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048B8" w14:textId="77777777" w:rsidR="00A42306" w:rsidRPr="009E1DE2" w:rsidRDefault="009316C2" w:rsidP="00A42306">
      <w:pPr>
        <w:spacing w:after="0" w:line="480" w:lineRule="auto"/>
        <w:rPr>
          <w:rFonts w:asciiTheme="minorBidi" w:hAnsiTheme="minorBidi"/>
          <w:sz w:val="24"/>
          <w:szCs w:val="24"/>
        </w:rPr>
      </w:pPr>
      <w:r>
        <w:rPr>
          <w:rFonts w:asciiTheme="minorBidi" w:hAnsiTheme="minorBidi"/>
          <w:sz w:val="24"/>
          <w:szCs w:val="24"/>
        </w:rPr>
        <w:t xml:space="preserve">  </w:t>
      </w:r>
    </w:p>
    <w:p w14:paraId="0D6274D7" w14:textId="77777777" w:rsidR="00A42306" w:rsidRPr="009E1DE2" w:rsidRDefault="00D20F3C" w:rsidP="00A42306">
      <w:pPr>
        <w:spacing w:after="0" w:line="480" w:lineRule="auto"/>
        <w:rPr>
          <w:rFonts w:asciiTheme="minorBidi" w:hAnsiTheme="minorBidi"/>
          <w:b/>
          <w:bCs/>
          <w:sz w:val="24"/>
          <w:szCs w:val="24"/>
        </w:rPr>
      </w:pPr>
      <w:r>
        <w:rPr>
          <w:rFonts w:asciiTheme="minorBidi" w:hAnsiTheme="minorBidi"/>
          <w:b/>
          <w:bCs/>
          <w:sz w:val="24"/>
          <w:szCs w:val="24"/>
        </w:rPr>
        <w:t>TITLE</w:t>
      </w:r>
    </w:p>
    <w:p w14:paraId="15292636" w14:textId="0E06BD47" w:rsidR="00A42306" w:rsidRPr="009E1DE2" w:rsidRDefault="00A42306" w:rsidP="00A42306">
      <w:pPr>
        <w:spacing w:after="0" w:line="480" w:lineRule="auto"/>
        <w:rPr>
          <w:rFonts w:asciiTheme="minorBidi" w:hAnsiTheme="minorBidi"/>
          <w:noProof/>
          <w:sz w:val="24"/>
          <w:szCs w:val="24"/>
        </w:rPr>
      </w:pPr>
      <w:r w:rsidRPr="009E1DE2">
        <w:rPr>
          <w:rFonts w:asciiTheme="minorBidi" w:hAnsiTheme="minorBidi"/>
          <w:noProof/>
          <w:sz w:val="24"/>
          <w:szCs w:val="24"/>
        </w:rPr>
        <w:t xml:space="preserve">Supporting communication for people with aphasia in stroke rehabilitation: </w:t>
      </w:r>
      <w:r w:rsidR="00583B02" w:rsidRPr="00583B02">
        <w:rPr>
          <w:rFonts w:asciiTheme="minorBidi" w:hAnsiTheme="minorBidi"/>
          <w:noProof/>
          <w:color w:val="FF0000"/>
          <w:sz w:val="24"/>
          <w:szCs w:val="24"/>
        </w:rPr>
        <w:t>transfer of training</w:t>
      </w:r>
      <w:r w:rsidRPr="00583B02">
        <w:rPr>
          <w:rFonts w:asciiTheme="minorBidi" w:hAnsiTheme="minorBidi"/>
          <w:noProof/>
          <w:color w:val="FF0000"/>
          <w:sz w:val="24"/>
          <w:szCs w:val="24"/>
        </w:rPr>
        <w:t xml:space="preserve"> </w:t>
      </w:r>
      <w:r w:rsidRPr="009E1DE2">
        <w:rPr>
          <w:rFonts w:asciiTheme="minorBidi" w:hAnsiTheme="minorBidi"/>
          <w:noProof/>
          <w:sz w:val="24"/>
          <w:szCs w:val="24"/>
        </w:rPr>
        <w:t xml:space="preserve">in a multidisciplinary stroke team </w:t>
      </w:r>
    </w:p>
    <w:p w14:paraId="66ABB1BE" w14:textId="77777777" w:rsidR="00A42306" w:rsidRDefault="00A42306" w:rsidP="00A42306">
      <w:pPr>
        <w:spacing w:after="0" w:line="480" w:lineRule="auto"/>
        <w:rPr>
          <w:rFonts w:asciiTheme="minorBidi" w:hAnsiTheme="minorBidi"/>
          <w:noProof/>
          <w:sz w:val="24"/>
          <w:szCs w:val="24"/>
        </w:rPr>
      </w:pPr>
    </w:p>
    <w:p w14:paraId="63CEB4D7" w14:textId="77777777" w:rsidR="00A42306" w:rsidRPr="009E1DE2" w:rsidRDefault="00A42306" w:rsidP="00A42306">
      <w:pPr>
        <w:spacing w:after="0" w:line="480" w:lineRule="auto"/>
        <w:rPr>
          <w:rFonts w:asciiTheme="minorBidi" w:hAnsiTheme="minorBidi"/>
          <w:b/>
          <w:bCs/>
          <w:sz w:val="24"/>
          <w:szCs w:val="24"/>
        </w:rPr>
      </w:pPr>
      <w:r w:rsidRPr="009E1DE2">
        <w:rPr>
          <w:rFonts w:asciiTheme="minorBidi" w:hAnsiTheme="minorBidi"/>
          <w:b/>
          <w:bCs/>
          <w:noProof/>
          <w:sz w:val="24"/>
          <w:szCs w:val="24"/>
        </w:rPr>
        <w:t>Authors</w:t>
      </w:r>
    </w:p>
    <w:p w14:paraId="0BFC8EC0" w14:textId="77777777" w:rsidR="00F813AB" w:rsidRPr="00F813AB" w:rsidRDefault="00F813AB" w:rsidP="00D20F3C">
      <w:pPr>
        <w:spacing w:line="360" w:lineRule="auto"/>
        <w:rPr>
          <w:rFonts w:asciiTheme="minorBidi" w:hAnsiTheme="minorBidi"/>
          <w:sz w:val="24"/>
          <w:szCs w:val="24"/>
        </w:rPr>
      </w:pPr>
      <w:r w:rsidRPr="00F813AB">
        <w:rPr>
          <w:rFonts w:asciiTheme="minorBidi" w:hAnsiTheme="minorBidi"/>
          <w:sz w:val="24"/>
          <w:szCs w:val="24"/>
        </w:rPr>
        <w:t xml:space="preserve">Simon Horton, School of </w:t>
      </w:r>
      <w:r>
        <w:rPr>
          <w:rFonts w:asciiTheme="minorBidi" w:hAnsiTheme="minorBidi"/>
          <w:sz w:val="24"/>
          <w:szCs w:val="24"/>
        </w:rPr>
        <w:t>Health</w:t>
      </w:r>
      <w:r w:rsidRPr="00F813AB">
        <w:rPr>
          <w:rFonts w:asciiTheme="minorBidi" w:hAnsiTheme="minorBidi"/>
          <w:sz w:val="24"/>
          <w:szCs w:val="24"/>
        </w:rPr>
        <w:t xml:space="preserve"> Sciences, University of East Anglia, Norwich NR4 7TJ, UK </w:t>
      </w:r>
      <w:r w:rsidRPr="00F813AB">
        <w:rPr>
          <w:rFonts w:asciiTheme="minorBidi" w:hAnsiTheme="minorBidi"/>
          <w:sz w:val="24"/>
          <w:szCs w:val="24"/>
        </w:rPr>
        <w:tab/>
      </w:r>
      <w:hyperlink r:id="rId8" w:history="1">
        <w:r w:rsidRPr="00F813AB">
          <w:rPr>
            <w:rStyle w:val="Hyperlink"/>
            <w:rFonts w:asciiTheme="minorBidi" w:eastAsia="Times New Roman" w:hAnsiTheme="minorBidi"/>
            <w:sz w:val="24"/>
            <w:szCs w:val="24"/>
          </w:rPr>
          <w:t>s.horton@uea.ac.uk</w:t>
        </w:r>
      </w:hyperlink>
      <w:r w:rsidRPr="00F813AB">
        <w:rPr>
          <w:rFonts w:asciiTheme="minorBidi" w:hAnsiTheme="minorBidi"/>
          <w:sz w:val="24"/>
          <w:szCs w:val="24"/>
        </w:rPr>
        <w:t xml:space="preserve"> </w:t>
      </w:r>
      <w:r w:rsidRPr="00F813AB">
        <w:rPr>
          <w:rFonts w:asciiTheme="minorBidi" w:hAnsiTheme="minorBidi"/>
          <w:sz w:val="24"/>
          <w:szCs w:val="24"/>
        </w:rPr>
        <w:tab/>
        <w:t xml:space="preserve">+441603 593060 </w:t>
      </w:r>
      <w:r w:rsidR="00D20F3C">
        <w:rPr>
          <w:rFonts w:asciiTheme="minorBidi" w:hAnsiTheme="minorBidi"/>
          <w:sz w:val="24"/>
          <w:szCs w:val="24"/>
        </w:rPr>
        <w:t xml:space="preserve"> </w:t>
      </w:r>
      <w:r w:rsidRPr="00F813AB">
        <w:rPr>
          <w:rFonts w:asciiTheme="minorBidi" w:hAnsiTheme="minorBidi"/>
          <w:sz w:val="24"/>
          <w:szCs w:val="24"/>
        </w:rPr>
        <w:t>(Corresponding author)</w:t>
      </w:r>
    </w:p>
    <w:p w14:paraId="72FD0BC7" w14:textId="77777777" w:rsidR="00A42306" w:rsidRPr="00F813AB" w:rsidRDefault="00A42306" w:rsidP="00D20F3C">
      <w:pPr>
        <w:spacing w:line="360" w:lineRule="auto"/>
        <w:rPr>
          <w:rFonts w:asciiTheme="minorBidi" w:hAnsiTheme="minorBidi"/>
          <w:sz w:val="24"/>
          <w:szCs w:val="24"/>
        </w:rPr>
      </w:pPr>
      <w:r w:rsidRPr="00F813AB">
        <w:rPr>
          <w:rFonts w:asciiTheme="minorBidi" w:hAnsiTheme="minorBidi"/>
          <w:sz w:val="24"/>
          <w:szCs w:val="24"/>
        </w:rPr>
        <w:t>Kathleen Lane</w:t>
      </w:r>
      <w:r w:rsidR="00F813AB">
        <w:rPr>
          <w:rFonts w:asciiTheme="minorBidi" w:hAnsiTheme="minorBidi"/>
          <w:sz w:val="24"/>
          <w:szCs w:val="24"/>
        </w:rPr>
        <w:t xml:space="preserve">, </w:t>
      </w:r>
      <w:r w:rsidR="00F813AB" w:rsidRPr="00F813AB">
        <w:rPr>
          <w:rFonts w:asciiTheme="minorBidi" w:hAnsiTheme="minorBidi"/>
          <w:sz w:val="24"/>
          <w:szCs w:val="24"/>
        </w:rPr>
        <w:t xml:space="preserve">School of </w:t>
      </w:r>
      <w:r w:rsidR="00F813AB">
        <w:rPr>
          <w:rFonts w:asciiTheme="minorBidi" w:hAnsiTheme="minorBidi"/>
          <w:sz w:val="24"/>
          <w:szCs w:val="24"/>
        </w:rPr>
        <w:t>Health</w:t>
      </w:r>
      <w:r w:rsidR="00F813AB" w:rsidRPr="00F813AB">
        <w:rPr>
          <w:rFonts w:asciiTheme="minorBidi" w:hAnsiTheme="minorBidi"/>
          <w:sz w:val="24"/>
          <w:szCs w:val="24"/>
        </w:rPr>
        <w:t xml:space="preserve"> Sciences, University of East Anglia, Norwich NR4 7TJ, UK </w:t>
      </w:r>
      <w:r w:rsidR="00F813AB" w:rsidRPr="00F813AB">
        <w:rPr>
          <w:rFonts w:asciiTheme="minorBidi" w:hAnsiTheme="minorBidi"/>
          <w:sz w:val="24"/>
          <w:szCs w:val="24"/>
        </w:rPr>
        <w:tab/>
      </w:r>
      <w:hyperlink r:id="rId9" w:history="1">
        <w:r w:rsidR="00F813AB" w:rsidRPr="001140D0">
          <w:rPr>
            <w:rStyle w:val="Hyperlink"/>
            <w:rFonts w:asciiTheme="minorBidi" w:eastAsia="Times New Roman" w:hAnsiTheme="minorBidi"/>
            <w:sz w:val="24"/>
            <w:szCs w:val="24"/>
          </w:rPr>
          <w:t>k.lane@uea.ac.uk</w:t>
        </w:r>
      </w:hyperlink>
      <w:r w:rsidR="00F813AB" w:rsidRPr="00F813AB">
        <w:rPr>
          <w:rFonts w:asciiTheme="minorBidi" w:hAnsiTheme="minorBidi"/>
          <w:sz w:val="24"/>
          <w:szCs w:val="24"/>
        </w:rPr>
        <w:t xml:space="preserve"> </w:t>
      </w:r>
      <w:r w:rsidR="00F813AB" w:rsidRPr="00F813AB">
        <w:rPr>
          <w:rFonts w:asciiTheme="minorBidi" w:hAnsiTheme="minorBidi"/>
          <w:sz w:val="24"/>
          <w:szCs w:val="24"/>
        </w:rPr>
        <w:tab/>
        <w:t>+441603 59</w:t>
      </w:r>
      <w:r w:rsidR="00F813AB">
        <w:rPr>
          <w:rFonts w:asciiTheme="minorBidi" w:hAnsiTheme="minorBidi"/>
          <w:sz w:val="24"/>
          <w:szCs w:val="24"/>
        </w:rPr>
        <w:t>2860</w:t>
      </w:r>
    </w:p>
    <w:p w14:paraId="70B9BBB0" w14:textId="77777777" w:rsidR="00A42306" w:rsidRPr="009E1DE2" w:rsidRDefault="00A42306" w:rsidP="00D20F3C">
      <w:pPr>
        <w:spacing w:line="360" w:lineRule="auto"/>
        <w:rPr>
          <w:rFonts w:asciiTheme="minorBidi" w:hAnsiTheme="minorBidi"/>
          <w:sz w:val="24"/>
          <w:szCs w:val="24"/>
        </w:rPr>
      </w:pPr>
      <w:r w:rsidRPr="00F813AB">
        <w:rPr>
          <w:rFonts w:asciiTheme="minorBidi" w:hAnsiTheme="minorBidi"/>
          <w:sz w:val="24"/>
          <w:szCs w:val="24"/>
        </w:rPr>
        <w:t>Ciara Shiggins</w:t>
      </w:r>
      <w:r w:rsidR="00F813AB">
        <w:rPr>
          <w:rFonts w:asciiTheme="minorBidi" w:hAnsiTheme="minorBidi"/>
          <w:sz w:val="24"/>
          <w:szCs w:val="24"/>
        </w:rPr>
        <w:t xml:space="preserve">, </w:t>
      </w:r>
      <w:r w:rsidR="00F813AB" w:rsidRPr="00F813AB">
        <w:rPr>
          <w:rFonts w:asciiTheme="minorBidi" w:hAnsiTheme="minorBidi"/>
          <w:sz w:val="24"/>
          <w:szCs w:val="24"/>
        </w:rPr>
        <w:t xml:space="preserve">School of </w:t>
      </w:r>
      <w:r w:rsidR="00F813AB">
        <w:rPr>
          <w:rFonts w:asciiTheme="minorBidi" w:hAnsiTheme="minorBidi"/>
          <w:sz w:val="24"/>
          <w:szCs w:val="24"/>
        </w:rPr>
        <w:t>Health</w:t>
      </w:r>
      <w:r w:rsidR="00F813AB" w:rsidRPr="00F813AB">
        <w:rPr>
          <w:rFonts w:asciiTheme="minorBidi" w:hAnsiTheme="minorBidi"/>
          <w:sz w:val="24"/>
          <w:szCs w:val="24"/>
        </w:rPr>
        <w:t xml:space="preserve"> Sciences, University of East Anglia, Norwich NR4 7TJ, UK </w:t>
      </w:r>
      <w:r w:rsidR="00F813AB" w:rsidRPr="00F813AB">
        <w:rPr>
          <w:rFonts w:asciiTheme="minorBidi" w:hAnsiTheme="minorBidi"/>
          <w:sz w:val="24"/>
          <w:szCs w:val="24"/>
        </w:rPr>
        <w:tab/>
      </w:r>
      <w:hyperlink r:id="rId10" w:history="1">
        <w:r w:rsidR="00F37623" w:rsidRPr="001140D0">
          <w:rPr>
            <w:rStyle w:val="Hyperlink"/>
            <w:rFonts w:asciiTheme="minorBidi" w:eastAsia="Times New Roman" w:hAnsiTheme="minorBidi"/>
            <w:sz w:val="24"/>
            <w:szCs w:val="24"/>
          </w:rPr>
          <w:t>c.shiggins@uea.ac.uk</w:t>
        </w:r>
      </w:hyperlink>
      <w:r w:rsidR="00F813AB" w:rsidRPr="00F813AB">
        <w:rPr>
          <w:rFonts w:asciiTheme="minorBidi" w:hAnsiTheme="minorBidi"/>
          <w:sz w:val="24"/>
          <w:szCs w:val="24"/>
        </w:rPr>
        <w:t xml:space="preserve"> </w:t>
      </w:r>
      <w:r w:rsidR="00F813AB" w:rsidRPr="00F813AB">
        <w:rPr>
          <w:rFonts w:asciiTheme="minorBidi" w:hAnsiTheme="minorBidi"/>
          <w:sz w:val="24"/>
          <w:szCs w:val="24"/>
        </w:rPr>
        <w:tab/>
      </w:r>
    </w:p>
    <w:p w14:paraId="20624C72" w14:textId="77777777" w:rsidR="00A42306" w:rsidRPr="009E1DE2" w:rsidRDefault="00A42306" w:rsidP="00A42306">
      <w:pPr>
        <w:spacing w:after="0" w:line="480" w:lineRule="auto"/>
        <w:rPr>
          <w:rFonts w:asciiTheme="minorBidi" w:hAnsiTheme="minorBidi"/>
          <w:sz w:val="24"/>
          <w:szCs w:val="24"/>
        </w:rPr>
      </w:pPr>
    </w:p>
    <w:p w14:paraId="761B6E7A" w14:textId="77777777" w:rsidR="00A42306" w:rsidRPr="009E1DE2" w:rsidRDefault="00A42306" w:rsidP="00A42306">
      <w:pPr>
        <w:spacing w:after="0" w:line="480" w:lineRule="auto"/>
        <w:rPr>
          <w:rFonts w:asciiTheme="minorBidi" w:hAnsiTheme="minorBidi"/>
          <w:sz w:val="24"/>
          <w:szCs w:val="24"/>
        </w:rPr>
      </w:pPr>
    </w:p>
    <w:p w14:paraId="156A3FF3" w14:textId="77777777" w:rsidR="00A42306" w:rsidRPr="009E1DE2" w:rsidRDefault="00A42306" w:rsidP="00A42306">
      <w:pPr>
        <w:spacing w:after="0" w:line="480" w:lineRule="auto"/>
        <w:rPr>
          <w:rFonts w:asciiTheme="minorBidi" w:hAnsiTheme="minorBidi"/>
          <w:b/>
          <w:bCs/>
          <w:sz w:val="24"/>
          <w:szCs w:val="24"/>
        </w:rPr>
      </w:pPr>
      <w:r w:rsidRPr="009E1DE2">
        <w:rPr>
          <w:rFonts w:asciiTheme="minorBidi" w:hAnsiTheme="minorBidi"/>
          <w:b/>
          <w:bCs/>
          <w:sz w:val="24"/>
          <w:szCs w:val="24"/>
        </w:rPr>
        <w:t>Acknowledgements</w:t>
      </w:r>
    </w:p>
    <w:p w14:paraId="28240A0C" w14:textId="77777777" w:rsidR="00D20F3C" w:rsidRPr="00D20F3C" w:rsidRDefault="00D20F3C" w:rsidP="00D20F3C">
      <w:pPr>
        <w:spacing w:after="0" w:line="360" w:lineRule="auto"/>
        <w:rPr>
          <w:rFonts w:asciiTheme="minorBidi" w:hAnsiTheme="minorBidi"/>
          <w:sz w:val="24"/>
          <w:szCs w:val="24"/>
        </w:rPr>
      </w:pPr>
      <w:r w:rsidRPr="00D20F3C">
        <w:rPr>
          <w:rFonts w:asciiTheme="minorBidi" w:hAnsiTheme="minorBidi"/>
          <w:sz w:val="24"/>
          <w:szCs w:val="24"/>
        </w:rPr>
        <w:t>This paper presents independent research funded by the National Institute for Health Research (NIHR) under its Research for Patient Benefit (RfPB) Programme (Grant Reference Number PB-PG-0609-17264). The views ex</w:t>
      </w:r>
      <w:r>
        <w:rPr>
          <w:rFonts w:asciiTheme="minorBidi" w:hAnsiTheme="minorBidi"/>
          <w:sz w:val="24"/>
          <w:szCs w:val="24"/>
        </w:rPr>
        <w:t>pressed are those of the author</w:t>
      </w:r>
      <w:r w:rsidRPr="00D20F3C">
        <w:rPr>
          <w:rFonts w:asciiTheme="minorBidi" w:hAnsiTheme="minorBidi"/>
          <w:sz w:val="24"/>
          <w:szCs w:val="24"/>
        </w:rPr>
        <w:t>s and not necessarily those of the NHS, the NIHR or the Department of Health</w:t>
      </w:r>
    </w:p>
    <w:p w14:paraId="09A22DC1" w14:textId="77777777" w:rsidR="00D20F3C" w:rsidRDefault="00D20F3C" w:rsidP="00D20F3C">
      <w:pPr>
        <w:spacing w:after="0" w:line="360" w:lineRule="auto"/>
        <w:rPr>
          <w:rFonts w:asciiTheme="minorBidi" w:hAnsiTheme="minorBidi"/>
          <w:sz w:val="24"/>
          <w:szCs w:val="24"/>
        </w:rPr>
      </w:pPr>
    </w:p>
    <w:p w14:paraId="2DC1EBDA" w14:textId="77777777" w:rsidR="00D20F3C" w:rsidRPr="009E1DE2" w:rsidRDefault="00D20F3C" w:rsidP="00D20F3C">
      <w:pPr>
        <w:spacing w:after="0" w:line="360" w:lineRule="auto"/>
        <w:rPr>
          <w:rFonts w:asciiTheme="minorBidi" w:hAnsiTheme="minorBidi"/>
          <w:sz w:val="24"/>
          <w:szCs w:val="24"/>
        </w:rPr>
      </w:pPr>
      <w:r>
        <w:rPr>
          <w:rFonts w:asciiTheme="minorBidi" w:hAnsiTheme="minorBidi"/>
          <w:sz w:val="24"/>
          <w:szCs w:val="24"/>
        </w:rPr>
        <w:t>We would like to acknowledge the contributions of all members of the SCIP-R research team, Trial Steering Committee and study sponsor to the project from which this paper is drawn.</w:t>
      </w:r>
    </w:p>
    <w:p w14:paraId="0381E084" w14:textId="77777777" w:rsidR="00D20F3C" w:rsidRDefault="00D20F3C" w:rsidP="00D20F3C">
      <w:pPr>
        <w:spacing w:after="0" w:line="360" w:lineRule="auto"/>
        <w:rPr>
          <w:rFonts w:asciiTheme="minorBidi" w:hAnsiTheme="minorBidi"/>
          <w:sz w:val="24"/>
          <w:szCs w:val="24"/>
        </w:rPr>
      </w:pPr>
    </w:p>
    <w:p w14:paraId="288EE505" w14:textId="77777777" w:rsidR="00D20F3C" w:rsidRDefault="00D20F3C" w:rsidP="00D20F3C">
      <w:pPr>
        <w:spacing w:after="0" w:line="360" w:lineRule="auto"/>
        <w:rPr>
          <w:rFonts w:asciiTheme="minorBidi" w:hAnsiTheme="minorBidi"/>
          <w:sz w:val="24"/>
          <w:szCs w:val="24"/>
        </w:rPr>
      </w:pPr>
      <w:r>
        <w:rPr>
          <w:rFonts w:asciiTheme="minorBidi" w:hAnsiTheme="minorBidi"/>
          <w:sz w:val="24"/>
          <w:szCs w:val="24"/>
        </w:rPr>
        <w:t>Great thanks go to all staff and patient participants, and to the Norfolk Conversation Partners and aphasia experts from Cambridge for their invaluable contributions.</w:t>
      </w:r>
    </w:p>
    <w:p w14:paraId="0CF4CC15" w14:textId="77777777" w:rsidR="00D20F3C" w:rsidRDefault="00D20F3C" w:rsidP="00D20F3C">
      <w:pPr>
        <w:spacing w:after="0" w:line="360" w:lineRule="auto"/>
        <w:rPr>
          <w:rFonts w:asciiTheme="minorBidi" w:hAnsiTheme="minorBidi"/>
          <w:sz w:val="24"/>
          <w:szCs w:val="24"/>
        </w:rPr>
      </w:pPr>
    </w:p>
    <w:p w14:paraId="2645FE3F" w14:textId="77777777" w:rsidR="00A42306" w:rsidRPr="009E1DE2" w:rsidRDefault="00D20F3C" w:rsidP="00D20F3C">
      <w:pPr>
        <w:spacing w:after="0" w:line="360" w:lineRule="auto"/>
        <w:rPr>
          <w:rFonts w:asciiTheme="minorBidi" w:hAnsiTheme="minorBidi"/>
          <w:sz w:val="24"/>
          <w:szCs w:val="24"/>
        </w:rPr>
      </w:pPr>
      <w:r>
        <w:rPr>
          <w:rFonts w:asciiTheme="minorBidi" w:hAnsiTheme="minorBidi"/>
          <w:sz w:val="24"/>
          <w:szCs w:val="24"/>
        </w:rPr>
        <w:t xml:space="preserve"> </w:t>
      </w:r>
    </w:p>
    <w:p w14:paraId="66378EB3" w14:textId="77777777" w:rsidR="00D20F3C" w:rsidRDefault="00D20F3C" w:rsidP="00A42306">
      <w:pPr>
        <w:spacing w:after="0" w:line="480" w:lineRule="auto"/>
        <w:rPr>
          <w:rFonts w:asciiTheme="minorBidi" w:hAnsiTheme="minorBidi"/>
          <w:b/>
          <w:bCs/>
          <w:sz w:val="24"/>
          <w:szCs w:val="24"/>
        </w:rPr>
      </w:pPr>
    </w:p>
    <w:p w14:paraId="7C6A64BB" w14:textId="77777777" w:rsidR="00A42306" w:rsidRPr="009E1DE2" w:rsidRDefault="009B3D57" w:rsidP="0089444F">
      <w:pPr>
        <w:spacing w:after="0" w:line="480" w:lineRule="auto"/>
        <w:rPr>
          <w:rFonts w:asciiTheme="minorBidi" w:hAnsiTheme="minorBidi"/>
          <w:b/>
          <w:bCs/>
          <w:sz w:val="24"/>
          <w:szCs w:val="24"/>
        </w:rPr>
      </w:pPr>
      <w:r>
        <w:rPr>
          <w:rFonts w:asciiTheme="minorBidi" w:hAnsiTheme="minorBidi"/>
          <w:b/>
          <w:bCs/>
          <w:sz w:val="24"/>
          <w:szCs w:val="24"/>
        </w:rPr>
        <w:lastRenderedPageBreak/>
        <w:t>Abstract</w:t>
      </w:r>
    </w:p>
    <w:p w14:paraId="18A755DE" w14:textId="36F37880" w:rsidR="003E2BB5" w:rsidRDefault="00AF2C28" w:rsidP="0089444F">
      <w:pPr>
        <w:spacing w:after="0" w:line="480" w:lineRule="auto"/>
        <w:rPr>
          <w:rFonts w:asciiTheme="minorBidi" w:hAnsiTheme="minorBidi"/>
          <w:sz w:val="24"/>
          <w:szCs w:val="24"/>
        </w:rPr>
      </w:pPr>
      <w:r w:rsidRPr="00AF2C28">
        <w:rPr>
          <w:rFonts w:asciiTheme="minorBidi" w:hAnsiTheme="minorBidi"/>
          <w:i/>
          <w:iCs/>
          <w:sz w:val="24"/>
          <w:szCs w:val="24"/>
        </w:rPr>
        <w:t>Background</w:t>
      </w:r>
      <w:r w:rsidRPr="00AF2C28">
        <w:rPr>
          <w:rFonts w:asciiTheme="minorBidi" w:hAnsiTheme="minorBidi"/>
          <w:sz w:val="24"/>
          <w:szCs w:val="24"/>
        </w:rPr>
        <w:t>:  Participation of people with aphasia in clinical care and rehabilitation is an area of increasing research interest</w:t>
      </w:r>
      <w:r w:rsidR="003E2BB5">
        <w:rPr>
          <w:rFonts w:asciiTheme="minorBidi" w:hAnsiTheme="minorBidi"/>
          <w:sz w:val="24"/>
          <w:szCs w:val="24"/>
        </w:rPr>
        <w:t xml:space="preserve">.  Supported Communication (SC) training, which aims to enhance </w:t>
      </w:r>
      <w:r w:rsidRPr="00AF2C28">
        <w:rPr>
          <w:rFonts w:asciiTheme="minorBidi" w:hAnsiTheme="minorBidi"/>
          <w:sz w:val="24"/>
          <w:szCs w:val="24"/>
        </w:rPr>
        <w:t xml:space="preserve">the participation of aphasic patients, </w:t>
      </w:r>
      <w:r w:rsidR="003E2BB5">
        <w:rPr>
          <w:rFonts w:asciiTheme="minorBidi" w:hAnsiTheme="minorBidi"/>
          <w:sz w:val="24"/>
          <w:szCs w:val="24"/>
        </w:rPr>
        <w:t xml:space="preserve">has been shown to improve conversation partner knowledge and skills. However there is </w:t>
      </w:r>
      <w:r w:rsidR="0025357E">
        <w:rPr>
          <w:rFonts w:asciiTheme="minorBidi" w:hAnsiTheme="minorBidi"/>
          <w:sz w:val="24"/>
          <w:szCs w:val="24"/>
        </w:rPr>
        <w:t xml:space="preserve">a lack of evidence </w:t>
      </w:r>
      <w:r w:rsidR="0025357E" w:rsidRPr="0089444F">
        <w:rPr>
          <w:rFonts w:asciiTheme="minorBidi" w:hAnsiTheme="minorBidi"/>
          <w:color w:val="FF0000"/>
          <w:sz w:val="24"/>
          <w:szCs w:val="24"/>
        </w:rPr>
        <w:t xml:space="preserve">for </w:t>
      </w:r>
      <w:r w:rsidR="0089444F" w:rsidRPr="0089444F">
        <w:rPr>
          <w:rFonts w:asciiTheme="minorBidi" w:hAnsiTheme="minorBidi"/>
          <w:color w:val="FF0000"/>
          <w:sz w:val="24"/>
          <w:szCs w:val="24"/>
        </w:rPr>
        <w:t xml:space="preserve">transfer of </w:t>
      </w:r>
      <w:r w:rsidR="0025357E" w:rsidRPr="0089444F">
        <w:rPr>
          <w:rFonts w:asciiTheme="minorBidi" w:hAnsiTheme="minorBidi"/>
          <w:color w:val="FF0000"/>
          <w:sz w:val="24"/>
          <w:szCs w:val="24"/>
        </w:rPr>
        <w:t xml:space="preserve">SC </w:t>
      </w:r>
      <w:r w:rsidR="00B43B6A" w:rsidRPr="0089444F">
        <w:rPr>
          <w:rFonts w:asciiTheme="minorBidi" w:hAnsiTheme="minorBidi"/>
          <w:color w:val="FF0000"/>
          <w:sz w:val="24"/>
          <w:szCs w:val="24"/>
        </w:rPr>
        <w:t xml:space="preserve">training </w:t>
      </w:r>
      <w:r w:rsidR="0089444F" w:rsidRPr="0089444F">
        <w:rPr>
          <w:rFonts w:asciiTheme="minorBidi" w:hAnsiTheme="minorBidi"/>
          <w:color w:val="FF0000"/>
          <w:sz w:val="24"/>
          <w:szCs w:val="24"/>
        </w:rPr>
        <w:t xml:space="preserve">to practice </w:t>
      </w:r>
      <w:r w:rsidR="00B43B6A" w:rsidRPr="00124A42">
        <w:rPr>
          <w:rFonts w:asciiTheme="minorBidi" w:hAnsiTheme="minorBidi"/>
          <w:color w:val="FF0000"/>
          <w:sz w:val="24"/>
          <w:szCs w:val="24"/>
        </w:rPr>
        <w:t xml:space="preserve">in </w:t>
      </w:r>
      <w:r w:rsidR="00124A42" w:rsidRPr="00124A42">
        <w:rPr>
          <w:rFonts w:asciiTheme="minorBidi" w:hAnsiTheme="minorBidi"/>
          <w:color w:val="FF0000"/>
          <w:sz w:val="24"/>
          <w:szCs w:val="24"/>
        </w:rPr>
        <w:t xml:space="preserve">post-acute rehabilitation </w:t>
      </w:r>
      <w:r w:rsidR="00B43B6A">
        <w:rPr>
          <w:rFonts w:asciiTheme="minorBidi" w:hAnsiTheme="minorBidi"/>
          <w:sz w:val="24"/>
          <w:szCs w:val="24"/>
        </w:rPr>
        <w:t>settings.</w:t>
      </w:r>
      <w:r w:rsidR="0089444F" w:rsidRPr="0089444F">
        <w:rPr>
          <w:rFonts w:ascii="Calibri" w:hAnsi="Calibri"/>
        </w:rPr>
        <w:t xml:space="preserve"> </w:t>
      </w:r>
    </w:p>
    <w:p w14:paraId="6695E9E8" w14:textId="475E91FE" w:rsidR="004D629D" w:rsidRDefault="00AF2C28" w:rsidP="0089444F">
      <w:pPr>
        <w:spacing w:after="0" w:line="480" w:lineRule="auto"/>
        <w:rPr>
          <w:rFonts w:asciiTheme="minorBidi" w:hAnsiTheme="minorBidi"/>
          <w:strike/>
          <w:color w:val="FF0000"/>
          <w:sz w:val="24"/>
          <w:szCs w:val="24"/>
        </w:rPr>
      </w:pPr>
      <w:r w:rsidRPr="00AF2C28">
        <w:rPr>
          <w:rFonts w:asciiTheme="minorBidi" w:hAnsiTheme="minorBidi"/>
          <w:i/>
          <w:iCs/>
          <w:sz w:val="24"/>
          <w:szCs w:val="24"/>
        </w:rPr>
        <w:t>Aims</w:t>
      </w:r>
      <w:r w:rsidRPr="00AF2C28">
        <w:rPr>
          <w:rFonts w:asciiTheme="minorBidi" w:hAnsiTheme="minorBidi"/>
          <w:sz w:val="24"/>
          <w:szCs w:val="24"/>
        </w:rPr>
        <w:t xml:space="preserve">: </w:t>
      </w:r>
      <w:r w:rsidR="004D5147">
        <w:rPr>
          <w:rFonts w:asciiTheme="minorBidi" w:hAnsiTheme="minorBidi"/>
          <w:color w:val="FF0000"/>
          <w:sz w:val="24"/>
          <w:szCs w:val="24"/>
        </w:rPr>
        <w:t xml:space="preserve">We aim to develop an understanding of </w:t>
      </w:r>
      <w:r w:rsidR="00EB2226">
        <w:rPr>
          <w:rFonts w:asciiTheme="minorBidi" w:hAnsiTheme="minorBidi"/>
          <w:color w:val="FF0000"/>
          <w:sz w:val="24"/>
          <w:szCs w:val="24"/>
        </w:rPr>
        <w:t>causal</w:t>
      </w:r>
      <w:r w:rsidR="004C75F5">
        <w:rPr>
          <w:rFonts w:asciiTheme="minorBidi" w:hAnsiTheme="minorBidi"/>
          <w:color w:val="FF0000"/>
          <w:sz w:val="24"/>
          <w:szCs w:val="24"/>
        </w:rPr>
        <w:t xml:space="preserve"> </w:t>
      </w:r>
      <w:r w:rsidR="004D5147">
        <w:rPr>
          <w:rFonts w:asciiTheme="minorBidi" w:hAnsiTheme="minorBidi"/>
          <w:color w:val="FF0000"/>
          <w:sz w:val="24"/>
          <w:szCs w:val="24"/>
        </w:rPr>
        <w:t>mechanisms implicated in the transfer of SC training</w:t>
      </w:r>
      <w:r w:rsidR="00D84B2D">
        <w:rPr>
          <w:rFonts w:asciiTheme="minorBidi" w:hAnsiTheme="minorBidi"/>
          <w:color w:val="FF0000"/>
          <w:sz w:val="24"/>
          <w:szCs w:val="24"/>
        </w:rPr>
        <w:t>, b</w:t>
      </w:r>
      <w:r w:rsidR="004C75F5">
        <w:rPr>
          <w:rFonts w:asciiTheme="minorBidi" w:hAnsiTheme="minorBidi"/>
          <w:color w:val="FF0000"/>
          <w:sz w:val="24"/>
          <w:szCs w:val="24"/>
        </w:rPr>
        <w:t>y examining the nature of the setting, staff perspectives and the situated character of the action</w:t>
      </w:r>
      <w:r w:rsidR="00D84B2D">
        <w:rPr>
          <w:rFonts w:asciiTheme="minorBidi" w:hAnsiTheme="minorBidi"/>
          <w:color w:val="FF0000"/>
          <w:sz w:val="24"/>
          <w:szCs w:val="24"/>
        </w:rPr>
        <w:t xml:space="preserve">. </w:t>
      </w:r>
      <w:r w:rsidR="004C75F5">
        <w:rPr>
          <w:rFonts w:asciiTheme="minorBidi" w:hAnsiTheme="minorBidi"/>
          <w:color w:val="FF0000"/>
          <w:sz w:val="24"/>
          <w:szCs w:val="24"/>
        </w:rPr>
        <w:t xml:space="preserve"> </w:t>
      </w:r>
    </w:p>
    <w:p w14:paraId="203B5555" w14:textId="1213A99F" w:rsidR="00AF2C28" w:rsidRPr="00F118E3" w:rsidRDefault="00AF2C28" w:rsidP="00D42DBE">
      <w:pPr>
        <w:spacing w:after="0" w:line="480" w:lineRule="auto"/>
        <w:rPr>
          <w:rFonts w:asciiTheme="minorBidi" w:hAnsiTheme="minorBidi"/>
          <w:color w:val="FF0000"/>
          <w:sz w:val="24"/>
          <w:szCs w:val="24"/>
        </w:rPr>
      </w:pPr>
      <w:r w:rsidRPr="00AF2C28">
        <w:rPr>
          <w:rFonts w:asciiTheme="minorBidi" w:hAnsiTheme="minorBidi"/>
          <w:i/>
          <w:iCs/>
          <w:sz w:val="24"/>
          <w:szCs w:val="24"/>
        </w:rPr>
        <w:t>Methods</w:t>
      </w:r>
      <w:r w:rsidRPr="00AF2C28">
        <w:rPr>
          <w:rFonts w:asciiTheme="minorBidi" w:hAnsiTheme="minorBidi"/>
          <w:sz w:val="24"/>
          <w:szCs w:val="24"/>
        </w:rPr>
        <w:t xml:space="preserve">:  </w:t>
      </w:r>
      <w:r w:rsidR="00D84B2D" w:rsidRPr="00F118E3">
        <w:rPr>
          <w:rFonts w:asciiTheme="minorBidi" w:hAnsiTheme="minorBidi"/>
          <w:color w:val="FF0000"/>
          <w:sz w:val="24"/>
          <w:szCs w:val="24"/>
        </w:rPr>
        <w:t>T</w:t>
      </w:r>
      <w:r w:rsidR="00445E7D" w:rsidRPr="00F118E3">
        <w:rPr>
          <w:rFonts w:asciiTheme="minorBidi" w:hAnsiTheme="minorBidi"/>
          <w:color w:val="FF0000"/>
          <w:sz w:val="24"/>
          <w:szCs w:val="24"/>
        </w:rPr>
        <w:t>wenty-eight</w:t>
      </w:r>
      <w:r w:rsidR="00D30812" w:rsidRPr="00F118E3">
        <w:rPr>
          <w:rFonts w:asciiTheme="minorBidi" w:hAnsiTheme="minorBidi"/>
          <w:color w:val="FF0000"/>
          <w:sz w:val="24"/>
          <w:szCs w:val="24"/>
        </w:rPr>
        <w:t xml:space="preserve"> staff </w:t>
      </w:r>
      <w:r w:rsidR="00D84B2D" w:rsidRPr="00F118E3">
        <w:rPr>
          <w:rFonts w:asciiTheme="minorBidi" w:hAnsiTheme="minorBidi"/>
          <w:color w:val="FF0000"/>
          <w:sz w:val="24"/>
          <w:szCs w:val="24"/>
        </w:rPr>
        <w:t xml:space="preserve">from a multidisciplinary team </w:t>
      </w:r>
      <w:r w:rsidR="00D30812" w:rsidRPr="00F118E3">
        <w:rPr>
          <w:rFonts w:asciiTheme="minorBidi" w:hAnsiTheme="minorBidi"/>
          <w:color w:val="FF0000"/>
          <w:sz w:val="24"/>
          <w:szCs w:val="24"/>
        </w:rPr>
        <w:t>were trained in SC</w:t>
      </w:r>
      <w:r w:rsidR="00EF593E" w:rsidRPr="00F118E3">
        <w:rPr>
          <w:rFonts w:asciiTheme="minorBidi" w:hAnsiTheme="minorBidi"/>
          <w:color w:val="FF0000"/>
          <w:sz w:val="24"/>
          <w:szCs w:val="24"/>
        </w:rPr>
        <w:t xml:space="preserve">. We collected detailed and varied data, including staff experiences of </w:t>
      </w:r>
      <w:r w:rsidR="00B57BBD" w:rsidRPr="00F118E3">
        <w:rPr>
          <w:rFonts w:asciiTheme="minorBidi" w:hAnsiTheme="minorBidi"/>
          <w:color w:val="FF0000"/>
          <w:sz w:val="24"/>
          <w:szCs w:val="24"/>
        </w:rPr>
        <w:t xml:space="preserve">SC </w:t>
      </w:r>
      <w:r w:rsidR="00B57BBD">
        <w:rPr>
          <w:rFonts w:asciiTheme="minorBidi" w:hAnsiTheme="minorBidi"/>
          <w:color w:val="FF0000"/>
          <w:sz w:val="24"/>
          <w:szCs w:val="24"/>
        </w:rPr>
        <w:t>training and implementation</w:t>
      </w:r>
      <w:r w:rsidR="00EF593E" w:rsidRPr="00F118E3">
        <w:rPr>
          <w:rFonts w:asciiTheme="minorBidi" w:hAnsiTheme="minorBidi"/>
          <w:color w:val="FF0000"/>
          <w:sz w:val="24"/>
          <w:szCs w:val="24"/>
        </w:rPr>
        <w:t xml:space="preserve">, and video data of routine practice. </w:t>
      </w:r>
      <w:r w:rsidR="0023557E" w:rsidRPr="00F118E3">
        <w:rPr>
          <w:rFonts w:asciiTheme="minorBidi" w:hAnsiTheme="minorBidi"/>
          <w:color w:val="FF0000"/>
          <w:sz w:val="24"/>
          <w:szCs w:val="24"/>
        </w:rPr>
        <w:t>Using a critical realist approach, we</w:t>
      </w:r>
      <w:r w:rsidR="00EF593E" w:rsidRPr="00F118E3">
        <w:rPr>
          <w:rFonts w:asciiTheme="minorBidi" w:hAnsiTheme="minorBidi"/>
          <w:color w:val="FF0000"/>
          <w:sz w:val="24"/>
          <w:szCs w:val="24"/>
        </w:rPr>
        <w:t xml:space="preserve"> </w:t>
      </w:r>
      <w:r w:rsidR="0023557E" w:rsidRPr="00F118E3">
        <w:rPr>
          <w:rFonts w:asciiTheme="minorBidi" w:hAnsiTheme="minorBidi"/>
          <w:color w:val="FF0000"/>
          <w:sz w:val="24"/>
          <w:szCs w:val="24"/>
        </w:rPr>
        <w:t xml:space="preserve">develop explanatory mechanisms for barriers </w:t>
      </w:r>
      <w:r w:rsidR="00BF555D" w:rsidRPr="00F118E3">
        <w:rPr>
          <w:rFonts w:asciiTheme="minorBidi" w:hAnsiTheme="minorBidi"/>
          <w:color w:val="FF0000"/>
          <w:sz w:val="24"/>
          <w:szCs w:val="24"/>
        </w:rPr>
        <w:t>to</w:t>
      </w:r>
      <w:r w:rsidR="0023557E" w:rsidRPr="00F118E3">
        <w:rPr>
          <w:rFonts w:asciiTheme="minorBidi" w:hAnsiTheme="minorBidi"/>
          <w:color w:val="FF0000"/>
          <w:sz w:val="24"/>
          <w:szCs w:val="24"/>
        </w:rPr>
        <w:t xml:space="preserve"> and enablers </w:t>
      </w:r>
      <w:r w:rsidR="00BF555D" w:rsidRPr="00F118E3">
        <w:rPr>
          <w:rFonts w:asciiTheme="minorBidi" w:hAnsiTheme="minorBidi"/>
          <w:color w:val="FF0000"/>
          <w:sz w:val="24"/>
          <w:szCs w:val="24"/>
        </w:rPr>
        <w:t xml:space="preserve">of </w:t>
      </w:r>
      <w:r w:rsidR="0023557E" w:rsidRPr="00F118E3">
        <w:rPr>
          <w:rFonts w:asciiTheme="minorBidi" w:hAnsiTheme="minorBidi"/>
          <w:color w:val="FF0000"/>
          <w:sz w:val="24"/>
          <w:szCs w:val="24"/>
        </w:rPr>
        <w:t xml:space="preserve">transfer. </w:t>
      </w:r>
      <w:r w:rsidR="00EF593E" w:rsidRPr="00F118E3">
        <w:rPr>
          <w:rFonts w:asciiTheme="minorBidi" w:hAnsiTheme="minorBidi"/>
          <w:color w:val="FF0000"/>
          <w:sz w:val="24"/>
          <w:szCs w:val="24"/>
        </w:rPr>
        <w:t xml:space="preserve">Eleven team members (nursing, therapy and assistant staff) took part in focus groups and interviews at the end of the study; 54 learning logs were collected over a ten month period.  Six aphasic patients and eight staff took part in video-recordings of therapy and care sessions. </w:t>
      </w:r>
    </w:p>
    <w:p w14:paraId="273DAF3A" w14:textId="69D8B4BE" w:rsidR="00E626B1" w:rsidRDefault="00C735C9" w:rsidP="007A32E3">
      <w:pPr>
        <w:spacing w:after="0" w:line="480" w:lineRule="auto"/>
        <w:rPr>
          <w:rFonts w:asciiTheme="minorBidi" w:hAnsiTheme="minorBidi"/>
          <w:sz w:val="24"/>
          <w:szCs w:val="24"/>
          <w:highlight w:val="yellow"/>
        </w:rPr>
      </w:pPr>
      <w:r>
        <w:rPr>
          <w:rFonts w:asciiTheme="minorBidi" w:hAnsiTheme="minorBidi"/>
          <w:i/>
          <w:iCs/>
          <w:sz w:val="24"/>
          <w:szCs w:val="24"/>
        </w:rPr>
        <w:t>Findings</w:t>
      </w:r>
      <w:r w:rsidR="00AF2C28" w:rsidRPr="00AF2C28">
        <w:rPr>
          <w:rFonts w:asciiTheme="minorBidi" w:hAnsiTheme="minorBidi"/>
          <w:sz w:val="24"/>
          <w:szCs w:val="24"/>
        </w:rPr>
        <w:t>:</w:t>
      </w:r>
      <w:r w:rsidR="003E2BB5">
        <w:rPr>
          <w:rFonts w:asciiTheme="minorBidi" w:hAnsiTheme="minorBidi"/>
          <w:sz w:val="24"/>
          <w:szCs w:val="24"/>
        </w:rPr>
        <w:t xml:space="preserve"> </w:t>
      </w:r>
      <w:r w:rsidR="00B667C2">
        <w:rPr>
          <w:rFonts w:asciiTheme="minorBidi" w:hAnsiTheme="minorBidi"/>
          <w:color w:val="FF0000"/>
          <w:sz w:val="24"/>
          <w:szCs w:val="24"/>
        </w:rPr>
        <w:t xml:space="preserve">Three main themes derived from staff experience data are linked to key components of the setting, </w:t>
      </w:r>
      <w:r w:rsidR="00642147">
        <w:rPr>
          <w:rFonts w:asciiTheme="minorBidi" w:hAnsiTheme="minorBidi"/>
          <w:color w:val="FF0000"/>
          <w:sz w:val="24"/>
          <w:szCs w:val="24"/>
        </w:rPr>
        <w:t>indicating</w:t>
      </w:r>
      <w:r w:rsidR="0023557E">
        <w:rPr>
          <w:rFonts w:asciiTheme="minorBidi" w:hAnsiTheme="minorBidi"/>
          <w:color w:val="FF0000"/>
          <w:sz w:val="24"/>
          <w:szCs w:val="24"/>
        </w:rPr>
        <w:t xml:space="preserve"> processes implicated in</w:t>
      </w:r>
      <w:r w:rsidR="00B667C2">
        <w:rPr>
          <w:rFonts w:asciiTheme="minorBidi" w:hAnsiTheme="minorBidi"/>
          <w:color w:val="FF0000"/>
          <w:sz w:val="24"/>
          <w:szCs w:val="24"/>
        </w:rPr>
        <w:t xml:space="preserve"> transfer of training, and impact</w:t>
      </w:r>
      <w:r w:rsidR="00642147">
        <w:rPr>
          <w:rFonts w:asciiTheme="minorBidi" w:hAnsiTheme="minorBidi"/>
          <w:color w:val="FF0000"/>
          <w:sz w:val="24"/>
          <w:szCs w:val="24"/>
        </w:rPr>
        <w:t>ing</w:t>
      </w:r>
      <w:r w:rsidR="00B667C2">
        <w:rPr>
          <w:rFonts w:asciiTheme="minorBidi" w:hAnsiTheme="minorBidi"/>
          <w:color w:val="FF0000"/>
          <w:sz w:val="24"/>
          <w:szCs w:val="24"/>
        </w:rPr>
        <w:t xml:space="preserve"> on outcomes such a perceptions of quality</w:t>
      </w:r>
      <w:r w:rsidR="00642147">
        <w:rPr>
          <w:rFonts w:asciiTheme="minorBidi" w:hAnsiTheme="minorBidi"/>
          <w:color w:val="FF0000"/>
          <w:sz w:val="24"/>
          <w:szCs w:val="24"/>
        </w:rPr>
        <w:t xml:space="preserve"> and </w:t>
      </w:r>
      <w:r w:rsidR="00B667C2">
        <w:rPr>
          <w:rFonts w:asciiTheme="minorBidi" w:hAnsiTheme="minorBidi"/>
          <w:color w:val="FF0000"/>
          <w:sz w:val="24"/>
          <w:szCs w:val="24"/>
        </w:rPr>
        <w:t xml:space="preserve">staff confidence. </w:t>
      </w:r>
      <w:r w:rsidR="000D7FDA" w:rsidRPr="00DB178B">
        <w:rPr>
          <w:rFonts w:ascii="Arial" w:hAnsi="Arial" w:cs="Arial"/>
          <w:b/>
          <w:i/>
          <w:color w:val="FF0000"/>
          <w:sz w:val="24"/>
          <w:szCs w:val="24"/>
        </w:rPr>
        <w:t xml:space="preserve">Barriers, constraints and problem-solving </w:t>
      </w:r>
      <w:r w:rsidR="000D7FDA">
        <w:rPr>
          <w:rFonts w:ascii="Arial" w:hAnsi="Arial" w:cs="Arial"/>
          <w:b/>
          <w:i/>
          <w:color w:val="FF0000"/>
          <w:sz w:val="24"/>
          <w:szCs w:val="24"/>
        </w:rPr>
        <w:t xml:space="preserve">approaches </w:t>
      </w:r>
      <w:r w:rsidR="000D7FDA" w:rsidRPr="00DB178B">
        <w:rPr>
          <w:rFonts w:ascii="Arial" w:hAnsi="Arial" w:cs="Arial"/>
          <w:b/>
          <w:i/>
          <w:color w:val="FF0000"/>
          <w:sz w:val="24"/>
          <w:szCs w:val="24"/>
        </w:rPr>
        <w:t>in enacting SC</w:t>
      </w:r>
      <w:r w:rsidR="00EF593E">
        <w:rPr>
          <w:rFonts w:ascii="Arial" w:hAnsi="Arial" w:cs="Arial"/>
          <w:b/>
          <w:color w:val="FF0000"/>
          <w:sz w:val="24"/>
          <w:szCs w:val="24"/>
        </w:rPr>
        <w:t xml:space="preserve"> </w:t>
      </w:r>
      <w:r w:rsidR="000D7FDA">
        <w:rPr>
          <w:rFonts w:ascii="Arial" w:hAnsi="Arial" w:cs="Arial"/>
          <w:color w:val="FF0000"/>
          <w:sz w:val="24"/>
          <w:szCs w:val="24"/>
        </w:rPr>
        <w:t xml:space="preserve">were evidenced through </w:t>
      </w:r>
      <w:r w:rsidR="000D7FDA" w:rsidRPr="000D7FDA">
        <w:rPr>
          <w:rFonts w:ascii="Arial" w:hAnsi="Arial" w:cs="Arial"/>
          <w:i/>
          <w:color w:val="FF0000"/>
          <w:sz w:val="24"/>
          <w:szCs w:val="24"/>
        </w:rPr>
        <w:t>patient factors</w:t>
      </w:r>
      <w:r w:rsidR="00EF593E">
        <w:rPr>
          <w:rFonts w:ascii="Arial" w:hAnsi="Arial" w:cs="Arial"/>
          <w:color w:val="FF0000"/>
          <w:sz w:val="24"/>
          <w:szCs w:val="24"/>
        </w:rPr>
        <w:t xml:space="preserve">, </w:t>
      </w:r>
      <w:r w:rsidR="000D7FDA">
        <w:rPr>
          <w:rFonts w:ascii="Arial" w:hAnsi="Arial" w:cs="Arial"/>
          <w:i/>
          <w:color w:val="FF0000"/>
          <w:sz w:val="24"/>
          <w:szCs w:val="24"/>
        </w:rPr>
        <w:t>spaces and events</w:t>
      </w:r>
      <w:r w:rsidR="000D7FDA">
        <w:rPr>
          <w:rFonts w:ascii="Arial" w:hAnsi="Arial" w:cs="Arial"/>
          <w:color w:val="FF0000"/>
          <w:sz w:val="24"/>
          <w:szCs w:val="24"/>
        </w:rPr>
        <w:t xml:space="preserve"> </w:t>
      </w:r>
      <w:r w:rsidR="005A1897">
        <w:rPr>
          <w:rFonts w:ascii="Arial" w:hAnsi="Arial" w:cs="Arial"/>
          <w:color w:val="FF0000"/>
          <w:sz w:val="24"/>
          <w:szCs w:val="24"/>
        </w:rPr>
        <w:t xml:space="preserve">and </w:t>
      </w:r>
      <w:r w:rsidR="005A1897" w:rsidRPr="005A1897">
        <w:rPr>
          <w:rFonts w:ascii="Arial" w:hAnsi="Arial" w:cs="Arial"/>
          <w:i/>
          <w:color w:val="FF0000"/>
          <w:sz w:val="24"/>
          <w:szCs w:val="24"/>
        </w:rPr>
        <w:t>time constraints</w:t>
      </w:r>
      <w:r w:rsidR="005A1897">
        <w:rPr>
          <w:rFonts w:ascii="Arial" w:hAnsi="Arial" w:cs="Arial"/>
          <w:color w:val="FF0000"/>
          <w:sz w:val="24"/>
          <w:szCs w:val="24"/>
        </w:rPr>
        <w:t xml:space="preserve">. Staff flexibility and team working were key factors in problem-solving these obstacles. Staff reported </w:t>
      </w:r>
      <w:r w:rsidR="005A1897">
        <w:rPr>
          <w:rFonts w:ascii="Arial" w:hAnsi="Arial" w:cs="Arial"/>
          <w:b/>
          <w:i/>
          <w:color w:val="FF0000"/>
          <w:sz w:val="24"/>
          <w:szCs w:val="24"/>
        </w:rPr>
        <w:t>Responsive use of skills and resources</w:t>
      </w:r>
      <w:r w:rsidR="005A1897">
        <w:rPr>
          <w:rFonts w:ascii="Arial" w:hAnsi="Arial" w:cs="Arial"/>
          <w:color w:val="FF0000"/>
          <w:sz w:val="24"/>
          <w:szCs w:val="24"/>
        </w:rPr>
        <w:t xml:space="preserve"> and </w:t>
      </w:r>
      <w:r w:rsidR="005A1897" w:rsidRPr="005A1897">
        <w:rPr>
          <w:rFonts w:ascii="Arial" w:hAnsi="Arial" w:cs="Arial"/>
          <w:b/>
          <w:i/>
          <w:color w:val="FF0000"/>
          <w:sz w:val="24"/>
          <w:szCs w:val="24"/>
        </w:rPr>
        <w:t>Perceived Impact of SC training</w:t>
      </w:r>
      <w:r w:rsidR="005A1897">
        <w:rPr>
          <w:rFonts w:ascii="Arial" w:hAnsi="Arial" w:cs="Arial"/>
          <w:color w:val="FF0000"/>
          <w:sz w:val="24"/>
          <w:szCs w:val="24"/>
        </w:rPr>
        <w:t xml:space="preserve">, with most but not all staff reporting benefits, including increased confidence in </w:t>
      </w:r>
      <w:r w:rsidR="005A1897">
        <w:rPr>
          <w:rFonts w:ascii="Arial" w:hAnsi="Arial" w:cs="Arial"/>
          <w:color w:val="FF0000"/>
          <w:sz w:val="24"/>
          <w:szCs w:val="24"/>
        </w:rPr>
        <w:lastRenderedPageBreak/>
        <w:t xml:space="preserve">interactions with aphasic patients. </w:t>
      </w:r>
      <w:r w:rsidR="0023557E">
        <w:rPr>
          <w:rFonts w:ascii="Arial" w:hAnsi="Arial" w:cs="Arial"/>
          <w:color w:val="FF0000"/>
          <w:sz w:val="24"/>
          <w:szCs w:val="24"/>
        </w:rPr>
        <w:t>A</w:t>
      </w:r>
      <w:r w:rsidR="005A1897">
        <w:rPr>
          <w:rFonts w:asciiTheme="minorBidi" w:hAnsiTheme="minorBidi"/>
          <w:color w:val="FF0000"/>
          <w:sz w:val="24"/>
          <w:szCs w:val="24"/>
        </w:rPr>
        <w:t xml:space="preserve">ctivity analysis of </w:t>
      </w:r>
      <w:r w:rsidR="005A1897" w:rsidRPr="00D853D7">
        <w:rPr>
          <w:rFonts w:asciiTheme="minorBidi" w:hAnsiTheme="minorBidi"/>
          <w:color w:val="FF0000"/>
          <w:sz w:val="24"/>
          <w:szCs w:val="24"/>
        </w:rPr>
        <w:t xml:space="preserve">video data </w:t>
      </w:r>
      <w:r w:rsidR="005A1897">
        <w:rPr>
          <w:rFonts w:asciiTheme="minorBidi" w:hAnsiTheme="minorBidi"/>
          <w:color w:val="FF0000"/>
          <w:sz w:val="24"/>
          <w:szCs w:val="24"/>
        </w:rPr>
        <w:t>illustrates how some mechanisms may be operating in practice</w:t>
      </w:r>
      <w:r w:rsidR="0023557E">
        <w:rPr>
          <w:rFonts w:asciiTheme="minorBidi" w:hAnsiTheme="minorBidi"/>
          <w:color w:val="FF0000"/>
          <w:sz w:val="24"/>
          <w:szCs w:val="24"/>
        </w:rPr>
        <w:t xml:space="preserve">, with evidence of </w:t>
      </w:r>
      <w:r w:rsidR="005A1897">
        <w:rPr>
          <w:rFonts w:asciiTheme="minorBidi" w:hAnsiTheme="minorBidi"/>
          <w:color w:val="FF0000"/>
          <w:sz w:val="24"/>
          <w:szCs w:val="24"/>
        </w:rPr>
        <w:t>rich use of interac</w:t>
      </w:r>
      <w:r w:rsidR="0023557E">
        <w:rPr>
          <w:rFonts w:asciiTheme="minorBidi" w:hAnsiTheme="minorBidi"/>
          <w:color w:val="FF0000"/>
          <w:sz w:val="24"/>
          <w:szCs w:val="24"/>
        </w:rPr>
        <w:t>tional strategies and resources</w:t>
      </w:r>
      <w:r w:rsidR="005A1897">
        <w:rPr>
          <w:rFonts w:asciiTheme="minorBidi" w:hAnsiTheme="minorBidi"/>
          <w:color w:val="FF0000"/>
          <w:sz w:val="24"/>
          <w:szCs w:val="24"/>
        </w:rPr>
        <w:t xml:space="preserve">; a focus by staff on getting the work done; opportunities for patient active participation </w:t>
      </w:r>
      <w:r w:rsidR="00B91D7A">
        <w:rPr>
          <w:rFonts w:asciiTheme="minorBidi" w:hAnsiTheme="minorBidi"/>
          <w:color w:val="FF0000"/>
          <w:sz w:val="24"/>
          <w:szCs w:val="24"/>
        </w:rPr>
        <w:t xml:space="preserve">or emotional support </w:t>
      </w:r>
      <w:r w:rsidR="005A1897">
        <w:rPr>
          <w:rFonts w:asciiTheme="minorBidi" w:hAnsiTheme="minorBidi"/>
          <w:color w:val="FF0000"/>
          <w:sz w:val="24"/>
          <w:szCs w:val="24"/>
        </w:rPr>
        <w:t xml:space="preserve">that are realised or not; </w:t>
      </w:r>
      <w:r w:rsidR="00B91D7A">
        <w:rPr>
          <w:rFonts w:asciiTheme="minorBidi" w:hAnsiTheme="minorBidi"/>
          <w:color w:val="FF0000"/>
          <w:sz w:val="24"/>
          <w:szCs w:val="24"/>
        </w:rPr>
        <w:t xml:space="preserve">strategies for </w:t>
      </w:r>
      <w:r w:rsidR="005A1897">
        <w:rPr>
          <w:rFonts w:asciiTheme="minorBidi" w:hAnsiTheme="minorBidi"/>
          <w:color w:val="FF0000"/>
          <w:sz w:val="24"/>
          <w:szCs w:val="24"/>
        </w:rPr>
        <w:t>aphasia-relate</w:t>
      </w:r>
      <w:r w:rsidR="00B91D7A">
        <w:rPr>
          <w:rFonts w:asciiTheme="minorBidi" w:hAnsiTheme="minorBidi"/>
          <w:color w:val="FF0000"/>
          <w:sz w:val="24"/>
          <w:szCs w:val="24"/>
        </w:rPr>
        <w:t>d trouble and repair sequences.</w:t>
      </w:r>
    </w:p>
    <w:p w14:paraId="40E1A6A5" w14:textId="17BD3A44" w:rsidR="007A32E3" w:rsidRDefault="00AF2C28" w:rsidP="007A32E3">
      <w:pPr>
        <w:spacing w:after="0" w:line="480" w:lineRule="auto"/>
        <w:rPr>
          <w:rFonts w:asciiTheme="minorBidi" w:hAnsiTheme="minorBidi"/>
          <w:sz w:val="24"/>
          <w:szCs w:val="24"/>
        </w:rPr>
      </w:pPr>
      <w:r w:rsidRPr="00B91D7A">
        <w:rPr>
          <w:rFonts w:asciiTheme="minorBidi" w:hAnsiTheme="minorBidi"/>
          <w:i/>
          <w:iCs/>
          <w:sz w:val="24"/>
          <w:szCs w:val="24"/>
        </w:rPr>
        <w:t>Conclusions</w:t>
      </w:r>
      <w:r w:rsidRPr="00B91D7A">
        <w:rPr>
          <w:rFonts w:asciiTheme="minorBidi" w:hAnsiTheme="minorBidi"/>
          <w:sz w:val="24"/>
          <w:szCs w:val="24"/>
        </w:rPr>
        <w:t xml:space="preserve">:  </w:t>
      </w:r>
      <w:r w:rsidR="007A32E3" w:rsidRPr="00B91D7A">
        <w:rPr>
          <w:rFonts w:asciiTheme="minorBidi" w:hAnsiTheme="minorBidi"/>
          <w:sz w:val="24"/>
          <w:szCs w:val="24"/>
        </w:rPr>
        <w:t>This model of SC training has clear benefits for staff communication practices and confidence</w:t>
      </w:r>
      <w:r w:rsidR="00F066B5">
        <w:rPr>
          <w:rFonts w:asciiTheme="minorBidi" w:hAnsiTheme="minorBidi"/>
          <w:sz w:val="24"/>
          <w:szCs w:val="24"/>
        </w:rPr>
        <w:t>, but transfer of training is subject to complex processes</w:t>
      </w:r>
      <w:r w:rsidR="007A32E3" w:rsidRPr="00B91D7A">
        <w:rPr>
          <w:rFonts w:asciiTheme="minorBidi" w:hAnsiTheme="minorBidi"/>
          <w:sz w:val="24"/>
          <w:szCs w:val="24"/>
        </w:rPr>
        <w:t xml:space="preserve">. Training should </w:t>
      </w:r>
      <w:r w:rsidR="00F066B5">
        <w:rPr>
          <w:rFonts w:asciiTheme="minorBidi" w:hAnsiTheme="minorBidi"/>
          <w:sz w:val="24"/>
          <w:szCs w:val="24"/>
        </w:rPr>
        <w:t>therefore</w:t>
      </w:r>
      <w:r w:rsidR="007A32E3" w:rsidRPr="00B91D7A">
        <w:rPr>
          <w:rFonts w:asciiTheme="minorBidi" w:hAnsiTheme="minorBidi"/>
          <w:sz w:val="24"/>
          <w:szCs w:val="24"/>
        </w:rPr>
        <w:t xml:space="preserve"> </w:t>
      </w:r>
      <w:r w:rsidR="00F066B5">
        <w:rPr>
          <w:rFonts w:asciiTheme="minorBidi" w:hAnsiTheme="minorBidi"/>
          <w:sz w:val="24"/>
          <w:szCs w:val="24"/>
        </w:rPr>
        <w:t>address</w:t>
      </w:r>
      <w:r w:rsidR="00B91D7A" w:rsidRPr="00B91D7A">
        <w:rPr>
          <w:rFonts w:asciiTheme="minorBidi" w:hAnsiTheme="minorBidi"/>
          <w:sz w:val="24"/>
          <w:szCs w:val="24"/>
        </w:rPr>
        <w:t xml:space="preserve"> systems</w:t>
      </w:r>
      <w:r w:rsidR="007A32E3" w:rsidRPr="00B91D7A">
        <w:rPr>
          <w:rFonts w:asciiTheme="minorBidi" w:hAnsiTheme="minorBidi"/>
          <w:sz w:val="24"/>
          <w:szCs w:val="24"/>
        </w:rPr>
        <w:t xml:space="preserve">-level practices and be extended for staff who need more advanced skills. The values implicit in SC have the potential to create a </w:t>
      </w:r>
      <w:r w:rsidR="007A32E3" w:rsidRPr="00B91D7A">
        <w:rPr>
          <w:rFonts w:asciiTheme="minorBidi" w:eastAsia="Times New Roman" w:hAnsiTheme="minorBidi"/>
          <w:sz w:val="24"/>
          <w:szCs w:val="24"/>
          <w:lang w:eastAsia="en-GB"/>
        </w:rPr>
        <w:t>culture of access and inclusion, encouraging and supporting active participation of all stroke patients.</w:t>
      </w:r>
      <w:r w:rsidR="007A32E3">
        <w:rPr>
          <w:rFonts w:asciiTheme="minorBidi" w:eastAsia="Times New Roman" w:hAnsiTheme="minorBidi"/>
          <w:sz w:val="24"/>
          <w:szCs w:val="24"/>
          <w:lang w:eastAsia="en-GB"/>
        </w:rPr>
        <w:t xml:space="preserve"> </w:t>
      </w:r>
    </w:p>
    <w:p w14:paraId="2BC2E47B" w14:textId="77777777" w:rsidR="00AF2C28" w:rsidRPr="00AF2C28" w:rsidRDefault="00AF2C28" w:rsidP="007A32E3">
      <w:pPr>
        <w:spacing w:after="0" w:line="480" w:lineRule="auto"/>
        <w:rPr>
          <w:rFonts w:asciiTheme="minorBidi" w:hAnsiTheme="minorBidi"/>
          <w:sz w:val="24"/>
          <w:szCs w:val="24"/>
        </w:rPr>
      </w:pPr>
    </w:p>
    <w:p w14:paraId="6EC402AB" w14:textId="77777777" w:rsidR="00AF2C28" w:rsidRDefault="00AF2C28" w:rsidP="00AF2C28">
      <w:pPr>
        <w:rPr>
          <w:color w:val="1F497D"/>
        </w:rPr>
      </w:pPr>
    </w:p>
    <w:p w14:paraId="70A75EF7" w14:textId="77777777" w:rsidR="00A42306" w:rsidRPr="009E1DE2" w:rsidRDefault="00A42306" w:rsidP="00A42306">
      <w:pPr>
        <w:spacing w:after="0" w:line="480" w:lineRule="auto"/>
        <w:rPr>
          <w:rFonts w:asciiTheme="minorBidi" w:hAnsiTheme="minorBidi"/>
          <w:sz w:val="24"/>
          <w:szCs w:val="24"/>
        </w:rPr>
      </w:pPr>
    </w:p>
    <w:p w14:paraId="5FF32BE1" w14:textId="77777777" w:rsidR="00A42306" w:rsidRPr="009E1DE2" w:rsidRDefault="00A42306" w:rsidP="00A42306">
      <w:pPr>
        <w:spacing w:after="0" w:line="480" w:lineRule="auto"/>
        <w:rPr>
          <w:rFonts w:asciiTheme="minorBidi" w:hAnsiTheme="minorBidi"/>
          <w:sz w:val="24"/>
          <w:szCs w:val="24"/>
        </w:rPr>
      </w:pPr>
    </w:p>
    <w:p w14:paraId="0EE74436" w14:textId="77777777" w:rsidR="00A42306" w:rsidRPr="009E1DE2" w:rsidRDefault="00A42306" w:rsidP="00A42306">
      <w:pPr>
        <w:spacing w:after="0" w:line="480" w:lineRule="auto"/>
        <w:rPr>
          <w:rFonts w:asciiTheme="minorBidi" w:hAnsiTheme="minorBidi"/>
          <w:sz w:val="24"/>
          <w:szCs w:val="24"/>
        </w:rPr>
      </w:pPr>
    </w:p>
    <w:p w14:paraId="59308D8E" w14:textId="77777777" w:rsidR="00A42306" w:rsidRPr="009E1DE2" w:rsidRDefault="00A42306" w:rsidP="00A42306">
      <w:pPr>
        <w:spacing w:after="0" w:line="480" w:lineRule="auto"/>
        <w:rPr>
          <w:rFonts w:asciiTheme="minorBidi" w:hAnsiTheme="minorBidi"/>
          <w:sz w:val="24"/>
          <w:szCs w:val="24"/>
        </w:rPr>
      </w:pPr>
    </w:p>
    <w:p w14:paraId="36B3546E" w14:textId="77777777" w:rsidR="00A42306" w:rsidRPr="009E1DE2" w:rsidRDefault="00A42306" w:rsidP="00A42306">
      <w:pPr>
        <w:spacing w:after="0" w:line="480" w:lineRule="auto"/>
        <w:rPr>
          <w:rFonts w:asciiTheme="minorBidi" w:hAnsiTheme="minorBidi"/>
          <w:sz w:val="24"/>
          <w:szCs w:val="24"/>
        </w:rPr>
      </w:pPr>
    </w:p>
    <w:p w14:paraId="0276A14E" w14:textId="77777777" w:rsidR="00F531AF" w:rsidRDefault="00F531AF" w:rsidP="00A42306">
      <w:pPr>
        <w:spacing w:after="0" w:line="480" w:lineRule="auto"/>
        <w:rPr>
          <w:rFonts w:asciiTheme="minorBidi" w:hAnsiTheme="minorBidi"/>
          <w:sz w:val="24"/>
          <w:szCs w:val="24"/>
        </w:rPr>
      </w:pPr>
    </w:p>
    <w:p w14:paraId="18BAE39E" w14:textId="77777777" w:rsidR="00A42306" w:rsidRPr="009E1DE2" w:rsidRDefault="00A42306" w:rsidP="00A42306">
      <w:pPr>
        <w:spacing w:after="0" w:line="480" w:lineRule="auto"/>
        <w:rPr>
          <w:rFonts w:asciiTheme="minorBidi" w:hAnsiTheme="minorBidi"/>
          <w:sz w:val="24"/>
          <w:szCs w:val="24"/>
        </w:rPr>
      </w:pPr>
      <w:r w:rsidRPr="009E1DE2">
        <w:rPr>
          <w:rFonts w:asciiTheme="minorBidi" w:hAnsiTheme="minorBidi"/>
          <w:sz w:val="24"/>
          <w:szCs w:val="24"/>
        </w:rPr>
        <w:t>Keywords:</w:t>
      </w:r>
    </w:p>
    <w:p w14:paraId="54BAEE34" w14:textId="34DB6709" w:rsidR="00A42306" w:rsidRDefault="00A42306" w:rsidP="00AF2C28">
      <w:pPr>
        <w:spacing w:after="0" w:line="480" w:lineRule="auto"/>
        <w:rPr>
          <w:rFonts w:asciiTheme="minorBidi" w:hAnsiTheme="minorBidi"/>
          <w:sz w:val="24"/>
          <w:szCs w:val="24"/>
        </w:rPr>
      </w:pPr>
      <w:r>
        <w:rPr>
          <w:rFonts w:asciiTheme="minorBidi" w:hAnsiTheme="minorBidi"/>
          <w:sz w:val="24"/>
          <w:szCs w:val="24"/>
        </w:rPr>
        <w:t xml:space="preserve">Aphasia; supported communication; </w:t>
      </w:r>
      <w:r w:rsidR="00AF2C28">
        <w:rPr>
          <w:rFonts w:asciiTheme="minorBidi" w:hAnsiTheme="minorBidi"/>
          <w:sz w:val="24"/>
          <w:szCs w:val="24"/>
        </w:rPr>
        <w:t xml:space="preserve">multidisciplinary; </w:t>
      </w:r>
      <w:r w:rsidR="008F6C87">
        <w:rPr>
          <w:rFonts w:asciiTheme="minorBidi" w:hAnsiTheme="minorBidi"/>
          <w:sz w:val="24"/>
          <w:szCs w:val="24"/>
        </w:rPr>
        <w:t xml:space="preserve">post-acute </w:t>
      </w:r>
      <w:r w:rsidR="00AF2C28">
        <w:rPr>
          <w:rFonts w:asciiTheme="minorBidi" w:hAnsiTheme="minorBidi"/>
          <w:sz w:val="24"/>
          <w:szCs w:val="24"/>
        </w:rPr>
        <w:t xml:space="preserve">stroke </w:t>
      </w:r>
      <w:r w:rsidR="005A1897">
        <w:rPr>
          <w:rFonts w:asciiTheme="minorBidi" w:hAnsiTheme="minorBidi"/>
          <w:sz w:val="24"/>
          <w:szCs w:val="24"/>
        </w:rPr>
        <w:t>rehabilitation</w:t>
      </w:r>
      <w:r>
        <w:rPr>
          <w:rFonts w:asciiTheme="minorBidi" w:hAnsiTheme="minorBidi"/>
          <w:sz w:val="24"/>
          <w:szCs w:val="24"/>
        </w:rPr>
        <w:t xml:space="preserve">; </w:t>
      </w:r>
      <w:r w:rsidR="009B3D57">
        <w:rPr>
          <w:rFonts w:asciiTheme="minorBidi" w:hAnsiTheme="minorBidi"/>
          <w:sz w:val="24"/>
          <w:szCs w:val="24"/>
        </w:rPr>
        <w:t>training</w:t>
      </w:r>
      <w:r w:rsidR="005A1897">
        <w:rPr>
          <w:rFonts w:asciiTheme="minorBidi" w:hAnsiTheme="minorBidi"/>
          <w:sz w:val="24"/>
          <w:szCs w:val="24"/>
        </w:rPr>
        <w:t xml:space="preserve"> transfer</w:t>
      </w:r>
      <w:r w:rsidR="003D206D">
        <w:rPr>
          <w:rFonts w:asciiTheme="minorBidi" w:hAnsiTheme="minorBidi"/>
          <w:sz w:val="24"/>
          <w:szCs w:val="24"/>
        </w:rPr>
        <w:t>; critical realism</w:t>
      </w:r>
    </w:p>
    <w:p w14:paraId="1C16E6F5" w14:textId="77777777" w:rsidR="00F531AF" w:rsidRDefault="00F531AF" w:rsidP="009B3D57">
      <w:pPr>
        <w:spacing w:after="0" w:line="480" w:lineRule="auto"/>
        <w:rPr>
          <w:rFonts w:asciiTheme="minorBidi" w:hAnsiTheme="minorBidi"/>
          <w:b/>
          <w:bCs/>
          <w:sz w:val="24"/>
          <w:szCs w:val="24"/>
        </w:rPr>
      </w:pPr>
    </w:p>
    <w:p w14:paraId="35A712A2" w14:textId="77777777" w:rsidR="00F531AF" w:rsidRDefault="00F531AF" w:rsidP="009B3D57">
      <w:pPr>
        <w:spacing w:after="0" w:line="480" w:lineRule="auto"/>
        <w:rPr>
          <w:rFonts w:asciiTheme="minorBidi" w:hAnsiTheme="minorBidi"/>
          <w:b/>
          <w:bCs/>
          <w:sz w:val="24"/>
          <w:szCs w:val="24"/>
        </w:rPr>
      </w:pPr>
    </w:p>
    <w:p w14:paraId="6582A239" w14:textId="77777777" w:rsidR="00F531AF" w:rsidRDefault="00F531AF" w:rsidP="009B3D57">
      <w:pPr>
        <w:spacing w:after="0" w:line="480" w:lineRule="auto"/>
        <w:rPr>
          <w:rFonts w:asciiTheme="minorBidi" w:hAnsiTheme="minorBidi"/>
          <w:b/>
          <w:bCs/>
          <w:sz w:val="24"/>
          <w:szCs w:val="24"/>
        </w:rPr>
      </w:pPr>
    </w:p>
    <w:p w14:paraId="22511783" w14:textId="77777777" w:rsidR="00A42306" w:rsidRPr="009E1DE2" w:rsidRDefault="009B3D57" w:rsidP="009B3D57">
      <w:pPr>
        <w:spacing w:after="0" w:line="480" w:lineRule="auto"/>
        <w:rPr>
          <w:rFonts w:asciiTheme="minorBidi" w:hAnsiTheme="minorBidi"/>
          <w:b/>
          <w:bCs/>
          <w:sz w:val="24"/>
          <w:szCs w:val="24"/>
        </w:rPr>
      </w:pPr>
      <w:r>
        <w:rPr>
          <w:rFonts w:asciiTheme="minorBidi" w:hAnsiTheme="minorBidi"/>
          <w:b/>
          <w:bCs/>
          <w:sz w:val="24"/>
          <w:szCs w:val="24"/>
        </w:rPr>
        <w:lastRenderedPageBreak/>
        <w:t>Introduction</w:t>
      </w:r>
    </w:p>
    <w:p w14:paraId="1BFFAF2B" w14:textId="77777777" w:rsidR="00A42306" w:rsidRPr="009E1DE2" w:rsidRDefault="00A42306" w:rsidP="00A42306">
      <w:pPr>
        <w:autoSpaceDE w:val="0"/>
        <w:autoSpaceDN w:val="0"/>
        <w:adjustRightInd w:val="0"/>
        <w:spacing w:after="0" w:line="480" w:lineRule="auto"/>
        <w:rPr>
          <w:rFonts w:asciiTheme="minorBidi" w:hAnsiTheme="minorBidi"/>
          <w:noProof/>
          <w:sz w:val="24"/>
          <w:szCs w:val="24"/>
        </w:rPr>
      </w:pPr>
      <w:r w:rsidRPr="009E1DE2">
        <w:rPr>
          <w:rFonts w:asciiTheme="minorBidi" w:hAnsiTheme="minorBidi"/>
          <w:noProof/>
          <w:sz w:val="24"/>
          <w:szCs w:val="24"/>
        </w:rPr>
        <w:t xml:space="preserve">Effective communication between health care staff and patients is an essential aspect of maintaining patient safety (World Health Organisation, 2008), ensuring a good experience of care (National Institute for Health &amp; Care Excellence [NICE], 2012) and enabling active involvement through partnerships with healthcare professionals, who should have demonstrable competency in relevant communication skills (NICE, 20012; 2013). In the context of stroke rehabilitation specifically, staff should be competent to enable people with communication impairments to convey everyday needs and wishes, and support them to understand and participate in decision-making (NICE, 2013).  </w:t>
      </w:r>
    </w:p>
    <w:p w14:paraId="3AEFCF66" w14:textId="77777777" w:rsidR="00A42306" w:rsidRPr="009E1DE2" w:rsidRDefault="00A42306" w:rsidP="00A42306">
      <w:pPr>
        <w:spacing w:after="0" w:line="480" w:lineRule="auto"/>
        <w:ind w:firstLine="720"/>
        <w:rPr>
          <w:rFonts w:asciiTheme="minorBidi" w:hAnsiTheme="minorBidi"/>
          <w:noProof/>
          <w:sz w:val="24"/>
          <w:szCs w:val="24"/>
        </w:rPr>
      </w:pPr>
      <w:r>
        <w:rPr>
          <w:rFonts w:asciiTheme="minorBidi" w:hAnsiTheme="minorBidi"/>
          <w:noProof/>
          <w:sz w:val="24"/>
          <w:szCs w:val="24"/>
        </w:rPr>
        <w:t>Fo</w:t>
      </w:r>
      <w:r w:rsidRPr="009E1DE2">
        <w:rPr>
          <w:rFonts w:asciiTheme="minorBidi" w:hAnsiTheme="minorBidi"/>
          <w:noProof/>
          <w:sz w:val="24"/>
          <w:szCs w:val="24"/>
        </w:rPr>
        <w:t>r people with aphasia</w:t>
      </w:r>
      <w:r>
        <w:rPr>
          <w:rFonts w:asciiTheme="minorBidi" w:hAnsiTheme="minorBidi"/>
          <w:noProof/>
          <w:sz w:val="24"/>
          <w:szCs w:val="24"/>
        </w:rPr>
        <w:t>, p</w:t>
      </w:r>
      <w:r w:rsidRPr="009E1DE2">
        <w:rPr>
          <w:rFonts w:asciiTheme="minorBidi" w:hAnsiTheme="minorBidi"/>
          <w:noProof/>
          <w:sz w:val="24"/>
          <w:szCs w:val="24"/>
        </w:rPr>
        <w:t>articipation, which is key to the success of most  treatments in stroke rehabilitation (</w:t>
      </w:r>
      <w:r w:rsidRPr="009E1DE2">
        <w:rPr>
          <w:rFonts w:asciiTheme="minorBidi" w:eastAsia="Times New Roman" w:hAnsiTheme="minorBidi"/>
          <w:sz w:val="24"/>
          <w:szCs w:val="24"/>
          <w:lang w:eastAsia="en-GB"/>
        </w:rPr>
        <w:t>Intercollegiate Stroke Working Party, 2008</w:t>
      </w:r>
      <w:r w:rsidRPr="009E1DE2">
        <w:rPr>
          <w:rFonts w:asciiTheme="minorBidi" w:hAnsiTheme="minorBidi"/>
          <w:noProof/>
          <w:sz w:val="24"/>
          <w:szCs w:val="24"/>
        </w:rPr>
        <w:t>) may be adversely affected by ‘barriers’ such as inaccessible information, negative staff attitudes, or unskilled communication partners (</w:t>
      </w:r>
      <w:r w:rsidRPr="009E1DE2">
        <w:rPr>
          <w:rFonts w:asciiTheme="minorBidi" w:hAnsiTheme="minorBidi"/>
          <w:sz w:val="24"/>
          <w:szCs w:val="24"/>
        </w:rPr>
        <w:t>O’Halloran, Hickson, &amp; Worrall, 2008;</w:t>
      </w:r>
      <w:r w:rsidRPr="009E1DE2">
        <w:rPr>
          <w:rFonts w:asciiTheme="minorBidi" w:hAnsiTheme="minorBidi"/>
          <w:noProof/>
          <w:sz w:val="24"/>
          <w:szCs w:val="24"/>
        </w:rPr>
        <w:t xml:space="preserve"> </w:t>
      </w:r>
      <w:r w:rsidRPr="009E1DE2">
        <w:rPr>
          <w:rFonts w:asciiTheme="minorBidi" w:hAnsiTheme="minorBidi"/>
          <w:sz w:val="24"/>
          <w:szCs w:val="24"/>
        </w:rPr>
        <w:t>Pound, Parr, Lindsay, &amp; Woolf, 2000</w:t>
      </w:r>
      <w:r w:rsidRPr="009E1DE2">
        <w:rPr>
          <w:rFonts w:asciiTheme="minorBidi" w:hAnsiTheme="minorBidi"/>
          <w:noProof/>
          <w:sz w:val="24"/>
          <w:szCs w:val="24"/>
        </w:rPr>
        <w:t>). Stroke staff should ensure that environmental barriers to communication are minimised (NICE, 2013), as people with aphasia are particularly vulnerable to the effects of these adverse conditions (</w:t>
      </w:r>
      <w:r w:rsidRPr="009E1DE2">
        <w:rPr>
          <w:rFonts w:asciiTheme="minorBidi" w:hAnsiTheme="minorBidi"/>
          <w:sz w:val="24"/>
          <w:szCs w:val="24"/>
        </w:rPr>
        <w:t>Simmons-Mackie, Kagan, O’Neill, Christie, Huijbregts, et al., 2007</w:t>
      </w:r>
      <w:r w:rsidRPr="009E1DE2">
        <w:rPr>
          <w:rFonts w:asciiTheme="minorBidi" w:hAnsiTheme="minorBidi"/>
          <w:noProof/>
          <w:sz w:val="24"/>
          <w:szCs w:val="24"/>
        </w:rPr>
        <w:t xml:space="preserve">). The level of communication disability – and by </w:t>
      </w:r>
      <w:r>
        <w:rPr>
          <w:rFonts w:asciiTheme="minorBidi" w:hAnsiTheme="minorBidi"/>
          <w:noProof/>
          <w:sz w:val="24"/>
          <w:szCs w:val="24"/>
        </w:rPr>
        <w:t>implication</w:t>
      </w:r>
      <w:r w:rsidRPr="009E1DE2">
        <w:rPr>
          <w:rFonts w:asciiTheme="minorBidi" w:hAnsiTheme="minorBidi"/>
          <w:noProof/>
          <w:sz w:val="24"/>
          <w:szCs w:val="24"/>
        </w:rPr>
        <w:t xml:space="preserve"> the level of s</w:t>
      </w:r>
      <w:r>
        <w:rPr>
          <w:rFonts w:asciiTheme="minorBidi" w:hAnsiTheme="minorBidi"/>
          <w:noProof/>
          <w:sz w:val="24"/>
          <w:szCs w:val="24"/>
        </w:rPr>
        <w:t>a</w:t>
      </w:r>
      <w:r w:rsidRPr="009E1DE2">
        <w:rPr>
          <w:rFonts w:asciiTheme="minorBidi" w:hAnsiTheme="minorBidi"/>
          <w:noProof/>
          <w:sz w:val="24"/>
          <w:szCs w:val="24"/>
        </w:rPr>
        <w:t>tisfaction with and involvement in rehabilitation – experienced by a person with aphasia results from an interaction between the impairment itself, type or complexity of activity undertaken, and the healthcare or social environment (</w:t>
      </w:r>
      <w:r w:rsidRPr="009E1DE2">
        <w:rPr>
          <w:rFonts w:asciiTheme="minorBidi" w:hAnsiTheme="minorBidi"/>
          <w:sz w:val="24"/>
          <w:szCs w:val="24"/>
        </w:rPr>
        <w:t xml:space="preserve">O’Halloran, </w:t>
      </w:r>
      <w:r>
        <w:rPr>
          <w:rFonts w:asciiTheme="minorBidi" w:hAnsiTheme="minorBidi"/>
          <w:sz w:val="24"/>
          <w:szCs w:val="24"/>
        </w:rPr>
        <w:t>et al.</w:t>
      </w:r>
      <w:r w:rsidRPr="009E1DE2">
        <w:rPr>
          <w:rFonts w:asciiTheme="minorBidi" w:hAnsiTheme="minorBidi"/>
          <w:sz w:val="24"/>
          <w:szCs w:val="24"/>
        </w:rPr>
        <w:t>, 2008)</w:t>
      </w:r>
      <w:r w:rsidRPr="009E1DE2">
        <w:rPr>
          <w:rFonts w:asciiTheme="minorBidi" w:hAnsiTheme="minorBidi"/>
          <w:noProof/>
          <w:sz w:val="24"/>
          <w:szCs w:val="24"/>
        </w:rPr>
        <w:t xml:space="preserve">. </w:t>
      </w:r>
    </w:p>
    <w:p w14:paraId="1CF46089" w14:textId="3B977CD7" w:rsidR="00A42306" w:rsidRPr="009E1DE2" w:rsidRDefault="00147BCC" w:rsidP="00A42306">
      <w:pPr>
        <w:autoSpaceDE w:val="0"/>
        <w:autoSpaceDN w:val="0"/>
        <w:adjustRightInd w:val="0"/>
        <w:spacing w:after="0" w:line="480" w:lineRule="auto"/>
        <w:ind w:firstLine="720"/>
        <w:rPr>
          <w:rFonts w:asciiTheme="minorBidi" w:hAnsiTheme="minorBidi"/>
          <w:sz w:val="24"/>
          <w:szCs w:val="24"/>
        </w:rPr>
      </w:pPr>
      <w:r>
        <w:rPr>
          <w:rFonts w:asciiTheme="minorBidi" w:hAnsiTheme="minorBidi"/>
          <w:noProof/>
          <w:sz w:val="24"/>
          <w:szCs w:val="24"/>
        </w:rPr>
        <w:t>T</w:t>
      </w:r>
      <w:r w:rsidR="00A42306" w:rsidRPr="009E1DE2">
        <w:rPr>
          <w:rFonts w:asciiTheme="minorBidi" w:hAnsiTheme="minorBidi"/>
          <w:noProof/>
          <w:sz w:val="24"/>
          <w:szCs w:val="24"/>
        </w:rPr>
        <w:t xml:space="preserve">he principle of enabling people with aphasia to more fully participate originally focused on conversation/communication in family and community contexts (e.g. </w:t>
      </w:r>
      <w:r w:rsidR="00A42306" w:rsidRPr="009E1DE2">
        <w:rPr>
          <w:rFonts w:asciiTheme="minorBidi" w:hAnsiTheme="minorBidi"/>
          <w:sz w:val="24"/>
          <w:szCs w:val="24"/>
        </w:rPr>
        <w:t>Kagan, 1998; Lyon, Carisk, Keisler, Rosenbek, Levine,</w:t>
      </w:r>
      <w:r w:rsidR="00A42306" w:rsidRPr="009E1DE2">
        <w:rPr>
          <w:rFonts w:asciiTheme="minorBidi" w:hAnsiTheme="minorBidi"/>
          <w:noProof/>
          <w:sz w:val="24"/>
          <w:szCs w:val="24"/>
        </w:rPr>
        <w:t xml:space="preserve"> et al.</w:t>
      </w:r>
      <w:r w:rsidR="00A42306">
        <w:rPr>
          <w:rFonts w:asciiTheme="minorBidi" w:hAnsiTheme="minorBidi"/>
          <w:noProof/>
          <w:sz w:val="24"/>
          <w:szCs w:val="24"/>
        </w:rPr>
        <w:t>,</w:t>
      </w:r>
      <w:r w:rsidR="00A42306" w:rsidRPr="009E1DE2">
        <w:rPr>
          <w:rFonts w:asciiTheme="minorBidi" w:hAnsiTheme="minorBidi"/>
          <w:noProof/>
          <w:sz w:val="24"/>
          <w:szCs w:val="24"/>
        </w:rPr>
        <w:t xml:space="preserve"> 1997</w:t>
      </w:r>
      <w:r w:rsidR="00A42306" w:rsidRPr="009E1DE2">
        <w:rPr>
          <w:rFonts w:asciiTheme="minorBidi" w:hAnsiTheme="minorBidi"/>
          <w:sz w:val="24"/>
          <w:szCs w:val="24"/>
        </w:rPr>
        <w:t>)</w:t>
      </w:r>
      <w:r>
        <w:rPr>
          <w:rFonts w:asciiTheme="minorBidi" w:hAnsiTheme="minorBidi"/>
          <w:sz w:val="24"/>
          <w:szCs w:val="24"/>
        </w:rPr>
        <w:t>. A</w:t>
      </w:r>
      <w:r w:rsidR="00A42306" w:rsidRPr="009E1DE2">
        <w:rPr>
          <w:rFonts w:asciiTheme="minorBidi" w:hAnsiTheme="minorBidi"/>
          <w:noProof/>
          <w:sz w:val="24"/>
          <w:szCs w:val="24"/>
        </w:rPr>
        <w:t xml:space="preserve">ccess for </w:t>
      </w:r>
      <w:r w:rsidR="00A42306" w:rsidRPr="009E1DE2">
        <w:rPr>
          <w:rFonts w:asciiTheme="minorBidi" w:hAnsiTheme="minorBidi"/>
          <w:noProof/>
          <w:sz w:val="24"/>
          <w:szCs w:val="24"/>
        </w:rPr>
        <w:lastRenderedPageBreak/>
        <w:t xml:space="preserve">and participation of people with aphasia in clinical care and rehabilitation in particular </w:t>
      </w:r>
      <w:r>
        <w:rPr>
          <w:rFonts w:asciiTheme="minorBidi" w:hAnsiTheme="minorBidi"/>
          <w:noProof/>
          <w:sz w:val="24"/>
          <w:szCs w:val="24"/>
        </w:rPr>
        <w:t>are receiving</w:t>
      </w:r>
      <w:r w:rsidR="00A42306" w:rsidRPr="009E1DE2">
        <w:rPr>
          <w:rFonts w:asciiTheme="minorBidi" w:hAnsiTheme="minorBidi"/>
          <w:noProof/>
          <w:sz w:val="24"/>
          <w:szCs w:val="24"/>
        </w:rPr>
        <w:t xml:space="preserve"> growing research interest (e.g. </w:t>
      </w:r>
      <w:r w:rsidR="00A42306">
        <w:rPr>
          <w:rFonts w:asciiTheme="minorBidi" w:hAnsiTheme="minorBidi"/>
          <w:noProof/>
          <w:sz w:val="24"/>
          <w:szCs w:val="24"/>
        </w:rPr>
        <w:t xml:space="preserve">Kagan, 1995; </w:t>
      </w:r>
      <w:r w:rsidR="00A42306" w:rsidRPr="009E1DE2">
        <w:rPr>
          <w:rFonts w:asciiTheme="minorBidi" w:hAnsiTheme="minorBidi"/>
          <w:noProof/>
          <w:sz w:val="24"/>
          <w:szCs w:val="24"/>
        </w:rPr>
        <w:t xml:space="preserve">Glenwright, Davison &amp; Hilton, 1999; </w:t>
      </w:r>
      <w:r w:rsidR="00A42306" w:rsidRPr="009E1DE2">
        <w:rPr>
          <w:rFonts w:asciiTheme="minorBidi" w:hAnsiTheme="minorBidi"/>
          <w:sz w:val="24"/>
          <w:szCs w:val="24"/>
        </w:rPr>
        <w:t>Legg, Young, &amp; Bryer, 2005; Simmons-Mackie, et al., 2007</w:t>
      </w:r>
      <w:r w:rsidR="00A42306" w:rsidRPr="009E1DE2">
        <w:rPr>
          <w:rFonts w:asciiTheme="minorBidi" w:hAnsiTheme="minorBidi"/>
          <w:noProof/>
          <w:sz w:val="24"/>
          <w:szCs w:val="24"/>
        </w:rPr>
        <w:t xml:space="preserve">). A key element of approaches  in both types of context involves education and skills training for non-aphasic communication partner/s (e.g. </w:t>
      </w:r>
      <w:r w:rsidR="00A42306" w:rsidRPr="009E1DE2">
        <w:rPr>
          <w:rFonts w:asciiTheme="minorBidi" w:hAnsiTheme="minorBidi"/>
          <w:sz w:val="24"/>
          <w:szCs w:val="24"/>
        </w:rPr>
        <w:t xml:space="preserve">Lyon, et al., 1997; Kagan, Black, Duchan, Simmons-Mackie, &amp; Square, 2001; McVicker, Parr, Pound, &amp; Duchan, 2009). </w:t>
      </w:r>
    </w:p>
    <w:p w14:paraId="6628317F" w14:textId="77777777" w:rsidR="00A42306" w:rsidRPr="009E1DE2" w:rsidRDefault="00A42306" w:rsidP="00A42306">
      <w:pPr>
        <w:autoSpaceDE w:val="0"/>
        <w:autoSpaceDN w:val="0"/>
        <w:adjustRightInd w:val="0"/>
        <w:spacing w:after="0" w:line="480" w:lineRule="auto"/>
        <w:ind w:firstLine="720"/>
        <w:rPr>
          <w:rFonts w:asciiTheme="minorBidi" w:hAnsiTheme="minorBidi"/>
          <w:noProof/>
          <w:sz w:val="24"/>
          <w:szCs w:val="24"/>
        </w:rPr>
      </w:pPr>
      <w:r w:rsidRPr="009E1DE2">
        <w:rPr>
          <w:rFonts w:asciiTheme="minorBidi" w:hAnsiTheme="minorBidi"/>
          <w:noProof/>
          <w:sz w:val="24"/>
          <w:szCs w:val="24"/>
        </w:rPr>
        <w:t xml:space="preserve">Participation in communicative interactions has been demonstrably enhanced for people with aphasia by providing ‘supported communication’ </w:t>
      </w:r>
      <w:r w:rsidR="00E10944">
        <w:rPr>
          <w:rFonts w:asciiTheme="minorBidi" w:hAnsiTheme="minorBidi"/>
          <w:noProof/>
          <w:sz w:val="24"/>
          <w:szCs w:val="24"/>
        </w:rPr>
        <w:t xml:space="preserve">(SC) </w:t>
      </w:r>
      <w:r w:rsidRPr="009E1DE2">
        <w:rPr>
          <w:rFonts w:asciiTheme="minorBidi" w:hAnsiTheme="minorBidi"/>
          <w:noProof/>
          <w:sz w:val="24"/>
          <w:szCs w:val="24"/>
        </w:rPr>
        <w:t xml:space="preserve">in the  form of skilled communication partners and appropriate communication resources (e.g. </w:t>
      </w:r>
      <w:r w:rsidRPr="009E1DE2">
        <w:rPr>
          <w:rFonts w:asciiTheme="minorBidi" w:hAnsiTheme="minorBidi"/>
          <w:sz w:val="24"/>
          <w:szCs w:val="24"/>
        </w:rPr>
        <w:t>Kagan, et al., 2001; Hickey, Bourgeouis, &amp; Olswang, 2004</w:t>
      </w:r>
      <w:r w:rsidRPr="009E1DE2">
        <w:rPr>
          <w:rFonts w:asciiTheme="minorBidi" w:hAnsiTheme="minorBidi"/>
          <w:noProof/>
          <w:sz w:val="24"/>
          <w:szCs w:val="24"/>
        </w:rPr>
        <w:t xml:space="preserve">). </w:t>
      </w:r>
      <w:r w:rsidR="00B43004">
        <w:rPr>
          <w:rFonts w:asciiTheme="minorBidi" w:hAnsiTheme="minorBidi"/>
          <w:noProof/>
          <w:sz w:val="24"/>
          <w:szCs w:val="24"/>
        </w:rPr>
        <w:t>SC</w:t>
      </w:r>
      <w:r w:rsidRPr="009E1DE2">
        <w:rPr>
          <w:rFonts w:asciiTheme="minorBidi" w:hAnsiTheme="minorBidi"/>
          <w:noProof/>
          <w:sz w:val="24"/>
          <w:szCs w:val="24"/>
        </w:rPr>
        <w:t xml:space="preserve"> builds on th</w:t>
      </w:r>
      <w:r w:rsidR="0032654D">
        <w:rPr>
          <w:rFonts w:asciiTheme="minorBidi" w:hAnsiTheme="minorBidi"/>
          <w:noProof/>
          <w:sz w:val="24"/>
          <w:szCs w:val="24"/>
        </w:rPr>
        <w:t>e ability of many people with a</w:t>
      </w:r>
      <w:r w:rsidRPr="009E1DE2">
        <w:rPr>
          <w:rFonts w:asciiTheme="minorBidi" w:hAnsiTheme="minorBidi"/>
          <w:noProof/>
          <w:sz w:val="24"/>
          <w:szCs w:val="24"/>
        </w:rPr>
        <w:t>phasia to capitalise on preserved cognitive and interactional abilites in order to participate (</w:t>
      </w:r>
      <w:r w:rsidRPr="009E1DE2">
        <w:rPr>
          <w:rFonts w:asciiTheme="minorBidi" w:hAnsiTheme="minorBidi"/>
          <w:sz w:val="24"/>
          <w:szCs w:val="24"/>
        </w:rPr>
        <w:t>Kagan, et al., 2001</w:t>
      </w:r>
      <w:r w:rsidRPr="009E1DE2">
        <w:rPr>
          <w:rFonts w:asciiTheme="minorBidi" w:hAnsiTheme="minorBidi"/>
          <w:noProof/>
          <w:sz w:val="24"/>
          <w:szCs w:val="24"/>
        </w:rPr>
        <w:t>), and is premised on the theory that interactional communication is collaborative and co-constructed (</w:t>
      </w:r>
      <w:r w:rsidRPr="009E1DE2">
        <w:rPr>
          <w:rFonts w:asciiTheme="minorBidi" w:hAnsiTheme="minorBidi"/>
          <w:sz w:val="24"/>
          <w:szCs w:val="24"/>
        </w:rPr>
        <w:t>Clark &amp; Wilkes-Gibbs, 1986</w:t>
      </w:r>
      <w:r w:rsidRPr="009E1DE2">
        <w:rPr>
          <w:rFonts w:asciiTheme="minorBidi" w:hAnsiTheme="minorBidi"/>
          <w:noProof/>
          <w:sz w:val="24"/>
          <w:szCs w:val="24"/>
        </w:rPr>
        <w:t>), with the unimpaired communication partner (e.g. spouse, volunteer; healthcare practitioner) being jointly responsible for achieving exchange of information and sustaining participation (</w:t>
      </w:r>
      <w:r w:rsidRPr="009E1DE2">
        <w:rPr>
          <w:rFonts w:asciiTheme="minorBidi" w:hAnsiTheme="minorBidi"/>
          <w:sz w:val="24"/>
          <w:szCs w:val="24"/>
        </w:rPr>
        <w:t>Kagan, et al. 2001</w:t>
      </w:r>
      <w:r w:rsidRPr="009E1DE2">
        <w:rPr>
          <w:rFonts w:asciiTheme="minorBidi" w:hAnsiTheme="minorBidi"/>
          <w:noProof/>
          <w:sz w:val="24"/>
          <w:szCs w:val="24"/>
        </w:rPr>
        <w:t>). Important interactional principles related to social constructionism, local negotiation of action, collaboration, and the social dimensions of power and authority underly this apparently simple approach, with implications for maximising access and inclusion for people with aphasia (Simmons-Mackie</w:t>
      </w:r>
      <w:r>
        <w:rPr>
          <w:rFonts w:asciiTheme="minorBidi" w:hAnsiTheme="minorBidi"/>
          <w:noProof/>
          <w:sz w:val="24"/>
          <w:szCs w:val="24"/>
        </w:rPr>
        <w:t xml:space="preserve"> </w:t>
      </w:r>
      <w:r w:rsidRPr="009E1DE2">
        <w:rPr>
          <w:rFonts w:asciiTheme="minorBidi" w:hAnsiTheme="minorBidi"/>
          <w:noProof/>
          <w:sz w:val="24"/>
          <w:szCs w:val="24"/>
        </w:rPr>
        <w:t>&amp; Damico, 2007).</w:t>
      </w:r>
    </w:p>
    <w:p w14:paraId="2EFFCB26" w14:textId="77777777" w:rsidR="00A42306" w:rsidRPr="009E1DE2" w:rsidRDefault="00A42306" w:rsidP="00A42306">
      <w:pPr>
        <w:autoSpaceDE w:val="0"/>
        <w:autoSpaceDN w:val="0"/>
        <w:adjustRightInd w:val="0"/>
        <w:spacing w:after="0" w:line="480" w:lineRule="auto"/>
        <w:ind w:firstLine="720"/>
        <w:rPr>
          <w:rFonts w:asciiTheme="minorBidi" w:hAnsiTheme="minorBidi"/>
          <w:noProof/>
          <w:sz w:val="24"/>
          <w:szCs w:val="24"/>
        </w:rPr>
      </w:pPr>
      <w:r w:rsidRPr="009E1DE2">
        <w:rPr>
          <w:rFonts w:asciiTheme="minorBidi" w:hAnsiTheme="minorBidi"/>
          <w:noProof/>
          <w:sz w:val="24"/>
          <w:szCs w:val="24"/>
        </w:rPr>
        <w:t xml:space="preserve">A number of approaches to partner training have evolved, with a focus on: the dyad e.g. spouse plus person with aphasia; close family member/s or friends, but without the person with aphasia present; strangers e.g. volunteers, student speech and language therapists or healthcare professionals. Skills targeted tend to be </w:t>
      </w:r>
      <w:r w:rsidRPr="009E1DE2">
        <w:rPr>
          <w:rFonts w:asciiTheme="minorBidi" w:hAnsiTheme="minorBidi"/>
          <w:noProof/>
          <w:sz w:val="24"/>
          <w:szCs w:val="24"/>
        </w:rPr>
        <w:lastRenderedPageBreak/>
        <w:t>dependent on the approach taken (Simmons-Mackie, Savage, &amp; Worrall, 2014; Simmons-Mackie, Raymer, Armstrong, Holland, &amp; Cherney, 2010). For example, in dyad training ‘problem’ behaviours on the part of the communication partner e.g. spouse interruptions or over-use of test questions</w:t>
      </w:r>
      <w:r>
        <w:rPr>
          <w:rFonts w:asciiTheme="minorBidi" w:hAnsiTheme="minorBidi"/>
          <w:noProof/>
          <w:sz w:val="24"/>
          <w:szCs w:val="24"/>
        </w:rPr>
        <w:t>,</w:t>
      </w:r>
      <w:r w:rsidRPr="009E1DE2">
        <w:rPr>
          <w:rFonts w:asciiTheme="minorBidi" w:hAnsiTheme="minorBidi"/>
          <w:noProof/>
          <w:sz w:val="24"/>
          <w:szCs w:val="24"/>
        </w:rPr>
        <w:t xml:space="preserve"> may be identified prior to training (Simmons-Mackie, Kearns, &amp; Potechin, 2005). More ‘generic’ training approaches tend to focus on the ability of partners to acknowledge (e.g. keeping talk natural; avoiding being patronising) and reveal (e.g. ensuring understanding; ensuring opportunities for expression) the competence of people with aphasia, while highlighting important differences between social interaction and transaction of information (Kagan, 1995; Kagan et al., 2001). Intervention</w:t>
      </w:r>
      <w:r>
        <w:rPr>
          <w:rFonts w:asciiTheme="minorBidi" w:hAnsiTheme="minorBidi"/>
          <w:noProof/>
          <w:sz w:val="24"/>
          <w:szCs w:val="24"/>
        </w:rPr>
        <w:t>s range from</w:t>
      </w:r>
      <w:r w:rsidRPr="009E1DE2">
        <w:rPr>
          <w:rFonts w:asciiTheme="minorBidi" w:hAnsiTheme="minorBidi"/>
          <w:noProof/>
          <w:sz w:val="24"/>
          <w:szCs w:val="24"/>
        </w:rPr>
        <w:t xml:space="preserve"> group approaches to education in generic strategies through partner training workshops, to highly specific and specialised dyad focused interventions (see Simmons-Mackie, et al., 2014; Simmons-Mackie, et al., 2010 for comprehensive reviews). The impact of training on partner skills has been evaluated using two key approaches – qualitative, predominantly applying Conversation Analysis (e.g. Simmons-Mackie &amp; Kagan, 1999), but also using interviews with partners (e.g. Sorin-Peters, 2004); and quantitative, for example using knowledge and understanding questionnaires (e.g. R</w:t>
      </w:r>
      <w:r>
        <w:rPr>
          <w:rFonts w:asciiTheme="minorBidi" w:hAnsiTheme="minorBidi"/>
          <w:noProof/>
          <w:sz w:val="24"/>
          <w:szCs w:val="24"/>
        </w:rPr>
        <w:t>a</w:t>
      </w:r>
      <w:r w:rsidRPr="009E1DE2">
        <w:rPr>
          <w:rFonts w:asciiTheme="minorBidi" w:hAnsiTheme="minorBidi"/>
          <w:noProof/>
          <w:sz w:val="24"/>
          <w:szCs w:val="24"/>
        </w:rPr>
        <w:t xml:space="preserve">yner &amp; Marshall, 2003), or behavioural rating scales (e.g. </w:t>
      </w:r>
      <w:r w:rsidRPr="009E1DE2">
        <w:rPr>
          <w:rFonts w:asciiTheme="minorBidi" w:hAnsiTheme="minorBidi"/>
          <w:sz w:val="24"/>
          <w:szCs w:val="24"/>
        </w:rPr>
        <w:t xml:space="preserve">Kagan, Winkel, Black, Duchan, Simmons-Mackie, &amp; Square,  2004), but with the underlying sense that </w:t>
      </w:r>
      <w:r>
        <w:rPr>
          <w:rFonts w:asciiTheme="minorBidi" w:hAnsiTheme="minorBidi"/>
          <w:sz w:val="24"/>
          <w:szCs w:val="24"/>
        </w:rPr>
        <w:t xml:space="preserve">overall </w:t>
      </w:r>
      <w:r w:rsidRPr="009E1DE2">
        <w:rPr>
          <w:rFonts w:asciiTheme="minorBidi" w:hAnsiTheme="minorBidi"/>
          <w:sz w:val="24"/>
          <w:szCs w:val="24"/>
        </w:rPr>
        <w:t>impact should extend to the well-being and quality of life of people with aphasia (Kagan, Simmons-Mackie, Rowland, Huijbregts, Shumway, et al., 2007).</w:t>
      </w:r>
    </w:p>
    <w:p w14:paraId="26214DDE" w14:textId="570A8051" w:rsidR="00A42306" w:rsidRPr="00503343" w:rsidRDefault="00654AEC" w:rsidP="00A42306">
      <w:pPr>
        <w:spacing w:after="0" w:line="480" w:lineRule="auto"/>
        <w:ind w:firstLine="720"/>
        <w:rPr>
          <w:rFonts w:asciiTheme="minorBidi" w:hAnsiTheme="minorBidi"/>
          <w:sz w:val="24"/>
          <w:szCs w:val="24"/>
        </w:rPr>
      </w:pPr>
      <w:r>
        <w:rPr>
          <w:rFonts w:asciiTheme="minorBidi" w:hAnsiTheme="minorBidi"/>
          <w:noProof/>
          <w:sz w:val="24"/>
          <w:szCs w:val="24"/>
        </w:rPr>
        <w:t>P</w:t>
      </w:r>
      <w:r w:rsidR="00A42306" w:rsidRPr="009E1DE2">
        <w:rPr>
          <w:rFonts w:asciiTheme="minorBidi" w:hAnsiTheme="minorBidi"/>
          <w:noProof/>
          <w:sz w:val="24"/>
          <w:szCs w:val="24"/>
        </w:rPr>
        <w:t xml:space="preserve">roof of concept of communication partner training has been </w:t>
      </w:r>
      <w:r w:rsidR="00A42306">
        <w:rPr>
          <w:rFonts w:asciiTheme="minorBidi" w:hAnsiTheme="minorBidi"/>
          <w:noProof/>
          <w:sz w:val="24"/>
          <w:szCs w:val="24"/>
        </w:rPr>
        <w:t>e</w:t>
      </w:r>
      <w:r w:rsidR="00A42306" w:rsidRPr="009E1DE2">
        <w:rPr>
          <w:rFonts w:asciiTheme="minorBidi" w:hAnsiTheme="minorBidi"/>
          <w:noProof/>
          <w:sz w:val="24"/>
          <w:szCs w:val="24"/>
        </w:rPr>
        <w:t xml:space="preserve">stablished </w:t>
      </w:r>
      <w:r w:rsidR="00A42306">
        <w:rPr>
          <w:rFonts w:asciiTheme="minorBidi" w:hAnsiTheme="minorBidi"/>
          <w:noProof/>
          <w:sz w:val="24"/>
          <w:szCs w:val="24"/>
        </w:rPr>
        <w:t>through</w:t>
      </w:r>
      <w:r w:rsidR="00A42306" w:rsidRPr="009E1DE2">
        <w:rPr>
          <w:rFonts w:asciiTheme="minorBidi" w:hAnsiTheme="minorBidi"/>
          <w:noProof/>
          <w:sz w:val="24"/>
          <w:szCs w:val="24"/>
        </w:rPr>
        <w:t xml:space="preserve"> a range of studies and study types, and indeed recommendations for training</w:t>
      </w:r>
      <w:r w:rsidR="00223F54">
        <w:rPr>
          <w:rFonts w:asciiTheme="minorBidi" w:hAnsiTheme="minorBidi"/>
          <w:noProof/>
          <w:sz w:val="24"/>
          <w:szCs w:val="24"/>
        </w:rPr>
        <w:t xml:space="preserve"> multidisciplinary stroke teams (MDTs)</w:t>
      </w:r>
      <w:r w:rsidR="00A42306" w:rsidRPr="009E1DE2">
        <w:rPr>
          <w:rFonts w:asciiTheme="minorBidi" w:hAnsiTheme="minorBidi"/>
          <w:noProof/>
          <w:sz w:val="24"/>
          <w:szCs w:val="24"/>
        </w:rPr>
        <w:t xml:space="preserve"> in ‘communication support’ </w:t>
      </w:r>
      <w:r w:rsidR="00A42306">
        <w:rPr>
          <w:rFonts w:asciiTheme="minorBidi" w:hAnsiTheme="minorBidi"/>
          <w:noProof/>
          <w:sz w:val="24"/>
          <w:szCs w:val="24"/>
        </w:rPr>
        <w:t>are</w:t>
      </w:r>
      <w:r w:rsidR="00A42306" w:rsidRPr="009E1DE2">
        <w:rPr>
          <w:rFonts w:asciiTheme="minorBidi" w:hAnsiTheme="minorBidi"/>
          <w:noProof/>
          <w:sz w:val="24"/>
          <w:szCs w:val="24"/>
        </w:rPr>
        <w:t xml:space="preserve"> embedded in a number of national clinical guidelines for stroke (e.g. </w:t>
      </w:r>
      <w:r w:rsidR="00A42306" w:rsidRPr="009E1DE2">
        <w:rPr>
          <w:rFonts w:asciiTheme="minorBidi" w:eastAsia="Times New Roman" w:hAnsiTheme="minorBidi"/>
          <w:sz w:val="24"/>
          <w:szCs w:val="24"/>
          <w:lang w:eastAsia="en-GB"/>
        </w:rPr>
        <w:t xml:space="preserve">Intercollegiate </w:t>
      </w:r>
      <w:r w:rsidR="00A42306" w:rsidRPr="009E1DE2">
        <w:rPr>
          <w:rFonts w:asciiTheme="minorBidi" w:eastAsia="Times New Roman" w:hAnsiTheme="minorBidi"/>
          <w:sz w:val="24"/>
          <w:szCs w:val="24"/>
          <w:lang w:eastAsia="en-GB"/>
        </w:rPr>
        <w:lastRenderedPageBreak/>
        <w:t>Stroke Working Party, 2008, 2012; National Strok</w:t>
      </w:r>
      <w:r>
        <w:rPr>
          <w:rFonts w:asciiTheme="minorBidi" w:eastAsia="Times New Roman" w:hAnsiTheme="minorBidi"/>
          <w:sz w:val="24"/>
          <w:szCs w:val="24"/>
          <w:lang w:eastAsia="en-GB"/>
        </w:rPr>
        <w:t xml:space="preserve">e Foundation, 2010; NICE, 2013). However, </w:t>
      </w:r>
      <w:r w:rsidR="00A42306" w:rsidRPr="009E1DE2">
        <w:rPr>
          <w:rFonts w:asciiTheme="minorBidi" w:hAnsiTheme="minorBidi"/>
          <w:noProof/>
          <w:sz w:val="24"/>
          <w:szCs w:val="24"/>
        </w:rPr>
        <w:t>there is a significant gap in partner training research evidence in acute care settings (Simmons-Mackie, et al., 2010).  Simmons-Mackie et al. (2007) report on a study aimed at improving co</w:t>
      </w:r>
      <w:r w:rsidR="003F6DAF">
        <w:rPr>
          <w:rFonts w:asciiTheme="minorBidi" w:hAnsiTheme="minorBidi"/>
          <w:noProof/>
          <w:sz w:val="24"/>
          <w:szCs w:val="24"/>
        </w:rPr>
        <w:t>mmunicative access and decision-</w:t>
      </w:r>
      <w:r w:rsidR="00A42306" w:rsidRPr="009E1DE2">
        <w:rPr>
          <w:rFonts w:asciiTheme="minorBidi" w:hAnsiTheme="minorBidi"/>
          <w:noProof/>
          <w:sz w:val="24"/>
          <w:szCs w:val="24"/>
        </w:rPr>
        <w:t xml:space="preserve">making for people with aphasia in three types of healthcare system, including acute care. </w:t>
      </w:r>
      <w:r w:rsidR="00986510">
        <w:rPr>
          <w:rFonts w:asciiTheme="minorBidi" w:hAnsiTheme="minorBidi"/>
          <w:noProof/>
          <w:sz w:val="24"/>
          <w:szCs w:val="24"/>
        </w:rPr>
        <w:t xml:space="preserve">They used </w:t>
      </w:r>
      <w:r w:rsidR="00A42306" w:rsidRPr="009E1DE2">
        <w:rPr>
          <w:rFonts w:asciiTheme="minorBidi" w:hAnsiTheme="minorBidi"/>
          <w:noProof/>
          <w:sz w:val="24"/>
          <w:szCs w:val="24"/>
        </w:rPr>
        <w:t>a mod</w:t>
      </w:r>
      <w:r w:rsidR="003F6DAF">
        <w:rPr>
          <w:rFonts w:asciiTheme="minorBidi" w:hAnsiTheme="minorBidi"/>
          <w:noProof/>
          <w:sz w:val="24"/>
          <w:szCs w:val="24"/>
        </w:rPr>
        <w:t>el that incorporated staff team-</w:t>
      </w:r>
      <w:r w:rsidR="00A42306" w:rsidRPr="009E1DE2">
        <w:rPr>
          <w:rFonts w:asciiTheme="minorBidi" w:hAnsiTheme="minorBidi"/>
          <w:noProof/>
          <w:sz w:val="24"/>
          <w:szCs w:val="24"/>
        </w:rPr>
        <w:t xml:space="preserve">training in supported communication, with post-training support and follow-up, </w:t>
      </w:r>
      <w:r w:rsidR="00986510">
        <w:rPr>
          <w:rFonts w:asciiTheme="minorBidi" w:hAnsiTheme="minorBidi"/>
          <w:noProof/>
          <w:sz w:val="24"/>
          <w:szCs w:val="24"/>
        </w:rPr>
        <w:t>and</w:t>
      </w:r>
      <w:r w:rsidR="00A42306" w:rsidRPr="009E1DE2">
        <w:rPr>
          <w:rFonts w:asciiTheme="minorBidi" w:hAnsiTheme="minorBidi"/>
          <w:noProof/>
          <w:sz w:val="24"/>
          <w:szCs w:val="24"/>
        </w:rPr>
        <w:t xml:space="preserve"> found that there was a positive impact on team knowledge of alternative communication methods, identification of appropriate resources and strategies and a “recognition of shared responsibility for promoting access” (Simmons-Mackie et al., 2007, p.59)</w:t>
      </w:r>
      <w:r w:rsidR="00A42306">
        <w:rPr>
          <w:rFonts w:asciiTheme="minorBidi" w:hAnsiTheme="minorBidi"/>
          <w:noProof/>
          <w:sz w:val="24"/>
          <w:szCs w:val="24"/>
        </w:rPr>
        <w:t xml:space="preserve">. These authors found </w:t>
      </w:r>
      <w:r w:rsidR="003F6DAF">
        <w:rPr>
          <w:rFonts w:asciiTheme="minorBidi" w:hAnsiTheme="minorBidi"/>
          <w:noProof/>
          <w:sz w:val="24"/>
          <w:szCs w:val="24"/>
        </w:rPr>
        <w:t>positive systems-</w:t>
      </w:r>
      <w:r w:rsidR="00A42306" w:rsidRPr="009E1DE2">
        <w:rPr>
          <w:rFonts w:asciiTheme="minorBidi" w:hAnsiTheme="minorBidi"/>
          <w:noProof/>
          <w:sz w:val="24"/>
          <w:szCs w:val="24"/>
        </w:rPr>
        <w:t xml:space="preserve">level changes in rehabilitation and long-term care settings, but not in acute care. McGilton, Sorin-Peters, Sidani, Rochon, Boscart, &amp; Fox (2011) </w:t>
      </w:r>
      <w:r w:rsidR="00A42306" w:rsidRPr="009E1DE2">
        <w:rPr>
          <w:rFonts w:asciiTheme="minorBidi" w:hAnsiTheme="minorBidi"/>
          <w:sz w:val="24"/>
          <w:szCs w:val="24"/>
        </w:rPr>
        <w:t xml:space="preserve">took an experimental approach in a one group pre- post-design of a patient-centred communication intervention. </w:t>
      </w:r>
      <w:r w:rsidR="0075334F">
        <w:rPr>
          <w:rFonts w:asciiTheme="minorBidi" w:hAnsiTheme="minorBidi"/>
          <w:sz w:val="24"/>
          <w:szCs w:val="24"/>
        </w:rPr>
        <w:t>Using an interaction rating checklist t</w:t>
      </w:r>
      <w:r w:rsidR="00A42306" w:rsidRPr="009E1DE2">
        <w:rPr>
          <w:rFonts w:asciiTheme="minorBidi" w:hAnsiTheme="minorBidi"/>
          <w:sz w:val="24"/>
          <w:szCs w:val="24"/>
        </w:rPr>
        <w:t xml:space="preserve">hey found that </w:t>
      </w:r>
      <w:r w:rsidR="0075334F">
        <w:rPr>
          <w:rFonts w:asciiTheme="minorBidi" w:hAnsiTheme="minorBidi"/>
          <w:sz w:val="24"/>
          <w:szCs w:val="24"/>
        </w:rPr>
        <w:t xml:space="preserve">nursing </w:t>
      </w:r>
      <w:r w:rsidR="00A42306" w:rsidRPr="009E1DE2">
        <w:rPr>
          <w:rFonts w:asciiTheme="minorBidi" w:hAnsiTheme="minorBidi"/>
          <w:sz w:val="24"/>
          <w:szCs w:val="24"/>
        </w:rPr>
        <w:t>staff were able to deploy communication strategies learned in training, but that practice changes needed continued feedback and support to be sustained. While attitudes and knowledge related to care of patients with communication impairments improved from the staff perspective, closer relationship and ease of caregiving did not. On the other hand there was a significant increase in patients’ perceptions of staff relational care, their ability to communicate and the closeness of relationships with staff.</w:t>
      </w:r>
      <w:r w:rsidR="00A42306" w:rsidRPr="009E1DE2">
        <w:rPr>
          <w:rFonts w:asciiTheme="minorBidi" w:hAnsiTheme="minorBidi"/>
          <w:noProof/>
          <w:sz w:val="24"/>
          <w:szCs w:val="24"/>
        </w:rPr>
        <w:t xml:space="preserve"> </w:t>
      </w:r>
    </w:p>
    <w:p w14:paraId="66B5080D" w14:textId="09ED2107" w:rsidR="00A42306" w:rsidRDefault="00A42306" w:rsidP="00A42306">
      <w:pPr>
        <w:spacing w:after="0" w:line="480" w:lineRule="auto"/>
        <w:ind w:firstLine="720"/>
        <w:rPr>
          <w:rFonts w:asciiTheme="minorBidi" w:hAnsiTheme="minorBidi"/>
          <w:sz w:val="24"/>
          <w:szCs w:val="24"/>
        </w:rPr>
      </w:pPr>
      <w:r w:rsidRPr="009E1DE2">
        <w:rPr>
          <w:rFonts w:asciiTheme="minorBidi" w:hAnsiTheme="minorBidi"/>
          <w:noProof/>
          <w:sz w:val="24"/>
          <w:szCs w:val="24"/>
        </w:rPr>
        <w:t>The need for a balance between intensive rehabilitation</w:t>
      </w:r>
      <w:r>
        <w:rPr>
          <w:rFonts w:asciiTheme="minorBidi" w:hAnsiTheme="minorBidi"/>
          <w:noProof/>
          <w:sz w:val="24"/>
          <w:szCs w:val="24"/>
        </w:rPr>
        <w:t>,</w:t>
      </w:r>
      <w:r w:rsidRPr="009E1DE2">
        <w:rPr>
          <w:rFonts w:asciiTheme="minorBidi" w:hAnsiTheme="minorBidi"/>
          <w:noProof/>
          <w:sz w:val="24"/>
          <w:szCs w:val="24"/>
        </w:rPr>
        <w:t xml:space="preserve"> and emotional support for stroke survivors, with shared goals derived from active communication between patients and clinical staff has been highlighted (e.g. Wen Eng</w:t>
      </w:r>
      <w:r>
        <w:rPr>
          <w:rFonts w:asciiTheme="minorBidi" w:hAnsiTheme="minorBidi"/>
          <w:noProof/>
          <w:sz w:val="24"/>
          <w:szCs w:val="24"/>
        </w:rPr>
        <w:t>, Brauer, Kuys, Lord, &amp; Hayw</w:t>
      </w:r>
      <w:r w:rsidR="00CC7A56">
        <w:rPr>
          <w:rFonts w:asciiTheme="minorBidi" w:hAnsiTheme="minorBidi"/>
          <w:noProof/>
          <w:sz w:val="24"/>
          <w:szCs w:val="24"/>
        </w:rPr>
        <w:t>a</w:t>
      </w:r>
      <w:r>
        <w:rPr>
          <w:rFonts w:asciiTheme="minorBidi" w:hAnsiTheme="minorBidi"/>
          <w:noProof/>
          <w:sz w:val="24"/>
          <w:szCs w:val="24"/>
        </w:rPr>
        <w:t xml:space="preserve">rd, </w:t>
      </w:r>
      <w:r w:rsidRPr="009E1DE2">
        <w:rPr>
          <w:rFonts w:asciiTheme="minorBidi" w:hAnsiTheme="minorBidi"/>
          <w:noProof/>
          <w:sz w:val="24"/>
          <w:szCs w:val="24"/>
        </w:rPr>
        <w:t>2014)</w:t>
      </w:r>
      <w:r>
        <w:rPr>
          <w:rFonts w:asciiTheme="minorBidi" w:hAnsiTheme="minorBidi"/>
          <w:noProof/>
          <w:sz w:val="24"/>
          <w:szCs w:val="24"/>
        </w:rPr>
        <w:t xml:space="preserve">. However, </w:t>
      </w:r>
      <w:r w:rsidRPr="009E1DE2">
        <w:rPr>
          <w:rFonts w:asciiTheme="minorBidi" w:hAnsiTheme="minorBidi"/>
          <w:noProof/>
          <w:sz w:val="24"/>
          <w:szCs w:val="24"/>
        </w:rPr>
        <w:t>n</w:t>
      </w:r>
      <w:r w:rsidRPr="009E1DE2">
        <w:rPr>
          <w:rFonts w:asciiTheme="minorBidi" w:hAnsiTheme="minorBidi"/>
          <w:sz w:val="24"/>
          <w:szCs w:val="24"/>
        </w:rPr>
        <w:t xml:space="preserve">urses’ interactions and use of supportive communication skills with stroke survivors with aphasia and nurses’ advocacy skills </w:t>
      </w:r>
      <w:r w:rsidRPr="009E1DE2">
        <w:rPr>
          <w:rFonts w:asciiTheme="minorBidi" w:hAnsiTheme="minorBidi"/>
          <w:sz w:val="24"/>
          <w:szCs w:val="24"/>
        </w:rPr>
        <w:lastRenderedPageBreak/>
        <w:t xml:space="preserve">for those with aphasia and their families in </w:t>
      </w:r>
      <w:r w:rsidR="00720C68">
        <w:rPr>
          <w:rFonts w:asciiTheme="minorBidi" w:hAnsiTheme="minorBidi"/>
          <w:sz w:val="24"/>
          <w:szCs w:val="24"/>
        </w:rPr>
        <w:t>MDT</w:t>
      </w:r>
      <w:r w:rsidRPr="009E1DE2">
        <w:rPr>
          <w:rFonts w:asciiTheme="minorBidi" w:hAnsiTheme="minorBidi"/>
          <w:sz w:val="24"/>
          <w:szCs w:val="24"/>
        </w:rPr>
        <w:t xml:space="preserve"> meetings have been shown to be limited (Hedberg, Cederberg, &amp; Johanson, 2007; Gordon, Ellis-Hill, &amp; Ashburn, 2009). These studies suggest</w:t>
      </w:r>
      <w:r>
        <w:rPr>
          <w:rFonts w:asciiTheme="minorBidi" w:hAnsiTheme="minorBidi"/>
          <w:sz w:val="24"/>
          <w:szCs w:val="24"/>
        </w:rPr>
        <w:t>ed</w:t>
      </w:r>
      <w:r w:rsidRPr="009E1DE2">
        <w:rPr>
          <w:rFonts w:asciiTheme="minorBidi" w:hAnsiTheme="minorBidi"/>
          <w:sz w:val="24"/>
          <w:szCs w:val="24"/>
        </w:rPr>
        <w:t xml:space="preserve"> that such limitations were also apparent in other MDT members and represented areas of stroke rehabilitation where whole </w:t>
      </w:r>
      <w:r w:rsidRPr="003B30C8">
        <w:rPr>
          <w:rFonts w:asciiTheme="minorBidi" w:hAnsiTheme="minorBidi"/>
          <w:sz w:val="24"/>
          <w:szCs w:val="24"/>
        </w:rPr>
        <w:t xml:space="preserve">team training was warranted. </w:t>
      </w:r>
      <w:r>
        <w:rPr>
          <w:rFonts w:asciiTheme="minorBidi" w:hAnsiTheme="minorBidi"/>
          <w:sz w:val="24"/>
          <w:szCs w:val="24"/>
        </w:rPr>
        <w:t>There is no doubt that underlying dimensions of power and authority impact on how participation and inclusion are realised (Simmons-Mackie &amp; Damico, 2007) through the operation of mechanisms related to participant roles and identities (Horton, 2007). Interactions within rehabilitation activities may be framed (Goffman, 1974) in a range of ways, from ‘instructional’ to ‘caring’ or ‘conversational’, which have implications for the roles and relationships of participants (Roberts &amp; Sarangi, 2005). Health professionals work within sets of rules (e.g. care plans; evidence based practice; shared decision-making) mediated through experience and th</w:t>
      </w:r>
      <w:r w:rsidR="004D629D">
        <w:rPr>
          <w:rFonts w:asciiTheme="minorBidi" w:hAnsiTheme="minorBidi"/>
          <w:sz w:val="24"/>
          <w:szCs w:val="24"/>
        </w:rPr>
        <w:t xml:space="preserve">e demands of the case in hand, </w:t>
      </w:r>
      <w:r>
        <w:rPr>
          <w:rFonts w:asciiTheme="minorBidi" w:hAnsiTheme="minorBidi"/>
          <w:sz w:val="24"/>
          <w:szCs w:val="24"/>
        </w:rPr>
        <w:t>giving rise to the need for expert management</w:t>
      </w:r>
      <w:r w:rsidR="005D12F4">
        <w:rPr>
          <w:rFonts w:asciiTheme="minorBidi" w:hAnsiTheme="minorBidi"/>
          <w:sz w:val="24"/>
          <w:szCs w:val="24"/>
        </w:rPr>
        <w:t xml:space="preserve"> of interactional trajectories </w:t>
      </w:r>
      <w:r>
        <w:rPr>
          <w:rFonts w:asciiTheme="minorBidi" w:hAnsiTheme="minorBidi"/>
          <w:sz w:val="24"/>
          <w:szCs w:val="24"/>
        </w:rPr>
        <w:t>(Sarangi, 2010). However framed, s</w:t>
      </w:r>
      <w:r w:rsidRPr="00B43050">
        <w:rPr>
          <w:rFonts w:asciiTheme="minorBidi" w:hAnsiTheme="minorBidi"/>
          <w:sz w:val="24"/>
          <w:szCs w:val="24"/>
        </w:rPr>
        <w:t xml:space="preserve">upporting communicative access </w:t>
      </w:r>
      <w:r>
        <w:rPr>
          <w:rFonts w:asciiTheme="minorBidi" w:hAnsiTheme="minorBidi"/>
          <w:sz w:val="24"/>
          <w:szCs w:val="24"/>
        </w:rPr>
        <w:t xml:space="preserve">and participation </w:t>
      </w:r>
      <w:r w:rsidRPr="00B43050">
        <w:rPr>
          <w:rFonts w:asciiTheme="minorBidi" w:hAnsiTheme="minorBidi"/>
          <w:sz w:val="24"/>
          <w:szCs w:val="24"/>
        </w:rPr>
        <w:t>is a</w:t>
      </w:r>
      <w:r>
        <w:rPr>
          <w:rFonts w:asciiTheme="minorBidi" w:hAnsiTheme="minorBidi"/>
          <w:sz w:val="24"/>
          <w:szCs w:val="24"/>
        </w:rPr>
        <w:t xml:space="preserve"> </w:t>
      </w:r>
      <w:r w:rsidRPr="00B43050">
        <w:rPr>
          <w:rFonts w:asciiTheme="minorBidi" w:hAnsiTheme="minorBidi"/>
          <w:sz w:val="24"/>
          <w:szCs w:val="24"/>
        </w:rPr>
        <w:t xml:space="preserve">delicate </w:t>
      </w:r>
      <w:r>
        <w:rPr>
          <w:rFonts w:asciiTheme="minorBidi" w:hAnsiTheme="minorBidi"/>
          <w:sz w:val="24"/>
          <w:szCs w:val="24"/>
        </w:rPr>
        <w:t>and demanding task that “</w:t>
      </w:r>
      <w:r w:rsidRPr="00B43050">
        <w:rPr>
          <w:rFonts w:asciiTheme="minorBidi" w:hAnsiTheme="minorBidi"/>
          <w:sz w:val="24"/>
          <w:szCs w:val="24"/>
        </w:rPr>
        <w:t>requires sensitivity to the nuances of communication at the</w:t>
      </w:r>
      <w:r>
        <w:rPr>
          <w:rFonts w:asciiTheme="minorBidi" w:hAnsiTheme="minorBidi"/>
          <w:sz w:val="24"/>
          <w:szCs w:val="24"/>
        </w:rPr>
        <w:t xml:space="preserve"> </w:t>
      </w:r>
      <w:r w:rsidRPr="00B43050">
        <w:rPr>
          <w:rFonts w:asciiTheme="minorBidi" w:hAnsiTheme="minorBidi"/>
          <w:sz w:val="24"/>
          <w:szCs w:val="24"/>
        </w:rPr>
        <w:t>local level</w:t>
      </w:r>
      <w:r>
        <w:rPr>
          <w:rFonts w:asciiTheme="minorBidi" w:hAnsiTheme="minorBidi"/>
          <w:sz w:val="24"/>
          <w:szCs w:val="24"/>
        </w:rPr>
        <w:t xml:space="preserve">” (Simmons-Mackie &amp; Damico, 2007, p.92). </w:t>
      </w:r>
    </w:p>
    <w:p w14:paraId="4A02C2B9" w14:textId="56A6329E" w:rsidR="00A42306" w:rsidRPr="00503343" w:rsidRDefault="00A42306" w:rsidP="00A42306">
      <w:pPr>
        <w:spacing w:after="0" w:line="480" w:lineRule="auto"/>
        <w:ind w:firstLine="720"/>
        <w:rPr>
          <w:rFonts w:asciiTheme="minorBidi" w:hAnsiTheme="minorBidi"/>
          <w:sz w:val="24"/>
          <w:szCs w:val="24"/>
        </w:rPr>
      </w:pPr>
      <w:r>
        <w:rPr>
          <w:rFonts w:asciiTheme="minorBidi" w:hAnsiTheme="minorBidi"/>
          <w:sz w:val="24"/>
          <w:szCs w:val="24"/>
        </w:rPr>
        <w:t xml:space="preserve">Patients may potentially experience wide variations in the type and nature of rehabilitation in-patient activities and the level of engagement, participation and autonomy they enjoy (Horton, Howell, Humby &amp; Ross, 2011). </w:t>
      </w:r>
      <w:r w:rsidRPr="00503343">
        <w:rPr>
          <w:rFonts w:asciiTheme="minorBidi" w:hAnsiTheme="minorBidi"/>
          <w:noProof/>
          <w:sz w:val="24"/>
          <w:szCs w:val="24"/>
        </w:rPr>
        <w:t>Although experienced stroke care practitioners might be expected to already possess the necessary skills, communication problems in healthcare settings do not necessarily resolve with clinical experience (</w:t>
      </w:r>
      <w:r>
        <w:rPr>
          <w:rFonts w:asciiTheme="minorBidi" w:hAnsiTheme="minorBidi"/>
          <w:noProof/>
          <w:sz w:val="24"/>
          <w:szCs w:val="24"/>
        </w:rPr>
        <w:t xml:space="preserve">Fallowfield, </w:t>
      </w:r>
      <w:r>
        <w:rPr>
          <w:rFonts w:asciiTheme="minorBidi" w:hAnsiTheme="minorBidi"/>
          <w:sz w:val="24"/>
        </w:rPr>
        <w:t>Jenkins, Farewell, Saul, Duffy, &amp; Eves, 2002</w:t>
      </w:r>
      <w:r w:rsidRPr="00503343">
        <w:rPr>
          <w:rFonts w:asciiTheme="minorBidi" w:hAnsiTheme="minorBidi"/>
          <w:noProof/>
          <w:sz w:val="24"/>
          <w:szCs w:val="24"/>
        </w:rPr>
        <w:t xml:space="preserve">). Indeed, individual communication skills training may not in itself lead to improved patient outcomes if not supported by attention to the particular needs of the practice </w:t>
      </w:r>
      <w:r w:rsidRPr="00503343">
        <w:rPr>
          <w:rFonts w:asciiTheme="minorBidi" w:hAnsiTheme="minorBidi"/>
          <w:noProof/>
          <w:sz w:val="24"/>
          <w:szCs w:val="24"/>
        </w:rPr>
        <w:lastRenderedPageBreak/>
        <w:t>setting (</w:t>
      </w:r>
      <w:r w:rsidRPr="009E1DE2">
        <w:rPr>
          <w:rFonts w:asciiTheme="minorBidi" w:hAnsiTheme="minorBidi"/>
          <w:noProof/>
          <w:sz w:val="24"/>
          <w:szCs w:val="24"/>
        </w:rPr>
        <w:t>Simmons-Mackie et al., 2007</w:t>
      </w:r>
      <w:r>
        <w:rPr>
          <w:rFonts w:asciiTheme="minorBidi" w:hAnsiTheme="minorBidi"/>
          <w:noProof/>
          <w:sz w:val="24"/>
          <w:szCs w:val="24"/>
        </w:rPr>
        <w:t xml:space="preserve">; </w:t>
      </w:r>
      <w:r w:rsidRPr="00503343">
        <w:rPr>
          <w:rFonts w:asciiTheme="minorBidi" w:hAnsiTheme="minorBidi"/>
          <w:sz w:val="24"/>
        </w:rPr>
        <w:t>Chant</w:t>
      </w:r>
      <w:r>
        <w:rPr>
          <w:rFonts w:asciiTheme="minorBidi" w:hAnsiTheme="minorBidi"/>
          <w:sz w:val="24"/>
        </w:rPr>
        <w:t>, Jenkinson, Randle, &amp; Russell, 2002</w:t>
      </w:r>
      <w:r w:rsidRPr="00503343">
        <w:rPr>
          <w:rFonts w:asciiTheme="minorBidi" w:hAnsiTheme="minorBidi"/>
          <w:noProof/>
          <w:sz w:val="24"/>
          <w:szCs w:val="24"/>
        </w:rPr>
        <w:t xml:space="preserve">) and strategies for sustained implementation of </w:t>
      </w:r>
      <w:r>
        <w:rPr>
          <w:rFonts w:asciiTheme="minorBidi" w:hAnsiTheme="minorBidi"/>
          <w:noProof/>
          <w:sz w:val="24"/>
          <w:szCs w:val="24"/>
        </w:rPr>
        <w:t xml:space="preserve">the intervention in context (Swanson, Gold, &amp; Keen, 2011; </w:t>
      </w:r>
      <w:r w:rsidRPr="009E1DE2">
        <w:rPr>
          <w:rFonts w:asciiTheme="minorBidi" w:hAnsiTheme="minorBidi"/>
          <w:noProof/>
          <w:sz w:val="24"/>
          <w:szCs w:val="24"/>
        </w:rPr>
        <w:t>Simmons-Mackie et al., 2007</w:t>
      </w:r>
      <w:r>
        <w:rPr>
          <w:rFonts w:asciiTheme="minorBidi" w:hAnsiTheme="minorBidi"/>
          <w:noProof/>
          <w:sz w:val="24"/>
          <w:szCs w:val="24"/>
        </w:rPr>
        <w:t>;</w:t>
      </w:r>
      <w:r w:rsidRPr="00495011">
        <w:rPr>
          <w:rFonts w:asciiTheme="minorBidi" w:hAnsiTheme="minorBidi"/>
          <w:sz w:val="24"/>
          <w:szCs w:val="24"/>
        </w:rPr>
        <w:t xml:space="preserve"> </w:t>
      </w:r>
      <w:r w:rsidRPr="009E1DE2">
        <w:rPr>
          <w:rFonts w:asciiTheme="minorBidi" w:hAnsiTheme="minorBidi"/>
          <w:sz w:val="24"/>
          <w:szCs w:val="24"/>
        </w:rPr>
        <w:t>Heaven</w:t>
      </w:r>
      <w:r>
        <w:rPr>
          <w:rFonts w:asciiTheme="minorBidi" w:hAnsiTheme="minorBidi"/>
          <w:sz w:val="24"/>
          <w:szCs w:val="24"/>
        </w:rPr>
        <w:t>,</w:t>
      </w:r>
      <w:r w:rsidRPr="009E1DE2">
        <w:rPr>
          <w:rFonts w:asciiTheme="minorBidi" w:hAnsiTheme="minorBidi"/>
          <w:sz w:val="24"/>
          <w:szCs w:val="24"/>
        </w:rPr>
        <w:t xml:space="preserve"> Clegg</w:t>
      </w:r>
      <w:r>
        <w:rPr>
          <w:rFonts w:asciiTheme="minorBidi" w:hAnsiTheme="minorBidi"/>
          <w:sz w:val="24"/>
          <w:szCs w:val="24"/>
        </w:rPr>
        <w:t xml:space="preserve">, &amp; </w:t>
      </w:r>
      <w:r w:rsidRPr="009E1DE2">
        <w:rPr>
          <w:rFonts w:asciiTheme="minorBidi" w:hAnsiTheme="minorBidi"/>
          <w:sz w:val="24"/>
          <w:szCs w:val="24"/>
        </w:rPr>
        <w:t>McGuire</w:t>
      </w:r>
      <w:r>
        <w:rPr>
          <w:rFonts w:asciiTheme="minorBidi" w:hAnsiTheme="minorBidi"/>
          <w:sz w:val="24"/>
          <w:szCs w:val="24"/>
        </w:rPr>
        <w:t>,</w:t>
      </w:r>
      <w:r w:rsidRPr="009E1DE2">
        <w:rPr>
          <w:rFonts w:asciiTheme="minorBidi" w:hAnsiTheme="minorBidi"/>
          <w:sz w:val="24"/>
          <w:szCs w:val="24"/>
        </w:rPr>
        <w:t xml:space="preserve"> 2006</w:t>
      </w:r>
      <w:r w:rsidRPr="00503343">
        <w:rPr>
          <w:rFonts w:asciiTheme="minorBidi" w:hAnsiTheme="minorBidi"/>
          <w:noProof/>
          <w:sz w:val="24"/>
          <w:szCs w:val="24"/>
        </w:rPr>
        <w:t>).</w:t>
      </w:r>
      <w:r w:rsidR="005D5222">
        <w:rPr>
          <w:rFonts w:asciiTheme="minorBidi" w:hAnsiTheme="minorBidi"/>
          <w:noProof/>
          <w:sz w:val="24"/>
          <w:szCs w:val="24"/>
        </w:rPr>
        <w:t xml:space="preserve"> </w:t>
      </w:r>
      <w:r w:rsidR="005D5222" w:rsidRPr="005D5222">
        <w:rPr>
          <w:rFonts w:asciiTheme="minorBidi" w:hAnsiTheme="minorBidi"/>
          <w:noProof/>
          <w:color w:val="FF0000"/>
          <w:sz w:val="24"/>
          <w:szCs w:val="24"/>
        </w:rPr>
        <w:t>Changing behaviour is part</w:t>
      </w:r>
      <w:r w:rsidR="005D5222">
        <w:rPr>
          <w:rFonts w:asciiTheme="minorBidi" w:hAnsiTheme="minorBidi"/>
          <w:noProof/>
          <w:color w:val="FF0000"/>
          <w:sz w:val="24"/>
          <w:szCs w:val="24"/>
        </w:rPr>
        <w:t>icularly challenging in healthc</w:t>
      </w:r>
      <w:r w:rsidR="005D5222" w:rsidRPr="005D5222">
        <w:rPr>
          <w:rFonts w:asciiTheme="minorBidi" w:hAnsiTheme="minorBidi"/>
          <w:noProof/>
          <w:color w:val="FF0000"/>
          <w:sz w:val="24"/>
          <w:szCs w:val="24"/>
        </w:rPr>
        <w:t xml:space="preserve">are </w:t>
      </w:r>
      <w:r w:rsidR="005D5222">
        <w:rPr>
          <w:rFonts w:asciiTheme="minorBidi" w:hAnsiTheme="minorBidi"/>
          <w:noProof/>
          <w:color w:val="FF0000"/>
          <w:sz w:val="24"/>
          <w:szCs w:val="24"/>
        </w:rPr>
        <w:t xml:space="preserve">settings </w:t>
      </w:r>
      <w:r w:rsidR="005D5222" w:rsidRPr="005D5222">
        <w:rPr>
          <w:rFonts w:asciiTheme="minorBidi" w:hAnsiTheme="minorBidi"/>
          <w:noProof/>
          <w:color w:val="FF0000"/>
          <w:sz w:val="24"/>
          <w:szCs w:val="24"/>
        </w:rPr>
        <w:t xml:space="preserve">due to the </w:t>
      </w:r>
      <w:r w:rsidR="005D5222">
        <w:rPr>
          <w:rFonts w:asciiTheme="minorBidi" w:hAnsiTheme="minorBidi"/>
          <w:noProof/>
          <w:color w:val="FF0000"/>
          <w:sz w:val="24"/>
          <w:szCs w:val="24"/>
        </w:rPr>
        <w:t xml:space="preserve">complex relationships between organisations, professionals and patients (NICE, 2007). </w:t>
      </w:r>
    </w:p>
    <w:p w14:paraId="66F5118A" w14:textId="77777777" w:rsidR="00205620" w:rsidRDefault="00A42306" w:rsidP="00205620">
      <w:pPr>
        <w:spacing w:after="0" w:line="480" w:lineRule="auto"/>
        <w:ind w:firstLine="720"/>
        <w:rPr>
          <w:rFonts w:asciiTheme="minorBidi" w:hAnsiTheme="minorBidi"/>
          <w:color w:val="FF0000"/>
          <w:sz w:val="24"/>
          <w:szCs w:val="24"/>
        </w:rPr>
      </w:pPr>
      <w:r w:rsidRPr="003B30C8">
        <w:rPr>
          <w:rFonts w:asciiTheme="minorBidi" w:hAnsiTheme="minorBidi"/>
          <w:noProof/>
          <w:sz w:val="24"/>
          <w:szCs w:val="24"/>
        </w:rPr>
        <w:t xml:space="preserve">In this paper we report on qualitative findings </w:t>
      </w:r>
      <w:r>
        <w:rPr>
          <w:rFonts w:asciiTheme="minorBidi" w:hAnsiTheme="minorBidi"/>
          <w:noProof/>
          <w:sz w:val="24"/>
          <w:szCs w:val="24"/>
        </w:rPr>
        <w:t xml:space="preserve">drawn from </w:t>
      </w:r>
      <w:r w:rsidRPr="003B30C8">
        <w:rPr>
          <w:rFonts w:asciiTheme="minorBidi" w:hAnsiTheme="minorBidi"/>
          <w:noProof/>
          <w:sz w:val="24"/>
          <w:szCs w:val="24"/>
        </w:rPr>
        <w:t xml:space="preserve">a larger study, which examined the feasibility, initial evidence of clinical efficacy and value of a </w:t>
      </w:r>
      <w:r w:rsidR="00B43004">
        <w:rPr>
          <w:rFonts w:asciiTheme="minorBidi" w:hAnsiTheme="minorBidi"/>
          <w:noProof/>
          <w:sz w:val="24"/>
          <w:szCs w:val="24"/>
        </w:rPr>
        <w:t>SC</w:t>
      </w:r>
      <w:r w:rsidRPr="003B30C8">
        <w:rPr>
          <w:rFonts w:asciiTheme="minorBidi" w:hAnsiTheme="minorBidi"/>
          <w:noProof/>
          <w:sz w:val="24"/>
          <w:szCs w:val="24"/>
        </w:rPr>
        <w:t xml:space="preserve"> intervention aimed at improving the participation in rehabilitation activities of people with moderate-severe aphasia after stroke (Supported Communication to Improve Participation in Rehabilitation of people with moderate-severe aphas</w:t>
      </w:r>
      <w:r>
        <w:rPr>
          <w:rFonts w:asciiTheme="minorBidi" w:hAnsiTheme="minorBidi"/>
          <w:noProof/>
          <w:sz w:val="24"/>
          <w:szCs w:val="24"/>
        </w:rPr>
        <w:t>ia after stroke: a pilot study [</w:t>
      </w:r>
      <w:r w:rsidRPr="003B30C8">
        <w:rPr>
          <w:rFonts w:asciiTheme="minorBidi" w:hAnsiTheme="minorBidi"/>
          <w:noProof/>
          <w:sz w:val="24"/>
          <w:szCs w:val="24"/>
        </w:rPr>
        <w:t>SCIP-R</w:t>
      </w:r>
      <w:r>
        <w:rPr>
          <w:rFonts w:asciiTheme="minorBidi" w:hAnsiTheme="minorBidi"/>
          <w:noProof/>
          <w:sz w:val="24"/>
          <w:szCs w:val="24"/>
        </w:rPr>
        <w:t>]</w:t>
      </w:r>
      <w:r w:rsidRPr="003B30C8">
        <w:rPr>
          <w:rFonts w:asciiTheme="minorBidi" w:hAnsiTheme="minorBidi"/>
          <w:noProof/>
          <w:sz w:val="24"/>
          <w:szCs w:val="24"/>
        </w:rPr>
        <w:t xml:space="preserve">: </w:t>
      </w:r>
      <w:r w:rsidRPr="003B30C8">
        <w:rPr>
          <w:rFonts w:asciiTheme="minorBidi" w:hAnsiTheme="minorBidi"/>
          <w:bCs/>
          <w:sz w:val="24"/>
          <w:szCs w:val="24"/>
        </w:rPr>
        <w:t>ISRCTN</w:t>
      </w:r>
      <w:r w:rsidRPr="003B30C8">
        <w:rPr>
          <w:rFonts w:asciiTheme="minorBidi" w:hAnsiTheme="minorBidi"/>
          <w:b/>
          <w:sz w:val="24"/>
          <w:szCs w:val="24"/>
        </w:rPr>
        <w:t xml:space="preserve">: </w:t>
      </w:r>
      <w:r w:rsidRPr="003B30C8">
        <w:rPr>
          <w:rFonts w:asciiTheme="minorBidi" w:hAnsiTheme="minorBidi"/>
          <w:sz w:val="24"/>
          <w:szCs w:val="24"/>
        </w:rPr>
        <w:t>37002304</w:t>
      </w:r>
      <w:r w:rsidRPr="003B30C8">
        <w:rPr>
          <w:rFonts w:asciiTheme="minorBidi" w:hAnsiTheme="minorBidi"/>
          <w:noProof/>
          <w:sz w:val="24"/>
          <w:szCs w:val="24"/>
        </w:rPr>
        <w:t xml:space="preserve">). </w:t>
      </w:r>
      <w:r w:rsidR="00205620">
        <w:rPr>
          <w:rFonts w:asciiTheme="minorBidi" w:hAnsiTheme="minorBidi"/>
          <w:noProof/>
          <w:color w:val="FF0000"/>
          <w:sz w:val="24"/>
          <w:szCs w:val="24"/>
        </w:rPr>
        <w:t>The main study used an</w:t>
      </w:r>
      <w:r w:rsidR="00205620">
        <w:rPr>
          <w:rFonts w:asciiTheme="minorBidi" w:hAnsiTheme="minorBidi"/>
          <w:color w:val="FF0000"/>
          <w:sz w:val="24"/>
          <w:szCs w:val="24"/>
        </w:rPr>
        <w:t xml:space="preserve"> exploratory cluster controlled assessor blinded trial </w:t>
      </w:r>
      <w:r w:rsidR="005E175F">
        <w:rPr>
          <w:rFonts w:asciiTheme="minorBidi" w:hAnsiTheme="minorBidi"/>
          <w:color w:val="FF0000"/>
          <w:sz w:val="24"/>
          <w:szCs w:val="24"/>
        </w:rPr>
        <w:t xml:space="preserve">design </w:t>
      </w:r>
      <w:r w:rsidR="00205620">
        <w:rPr>
          <w:rFonts w:asciiTheme="minorBidi" w:hAnsiTheme="minorBidi"/>
          <w:color w:val="FF0000"/>
          <w:sz w:val="24"/>
          <w:szCs w:val="24"/>
        </w:rPr>
        <w:t xml:space="preserve">(SC enhanced care vs routine care), with clusters based on the stroke rehabilitation unit from which the participants – healthcare staff and patients – were recruited. </w:t>
      </w:r>
      <w:r w:rsidR="00205620">
        <w:rPr>
          <w:rFonts w:asciiTheme="minorBidi" w:hAnsiTheme="minorBidi"/>
          <w:noProof/>
          <w:color w:val="FF0000"/>
          <w:sz w:val="24"/>
          <w:szCs w:val="24"/>
        </w:rPr>
        <w:t xml:space="preserve">Ethical approval was granted by the East of England NRES Committee (ref: 10/H0310/69). </w:t>
      </w:r>
    </w:p>
    <w:p w14:paraId="0AA1E393" w14:textId="4E26310F" w:rsidR="006F352E" w:rsidRDefault="00205620" w:rsidP="00AD1618">
      <w:pPr>
        <w:spacing w:after="0" w:line="480" w:lineRule="auto"/>
        <w:ind w:firstLine="720"/>
        <w:rPr>
          <w:rFonts w:asciiTheme="minorBidi" w:hAnsiTheme="minorBidi"/>
          <w:color w:val="FF0000"/>
          <w:sz w:val="24"/>
          <w:szCs w:val="24"/>
        </w:rPr>
      </w:pPr>
      <w:r>
        <w:rPr>
          <w:rFonts w:asciiTheme="minorBidi" w:hAnsiTheme="minorBidi"/>
          <w:color w:val="FF0000"/>
          <w:sz w:val="24"/>
          <w:szCs w:val="24"/>
        </w:rPr>
        <w:t>Here we aim to develop an understanding of causal mechanisms implicated in the transfer of SC training to day-to-day clinical practice</w:t>
      </w:r>
      <w:r w:rsidR="00CA6E94">
        <w:rPr>
          <w:rFonts w:asciiTheme="minorBidi" w:hAnsiTheme="minorBidi"/>
          <w:color w:val="FF0000"/>
          <w:sz w:val="24"/>
          <w:szCs w:val="24"/>
        </w:rPr>
        <w:t xml:space="preserve">. </w:t>
      </w:r>
      <w:r>
        <w:rPr>
          <w:rFonts w:asciiTheme="minorBidi" w:hAnsiTheme="minorBidi"/>
          <w:color w:val="FF0000"/>
          <w:sz w:val="24"/>
          <w:szCs w:val="24"/>
        </w:rPr>
        <w:t xml:space="preserve">We focus on particular phenomena and processes, in the context of a post-acute rehabilitation unit and a multidisciplinary stroke team trained in SC.  By examining </w:t>
      </w:r>
      <w:r w:rsidR="00CA6E94">
        <w:rPr>
          <w:rFonts w:asciiTheme="minorBidi" w:hAnsiTheme="minorBidi"/>
          <w:color w:val="FF0000"/>
          <w:sz w:val="24"/>
          <w:szCs w:val="24"/>
        </w:rPr>
        <w:t xml:space="preserve">the nature of the setting, </w:t>
      </w:r>
      <w:r w:rsidR="00A670AC">
        <w:rPr>
          <w:rFonts w:asciiTheme="minorBidi" w:hAnsiTheme="minorBidi"/>
          <w:color w:val="FF0000"/>
          <w:sz w:val="24"/>
          <w:szCs w:val="24"/>
        </w:rPr>
        <w:t xml:space="preserve">staff perspectives </w:t>
      </w:r>
      <w:r>
        <w:rPr>
          <w:rFonts w:asciiTheme="minorBidi" w:hAnsiTheme="minorBidi"/>
          <w:color w:val="FF0000"/>
          <w:sz w:val="24"/>
          <w:szCs w:val="24"/>
        </w:rPr>
        <w:t xml:space="preserve">and the situated character of the action we </w:t>
      </w:r>
      <w:r w:rsidR="00761B75">
        <w:rPr>
          <w:rFonts w:asciiTheme="minorBidi" w:hAnsiTheme="minorBidi"/>
          <w:color w:val="FF0000"/>
          <w:sz w:val="24"/>
          <w:szCs w:val="24"/>
        </w:rPr>
        <w:t>seek</w:t>
      </w:r>
      <w:r>
        <w:rPr>
          <w:rFonts w:asciiTheme="minorBidi" w:hAnsiTheme="minorBidi"/>
          <w:color w:val="FF0000"/>
          <w:sz w:val="24"/>
          <w:szCs w:val="24"/>
        </w:rPr>
        <w:t xml:space="preserve"> to further our understanding of barriers and enablers to </w:t>
      </w:r>
      <w:r w:rsidR="00AD1618">
        <w:rPr>
          <w:rFonts w:asciiTheme="minorBidi" w:hAnsiTheme="minorBidi"/>
          <w:color w:val="FF0000"/>
          <w:sz w:val="24"/>
          <w:szCs w:val="24"/>
        </w:rPr>
        <w:t xml:space="preserve">SC implementation. </w:t>
      </w:r>
    </w:p>
    <w:p w14:paraId="2A34F221" w14:textId="77777777" w:rsidR="00AD1618" w:rsidRDefault="00AD1618" w:rsidP="00AD1618">
      <w:pPr>
        <w:spacing w:after="0" w:line="480" w:lineRule="auto"/>
        <w:ind w:firstLine="720"/>
        <w:rPr>
          <w:rFonts w:asciiTheme="minorBidi" w:hAnsiTheme="minorBidi"/>
          <w:color w:val="FF0000"/>
          <w:sz w:val="24"/>
          <w:szCs w:val="24"/>
        </w:rPr>
      </w:pPr>
    </w:p>
    <w:p w14:paraId="4C39A21F" w14:textId="77777777" w:rsidR="00AD1618" w:rsidRDefault="00AD1618" w:rsidP="00AD1618">
      <w:pPr>
        <w:spacing w:after="0" w:line="480" w:lineRule="auto"/>
        <w:ind w:firstLine="720"/>
        <w:rPr>
          <w:rFonts w:asciiTheme="minorBidi" w:hAnsiTheme="minorBidi"/>
          <w:color w:val="FF0000"/>
          <w:sz w:val="24"/>
          <w:szCs w:val="24"/>
        </w:rPr>
      </w:pPr>
    </w:p>
    <w:p w14:paraId="5A0D59B3" w14:textId="77777777" w:rsidR="00AD1618" w:rsidRDefault="00AD1618" w:rsidP="00AD1618">
      <w:pPr>
        <w:spacing w:after="0" w:line="480" w:lineRule="auto"/>
        <w:ind w:firstLine="720"/>
        <w:rPr>
          <w:rFonts w:asciiTheme="minorBidi" w:hAnsiTheme="minorBidi"/>
          <w:b/>
          <w:bCs/>
          <w:sz w:val="24"/>
          <w:szCs w:val="24"/>
        </w:rPr>
      </w:pPr>
    </w:p>
    <w:p w14:paraId="047417B0" w14:textId="77777777" w:rsidR="00A42306" w:rsidRPr="009E1DE2" w:rsidRDefault="009B3D57" w:rsidP="009B3D57">
      <w:pPr>
        <w:spacing w:after="0" w:line="480" w:lineRule="auto"/>
        <w:rPr>
          <w:rFonts w:asciiTheme="minorBidi" w:hAnsiTheme="minorBidi"/>
          <w:b/>
          <w:bCs/>
          <w:sz w:val="24"/>
          <w:szCs w:val="24"/>
        </w:rPr>
      </w:pPr>
      <w:r>
        <w:rPr>
          <w:rFonts w:asciiTheme="minorBidi" w:hAnsiTheme="minorBidi"/>
          <w:b/>
          <w:bCs/>
          <w:sz w:val="24"/>
          <w:szCs w:val="24"/>
        </w:rPr>
        <w:lastRenderedPageBreak/>
        <w:t>Methods</w:t>
      </w:r>
    </w:p>
    <w:p w14:paraId="74BD7AC6" w14:textId="77777777" w:rsidR="00535A74" w:rsidRDefault="00205620" w:rsidP="00205620">
      <w:pPr>
        <w:autoSpaceDE w:val="0"/>
        <w:autoSpaceDN w:val="0"/>
        <w:adjustRightInd w:val="0"/>
        <w:spacing w:after="0" w:line="480" w:lineRule="auto"/>
        <w:rPr>
          <w:rFonts w:asciiTheme="minorBidi" w:hAnsiTheme="minorBidi"/>
          <w:color w:val="FF0000"/>
          <w:sz w:val="24"/>
          <w:szCs w:val="24"/>
        </w:rPr>
      </w:pPr>
      <w:r>
        <w:rPr>
          <w:rFonts w:asciiTheme="minorBidi" w:hAnsiTheme="minorBidi"/>
          <w:color w:val="FF0000"/>
          <w:sz w:val="24"/>
          <w:szCs w:val="24"/>
        </w:rPr>
        <w:t>We take a critical realist perspective to developing an understanding of these issues. Realist or critical realist approaches (see Maxwell, 2004; Angus, 2012) use a range of methods to investigate causal mechanisms involved in particular settings, examining the interplay between intervention, individuals and context (Marchal, Westhorp, Wong, Van Belle, Greenhalgh, Kegels &amp; Pawson, 2013), with the potential to develop explanatory mechanisms for interventions which</w:t>
      </w:r>
      <w:r w:rsidR="0097193D">
        <w:rPr>
          <w:rFonts w:asciiTheme="minorBidi" w:hAnsiTheme="minorBidi"/>
          <w:color w:val="FF0000"/>
          <w:sz w:val="24"/>
          <w:szCs w:val="24"/>
        </w:rPr>
        <w:t>, for example</w:t>
      </w:r>
      <w:r>
        <w:rPr>
          <w:rFonts w:asciiTheme="minorBidi" w:hAnsiTheme="minorBidi"/>
          <w:color w:val="FF0000"/>
          <w:sz w:val="24"/>
          <w:szCs w:val="24"/>
        </w:rPr>
        <w:t xml:space="preserve"> may vary from patient to patient, are distributed across many members of staff and </w:t>
      </w:r>
      <w:r w:rsidR="00AD73AE">
        <w:rPr>
          <w:rFonts w:asciiTheme="minorBidi" w:hAnsiTheme="minorBidi"/>
          <w:color w:val="FF0000"/>
          <w:sz w:val="24"/>
          <w:szCs w:val="24"/>
        </w:rPr>
        <w:t xml:space="preserve">are </w:t>
      </w:r>
      <w:r>
        <w:rPr>
          <w:rFonts w:asciiTheme="minorBidi" w:hAnsiTheme="minorBidi"/>
          <w:color w:val="FF0000"/>
          <w:sz w:val="24"/>
          <w:szCs w:val="24"/>
        </w:rPr>
        <w:t xml:space="preserve">“played out in conjunction with other treatments and care” (Pawson, 2012, p.4). </w:t>
      </w:r>
      <w:r w:rsidR="00535A74">
        <w:rPr>
          <w:rFonts w:asciiTheme="minorBidi" w:hAnsiTheme="minorBidi"/>
          <w:color w:val="FF0000"/>
          <w:sz w:val="24"/>
          <w:szCs w:val="24"/>
        </w:rPr>
        <w:t xml:space="preserve">Causal mechanisms, while they may not be open to direct observation, can be inferred though a combination of empirical investigation and theory construction, in order to “develop deeper levels of explanation and understanding” (McEvoy &amp; Richards, 2006, p.69). </w:t>
      </w:r>
    </w:p>
    <w:p w14:paraId="241BF4D8" w14:textId="77777777" w:rsidR="00205620" w:rsidRDefault="00AD73AE" w:rsidP="00535A74">
      <w:pPr>
        <w:autoSpaceDE w:val="0"/>
        <w:autoSpaceDN w:val="0"/>
        <w:adjustRightInd w:val="0"/>
        <w:spacing w:after="0" w:line="480" w:lineRule="auto"/>
        <w:ind w:firstLine="720"/>
        <w:rPr>
          <w:rFonts w:asciiTheme="minorBidi" w:hAnsiTheme="minorBidi"/>
          <w:color w:val="FF0000"/>
          <w:sz w:val="24"/>
          <w:szCs w:val="24"/>
        </w:rPr>
      </w:pPr>
      <w:r>
        <w:rPr>
          <w:rFonts w:asciiTheme="minorBidi" w:hAnsiTheme="minorBidi"/>
          <w:color w:val="FF0000"/>
          <w:sz w:val="24"/>
          <w:szCs w:val="24"/>
        </w:rPr>
        <w:t>T</w:t>
      </w:r>
      <w:r w:rsidR="00205620">
        <w:rPr>
          <w:rFonts w:asciiTheme="minorBidi" w:hAnsiTheme="minorBidi"/>
          <w:color w:val="FF0000"/>
          <w:sz w:val="24"/>
          <w:szCs w:val="24"/>
        </w:rPr>
        <w:t>his approach does not rely on comparisons between control and intervention conditions</w:t>
      </w:r>
      <w:r>
        <w:rPr>
          <w:rFonts w:asciiTheme="minorBidi" w:hAnsiTheme="minorBidi"/>
          <w:color w:val="FF0000"/>
          <w:sz w:val="24"/>
          <w:szCs w:val="24"/>
        </w:rPr>
        <w:t>. Therefore</w:t>
      </w:r>
      <w:r w:rsidR="00205620">
        <w:rPr>
          <w:rFonts w:asciiTheme="minorBidi" w:hAnsiTheme="minorBidi"/>
          <w:color w:val="FF0000"/>
          <w:sz w:val="24"/>
          <w:szCs w:val="24"/>
        </w:rPr>
        <w:t xml:space="preserve">, we have used a case study of the intervention unit, </w:t>
      </w:r>
      <w:r>
        <w:rPr>
          <w:rFonts w:asciiTheme="minorBidi" w:hAnsiTheme="minorBidi"/>
          <w:color w:val="FF0000"/>
          <w:sz w:val="24"/>
          <w:szCs w:val="24"/>
        </w:rPr>
        <w:t>using</w:t>
      </w:r>
      <w:r w:rsidR="00205620">
        <w:rPr>
          <w:rFonts w:asciiTheme="minorBidi" w:hAnsiTheme="minorBidi"/>
          <w:color w:val="FF0000"/>
          <w:sz w:val="24"/>
          <w:szCs w:val="24"/>
        </w:rPr>
        <w:t xml:space="preserve"> detailed</w:t>
      </w:r>
      <w:r w:rsidR="003E4901">
        <w:rPr>
          <w:rFonts w:asciiTheme="minorBidi" w:hAnsiTheme="minorBidi"/>
          <w:color w:val="FF0000"/>
          <w:sz w:val="24"/>
          <w:szCs w:val="24"/>
        </w:rPr>
        <w:t xml:space="preserve"> and varied data </w:t>
      </w:r>
      <w:r>
        <w:rPr>
          <w:rFonts w:asciiTheme="minorBidi" w:hAnsiTheme="minorBidi"/>
          <w:color w:val="FF0000"/>
          <w:sz w:val="24"/>
          <w:szCs w:val="24"/>
        </w:rPr>
        <w:t xml:space="preserve">to describe </w:t>
      </w:r>
      <w:r w:rsidR="003E4901">
        <w:rPr>
          <w:rFonts w:asciiTheme="minorBidi" w:hAnsiTheme="minorBidi"/>
          <w:color w:val="FF0000"/>
          <w:sz w:val="24"/>
          <w:szCs w:val="24"/>
        </w:rPr>
        <w:t xml:space="preserve">key components of the </w:t>
      </w:r>
      <w:r w:rsidR="00205620">
        <w:rPr>
          <w:rFonts w:asciiTheme="minorBidi" w:hAnsiTheme="minorBidi"/>
          <w:color w:val="FF0000"/>
          <w:sz w:val="24"/>
          <w:szCs w:val="24"/>
        </w:rPr>
        <w:t xml:space="preserve">setting and the “mental events and processes” (Maxwell, 2004, p.247) associated with staff experiences of SC training and implementation, which will provide a context for examining examples of day-to-day interactional practices. </w:t>
      </w:r>
    </w:p>
    <w:p w14:paraId="5F8CC022" w14:textId="77777777" w:rsidR="00A42306" w:rsidRPr="009B3D57" w:rsidRDefault="00205620" w:rsidP="00A42306">
      <w:pPr>
        <w:autoSpaceDE w:val="0"/>
        <w:autoSpaceDN w:val="0"/>
        <w:adjustRightInd w:val="0"/>
        <w:spacing w:after="0" w:line="480" w:lineRule="auto"/>
        <w:rPr>
          <w:rFonts w:asciiTheme="minorBidi" w:hAnsiTheme="minorBidi"/>
          <w:b/>
          <w:bCs/>
          <w:i/>
          <w:color w:val="FF0000"/>
          <w:sz w:val="24"/>
          <w:szCs w:val="24"/>
        </w:rPr>
      </w:pPr>
      <w:r w:rsidRPr="009B3D57">
        <w:rPr>
          <w:rFonts w:asciiTheme="minorBidi" w:hAnsiTheme="minorBidi"/>
          <w:b/>
          <w:bCs/>
          <w:i/>
          <w:color w:val="FF0000"/>
          <w:sz w:val="24"/>
          <w:szCs w:val="24"/>
        </w:rPr>
        <w:t>Setting and p</w:t>
      </w:r>
      <w:r w:rsidR="00A42306" w:rsidRPr="009B3D57">
        <w:rPr>
          <w:rFonts w:asciiTheme="minorBidi" w:hAnsiTheme="minorBidi"/>
          <w:b/>
          <w:bCs/>
          <w:i/>
          <w:color w:val="FF0000"/>
          <w:sz w:val="24"/>
          <w:szCs w:val="24"/>
        </w:rPr>
        <w:t>articipants</w:t>
      </w:r>
    </w:p>
    <w:p w14:paraId="35B3C500" w14:textId="1E5CFE2F" w:rsidR="00C009F7" w:rsidRDefault="00C009F7" w:rsidP="009B0799">
      <w:pPr>
        <w:spacing w:after="0" w:line="480" w:lineRule="auto"/>
        <w:rPr>
          <w:rFonts w:asciiTheme="minorBidi" w:hAnsiTheme="minorBidi"/>
          <w:color w:val="FF0000"/>
          <w:sz w:val="24"/>
          <w:szCs w:val="24"/>
        </w:rPr>
      </w:pPr>
      <w:r w:rsidRPr="00C009F7">
        <w:rPr>
          <w:rFonts w:asciiTheme="minorBidi" w:hAnsiTheme="minorBidi"/>
          <w:color w:val="FF0000"/>
          <w:sz w:val="24"/>
          <w:szCs w:val="24"/>
        </w:rPr>
        <w:t xml:space="preserve">The intervention site was </w:t>
      </w:r>
      <w:r>
        <w:rPr>
          <w:rFonts w:asciiTheme="minorBidi" w:hAnsiTheme="minorBidi"/>
          <w:color w:val="FF0000"/>
          <w:sz w:val="24"/>
          <w:szCs w:val="24"/>
        </w:rPr>
        <w:t xml:space="preserve">24-bedded </w:t>
      </w:r>
      <w:r w:rsidRPr="00C009F7">
        <w:rPr>
          <w:rFonts w:asciiTheme="minorBidi" w:hAnsiTheme="minorBidi"/>
          <w:color w:val="FF0000"/>
          <w:sz w:val="24"/>
          <w:szCs w:val="24"/>
        </w:rPr>
        <w:t>‘post-acute’ stroke rehabilitation ward</w:t>
      </w:r>
      <w:r w:rsidR="000B64B4" w:rsidRPr="000B64B4">
        <w:rPr>
          <w:rFonts w:asciiTheme="minorBidi" w:hAnsiTheme="minorBidi"/>
          <w:color w:val="FF0000"/>
          <w:sz w:val="24"/>
          <w:szCs w:val="24"/>
        </w:rPr>
        <w:t xml:space="preserve"> </w:t>
      </w:r>
      <w:r w:rsidR="000B64B4">
        <w:rPr>
          <w:rFonts w:asciiTheme="minorBidi" w:hAnsiTheme="minorBidi"/>
          <w:color w:val="FF0000"/>
          <w:sz w:val="24"/>
          <w:szCs w:val="24"/>
        </w:rPr>
        <w:t xml:space="preserve">in </w:t>
      </w:r>
      <w:r w:rsidR="000B64B4" w:rsidRPr="00C009F7">
        <w:rPr>
          <w:rFonts w:asciiTheme="minorBidi" w:hAnsiTheme="minorBidi"/>
          <w:color w:val="FF0000"/>
          <w:sz w:val="24"/>
          <w:szCs w:val="24"/>
        </w:rPr>
        <w:t xml:space="preserve">a </w:t>
      </w:r>
      <w:r w:rsidR="00DC5959">
        <w:rPr>
          <w:rFonts w:asciiTheme="minorBidi" w:hAnsiTheme="minorBidi"/>
          <w:color w:val="FF0000"/>
          <w:sz w:val="24"/>
          <w:szCs w:val="24"/>
        </w:rPr>
        <w:t>purpose-</w:t>
      </w:r>
      <w:r w:rsidR="000B64B4">
        <w:rPr>
          <w:rFonts w:asciiTheme="minorBidi" w:hAnsiTheme="minorBidi"/>
          <w:color w:val="FF0000"/>
          <w:sz w:val="24"/>
          <w:szCs w:val="24"/>
        </w:rPr>
        <w:t>built rehabilitation unit</w:t>
      </w:r>
      <w:r>
        <w:rPr>
          <w:rFonts w:asciiTheme="minorBidi" w:hAnsiTheme="minorBidi"/>
          <w:color w:val="FF0000"/>
          <w:sz w:val="24"/>
          <w:szCs w:val="24"/>
        </w:rPr>
        <w:t>. P</w:t>
      </w:r>
      <w:r w:rsidRPr="00C009F7">
        <w:rPr>
          <w:rFonts w:asciiTheme="minorBidi" w:hAnsiTheme="minorBidi"/>
          <w:color w:val="FF0000"/>
          <w:sz w:val="24"/>
          <w:szCs w:val="24"/>
        </w:rPr>
        <w:t xml:space="preserve">atients were admitted </w:t>
      </w:r>
      <w:r>
        <w:rPr>
          <w:rFonts w:asciiTheme="minorBidi" w:hAnsiTheme="minorBidi"/>
          <w:color w:val="FF0000"/>
          <w:sz w:val="24"/>
          <w:szCs w:val="24"/>
        </w:rPr>
        <w:t xml:space="preserve">after </w:t>
      </w:r>
      <w:r w:rsidRPr="00C009F7">
        <w:rPr>
          <w:rFonts w:asciiTheme="minorBidi" w:hAnsiTheme="minorBidi"/>
          <w:color w:val="FF0000"/>
          <w:sz w:val="24"/>
          <w:szCs w:val="24"/>
        </w:rPr>
        <w:t xml:space="preserve">a mean of 11 days </w:t>
      </w:r>
      <w:r w:rsidR="00C27FF0">
        <w:rPr>
          <w:rFonts w:asciiTheme="minorBidi" w:hAnsiTheme="minorBidi"/>
          <w:color w:val="FF0000"/>
          <w:sz w:val="24"/>
          <w:szCs w:val="24"/>
        </w:rPr>
        <w:t xml:space="preserve">on an </w:t>
      </w:r>
      <w:r w:rsidRPr="00C009F7">
        <w:rPr>
          <w:rFonts w:asciiTheme="minorBidi" w:hAnsiTheme="minorBidi"/>
          <w:color w:val="FF0000"/>
          <w:sz w:val="24"/>
          <w:szCs w:val="24"/>
        </w:rPr>
        <w:t>acute unit, with</w:t>
      </w:r>
      <w:r>
        <w:rPr>
          <w:rFonts w:asciiTheme="minorBidi" w:hAnsiTheme="minorBidi"/>
          <w:color w:val="FF0000"/>
          <w:sz w:val="24"/>
          <w:szCs w:val="24"/>
        </w:rPr>
        <w:t xml:space="preserve"> a median stay of 38 days</w:t>
      </w:r>
      <w:r w:rsidR="00C27FF0">
        <w:rPr>
          <w:rFonts w:asciiTheme="minorBidi" w:hAnsiTheme="minorBidi"/>
          <w:color w:val="FF0000"/>
          <w:sz w:val="24"/>
          <w:szCs w:val="24"/>
        </w:rPr>
        <w:t xml:space="preserve"> in rehabilitation</w:t>
      </w:r>
      <w:r>
        <w:rPr>
          <w:rFonts w:asciiTheme="minorBidi" w:hAnsiTheme="minorBidi"/>
          <w:color w:val="FF0000"/>
          <w:sz w:val="24"/>
          <w:szCs w:val="24"/>
        </w:rPr>
        <w:t>. The ward was divided into two nursing teams, with physio-</w:t>
      </w:r>
      <w:r w:rsidR="00A670AC">
        <w:rPr>
          <w:rFonts w:asciiTheme="minorBidi" w:hAnsiTheme="minorBidi"/>
          <w:color w:val="FF0000"/>
          <w:sz w:val="24"/>
          <w:szCs w:val="24"/>
        </w:rPr>
        <w:t xml:space="preserve"> </w:t>
      </w:r>
      <w:r w:rsidR="002C29A8">
        <w:rPr>
          <w:rFonts w:asciiTheme="minorBidi" w:hAnsiTheme="minorBidi"/>
          <w:color w:val="FF0000"/>
          <w:sz w:val="24"/>
          <w:szCs w:val="24"/>
        </w:rPr>
        <w:t>(PT)</w:t>
      </w:r>
      <w:r>
        <w:rPr>
          <w:rFonts w:asciiTheme="minorBidi" w:hAnsiTheme="minorBidi"/>
          <w:color w:val="FF0000"/>
          <w:sz w:val="24"/>
          <w:szCs w:val="24"/>
        </w:rPr>
        <w:t xml:space="preserve">, occupational </w:t>
      </w:r>
      <w:r w:rsidR="002C29A8">
        <w:rPr>
          <w:rFonts w:asciiTheme="minorBidi" w:hAnsiTheme="minorBidi"/>
          <w:color w:val="FF0000"/>
          <w:sz w:val="24"/>
          <w:szCs w:val="24"/>
        </w:rPr>
        <w:t xml:space="preserve">(OT) </w:t>
      </w:r>
      <w:r>
        <w:rPr>
          <w:rFonts w:asciiTheme="minorBidi" w:hAnsiTheme="minorBidi"/>
          <w:color w:val="FF0000"/>
          <w:sz w:val="24"/>
          <w:szCs w:val="24"/>
        </w:rPr>
        <w:t xml:space="preserve">and speech and language therapists </w:t>
      </w:r>
      <w:r w:rsidR="002C29A8">
        <w:rPr>
          <w:rFonts w:asciiTheme="minorBidi" w:hAnsiTheme="minorBidi"/>
          <w:color w:val="FF0000"/>
          <w:sz w:val="24"/>
          <w:szCs w:val="24"/>
        </w:rPr>
        <w:t xml:space="preserve">(SLT) </w:t>
      </w:r>
      <w:r>
        <w:rPr>
          <w:rFonts w:asciiTheme="minorBidi" w:hAnsiTheme="minorBidi"/>
          <w:color w:val="FF0000"/>
          <w:sz w:val="24"/>
          <w:szCs w:val="24"/>
        </w:rPr>
        <w:t>working across these teams.</w:t>
      </w:r>
      <w:r w:rsidR="000B64B4">
        <w:rPr>
          <w:rFonts w:asciiTheme="minorBidi" w:hAnsiTheme="minorBidi"/>
          <w:color w:val="FF0000"/>
          <w:sz w:val="24"/>
          <w:szCs w:val="24"/>
        </w:rPr>
        <w:t xml:space="preserve"> The ward </w:t>
      </w:r>
      <w:r w:rsidR="0094487C">
        <w:rPr>
          <w:rFonts w:asciiTheme="minorBidi" w:hAnsiTheme="minorBidi"/>
          <w:color w:val="FF0000"/>
          <w:sz w:val="24"/>
          <w:szCs w:val="24"/>
        </w:rPr>
        <w:t xml:space="preserve">had </w:t>
      </w:r>
      <w:r w:rsidR="00D93A36">
        <w:rPr>
          <w:rFonts w:asciiTheme="minorBidi" w:hAnsiTheme="minorBidi"/>
          <w:color w:val="FF0000"/>
          <w:sz w:val="24"/>
          <w:szCs w:val="24"/>
        </w:rPr>
        <w:t xml:space="preserve">four 4-bedded, </w:t>
      </w:r>
      <w:r w:rsidR="00D93A36">
        <w:rPr>
          <w:rFonts w:asciiTheme="minorBidi" w:hAnsiTheme="minorBidi"/>
          <w:color w:val="FF0000"/>
          <w:sz w:val="24"/>
          <w:szCs w:val="24"/>
        </w:rPr>
        <w:lastRenderedPageBreak/>
        <w:t xml:space="preserve">two 2-bedded bays, and four </w:t>
      </w:r>
      <w:r w:rsidR="0094487C">
        <w:rPr>
          <w:rFonts w:asciiTheme="minorBidi" w:hAnsiTheme="minorBidi"/>
          <w:color w:val="FF0000"/>
          <w:sz w:val="24"/>
          <w:szCs w:val="24"/>
        </w:rPr>
        <w:t xml:space="preserve">single rooms, </w:t>
      </w:r>
      <w:r w:rsidR="000B64B4">
        <w:rPr>
          <w:rFonts w:asciiTheme="minorBidi" w:hAnsiTheme="minorBidi"/>
          <w:color w:val="FF0000"/>
          <w:sz w:val="24"/>
          <w:szCs w:val="24"/>
        </w:rPr>
        <w:t xml:space="preserve">a day room and two consulting rooms, used for some therapies. A </w:t>
      </w:r>
      <w:r w:rsidR="00F65E37">
        <w:rPr>
          <w:rFonts w:asciiTheme="minorBidi" w:hAnsiTheme="minorBidi"/>
          <w:color w:val="FF0000"/>
          <w:sz w:val="24"/>
          <w:szCs w:val="24"/>
        </w:rPr>
        <w:t xml:space="preserve">therapy </w:t>
      </w:r>
      <w:r w:rsidR="000B64B4">
        <w:rPr>
          <w:rFonts w:asciiTheme="minorBidi" w:hAnsiTheme="minorBidi"/>
          <w:color w:val="FF0000"/>
          <w:sz w:val="24"/>
          <w:szCs w:val="24"/>
        </w:rPr>
        <w:t>gym was located two floors up from the ward.</w:t>
      </w:r>
    </w:p>
    <w:p w14:paraId="4C995303" w14:textId="5CB90A4B" w:rsidR="00A42306" w:rsidRDefault="00A42306" w:rsidP="0062694B">
      <w:pPr>
        <w:spacing w:after="0" w:line="480" w:lineRule="auto"/>
        <w:ind w:firstLine="720"/>
        <w:rPr>
          <w:rFonts w:asciiTheme="minorBidi" w:hAnsiTheme="minorBidi"/>
          <w:sz w:val="24"/>
          <w:szCs w:val="24"/>
        </w:rPr>
      </w:pPr>
      <w:r w:rsidRPr="009E1DE2">
        <w:rPr>
          <w:rFonts w:asciiTheme="minorBidi" w:hAnsiTheme="minorBidi"/>
          <w:sz w:val="24"/>
          <w:szCs w:val="24"/>
        </w:rPr>
        <w:t xml:space="preserve">Staff participants were recruited </w:t>
      </w:r>
      <w:r>
        <w:rPr>
          <w:rFonts w:asciiTheme="minorBidi" w:hAnsiTheme="minorBidi"/>
          <w:sz w:val="24"/>
          <w:szCs w:val="24"/>
        </w:rPr>
        <w:t>from</w:t>
      </w:r>
      <w:r w:rsidRPr="009E1DE2">
        <w:rPr>
          <w:rFonts w:asciiTheme="minorBidi" w:hAnsiTheme="minorBidi"/>
          <w:sz w:val="24"/>
          <w:szCs w:val="24"/>
        </w:rPr>
        <w:t xml:space="preserve"> all professional groups (nursing, therapists, healthca</w:t>
      </w:r>
      <w:r>
        <w:rPr>
          <w:rFonts w:asciiTheme="minorBidi" w:hAnsiTheme="minorBidi"/>
          <w:sz w:val="24"/>
          <w:szCs w:val="24"/>
        </w:rPr>
        <w:t>re assistants, others) and from B</w:t>
      </w:r>
      <w:r w:rsidRPr="009E1DE2">
        <w:rPr>
          <w:rFonts w:asciiTheme="minorBidi" w:hAnsiTheme="minorBidi"/>
          <w:sz w:val="24"/>
          <w:szCs w:val="24"/>
        </w:rPr>
        <w:t xml:space="preserve">ands 2-7 </w:t>
      </w:r>
      <w:r w:rsidR="00661A70" w:rsidRPr="00661A70">
        <w:rPr>
          <w:rFonts w:asciiTheme="minorBidi" w:hAnsiTheme="minorBidi"/>
          <w:color w:val="FF0000"/>
          <w:sz w:val="24"/>
          <w:szCs w:val="24"/>
        </w:rPr>
        <w:t xml:space="preserve">(seniority and pay scale grading) </w:t>
      </w:r>
      <w:r w:rsidRPr="009E1DE2">
        <w:rPr>
          <w:rFonts w:asciiTheme="minorBidi" w:hAnsiTheme="minorBidi"/>
          <w:sz w:val="24"/>
          <w:szCs w:val="24"/>
        </w:rPr>
        <w:t xml:space="preserve">in order to reflect the </w:t>
      </w:r>
      <w:r w:rsidR="00642181">
        <w:rPr>
          <w:rFonts w:asciiTheme="minorBidi" w:hAnsiTheme="minorBidi"/>
          <w:sz w:val="24"/>
          <w:szCs w:val="24"/>
        </w:rPr>
        <w:t xml:space="preserve">workforce </w:t>
      </w:r>
      <w:r w:rsidRPr="009E1DE2">
        <w:rPr>
          <w:rFonts w:asciiTheme="minorBidi" w:hAnsiTheme="minorBidi"/>
          <w:sz w:val="24"/>
          <w:szCs w:val="24"/>
        </w:rPr>
        <w:t xml:space="preserve">composition. </w:t>
      </w:r>
      <w:r w:rsidRPr="00C401DC">
        <w:rPr>
          <w:rFonts w:asciiTheme="minorBidi" w:hAnsiTheme="minorBidi"/>
          <w:sz w:val="24"/>
          <w:szCs w:val="24"/>
        </w:rPr>
        <w:t xml:space="preserve">Medical staff </w:t>
      </w:r>
      <w:r>
        <w:rPr>
          <w:rFonts w:asciiTheme="minorBidi" w:hAnsiTheme="minorBidi"/>
          <w:sz w:val="24"/>
          <w:szCs w:val="24"/>
        </w:rPr>
        <w:t>were</w:t>
      </w:r>
      <w:r w:rsidRPr="00C401DC">
        <w:rPr>
          <w:rFonts w:asciiTheme="minorBidi" w:hAnsiTheme="minorBidi"/>
          <w:sz w:val="24"/>
          <w:szCs w:val="24"/>
        </w:rPr>
        <w:t xml:space="preserve"> excluded because rotation of </w:t>
      </w:r>
      <w:r>
        <w:rPr>
          <w:rFonts w:asciiTheme="minorBidi" w:hAnsiTheme="minorBidi"/>
          <w:sz w:val="24"/>
          <w:szCs w:val="24"/>
        </w:rPr>
        <w:t xml:space="preserve">junior doctors made </w:t>
      </w:r>
      <w:r w:rsidRPr="00C401DC">
        <w:rPr>
          <w:rFonts w:asciiTheme="minorBidi" w:hAnsiTheme="minorBidi"/>
          <w:sz w:val="24"/>
          <w:szCs w:val="24"/>
        </w:rPr>
        <w:t>it unlikely they would be able to complete the study</w:t>
      </w:r>
      <w:r>
        <w:rPr>
          <w:rFonts w:asciiTheme="minorBidi" w:hAnsiTheme="minorBidi"/>
          <w:sz w:val="24"/>
          <w:szCs w:val="24"/>
        </w:rPr>
        <w:t xml:space="preserve">. </w:t>
      </w:r>
      <w:r w:rsidRPr="009E1DE2">
        <w:rPr>
          <w:rFonts w:asciiTheme="minorBidi" w:hAnsiTheme="minorBidi"/>
          <w:sz w:val="24"/>
          <w:szCs w:val="24"/>
        </w:rPr>
        <w:t>Target r</w:t>
      </w:r>
      <w:r w:rsidR="009B0799">
        <w:rPr>
          <w:rFonts w:asciiTheme="minorBidi" w:hAnsiTheme="minorBidi"/>
          <w:sz w:val="24"/>
          <w:szCs w:val="24"/>
        </w:rPr>
        <w:t xml:space="preserve">ecruitment (N=24) was achieved; </w:t>
      </w:r>
      <w:r w:rsidRPr="00DE2CEC">
        <w:rPr>
          <w:rFonts w:asciiTheme="minorBidi" w:hAnsiTheme="minorBidi"/>
          <w:color w:val="FF0000"/>
          <w:sz w:val="24"/>
          <w:szCs w:val="24"/>
        </w:rPr>
        <w:t>o</w:t>
      </w:r>
      <w:r w:rsidR="00445E7D" w:rsidRPr="00DE2CEC">
        <w:rPr>
          <w:rFonts w:asciiTheme="minorBidi" w:hAnsiTheme="minorBidi"/>
          <w:color w:val="FF0000"/>
          <w:sz w:val="24"/>
          <w:szCs w:val="24"/>
        </w:rPr>
        <w:t xml:space="preserve">wing to attrition </w:t>
      </w:r>
      <w:r w:rsidR="000F407F" w:rsidRPr="00DE2CEC">
        <w:rPr>
          <w:rFonts w:asciiTheme="minorBidi" w:hAnsiTheme="minorBidi"/>
          <w:color w:val="FF0000"/>
          <w:sz w:val="24"/>
          <w:szCs w:val="24"/>
        </w:rPr>
        <w:t xml:space="preserve">(one participant withdrew; three left the unit for other employment) </w:t>
      </w:r>
      <w:r w:rsidR="00445E7D" w:rsidRPr="00DE2CEC">
        <w:rPr>
          <w:rFonts w:asciiTheme="minorBidi" w:hAnsiTheme="minorBidi"/>
          <w:color w:val="FF0000"/>
          <w:sz w:val="24"/>
          <w:szCs w:val="24"/>
        </w:rPr>
        <w:t xml:space="preserve">a further four </w:t>
      </w:r>
      <w:r w:rsidRPr="00DE2CEC">
        <w:rPr>
          <w:rFonts w:asciiTheme="minorBidi" w:hAnsiTheme="minorBidi"/>
          <w:color w:val="FF0000"/>
          <w:sz w:val="24"/>
          <w:szCs w:val="24"/>
        </w:rPr>
        <w:t xml:space="preserve">staff were </w:t>
      </w:r>
      <w:r w:rsidR="009B0799" w:rsidRPr="00DE2CEC">
        <w:rPr>
          <w:rFonts w:asciiTheme="minorBidi" w:hAnsiTheme="minorBidi"/>
          <w:color w:val="FF0000"/>
          <w:sz w:val="24"/>
          <w:szCs w:val="24"/>
        </w:rPr>
        <w:t xml:space="preserve">subsequently </w:t>
      </w:r>
      <w:r w:rsidRPr="00DE2CEC">
        <w:rPr>
          <w:rFonts w:asciiTheme="minorBidi" w:hAnsiTheme="minorBidi"/>
          <w:color w:val="FF0000"/>
          <w:sz w:val="24"/>
          <w:szCs w:val="24"/>
        </w:rPr>
        <w:t>recruited</w:t>
      </w:r>
      <w:r w:rsidR="00445E7D" w:rsidRPr="00DE2CEC">
        <w:rPr>
          <w:rFonts w:asciiTheme="minorBidi" w:hAnsiTheme="minorBidi"/>
          <w:color w:val="FF0000"/>
          <w:sz w:val="24"/>
          <w:szCs w:val="24"/>
        </w:rPr>
        <w:t xml:space="preserve"> and trained</w:t>
      </w:r>
      <w:r w:rsidR="0081653A">
        <w:rPr>
          <w:rFonts w:asciiTheme="minorBidi" w:hAnsiTheme="minorBidi"/>
          <w:color w:val="FF0000"/>
          <w:sz w:val="24"/>
          <w:szCs w:val="24"/>
        </w:rPr>
        <w:t xml:space="preserve">. At the end of the study 21 of the </w:t>
      </w:r>
      <w:r w:rsidR="00DC5959">
        <w:rPr>
          <w:rFonts w:asciiTheme="minorBidi" w:hAnsiTheme="minorBidi"/>
          <w:color w:val="FF0000"/>
          <w:sz w:val="24"/>
          <w:szCs w:val="24"/>
        </w:rPr>
        <w:t>28</w:t>
      </w:r>
      <w:r w:rsidR="0081653A">
        <w:rPr>
          <w:rFonts w:asciiTheme="minorBidi" w:hAnsiTheme="minorBidi"/>
          <w:color w:val="FF0000"/>
          <w:sz w:val="24"/>
          <w:szCs w:val="24"/>
        </w:rPr>
        <w:t xml:space="preserve"> were still in post, with one of th</w:t>
      </w:r>
      <w:r w:rsidR="00DC5959">
        <w:rPr>
          <w:rFonts w:asciiTheme="minorBidi" w:hAnsiTheme="minorBidi"/>
          <w:color w:val="FF0000"/>
          <w:sz w:val="24"/>
          <w:szCs w:val="24"/>
        </w:rPr>
        <w:t>ese</w:t>
      </w:r>
      <w:r w:rsidR="0081653A">
        <w:rPr>
          <w:rFonts w:asciiTheme="minorBidi" w:hAnsiTheme="minorBidi"/>
          <w:color w:val="FF0000"/>
          <w:sz w:val="24"/>
          <w:szCs w:val="24"/>
        </w:rPr>
        <w:t xml:space="preserve"> on maternity leave</w:t>
      </w:r>
      <w:r w:rsidRPr="00DE2CEC">
        <w:rPr>
          <w:rFonts w:asciiTheme="minorBidi" w:hAnsiTheme="minorBidi"/>
          <w:color w:val="FF0000"/>
          <w:sz w:val="24"/>
          <w:szCs w:val="24"/>
        </w:rPr>
        <w:t xml:space="preserve">. </w:t>
      </w:r>
      <w:r>
        <w:rPr>
          <w:rFonts w:asciiTheme="minorBidi" w:hAnsiTheme="minorBidi"/>
          <w:sz w:val="24"/>
          <w:szCs w:val="24"/>
        </w:rPr>
        <w:t xml:space="preserve">Table 1 is an overview of staff participating in the study </w:t>
      </w:r>
      <w:r w:rsidR="009B0799">
        <w:rPr>
          <w:rFonts w:asciiTheme="minorBidi" w:hAnsiTheme="minorBidi"/>
          <w:sz w:val="24"/>
          <w:szCs w:val="24"/>
        </w:rPr>
        <w:t>(</w:t>
      </w:r>
      <w:r>
        <w:rPr>
          <w:rFonts w:asciiTheme="minorBidi" w:hAnsiTheme="minorBidi"/>
          <w:sz w:val="24"/>
          <w:szCs w:val="24"/>
        </w:rPr>
        <w:t>intervention site</w:t>
      </w:r>
      <w:r w:rsidR="009B0799">
        <w:rPr>
          <w:rFonts w:asciiTheme="minorBidi" w:hAnsiTheme="minorBidi"/>
          <w:sz w:val="24"/>
          <w:szCs w:val="24"/>
        </w:rPr>
        <w:t>)</w:t>
      </w:r>
      <w:r>
        <w:rPr>
          <w:rFonts w:asciiTheme="minorBidi" w:hAnsiTheme="minorBidi"/>
          <w:sz w:val="24"/>
          <w:szCs w:val="24"/>
        </w:rPr>
        <w:t xml:space="preserve"> by seniority (Band) and profession (Healthcare assistant [HCA]; Associate Practitioner [APR]</w:t>
      </w:r>
      <w:r w:rsidR="00AE1B48">
        <w:rPr>
          <w:rFonts w:asciiTheme="minorBidi" w:hAnsiTheme="minorBidi"/>
          <w:sz w:val="24"/>
          <w:szCs w:val="24"/>
        </w:rPr>
        <w:t>; Non-clinical admin. [NCA]</w:t>
      </w:r>
      <w:r>
        <w:rPr>
          <w:rFonts w:asciiTheme="minorBidi" w:hAnsiTheme="minorBidi"/>
          <w:sz w:val="24"/>
          <w:szCs w:val="24"/>
        </w:rPr>
        <w:t>).</w:t>
      </w:r>
    </w:p>
    <w:p w14:paraId="311274E7" w14:textId="77777777" w:rsidR="00A42306" w:rsidRDefault="00A42306" w:rsidP="00A42306">
      <w:pPr>
        <w:spacing w:after="0" w:line="480" w:lineRule="auto"/>
        <w:rPr>
          <w:rFonts w:asciiTheme="minorBidi" w:hAnsiTheme="minorBidi"/>
          <w:sz w:val="24"/>
          <w:szCs w:val="24"/>
        </w:rPr>
      </w:pPr>
    </w:p>
    <w:p w14:paraId="2C1BA174" w14:textId="77777777" w:rsidR="00A42306" w:rsidRPr="009E1DE2" w:rsidRDefault="00A42306" w:rsidP="00A42306">
      <w:pPr>
        <w:spacing w:after="0" w:line="480" w:lineRule="auto"/>
        <w:rPr>
          <w:rFonts w:asciiTheme="minorBidi" w:hAnsiTheme="minorBidi"/>
          <w:sz w:val="24"/>
          <w:szCs w:val="24"/>
        </w:rPr>
      </w:pPr>
      <w:r>
        <w:rPr>
          <w:rFonts w:asciiTheme="minorBidi" w:hAnsiTheme="minorBidi"/>
          <w:sz w:val="24"/>
          <w:szCs w:val="24"/>
        </w:rPr>
        <w:t>INSERT TABLE 1 ABOUT HERE</w:t>
      </w:r>
    </w:p>
    <w:p w14:paraId="3B0DA952" w14:textId="77777777" w:rsidR="00A42306" w:rsidRDefault="00A42306" w:rsidP="00A42306">
      <w:pPr>
        <w:autoSpaceDE w:val="0"/>
        <w:autoSpaceDN w:val="0"/>
        <w:adjustRightInd w:val="0"/>
        <w:spacing w:after="0" w:line="480" w:lineRule="auto"/>
        <w:rPr>
          <w:rFonts w:asciiTheme="minorBidi" w:hAnsiTheme="minorBidi"/>
          <w:sz w:val="24"/>
          <w:szCs w:val="24"/>
        </w:rPr>
      </w:pPr>
    </w:p>
    <w:p w14:paraId="162581E3" w14:textId="0BBA47A4" w:rsidR="00A42306" w:rsidRDefault="00A42306" w:rsidP="00D27B0E">
      <w:pPr>
        <w:autoSpaceDE w:val="0"/>
        <w:autoSpaceDN w:val="0"/>
        <w:adjustRightInd w:val="0"/>
        <w:spacing w:after="0" w:line="480" w:lineRule="auto"/>
        <w:rPr>
          <w:rFonts w:asciiTheme="minorBidi" w:hAnsiTheme="minorBidi"/>
          <w:sz w:val="24"/>
          <w:szCs w:val="24"/>
        </w:rPr>
      </w:pPr>
      <w:r>
        <w:rPr>
          <w:rFonts w:asciiTheme="minorBidi" w:hAnsiTheme="minorBidi"/>
          <w:sz w:val="24"/>
          <w:szCs w:val="24"/>
        </w:rPr>
        <w:t>There are no Bands 2-4 in nursing or the therapies, and no higher grades for HCA</w:t>
      </w:r>
      <w:r w:rsidR="002C29A8">
        <w:rPr>
          <w:rFonts w:asciiTheme="minorBidi" w:hAnsiTheme="minorBidi"/>
          <w:sz w:val="24"/>
          <w:szCs w:val="24"/>
        </w:rPr>
        <w:t xml:space="preserve"> and </w:t>
      </w:r>
      <w:r>
        <w:rPr>
          <w:rFonts w:asciiTheme="minorBidi" w:hAnsiTheme="minorBidi"/>
          <w:sz w:val="24"/>
          <w:szCs w:val="24"/>
        </w:rPr>
        <w:t>APR</w:t>
      </w:r>
      <w:r w:rsidR="002C29A8" w:rsidRPr="002C29A8">
        <w:rPr>
          <w:rFonts w:asciiTheme="minorBidi" w:hAnsiTheme="minorBidi"/>
          <w:sz w:val="24"/>
          <w:szCs w:val="24"/>
        </w:rPr>
        <w:t xml:space="preserve"> </w:t>
      </w:r>
      <w:r w:rsidR="002C29A8">
        <w:rPr>
          <w:rFonts w:asciiTheme="minorBidi" w:hAnsiTheme="minorBidi"/>
          <w:sz w:val="24"/>
          <w:szCs w:val="24"/>
        </w:rPr>
        <w:t xml:space="preserve">than Band 4; </w:t>
      </w:r>
      <w:r w:rsidR="00AE1B48">
        <w:rPr>
          <w:rFonts w:asciiTheme="minorBidi" w:hAnsiTheme="minorBidi"/>
          <w:sz w:val="24"/>
          <w:szCs w:val="24"/>
        </w:rPr>
        <w:t>NCA</w:t>
      </w:r>
      <w:r w:rsidR="002C29A8">
        <w:rPr>
          <w:rFonts w:asciiTheme="minorBidi" w:hAnsiTheme="minorBidi"/>
          <w:sz w:val="24"/>
          <w:szCs w:val="24"/>
        </w:rPr>
        <w:t>s are generally Bands 2-3</w:t>
      </w:r>
      <w:r>
        <w:rPr>
          <w:rFonts w:asciiTheme="minorBidi" w:hAnsiTheme="minorBidi"/>
          <w:sz w:val="24"/>
          <w:szCs w:val="24"/>
        </w:rPr>
        <w:t>. HCAs carry o</w:t>
      </w:r>
      <w:r w:rsidR="009B0799">
        <w:rPr>
          <w:rFonts w:asciiTheme="minorBidi" w:hAnsiTheme="minorBidi"/>
          <w:sz w:val="24"/>
          <w:szCs w:val="24"/>
        </w:rPr>
        <w:t xml:space="preserve">ut general nursing </w:t>
      </w:r>
      <w:r w:rsidR="00F838C2">
        <w:rPr>
          <w:rFonts w:asciiTheme="minorBidi" w:hAnsiTheme="minorBidi"/>
          <w:sz w:val="24"/>
          <w:szCs w:val="24"/>
        </w:rPr>
        <w:t xml:space="preserve">and </w:t>
      </w:r>
      <w:r w:rsidR="009B0799">
        <w:rPr>
          <w:rFonts w:asciiTheme="minorBidi" w:hAnsiTheme="minorBidi"/>
          <w:sz w:val="24"/>
          <w:szCs w:val="24"/>
        </w:rPr>
        <w:t xml:space="preserve">care duties; </w:t>
      </w:r>
      <w:r>
        <w:rPr>
          <w:rFonts w:asciiTheme="minorBidi" w:hAnsiTheme="minorBidi"/>
          <w:sz w:val="24"/>
          <w:szCs w:val="24"/>
        </w:rPr>
        <w:t xml:space="preserve">APRs deliver (mostly) </w:t>
      </w:r>
      <w:r w:rsidR="002C29A8">
        <w:rPr>
          <w:rFonts w:asciiTheme="minorBidi" w:hAnsiTheme="minorBidi"/>
          <w:sz w:val="24"/>
          <w:szCs w:val="24"/>
        </w:rPr>
        <w:t>PT</w:t>
      </w:r>
      <w:r>
        <w:rPr>
          <w:rFonts w:asciiTheme="minorBidi" w:hAnsiTheme="minorBidi"/>
          <w:sz w:val="24"/>
          <w:szCs w:val="24"/>
        </w:rPr>
        <w:t xml:space="preserve"> and </w:t>
      </w:r>
      <w:r w:rsidR="002C29A8">
        <w:rPr>
          <w:rFonts w:asciiTheme="minorBidi" w:hAnsiTheme="minorBidi"/>
          <w:sz w:val="24"/>
          <w:szCs w:val="24"/>
        </w:rPr>
        <w:t xml:space="preserve">OT </w:t>
      </w:r>
      <w:r>
        <w:rPr>
          <w:rFonts w:asciiTheme="minorBidi" w:hAnsiTheme="minorBidi"/>
          <w:sz w:val="24"/>
          <w:szCs w:val="24"/>
        </w:rPr>
        <w:t>activities</w:t>
      </w:r>
      <w:r w:rsidR="002C29A8">
        <w:rPr>
          <w:rFonts w:asciiTheme="minorBidi" w:hAnsiTheme="minorBidi"/>
          <w:sz w:val="24"/>
          <w:szCs w:val="24"/>
        </w:rPr>
        <w:t>; NCAs deliver a range of support services</w:t>
      </w:r>
      <w:r>
        <w:rPr>
          <w:rFonts w:asciiTheme="minorBidi" w:hAnsiTheme="minorBidi"/>
          <w:sz w:val="24"/>
          <w:szCs w:val="24"/>
        </w:rPr>
        <w:t xml:space="preserve">. More detailed information about staff characteristics </w:t>
      </w:r>
      <w:r w:rsidR="00D27B0E">
        <w:rPr>
          <w:rFonts w:asciiTheme="minorBidi" w:hAnsiTheme="minorBidi"/>
          <w:sz w:val="24"/>
          <w:szCs w:val="24"/>
        </w:rPr>
        <w:t>is</w:t>
      </w:r>
      <w:r>
        <w:rPr>
          <w:rFonts w:asciiTheme="minorBidi" w:hAnsiTheme="minorBidi"/>
          <w:sz w:val="24"/>
          <w:szCs w:val="24"/>
        </w:rPr>
        <w:t xml:space="preserve"> in Table 2.</w:t>
      </w:r>
    </w:p>
    <w:p w14:paraId="37F4A5CD" w14:textId="77777777" w:rsidR="00A42306" w:rsidRDefault="00A42306" w:rsidP="00A42306">
      <w:pPr>
        <w:autoSpaceDE w:val="0"/>
        <w:autoSpaceDN w:val="0"/>
        <w:adjustRightInd w:val="0"/>
        <w:spacing w:after="0" w:line="480" w:lineRule="auto"/>
        <w:rPr>
          <w:rFonts w:asciiTheme="minorBidi" w:hAnsiTheme="minorBidi"/>
          <w:sz w:val="24"/>
          <w:szCs w:val="24"/>
        </w:rPr>
      </w:pPr>
    </w:p>
    <w:p w14:paraId="3F897620" w14:textId="77777777" w:rsidR="00A42306" w:rsidRPr="009E1DE2" w:rsidRDefault="00A42306" w:rsidP="00A42306">
      <w:pPr>
        <w:spacing w:after="0" w:line="480" w:lineRule="auto"/>
        <w:rPr>
          <w:rFonts w:asciiTheme="minorBidi" w:hAnsiTheme="minorBidi"/>
          <w:sz w:val="24"/>
          <w:szCs w:val="24"/>
        </w:rPr>
      </w:pPr>
      <w:r>
        <w:rPr>
          <w:rFonts w:asciiTheme="minorBidi" w:hAnsiTheme="minorBidi"/>
          <w:sz w:val="24"/>
          <w:szCs w:val="24"/>
        </w:rPr>
        <w:t>INSERT TABLE 2 ABOUT HERE</w:t>
      </w:r>
    </w:p>
    <w:p w14:paraId="17857C80" w14:textId="77777777" w:rsidR="00A42306" w:rsidRDefault="00A42306" w:rsidP="00A42306">
      <w:pPr>
        <w:autoSpaceDE w:val="0"/>
        <w:autoSpaceDN w:val="0"/>
        <w:adjustRightInd w:val="0"/>
        <w:spacing w:after="0" w:line="480" w:lineRule="auto"/>
        <w:rPr>
          <w:rFonts w:asciiTheme="minorBidi" w:hAnsiTheme="minorBidi"/>
          <w:sz w:val="24"/>
          <w:szCs w:val="24"/>
        </w:rPr>
      </w:pPr>
    </w:p>
    <w:p w14:paraId="7705E9ED" w14:textId="77777777" w:rsidR="0027570B" w:rsidRPr="0027570B" w:rsidRDefault="0027570B" w:rsidP="0027570B">
      <w:pPr>
        <w:autoSpaceDE w:val="0"/>
        <w:autoSpaceDN w:val="0"/>
        <w:adjustRightInd w:val="0"/>
        <w:spacing w:after="0" w:line="480" w:lineRule="auto"/>
        <w:rPr>
          <w:rFonts w:asciiTheme="minorBidi" w:hAnsiTheme="minorBidi"/>
          <w:color w:val="FF0000"/>
          <w:sz w:val="24"/>
          <w:szCs w:val="24"/>
        </w:rPr>
      </w:pPr>
      <w:r w:rsidRPr="0027570B">
        <w:rPr>
          <w:rFonts w:asciiTheme="minorBidi" w:hAnsiTheme="minorBidi"/>
          <w:color w:val="FF0000"/>
          <w:sz w:val="24"/>
          <w:szCs w:val="24"/>
        </w:rPr>
        <w:lastRenderedPageBreak/>
        <w:t xml:space="preserve">Staff participants were overwhelmingly female (78.6%) and worked full-time (75%).  For around one-fifth of these (21.4%), English was their second language.  The mean length of stroke experience was 3.13 years (SD 4.06).  For the two largest participating staff groups, this was 3.11 years for nursing (SD 2.83) and 1.56 years (SD 0.65) for HCAs.  </w:t>
      </w:r>
    </w:p>
    <w:p w14:paraId="38EC287A" w14:textId="77777777" w:rsidR="00A42306" w:rsidRDefault="00A42306" w:rsidP="00A05337">
      <w:pPr>
        <w:autoSpaceDE w:val="0"/>
        <w:autoSpaceDN w:val="0"/>
        <w:adjustRightInd w:val="0"/>
        <w:spacing w:after="0" w:line="480" w:lineRule="auto"/>
        <w:ind w:firstLine="720"/>
        <w:rPr>
          <w:rFonts w:asciiTheme="minorBidi" w:hAnsiTheme="minorBidi"/>
          <w:sz w:val="24"/>
          <w:szCs w:val="24"/>
        </w:rPr>
      </w:pPr>
      <w:r>
        <w:rPr>
          <w:rFonts w:asciiTheme="minorBidi" w:hAnsiTheme="minorBidi"/>
          <w:sz w:val="24"/>
          <w:szCs w:val="24"/>
        </w:rPr>
        <w:t xml:space="preserve">At the intervention unit thirteen people with aphasia consented to take part in the study. Key patient participant characteristics </w:t>
      </w:r>
      <w:r w:rsidR="00B57EB8">
        <w:rPr>
          <w:rFonts w:asciiTheme="minorBidi" w:hAnsiTheme="minorBidi"/>
          <w:sz w:val="24"/>
          <w:szCs w:val="24"/>
        </w:rPr>
        <w:t xml:space="preserve">for those patients who consented to take part in video sessions </w:t>
      </w:r>
      <w:r w:rsidR="001E39B1" w:rsidRPr="001E39B1">
        <w:rPr>
          <w:rFonts w:asciiTheme="minorBidi" w:hAnsiTheme="minorBidi"/>
          <w:color w:val="FF0000"/>
          <w:sz w:val="24"/>
          <w:szCs w:val="24"/>
        </w:rPr>
        <w:t xml:space="preserve">(N=6) </w:t>
      </w:r>
      <w:r>
        <w:rPr>
          <w:rFonts w:asciiTheme="minorBidi" w:hAnsiTheme="minorBidi"/>
          <w:sz w:val="24"/>
          <w:szCs w:val="24"/>
        </w:rPr>
        <w:t>are in Table 3.</w:t>
      </w:r>
    </w:p>
    <w:p w14:paraId="56D9A211" w14:textId="77777777" w:rsidR="00A42306" w:rsidRDefault="00A42306" w:rsidP="00A42306">
      <w:pPr>
        <w:autoSpaceDE w:val="0"/>
        <w:autoSpaceDN w:val="0"/>
        <w:adjustRightInd w:val="0"/>
        <w:spacing w:after="0" w:line="480" w:lineRule="auto"/>
        <w:rPr>
          <w:rFonts w:asciiTheme="minorBidi" w:hAnsiTheme="minorBidi"/>
          <w:sz w:val="24"/>
          <w:szCs w:val="24"/>
        </w:rPr>
      </w:pPr>
    </w:p>
    <w:p w14:paraId="762B4688" w14:textId="77777777" w:rsidR="00A42306" w:rsidRDefault="00A42306" w:rsidP="00A42306">
      <w:pPr>
        <w:autoSpaceDE w:val="0"/>
        <w:autoSpaceDN w:val="0"/>
        <w:adjustRightInd w:val="0"/>
        <w:spacing w:after="0" w:line="480" w:lineRule="auto"/>
        <w:rPr>
          <w:rFonts w:asciiTheme="minorBidi" w:hAnsiTheme="minorBidi"/>
          <w:sz w:val="24"/>
          <w:szCs w:val="24"/>
        </w:rPr>
      </w:pPr>
      <w:r>
        <w:rPr>
          <w:rFonts w:asciiTheme="minorBidi" w:hAnsiTheme="minorBidi"/>
          <w:sz w:val="24"/>
          <w:szCs w:val="24"/>
        </w:rPr>
        <w:t>INSERT TABLE 3 ABOUT HERE</w:t>
      </w:r>
    </w:p>
    <w:p w14:paraId="753DBFDF" w14:textId="77777777" w:rsidR="00A42306" w:rsidRDefault="00A42306" w:rsidP="00A42306">
      <w:pPr>
        <w:autoSpaceDE w:val="0"/>
        <w:autoSpaceDN w:val="0"/>
        <w:adjustRightInd w:val="0"/>
        <w:spacing w:after="0" w:line="480" w:lineRule="auto"/>
        <w:rPr>
          <w:rFonts w:asciiTheme="minorBidi" w:hAnsiTheme="minorBidi"/>
          <w:sz w:val="24"/>
          <w:szCs w:val="24"/>
        </w:rPr>
      </w:pPr>
    </w:p>
    <w:p w14:paraId="5CF6C093" w14:textId="77777777" w:rsidR="00A42306" w:rsidRDefault="00A42306" w:rsidP="008A38A5">
      <w:pPr>
        <w:autoSpaceDE w:val="0"/>
        <w:autoSpaceDN w:val="0"/>
        <w:adjustRightInd w:val="0"/>
        <w:spacing w:after="0" w:line="480" w:lineRule="auto"/>
        <w:rPr>
          <w:rFonts w:asciiTheme="minorBidi" w:hAnsiTheme="minorBidi"/>
          <w:sz w:val="24"/>
          <w:szCs w:val="24"/>
        </w:rPr>
      </w:pPr>
      <w:r>
        <w:rPr>
          <w:rFonts w:asciiTheme="minorBidi" w:hAnsiTheme="minorBidi"/>
          <w:sz w:val="24"/>
          <w:szCs w:val="24"/>
        </w:rPr>
        <w:t xml:space="preserve">Inclusion criteria of moderate-severe aphasia in the overall study (TOMs 0 – 3.5 for </w:t>
      </w:r>
      <w:r w:rsidRPr="00882364">
        <w:rPr>
          <w:rFonts w:asciiTheme="minorBidi" w:hAnsiTheme="minorBidi"/>
          <w:i/>
          <w:iCs/>
          <w:sz w:val="24"/>
          <w:szCs w:val="24"/>
        </w:rPr>
        <w:t>Impairment</w:t>
      </w:r>
      <w:r>
        <w:rPr>
          <w:rFonts w:asciiTheme="minorBidi" w:hAnsiTheme="minorBidi"/>
          <w:sz w:val="24"/>
          <w:szCs w:val="24"/>
        </w:rPr>
        <w:t xml:space="preserve"> and </w:t>
      </w:r>
      <w:r w:rsidRPr="00882364">
        <w:rPr>
          <w:rFonts w:asciiTheme="minorBidi" w:hAnsiTheme="minorBidi"/>
          <w:i/>
          <w:iCs/>
          <w:sz w:val="24"/>
          <w:szCs w:val="24"/>
        </w:rPr>
        <w:t>Activity</w:t>
      </w:r>
      <w:r>
        <w:rPr>
          <w:rFonts w:asciiTheme="minorBidi" w:hAnsiTheme="minorBidi"/>
          <w:sz w:val="24"/>
          <w:szCs w:val="24"/>
        </w:rPr>
        <w:t xml:space="preserve">) </w:t>
      </w:r>
      <w:r w:rsidR="008A38A5">
        <w:rPr>
          <w:rFonts w:asciiTheme="minorBidi" w:hAnsiTheme="minorBidi"/>
          <w:sz w:val="24"/>
          <w:szCs w:val="24"/>
        </w:rPr>
        <w:t xml:space="preserve">(Enderby, John, &amp; Petheram, 2006) </w:t>
      </w:r>
      <w:r>
        <w:rPr>
          <w:rFonts w:asciiTheme="minorBidi" w:hAnsiTheme="minorBidi"/>
          <w:sz w:val="24"/>
          <w:szCs w:val="24"/>
        </w:rPr>
        <w:t xml:space="preserve">was based on clinician assessment, and premised on the observation that measures of </w:t>
      </w:r>
      <w:r w:rsidR="00B43004">
        <w:rPr>
          <w:rFonts w:asciiTheme="minorBidi" w:hAnsiTheme="minorBidi"/>
          <w:sz w:val="24"/>
          <w:szCs w:val="24"/>
        </w:rPr>
        <w:t>SC</w:t>
      </w:r>
      <w:r>
        <w:rPr>
          <w:rFonts w:asciiTheme="minorBidi" w:hAnsiTheme="minorBidi"/>
          <w:sz w:val="24"/>
          <w:szCs w:val="24"/>
        </w:rPr>
        <w:t xml:space="preserve"> do not necessarily capture behaviours and skills associated with mild aphasia (Kagan et al., 2004). </w:t>
      </w:r>
    </w:p>
    <w:p w14:paraId="0146BD45" w14:textId="77777777" w:rsidR="00A42306" w:rsidRPr="009B3D57" w:rsidRDefault="00A42306" w:rsidP="00A42306">
      <w:pPr>
        <w:autoSpaceDE w:val="0"/>
        <w:autoSpaceDN w:val="0"/>
        <w:adjustRightInd w:val="0"/>
        <w:spacing w:after="0" w:line="480" w:lineRule="auto"/>
        <w:rPr>
          <w:rFonts w:asciiTheme="minorBidi" w:hAnsiTheme="minorBidi"/>
          <w:b/>
          <w:bCs/>
          <w:i/>
          <w:sz w:val="24"/>
          <w:szCs w:val="24"/>
        </w:rPr>
      </w:pPr>
      <w:r w:rsidRPr="009B3D57">
        <w:rPr>
          <w:rFonts w:asciiTheme="minorBidi" w:hAnsiTheme="minorBidi"/>
          <w:b/>
          <w:bCs/>
          <w:i/>
          <w:sz w:val="24"/>
          <w:szCs w:val="24"/>
        </w:rPr>
        <w:t xml:space="preserve">The intervention: </w:t>
      </w:r>
      <w:r w:rsidR="00B43004" w:rsidRPr="009B3D57">
        <w:rPr>
          <w:rFonts w:asciiTheme="minorBidi" w:hAnsiTheme="minorBidi"/>
          <w:b/>
          <w:bCs/>
          <w:i/>
          <w:sz w:val="24"/>
          <w:szCs w:val="24"/>
        </w:rPr>
        <w:t>SC</w:t>
      </w:r>
      <w:r w:rsidRPr="009B3D57">
        <w:rPr>
          <w:rFonts w:asciiTheme="minorBidi" w:hAnsiTheme="minorBidi"/>
          <w:b/>
          <w:bCs/>
          <w:i/>
          <w:sz w:val="24"/>
          <w:szCs w:val="24"/>
        </w:rPr>
        <w:t xml:space="preserve"> training</w:t>
      </w:r>
    </w:p>
    <w:p w14:paraId="11D7A8D5" w14:textId="77777777" w:rsidR="0005411F" w:rsidRDefault="00B43004" w:rsidP="00061CA6">
      <w:pPr>
        <w:spacing w:after="0" w:line="480" w:lineRule="auto"/>
        <w:rPr>
          <w:rFonts w:asciiTheme="minorBidi" w:hAnsiTheme="minorBidi"/>
          <w:sz w:val="24"/>
          <w:szCs w:val="24"/>
        </w:rPr>
      </w:pPr>
      <w:r>
        <w:rPr>
          <w:rFonts w:asciiTheme="minorBidi" w:hAnsiTheme="minorBidi"/>
          <w:sz w:val="24"/>
          <w:szCs w:val="24"/>
        </w:rPr>
        <w:t>SC</w:t>
      </w:r>
      <w:r w:rsidR="00A42306">
        <w:rPr>
          <w:rFonts w:asciiTheme="minorBidi" w:hAnsiTheme="minorBidi"/>
          <w:sz w:val="24"/>
          <w:szCs w:val="24"/>
        </w:rPr>
        <w:t xml:space="preserve"> training (intervention site) was </w:t>
      </w:r>
      <w:r w:rsidR="00A43A6F">
        <w:rPr>
          <w:rFonts w:asciiTheme="minorBidi" w:hAnsiTheme="minorBidi"/>
          <w:sz w:val="24"/>
          <w:szCs w:val="24"/>
        </w:rPr>
        <w:t xml:space="preserve">‘basic level skill’ (Simmons-Mackie, 2014) </w:t>
      </w:r>
      <w:r w:rsidR="00A42306">
        <w:rPr>
          <w:rFonts w:asciiTheme="minorBidi" w:hAnsiTheme="minorBidi"/>
          <w:sz w:val="24"/>
          <w:szCs w:val="24"/>
        </w:rPr>
        <w:t xml:space="preserve">based on a model used by Connect – the communication disability network (McVicker, et al., 2009), adapted to the local context </w:t>
      </w:r>
      <w:r w:rsidR="00A42306" w:rsidRPr="009E1DE2">
        <w:rPr>
          <w:rFonts w:asciiTheme="minorBidi" w:hAnsiTheme="minorBidi"/>
          <w:noProof/>
          <w:sz w:val="24"/>
          <w:szCs w:val="24"/>
        </w:rPr>
        <w:t>(</w:t>
      </w:r>
      <w:r w:rsidR="00A42306">
        <w:rPr>
          <w:rFonts w:asciiTheme="minorBidi" w:hAnsiTheme="minorBidi"/>
          <w:sz w:val="24"/>
          <w:szCs w:val="24"/>
        </w:rPr>
        <w:t>Simmons-</w:t>
      </w:r>
      <w:r w:rsidR="00A42306" w:rsidRPr="009E1DE2">
        <w:rPr>
          <w:rFonts w:asciiTheme="minorBidi" w:hAnsiTheme="minorBidi"/>
          <w:sz w:val="24"/>
          <w:szCs w:val="24"/>
        </w:rPr>
        <w:t>Mackie</w:t>
      </w:r>
      <w:r w:rsidR="00A42306">
        <w:rPr>
          <w:rFonts w:asciiTheme="minorBidi" w:hAnsiTheme="minorBidi"/>
          <w:sz w:val="24"/>
          <w:szCs w:val="24"/>
        </w:rPr>
        <w:t xml:space="preserve">, et al., </w:t>
      </w:r>
      <w:r w:rsidR="00A42306" w:rsidRPr="009E1DE2">
        <w:rPr>
          <w:rFonts w:asciiTheme="minorBidi" w:hAnsiTheme="minorBidi"/>
          <w:sz w:val="24"/>
          <w:szCs w:val="24"/>
        </w:rPr>
        <w:t>2007)</w:t>
      </w:r>
      <w:r w:rsidR="00A42306">
        <w:rPr>
          <w:rFonts w:asciiTheme="minorBidi" w:hAnsiTheme="minorBidi"/>
          <w:sz w:val="24"/>
          <w:szCs w:val="24"/>
        </w:rPr>
        <w:t xml:space="preserve"> by drawing on the views and experiences of staff and people with aphasia (aphasia experts) developed through (separate) focus group discussions (Kitzinger, 2006). There was a strong consensus of staff and aphasia experts that the primary focus of supporting communication should be ‘all about the person’, acknowledging: the lived experience of stroke and aphasia; loss of confidence and self-esteem; anxiety; and supporting </w:t>
      </w:r>
      <w:r w:rsidR="00A42306">
        <w:rPr>
          <w:rFonts w:asciiTheme="minorBidi" w:hAnsiTheme="minorBidi"/>
          <w:sz w:val="24"/>
          <w:szCs w:val="24"/>
        </w:rPr>
        <w:lastRenderedPageBreak/>
        <w:t xml:space="preserve">the need to communicate feelings and needs in the process of re-learning. The model involved an education </w:t>
      </w:r>
      <w:r w:rsidR="00550C48">
        <w:rPr>
          <w:rFonts w:asciiTheme="minorBidi" w:hAnsiTheme="minorBidi"/>
          <w:sz w:val="24"/>
          <w:szCs w:val="24"/>
        </w:rPr>
        <w:t>workshop</w:t>
      </w:r>
      <w:r w:rsidR="00A42306">
        <w:rPr>
          <w:rFonts w:asciiTheme="minorBidi" w:hAnsiTheme="minorBidi"/>
          <w:sz w:val="24"/>
          <w:szCs w:val="24"/>
        </w:rPr>
        <w:t xml:space="preserve">, </w:t>
      </w:r>
      <w:r w:rsidR="0005411F" w:rsidRPr="0005411F">
        <w:rPr>
          <w:rFonts w:asciiTheme="minorBidi" w:hAnsiTheme="minorBidi"/>
          <w:color w:val="FF0000"/>
          <w:sz w:val="24"/>
          <w:szCs w:val="24"/>
        </w:rPr>
        <w:t>le</w:t>
      </w:r>
      <w:r w:rsidR="0005411F">
        <w:rPr>
          <w:rFonts w:asciiTheme="minorBidi" w:hAnsiTheme="minorBidi"/>
          <w:color w:val="FF0000"/>
          <w:sz w:val="24"/>
          <w:szCs w:val="24"/>
        </w:rPr>
        <w:t>d by the first author, a speech and language therapist with extensive SC training</w:t>
      </w:r>
      <w:r w:rsidR="0005411F" w:rsidRPr="0005411F">
        <w:rPr>
          <w:rFonts w:asciiTheme="minorBidi" w:hAnsiTheme="minorBidi"/>
          <w:color w:val="FF0000"/>
          <w:sz w:val="24"/>
          <w:szCs w:val="24"/>
        </w:rPr>
        <w:t xml:space="preserve"> </w:t>
      </w:r>
      <w:r w:rsidR="0005411F">
        <w:rPr>
          <w:rFonts w:asciiTheme="minorBidi" w:hAnsiTheme="minorBidi"/>
          <w:color w:val="FF0000"/>
          <w:sz w:val="24"/>
          <w:szCs w:val="24"/>
        </w:rPr>
        <w:t xml:space="preserve">experience, </w:t>
      </w:r>
      <w:r w:rsidR="00A42306">
        <w:rPr>
          <w:rFonts w:asciiTheme="minorBidi" w:hAnsiTheme="minorBidi"/>
          <w:sz w:val="24"/>
          <w:szCs w:val="24"/>
        </w:rPr>
        <w:t>including video examples of ‘good’ and ‘bad’ communication practice, in mixed staff groups (2-3 hours)</w:t>
      </w:r>
      <w:r w:rsidR="00550C48">
        <w:rPr>
          <w:rFonts w:asciiTheme="minorBidi" w:hAnsiTheme="minorBidi"/>
          <w:sz w:val="24"/>
          <w:szCs w:val="24"/>
        </w:rPr>
        <w:t>,</w:t>
      </w:r>
      <w:r w:rsidR="00A42306">
        <w:rPr>
          <w:rFonts w:asciiTheme="minorBidi" w:hAnsiTheme="minorBidi"/>
          <w:sz w:val="24"/>
          <w:szCs w:val="24"/>
        </w:rPr>
        <w:t xml:space="preserve"> and </w:t>
      </w:r>
      <w:r w:rsidR="008A38A5">
        <w:rPr>
          <w:rFonts w:asciiTheme="minorBidi" w:hAnsiTheme="minorBidi"/>
          <w:sz w:val="24"/>
          <w:szCs w:val="24"/>
        </w:rPr>
        <w:t xml:space="preserve">two </w:t>
      </w:r>
      <w:r w:rsidR="00A42306">
        <w:rPr>
          <w:rFonts w:asciiTheme="minorBidi" w:hAnsiTheme="minorBidi"/>
          <w:sz w:val="24"/>
          <w:szCs w:val="24"/>
        </w:rPr>
        <w:t xml:space="preserve">face-to-face training </w:t>
      </w:r>
      <w:r w:rsidR="00550C48">
        <w:rPr>
          <w:rFonts w:asciiTheme="minorBidi" w:hAnsiTheme="minorBidi"/>
          <w:sz w:val="24"/>
          <w:szCs w:val="24"/>
        </w:rPr>
        <w:t xml:space="preserve">sessions </w:t>
      </w:r>
      <w:r w:rsidR="00A42306">
        <w:rPr>
          <w:rFonts w:asciiTheme="minorBidi" w:hAnsiTheme="minorBidi"/>
          <w:sz w:val="24"/>
          <w:szCs w:val="24"/>
        </w:rPr>
        <w:t xml:space="preserve">by people with aphasia for each staff member, who received feedback on their skills and use of resources. </w:t>
      </w:r>
      <w:r w:rsidR="0098784B">
        <w:rPr>
          <w:rFonts w:asciiTheme="minorBidi" w:hAnsiTheme="minorBidi"/>
          <w:sz w:val="24"/>
          <w:szCs w:val="24"/>
        </w:rPr>
        <w:t>F</w:t>
      </w:r>
      <w:r w:rsidR="00A42306" w:rsidRPr="009E1DE2">
        <w:rPr>
          <w:rFonts w:asciiTheme="minorBidi" w:hAnsiTheme="minorBidi"/>
          <w:sz w:val="24"/>
          <w:szCs w:val="24"/>
        </w:rPr>
        <w:t>ace-to-face interaction with people with embodied expertise is seen as a key feature of the experience for trainees in health and social services (Skilton, 2011).</w:t>
      </w:r>
      <w:r w:rsidR="00A42306">
        <w:rPr>
          <w:rFonts w:asciiTheme="minorBidi" w:hAnsiTheme="minorBidi"/>
          <w:sz w:val="24"/>
          <w:szCs w:val="24"/>
        </w:rPr>
        <w:t xml:space="preserve"> </w:t>
      </w:r>
      <w:r w:rsidR="0062694B" w:rsidRPr="0062694B">
        <w:rPr>
          <w:rFonts w:asciiTheme="minorBidi" w:hAnsiTheme="minorBidi"/>
          <w:color w:val="FF0000"/>
          <w:sz w:val="24"/>
          <w:szCs w:val="24"/>
        </w:rPr>
        <w:t>T</w:t>
      </w:r>
      <w:r w:rsidR="00A670AC">
        <w:rPr>
          <w:rFonts w:asciiTheme="minorBidi" w:hAnsiTheme="minorBidi"/>
          <w:color w:val="FF0000"/>
          <w:sz w:val="24"/>
          <w:szCs w:val="24"/>
        </w:rPr>
        <w:t>he workshop included discussion of</w:t>
      </w:r>
      <w:r w:rsidR="0062694B" w:rsidRPr="0062694B">
        <w:rPr>
          <w:rFonts w:asciiTheme="minorBidi" w:hAnsiTheme="minorBidi"/>
          <w:color w:val="FF0000"/>
          <w:sz w:val="24"/>
          <w:szCs w:val="24"/>
        </w:rPr>
        <w:t xml:space="preserve"> the use of SC </w:t>
      </w:r>
      <w:r w:rsidR="007C4699">
        <w:rPr>
          <w:rFonts w:asciiTheme="minorBidi" w:hAnsiTheme="minorBidi"/>
          <w:color w:val="FF0000"/>
          <w:sz w:val="24"/>
          <w:szCs w:val="24"/>
        </w:rPr>
        <w:t xml:space="preserve">in day-to-day practice, </w:t>
      </w:r>
      <w:r w:rsidR="0062694B" w:rsidRPr="0062694B">
        <w:rPr>
          <w:rFonts w:asciiTheme="minorBidi" w:hAnsiTheme="minorBidi"/>
          <w:color w:val="FF0000"/>
          <w:sz w:val="24"/>
          <w:szCs w:val="24"/>
        </w:rPr>
        <w:t xml:space="preserve">drawing on participants’ own </w:t>
      </w:r>
      <w:r w:rsidR="00A670AC">
        <w:rPr>
          <w:rFonts w:asciiTheme="minorBidi" w:hAnsiTheme="minorBidi"/>
          <w:color w:val="FF0000"/>
          <w:sz w:val="24"/>
          <w:szCs w:val="24"/>
        </w:rPr>
        <w:t xml:space="preserve">clinical </w:t>
      </w:r>
      <w:r w:rsidR="0062694B" w:rsidRPr="0062694B">
        <w:rPr>
          <w:rFonts w:asciiTheme="minorBidi" w:hAnsiTheme="minorBidi"/>
          <w:color w:val="FF0000"/>
          <w:sz w:val="24"/>
          <w:szCs w:val="24"/>
        </w:rPr>
        <w:t xml:space="preserve">experiences. </w:t>
      </w:r>
      <w:r w:rsidR="0005411F" w:rsidRPr="0005411F">
        <w:rPr>
          <w:rFonts w:asciiTheme="minorBidi" w:hAnsiTheme="minorBidi"/>
          <w:color w:val="FF0000"/>
          <w:sz w:val="24"/>
          <w:szCs w:val="24"/>
        </w:rPr>
        <w:t>A summary list of topics covered in the workshop is included in the Appendix</w:t>
      </w:r>
      <w:r w:rsidR="0005411F">
        <w:rPr>
          <w:rFonts w:asciiTheme="minorBidi" w:hAnsiTheme="minorBidi"/>
          <w:sz w:val="24"/>
          <w:szCs w:val="24"/>
        </w:rPr>
        <w:t xml:space="preserve">. </w:t>
      </w:r>
    </w:p>
    <w:p w14:paraId="19749FAA" w14:textId="25CD5777" w:rsidR="00A42306" w:rsidRDefault="00A42306" w:rsidP="0005411F">
      <w:pPr>
        <w:spacing w:after="0" w:line="480" w:lineRule="auto"/>
        <w:ind w:firstLine="720"/>
        <w:rPr>
          <w:rFonts w:asciiTheme="minorBidi" w:hAnsiTheme="minorBidi"/>
          <w:noProof/>
          <w:sz w:val="24"/>
          <w:szCs w:val="24"/>
        </w:rPr>
      </w:pPr>
      <w:r>
        <w:rPr>
          <w:rFonts w:asciiTheme="minorBidi" w:hAnsiTheme="minorBidi"/>
          <w:sz w:val="24"/>
          <w:szCs w:val="24"/>
        </w:rPr>
        <w:t>S</w:t>
      </w:r>
      <w:r w:rsidRPr="009E1DE2">
        <w:rPr>
          <w:rFonts w:asciiTheme="minorBidi" w:hAnsiTheme="minorBidi"/>
          <w:noProof/>
          <w:sz w:val="24"/>
          <w:szCs w:val="24"/>
        </w:rPr>
        <w:t>trategies for sustain</w:t>
      </w:r>
      <w:r>
        <w:rPr>
          <w:rFonts w:asciiTheme="minorBidi" w:hAnsiTheme="minorBidi"/>
          <w:noProof/>
          <w:sz w:val="24"/>
          <w:szCs w:val="24"/>
        </w:rPr>
        <w:t>ing</w:t>
      </w:r>
      <w:r w:rsidRPr="009E1DE2">
        <w:rPr>
          <w:rFonts w:asciiTheme="minorBidi" w:hAnsiTheme="minorBidi"/>
          <w:noProof/>
          <w:sz w:val="24"/>
          <w:szCs w:val="24"/>
        </w:rPr>
        <w:t xml:space="preserve"> implementation of the intervention in context (</w:t>
      </w:r>
      <w:r>
        <w:rPr>
          <w:rFonts w:asciiTheme="minorBidi" w:hAnsiTheme="minorBidi"/>
          <w:sz w:val="24"/>
          <w:szCs w:val="24"/>
        </w:rPr>
        <w:t xml:space="preserve">Simmons-Mackie, et al., 2007; </w:t>
      </w:r>
      <w:r w:rsidRPr="009E1DE2">
        <w:rPr>
          <w:rFonts w:asciiTheme="minorBidi" w:hAnsiTheme="minorBidi"/>
          <w:sz w:val="24"/>
          <w:szCs w:val="24"/>
        </w:rPr>
        <w:t>Heaven</w:t>
      </w:r>
      <w:r>
        <w:rPr>
          <w:rFonts w:asciiTheme="minorBidi" w:hAnsiTheme="minorBidi"/>
          <w:sz w:val="24"/>
          <w:szCs w:val="24"/>
        </w:rPr>
        <w:t xml:space="preserve"> et al., </w:t>
      </w:r>
      <w:r w:rsidRPr="009E1DE2">
        <w:rPr>
          <w:rFonts w:asciiTheme="minorBidi" w:hAnsiTheme="minorBidi"/>
          <w:sz w:val="24"/>
          <w:szCs w:val="24"/>
        </w:rPr>
        <w:t>2006)</w:t>
      </w:r>
      <w:r>
        <w:rPr>
          <w:rFonts w:asciiTheme="minorBidi" w:hAnsiTheme="minorBidi"/>
          <w:noProof/>
          <w:sz w:val="24"/>
          <w:szCs w:val="24"/>
        </w:rPr>
        <w:t xml:space="preserve"> consisted of: ‘nudges’ (pens inscribed with: ‘supporting communication’; a ‘pocket guide’ outlining key points from the training and a small communication resource) distributed to staff; offers of ‘refresher sessions’; and the use of a monthly </w:t>
      </w:r>
      <w:r w:rsidR="001678ED">
        <w:rPr>
          <w:rFonts w:asciiTheme="minorBidi" w:hAnsiTheme="minorBidi"/>
          <w:i/>
          <w:iCs/>
          <w:noProof/>
          <w:sz w:val="24"/>
          <w:szCs w:val="24"/>
        </w:rPr>
        <w:t>learning</w:t>
      </w:r>
      <w:r w:rsidRPr="002D35E7">
        <w:rPr>
          <w:rFonts w:asciiTheme="minorBidi" w:hAnsiTheme="minorBidi"/>
          <w:i/>
          <w:iCs/>
          <w:noProof/>
          <w:sz w:val="24"/>
          <w:szCs w:val="24"/>
        </w:rPr>
        <w:t xml:space="preserve"> log </w:t>
      </w:r>
      <w:r w:rsidR="001678ED" w:rsidRPr="0027582B">
        <w:rPr>
          <w:rFonts w:asciiTheme="minorBidi" w:hAnsiTheme="minorBidi"/>
          <w:iCs/>
          <w:noProof/>
          <w:color w:val="FF0000"/>
          <w:sz w:val="24"/>
          <w:szCs w:val="24"/>
        </w:rPr>
        <w:t xml:space="preserve">(henceforth </w:t>
      </w:r>
      <w:r w:rsidR="00A10EC5">
        <w:rPr>
          <w:rFonts w:asciiTheme="minorBidi" w:hAnsiTheme="minorBidi"/>
          <w:iCs/>
          <w:noProof/>
          <w:color w:val="FF0000"/>
          <w:sz w:val="24"/>
          <w:szCs w:val="24"/>
        </w:rPr>
        <w:t xml:space="preserve">‘learning log’ or </w:t>
      </w:r>
      <w:r w:rsidR="001678ED" w:rsidRPr="0027582B">
        <w:rPr>
          <w:rFonts w:asciiTheme="minorBidi" w:hAnsiTheme="minorBidi"/>
          <w:iCs/>
          <w:noProof/>
          <w:color w:val="FF0000"/>
          <w:sz w:val="24"/>
          <w:szCs w:val="24"/>
        </w:rPr>
        <w:t xml:space="preserve">‘log’) </w:t>
      </w:r>
      <w:r>
        <w:rPr>
          <w:rFonts w:asciiTheme="minorBidi" w:hAnsiTheme="minorBidi"/>
          <w:noProof/>
          <w:sz w:val="24"/>
          <w:szCs w:val="24"/>
        </w:rPr>
        <w:t xml:space="preserve">for staff to complete, using key categories from the training (e.g. ‘responding naturally and appropriately’; ‘ensuring the person with aphasia has a means of responding’; ‘checking and confirming understanding’) with a self-rating confidence scale and options for reflective notes. </w:t>
      </w:r>
    </w:p>
    <w:p w14:paraId="2A1E0926" w14:textId="77777777" w:rsidR="00364A1C" w:rsidRPr="00364A1C" w:rsidRDefault="0088378E" w:rsidP="00364A1C">
      <w:pPr>
        <w:autoSpaceDE w:val="0"/>
        <w:autoSpaceDN w:val="0"/>
        <w:adjustRightInd w:val="0"/>
        <w:spacing w:after="0" w:line="480" w:lineRule="auto"/>
        <w:rPr>
          <w:rFonts w:asciiTheme="minorBidi" w:hAnsiTheme="minorBidi"/>
          <w:b/>
          <w:bCs/>
          <w:i/>
          <w:color w:val="FF0000"/>
          <w:sz w:val="24"/>
          <w:szCs w:val="24"/>
        </w:rPr>
      </w:pPr>
      <w:r w:rsidRPr="00364A1C">
        <w:rPr>
          <w:rFonts w:asciiTheme="minorBidi" w:hAnsiTheme="minorBidi"/>
          <w:b/>
          <w:bCs/>
          <w:i/>
          <w:color w:val="FF0000"/>
          <w:sz w:val="24"/>
          <w:szCs w:val="24"/>
        </w:rPr>
        <w:t>Procedure</w:t>
      </w:r>
      <w:r w:rsidR="00364A1C" w:rsidRPr="00364A1C">
        <w:rPr>
          <w:rFonts w:asciiTheme="minorBidi" w:hAnsiTheme="minorBidi"/>
          <w:b/>
          <w:bCs/>
          <w:i/>
          <w:color w:val="FF0000"/>
          <w:sz w:val="24"/>
          <w:szCs w:val="24"/>
        </w:rPr>
        <w:t>s and data collection</w:t>
      </w:r>
    </w:p>
    <w:p w14:paraId="5D51C477" w14:textId="33D2FD54" w:rsidR="0054006F" w:rsidRDefault="00364A1C" w:rsidP="00364A1C">
      <w:pPr>
        <w:autoSpaceDE w:val="0"/>
        <w:autoSpaceDN w:val="0"/>
        <w:adjustRightInd w:val="0"/>
        <w:spacing w:after="0" w:line="480" w:lineRule="auto"/>
        <w:rPr>
          <w:rFonts w:asciiTheme="minorBidi" w:hAnsiTheme="minorBidi"/>
          <w:bCs/>
          <w:color w:val="FF0000"/>
          <w:sz w:val="24"/>
          <w:szCs w:val="24"/>
        </w:rPr>
      </w:pPr>
      <w:r>
        <w:rPr>
          <w:rFonts w:asciiTheme="minorBidi" w:hAnsiTheme="minorBidi"/>
          <w:bCs/>
          <w:color w:val="FF0000"/>
          <w:sz w:val="24"/>
          <w:szCs w:val="24"/>
        </w:rPr>
        <w:t>For the main trial, f</w:t>
      </w:r>
      <w:r w:rsidR="0088378E">
        <w:rPr>
          <w:rFonts w:asciiTheme="minorBidi" w:hAnsiTheme="minorBidi"/>
          <w:bCs/>
          <w:color w:val="FF0000"/>
          <w:sz w:val="24"/>
          <w:szCs w:val="24"/>
        </w:rPr>
        <w:t xml:space="preserve">ollowing recruitment of each staff participant </w:t>
      </w:r>
      <w:r>
        <w:rPr>
          <w:rFonts w:asciiTheme="minorBidi" w:hAnsiTheme="minorBidi"/>
          <w:bCs/>
          <w:color w:val="FF0000"/>
          <w:sz w:val="24"/>
          <w:szCs w:val="24"/>
        </w:rPr>
        <w:t xml:space="preserve">at both sites, </w:t>
      </w:r>
      <w:r w:rsidR="0088378E">
        <w:rPr>
          <w:rFonts w:asciiTheme="minorBidi" w:hAnsiTheme="minorBidi"/>
          <w:bCs/>
          <w:color w:val="FF0000"/>
          <w:sz w:val="24"/>
          <w:szCs w:val="24"/>
        </w:rPr>
        <w:t xml:space="preserve">we collected video data of </w:t>
      </w:r>
      <w:r>
        <w:rPr>
          <w:rFonts w:asciiTheme="minorBidi" w:hAnsiTheme="minorBidi"/>
          <w:bCs/>
          <w:color w:val="FF0000"/>
          <w:sz w:val="24"/>
          <w:szCs w:val="24"/>
        </w:rPr>
        <w:t xml:space="preserve">individual </w:t>
      </w:r>
      <w:r w:rsidR="0088378E">
        <w:rPr>
          <w:rFonts w:asciiTheme="minorBidi" w:hAnsiTheme="minorBidi"/>
          <w:bCs/>
          <w:color w:val="FF0000"/>
          <w:sz w:val="24"/>
          <w:szCs w:val="24"/>
        </w:rPr>
        <w:t>interaction</w:t>
      </w:r>
      <w:r>
        <w:rPr>
          <w:rFonts w:asciiTheme="minorBidi" w:hAnsiTheme="minorBidi"/>
          <w:bCs/>
          <w:color w:val="FF0000"/>
          <w:sz w:val="24"/>
          <w:szCs w:val="24"/>
        </w:rPr>
        <w:t>s (10 minute conversations) with two people with aphasia (volunteers) before and after SC training, to assess impact of training at individual and group levels (</w:t>
      </w:r>
      <w:r w:rsidR="0027582B">
        <w:rPr>
          <w:rFonts w:asciiTheme="minorBidi" w:hAnsiTheme="minorBidi"/>
          <w:bCs/>
          <w:color w:val="FF0000"/>
          <w:sz w:val="24"/>
          <w:szCs w:val="24"/>
        </w:rPr>
        <w:t>paper</w:t>
      </w:r>
      <w:r>
        <w:rPr>
          <w:rFonts w:asciiTheme="minorBidi" w:hAnsiTheme="minorBidi"/>
          <w:bCs/>
          <w:color w:val="FF0000"/>
          <w:sz w:val="24"/>
          <w:szCs w:val="24"/>
        </w:rPr>
        <w:t xml:space="preserve"> in preparation). </w:t>
      </w:r>
    </w:p>
    <w:p w14:paraId="24EB00A1" w14:textId="6933D769" w:rsidR="001F25FA" w:rsidRDefault="00364A1C" w:rsidP="00C36691">
      <w:pPr>
        <w:autoSpaceDE w:val="0"/>
        <w:autoSpaceDN w:val="0"/>
        <w:adjustRightInd w:val="0"/>
        <w:spacing w:after="0" w:line="480" w:lineRule="auto"/>
        <w:ind w:firstLine="720"/>
        <w:rPr>
          <w:rFonts w:asciiTheme="minorBidi" w:hAnsiTheme="minorBidi"/>
          <w:sz w:val="24"/>
          <w:szCs w:val="24"/>
        </w:rPr>
      </w:pPr>
      <w:r>
        <w:rPr>
          <w:rFonts w:asciiTheme="minorBidi" w:hAnsiTheme="minorBidi"/>
          <w:bCs/>
          <w:color w:val="FF0000"/>
          <w:sz w:val="24"/>
          <w:szCs w:val="24"/>
        </w:rPr>
        <w:lastRenderedPageBreak/>
        <w:t>For the purposes of th</w:t>
      </w:r>
      <w:r w:rsidR="00DC5F26">
        <w:rPr>
          <w:rFonts w:asciiTheme="minorBidi" w:hAnsiTheme="minorBidi"/>
          <w:bCs/>
          <w:color w:val="FF0000"/>
          <w:sz w:val="24"/>
          <w:szCs w:val="24"/>
        </w:rPr>
        <w:t>e</w:t>
      </w:r>
      <w:r>
        <w:rPr>
          <w:rFonts w:asciiTheme="minorBidi" w:hAnsiTheme="minorBidi"/>
          <w:bCs/>
          <w:color w:val="FF0000"/>
          <w:sz w:val="24"/>
          <w:szCs w:val="24"/>
        </w:rPr>
        <w:t xml:space="preserve"> study</w:t>
      </w:r>
      <w:r w:rsidR="00DC5F26">
        <w:rPr>
          <w:rFonts w:asciiTheme="minorBidi" w:hAnsiTheme="minorBidi"/>
          <w:bCs/>
          <w:color w:val="FF0000"/>
          <w:sz w:val="24"/>
          <w:szCs w:val="24"/>
        </w:rPr>
        <w:t xml:space="preserve"> reported here</w:t>
      </w:r>
      <w:r>
        <w:rPr>
          <w:rFonts w:asciiTheme="minorBidi" w:hAnsiTheme="minorBidi"/>
          <w:bCs/>
          <w:color w:val="FF0000"/>
          <w:sz w:val="24"/>
          <w:szCs w:val="24"/>
        </w:rPr>
        <w:t xml:space="preserve">, data were collected in the following ways: i) </w:t>
      </w:r>
      <w:r w:rsidRPr="00364A1C">
        <w:rPr>
          <w:rFonts w:asciiTheme="minorBidi" w:hAnsiTheme="minorBidi"/>
          <w:bCs/>
          <w:color w:val="FF0000"/>
          <w:sz w:val="24"/>
          <w:szCs w:val="24"/>
        </w:rPr>
        <w:t>c</w:t>
      </w:r>
      <w:r w:rsidR="001E39B1" w:rsidRPr="00364A1C">
        <w:rPr>
          <w:rFonts w:asciiTheme="minorBidi" w:hAnsiTheme="minorBidi"/>
          <w:color w:val="FF0000"/>
          <w:sz w:val="24"/>
          <w:szCs w:val="24"/>
        </w:rPr>
        <w:t xml:space="preserve">ontextual data in the form of </w:t>
      </w:r>
      <w:r w:rsidR="00A42306" w:rsidRPr="00364A1C">
        <w:rPr>
          <w:rFonts w:asciiTheme="minorBidi" w:hAnsiTheme="minorBidi"/>
          <w:color w:val="FF0000"/>
          <w:sz w:val="24"/>
          <w:szCs w:val="24"/>
        </w:rPr>
        <w:t xml:space="preserve">staff experiences and perspectives of </w:t>
      </w:r>
      <w:r w:rsidR="00A42306" w:rsidRPr="00364A1C">
        <w:rPr>
          <w:rFonts w:asciiTheme="minorBidi" w:hAnsiTheme="minorBidi"/>
          <w:noProof/>
          <w:color w:val="FF0000"/>
          <w:sz w:val="24"/>
          <w:szCs w:val="24"/>
        </w:rPr>
        <w:t xml:space="preserve">training and implementation of </w:t>
      </w:r>
      <w:r w:rsidR="001E39B1" w:rsidRPr="00364A1C">
        <w:rPr>
          <w:rFonts w:asciiTheme="minorBidi" w:hAnsiTheme="minorBidi"/>
          <w:noProof/>
          <w:color w:val="FF0000"/>
          <w:sz w:val="24"/>
          <w:szCs w:val="24"/>
        </w:rPr>
        <w:t>SC</w:t>
      </w:r>
      <w:r w:rsidR="00A42306" w:rsidRPr="00364A1C">
        <w:rPr>
          <w:rFonts w:asciiTheme="minorBidi" w:hAnsiTheme="minorBidi"/>
          <w:color w:val="FF0000"/>
          <w:sz w:val="24"/>
          <w:szCs w:val="24"/>
        </w:rPr>
        <w:t xml:space="preserve"> were col</w:t>
      </w:r>
      <w:r w:rsidR="001E39B1" w:rsidRPr="00364A1C">
        <w:rPr>
          <w:rFonts w:asciiTheme="minorBidi" w:hAnsiTheme="minorBidi"/>
          <w:color w:val="FF0000"/>
          <w:sz w:val="24"/>
          <w:szCs w:val="24"/>
        </w:rPr>
        <w:t>lected using three main methods:</w:t>
      </w:r>
      <w:r w:rsidR="001E39B1">
        <w:rPr>
          <w:rFonts w:asciiTheme="minorBidi" w:hAnsiTheme="minorBidi"/>
          <w:sz w:val="24"/>
          <w:szCs w:val="24"/>
        </w:rPr>
        <w:t xml:space="preserve"> </w:t>
      </w:r>
      <w:r>
        <w:rPr>
          <w:rFonts w:asciiTheme="minorBidi" w:hAnsiTheme="minorBidi"/>
          <w:color w:val="FF0000"/>
          <w:sz w:val="24"/>
          <w:szCs w:val="24"/>
        </w:rPr>
        <w:t xml:space="preserve">focus groups and </w:t>
      </w:r>
      <w:r w:rsidR="001E39B1" w:rsidRPr="001E39B1">
        <w:rPr>
          <w:rFonts w:asciiTheme="minorBidi" w:hAnsiTheme="minorBidi"/>
          <w:color w:val="FF0000"/>
          <w:sz w:val="24"/>
          <w:szCs w:val="24"/>
        </w:rPr>
        <w:t>individual interviews</w:t>
      </w:r>
      <w:r>
        <w:rPr>
          <w:rFonts w:asciiTheme="minorBidi" w:hAnsiTheme="minorBidi"/>
          <w:color w:val="FF0000"/>
          <w:sz w:val="24"/>
          <w:szCs w:val="24"/>
        </w:rPr>
        <w:t xml:space="preserve"> (</w:t>
      </w:r>
      <w:r w:rsidR="00C24316">
        <w:rPr>
          <w:rFonts w:asciiTheme="minorBidi" w:hAnsiTheme="minorBidi"/>
          <w:color w:val="FF0000"/>
          <w:sz w:val="24"/>
          <w:szCs w:val="24"/>
        </w:rPr>
        <w:t xml:space="preserve">after training and </w:t>
      </w:r>
      <w:r>
        <w:rPr>
          <w:rFonts w:asciiTheme="minorBidi" w:hAnsiTheme="minorBidi"/>
          <w:color w:val="FF0000"/>
          <w:sz w:val="24"/>
          <w:szCs w:val="24"/>
        </w:rPr>
        <w:t xml:space="preserve">after </w:t>
      </w:r>
      <w:r w:rsidR="00DC5F26">
        <w:rPr>
          <w:rFonts w:asciiTheme="minorBidi" w:hAnsiTheme="minorBidi"/>
          <w:color w:val="FF0000"/>
          <w:sz w:val="24"/>
          <w:szCs w:val="24"/>
        </w:rPr>
        <w:t>completion</w:t>
      </w:r>
      <w:r>
        <w:rPr>
          <w:rFonts w:asciiTheme="minorBidi" w:hAnsiTheme="minorBidi"/>
          <w:color w:val="FF0000"/>
          <w:sz w:val="24"/>
          <w:szCs w:val="24"/>
        </w:rPr>
        <w:t xml:space="preserve"> of the </w:t>
      </w:r>
      <w:r w:rsidR="00DC5F26">
        <w:rPr>
          <w:rFonts w:asciiTheme="minorBidi" w:hAnsiTheme="minorBidi"/>
          <w:color w:val="FF0000"/>
          <w:sz w:val="24"/>
          <w:szCs w:val="24"/>
        </w:rPr>
        <w:t>SC implementation</w:t>
      </w:r>
      <w:r>
        <w:rPr>
          <w:rFonts w:asciiTheme="minorBidi" w:hAnsiTheme="minorBidi"/>
          <w:color w:val="FF0000"/>
          <w:sz w:val="24"/>
          <w:szCs w:val="24"/>
        </w:rPr>
        <w:t xml:space="preserve"> period)</w:t>
      </w:r>
      <w:r w:rsidR="001E39B1" w:rsidRPr="001E39B1">
        <w:rPr>
          <w:rFonts w:asciiTheme="minorBidi" w:hAnsiTheme="minorBidi"/>
          <w:color w:val="FF0000"/>
          <w:sz w:val="24"/>
          <w:szCs w:val="24"/>
        </w:rPr>
        <w:t xml:space="preserve">; </w:t>
      </w:r>
      <w:r w:rsidR="00A10EC5">
        <w:rPr>
          <w:rFonts w:asciiTheme="minorBidi" w:hAnsiTheme="minorBidi"/>
          <w:color w:val="FF0000"/>
          <w:sz w:val="24"/>
          <w:szCs w:val="24"/>
        </w:rPr>
        <w:t>learning</w:t>
      </w:r>
      <w:r w:rsidR="001E39B1" w:rsidRPr="001E39B1">
        <w:rPr>
          <w:rFonts w:asciiTheme="minorBidi" w:hAnsiTheme="minorBidi"/>
          <w:color w:val="FF0000"/>
          <w:sz w:val="24"/>
          <w:szCs w:val="24"/>
        </w:rPr>
        <w:t xml:space="preserve"> logs</w:t>
      </w:r>
      <w:r>
        <w:rPr>
          <w:rFonts w:asciiTheme="minorBidi" w:hAnsiTheme="minorBidi"/>
          <w:color w:val="FF0000"/>
          <w:sz w:val="24"/>
          <w:szCs w:val="24"/>
        </w:rPr>
        <w:t xml:space="preserve"> (</w:t>
      </w:r>
      <w:r w:rsidR="00DC5F26">
        <w:rPr>
          <w:rFonts w:asciiTheme="minorBidi" w:hAnsiTheme="minorBidi"/>
          <w:color w:val="FF0000"/>
          <w:sz w:val="24"/>
          <w:szCs w:val="24"/>
        </w:rPr>
        <w:t xml:space="preserve">after training and </w:t>
      </w:r>
      <w:r>
        <w:rPr>
          <w:rFonts w:asciiTheme="minorBidi" w:hAnsiTheme="minorBidi"/>
          <w:color w:val="FF0000"/>
          <w:sz w:val="24"/>
          <w:szCs w:val="24"/>
        </w:rPr>
        <w:t xml:space="preserve">during the course of the </w:t>
      </w:r>
      <w:r w:rsidR="00DC5F26">
        <w:rPr>
          <w:rFonts w:asciiTheme="minorBidi" w:hAnsiTheme="minorBidi"/>
          <w:color w:val="FF0000"/>
          <w:sz w:val="24"/>
          <w:szCs w:val="24"/>
        </w:rPr>
        <w:t>SC implementation</w:t>
      </w:r>
      <w:r>
        <w:rPr>
          <w:rFonts w:asciiTheme="minorBidi" w:hAnsiTheme="minorBidi"/>
          <w:color w:val="FF0000"/>
          <w:sz w:val="24"/>
          <w:szCs w:val="24"/>
        </w:rPr>
        <w:t xml:space="preserve"> period</w:t>
      </w:r>
      <w:r w:rsidRPr="00DC5F26">
        <w:rPr>
          <w:rFonts w:asciiTheme="minorBidi" w:hAnsiTheme="minorBidi"/>
          <w:color w:val="FF0000"/>
          <w:sz w:val="24"/>
          <w:szCs w:val="24"/>
        </w:rPr>
        <w:t>)</w:t>
      </w:r>
      <w:r w:rsidR="00DC5F26" w:rsidRPr="00DC5F26">
        <w:rPr>
          <w:rFonts w:asciiTheme="minorBidi" w:hAnsiTheme="minorBidi"/>
          <w:color w:val="FF0000"/>
          <w:sz w:val="24"/>
          <w:szCs w:val="24"/>
        </w:rPr>
        <w:t xml:space="preserve">; ii) </w:t>
      </w:r>
      <w:r w:rsidR="00DC5F26">
        <w:rPr>
          <w:rFonts w:asciiTheme="minorBidi" w:hAnsiTheme="minorBidi"/>
          <w:color w:val="FF0000"/>
          <w:sz w:val="24"/>
          <w:szCs w:val="24"/>
        </w:rPr>
        <w:t>routine clinical practice</w:t>
      </w:r>
      <w:r w:rsidR="00DC5F26" w:rsidRPr="00A5702A">
        <w:rPr>
          <w:rFonts w:asciiTheme="minorBidi" w:hAnsiTheme="minorBidi"/>
          <w:color w:val="FF0000"/>
          <w:sz w:val="24"/>
          <w:szCs w:val="24"/>
        </w:rPr>
        <w:t xml:space="preserve"> </w:t>
      </w:r>
      <w:r w:rsidR="00DC5F26">
        <w:rPr>
          <w:rFonts w:asciiTheme="minorBidi" w:hAnsiTheme="minorBidi"/>
          <w:color w:val="FF0000"/>
          <w:sz w:val="24"/>
          <w:szCs w:val="24"/>
        </w:rPr>
        <w:t>data</w:t>
      </w:r>
      <w:r w:rsidR="00DC5F26" w:rsidRPr="00DC5F26">
        <w:rPr>
          <w:rFonts w:asciiTheme="minorBidi" w:hAnsiTheme="minorBidi"/>
          <w:color w:val="FF0000"/>
          <w:sz w:val="24"/>
          <w:szCs w:val="24"/>
        </w:rPr>
        <w:t xml:space="preserve"> </w:t>
      </w:r>
      <w:r w:rsidR="00DC5F26">
        <w:rPr>
          <w:rFonts w:asciiTheme="minorBidi" w:hAnsiTheme="minorBidi"/>
          <w:color w:val="FF0000"/>
          <w:sz w:val="24"/>
          <w:szCs w:val="24"/>
        </w:rPr>
        <w:t>in the form of v</w:t>
      </w:r>
      <w:r w:rsidR="00A5702A" w:rsidRPr="00DC5F26">
        <w:rPr>
          <w:rFonts w:asciiTheme="minorBidi" w:hAnsiTheme="minorBidi"/>
          <w:color w:val="FF0000"/>
          <w:sz w:val="24"/>
          <w:szCs w:val="24"/>
        </w:rPr>
        <w:t>ideo</w:t>
      </w:r>
      <w:r w:rsidR="00A5702A" w:rsidRPr="001F25FA">
        <w:rPr>
          <w:rFonts w:asciiTheme="minorBidi" w:hAnsiTheme="minorBidi"/>
          <w:color w:val="FF0000"/>
          <w:sz w:val="24"/>
          <w:szCs w:val="24"/>
        </w:rPr>
        <w:t>-record</w:t>
      </w:r>
      <w:r w:rsidR="00A5702A">
        <w:rPr>
          <w:rFonts w:asciiTheme="minorBidi" w:hAnsiTheme="minorBidi"/>
          <w:color w:val="FF0000"/>
          <w:sz w:val="24"/>
          <w:szCs w:val="24"/>
        </w:rPr>
        <w:t>ings</w:t>
      </w:r>
      <w:r w:rsidR="00A5702A">
        <w:rPr>
          <w:rFonts w:asciiTheme="minorBidi" w:hAnsiTheme="minorBidi"/>
          <w:sz w:val="24"/>
          <w:szCs w:val="24"/>
        </w:rPr>
        <w:t xml:space="preserve"> </w:t>
      </w:r>
      <w:r w:rsidR="00A5702A" w:rsidRPr="001F25FA">
        <w:rPr>
          <w:rFonts w:asciiTheme="minorBidi" w:hAnsiTheme="minorBidi"/>
          <w:color w:val="FF0000"/>
          <w:sz w:val="24"/>
          <w:szCs w:val="24"/>
        </w:rPr>
        <w:t>using hand</w:t>
      </w:r>
      <w:r w:rsidR="00C24316">
        <w:rPr>
          <w:rFonts w:asciiTheme="minorBidi" w:hAnsiTheme="minorBidi"/>
          <w:color w:val="FF0000"/>
          <w:sz w:val="24"/>
          <w:szCs w:val="24"/>
        </w:rPr>
        <w:t>-</w:t>
      </w:r>
      <w:r w:rsidR="00A5702A" w:rsidRPr="001F25FA">
        <w:rPr>
          <w:rFonts w:asciiTheme="minorBidi" w:hAnsiTheme="minorBidi"/>
          <w:color w:val="FF0000"/>
          <w:sz w:val="24"/>
          <w:szCs w:val="24"/>
        </w:rPr>
        <w:t xml:space="preserve">held </w:t>
      </w:r>
      <w:r w:rsidR="00A5702A">
        <w:rPr>
          <w:rFonts w:asciiTheme="minorBidi" w:hAnsiTheme="minorBidi"/>
          <w:color w:val="FF0000"/>
          <w:sz w:val="24"/>
          <w:szCs w:val="24"/>
        </w:rPr>
        <w:t xml:space="preserve">or tripod mounted </w:t>
      </w:r>
      <w:r w:rsidR="00A5702A" w:rsidRPr="001F25FA">
        <w:rPr>
          <w:rFonts w:asciiTheme="minorBidi" w:hAnsiTheme="minorBidi"/>
          <w:color w:val="FF0000"/>
          <w:sz w:val="24"/>
          <w:szCs w:val="24"/>
        </w:rPr>
        <w:t>digital camcorder</w:t>
      </w:r>
      <w:r w:rsidR="00DC5F26">
        <w:rPr>
          <w:rFonts w:asciiTheme="minorBidi" w:hAnsiTheme="minorBidi"/>
          <w:color w:val="FF0000"/>
          <w:sz w:val="24"/>
          <w:szCs w:val="24"/>
        </w:rPr>
        <w:t xml:space="preserve"> (after training and during the course of the SC implementation period)</w:t>
      </w:r>
      <w:r w:rsidR="00A5702A">
        <w:rPr>
          <w:rFonts w:asciiTheme="minorBidi" w:hAnsiTheme="minorBidi"/>
          <w:color w:val="FF0000"/>
          <w:sz w:val="24"/>
          <w:szCs w:val="24"/>
        </w:rPr>
        <w:t xml:space="preserve">. </w:t>
      </w:r>
      <w:r w:rsidR="001F25FA" w:rsidRPr="001F25FA">
        <w:rPr>
          <w:rFonts w:asciiTheme="minorBidi" w:hAnsiTheme="minorBidi"/>
          <w:color w:val="FF0000"/>
          <w:sz w:val="24"/>
          <w:szCs w:val="24"/>
        </w:rPr>
        <w:t>All data were collected on-site by the second author, an experienced qualitative researcher.</w:t>
      </w:r>
      <w:r w:rsidR="001F25FA">
        <w:rPr>
          <w:rFonts w:asciiTheme="minorBidi" w:hAnsiTheme="minorBidi"/>
          <w:sz w:val="24"/>
          <w:szCs w:val="24"/>
        </w:rPr>
        <w:t xml:space="preserve"> </w:t>
      </w:r>
    </w:p>
    <w:p w14:paraId="2BEF67F8" w14:textId="2B6FFF81" w:rsidR="00C36691" w:rsidRDefault="00A42306" w:rsidP="00C36691">
      <w:pPr>
        <w:spacing w:after="0" w:line="480" w:lineRule="auto"/>
        <w:rPr>
          <w:rFonts w:ascii="Arial" w:hAnsi="Arial" w:cs="Arial"/>
          <w:color w:val="FF0000"/>
          <w:sz w:val="24"/>
          <w:szCs w:val="24"/>
        </w:rPr>
      </w:pPr>
      <w:r w:rsidRPr="00AA662A">
        <w:rPr>
          <w:rFonts w:asciiTheme="minorBidi" w:hAnsiTheme="minorBidi"/>
          <w:i/>
          <w:iCs/>
          <w:sz w:val="24"/>
          <w:szCs w:val="24"/>
        </w:rPr>
        <w:t>Focus groups</w:t>
      </w:r>
      <w:r>
        <w:rPr>
          <w:rFonts w:asciiTheme="minorBidi" w:hAnsiTheme="minorBidi"/>
          <w:sz w:val="24"/>
          <w:szCs w:val="24"/>
        </w:rPr>
        <w:t xml:space="preserve">, following a topic guide (see Appendix) </w:t>
      </w:r>
      <w:r w:rsidRPr="009E1DE2">
        <w:rPr>
          <w:rFonts w:asciiTheme="minorBidi" w:hAnsiTheme="minorBidi"/>
          <w:sz w:val="24"/>
          <w:szCs w:val="24"/>
        </w:rPr>
        <w:t xml:space="preserve">were </w:t>
      </w:r>
      <w:r>
        <w:rPr>
          <w:rFonts w:asciiTheme="minorBidi" w:hAnsiTheme="minorBidi"/>
          <w:sz w:val="24"/>
          <w:szCs w:val="24"/>
        </w:rPr>
        <w:t>used to generate discussion</w:t>
      </w:r>
      <w:r w:rsidRPr="009E1DE2">
        <w:rPr>
          <w:rFonts w:asciiTheme="minorBidi" w:hAnsiTheme="minorBidi"/>
          <w:sz w:val="24"/>
          <w:szCs w:val="24"/>
        </w:rPr>
        <w:t xml:space="preserve"> among </w:t>
      </w:r>
      <w:r>
        <w:rPr>
          <w:rFonts w:asciiTheme="minorBidi" w:hAnsiTheme="minorBidi"/>
          <w:sz w:val="24"/>
          <w:szCs w:val="24"/>
        </w:rPr>
        <w:t xml:space="preserve">staff participants about their experiences of training and implementing </w:t>
      </w:r>
      <w:r w:rsidR="00B43004">
        <w:rPr>
          <w:rFonts w:asciiTheme="minorBidi" w:hAnsiTheme="minorBidi"/>
          <w:sz w:val="24"/>
          <w:szCs w:val="24"/>
        </w:rPr>
        <w:t>SC</w:t>
      </w:r>
      <w:r>
        <w:rPr>
          <w:rFonts w:asciiTheme="minorBidi" w:hAnsiTheme="minorBidi"/>
          <w:sz w:val="24"/>
          <w:szCs w:val="24"/>
        </w:rPr>
        <w:t xml:space="preserve">. </w:t>
      </w:r>
      <w:r w:rsidR="0098784B">
        <w:rPr>
          <w:rFonts w:asciiTheme="minorBidi" w:hAnsiTheme="minorBidi"/>
          <w:sz w:val="24"/>
          <w:szCs w:val="24"/>
        </w:rPr>
        <w:t>T</w:t>
      </w:r>
      <w:r>
        <w:rPr>
          <w:rFonts w:asciiTheme="minorBidi" w:hAnsiTheme="minorBidi"/>
          <w:sz w:val="24"/>
          <w:szCs w:val="24"/>
        </w:rPr>
        <w:t xml:space="preserve">wo </w:t>
      </w:r>
      <w:r w:rsidRPr="009E1DE2">
        <w:rPr>
          <w:rFonts w:asciiTheme="minorBidi" w:hAnsiTheme="minorBidi"/>
          <w:sz w:val="24"/>
          <w:szCs w:val="24"/>
        </w:rPr>
        <w:t xml:space="preserve">staff focus groups were held separately with those in </w:t>
      </w:r>
      <w:r>
        <w:rPr>
          <w:rFonts w:asciiTheme="minorBidi" w:hAnsiTheme="minorBidi"/>
          <w:sz w:val="24"/>
          <w:szCs w:val="24"/>
        </w:rPr>
        <w:t>B</w:t>
      </w:r>
      <w:r w:rsidRPr="009E1DE2">
        <w:rPr>
          <w:rFonts w:asciiTheme="minorBidi" w:hAnsiTheme="minorBidi"/>
          <w:sz w:val="24"/>
          <w:szCs w:val="24"/>
        </w:rPr>
        <w:t>ands 2-4</w:t>
      </w:r>
      <w:r>
        <w:rPr>
          <w:rFonts w:asciiTheme="minorBidi" w:hAnsiTheme="minorBidi"/>
          <w:sz w:val="24"/>
          <w:szCs w:val="24"/>
        </w:rPr>
        <w:t xml:space="preserve"> (N=3), and </w:t>
      </w:r>
      <w:r w:rsidRPr="009E1DE2">
        <w:rPr>
          <w:rFonts w:asciiTheme="minorBidi" w:hAnsiTheme="minorBidi"/>
          <w:sz w:val="24"/>
          <w:szCs w:val="24"/>
        </w:rPr>
        <w:t xml:space="preserve">in </w:t>
      </w:r>
      <w:r>
        <w:rPr>
          <w:rFonts w:asciiTheme="minorBidi" w:hAnsiTheme="minorBidi"/>
          <w:sz w:val="24"/>
          <w:szCs w:val="24"/>
        </w:rPr>
        <w:t>B</w:t>
      </w:r>
      <w:r w:rsidRPr="009E1DE2">
        <w:rPr>
          <w:rFonts w:asciiTheme="minorBidi" w:hAnsiTheme="minorBidi"/>
          <w:sz w:val="24"/>
          <w:szCs w:val="24"/>
        </w:rPr>
        <w:t>ands 5-7</w:t>
      </w:r>
      <w:r>
        <w:rPr>
          <w:rFonts w:asciiTheme="minorBidi" w:hAnsiTheme="minorBidi"/>
          <w:sz w:val="24"/>
          <w:szCs w:val="24"/>
        </w:rPr>
        <w:t xml:space="preserve"> (N=2). If staff were unable to attend they were </w:t>
      </w:r>
      <w:r w:rsidRPr="00AA662A">
        <w:rPr>
          <w:rFonts w:asciiTheme="minorBidi" w:hAnsiTheme="minorBidi"/>
          <w:i/>
          <w:iCs/>
          <w:sz w:val="24"/>
          <w:szCs w:val="24"/>
        </w:rPr>
        <w:t>interviewed individually</w:t>
      </w:r>
      <w:r>
        <w:rPr>
          <w:rFonts w:asciiTheme="minorBidi" w:hAnsiTheme="minorBidi"/>
          <w:sz w:val="24"/>
          <w:szCs w:val="24"/>
        </w:rPr>
        <w:t xml:space="preserve"> following the same topic guide (N=6). </w:t>
      </w:r>
      <w:r w:rsidR="003C2AC8">
        <w:rPr>
          <w:rFonts w:asciiTheme="minorBidi" w:hAnsiTheme="minorBidi"/>
          <w:color w:val="FF0000"/>
          <w:sz w:val="24"/>
          <w:szCs w:val="24"/>
        </w:rPr>
        <w:t>Of th</w:t>
      </w:r>
      <w:r w:rsidR="00DC5F26" w:rsidRPr="00DC5F26">
        <w:rPr>
          <w:rFonts w:asciiTheme="minorBidi" w:hAnsiTheme="minorBidi"/>
          <w:color w:val="FF0000"/>
          <w:sz w:val="24"/>
          <w:szCs w:val="24"/>
        </w:rPr>
        <w:t>e</w:t>
      </w:r>
      <w:r w:rsidR="003C2AC8">
        <w:rPr>
          <w:rFonts w:asciiTheme="minorBidi" w:hAnsiTheme="minorBidi"/>
          <w:color w:val="FF0000"/>
          <w:sz w:val="24"/>
          <w:szCs w:val="24"/>
        </w:rPr>
        <w:t>se</w:t>
      </w:r>
      <w:r w:rsidR="00DC5F26" w:rsidRPr="00DC5F26">
        <w:rPr>
          <w:rFonts w:asciiTheme="minorBidi" w:hAnsiTheme="minorBidi"/>
          <w:color w:val="FF0000"/>
          <w:sz w:val="24"/>
          <w:szCs w:val="24"/>
        </w:rPr>
        <w:t xml:space="preserve"> 11 staff </w:t>
      </w:r>
      <w:r w:rsidR="00304E76">
        <w:rPr>
          <w:rFonts w:asciiTheme="minorBidi" w:hAnsiTheme="minorBidi"/>
          <w:color w:val="FF0000"/>
          <w:sz w:val="24"/>
          <w:szCs w:val="24"/>
        </w:rPr>
        <w:t xml:space="preserve">there were: 2 PTs, 1 OT, 2 Nurses, </w:t>
      </w:r>
      <w:r w:rsidR="00D117AA">
        <w:rPr>
          <w:rFonts w:asciiTheme="minorBidi" w:hAnsiTheme="minorBidi"/>
          <w:color w:val="FF0000"/>
          <w:sz w:val="24"/>
          <w:szCs w:val="24"/>
        </w:rPr>
        <w:t>4</w:t>
      </w:r>
      <w:r w:rsidR="00304E76">
        <w:rPr>
          <w:rFonts w:asciiTheme="minorBidi" w:hAnsiTheme="minorBidi"/>
          <w:color w:val="FF0000"/>
          <w:sz w:val="24"/>
          <w:szCs w:val="24"/>
        </w:rPr>
        <w:t xml:space="preserve"> HCAs, 1 AP</w:t>
      </w:r>
      <w:r w:rsidR="00D117AA">
        <w:rPr>
          <w:rFonts w:asciiTheme="minorBidi" w:hAnsiTheme="minorBidi"/>
          <w:color w:val="FF0000"/>
          <w:sz w:val="24"/>
          <w:szCs w:val="24"/>
        </w:rPr>
        <w:t xml:space="preserve">, 1 </w:t>
      </w:r>
      <w:r w:rsidR="002C29A8">
        <w:rPr>
          <w:rFonts w:asciiTheme="minorBidi" w:hAnsiTheme="minorBidi"/>
          <w:color w:val="FF0000"/>
          <w:sz w:val="24"/>
          <w:szCs w:val="24"/>
        </w:rPr>
        <w:t>NCA</w:t>
      </w:r>
      <w:r w:rsidR="00304E76">
        <w:rPr>
          <w:rFonts w:asciiTheme="minorBidi" w:hAnsiTheme="minorBidi"/>
          <w:color w:val="FF0000"/>
          <w:sz w:val="24"/>
          <w:szCs w:val="24"/>
        </w:rPr>
        <w:t xml:space="preserve">. </w:t>
      </w:r>
      <w:r w:rsidR="003C2AC8">
        <w:rPr>
          <w:rFonts w:asciiTheme="minorBidi" w:hAnsiTheme="minorBidi"/>
          <w:sz w:val="24"/>
          <w:szCs w:val="24"/>
        </w:rPr>
        <w:t xml:space="preserve">Focus groups, </w:t>
      </w:r>
      <w:r w:rsidR="003C2AC8" w:rsidRPr="003C2AC8">
        <w:rPr>
          <w:rFonts w:asciiTheme="minorBidi" w:hAnsiTheme="minorBidi"/>
          <w:color w:val="FF0000"/>
          <w:sz w:val="24"/>
          <w:szCs w:val="24"/>
        </w:rPr>
        <w:t xml:space="preserve">lasting </w:t>
      </w:r>
      <w:r w:rsidR="00304E76">
        <w:rPr>
          <w:rFonts w:asciiTheme="minorBidi" w:hAnsiTheme="minorBidi"/>
          <w:color w:val="FF0000"/>
          <w:sz w:val="24"/>
          <w:szCs w:val="24"/>
        </w:rPr>
        <w:t>45-60 mins</w:t>
      </w:r>
      <w:r w:rsidR="003C2AC8" w:rsidRPr="003C2AC8">
        <w:rPr>
          <w:rFonts w:asciiTheme="minorBidi" w:hAnsiTheme="minorBidi"/>
          <w:color w:val="FF0000"/>
          <w:sz w:val="24"/>
          <w:szCs w:val="24"/>
        </w:rPr>
        <w:t xml:space="preserve"> </w:t>
      </w:r>
      <w:r>
        <w:rPr>
          <w:rFonts w:asciiTheme="minorBidi" w:hAnsiTheme="minorBidi"/>
          <w:sz w:val="24"/>
          <w:szCs w:val="24"/>
        </w:rPr>
        <w:t xml:space="preserve">were audio-recorded and transcribed for analysis; records of individual interviews </w:t>
      </w:r>
      <w:r w:rsidR="00304E76" w:rsidRPr="00304E76">
        <w:rPr>
          <w:rFonts w:asciiTheme="minorBidi" w:hAnsiTheme="minorBidi"/>
          <w:color w:val="FF0000"/>
          <w:sz w:val="24"/>
          <w:szCs w:val="24"/>
        </w:rPr>
        <w:t>(average</w:t>
      </w:r>
      <w:r w:rsidR="00A670AC">
        <w:rPr>
          <w:rFonts w:asciiTheme="minorBidi" w:hAnsiTheme="minorBidi"/>
          <w:color w:val="FF0000"/>
          <w:sz w:val="24"/>
          <w:szCs w:val="24"/>
        </w:rPr>
        <w:t xml:space="preserve"> length 2</w:t>
      </w:r>
      <w:r w:rsidR="00BF2DC4">
        <w:rPr>
          <w:rFonts w:asciiTheme="minorBidi" w:hAnsiTheme="minorBidi"/>
          <w:color w:val="FF0000"/>
          <w:sz w:val="24"/>
          <w:szCs w:val="24"/>
        </w:rPr>
        <w:t>5</w:t>
      </w:r>
      <w:r w:rsidR="00A670AC">
        <w:rPr>
          <w:rFonts w:asciiTheme="minorBidi" w:hAnsiTheme="minorBidi"/>
          <w:color w:val="FF0000"/>
          <w:sz w:val="24"/>
          <w:szCs w:val="24"/>
        </w:rPr>
        <w:t xml:space="preserve"> mins</w:t>
      </w:r>
      <w:r w:rsidR="00304E76" w:rsidRPr="00304E76">
        <w:rPr>
          <w:rFonts w:asciiTheme="minorBidi" w:hAnsiTheme="minorBidi"/>
          <w:color w:val="FF0000"/>
          <w:sz w:val="24"/>
          <w:szCs w:val="24"/>
        </w:rPr>
        <w:t xml:space="preserve">) </w:t>
      </w:r>
      <w:r>
        <w:rPr>
          <w:rFonts w:asciiTheme="minorBidi" w:hAnsiTheme="minorBidi"/>
          <w:sz w:val="24"/>
          <w:szCs w:val="24"/>
        </w:rPr>
        <w:t>were made using contemporaneous field notes.</w:t>
      </w:r>
      <w:r w:rsidRPr="009E1DE2">
        <w:rPr>
          <w:rFonts w:asciiTheme="minorBidi" w:hAnsiTheme="minorBidi"/>
          <w:sz w:val="24"/>
          <w:szCs w:val="24"/>
        </w:rPr>
        <w:t xml:space="preserve">  </w:t>
      </w:r>
      <w:r w:rsidR="00061CA6">
        <w:rPr>
          <w:rFonts w:asciiTheme="minorBidi" w:hAnsiTheme="minorBidi"/>
          <w:sz w:val="24"/>
          <w:szCs w:val="24"/>
        </w:rPr>
        <w:t>S</w:t>
      </w:r>
      <w:r w:rsidRPr="009E1DE2">
        <w:rPr>
          <w:rFonts w:asciiTheme="minorBidi" w:hAnsiTheme="minorBidi"/>
          <w:sz w:val="24"/>
          <w:szCs w:val="24"/>
        </w:rPr>
        <w:t xml:space="preserve">taff </w:t>
      </w:r>
      <w:r w:rsidRPr="00AA662A">
        <w:rPr>
          <w:rFonts w:asciiTheme="minorBidi" w:hAnsiTheme="minorBidi"/>
          <w:i/>
          <w:iCs/>
          <w:sz w:val="24"/>
          <w:szCs w:val="24"/>
        </w:rPr>
        <w:t>logs</w:t>
      </w:r>
      <w:r>
        <w:rPr>
          <w:rFonts w:asciiTheme="minorBidi" w:hAnsiTheme="minorBidi"/>
          <w:sz w:val="24"/>
          <w:szCs w:val="24"/>
        </w:rPr>
        <w:t xml:space="preserve"> were collected monthly over </w:t>
      </w:r>
      <w:r w:rsidRPr="00B61659">
        <w:rPr>
          <w:rFonts w:ascii="Arial" w:hAnsi="Arial" w:cs="Arial"/>
          <w:sz w:val="24"/>
          <w:szCs w:val="24"/>
        </w:rPr>
        <w:t xml:space="preserve">a ten month </w:t>
      </w:r>
      <w:r>
        <w:rPr>
          <w:rFonts w:ascii="Arial" w:hAnsi="Arial" w:cs="Arial"/>
          <w:sz w:val="24"/>
          <w:szCs w:val="24"/>
        </w:rPr>
        <w:t xml:space="preserve">intervention </w:t>
      </w:r>
      <w:r w:rsidRPr="00B61659">
        <w:rPr>
          <w:rFonts w:ascii="Arial" w:hAnsi="Arial" w:cs="Arial"/>
          <w:sz w:val="24"/>
          <w:szCs w:val="24"/>
        </w:rPr>
        <w:t>period</w:t>
      </w:r>
      <w:r>
        <w:rPr>
          <w:rFonts w:ascii="Arial" w:hAnsi="Arial" w:cs="Arial"/>
          <w:sz w:val="24"/>
          <w:szCs w:val="24"/>
        </w:rPr>
        <w:t>, with</w:t>
      </w:r>
      <w:r w:rsidRPr="00B61659">
        <w:rPr>
          <w:rFonts w:ascii="Arial" w:hAnsi="Arial" w:cs="Arial"/>
          <w:sz w:val="24"/>
          <w:szCs w:val="24"/>
        </w:rPr>
        <w:t xml:space="preserve"> 31% (N=54/174) logs </w:t>
      </w:r>
      <w:r>
        <w:rPr>
          <w:rFonts w:ascii="Arial" w:hAnsi="Arial" w:cs="Arial"/>
          <w:sz w:val="24"/>
          <w:szCs w:val="24"/>
        </w:rPr>
        <w:t xml:space="preserve">returned for analysis. </w:t>
      </w:r>
      <w:r w:rsidR="00C36691" w:rsidRPr="004C669C">
        <w:rPr>
          <w:rFonts w:ascii="Arial" w:hAnsi="Arial" w:cs="Arial"/>
          <w:color w:val="FF0000"/>
          <w:sz w:val="24"/>
          <w:szCs w:val="24"/>
        </w:rPr>
        <w:t>Some participants returned logs regularly; most, however, did so sporadically.  APR</w:t>
      </w:r>
      <w:r w:rsidR="00802E5F">
        <w:rPr>
          <w:rFonts w:ascii="Arial" w:hAnsi="Arial" w:cs="Arial"/>
          <w:color w:val="FF0000"/>
          <w:sz w:val="24"/>
          <w:szCs w:val="24"/>
        </w:rPr>
        <w:t xml:space="preserve">s </w:t>
      </w:r>
      <w:r w:rsidR="00C36691" w:rsidRPr="004C669C">
        <w:rPr>
          <w:rFonts w:ascii="Arial" w:hAnsi="Arial" w:cs="Arial"/>
          <w:color w:val="FF0000"/>
          <w:sz w:val="24"/>
          <w:szCs w:val="24"/>
        </w:rPr>
        <w:t>proportionately returned the highest number of logs (</w:t>
      </w:r>
      <w:r w:rsidR="00C36691">
        <w:rPr>
          <w:rFonts w:ascii="Arial" w:hAnsi="Arial" w:cs="Arial"/>
          <w:color w:val="FF0000"/>
          <w:sz w:val="24"/>
          <w:szCs w:val="24"/>
        </w:rPr>
        <w:t>N=</w:t>
      </w:r>
      <w:r w:rsidR="00C36691" w:rsidRPr="004C669C">
        <w:rPr>
          <w:rFonts w:ascii="Arial" w:hAnsi="Arial" w:cs="Arial"/>
          <w:color w:val="FF0000"/>
          <w:sz w:val="24"/>
          <w:szCs w:val="24"/>
        </w:rPr>
        <w:t>16); HCA</w:t>
      </w:r>
      <w:r w:rsidR="00802E5F">
        <w:rPr>
          <w:rFonts w:ascii="Arial" w:hAnsi="Arial" w:cs="Arial"/>
          <w:color w:val="FF0000"/>
          <w:sz w:val="24"/>
          <w:szCs w:val="24"/>
        </w:rPr>
        <w:t xml:space="preserve">s </w:t>
      </w:r>
      <w:r w:rsidR="00C36691" w:rsidRPr="004C669C">
        <w:rPr>
          <w:rFonts w:ascii="Arial" w:hAnsi="Arial" w:cs="Arial"/>
          <w:color w:val="FF0000"/>
          <w:sz w:val="24"/>
          <w:szCs w:val="24"/>
        </w:rPr>
        <w:t>returned the lowest, proportionately (N=9).</w:t>
      </w:r>
      <w:r w:rsidR="00C36691">
        <w:rPr>
          <w:rFonts w:ascii="Arial" w:hAnsi="Arial" w:cs="Arial"/>
          <w:color w:val="FF0000"/>
          <w:sz w:val="24"/>
          <w:szCs w:val="24"/>
        </w:rPr>
        <w:t xml:space="preserve"> </w:t>
      </w:r>
      <w:r w:rsidR="00C36691" w:rsidRPr="004C669C">
        <w:rPr>
          <w:rFonts w:ascii="Arial" w:hAnsi="Arial" w:cs="Arial"/>
          <w:color w:val="FF0000"/>
          <w:sz w:val="24"/>
          <w:szCs w:val="24"/>
        </w:rPr>
        <w:t>Of the 22 native English speakers, 7 (32%) did not submit a log; while 2 (33%) of the 6 participants for whom English was not their first language did not return a log.</w:t>
      </w:r>
      <w:r w:rsidR="00C36691">
        <w:rPr>
          <w:rFonts w:ascii="Arial" w:hAnsi="Arial" w:cs="Arial"/>
          <w:color w:val="FF0000"/>
          <w:sz w:val="24"/>
          <w:szCs w:val="24"/>
        </w:rPr>
        <w:t xml:space="preserve"> </w:t>
      </w:r>
      <w:r>
        <w:rPr>
          <w:rFonts w:ascii="Arial" w:hAnsi="Arial" w:cs="Arial"/>
          <w:sz w:val="24"/>
          <w:szCs w:val="24"/>
        </w:rPr>
        <w:t>Data from these logs were quantitative and qualitative; here we report on the qualitative (free text) data only.</w:t>
      </w:r>
    </w:p>
    <w:p w14:paraId="6FD3DDEF" w14:textId="1A7452FD" w:rsidR="00A42306" w:rsidRPr="00C36691" w:rsidRDefault="00A42306" w:rsidP="00C36691">
      <w:pPr>
        <w:spacing w:after="0" w:line="480" w:lineRule="auto"/>
        <w:ind w:firstLine="720"/>
        <w:rPr>
          <w:rFonts w:ascii="Arial" w:hAnsi="Arial" w:cs="Arial"/>
          <w:color w:val="FF0000"/>
          <w:sz w:val="24"/>
          <w:szCs w:val="24"/>
        </w:rPr>
      </w:pPr>
      <w:r w:rsidRPr="009E1DE2">
        <w:rPr>
          <w:rFonts w:asciiTheme="minorBidi" w:hAnsiTheme="minorBidi"/>
          <w:sz w:val="24"/>
          <w:szCs w:val="24"/>
        </w:rPr>
        <w:lastRenderedPageBreak/>
        <w:t>Observation</w:t>
      </w:r>
      <w:r>
        <w:rPr>
          <w:rFonts w:asciiTheme="minorBidi" w:hAnsiTheme="minorBidi"/>
          <w:sz w:val="24"/>
          <w:szCs w:val="24"/>
        </w:rPr>
        <w:t xml:space="preserve">s </w:t>
      </w:r>
      <w:r w:rsidRPr="009E1DE2">
        <w:rPr>
          <w:rFonts w:asciiTheme="minorBidi" w:hAnsiTheme="minorBidi"/>
          <w:sz w:val="24"/>
          <w:szCs w:val="24"/>
        </w:rPr>
        <w:t xml:space="preserve">of </w:t>
      </w:r>
      <w:r>
        <w:rPr>
          <w:rFonts w:asciiTheme="minorBidi" w:hAnsiTheme="minorBidi"/>
          <w:sz w:val="24"/>
          <w:szCs w:val="24"/>
        </w:rPr>
        <w:t>routine day-to-day rehabilitation and care activities were video-recorded</w:t>
      </w:r>
      <w:r w:rsidR="009C0835" w:rsidRPr="009C0835">
        <w:rPr>
          <w:rFonts w:asciiTheme="minorBidi" w:hAnsiTheme="minorBidi"/>
          <w:sz w:val="24"/>
          <w:szCs w:val="24"/>
        </w:rPr>
        <w:t xml:space="preserve"> </w:t>
      </w:r>
      <w:r w:rsidR="009C0835">
        <w:rPr>
          <w:rFonts w:asciiTheme="minorBidi" w:hAnsiTheme="minorBidi"/>
          <w:sz w:val="24"/>
          <w:szCs w:val="24"/>
        </w:rPr>
        <w:t xml:space="preserve">in order </w:t>
      </w:r>
      <w:r w:rsidR="009C0835" w:rsidRPr="005549F0">
        <w:rPr>
          <w:rFonts w:asciiTheme="minorBidi" w:hAnsiTheme="minorBidi"/>
          <w:sz w:val="24"/>
          <w:szCs w:val="24"/>
        </w:rPr>
        <w:t>to enable their repeated scrutiny</w:t>
      </w:r>
      <w:r w:rsidR="009E7FA5">
        <w:rPr>
          <w:rFonts w:asciiTheme="minorBidi" w:hAnsiTheme="minorBidi"/>
          <w:sz w:val="24"/>
          <w:szCs w:val="24"/>
        </w:rPr>
        <w:t xml:space="preserve">. </w:t>
      </w:r>
      <w:r>
        <w:rPr>
          <w:rFonts w:asciiTheme="minorBidi" w:hAnsiTheme="minorBidi"/>
          <w:sz w:val="24"/>
          <w:szCs w:val="24"/>
        </w:rPr>
        <w:t xml:space="preserve">Staff and patient participants were required to give additional consent for video recordings; therefore video observations constitute a sub-sample of data from participants recruited to the study, with data from six of the thirteen patients, </w:t>
      </w:r>
      <w:r w:rsidRPr="009E1DE2">
        <w:rPr>
          <w:rFonts w:asciiTheme="minorBidi" w:hAnsiTheme="minorBidi"/>
          <w:sz w:val="24"/>
          <w:szCs w:val="24"/>
        </w:rPr>
        <w:t xml:space="preserve">collected over a </w:t>
      </w:r>
      <w:r>
        <w:rPr>
          <w:rFonts w:asciiTheme="minorBidi" w:hAnsiTheme="minorBidi"/>
          <w:sz w:val="24"/>
          <w:szCs w:val="24"/>
        </w:rPr>
        <w:t xml:space="preserve">15 month period included. Details of participants, session and activity types are in Table 4. </w:t>
      </w:r>
    </w:p>
    <w:p w14:paraId="2DF61E00" w14:textId="77777777" w:rsidR="00A42306" w:rsidRDefault="00A42306" w:rsidP="00A42306">
      <w:pPr>
        <w:spacing w:after="0" w:line="480" w:lineRule="auto"/>
        <w:rPr>
          <w:rFonts w:asciiTheme="minorBidi" w:hAnsiTheme="minorBidi"/>
          <w:sz w:val="24"/>
          <w:szCs w:val="24"/>
        </w:rPr>
      </w:pPr>
    </w:p>
    <w:p w14:paraId="55E9A95C" w14:textId="77777777" w:rsidR="00A42306" w:rsidRDefault="00A42306" w:rsidP="00A42306">
      <w:pPr>
        <w:spacing w:after="0" w:line="480" w:lineRule="auto"/>
        <w:rPr>
          <w:rFonts w:asciiTheme="minorBidi" w:hAnsiTheme="minorBidi"/>
          <w:sz w:val="24"/>
          <w:szCs w:val="24"/>
        </w:rPr>
      </w:pPr>
      <w:r>
        <w:rPr>
          <w:rFonts w:asciiTheme="minorBidi" w:hAnsiTheme="minorBidi"/>
          <w:sz w:val="24"/>
          <w:szCs w:val="24"/>
        </w:rPr>
        <w:t>INSERT TABLE 4 ABOUT HERE</w:t>
      </w:r>
    </w:p>
    <w:p w14:paraId="00131394" w14:textId="77777777" w:rsidR="00A42306" w:rsidRDefault="00A42306" w:rsidP="00A42306">
      <w:pPr>
        <w:spacing w:after="0" w:line="480" w:lineRule="auto"/>
        <w:rPr>
          <w:rFonts w:asciiTheme="minorBidi" w:hAnsiTheme="minorBidi"/>
          <w:sz w:val="24"/>
          <w:szCs w:val="24"/>
        </w:rPr>
      </w:pPr>
    </w:p>
    <w:p w14:paraId="76E2D07B" w14:textId="77777777" w:rsidR="00A42306" w:rsidRPr="005549F0" w:rsidRDefault="00A42306" w:rsidP="00061CA6">
      <w:pPr>
        <w:spacing w:after="0" w:line="480" w:lineRule="auto"/>
        <w:rPr>
          <w:rFonts w:asciiTheme="minorBidi" w:hAnsiTheme="minorBidi"/>
          <w:color w:val="000000"/>
          <w:kern w:val="28"/>
          <w:sz w:val="24"/>
          <w:szCs w:val="24"/>
          <w:u w:color="000000"/>
        </w:rPr>
      </w:pPr>
      <w:r>
        <w:rPr>
          <w:rFonts w:asciiTheme="minorBidi" w:hAnsiTheme="minorBidi"/>
          <w:sz w:val="24"/>
          <w:szCs w:val="24"/>
        </w:rPr>
        <w:t xml:space="preserve">This </w:t>
      </w:r>
      <w:r w:rsidR="00061CA6">
        <w:rPr>
          <w:rFonts w:asciiTheme="minorBidi" w:hAnsiTheme="minorBidi"/>
          <w:sz w:val="24"/>
          <w:szCs w:val="24"/>
        </w:rPr>
        <w:t xml:space="preserve">convenience </w:t>
      </w:r>
      <w:r>
        <w:rPr>
          <w:rFonts w:asciiTheme="minorBidi" w:hAnsiTheme="minorBidi"/>
          <w:sz w:val="24"/>
          <w:szCs w:val="24"/>
        </w:rPr>
        <w:t>sample includes</w:t>
      </w:r>
      <w:r w:rsidRPr="005549F0">
        <w:rPr>
          <w:rFonts w:asciiTheme="minorBidi" w:hAnsiTheme="minorBidi"/>
          <w:sz w:val="24"/>
          <w:szCs w:val="24"/>
        </w:rPr>
        <w:t xml:space="preserve"> </w:t>
      </w:r>
      <w:r>
        <w:rPr>
          <w:rFonts w:asciiTheme="minorBidi" w:hAnsiTheme="minorBidi"/>
          <w:sz w:val="24"/>
          <w:szCs w:val="24"/>
        </w:rPr>
        <w:t xml:space="preserve">a </w:t>
      </w:r>
      <w:r w:rsidRPr="005549F0">
        <w:rPr>
          <w:rFonts w:asciiTheme="minorBidi" w:hAnsiTheme="minorBidi"/>
          <w:sz w:val="24"/>
          <w:szCs w:val="24"/>
        </w:rPr>
        <w:t xml:space="preserve">diverse range of activity types, therapy </w:t>
      </w:r>
      <w:r w:rsidR="001C74A9">
        <w:rPr>
          <w:rFonts w:asciiTheme="minorBidi" w:hAnsiTheme="minorBidi"/>
          <w:sz w:val="24"/>
          <w:szCs w:val="24"/>
        </w:rPr>
        <w:t xml:space="preserve">or care </w:t>
      </w:r>
      <w:r w:rsidRPr="005549F0">
        <w:rPr>
          <w:rFonts w:asciiTheme="minorBidi" w:hAnsiTheme="minorBidi"/>
          <w:sz w:val="24"/>
          <w:szCs w:val="24"/>
        </w:rPr>
        <w:t>materials, spaces and participants. All activities were dictated by parti</w:t>
      </w:r>
      <w:r w:rsidR="00061CA6">
        <w:rPr>
          <w:rFonts w:asciiTheme="minorBidi" w:hAnsiTheme="minorBidi"/>
          <w:sz w:val="24"/>
          <w:szCs w:val="24"/>
        </w:rPr>
        <w:t>cipant needs not by researchers</w:t>
      </w:r>
      <w:r w:rsidRPr="005549F0">
        <w:rPr>
          <w:rFonts w:asciiTheme="minorBidi" w:hAnsiTheme="minorBidi"/>
          <w:sz w:val="24"/>
          <w:szCs w:val="24"/>
        </w:rPr>
        <w:t xml:space="preserve">. </w:t>
      </w:r>
      <w:r w:rsidRPr="005549F0">
        <w:rPr>
          <w:rFonts w:asciiTheme="minorBidi" w:hAnsiTheme="minorBidi"/>
          <w:color w:val="000000"/>
          <w:kern w:val="28"/>
          <w:sz w:val="24"/>
          <w:szCs w:val="24"/>
          <w:u w:color="000000"/>
        </w:rPr>
        <w:t xml:space="preserve">We addressed ethical issues associated with making video recordings in such settings (e.g. General Medical Council, 2011), reminding participants of their option to stop recording at any time. </w:t>
      </w:r>
      <w:r w:rsidR="00061CA6">
        <w:rPr>
          <w:rFonts w:asciiTheme="minorBidi" w:hAnsiTheme="minorBidi"/>
          <w:color w:val="000000"/>
          <w:kern w:val="28"/>
          <w:sz w:val="24"/>
          <w:szCs w:val="24"/>
          <w:u w:color="000000"/>
        </w:rPr>
        <w:t>T</w:t>
      </w:r>
      <w:r w:rsidRPr="005549F0">
        <w:rPr>
          <w:rFonts w:asciiTheme="minorBidi" w:hAnsiTheme="minorBidi"/>
          <w:color w:val="000000"/>
          <w:kern w:val="28"/>
          <w:sz w:val="24"/>
          <w:szCs w:val="24"/>
          <w:u w:color="000000"/>
        </w:rPr>
        <w:t>he issue of participants’ ‘camera reactivity’, is still debated (Monahan &amp; Fisher, 2010; Harrison, 2002; Speer &amp; Hutchby, 2003),</w:t>
      </w:r>
      <w:r>
        <w:rPr>
          <w:rFonts w:asciiTheme="minorBidi" w:hAnsiTheme="minorBidi"/>
          <w:color w:val="000000"/>
          <w:kern w:val="28"/>
          <w:sz w:val="24"/>
          <w:szCs w:val="24"/>
          <w:u w:color="000000"/>
        </w:rPr>
        <w:t xml:space="preserve"> </w:t>
      </w:r>
      <w:r w:rsidR="00061CA6">
        <w:rPr>
          <w:rFonts w:asciiTheme="minorBidi" w:hAnsiTheme="minorBidi"/>
          <w:color w:val="000000"/>
          <w:kern w:val="28"/>
          <w:sz w:val="24"/>
          <w:szCs w:val="24"/>
          <w:u w:color="000000"/>
        </w:rPr>
        <w:t xml:space="preserve">but </w:t>
      </w:r>
      <w:r>
        <w:rPr>
          <w:rFonts w:asciiTheme="minorBidi" w:hAnsiTheme="minorBidi"/>
          <w:color w:val="000000"/>
          <w:kern w:val="28"/>
          <w:sz w:val="24"/>
          <w:szCs w:val="24"/>
          <w:u w:color="000000"/>
        </w:rPr>
        <w:t xml:space="preserve">we take the stance that while </w:t>
      </w:r>
      <w:r w:rsidRPr="005549F0">
        <w:rPr>
          <w:rFonts w:asciiTheme="minorBidi" w:hAnsiTheme="minorBidi"/>
          <w:color w:val="000000"/>
          <w:kern w:val="28"/>
          <w:sz w:val="24"/>
          <w:szCs w:val="24"/>
          <w:u w:color="000000"/>
        </w:rPr>
        <w:t xml:space="preserve">camera and observer inevitably affect the phenomena being studied, this has not altered the presentation of </w:t>
      </w:r>
      <w:r>
        <w:rPr>
          <w:rFonts w:asciiTheme="minorBidi" w:hAnsiTheme="minorBidi"/>
          <w:color w:val="000000"/>
          <w:kern w:val="28"/>
          <w:sz w:val="24"/>
          <w:szCs w:val="24"/>
          <w:u w:color="000000"/>
        </w:rPr>
        <w:t xml:space="preserve">rehabilitation </w:t>
      </w:r>
      <w:r w:rsidR="00061CA6">
        <w:rPr>
          <w:rFonts w:asciiTheme="minorBidi" w:hAnsiTheme="minorBidi"/>
          <w:color w:val="000000"/>
          <w:kern w:val="28"/>
          <w:sz w:val="24"/>
          <w:szCs w:val="24"/>
          <w:u w:color="000000"/>
        </w:rPr>
        <w:t>or</w:t>
      </w:r>
      <w:r>
        <w:rPr>
          <w:rFonts w:asciiTheme="minorBidi" w:hAnsiTheme="minorBidi"/>
          <w:color w:val="000000"/>
          <w:kern w:val="28"/>
          <w:sz w:val="24"/>
          <w:szCs w:val="24"/>
          <w:u w:color="000000"/>
        </w:rPr>
        <w:t xml:space="preserve"> care </w:t>
      </w:r>
      <w:r w:rsidRPr="005549F0">
        <w:rPr>
          <w:rFonts w:asciiTheme="minorBidi" w:hAnsiTheme="minorBidi"/>
          <w:color w:val="000000"/>
          <w:kern w:val="28"/>
          <w:sz w:val="24"/>
          <w:szCs w:val="24"/>
          <w:u w:color="000000"/>
        </w:rPr>
        <w:t xml:space="preserve">in ways that significantly affect the validity of our interpretations about the constitution of practices. </w:t>
      </w:r>
    </w:p>
    <w:p w14:paraId="7664F5F8" w14:textId="77777777" w:rsidR="00A42306" w:rsidRPr="009B3D57" w:rsidRDefault="00A42306" w:rsidP="00A42306">
      <w:pPr>
        <w:spacing w:after="0" w:line="480" w:lineRule="auto"/>
        <w:rPr>
          <w:rFonts w:asciiTheme="minorBidi" w:hAnsiTheme="minorBidi"/>
          <w:b/>
          <w:bCs/>
          <w:i/>
          <w:sz w:val="24"/>
          <w:szCs w:val="24"/>
        </w:rPr>
      </w:pPr>
      <w:r w:rsidRPr="009B3D57">
        <w:rPr>
          <w:rFonts w:asciiTheme="minorBidi" w:hAnsiTheme="minorBidi"/>
          <w:b/>
          <w:bCs/>
          <w:i/>
          <w:sz w:val="24"/>
          <w:szCs w:val="24"/>
        </w:rPr>
        <w:t>Analysis</w:t>
      </w:r>
    </w:p>
    <w:p w14:paraId="1A3D1951" w14:textId="2E00CDF1" w:rsidR="00A42306" w:rsidRPr="00AA0EB8" w:rsidRDefault="0069198B" w:rsidP="00061CA6">
      <w:pPr>
        <w:autoSpaceDE w:val="0"/>
        <w:autoSpaceDN w:val="0"/>
        <w:adjustRightInd w:val="0"/>
        <w:spacing w:after="0" w:line="480" w:lineRule="auto"/>
        <w:rPr>
          <w:rFonts w:asciiTheme="minorBidi" w:hAnsiTheme="minorBidi"/>
          <w:color w:val="FF0000"/>
          <w:sz w:val="24"/>
          <w:szCs w:val="24"/>
        </w:rPr>
      </w:pPr>
      <w:r>
        <w:rPr>
          <w:rFonts w:asciiTheme="minorBidi" w:hAnsiTheme="minorBidi"/>
          <w:color w:val="FF0000"/>
          <w:sz w:val="24"/>
          <w:szCs w:val="24"/>
        </w:rPr>
        <w:t xml:space="preserve">We </w:t>
      </w:r>
      <w:r w:rsidR="009D149E">
        <w:rPr>
          <w:rFonts w:asciiTheme="minorBidi" w:hAnsiTheme="minorBidi"/>
          <w:color w:val="FF0000"/>
          <w:sz w:val="24"/>
          <w:szCs w:val="24"/>
        </w:rPr>
        <w:t xml:space="preserve">have adapted a stepwise approach to data analysis </w:t>
      </w:r>
      <w:r w:rsidR="00520CA1">
        <w:rPr>
          <w:rFonts w:asciiTheme="minorBidi" w:hAnsiTheme="minorBidi"/>
          <w:color w:val="FF0000"/>
          <w:sz w:val="24"/>
          <w:szCs w:val="24"/>
        </w:rPr>
        <w:t xml:space="preserve">for critical realist studies </w:t>
      </w:r>
      <w:r w:rsidR="009D149E">
        <w:rPr>
          <w:rFonts w:asciiTheme="minorBidi" w:hAnsiTheme="minorBidi"/>
          <w:color w:val="FF0000"/>
          <w:sz w:val="24"/>
          <w:szCs w:val="24"/>
        </w:rPr>
        <w:t xml:space="preserve">(Bygstad &amp; Munkvold, 2011). We </w:t>
      </w:r>
      <w:r>
        <w:rPr>
          <w:rFonts w:asciiTheme="minorBidi" w:hAnsiTheme="minorBidi"/>
          <w:color w:val="FF0000"/>
          <w:sz w:val="24"/>
          <w:szCs w:val="24"/>
        </w:rPr>
        <w:t>identify k</w:t>
      </w:r>
      <w:r w:rsidR="003A1D90">
        <w:rPr>
          <w:rFonts w:asciiTheme="minorBidi" w:hAnsiTheme="minorBidi"/>
          <w:color w:val="FF0000"/>
          <w:sz w:val="24"/>
          <w:szCs w:val="24"/>
        </w:rPr>
        <w:t xml:space="preserve">ey components </w:t>
      </w:r>
      <w:r w:rsidR="00661BD2">
        <w:rPr>
          <w:rFonts w:asciiTheme="minorBidi" w:hAnsiTheme="minorBidi"/>
          <w:color w:val="FF0000"/>
          <w:sz w:val="24"/>
          <w:szCs w:val="24"/>
        </w:rPr>
        <w:t xml:space="preserve">of </w:t>
      </w:r>
      <w:r w:rsidR="009D149E">
        <w:rPr>
          <w:rFonts w:asciiTheme="minorBidi" w:hAnsiTheme="minorBidi"/>
          <w:color w:val="FF0000"/>
          <w:sz w:val="24"/>
          <w:szCs w:val="24"/>
        </w:rPr>
        <w:t>mechanism</w:t>
      </w:r>
      <w:r w:rsidR="003828EB">
        <w:rPr>
          <w:rFonts w:asciiTheme="minorBidi" w:hAnsiTheme="minorBidi"/>
          <w:color w:val="FF0000"/>
          <w:sz w:val="24"/>
          <w:szCs w:val="24"/>
        </w:rPr>
        <w:t>s in th</w:t>
      </w:r>
      <w:r w:rsidR="00D853D7">
        <w:rPr>
          <w:rFonts w:asciiTheme="minorBidi" w:hAnsiTheme="minorBidi"/>
          <w:color w:val="FF0000"/>
          <w:sz w:val="24"/>
          <w:szCs w:val="24"/>
        </w:rPr>
        <w:t>is</w:t>
      </w:r>
      <w:r w:rsidR="003828EB">
        <w:rPr>
          <w:rFonts w:asciiTheme="minorBidi" w:hAnsiTheme="minorBidi"/>
          <w:color w:val="FF0000"/>
          <w:sz w:val="24"/>
          <w:szCs w:val="24"/>
        </w:rPr>
        <w:t xml:space="preserve"> case</w:t>
      </w:r>
      <w:r>
        <w:rPr>
          <w:rFonts w:asciiTheme="minorBidi" w:hAnsiTheme="minorBidi"/>
          <w:color w:val="FF0000"/>
          <w:sz w:val="24"/>
          <w:szCs w:val="24"/>
        </w:rPr>
        <w:t xml:space="preserve"> </w:t>
      </w:r>
      <w:r w:rsidR="00B97385">
        <w:rPr>
          <w:rFonts w:asciiTheme="minorBidi" w:hAnsiTheme="minorBidi"/>
          <w:color w:val="FF0000"/>
          <w:sz w:val="24"/>
          <w:szCs w:val="24"/>
        </w:rPr>
        <w:t>and</w:t>
      </w:r>
      <w:r>
        <w:rPr>
          <w:rFonts w:asciiTheme="minorBidi" w:hAnsiTheme="minorBidi"/>
          <w:color w:val="FF0000"/>
          <w:sz w:val="24"/>
          <w:szCs w:val="24"/>
        </w:rPr>
        <w:t xml:space="preserve"> examine how these components interact in producing </w:t>
      </w:r>
      <w:r w:rsidR="00B97385">
        <w:rPr>
          <w:rFonts w:asciiTheme="minorBidi" w:hAnsiTheme="minorBidi"/>
          <w:color w:val="FF0000"/>
          <w:sz w:val="24"/>
          <w:szCs w:val="24"/>
        </w:rPr>
        <w:t xml:space="preserve">or not producing </w:t>
      </w:r>
      <w:r>
        <w:rPr>
          <w:rFonts w:asciiTheme="minorBidi" w:hAnsiTheme="minorBidi"/>
          <w:color w:val="FF0000"/>
          <w:sz w:val="24"/>
          <w:szCs w:val="24"/>
        </w:rPr>
        <w:t>transfer of SC training</w:t>
      </w:r>
      <w:r w:rsidR="003828EB">
        <w:rPr>
          <w:rFonts w:asciiTheme="minorBidi" w:hAnsiTheme="minorBidi"/>
          <w:color w:val="FF0000"/>
          <w:sz w:val="24"/>
          <w:szCs w:val="24"/>
        </w:rPr>
        <w:t>, illustrated through analysis of day-to-day practice</w:t>
      </w:r>
      <w:r>
        <w:rPr>
          <w:rFonts w:asciiTheme="minorBidi" w:hAnsiTheme="minorBidi"/>
          <w:color w:val="FF0000"/>
          <w:sz w:val="24"/>
          <w:szCs w:val="24"/>
        </w:rPr>
        <w:t xml:space="preserve">. </w:t>
      </w:r>
      <w:r w:rsidR="009D149E">
        <w:rPr>
          <w:rFonts w:asciiTheme="minorBidi" w:hAnsiTheme="minorBidi"/>
          <w:color w:val="FF0000"/>
          <w:sz w:val="24"/>
          <w:szCs w:val="24"/>
        </w:rPr>
        <w:t>Key components are: SC training</w:t>
      </w:r>
      <w:r w:rsidR="00F82AF6">
        <w:rPr>
          <w:rFonts w:asciiTheme="minorBidi" w:hAnsiTheme="minorBidi"/>
          <w:color w:val="FF0000"/>
          <w:sz w:val="24"/>
          <w:szCs w:val="24"/>
        </w:rPr>
        <w:t xml:space="preserve"> and associated ‘nudges’</w:t>
      </w:r>
      <w:r w:rsidR="009D149E">
        <w:rPr>
          <w:rFonts w:asciiTheme="minorBidi" w:hAnsiTheme="minorBidi"/>
          <w:color w:val="FF0000"/>
          <w:sz w:val="24"/>
          <w:szCs w:val="24"/>
        </w:rPr>
        <w:t>; the workforce (</w:t>
      </w:r>
      <w:r w:rsidR="000E09B0">
        <w:rPr>
          <w:rFonts w:asciiTheme="minorBidi" w:hAnsiTheme="minorBidi"/>
          <w:color w:val="FF0000"/>
          <w:sz w:val="24"/>
          <w:szCs w:val="24"/>
        </w:rPr>
        <w:t xml:space="preserve">individual </w:t>
      </w:r>
      <w:r w:rsidR="009D149E">
        <w:rPr>
          <w:rFonts w:asciiTheme="minorBidi" w:hAnsiTheme="minorBidi"/>
          <w:color w:val="FF0000"/>
          <w:sz w:val="24"/>
          <w:szCs w:val="24"/>
        </w:rPr>
        <w:t>staff</w:t>
      </w:r>
      <w:r w:rsidR="00CA2CDB">
        <w:rPr>
          <w:rFonts w:asciiTheme="minorBidi" w:hAnsiTheme="minorBidi"/>
          <w:color w:val="FF0000"/>
          <w:sz w:val="24"/>
          <w:szCs w:val="24"/>
        </w:rPr>
        <w:t xml:space="preserve">; </w:t>
      </w:r>
      <w:r w:rsidR="000E09B0">
        <w:rPr>
          <w:rFonts w:asciiTheme="minorBidi" w:hAnsiTheme="minorBidi"/>
          <w:color w:val="FF0000"/>
          <w:sz w:val="24"/>
          <w:szCs w:val="24"/>
        </w:rPr>
        <w:lastRenderedPageBreak/>
        <w:t xml:space="preserve">the </w:t>
      </w:r>
      <w:r w:rsidR="00CA2CDB">
        <w:rPr>
          <w:rFonts w:asciiTheme="minorBidi" w:hAnsiTheme="minorBidi"/>
          <w:color w:val="FF0000"/>
          <w:sz w:val="24"/>
          <w:szCs w:val="24"/>
        </w:rPr>
        <w:t>MDT</w:t>
      </w:r>
      <w:r w:rsidR="009D149E">
        <w:rPr>
          <w:rFonts w:asciiTheme="minorBidi" w:hAnsiTheme="minorBidi"/>
          <w:color w:val="FF0000"/>
          <w:sz w:val="24"/>
          <w:szCs w:val="24"/>
        </w:rPr>
        <w:t>); patients; rehabilitation and care routines and systems; spaces</w:t>
      </w:r>
      <w:r w:rsidR="000E09B0">
        <w:rPr>
          <w:rFonts w:asciiTheme="minorBidi" w:hAnsiTheme="minorBidi"/>
          <w:color w:val="FF0000"/>
          <w:sz w:val="24"/>
          <w:szCs w:val="24"/>
        </w:rPr>
        <w:t xml:space="preserve"> and events</w:t>
      </w:r>
      <w:r w:rsidR="009D149E">
        <w:rPr>
          <w:rFonts w:asciiTheme="minorBidi" w:hAnsiTheme="minorBidi"/>
          <w:color w:val="FF0000"/>
          <w:sz w:val="24"/>
          <w:szCs w:val="24"/>
        </w:rPr>
        <w:t xml:space="preserve">. </w:t>
      </w:r>
      <w:r>
        <w:rPr>
          <w:rFonts w:asciiTheme="minorBidi" w:hAnsiTheme="minorBidi"/>
          <w:color w:val="FF0000"/>
          <w:sz w:val="24"/>
          <w:szCs w:val="24"/>
        </w:rPr>
        <w:t xml:space="preserve">Contextual influences as expressed through the experiences of </w:t>
      </w:r>
      <w:r w:rsidR="00B97385">
        <w:rPr>
          <w:rFonts w:asciiTheme="minorBidi" w:hAnsiTheme="minorBidi"/>
          <w:color w:val="FF0000"/>
          <w:sz w:val="24"/>
          <w:szCs w:val="24"/>
        </w:rPr>
        <w:t>staff participants</w:t>
      </w:r>
      <w:r w:rsidR="00C7426A">
        <w:rPr>
          <w:rFonts w:asciiTheme="minorBidi" w:hAnsiTheme="minorBidi"/>
          <w:color w:val="FF0000"/>
          <w:sz w:val="24"/>
          <w:szCs w:val="24"/>
        </w:rPr>
        <w:t xml:space="preserve"> </w:t>
      </w:r>
      <w:r w:rsidR="00B97385">
        <w:rPr>
          <w:rFonts w:asciiTheme="minorBidi" w:hAnsiTheme="minorBidi"/>
          <w:color w:val="FF0000"/>
          <w:sz w:val="24"/>
          <w:szCs w:val="24"/>
        </w:rPr>
        <w:t xml:space="preserve">are </w:t>
      </w:r>
      <w:r w:rsidR="009D149E">
        <w:rPr>
          <w:rFonts w:asciiTheme="minorBidi" w:hAnsiTheme="minorBidi"/>
          <w:color w:val="FF0000"/>
          <w:sz w:val="24"/>
          <w:szCs w:val="24"/>
        </w:rPr>
        <w:t xml:space="preserve">examined through </w:t>
      </w:r>
      <w:r w:rsidR="00D02898">
        <w:rPr>
          <w:rFonts w:asciiTheme="minorBidi" w:hAnsiTheme="minorBidi"/>
          <w:color w:val="FF0000"/>
          <w:sz w:val="24"/>
          <w:szCs w:val="24"/>
        </w:rPr>
        <w:t xml:space="preserve">their </w:t>
      </w:r>
      <w:r w:rsidR="009D149E">
        <w:rPr>
          <w:rFonts w:asciiTheme="minorBidi" w:hAnsiTheme="minorBidi"/>
          <w:color w:val="FF0000"/>
          <w:sz w:val="24"/>
          <w:szCs w:val="24"/>
        </w:rPr>
        <w:t xml:space="preserve">links with </w:t>
      </w:r>
      <w:r w:rsidR="00520CA1">
        <w:rPr>
          <w:rFonts w:asciiTheme="minorBidi" w:hAnsiTheme="minorBidi"/>
          <w:color w:val="FF0000"/>
          <w:sz w:val="24"/>
          <w:szCs w:val="24"/>
        </w:rPr>
        <w:t xml:space="preserve">these </w:t>
      </w:r>
      <w:r w:rsidR="009D149E">
        <w:rPr>
          <w:rFonts w:asciiTheme="minorBidi" w:hAnsiTheme="minorBidi"/>
          <w:color w:val="FF0000"/>
          <w:sz w:val="24"/>
          <w:szCs w:val="24"/>
        </w:rPr>
        <w:t xml:space="preserve">key components. </w:t>
      </w:r>
      <w:r w:rsidR="00D02898">
        <w:rPr>
          <w:rFonts w:asciiTheme="minorBidi" w:hAnsiTheme="minorBidi"/>
          <w:color w:val="FF0000"/>
          <w:sz w:val="24"/>
          <w:szCs w:val="24"/>
        </w:rPr>
        <w:t>Staff experience themes were derived from a</w:t>
      </w:r>
      <w:r w:rsidR="00A42306">
        <w:rPr>
          <w:rFonts w:asciiTheme="minorBidi" w:hAnsiTheme="minorBidi"/>
          <w:sz w:val="24"/>
          <w:szCs w:val="24"/>
        </w:rPr>
        <w:t xml:space="preserve">nalysis of focus group, </w:t>
      </w:r>
      <w:r w:rsidR="00F82AF6">
        <w:rPr>
          <w:rFonts w:asciiTheme="minorBidi" w:hAnsiTheme="minorBidi"/>
          <w:sz w:val="24"/>
          <w:szCs w:val="24"/>
        </w:rPr>
        <w:t xml:space="preserve">interview and log data. We </w:t>
      </w:r>
      <w:r w:rsidR="00061CA6">
        <w:rPr>
          <w:rFonts w:asciiTheme="minorBidi" w:hAnsiTheme="minorBidi"/>
          <w:sz w:val="24"/>
          <w:szCs w:val="24"/>
        </w:rPr>
        <w:t>followed</w:t>
      </w:r>
      <w:r w:rsidR="00A42306">
        <w:rPr>
          <w:rFonts w:asciiTheme="minorBidi" w:hAnsiTheme="minorBidi"/>
          <w:sz w:val="24"/>
          <w:szCs w:val="24"/>
        </w:rPr>
        <w:t xml:space="preserve"> the general thematic analysis steps and quality criteria described by Braun &amp; Clarke (2013; 2006), including reading and familiarisation of texts, coding across the entire data set, establishing emergent themes, reviewing and finalising themes at a semantic level (Braun &amp; Clarke, 2006). Transcripts and notes were read, coded and checked individually and together by SH &amp; KL, initial themes developed, rechecked and finalised. </w:t>
      </w:r>
    </w:p>
    <w:p w14:paraId="3500F365" w14:textId="6FE9630D" w:rsidR="00A42306" w:rsidRPr="00FB6827" w:rsidRDefault="00D02898" w:rsidP="0057533A">
      <w:pPr>
        <w:spacing w:after="0" w:line="480" w:lineRule="auto"/>
        <w:ind w:firstLine="720"/>
        <w:rPr>
          <w:rFonts w:asciiTheme="minorBidi" w:hAnsiTheme="minorBidi"/>
          <w:color w:val="FF0000"/>
          <w:sz w:val="24"/>
          <w:szCs w:val="24"/>
        </w:rPr>
      </w:pPr>
      <w:r w:rsidRPr="00D02898">
        <w:rPr>
          <w:rFonts w:asciiTheme="minorBidi" w:hAnsiTheme="minorBidi"/>
          <w:color w:val="FF0000"/>
          <w:sz w:val="24"/>
          <w:szCs w:val="24"/>
        </w:rPr>
        <w:t>Day-to-day practice is illustrated through v</w:t>
      </w:r>
      <w:r w:rsidR="00A42306" w:rsidRPr="00D02898">
        <w:rPr>
          <w:rFonts w:asciiTheme="minorBidi" w:hAnsiTheme="minorBidi"/>
          <w:color w:val="FF0000"/>
          <w:sz w:val="24"/>
          <w:szCs w:val="24"/>
        </w:rPr>
        <w:t xml:space="preserve">ideo data </w:t>
      </w:r>
      <w:r w:rsidRPr="00D02898">
        <w:rPr>
          <w:rFonts w:asciiTheme="minorBidi" w:hAnsiTheme="minorBidi"/>
          <w:color w:val="FF0000"/>
          <w:sz w:val="24"/>
          <w:szCs w:val="24"/>
        </w:rPr>
        <w:t>extracts</w:t>
      </w:r>
      <w:r>
        <w:rPr>
          <w:rFonts w:asciiTheme="minorBidi" w:hAnsiTheme="minorBidi"/>
          <w:sz w:val="24"/>
          <w:szCs w:val="24"/>
        </w:rPr>
        <w:t xml:space="preserve">, which </w:t>
      </w:r>
      <w:r w:rsidR="00A42306">
        <w:rPr>
          <w:rFonts w:asciiTheme="minorBidi" w:hAnsiTheme="minorBidi"/>
          <w:sz w:val="24"/>
          <w:szCs w:val="24"/>
        </w:rPr>
        <w:t>were</w:t>
      </w:r>
      <w:r w:rsidR="00A42306" w:rsidRPr="009E1DE2">
        <w:rPr>
          <w:rFonts w:asciiTheme="minorBidi" w:hAnsiTheme="minorBidi"/>
          <w:sz w:val="24"/>
          <w:szCs w:val="24"/>
        </w:rPr>
        <w:t xml:space="preserve"> transcribed verbatim by </w:t>
      </w:r>
      <w:r w:rsidR="00A42306">
        <w:rPr>
          <w:rFonts w:asciiTheme="minorBidi" w:hAnsiTheme="minorBidi"/>
          <w:sz w:val="24"/>
          <w:szCs w:val="24"/>
        </w:rPr>
        <w:t>CS</w:t>
      </w:r>
      <w:r w:rsidR="00A42306" w:rsidRPr="009E1DE2">
        <w:rPr>
          <w:rFonts w:asciiTheme="minorBidi" w:hAnsiTheme="minorBidi"/>
          <w:sz w:val="24"/>
          <w:szCs w:val="24"/>
        </w:rPr>
        <w:t xml:space="preserve"> </w:t>
      </w:r>
      <w:r w:rsidR="00A42306">
        <w:rPr>
          <w:rFonts w:asciiTheme="minorBidi" w:hAnsiTheme="minorBidi"/>
          <w:sz w:val="24"/>
          <w:szCs w:val="24"/>
        </w:rPr>
        <w:t xml:space="preserve">and SH </w:t>
      </w:r>
      <w:r w:rsidR="0057533A">
        <w:rPr>
          <w:rFonts w:asciiTheme="minorBidi" w:hAnsiTheme="minorBidi"/>
          <w:sz w:val="24"/>
          <w:szCs w:val="24"/>
        </w:rPr>
        <w:t>using</w:t>
      </w:r>
      <w:r w:rsidR="0087641B">
        <w:rPr>
          <w:rFonts w:asciiTheme="minorBidi" w:hAnsiTheme="minorBidi"/>
          <w:sz w:val="24"/>
          <w:szCs w:val="24"/>
        </w:rPr>
        <w:t xml:space="preserve"> common </w:t>
      </w:r>
      <w:r w:rsidR="00A42306">
        <w:rPr>
          <w:rFonts w:asciiTheme="minorBidi" w:hAnsiTheme="minorBidi"/>
          <w:sz w:val="24"/>
          <w:szCs w:val="24"/>
        </w:rPr>
        <w:t xml:space="preserve">Conversation Analysis </w:t>
      </w:r>
      <w:r w:rsidR="0087641B">
        <w:rPr>
          <w:rFonts w:asciiTheme="minorBidi" w:hAnsiTheme="minorBidi"/>
          <w:sz w:val="24"/>
          <w:szCs w:val="24"/>
        </w:rPr>
        <w:t xml:space="preserve">conventions </w:t>
      </w:r>
      <w:r w:rsidR="00A42306">
        <w:rPr>
          <w:rFonts w:asciiTheme="minorBidi" w:hAnsiTheme="minorBidi"/>
          <w:sz w:val="24"/>
          <w:szCs w:val="24"/>
        </w:rPr>
        <w:t>(</w:t>
      </w:r>
      <w:r w:rsidR="0057533A">
        <w:rPr>
          <w:rFonts w:asciiTheme="minorBidi" w:hAnsiTheme="minorBidi"/>
          <w:sz w:val="24"/>
          <w:szCs w:val="24"/>
        </w:rPr>
        <w:t xml:space="preserve">e.g. </w:t>
      </w:r>
      <w:r w:rsidR="0087641B">
        <w:rPr>
          <w:rFonts w:asciiTheme="minorBidi" w:hAnsiTheme="minorBidi"/>
          <w:sz w:val="24"/>
          <w:szCs w:val="24"/>
        </w:rPr>
        <w:t xml:space="preserve">Jefferson, 1984 – </w:t>
      </w:r>
      <w:r w:rsidR="00A42306">
        <w:rPr>
          <w:rFonts w:asciiTheme="minorBidi" w:hAnsiTheme="minorBidi"/>
          <w:sz w:val="24"/>
          <w:szCs w:val="24"/>
        </w:rPr>
        <w:t>see Appendix)</w:t>
      </w:r>
      <w:r w:rsidR="00A42306" w:rsidRPr="009E1DE2">
        <w:rPr>
          <w:rFonts w:asciiTheme="minorBidi" w:hAnsiTheme="minorBidi"/>
          <w:sz w:val="24"/>
          <w:szCs w:val="24"/>
        </w:rPr>
        <w:t xml:space="preserve">. </w:t>
      </w:r>
      <w:r w:rsidR="00A42306">
        <w:rPr>
          <w:rFonts w:asciiTheme="minorBidi" w:hAnsiTheme="minorBidi"/>
          <w:sz w:val="24"/>
          <w:szCs w:val="24"/>
        </w:rPr>
        <w:t>Close attention was paid to n</w:t>
      </w:r>
      <w:r w:rsidR="00A42306" w:rsidRPr="009E1DE2">
        <w:rPr>
          <w:rFonts w:asciiTheme="minorBidi" w:hAnsiTheme="minorBidi"/>
          <w:sz w:val="24"/>
          <w:szCs w:val="24"/>
        </w:rPr>
        <w:t xml:space="preserve">onverbal communication, </w:t>
      </w:r>
      <w:r w:rsidR="00A42306">
        <w:rPr>
          <w:rFonts w:asciiTheme="minorBidi" w:hAnsiTheme="minorBidi"/>
          <w:sz w:val="24"/>
          <w:szCs w:val="24"/>
        </w:rPr>
        <w:t xml:space="preserve">including eye gaze, gesture and </w:t>
      </w:r>
      <w:r w:rsidR="00A42306" w:rsidRPr="009E1DE2">
        <w:rPr>
          <w:rFonts w:asciiTheme="minorBidi" w:hAnsiTheme="minorBidi"/>
          <w:sz w:val="24"/>
          <w:szCs w:val="24"/>
        </w:rPr>
        <w:t xml:space="preserve">bodily orientation. </w:t>
      </w:r>
      <w:r>
        <w:rPr>
          <w:rFonts w:asciiTheme="minorBidi" w:hAnsiTheme="minorBidi"/>
          <w:sz w:val="24"/>
          <w:szCs w:val="24"/>
        </w:rPr>
        <w:t>W</w:t>
      </w:r>
      <w:r w:rsidR="00A42306">
        <w:rPr>
          <w:rFonts w:asciiTheme="minorBidi" w:hAnsiTheme="minorBidi"/>
          <w:sz w:val="24"/>
          <w:szCs w:val="24"/>
        </w:rPr>
        <w:t>e have applied an analytic strategy, which attempts to explore the ways in which “</w:t>
      </w:r>
      <w:r w:rsidR="00A42306" w:rsidRPr="007F726A">
        <w:rPr>
          <w:rFonts w:asciiTheme="minorBidi" w:hAnsiTheme="minorBidi"/>
          <w:sz w:val="24"/>
          <w:szCs w:val="24"/>
        </w:rPr>
        <w:t xml:space="preserve">talk is inextricably embedded in the material environment and the bodily conduct of the participants, and how objects and artefacts </w:t>
      </w:r>
      <w:r w:rsidR="00A42306">
        <w:rPr>
          <w:rFonts w:asciiTheme="minorBidi" w:hAnsiTheme="minorBidi"/>
          <w:sz w:val="24"/>
          <w:szCs w:val="24"/>
        </w:rPr>
        <w:t>…</w:t>
      </w:r>
      <w:r w:rsidR="00A42306" w:rsidRPr="007F726A">
        <w:rPr>
          <w:rFonts w:asciiTheme="minorBidi" w:hAnsiTheme="minorBidi"/>
          <w:sz w:val="24"/>
          <w:szCs w:val="24"/>
        </w:rPr>
        <w:t xml:space="preserve"> become momentarily relevant with the course of particular actions and activities</w:t>
      </w:r>
      <w:r w:rsidR="00A42306">
        <w:rPr>
          <w:rFonts w:asciiTheme="minorBidi" w:hAnsiTheme="minorBidi"/>
          <w:sz w:val="24"/>
          <w:szCs w:val="24"/>
        </w:rPr>
        <w:t>” (Heath &amp; Hindmarsh, 2002, p. 104) in the practical accomplishment of (</w:t>
      </w:r>
      <w:r w:rsidR="00B43004">
        <w:rPr>
          <w:rFonts w:asciiTheme="minorBidi" w:hAnsiTheme="minorBidi"/>
          <w:sz w:val="24"/>
          <w:szCs w:val="24"/>
        </w:rPr>
        <w:t>SC</w:t>
      </w:r>
      <w:r w:rsidR="00A42306">
        <w:rPr>
          <w:rFonts w:asciiTheme="minorBidi" w:hAnsiTheme="minorBidi"/>
          <w:sz w:val="24"/>
          <w:szCs w:val="24"/>
        </w:rPr>
        <w:t xml:space="preserve">) activities within a particular rehabilitation ecology </w:t>
      </w:r>
      <w:r w:rsidR="00A42306" w:rsidRPr="009D6DEF">
        <w:rPr>
          <w:rFonts w:asciiTheme="minorBidi" w:hAnsiTheme="minorBidi"/>
          <w:sz w:val="24"/>
        </w:rPr>
        <w:t>(Heath &amp; Hindmarsh, 2002; Street, 2003).</w:t>
      </w:r>
      <w:r w:rsidR="00A42306">
        <w:rPr>
          <w:rFonts w:asciiTheme="minorBidi" w:hAnsiTheme="minorBidi"/>
          <w:sz w:val="24"/>
        </w:rPr>
        <w:t xml:space="preserve"> Our approach to activity analysis (Sarangi, 2010) involves  </w:t>
      </w:r>
      <w:r w:rsidR="00A42306">
        <w:rPr>
          <w:rFonts w:asciiTheme="minorBidi" w:hAnsiTheme="minorBidi"/>
          <w:sz w:val="24"/>
          <w:szCs w:val="24"/>
        </w:rPr>
        <w:t xml:space="preserve">‘chunking’ sequences of interaction </w:t>
      </w:r>
      <w:r w:rsidR="00A42306">
        <w:rPr>
          <w:rFonts w:asciiTheme="minorBidi" w:hAnsiTheme="minorBidi"/>
          <w:sz w:val="24"/>
        </w:rPr>
        <w:t xml:space="preserve">according to </w:t>
      </w:r>
      <w:r w:rsidR="00A42306">
        <w:rPr>
          <w:rFonts w:asciiTheme="minorBidi" w:hAnsiTheme="minorBidi"/>
          <w:sz w:val="24"/>
          <w:szCs w:val="24"/>
        </w:rPr>
        <w:t xml:space="preserve">distinctive </w:t>
      </w:r>
      <w:r w:rsidR="00A42306" w:rsidRPr="009E1DE2">
        <w:rPr>
          <w:rFonts w:asciiTheme="minorBidi" w:hAnsiTheme="minorBidi"/>
          <w:sz w:val="24"/>
          <w:szCs w:val="24"/>
        </w:rPr>
        <w:t xml:space="preserve">patterns </w:t>
      </w:r>
      <w:r w:rsidR="00A42306">
        <w:rPr>
          <w:rFonts w:asciiTheme="minorBidi" w:hAnsiTheme="minorBidi"/>
          <w:sz w:val="24"/>
          <w:szCs w:val="24"/>
        </w:rPr>
        <w:t>of rehabilitation or care encounters</w:t>
      </w:r>
      <w:r w:rsidR="001E693F">
        <w:rPr>
          <w:rFonts w:asciiTheme="minorBidi" w:hAnsiTheme="minorBidi"/>
          <w:sz w:val="24"/>
          <w:szCs w:val="24"/>
        </w:rPr>
        <w:t xml:space="preserve"> (e.g. Horton, 2006), </w:t>
      </w:r>
      <w:r w:rsidR="001E693F" w:rsidRPr="001E693F">
        <w:rPr>
          <w:rFonts w:asciiTheme="minorBidi" w:hAnsiTheme="minorBidi"/>
          <w:color w:val="FF0000"/>
          <w:sz w:val="24"/>
          <w:szCs w:val="24"/>
        </w:rPr>
        <w:t xml:space="preserve">and </w:t>
      </w:r>
      <w:r w:rsidR="00A42306">
        <w:rPr>
          <w:rFonts w:asciiTheme="minorBidi" w:hAnsiTheme="minorBidi"/>
          <w:sz w:val="24"/>
          <w:szCs w:val="24"/>
        </w:rPr>
        <w:t>attention to the t</w:t>
      </w:r>
      <w:r w:rsidR="00A42306">
        <w:rPr>
          <w:rFonts w:asciiTheme="minorBidi" w:hAnsiTheme="minorBidi"/>
          <w:sz w:val="24"/>
        </w:rPr>
        <w:t xml:space="preserve">urn-by-turn </w:t>
      </w:r>
      <w:r w:rsidR="00A42306" w:rsidRPr="009E1DE2">
        <w:rPr>
          <w:rFonts w:asciiTheme="minorBidi" w:hAnsiTheme="minorBidi"/>
          <w:sz w:val="24"/>
          <w:szCs w:val="24"/>
        </w:rPr>
        <w:t xml:space="preserve">sequential organisation of </w:t>
      </w:r>
      <w:r w:rsidR="00A42306">
        <w:rPr>
          <w:rFonts w:asciiTheme="minorBidi" w:hAnsiTheme="minorBidi"/>
          <w:sz w:val="24"/>
          <w:szCs w:val="24"/>
        </w:rPr>
        <w:t xml:space="preserve">talk-in-interaction </w:t>
      </w:r>
      <w:r w:rsidR="00A42306" w:rsidRPr="009E1DE2">
        <w:rPr>
          <w:rFonts w:asciiTheme="minorBidi" w:hAnsiTheme="minorBidi"/>
          <w:sz w:val="24"/>
          <w:szCs w:val="24"/>
        </w:rPr>
        <w:t xml:space="preserve">(Schegloff, 2007) </w:t>
      </w:r>
      <w:r w:rsidR="00A42306">
        <w:rPr>
          <w:rFonts w:asciiTheme="minorBidi" w:hAnsiTheme="minorBidi"/>
          <w:sz w:val="24"/>
          <w:szCs w:val="24"/>
        </w:rPr>
        <w:t>incorporating relevant</w:t>
      </w:r>
      <w:r w:rsidR="00A42306" w:rsidRPr="009E1DE2">
        <w:rPr>
          <w:rFonts w:asciiTheme="minorBidi" w:hAnsiTheme="minorBidi"/>
          <w:sz w:val="24"/>
          <w:szCs w:val="24"/>
        </w:rPr>
        <w:t xml:space="preserve"> non-verbal aspects </w:t>
      </w:r>
      <w:r w:rsidR="00A42306">
        <w:rPr>
          <w:rFonts w:asciiTheme="minorBidi" w:hAnsiTheme="minorBidi"/>
          <w:sz w:val="24"/>
          <w:szCs w:val="24"/>
        </w:rPr>
        <w:t>(</w:t>
      </w:r>
      <w:r w:rsidR="00A42306" w:rsidRPr="009E1DE2">
        <w:rPr>
          <w:rFonts w:asciiTheme="minorBidi" w:hAnsiTheme="minorBidi"/>
          <w:sz w:val="24"/>
          <w:szCs w:val="24"/>
        </w:rPr>
        <w:t xml:space="preserve">Korkiakangas, Weldon, Bezemer </w:t>
      </w:r>
      <w:r w:rsidR="00A42306">
        <w:rPr>
          <w:rFonts w:asciiTheme="minorBidi" w:hAnsiTheme="minorBidi"/>
          <w:sz w:val="24"/>
          <w:szCs w:val="24"/>
        </w:rPr>
        <w:t>&amp;</w:t>
      </w:r>
      <w:r w:rsidR="00A42306" w:rsidRPr="009E1DE2">
        <w:rPr>
          <w:rFonts w:asciiTheme="minorBidi" w:hAnsiTheme="minorBidi"/>
          <w:sz w:val="24"/>
          <w:szCs w:val="24"/>
        </w:rPr>
        <w:t xml:space="preserve"> Kneebone, 2014</w:t>
      </w:r>
      <w:r w:rsidR="00A42306">
        <w:rPr>
          <w:rFonts w:asciiTheme="minorBidi" w:hAnsiTheme="minorBidi"/>
          <w:sz w:val="24"/>
          <w:szCs w:val="24"/>
        </w:rPr>
        <w:t>) within the material context</w:t>
      </w:r>
      <w:r w:rsidR="00A42306" w:rsidRPr="009E1DE2">
        <w:rPr>
          <w:rFonts w:asciiTheme="minorBidi" w:hAnsiTheme="minorBidi"/>
          <w:sz w:val="24"/>
          <w:szCs w:val="24"/>
        </w:rPr>
        <w:t xml:space="preserve">. </w:t>
      </w:r>
      <w:r w:rsidR="00A42306">
        <w:rPr>
          <w:rFonts w:asciiTheme="minorBidi" w:hAnsiTheme="minorBidi"/>
          <w:sz w:val="24"/>
          <w:szCs w:val="24"/>
        </w:rPr>
        <w:t xml:space="preserve">In addition, we reference the framing of talk and activity, </w:t>
      </w:r>
      <w:r w:rsidR="00A42306">
        <w:rPr>
          <w:rFonts w:asciiTheme="minorBidi" w:hAnsiTheme="minorBidi"/>
          <w:sz w:val="24"/>
          <w:szCs w:val="24"/>
        </w:rPr>
        <w:lastRenderedPageBreak/>
        <w:t>and how changes in ‘footing’ are managed (</w:t>
      </w:r>
      <w:r w:rsidR="00A42306" w:rsidRPr="009E1DE2">
        <w:rPr>
          <w:rFonts w:asciiTheme="minorBidi" w:hAnsiTheme="minorBidi"/>
          <w:sz w:val="24"/>
          <w:szCs w:val="24"/>
        </w:rPr>
        <w:t>Goffman</w:t>
      </w:r>
      <w:r w:rsidR="00A42306">
        <w:rPr>
          <w:rFonts w:asciiTheme="minorBidi" w:hAnsiTheme="minorBidi"/>
          <w:sz w:val="24"/>
          <w:szCs w:val="24"/>
        </w:rPr>
        <w:t xml:space="preserve">, </w:t>
      </w:r>
      <w:r w:rsidR="00A42306" w:rsidRPr="009E1DE2">
        <w:rPr>
          <w:rFonts w:asciiTheme="minorBidi" w:hAnsiTheme="minorBidi"/>
          <w:sz w:val="24"/>
          <w:szCs w:val="24"/>
        </w:rPr>
        <w:t>1974</w:t>
      </w:r>
      <w:r w:rsidR="00A42306">
        <w:rPr>
          <w:rFonts w:asciiTheme="minorBidi" w:hAnsiTheme="minorBidi"/>
          <w:sz w:val="24"/>
          <w:szCs w:val="24"/>
        </w:rPr>
        <w:t>; 1981) as participants shift alignment</w:t>
      </w:r>
      <w:r w:rsidR="00AE3BBE">
        <w:rPr>
          <w:rFonts w:asciiTheme="minorBidi" w:hAnsiTheme="minorBidi"/>
          <w:sz w:val="24"/>
          <w:szCs w:val="24"/>
        </w:rPr>
        <w:t xml:space="preserve">, </w:t>
      </w:r>
      <w:r w:rsidR="00AE3BBE" w:rsidRPr="00AE3BBE">
        <w:rPr>
          <w:rFonts w:asciiTheme="minorBidi" w:hAnsiTheme="minorBidi"/>
          <w:color w:val="FF0000"/>
          <w:sz w:val="24"/>
          <w:szCs w:val="24"/>
        </w:rPr>
        <w:t>or co-ordinated interaction</w:t>
      </w:r>
      <w:r w:rsidR="00A42306" w:rsidRPr="00AE3BBE">
        <w:rPr>
          <w:rFonts w:asciiTheme="minorBidi" w:hAnsiTheme="minorBidi"/>
          <w:color w:val="FF0000"/>
          <w:sz w:val="24"/>
          <w:szCs w:val="24"/>
        </w:rPr>
        <w:t xml:space="preserve">. </w:t>
      </w:r>
      <w:r w:rsidR="00871822" w:rsidRPr="00AE3BBE">
        <w:rPr>
          <w:rFonts w:asciiTheme="minorBidi" w:hAnsiTheme="minorBidi"/>
          <w:color w:val="FF0000"/>
          <w:sz w:val="24"/>
          <w:szCs w:val="24"/>
        </w:rPr>
        <w:t xml:space="preserve">Framing </w:t>
      </w:r>
      <w:r w:rsidR="00871822" w:rsidRPr="00FB6827">
        <w:rPr>
          <w:rFonts w:asciiTheme="minorBidi" w:hAnsiTheme="minorBidi"/>
          <w:color w:val="FF0000"/>
          <w:sz w:val="24"/>
          <w:szCs w:val="24"/>
        </w:rPr>
        <w:t>refers to the way that individuals or groups organise, perceive and construct a particular social reality (Goffman, 1974), while footing describes participants’ interactional positions in any encounter, where p</w:t>
      </w:r>
      <w:r w:rsidR="00871822" w:rsidRPr="00FB6827">
        <w:rPr>
          <w:rFonts w:ascii="Arial" w:eastAsia="Times New Roman" w:hAnsi="Arial" w:cs="Arial"/>
          <w:color w:val="FF0000"/>
          <w:sz w:val="24"/>
          <w:szCs w:val="24"/>
          <w:lang w:eastAsia="en-GB"/>
        </w:rPr>
        <w:t>eople can use verbal or non-verbal cues to establish the footing of the interaction (Goffman, 1979).</w:t>
      </w:r>
    </w:p>
    <w:p w14:paraId="3991AD50" w14:textId="77777777" w:rsidR="00520CA1" w:rsidRDefault="00520CA1" w:rsidP="009B3D57">
      <w:pPr>
        <w:spacing w:after="0" w:line="480" w:lineRule="auto"/>
        <w:rPr>
          <w:rFonts w:asciiTheme="minorBidi" w:hAnsiTheme="minorBidi"/>
          <w:b/>
          <w:bCs/>
          <w:sz w:val="24"/>
          <w:szCs w:val="24"/>
        </w:rPr>
      </w:pPr>
    </w:p>
    <w:p w14:paraId="743303A6" w14:textId="77777777" w:rsidR="00A42306" w:rsidRDefault="009B3D57" w:rsidP="009B3D57">
      <w:pPr>
        <w:spacing w:after="0" w:line="480" w:lineRule="auto"/>
        <w:rPr>
          <w:rFonts w:asciiTheme="minorBidi" w:hAnsiTheme="minorBidi"/>
          <w:b/>
          <w:bCs/>
          <w:sz w:val="24"/>
          <w:szCs w:val="24"/>
        </w:rPr>
      </w:pPr>
      <w:r>
        <w:rPr>
          <w:rFonts w:asciiTheme="minorBidi" w:hAnsiTheme="minorBidi"/>
          <w:b/>
          <w:bCs/>
          <w:sz w:val="24"/>
          <w:szCs w:val="24"/>
        </w:rPr>
        <w:t>Findings</w:t>
      </w:r>
    </w:p>
    <w:p w14:paraId="3FDBCF24" w14:textId="03BCAB67" w:rsidR="006C6C39" w:rsidRPr="006C6C39" w:rsidRDefault="0084297B" w:rsidP="00967258">
      <w:pPr>
        <w:spacing w:after="0" w:line="480" w:lineRule="auto"/>
        <w:rPr>
          <w:rFonts w:asciiTheme="minorBidi" w:hAnsiTheme="minorBidi"/>
          <w:color w:val="FF0000"/>
          <w:sz w:val="24"/>
          <w:szCs w:val="24"/>
        </w:rPr>
      </w:pPr>
      <w:r>
        <w:rPr>
          <w:rFonts w:asciiTheme="minorBidi" w:hAnsiTheme="minorBidi"/>
          <w:color w:val="FF0000"/>
          <w:sz w:val="24"/>
          <w:szCs w:val="24"/>
        </w:rPr>
        <w:t>Three main t</w:t>
      </w:r>
      <w:r w:rsidR="00520CA1">
        <w:rPr>
          <w:rFonts w:asciiTheme="minorBidi" w:hAnsiTheme="minorBidi"/>
          <w:color w:val="FF0000"/>
          <w:sz w:val="24"/>
          <w:szCs w:val="24"/>
        </w:rPr>
        <w:t xml:space="preserve">hemes derived from staff experience data are set out </w:t>
      </w:r>
      <w:r>
        <w:rPr>
          <w:rFonts w:asciiTheme="minorBidi" w:hAnsiTheme="minorBidi"/>
          <w:color w:val="FF0000"/>
          <w:sz w:val="24"/>
          <w:szCs w:val="24"/>
        </w:rPr>
        <w:t xml:space="preserve">below, </w:t>
      </w:r>
      <w:r w:rsidR="00520CA1">
        <w:rPr>
          <w:rFonts w:asciiTheme="minorBidi" w:hAnsiTheme="minorBidi"/>
          <w:color w:val="FF0000"/>
          <w:sz w:val="24"/>
          <w:szCs w:val="24"/>
        </w:rPr>
        <w:t xml:space="preserve">with </w:t>
      </w:r>
      <w:r w:rsidR="00FA21C6">
        <w:rPr>
          <w:rFonts w:asciiTheme="minorBidi" w:hAnsiTheme="minorBidi"/>
          <w:color w:val="FF0000"/>
          <w:sz w:val="24"/>
          <w:szCs w:val="24"/>
        </w:rPr>
        <w:t xml:space="preserve">their </w:t>
      </w:r>
      <w:r w:rsidR="00520CA1">
        <w:rPr>
          <w:rFonts w:asciiTheme="minorBidi" w:hAnsiTheme="minorBidi"/>
          <w:color w:val="FF0000"/>
          <w:sz w:val="24"/>
          <w:szCs w:val="24"/>
        </w:rPr>
        <w:t xml:space="preserve">links to key components clearly identified. Headings and sub-headings indicate how these components </w:t>
      </w:r>
      <w:r w:rsidR="006846AB">
        <w:rPr>
          <w:rFonts w:asciiTheme="minorBidi" w:hAnsiTheme="minorBidi"/>
          <w:color w:val="FF0000"/>
          <w:sz w:val="24"/>
          <w:szCs w:val="24"/>
        </w:rPr>
        <w:t xml:space="preserve">may be understood as </w:t>
      </w:r>
      <w:r w:rsidR="00FA21C6">
        <w:rPr>
          <w:rFonts w:asciiTheme="minorBidi" w:hAnsiTheme="minorBidi"/>
          <w:color w:val="FF0000"/>
          <w:sz w:val="24"/>
          <w:szCs w:val="24"/>
        </w:rPr>
        <w:t>mechanisms, which function</w:t>
      </w:r>
      <w:r w:rsidR="006846AB">
        <w:rPr>
          <w:rFonts w:asciiTheme="minorBidi" w:hAnsiTheme="minorBidi"/>
          <w:color w:val="FF0000"/>
          <w:sz w:val="24"/>
          <w:szCs w:val="24"/>
        </w:rPr>
        <w:t xml:space="preserve"> as barriers </w:t>
      </w:r>
      <w:r w:rsidR="00792B1F">
        <w:rPr>
          <w:rFonts w:asciiTheme="minorBidi" w:hAnsiTheme="minorBidi"/>
          <w:color w:val="FF0000"/>
          <w:sz w:val="24"/>
          <w:szCs w:val="24"/>
        </w:rPr>
        <w:t xml:space="preserve">to </w:t>
      </w:r>
      <w:r>
        <w:rPr>
          <w:rFonts w:asciiTheme="minorBidi" w:hAnsiTheme="minorBidi"/>
          <w:color w:val="FF0000"/>
          <w:sz w:val="24"/>
          <w:szCs w:val="24"/>
        </w:rPr>
        <w:t xml:space="preserve">or </w:t>
      </w:r>
      <w:r w:rsidR="00FA21C6">
        <w:rPr>
          <w:rFonts w:asciiTheme="minorBidi" w:hAnsiTheme="minorBidi"/>
          <w:color w:val="FF0000"/>
          <w:sz w:val="24"/>
          <w:szCs w:val="24"/>
        </w:rPr>
        <w:t>enablers</w:t>
      </w:r>
      <w:r>
        <w:rPr>
          <w:rFonts w:asciiTheme="minorBidi" w:hAnsiTheme="minorBidi"/>
          <w:color w:val="FF0000"/>
          <w:sz w:val="24"/>
          <w:szCs w:val="24"/>
        </w:rPr>
        <w:t xml:space="preserve"> </w:t>
      </w:r>
      <w:r w:rsidR="00792B1F">
        <w:rPr>
          <w:rFonts w:asciiTheme="minorBidi" w:hAnsiTheme="minorBidi"/>
          <w:color w:val="FF0000"/>
          <w:sz w:val="24"/>
          <w:szCs w:val="24"/>
        </w:rPr>
        <w:t xml:space="preserve">of </w:t>
      </w:r>
      <w:r w:rsidR="006846AB">
        <w:rPr>
          <w:rFonts w:asciiTheme="minorBidi" w:hAnsiTheme="minorBidi"/>
          <w:color w:val="FF0000"/>
          <w:sz w:val="24"/>
          <w:szCs w:val="24"/>
        </w:rPr>
        <w:t>transfer of training</w:t>
      </w:r>
      <w:r w:rsidR="00FA21C6">
        <w:rPr>
          <w:rFonts w:asciiTheme="minorBidi" w:hAnsiTheme="minorBidi"/>
          <w:color w:val="FF0000"/>
          <w:sz w:val="24"/>
          <w:szCs w:val="24"/>
        </w:rPr>
        <w:t>,</w:t>
      </w:r>
      <w:r>
        <w:rPr>
          <w:rFonts w:asciiTheme="minorBidi" w:hAnsiTheme="minorBidi"/>
          <w:color w:val="FF0000"/>
          <w:sz w:val="24"/>
          <w:szCs w:val="24"/>
        </w:rPr>
        <w:t xml:space="preserve"> and impact on </w:t>
      </w:r>
      <w:r w:rsidR="006846AB">
        <w:rPr>
          <w:rFonts w:asciiTheme="minorBidi" w:hAnsiTheme="minorBidi"/>
          <w:color w:val="FF0000"/>
          <w:sz w:val="24"/>
          <w:szCs w:val="24"/>
        </w:rPr>
        <w:t>outcomes</w:t>
      </w:r>
      <w:r>
        <w:rPr>
          <w:rFonts w:asciiTheme="minorBidi" w:hAnsiTheme="minorBidi"/>
          <w:color w:val="FF0000"/>
          <w:sz w:val="24"/>
          <w:szCs w:val="24"/>
        </w:rPr>
        <w:t xml:space="preserve"> such a perceptions of quality</w:t>
      </w:r>
      <w:r w:rsidR="00E56CCA">
        <w:rPr>
          <w:rFonts w:asciiTheme="minorBidi" w:hAnsiTheme="minorBidi"/>
          <w:color w:val="FF0000"/>
          <w:sz w:val="24"/>
          <w:szCs w:val="24"/>
        </w:rPr>
        <w:t>,</w:t>
      </w:r>
      <w:r>
        <w:rPr>
          <w:rFonts w:asciiTheme="minorBidi" w:hAnsiTheme="minorBidi"/>
          <w:color w:val="FF0000"/>
          <w:sz w:val="24"/>
          <w:szCs w:val="24"/>
        </w:rPr>
        <w:t xml:space="preserve"> </w:t>
      </w:r>
      <w:r w:rsidR="00FA21C6">
        <w:rPr>
          <w:rFonts w:asciiTheme="minorBidi" w:hAnsiTheme="minorBidi"/>
          <w:color w:val="FF0000"/>
          <w:sz w:val="24"/>
          <w:szCs w:val="24"/>
        </w:rPr>
        <w:t>or</w:t>
      </w:r>
      <w:r>
        <w:rPr>
          <w:rFonts w:asciiTheme="minorBidi" w:hAnsiTheme="minorBidi"/>
          <w:color w:val="FF0000"/>
          <w:sz w:val="24"/>
          <w:szCs w:val="24"/>
        </w:rPr>
        <w:t xml:space="preserve"> staff confidence</w:t>
      </w:r>
      <w:r w:rsidR="006846AB">
        <w:rPr>
          <w:rFonts w:asciiTheme="minorBidi" w:hAnsiTheme="minorBidi"/>
          <w:color w:val="FF0000"/>
          <w:sz w:val="24"/>
          <w:szCs w:val="24"/>
        </w:rPr>
        <w:t xml:space="preserve">. </w:t>
      </w:r>
      <w:r w:rsidR="00967258">
        <w:rPr>
          <w:rFonts w:asciiTheme="minorBidi" w:hAnsiTheme="minorBidi"/>
          <w:color w:val="FF0000"/>
          <w:sz w:val="24"/>
          <w:szCs w:val="24"/>
        </w:rPr>
        <w:t>In addition, f</w:t>
      </w:r>
      <w:r>
        <w:rPr>
          <w:rFonts w:asciiTheme="minorBidi" w:hAnsiTheme="minorBidi"/>
          <w:color w:val="FF0000"/>
          <w:sz w:val="24"/>
          <w:szCs w:val="24"/>
        </w:rPr>
        <w:t xml:space="preserve">ine grained </w:t>
      </w:r>
      <w:r w:rsidR="00967258">
        <w:rPr>
          <w:rFonts w:asciiTheme="minorBidi" w:hAnsiTheme="minorBidi"/>
          <w:color w:val="FF0000"/>
          <w:sz w:val="24"/>
          <w:szCs w:val="24"/>
        </w:rPr>
        <w:t>analysis of f</w:t>
      </w:r>
      <w:r w:rsidR="00967258" w:rsidRPr="00D853D7">
        <w:rPr>
          <w:rFonts w:asciiTheme="minorBidi" w:hAnsiTheme="minorBidi"/>
          <w:color w:val="FF0000"/>
          <w:sz w:val="24"/>
          <w:szCs w:val="24"/>
        </w:rPr>
        <w:t xml:space="preserve">ive extracts from the body of video data (Table 4) </w:t>
      </w:r>
      <w:r w:rsidR="00967258">
        <w:rPr>
          <w:rFonts w:asciiTheme="minorBidi" w:hAnsiTheme="minorBidi"/>
          <w:color w:val="FF0000"/>
          <w:sz w:val="24"/>
          <w:szCs w:val="24"/>
        </w:rPr>
        <w:t xml:space="preserve">allows us to expose, explore and illustrate how some mechanisms may be operating in </w:t>
      </w:r>
      <w:r w:rsidR="00570C53">
        <w:rPr>
          <w:rFonts w:asciiTheme="minorBidi" w:hAnsiTheme="minorBidi"/>
          <w:color w:val="FF0000"/>
          <w:sz w:val="24"/>
          <w:szCs w:val="24"/>
        </w:rPr>
        <w:t xml:space="preserve">moment-by-moment </w:t>
      </w:r>
      <w:r w:rsidR="00530BEB">
        <w:rPr>
          <w:rFonts w:asciiTheme="minorBidi" w:hAnsiTheme="minorBidi"/>
          <w:color w:val="FF0000"/>
          <w:sz w:val="24"/>
          <w:szCs w:val="24"/>
        </w:rPr>
        <w:t xml:space="preserve">situated </w:t>
      </w:r>
      <w:r w:rsidR="006C6C39">
        <w:rPr>
          <w:rFonts w:asciiTheme="minorBidi" w:hAnsiTheme="minorBidi"/>
          <w:color w:val="FF0000"/>
          <w:sz w:val="24"/>
          <w:szCs w:val="24"/>
        </w:rPr>
        <w:t xml:space="preserve">practice, where actors’ displays of interactional competencies </w:t>
      </w:r>
      <w:r w:rsidR="00CC0D16">
        <w:rPr>
          <w:rFonts w:ascii="Arial" w:hAnsi="Arial" w:cs="Arial"/>
          <w:color w:val="FF0000"/>
          <w:sz w:val="24"/>
          <w:szCs w:val="24"/>
        </w:rPr>
        <w:t>may be</w:t>
      </w:r>
      <w:r w:rsidR="006C6C39" w:rsidRPr="006C6C39">
        <w:rPr>
          <w:rFonts w:ascii="Arial" w:hAnsi="Arial" w:cs="Arial"/>
          <w:color w:val="FF0000"/>
          <w:sz w:val="24"/>
          <w:szCs w:val="24"/>
        </w:rPr>
        <w:t xml:space="preserve"> </w:t>
      </w:r>
      <w:r w:rsidR="00CC0D16">
        <w:rPr>
          <w:rFonts w:ascii="Arial" w:hAnsi="Arial" w:cs="Arial"/>
          <w:color w:val="FF0000"/>
          <w:sz w:val="24"/>
          <w:szCs w:val="24"/>
        </w:rPr>
        <w:t>“</w:t>
      </w:r>
      <w:r w:rsidR="006C6C39" w:rsidRPr="006C6C39">
        <w:rPr>
          <w:rFonts w:ascii="Arial" w:hAnsi="Arial" w:cs="Arial"/>
          <w:color w:val="FF0000"/>
          <w:sz w:val="24"/>
          <w:szCs w:val="24"/>
        </w:rPr>
        <w:t>so taken for granted that members are unlikely to mention them to one another or to qualitative researchers” (Miller, 1997, p. 27).</w:t>
      </w:r>
    </w:p>
    <w:p w14:paraId="37C91A99" w14:textId="77777777" w:rsidR="00A4167C" w:rsidRPr="00DB178B" w:rsidRDefault="00A4167C" w:rsidP="00A4167C">
      <w:pPr>
        <w:spacing w:after="0" w:line="480" w:lineRule="auto"/>
        <w:rPr>
          <w:rFonts w:ascii="Arial" w:hAnsi="Arial" w:cs="Arial"/>
          <w:b/>
          <w:i/>
          <w:color w:val="FF0000"/>
          <w:sz w:val="24"/>
          <w:szCs w:val="24"/>
        </w:rPr>
      </w:pPr>
      <w:r w:rsidRPr="00DB178B">
        <w:rPr>
          <w:rFonts w:ascii="Arial" w:hAnsi="Arial" w:cs="Arial"/>
          <w:b/>
          <w:i/>
          <w:color w:val="FF0000"/>
          <w:sz w:val="24"/>
          <w:szCs w:val="24"/>
        </w:rPr>
        <w:t xml:space="preserve">Barriers, constraints and problem-solving </w:t>
      </w:r>
      <w:r>
        <w:rPr>
          <w:rFonts w:ascii="Arial" w:hAnsi="Arial" w:cs="Arial"/>
          <w:b/>
          <w:i/>
          <w:color w:val="FF0000"/>
          <w:sz w:val="24"/>
          <w:szCs w:val="24"/>
        </w:rPr>
        <w:t xml:space="preserve">approaches </w:t>
      </w:r>
      <w:r w:rsidRPr="00DB178B">
        <w:rPr>
          <w:rFonts w:ascii="Arial" w:hAnsi="Arial" w:cs="Arial"/>
          <w:b/>
          <w:i/>
          <w:color w:val="FF0000"/>
          <w:sz w:val="24"/>
          <w:szCs w:val="24"/>
        </w:rPr>
        <w:t>in enacting SC</w:t>
      </w:r>
    </w:p>
    <w:p w14:paraId="390E2B8F" w14:textId="77777777" w:rsidR="00A4167C" w:rsidRPr="00DB178B" w:rsidRDefault="00A4167C" w:rsidP="00A4167C">
      <w:pPr>
        <w:spacing w:after="0" w:line="480" w:lineRule="auto"/>
        <w:rPr>
          <w:rFonts w:ascii="Arial" w:hAnsi="Arial" w:cs="Arial"/>
          <w:color w:val="FF0000"/>
          <w:sz w:val="24"/>
          <w:szCs w:val="24"/>
        </w:rPr>
      </w:pPr>
      <w:r w:rsidRPr="00DB178B">
        <w:rPr>
          <w:rFonts w:ascii="Arial" w:hAnsi="Arial" w:cs="Arial"/>
          <w:color w:val="FF0000"/>
          <w:sz w:val="24"/>
          <w:szCs w:val="24"/>
        </w:rPr>
        <w:t xml:space="preserve">Barriers and constraints identified in staff accounts were linked to patient </w:t>
      </w:r>
      <w:r w:rsidR="003C0AFE">
        <w:rPr>
          <w:rFonts w:ascii="Arial" w:hAnsi="Arial" w:cs="Arial"/>
          <w:color w:val="FF0000"/>
          <w:sz w:val="24"/>
          <w:szCs w:val="24"/>
        </w:rPr>
        <w:t>factors;</w:t>
      </w:r>
      <w:r w:rsidRPr="00DB178B">
        <w:rPr>
          <w:rFonts w:ascii="Arial" w:hAnsi="Arial" w:cs="Arial"/>
          <w:color w:val="FF0000"/>
          <w:sz w:val="24"/>
          <w:szCs w:val="24"/>
        </w:rPr>
        <w:t xml:space="preserve"> </w:t>
      </w:r>
      <w:r w:rsidR="003C0AFE">
        <w:rPr>
          <w:rFonts w:ascii="Arial" w:hAnsi="Arial" w:cs="Arial"/>
          <w:color w:val="FF0000"/>
          <w:sz w:val="24"/>
          <w:szCs w:val="24"/>
        </w:rPr>
        <w:t xml:space="preserve">spaces and events; </w:t>
      </w:r>
      <w:r w:rsidRPr="00DB178B">
        <w:rPr>
          <w:rFonts w:ascii="Arial" w:hAnsi="Arial" w:cs="Arial"/>
          <w:color w:val="FF0000"/>
          <w:sz w:val="24"/>
          <w:szCs w:val="24"/>
        </w:rPr>
        <w:t xml:space="preserve">and rehabilitation and care routines and systems; problem-solving was linked to </w:t>
      </w:r>
      <w:r>
        <w:rPr>
          <w:rFonts w:ascii="Arial" w:hAnsi="Arial" w:cs="Arial"/>
          <w:color w:val="FF0000"/>
          <w:sz w:val="24"/>
          <w:szCs w:val="24"/>
        </w:rPr>
        <w:t>individual staff practices, MDT</w:t>
      </w:r>
      <w:r w:rsidRPr="00DB178B">
        <w:rPr>
          <w:rFonts w:ascii="Arial" w:hAnsi="Arial" w:cs="Arial"/>
          <w:color w:val="FF0000"/>
          <w:sz w:val="24"/>
          <w:szCs w:val="24"/>
        </w:rPr>
        <w:t xml:space="preserve"> and team-working practices.</w:t>
      </w:r>
    </w:p>
    <w:p w14:paraId="6FA9EDD4" w14:textId="77777777" w:rsidR="00A4167C" w:rsidRPr="00DB178B" w:rsidRDefault="00A4167C" w:rsidP="00A4167C">
      <w:pPr>
        <w:spacing w:after="0" w:line="480" w:lineRule="auto"/>
        <w:ind w:firstLine="720"/>
        <w:rPr>
          <w:rFonts w:ascii="Arial" w:hAnsi="Arial" w:cs="Arial"/>
          <w:i/>
          <w:color w:val="FF0000"/>
          <w:sz w:val="24"/>
          <w:szCs w:val="24"/>
        </w:rPr>
      </w:pPr>
      <w:r w:rsidRPr="00DB178B">
        <w:rPr>
          <w:rFonts w:ascii="Arial" w:hAnsi="Arial" w:cs="Arial"/>
          <w:i/>
          <w:color w:val="FF0000"/>
          <w:sz w:val="24"/>
          <w:szCs w:val="24"/>
        </w:rPr>
        <w:t>Patient factors</w:t>
      </w:r>
    </w:p>
    <w:p w14:paraId="6515D8E5" w14:textId="77777777" w:rsidR="00A4167C" w:rsidRDefault="00A4167C" w:rsidP="00BC5E6C">
      <w:pPr>
        <w:spacing w:after="0" w:line="480" w:lineRule="auto"/>
        <w:rPr>
          <w:rFonts w:ascii="Arial" w:hAnsi="Arial" w:cs="Arial"/>
          <w:color w:val="FF0000"/>
          <w:sz w:val="24"/>
          <w:szCs w:val="24"/>
        </w:rPr>
      </w:pPr>
      <w:r w:rsidRPr="00DB178B">
        <w:rPr>
          <w:rFonts w:ascii="Arial" w:hAnsi="Arial" w:cs="Arial"/>
          <w:color w:val="FF0000"/>
          <w:sz w:val="24"/>
          <w:szCs w:val="24"/>
        </w:rPr>
        <w:t xml:space="preserve">While SC appeared to equip staff participants with the means for more “fruitful” interactions, barriers were also identified.  Most staff acknowledged in focus groups </w:t>
      </w:r>
      <w:r w:rsidRPr="00DB178B">
        <w:rPr>
          <w:rFonts w:ascii="Arial" w:hAnsi="Arial" w:cs="Arial"/>
          <w:color w:val="FF0000"/>
          <w:sz w:val="24"/>
          <w:szCs w:val="24"/>
        </w:rPr>
        <w:lastRenderedPageBreak/>
        <w:t>and logs that cognitive or emotional problems blocked some of their attempts to get to know patients, though this did not necessarily deter them from employing verbal and non-verbal means to make connections.</w:t>
      </w:r>
      <w:r w:rsidR="00F90FC7">
        <w:rPr>
          <w:rFonts w:ascii="Arial" w:hAnsi="Arial" w:cs="Arial"/>
          <w:color w:val="FF0000"/>
          <w:sz w:val="24"/>
          <w:szCs w:val="24"/>
        </w:rPr>
        <w:t xml:space="preserve"> There was repeated mention in logs and discussion in both focus groups</w:t>
      </w:r>
      <w:r w:rsidR="00F90FC7" w:rsidRPr="00DB178B">
        <w:rPr>
          <w:rFonts w:ascii="Arial" w:hAnsi="Arial" w:cs="Arial"/>
          <w:color w:val="FF0000"/>
          <w:sz w:val="24"/>
          <w:szCs w:val="24"/>
        </w:rPr>
        <w:t xml:space="preserve"> </w:t>
      </w:r>
      <w:r w:rsidR="00F90FC7">
        <w:rPr>
          <w:rFonts w:ascii="Arial" w:hAnsi="Arial" w:cs="Arial"/>
          <w:color w:val="FF0000"/>
          <w:sz w:val="24"/>
          <w:szCs w:val="24"/>
        </w:rPr>
        <w:t>of the severity of aphasic and cognitive impairments as significant barriers to implementing SC and communicating with individuals</w:t>
      </w:r>
      <w:r>
        <w:rPr>
          <w:rFonts w:ascii="Arial" w:hAnsi="Arial" w:cs="Arial"/>
          <w:color w:val="FF0000"/>
          <w:sz w:val="24"/>
          <w:szCs w:val="24"/>
        </w:rPr>
        <w:t xml:space="preserve">. </w:t>
      </w:r>
      <w:r w:rsidRPr="00DB178B">
        <w:rPr>
          <w:rFonts w:ascii="Arial" w:hAnsi="Arial" w:cs="Arial"/>
          <w:color w:val="FF0000"/>
          <w:sz w:val="24"/>
          <w:szCs w:val="24"/>
        </w:rPr>
        <w:t xml:space="preserve">In </w:t>
      </w:r>
      <w:r w:rsidR="00F90FC7">
        <w:rPr>
          <w:rFonts w:ascii="Arial" w:hAnsi="Arial" w:cs="Arial"/>
          <w:color w:val="FF0000"/>
          <w:sz w:val="24"/>
          <w:szCs w:val="24"/>
        </w:rPr>
        <w:t>one</w:t>
      </w:r>
      <w:r w:rsidRPr="00DB178B">
        <w:rPr>
          <w:rFonts w:ascii="Arial" w:hAnsi="Arial" w:cs="Arial"/>
          <w:color w:val="FF0000"/>
          <w:sz w:val="24"/>
          <w:szCs w:val="24"/>
        </w:rPr>
        <w:t xml:space="preserve"> focus group, a therap</w:t>
      </w:r>
      <w:r w:rsidR="00F90FC7">
        <w:rPr>
          <w:rFonts w:ascii="Arial" w:hAnsi="Arial" w:cs="Arial"/>
          <w:color w:val="FF0000"/>
          <w:sz w:val="24"/>
          <w:szCs w:val="24"/>
        </w:rPr>
        <w:t xml:space="preserve">ist acknowledged </w:t>
      </w:r>
      <w:r w:rsidRPr="00DB178B">
        <w:rPr>
          <w:rFonts w:ascii="Arial" w:hAnsi="Arial" w:cs="Arial"/>
          <w:color w:val="FF0000"/>
          <w:sz w:val="24"/>
          <w:szCs w:val="24"/>
        </w:rPr>
        <w:t xml:space="preserve">that “you can provide the person with a variety of means but they may not have the skills to use them”.  </w:t>
      </w:r>
    </w:p>
    <w:p w14:paraId="2750009B" w14:textId="77777777" w:rsidR="00A4167C" w:rsidRPr="001A1C15" w:rsidRDefault="00A4167C" w:rsidP="00A4167C">
      <w:pPr>
        <w:spacing w:after="0" w:line="480" w:lineRule="auto"/>
        <w:ind w:firstLine="720"/>
        <w:rPr>
          <w:rFonts w:ascii="Arial" w:hAnsi="Arial" w:cs="Arial"/>
          <w:i/>
          <w:color w:val="FF0000"/>
          <w:sz w:val="24"/>
          <w:szCs w:val="24"/>
        </w:rPr>
      </w:pPr>
      <w:r w:rsidRPr="001A1C15">
        <w:rPr>
          <w:rFonts w:ascii="Arial" w:hAnsi="Arial" w:cs="Arial"/>
          <w:i/>
          <w:color w:val="FF0000"/>
          <w:sz w:val="24"/>
          <w:szCs w:val="24"/>
        </w:rPr>
        <w:t>Spaces and events</w:t>
      </w:r>
    </w:p>
    <w:p w14:paraId="4334144C" w14:textId="77777777" w:rsidR="00A4167C" w:rsidRDefault="00A4167C" w:rsidP="00BC5E6C">
      <w:pPr>
        <w:spacing w:after="0" w:line="480" w:lineRule="auto"/>
        <w:rPr>
          <w:rFonts w:ascii="Arial" w:hAnsi="Arial" w:cs="Arial"/>
          <w:color w:val="FF0000"/>
          <w:sz w:val="24"/>
          <w:szCs w:val="24"/>
        </w:rPr>
      </w:pPr>
      <w:r w:rsidRPr="001A1C15">
        <w:rPr>
          <w:rFonts w:ascii="Arial" w:hAnsi="Arial" w:cs="Arial"/>
          <w:color w:val="FF0000"/>
          <w:sz w:val="24"/>
          <w:szCs w:val="24"/>
        </w:rPr>
        <w:t xml:space="preserve">While manifestations of noise are apparent to all patients, aphasic patients were particularly vulnerable to being distracted and confused by them.  In all verbal accounts at the end of the study, although by contrast very infrequently in the written logs, staff referred to </w:t>
      </w:r>
      <w:r w:rsidR="00F90FC7">
        <w:rPr>
          <w:rFonts w:ascii="Arial" w:hAnsi="Arial" w:cs="Arial"/>
          <w:color w:val="FF0000"/>
          <w:sz w:val="24"/>
          <w:szCs w:val="24"/>
        </w:rPr>
        <w:t xml:space="preserve">intrusive </w:t>
      </w:r>
      <w:r w:rsidRPr="001A1C15">
        <w:rPr>
          <w:rFonts w:ascii="Arial" w:hAnsi="Arial" w:cs="Arial"/>
          <w:color w:val="FF0000"/>
          <w:sz w:val="24"/>
          <w:szCs w:val="24"/>
        </w:rPr>
        <w:t xml:space="preserve">noise on the ward.  Senior therapy staff and three HCAs commented on occasions such as visiting hours and physical factors such as </w:t>
      </w:r>
      <w:r w:rsidR="00F90FC7">
        <w:rPr>
          <w:rFonts w:ascii="Arial" w:hAnsi="Arial" w:cs="Arial"/>
          <w:color w:val="FF0000"/>
          <w:sz w:val="24"/>
          <w:szCs w:val="24"/>
        </w:rPr>
        <w:t>call</w:t>
      </w:r>
      <w:r w:rsidRPr="001A1C15">
        <w:rPr>
          <w:rFonts w:ascii="Arial" w:hAnsi="Arial" w:cs="Arial"/>
          <w:color w:val="FF0000"/>
          <w:sz w:val="24"/>
          <w:szCs w:val="24"/>
        </w:rPr>
        <w:t xml:space="preserve"> bells</w:t>
      </w:r>
      <w:r w:rsidR="00F90FC7">
        <w:rPr>
          <w:rFonts w:ascii="Arial" w:hAnsi="Arial" w:cs="Arial"/>
          <w:color w:val="FF0000"/>
          <w:sz w:val="24"/>
          <w:szCs w:val="24"/>
        </w:rPr>
        <w:t>,</w:t>
      </w:r>
      <w:r w:rsidRPr="001A1C15">
        <w:rPr>
          <w:rFonts w:ascii="Arial" w:hAnsi="Arial" w:cs="Arial"/>
          <w:color w:val="FF0000"/>
          <w:sz w:val="24"/>
          <w:szCs w:val="24"/>
        </w:rPr>
        <w:t xml:space="preserve"> which could challenge their interactions with aphasic patients.</w:t>
      </w:r>
    </w:p>
    <w:p w14:paraId="3FFB8738" w14:textId="77777777" w:rsidR="00A4167C" w:rsidRPr="000E3199" w:rsidRDefault="00A4167C" w:rsidP="00A4167C">
      <w:pPr>
        <w:spacing w:after="0" w:line="480" w:lineRule="auto"/>
        <w:ind w:firstLine="720"/>
        <w:rPr>
          <w:rFonts w:ascii="Arial" w:hAnsi="Arial" w:cs="Arial"/>
          <w:i/>
          <w:color w:val="FF0000"/>
          <w:sz w:val="24"/>
          <w:szCs w:val="24"/>
        </w:rPr>
      </w:pPr>
      <w:r w:rsidRPr="000E3199">
        <w:rPr>
          <w:rFonts w:ascii="Arial" w:hAnsi="Arial" w:cs="Arial"/>
          <w:i/>
          <w:color w:val="FF0000"/>
          <w:sz w:val="24"/>
          <w:szCs w:val="24"/>
        </w:rPr>
        <w:t>Rehabilitation and care routines</w:t>
      </w:r>
      <w:r>
        <w:rPr>
          <w:rFonts w:ascii="Arial" w:hAnsi="Arial" w:cs="Arial"/>
          <w:i/>
          <w:color w:val="FF0000"/>
          <w:sz w:val="24"/>
          <w:szCs w:val="24"/>
        </w:rPr>
        <w:t xml:space="preserve">: </w:t>
      </w:r>
      <w:r w:rsidRPr="000E3199">
        <w:rPr>
          <w:rFonts w:ascii="Arial" w:hAnsi="Arial" w:cs="Arial"/>
          <w:i/>
          <w:color w:val="FF0000"/>
          <w:sz w:val="24"/>
          <w:szCs w:val="24"/>
        </w:rPr>
        <w:t>time constraints</w:t>
      </w:r>
    </w:p>
    <w:p w14:paraId="2F7F407E" w14:textId="77777777" w:rsidR="00A4167C" w:rsidRDefault="00A4167C" w:rsidP="00A4167C">
      <w:pPr>
        <w:spacing w:after="0" w:line="480" w:lineRule="auto"/>
        <w:rPr>
          <w:rFonts w:ascii="Arial" w:hAnsi="Arial" w:cs="Arial"/>
          <w:color w:val="FF0000"/>
          <w:sz w:val="24"/>
          <w:szCs w:val="24"/>
        </w:rPr>
      </w:pPr>
      <w:r w:rsidRPr="000E3199">
        <w:rPr>
          <w:rFonts w:ascii="Arial" w:hAnsi="Arial" w:cs="Arial"/>
          <w:color w:val="FF0000"/>
          <w:sz w:val="24"/>
          <w:szCs w:val="24"/>
        </w:rPr>
        <w:t>Although routine practice may have changed after their SC training, staff still found time was a barrier when attempting to get to know the patient as a person</w:t>
      </w:r>
      <w:r>
        <w:rPr>
          <w:rFonts w:ascii="Arial" w:hAnsi="Arial" w:cs="Arial"/>
          <w:color w:val="FF0000"/>
          <w:sz w:val="24"/>
          <w:szCs w:val="24"/>
        </w:rPr>
        <w:t xml:space="preserve"> within the demands of rehabilitation and care routines</w:t>
      </w:r>
      <w:r w:rsidRPr="000E3199">
        <w:rPr>
          <w:rFonts w:ascii="Arial" w:hAnsi="Arial" w:cs="Arial"/>
          <w:color w:val="FF0000"/>
          <w:sz w:val="24"/>
          <w:szCs w:val="24"/>
        </w:rPr>
        <w:t xml:space="preserve">.  Depending on a patient’s stage along the care pathway, staff interacted in variable ways; for example, two </w:t>
      </w:r>
      <w:r>
        <w:rPr>
          <w:rFonts w:ascii="Arial" w:hAnsi="Arial" w:cs="Arial"/>
          <w:color w:val="FF0000"/>
          <w:sz w:val="24"/>
          <w:szCs w:val="24"/>
        </w:rPr>
        <w:t>therapists</w:t>
      </w:r>
      <w:r w:rsidRPr="000E3199">
        <w:rPr>
          <w:rFonts w:ascii="Arial" w:hAnsi="Arial" w:cs="Arial"/>
          <w:color w:val="FF0000"/>
          <w:sz w:val="24"/>
          <w:szCs w:val="24"/>
        </w:rPr>
        <w:t xml:space="preserve"> and two nurses reported that interacting with a new patient typically required more time compared with later in the care pathway.  </w:t>
      </w:r>
      <w:r>
        <w:rPr>
          <w:rFonts w:ascii="Arial" w:hAnsi="Arial" w:cs="Arial"/>
          <w:color w:val="FF0000"/>
          <w:sz w:val="24"/>
          <w:szCs w:val="24"/>
        </w:rPr>
        <w:t xml:space="preserve">Incorporating </w:t>
      </w:r>
      <w:r w:rsidRPr="000E3199">
        <w:rPr>
          <w:rFonts w:ascii="Arial" w:hAnsi="Arial" w:cs="Arial"/>
          <w:color w:val="FF0000"/>
          <w:sz w:val="24"/>
          <w:szCs w:val="24"/>
        </w:rPr>
        <w:t xml:space="preserve">SC into </w:t>
      </w:r>
      <w:r>
        <w:rPr>
          <w:rFonts w:ascii="Arial" w:hAnsi="Arial" w:cs="Arial"/>
          <w:color w:val="FF0000"/>
          <w:sz w:val="24"/>
          <w:szCs w:val="24"/>
        </w:rPr>
        <w:t>rehabilitation and care</w:t>
      </w:r>
      <w:r w:rsidRPr="000E3199">
        <w:rPr>
          <w:rFonts w:ascii="Arial" w:hAnsi="Arial" w:cs="Arial"/>
          <w:color w:val="FF0000"/>
          <w:sz w:val="24"/>
          <w:szCs w:val="24"/>
        </w:rPr>
        <w:t xml:space="preserve"> routines </w:t>
      </w:r>
      <w:r>
        <w:rPr>
          <w:rFonts w:ascii="Arial" w:hAnsi="Arial" w:cs="Arial"/>
          <w:color w:val="FF0000"/>
          <w:sz w:val="24"/>
          <w:szCs w:val="24"/>
        </w:rPr>
        <w:t>could impact on</w:t>
      </w:r>
      <w:r w:rsidRPr="000E3199">
        <w:rPr>
          <w:rFonts w:ascii="Arial" w:hAnsi="Arial" w:cs="Arial"/>
          <w:color w:val="FF0000"/>
          <w:sz w:val="24"/>
          <w:szCs w:val="24"/>
        </w:rPr>
        <w:t xml:space="preserve"> the actual time spent with </w:t>
      </w:r>
      <w:r>
        <w:rPr>
          <w:rFonts w:ascii="Arial" w:hAnsi="Arial" w:cs="Arial"/>
          <w:color w:val="FF0000"/>
          <w:sz w:val="24"/>
          <w:szCs w:val="24"/>
        </w:rPr>
        <w:t>aphasic patients; i</w:t>
      </w:r>
      <w:r w:rsidRPr="000E3199">
        <w:rPr>
          <w:rFonts w:ascii="Arial" w:hAnsi="Arial" w:cs="Arial"/>
          <w:color w:val="FF0000"/>
          <w:sz w:val="24"/>
          <w:szCs w:val="24"/>
        </w:rPr>
        <w:t xml:space="preserve">nteractions sometimes took longer – in some instances, up to fifteen minutes longer on an average session.  Learning logs offered a vehicle for staff to express views on the value, as well as shortage, of time.  For example, an APR reported that “it is not </w:t>
      </w:r>
      <w:r w:rsidRPr="000E3199">
        <w:rPr>
          <w:rFonts w:ascii="Arial" w:hAnsi="Arial" w:cs="Arial"/>
          <w:color w:val="FF0000"/>
          <w:sz w:val="24"/>
          <w:szCs w:val="24"/>
        </w:rPr>
        <w:lastRenderedPageBreak/>
        <w:t>possible always to ensure that aphasic patients understand.  Needs time and trial using non-verbal / verbal cues.”</w:t>
      </w:r>
      <w:r>
        <w:rPr>
          <w:rFonts w:ascii="Arial" w:hAnsi="Arial" w:cs="Arial"/>
          <w:color w:val="FF0000"/>
          <w:sz w:val="24"/>
          <w:szCs w:val="24"/>
        </w:rPr>
        <w:t xml:space="preserve"> Another APR </w:t>
      </w:r>
      <w:r w:rsidRPr="000E3199">
        <w:rPr>
          <w:rFonts w:ascii="Arial" w:hAnsi="Arial" w:cs="Arial"/>
          <w:color w:val="FF0000"/>
          <w:sz w:val="24"/>
          <w:szCs w:val="24"/>
        </w:rPr>
        <w:t>described</w:t>
      </w:r>
      <w:r>
        <w:rPr>
          <w:rFonts w:ascii="Arial" w:hAnsi="Arial" w:cs="Arial"/>
          <w:color w:val="FF0000"/>
          <w:sz w:val="24"/>
          <w:szCs w:val="24"/>
        </w:rPr>
        <w:t xml:space="preserve"> in a log</w:t>
      </w:r>
      <w:r w:rsidRPr="000E3199">
        <w:rPr>
          <w:rFonts w:ascii="Arial" w:hAnsi="Arial" w:cs="Arial"/>
          <w:color w:val="FF0000"/>
          <w:sz w:val="24"/>
          <w:szCs w:val="24"/>
        </w:rPr>
        <w:t xml:space="preserve"> the challenge to her ability to help the aphasic person communicate their needs, opinions or feelings:  “The patient likes to keep talking [and it’s] hard to leave. Cannot stay as work with other patients to do.”</w:t>
      </w:r>
    </w:p>
    <w:p w14:paraId="3BFF09FF" w14:textId="77777777" w:rsidR="00A4167C" w:rsidRPr="007047F5" w:rsidRDefault="00A4167C" w:rsidP="00A4167C">
      <w:pPr>
        <w:spacing w:after="0" w:line="480" w:lineRule="auto"/>
        <w:ind w:firstLine="720"/>
        <w:rPr>
          <w:rFonts w:ascii="Arial" w:hAnsi="Arial" w:cs="Arial"/>
          <w:i/>
          <w:color w:val="FF0000"/>
          <w:sz w:val="24"/>
          <w:szCs w:val="24"/>
        </w:rPr>
      </w:pPr>
      <w:r w:rsidRPr="007047F5">
        <w:rPr>
          <w:rFonts w:ascii="Arial" w:hAnsi="Arial" w:cs="Arial"/>
          <w:i/>
          <w:color w:val="FF0000"/>
          <w:sz w:val="24"/>
          <w:szCs w:val="24"/>
        </w:rPr>
        <w:t>Problem solving: patient factors</w:t>
      </w:r>
    </w:p>
    <w:p w14:paraId="422F6044" w14:textId="56459519" w:rsidR="00A4167C" w:rsidRDefault="001E1DD2" w:rsidP="00BC5E6C">
      <w:pPr>
        <w:spacing w:after="0" w:line="480" w:lineRule="auto"/>
        <w:rPr>
          <w:rFonts w:ascii="Arial" w:hAnsi="Arial" w:cs="Arial"/>
          <w:color w:val="FF0000"/>
          <w:sz w:val="24"/>
          <w:szCs w:val="24"/>
        </w:rPr>
      </w:pPr>
      <w:r>
        <w:rPr>
          <w:rFonts w:ascii="Arial" w:hAnsi="Arial" w:cs="Arial"/>
          <w:color w:val="FF0000"/>
          <w:sz w:val="24"/>
          <w:szCs w:val="24"/>
        </w:rPr>
        <w:t xml:space="preserve">Team working and flexible implementation of rehabilitation or care routines </w:t>
      </w:r>
      <w:r w:rsidR="005647B7">
        <w:rPr>
          <w:rFonts w:ascii="Arial" w:hAnsi="Arial" w:cs="Arial"/>
          <w:color w:val="FF0000"/>
          <w:sz w:val="24"/>
          <w:szCs w:val="24"/>
        </w:rPr>
        <w:t>were</w:t>
      </w:r>
      <w:r>
        <w:rPr>
          <w:rFonts w:ascii="Arial" w:hAnsi="Arial" w:cs="Arial"/>
          <w:color w:val="FF0000"/>
          <w:sz w:val="24"/>
          <w:szCs w:val="24"/>
        </w:rPr>
        <w:t xml:space="preserve"> key features of most problem solving approaches adopted by staff. </w:t>
      </w:r>
      <w:r w:rsidR="00A4167C" w:rsidRPr="007047F5">
        <w:rPr>
          <w:rFonts w:ascii="Arial" w:hAnsi="Arial" w:cs="Arial"/>
          <w:color w:val="FF0000"/>
          <w:sz w:val="24"/>
          <w:szCs w:val="24"/>
        </w:rPr>
        <w:t xml:space="preserve">In a focus group, </w:t>
      </w:r>
      <w:r>
        <w:rPr>
          <w:rFonts w:ascii="Arial" w:hAnsi="Arial" w:cs="Arial"/>
          <w:color w:val="FF0000"/>
          <w:sz w:val="24"/>
          <w:szCs w:val="24"/>
        </w:rPr>
        <w:t>one</w:t>
      </w:r>
      <w:r w:rsidR="00A4167C" w:rsidRPr="007047F5">
        <w:rPr>
          <w:rFonts w:ascii="Arial" w:hAnsi="Arial" w:cs="Arial"/>
          <w:color w:val="FF0000"/>
          <w:sz w:val="24"/>
          <w:szCs w:val="24"/>
        </w:rPr>
        <w:t xml:space="preserve"> HCA described </w:t>
      </w:r>
      <w:r>
        <w:rPr>
          <w:rFonts w:ascii="Arial" w:hAnsi="Arial" w:cs="Arial"/>
          <w:color w:val="FF0000"/>
          <w:sz w:val="24"/>
          <w:szCs w:val="24"/>
        </w:rPr>
        <w:t>how</w:t>
      </w:r>
      <w:r w:rsidR="00A4167C" w:rsidRPr="007047F5">
        <w:rPr>
          <w:rFonts w:ascii="Arial" w:hAnsi="Arial" w:cs="Arial"/>
          <w:color w:val="FF0000"/>
          <w:sz w:val="24"/>
          <w:szCs w:val="24"/>
        </w:rPr>
        <w:t xml:space="preserve"> “if a situation [with an aphasic patient] becomes difficult” and her own SC practices were not working effectively, “I will always ask someone to help”.  References to positive team-working surfaced on many occasions when staff described their learning in practice:  one nurse reported accessing the </w:t>
      </w:r>
      <w:r>
        <w:rPr>
          <w:rFonts w:ascii="Arial" w:hAnsi="Arial" w:cs="Arial"/>
          <w:color w:val="FF0000"/>
          <w:sz w:val="24"/>
          <w:szCs w:val="24"/>
        </w:rPr>
        <w:t>SLT</w:t>
      </w:r>
      <w:r w:rsidR="00A4167C" w:rsidRPr="007047F5">
        <w:rPr>
          <w:rFonts w:ascii="Arial" w:hAnsi="Arial" w:cs="Arial"/>
          <w:color w:val="FF0000"/>
          <w:sz w:val="24"/>
          <w:szCs w:val="24"/>
        </w:rPr>
        <w:t xml:space="preserve"> for alternative perspectives</w:t>
      </w:r>
      <w:r>
        <w:rPr>
          <w:rFonts w:ascii="Arial" w:hAnsi="Arial" w:cs="Arial"/>
          <w:color w:val="FF0000"/>
          <w:sz w:val="24"/>
          <w:szCs w:val="24"/>
        </w:rPr>
        <w:t>,</w:t>
      </w:r>
      <w:r w:rsidR="00A4167C" w:rsidRPr="007047F5">
        <w:rPr>
          <w:rFonts w:ascii="Arial" w:hAnsi="Arial" w:cs="Arial"/>
          <w:color w:val="FF0000"/>
          <w:sz w:val="24"/>
          <w:szCs w:val="24"/>
        </w:rPr>
        <w:t xml:space="preserve"> while </w:t>
      </w:r>
      <w:r w:rsidR="005F3820">
        <w:rPr>
          <w:rFonts w:ascii="Arial" w:hAnsi="Arial" w:cs="Arial"/>
          <w:color w:val="FF0000"/>
          <w:sz w:val="24"/>
          <w:szCs w:val="24"/>
        </w:rPr>
        <w:t xml:space="preserve">the </w:t>
      </w:r>
      <w:r w:rsidR="00796864">
        <w:rPr>
          <w:rFonts w:ascii="Arial" w:hAnsi="Arial" w:cs="Arial"/>
          <w:color w:val="FF0000"/>
          <w:sz w:val="24"/>
          <w:szCs w:val="24"/>
        </w:rPr>
        <w:t>NCA</w:t>
      </w:r>
      <w:r w:rsidR="005F3820">
        <w:rPr>
          <w:rFonts w:ascii="Arial" w:hAnsi="Arial" w:cs="Arial"/>
          <w:color w:val="FF0000"/>
          <w:sz w:val="24"/>
          <w:szCs w:val="24"/>
        </w:rPr>
        <w:t xml:space="preserve"> (</w:t>
      </w:r>
      <w:r>
        <w:rPr>
          <w:rFonts w:ascii="Arial" w:hAnsi="Arial" w:cs="Arial"/>
          <w:color w:val="FF0000"/>
          <w:sz w:val="24"/>
          <w:szCs w:val="24"/>
        </w:rPr>
        <w:t xml:space="preserve">Band 3) </w:t>
      </w:r>
      <w:r w:rsidR="00A4167C" w:rsidRPr="007047F5">
        <w:rPr>
          <w:rFonts w:ascii="Arial" w:hAnsi="Arial" w:cs="Arial"/>
          <w:color w:val="FF0000"/>
          <w:sz w:val="24"/>
          <w:szCs w:val="24"/>
        </w:rPr>
        <w:t xml:space="preserve">described how he approached challenging situations:  “I’ll go and ask one of the nurses or one of the HCAs because they’re much more likely to know the patient better than I am… I’ll try one of them because sometimes it’s just getting to know the patient more”.  In a log, a senior </w:t>
      </w:r>
      <w:r>
        <w:rPr>
          <w:rFonts w:ascii="Arial" w:hAnsi="Arial" w:cs="Arial"/>
          <w:color w:val="FF0000"/>
          <w:sz w:val="24"/>
          <w:szCs w:val="24"/>
        </w:rPr>
        <w:t>therapist</w:t>
      </w:r>
      <w:r w:rsidR="00A4167C" w:rsidRPr="007047F5">
        <w:rPr>
          <w:rFonts w:ascii="Arial" w:hAnsi="Arial" w:cs="Arial"/>
          <w:color w:val="FF0000"/>
          <w:sz w:val="24"/>
          <w:szCs w:val="24"/>
        </w:rPr>
        <w:t xml:space="preserve"> indicated</w:t>
      </w:r>
      <w:r>
        <w:rPr>
          <w:rFonts w:ascii="Arial" w:hAnsi="Arial" w:cs="Arial"/>
          <w:color w:val="FF0000"/>
          <w:sz w:val="24"/>
          <w:szCs w:val="24"/>
        </w:rPr>
        <w:t xml:space="preserve"> that ensuring that the person</w:t>
      </w:r>
      <w:r w:rsidR="00A4167C" w:rsidRPr="007047F5">
        <w:rPr>
          <w:rFonts w:ascii="Arial" w:hAnsi="Arial" w:cs="Arial"/>
          <w:color w:val="FF0000"/>
          <w:sz w:val="24"/>
          <w:szCs w:val="24"/>
        </w:rPr>
        <w:t xml:space="preserve"> with aphasia fully understands was “difficult… with globally aphasic patients.  Nee</w:t>
      </w:r>
      <w:r>
        <w:rPr>
          <w:rFonts w:ascii="Arial" w:hAnsi="Arial" w:cs="Arial"/>
          <w:color w:val="FF0000"/>
          <w:sz w:val="24"/>
          <w:szCs w:val="24"/>
        </w:rPr>
        <w:t xml:space="preserve">d to work more closely with MDT.” </w:t>
      </w:r>
      <w:r w:rsidR="005647B7">
        <w:rPr>
          <w:rFonts w:ascii="Arial" w:hAnsi="Arial" w:cs="Arial"/>
          <w:color w:val="FF0000"/>
          <w:sz w:val="24"/>
          <w:szCs w:val="24"/>
        </w:rPr>
        <w:t>A</w:t>
      </w:r>
      <w:r w:rsidR="00F90FC7" w:rsidRPr="00DB178B">
        <w:rPr>
          <w:rFonts w:ascii="Arial" w:hAnsi="Arial" w:cs="Arial"/>
          <w:color w:val="FF0000"/>
          <w:sz w:val="24"/>
          <w:szCs w:val="24"/>
        </w:rPr>
        <w:t>nother therap</w:t>
      </w:r>
      <w:r>
        <w:rPr>
          <w:rFonts w:ascii="Arial" w:hAnsi="Arial" w:cs="Arial"/>
          <w:color w:val="FF0000"/>
          <w:sz w:val="24"/>
          <w:szCs w:val="24"/>
        </w:rPr>
        <w:t xml:space="preserve">ist </w:t>
      </w:r>
      <w:r w:rsidR="005647B7">
        <w:rPr>
          <w:rFonts w:ascii="Arial" w:hAnsi="Arial" w:cs="Arial"/>
          <w:color w:val="FF0000"/>
          <w:sz w:val="24"/>
          <w:szCs w:val="24"/>
        </w:rPr>
        <w:t>wrote</w:t>
      </w:r>
      <w:r w:rsidR="00F90FC7" w:rsidRPr="00DB178B">
        <w:rPr>
          <w:rFonts w:ascii="Arial" w:hAnsi="Arial" w:cs="Arial"/>
          <w:color w:val="FF0000"/>
          <w:sz w:val="24"/>
          <w:szCs w:val="24"/>
        </w:rPr>
        <w:t xml:space="preserve"> that recognising “contextual clues [in patients] can be vital” to more eff</w:t>
      </w:r>
      <w:r w:rsidR="00F90FC7">
        <w:rPr>
          <w:rFonts w:ascii="Arial" w:hAnsi="Arial" w:cs="Arial"/>
          <w:color w:val="FF0000"/>
          <w:sz w:val="24"/>
          <w:szCs w:val="24"/>
        </w:rPr>
        <w:t>ective interactions with severely aphasic</w:t>
      </w:r>
      <w:r w:rsidR="00F90FC7" w:rsidRPr="00DB178B">
        <w:rPr>
          <w:rFonts w:ascii="Arial" w:hAnsi="Arial" w:cs="Arial"/>
          <w:color w:val="FF0000"/>
          <w:sz w:val="24"/>
          <w:szCs w:val="24"/>
        </w:rPr>
        <w:t xml:space="preserve"> patients.</w:t>
      </w:r>
    </w:p>
    <w:p w14:paraId="2E8CE85F" w14:textId="77777777" w:rsidR="00A4167C" w:rsidRPr="007047F5" w:rsidRDefault="00A4167C" w:rsidP="00A4167C">
      <w:pPr>
        <w:spacing w:after="0" w:line="480" w:lineRule="auto"/>
        <w:ind w:firstLine="720"/>
        <w:rPr>
          <w:rFonts w:ascii="Arial" w:hAnsi="Arial" w:cs="Arial"/>
          <w:i/>
          <w:color w:val="FF0000"/>
          <w:sz w:val="24"/>
          <w:szCs w:val="24"/>
        </w:rPr>
      </w:pPr>
      <w:r w:rsidRPr="007047F5">
        <w:rPr>
          <w:rFonts w:ascii="Arial" w:hAnsi="Arial" w:cs="Arial"/>
          <w:i/>
          <w:color w:val="FF0000"/>
          <w:sz w:val="24"/>
          <w:szCs w:val="24"/>
        </w:rPr>
        <w:t>Problem solving: time constraints</w:t>
      </w:r>
    </w:p>
    <w:p w14:paraId="6EBB4BEA" w14:textId="77777777" w:rsidR="00A4167C" w:rsidRPr="001A1C15" w:rsidRDefault="002B0A95" w:rsidP="00BC5E6C">
      <w:pPr>
        <w:spacing w:after="0" w:line="480" w:lineRule="auto"/>
        <w:rPr>
          <w:rFonts w:ascii="Arial" w:hAnsi="Arial" w:cs="Arial"/>
          <w:color w:val="FF0000"/>
          <w:sz w:val="24"/>
          <w:szCs w:val="24"/>
        </w:rPr>
      </w:pPr>
      <w:r>
        <w:rPr>
          <w:rFonts w:ascii="Arial" w:hAnsi="Arial" w:cs="Arial"/>
          <w:color w:val="FF0000"/>
          <w:sz w:val="24"/>
          <w:szCs w:val="24"/>
        </w:rPr>
        <w:t>Individual initiative, f</w:t>
      </w:r>
      <w:r w:rsidR="00916782">
        <w:rPr>
          <w:rFonts w:ascii="Arial" w:hAnsi="Arial" w:cs="Arial"/>
          <w:color w:val="FF0000"/>
          <w:sz w:val="24"/>
          <w:szCs w:val="24"/>
        </w:rPr>
        <w:t xml:space="preserve">lexibility and workload adjustments were apparent in </w:t>
      </w:r>
      <w:r>
        <w:rPr>
          <w:rFonts w:ascii="Arial" w:hAnsi="Arial" w:cs="Arial"/>
          <w:color w:val="FF0000"/>
          <w:sz w:val="24"/>
          <w:szCs w:val="24"/>
        </w:rPr>
        <w:t xml:space="preserve">these </w:t>
      </w:r>
      <w:r w:rsidR="00916782">
        <w:rPr>
          <w:rFonts w:ascii="Arial" w:hAnsi="Arial" w:cs="Arial"/>
          <w:color w:val="FF0000"/>
          <w:sz w:val="24"/>
          <w:szCs w:val="24"/>
        </w:rPr>
        <w:t xml:space="preserve">problem solving approaches. </w:t>
      </w:r>
      <w:r w:rsidR="00916782" w:rsidRPr="000E3199">
        <w:rPr>
          <w:rFonts w:ascii="Arial" w:hAnsi="Arial" w:cs="Arial"/>
          <w:color w:val="FF0000"/>
          <w:sz w:val="24"/>
          <w:szCs w:val="24"/>
        </w:rPr>
        <w:t xml:space="preserve">Staff appeared to be more attuned than before their training to specific uses of time and using it more effectively with patients with aphasia.  Examples from focus groups and logs show that staff seemed to have </w:t>
      </w:r>
      <w:r w:rsidR="00916782" w:rsidRPr="000E3199">
        <w:rPr>
          <w:rFonts w:ascii="Arial" w:hAnsi="Arial" w:cs="Arial"/>
          <w:color w:val="FF0000"/>
          <w:sz w:val="24"/>
          <w:szCs w:val="24"/>
        </w:rPr>
        <w:lastRenderedPageBreak/>
        <w:t>developed effective time-management strategies with moderate and severely aphasic patients.</w:t>
      </w:r>
      <w:r>
        <w:rPr>
          <w:rFonts w:ascii="Arial" w:hAnsi="Arial" w:cs="Arial"/>
          <w:color w:val="FF0000"/>
          <w:sz w:val="24"/>
          <w:szCs w:val="24"/>
        </w:rPr>
        <w:t xml:space="preserve"> </w:t>
      </w:r>
      <w:r w:rsidR="00A4167C" w:rsidRPr="000E3199">
        <w:rPr>
          <w:rFonts w:ascii="Arial" w:hAnsi="Arial" w:cs="Arial"/>
          <w:color w:val="FF0000"/>
          <w:sz w:val="24"/>
          <w:szCs w:val="24"/>
        </w:rPr>
        <w:t xml:space="preserve">In a focus group, an HCA stated that she “just found the time” to work with patients.  </w:t>
      </w:r>
      <w:r>
        <w:rPr>
          <w:rFonts w:ascii="Arial" w:hAnsi="Arial" w:cs="Arial"/>
          <w:color w:val="FF0000"/>
          <w:sz w:val="24"/>
          <w:szCs w:val="24"/>
        </w:rPr>
        <w:t xml:space="preserve">Another </w:t>
      </w:r>
      <w:r w:rsidR="00A4167C" w:rsidRPr="007047F5">
        <w:rPr>
          <w:rFonts w:ascii="Arial" w:hAnsi="Arial" w:cs="Arial"/>
          <w:color w:val="FF0000"/>
          <w:sz w:val="24"/>
          <w:szCs w:val="24"/>
        </w:rPr>
        <w:t xml:space="preserve">HCA in </w:t>
      </w:r>
      <w:r>
        <w:rPr>
          <w:rFonts w:ascii="Arial" w:hAnsi="Arial" w:cs="Arial"/>
          <w:color w:val="FF0000"/>
          <w:sz w:val="24"/>
          <w:szCs w:val="24"/>
        </w:rPr>
        <w:t>the</w:t>
      </w:r>
      <w:r w:rsidR="00A4167C" w:rsidRPr="007047F5">
        <w:rPr>
          <w:rFonts w:ascii="Arial" w:hAnsi="Arial" w:cs="Arial"/>
          <w:color w:val="FF0000"/>
          <w:sz w:val="24"/>
          <w:szCs w:val="24"/>
        </w:rPr>
        <w:t xml:space="preserve"> focus group</w:t>
      </w:r>
      <w:r>
        <w:rPr>
          <w:rFonts w:ascii="Arial" w:hAnsi="Arial" w:cs="Arial"/>
          <w:color w:val="FF0000"/>
          <w:sz w:val="24"/>
          <w:szCs w:val="24"/>
        </w:rPr>
        <w:t xml:space="preserve"> recounted how, </w:t>
      </w:r>
      <w:r w:rsidR="00A4167C" w:rsidRPr="007047F5">
        <w:rPr>
          <w:rFonts w:ascii="Arial" w:hAnsi="Arial" w:cs="Arial"/>
          <w:color w:val="FF0000"/>
          <w:sz w:val="24"/>
          <w:szCs w:val="24"/>
        </w:rPr>
        <w:t xml:space="preserve">in her ward routines, she gave an aphasic patient </w:t>
      </w:r>
      <w:r>
        <w:rPr>
          <w:rFonts w:ascii="Arial" w:hAnsi="Arial" w:cs="Arial"/>
          <w:color w:val="FF0000"/>
          <w:sz w:val="24"/>
          <w:szCs w:val="24"/>
        </w:rPr>
        <w:t xml:space="preserve">time </w:t>
      </w:r>
      <w:r w:rsidR="00A4167C" w:rsidRPr="007047F5">
        <w:rPr>
          <w:rFonts w:ascii="Arial" w:hAnsi="Arial" w:cs="Arial"/>
          <w:color w:val="FF0000"/>
          <w:sz w:val="24"/>
          <w:szCs w:val="24"/>
        </w:rPr>
        <w:t xml:space="preserve">to complete a task, even if this meant “another patient had to wait until after lunch to be dressed”.  </w:t>
      </w:r>
      <w:r w:rsidRPr="000E3199">
        <w:rPr>
          <w:rFonts w:ascii="Arial" w:hAnsi="Arial" w:cs="Arial"/>
          <w:color w:val="FF0000"/>
          <w:sz w:val="24"/>
          <w:szCs w:val="24"/>
        </w:rPr>
        <w:t>An OT, when asked in interview how she found time to interact with aphasic patients, replied that she “prioritised” and adjusted other tasks, adding, “you pus</w:t>
      </w:r>
      <w:r>
        <w:rPr>
          <w:rFonts w:ascii="Arial" w:hAnsi="Arial" w:cs="Arial"/>
          <w:color w:val="FF0000"/>
          <w:sz w:val="24"/>
          <w:szCs w:val="24"/>
        </w:rPr>
        <w:t xml:space="preserve">h back those of less priority”, saying </w:t>
      </w:r>
      <w:r w:rsidR="00A4167C" w:rsidRPr="007047F5">
        <w:rPr>
          <w:rFonts w:ascii="Arial" w:hAnsi="Arial" w:cs="Arial"/>
          <w:color w:val="FF0000"/>
          <w:sz w:val="24"/>
          <w:szCs w:val="24"/>
        </w:rPr>
        <w:t>she “would rather invest time with a patient than move on to another patient” in order to ensure the first patient received the full therapy</w:t>
      </w:r>
      <w:r>
        <w:rPr>
          <w:rFonts w:ascii="Arial" w:hAnsi="Arial" w:cs="Arial"/>
          <w:color w:val="FF0000"/>
          <w:sz w:val="24"/>
          <w:szCs w:val="24"/>
        </w:rPr>
        <w:t xml:space="preserve"> activity</w:t>
      </w:r>
      <w:r w:rsidR="00A4167C" w:rsidRPr="007047F5">
        <w:rPr>
          <w:rFonts w:ascii="Arial" w:hAnsi="Arial" w:cs="Arial"/>
          <w:color w:val="FF0000"/>
          <w:sz w:val="24"/>
          <w:szCs w:val="24"/>
        </w:rPr>
        <w:t xml:space="preserve">.  </w:t>
      </w:r>
    </w:p>
    <w:p w14:paraId="225C542F" w14:textId="77777777" w:rsidR="00A4167C" w:rsidRPr="007C6C2B" w:rsidRDefault="005E7E60" w:rsidP="007C6C2B">
      <w:pPr>
        <w:spacing w:after="0" w:line="480" w:lineRule="auto"/>
        <w:rPr>
          <w:rFonts w:ascii="Arial" w:hAnsi="Arial" w:cs="Arial"/>
          <w:b/>
          <w:i/>
          <w:color w:val="FF0000"/>
          <w:sz w:val="24"/>
          <w:szCs w:val="24"/>
        </w:rPr>
      </w:pPr>
      <w:r>
        <w:rPr>
          <w:rFonts w:ascii="Arial" w:hAnsi="Arial" w:cs="Arial"/>
          <w:b/>
          <w:i/>
          <w:color w:val="FF0000"/>
          <w:sz w:val="24"/>
          <w:szCs w:val="24"/>
        </w:rPr>
        <w:t>Responsive use of skills and resources</w:t>
      </w:r>
    </w:p>
    <w:p w14:paraId="4B16526F" w14:textId="77777777" w:rsidR="00A4167C" w:rsidRPr="00812B9F" w:rsidRDefault="00A4167C" w:rsidP="005E7E60">
      <w:pPr>
        <w:spacing w:after="0" w:line="480" w:lineRule="auto"/>
        <w:rPr>
          <w:rFonts w:ascii="Arial" w:hAnsi="Arial" w:cs="Arial"/>
          <w:color w:val="FF0000"/>
          <w:sz w:val="24"/>
          <w:szCs w:val="24"/>
        </w:rPr>
      </w:pPr>
      <w:r w:rsidRPr="00812B9F">
        <w:rPr>
          <w:rFonts w:ascii="Arial" w:hAnsi="Arial" w:cs="Arial"/>
          <w:color w:val="FF0000"/>
          <w:sz w:val="24"/>
          <w:szCs w:val="24"/>
        </w:rPr>
        <w:t>All staff participants provided examples of their awareness of the communication needs of individual patients with aphasia.  These included altering how they asked questions (</w:t>
      </w:r>
      <w:r w:rsidR="00BE525A">
        <w:rPr>
          <w:rFonts w:ascii="Arial" w:hAnsi="Arial" w:cs="Arial"/>
          <w:color w:val="FF0000"/>
          <w:sz w:val="24"/>
          <w:szCs w:val="24"/>
        </w:rPr>
        <w:t>e.g.</w:t>
      </w:r>
      <w:r w:rsidRPr="00812B9F">
        <w:rPr>
          <w:rFonts w:ascii="Arial" w:hAnsi="Arial" w:cs="Arial"/>
          <w:color w:val="FF0000"/>
          <w:sz w:val="24"/>
          <w:szCs w:val="24"/>
        </w:rPr>
        <w:t xml:space="preserve"> using Yes/No rather than open questions; never posing two questions simultaneously) and attending to and learning from patients’ own communicative practices.  A Band 5 nurse with long-standing clinical experience reported in interview that, as a result of what she had learned, she now always maintained eye contact with patients in all her tasks with patients.</w:t>
      </w:r>
    </w:p>
    <w:p w14:paraId="3265517B" w14:textId="77777777" w:rsidR="00A4167C" w:rsidRPr="00812B9F" w:rsidRDefault="00A4167C" w:rsidP="00A4167C">
      <w:pPr>
        <w:spacing w:after="0" w:line="480" w:lineRule="auto"/>
        <w:ind w:firstLine="720"/>
        <w:rPr>
          <w:rFonts w:ascii="Arial" w:hAnsi="Arial" w:cs="Arial"/>
          <w:color w:val="FF0000"/>
          <w:sz w:val="24"/>
          <w:szCs w:val="24"/>
        </w:rPr>
      </w:pPr>
      <w:r w:rsidRPr="00812B9F">
        <w:rPr>
          <w:rFonts w:ascii="Arial" w:hAnsi="Arial" w:cs="Arial"/>
          <w:color w:val="FF0000"/>
          <w:sz w:val="24"/>
          <w:szCs w:val="24"/>
        </w:rPr>
        <w:t>The use of gesture was reported to be highly effective by staff and one of the significant changes SC had made to their routine practice.  In logs as well as focus groups, staff described they had gained a fuller understanding of the impact of gestures and non-verbal communication in breaking down barriers with and experienced by aphasia patients.  For example, two HCA</w:t>
      </w:r>
      <w:r w:rsidR="007C6C2B">
        <w:rPr>
          <w:rFonts w:ascii="Arial" w:hAnsi="Arial" w:cs="Arial"/>
          <w:color w:val="FF0000"/>
          <w:sz w:val="24"/>
          <w:szCs w:val="24"/>
        </w:rPr>
        <w:t>s</w:t>
      </w:r>
      <w:r w:rsidRPr="00812B9F">
        <w:rPr>
          <w:rFonts w:ascii="Arial" w:hAnsi="Arial" w:cs="Arial"/>
          <w:color w:val="FF0000"/>
          <w:sz w:val="24"/>
          <w:szCs w:val="24"/>
        </w:rPr>
        <w:t xml:space="preserve"> </w:t>
      </w:r>
      <w:r w:rsidR="007C6C2B">
        <w:rPr>
          <w:rFonts w:ascii="Arial" w:hAnsi="Arial" w:cs="Arial"/>
          <w:color w:val="FF0000"/>
          <w:sz w:val="24"/>
          <w:szCs w:val="24"/>
        </w:rPr>
        <w:t>attested</w:t>
      </w:r>
      <w:r w:rsidRPr="00812B9F">
        <w:rPr>
          <w:rFonts w:ascii="Arial" w:hAnsi="Arial" w:cs="Arial"/>
          <w:color w:val="FF0000"/>
          <w:sz w:val="24"/>
          <w:szCs w:val="24"/>
        </w:rPr>
        <w:t xml:space="preserve"> in a focus group that their use of gestures was the most important change they had incorporated in practice, as a result of the study.  Although another HCA participant admitted in interview that she seldom used pen and paper with aphasic patients, several others </w:t>
      </w:r>
      <w:r w:rsidRPr="00812B9F">
        <w:rPr>
          <w:rFonts w:ascii="Arial" w:hAnsi="Arial" w:cs="Arial"/>
          <w:color w:val="FF0000"/>
          <w:sz w:val="24"/>
          <w:szCs w:val="24"/>
        </w:rPr>
        <w:lastRenderedPageBreak/>
        <w:t>(4 in focus groups; 4 in interviews) stated that these resources were now included in their own interactions with patients.</w:t>
      </w:r>
    </w:p>
    <w:p w14:paraId="73F39766" w14:textId="77777777" w:rsidR="00A4167C" w:rsidRDefault="00A4167C" w:rsidP="00A4167C">
      <w:pPr>
        <w:spacing w:after="0" w:line="480" w:lineRule="auto"/>
        <w:ind w:firstLine="720"/>
        <w:rPr>
          <w:rFonts w:ascii="Arial" w:hAnsi="Arial" w:cs="Arial"/>
          <w:color w:val="FF0000"/>
          <w:sz w:val="24"/>
          <w:szCs w:val="24"/>
        </w:rPr>
      </w:pPr>
      <w:r w:rsidRPr="00812B9F">
        <w:rPr>
          <w:rFonts w:ascii="Arial" w:hAnsi="Arial" w:cs="Arial"/>
          <w:color w:val="FF0000"/>
          <w:sz w:val="24"/>
          <w:szCs w:val="24"/>
        </w:rPr>
        <w:t>An increased awareness of “checking and re-checking” with the patient was also described by some staff (3 nurses; 4 therap</w:t>
      </w:r>
      <w:r w:rsidR="007C6C2B">
        <w:rPr>
          <w:rFonts w:ascii="Arial" w:hAnsi="Arial" w:cs="Arial"/>
          <w:color w:val="FF0000"/>
          <w:sz w:val="24"/>
          <w:szCs w:val="24"/>
        </w:rPr>
        <w:t>ists</w:t>
      </w:r>
      <w:r w:rsidRPr="00812B9F">
        <w:rPr>
          <w:rFonts w:ascii="Arial" w:hAnsi="Arial" w:cs="Arial"/>
          <w:color w:val="FF0000"/>
          <w:sz w:val="24"/>
          <w:szCs w:val="24"/>
        </w:rPr>
        <w:t>; 3 HCA</w:t>
      </w:r>
      <w:r w:rsidR="007C6C2B">
        <w:rPr>
          <w:rFonts w:ascii="Arial" w:hAnsi="Arial" w:cs="Arial"/>
          <w:color w:val="FF0000"/>
          <w:sz w:val="24"/>
          <w:szCs w:val="24"/>
        </w:rPr>
        <w:t>s</w:t>
      </w:r>
      <w:r w:rsidRPr="00812B9F">
        <w:rPr>
          <w:rFonts w:ascii="Arial" w:hAnsi="Arial" w:cs="Arial"/>
          <w:color w:val="FF0000"/>
          <w:sz w:val="24"/>
          <w:szCs w:val="24"/>
        </w:rPr>
        <w:t xml:space="preserve">), as well as the realisation that, as healthcare professionals, they were prepared to be wrong.  In a log, one HCA indicated trying to establish communicative links with a patient, varying the approach to help the patient express his/her needs.  </w:t>
      </w:r>
    </w:p>
    <w:p w14:paraId="63041B57" w14:textId="77777777" w:rsidR="00BE525A" w:rsidRPr="00063C9C" w:rsidRDefault="00BE525A" w:rsidP="00063C9C">
      <w:pPr>
        <w:spacing w:after="0" w:line="480" w:lineRule="auto"/>
        <w:rPr>
          <w:rFonts w:ascii="Arial" w:hAnsi="Arial" w:cs="Arial"/>
          <w:b/>
          <w:i/>
          <w:color w:val="FF0000"/>
          <w:sz w:val="24"/>
          <w:szCs w:val="24"/>
        </w:rPr>
      </w:pPr>
      <w:r w:rsidRPr="00063C9C">
        <w:rPr>
          <w:rFonts w:ascii="Arial" w:hAnsi="Arial" w:cs="Arial"/>
          <w:b/>
          <w:i/>
          <w:color w:val="FF0000"/>
          <w:sz w:val="24"/>
          <w:szCs w:val="24"/>
        </w:rPr>
        <w:t>Perceived impact of SC training</w:t>
      </w:r>
    </w:p>
    <w:p w14:paraId="2F99B90A" w14:textId="77777777" w:rsidR="00063C9C" w:rsidRPr="00063C9C" w:rsidRDefault="00AD14E0" w:rsidP="00063C9C">
      <w:pPr>
        <w:spacing w:after="0" w:line="480" w:lineRule="auto"/>
        <w:ind w:firstLine="720"/>
        <w:rPr>
          <w:rFonts w:ascii="Arial" w:hAnsi="Arial" w:cs="Arial"/>
          <w:i/>
          <w:color w:val="FF0000"/>
          <w:sz w:val="24"/>
          <w:szCs w:val="24"/>
        </w:rPr>
      </w:pPr>
      <w:r>
        <w:rPr>
          <w:rFonts w:ascii="Arial" w:hAnsi="Arial" w:cs="Arial"/>
          <w:i/>
          <w:color w:val="FF0000"/>
          <w:sz w:val="24"/>
          <w:szCs w:val="24"/>
        </w:rPr>
        <w:t>Little or n</w:t>
      </w:r>
      <w:r w:rsidR="00063C9C" w:rsidRPr="00063C9C">
        <w:rPr>
          <w:rFonts w:ascii="Arial" w:hAnsi="Arial" w:cs="Arial"/>
          <w:i/>
          <w:color w:val="FF0000"/>
          <w:sz w:val="24"/>
          <w:szCs w:val="24"/>
        </w:rPr>
        <w:t>o impact of SC training</w:t>
      </w:r>
    </w:p>
    <w:p w14:paraId="375C85B5" w14:textId="77777777" w:rsidR="00BE525A" w:rsidRDefault="00BE525A" w:rsidP="00BC5E6C">
      <w:pPr>
        <w:spacing w:after="0" w:line="480" w:lineRule="auto"/>
        <w:rPr>
          <w:rFonts w:ascii="Arial" w:hAnsi="Arial" w:cs="Arial"/>
          <w:color w:val="FF0000"/>
          <w:sz w:val="24"/>
          <w:szCs w:val="24"/>
        </w:rPr>
      </w:pPr>
      <w:r>
        <w:rPr>
          <w:rFonts w:ascii="Arial" w:hAnsi="Arial" w:cs="Arial"/>
          <w:color w:val="FF0000"/>
          <w:sz w:val="24"/>
          <w:szCs w:val="24"/>
        </w:rPr>
        <w:t xml:space="preserve">Most but not all staff reported benefits from SC training. One </w:t>
      </w:r>
      <w:r w:rsidRPr="00995041">
        <w:rPr>
          <w:rFonts w:ascii="Arial" w:hAnsi="Arial" w:cs="Arial"/>
          <w:color w:val="FF0000"/>
          <w:sz w:val="24"/>
          <w:szCs w:val="24"/>
        </w:rPr>
        <w:t>Band 5 nurse acknowledged that she knew a lot about SC before the training, though also commented that the training “re-enforced” her knowledge as well gave her “new ideas”.  On reflection, she added, “practising SC makes me feel better.”  Staff d</w:t>
      </w:r>
      <w:r>
        <w:rPr>
          <w:rFonts w:ascii="Arial" w:hAnsi="Arial" w:cs="Arial"/>
          <w:color w:val="FF0000"/>
          <w:sz w:val="24"/>
          <w:szCs w:val="24"/>
        </w:rPr>
        <w:t xml:space="preserve">escribed feeling “helpless” (PT Band 6), “disappointed” (APR Band </w:t>
      </w:r>
      <w:r w:rsidRPr="00995041">
        <w:rPr>
          <w:rFonts w:ascii="Arial" w:hAnsi="Arial" w:cs="Arial"/>
          <w:color w:val="FF0000"/>
          <w:sz w:val="24"/>
          <w:szCs w:val="24"/>
        </w:rPr>
        <w:t>4) and “frustra</w:t>
      </w:r>
      <w:r>
        <w:rPr>
          <w:rFonts w:ascii="Arial" w:hAnsi="Arial" w:cs="Arial"/>
          <w:color w:val="FF0000"/>
          <w:sz w:val="24"/>
          <w:szCs w:val="24"/>
        </w:rPr>
        <w:t xml:space="preserve">ted” (OT Band </w:t>
      </w:r>
      <w:r w:rsidRPr="00995041">
        <w:rPr>
          <w:rFonts w:ascii="Arial" w:hAnsi="Arial" w:cs="Arial"/>
          <w:color w:val="FF0000"/>
          <w:sz w:val="24"/>
          <w:szCs w:val="24"/>
        </w:rPr>
        <w:t xml:space="preserve">6, several HCAs) when they could not understand patients with aphasia and suggested the training should provide more practice with severely aphasic people. In separate interviews, two staff (PT Band 6; APR Band 4) remarked that SC training had not made much, if any, difference to their practice because they already knew about SC.  </w:t>
      </w:r>
      <w:r>
        <w:rPr>
          <w:rFonts w:ascii="Arial" w:hAnsi="Arial" w:cs="Arial"/>
          <w:color w:val="FF0000"/>
          <w:sz w:val="24"/>
          <w:szCs w:val="24"/>
        </w:rPr>
        <w:t xml:space="preserve">The PT commented that </w:t>
      </w:r>
      <w:r w:rsidRPr="00995041">
        <w:rPr>
          <w:rFonts w:ascii="Arial" w:hAnsi="Arial" w:cs="Arial"/>
          <w:color w:val="FF0000"/>
          <w:sz w:val="24"/>
          <w:szCs w:val="24"/>
        </w:rPr>
        <w:t xml:space="preserve">“I was already doing a lot of what SC is about,” </w:t>
      </w:r>
      <w:r>
        <w:rPr>
          <w:rFonts w:ascii="Arial" w:hAnsi="Arial" w:cs="Arial"/>
          <w:color w:val="FF0000"/>
          <w:sz w:val="24"/>
          <w:szCs w:val="24"/>
        </w:rPr>
        <w:t>adding</w:t>
      </w:r>
      <w:r w:rsidRPr="00995041">
        <w:rPr>
          <w:rFonts w:ascii="Arial" w:hAnsi="Arial" w:cs="Arial"/>
          <w:color w:val="FF0000"/>
          <w:sz w:val="24"/>
          <w:szCs w:val="24"/>
        </w:rPr>
        <w:t xml:space="preserve"> that some HCA staff “don’t fully understand aphasia; they would benefit</w:t>
      </w:r>
      <w:r>
        <w:rPr>
          <w:rFonts w:ascii="Arial" w:hAnsi="Arial" w:cs="Arial"/>
          <w:color w:val="FF0000"/>
          <w:sz w:val="24"/>
          <w:szCs w:val="24"/>
        </w:rPr>
        <w:t xml:space="preserve"> from training”. </w:t>
      </w:r>
    </w:p>
    <w:p w14:paraId="738238C2" w14:textId="5F6DFE38" w:rsidR="00BE525A" w:rsidRDefault="00BE525A" w:rsidP="00BE525A">
      <w:pPr>
        <w:spacing w:after="0" w:line="480" w:lineRule="auto"/>
        <w:ind w:firstLine="720"/>
        <w:rPr>
          <w:rFonts w:ascii="Arial" w:hAnsi="Arial" w:cs="Arial"/>
          <w:color w:val="FF0000"/>
          <w:sz w:val="24"/>
          <w:szCs w:val="24"/>
        </w:rPr>
      </w:pPr>
      <w:r>
        <w:rPr>
          <w:rFonts w:ascii="Arial" w:hAnsi="Arial" w:cs="Arial"/>
          <w:color w:val="FF0000"/>
          <w:sz w:val="24"/>
          <w:szCs w:val="24"/>
        </w:rPr>
        <w:t xml:space="preserve">The ‘nudges’ introduced on the unit had a variable impact. </w:t>
      </w:r>
      <w:r w:rsidR="004B4B0E">
        <w:rPr>
          <w:rFonts w:ascii="Arial" w:hAnsi="Arial" w:cs="Arial"/>
          <w:color w:val="FF0000"/>
          <w:sz w:val="24"/>
          <w:szCs w:val="24"/>
        </w:rPr>
        <w:t>For example, there was very poor take-up of refresher sessions. A</w:t>
      </w:r>
      <w:r>
        <w:rPr>
          <w:rFonts w:ascii="Arial" w:hAnsi="Arial" w:cs="Arial"/>
          <w:color w:val="FF0000"/>
          <w:sz w:val="24"/>
          <w:szCs w:val="24"/>
        </w:rPr>
        <w:t xml:space="preserve">lthough the pocket guides were designed to fit a uniform pocket, most staff did not carry them, finding them cumbersome or forgetting to include them in their routines. Learning logs, functioning </w:t>
      </w:r>
      <w:r>
        <w:rPr>
          <w:rFonts w:ascii="Arial" w:hAnsi="Arial" w:cs="Arial"/>
          <w:color w:val="FF0000"/>
          <w:sz w:val="24"/>
          <w:szCs w:val="24"/>
        </w:rPr>
        <w:lastRenderedPageBreak/>
        <w:t xml:space="preserve">as a means of data collection and a reflective resource appeared to have some impact on reflective practice. For example, </w:t>
      </w:r>
      <w:r w:rsidRPr="00812B9F">
        <w:rPr>
          <w:rFonts w:ascii="Arial" w:hAnsi="Arial" w:cs="Arial"/>
          <w:color w:val="FF0000"/>
          <w:sz w:val="24"/>
          <w:szCs w:val="24"/>
        </w:rPr>
        <w:t xml:space="preserve">one OT in interview admitted </w:t>
      </w:r>
      <w:r>
        <w:rPr>
          <w:rFonts w:ascii="Arial" w:hAnsi="Arial" w:cs="Arial"/>
          <w:color w:val="FF0000"/>
          <w:sz w:val="24"/>
          <w:szCs w:val="24"/>
        </w:rPr>
        <w:t xml:space="preserve">that </w:t>
      </w:r>
      <w:r w:rsidRPr="00812B9F">
        <w:rPr>
          <w:rFonts w:ascii="Arial" w:hAnsi="Arial" w:cs="Arial"/>
          <w:color w:val="FF0000"/>
          <w:sz w:val="24"/>
          <w:szCs w:val="24"/>
        </w:rPr>
        <w:t xml:space="preserve">she did not submit any logs, </w:t>
      </w:r>
      <w:r>
        <w:rPr>
          <w:rFonts w:ascii="Arial" w:hAnsi="Arial" w:cs="Arial"/>
          <w:color w:val="FF0000"/>
          <w:sz w:val="24"/>
          <w:szCs w:val="24"/>
        </w:rPr>
        <w:t xml:space="preserve">but </w:t>
      </w:r>
      <w:r w:rsidRPr="00812B9F">
        <w:rPr>
          <w:rFonts w:ascii="Arial" w:hAnsi="Arial" w:cs="Arial"/>
          <w:color w:val="FF0000"/>
          <w:sz w:val="24"/>
          <w:szCs w:val="24"/>
        </w:rPr>
        <w:t xml:space="preserve">stated that receiving the logs brought to mind her own SC practice and made her “reflect more” which, she added, was especially useful given “the whirlwind of the ward”.  </w:t>
      </w:r>
      <w:r>
        <w:rPr>
          <w:rFonts w:ascii="Arial" w:hAnsi="Arial" w:cs="Arial"/>
          <w:color w:val="FF0000"/>
          <w:sz w:val="24"/>
          <w:szCs w:val="24"/>
        </w:rPr>
        <w:t xml:space="preserve"> </w:t>
      </w:r>
    </w:p>
    <w:p w14:paraId="65C859AB" w14:textId="77777777" w:rsidR="009B5D59" w:rsidRPr="009B5D59" w:rsidRDefault="009B5D59" w:rsidP="00BE525A">
      <w:pPr>
        <w:spacing w:after="0" w:line="480" w:lineRule="auto"/>
        <w:ind w:firstLine="720"/>
        <w:rPr>
          <w:rFonts w:ascii="Arial" w:hAnsi="Arial" w:cs="Arial"/>
          <w:i/>
          <w:color w:val="FF0000"/>
          <w:sz w:val="24"/>
          <w:szCs w:val="24"/>
        </w:rPr>
      </w:pPr>
      <w:r w:rsidRPr="009B5D59">
        <w:rPr>
          <w:rFonts w:ascii="Arial" w:hAnsi="Arial" w:cs="Arial"/>
          <w:i/>
          <w:color w:val="FF0000"/>
          <w:sz w:val="24"/>
          <w:szCs w:val="24"/>
        </w:rPr>
        <w:t>Positive impact of SC training</w:t>
      </w:r>
    </w:p>
    <w:p w14:paraId="5224E43D" w14:textId="157299D0" w:rsidR="00BE525A" w:rsidRDefault="009B5D59" w:rsidP="00BC5E6C">
      <w:pPr>
        <w:spacing w:after="0" w:line="480" w:lineRule="auto"/>
        <w:rPr>
          <w:rFonts w:ascii="Arial" w:hAnsi="Arial" w:cs="Arial"/>
          <w:color w:val="FF0000"/>
          <w:sz w:val="24"/>
          <w:szCs w:val="24"/>
        </w:rPr>
      </w:pPr>
      <w:r w:rsidRPr="00812B9F">
        <w:rPr>
          <w:rFonts w:ascii="Arial" w:hAnsi="Arial" w:cs="Arial"/>
          <w:color w:val="FF0000"/>
          <w:sz w:val="24"/>
          <w:szCs w:val="24"/>
        </w:rPr>
        <w:t>Evidence from verbal and written accounts indicated that the majority of staff benefited from the training and incorporated their learning in</w:t>
      </w:r>
      <w:r w:rsidR="00F05CB7">
        <w:rPr>
          <w:rFonts w:ascii="Arial" w:hAnsi="Arial" w:cs="Arial"/>
          <w:color w:val="FF0000"/>
          <w:sz w:val="24"/>
          <w:szCs w:val="24"/>
        </w:rPr>
        <w:t xml:space="preserve">to </w:t>
      </w:r>
      <w:r w:rsidRPr="00812B9F">
        <w:rPr>
          <w:rFonts w:ascii="Arial" w:hAnsi="Arial" w:cs="Arial"/>
          <w:color w:val="FF0000"/>
          <w:sz w:val="24"/>
          <w:szCs w:val="24"/>
        </w:rPr>
        <w:t xml:space="preserve">rehabilitation routines.  For example, an HCA wrote in a log that she was able to respond “most of the time” naturally and appropriately to aphasic patients because of what was “learnt from the SCIP-R training”.  </w:t>
      </w:r>
      <w:r>
        <w:rPr>
          <w:rFonts w:ascii="Arial" w:hAnsi="Arial" w:cs="Arial"/>
          <w:color w:val="FF0000"/>
          <w:sz w:val="24"/>
          <w:szCs w:val="24"/>
        </w:rPr>
        <w:t>L</w:t>
      </w:r>
      <w:r w:rsidR="00BE525A" w:rsidRPr="00812B9F">
        <w:rPr>
          <w:rFonts w:ascii="Arial" w:hAnsi="Arial" w:cs="Arial"/>
          <w:color w:val="FF0000"/>
          <w:sz w:val="24"/>
          <w:szCs w:val="24"/>
        </w:rPr>
        <w:t>earning logs and end-of-study focus groups and interviews revealed that staff participants demonstrated greater sensitivity in interacting with people with aphasia than prior to the SC intervention.  Specific examples cited indicated that they helped to ensure that aphasic patients had a means of responding, even though this might not always be po</w:t>
      </w:r>
      <w:r w:rsidR="00BE525A">
        <w:rPr>
          <w:rFonts w:ascii="Arial" w:hAnsi="Arial" w:cs="Arial"/>
          <w:color w:val="FF0000"/>
          <w:sz w:val="24"/>
          <w:szCs w:val="24"/>
        </w:rPr>
        <w:t>ssible or had limited success. A</w:t>
      </w:r>
      <w:r w:rsidR="00BE525A" w:rsidRPr="00995041">
        <w:rPr>
          <w:rFonts w:ascii="Arial" w:hAnsi="Arial" w:cs="Arial"/>
          <w:color w:val="FF0000"/>
          <w:sz w:val="24"/>
          <w:szCs w:val="24"/>
        </w:rPr>
        <w:t xml:space="preserve"> Band 5</w:t>
      </w:r>
      <w:r w:rsidR="00BE525A">
        <w:rPr>
          <w:rFonts w:ascii="Arial" w:hAnsi="Arial" w:cs="Arial"/>
          <w:color w:val="FF0000"/>
          <w:sz w:val="24"/>
          <w:szCs w:val="24"/>
        </w:rPr>
        <w:t xml:space="preserve"> </w:t>
      </w:r>
      <w:r w:rsidR="00BE525A" w:rsidRPr="00995041">
        <w:rPr>
          <w:rFonts w:ascii="Arial" w:hAnsi="Arial" w:cs="Arial"/>
          <w:color w:val="FF0000"/>
          <w:sz w:val="24"/>
          <w:szCs w:val="24"/>
        </w:rPr>
        <w:t>Nurse felt that “everyone” should know about SC because not only would you “learn how to talk to patients with different challenges” but also “you need to learn how to think on your feet and implement ways of communicating”.  While the Band 4 APR</w:t>
      </w:r>
      <w:r w:rsidR="004C08FB">
        <w:rPr>
          <w:rFonts w:ascii="Arial" w:hAnsi="Arial" w:cs="Arial"/>
          <w:color w:val="FF0000"/>
          <w:sz w:val="24"/>
          <w:szCs w:val="24"/>
        </w:rPr>
        <w:t>,</w:t>
      </w:r>
      <w:r w:rsidR="00BE525A" w:rsidRPr="00995041">
        <w:rPr>
          <w:rFonts w:ascii="Arial" w:hAnsi="Arial" w:cs="Arial"/>
          <w:color w:val="FF0000"/>
          <w:sz w:val="24"/>
          <w:szCs w:val="24"/>
        </w:rPr>
        <w:t xml:space="preserve"> who </w:t>
      </w:r>
      <w:r w:rsidR="004C08FB">
        <w:rPr>
          <w:rFonts w:ascii="Arial" w:hAnsi="Arial" w:cs="Arial"/>
          <w:color w:val="FF0000"/>
          <w:sz w:val="24"/>
          <w:szCs w:val="24"/>
        </w:rPr>
        <w:t xml:space="preserve">had </w:t>
      </w:r>
      <w:r w:rsidR="00BE525A" w:rsidRPr="00995041">
        <w:rPr>
          <w:rFonts w:ascii="Arial" w:hAnsi="Arial" w:cs="Arial"/>
          <w:color w:val="FF0000"/>
          <w:sz w:val="24"/>
          <w:szCs w:val="24"/>
        </w:rPr>
        <w:t>reported no change to her practice also claimed that she had not observed changes among communication practices</w:t>
      </w:r>
      <w:r w:rsidR="00BE525A">
        <w:rPr>
          <w:rFonts w:ascii="Arial" w:hAnsi="Arial" w:cs="Arial"/>
          <w:color w:val="FF0000"/>
          <w:sz w:val="24"/>
          <w:szCs w:val="24"/>
        </w:rPr>
        <w:t xml:space="preserve"> on the ward, the Band 7 therapist </w:t>
      </w:r>
      <w:r w:rsidR="00BE525A" w:rsidRPr="00995041">
        <w:rPr>
          <w:rFonts w:ascii="Arial" w:hAnsi="Arial" w:cs="Arial"/>
          <w:color w:val="FF0000"/>
          <w:sz w:val="24"/>
          <w:szCs w:val="24"/>
        </w:rPr>
        <w:t>commented in a focus group that awareness levels of patients’ communication needs had risen on the ward as a result of the study and training</w:t>
      </w:r>
      <w:r w:rsidR="004C08FB">
        <w:rPr>
          <w:rFonts w:ascii="Arial" w:hAnsi="Arial" w:cs="Arial"/>
          <w:color w:val="FF0000"/>
          <w:sz w:val="24"/>
          <w:szCs w:val="24"/>
        </w:rPr>
        <w:t>,</w:t>
      </w:r>
      <w:r w:rsidR="00BE525A" w:rsidRPr="00995041">
        <w:rPr>
          <w:rFonts w:ascii="Arial" w:hAnsi="Arial" w:cs="Arial"/>
          <w:color w:val="FF0000"/>
          <w:sz w:val="24"/>
          <w:szCs w:val="24"/>
        </w:rPr>
        <w:t xml:space="preserve"> and that communication “was part of staff conversation”.  </w:t>
      </w:r>
    </w:p>
    <w:p w14:paraId="68838246" w14:textId="77777777" w:rsidR="00F05CB7" w:rsidRDefault="00F05CB7" w:rsidP="00BC5E6C">
      <w:pPr>
        <w:spacing w:after="0" w:line="480" w:lineRule="auto"/>
        <w:rPr>
          <w:rFonts w:ascii="Arial" w:hAnsi="Arial" w:cs="Arial"/>
          <w:color w:val="FF0000"/>
          <w:sz w:val="24"/>
          <w:szCs w:val="24"/>
        </w:rPr>
      </w:pPr>
    </w:p>
    <w:p w14:paraId="18299CBC" w14:textId="77777777" w:rsidR="00F05CB7" w:rsidRPr="00995041" w:rsidRDefault="00F05CB7" w:rsidP="00BC5E6C">
      <w:pPr>
        <w:spacing w:after="0" w:line="480" w:lineRule="auto"/>
        <w:rPr>
          <w:rFonts w:ascii="Arial" w:hAnsi="Arial" w:cs="Arial"/>
          <w:color w:val="FF0000"/>
          <w:sz w:val="24"/>
          <w:szCs w:val="24"/>
        </w:rPr>
      </w:pPr>
    </w:p>
    <w:p w14:paraId="6C54E04F" w14:textId="77777777" w:rsidR="00A4167C" w:rsidRPr="00812B9F" w:rsidRDefault="00A4167C" w:rsidP="00A4167C">
      <w:pPr>
        <w:spacing w:after="0" w:line="480" w:lineRule="auto"/>
        <w:rPr>
          <w:rFonts w:ascii="Arial" w:hAnsi="Arial" w:cs="Arial"/>
          <w:i/>
          <w:color w:val="FF0000"/>
          <w:sz w:val="24"/>
          <w:szCs w:val="24"/>
        </w:rPr>
      </w:pPr>
      <w:r w:rsidRPr="00812B9F">
        <w:rPr>
          <w:rFonts w:ascii="Arial" w:hAnsi="Arial" w:cs="Arial"/>
          <w:i/>
          <w:color w:val="FF0000"/>
          <w:sz w:val="24"/>
          <w:szCs w:val="24"/>
        </w:rPr>
        <w:lastRenderedPageBreak/>
        <w:tab/>
        <w:t>Confidence in the enactment of SC</w:t>
      </w:r>
    </w:p>
    <w:p w14:paraId="0F2E22F9" w14:textId="350BBC4D" w:rsidR="007C6C2B" w:rsidRDefault="00A4167C" w:rsidP="00DF5BD2">
      <w:pPr>
        <w:spacing w:after="0" w:line="480" w:lineRule="auto"/>
        <w:rPr>
          <w:rFonts w:ascii="Arial" w:hAnsi="Arial" w:cs="Arial"/>
          <w:color w:val="FF0000"/>
          <w:sz w:val="24"/>
          <w:szCs w:val="24"/>
        </w:rPr>
      </w:pPr>
      <w:r w:rsidRPr="00812B9F">
        <w:rPr>
          <w:rFonts w:ascii="Arial" w:hAnsi="Arial" w:cs="Arial"/>
          <w:color w:val="FF0000"/>
          <w:sz w:val="24"/>
          <w:szCs w:val="24"/>
        </w:rPr>
        <w:t>In the face of the challenges of noise and time, staff</w:t>
      </w:r>
      <w:r w:rsidR="009B5D59">
        <w:rPr>
          <w:rFonts w:ascii="Arial" w:hAnsi="Arial" w:cs="Arial"/>
          <w:color w:val="FF0000"/>
          <w:sz w:val="24"/>
          <w:szCs w:val="24"/>
        </w:rPr>
        <w:t xml:space="preserve"> nevertheless exhibited that SC</w:t>
      </w:r>
      <w:r w:rsidRPr="00812B9F">
        <w:rPr>
          <w:rFonts w:ascii="Arial" w:hAnsi="Arial" w:cs="Arial"/>
          <w:color w:val="FF0000"/>
          <w:sz w:val="24"/>
          <w:szCs w:val="24"/>
        </w:rPr>
        <w:t xml:space="preserve"> had an impact on their practice, not </w:t>
      </w:r>
      <w:r w:rsidR="009B5D59">
        <w:rPr>
          <w:rFonts w:ascii="Arial" w:hAnsi="Arial" w:cs="Arial"/>
          <w:color w:val="FF0000"/>
          <w:sz w:val="24"/>
          <w:szCs w:val="24"/>
        </w:rPr>
        <w:t>just</w:t>
      </w:r>
      <w:r w:rsidRPr="00812B9F">
        <w:rPr>
          <w:rFonts w:ascii="Arial" w:hAnsi="Arial" w:cs="Arial"/>
          <w:color w:val="FF0000"/>
          <w:sz w:val="24"/>
          <w:szCs w:val="24"/>
        </w:rPr>
        <w:t xml:space="preserve"> in how they employed problem-solving skills in the face of time shortages.  An APR and a Nurse stated that SC gave them the confidence to return two or more times to a patient to try different methods to gain understanding of the patient’s needs.  Feeling comfortable to leave a patient and “park” a particular issue, </w:t>
      </w:r>
      <w:r w:rsidR="009B5D59">
        <w:rPr>
          <w:rFonts w:ascii="Arial" w:hAnsi="Arial" w:cs="Arial"/>
          <w:color w:val="FF0000"/>
          <w:sz w:val="24"/>
          <w:szCs w:val="24"/>
        </w:rPr>
        <w:t xml:space="preserve">and </w:t>
      </w:r>
      <w:r w:rsidRPr="00812B9F">
        <w:rPr>
          <w:rFonts w:ascii="Arial" w:hAnsi="Arial" w:cs="Arial"/>
          <w:color w:val="FF0000"/>
          <w:sz w:val="24"/>
          <w:szCs w:val="24"/>
        </w:rPr>
        <w:t>then consult other team-members about alternative approaches to a patient suggest</w:t>
      </w:r>
      <w:r w:rsidR="00F54CF6">
        <w:rPr>
          <w:rFonts w:ascii="Arial" w:hAnsi="Arial" w:cs="Arial"/>
          <w:color w:val="FF0000"/>
          <w:sz w:val="24"/>
          <w:szCs w:val="24"/>
        </w:rPr>
        <w:t xml:space="preserve">ed effective cross-team working, </w:t>
      </w:r>
      <w:r w:rsidRPr="00812B9F">
        <w:rPr>
          <w:rFonts w:ascii="Arial" w:hAnsi="Arial" w:cs="Arial"/>
          <w:color w:val="FF0000"/>
          <w:sz w:val="24"/>
          <w:szCs w:val="24"/>
        </w:rPr>
        <w:t>as well as an enabling environment.  A senior nurse reported in a focus group that his “interactions [with aphasic patients] are mo</w:t>
      </w:r>
      <w:r w:rsidR="00405FDB">
        <w:rPr>
          <w:rFonts w:ascii="Arial" w:hAnsi="Arial" w:cs="Arial"/>
          <w:color w:val="FF0000"/>
          <w:sz w:val="24"/>
          <w:szCs w:val="24"/>
        </w:rPr>
        <w:t xml:space="preserve">re fruitful” as a result of SC. </w:t>
      </w:r>
      <w:r w:rsidR="007C6C2B" w:rsidRPr="00812B9F">
        <w:rPr>
          <w:rFonts w:ascii="Arial" w:hAnsi="Arial" w:cs="Arial"/>
          <w:color w:val="FF0000"/>
          <w:sz w:val="24"/>
          <w:szCs w:val="24"/>
        </w:rPr>
        <w:t>Evidence from some logs suggested that staff were gaining skills in how they deployed their time.  This varied from the senior nurse who reported having the confidence “to return another time” if his first attempts at communicating with a severely aphasic patient were unsuccessful</w:t>
      </w:r>
      <w:r w:rsidR="007C6C2B">
        <w:rPr>
          <w:rFonts w:ascii="Arial" w:hAnsi="Arial" w:cs="Arial"/>
          <w:color w:val="FF0000"/>
          <w:sz w:val="24"/>
          <w:szCs w:val="24"/>
        </w:rPr>
        <w:t>,</w:t>
      </w:r>
      <w:r w:rsidR="007C6C2B" w:rsidRPr="00812B9F">
        <w:rPr>
          <w:rFonts w:ascii="Arial" w:hAnsi="Arial" w:cs="Arial"/>
          <w:color w:val="FF0000"/>
          <w:sz w:val="24"/>
          <w:szCs w:val="24"/>
        </w:rPr>
        <w:t xml:space="preserve"> to an APR identifying in a log that giving aphasic patients “time, reassurance, eye contact, even if conversation difficult” as what she had learned to adopt in her future practice.</w:t>
      </w:r>
    </w:p>
    <w:p w14:paraId="78007010" w14:textId="1273E962" w:rsidR="00A42306" w:rsidRPr="00D02898" w:rsidRDefault="00400757" w:rsidP="00A42306">
      <w:pPr>
        <w:spacing w:after="0" w:line="480" w:lineRule="auto"/>
        <w:rPr>
          <w:rFonts w:asciiTheme="minorBidi" w:hAnsiTheme="minorBidi"/>
          <w:b/>
          <w:bCs/>
          <w:i/>
          <w:color w:val="FF0000"/>
          <w:sz w:val="24"/>
          <w:szCs w:val="24"/>
        </w:rPr>
      </w:pPr>
      <w:r>
        <w:rPr>
          <w:rFonts w:asciiTheme="minorBidi" w:hAnsiTheme="minorBidi"/>
          <w:b/>
          <w:bCs/>
          <w:i/>
          <w:color w:val="FF0000"/>
          <w:sz w:val="24"/>
          <w:szCs w:val="24"/>
        </w:rPr>
        <w:t>Video observations of d</w:t>
      </w:r>
      <w:r w:rsidR="00D02898" w:rsidRPr="00D02898">
        <w:rPr>
          <w:rFonts w:asciiTheme="minorBidi" w:hAnsiTheme="minorBidi"/>
          <w:b/>
          <w:bCs/>
          <w:i/>
          <w:color w:val="FF0000"/>
          <w:sz w:val="24"/>
          <w:szCs w:val="24"/>
        </w:rPr>
        <w:t>ay-to-day practice</w:t>
      </w:r>
      <w:r w:rsidR="00A4167C">
        <w:rPr>
          <w:rFonts w:asciiTheme="minorBidi" w:hAnsiTheme="minorBidi"/>
          <w:b/>
          <w:bCs/>
          <w:i/>
          <w:color w:val="FF0000"/>
          <w:sz w:val="24"/>
          <w:szCs w:val="24"/>
        </w:rPr>
        <w:t>: five illustrative extracts</w:t>
      </w:r>
    </w:p>
    <w:p w14:paraId="43D80C33" w14:textId="10B62E0B" w:rsidR="00371049" w:rsidRDefault="007609FC" w:rsidP="007609FC">
      <w:pPr>
        <w:spacing w:after="0" w:line="480" w:lineRule="auto"/>
        <w:rPr>
          <w:rFonts w:asciiTheme="minorBidi" w:hAnsiTheme="minorBidi"/>
          <w:color w:val="FF0000"/>
          <w:sz w:val="24"/>
          <w:szCs w:val="24"/>
        </w:rPr>
      </w:pPr>
      <w:r>
        <w:rPr>
          <w:rFonts w:asciiTheme="minorBidi" w:hAnsiTheme="minorBidi"/>
          <w:color w:val="FF0000"/>
          <w:sz w:val="24"/>
          <w:szCs w:val="24"/>
        </w:rPr>
        <w:t xml:space="preserve">Common to all </w:t>
      </w:r>
      <w:r w:rsidR="0034701E">
        <w:rPr>
          <w:rFonts w:asciiTheme="minorBidi" w:hAnsiTheme="minorBidi"/>
          <w:color w:val="FF0000"/>
          <w:sz w:val="24"/>
          <w:szCs w:val="24"/>
        </w:rPr>
        <w:t xml:space="preserve">these </w:t>
      </w:r>
      <w:r>
        <w:rPr>
          <w:rFonts w:asciiTheme="minorBidi" w:hAnsiTheme="minorBidi"/>
          <w:color w:val="FF0000"/>
          <w:sz w:val="24"/>
          <w:szCs w:val="24"/>
        </w:rPr>
        <w:t xml:space="preserve">extracts </w:t>
      </w:r>
      <w:r w:rsidR="003665B2">
        <w:rPr>
          <w:rFonts w:asciiTheme="minorBidi" w:hAnsiTheme="minorBidi"/>
          <w:color w:val="FF0000"/>
          <w:sz w:val="24"/>
          <w:szCs w:val="24"/>
        </w:rPr>
        <w:t>is the</w:t>
      </w:r>
      <w:r>
        <w:rPr>
          <w:rFonts w:asciiTheme="minorBidi" w:hAnsiTheme="minorBidi"/>
          <w:color w:val="FF0000"/>
          <w:sz w:val="24"/>
          <w:szCs w:val="24"/>
        </w:rPr>
        <w:t xml:space="preserve"> </w:t>
      </w:r>
      <w:r w:rsidR="003665B2">
        <w:rPr>
          <w:rFonts w:asciiTheme="minorBidi" w:hAnsiTheme="minorBidi"/>
          <w:color w:val="FF0000"/>
          <w:sz w:val="24"/>
          <w:szCs w:val="24"/>
        </w:rPr>
        <w:t xml:space="preserve">rich use of interactional strategies and resources by staff and patients; a focus by staff on the business in hand </w:t>
      </w:r>
      <w:r w:rsidR="008D1C23">
        <w:rPr>
          <w:rFonts w:asciiTheme="minorBidi" w:hAnsiTheme="minorBidi"/>
          <w:color w:val="FF0000"/>
          <w:sz w:val="24"/>
          <w:szCs w:val="24"/>
        </w:rPr>
        <w:t xml:space="preserve">and getting the work done </w:t>
      </w:r>
      <w:r w:rsidR="003665B2">
        <w:rPr>
          <w:rFonts w:asciiTheme="minorBidi" w:hAnsiTheme="minorBidi"/>
          <w:color w:val="FF0000"/>
          <w:sz w:val="24"/>
          <w:szCs w:val="24"/>
        </w:rPr>
        <w:t xml:space="preserve">(e.g. therapy, medicine rounds etc.), </w:t>
      </w:r>
      <w:r w:rsidR="00371049">
        <w:rPr>
          <w:rFonts w:asciiTheme="minorBidi" w:hAnsiTheme="minorBidi"/>
          <w:color w:val="FF0000"/>
          <w:sz w:val="24"/>
          <w:szCs w:val="24"/>
        </w:rPr>
        <w:t xml:space="preserve">often </w:t>
      </w:r>
      <w:r w:rsidR="003665B2">
        <w:rPr>
          <w:rFonts w:asciiTheme="minorBidi" w:hAnsiTheme="minorBidi"/>
          <w:color w:val="FF0000"/>
          <w:sz w:val="24"/>
          <w:szCs w:val="24"/>
        </w:rPr>
        <w:t>involving well-</w:t>
      </w:r>
      <w:r w:rsidR="00371049">
        <w:rPr>
          <w:rFonts w:asciiTheme="minorBidi" w:hAnsiTheme="minorBidi"/>
          <w:color w:val="FF0000"/>
          <w:sz w:val="24"/>
          <w:szCs w:val="24"/>
        </w:rPr>
        <w:t>seasoned</w:t>
      </w:r>
      <w:r w:rsidR="003665B2">
        <w:rPr>
          <w:rFonts w:asciiTheme="minorBidi" w:hAnsiTheme="minorBidi"/>
          <w:color w:val="FF0000"/>
          <w:sz w:val="24"/>
          <w:szCs w:val="24"/>
        </w:rPr>
        <w:t xml:space="preserve"> routines</w:t>
      </w:r>
      <w:r w:rsidR="00371049">
        <w:rPr>
          <w:rFonts w:asciiTheme="minorBidi" w:hAnsiTheme="minorBidi"/>
          <w:color w:val="FF0000"/>
          <w:sz w:val="24"/>
          <w:szCs w:val="24"/>
        </w:rPr>
        <w:t xml:space="preserve"> within structure</w:t>
      </w:r>
      <w:r w:rsidR="00A65C86">
        <w:rPr>
          <w:rFonts w:asciiTheme="minorBidi" w:hAnsiTheme="minorBidi"/>
          <w:color w:val="FF0000"/>
          <w:sz w:val="24"/>
          <w:szCs w:val="24"/>
        </w:rPr>
        <w:t>d</w:t>
      </w:r>
      <w:r w:rsidR="00371049">
        <w:rPr>
          <w:rFonts w:asciiTheme="minorBidi" w:hAnsiTheme="minorBidi"/>
          <w:color w:val="FF0000"/>
          <w:sz w:val="24"/>
          <w:szCs w:val="24"/>
        </w:rPr>
        <w:t xml:space="preserve"> activ</w:t>
      </w:r>
      <w:r w:rsidR="00A65C86">
        <w:rPr>
          <w:rFonts w:asciiTheme="minorBidi" w:hAnsiTheme="minorBidi"/>
          <w:color w:val="FF0000"/>
          <w:sz w:val="24"/>
          <w:szCs w:val="24"/>
        </w:rPr>
        <w:t>ities</w:t>
      </w:r>
      <w:r w:rsidR="003665B2">
        <w:rPr>
          <w:rFonts w:asciiTheme="minorBidi" w:hAnsiTheme="minorBidi"/>
          <w:color w:val="FF0000"/>
          <w:sz w:val="24"/>
          <w:szCs w:val="24"/>
        </w:rPr>
        <w:t>; opportunities for patient active participation that are realised or not</w:t>
      </w:r>
      <w:r w:rsidR="00371049">
        <w:rPr>
          <w:rFonts w:asciiTheme="minorBidi" w:hAnsiTheme="minorBidi"/>
          <w:color w:val="FF0000"/>
          <w:sz w:val="24"/>
          <w:szCs w:val="24"/>
        </w:rPr>
        <w:t xml:space="preserve">; aphasia-related trouble and repair sequences. Particular aspects are identified and explored in each extract. </w:t>
      </w:r>
    </w:p>
    <w:p w14:paraId="1E43AFE4" w14:textId="77777777" w:rsidR="00F54CF6" w:rsidRDefault="00F54CF6" w:rsidP="007609FC">
      <w:pPr>
        <w:spacing w:after="0" w:line="480" w:lineRule="auto"/>
        <w:rPr>
          <w:rFonts w:asciiTheme="minorBidi" w:hAnsiTheme="minorBidi"/>
          <w:color w:val="FF0000"/>
          <w:sz w:val="24"/>
          <w:szCs w:val="24"/>
        </w:rPr>
      </w:pPr>
    </w:p>
    <w:p w14:paraId="25BF701B" w14:textId="77777777" w:rsidR="00F54CF6" w:rsidRDefault="00F54CF6" w:rsidP="007609FC">
      <w:pPr>
        <w:spacing w:after="0" w:line="480" w:lineRule="auto"/>
        <w:rPr>
          <w:rFonts w:asciiTheme="minorBidi" w:hAnsiTheme="minorBidi"/>
          <w:color w:val="FF0000"/>
          <w:sz w:val="24"/>
          <w:szCs w:val="24"/>
        </w:rPr>
      </w:pPr>
    </w:p>
    <w:p w14:paraId="5258DA11" w14:textId="77777777" w:rsidR="00704B06" w:rsidRPr="00614258" w:rsidRDefault="00704B06" w:rsidP="00371049">
      <w:pPr>
        <w:spacing w:after="0" w:line="480" w:lineRule="auto"/>
        <w:ind w:firstLine="720"/>
        <w:rPr>
          <w:rFonts w:asciiTheme="minorBidi" w:hAnsiTheme="minorBidi"/>
          <w:i/>
          <w:color w:val="FF0000"/>
          <w:sz w:val="24"/>
          <w:szCs w:val="24"/>
        </w:rPr>
      </w:pPr>
      <w:r w:rsidRPr="00614258">
        <w:rPr>
          <w:rFonts w:asciiTheme="minorBidi" w:hAnsiTheme="minorBidi"/>
          <w:i/>
          <w:color w:val="FF0000"/>
          <w:sz w:val="24"/>
          <w:szCs w:val="24"/>
        </w:rPr>
        <w:lastRenderedPageBreak/>
        <w:t>Routine practice and practice</w:t>
      </w:r>
      <w:r w:rsidR="00876B85">
        <w:rPr>
          <w:rFonts w:asciiTheme="minorBidi" w:hAnsiTheme="minorBidi"/>
          <w:i/>
          <w:color w:val="FF0000"/>
          <w:sz w:val="24"/>
          <w:szCs w:val="24"/>
        </w:rPr>
        <w:t>d</w:t>
      </w:r>
      <w:r w:rsidRPr="00614258">
        <w:rPr>
          <w:rFonts w:asciiTheme="minorBidi" w:hAnsiTheme="minorBidi"/>
          <w:i/>
          <w:color w:val="FF0000"/>
          <w:sz w:val="24"/>
          <w:szCs w:val="24"/>
        </w:rPr>
        <w:t xml:space="preserve"> routines</w:t>
      </w:r>
    </w:p>
    <w:p w14:paraId="35B29A57" w14:textId="034E1C48" w:rsidR="00FD5A13" w:rsidRDefault="00A42306" w:rsidP="008D1C23">
      <w:pPr>
        <w:spacing w:after="0" w:line="480" w:lineRule="auto"/>
        <w:rPr>
          <w:rFonts w:asciiTheme="minorBidi" w:hAnsiTheme="minorBidi"/>
          <w:sz w:val="24"/>
          <w:szCs w:val="24"/>
        </w:rPr>
      </w:pPr>
      <w:r>
        <w:rPr>
          <w:rFonts w:asciiTheme="minorBidi" w:hAnsiTheme="minorBidi"/>
          <w:sz w:val="24"/>
          <w:szCs w:val="24"/>
        </w:rPr>
        <w:t>Extract 1</w:t>
      </w:r>
      <w:r w:rsidR="00B52648">
        <w:rPr>
          <w:rFonts w:asciiTheme="minorBidi" w:hAnsiTheme="minorBidi"/>
          <w:sz w:val="24"/>
          <w:szCs w:val="24"/>
        </w:rPr>
        <w:t xml:space="preserve"> </w:t>
      </w:r>
      <w:r w:rsidR="00A02F06">
        <w:rPr>
          <w:rFonts w:asciiTheme="minorBidi" w:hAnsiTheme="minorBidi"/>
          <w:sz w:val="24"/>
          <w:szCs w:val="24"/>
        </w:rPr>
        <w:t xml:space="preserve">is drawn from a ‘sit-to-stand’ session, </w:t>
      </w:r>
      <w:r w:rsidR="00B52648">
        <w:rPr>
          <w:rFonts w:asciiTheme="minorBidi" w:hAnsiTheme="minorBidi"/>
          <w:sz w:val="24"/>
          <w:szCs w:val="24"/>
        </w:rPr>
        <w:t>involving</w:t>
      </w:r>
      <w:r w:rsidR="00A26198">
        <w:rPr>
          <w:rFonts w:asciiTheme="minorBidi" w:hAnsiTheme="minorBidi"/>
          <w:sz w:val="24"/>
          <w:szCs w:val="24"/>
        </w:rPr>
        <w:t xml:space="preserve"> </w:t>
      </w:r>
      <w:r w:rsidR="002E325B">
        <w:rPr>
          <w:rFonts w:asciiTheme="minorBidi" w:hAnsiTheme="minorBidi"/>
          <w:sz w:val="24"/>
          <w:szCs w:val="24"/>
        </w:rPr>
        <w:t xml:space="preserve">Bob, </w:t>
      </w:r>
      <w:r w:rsidR="00A26198">
        <w:rPr>
          <w:rFonts w:asciiTheme="minorBidi" w:hAnsiTheme="minorBidi"/>
          <w:sz w:val="24"/>
          <w:szCs w:val="24"/>
        </w:rPr>
        <w:t xml:space="preserve">an APR and PT student (not in shot), </w:t>
      </w:r>
      <w:r w:rsidR="00A02F06" w:rsidRPr="00F54CF6">
        <w:rPr>
          <w:rFonts w:asciiTheme="minorBidi" w:hAnsiTheme="minorBidi"/>
          <w:sz w:val="24"/>
          <w:szCs w:val="24"/>
        </w:rPr>
        <w:t xml:space="preserve">in </w:t>
      </w:r>
      <w:r w:rsidR="00CC57E2" w:rsidRPr="00F54CF6">
        <w:rPr>
          <w:rFonts w:asciiTheme="minorBidi" w:hAnsiTheme="minorBidi"/>
          <w:sz w:val="24"/>
          <w:szCs w:val="24"/>
        </w:rPr>
        <w:t>the therapy gym</w:t>
      </w:r>
      <w:r w:rsidR="0025642E">
        <w:rPr>
          <w:rFonts w:asciiTheme="minorBidi" w:hAnsiTheme="minorBidi"/>
          <w:sz w:val="24"/>
          <w:szCs w:val="24"/>
        </w:rPr>
        <w:t xml:space="preserve">; two </w:t>
      </w:r>
      <w:r w:rsidR="008A5AA0">
        <w:rPr>
          <w:rFonts w:asciiTheme="minorBidi" w:hAnsiTheme="minorBidi"/>
          <w:sz w:val="24"/>
          <w:szCs w:val="24"/>
        </w:rPr>
        <w:t>adjustable plinths</w:t>
      </w:r>
      <w:r w:rsidR="0025642E">
        <w:rPr>
          <w:rFonts w:asciiTheme="minorBidi" w:hAnsiTheme="minorBidi"/>
          <w:sz w:val="24"/>
          <w:szCs w:val="24"/>
        </w:rPr>
        <w:t xml:space="preserve"> </w:t>
      </w:r>
      <w:r w:rsidR="00F54CF6">
        <w:rPr>
          <w:rFonts w:asciiTheme="minorBidi" w:hAnsiTheme="minorBidi"/>
          <w:sz w:val="24"/>
          <w:szCs w:val="24"/>
        </w:rPr>
        <w:t xml:space="preserve">are used </w:t>
      </w:r>
      <w:r w:rsidR="0025642E">
        <w:rPr>
          <w:rFonts w:asciiTheme="minorBidi" w:hAnsiTheme="minorBidi"/>
          <w:sz w:val="24"/>
          <w:szCs w:val="24"/>
        </w:rPr>
        <w:t xml:space="preserve">– one on which Bob and the APR </w:t>
      </w:r>
      <w:r w:rsidR="002E325B">
        <w:rPr>
          <w:rFonts w:asciiTheme="minorBidi" w:hAnsiTheme="minorBidi"/>
          <w:sz w:val="24"/>
          <w:szCs w:val="24"/>
        </w:rPr>
        <w:t>start</w:t>
      </w:r>
      <w:r w:rsidR="0025642E">
        <w:rPr>
          <w:rFonts w:asciiTheme="minorBidi" w:hAnsiTheme="minorBidi"/>
          <w:sz w:val="24"/>
          <w:szCs w:val="24"/>
        </w:rPr>
        <w:t xml:space="preserve"> seated</w:t>
      </w:r>
      <w:r w:rsidR="00975CBD">
        <w:rPr>
          <w:rFonts w:asciiTheme="minorBidi" w:hAnsiTheme="minorBidi"/>
          <w:sz w:val="24"/>
          <w:szCs w:val="24"/>
        </w:rPr>
        <w:t xml:space="preserve"> side-by-side</w:t>
      </w:r>
      <w:r w:rsidR="0025642E">
        <w:rPr>
          <w:rFonts w:asciiTheme="minorBidi" w:hAnsiTheme="minorBidi"/>
          <w:sz w:val="24"/>
          <w:szCs w:val="24"/>
        </w:rPr>
        <w:t xml:space="preserve">, </w:t>
      </w:r>
      <w:r w:rsidR="00975CBD">
        <w:rPr>
          <w:rFonts w:asciiTheme="minorBidi" w:hAnsiTheme="minorBidi"/>
          <w:sz w:val="24"/>
          <w:szCs w:val="24"/>
        </w:rPr>
        <w:t>the other</w:t>
      </w:r>
      <w:r w:rsidR="0025642E">
        <w:rPr>
          <w:rFonts w:asciiTheme="minorBidi" w:hAnsiTheme="minorBidi"/>
          <w:sz w:val="24"/>
          <w:szCs w:val="24"/>
        </w:rPr>
        <w:t xml:space="preserve"> to Bob’s left, </w:t>
      </w:r>
      <w:r w:rsidR="00975CBD">
        <w:rPr>
          <w:rFonts w:asciiTheme="minorBidi" w:hAnsiTheme="minorBidi"/>
          <w:sz w:val="24"/>
          <w:szCs w:val="24"/>
        </w:rPr>
        <w:t xml:space="preserve">apparently </w:t>
      </w:r>
      <w:r w:rsidR="0025642E">
        <w:rPr>
          <w:rFonts w:asciiTheme="minorBidi" w:hAnsiTheme="minorBidi"/>
          <w:sz w:val="24"/>
          <w:szCs w:val="24"/>
        </w:rPr>
        <w:t xml:space="preserve">placed to steady him when he stands. The student PT is seated </w:t>
      </w:r>
      <w:r w:rsidR="002E325B">
        <w:rPr>
          <w:rFonts w:asciiTheme="minorBidi" w:hAnsiTheme="minorBidi"/>
          <w:sz w:val="24"/>
          <w:szCs w:val="24"/>
        </w:rPr>
        <w:t>on a stoo</w:t>
      </w:r>
      <w:r w:rsidR="0025642E">
        <w:rPr>
          <w:rFonts w:asciiTheme="minorBidi" w:hAnsiTheme="minorBidi"/>
          <w:sz w:val="24"/>
          <w:szCs w:val="24"/>
        </w:rPr>
        <w:t xml:space="preserve">l opposite Bob. </w:t>
      </w:r>
      <w:r w:rsidR="002E325B">
        <w:rPr>
          <w:rFonts w:asciiTheme="minorBidi" w:hAnsiTheme="minorBidi"/>
          <w:sz w:val="24"/>
          <w:szCs w:val="24"/>
        </w:rPr>
        <w:t xml:space="preserve">The light is </w:t>
      </w:r>
      <w:r w:rsidR="00975CBD">
        <w:rPr>
          <w:rFonts w:asciiTheme="minorBidi" w:hAnsiTheme="minorBidi"/>
          <w:sz w:val="24"/>
          <w:szCs w:val="24"/>
        </w:rPr>
        <w:t xml:space="preserve">slightly </w:t>
      </w:r>
      <w:r w:rsidR="002E325B">
        <w:rPr>
          <w:rFonts w:asciiTheme="minorBidi" w:hAnsiTheme="minorBidi"/>
          <w:sz w:val="24"/>
          <w:szCs w:val="24"/>
        </w:rPr>
        <w:t xml:space="preserve">muted by </w:t>
      </w:r>
      <w:r w:rsidR="00975CBD">
        <w:rPr>
          <w:rFonts w:asciiTheme="minorBidi" w:hAnsiTheme="minorBidi"/>
          <w:sz w:val="24"/>
          <w:szCs w:val="24"/>
        </w:rPr>
        <w:t xml:space="preserve">window </w:t>
      </w:r>
      <w:r w:rsidR="002E325B">
        <w:rPr>
          <w:rFonts w:asciiTheme="minorBidi" w:hAnsiTheme="minorBidi"/>
          <w:sz w:val="24"/>
          <w:szCs w:val="24"/>
        </w:rPr>
        <w:t xml:space="preserve">blinds; there </w:t>
      </w:r>
      <w:r w:rsidR="00F54CF6">
        <w:rPr>
          <w:rFonts w:asciiTheme="minorBidi" w:hAnsiTheme="minorBidi"/>
          <w:sz w:val="24"/>
          <w:szCs w:val="24"/>
        </w:rPr>
        <w:t xml:space="preserve">is no intrusive noise </w:t>
      </w:r>
      <w:r w:rsidR="002E325B">
        <w:rPr>
          <w:rFonts w:asciiTheme="minorBidi" w:hAnsiTheme="minorBidi"/>
          <w:sz w:val="24"/>
          <w:szCs w:val="24"/>
        </w:rPr>
        <w:t xml:space="preserve">during this extract, which starts </w:t>
      </w:r>
      <w:r w:rsidR="00975CBD">
        <w:rPr>
          <w:rFonts w:asciiTheme="minorBidi" w:hAnsiTheme="minorBidi"/>
          <w:sz w:val="24"/>
          <w:szCs w:val="24"/>
        </w:rPr>
        <w:t>at</w:t>
      </w:r>
      <w:r w:rsidR="002E325B">
        <w:rPr>
          <w:rFonts w:asciiTheme="minorBidi" w:hAnsiTheme="minorBidi"/>
          <w:sz w:val="24"/>
          <w:szCs w:val="24"/>
        </w:rPr>
        <w:t xml:space="preserve"> 13 seconds into the recording: </w:t>
      </w:r>
    </w:p>
    <w:tbl>
      <w:tblPr>
        <w:tblW w:w="9322" w:type="dxa"/>
        <w:tblLayout w:type="fixed"/>
        <w:tblLook w:val="0000" w:firstRow="0" w:lastRow="0" w:firstColumn="0" w:lastColumn="0" w:noHBand="0" w:noVBand="0"/>
      </w:tblPr>
      <w:tblGrid>
        <w:gridCol w:w="1327"/>
        <w:gridCol w:w="1039"/>
        <w:gridCol w:w="6956"/>
      </w:tblGrid>
      <w:tr w:rsidR="00E20BB7" w:rsidRPr="00CC09DD" w14:paraId="566FBACE" w14:textId="77777777" w:rsidTr="00684E47">
        <w:tc>
          <w:tcPr>
            <w:tcW w:w="1327" w:type="dxa"/>
            <w:tcMar>
              <w:top w:w="28" w:type="dxa"/>
              <w:bottom w:w="28" w:type="dxa"/>
            </w:tcMar>
          </w:tcPr>
          <w:p w14:paraId="1FD7BF1E" w14:textId="77777777" w:rsidR="00E20BB7" w:rsidRPr="00CC09DD" w:rsidRDefault="00E20BB7" w:rsidP="00975CBD">
            <w:pPr>
              <w:spacing w:after="0"/>
              <w:jc w:val="both"/>
              <w:rPr>
                <w:rFonts w:asciiTheme="minorBidi" w:hAnsiTheme="minorBidi"/>
                <w:sz w:val="24"/>
                <w:szCs w:val="24"/>
              </w:rPr>
            </w:pPr>
            <w:r w:rsidRPr="00CC09DD">
              <w:rPr>
                <w:rFonts w:asciiTheme="minorBidi" w:hAnsiTheme="minorBidi"/>
                <w:sz w:val="24"/>
                <w:szCs w:val="24"/>
              </w:rPr>
              <w:t>009</w:t>
            </w:r>
            <w:r w:rsidR="008935F1" w:rsidRPr="00CC09DD">
              <w:rPr>
                <w:rFonts w:asciiTheme="minorBidi" w:hAnsiTheme="minorBidi"/>
                <w:sz w:val="24"/>
                <w:szCs w:val="24"/>
              </w:rPr>
              <w:t xml:space="preserve">   </w:t>
            </w:r>
            <w:r w:rsidR="00684E47">
              <w:rPr>
                <w:rFonts w:asciiTheme="minorBidi" w:hAnsiTheme="minorBidi"/>
                <w:sz w:val="24"/>
                <w:szCs w:val="24"/>
              </w:rPr>
              <w:sym w:font="Symbol" w:char="F0AE"/>
            </w:r>
          </w:p>
        </w:tc>
        <w:tc>
          <w:tcPr>
            <w:tcW w:w="1039" w:type="dxa"/>
            <w:tcMar>
              <w:top w:w="28" w:type="dxa"/>
              <w:bottom w:w="28" w:type="dxa"/>
            </w:tcMar>
          </w:tcPr>
          <w:p w14:paraId="32CBAEA0"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APR</w:t>
            </w:r>
          </w:p>
        </w:tc>
        <w:tc>
          <w:tcPr>
            <w:tcW w:w="6956" w:type="dxa"/>
            <w:tcMar>
              <w:top w:w="28" w:type="dxa"/>
              <w:bottom w:w="28" w:type="dxa"/>
            </w:tcMar>
          </w:tcPr>
          <w:p w14:paraId="4AF709F7"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 xml:space="preserve">D’you want </w:t>
            </w:r>
            <w:r w:rsidRPr="00CC09DD">
              <w:rPr>
                <w:rFonts w:asciiTheme="minorBidi" w:hAnsiTheme="minorBidi"/>
                <w:sz w:val="24"/>
                <w:szCs w:val="24"/>
              </w:rPr>
              <w:sym w:font="Symbol" w:char="F0E9"/>
            </w:r>
            <w:r w:rsidRPr="00CC09DD">
              <w:rPr>
                <w:rFonts w:asciiTheme="minorBidi" w:hAnsiTheme="minorBidi"/>
                <w:sz w:val="24"/>
                <w:szCs w:val="24"/>
              </w:rPr>
              <w:t xml:space="preserve">the mirror so we can keep you in line          </w:t>
            </w:r>
            <w:r w:rsidR="00FD5A13" w:rsidRPr="00CC09DD">
              <w:rPr>
                <w:rFonts w:asciiTheme="minorBidi" w:hAnsiTheme="minorBidi"/>
                <w:sz w:val="24"/>
                <w:szCs w:val="24"/>
              </w:rPr>
              <w:t xml:space="preserve"> </w:t>
            </w:r>
            <w:r w:rsidRPr="00CC09DD">
              <w:rPr>
                <w:rFonts w:asciiTheme="minorBidi" w:hAnsiTheme="minorBidi"/>
                <w:sz w:val="24"/>
                <w:szCs w:val="24"/>
              </w:rPr>
              <w:sym w:font="Symbol" w:char="F0F9"/>
            </w:r>
          </w:p>
          <w:p w14:paraId="02461A68"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 xml:space="preserve">                 </w:t>
            </w:r>
            <w:r w:rsidR="003F5214" w:rsidRPr="00CC09DD">
              <w:rPr>
                <w:rFonts w:asciiTheme="minorBidi" w:hAnsiTheme="minorBidi"/>
                <w:sz w:val="24"/>
                <w:szCs w:val="24"/>
              </w:rPr>
              <w:t xml:space="preserve"> </w:t>
            </w:r>
            <w:r w:rsidRPr="00CC09DD">
              <w:rPr>
                <w:rFonts w:asciiTheme="minorBidi" w:hAnsiTheme="minorBidi"/>
                <w:sz w:val="24"/>
                <w:szCs w:val="24"/>
              </w:rPr>
              <w:t xml:space="preserve"> </w:t>
            </w:r>
            <w:r w:rsidRPr="00CC09DD">
              <w:rPr>
                <w:rFonts w:asciiTheme="minorBidi" w:hAnsiTheme="minorBidi"/>
                <w:sz w:val="24"/>
                <w:szCs w:val="24"/>
              </w:rPr>
              <w:sym w:font="Symbol" w:char="F0EB"/>
            </w:r>
            <w:r w:rsidRPr="00CC09DD">
              <w:rPr>
                <w:rFonts w:asciiTheme="minorBidi" w:hAnsiTheme="minorBidi"/>
                <w:sz w:val="24"/>
                <w:szCs w:val="24"/>
              </w:rPr>
              <w:t>((APR gestures with hand raised vertically))</w:t>
            </w:r>
            <w:r w:rsidRPr="00CC09DD">
              <w:rPr>
                <w:rFonts w:asciiTheme="minorBidi" w:hAnsiTheme="minorBidi"/>
                <w:sz w:val="24"/>
                <w:szCs w:val="24"/>
              </w:rPr>
              <w:sym w:font="Symbol" w:char="F0FB"/>
            </w:r>
          </w:p>
        </w:tc>
      </w:tr>
      <w:tr w:rsidR="00E20BB7" w:rsidRPr="00CC09DD" w14:paraId="75CFADCC" w14:textId="77777777" w:rsidTr="00684E47">
        <w:tc>
          <w:tcPr>
            <w:tcW w:w="1327" w:type="dxa"/>
            <w:tcMar>
              <w:top w:w="28" w:type="dxa"/>
              <w:bottom w:w="28" w:type="dxa"/>
            </w:tcMar>
          </w:tcPr>
          <w:p w14:paraId="175E656E"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010</w:t>
            </w:r>
          </w:p>
        </w:tc>
        <w:tc>
          <w:tcPr>
            <w:tcW w:w="1039" w:type="dxa"/>
            <w:tcMar>
              <w:top w:w="28" w:type="dxa"/>
              <w:bottom w:w="28" w:type="dxa"/>
            </w:tcMar>
          </w:tcPr>
          <w:p w14:paraId="1B65E95B"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Bob</w:t>
            </w:r>
          </w:p>
        </w:tc>
        <w:tc>
          <w:tcPr>
            <w:tcW w:w="6956" w:type="dxa"/>
            <w:tcMar>
              <w:top w:w="28" w:type="dxa"/>
              <w:bottom w:w="28" w:type="dxa"/>
            </w:tcMar>
          </w:tcPr>
          <w:p w14:paraId="2FB60AF9" w14:textId="77777777" w:rsidR="00E20BB7" w:rsidRPr="00CC09DD" w:rsidRDefault="00D7559C" w:rsidP="00D7559C">
            <w:pPr>
              <w:spacing w:after="0"/>
              <w:jc w:val="both"/>
              <w:rPr>
                <w:rFonts w:asciiTheme="minorBidi" w:hAnsiTheme="minorBidi"/>
                <w:sz w:val="24"/>
                <w:szCs w:val="24"/>
              </w:rPr>
            </w:pPr>
            <w:r w:rsidRPr="00CC09DD">
              <w:rPr>
                <w:rFonts w:asciiTheme="minorBidi" w:hAnsiTheme="minorBidi"/>
                <w:sz w:val="24"/>
                <w:szCs w:val="24"/>
              </w:rPr>
              <w:t>Mm: n</w:t>
            </w:r>
            <w:r w:rsidR="00E20BB7" w:rsidRPr="00CC09DD">
              <w:rPr>
                <w:rFonts w:asciiTheme="minorBidi" w:hAnsiTheme="minorBidi"/>
                <w:sz w:val="24"/>
                <w:szCs w:val="24"/>
              </w:rPr>
              <w:t>:::no no (</w:t>
            </w:r>
            <w:r w:rsidRPr="00CC09DD">
              <w:rPr>
                <w:rFonts w:ascii="Cambria Math" w:hAnsi="Cambria Math" w:cs="Cambria Math"/>
                <w:sz w:val="24"/>
                <w:szCs w:val="24"/>
              </w:rPr>
              <w:t>⁰</w:t>
            </w:r>
            <w:r w:rsidRPr="00CC09DD">
              <w:rPr>
                <w:rFonts w:asciiTheme="minorBidi" w:hAnsiTheme="minorBidi"/>
                <w:sz w:val="24"/>
                <w:szCs w:val="24"/>
              </w:rPr>
              <w:t>try without</w:t>
            </w:r>
            <w:r w:rsidRPr="00CC09DD">
              <w:rPr>
                <w:rFonts w:ascii="Cambria Math" w:hAnsi="Cambria Math" w:cs="Cambria Math"/>
                <w:sz w:val="24"/>
                <w:szCs w:val="24"/>
              </w:rPr>
              <w:t>⁰</w:t>
            </w:r>
            <w:r w:rsidR="00E20BB7" w:rsidRPr="00CC09DD">
              <w:rPr>
                <w:rFonts w:asciiTheme="minorBidi" w:hAnsiTheme="minorBidi"/>
                <w:sz w:val="24"/>
                <w:szCs w:val="24"/>
              </w:rPr>
              <w:t>)</w:t>
            </w:r>
          </w:p>
        </w:tc>
      </w:tr>
      <w:tr w:rsidR="00E20BB7" w:rsidRPr="00CC09DD" w14:paraId="1E3CAF75" w14:textId="77777777" w:rsidTr="00684E47">
        <w:tc>
          <w:tcPr>
            <w:tcW w:w="1327" w:type="dxa"/>
            <w:tcMar>
              <w:top w:w="28" w:type="dxa"/>
              <w:bottom w:w="28" w:type="dxa"/>
            </w:tcMar>
          </w:tcPr>
          <w:p w14:paraId="3B4B65EB"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011</w:t>
            </w:r>
          </w:p>
        </w:tc>
        <w:tc>
          <w:tcPr>
            <w:tcW w:w="1039" w:type="dxa"/>
            <w:tcMar>
              <w:top w:w="28" w:type="dxa"/>
              <w:bottom w:w="28" w:type="dxa"/>
            </w:tcMar>
          </w:tcPr>
          <w:p w14:paraId="5691B71F"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APR</w:t>
            </w:r>
          </w:p>
        </w:tc>
        <w:tc>
          <w:tcPr>
            <w:tcW w:w="6956" w:type="dxa"/>
            <w:tcMar>
              <w:top w:w="28" w:type="dxa"/>
              <w:bottom w:w="28" w:type="dxa"/>
            </w:tcMar>
          </w:tcPr>
          <w:p w14:paraId="2F2AF66E"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 xml:space="preserve">No (.) try without OK and then </w:t>
            </w:r>
            <w:r w:rsidR="009F63A3" w:rsidRPr="00CC09DD">
              <w:rPr>
                <w:rFonts w:asciiTheme="minorBidi" w:hAnsiTheme="minorBidi"/>
                <w:sz w:val="24"/>
                <w:szCs w:val="24"/>
              </w:rPr>
              <w:t xml:space="preserve">(.) </w:t>
            </w:r>
            <w:r w:rsidRPr="00CC09DD">
              <w:rPr>
                <w:rFonts w:asciiTheme="minorBidi" w:hAnsiTheme="minorBidi"/>
                <w:sz w:val="24"/>
                <w:szCs w:val="24"/>
              </w:rPr>
              <w:t>we can always try after</w:t>
            </w:r>
          </w:p>
        </w:tc>
      </w:tr>
      <w:tr w:rsidR="00E20BB7" w:rsidRPr="00CC09DD" w14:paraId="53E9C8A9" w14:textId="77777777" w:rsidTr="00684E47">
        <w:tc>
          <w:tcPr>
            <w:tcW w:w="1327" w:type="dxa"/>
            <w:tcMar>
              <w:top w:w="28" w:type="dxa"/>
              <w:bottom w:w="28" w:type="dxa"/>
            </w:tcMar>
          </w:tcPr>
          <w:p w14:paraId="1923D8A6"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012</w:t>
            </w:r>
          </w:p>
        </w:tc>
        <w:tc>
          <w:tcPr>
            <w:tcW w:w="1039" w:type="dxa"/>
            <w:tcMar>
              <w:top w:w="28" w:type="dxa"/>
              <w:bottom w:w="28" w:type="dxa"/>
            </w:tcMar>
          </w:tcPr>
          <w:p w14:paraId="0F3B142D"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Bob</w:t>
            </w:r>
          </w:p>
        </w:tc>
        <w:tc>
          <w:tcPr>
            <w:tcW w:w="6956" w:type="dxa"/>
            <w:tcMar>
              <w:top w:w="28" w:type="dxa"/>
              <w:bottom w:w="28" w:type="dxa"/>
            </w:tcMar>
          </w:tcPr>
          <w:p w14:paraId="6881BAD7"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 xml:space="preserve">Yeah </w:t>
            </w:r>
          </w:p>
        </w:tc>
      </w:tr>
      <w:tr w:rsidR="00E20BB7" w:rsidRPr="00CC09DD" w14:paraId="15468434" w14:textId="77777777" w:rsidTr="00684E47">
        <w:tc>
          <w:tcPr>
            <w:tcW w:w="1327" w:type="dxa"/>
            <w:tcMar>
              <w:top w:w="28" w:type="dxa"/>
              <w:bottom w:w="28" w:type="dxa"/>
            </w:tcMar>
          </w:tcPr>
          <w:p w14:paraId="4AC3CD37" w14:textId="77777777" w:rsidR="00E20BB7" w:rsidRPr="00CC09DD" w:rsidRDefault="00E20BB7" w:rsidP="00975CBD">
            <w:pPr>
              <w:spacing w:after="0"/>
              <w:jc w:val="both"/>
              <w:rPr>
                <w:rFonts w:asciiTheme="minorBidi" w:hAnsiTheme="minorBidi"/>
                <w:sz w:val="24"/>
                <w:szCs w:val="24"/>
              </w:rPr>
            </w:pPr>
            <w:r w:rsidRPr="00CC09DD">
              <w:rPr>
                <w:rFonts w:asciiTheme="minorBidi" w:hAnsiTheme="minorBidi"/>
                <w:sz w:val="24"/>
                <w:szCs w:val="24"/>
              </w:rPr>
              <w:t>013</w:t>
            </w:r>
            <w:r w:rsidR="008935F1" w:rsidRPr="00CC09DD">
              <w:rPr>
                <w:rFonts w:asciiTheme="minorBidi" w:hAnsiTheme="minorBidi"/>
                <w:sz w:val="24"/>
                <w:szCs w:val="24"/>
              </w:rPr>
              <w:t xml:space="preserve">   </w:t>
            </w:r>
            <w:r w:rsidR="00975CBD" w:rsidRPr="00CC09DD">
              <w:rPr>
                <w:rFonts w:asciiTheme="minorBidi" w:hAnsiTheme="minorBidi"/>
                <w:sz w:val="24"/>
                <w:szCs w:val="24"/>
              </w:rPr>
              <w:t xml:space="preserve"> </w:t>
            </w:r>
            <w:r w:rsidR="00684E47">
              <w:rPr>
                <w:rFonts w:asciiTheme="minorBidi" w:hAnsiTheme="minorBidi"/>
                <w:sz w:val="24"/>
                <w:szCs w:val="24"/>
              </w:rPr>
              <w:sym w:font="Symbol" w:char="F0AE"/>
            </w:r>
          </w:p>
        </w:tc>
        <w:tc>
          <w:tcPr>
            <w:tcW w:w="1039" w:type="dxa"/>
            <w:tcMar>
              <w:top w:w="28" w:type="dxa"/>
              <w:bottom w:w="28" w:type="dxa"/>
            </w:tcMar>
          </w:tcPr>
          <w:p w14:paraId="54A49E4E"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APR</w:t>
            </w:r>
          </w:p>
        </w:tc>
        <w:tc>
          <w:tcPr>
            <w:tcW w:w="6956" w:type="dxa"/>
            <w:tcMar>
              <w:top w:w="28" w:type="dxa"/>
              <w:bottom w:w="28" w:type="dxa"/>
            </w:tcMar>
          </w:tcPr>
          <w:p w14:paraId="4A5A02AF"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 xml:space="preserve">Hand </w:t>
            </w:r>
            <w:r w:rsidRPr="00CC09DD">
              <w:rPr>
                <w:rFonts w:asciiTheme="minorBidi" w:hAnsiTheme="minorBidi"/>
                <w:sz w:val="24"/>
                <w:szCs w:val="24"/>
              </w:rPr>
              <w:sym w:font="Symbol" w:char="F0E9"/>
            </w:r>
            <w:r w:rsidRPr="00CC09DD">
              <w:rPr>
                <w:rFonts w:asciiTheme="minorBidi" w:hAnsiTheme="minorBidi"/>
                <w:sz w:val="24"/>
                <w:szCs w:val="24"/>
              </w:rPr>
              <w:t xml:space="preserve">down there to start            </w:t>
            </w:r>
            <w:r w:rsidR="00684E47">
              <w:rPr>
                <w:rFonts w:asciiTheme="minorBidi" w:hAnsiTheme="minorBidi"/>
                <w:sz w:val="24"/>
                <w:szCs w:val="24"/>
              </w:rPr>
              <w:t xml:space="preserve"> </w:t>
            </w:r>
            <w:r w:rsidRPr="00CC09DD">
              <w:rPr>
                <w:rFonts w:asciiTheme="minorBidi" w:hAnsiTheme="minorBidi"/>
                <w:sz w:val="24"/>
                <w:szCs w:val="24"/>
              </w:rPr>
              <w:sym w:font="Symbol" w:char="F0F9"/>
            </w:r>
            <w:r w:rsidR="00684E47">
              <w:rPr>
                <w:rFonts w:asciiTheme="minorBidi" w:hAnsiTheme="minorBidi"/>
                <w:sz w:val="24"/>
                <w:szCs w:val="24"/>
              </w:rPr>
              <w:t xml:space="preserve"> </w:t>
            </w:r>
            <w:r w:rsidR="009F63A3" w:rsidRPr="00CC09DD">
              <w:rPr>
                <w:rFonts w:asciiTheme="minorBidi" w:hAnsiTheme="minorBidi"/>
                <w:sz w:val="24"/>
                <w:szCs w:val="24"/>
              </w:rPr>
              <w:t xml:space="preserve"> (0.5</w:t>
            </w:r>
            <w:r w:rsidRPr="00CC09DD">
              <w:rPr>
                <w:rFonts w:asciiTheme="minorBidi" w:hAnsiTheme="minorBidi"/>
                <w:sz w:val="24"/>
                <w:szCs w:val="24"/>
              </w:rPr>
              <w:t>) right (.) are we ready</w:t>
            </w:r>
          </w:p>
          <w:p w14:paraId="7A25C013" w14:textId="77777777" w:rsidR="00E20BB7" w:rsidRPr="00CC09DD" w:rsidRDefault="008D2395" w:rsidP="00207F90">
            <w:pPr>
              <w:spacing w:after="0"/>
              <w:jc w:val="both"/>
              <w:rPr>
                <w:rFonts w:asciiTheme="minorBidi" w:hAnsiTheme="minorBidi"/>
                <w:sz w:val="24"/>
                <w:szCs w:val="24"/>
              </w:rPr>
            </w:pPr>
            <w:r w:rsidRPr="00CC09DD">
              <w:rPr>
                <w:rFonts w:asciiTheme="minorBidi" w:hAnsiTheme="minorBidi"/>
                <w:sz w:val="24"/>
                <w:szCs w:val="24"/>
              </w:rPr>
              <w:t xml:space="preserve">         </w:t>
            </w:r>
            <w:r w:rsidR="00E20BB7" w:rsidRPr="00CC09DD">
              <w:rPr>
                <w:rFonts w:asciiTheme="minorBidi" w:hAnsiTheme="minorBidi"/>
                <w:sz w:val="24"/>
                <w:szCs w:val="24"/>
              </w:rPr>
              <w:t xml:space="preserve"> </w:t>
            </w:r>
            <w:r w:rsidR="00E20BB7" w:rsidRPr="00CC09DD">
              <w:rPr>
                <w:rFonts w:asciiTheme="minorBidi" w:hAnsiTheme="minorBidi"/>
                <w:sz w:val="24"/>
                <w:szCs w:val="24"/>
              </w:rPr>
              <w:sym w:font="Symbol" w:char="F0EB"/>
            </w:r>
            <w:r w:rsidR="00E20BB7" w:rsidRPr="00CC09DD">
              <w:rPr>
                <w:rFonts w:asciiTheme="minorBidi" w:hAnsiTheme="minorBidi"/>
                <w:sz w:val="24"/>
                <w:szCs w:val="24"/>
              </w:rPr>
              <w:t>((APR indicates Bob’s lap))</w:t>
            </w:r>
            <w:r w:rsidR="00E20BB7" w:rsidRPr="00CC09DD">
              <w:rPr>
                <w:rFonts w:asciiTheme="minorBidi" w:hAnsiTheme="minorBidi"/>
                <w:sz w:val="24"/>
                <w:szCs w:val="24"/>
              </w:rPr>
              <w:sym w:font="Symbol" w:char="F0FB"/>
            </w:r>
          </w:p>
        </w:tc>
      </w:tr>
      <w:tr w:rsidR="00E20BB7" w:rsidRPr="00CC09DD" w14:paraId="6C0E9C1A" w14:textId="77777777" w:rsidTr="00684E47">
        <w:tc>
          <w:tcPr>
            <w:tcW w:w="1327" w:type="dxa"/>
            <w:tcMar>
              <w:top w:w="28" w:type="dxa"/>
              <w:bottom w:w="28" w:type="dxa"/>
            </w:tcMar>
          </w:tcPr>
          <w:p w14:paraId="4D4A7690" w14:textId="77777777" w:rsidR="00E20BB7" w:rsidRPr="00CC09DD" w:rsidRDefault="00E20BB7" w:rsidP="00975CBD">
            <w:pPr>
              <w:spacing w:after="0"/>
              <w:jc w:val="both"/>
              <w:rPr>
                <w:rFonts w:asciiTheme="minorBidi" w:hAnsiTheme="minorBidi"/>
                <w:sz w:val="24"/>
                <w:szCs w:val="24"/>
              </w:rPr>
            </w:pPr>
            <w:r w:rsidRPr="00CC09DD">
              <w:rPr>
                <w:rFonts w:asciiTheme="minorBidi" w:hAnsiTheme="minorBidi"/>
                <w:sz w:val="24"/>
                <w:szCs w:val="24"/>
              </w:rPr>
              <w:t>014</w:t>
            </w:r>
            <w:r w:rsidR="008935F1" w:rsidRPr="00CC09DD">
              <w:rPr>
                <w:rFonts w:asciiTheme="minorBidi" w:hAnsiTheme="minorBidi"/>
                <w:sz w:val="24"/>
                <w:szCs w:val="24"/>
              </w:rPr>
              <w:t xml:space="preserve"> </w:t>
            </w:r>
            <w:r w:rsidR="00684E47">
              <w:rPr>
                <w:rFonts w:asciiTheme="minorBidi" w:hAnsiTheme="minorBidi"/>
                <w:sz w:val="24"/>
                <w:szCs w:val="24"/>
              </w:rPr>
              <w:t xml:space="preserve">  </w:t>
            </w:r>
            <w:r w:rsidR="008935F1" w:rsidRPr="00CC09DD">
              <w:rPr>
                <w:rFonts w:asciiTheme="minorBidi" w:hAnsiTheme="minorBidi"/>
                <w:sz w:val="24"/>
                <w:szCs w:val="24"/>
              </w:rPr>
              <w:t xml:space="preserve"> </w:t>
            </w:r>
            <w:r w:rsidR="00684E47">
              <w:rPr>
                <w:rFonts w:asciiTheme="minorBidi" w:hAnsiTheme="minorBidi"/>
                <w:sz w:val="24"/>
                <w:szCs w:val="24"/>
              </w:rPr>
              <w:sym w:font="Symbol" w:char="F0AE"/>
            </w:r>
          </w:p>
        </w:tc>
        <w:tc>
          <w:tcPr>
            <w:tcW w:w="1039" w:type="dxa"/>
            <w:tcMar>
              <w:top w:w="28" w:type="dxa"/>
              <w:bottom w:w="28" w:type="dxa"/>
            </w:tcMar>
          </w:tcPr>
          <w:p w14:paraId="3CB34A94"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Bob</w:t>
            </w:r>
          </w:p>
        </w:tc>
        <w:tc>
          <w:tcPr>
            <w:tcW w:w="6956" w:type="dxa"/>
            <w:tcMar>
              <w:top w:w="28" w:type="dxa"/>
              <w:bottom w:w="28" w:type="dxa"/>
            </w:tcMar>
          </w:tcPr>
          <w:p w14:paraId="4540E88E"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 xml:space="preserve">Which </w:t>
            </w:r>
            <w:r w:rsidRPr="00CC09DD">
              <w:rPr>
                <w:rFonts w:asciiTheme="minorBidi" w:hAnsiTheme="minorBidi"/>
                <w:sz w:val="24"/>
                <w:szCs w:val="24"/>
              </w:rPr>
              <w:sym w:font="Symbol" w:char="F0E9"/>
            </w:r>
            <w:r w:rsidRPr="00CC09DD">
              <w:rPr>
                <w:rFonts w:asciiTheme="minorBidi" w:hAnsiTheme="minorBidi"/>
                <w:sz w:val="24"/>
                <w:szCs w:val="24"/>
              </w:rPr>
              <w:t>one is (   ) this one (  ) this</w:t>
            </w:r>
            <w:r w:rsidR="008D2395" w:rsidRPr="00CC09DD">
              <w:rPr>
                <w:rFonts w:asciiTheme="minorBidi" w:hAnsiTheme="minorBidi"/>
                <w:sz w:val="24"/>
                <w:szCs w:val="24"/>
              </w:rPr>
              <w:t xml:space="preserve">       </w:t>
            </w:r>
            <w:r w:rsidRPr="00CC09DD">
              <w:rPr>
                <w:rFonts w:asciiTheme="minorBidi" w:hAnsiTheme="minorBidi"/>
                <w:sz w:val="24"/>
                <w:szCs w:val="24"/>
              </w:rPr>
              <w:sym w:font="Symbol" w:char="F0F9"/>
            </w:r>
          </w:p>
          <w:p w14:paraId="662672CA"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 xml:space="preserve">           </w:t>
            </w:r>
            <w:r w:rsidRPr="00CC09DD">
              <w:rPr>
                <w:rFonts w:asciiTheme="minorBidi" w:hAnsiTheme="minorBidi"/>
                <w:sz w:val="24"/>
                <w:szCs w:val="24"/>
              </w:rPr>
              <w:sym w:font="Symbol" w:char="F0EB"/>
            </w:r>
            <w:r w:rsidRPr="00CC09DD">
              <w:rPr>
                <w:rFonts w:asciiTheme="minorBidi" w:hAnsiTheme="minorBidi"/>
                <w:sz w:val="24"/>
                <w:szCs w:val="24"/>
              </w:rPr>
              <w:t>((Bob points down to his legs))</w:t>
            </w:r>
            <w:r w:rsidRPr="00CC09DD">
              <w:rPr>
                <w:rFonts w:asciiTheme="minorBidi" w:hAnsiTheme="minorBidi"/>
                <w:sz w:val="24"/>
                <w:szCs w:val="24"/>
              </w:rPr>
              <w:sym w:font="Symbol" w:char="F0FB"/>
            </w:r>
          </w:p>
        </w:tc>
      </w:tr>
      <w:tr w:rsidR="00E20BB7" w:rsidRPr="00CC09DD" w14:paraId="1C9D1759" w14:textId="77777777" w:rsidTr="00684E47">
        <w:tc>
          <w:tcPr>
            <w:tcW w:w="1327" w:type="dxa"/>
            <w:tcMar>
              <w:top w:w="28" w:type="dxa"/>
              <w:bottom w:w="28" w:type="dxa"/>
            </w:tcMar>
          </w:tcPr>
          <w:p w14:paraId="078780CB"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015</w:t>
            </w:r>
            <w:r w:rsidR="007920E4">
              <w:rPr>
                <w:rFonts w:asciiTheme="minorBidi" w:hAnsiTheme="minorBidi"/>
                <w:sz w:val="24"/>
                <w:szCs w:val="24"/>
              </w:rPr>
              <w:t xml:space="preserve">    </w:t>
            </w:r>
            <w:r w:rsidR="007920E4">
              <w:rPr>
                <w:rFonts w:asciiTheme="minorBidi" w:hAnsiTheme="minorBidi"/>
                <w:sz w:val="24"/>
                <w:szCs w:val="24"/>
              </w:rPr>
              <w:sym w:font="Symbol" w:char="F0AE"/>
            </w:r>
          </w:p>
        </w:tc>
        <w:tc>
          <w:tcPr>
            <w:tcW w:w="1039" w:type="dxa"/>
            <w:tcMar>
              <w:top w:w="28" w:type="dxa"/>
              <w:bottom w:w="28" w:type="dxa"/>
            </w:tcMar>
          </w:tcPr>
          <w:p w14:paraId="74649C39"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APR</w:t>
            </w:r>
          </w:p>
        </w:tc>
        <w:tc>
          <w:tcPr>
            <w:tcW w:w="6956" w:type="dxa"/>
            <w:tcMar>
              <w:top w:w="28" w:type="dxa"/>
              <w:bottom w:w="28" w:type="dxa"/>
            </w:tcMar>
          </w:tcPr>
          <w:p w14:paraId="52CA248D"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sym w:font="Symbol" w:char="F0E9"/>
            </w:r>
            <w:r w:rsidRPr="00CC09DD">
              <w:rPr>
                <w:rFonts w:asciiTheme="minorBidi" w:hAnsiTheme="minorBidi"/>
                <w:sz w:val="24"/>
                <w:szCs w:val="24"/>
              </w:rPr>
              <w:t xml:space="preserve">Push first </w:t>
            </w:r>
            <w:r w:rsidR="008D2395" w:rsidRPr="00CC09DD">
              <w:rPr>
                <w:rFonts w:asciiTheme="minorBidi" w:hAnsiTheme="minorBidi"/>
                <w:sz w:val="24"/>
                <w:szCs w:val="24"/>
              </w:rPr>
              <w:t xml:space="preserve">                            </w:t>
            </w:r>
            <w:r w:rsidRPr="00CC09DD">
              <w:rPr>
                <w:rFonts w:asciiTheme="minorBidi" w:hAnsiTheme="minorBidi"/>
                <w:sz w:val="24"/>
                <w:szCs w:val="24"/>
              </w:rPr>
              <w:sym w:font="Symbol" w:char="F0F9"/>
            </w:r>
          </w:p>
          <w:p w14:paraId="2FE91A27"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sym w:font="Symbol" w:char="F0EB"/>
            </w:r>
            <w:r w:rsidRPr="00CC09DD">
              <w:rPr>
                <w:rFonts w:asciiTheme="minorBidi" w:hAnsiTheme="minorBidi"/>
                <w:sz w:val="24"/>
                <w:szCs w:val="24"/>
              </w:rPr>
              <w:t xml:space="preserve">((APR points to Bob’s leg)) </w:t>
            </w:r>
            <w:r w:rsidRPr="00CC09DD">
              <w:rPr>
                <w:rFonts w:asciiTheme="minorBidi" w:hAnsiTheme="minorBidi"/>
                <w:sz w:val="24"/>
                <w:szCs w:val="24"/>
              </w:rPr>
              <w:sym w:font="Symbol" w:char="F0FB"/>
            </w:r>
          </w:p>
        </w:tc>
      </w:tr>
      <w:tr w:rsidR="00E20BB7" w:rsidRPr="00CC09DD" w14:paraId="71247789" w14:textId="77777777" w:rsidTr="00684E47">
        <w:tc>
          <w:tcPr>
            <w:tcW w:w="1327" w:type="dxa"/>
            <w:tcMar>
              <w:top w:w="28" w:type="dxa"/>
              <w:bottom w:w="28" w:type="dxa"/>
            </w:tcMar>
          </w:tcPr>
          <w:p w14:paraId="51956841"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016</w:t>
            </w:r>
            <w:r w:rsidR="007920E4">
              <w:rPr>
                <w:rFonts w:asciiTheme="minorBidi" w:hAnsiTheme="minorBidi"/>
                <w:sz w:val="24"/>
                <w:szCs w:val="24"/>
              </w:rPr>
              <w:t xml:space="preserve">    </w:t>
            </w:r>
            <w:r w:rsidR="007920E4">
              <w:rPr>
                <w:rFonts w:asciiTheme="minorBidi" w:hAnsiTheme="minorBidi"/>
                <w:sz w:val="24"/>
                <w:szCs w:val="24"/>
              </w:rPr>
              <w:sym w:font="Symbol" w:char="F0AE"/>
            </w:r>
          </w:p>
        </w:tc>
        <w:tc>
          <w:tcPr>
            <w:tcW w:w="1039" w:type="dxa"/>
            <w:tcMar>
              <w:top w:w="28" w:type="dxa"/>
              <w:bottom w:w="28" w:type="dxa"/>
            </w:tcMar>
          </w:tcPr>
          <w:p w14:paraId="6BCD64EB" w14:textId="77777777" w:rsidR="00E20BB7" w:rsidRPr="00CC09DD" w:rsidRDefault="00E20BB7" w:rsidP="00207F90">
            <w:pPr>
              <w:spacing w:after="0"/>
              <w:jc w:val="both"/>
              <w:rPr>
                <w:rFonts w:asciiTheme="minorBidi" w:hAnsiTheme="minorBidi"/>
                <w:sz w:val="24"/>
                <w:szCs w:val="24"/>
              </w:rPr>
            </w:pPr>
          </w:p>
        </w:tc>
        <w:tc>
          <w:tcPr>
            <w:tcW w:w="6956" w:type="dxa"/>
            <w:tcMar>
              <w:top w:w="28" w:type="dxa"/>
              <w:bottom w:w="28" w:type="dxa"/>
            </w:tcMar>
          </w:tcPr>
          <w:p w14:paraId="41A58D5F"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 xml:space="preserve">so you’re going to </w:t>
            </w:r>
            <w:r w:rsidRPr="00CC09DD">
              <w:rPr>
                <w:rFonts w:asciiTheme="minorBidi" w:hAnsiTheme="minorBidi"/>
                <w:sz w:val="24"/>
                <w:szCs w:val="24"/>
              </w:rPr>
              <w:sym w:font="Symbol" w:char="F0E9"/>
            </w:r>
            <w:r w:rsidRPr="00CC09DD">
              <w:rPr>
                <w:rFonts w:asciiTheme="minorBidi" w:hAnsiTheme="minorBidi"/>
                <w:sz w:val="24"/>
                <w:szCs w:val="24"/>
              </w:rPr>
              <w:t xml:space="preserve">push first                                          </w:t>
            </w:r>
            <w:r w:rsidR="00152ADA" w:rsidRPr="00CC09DD">
              <w:rPr>
                <w:rFonts w:asciiTheme="minorBidi" w:hAnsiTheme="minorBidi"/>
                <w:sz w:val="24"/>
                <w:szCs w:val="24"/>
              </w:rPr>
              <w:t xml:space="preserve">    </w:t>
            </w:r>
            <w:r w:rsidRPr="00CC09DD">
              <w:rPr>
                <w:rFonts w:asciiTheme="minorBidi" w:hAnsiTheme="minorBidi"/>
                <w:sz w:val="24"/>
                <w:szCs w:val="24"/>
              </w:rPr>
              <w:sym w:font="Symbol" w:char="F0F9"/>
            </w:r>
          </w:p>
          <w:p w14:paraId="072D550D"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 xml:space="preserve">                              </w:t>
            </w:r>
            <w:r w:rsidRPr="00CC09DD">
              <w:rPr>
                <w:rFonts w:asciiTheme="minorBidi" w:hAnsiTheme="minorBidi"/>
                <w:sz w:val="24"/>
                <w:szCs w:val="24"/>
              </w:rPr>
              <w:sym w:font="Symbol" w:char="F0EB"/>
            </w:r>
            <w:r w:rsidRPr="00CC09DD">
              <w:rPr>
                <w:rFonts w:asciiTheme="minorBidi" w:hAnsiTheme="minorBidi"/>
                <w:sz w:val="24"/>
                <w:szCs w:val="24"/>
              </w:rPr>
              <w:t xml:space="preserve">((APR pushes </w:t>
            </w:r>
            <w:r w:rsidR="00FC0A9E" w:rsidRPr="00CC09DD">
              <w:rPr>
                <w:rFonts w:asciiTheme="minorBidi" w:hAnsiTheme="minorBidi"/>
                <w:sz w:val="24"/>
                <w:szCs w:val="24"/>
              </w:rPr>
              <w:t>her</w:t>
            </w:r>
            <w:r w:rsidRPr="00CC09DD">
              <w:rPr>
                <w:rFonts w:asciiTheme="minorBidi" w:hAnsiTheme="minorBidi"/>
                <w:sz w:val="24"/>
                <w:szCs w:val="24"/>
              </w:rPr>
              <w:t>self up from plinth))</w:t>
            </w:r>
            <w:r w:rsidR="00152ADA" w:rsidRPr="00CC09DD">
              <w:rPr>
                <w:rFonts w:asciiTheme="minorBidi" w:hAnsiTheme="minorBidi"/>
                <w:sz w:val="24"/>
                <w:szCs w:val="24"/>
              </w:rPr>
              <w:t xml:space="preserve"> </w:t>
            </w:r>
            <w:r w:rsidRPr="00CC09DD">
              <w:rPr>
                <w:rFonts w:asciiTheme="minorBidi" w:hAnsiTheme="minorBidi"/>
                <w:sz w:val="24"/>
                <w:szCs w:val="24"/>
              </w:rPr>
              <w:sym w:font="Symbol" w:char="F0FB"/>
            </w:r>
          </w:p>
        </w:tc>
      </w:tr>
      <w:tr w:rsidR="00E20BB7" w:rsidRPr="00CC09DD" w14:paraId="2EF043FA" w14:textId="77777777" w:rsidTr="00684E47">
        <w:tc>
          <w:tcPr>
            <w:tcW w:w="1327" w:type="dxa"/>
            <w:tcMar>
              <w:top w:w="28" w:type="dxa"/>
              <w:bottom w:w="28" w:type="dxa"/>
            </w:tcMar>
          </w:tcPr>
          <w:p w14:paraId="1F0ABC3B"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017</w:t>
            </w:r>
            <w:r w:rsidR="007920E4">
              <w:rPr>
                <w:rFonts w:asciiTheme="minorBidi" w:hAnsiTheme="minorBidi"/>
                <w:sz w:val="24"/>
                <w:szCs w:val="24"/>
              </w:rPr>
              <w:t xml:space="preserve">    </w:t>
            </w:r>
            <w:r w:rsidR="007920E4">
              <w:rPr>
                <w:rFonts w:asciiTheme="minorBidi" w:hAnsiTheme="minorBidi"/>
                <w:sz w:val="24"/>
                <w:szCs w:val="24"/>
              </w:rPr>
              <w:sym w:font="Symbol" w:char="F0AE"/>
            </w:r>
          </w:p>
        </w:tc>
        <w:tc>
          <w:tcPr>
            <w:tcW w:w="1039" w:type="dxa"/>
            <w:tcMar>
              <w:top w:w="28" w:type="dxa"/>
              <w:bottom w:w="28" w:type="dxa"/>
            </w:tcMar>
          </w:tcPr>
          <w:p w14:paraId="79E3E7D7" w14:textId="77777777" w:rsidR="00E20BB7" w:rsidRPr="00CC09DD" w:rsidRDefault="00E20BB7" w:rsidP="00207F90">
            <w:pPr>
              <w:spacing w:after="0"/>
              <w:jc w:val="both"/>
              <w:rPr>
                <w:rFonts w:asciiTheme="minorBidi" w:hAnsiTheme="minorBidi"/>
                <w:sz w:val="24"/>
                <w:szCs w:val="24"/>
              </w:rPr>
            </w:pPr>
          </w:p>
        </w:tc>
        <w:tc>
          <w:tcPr>
            <w:tcW w:w="6956" w:type="dxa"/>
            <w:tcMar>
              <w:top w:w="28" w:type="dxa"/>
              <w:bottom w:w="28" w:type="dxa"/>
            </w:tcMar>
          </w:tcPr>
          <w:p w14:paraId="37421D17"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 xml:space="preserve">then </w:t>
            </w:r>
            <w:r w:rsidRPr="00CC09DD">
              <w:rPr>
                <w:rFonts w:asciiTheme="minorBidi" w:hAnsiTheme="minorBidi"/>
                <w:sz w:val="24"/>
                <w:szCs w:val="24"/>
              </w:rPr>
              <w:sym w:font="Symbol" w:char="F0E9"/>
            </w:r>
            <w:r w:rsidRPr="00CC09DD">
              <w:rPr>
                <w:rFonts w:asciiTheme="minorBidi" w:hAnsiTheme="minorBidi"/>
                <w:sz w:val="24"/>
                <w:szCs w:val="24"/>
              </w:rPr>
              <w:t xml:space="preserve">hold                        </w:t>
            </w:r>
            <w:r w:rsidR="003F5214" w:rsidRPr="00CC09DD">
              <w:rPr>
                <w:rFonts w:asciiTheme="minorBidi" w:hAnsiTheme="minorBidi"/>
                <w:sz w:val="24"/>
                <w:szCs w:val="24"/>
              </w:rPr>
              <w:t xml:space="preserve">                          </w:t>
            </w:r>
            <w:r w:rsidRPr="00CC09DD">
              <w:rPr>
                <w:rFonts w:asciiTheme="minorBidi" w:hAnsiTheme="minorBidi"/>
                <w:sz w:val="24"/>
                <w:szCs w:val="24"/>
              </w:rPr>
              <w:sym w:font="Symbol" w:char="F0F9"/>
            </w:r>
          </w:p>
          <w:p w14:paraId="7E62CA1A" w14:textId="77777777" w:rsidR="00E20BB7" w:rsidRPr="00CC09DD" w:rsidRDefault="003F5214" w:rsidP="00207F90">
            <w:pPr>
              <w:spacing w:after="0"/>
              <w:jc w:val="both"/>
              <w:rPr>
                <w:rFonts w:asciiTheme="minorBidi" w:hAnsiTheme="minorBidi"/>
                <w:sz w:val="24"/>
                <w:szCs w:val="24"/>
              </w:rPr>
            </w:pPr>
            <w:r w:rsidRPr="00CC09DD">
              <w:rPr>
                <w:rFonts w:asciiTheme="minorBidi" w:hAnsiTheme="minorBidi"/>
                <w:sz w:val="24"/>
                <w:szCs w:val="24"/>
              </w:rPr>
              <w:t xml:space="preserve">        </w:t>
            </w:r>
            <w:r w:rsidR="00E20BB7" w:rsidRPr="00CC09DD">
              <w:rPr>
                <w:rFonts w:asciiTheme="minorBidi" w:hAnsiTheme="minorBidi"/>
                <w:sz w:val="24"/>
                <w:szCs w:val="24"/>
              </w:rPr>
              <w:sym w:font="Symbol" w:char="F0EB"/>
            </w:r>
            <w:r w:rsidR="00E20BB7" w:rsidRPr="00CC09DD">
              <w:rPr>
                <w:rFonts w:asciiTheme="minorBidi" w:hAnsiTheme="minorBidi"/>
                <w:sz w:val="24"/>
                <w:szCs w:val="24"/>
              </w:rPr>
              <w:t xml:space="preserve">((reaches over to plinth with hand)) </w:t>
            </w:r>
            <w:r w:rsidR="00E20BB7" w:rsidRPr="00CC09DD">
              <w:rPr>
                <w:rFonts w:asciiTheme="minorBidi" w:hAnsiTheme="minorBidi"/>
                <w:sz w:val="24"/>
                <w:szCs w:val="24"/>
              </w:rPr>
              <w:sym w:font="Symbol" w:char="F0FB"/>
            </w:r>
          </w:p>
        </w:tc>
      </w:tr>
      <w:tr w:rsidR="00D7559C" w:rsidRPr="00CC09DD" w14:paraId="38E1FE8C" w14:textId="77777777" w:rsidTr="00684E47">
        <w:tc>
          <w:tcPr>
            <w:tcW w:w="1327" w:type="dxa"/>
            <w:tcMar>
              <w:top w:w="28" w:type="dxa"/>
              <w:bottom w:w="28" w:type="dxa"/>
            </w:tcMar>
          </w:tcPr>
          <w:p w14:paraId="526CA376" w14:textId="77777777" w:rsidR="00D7559C" w:rsidRPr="00CC09DD" w:rsidRDefault="00D7559C" w:rsidP="00207F90">
            <w:pPr>
              <w:spacing w:after="0"/>
              <w:jc w:val="both"/>
              <w:rPr>
                <w:rFonts w:asciiTheme="minorBidi" w:hAnsiTheme="minorBidi"/>
                <w:sz w:val="24"/>
                <w:szCs w:val="24"/>
              </w:rPr>
            </w:pPr>
            <w:r w:rsidRPr="00CC09DD">
              <w:rPr>
                <w:rFonts w:asciiTheme="minorBidi" w:hAnsiTheme="minorBidi"/>
                <w:sz w:val="24"/>
                <w:szCs w:val="24"/>
              </w:rPr>
              <w:t>018</w:t>
            </w:r>
          </w:p>
        </w:tc>
        <w:tc>
          <w:tcPr>
            <w:tcW w:w="1039" w:type="dxa"/>
            <w:tcMar>
              <w:top w:w="28" w:type="dxa"/>
              <w:bottom w:w="28" w:type="dxa"/>
            </w:tcMar>
          </w:tcPr>
          <w:p w14:paraId="2CC7D74F" w14:textId="77777777" w:rsidR="00D7559C" w:rsidRPr="00CC09DD" w:rsidRDefault="00D7559C" w:rsidP="00207F90">
            <w:pPr>
              <w:spacing w:after="0"/>
              <w:jc w:val="both"/>
              <w:rPr>
                <w:rFonts w:asciiTheme="minorBidi" w:hAnsiTheme="minorBidi"/>
                <w:sz w:val="24"/>
                <w:szCs w:val="24"/>
              </w:rPr>
            </w:pPr>
            <w:r w:rsidRPr="00CC09DD">
              <w:rPr>
                <w:rFonts w:asciiTheme="minorBidi" w:hAnsiTheme="minorBidi"/>
                <w:sz w:val="24"/>
                <w:szCs w:val="24"/>
              </w:rPr>
              <w:t>Bob</w:t>
            </w:r>
          </w:p>
        </w:tc>
        <w:tc>
          <w:tcPr>
            <w:tcW w:w="6956" w:type="dxa"/>
            <w:tcMar>
              <w:top w:w="28" w:type="dxa"/>
              <w:bottom w:w="28" w:type="dxa"/>
            </w:tcMar>
          </w:tcPr>
          <w:p w14:paraId="099BCBB1" w14:textId="77777777" w:rsidR="00D7559C" w:rsidRPr="00CC09DD" w:rsidRDefault="00D7559C" w:rsidP="00207F90">
            <w:pPr>
              <w:spacing w:after="0"/>
              <w:jc w:val="both"/>
              <w:rPr>
                <w:rFonts w:asciiTheme="minorBidi" w:hAnsiTheme="minorBidi"/>
                <w:sz w:val="24"/>
                <w:szCs w:val="24"/>
              </w:rPr>
            </w:pPr>
            <w:r w:rsidRPr="00CC09DD">
              <w:rPr>
                <w:rFonts w:ascii="Cambria Math" w:hAnsi="Cambria Math" w:cs="Cambria Math"/>
                <w:sz w:val="24"/>
                <w:szCs w:val="24"/>
              </w:rPr>
              <w:t>⁰</w:t>
            </w:r>
            <w:r w:rsidRPr="00CC09DD">
              <w:rPr>
                <w:rFonts w:asciiTheme="minorBidi" w:hAnsiTheme="minorBidi"/>
                <w:sz w:val="24"/>
                <w:szCs w:val="24"/>
              </w:rPr>
              <w:t>OK</w:t>
            </w:r>
            <w:r w:rsidRPr="00CC09DD">
              <w:rPr>
                <w:rFonts w:ascii="Cambria Math" w:hAnsi="Cambria Math" w:cs="Cambria Math"/>
                <w:sz w:val="24"/>
                <w:szCs w:val="24"/>
              </w:rPr>
              <w:t>⁰</w:t>
            </w:r>
          </w:p>
        </w:tc>
      </w:tr>
      <w:tr w:rsidR="00E20BB7" w:rsidRPr="00CC09DD" w14:paraId="5E4868E6" w14:textId="77777777" w:rsidTr="00684E47">
        <w:tc>
          <w:tcPr>
            <w:tcW w:w="1327" w:type="dxa"/>
            <w:tcMar>
              <w:top w:w="28" w:type="dxa"/>
              <w:bottom w:w="28" w:type="dxa"/>
            </w:tcMar>
          </w:tcPr>
          <w:p w14:paraId="50EF1202" w14:textId="77777777" w:rsidR="00E20BB7" w:rsidRPr="00CC09DD" w:rsidRDefault="00E20BB7" w:rsidP="00D7559C">
            <w:pPr>
              <w:spacing w:after="0"/>
              <w:jc w:val="both"/>
              <w:rPr>
                <w:rFonts w:asciiTheme="minorBidi" w:hAnsiTheme="minorBidi"/>
                <w:sz w:val="24"/>
                <w:szCs w:val="24"/>
              </w:rPr>
            </w:pPr>
            <w:r w:rsidRPr="00CC09DD">
              <w:rPr>
                <w:rFonts w:asciiTheme="minorBidi" w:hAnsiTheme="minorBidi"/>
                <w:sz w:val="24"/>
                <w:szCs w:val="24"/>
              </w:rPr>
              <w:t>01</w:t>
            </w:r>
            <w:r w:rsidR="00D7559C" w:rsidRPr="00CC09DD">
              <w:rPr>
                <w:rFonts w:asciiTheme="minorBidi" w:hAnsiTheme="minorBidi"/>
                <w:sz w:val="24"/>
                <w:szCs w:val="24"/>
              </w:rPr>
              <w:t>9</w:t>
            </w:r>
          </w:p>
        </w:tc>
        <w:tc>
          <w:tcPr>
            <w:tcW w:w="1039" w:type="dxa"/>
            <w:tcMar>
              <w:top w:w="28" w:type="dxa"/>
              <w:bottom w:w="28" w:type="dxa"/>
            </w:tcMar>
          </w:tcPr>
          <w:p w14:paraId="7E92A5B3" w14:textId="77777777" w:rsidR="00E20BB7" w:rsidRPr="00CC09DD" w:rsidRDefault="000D6103" w:rsidP="00207F90">
            <w:pPr>
              <w:spacing w:after="0"/>
              <w:jc w:val="both"/>
              <w:rPr>
                <w:rFonts w:asciiTheme="minorBidi" w:hAnsiTheme="minorBidi"/>
                <w:sz w:val="24"/>
                <w:szCs w:val="24"/>
              </w:rPr>
            </w:pPr>
            <w:r w:rsidRPr="00CC09DD">
              <w:rPr>
                <w:rFonts w:asciiTheme="minorBidi" w:hAnsiTheme="minorBidi"/>
                <w:sz w:val="24"/>
                <w:szCs w:val="24"/>
              </w:rPr>
              <w:t>APR</w:t>
            </w:r>
          </w:p>
        </w:tc>
        <w:tc>
          <w:tcPr>
            <w:tcW w:w="6956" w:type="dxa"/>
            <w:tcMar>
              <w:top w:w="28" w:type="dxa"/>
              <w:bottom w:w="28" w:type="dxa"/>
            </w:tcMar>
          </w:tcPr>
          <w:p w14:paraId="5AEBAF19"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sym w:font="Symbol" w:char="F0E9"/>
            </w:r>
            <w:r w:rsidRPr="00CC09DD">
              <w:rPr>
                <w:rFonts w:asciiTheme="minorBidi" w:hAnsiTheme="minorBidi"/>
                <w:sz w:val="24"/>
                <w:szCs w:val="24"/>
              </w:rPr>
              <w:t xml:space="preserve">Yeah                             </w:t>
            </w:r>
            <w:r w:rsidRPr="00CC09DD">
              <w:rPr>
                <w:rFonts w:asciiTheme="minorBidi" w:hAnsiTheme="minorBidi"/>
                <w:sz w:val="24"/>
                <w:szCs w:val="24"/>
              </w:rPr>
              <w:sym w:font="Symbol" w:char="F0F9"/>
            </w:r>
          </w:p>
          <w:p w14:paraId="1EA941A7" w14:textId="77777777" w:rsidR="00E20BB7" w:rsidRPr="00CC09DD" w:rsidRDefault="008B219E" w:rsidP="00207F90">
            <w:pPr>
              <w:spacing w:after="0"/>
              <w:jc w:val="both"/>
              <w:rPr>
                <w:rFonts w:asciiTheme="minorBidi" w:hAnsiTheme="minorBidi"/>
                <w:sz w:val="24"/>
                <w:szCs w:val="24"/>
              </w:rPr>
            </w:pPr>
            <w:r w:rsidRPr="00CC09DD">
              <w:rPr>
                <w:rFonts w:asciiTheme="minorBidi" w:hAnsiTheme="minorBidi"/>
                <w:sz w:val="24"/>
                <w:szCs w:val="24"/>
              </w:rPr>
              <w:sym w:font="Symbol" w:char="F0EB"/>
            </w:r>
            <w:r w:rsidR="00E20BB7" w:rsidRPr="00CC09DD">
              <w:rPr>
                <w:rFonts w:asciiTheme="minorBidi" w:hAnsiTheme="minorBidi"/>
                <w:sz w:val="24"/>
                <w:szCs w:val="24"/>
              </w:rPr>
              <w:t>((APR sits down again))</w:t>
            </w:r>
            <w:r w:rsidR="00E20BB7" w:rsidRPr="00CC09DD">
              <w:rPr>
                <w:rFonts w:asciiTheme="minorBidi" w:hAnsiTheme="minorBidi"/>
                <w:sz w:val="24"/>
                <w:szCs w:val="24"/>
              </w:rPr>
              <w:sym w:font="Symbol" w:char="F0FB"/>
            </w:r>
          </w:p>
        </w:tc>
      </w:tr>
      <w:tr w:rsidR="00E20BB7" w:rsidRPr="00CC09DD" w14:paraId="467AB95B" w14:textId="77777777" w:rsidTr="00684E47">
        <w:tc>
          <w:tcPr>
            <w:tcW w:w="1327" w:type="dxa"/>
            <w:tcMar>
              <w:top w:w="28" w:type="dxa"/>
              <w:bottom w:w="28" w:type="dxa"/>
            </w:tcMar>
          </w:tcPr>
          <w:p w14:paraId="1AED3977" w14:textId="77777777" w:rsidR="00E20BB7" w:rsidRPr="00CC09DD" w:rsidRDefault="00E20BB7" w:rsidP="00D7559C">
            <w:pPr>
              <w:spacing w:after="0"/>
              <w:jc w:val="both"/>
              <w:rPr>
                <w:rFonts w:asciiTheme="minorBidi" w:hAnsiTheme="minorBidi"/>
                <w:sz w:val="24"/>
                <w:szCs w:val="24"/>
              </w:rPr>
            </w:pPr>
            <w:r w:rsidRPr="00CC09DD">
              <w:rPr>
                <w:rFonts w:asciiTheme="minorBidi" w:hAnsiTheme="minorBidi"/>
                <w:sz w:val="24"/>
                <w:szCs w:val="24"/>
              </w:rPr>
              <w:t>0</w:t>
            </w:r>
            <w:r w:rsidR="00D7559C" w:rsidRPr="00CC09DD">
              <w:rPr>
                <w:rFonts w:asciiTheme="minorBidi" w:hAnsiTheme="minorBidi"/>
                <w:sz w:val="24"/>
                <w:szCs w:val="24"/>
              </w:rPr>
              <w:t>20</w:t>
            </w:r>
            <w:r w:rsidR="007920E4">
              <w:rPr>
                <w:rFonts w:asciiTheme="minorBidi" w:hAnsiTheme="minorBidi"/>
                <w:sz w:val="24"/>
                <w:szCs w:val="24"/>
              </w:rPr>
              <w:t xml:space="preserve">   </w:t>
            </w:r>
            <w:r w:rsidR="007920E4">
              <w:rPr>
                <w:rFonts w:asciiTheme="minorBidi" w:hAnsiTheme="minorBidi"/>
                <w:sz w:val="24"/>
                <w:szCs w:val="24"/>
              </w:rPr>
              <w:sym w:font="Symbol" w:char="F0AE"/>
            </w:r>
          </w:p>
        </w:tc>
        <w:tc>
          <w:tcPr>
            <w:tcW w:w="1039" w:type="dxa"/>
            <w:tcMar>
              <w:top w:w="28" w:type="dxa"/>
              <w:bottom w:w="28" w:type="dxa"/>
            </w:tcMar>
          </w:tcPr>
          <w:p w14:paraId="19C25204" w14:textId="77777777" w:rsidR="00E20BB7" w:rsidRPr="00CC09DD" w:rsidRDefault="00E20BB7" w:rsidP="00207F90">
            <w:pPr>
              <w:spacing w:after="0"/>
              <w:jc w:val="both"/>
              <w:rPr>
                <w:rFonts w:asciiTheme="minorBidi" w:hAnsiTheme="minorBidi"/>
                <w:sz w:val="24"/>
                <w:szCs w:val="24"/>
              </w:rPr>
            </w:pPr>
          </w:p>
        </w:tc>
        <w:tc>
          <w:tcPr>
            <w:tcW w:w="6956" w:type="dxa"/>
            <w:tcMar>
              <w:top w:w="28" w:type="dxa"/>
              <w:bottom w:w="28" w:type="dxa"/>
            </w:tcMar>
          </w:tcPr>
          <w:p w14:paraId="4ED11761"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ts OK (.) ready</w:t>
            </w:r>
          </w:p>
        </w:tc>
      </w:tr>
      <w:tr w:rsidR="00E20BB7" w:rsidRPr="00CC09DD" w14:paraId="17F44886" w14:textId="77777777" w:rsidTr="00684E47">
        <w:tc>
          <w:tcPr>
            <w:tcW w:w="1327" w:type="dxa"/>
            <w:tcMar>
              <w:top w:w="28" w:type="dxa"/>
              <w:bottom w:w="28" w:type="dxa"/>
            </w:tcMar>
          </w:tcPr>
          <w:p w14:paraId="6D25BF15" w14:textId="77777777" w:rsidR="00E20BB7" w:rsidRPr="00CC09DD" w:rsidRDefault="00E20BB7" w:rsidP="00D7559C">
            <w:pPr>
              <w:spacing w:after="0"/>
              <w:jc w:val="both"/>
              <w:rPr>
                <w:rFonts w:asciiTheme="minorBidi" w:hAnsiTheme="minorBidi"/>
                <w:sz w:val="24"/>
                <w:szCs w:val="24"/>
              </w:rPr>
            </w:pPr>
            <w:r w:rsidRPr="00CC09DD">
              <w:rPr>
                <w:rFonts w:asciiTheme="minorBidi" w:hAnsiTheme="minorBidi"/>
                <w:sz w:val="24"/>
                <w:szCs w:val="24"/>
              </w:rPr>
              <w:t>02</w:t>
            </w:r>
            <w:r w:rsidR="00D7559C" w:rsidRPr="00CC09DD">
              <w:rPr>
                <w:rFonts w:asciiTheme="minorBidi" w:hAnsiTheme="minorBidi"/>
                <w:sz w:val="24"/>
                <w:szCs w:val="24"/>
              </w:rPr>
              <w:t>1</w:t>
            </w:r>
          </w:p>
        </w:tc>
        <w:tc>
          <w:tcPr>
            <w:tcW w:w="1039" w:type="dxa"/>
            <w:tcMar>
              <w:top w:w="28" w:type="dxa"/>
              <w:bottom w:w="28" w:type="dxa"/>
            </w:tcMar>
          </w:tcPr>
          <w:p w14:paraId="5C207F77"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Bob</w:t>
            </w:r>
          </w:p>
        </w:tc>
        <w:tc>
          <w:tcPr>
            <w:tcW w:w="6956" w:type="dxa"/>
            <w:tcMar>
              <w:top w:w="28" w:type="dxa"/>
              <w:bottom w:w="28" w:type="dxa"/>
            </w:tcMar>
          </w:tcPr>
          <w:p w14:paraId="65C6D55D" w14:textId="77777777" w:rsidR="00E20BB7" w:rsidRPr="00CC09DD" w:rsidRDefault="000D6103" w:rsidP="000D6103">
            <w:pPr>
              <w:spacing w:after="0"/>
              <w:jc w:val="both"/>
              <w:rPr>
                <w:rFonts w:asciiTheme="minorBidi" w:hAnsiTheme="minorBidi"/>
                <w:sz w:val="24"/>
                <w:szCs w:val="24"/>
              </w:rPr>
            </w:pPr>
            <w:r w:rsidRPr="00CC09DD">
              <w:rPr>
                <w:rFonts w:ascii="Cambria Math" w:hAnsi="Cambria Math" w:cs="Cambria Math"/>
                <w:sz w:val="24"/>
                <w:szCs w:val="24"/>
              </w:rPr>
              <w:t>⁰</w:t>
            </w:r>
            <w:r w:rsidRPr="00CC09DD">
              <w:rPr>
                <w:rFonts w:asciiTheme="minorBidi" w:hAnsiTheme="minorBidi"/>
                <w:sz w:val="24"/>
                <w:szCs w:val="24"/>
              </w:rPr>
              <w:t>R</w:t>
            </w:r>
            <w:r w:rsidR="00E20BB7" w:rsidRPr="00CC09DD">
              <w:rPr>
                <w:rFonts w:asciiTheme="minorBidi" w:hAnsiTheme="minorBidi"/>
                <w:sz w:val="24"/>
                <w:szCs w:val="24"/>
              </w:rPr>
              <w:t>ight</w:t>
            </w:r>
            <w:r w:rsidRPr="00CC09DD">
              <w:rPr>
                <w:rFonts w:ascii="Cambria Math" w:hAnsi="Cambria Math" w:cs="Cambria Math"/>
                <w:sz w:val="24"/>
                <w:szCs w:val="24"/>
              </w:rPr>
              <w:t>⁰</w:t>
            </w:r>
          </w:p>
        </w:tc>
      </w:tr>
      <w:tr w:rsidR="00E20BB7" w:rsidRPr="00CC09DD" w14:paraId="6481278D" w14:textId="77777777" w:rsidTr="00684E47">
        <w:tc>
          <w:tcPr>
            <w:tcW w:w="1327" w:type="dxa"/>
            <w:tcMar>
              <w:top w:w="28" w:type="dxa"/>
              <w:bottom w:w="28" w:type="dxa"/>
            </w:tcMar>
          </w:tcPr>
          <w:p w14:paraId="118EFA33" w14:textId="77777777" w:rsidR="00E20BB7" w:rsidRPr="00CC09DD" w:rsidRDefault="00E20BB7" w:rsidP="00D7559C">
            <w:pPr>
              <w:spacing w:after="0"/>
              <w:jc w:val="both"/>
              <w:rPr>
                <w:rFonts w:asciiTheme="minorBidi" w:hAnsiTheme="minorBidi"/>
                <w:sz w:val="24"/>
                <w:szCs w:val="24"/>
              </w:rPr>
            </w:pPr>
            <w:r w:rsidRPr="00CC09DD">
              <w:rPr>
                <w:rFonts w:asciiTheme="minorBidi" w:hAnsiTheme="minorBidi"/>
                <w:sz w:val="24"/>
                <w:szCs w:val="24"/>
              </w:rPr>
              <w:t>02</w:t>
            </w:r>
            <w:r w:rsidR="00D7559C" w:rsidRPr="00CC09DD">
              <w:rPr>
                <w:rFonts w:asciiTheme="minorBidi" w:hAnsiTheme="minorBidi"/>
                <w:sz w:val="24"/>
                <w:szCs w:val="24"/>
              </w:rPr>
              <w:t>2</w:t>
            </w:r>
            <w:r w:rsidR="00BD4F34">
              <w:rPr>
                <w:rFonts w:asciiTheme="minorBidi" w:hAnsiTheme="minorBidi"/>
                <w:sz w:val="24"/>
                <w:szCs w:val="24"/>
              </w:rPr>
              <w:t xml:space="preserve">   </w:t>
            </w:r>
            <w:r w:rsidR="00BD4F34">
              <w:rPr>
                <w:rFonts w:asciiTheme="minorBidi" w:hAnsiTheme="minorBidi"/>
                <w:sz w:val="24"/>
                <w:szCs w:val="24"/>
              </w:rPr>
              <w:sym w:font="Symbol" w:char="F0AE"/>
            </w:r>
          </w:p>
        </w:tc>
        <w:tc>
          <w:tcPr>
            <w:tcW w:w="1039" w:type="dxa"/>
            <w:tcMar>
              <w:top w:w="28" w:type="dxa"/>
              <w:bottom w:w="28" w:type="dxa"/>
            </w:tcMar>
          </w:tcPr>
          <w:p w14:paraId="35212EE0"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APR</w:t>
            </w:r>
          </w:p>
        </w:tc>
        <w:tc>
          <w:tcPr>
            <w:tcW w:w="6956" w:type="dxa"/>
            <w:tcMar>
              <w:top w:w="28" w:type="dxa"/>
              <w:bottom w:w="28" w:type="dxa"/>
            </w:tcMar>
          </w:tcPr>
          <w:p w14:paraId="551011A1"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Yes (.) one two three=</w:t>
            </w:r>
            <w:r w:rsidRPr="00CC09DD">
              <w:rPr>
                <w:rFonts w:asciiTheme="minorBidi" w:hAnsiTheme="minorBidi"/>
                <w:sz w:val="24"/>
                <w:szCs w:val="24"/>
              </w:rPr>
              <w:sym w:font="Symbol" w:char="F0E9"/>
            </w:r>
            <w:r w:rsidRPr="00CC09DD">
              <w:rPr>
                <w:rFonts w:asciiTheme="minorBidi" w:hAnsiTheme="minorBidi"/>
                <w:sz w:val="24"/>
                <w:szCs w:val="24"/>
              </w:rPr>
              <w:t>big push</w:t>
            </w:r>
            <w:r w:rsidR="008D2395" w:rsidRPr="00CC09DD">
              <w:rPr>
                <w:rFonts w:asciiTheme="minorBidi" w:hAnsiTheme="minorBidi"/>
                <w:sz w:val="24"/>
                <w:szCs w:val="24"/>
              </w:rPr>
              <w:t xml:space="preserve">                                    </w:t>
            </w:r>
            <w:r w:rsidR="008D2395" w:rsidRPr="00CC09DD">
              <w:rPr>
                <w:rFonts w:asciiTheme="minorBidi" w:hAnsiTheme="minorBidi"/>
                <w:sz w:val="24"/>
                <w:szCs w:val="24"/>
              </w:rPr>
              <w:sym w:font="Symbol" w:char="F0F9"/>
            </w:r>
          </w:p>
        </w:tc>
      </w:tr>
      <w:tr w:rsidR="00E20BB7" w:rsidRPr="00CC09DD" w14:paraId="2CFABC62" w14:textId="77777777" w:rsidTr="00684E47">
        <w:tc>
          <w:tcPr>
            <w:tcW w:w="1327" w:type="dxa"/>
            <w:tcMar>
              <w:top w:w="28" w:type="dxa"/>
              <w:bottom w:w="28" w:type="dxa"/>
            </w:tcMar>
          </w:tcPr>
          <w:p w14:paraId="49D732CD" w14:textId="77777777" w:rsidR="00E20BB7" w:rsidRPr="00CC09DD" w:rsidRDefault="00E20BB7" w:rsidP="00D7559C">
            <w:pPr>
              <w:spacing w:after="0"/>
              <w:jc w:val="both"/>
              <w:rPr>
                <w:rFonts w:asciiTheme="minorBidi" w:hAnsiTheme="minorBidi"/>
                <w:sz w:val="24"/>
                <w:szCs w:val="24"/>
              </w:rPr>
            </w:pPr>
            <w:r w:rsidRPr="00CC09DD">
              <w:rPr>
                <w:rFonts w:asciiTheme="minorBidi" w:hAnsiTheme="minorBidi"/>
                <w:sz w:val="24"/>
                <w:szCs w:val="24"/>
              </w:rPr>
              <w:t>02</w:t>
            </w:r>
            <w:r w:rsidR="00D7559C" w:rsidRPr="00CC09DD">
              <w:rPr>
                <w:rFonts w:asciiTheme="minorBidi" w:hAnsiTheme="minorBidi"/>
                <w:sz w:val="24"/>
                <w:szCs w:val="24"/>
              </w:rPr>
              <w:t>3</w:t>
            </w:r>
          </w:p>
        </w:tc>
        <w:tc>
          <w:tcPr>
            <w:tcW w:w="1039" w:type="dxa"/>
            <w:tcMar>
              <w:top w:w="28" w:type="dxa"/>
              <w:bottom w:w="28" w:type="dxa"/>
            </w:tcMar>
          </w:tcPr>
          <w:p w14:paraId="5FC4AF7F"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 xml:space="preserve">Bob </w:t>
            </w:r>
          </w:p>
        </w:tc>
        <w:tc>
          <w:tcPr>
            <w:tcW w:w="6956" w:type="dxa"/>
            <w:tcMar>
              <w:top w:w="28" w:type="dxa"/>
              <w:bottom w:w="28" w:type="dxa"/>
            </w:tcMar>
          </w:tcPr>
          <w:p w14:paraId="178D90DA"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 xml:space="preserve">                                   </w:t>
            </w:r>
            <w:r w:rsidRPr="00CC09DD">
              <w:rPr>
                <w:rFonts w:asciiTheme="minorBidi" w:hAnsiTheme="minorBidi"/>
                <w:sz w:val="24"/>
                <w:szCs w:val="24"/>
              </w:rPr>
              <w:sym w:font="Symbol" w:char="F0EB"/>
            </w:r>
            <w:r w:rsidRPr="00CC09DD">
              <w:rPr>
                <w:rFonts w:asciiTheme="minorBidi" w:hAnsiTheme="minorBidi"/>
                <w:sz w:val="24"/>
                <w:szCs w:val="24"/>
              </w:rPr>
              <w:t>((reaches forward with left arm))</w:t>
            </w:r>
            <w:r w:rsidR="008D2395" w:rsidRPr="00CC09DD">
              <w:rPr>
                <w:rFonts w:asciiTheme="minorBidi" w:hAnsiTheme="minorBidi"/>
                <w:sz w:val="24"/>
                <w:szCs w:val="24"/>
              </w:rPr>
              <w:sym w:font="Symbol" w:char="F0FB"/>
            </w:r>
          </w:p>
        </w:tc>
      </w:tr>
      <w:tr w:rsidR="00E20BB7" w:rsidRPr="00CC09DD" w14:paraId="3FB7CE45" w14:textId="77777777" w:rsidTr="00684E47">
        <w:tc>
          <w:tcPr>
            <w:tcW w:w="1327" w:type="dxa"/>
            <w:tcMar>
              <w:top w:w="28" w:type="dxa"/>
              <w:bottom w:w="28" w:type="dxa"/>
            </w:tcMar>
          </w:tcPr>
          <w:p w14:paraId="2A19D67E" w14:textId="77777777" w:rsidR="00E20BB7" w:rsidRPr="00CC09DD" w:rsidRDefault="00E20BB7" w:rsidP="00D7559C">
            <w:pPr>
              <w:spacing w:after="0"/>
              <w:jc w:val="both"/>
              <w:rPr>
                <w:rFonts w:asciiTheme="minorBidi" w:hAnsiTheme="minorBidi"/>
                <w:sz w:val="24"/>
                <w:szCs w:val="24"/>
              </w:rPr>
            </w:pPr>
            <w:r w:rsidRPr="00CC09DD">
              <w:rPr>
                <w:rFonts w:asciiTheme="minorBidi" w:hAnsiTheme="minorBidi"/>
                <w:sz w:val="24"/>
                <w:szCs w:val="24"/>
              </w:rPr>
              <w:t>02</w:t>
            </w:r>
            <w:r w:rsidR="00D7559C" w:rsidRPr="00CC09DD">
              <w:rPr>
                <w:rFonts w:asciiTheme="minorBidi" w:hAnsiTheme="minorBidi"/>
                <w:sz w:val="24"/>
                <w:szCs w:val="24"/>
              </w:rPr>
              <w:t>4</w:t>
            </w:r>
            <w:r w:rsidR="008935F1" w:rsidRPr="00CC09DD">
              <w:rPr>
                <w:rFonts w:asciiTheme="minorBidi" w:hAnsiTheme="minorBidi"/>
                <w:sz w:val="24"/>
                <w:szCs w:val="24"/>
              </w:rPr>
              <w:t xml:space="preserve">   </w:t>
            </w:r>
            <w:r w:rsidR="008935F1" w:rsidRPr="00CC09DD">
              <w:rPr>
                <w:rFonts w:asciiTheme="minorBidi" w:hAnsiTheme="minorBidi"/>
                <w:sz w:val="24"/>
                <w:szCs w:val="24"/>
              </w:rPr>
              <w:sym w:font="Symbol" w:char="F0AE"/>
            </w:r>
          </w:p>
        </w:tc>
        <w:tc>
          <w:tcPr>
            <w:tcW w:w="1039" w:type="dxa"/>
            <w:tcMar>
              <w:top w:w="28" w:type="dxa"/>
              <w:bottom w:w="28" w:type="dxa"/>
            </w:tcMar>
          </w:tcPr>
          <w:p w14:paraId="3C465FEA" w14:textId="77777777" w:rsidR="00E20BB7" w:rsidRPr="00CC09DD" w:rsidRDefault="00E20BB7" w:rsidP="00207F90">
            <w:pPr>
              <w:spacing w:after="0"/>
              <w:jc w:val="both"/>
              <w:rPr>
                <w:rFonts w:asciiTheme="minorBidi" w:hAnsiTheme="minorBidi"/>
                <w:sz w:val="24"/>
                <w:szCs w:val="24"/>
              </w:rPr>
            </w:pPr>
            <w:r w:rsidRPr="00CC09DD">
              <w:rPr>
                <w:rFonts w:asciiTheme="minorBidi" w:hAnsiTheme="minorBidi"/>
                <w:sz w:val="24"/>
                <w:szCs w:val="24"/>
              </w:rPr>
              <w:t>APR</w:t>
            </w:r>
          </w:p>
        </w:tc>
        <w:tc>
          <w:tcPr>
            <w:tcW w:w="6956" w:type="dxa"/>
            <w:tcMar>
              <w:top w:w="28" w:type="dxa"/>
              <w:bottom w:w="28" w:type="dxa"/>
            </w:tcMar>
          </w:tcPr>
          <w:p w14:paraId="72DA5A10" w14:textId="77777777" w:rsidR="00014A94" w:rsidRPr="00CC09DD" w:rsidRDefault="00014A94" w:rsidP="00014A94">
            <w:pPr>
              <w:spacing w:after="0"/>
              <w:jc w:val="both"/>
              <w:rPr>
                <w:rFonts w:asciiTheme="minorBidi" w:hAnsiTheme="minorBidi"/>
                <w:sz w:val="24"/>
                <w:szCs w:val="24"/>
              </w:rPr>
            </w:pPr>
            <w:r w:rsidRPr="00CC09DD">
              <w:rPr>
                <w:rFonts w:asciiTheme="minorBidi" w:hAnsiTheme="minorBidi"/>
                <w:sz w:val="24"/>
                <w:szCs w:val="24"/>
              </w:rPr>
              <w:sym w:font="Symbol" w:char="F0E9"/>
            </w:r>
            <w:r w:rsidR="00E20BB7" w:rsidRPr="00CC09DD">
              <w:rPr>
                <w:rFonts w:asciiTheme="minorBidi" w:hAnsiTheme="minorBidi"/>
                <w:sz w:val="24"/>
                <w:szCs w:val="24"/>
              </w:rPr>
              <w:t>Uh uh uh</w:t>
            </w:r>
            <w:r w:rsidR="000D6103" w:rsidRPr="00CC09DD">
              <w:rPr>
                <w:rFonts w:asciiTheme="minorBidi" w:hAnsiTheme="minorBidi"/>
                <w:sz w:val="24"/>
                <w:szCs w:val="24"/>
              </w:rPr>
              <w:t xml:space="preserve">                                          </w:t>
            </w:r>
            <w:r w:rsidRPr="00CC09DD">
              <w:rPr>
                <w:rFonts w:asciiTheme="minorBidi" w:hAnsiTheme="minorBidi"/>
                <w:sz w:val="24"/>
                <w:szCs w:val="24"/>
              </w:rPr>
              <w:sym w:font="Symbol" w:char="F0F9"/>
            </w:r>
          </w:p>
          <w:p w14:paraId="3DBE11A5" w14:textId="77777777" w:rsidR="00E20BB7" w:rsidRPr="00CC09DD" w:rsidRDefault="000D6103" w:rsidP="00014A94">
            <w:pPr>
              <w:spacing w:after="0"/>
              <w:jc w:val="both"/>
              <w:rPr>
                <w:rFonts w:asciiTheme="minorBidi" w:hAnsiTheme="minorBidi"/>
                <w:sz w:val="24"/>
                <w:szCs w:val="24"/>
              </w:rPr>
            </w:pPr>
            <w:r w:rsidRPr="00CC09DD">
              <w:rPr>
                <w:rFonts w:asciiTheme="minorBidi" w:hAnsiTheme="minorBidi"/>
                <w:sz w:val="24"/>
                <w:szCs w:val="24"/>
              </w:rPr>
              <w:sym w:font="Symbol" w:char="F0EB"/>
            </w:r>
            <w:r w:rsidR="00E20BB7" w:rsidRPr="00CC09DD">
              <w:rPr>
                <w:rFonts w:asciiTheme="minorBidi" w:hAnsiTheme="minorBidi"/>
                <w:sz w:val="24"/>
                <w:szCs w:val="24"/>
              </w:rPr>
              <w:t>((reaches to bring Bob’s arm back))</w:t>
            </w:r>
            <w:r w:rsidRPr="00CC09DD">
              <w:rPr>
                <w:rFonts w:asciiTheme="minorBidi" w:hAnsiTheme="minorBidi"/>
                <w:sz w:val="24"/>
                <w:szCs w:val="24"/>
              </w:rPr>
              <w:sym w:font="Symbol" w:char="F0FB"/>
            </w:r>
          </w:p>
        </w:tc>
      </w:tr>
      <w:tr w:rsidR="00CC5750" w:rsidRPr="00CC09DD" w14:paraId="03E35953" w14:textId="77777777" w:rsidTr="00684E47">
        <w:tc>
          <w:tcPr>
            <w:tcW w:w="1327" w:type="dxa"/>
            <w:tcMar>
              <w:top w:w="28" w:type="dxa"/>
              <w:bottom w:w="28" w:type="dxa"/>
            </w:tcMar>
          </w:tcPr>
          <w:p w14:paraId="0970F30E" w14:textId="77777777" w:rsidR="00CC5750" w:rsidRPr="00CC09DD" w:rsidRDefault="00CC5750" w:rsidP="001409AB">
            <w:pPr>
              <w:spacing w:after="0"/>
              <w:jc w:val="both"/>
              <w:rPr>
                <w:rFonts w:asciiTheme="minorBidi" w:hAnsiTheme="minorBidi"/>
                <w:sz w:val="24"/>
                <w:szCs w:val="24"/>
              </w:rPr>
            </w:pPr>
            <w:r w:rsidRPr="00CC09DD">
              <w:rPr>
                <w:rFonts w:asciiTheme="minorBidi" w:hAnsiTheme="minorBidi"/>
                <w:sz w:val="24"/>
                <w:szCs w:val="24"/>
              </w:rPr>
              <w:t>02</w:t>
            </w:r>
            <w:r w:rsidR="00D7559C" w:rsidRPr="00CC09DD">
              <w:rPr>
                <w:rFonts w:asciiTheme="minorBidi" w:hAnsiTheme="minorBidi"/>
                <w:sz w:val="24"/>
                <w:szCs w:val="24"/>
              </w:rPr>
              <w:t>5</w:t>
            </w:r>
            <w:r w:rsidR="00B531C5">
              <w:rPr>
                <w:rFonts w:asciiTheme="minorBidi" w:hAnsiTheme="minorBidi"/>
                <w:sz w:val="24"/>
                <w:szCs w:val="24"/>
              </w:rPr>
              <w:t xml:space="preserve">   </w:t>
            </w:r>
            <w:r w:rsidR="00B531C5">
              <w:rPr>
                <w:rFonts w:asciiTheme="minorBidi" w:hAnsiTheme="minorBidi"/>
                <w:sz w:val="24"/>
                <w:szCs w:val="24"/>
              </w:rPr>
              <w:sym w:font="Symbol" w:char="F0AE"/>
            </w:r>
          </w:p>
        </w:tc>
        <w:tc>
          <w:tcPr>
            <w:tcW w:w="1039" w:type="dxa"/>
            <w:tcMar>
              <w:top w:w="28" w:type="dxa"/>
              <w:bottom w:w="28" w:type="dxa"/>
            </w:tcMar>
          </w:tcPr>
          <w:p w14:paraId="4D290639" w14:textId="77777777" w:rsidR="00CC5750" w:rsidRPr="00CC09DD" w:rsidRDefault="00CC5750" w:rsidP="001409AB">
            <w:pPr>
              <w:spacing w:after="0"/>
              <w:jc w:val="both"/>
              <w:rPr>
                <w:rFonts w:asciiTheme="minorBidi" w:hAnsiTheme="minorBidi"/>
                <w:sz w:val="24"/>
                <w:szCs w:val="24"/>
              </w:rPr>
            </w:pPr>
            <w:r w:rsidRPr="00CC09DD">
              <w:rPr>
                <w:rFonts w:asciiTheme="minorBidi" w:hAnsiTheme="minorBidi"/>
                <w:sz w:val="24"/>
                <w:szCs w:val="24"/>
              </w:rPr>
              <w:t>APR</w:t>
            </w:r>
          </w:p>
        </w:tc>
        <w:tc>
          <w:tcPr>
            <w:tcW w:w="6956" w:type="dxa"/>
            <w:tcMar>
              <w:top w:w="28" w:type="dxa"/>
              <w:bottom w:w="28" w:type="dxa"/>
            </w:tcMar>
          </w:tcPr>
          <w:p w14:paraId="39E0A401" w14:textId="77777777" w:rsidR="001409AB" w:rsidRPr="00CC09DD" w:rsidRDefault="00CC5750" w:rsidP="001409AB">
            <w:pPr>
              <w:spacing w:after="0"/>
              <w:jc w:val="both"/>
              <w:rPr>
                <w:rFonts w:asciiTheme="minorBidi" w:hAnsiTheme="minorBidi"/>
                <w:sz w:val="24"/>
                <w:szCs w:val="24"/>
              </w:rPr>
            </w:pPr>
            <w:r w:rsidRPr="00CC09DD">
              <w:rPr>
                <w:rFonts w:asciiTheme="minorBidi" w:hAnsiTheme="minorBidi"/>
                <w:sz w:val="24"/>
                <w:szCs w:val="24"/>
              </w:rPr>
              <w:t xml:space="preserve">yer gonna </w:t>
            </w:r>
            <w:r w:rsidR="001409AB" w:rsidRPr="00CC09DD">
              <w:rPr>
                <w:rFonts w:asciiTheme="minorBidi" w:hAnsiTheme="minorBidi"/>
                <w:sz w:val="24"/>
                <w:szCs w:val="24"/>
              </w:rPr>
              <w:sym w:font="Symbol" w:char="F0E9"/>
            </w:r>
            <w:r w:rsidRPr="00CC09DD">
              <w:rPr>
                <w:rFonts w:asciiTheme="minorBidi" w:hAnsiTheme="minorBidi"/>
                <w:sz w:val="24"/>
                <w:szCs w:val="24"/>
              </w:rPr>
              <w:t xml:space="preserve">push up </w:t>
            </w:r>
            <w:r w:rsidR="001409AB" w:rsidRPr="00CC09DD">
              <w:rPr>
                <w:rFonts w:asciiTheme="minorBidi" w:hAnsiTheme="minorBidi"/>
                <w:sz w:val="24"/>
                <w:szCs w:val="24"/>
              </w:rPr>
              <w:t xml:space="preserve">                                     </w:t>
            </w:r>
            <w:r w:rsidR="001409AB" w:rsidRPr="00CC09DD">
              <w:rPr>
                <w:rFonts w:asciiTheme="minorBidi" w:hAnsiTheme="minorBidi"/>
                <w:sz w:val="24"/>
                <w:szCs w:val="24"/>
              </w:rPr>
              <w:sym w:font="Symbol" w:char="F0F9"/>
            </w:r>
          </w:p>
          <w:p w14:paraId="7A009865" w14:textId="77777777" w:rsidR="00CC5750" w:rsidRPr="00CC09DD" w:rsidRDefault="001409AB" w:rsidP="001409AB">
            <w:pPr>
              <w:spacing w:after="0"/>
              <w:jc w:val="both"/>
              <w:rPr>
                <w:rFonts w:asciiTheme="minorBidi" w:hAnsiTheme="minorBidi"/>
                <w:sz w:val="24"/>
                <w:szCs w:val="24"/>
              </w:rPr>
            </w:pPr>
            <w:r w:rsidRPr="00CC09DD">
              <w:rPr>
                <w:rFonts w:asciiTheme="minorBidi" w:hAnsiTheme="minorBidi"/>
                <w:sz w:val="24"/>
                <w:szCs w:val="24"/>
              </w:rPr>
              <w:t xml:space="preserve">                 </w:t>
            </w:r>
            <w:r w:rsidRPr="00CC09DD">
              <w:rPr>
                <w:rFonts w:asciiTheme="minorBidi" w:hAnsiTheme="minorBidi"/>
                <w:sz w:val="24"/>
                <w:szCs w:val="24"/>
              </w:rPr>
              <w:sym w:font="Symbol" w:char="F0EB"/>
            </w:r>
            <w:r w:rsidR="00CC5750" w:rsidRPr="00CC09DD">
              <w:rPr>
                <w:rFonts w:asciiTheme="minorBidi" w:hAnsiTheme="minorBidi"/>
                <w:sz w:val="24"/>
                <w:szCs w:val="24"/>
              </w:rPr>
              <w:t>((pushes herself up from plinth))</w:t>
            </w:r>
            <w:r w:rsidRPr="00CC09DD">
              <w:rPr>
                <w:rFonts w:asciiTheme="minorBidi" w:hAnsiTheme="minorBidi"/>
                <w:sz w:val="24"/>
                <w:szCs w:val="24"/>
              </w:rPr>
              <w:sym w:font="Symbol" w:char="F0FB"/>
            </w:r>
          </w:p>
        </w:tc>
      </w:tr>
      <w:tr w:rsidR="00CC5750" w:rsidRPr="00CC09DD" w14:paraId="090A9C64" w14:textId="77777777" w:rsidTr="00684E47">
        <w:tc>
          <w:tcPr>
            <w:tcW w:w="1327" w:type="dxa"/>
            <w:tcMar>
              <w:top w:w="28" w:type="dxa"/>
              <w:bottom w:w="28" w:type="dxa"/>
            </w:tcMar>
          </w:tcPr>
          <w:p w14:paraId="43E677BB" w14:textId="77777777" w:rsidR="00CC5750" w:rsidRPr="00CC09DD" w:rsidRDefault="00CC5750" w:rsidP="00D7559C">
            <w:pPr>
              <w:jc w:val="both"/>
              <w:rPr>
                <w:rFonts w:asciiTheme="minorBidi" w:hAnsiTheme="minorBidi"/>
                <w:sz w:val="24"/>
                <w:szCs w:val="24"/>
              </w:rPr>
            </w:pPr>
            <w:r w:rsidRPr="00CC09DD">
              <w:rPr>
                <w:rFonts w:asciiTheme="minorBidi" w:hAnsiTheme="minorBidi"/>
                <w:sz w:val="24"/>
                <w:szCs w:val="24"/>
              </w:rPr>
              <w:lastRenderedPageBreak/>
              <w:t>02</w:t>
            </w:r>
            <w:r w:rsidR="00D7559C" w:rsidRPr="00CC09DD">
              <w:rPr>
                <w:rFonts w:asciiTheme="minorBidi" w:hAnsiTheme="minorBidi"/>
                <w:sz w:val="24"/>
                <w:szCs w:val="24"/>
              </w:rPr>
              <w:t>6</w:t>
            </w:r>
          </w:p>
        </w:tc>
        <w:tc>
          <w:tcPr>
            <w:tcW w:w="1039" w:type="dxa"/>
            <w:tcMar>
              <w:top w:w="28" w:type="dxa"/>
              <w:bottom w:w="28" w:type="dxa"/>
            </w:tcMar>
          </w:tcPr>
          <w:p w14:paraId="7B8C0BB5" w14:textId="77777777" w:rsidR="00CC5750" w:rsidRPr="00CC09DD" w:rsidRDefault="00CC5750" w:rsidP="00207F90">
            <w:pPr>
              <w:jc w:val="both"/>
              <w:rPr>
                <w:rFonts w:asciiTheme="minorBidi" w:hAnsiTheme="minorBidi"/>
                <w:sz w:val="24"/>
                <w:szCs w:val="24"/>
              </w:rPr>
            </w:pPr>
            <w:r w:rsidRPr="00CC09DD">
              <w:rPr>
                <w:rFonts w:asciiTheme="minorBidi" w:hAnsiTheme="minorBidi"/>
                <w:sz w:val="24"/>
                <w:szCs w:val="24"/>
              </w:rPr>
              <w:t>Bob</w:t>
            </w:r>
          </w:p>
        </w:tc>
        <w:tc>
          <w:tcPr>
            <w:tcW w:w="6956" w:type="dxa"/>
            <w:tcMar>
              <w:top w:w="28" w:type="dxa"/>
              <w:bottom w:w="28" w:type="dxa"/>
            </w:tcMar>
          </w:tcPr>
          <w:p w14:paraId="46AA2999" w14:textId="77777777" w:rsidR="00CC5750" w:rsidRPr="00CC09DD" w:rsidRDefault="00CC5750" w:rsidP="00207F90">
            <w:pPr>
              <w:jc w:val="both"/>
              <w:rPr>
                <w:rFonts w:asciiTheme="minorBidi" w:hAnsiTheme="minorBidi"/>
                <w:sz w:val="24"/>
                <w:szCs w:val="24"/>
              </w:rPr>
            </w:pPr>
            <w:r w:rsidRPr="00CC09DD">
              <w:rPr>
                <w:rFonts w:asciiTheme="minorBidi" w:hAnsiTheme="minorBidi"/>
                <w:sz w:val="24"/>
                <w:szCs w:val="24"/>
              </w:rPr>
              <w:t>yea</w:t>
            </w:r>
          </w:p>
        </w:tc>
      </w:tr>
      <w:tr w:rsidR="00CC5750" w:rsidRPr="00CC09DD" w14:paraId="26795DC7" w14:textId="77777777" w:rsidTr="00684E47">
        <w:tc>
          <w:tcPr>
            <w:tcW w:w="1327" w:type="dxa"/>
            <w:tcMar>
              <w:top w:w="28" w:type="dxa"/>
              <w:bottom w:w="28" w:type="dxa"/>
            </w:tcMar>
          </w:tcPr>
          <w:p w14:paraId="771E5894" w14:textId="77777777" w:rsidR="00CC5750" w:rsidRPr="00CC09DD" w:rsidRDefault="00CC5750" w:rsidP="00D7559C">
            <w:pPr>
              <w:jc w:val="both"/>
              <w:rPr>
                <w:rFonts w:asciiTheme="minorBidi" w:hAnsiTheme="minorBidi"/>
                <w:sz w:val="24"/>
                <w:szCs w:val="24"/>
              </w:rPr>
            </w:pPr>
            <w:r w:rsidRPr="00CC09DD">
              <w:rPr>
                <w:rFonts w:asciiTheme="minorBidi" w:hAnsiTheme="minorBidi"/>
                <w:sz w:val="24"/>
                <w:szCs w:val="24"/>
              </w:rPr>
              <w:t>02</w:t>
            </w:r>
            <w:r w:rsidR="00D7559C" w:rsidRPr="00CC09DD">
              <w:rPr>
                <w:rFonts w:asciiTheme="minorBidi" w:hAnsiTheme="minorBidi"/>
                <w:sz w:val="24"/>
                <w:szCs w:val="24"/>
              </w:rPr>
              <w:t>7</w:t>
            </w:r>
          </w:p>
        </w:tc>
        <w:tc>
          <w:tcPr>
            <w:tcW w:w="1039" w:type="dxa"/>
            <w:tcMar>
              <w:top w:w="28" w:type="dxa"/>
              <w:bottom w:w="28" w:type="dxa"/>
            </w:tcMar>
          </w:tcPr>
          <w:p w14:paraId="62392511" w14:textId="77777777" w:rsidR="00CC5750" w:rsidRPr="00CC09DD" w:rsidRDefault="00CC5750" w:rsidP="00207F90">
            <w:pPr>
              <w:jc w:val="both"/>
              <w:rPr>
                <w:rFonts w:asciiTheme="minorBidi" w:hAnsiTheme="minorBidi"/>
                <w:sz w:val="24"/>
                <w:szCs w:val="24"/>
              </w:rPr>
            </w:pPr>
            <w:r w:rsidRPr="00CC09DD">
              <w:rPr>
                <w:rFonts w:asciiTheme="minorBidi" w:hAnsiTheme="minorBidi"/>
                <w:sz w:val="24"/>
                <w:szCs w:val="24"/>
              </w:rPr>
              <w:t>APR</w:t>
            </w:r>
          </w:p>
        </w:tc>
        <w:tc>
          <w:tcPr>
            <w:tcW w:w="6956" w:type="dxa"/>
            <w:tcMar>
              <w:top w:w="28" w:type="dxa"/>
              <w:bottom w:w="28" w:type="dxa"/>
            </w:tcMar>
          </w:tcPr>
          <w:p w14:paraId="454FEE64" w14:textId="77777777" w:rsidR="00CC5750" w:rsidRPr="00CC09DD" w:rsidRDefault="00CC5750" w:rsidP="00207F90">
            <w:pPr>
              <w:jc w:val="both"/>
              <w:rPr>
                <w:rFonts w:asciiTheme="minorBidi" w:hAnsiTheme="minorBidi"/>
                <w:sz w:val="24"/>
                <w:szCs w:val="24"/>
              </w:rPr>
            </w:pPr>
            <w:r w:rsidRPr="00CC09DD">
              <w:rPr>
                <w:rFonts w:asciiTheme="minorBidi" w:hAnsiTheme="minorBidi"/>
                <w:sz w:val="24"/>
                <w:szCs w:val="24"/>
              </w:rPr>
              <w:t>yeah ready</w:t>
            </w:r>
            <w:r w:rsidR="001409AB" w:rsidRPr="00CC09DD">
              <w:rPr>
                <w:rFonts w:asciiTheme="minorBidi" w:hAnsiTheme="minorBidi"/>
                <w:sz w:val="24"/>
                <w:szCs w:val="24"/>
              </w:rPr>
              <w:t>? (1.0)</w:t>
            </w:r>
          </w:p>
        </w:tc>
      </w:tr>
      <w:tr w:rsidR="00CC5750" w:rsidRPr="00CC09DD" w14:paraId="3C3836A2" w14:textId="77777777" w:rsidTr="00684E47">
        <w:tc>
          <w:tcPr>
            <w:tcW w:w="1327" w:type="dxa"/>
            <w:tcMar>
              <w:top w:w="28" w:type="dxa"/>
              <w:bottom w:w="28" w:type="dxa"/>
            </w:tcMar>
          </w:tcPr>
          <w:p w14:paraId="190F60E7" w14:textId="77777777" w:rsidR="00CC5750" w:rsidRPr="00CC09DD" w:rsidRDefault="00CC5750" w:rsidP="001409AB">
            <w:pPr>
              <w:spacing w:after="0"/>
              <w:jc w:val="both"/>
              <w:rPr>
                <w:rFonts w:asciiTheme="minorBidi" w:hAnsiTheme="minorBidi"/>
                <w:sz w:val="24"/>
                <w:szCs w:val="24"/>
              </w:rPr>
            </w:pPr>
            <w:r w:rsidRPr="00CC09DD">
              <w:rPr>
                <w:rFonts w:asciiTheme="minorBidi" w:hAnsiTheme="minorBidi"/>
                <w:sz w:val="24"/>
                <w:szCs w:val="24"/>
              </w:rPr>
              <w:t>02</w:t>
            </w:r>
            <w:r w:rsidR="00D7559C" w:rsidRPr="00CC09DD">
              <w:rPr>
                <w:rFonts w:asciiTheme="minorBidi" w:hAnsiTheme="minorBidi"/>
                <w:sz w:val="24"/>
                <w:szCs w:val="24"/>
              </w:rPr>
              <w:t>8</w:t>
            </w:r>
            <w:r w:rsidR="008935F1" w:rsidRPr="00CC09DD">
              <w:rPr>
                <w:rFonts w:asciiTheme="minorBidi" w:hAnsiTheme="minorBidi"/>
                <w:sz w:val="24"/>
                <w:szCs w:val="24"/>
              </w:rPr>
              <w:t xml:space="preserve">  </w:t>
            </w:r>
            <w:r w:rsidR="008935F1" w:rsidRPr="00CC09DD">
              <w:rPr>
                <w:rFonts w:asciiTheme="minorBidi" w:hAnsiTheme="minorBidi"/>
                <w:sz w:val="24"/>
                <w:szCs w:val="24"/>
              </w:rPr>
              <w:sym w:font="Symbol" w:char="F0AE"/>
            </w:r>
          </w:p>
        </w:tc>
        <w:tc>
          <w:tcPr>
            <w:tcW w:w="1039" w:type="dxa"/>
            <w:tcMar>
              <w:top w:w="28" w:type="dxa"/>
              <w:bottom w:w="28" w:type="dxa"/>
            </w:tcMar>
          </w:tcPr>
          <w:p w14:paraId="7E054DF0" w14:textId="77777777" w:rsidR="00CC5750" w:rsidRPr="00CC09DD" w:rsidRDefault="00CC5750" w:rsidP="001409AB">
            <w:pPr>
              <w:spacing w:after="0"/>
              <w:jc w:val="both"/>
              <w:rPr>
                <w:rFonts w:asciiTheme="minorBidi" w:hAnsiTheme="minorBidi"/>
                <w:sz w:val="24"/>
                <w:szCs w:val="24"/>
              </w:rPr>
            </w:pPr>
          </w:p>
        </w:tc>
        <w:tc>
          <w:tcPr>
            <w:tcW w:w="6956" w:type="dxa"/>
            <w:tcMar>
              <w:top w:w="28" w:type="dxa"/>
              <w:bottom w:w="28" w:type="dxa"/>
            </w:tcMar>
          </w:tcPr>
          <w:p w14:paraId="2C8BF017" w14:textId="77777777" w:rsidR="00CC5750" w:rsidRPr="00CC09DD" w:rsidRDefault="00CC5750" w:rsidP="001409AB">
            <w:pPr>
              <w:spacing w:after="0"/>
              <w:jc w:val="both"/>
              <w:rPr>
                <w:rFonts w:asciiTheme="minorBidi" w:hAnsiTheme="minorBidi"/>
                <w:sz w:val="24"/>
                <w:szCs w:val="24"/>
              </w:rPr>
            </w:pPr>
            <w:r w:rsidRPr="00CC09DD">
              <w:rPr>
                <w:rFonts w:asciiTheme="minorBidi" w:hAnsiTheme="minorBidi"/>
                <w:sz w:val="24"/>
                <w:szCs w:val="24"/>
              </w:rPr>
              <w:t>One two</w:t>
            </w:r>
            <w:r w:rsidR="001409AB" w:rsidRPr="00CC09DD">
              <w:rPr>
                <w:rFonts w:asciiTheme="minorBidi" w:hAnsiTheme="minorBidi"/>
                <w:sz w:val="24"/>
                <w:szCs w:val="24"/>
              </w:rPr>
              <w:t xml:space="preserve"> &gt;</w:t>
            </w:r>
            <w:r w:rsidRPr="00CC09DD">
              <w:rPr>
                <w:rFonts w:asciiTheme="minorBidi" w:hAnsiTheme="minorBidi"/>
                <w:sz w:val="24"/>
                <w:szCs w:val="24"/>
              </w:rPr>
              <w:t xml:space="preserve"> three</w:t>
            </w:r>
            <w:r w:rsidR="001409AB" w:rsidRPr="00CC09DD">
              <w:rPr>
                <w:rFonts w:asciiTheme="minorBidi" w:hAnsiTheme="minorBidi"/>
                <w:sz w:val="24"/>
                <w:szCs w:val="24"/>
              </w:rPr>
              <w:t>&lt;</w:t>
            </w:r>
            <w:r w:rsidRPr="00CC09DD">
              <w:rPr>
                <w:rFonts w:asciiTheme="minorBidi" w:hAnsiTheme="minorBidi"/>
                <w:sz w:val="24"/>
                <w:szCs w:val="24"/>
              </w:rPr>
              <w:t xml:space="preserve">=big </w:t>
            </w:r>
            <w:r w:rsidR="001409AB" w:rsidRPr="00CC09DD">
              <w:rPr>
                <w:rFonts w:asciiTheme="minorBidi" w:hAnsiTheme="minorBidi"/>
                <w:sz w:val="24"/>
                <w:szCs w:val="24"/>
              </w:rPr>
              <w:sym w:font="Symbol" w:char="F0E9"/>
            </w:r>
            <w:r w:rsidRPr="00CC09DD">
              <w:rPr>
                <w:rFonts w:asciiTheme="minorBidi" w:hAnsiTheme="minorBidi"/>
                <w:sz w:val="24"/>
                <w:szCs w:val="24"/>
              </w:rPr>
              <w:t>push yeah well done</w:t>
            </w:r>
            <w:r w:rsidR="00E07A11" w:rsidRPr="00CC09DD">
              <w:rPr>
                <w:rFonts w:asciiTheme="minorBidi" w:hAnsiTheme="minorBidi"/>
                <w:sz w:val="24"/>
                <w:szCs w:val="24"/>
              </w:rPr>
              <w:t xml:space="preserve">               </w:t>
            </w:r>
            <w:r w:rsidR="00E07A11" w:rsidRPr="00CC09DD">
              <w:rPr>
                <w:rFonts w:asciiTheme="minorBidi" w:hAnsiTheme="minorBidi"/>
                <w:sz w:val="24"/>
                <w:szCs w:val="24"/>
              </w:rPr>
              <w:sym w:font="Symbol" w:char="F0F9"/>
            </w:r>
          </w:p>
          <w:p w14:paraId="0F867E98" w14:textId="77777777" w:rsidR="00E07A11" w:rsidRPr="00CC09DD" w:rsidRDefault="001409AB" w:rsidP="00A26198">
            <w:pPr>
              <w:spacing w:after="0"/>
              <w:jc w:val="both"/>
              <w:rPr>
                <w:rFonts w:asciiTheme="minorBidi" w:hAnsiTheme="minorBidi"/>
                <w:sz w:val="24"/>
                <w:szCs w:val="24"/>
              </w:rPr>
            </w:pPr>
            <w:r w:rsidRPr="00CC09DD">
              <w:rPr>
                <w:rFonts w:asciiTheme="minorBidi" w:hAnsiTheme="minorBidi"/>
                <w:sz w:val="24"/>
                <w:szCs w:val="24"/>
              </w:rPr>
              <w:t xml:space="preserve">                                   </w:t>
            </w:r>
            <w:r w:rsidR="00E07A11" w:rsidRPr="00CC09DD">
              <w:rPr>
                <w:rFonts w:asciiTheme="minorBidi" w:hAnsiTheme="minorBidi"/>
                <w:sz w:val="24"/>
                <w:szCs w:val="24"/>
              </w:rPr>
              <w:t xml:space="preserve"> </w:t>
            </w:r>
            <w:r w:rsidR="00A26198" w:rsidRPr="00CC09DD">
              <w:rPr>
                <w:rFonts w:asciiTheme="minorBidi" w:hAnsiTheme="minorBidi"/>
                <w:sz w:val="24"/>
                <w:szCs w:val="24"/>
              </w:rPr>
              <w:t>|</w:t>
            </w:r>
            <w:r w:rsidRPr="00CC09DD">
              <w:rPr>
                <w:rFonts w:asciiTheme="minorBidi" w:hAnsiTheme="minorBidi"/>
                <w:sz w:val="24"/>
                <w:szCs w:val="24"/>
              </w:rPr>
              <w:t xml:space="preserve">((Bob and APR rise together, </w:t>
            </w:r>
            <w:r w:rsidR="00A26198" w:rsidRPr="00CC09DD">
              <w:rPr>
                <w:rFonts w:asciiTheme="minorBidi" w:hAnsiTheme="minorBidi"/>
                <w:sz w:val="24"/>
                <w:szCs w:val="24"/>
              </w:rPr>
              <w:t xml:space="preserve">  |</w:t>
            </w:r>
            <w:r w:rsidR="00E07A11" w:rsidRPr="00CC09DD">
              <w:rPr>
                <w:rFonts w:asciiTheme="minorBidi" w:hAnsiTheme="minorBidi"/>
                <w:sz w:val="24"/>
                <w:szCs w:val="24"/>
              </w:rPr>
              <w:t xml:space="preserve">                   </w:t>
            </w:r>
          </w:p>
          <w:p w14:paraId="35B357B3" w14:textId="77777777" w:rsidR="001409AB" w:rsidRPr="00CC09DD" w:rsidRDefault="00E07A11" w:rsidP="00E07A11">
            <w:pPr>
              <w:spacing w:after="0"/>
              <w:jc w:val="both"/>
              <w:rPr>
                <w:rFonts w:asciiTheme="minorBidi" w:hAnsiTheme="minorBidi"/>
                <w:sz w:val="24"/>
                <w:szCs w:val="24"/>
              </w:rPr>
            </w:pPr>
            <w:r w:rsidRPr="00CC09DD">
              <w:rPr>
                <w:rFonts w:asciiTheme="minorBidi" w:hAnsiTheme="minorBidi"/>
                <w:sz w:val="24"/>
                <w:szCs w:val="24"/>
              </w:rPr>
              <w:t xml:space="preserve">                                    </w:t>
            </w:r>
            <w:r w:rsidR="00A26198" w:rsidRPr="00CC09DD">
              <w:rPr>
                <w:rFonts w:asciiTheme="minorBidi" w:hAnsiTheme="minorBidi"/>
                <w:sz w:val="24"/>
                <w:szCs w:val="24"/>
              </w:rPr>
              <w:sym w:font="Symbol" w:char="F0EB"/>
            </w:r>
            <w:r w:rsidRPr="00CC09DD">
              <w:rPr>
                <w:rFonts w:asciiTheme="minorBidi" w:hAnsiTheme="minorBidi"/>
                <w:sz w:val="24"/>
                <w:szCs w:val="24"/>
              </w:rPr>
              <w:t xml:space="preserve"> her hand </w:t>
            </w:r>
            <w:r w:rsidR="001409AB" w:rsidRPr="00CC09DD">
              <w:rPr>
                <w:rFonts w:asciiTheme="minorBidi" w:hAnsiTheme="minorBidi"/>
                <w:sz w:val="24"/>
                <w:szCs w:val="24"/>
              </w:rPr>
              <w:t>resting on his back))</w:t>
            </w:r>
            <w:r w:rsidRPr="00CC09DD">
              <w:rPr>
                <w:rFonts w:asciiTheme="minorBidi" w:hAnsiTheme="minorBidi"/>
                <w:sz w:val="24"/>
                <w:szCs w:val="24"/>
              </w:rPr>
              <w:sym w:font="Symbol" w:char="F0FB"/>
            </w:r>
          </w:p>
        </w:tc>
      </w:tr>
      <w:tr w:rsidR="00CC5750" w:rsidRPr="00CC09DD" w14:paraId="356FCE12" w14:textId="77777777" w:rsidTr="00684E47">
        <w:tc>
          <w:tcPr>
            <w:tcW w:w="1327" w:type="dxa"/>
            <w:tcMar>
              <w:top w:w="28" w:type="dxa"/>
              <w:bottom w:w="28" w:type="dxa"/>
            </w:tcMar>
          </w:tcPr>
          <w:p w14:paraId="5394BF10" w14:textId="77777777" w:rsidR="00CC5750" w:rsidRPr="00CC09DD" w:rsidRDefault="00CC5750" w:rsidP="00DA3E7A">
            <w:pPr>
              <w:jc w:val="both"/>
              <w:rPr>
                <w:rFonts w:asciiTheme="minorBidi" w:hAnsiTheme="minorBidi"/>
                <w:sz w:val="24"/>
                <w:szCs w:val="24"/>
              </w:rPr>
            </w:pPr>
            <w:r w:rsidRPr="00CC09DD">
              <w:rPr>
                <w:rFonts w:asciiTheme="minorBidi" w:hAnsiTheme="minorBidi"/>
                <w:sz w:val="24"/>
                <w:szCs w:val="24"/>
              </w:rPr>
              <w:t>02</w:t>
            </w:r>
            <w:r w:rsidR="00DA3E7A" w:rsidRPr="00CC09DD">
              <w:rPr>
                <w:rFonts w:asciiTheme="minorBidi" w:hAnsiTheme="minorBidi"/>
                <w:sz w:val="24"/>
                <w:szCs w:val="24"/>
              </w:rPr>
              <w:t>9</w:t>
            </w:r>
          </w:p>
        </w:tc>
        <w:tc>
          <w:tcPr>
            <w:tcW w:w="1039" w:type="dxa"/>
            <w:tcMar>
              <w:top w:w="28" w:type="dxa"/>
              <w:bottom w:w="28" w:type="dxa"/>
            </w:tcMar>
          </w:tcPr>
          <w:p w14:paraId="0C72BD54" w14:textId="77777777" w:rsidR="00CC5750" w:rsidRPr="00CC09DD" w:rsidRDefault="00CC5750" w:rsidP="00207F90">
            <w:pPr>
              <w:jc w:val="both"/>
              <w:rPr>
                <w:rFonts w:asciiTheme="minorBidi" w:hAnsiTheme="minorBidi"/>
                <w:sz w:val="24"/>
                <w:szCs w:val="24"/>
              </w:rPr>
            </w:pPr>
            <w:r w:rsidRPr="00CC09DD">
              <w:rPr>
                <w:rFonts w:asciiTheme="minorBidi" w:hAnsiTheme="minorBidi"/>
                <w:sz w:val="24"/>
                <w:szCs w:val="24"/>
              </w:rPr>
              <w:t>APR</w:t>
            </w:r>
          </w:p>
        </w:tc>
        <w:tc>
          <w:tcPr>
            <w:tcW w:w="6956" w:type="dxa"/>
            <w:tcMar>
              <w:top w:w="28" w:type="dxa"/>
              <w:bottom w:w="28" w:type="dxa"/>
            </w:tcMar>
          </w:tcPr>
          <w:p w14:paraId="28D6044D" w14:textId="77777777" w:rsidR="00CC5750" w:rsidRPr="00CC09DD" w:rsidRDefault="00CC5750" w:rsidP="00207F90">
            <w:pPr>
              <w:jc w:val="both"/>
              <w:rPr>
                <w:rFonts w:asciiTheme="minorBidi" w:hAnsiTheme="minorBidi"/>
                <w:sz w:val="24"/>
                <w:szCs w:val="24"/>
              </w:rPr>
            </w:pPr>
            <w:r w:rsidRPr="00CC09DD">
              <w:rPr>
                <w:rFonts w:asciiTheme="minorBidi" w:hAnsiTheme="minorBidi"/>
                <w:sz w:val="24"/>
                <w:szCs w:val="24"/>
              </w:rPr>
              <w:t xml:space="preserve">Good man </w:t>
            </w:r>
            <w:r w:rsidR="004012CE" w:rsidRPr="00CC09DD">
              <w:rPr>
                <w:rFonts w:asciiTheme="minorBidi" w:hAnsiTheme="minorBidi"/>
                <w:sz w:val="24"/>
                <w:szCs w:val="24"/>
              </w:rPr>
              <w:t>u</w:t>
            </w:r>
            <w:r w:rsidRPr="00CC09DD">
              <w:rPr>
                <w:rFonts w:asciiTheme="minorBidi" w:hAnsiTheme="minorBidi"/>
                <w:sz w:val="24"/>
                <w:szCs w:val="24"/>
              </w:rPr>
              <w:t xml:space="preserve">p tall </w:t>
            </w:r>
            <w:r w:rsidR="009F63A3" w:rsidRPr="00CC09DD">
              <w:rPr>
                <w:rFonts w:asciiTheme="minorBidi" w:hAnsiTheme="minorBidi"/>
                <w:sz w:val="24"/>
                <w:szCs w:val="24"/>
              </w:rPr>
              <w:t>up tall (0.5</w:t>
            </w:r>
            <w:r w:rsidR="00E07A11" w:rsidRPr="00CC09DD">
              <w:rPr>
                <w:rFonts w:asciiTheme="minorBidi" w:hAnsiTheme="minorBidi"/>
                <w:sz w:val="24"/>
                <w:szCs w:val="24"/>
              </w:rPr>
              <w:t xml:space="preserve">) </w:t>
            </w:r>
            <w:r w:rsidRPr="00CC09DD">
              <w:rPr>
                <w:rFonts w:asciiTheme="minorBidi" w:hAnsiTheme="minorBidi"/>
                <w:sz w:val="24"/>
                <w:szCs w:val="24"/>
              </w:rPr>
              <w:t xml:space="preserve">lovely </w:t>
            </w:r>
            <w:r w:rsidR="009F63A3" w:rsidRPr="00CC09DD">
              <w:rPr>
                <w:rFonts w:asciiTheme="minorBidi" w:hAnsiTheme="minorBidi"/>
                <w:sz w:val="24"/>
                <w:szCs w:val="24"/>
              </w:rPr>
              <w:t xml:space="preserve">(.) </w:t>
            </w:r>
            <w:r w:rsidRPr="00CC09DD">
              <w:rPr>
                <w:rFonts w:asciiTheme="minorBidi" w:hAnsiTheme="minorBidi"/>
                <w:sz w:val="24"/>
                <w:szCs w:val="24"/>
              </w:rPr>
              <w:t>well done</w:t>
            </w:r>
          </w:p>
        </w:tc>
      </w:tr>
    </w:tbl>
    <w:p w14:paraId="1D41690D" w14:textId="77777777" w:rsidR="00B52648" w:rsidRDefault="00B52648" w:rsidP="005604BB">
      <w:pPr>
        <w:spacing w:after="0" w:line="480" w:lineRule="auto"/>
        <w:rPr>
          <w:rFonts w:asciiTheme="minorBidi" w:hAnsiTheme="minorBidi"/>
          <w:sz w:val="24"/>
          <w:szCs w:val="24"/>
        </w:rPr>
      </w:pPr>
    </w:p>
    <w:p w14:paraId="7167C966" w14:textId="3242B9F8" w:rsidR="00CC09DD" w:rsidRDefault="00F52829" w:rsidP="00290419">
      <w:pPr>
        <w:spacing w:after="0" w:line="480" w:lineRule="auto"/>
        <w:rPr>
          <w:rFonts w:asciiTheme="minorBidi" w:hAnsiTheme="minorBidi"/>
          <w:sz w:val="24"/>
          <w:szCs w:val="24"/>
        </w:rPr>
      </w:pPr>
      <w:r>
        <w:rPr>
          <w:rFonts w:asciiTheme="minorBidi" w:hAnsiTheme="minorBidi"/>
          <w:sz w:val="24"/>
          <w:szCs w:val="24"/>
        </w:rPr>
        <w:t>There are</w:t>
      </w:r>
      <w:r w:rsidR="00696BF9">
        <w:rPr>
          <w:rFonts w:asciiTheme="minorBidi" w:hAnsiTheme="minorBidi"/>
          <w:sz w:val="24"/>
          <w:szCs w:val="24"/>
        </w:rPr>
        <w:t xml:space="preserve"> two key phases: </w:t>
      </w:r>
      <w:r w:rsidR="00696BF9" w:rsidRPr="00CC09DD">
        <w:rPr>
          <w:rFonts w:asciiTheme="minorBidi" w:hAnsiTheme="minorBidi"/>
          <w:i/>
          <w:iCs/>
          <w:sz w:val="24"/>
          <w:szCs w:val="24"/>
        </w:rPr>
        <w:t>preparatory</w:t>
      </w:r>
      <w:r w:rsidR="00696BF9">
        <w:rPr>
          <w:rFonts w:asciiTheme="minorBidi" w:hAnsiTheme="minorBidi"/>
          <w:sz w:val="24"/>
          <w:szCs w:val="24"/>
        </w:rPr>
        <w:t xml:space="preserve"> (lines 009-021</w:t>
      </w:r>
      <w:r w:rsidR="00D411C3">
        <w:rPr>
          <w:rFonts w:asciiTheme="minorBidi" w:hAnsiTheme="minorBidi"/>
          <w:sz w:val="24"/>
          <w:szCs w:val="24"/>
        </w:rPr>
        <w:t xml:space="preserve">); and </w:t>
      </w:r>
      <w:r w:rsidR="00D411C3" w:rsidRPr="00CC09DD">
        <w:rPr>
          <w:rFonts w:asciiTheme="minorBidi" w:hAnsiTheme="minorBidi"/>
          <w:i/>
          <w:iCs/>
          <w:sz w:val="24"/>
          <w:szCs w:val="24"/>
        </w:rPr>
        <w:t>instructional</w:t>
      </w:r>
      <w:r w:rsidR="00D411C3">
        <w:rPr>
          <w:rFonts w:asciiTheme="minorBidi" w:hAnsiTheme="minorBidi"/>
          <w:sz w:val="24"/>
          <w:szCs w:val="24"/>
        </w:rPr>
        <w:t xml:space="preserve"> (022-029), </w:t>
      </w:r>
      <w:r w:rsidR="005604BB">
        <w:rPr>
          <w:rFonts w:asciiTheme="minorBidi" w:hAnsiTheme="minorBidi"/>
          <w:sz w:val="24"/>
          <w:szCs w:val="24"/>
        </w:rPr>
        <w:t xml:space="preserve">with Initiation-Response-Feedback sequences </w:t>
      </w:r>
      <w:r w:rsidR="00696BF9">
        <w:rPr>
          <w:rFonts w:asciiTheme="minorBidi" w:hAnsiTheme="minorBidi"/>
          <w:sz w:val="24"/>
          <w:szCs w:val="24"/>
        </w:rPr>
        <w:t xml:space="preserve">typical of </w:t>
      </w:r>
      <w:r w:rsidR="002A3B19">
        <w:rPr>
          <w:rFonts w:asciiTheme="minorBidi" w:hAnsiTheme="minorBidi"/>
          <w:sz w:val="24"/>
          <w:szCs w:val="24"/>
        </w:rPr>
        <w:t xml:space="preserve">rehabilitation </w:t>
      </w:r>
      <w:r w:rsidR="00D411C3">
        <w:rPr>
          <w:rFonts w:asciiTheme="minorBidi" w:hAnsiTheme="minorBidi"/>
          <w:sz w:val="24"/>
          <w:szCs w:val="24"/>
        </w:rPr>
        <w:t>practice</w:t>
      </w:r>
      <w:r w:rsidR="00696BF9">
        <w:rPr>
          <w:rFonts w:asciiTheme="minorBidi" w:hAnsiTheme="minorBidi"/>
          <w:sz w:val="24"/>
          <w:szCs w:val="24"/>
        </w:rPr>
        <w:t xml:space="preserve"> (e.g. Horton, 2006</w:t>
      </w:r>
      <w:r w:rsidR="00D411C3">
        <w:rPr>
          <w:rFonts w:asciiTheme="minorBidi" w:hAnsiTheme="minorBidi"/>
          <w:sz w:val="24"/>
          <w:szCs w:val="24"/>
        </w:rPr>
        <w:t xml:space="preserve">), where such sequences ‘map’ onto ‘standard’ approaches to motor (re)-learning </w:t>
      </w:r>
      <w:r w:rsidR="005604BB">
        <w:rPr>
          <w:rFonts w:asciiTheme="minorBidi" w:hAnsiTheme="minorBidi"/>
          <w:sz w:val="24"/>
          <w:szCs w:val="24"/>
        </w:rPr>
        <w:t xml:space="preserve">practice </w:t>
      </w:r>
      <w:r w:rsidR="00D411C3">
        <w:rPr>
          <w:rFonts w:asciiTheme="minorBidi" w:hAnsiTheme="minorBidi"/>
          <w:sz w:val="24"/>
          <w:szCs w:val="24"/>
        </w:rPr>
        <w:t xml:space="preserve">(e.g. </w:t>
      </w:r>
      <w:r w:rsidR="00761654">
        <w:rPr>
          <w:rFonts w:asciiTheme="minorBidi" w:hAnsiTheme="minorBidi"/>
          <w:sz w:val="24"/>
          <w:szCs w:val="24"/>
        </w:rPr>
        <w:t xml:space="preserve">Magill, 2011) </w:t>
      </w:r>
      <w:r w:rsidR="00CC09DD">
        <w:rPr>
          <w:rFonts w:asciiTheme="minorBidi" w:hAnsiTheme="minorBidi"/>
          <w:sz w:val="24"/>
          <w:szCs w:val="24"/>
        </w:rPr>
        <w:t xml:space="preserve">as patients and practitioners engage with </w:t>
      </w:r>
      <w:r w:rsidR="00CC09DD" w:rsidRPr="00CC09DD">
        <w:rPr>
          <w:rFonts w:asciiTheme="minorBidi" w:hAnsiTheme="minorBidi"/>
          <w:sz w:val="24"/>
          <w:szCs w:val="24"/>
        </w:rPr>
        <w:t>the “material and social environment” (Goodwin, 2000, p. 1490)</w:t>
      </w:r>
      <w:r w:rsidR="00761654">
        <w:rPr>
          <w:rFonts w:asciiTheme="minorBidi" w:hAnsiTheme="minorBidi"/>
          <w:sz w:val="24"/>
          <w:szCs w:val="24"/>
        </w:rPr>
        <w:t>.</w:t>
      </w:r>
      <w:r w:rsidR="0088426F">
        <w:rPr>
          <w:rFonts w:asciiTheme="minorBidi" w:hAnsiTheme="minorBidi"/>
          <w:sz w:val="24"/>
          <w:szCs w:val="24"/>
        </w:rPr>
        <w:t xml:space="preserve"> The </w:t>
      </w:r>
      <w:r w:rsidR="0088426F" w:rsidRPr="0088426F">
        <w:rPr>
          <w:rFonts w:asciiTheme="minorBidi" w:hAnsiTheme="minorBidi"/>
          <w:i/>
          <w:iCs/>
          <w:sz w:val="24"/>
          <w:szCs w:val="24"/>
        </w:rPr>
        <w:t>preparatory</w:t>
      </w:r>
      <w:r w:rsidR="0088426F">
        <w:rPr>
          <w:rFonts w:asciiTheme="minorBidi" w:hAnsiTheme="minorBidi"/>
          <w:sz w:val="24"/>
          <w:szCs w:val="24"/>
        </w:rPr>
        <w:t xml:space="preserve"> phase </w:t>
      </w:r>
      <w:r w:rsidR="00684E47">
        <w:rPr>
          <w:rFonts w:asciiTheme="minorBidi" w:hAnsiTheme="minorBidi"/>
          <w:sz w:val="24"/>
          <w:szCs w:val="24"/>
        </w:rPr>
        <w:t xml:space="preserve">includes sequences of </w:t>
      </w:r>
      <w:r w:rsidR="00684E47" w:rsidRPr="00684E47">
        <w:rPr>
          <w:rFonts w:asciiTheme="minorBidi" w:hAnsiTheme="minorBidi"/>
          <w:sz w:val="24"/>
          <w:szCs w:val="24"/>
          <w:u w:val="single"/>
        </w:rPr>
        <w:t>offer</w:t>
      </w:r>
      <w:r w:rsidR="0088426F">
        <w:rPr>
          <w:rFonts w:asciiTheme="minorBidi" w:hAnsiTheme="minorBidi"/>
          <w:sz w:val="24"/>
          <w:szCs w:val="24"/>
        </w:rPr>
        <w:t xml:space="preserve">, </w:t>
      </w:r>
      <w:r w:rsidR="00684E47" w:rsidRPr="00684E47">
        <w:rPr>
          <w:rFonts w:asciiTheme="minorBidi" w:hAnsiTheme="minorBidi"/>
          <w:sz w:val="24"/>
          <w:szCs w:val="24"/>
          <w:u w:val="single"/>
        </w:rPr>
        <w:t>instruction / demonstration</w:t>
      </w:r>
      <w:r w:rsidR="00684E47">
        <w:rPr>
          <w:rFonts w:asciiTheme="minorBidi" w:hAnsiTheme="minorBidi"/>
          <w:sz w:val="24"/>
          <w:szCs w:val="24"/>
        </w:rPr>
        <w:t xml:space="preserve"> and </w:t>
      </w:r>
      <w:r w:rsidR="00684E47" w:rsidRPr="00684E47">
        <w:rPr>
          <w:rFonts w:asciiTheme="minorBidi" w:hAnsiTheme="minorBidi"/>
          <w:sz w:val="24"/>
          <w:szCs w:val="24"/>
          <w:u w:val="single"/>
        </w:rPr>
        <w:t>checking</w:t>
      </w:r>
      <w:r w:rsidR="00684E47">
        <w:rPr>
          <w:rFonts w:asciiTheme="minorBidi" w:hAnsiTheme="minorBidi"/>
          <w:sz w:val="24"/>
          <w:szCs w:val="24"/>
        </w:rPr>
        <w:t xml:space="preserve">: in l. 009 the APR </w:t>
      </w:r>
      <w:r w:rsidR="00B52648">
        <w:rPr>
          <w:rFonts w:asciiTheme="minorBidi" w:hAnsiTheme="minorBidi"/>
          <w:sz w:val="24"/>
          <w:szCs w:val="24"/>
        </w:rPr>
        <w:t xml:space="preserve">verbally </w:t>
      </w:r>
      <w:r w:rsidR="00684E47">
        <w:rPr>
          <w:rFonts w:asciiTheme="minorBidi" w:hAnsiTheme="minorBidi"/>
          <w:sz w:val="24"/>
          <w:szCs w:val="24"/>
        </w:rPr>
        <w:t>offers use of a mirror to facilitate the accuracy of Bob’s standing (“so we can keep you in line”), suppo</w:t>
      </w:r>
      <w:r w:rsidR="00CC57E2">
        <w:rPr>
          <w:rFonts w:asciiTheme="minorBidi" w:hAnsiTheme="minorBidi"/>
          <w:sz w:val="24"/>
          <w:szCs w:val="24"/>
        </w:rPr>
        <w:t xml:space="preserve">rted by a simultaneous gesture; </w:t>
      </w:r>
      <w:r w:rsidR="00684E47">
        <w:rPr>
          <w:rFonts w:asciiTheme="minorBidi" w:hAnsiTheme="minorBidi"/>
          <w:sz w:val="24"/>
          <w:szCs w:val="24"/>
        </w:rPr>
        <w:t xml:space="preserve">instruction / demonstration (l. 013) starts with verbal instruction, again supported by gesture – the APR’s “are we ready” signals the start of an instructional routine (Initiation-Response-Feedback), but Bob requests clarification </w:t>
      </w:r>
      <w:r w:rsidR="00CC57E2">
        <w:rPr>
          <w:rFonts w:asciiTheme="minorBidi" w:hAnsiTheme="minorBidi"/>
          <w:sz w:val="24"/>
          <w:szCs w:val="24"/>
        </w:rPr>
        <w:t xml:space="preserve">(verbally and non-verbally) </w:t>
      </w:r>
      <w:r w:rsidR="00684E47">
        <w:rPr>
          <w:rFonts w:asciiTheme="minorBidi" w:hAnsiTheme="minorBidi"/>
          <w:sz w:val="24"/>
          <w:szCs w:val="24"/>
        </w:rPr>
        <w:t>(l. 014)</w:t>
      </w:r>
      <w:r w:rsidR="00CC57E2">
        <w:rPr>
          <w:rFonts w:asciiTheme="minorBidi" w:hAnsiTheme="minorBidi"/>
          <w:sz w:val="24"/>
          <w:szCs w:val="24"/>
        </w:rPr>
        <w:t>; this</w:t>
      </w:r>
      <w:r w:rsidR="007920E4">
        <w:rPr>
          <w:rFonts w:asciiTheme="minorBidi" w:hAnsiTheme="minorBidi"/>
          <w:sz w:val="24"/>
          <w:szCs w:val="24"/>
        </w:rPr>
        <w:t xml:space="preserve"> is addressed verbally (l. 015 – 017) with particular attention to the sequence of actions (“push first…then hold”) supported by the APR’s demonstration. In the final part of the preparatory phase, the APR checks Bob’s readiness for the up-coming activity (l. 020).</w:t>
      </w:r>
    </w:p>
    <w:p w14:paraId="35A6384E" w14:textId="77777777" w:rsidR="00B740D6" w:rsidRPr="00CC09DD" w:rsidRDefault="00B740D6" w:rsidP="00B52648">
      <w:pPr>
        <w:spacing w:after="0" w:line="480" w:lineRule="auto"/>
        <w:ind w:firstLine="720"/>
        <w:rPr>
          <w:rFonts w:asciiTheme="minorBidi" w:hAnsiTheme="minorBidi"/>
          <w:sz w:val="24"/>
          <w:szCs w:val="24"/>
        </w:rPr>
      </w:pPr>
      <w:r>
        <w:rPr>
          <w:rFonts w:asciiTheme="minorBidi" w:hAnsiTheme="minorBidi"/>
          <w:sz w:val="24"/>
          <w:szCs w:val="24"/>
        </w:rPr>
        <w:t xml:space="preserve">The </w:t>
      </w:r>
      <w:r w:rsidRPr="00CC57E2">
        <w:rPr>
          <w:rFonts w:asciiTheme="minorBidi" w:hAnsiTheme="minorBidi"/>
          <w:i/>
          <w:sz w:val="24"/>
          <w:szCs w:val="24"/>
        </w:rPr>
        <w:t>i</w:t>
      </w:r>
      <w:r w:rsidRPr="00B740D6">
        <w:rPr>
          <w:rFonts w:asciiTheme="minorBidi" w:hAnsiTheme="minorBidi"/>
          <w:i/>
          <w:iCs/>
          <w:sz w:val="24"/>
          <w:szCs w:val="24"/>
        </w:rPr>
        <w:t>nstructional</w:t>
      </w:r>
      <w:r>
        <w:rPr>
          <w:rFonts w:asciiTheme="minorBidi" w:hAnsiTheme="minorBidi"/>
          <w:sz w:val="24"/>
          <w:szCs w:val="24"/>
        </w:rPr>
        <w:t xml:space="preserve"> phase includes Initiation-Response </w:t>
      </w:r>
      <w:r w:rsidR="00672E7C">
        <w:rPr>
          <w:rFonts w:asciiTheme="minorBidi" w:hAnsiTheme="minorBidi"/>
          <w:sz w:val="24"/>
          <w:szCs w:val="24"/>
        </w:rPr>
        <w:t>with</w:t>
      </w:r>
      <w:r>
        <w:rPr>
          <w:rFonts w:asciiTheme="minorBidi" w:hAnsiTheme="minorBidi"/>
          <w:sz w:val="24"/>
          <w:szCs w:val="24"/>
        </w:rPr>
        <w:t xml:space="preserve"> correction</w:t>
      </w:r>
      <w:r w:rsidR="00672E7C">
        <w:rPr>
          <w:rFonts w:asciiTheme="minorBidi" w:hAnsiTheme="minorBidi"/>
          <w:sz w:val="24"/>
          <w:szCs w:val="24"/>
        </w:rPr>
        <w:t xml:space="preserve"> (l. 022 – 026)</w:t>
      </w:r>
      <w:r>
        <w:rPr>
          <w:rFonts w:asciiTheme="minorBidi" w:hAnsiTheme="minorBidi"/>
          <w:sz w:val="24"/>
          <w:szCs w:val="24"/>
        </w:rPr>
        <w:t xml:space="preserve">, and </w:t>
      </w:r>
      <w:r w:rsidR="00672E7C">
        <w:rPr>
          <w:rFonts w:asciiTheme="minorBidi" w:hAnsiTheme="minorBidi"/>
          <w:sz w:val="24"/>
          <w:szCs w:val="24"/>
        </w:rPr>
        <w:t xml:space="preserve">a repeat IRF sequence (l. 028 – 029). </w:t>
      </w:r>
      <w:r w:rsidR="00206EDA">
        <w:rPr>
          <w:rFonts w:asciiTheme="minorBidi" w:hAnsiTheme="minorBidi"/>
          <w:sz w:val="24"/>
          <w:szCs w:val="24"/>
        </w:rPr>
        <w:t xml:space="preserve">The APR’s initiation (l.022) is designed to set Bob’s standing routine correctly in motion, but Bob reaches for the plinth to pull himself up, </w:t>
      </w:r>
      <w:r w:rsidR="005604BB">
        <w:rPr>
          <w:rFonts w:asciiTheme="minorBidi" w:hAnsiTheme="minorBidi"/>
          <w:sz w:val="24"/>
          <w:szCs w:val="24"/>
        </w:rPr>
        <w:t xml:space="preserve">contravening </w:t>
      </w:r>
      <w:r w:rsidR="00B531C5">
        <w:rPr>
          <w:rFonts w:asciiTheme="minorBidi" w:hAnsiTheme="minorBidi"/>
          <w:sz w:val="24"/>
          <w:szCs w:val="24"/>
        </w:rPr>
        <w:t>the prior instruction / demonstration</w:t>
      </w:r>
      <w:r w:rsidR="00206EDA">
        <w:rPr>
          <w:rFonts w:asciiTheme="minorBidi" w:hAnsiTheme="minorBidi"/>
          <w:sz w:val="24"/>
          <w:szCs w:val="24"/>
        </w:rPr>
        <w:t xml:space="preserve">. This </w:t>
      </w:r>
      <w:r w:rsidR="00206EDA">
        <w:rPr>
          <w:rFonts w:asciiTheme="minorBidi" w:hAnsiTheme="minorBidi"/>
          <w:sz w:val="24"/>
          <w:szCs w:val="24"/>
        </w:rPr>
        <w:lastRenderedPageBreak/>
        <w:t>action triggers an ‘other initiated’ correction sequence (Martin, 2009)</w:t>
      </w:r>
      <w:r w:rsidR="00B531C5">
        <w:rPr>
          <w:rFonts w:asciiTheme="minorBidi" w:hAnsiTheme="minorBidi"/>
          <w:sz w:val="24"/>
          <w:szCs w:val="24"/>
        </w:rPr>
        <w:t>, including the APR</w:t>
      </w:r>
      <w:r w:rsidR="005604BB">
        <w:rPr>
          <w:rFonts w:asciiTheme="minorBidi" w:hAnsiTheme="minorBidi"/>
          <w:sz w:val="24"/>
          <w:szCs w:val="24"/>
        </w:rPr>
        <w:t>’s</w:t>
      </w:r>
      <w:r w:rsidR="00B531C5">
        <w:rPr>
          <w:rFonts w:asciiTheme="minorBidi" w:hAnsiTheme="minorBidi"/>
          <w:sz w:val="24"/>
          <w:szCs w:val="24"/>
        </w:rPr>
        <w:t xml:space="preserve"> </w:t>
      </w:r>
      <w:r w:rsidR="005604BB">
        <w:rPr>
          <w:rFonts w:asciiTheme="minorBidi" w:hAnsiTheme="minorBidi"/>
          <w:sz w:val="24"/>
          <w:szCs w:val="24"/>
        </w:rPr>
        <w:t>l. 024 “uh uh uh”</w:t>
      </w:r>
      <w:r w:rsidR="00B531C5">
        <w:rPr>
          <w:rFonts w:asciiTheme="minorBidi" w:hAnsiTheme="minorBidi"/>
          <w:sz w:val="24"/>
          <w:szCs w:val="24"/>
        </w:rPr>
        <w:t>; location of the trouble source, which brings Bob’s action, arm and its (premature) proximity with the plinth into focus</w:t>
      </w:r>
      <w:r w:rsidR="0029103D">
        <w:rPr>
          <w:rFonts w:asciiTheme="minorBidi" w:hAnsiTheme="minorBidi"/>
          <w:sz w:val="24"/>
          <w:szCs w:val="24"/>
        </w:rPr>
        <w:t>;</w:t>
      </w:r>
      <w:r w:rsidR="00B531C5">
        <w:rPr>
          <w:rFonts w:asciiTheme="minorBidi" w:hAnsiTheme="minorBidi"/>
          <w:sz w:val="24"/>
          <w:szCs w:val="24"/>
        </w:rPr>
        <w:t xml:space="preserve"> and the </w:t>
      </w:r>
      <w:r w:rsidR="00E3557C">
        <w:rPr>
          <w:rFonts w:asciiTheme="minorBidi" w:hAnsiTheme="minorBidi"/>
          <w:sz w:val="24"/>
          <w:szCs w:val="24"/>
        </w:rPr>
        <w:t xml:space="preserve">APR’s </w:t>
      </w:r>
      <w:r w:rsidR="00B531C5">
        <w:rPr>
          <w:rFonts w:asciiTheme="minorBidi" w:hAnsiTheme="minorBidi"/>
          <w:sz w:val="24"/>
          <w:szCs w:val="24"/>
        </w:rPr>
        <w:t>actual repair / correction</w:t>
      </w:r>
      <w:r w:rsidR="00E3557C">
        <w:rPr>
          <w:rFonts w:asciiTheme="minorBidi" w:hAnsiTheme="minorBidi"/>
          <w:sz w:val="24"/>
          <w:szCs w:val="24"/>
        </w:rPr>
        <w:t xml:space="preserve"> (l. 025), which brings simultaneous verbal, no</w:t>
      </w:r>
      <w:r w:rsidR="0029103D">
        <w:rPr>
          <w:rFonts w:asciiTheme="minorBidi" w:hAnsiTheme="minorBidi"/>
          <w:sz w:val="24"/>
          <w:szCs w:val="24"/>
        </w:rPr>
        <w:t>n</w:t>
      </w:r>
      <w:r w:rsidR="00E3557C">
        <w:rPr>
          <w:rFonts w:asciiTheme="minorBidi" w:hAnsiTheme="minorBidi"/>
          <w:sz w:val="24"/>
          <w:szCs w:val="24"/>
        </w:rPr>
        <w:t xml:space="preserve">-verbal and material resources into play (Goodwin, 2000). </w:t>
      </w:r>
    </w:p>
    <w:p w14:paraId="44CAD1B1" w14:textId="77777777" w:rsidR="00B531C5" w:rsidRDefault="00C46141" w:rsidP="00076798">
      <w:pPr>
        <w:spacing w:after="0" w:line="480" w:lineRule="auto"/>
        <w:ind w:firstLine="720"/>
        <w:rPr>
          <w:rFonts w:asciiTheme="minorBidi" w:hAnsiTheme="minorBidi"/>
          <w:sz w:val="24"/>
          <w:szCs w:val="24"/>
        </w:rPr>
      </w:pPr>
      <w:r>
        <w:rPr>
          <w:rFonts w:asciiTheme="minorBidi" w:hAnsiTheme="minorBidi"/>
          <w:sz w:val="24"/>
          <w:szCs w:val="24"/>
        </w:rPr>
        <w:t xml:space="preserve">Both </w:t>
      </w:r>
      <w:r w:rsidR="00D853D7" w:rsidRPr="00D853D7">
        <w:rPr>
          <w:rFonts w:asciiTheme="minorBidi" w:hAnsiTheme="minorBidi"/>
          <w:color w:val="FF0000"/>
          <w:sz w:val="24"/>
          <w:szCs w:val="24"/>
        </w:rPr>
        <w:t xml:space="preserve">the </w:t>
      </w:r>
      <w:r>
        <w:rPr>
          <w:rFonts w:asciiTheme="minorBidi" w:hAnsiTheme="minorBidi"/>
          <w:sz w:val="24"/>
          <w:szCs w:val="24"/>
        </w:rPr>
        <w:t xml:space="preserve">APR and Bob demonstrate a shared understanding of role expectations, with the APR cast as expert, responsible for preparing and  instructing, </w:t>
      </w:r>
      <w:r w:rsidR="00CC57E2">
        <w:rPr>
          <w:rFonts w:asciiTheme="minorBidi" w:hAnsiTheme="minorBidi"/>
          <w:sz w:val="24"/>
          <w:szCs w:val="24"/>
        </w:rPr>
        <w:t xml:space="preserve">brisk, </w:t>
      </w:r>
      <w:r>
        <w:rPr>
          <w:rFonts w:asciiTheme="minorBidi" w:hAnsiTheme="minorBidi"/>
          <w:sz w:val="24"/>
          <w:szCs w:val="24"/>
        </w:rPr>
        <w:t xml:space="preserve">but </w:t>
      </w:r>
      <w:r w:rsidR="00614258">
        <w:rPr>
          <w:rFonts w:asciiTheme="minorBidi" w:hAnsiTheme="minorBidi"/>
          <w:sz w:val="24"/>
          <w:szCs w:val="24"/>
        </w:rPr>
        <w:t xml:space="preserve">alert and </w:t>
      </w:r>
      <w:r w:rsidR="00C5024C">
        <w:rPr>
          <w:rFonts w:asciiTheme="minorBidi" w:hAnsiTheme="minorBidi"/>
          <w:sz w:val="24"/>
          <w:szCs w:val="24"/>
        </w:rPr>
        <w:t xml:space="preserve">responsive to </w:t>
      </w:r>
      <w:r w:rsidR="00614258">
        <w:rPr>
          <w:rFonts w:asciiTheme="minorBidi" w:hAnsiTheme="minorBidi"/>
          <w:sz w:val="24"/>
          <w:szCs w:val="24"/>
        </w:rPr>
        <w:t xml:space="preserve">Bob’s </w:t>
      </w:r>
      <w:r w:rsidR="00B6624F">
        <w:rPr>
          <w:rFonts w:asciiTheme="minorBidi" w:hAnsiTheme="minorBidi"/>
          <w:sz w:val="24"/>
          <w:szCs w:val="24"/>
        </w:rPr>
        <w:t xml:space="preserve">checks / </w:t>
      </w:r>
      <w:r w:rsidR="00C5024C">
        <w:rPr>
          <w:rFonts w:asciiTheme="minorBidi" w:hAnsiTheme="minorBidi"/>
          <w:sz w:val="24"/>
          <w:szCs w:val="24"/>
        </w:rPr>
        <w:t>questions</w:t>
      </w:r>
      <w:r>
        <w:rPr>
          <w:rFonts w:asciiTheme="minorBidi" w:hAnsiTheme="minorBidi"/>
          <w:sz w:val="24"/>
          <w:szCs w:val="24"/>
        </w:rPr>
        <w:t xml:space="preserve">. Communicative practices are </w:t>
      </w:r>
      <w:r w:rsidR="007920E4">
        <w:rPr>
          <w:rFonts w:asciiTheme="minorBidi" w:hAnsiTheme="minorBidi"/>
          <w:sz w:val="24"/>
          <w:szCs w:val="24"/>
        </w:rPr>
        <w:t>framed</w:t>
      </w:r>
      <w:r w:rsidR="00672E7C">
        <w:rPr>
          <w:rFonts w:asciiTheme="minorBidi" w:hAnsiTheme="minorBidi"/>
          <w:sz w:val="24"/>
          <w:szCs w:val="24"/>
        </w:rPr>
        <w:t xml:space="preserve"> </w:t>
      </w:r>
      <w:r>
        <w:rPr>
          <w:rFonts w:asciiTheme="minorBidi" w:hAnsiTheme="minorBidi"/>
          <w:sz w:val="24"/>
          <w:szCs w:val="24"/>
        </w:rPr>
        <w:t xml:space="preserve">within a </w:t>
      </w:r>
      <w:r w:rsidR="00C5024C">
        <w:rPr>
          <w:rFonts w:asciiTheme="minorBidi" w:hAnsiTheme="minorBidi"/>
          <w:sz w:val="24"/>
          <w:szCs w:val="24"/>
        </w:rPr>
        <w:t xml:space="preserve">formal, </w:t>
      </w:r>
      <w:r>
        <w:rPr>
          <w:rFonts w:asciiTheme="minorBidi" w:hAnsiTheme="minorBidi"/>
          <w:sz w:val="24"/>
          <w:szCs w:val="24"/>
        </w:rPr>
        <w:t>structured activity, where</w:t>
      </w:r>
      <w:r w:rsidR="00C5024C">
        <w:rPr>
          <w:rFonts w:asciiTheme="minorBidi" w:hAnsiTheme="minorBidi"/>
          <w:sz w:val="24"/>
          <w:szCs w:val="24"/>
        </w:rPr>
        <w:t xml:space="preserve"> responsibility </w:t>
      </w:r>
      <w:r w:rsidR="00B6624F">
        <w:rPr>
          <w:rFonts w:asciiTheme="minorBidi" w:hAnsiTheme="minorBidi"/>
          <w:sz w:val="24"/>
          <w:szCs w:val="24"/>
        </w:rPr>
        <w:t xml:space="preserve">for success (APR: “we can keep you in line”), correction and evaluation (APR: “good man”) </w:t>
      </w:r>
      <w:r w:rsidR="00C5024C">
        <w:rPr>
          <w:rFonts w:asciiTheme="minorBidi" w:hAnsiTheme="minorBidi"/>
          <w:sz w:val="24"/>
          <w:szCs w:val="24"/>
        </w:rPr>
        <w:t xml:space="preserve">is clearly </w:t>
      </w:r>
      <w:r w:rsidR="00B6624F">
        <w:rPr>
          <w:rFonts w:asciiTheme="minorBidi" w:hAnsiTheme="minorBidi"/>
          <w:sz w:val="24"/>
          <w:szCs w:val="24"/>
        </w:rPr>
        <w:t>understood. The APR responds to Bob</w:t>
      </w:r>
      <w:r w:rsidR="00CC57E2">
        <w:rPr>
          <w:rFonts w:asciiTheme="minorBidi" w:hAnsiTheme="minorBidi"/>
          <w:sz w:val="24"/>
          <w:szCs w:val="24"/>
        </w:rPr>
        <w:t>’</w:t>
      </w:r>
      <w:r w:rsidR="00B6624F">
        <w:rPr>
          <w:rFonts w:asciiTheme="minorBidi" w:hAnsiTheme="minorBidi"/>
          <w:sz w:val="24"/>
          <w:szCs w:val="24"/>
        </w:rPr>
        <w:t>s questions by bringing embodied an</w:t>
      </w:r>
      <w:r w:rsidR="008D1C23">
        <w:rPr>
          <w:rFonts w:asciiTheme="minorBidi" w:hAnsiTheme="minorBidi"/>
          <w:sz w:val="24"/>
          <w:szCs w:val="24"/>
        </w:rPr>
        <w:t>d material resources into play in a skilled and practiced manner.</w:t>
      </w:r>
    </w:p>
    <w:p w14:paraId="33DB4679" w14:textId="15CD3E1E" w:rsidR="00614258" w:rsidRPr="00614258" w:rsidRDefault="00614258" w:rsidP="00B5245F">
      <w:pPr>
        <w:spacing w:after="0" w:line="480" w:lineRule="auto"/>
        <w:ind w:left="720"/>
        <w:rPr>
          <w:rFonts w:asciiTheme="minorBidi" w:hAnsiTheme="minorBidi"/>
          <w:i/>
          <w:color w:val="FF0000"/>
          <w:sz w:val="24"/>
          <w:szCs w:val="24"/>
        </w:rPr>
      </w:pPr>
      <w:r w:rsidRPr="00614258">
        <w:rPr>
          <w:rFonts w:asciiTheme="minorBidi" w:hAnsiTheme="minorBidi"/>
          <w:i/>
          <w:color w:val="FF0000"/>
          <w:sz w:val="24"/>
          <w:szCs w:val="24"/>
        </w:rPr>
        <w:t xml:space="preserve">Conflicting </w:t>
      </w:r>
      <w:r w:rsidR="005B4607">
        <w:rPr>
          <w:rFonts w:asciiTheme="minorBidi" w:hAnsiTheme="minorBidi"/>
          <w:i/>
          <w:color w:val="FF0000"/>
          <w:sz w:val="24"/>
          <w:szCs w:val="24"/>
        </w:rPr>
        <w:t>demands</w:t>
      </w:r>
      <w:r w:rsidRPr="00614258">
        <w:rPr>
          <w:rFonts w:asciiTheme="minorBidi" w:hAnsiTheme="minorBidi"/>
          <w:i/>
          <w:color w:val="FF0000"/>
          <w:sz w:val="24"/>
          <w:szCs w:val="24"/>
        </w:rPr>
        <w:t xml:space="preserve"> in </w:t>
      </w:r>
      <w:r w:rsidR="00CC67FD">
        <w:rPr>
          <w:rFonts w:asciiTheme="minorBidi" w:hAnsiTheme="minorBidi"/>
          <w:i/>
          <w:color w:val="FF0000"/>
          <w:sz w:val="24"/>
          <w:szCs w:val="24"/>
        </w:rPr>
        <w:t xml:space="preserve">routine </w:t>
      </w:r>
      <w:r w:rsidRPr="00614258">
        <w:rPr>
          <w:rFonts w:asciiTheme="minorBidi" w:hAnsiTheme="minorBidi"/>
          <w:i/>
          <w:color w:val="FF0000"/>
          <w:sz w:val="24"/>
          <w:szCs w:val="24"/>
        </w:rPr>
        <w:t>practice</w:t>
      </w:r>
      <w:r w:rsidR="00B5245F">
        <w:rPr>
          <w:rFonts w:asciiTheme="minorBidi" w:hAnsiTheme="minorBidi"/>
          <w:i/>
          <w:color w:val="FF0000"/>
          <w:sz w:val="24"/>
          <w:szCs w:val="24"/>
        </w:rPr>
        <w:t>: therapist or teacher, patient</w:t>
      </w:r>
      <w:r w:rsidR="0058262F">
        <w:rPr>
          <w:rFonts w:asciiTheme="minorBidi" w:hAnsiTheme="minorBidi"/>
          <w:i/>
          <w:color w:val="FF0000"/>
          <w:sz w:val="24"/>
          <w:szCs w:val="24"/>
        </w:rPr>
        <w:t xml:space="preserve">, </w:t>
      </w:r>
      <w:r w:rsidR="00EC1375">
        <w:rPr>
          <w:rFonts w:asciiTheme="minorBidi" w:hAnsiTheme="minorBidi"/>
          <w:i/>
          <w:color w:val="FF0000"/>
          <w:sz w:val="24"/>
          <w:szCs w:val="24"/>
        </w:rPr>
        <w:t>teaching</w:t>
      </w:r>
      <w:r w:rsidR="000C5300">
        <w:rPr>
          <w:rFonts w:asciiTheme="minorBidi" w:hAnsiTheme="minorBidi"/>
          <w:i/>
          <w:color w:val="FF0000"/>
          <w:sz w:val="24"/>
          <w:szCs w:val="24"/>
        </w:rPr>
        <w:t>-</w:t>
      </w:r>
      <w:r w:rsidR="00B5245F">
        <w:rPr>
          <w:rFonts w:asciiTheme="minorBidi" w:hAnsiTheme="minorBidi"/>
          <w:i/>
          <w:color w:val="FF0000"/>
          <w:sz w:val="24"/>
          <w:szCs w:val="24"/>
        </w:rPr>
        <w:t>object</w:t>
      </w:r>
      <w:r w:rsidR="0058262F">
        <w:rPr>
          <w:rFonts w:asciiTheme="minorBidi" w:hAnsiTheme="minorBidi"/>
          <w:i/>
          <w:color w:val="FF0000"/>
          <w:sz w:val="24"/>
          <w:szCs w:val="24"/>
        </w:rPr>
        <w:t xml:space="preserve"> or person</w:t>
      </w:r>
      <w:r w:rsidR="00B5245F">
        <w:rPr>
          <w:rFonts w:asciiTheme="minorBidi" w:hAnsiTheme="minorBidi"/>
          <w:i/>
          <w:color w:val="FF0000"/>
          <w:sz w:val="24"/>
          <w:szCs w:val="24"/>
        </w:rPr>
        <w:t>?</w:t>
      </w:r>
      <w:r w:rsidRPr="00614258">
        <w:rPr>
          <w:rFonts w:asciiTheme="minorBidi" w:hAnsiTheme="minorBidi"/>
          <w:i/>
          <w:color w:val="FF0000"/>
          <w:sz w:val="24"/>
          <w:szCs w:val="24"/>
        </w:rPr>
        <w:t xml:space="preserve"> </w:t>
      </w:r>
    </w:p>
    <w:p w14:paraId="7E2B5B42" w14:textId="77777777" w:rsidR="00CC57E2" w:rsidRDefault="00CC57E2" w:rsidP="008D63E3">
      <w:pPr>
        <w:spacing w:after="0" w:line="480" w:lineRule="auto"/>
        <w:rPr>
          <w:rFonts w:asciiTheme="minorBidi" w:hAnsiTheme="minorBidi"/>
          <w:sz w:val="24"/>
          <w:szCs w:val="24"/>
        </w:rPr>
      </w:pPr>
      <w:r>
        <w:rPr>
          <w:rFonts w:asciiTheme="minorBidi" w:hAnsiTheme="minorBidi"/>
          <w:sz w:val="24"/>
          <w:szCs w:val="24"/>
        </w:rPr>
        <w:t xml:space="preserve">Extract 2 comes from a session involving upper limb / shoulder work, with Joan, a PT and PT student (Ken, not in shot), taking place in the therapy gym; the work involves use of an adjustable plinth; Joan is lying on her back, her head on a small pillow. The PT is standing to Joan’s right, leaning slightly in, while holding Joan’s right arm, with gaze directed at her arm &amp; shoulder. Ken is seated opposite the PT, to Joan’s left. The light is slightly muted by a curtain half drawn around one end of the plinth; there is no intrusive noise during this extract: </w:t>
      </w:r>
    </w:p>
    <w:tbl>
      <w:tblPr>
        <w:tblW w:w="9039" w:type="dxa"/>
        <w:tblLayout w:type="fixed"/>
        <w:tblLook w:val="0000" w:firstRow="0" w:lastRow="0" w:firstColumn="0" w:lastColumn="0" w:noHBand="0" w:noVBand="0"/>
      </w:tblPr>
      <w:tblGrid>
        <w:gridCol w:w="1384"/>
        <w:gridCol w:w="992"/>
        <w:gridCol w:w="6663"/>
      </w:tblGrid>
      <w:tr w:rsidR="00CC57E2" w:rsidRPr="00CA07FC" w14:paraId="716E9924" w14:textId="77777777" w:rsidTr="00B175BF">
        <w:tc>
          <w:tcPr>
            <w:tcW w:w="1384" w:type="dxa"/>
            <w:tcMar>
              <w:top w:w="28" w:type="dxa"/>
              <w:bottom w:w="28" w:type="dxa"/>
            </w:tcMar>
          </w:tcPr>
          <w:p w14:paraId="6058E1DE"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 xml:space="preserve">002   </w:t>
            </w:r>
            <w:r w:rsidRPr="00CA07FC">
              <w:rPr>
                <w:rFonts w:asciiTheme="minorBidi" w:hAnsiTheme="minorBidi"/>
                <w:sz w:val="24"/>
                <w:szCs w:val="24"/>
              </w:rPr>
              <w:sym w:font="Symbol" w:char="F0AE"/>
            </w:r>
          </w:p>
          <w:p w14:paraId="4CDDFB42"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 xml:space="preserve">          </w:t>
            </w:r>
          </w:p>
        </w:tc>
        <w:tc>
          <w:tcPr>
            <w:tcW w:w="992" w:type="dxa"/>
            <w:tcMar>
              <w:top w:w="28" w:type="dxa"/>
              <w:bottom w:w="28" w:type="dxa"/>
            </w:tcMar>
          </w:tcPr>
          <w:p w14:paraId="7AFCE53F"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PT</w:t>
            </w:r>
          </w:p>
        </w:tc>
        <w:tc>
          <w:tcPr>
            <w:tcW w:w="6663" w:type="dxa"/>
            <w:tcMar>
              <w:top w:w="28" w:type="dxa"/>
              <w:bottom w:w="28" w:type="dxa"/>
            </w:tcMar>
          </w:tcPr>
          <w:p w14:paraId="52F38CA9"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 xml:space="preserve">It’s about </w:t>
            </w:r>
            <w:r w:rsidRPr="00CA07FC">
              <w:rPr>
                <w:rFonts w:asciiTheme="minorBidi" w:hAnsiTheme="minorBidi"/>
                <w:sz w:val="24"/>
                <w:szCs w:val="24"/>
              </w:rPr>
              <w:sym w:font="Symbol" w:char="F0E9"/>
            </w:r>
            <w:r w:rsidRPr="00CA07FC">
              <w:rPr>
                <w:rFonts w:asciiTheme="minorBidi" w:hAnsiTheme="minorBidi"/>
                <w:sz w:val="24"/>
                <w:szCs w:val="24"/>
              </w:rPr>
              <w:t xml:space="preserve">ninety degrees               </w:t>
            </w:r>
            <w:r w:rsidRPr="00CA07FC">
              <w:rPr>
                <w:rFonts w:asciiTheme="minorBidi" w:hAnsiTheme="minorBidi"/>
                <w:sz w:val="24"/>
                <w:szCs w:val="24"/>
              </w:rPr>
              <w:sym w:font="Symbol" w:char="F0F9"/>
            </w:r>
          </w:p>
          <w:p w14:paraId="64680316"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 xml:space="preserve">               | ((PT looks up, directs gaze to Ken, then down to  </w:t>
            </w:r>
          </w:p>
          <w:p w14:paraId="054B5F14"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 xml:space="preserve">               | Joan)) </w:t>
            </w:r>
          </w:p>
          <w:p w14:paraId="378B2DF3"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 xml:space="preserve">                </w:t>
            </w:r>
            <w:r w:rsidRPr="00CA07FC">
              <w:rPr>
                <w:rFonts w:asciiTheme="minorBidi" w:hAnsiTheme="minorBidi"/>
                <w:sz w:val="24"/>
                <w:szCs w:val="24"/>
              </w:rPr>
              <w:sym w:font="Symbol" w:char="F0EB"/>
            </w:r>
            <w:r w:rsidRPr="00CA07FC">
              <w:rPr>
                <w:rFonts w:asciiTheme="minorBidi" w:hAnsiTheme="minorBidi"/>
                <w:sz w:val="24"/>
                <w:szCs w:val="24"/>
              </w:rPr>
              <w:t>((Joan looks towards PT</w:t>
            </w:r>
            <w:r w:rsidRPr="00CA07FC">
              <w:rPr>
                <w:rFonts w:asciiTheme="minorBidi" w:hAnsiTheme="minorBidi"/>
                <w:sz w:val="24"/>
                <w:szCs w:val="24"/>
              </w:rPr>
              <w:sym w:font="Symbol" w:char="F0FB"/>
            </w:r>
          </w:p>
        </w:tc>
      </w:tr>
      <w:tr w:rsidR="00CC57E2" w:rsidRPr="00CA07FC" w14:paraId="4E937986" w14:textId="77777777" w:rsidTr="00B175BF">
        <w:tc>
          <w:tcPr>
            <w:tcW w:w="1384" w:type="dxa"/>
            <w:tcMar>
              <w:top w:w="28" w:type="dxa"/>
              <w:bottom w:w="28" w:type="dxa"/>
            </w:tcMar>
          </w:tcPr>
          <w:p w14:paraId="3AF6006D" w14:textId="77777777" w:rsidR="00CC57E2" w:rsidRPr="00CA07FC" w:rsidRDefault="00CC57E2" w:rsidP="00E94243">
            <w:pPr>
              <w:spacing w:after="0"/>
              <w:jc w:val="both"/>
              <w:rPr>
                <w:rFonts w:asciiTheme="minorBidi" w:hAnsiTheme="minorBidi"/>
                <w:sz w:val="24"/>
                <w:szCs w:val="24"/>
              </w:rPr>
            </w:pPr>
            <w:r w:rsidRPr="00CA07FC">
              <w:rPr>
                <w:rFonts w:asciiTheme="minorBidi" w:hAnsiTheme="minorBidi"/>
                <w:sz w:val="24"/>
                <w:szCs w:val="24"/>
              </w:rPr>
              <w:t xml:space="preserve">003      </w:t>
            </w:r>
          </w:p>
        </w:tc>
        <w:tc>
          <w:tcPr>
            <w:tcW w:w="992" w:type="dxa"/>
            <w:tcMar>
              <w:top w:w="28" w:type="dxa"/>
              <w:bottom w:w="28" w:type="dxa"/>
            </w:tcMar>
          </w:tcPr>
          <w:p w14:paraId="0A7B234D"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Joan</w:t>
            </w:r>
          </w:p>
        </w:tc>
        <w:tc>
          <w:tcPr>
            <w:tcW w:w="6663" w:type="dxa"/>
            <w:tcMar>
              <w:top w:w="28" w:type="dxa"/>
              <w:bottom w:w="28" w:type="dxa"/>
            </w:tcMar>
          </w:tcPr>
          <w:p w14:paraId="31060250"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 xml:space="preserve">Oh yea (.) oh yea gosh </w:t>
            </w:r>
          </w:p>
        </w:tc>
      </w:tr>
      <w:tr w:rsidR="00CC57E2" w:rsidRPr="00CA07FC" w14:paraId="61C3340D" w14:textId="77777777" w:rsidTr="00B175BF">
        <w:tc>
          <w:tcPr>
            <w:tcW w:w="1384" w:type="dxa"/>
            <w:tcMar>
              <w:top w:w="28" w:type="dxa"/>
              <w:bottom w:w="28" w:type="dxa"/>
            </w:tcMar>
          </w:tcPr>
          <w:p w14:paraId="0AA9E7F1"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004</w:t>
            </w:r>
          </w:p>
        </w:tc>
        <w:tc>
          <w:tcPr>
            <w:tcW w:w="992" w:type="dxa"/>
            <w:tcMar>
              <w:top w:w="28" w:type="dxa"/>
              <w:bottom w:w="28" w:type="dxa"/>
            </w:tcMar>
          </w:tcPr>
          <w:p w14:paraId="3333CF5C"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PT</w:t>
            </w:r>
          </w:p>
        </w:tc>
        <w:tc>
          <w:tcPr>
            <w:tcW w:w="6663" w:type="dxa"/>
            <w:tcMar>
              <w:top w:w="28" w:type="dxa"/>
              <w:bottom w:w="28" w:type="dxa"/>
            </w:tcMar>
          </w:tcPr>
          <w:p w14:paraId="65A6C8D9"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sym w:font="Symbol" w:char="F0E9"/>
            </w:r>
            <w:r w:rsidRPr="00CA07FC">
              <w:rPr>
                <w:rFonts w:asciiTheme="minorBidi" w:hAnsiTheme="minorBidi"/>
                <w:sz w:val="24"/>
                <w:szCs w:val="24"/>
              </w:rPr>
              <w:t xml:space="preserve">( XXXX                                                                         </w:t>
            </w:r>
            <w:r w:rsidRPr="00CA07FC">
              <w:rPr>
                <w:rFonts w:asciiTheme="minorBidi" w:hAnsiTheme="minorBidi"/>
                <w:sz w:val="24"/>
                <w:szCs w:val="24"/>
              </w:rPr>
              <w:sym w:font="Symbol" w:char="F0F9"/>
            </w:r>
          </w:p>
          <w:p w14:paraId="4A741129"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lastRenderedPageBreak/>
              <w:sym w:font="Symbol" w:char="F0EB"/>
            </w:r>
            <w:r w:rsidRPr="00CA07FC">
              <w:rPr>
                <w:rFonts w:asciiTheme="minorBidi" w:hAnsiTheme="minorBidi"/>
                <w:sz w:val="24"/>
                <w:szCs w:val="24"/>
              </w:rPr>
              <w:t>((PT looking down at Joan and wiggling Joan’s hand))</w:t>
            </w:r>
            <w:r w:rsidRPr="00CA07FC">
              <w:rPr>
                <w:rFonts w:asciiTheme="minorBidi" w:hAnsiTheme="minorBidi"/>
                <w:sz w:val="24"/>
                <w:szCs w:val="24"/>
              </w:rPr>
              <w:sym w:font="Symbol" w:char="F0FB"/>
            </w:r>
          </w:p>
        </w:tc>
      </w:tr>
      <w:tr w:rsidR="00CC57E2" w:rsidRPr="00CA07FC" w14:paraId="4C810924" w14:textId="77777777" w:rsidTr="00B175BF">
        <w:tc>
          <w:tcPr>
            <w:tcW w:w="1384" w:type="dxa"/>
            <w:tcMar>
              <w:top w:w="28" w:type="dxa"/>
              <w:bottom w:w="28" w:type="dxa"/>
            </w:tcMar>
          </w:tcPr>
          <w:p w14:paraId="18B0AE9E" w14:textId="77777777" w:rsidR="00CC57E2" w:rsidRPr="00CA07FC" w:rsidRDefault="00CC57E2" w:rsidP="00E94243">
            <w:pPr>
              <w:spacing w:after="0"/>
              <w:jc w:val="both"/>
              <w:rPr>
                <w:rFonts w:asciiTheme="minorBidi" w:hAnsiTheme="minorBidi"/>
                <w:sz w:val="24"/>
                <w:szCs w:val="24"/>
              </w:rPr>
            </w:pPr>
            <w:r w:rsidRPr="00CA07FC">
              <w:rPr>
                <w:rFonts w:asciiTheme="minorBidi" w:hAnsiTheme="minorBidi"/>
                <w:sz w:val="24"/>
                <w:szCs w:val="24"/>
              </w:rPr>
              <w:lastRenderedPageBreak/>
              <w:t>005</w:t>
            </w:r>
            <w:r w:rsidR="00E94243">
              <w:rPr>
                <w:rFonts w:asciiTheme="minorBidi" w:hAnsiTheme="minorBidi"/>
                <w:sz w:val="24"/>
                <w:szCs w:val="24"/>
              </w:rPr>
              <w:t xml:space="preserve">    </w:t>
            </w:r>
          </w:p>
        </w:tc>
        <w:tc>
          <w:tcPr>
            <w:tcW w:w="992" w:type="dxa"/>
            <w:tcMar>
              <w:top w:w="28" w:type="dxa"/>
              <w:bottom w:w="28" w:type="dxa"/>
            </w:tcMar>
          </w:tcPr>
          <w:p w14:paraId="4D279959"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Joan</w:t>
            </w:r>
          </w:p>
        </w:tc>
        <w:tc>
          <w:tcPr>
            <w:tcW w:w="6663" w:type="dxa"/>
            <w:tcMar>
              <w:top w:w="28" w:type="dxa"/>
              <w:bottom w:w="28" w:type="dxa"/>
            </w:tcMar>
          </w:tcPr>
          <w:p w14:paraId="0332BCC8"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Yes yeah (.) gosh (1.0)</w:t>
            </w:r>
          </w:p>
        </w:tc>
      </w:tr>
      <w:tr w:rsidR="00CC57E2" w:rsidRPr="00CA07FC" w14:paraId="05F98CEA" w14:textId="77777777" w:rsidTr="00B175BF">
        <w:tc>
          <w:tcPr>
            <w:tcW w:w="1384" w:type="dxa"/>
            <w:tcMar>
              <w:top w:w="28" w:type="dxa"/>
              <w:bottom w:w="28" w:type="dxa"/>
            </w:tcMar>
          </w:tcPr>
          <w:p w14:paraId="0D4884AC"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 xml:space="preserve">006    </w:t>
            </w:r>
            <w:r w:rsidRPr="00CA07FC">
              <w:rPr>
                <w:rFonts w:asciiTheme="minorBidi" w:hAnsiTheme="minorBidi"/>
                <w:sz w:val="24"/>
                <w:szCs w:val="24"/>
              </w:rPr>
              <w:sym w:font="Symbol" w:char="F0AE"/>
            </w:r>
          </w:p>
        </w:tc>
        <w:tc>
          <w:tcPr>
            <w:tcW w:w="992" w:type="dxa"/>
            <w:tcMar>
              <w:top w:w="28" w:type="dxa"/>
              <w:bottom w:w="28" w:type="dxa"/>
            </w:tcMar>
          </w:tcPr>
          <w:p w14:paraId="321675C1" w14:textId="77777777" w:rsidR="00CC57E2" w:rsidRPr="00CA07FC" w:rsidRDefault="00CC57E2" w:rsidP="00B175BF">
            <w:pPr>
              <w:spacing w:after="0"/>
              <w:jc w:val="both"/>
              <w:rPr>
                <w:rFonts w:asciiTheme="minorBidi" w:hAnsiTheme="minorBidi"/>
                <w:sz w:val="24"/>
                <w:szCs w:val="24"/>
              </w:rPr>
            </w:pPr>
          </w:p>
        </w:tc>
        <w:tc>
          <w:tcPr>
            <w:tcW w:w="6663" w:type="dxa"/>
            <w:tcMar>
              <w:top w:w="28" w:type="dxa"/>
              <w:bottom w:w="28" w:type="dxa"/>
            </w:tcMar>
          </w:tcPr>
          <w:p w14:paraId="22B03A97"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 xml:space="preserve">I wish it would stop you </w:t>
            </w:r>
            <w:r w:rsidRPr="00CA07FC">
              <w:rPr>
                <w:rFonts w:asciiTheme="minorBidi" w:hAnsiTheme="minorBidi"/>
                <w:sz w:val="24"/>
                <w:szCs w:val="24"/>
              </w:rPr>
              <w:sym w:font="Symbol" w:char="F0E9"/>
            </w:r>
            <w:r w:rsidRPr="00CA07FC">
              <w:rPr>
                <w:rFonts w:asciiTheme="minorBidi" w:hAnsiTheme="minorBidi"/>
                <w:sz w:val="24"/>
                <w:szCs w:val="24"/>
              </w:rPr>
              <w:t xml:space="preserve">know (mak-) </w:t>
            </w:r>
          </w:p>
          <w:p w14:paraId="5DC485A6" w14:textId="77777777" w:rsidR="00CC57E2" w:rsidRDefault="00CC57E2" w:rsidP="00B175BF">
            <w:pPr>
              <w:spacing w:after="0"/>
              <w:jc w:val="both"/>
              <w:rPr>
                <w:rFonts w:asciiTheme="minorBidi" w:hAnsiTheme="minorBidi"/>
                <w:sz w:val="24"/>
                <w:szCs w:val="24"/>
              </w:rPr>
            </w:pPr>
            <w:r w:rsidRPr="00CA07FC">
              <w:rPr>
                <w:rFonts w:asciiTheme="minorBidi" w:hAnsiTheme="minorBidi"/>
                <w:sz w:val="24"/>
                <w:szCs w:val="24"/>
              </w:rPr>
              <w:t xml:space="preserve">                                      </w:t>
            </w:r>
            <w:r w:rsidRPr="00CA07FC">
              <w:rPr>
                <w:rFonts w:asciiTheme="minorBidi" w:hAnsiTheme="minorBidi"/>
                <w:sz w:val="24"/>
                <w:szCs w:val="24"/>
              </w:rPr>
              <w:sym w:font="Symbol" w:char="F0EB"/>
            </w:r>
            <w:r w:rsidRPr="00CA07FC">
              <w:rPr>
                <w:rFonts w:asciiTheme="minorBidi" w:hAnsiTheme="minorBidi"/>
                <w:sz w:val="24"/>
                <w:szCs w:val="24"/>
              </w:rPr>
              <w:t xml:space="preserve">((PT slowly lowers J’s arm to the </w:t>
            </w:r>
            <w:r>
              <w:rPr>
                <w:rFonts w:asciiTheme="minorBidi" w:hAnsiTheme="minorBidi"/>
                <w:sz w:val="24"/>
                <w:szCs w:val="24"/>
              </w:rPr>
              <w:t xml:space="preserve">   </w:t>
            </w:r>
          </w:p>
          <w:p w14:paraId="5748267E" w14:textId="77777777" w:rsidR="00CC57E2" w:rsidRPr="00CA07FC" w:rsidRDefault="00CC57E2" w:rsidP="00B175BF">
            <w:pPr>
              <w:spacing w:after="0"/>
              <w:jc w:val="both"/>
              <w:rPr>
                <w:rFonts w:asciiTheme="minorBidi" w:hAnsiTheme="minorBidi"/>
                <w:sz w:val="24"/>
                <w:szCs w:val="24"/>
              </w:rPr>
            </w:pPr>
            <w:r>
              <w:rPr>
                <w:rFonts w:asciiTheme="minorBidi" w:hAnsiTheme="minorBidi"/>
                <w:sz w:val="24"/>
                <w:szCs w:val="24"/>
              </w:rPr>
              <w:t xml:space="preserve">                                        </w:t>
            </w:r>
            <w:r w:rsidRPr="00CA07FC">
              <w:rPr>
                <w:rFonts w:asciiTheme="minorBidi" w:hAnsiTheme="minorBidi"/>
                <w:sz w:val="24"/>
                <w:szCs w:val="24"/>
              </w:rPr>
              <w:t>plinth))</w:t>
            </w:r>
          </w:p>
        </w:tc>
      </w:tr>
      <w:tr w:rsidR="00CC57E2" w:rsidRPr="00CA07FC" w14:paraId="4530D71C" w14:textId="77777777" w:rsidTr="00B175BF">
        <w:tc>
          <w:tcPr>
            <w:tcW w:w="1384" w:type="dxa"/>
            <w:tcMar>
              <w:top w:w="28" w:type="dxa"/>
              <w:bottom w:w="28" w:type="dxa"/>
            </w:tcMar>
          </w:tcPr>
          <w:p w14:paraId="519F9804"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 xml:space="preserve">007   </w:t>
            </w:r>
            <w:r>
              <w:rPr>
                <w:rFonts w:asciiTheme="minorBidi" w:hAnsiTheme="minorBidi"/>
                <w:sz w:val="24"/>
                <w:szCs w:val="24"/>
              </w:rPr>
              <w:sym w:font="Symbol" w:char="F0AE"/>
            </w:r>
          </w:p>
        </w:tc>
        <w:tc>
          <w:tcPr>
            <w:tcW w:w="992" w:type="dxa"/>
            <w:tcMar>
              <w:top w:w="28" w:type="dxa"/>
              <w:bottom w:w="28" w:type="dxa"/>
            </w:tcMar>
          </w:tcPr>
          <w:p w14:paraId="7297B554"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PT</w:t>
            </w:r>
          </w:p>
        </w:tc>
        <w:tc>
          <w:tcPr>
            <w:tcW w:w="6663" w:type="dxa"/>
            <w:tcMar>
              <w:top w:w="28" w:type="dxa"/>
              <w:bottom w:w="28" w:type="dxa"/>
            </w:tcMar>
          </w:tcPr>
          <w:p w14:paraId="41145C97"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(3.5) You wish: ((intonation held level))</w:t>
            </w:r>
          </w:p>
        </w:tc>
      </w:tr>
      <w:tr w:rsidR="00CC57E2" w:rsidRPr="00AF2C28" w14:paraId="46A62723" w14:textId="77777777" w:rsidTr="00B175BF">
        <w:tc>
          <w:tcPr>
            <w:tcW w:w="1384" w:type="dxa"/>
            <w:tcMar>
              <w:top w:w="28" w:type="dxa"/>
              <w:bottom w:w="28" w:type="dxa"/>
            </w:tcMar>
          </w:tcPr>
          <w:p w14:paraId="7DB9273B"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008</w:t>
            </w:r>
          </w:p>
        </w:tc>
        <w:tc>
          <w:tcPr>
            <w:tcW w:w="992" w:type="dxa"/>
            <w:tcMar>
              <w:top w:w="28" w:type="dxa"/>
              <w:bottom w:w="28" w:type="dxa"/>
            </w:tcMar>
          </w:tcPr>
          <w:p w14:paraId="43230F60"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Joan</w:t>
            </w:r>
          </w:p>
        </w:tc>
        <w:tc>
          <w:tcPr>
            <w:tcW w:w="6663" w:type="dxa"/>
            <w:tcMar>
              <w:top w:w="28" w:type="dxa"/>
              <w:bottom w:w="28" w:type="dxa"/>
            </w:tcMar>
          </w:tcPr>
          <w:p w14:paraId="3311A2FA" w14:textId="77777777" w:rsidR="00CC57E2" w:rsidRPr="00CA07FC" w:rsidRDefault="00CC57E2" w:rsidP="00B175BF">
            <w:pPr>
              <w:spacing w:after="0"/>
              <w:jc w:val="both"/>
              <w:rPr>
                <w:rFonts w:asciiTheme="minorBidi" w:hAnsiTheme="minorBidi"/>
                <w:sz w:val="24"/>
                <w:szCs w:val="24"/>
                <w:lang w:val="sv-SE"/>
              </w:rPr>
            </w:pPr>
            <w:r w:rsidRPr="00CA07FC">
              <w:rPr>
                <w:rFonts w:asciiTheme="minorBidi" w:hAnsiTheme="minorBidi"/>
                <w:sz w:val="24"/>
                <w:szCs w:val="24"/>
                <w:lang w:val="sv-SE"/>
              </w:rPr>
              <w:t xml:space="preserve">I could /wɑɩɁ/ /wɑɩɁ/ (XX)  </w:t>
            </w:r>
            <w:r w:rsidRPr="00CA07FC">
              <w:rPr>
                <w:rFonts w:asciiTheme="minorBidi" w:hAnsiTheme="minorBidi"/>
                <w:sz w:val="24"/>
                <w:szCs w:val="24"/>
                <w:lang w:val="sv-SE"/>
              </w:rPr>
              <w:sym w:font="Symbol" w:char="F0E9"/>
            </w:r>
            <w:r w:rsidRPr="00CA07FC">
              <w:rPr>
                <w:rFonts w:asciiTheme="minorBidi" w:hAnsiTheme="minorBidi"/>
                <w:sz w:val="24"/>
                <w:szCs w:val="24"/>
                <w:lang w:val="sv-SE"/>
              </w:rPr>
              <w:t xml:space="preserve"> ge- ge-                          </w:t>
            </w:r>
            <w:r w:rsidRPr="00CA07FC">
              <w:rPr>
                <w:rFonts w:asciiTheme="minorBidi" w:hAnsiTheme="minorBidi"/>
                <w:sz w:val="24"/>
                <w:szCs w:val="24"/>
                <w:lang w:val="sv-SE"/>
              </w:rPr>
              <w:sym w:font="Symbol" w:char="F0F9"/>
            </w:r>
            <w:r w:rsidRPr="00CA07FC">
              <w:rPr>
                <w:rFonts w:asciiTheme="minorBidi" w:hAnsiTheme="minorBidi"/>
                <w:sz w:val="24"/>
                <w:szCs w:val="24"/>
                <w:lang w:val="sv-SE"/>
              </w:rPr>
              <w:t xml:space="preserve"> </w:t>
            </w:r>
          </w:p>
        </w:tc>
      </w:tr>
      <w:tr w:rsidR="00CC57E2" w:rsidRPr="00CA07FC" w14:paraId="73455711" w14:textId="77777777" w:rsidTr="00B175BF">
        <w:tc>
          <w:tcPr>
            <w:tcW w:w="1384" w:type="dxa"/>
            <w:tcMar>
              <w:top w:w="28" w:type="dxa"/>
              <w:bottom w:w="28" w:type="dxa"/>
            </w:tcMar>
          </w:tcPr>
          <w:p w14:paraId="6F384D24"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009</w:t>
            </w:r>
            <w:r>
              <w:rPr>
                <w:rFonts w:asciiTheme="minorBidi" w:hAnsiTheme="minorBidi"/>
                <w:sz w:val="24"/>
                <w:szCs w:val="24"/>
              </w:rPr>
              <w:t xml:space="preserve">   </w:t>
            </w:r>
            <w:r>
              <w:rPr>
                <w:rFonts w:asciiTheme="minorBidi" w:hAnsiTheme="minorBidi"/>
                <w:sz w:val="24"/>
                <w:szCs w:val="24"/>
              </w:rPr>
              <w:sym w:font="Symbol" w:char="F0AE"/>
            </w:r>
          </w:p>
        </w:tc>
        <w:tc>
          <w:tcPr>
            <w:tcW w:w="992" w:type="dxa"/>
            <w:tcMar>
              <w:top w:w="28" w:type="dxa"/>
              <w:bottom w:w="28" w:type="dxa"/>
            </w:tcMar>
          </w:tcPr>
          <w:p w14:paraId="5DF45FB4"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 xml:space="preserve">Ken </w:t>
            </w:r>
          </w:p>
        </w:tc>
        <w:tc>
          <w:tcPr>
            <w:tcW w:w="6663" w:type="dxa"/>
            <w:tcMar>
              <w:top w:w="28" w:type="dxa"/>
              <w:bottom w:w="28" w:type="dxa"/>
            </w:tcMar>
          </w:tcPr>
          <w:p w14:paraId="03085F86"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 xml:space="preserve">                                          </w:t>
            </w:r>
            <w:r w:rsidRPr="00CA07FC">
              <w:rPr>
                <w:rFonts w:asciiTheme="minorBidi" w:hAnsiTheme="minorBidi"/>
                <w:sz w:val="24"/>
                <w:szCs w:val="24"/>
              </w:rPr>
              <w:sym w:font="Symbol" w:char="F0EB"/>
            </w:r>
            <w:r w:rsidRPr="00CA07FC">
              <w:rPr>
                <w:rFonts w:asciiTheme="minorBidi" w:hAnsiTheme="minorBidi"/>
                <w:sz w:val="24"/>
                <w:szCs w:val="24"/>
              </w:rPr>
              <w:t>mo- move it a bit more?</w:t>
            </w:r>
            <w:r w:rsidRPr="00CA07FC">
              <w:rPr>
                <w:rFonts w:asciiTheme="minorBidi" w:hAnsiTheme="minorBidi"/>
                <w:sz w:val="24"/>
                <w:szCs w:val="24"/>
              </w:rPr>
              <w:sym w:font="Symbol" w:char="F0FB"/>
            </w:r>
            <w:r w:rsidRPr="00CA07FC">
              <w:rPr>
                <w:rFonts w:asciiTheme="minorBidi" w:hAnsiTheme="minorBidi"/>
                <w:sz w:val="24"/>
                <w:szCs w:val="24"/>
              </w:rPr>
              <w:t>=</w:t>
            </w:r>
          </w:p>
        </w:tc>
      </w:tr>
      <w:tr w:rsidR="00CC57E2" w:rsidRPr="00CA07FC" w14:paraId="327A8276" w14:textId="77777777" w:rsidTr="00B175BF">
        <w:tc>
          <w:tcPr>
            <w:tcW w:w="1384" w:type="dxa"/>
            <w:tcMar>
              <w:top w:w="28" w:type="dxa"/>
              <w:bottom w:w="28" w:type="dxa"/>
            </w:tcMar>
          </w:tcPr>
          <w:p w14:paraId="462A1AA4"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010</w:t>
            </w:r>
            <w:r>
              <w:rPr>
                <w:rFonts w:asciiTheme="minorBidi" w:hAnsiTheme="minorBidi"/>
                <w:sz w:val="24"/>
                <w:szCs w:val="24"/>
              </w:rPr>
              <w:t xml:space="preserve">   </w:t>
            </w:r>
            <w:r>
              <w:rPr>
                <w:rFonts w:asciiTheme="minorBidi" w:hAnsiTheme="minorBidi"/>
                <w:sz w:val="24"/>
                <w:szCs w:val="24"/>
              </w:rPr>
              <w:sym w:font="Symbol" w:char="F0AE"/>
            </w:r>
          </w:p>
        </w:tc>
        <w:tc>
          <w:tcPr>
            <w:tcW w:w="992" w:type="dxa"/>
            <w:tcMar>
              <w:top w:w="28" w:type="dxa"/>
              <w:bottom w:w="28" w:type="dxa"/>
            </w:tcMar>
          </w:tcPr>
          <w:p w14:paraId="584CF2E6"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Joan</w:t>
            </w:r>
          </w:p>
        </w:tc>
        <w:tc>
          <w:tcPr>
            <w:tcW w:w="6663" w:type="dxa"/>
            <w:tcMar>
              <w:top w:w="28" w:type="dxa"/>
              <w:bottom w:w="28" w:type="dxa"/>
            </w:tcMar>
          </w:tcPr>
          <w:p w14:paraId="1B0F3BEC"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 xml:space="preserve"> =Yes yeah (X) move it yeah move it</w:t>
            </w:r>
          </w:p>
        </w:tc>
      </w:tr>
      <w:tr w:rsidR="00CC57E2" w:rsidRPr="00CA07FC" w14:paraId="659C2630" w14:textId="77777777" w:rsidTr="00B175BF">
        <w:tc>
          <w:tcPr>
            <w:tcW w:w="1384" w:type="dxa"/>
            <w:tcMar>
              <w:top w:w="28" w:type="dxa"/>
              <w:bottom w:w="28" w:type="dxa"/>
            </w:tcMar>
          </w:tcPr>
          <w:p w14:paraId="20EBA569"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 xml:space="preserve">011   </w:t>
            </w:r>
            <w:r w:rsidRPr="00CA07FC">
              <w:rPr>
                <w:rFonts w:asciiTheme="minorBidi" w:hAnsiTheme="minorBidi"/>
                <w:sz w:val="24"/>
                <w:szCs w:val="24"/>
              </w:rPr>
              <w:sym w:font="Symbol" w:char="F0AE"/>
            </w:r>
          </w:p>
        </w:tc>
        <w:tc>
          <w:tcPr>
            <w:tcW w:w="992" w:type="dxa"/>
            <w:tcMar>
              <w:top w:w="28" w:type="dxa"/>
              <w:bottom w:w="28" w:type="dxa"/>
            </w:tcMar>
          </w:tcPr>
          <w:p w14:paraId="0B357DFF"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PT</w:t>
            </w:r>
          </w:p>
        </w:tc>
        <w:tc>
          <w:tcPr>
            <w:tcW w:w="6663" w:type="dxa"/>
            <w:tcMar>
              <w:top w:w="28" w:type="dxa"/>
              <w:bottom w:w="28" w:type="dxa"/>
            </w:tcMar>
          </w:tcPr>
          <w:p w14:paraId="1E2F52BD"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 xml:space="preserve">At the </w:t>
            </w:r>
            <w:r w:rsidRPr="00CA07FC">
              <w:rPr>
                <w:rFonts w:asciiTheme="minorBidi" w:hAnsiTheme="minorBidi"/>
                <w:sz w:val="24"/>
                <w:szCs w:val="24"/>
              </w:rPr>
              <w:sym w:font="Symbol" w:char="F0E9"/>
            </w:r>
            <w:r w:rsidRPr="00CA07FC">
              <w:rPr>
                <w:rFonts w:asciiTheme="minorBidi" w:hAnsiTheme="minorBidi"/>
                <w:sz w:val="24"/>
                <w:szCs w:val="24"/>
              </w:rPr>
              <w:t>moment Joan doesn’t have any active movement</w:t>
            </w:r>
            <w:r w:rsidRPr="00CA07FC">
              <w:rPr>
                <w:rFonts w:asciiTheme="minorBidi" w:hAnsiTheme="minorBidi"/>
                <w:sz w:val="24"/>
                <w:szCs w:val="24"/>
              </w:rPr>
              <w:sym w:font="Symbol" w:char="F0F9"/>
            </w:r>
          </w:p>
          <w:p w14:paraId="1885F1DB"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 xml:space="preserve">          </w:t>
            </w:r>
            <w:r w:rsidRPr="00CA07FC">
              <w:rPr>
                <w:rFonts w:asciiTheme="minorBidi" w:hAnsiTheme="minorBidi"/>
                <w:sz w:val="24"/>
                <w:szCs w:val="24"/>
              </w:rPr>
              <w:sym w:font="Symbol" w:char="F0EB"/>
            </w:r>
            <w:r w:rsidRPr="00CA07FC">
              <w:rPr>
                <w:rFonts w:asciiTheme="minorBidi" w:hAnsiTheme="minorBidi"/>
                <w:sz w:val="24"/>
                <w:szCs w:val="24"/>
              </w:rPr>
              <w:t xml:space="preserve">((PT gaze shifts up towards Ken                           </w:t>
            </w:r>
            <w:r w:rsidRPr="00CA07FC">
              <w:rPr>
                <w:rFonts w:asciiTheme="minorBidi" w:hAnsiTheme="minorBidi"/>
                <w:sz w:val="24"/>
                <w:szCs w:val="24"/>
              </w:rPr>
              <w:sym w:font="Symbol" w:char="F0FB"/>
            </w:r>
            <w:r w:rsidRPr="00CA07FC">
              <w:rPr>
                <w:rFonts w:asciiTheme="minorBidi" w:hAnsiTheme="minorBidi"/>
                <w:sz w:val="24"/>
                <w:szCs w:val="24"/>
              </w:rPr>
              <w:t>=</w:t>
            </w:r>
          </w:p>
        </w:tc>
      </w:tr>
      <w:tr w:rsidR="00CC57E2" w:rsidRPr="00CA07FC" w14:paraId="74A2F54D" w14:textId="77777777" w:rsidTr="00B175BF">
        <w:tc>
          <w:tcPr>
            <w:tcW w:w="1384" w:type="dxa"/>
            <w:tcMar>
              <w:top w:w="28" w:type="dxa"/>
              <w:bottom w:w="28" w:type="dxa"/>
            </w:tcMar>
          </w:tcPr>
          <w:p w14:paraId="3271F227"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012</w:t>
            </w:r>
          </w:p>
        </w:tc>
        <w:tc>
          <w:tcPr>
            <w:tcW w:w="992" w:type="dxa"/>
            <w:tcMar>
              <w:top w:w="28" w:type="dxa"/>
              <w:bottom w:w="28" w:type="dxa"/>
            </w:tcMar>
          </w:tcPr>
          <w:p w14:paraId="58639F87" w14:textId="77777777" w:rsidR="00CC57E2" w:rsidRPr="00CA07FC" w:rsidRDefault="00CC57E2" w:rsidP="00B175BF">
            <w:pPr>
              <w:spacing w:after="0"/>
              <w:jc w:val="both"/>
              <w:rPr>
                <w:rFonts w:asciiTheme="minorBidi" w:hAnsiTheme="minorBidi"/>
                <w:sz w:val="24"/>
                <w:szCs w:val="24"/>
              </w:rPr>
            </w:pPr>
          </w:p>
        </w:tc>
        <w:tc>
          <w:tcPr>
            <w:tcW w:w="6663" w:type="dxa"/>
            <w:tcMar>
              <w:top w:w="28" w:type="dxa"/>
              <w:bottom w:w="28" w:type="dxa"/>
            </w:tcMar>
          </w:tcPr>
          <w:p w14:paraId="00EBE453" w14:textId="77777777" w:rsidR="00CC57E2" w:rsidRPr="00CA07FC" w:rsidRDefault="00CC57E2" w:rsidP="00B175BF">
            <w:pPr>
              <w:spacing w:after="0"/>
              <w:jc w:val="both"/>
              <w:rPr>
                <w:rFonts w:asciiTheme="minorBidi" w:hAnsiTheme="minorBidi"/>
                <w:sz w:val="24"/>
                <w:szCs w:val="24"/>
              </w:rPr>
            </w:pPr>
            <w:r w:rsidRPr="00CA07FC">
              <w:rPr>
                <w:rFonts w:asciiTheme="minorBidi" w:hAnsiTheme="minorBidi"/>
                <w:sz w:val="24"/>
                <w:szCs w:val="24"/>
              </w:rPr>
              <w:t>=((PT gaze returns to Joan’s arm as she lowers her hand to the plinth))</w:t>
            </w:r>
          </w:p>
        </w:tc>
      </w:tr>
    </w:tbl>
    <w:p w14:paraId="2AA9912C" w14:textId="77777777" w:rsidR="00CC57E2" w:rsidRDefault="00CC57E2" w:rsidP="00CC57E2">
      <w:pPr>
        <w:spacing w:after="0" w:line="480" w:lineRule="auto"/>
        <w:rPr>
          <w:rFonts w:asciiTheme="minorBidi" w:hAnsiTheme="minorBidi"/>
          <w:sz w:val="24"/>
          <w:szCs w:val="24"/>
        </w:rPr>
      </w:pPr>
    </w:p>
    <w:p w14:paraId="4633104A" w14:textId="215A268B" w:rsidR="00CC57E2" w:rsidRDefault="00CC57E2" w:rsidP="00CC57E2">
      <w:pPr>
        <w:spacing w:after="0" w:line="480" w:lineRule="auto"/>
        <w:rPr>
          <w:rFonts w:asciiTheme="minorBidi" w:hAnsiTheme="minorBidi"/>
          <w:sz w:val="24"/>
          <w:szCs w:val="24"/>
        </w:rPr>
      </w:pPr>
      <w:r>
        <w:rPr>
          <w:rFonts w:asciiTheme="minorBidi" w:hAnsiTheme="minorBidi"/>
          <w:sz w:val="24"/>
          <w:szCs w:val="24"/>
        </w:rPr>
        <w:t>While the overarching focus is on a structured upper-limb activity, there are a number of sub-sequences and thematic trajectories, which highlight the challenges for participants in developing and maintaining shared understandings during enactment of rehabilitation</w:t>
      </w:r>
      <w:r w:rsidR="00E8013B">
        <w:rPr>
          <w:rFonts w:asciiTheme="minorBidi" w:hAnsiTheme="minorBidi"/>
          <w:sz w:val="24"/>
          <w:szCs w:val="24"/>
        </w:rPr>
        <w:t xml:space="preserve"> and practice education</w:t>
      </w:r>
      <w:r>
        <w:rPr>
          <w:rFonts w:asciiTheme="minorBidi" w:hAnsiTheme="minorBidi"/>
          <w:sz w:val="24"/>
          <w:szCs w:val="24"/>
        </w:rPr>
        <w:t xml:space="preserve">. The PT’s expertise and authority is displayed in her statement about the </w:t>
      </w:r>
      <w:r w:rsidRPr="00106553">
        <w:rPr>
          <w:rFonts w:asciiTheme="minorBidi" w:hAnsiTheme="minorBidi"/>
          <w:sz w:val="24"/>
          <w:szCs w:val="24"/>
        </w:rPr>
        <w:t>degree of movement in Joan’s shoulder</w:t>
      </w:r>
      <w:r>
        <w:rPr>
          <w:rFonts w:asciiTheme="minorBidi" w:hAnsiTheme="minorBidi"/>
          <w:sz w:val="24"/>
          <w:szCs w:val="24"/>
        </w:rPr>
        <w:t xml:space="preserve"> (l. 002), which functions as a teaching device for Ken in the first instance; however as Joan’s gaze turns to her and the PT returns eye-contact</w:t>
      </w:r>
      <w:r w:rsidR="00E94243">
        <w:rPr>
          <w:rFonts w:asciiTheme="minorBidi" w:hAnsiTheme="minorBidi"/>
          <w:sz w:val="24"/>
          <w:szCs w:val="24"/>
        </w:rPr>
        <w:t xml:space="preserve"> (ll. 002-005)</w:t>
      </w:r>
      <w:r>
        <w:rPr>
          <w:rFonts w:asciiTheme="minorBidi" w:hAnsiTheme="minorBidi"/>
          <w:sz w:val="24"/>
          <w:szCs w:val="24"/>
        </w:rPr>
        <w:t>, Joan is enabled to make an evaluative comment (l. 00</w:t>
      </w:r>
      <w:r w:rsidR="00E94243">
        <w:rPr>
          <w:rFonts w:asciiTheme="minorBidi" w:hAnsiTheme="minorBidi"/>
          <w:sz w:val="24"/>
          <w:szCs w:val="24"/>
        </w:rPr>
        <w:t>6</w:t>
      </w:r>
      <w:r>
        <w:rPr>
          <w:rFonts w:asciiTheme="minorBidi" w:hAnsiTheme="minorBidi"/>
          <w:sz w:val="24"/>
          <w:szCs w:val="24"/>
        </w:rPr>
        <w:t xml:space="preserve">). The PT aligns with Joan’s troubles talk </w:t>
      </w:r>
      <w:r w:rsidR="00F0016B">
        <w:rPr>
          <w:rFonts w:asciiTheme="minorBidi" w:hAnsiTheme="minorBidi"/>
          <w:sz w:val="24"/>
          <w:szCs w:val="24"/>
        </w:rPr>
        <w:t xml:space="preserve">initiation </w:t>
      </w:r>
      <w:r w:rsidR="00704B06">
        <w:rPr>
          <w:rFonts w:asciiTheme="minorBidi" w:hAnsiTheme="minorBidi"/>
          <w:sz w:val="24"/>
          <w:szCs w:val="24"/>
        </w:rPr>
        <w:t xml:space="preserve">(e.g. Talvitie and Reunanen, 2002; Parry, 2005) </w:t>
      </w:r>
      <w:r>
        <w:rPr>
          <w:rFonts w:asciiTheme="minorBidi" w:hAnsiTheme="minorBidi"/>
          <w:sz w:val="24"/>
          <w:szCs w:val="24"/>
        </w:rPr>
        <w:t>by lowering her arm (i.e. suspending active treatment)</w:t>
      </w:r>
      <w:r w:rsidR="00E94243" w:rsidRPr="00E94243">
        <w:rPr>
          <w:rFonts w:asciiTheme="minorBidi" w:hAnsiTheme="minorBidi"/>
          <w:sz w:val="24"/>
          <w:szCs w:val="24"/>
        </w:rPr>
        <w:t xml:space="preserve"> </w:t>
      </w:r>
      <w:r w:rsidR="00E94243">
        <w:rPr>
          <w:rFonts w:asciiTheme="minorBidi" w:hAnsiTheme="minorBidi"/>
          <w:sz w:val="24"/>
          <w:szCs w:val="24"/>
        </w:rPr>
        <w:t>(l. 006)</w:t>
      </w:r>
      <w:r>
        <w:rPr>
          <w:rFonts w:asciiTheme="minorBidi" w:hAnsiTheme="minorBidi"/>
          <w:sz w:val="24"/>
          <w:szCs w:val="24"/>
        </w:rPr>
        <w:t xml:space="preserve">, creating an opportunity for Joan to self-repair, and providing her with a typical phrase-level repair cue, marked by intonation held level (l. 007). Joan is unable to self-repair and Ken provides a candidate statement (l. 009), which Joan readily accepts (l. 010). Such joint production repair sequences are not uncommon (Simmons-Mackie, Kingston &amp; Schultz, 2004). The PT role reverts to ‘educator’ (l. 011), and Joan’s passive role status is accomplished by the use of “Joan” (addressed to Ken), with the PT’s eye-gaze now directed to the </w:t>
      </w:r>
      <w:r>
        <w:rPr>
          <w:rFonts w:asciiTheme="minorBidi" w:hAnsiTheme="minorBidi"/>
          <w:sz w:val="24"/>
          <w:szCs w:val="24"/>
        </w:rPr>
        <w:lastRenderedPageBreak/>
        <w:t xml:space="preserve">student. The statement “doesn’t have any active movement” baldly contrasts with Joan’s expressed </w:t>
      </w:r>
      <w:r w:rsidR="00704B06">
        <w:rPr>
          <w:rFonts w:asciiTheme="minorBidi" w:hAnsiTheme="minorBidi"/>
          <w:sz w:val="24"/>
          <w:szCs w:val="24"/>
        </w:rPr>
        <w:t>desire to “move it yeah move it”</w:t>
      </w:r>
      <w:r>
        <w:rPr>
          <w:rFonts w:asciiTheme="minorBidi" w:hAnsiTheme="minorBidi"/>
          <w:sz w:val="24"/>
          <w:szCs w:val="24"/>
        </w:rPr>
        <w:t xml:space="preserve"> (l. 010).</w:t>
      </w:r>
      <w:r w:rsidR="00E94243">
        <w:rPr>
          <w:rFonts w:asciiTheme="minorBidi" w:hAnsiTheme="minorBidi"/>
          <w:sz w:val="24"/>
          <w:szCs w:val="24"/>
        </w:rPr>
        <w:t xml:space="preserve"> </w:t>
      </w:r>
      <w:r w:rsidR="00E94243" w:rsidRPr="00CC67FD">
        <w:rPr>
          <w:rFonts w:asciiTheme="minorBidi" w:hAnsiTheme="minorBidi"/>
          <w:color w:val="FF0000"/>
          <w:sz w:val="24"/>
          <w:szCs w:val="24"/>
        </w:rPr>
        <w:t>As the PT moves between role</w:t>
      </w:r>
      <w:r w:rsidR="00FB65A0">
        <w:rPr>
          <w:rFonts w:asciiTheme="minorBidi" w:hAnsiTheme="minorBidi"/>
          <w:color w:val="FF0000"/>
          <w:sz w:val="24"/>
          <w:szCs w:val="24"/>
        </w:rPr>
        <w:t>s</w:t>
      </w:r>
      <w:r w:rsidR="00E94243" w:rsidRPr="00CC67FD">
        <w:rPr>
          <w:rFonts w:asciiTheme="minorBidi" w:hAnsiTheme="minorBidi"/>
          <w:color w:val="FF0000"/>
          <w:sz w:val="24"/>
          <w:szCs w:val="24"/>
        </w:rPr>
        <w:t xml:space="preserve"> </w:t>
      </w:r>
      <w:r w:rsidR="00FB65A0">
        <w:rPr>
          <w:rFonts w:asciiTheme="minorBidi" w:hAnsiTheme="minorBidi"/>
          <w:color w:val="FF0000"/>
          <w:sz w:val="24"/>
          <w:szCs w:val="24"/>
        </w:rPr>
        <w:t>as</w:t>
      </w:r>
      <w:r w:rsidR="00E94243" w:rsidRPr="00CC67FD">
        <w:rPr>
          <w:rFonts w:asciiTheme="minorBidi" w:hAnsiTheme="minorBidi"/>
          <w:color w:val="FF0000"/>
          <w:sz w:val="24"/>
          <w:szCs w:val="24"/>
        </w:rPr>
        <w:t xml:space="preserve"> thera</w:t>
      </w:r>
      <w:r w:rsidR="00FB65A0">
        <w:rPr>
          <w:rFonts w:asciiTheme="minorBidi" w:hAnsiTheme="minorBidi"/>
          <w:color w:val="FF0000"/>
          <w:sz w:val="24"/>
          <w:szCs w:val="24"/>
        </w:rPr>
        <w:t>pist and educator, Joan’s participation frame moves between</w:t>
      </w:r>
      <w:r w:rsidR="00E94243" w:rsidRPr="00CC67FD">
        <w:rPr>
          <w:rFonts w:asciiTheme="minorBidi" w:hAnsiTheme="minorBidi"/>
          <w:color w:val="FF0000"/>
          <w:sz w:val="24"/>
          <w:szCs w:val="24"/>
        </w:rPr>
        <w:t xml:space="preserve"> </w:t>
      </w:r>
      <w:r w:rsidR="009E74D7">
        <w:rPr>
          <w:rFonts w:asciiTheme="minorBidi" w:hAnsiTheme="minorBidi"/>
          <w:color w:val="FF0000"/>
          <w:sz w:val="24"/>
          <w:szCs w:val="24"/>
        </w:rPr>
        <w:t>‘</w:t>
      </w:r>
      <w:r w:rsidR="00E94243" w:rsidRPr="00CC67FD">
        <w:rPr>
          <w:rFonts w:asciiTheme="minorBidi" w:hAnsiTheme="minorBidi"/>
          <w:color w:val="FF0000"/>
          <w:sz w:val="24"/>
          <w:szCs w:val="24"/>
        </w:rPr>
        <w:t>patient</w:t>
      </w:r>
      <w:r w:rsidR="009E74D7">
        <w:rPr>
          <w:rFonts w:asciiTheme="minorBidi" w:hAnsiTheme="minorBidi"/>
          <w:color w:val="FF0000"/>
          <w:sz w:val="24"/>
          <w:szCs w:val="24"/>
        </w:rPr>
        <w:t>’</w:t>
      </w:r>
      <w:r w:rsidR="00E94243" w:rsidRPr="00CC67FD">
        <w:rPr>
          <w:rFonts w:asciiTheme="minorBidi" w:hAnsiTheme="minorBidi"/>
          <w:color w:val="FF0000"/>
          <w:sz w:val="24"/>
          <w:szCs w:val="24"/>
        </w:rPr>
        <w:t xml:space="preserve"> </w:t>
      </w:r>
      <w:r w:rsidR="00FB65A0">
        <w:rPr>
          <w:rFonts w:asciiTheme="minorBidi" w:hAnsiTheme="minorBidi"/>
          <w:color w:val="FF0000"/>
          <w:sz w:val="24"/>
          <w:szCs w:val="24"/>
        </w:rPr>
        <w:t xml:space="preserve">and </w:t>
      </w:r>
      <w:r w:rsidR="009E74D7">
        <w:rPr>
          <w:rFonts w:asciiTheme="minorBidi" w:hAnsiTheme="minorBidi"/>
          <w:color w:val="FF0000"/>
          <w:sz w:val="24"/>
          <w:szCs w:val="24"/>
        </w:rPr>
        <w:t>‘</w:t>
      </w:r>
      <w:r w:rsidR="00560E9A">
        <w:rPr>
          <w:rFonts w:asciiTheme="minorBidi" w:hAnsiTheme="minorBidi"/>
          <w:color w:val="FF0000"/>
          <w:sz w:val="24"/>
          <w:szCs w:val="24"/>
        </w:rPr>
        <w:t>teaching-</w:t>
      </w:r>
      <w:r w:rsidR="00E94243" w:rsidRPr="00CC67FD">
        <w:rPr>
          <w:rFonts w:asciiTheme="minorBidi" w:hAnsiTheme="minorBidi"/>
          <w:color w:val="FF0000"/>
          <w:sz w:val="24"/>
          <w:szCs w:val="24"/>
        </w:rPr>
        <w:t>object</w:t>
      </w:r>
      <w:r w:rsidR="009E74D7">
        <w:rPr>
          <w:rFonts w:asciiTheme="minorBidi" w:hAnsiTheme="minorBidi"/>
          <w:color w:val="FF0000"/>
          <w:sz w:val="24"/>
          <w:szCs w:val="24"/>
        </w:rPr>
        <w:t>’</w:t>
      </w:r>
      <w:r w:rsidR="00A31756">
        <w:rPr>
          <w:rFonts w:asciiTheme="minorBidi" w:hAnsiTheme="minorBidi"/>
          <w:color w:val="FF0000"/>
          <w:sz w:val="24"/>
          <w:szCs w:val="24"/>
        </w:rPr>
        <w:t xml:space="preserve">, and her </w:t>
      </w:r>
      <w:r w:rsidR="00067847">
        <w:rPr>
          <w:rFonts w:asciiTheme="minorBidi" w:hAnsiTheme="minorBidi"/>
          <w:color w:val="FF0000"/>
          <w:sz w:val="24"/>
          <w:szCs w:val="24"/>
        </w:rPr>
        <w:t xml:space="preserve">involvement as ‘Joan-the-person’, with </w:t>
      </w:r>
      <w:r w:rsidR="00772A47">
        <w:rPr>
          <w:rFonts w:asciiTheme="minorBidi" w:hAnsiTheme="minorBidi"/>
          <w:color w:val="FF0000"/>
          <w:sz w:val="24"/>
          <w:szCs w:val="24"/>
        </w:rPr>
        <w:t xml:space="preserve">expressed </w:t>
      </w:r>
      <w:r w:rsidR="00FB65A0">
        <w:rPr>
          <w:rFonts w:asciiTheme="minorBidi" w:hAnsiTheme="minorBidi"/>
          <w:color w:val="FF0000"/>
          <w:sz w:val="24"/>
          <w:szCs w:val="24"/>
        </w:rPr>
        <w:t xml:space="preserve">hopes </w:t>
      </w:r>
      <w:r w:rsidR="00772A47">
        <w:rPr>
          <w:rFonts w:asciiTheme="minorBidi" w:hAnsiTheme="minorBidi"/>
          <w:color w:val="FF0000"/>
          <w:sz w:val="24"/>
          <w:szCs w:val="24"/>
        </w:rPr>
        <w:t>for recovery</w:t>
      </w:r>
      <w:r w:rsidR="00FA653A">
        <w:rPr>
          <w:rFonts w:asciiTheme="minorBidi" w:hAnsiTheme="minorBidi"/>
          <w:color w:val="FF0000"/>
          <w:sz w:val="24"/>
          <w:szCs w:val="24"/>
        </w:rPr>
        <w:t xml:space="preserve"> </w:t>
      </w:r>
      <w:r w:rsidR="00772A47">
        <w:rPr>
          <w:rFonts w:asciiTheme="minorBidi" w:hAnsiTheme="minorBidi"/>
          <w:color w:val="FF0000"/>
          <w:sz w:val="24"/>
          <w:szCs w:val="24"/>
        </w:rPr>
        <w:t>remain</w:t>
      </w:r>
      <w:r w:rsidR="00560E9A">
        <w:rPr>
          <w:rFonts w:asciiTheme="minorBidi" w:hAnsiTheme="minorBidi"/>
          <w:color w:val="FF0000"/>
          <w:sz w:val="24"/>
          <w:szCs w:val="24"/>
        </w:rPr>
        <w:t>ing</w:t>
      </w:r>
      <w:r w:rsidR="00772A47">
        <w:rPr>
          <w:rFonts w:asciiTheme="minorBidi" w:hAnsiTheme="minorBidi"/>
          <w:color w:val="FF0000"/>
          <w:sz w:val="24"/>
          <w:szCs w:val="24"/>
        </w:rPr>
        <w:t xml:space="preserve"> unacknowledged and unexplored</w:t>
      </w:r>
      <w:r w:rsidR="00A31756">
        <w:rPr>
          <w:rFonts w:asciiTheme="minorBidi" w:hAnsiTheme="minorBidi"/>
          <w:color w:val="FF0000"/>
          <w:sz w:val="24"/>
          <w:szCs w:val="24"/>
        </w:rPr>
        <w:t>.</w:t>
      </w:r>
    </w:p>
    <w:p w14:paraId="0E3DBE93" w14:textId="77777777" w:rsidR="00E9282E" w:rsidRPr="00067847" w:rsidRDefault="00E9282E" w:rsidP="00290419">
      <w:pPr>
        <w:spacing w:after="0" w:line="480" w:lineRule="auto"/>
        <w:ind w:firstLine="720"/>
        <w:rPr>
          <w:rFonts w:asciiTheme="minorBidi" w:hAnsiTheme="minorBidi"/>
          <w:i/>
          <w:color w:val="FF0000"/>
          <w:sz w:val="24"/>
          <w:szCs w:val="24"/>
        </w:rPr>
      </w:pPr>
      <w:r w:rsidRPr="00067847">
        <w:rPr>
          <w:rFonts w:asciiTheme="minorBidi" w:hAnsiTheme="minorBidi"/>
          <w:i/>
          <w:color w:val="FF0000"/>
          <w:sz w:val="24"/>
          <w:szCs w:val="24"/>
        </w:rPr>
        <w:t>Time out for talk</w:t>
      </w:r>
    </w:p>
    <w:p w14:paraId="71C4BCC1" w14:textId="77777777" w:rsidR="008D2395" w:rsidRDefault="002E325B" w:rsidP="00E9282E">
      <w:pPr>
        <w:spacing w:after="0" w:line="480" w:lineRule="auto"/>
        <w:rPr>
          <w:rFonts w:asciiTheme="minorBidi" w:hAnsiTheme="minorBidi"/>
          <w:sz w:val="24"/>
          <w:szCs w:val="24"/>
        </w:rPr>
      </w:pPr>
      <w:r>
        <w:rPr>
          <w:rFonts w:asciiTheme="minorBidi" w:hAnsiTheme="minorBidi"/>
          <w:sz w:val="24"/>
          <w:szCs w:val="24"/>
        </w:rPr>
        <w:t xml:space="preserve">Extract </w:t>
      </w:r>
      <w:r w:rsidR="00CC57E2">
        <w:rPr>
          <w:rFonts w:asciiTheme="minorBidi" w:hAnsiTheme="minorBidi"/>
          <w:sz w:val="24"/>
          <w:szCs w:val="24"/>
        </w:rPr>
        <w:t>3</w:t>
      </w:r>
      <w:r w:rsidR="00B52648">
        <w:rPr>
          <w:rFonts w:asciiTheme="minorBidi" w:hAnsiTheme="minorBidi"/>
          <w:sz w:val="24"/>
          <w:szCs w:val="24"/>
        </w:rPr>
        <w:t xml:space="preserve"> </w:t>
      </w:r>
      <w:r>
        <w:rPr>
          <w:rFonts w:asciiTheme="minorBidi" w:hAnsiTheme="minorBidi"/>
          <w:sz w:val="24"/>
          <w:szCs w:val="24"/>
        </w:rPr>
        <w:t>is drawn from the same ‘sit-to-stand’ practice session</w:t>
      </w:r>
      <w:r w:rsidR="00704B06">
        <w:rPr>
          <w:rFonts w:asciiTheme="minorBidi" w:hAnsiTheme="minorBidi"/>
          <w:sz w:val="24"/>
          <w:szCs w:val="24"/>
        </w:rPr>
        <w:t xml:space="preserve"> as Extract 1</w:t>
      </w:r>
      <w:r>
        <w:rPr>
          <w:rFonts w:asciiTheme="minorBidi" w:hAnsiTheme="minorBidi"/>
          <w:sz w:val="24"/>
          <w:szCs w:val="24"/>
        </w:rPr>
        <w:t xml:space="preserve">; Bob and the APR are </w:t>
      </w:r>
      <w:r w:rsidR="00E9282E">
        <w:rPr>
          <w:rFonts w:asciiTheme="minorBidi" w:hAnsiTheme="minorBidi"/>
          <w:sz w:val="24"/>
          <w:szCs w:val="24"/>
        </w:rPr>
        <w:t xml:space="preserve">now </w:t>
      </w:r>
      <w:r>
        <w:rPr>
          <w:rFonts w:asciiTheme="minorBidi" w:hAnsiTheme="minorBidi"/>
          <w:sz w:val="24"/>
          <w:szCs w:val="24"/>
        </w:rPr>
        <w:t xml:space="preserve">seated </w:t>
      </w:r>
      <w:r w:rsidR="00014C96">
        <w:rPr>
          <w:rFonts w:asciiTheme="minorBidi" w:hAnsiTheme="minorBidi"/>
          <w:sz w:val="24"/>
          <w:szCs w:val="24"/>
        </w:rPr>
        <w:t xml:space="preserve">side-by-side </w:t>
      </w:r>
      <w:r>
        <w:rPr>
          <w:rFonts w:asciiTheme="minorBidi" w:hAnsiTheme="minorBidi"/>
          <w:sz w:val="24"/>
          <w:szCs w:val="24"/>
        </w:rPr>
        <w:t xml:space="preserve">on the plinth during a pause in practice: </w:t>
      </w:r>
    </w:p>
    <w:tbl>
      <w:tblPr>
        <w:tblW w:w="9039" w:type="dxa"/>
        <w:tblLayout w:type="fixed"/>
        <w:tblLook w:val="0000" w:firstRow="0" w:lastRow="0" w:firstColumn="0" w:lastColumn="0" w:noHBand="0" w:noVBand="0"/>
      </w:tblPr>
      <w:tblGrid>
        <w:gridCol w:w="1384"/>
        <w:gridCol w:w="992"/>
        <w:gridCol w:w="6663"/>
      </w:tblGrid>
      <w:tr w:rsidR="008D2395" w:rsidRPr="00014C96" w14:paraId="51E871FC" w14:textId="77777777" w:rsidTr="00AF66E2">
        <w:tc>
          <w:tcPr>
            <w:tcW w:w="1384" w:type="dxa"/>
            <w:tcMar>
              <w:top w:w="28" w:type="dxa"/>
              <w:bottom w:w="28" w:type="dxa"/>
            </w:tcMar>
          </w:tcPr>
          <w:p w14:paraId="238A3086" w14:textId="77777777" w:rsidR="008D2395" w:rsidRPr="00014C96" w:rsidRDefault="008D2395" w:rsidP="00DB338A">
            <w:pPr>
              <w:spacing w:after="0"/>
              <w:jc w:val="both"/>
              <w:rPr>
                <w:rFonts w:ascii="Arial" w:hAnsi="Arial" w:cs="Arial"/>
                <w:sz w:val="24"/>
                <w:szCs w:val="24"/>
              </w:rPr>
            </w:pPr>
            <w:r w:rsidRPr="00014C96">
              <w:rPr>
                <w:rFonts w:ascii="Arial" w:hAnsi="Arial" w:cs="Arial"/>
                <w:sz w:val="24"/>
                <w:szCs w:val="24"/>
              </w:rPr>
              <w:t>001</w:t>
            </w:r>
            <w:r w:rsidR="00250496" w:rsidRPr="00014C96">
              <w:rPr>
                <w:rFonts w:ascii="Arial" w:hAnsi="Arial" w:cs="Arial"/>
                <w:sz w:val="24"/>
                <w:szCs w:val="24"/>
              </w:rPr>
              <w:t xml:space="preserve">   </w:t>
            </w:r>
            <w:r w:rsidR="00250496" w:rsidRPr="00014C96">
              <w:rPr>
                <w:rFonts w:ascii="Arial" w:hAnsi="Arial" w:cs="Arial"/>
                <w:sz w:val="24"/>
                <w:szCs w:val="24"/>
              </w:rPr>
              <w:sym w:font="Symbol" w:char="F0AE"/>
            </w:r>
          </w:p>
        </w:tc>
        <w:tc>
          <w:tcPr>
            <w:tcW w:w="992" w:type="dxa"/>
            <w:tcMar>
              <w:top w:w="28" w:type="dxa"/>
              <w:bottom w:w="28" w:type="dxa"/>
            </w:tcMar>
          </w:tcPr>
          <w:p w14:paraId="07745AA0" w14:textId="77777777" w:rsidR="008D2395" w:rsidRPr="00014C96" w:rsidRDefault="008D2395" w:rsidP="00DB338A">
            <w:pPr>
              <w:spacing w:after="0"/>
              <w:jc w:val="both"/>
              <w:rPr>
                <w:rFonts w:ascii="Arial" w:hAnsi="Arial" w:cs="Arial"/>
                <w:sz w:val="24"/>
                <w:szCs w:val="24"/>
              </w:rPr>
            </w:pPr>
            <w:r w:rsidRPr="00014C96">
              <w:rPr>
                <w:rFonts w:ascii="Arial" w:hAnsi="Arial" w:cs="Arial"/>
                <w:sz w:val="24"/>
                <w:szCs w:val="24"/>
              </w:rPr>
              <w:t>Bob</w:t>
            </w:r>
          </w:p>
        </w:tc>
        <w:tc>
          <w:tcPr>
            <w:tcW w:w="6663" w:type="dxa"/>
            <w:tcMar>
              <w:top w:w="28" w:type="dxa"/>
              <w:bottom w:w="28" w:type="dxa"/>
            </w:tcMar>
          </w:tcPr>
          <w:p w14:paraId="15C56CB7" w14:textId="77777777" w:rsidR="008D2395" w:rsidRPr="00014C96" w:rsidRDefault="00DB338A" w:rsidP="003B7024">
            <w:pPr>
              <w:spacing w:after="0"/>
              <w:jc w:val="both"/>
              <w:rPr>
                <w:rFonts w:ascii="Arial" w:hAnsi="Arial" w:cs="Arial"/>
                <w:sz w:val="24"/>
                <w:szCs w:val="24"/>
              </w:rPr>
            </w:pPr>
            <w:r w:rsidRPr="00014C96">
              <w:rPr>
                <w:rFonts w:ascii="Arial" w:hAnsi="Arial" w:cs="Arial"/>
                <w:sz w:val="24"/>
                <w:szCs w:val="24"/>
              </w:rPr>
              <w:t xml:space="preserve">Last time last </w:t>
            </w:r>
            <w:r w:rsidR="00082EC2">
              <w:rPr>
                <w:rFonts w:ascii="Arial" w:hAnsi="Arial" w:cs="Arial"/>
                <w:sz w:val="24"/>
                <w:szCs w:val="24"/>
              </w:rPr>
              <w:t>time it (</w:t>
            </w:r>
            <w:r w:rsidRPr="00014C96">
              <w:rPr>
                <w:rFonts w:ascii="Arial" w:hAnsi="Arial" w:cs="Arial"/>
                <w:sz w:val="24"/>
                <w:szCs w:val="24"/>
              </w:rPr>
              <w:sym w:font="Symbol" w:char="F0E9"/>
            </w:r>
            <w:r w:rsidRPr="00014C96">
              <w:rPr>
                <w:rFonts w:ascii="Arial" w:hAnsi="Arial" w:cs="Arial"/>
                <w:sz w:val="24"/>
                <w:szCs w:val="24"/>
              </w:rPr>
              <w:t xml:space="preserve"> </w:t>
            </w:r>
            <w:r w:rsidR="003B7024" w:rsidRPr="00014C96">
              <w:rPr>
                <w:rFonts w:ascii="Arial" w:hAnsi="Arial" w:cs="Arial"/>
                <w:sz w:val="24"/>
                <w:szCs w:val="24"/>
              </w:rPr>
              <w:t>XXX</w:t>
            </w:r>
            <w:r w:rsidRPr="00014C96">
              <w:rPr>
                <w:rFonts w:ascii="Arial" w:hAnsi="Arial" w:cs="Arial"/>
                <w:sz w:val="24"/>
                <w:szCs w:val="24"/>
              </w:rPr>
              <w:t xml:space="preserve">                      )</w:t>
            </w:r>
            <w:r w:rsidR="008B219E" w:rsidRPr="00014C96">
              <w:rPr>
                <w:rFonts w:ascii="Arial" w:hAnsi="Arial" w:cs="Arial"/>
                <w:sz w:val="24"/>
                <w:szCs w:val="24"/>
              </w:rPr>
              <w:sym w:font="Symbol" w:char="F0F9"/>
            </w:r>
          </w:p>
        </w:tc>
      </w:tr>
      <w:tr w:rsidR="008D2395" w:rsidRPr="00014C96" w14:paraId="09DE4B35" w14:textId="77777777" w:rsidTr="00AF66E2">
        <w:tc>
          <w:tcPr>
            <w:tcW w:w="1384" w:type="dxa"/>
            <w:tcMar>
              <w:top w:w="28" w:type="dxa"/>
              <w:bottom w:w="28" w:type="dxa"/>
            </w:tcMar>
          </w:tcPr>
          <w:p w14:paraId="5D69B1A7" w14:textId="77777777" w:rsidR="008D2395" w:rsidRPr="00014C96" w:rsidRDefault="008D2395" w:rsidP="00DB338A">
            <w:pPr>
              <w:spacing w:after="0"/>
              <w:jc w:val="both"/>
              <w:rPr>
                <w:rFonts w:ascii="Arial" w:hAnsi="Arial" w:cs="Arial"/>
                <w:sz w:val="24"/>
                <w:szCs w:val="24"/>
              </w:rPr>
            </w:pPr>
            <w:r w:rsidRPr="00014C96">
              <w:rPr>
                <w:rFonts w:ascii="Arial" w:hAnsi="Arial" w:cs="Arial"/>
                <w:sz w:val="24"/>
                <w:szCs w:val="24"/>
              </w:rPr>
              <w:t>002</w:t>
            </w:r>
            <w:r w:rsidR="008C3466">
              <w:rPr>
                <w:rFonts w:ascii="Arial" w:hAnsi="Arial" w:cs="Arial"/>
                <w:sz w:val="24"/>
                <w:szCs w:val="24"/>
              </w:rPr>
              <w:t xml:space="preserve">   </w:t>
            </w:r>
            <w:r w:rsidR="008C3466">
              <w:rPr>
                <w:rFonts w:ascii="Arial" w:hAnsi="Arial" w:cs="Arial"/>
                <w:sz w:val="24"/>
                <w:szCs w:val="24"/>
              </w:rPr>
              <w:sym w:font="Symbol" w:char="F0AE"/>
            </w:r>
          </w:p>
        </w:tc>
        <w:tc>
          <w:tcPr>
            <w:tcW w:w="992" w:type="dxa"/>
            <w:tcMar>
              <w:top w:w="28" w:type="dxa"/>
              <w:bottom w:w="28" w:type="dxa"/>
            </w:tcMar>
          </w:tcPr>
          <w:p w14:paraId="3AD13D18" w14:textId="77777777" w:rsidR="008D2395" w:rsidRPr="00014C96" w:rsidRDefault="008D2395" w:rsidP="00DB338A">
            <w:pPr>
              <w:spacing w:after="0"/>
              <w:jc w:val="both"/>
              <w:rPr>
                <w:rFonts w:ascii="Arial" w:hAnsi="Arial" w:cs="Arial"/>
                <w:sz w:val="24"/>
                <w:szCs w:val="24"/>
              </w:rPr>
            </w:pPr>
            <w:r w:rsidRPr="00014C96">
              <w:rPr>
                <w:rFonts w:ascii="Arial" w:hAnsi="Arial" w:cs="Arial"/>
                <w:sz w:val="24"/>
                <w:szCs w:val="24"/>
              </w:rPr>
              <w:t xml:space="preserve">APR </w:t>
            </w:r>
          </w:p>
        </w:tc>
        <w:tc>
          <w:tcPr>
            <w:tcW w:w="6663" w:type="dxa"/>
            <w:tcMar>
              <w:top w:w="28" w:type="dxa"/>
              <w:bottom w:w="28" w:type="dxa"/>
            </w:tcMar>
          </w:tcPr>
          <w:p w14:paraId="08218B01" w14:textId="77777777" w:rsidR="008D2395" w:rsidRPr="00014C96" w:rsidRDefault="008D2395" w:rsidP="00DB338A">
            <w:pPr>
              <w:spacing w:after="0"/>
              <w:jc w:val="both"/>
              <w:rPr>
                <w:rFonts w:ascii="Arial" w:hAnsi="Arial" w:cs="Arial"/>
                <w:sz w:val="24"/>
                <w:szCs w:val="24"/>
              </w:rPr>
            </w:pPr>
            <w:r w:rsidRPr="00014C96">
              <w:rPr>
                <w:rFonts w:ascii="Arial" w:hAnsi="Arial" w:cs="Arial"/>
                <w:sz w:val="24"/>
                <w:szCs w:val="24"/>
              </w:rPr>
              <w:t xml:space="preserve">                    </w:t>
            </w:r>
            <w:r w:rsidR="00E9282E">
              <w:rPr>
                <w:rFonts w:ascii="Arial" w:hAnsi="Arial" w:cs="Arial"/>
                <w:sz w:val="24"/>
                <w:szCs w:val="24"/>
              </w:rPr>
              <w:t xml:space="preserve">             </w:t>
            </w:r>
            <w:r w:rsidR="00082EC2">
              <w:rPr>
                <w:rFonts w:ascii="Arial" w:hAnsi="Arial" w:cs="Arial"/>
                <w:sz w:val="24"/>
                <w:szCs w:val="24"/>
              </w:rPr>
              <w:t xml:space="preserve"> </w:t>
            </w:r>
            <w:r w:rsidR="00E33781" w:rsidRPr="00014C96">
              <w:rPr>
                <w:rFonts w:ascii="Arial" w:hAnsi="Arial" w:cs="Arial"/>
                <w:sz w:val="24"/>
                <w:szCs w:val="24"/>
              </w:rPr>
              <w:sym w:font="Symbol" w:char="F0EB"/>
            </w:r>
            <w:r w:rsidR="00E33781" w:rsidRPr="00014C96">
              <w:rPr>
                <w:rFonts w:ascii="Arial" w:hAnsi="Arial" w:cs="Arial"/>
                <w:sz w:val="24"/>
                <w:szCs w:val="24"/>
              </w:rPr>
              <w:t>i</w:t>
            </w:r>
            <w:r w:rsidRPr="00014C96">
              <w:rPr>
                <w:rFonts w:ascii="Arial" w:hAnsi="Arial" w:cs="Arial"/>
                <w:sz w:val="24"/>
                <w:szCs w:val="24"/>
              </w:rPr>
              <w:t xml:space="preserve">t was </w:t>
            </w:r>
            <w:r w:rsidRPr="00014C96">
              <w:rPr>
                <w:rFonts w:ascii="Arial" w:hAnsi="Arial" w:cs="Arial"/>
                <w:sz w:val="24"/>
                <w:szCs w:val="24"/>
                <w:u w:val="single"/>
              </w:rPr>
              <w:t>really</w:t>
            </w:r>
            <w:r w:rsidRPr="00014C96">
              <w:rPr>
                <w:rFonts w:ascii="Arial" w:hAnsi="Arial" w:cs="Arial"/>
                <w:sz w:val="24"/>
                <w:szCs w:val="24"/>
              </w:rPr>
              <w:t xml:space="preserve"> painful</w:t>
            </w:r>
            <w:r w:rsidR="008B219E" w:rsidRPr="00014C96">
              <w:rPr>
                <w:rFonts w:ascii="Arial" w:hAnsi="Arial" w:cs="Arial"/>
                <w:sz w:val="24"/>
                <w:szCs w:val="24"/>
              </w:rPr>
              <w:t xml:space="preserve"> </w:t>
            </w:r>
            <w:r w:rsidR="00E33781" w:rsidRPr="00014C96">
              <w:rPr>
                <w:rFonts w:ascii="Arial" w:hAnsi="Arial" w:cs="Arial"/>
                <w:sz w:val="24"/>
                <w:szCs w:val="24"/>
              </w:rPr>
              <w:sym w:font="Symbol" w:char="F0FB"/>
            </w:r>
            <w:r w:rsidRPr="00014C96">
              <w:rPr>
                <w:rFonts w:ascii="Arial" w:hAnsi="Arial" w:cs="Arial"/>
                <w:sz w:val="24"/>
                <w:szCs w:val="24"/>
              </w:rPr>
              <w:t xml:space="preserve"> wasn’t it     </w:t>
            </w:r>
          </w:p>
        </w:tc>
      </w:tr>
      <w:tr w:rsidR="008D2395" w:rsidRPr="00014C96" w14:paraId="1CA03A12" w14:textId="77777777" w:rsidTr="00AF66E2">
        <w:tc>
          <w:tcPr>
            <w:tcW w:w="1384" w:type="dxa"/>
            <w:tcMar>
              <w:top w:w="28" w:type="dxa"/>
              <w:bottom w:w="28" w:type="dxa"/>
            </w:tcMar>
          </w:tcPr>
          <w:p w14:paraId="2FF7D951" w14:textId="77777777" w:rsidR="008D2395" w:rsidRPr="00014C96" w:rsidRDefault="008D2395" w:rsidP="00DB338A">
            <w:pPr>
              <w:spacing w:after="0"/>
              <w:jc w:val="both"/>
              <w:rPr>
                <w:rFonts w:ascii="Arial" w:hAnsi="Arial" w:cs="Arial"/>
                <w:sz w:val="24"/>
                <w:szCs w:val="24"/>
              </w:rPr>
            </w:pPr>
            <w:r w:rsidRPr="00014C96">
              <w:rPr>
                <w:rFonts w:ascii="Arial" w:hAnsi="Arial" w:cs="Arial"/>
                <w:sz w:val="24"/>
                <w:szCs w:val="24"/>
              </w:rPr>
              <w:t>003</w:t>
            </w:r>
            <w:r w:rsidR="00C83216">
              <w:rPr>
                <w:rFonts w:ascii="Arial" w:hAnsi="Arial" w:cs="Arial"/>
                <w:sz w:val="24"/>
                <w:szCs w:val="24"/>
              </w:rPr>
              <w:t xml:space="preserve">   </w:t>
            </w:r>
            <w:r w:rsidR="00C83216">
              <w:rPr>
                <w:rFonts w:ascii="Arial" w:hAnsi="Arial" w:cs="Arial"/>
                <w:sz w:val="24"/>
                <w:szCs w:val="24"/>
              </w:rPr>
              <w:sym w:font="Symbol" w:char="F0AE"/>
            </w:r>
          </w:p>
        </w:tc>
        <w:tc>
          <w:tcPr>
            <w:tcW w:w="992" w:type="dxa"/>
            <w:tcMar>
              <w:top w:w="28" w:type="dxa"/>
              <w:bottom w:w="28" w:type="dxa"/>
            </w:tcMar>
          </w:tcPr>
          <w:p w14:paraId="5258C095" w14:textId="77777777" w:rsidR="008D2395" w:rsidRPr="00014C96" w:rsidRDefault="008D2395" w:rsidP="00DB338A">
            <w:pPr>
              <w:spacing w:after="0"/>
              <w:jc w:val="both"/>
              <w:rPr>
                <w:rFonts w:ascii="Arial" w:hAnsi="Arial" w:cs="Arial"/>
                <w:sz w:val="24"/>
                <w:szCs w:val="24"/>
              </w:rPr>
            </w:pPr>
            <w:r w:rsidRPr="00014C96">
              <w:rPr>
                <w:rFonts w:ascii="Arial" w:hAnsi="Arial" w:cs="Arial"/>
                <w:sz w:val="24"/>
                <w:szCs w:val="24"/>
              </w:rPr>
              <w:t>Bob</w:t>
            </w:r>
          </w:p>
        </w:tc>
        <w:tc>
          <w:tcPr>
            <w:tcW w:w="6663" w:type="dxa"/>
            <w:tcMar>
              <w:top w:w="28" w:type="dxa"/>
              <w:bottom w:w="28" w:type="dxa"/>
            </w:tcMar>
          </w:tcPr>
          <w:p w14:paraId="31E0EAE6" w14:textId="77777777" w:rsidR="008D2395" w:rsidRPr="00014C96" w:rsidRDefault="00352FB3" w:rsidP="00DB338A">
            <w:pPr>
              <w:spacing w:after="0"/>
              <w:jc w:val="both"/>
              <w:rPr>
                <w:rFonts w:ascii="Arial" w:hAnsi="Arial" w:cs="Arial"/>
                <w:sz w:val="24"/>
                <w:szCs w:val="24"/>
              </w:rPr>
            </w:pPr>
            <w:r w:rsidRPr="00014C96">
              <w:rPr>
                <w:rFonts w:ascii="Arial" w:hAnsi="Arial" w:cs="Arial"/>
                <w:sz w:val="24"/>
                <w:szCs w:val="24"/>
              </w:rPr>
              <w:sym w:font="Symbol" w:char="F0E9"/>
            </w:r>
            <w:r w:rsidR="00E33781" w:rsidRPr="00014C96">
              <w:rPr>
                <w:rFonts w:ascii="Arial" w:hAnsi="Arial" w:cs="Arial"/>
                <w:sz w:val="24"/>
                <w:szCs w:val="24"/>
              </w:rPr>
              <w:t>Yea</w:t>
            </w:r>
            <w:r w:rsidR="00DB338A" w:rsidRPr="00014C96">
              <w:rPr>
                <w:rFonts w:ascii="Arial" w:hAnsi="Arial" w:cs="Arial"/>
                <w:sz w:val="24"/>
                <w:szCs w:val="24"/>
              </w:rPr>
              <w:t xml:space="preserve">                               </w:t>
            </w:r>
            <w:r w:rsidR="00DB338A" w:rsidRPr="00014C96">
              <w:rPr>
                <w:rFonts w:ascii="Arial" w:hAnsi="Arial" w:cs="Arial"/>
                <w:sz w:val="24"/>
                <w:szCs w:val="24"/>
              </w:rPr>
              <w:sym w:font="Symbol" w:char="F0F9"/>
            </w:r>
          </w:p>
        </w:tc>
      </w:tr>
      <w:tr w:rsidR="008D2395" w:rsidRPr="00014C96" w14:paraId="5789AC6F" w14:textId="77777777" w:rsidTr="00AF66E2">
        <w:tc>
          <w:tcPr>
            <w:tcW w:w="1384" w:type="dxa"/>
            <w:tcMar>
              <w:top w:w="28" w:type="dxa"/>
              <w:bottom w:w="28" w:type="dxa"/>
            </w:tcMar>
          </w:tcPr>
          <w:p w14:paraId="49E08713" w14:textId="77777777" w:rsidR="008D2395" w:rsidRPr="00014C96" w:rsidRDefault="008D2395" w:rsidP="00DB338A">
            <w:pPr>
              <w:spacing w:after="0"/>
              <w:jc w:val="both"/>
              <w:rPr>
                <w:rFonts w:ascii="Arial" w:hAnsi="Arial" w:cs="Arial"/>
                <w:sz w:val="24"/>
                <w:szCs w:val="24"/>
              </w:rPr>
            </w:pPr>
            <w:r w:rsidRPr="00014C96">
              <w:rPr>
                <w:rFonts w:ascii="Arial" w:hAnsi="Arial" w:cs="Arial"/>
                <w:sz w:val="24"/>
                <w:szCs w:val="24"/>
              </w:rPr>
              <w:t>004</w:t>
            </w:r>
          </w:p>
        </w:tc>
        <w:tc>
          <w:tcPr>
            <w:tcW w:w="992" w:type="dxa"/>
            <w:tcMar>
              <w:top w:w="28" w:type="dxa"/>
              <w:bottom w:w="28" w:type="dxa"/>
            </w:tcMar>
          </w:tcPr>
          <w:p w14:paraId="45AAC921" w14:textId="77777777" w:rsidR="008D2395" w:rsidRPr="00014C96" w:rsidRDefault="008D2395" w:rsidP="00DB338A">
            <w:pPr>
              <w:spacing w:after="0"/>
              <w:jc w:val="both"/>
              <w:rPr>
                <w:rFonts w:ascii="Arial" w:hAnsi="Arial" w:cs="Arial"/>
                <w:sz w:val="24"/>
                <w:szCs w:val="24"/>
              </w:rPr>
            </w:pPr>
            <w:r w:rsidRPr="00014C96">
              <w:rPr>
                <w:rFonts w:ascii="Arial" w:hAnsi="Arial" w:cs="Arial"/>
                <w:sz w:val="24"/>
                <w:szCs w:val="24"/>
              </w:rPr>
              <w:t>APR</w:t>
            </w:r>
          </w:p>
        </w:tc>
        <w:tc>
          <w:tcPr>
            <w:tcW w:w="6663" w:type="dxa"/>
            <w:tcMar>
              <w:top w:w="28" w:type="dxa"/>
              <w:bottom w:w="28" w:type="dxa"/>
            </w:tcMar>
          </w:tcPr>
          <w:p w14:paraId="43F2E00A" w14:textId="77777777" w:rsidR="008D2395" w:rsidRPr="00014C96" w:rsidRDefault="008B219E" w:rsidP="00DB338A">
            <w:pPr>
              <w:spacing w:after="0"/>
              <w:jc w:val="both"/>
              <w:rPr>
                <w:rFonts w:ascii="Arial" w:hAnsi="Arial" w:cs="Arial"/>
                <w:sz w:val="24"/>
                <w:szCs w:val="24"/>
              </w:rPr>
            </w:pPr>
            <w:r w:rsidRPr="00014C96">
              <w:rPr>
                <w:rFonts w:ascii="Arial" w:hAnsi="Arial" w:cs="Arial"/>
                <w:sz w:val="24"/>
                <w:szCs w:val="24"/>
              </w:rPr>
              <w:sym w:font="Symbol" w:char="F0EB"/>
            </w:r>
            <w:r w:rsidR="00DB338A" w:rsidRPr="00014C96">
              <w:rPr>
                <w:rFonts w:ascii="Arial" w:hAnsi="Arial" w:cs="Arial"/>
                <w:sz w:val="24"/>
                <w:szCs w:val="24"/>
              </w:rPr>
              <w:t>Y</w:t>
            </w:r>
            <w:r w:rsidR="008D2395" w:rsidRPr="00014C96">
              <w:rPr>
                <w:rFonts w:ascii="Arial" w:hAnsi="Arial" w:cs="Arial"/>
                <w:sz w:val="24"/>
                <w:szCs w:val="24"/>
              </w:rPr>
              <w:t>ea</w:t>
            </w:r>
            <w:r w:rsidRPr="00014C96">
              <w:rPr>
                <w:rFonts w:ascii="Arial" w:hAnsi="Arial" w:cs="Arial"/>
                <w:sz w:val="24"/>
                <w:szCs w:val="24"/>
              </w:rPr>
              <w:t xml:space="preserve"> ((APR nods head))</w:t>
            </w:r>
            <w:r w:rsidR="00DB338A" w:rsidRPr="00014C96">
              <w:rPr>
                <w:rFonts w:ascii="Arial" w:hAnsi="Arial" w:cs="Arial"/>
                <w:sz w:val="24"/>
                <w:szCs w:val="24"/>
              </w:rPr>
              <w:sym w:font="Symbol" w:char="F0FB"/>
            </w:r>
          </w:p>
        </w:tc>
      </w:tr>
      <w:tr w:rsidR="008D2395" w:rsidRPr="00014C96" w14:paraId="43B20747" w14:textId="77777777" w:rsidTr="00AF66E2">
        <w:tc>
          <w:tcPr>
            <w:tcW w:w="1384" w:type="dxa"/>
            <w:tcMar>
              <w:top w:w="28" w:type="dxa"/>
              <w:bottom w:w="28" w:type="dxa"/>
            </w:tcMar>
          </w:tcPr>
          <w:p w14:paraId="57A8FF21" w14:textId="77777777" w:rsidR="008D2395" w:rsidRPr="00014C96" w:rsidRDefault="008D2395" w:rsidP="00DB338A">
            <w:pPr>
              <w:spacing w:after="0"/>
              <w:jc w:val="both"/>
              <w:rPr>
                <w:rFonts w:ascii="Arial" w:hAnsi="Arial" w:cs="Arial"/>
                <w:sz w:val="24"/>
                <w:szCs w:val="24"/>
              </w:rPr>
            </w:pPr>
            <w:r w:rsidRPr="00014C96">
              <w:rPr>
                <w:rFonts w:ascii="Arial" w:hAnsi="Arial" w:cs="Arial"/>
                <w:sz w:val="24"/>
                <w:szCs w:val="24"/>
              </w:rPr>
              <w:t>005</w:t>
            </w:r>
            <w:r w:rsidR="00250496" w:rsidRPr="00014C96">
              <w:rPr>
                <w:rFonts w:ascii="Arial" w:hAnsi="Arial" w:cs="Arial"/>
                <w:sz w:val="24"/>
                <w:szCs w:val="24"/>
              </w:rPr>
              <w:t xml:space="preserve">  </w:t>
            </w:r>
          </w:p>
        </w:tc>
        <w:tc>
          <w:tcPr>
            <w:tcW w:w="992" w:type="dxa"/>
            <w:tcMar>
              <w:top w:w="28" w:type="dxa"/>
              <w:bottom w:w="28" w:type="dxa"/>
            </w:tcMar>
          </w:tcPr>
          <w:p w14:paraId="095088E8" w14:textId="77777777" w:rsidR="008D2395" w:rsidRPr="00014C96" w:rsidRDefault="008D2395" w:rsidP="00DB338A">
            <w:pPr>
              <w:spacing w:after="0"/>
              <w:jc w:val="both"/>
              <w:rPr>
                <w:rFonts w:ascii="Arial" w:hAnsi="Arial" w:cs="Arial"/>
                <w:sz w:val="24"/>
                <w:szCs w:val="24"/>
              </w:rPr>
            </w:pPr>
            <w:r w:rsidRPr="00014C96">
              <w:rPr>
                <w:rFonts w:ascii="Arial" w:hAnsi="Arial" w:cs="Arial"/>
                <w:sz w:val="24"/>
                <w:szCs w:val="24"/>
              </w:rPr>
              <w:t>APR</w:t>
            </w:r>
          </w:p>
        </w:tc>
        <w:tc>
          <w:tcPr>
            <w:tcW w:w="6663" w:type="dxa"/>
            <w:tcMar>
              <w:top w:w="28" w:type="dxa"/>
              <w:bottom w:w="28" w:type="dxa"/>
            </w:tcMar>
          </w:tcPr>
          <w:p w14:paraId="71A0DFAE" w14:textId="77777777" w:rsidR="008D2395" w:rsidRPr="00014C96" w:rsidRDefault="00DB338A" w:rsidP="00DB338A">
            <w:pPr>
              <w:spacing w:after="0"/>
              <w:jc w:val="both"/>
              <w:rPr>
                <w:rFonts w:ascii="Arial" w:hAnsi="Arial" w:cs="Arial"/>
                <w:sz w:val="24"/>
                <w:szCs w:val="24"/>
              </w:rPr>
            </w:pPr>
            <w:r w:rsidRPr="00014C96">
              <w:rPr>
                <w:rFonts w:ascii="Arial" w:hAnsi="Arial" w:cs="Arial"/>
                <w:sz w:val="24"/>
                <w:szCs w:val="24"/>
              </w:rPr>
              <w:t>A</w:t>
            </w:r>
            <w:r w:rsidR="008D2395" w:rsidRPr="00014C96">
              <w:rPr>
                <w:rFonts w:ascii="Arial" w:hAnsi="Arial" w:cs="Arial"/>
                <w:sz w:val="24"/>
                <w:szCs w:val="24"/>
              </w:rPr>
              <w:t xml:space="preserve">nd we knew you were in pain but we </w:t>
            </w:r>
            <w:r w:rsidR="00090E00" w:rsidRPr="00014C96">
              <w:rPr>
                <w:rFonts w:ascii="Arial" w:hAnsi="Arial" w:cs="Arial"/>
                <w:sz w:val="24"/>
                <w:szCs w:val="24"/>
              </w:rPr>
              <w:t xml:space="preserve">weren’t </w:t>
            </w:r>
            <w:r w:rsidRPr="00014C96">
              <w:rPr>
                <w:rFonts w:ascii="Arial" w:hAnsi="Arial" w:cs="Arial"/>
                <w:sz w:val="24"/>
                <w:szCs w:val="24"/>
              </w:rPr>
              <w:t>((gestures with right hand)) couldn’t</w:t>
            </w:r>
            <w:r w:rsidR="008D2395" w:rsidRPr="00014C96">
              <w:rPr>
                <w:rFonts w:ascii="Arial" w:hAnsi="Arial" w:cs="Arial"/>
                <w:sz w:val="24"/>
                <w:szCs w:val="24"/>
              </w:rPr>
              <w:t xml:space="preserve"> quite work out where it was=</w:t>
            </w:r>
          </w:p>
        </w:tc>
      </w:tr>
      <w:tr w:rsidR="008D2395" w:rsidRPr="00014C96" w14:paraId="465FA0E7" w14:textId="77777777" w:rsidTr="00AF66E2">
        <w:tc>
          <w:tcPr>
            <w:tcW w:w="1384" w:type="dxa"/>
            <w:tcMar>
              <w:top w:w="28" w:type="dxa"/>
              <w:bottom w:w="28" w:type="dxa"/>
            </w:tcMar>
          </w:tcPr>
          <w:p w14:paraId="1FCE0C61" w14:textId="77777777" w:rsidR="008D2395" w:rsidRPr="00014C96" w:rsidRDefault="008D2395" w:rsidP="00DB338A">
            <w:pPr>
              <w:spacing w:after="0"/>
              <w:jc w:val="both"/>
              <w:rPr>
                <w:rFonts w:ascii="Arial" w:hAnsi="Arial" w:cs="Arial"/>
                <w:sz w:val="24"/>
                <w:szCs w:val="24"/>
              </w:rPr>
            </w:pPr>
            <w:r w:rsidRPr="00014C96">
              <w:rPr>
                <w:rFonts w:ascii="Arial" w:hAnsi="Arial" w:cs="Arial"/>
                <w:sz w:val="24"/>
                <w:szCs w:val="24"/>
              </w:rPr>
              <w:t>006</w:t>
            </w:r>
            <w:r w:rsidR="00C83216">
              <w:rPr>
                <w:rFonts w:ascii="Arial" w:hAnsi="Arial" w:cs="Arial"/>
                <w:sz w:val="24"/>
                <w:szCs w:val="24"/>
              </w:rPr>
              <w:t xml:space="preserve">   </w:t>
            </w:r>
            <w:r w:rsidR="00C83216">
              <w:rPr>
                <w:rFonts w:ascii="Arial" w:hAnsi="Arial" w:cs="Arial"/>
                <w:sz w:val="24"/>
                <w:szCs w:val="24"/>
              </w:rPr>
              <w:sym w:font="Symbol" w:char="F0AE"/>
            </w:r>
          </w:p>
        </w:tc>
        <w:tc>
          <w:tcPr>
            <w:tcW w:w="992" w:type="dxa"/>
            <w:tcMar>
              <w:top w:w="28" w:type="dxa"/>
              <w:bottom w:w="28" w:type="dxa"/>
            </w:tcMar>
          </w:tcPr>
          <w:p w14:paraId="3EBDBA0F" w14:textId="77777777" w:rsidR="008D2395" w:rsidRPr="00014C96" w:rsidRDefault="008D2395" w:rsidP="00DB338A">
            <w:pPr>
              <w:spacing w:after="0"/>
              <w:jc w:val="both"/>
              <w:rPr>
                <w:rFonts w:ascii="Arial" w:hAnsi="Arial" w:cs="Arial"/>
                <w:sz w:val="24"/>
                <w:szCs w:val="24"/>
              </w:rPr>
            </w:pPr>
            <w:r w:rsidRPr="00014C96">
              <w:rPr>
                <w:rFonts w:ascii="Arial" w:hAnsi="Arial" w:cs="Arial"/>
                <w:sz w:val="24"/>
                <w:szCs w:val="24"/>
              </w:rPr>
              <w:t>Bob</w:t>
            </w:r>
          </w:p>
        </w:tc>
        <w:tc>
          <w:tcPr>
            <w:tcW w:w="6663" w:type="dxa"/>
            <w:tcMar>
              <w:top w:w="28" w:type="dxa"/>
              <w:bottom w:w="28" w:type="dxa"/>
            </w:tcMar>
          </w:tcPr>
          <w:p w14:paraId="0F979C9B" w14:textId="77777777" w:rsidR="008D2395" w:rsidRPr="00014C96" w:rsidRDefault="008D2395" w:rsidP="00DB338A">
            <w:pPr>
              <w:spacing w:after="0"/>
              <w:jc w:val="both"/>
              <w:rPr>
                <w:rFonts w:ascii="Arial" w:hAnsi="Arial" w:cs="Arial"/>
                <w:sz w:val="24"/>
                <w:szCs w:val="24"/>
              </w:rPr>
            </w:pPr>
            <w:r w:rsidRPr="00014C96">
              <w:rPr>
                <w:rFonts w:ascii="Arial" w:hAnsi="Arial" w:cs="Arial"/>
                <w:sz w:val="24"/>
                <w:szCs w:val="24"/>
              </w:rPr>
              <w:t xml:space="preserve">=Yea yea </w:t>
            </w:r>
          </w:p>
        </w:tc>
      </w:tr>
      <w:tr w:rsidR="008D2395" w:rsidRPr="00014C96" w14:paraId="7690A6D9" w14:textId="77777777" w:rsidTr="00AF66E2">
        <w:tc>
          <w:tcPr>
            <w:tcW w:w="1384" w:type="dxa"/>
            <w:tcMar>
              <w:top w:w="28" w:type="dxa"/>
              <w:bottom w:w="28" w:type="dxa"/>
            </w:tcMar>
          </w:tcPr>
          <w:p w14:paraId="5DAC9967" w14:textId="77777777" w:rsidR="008D2395" w:rsidRPr="00014C96" w:rsidRDefault="008D2395" w:rsidP="00DB338A">
            <w:pPr>
              <w:spacing w:after="0"/>
              <w:jc w:val="both"/>
              <w:rPr>
                <w:rFonts w:ascii="Arial" w:hAnsi="Arial" w:cs="Arial"/>
                <w:sz w:val="24"/>
                <w:szCs w:val="24"/>
              </w:rPr>
            </w:pPr>
            <w:r w:rsidRPr="00014C96">
              <w:rPr>
                <w:rFonts w:ascii="Arial" w:hAnsi="Arial" w:cs="Arial"/>
                <w:sz w:val="24"/>
                <w:szCs w:val="24"/>
              </w:rPr>
              <w:t>007</w:t>
            </w:r>
            <w:r w:rsidR="00250496" w:rsidRPr="00014C96">
              <w:rPr>
                <w:rFonts w:ascii="Arial" w:hAnsi="Arial" w:cs="Arial"/>
                <w:sz w:val="24"/>
                <w:szCs w:val="24"/>
              </w:rPr>
              <w:t xml:space="preserve">  </w:t>
            </w:r>
            <w:r w:rsidR="00AF203A">
              <w:rPr>
                <w:rFonts w:ascii="Arial" w:hAnsi="Arial" w:cs="Arial"/>
                <w:sz w:val="24"/>
                <w:szCs w:val="24"/>
              </w:rPr>
              <w:t xml:space="preserve"> </w:t>
            </w:r>
            <w:r w:rsidR="00AF203A">
              <w:rPr>
                <w:rFonts w:ascii="Arial" w:hAnsi="Arial" w:cs="Arial"/>
                <w:sz w:val="24"/>
                <w:szCs w:val="24"/>
              </w:rPr>
              <w:sym w:font="Symbol" w:char="F0AE"/>
            </w:r>
          </w:p>
        </w:tc>
        <w:tc>
          <w:tcPr>
            <w:tcW w:w="992" w:type="dxa"/>
            <w:tcMar>
              <w:top w:w="28" w:type="dxa"/>
              <w:bottom w:w="28" w:type="dxa"/>
            </w:tcMar>
          </w:tcPr>
          <w:p w14:paraId="4185FC4E" w14:textId="77777777" w:rsidR="008D2395" w:rsidRPr="00014C96" w:rsidRDefault="008D2395" w:rsidP="00DB338A">
            <w:pPr>
              <w:spacing w:after="0"/>
              <w:jc w:val="both"/>
              <w:rPr>
                <w:rFonts w:ascii="Arial" w:hAnsi="Arial" w:cs="Arial"/>
                <w:sz w:val="24"/>
                <w:szCs w:val="24"/>
              </w:rPr>
            </w:pPr>
            <w:r w:rsidRPr="00014C96">
              <w:rPr>
                <w:rFonts w:ascii="Arial" w:hAnsi="Arial" w:cs="Arial"/>
                <w:sz w:val="24"/>
                <w:szCs w:val="24"/>
              </w:rPr>
              <w:t>APR</w:t>
            </w:r>
          </w:p>
        </w:tc>
        <w:tc>
          <w:tcPr>
            <w:tcW w:w="6663" w:type="dxa"/>
            <w:tcMar>
              <w:top w:w="28" w:type="dxa"/>
              <w:bottom w:w="28" w:type="dxa"/>
            </w:tcMar>
          </w:tcPr>
          <w:p w14:paraId="4C2D07CA" w14:textId="77777777" w:rsidR="008D2395" w:rsidRPr="00014C96" w:rsidRDefault="00090E00" w:rsidP="0039356A">
            <w:pPr>
              <w:spacing w:after="0"/>
              <w:jc w:val="both"/>
              <w:rPr>
                <w:rFonts w:ascii="Arial" w:hAnsi="Arial" w:cs="Arial"/>
                <w:sz w:val="24"/>
                <w:szCs w:val="24"/>
                <w:vertAlign w:val="superscript"/>
              </w:rPr>
            </w:pPr>
            <w:r w:rsidRPr="00014C96">
              <w:rPr>
                <w:rFonts w:ascii="Arial" w:hAnsi="Arial" w:cs="Arial"/>
                <w:sz w:val="24"/>
                <w:szCs w:val="24"/>
              </w:rPr>
              <w:t xml:space="preserve">N’yea we (.) I thought it was in the </w:t>
            </w:r>
            <w:r w:rsidR="008D2395" w:rsidRPr="00014C96">
              <w:rPr>
                <w:rFonts w:ascii="Arial" w:hAnsi="Arial" w:cs="Arial"/>
                <w:sz w:val="24"/>
                <w:szCs w:val="24"/>
              </w:rPr>
              <w:t xml:space="preserve">hip </w:t>
            </w:r>
            <w:r w:rsidR="0039356A" w:rsidRPr="00014C96">
              <w:rPr>
                <w:rFonts w:ascii="Arial" w:hAnsi="Arial" w:cs="Arial"/>
                <w:sz w:val="24"/>
                <w:szCs w:val="24"/>
              </w:rPr>
              <w:t xml:space="preserve">((gazes away and </w:t>
            </w:r>
            <w:r w:rsidR="008D2395" w:rsidRPr="00014C96">
              <w:rPr>
                <w:rFonts w:ascii="Arial" w:hAnsi="Arial" w:cs="Arial"/>
                <w:sz w:val="24"/>
                <w:szCs w:val="24"/>
              </w:rPr>
              <w:t>puts her hand on her</w:t>
            </w:r>
            <w:r w:rsidR="0039356A" w:rsidRPr="00014C96">
              <w:rPr>
                <w:rFonts w:ascii="Arial" w:hAnsi="Arial" w:cs="Arial"/>
                <w:sz w:val="24"/>
                <w:szCs w:val="24"/>
              </w:rPr>
              <w:t xml:space="preserve"> </w:t>
            </w:r>
            <w:r w:rsidR="008D2395" w:rsidRPr="00014C96">
              <w:rPr>
                <w:rFonts w:ascii="Arial" w:hAnsi="Arial" w:cs="Arial"/>
                <w:sz w:val="24"/>
                <w:szCs w:val="24"/>
              </w:rPr>
              <w:t>hip</w:t>
            </w:r>
            <w:r w:rsidRPr="00014C96">
              <w:rPr>
                <w:rFonts w:ascii="Arial" w:hAnsi="Arial" w:cs="Arial"/>
                <w:sz w:val="24"/>
                <w:szCs w:val="24"/>
              </w:rPr>
              <w:t xml:space="preserve">))                                    </w:t>
            </w:r>
            <w:r w:rsidR="00A26198" w:rsidRPr="00014C96">
              <w:rPr>
                <w:rFonts w:ascii="Arial" w:hAnsi="Arial" w:cs="Arial"/>
                <w:sz w:val="24"/>
                <w:szCs w:val="24"/>
              </w:rPr>
              <w:t xml:space="preserve">   </w:t>
            </w:r>
          </w:p>
        </w:tc>
      </w:tr>
      <w:tr w:rsidR="00090E00" w:rsidRPr="00014C96" w14:paraId="535BF530" w14:textId="77777777" w:rsidTr="00AF66E2">
        <w:tc>
          <w:tcPr>
            <w:tcW w:w="1384" w:type="dxa"/>
            <w:tcMar>
              <w:top w:w="28" w:type="dxa"/>
              <w:bottom w:w="28" w:type="dxa"/>
            </w:tcMar>
          </w:tcPr>
          <w:p w14:paraId="265DC433" w14:textId="77777777" w:rsidR="00090E00" w:rsidRPr="00014C96" w:rsidRDefault="00090E00" w:rsidP="00DB338A">
            <w:pPr>
              <w:spacing w:after="0"/>
              <w:jc w:val="both"/>
              <w:rPr>
                <w:rFonts w:ascii="Arial" w:hAnsi="Arial" w:cs="Arial"/>
                <w:sz w:val="24"/>
                <w:szCs w:val="24"/>
              </w:rPr>
            </w:pPr>
            <w:r w:rsidRPr="00014C96">
              <w:rPr>
                <w:rFonts w:ascii="Arial" w:hAnsi="Arial" w:cs="Arial"/>
                <w:sz w:val="24"/>
                <w:szCs w:val="24"/>
              </w:rPr>
              <w:t>008</w:t>
            </w:r>
            <w:r w:rsidR="00E804E6">
              <w:rPr>
                <w:rFonts w:ascii="Arial" w:hAnsi="Arial" w:cs="Arial"/>
                <w:sz w:val="24"/>
                <w:szCs w:val="24"/>
              </w:rPr>
              <w:t xml:space="preserve">   </w:t>
            </w:r>
            <w:r w:rsidR="00E804E6">
              <w:rPr>
                <w:rFonts w:ascii="Arial" w:hAnsi="Arial" w:cs="Arial"/>
                <w:sz w:val="24"/>
                <w:szCs w:val="24"/>
              </w:rPr>
              <w:sym w:font="Symbol" w:char="F0AE"/>
            </w:r>
          </w:p>
        </w:tc>
        <w:tc>
          <w:tcPr>
            <w:tcW w:w="992" w:type="dxa"/>
            <w:tcMar>
              <w:top w:w="28" w:type="dxa"/>
              <w:bottom w:w="28" w:type="dxa"/>
            </w:tcMar>
          </w:tcPr>
          <w:p w14:paraId="763CAB9F" w14:textId="77777777" w:rsidR="00090E00" w:rsidRPr="00014C96" w:rsidRDefault="00090E00" w:rsidP="00DB338A">
            <w:pPr>
              <w:spacing w:after="0"/>
              <w:jc w:val="both"/>
              <w:rPr>
                <w:rFonts w:ascii="Arial" w:hAnsi="Arial" w:cs="Arial"/>
                <w:sz w:val="24"/>
                <w:szCs w:val="24"/>
              </w:rPr>
            </w:pPr>
          </w:p>
        </w:tc>
        <w:tc>
          <w:tcPr>
            <w:tcW w:w="6663" w:type="dxa"/>
            <w:tcMar>
              <w:top w:w="28" w:type="dxa"/>
              <w:bottom w:w="28" w:type="dxa"/>
            </w:tcMar>
          </w:tcPr>
          <w:p w14:paraId="1090DD76" w14:textId="77777777" w:rsidR="00090E00" w:rsidRPr="00014C96" w:rsidRDefault="00090E00" w:rsidP="00B90BDD">
            <w:pPr>
              <w:spacing w:after="0"/>
              <w:jc w:val="both"/>
              <w:rPr>
                <w:rFonts w:ascii="Arial" w:hAnsi="Arial" w:cs="Arial"/>
                <w:sz w:val="24"/>
                <w:szCs w:val="24"/>
                <w:vertAlign w:val="superscript"/>
              </w:rPr>
            </w:pPr>
            <w:r w:rsidRPr="00014C96">
              <w:rPr>
                <w:rFonts w:ascii="Arial" w:hAnsi="Arial" w:cs="Arial"/>
                <w:sz w:val="24"/>
                <w:szCs w:val="24"/>
              </w:rPr>
              <w:t xml:space="preserve">but </w:t>
            </w:r>
            <w:r w:rsidRPr="00014C96">
              <w:rPr>
                <w:rFonts w:ascii="Arial" w:hAnsi="Arial" w:cs="Arial"/>
                <w:sz w:val="24"/>
                <w:szCs w:val="24"/>
              </w:rPr>
              <w:sym w:font="Symbol" w:char="F0E9"/>
            </w:r>
            <w:r w:rsidR="00B90BDD" w:rsidRPr="00014C96">
              <w:rPr>
                <w:rFonts w:ascii="Arial" w:hAnsi="Arial" w:cs="Arial"/>
                <w:sz w:val="24"/>
                <w:szCs w:val="24"/>
              </w:rPr>
              <w:t xml:space="preserve">as </w:t>
            </w:r>
            <w:r w:rsidRPr="00014C96">
              <w:rPr>
                <w:rFonts w:ascii="Arial" w:hAnsi="Arial" w:cs="Arial"/>
                <w:sz w:val="24"/>
                <w:szCs w:val="24"/>
              </w:rPr>
              <w:t>soon as we clicked to the knee:</w:t>
            </w:r>
            <w:r w:rsidR="00B90BDD" w:rsidRPr="00014C96">
              <w:rPr>
                <w:rFonts w:ascii="Arial" w:hAnsi="Arial" w:cs="Arial"/>
                <w:sz w:val="24"/>
                <w:szCs w:val="24"/>
              </w:rPr>
              <w:t xml:space="preserve">                       </w:t>
            </w:r>
            <w:r w:rsidR="00B90BDD" w:rsidRPr="00014C96">
              <w:rPr>
                <w:rFonts w:ascii="Arial" w:hAnsi="Arial" w:cs="Arial"/>
                <w:sz w:val="24"/>
                <w:szCs w:val="24"/>
              </w:rPr>
              <w:sym w:font="Symbol" w:char="F0F9"/>
            </w:r>
          </w:p>
          <w:p w14:paraId="208CC485" w14:textId="77777777" w:rsidR="00090E00" w:rsidRPr="00014C96" w:rsidRDefault="00090E00" w:rsidP="00C83216">
            <w:pPr>
              <w:spacing w:after="0"/>
              <w:jc w:val="both"/>
              <w:rPr>
                <w:rFonts w:ascii="Arial" w:hAnsi="Arial" w:cs="Arial"/>
                <w:sz w:val="24"/>
                <w:szCs w:val="24"/>
              </w:rPr>
            </w:pPr>
            <w:r w:rsidRPr="00014C96">
              <w:rPr>
                <w:rFonts w:ascii="Arial" w:hAnsi="Arial" w:cs="Arial"/>
                <w:sz w:val="24"/>
                <w:szCs w:val="24"/>
                <w:vertAlign w:val="superscript"/>
              </w:rPr>
              <w:t xml:space="preserve">         </w:t>
            </w:r>
            <w:r w:rsidRPr="00014C96">
              <w:rPr>
                <w:rFonts w:ascii="Arial" w:hAnsi="Arial" w:cs="Arial"/>
                <w:sz w:val="24"/>
                <w:szCs w:val="24"/>
              </w:rPr>
              <w:sym w:font="Symbol" w:char="F0EB"/>
            </w:r>
            <w:r w:rsidRPr="00014C96">
              <w:rPr>
                <w:rFonts w:ascii="Arial" w:hAnsi="Arial" w:cs="Arial"/>
                <w:sz w:val="24"/>
                <w:szCs w:val="24"/>
              </w:rPr>
              <w:t>((points briefly to her</w:t>
            </w:r>
            <w:r w:rsidR="00B90BDD" w:rsidRPr="00014C96">
              <w:rPr>
                <w:rFonts w:ascii="Arial" w:hAnsi="Arial" w:cs="Arial"/>
                <w:sz w:val="24"/>
                <w:szCs w:val="24"/>
              </w:rPr>
              <w:t xml:space="preserve"> </w:t>
            </w:r>
            <w:r w:rsidRPr="00014C96">
              <w:rPr>
                <w:rFonts w:ascii="Arial" w:hAnsi="Arial" w:cs="Arial"/>
                <w:sz w:val="24"/>
                <w:szCs w:val="24"/>
              </w:rPr>
              <w:t xml:space="preserve">knee </w:t>
            </w:r>
            <w:r w:rsidR="00B90BDD" w:rsidRPr="00014C96">
              <w:rPr>
                <w:rFonts w:ascii="Arial" w:hAnsi="Arial" w:cs="Arial"/>
                <w:sz w:val="24"/>
                <w:szCs w:val="24"/>
              </w:rPr>
              <w:t>and turns gaze to Bob</w:t>
            </w:r>
            <w:r w:rsidRPr="00014C96">
              <w:rPr>
                <w:rFonts w:ascii="Arial" w:hAnsi="Arial" w:cs="Arial"/>
                <w:sz w:val="24"/>
                <w:szCs w:val="24"/>
              </w:rPr>
              <w:sym w:font="Symbol" w:char="F0FB"/>
            </w:r>
            <w:r w:rsidR="00B90BDD" w:rsidRPr="00014C96">
              <w:rPr>
                <w:rFonts w:ascii="Arial" w:hAnsi="Arial" w:cs="Arial"/>
                <w:sz w:val="24"/>
                <w:szCs w:val="24"/>
              </w:rPr>
              <w:t xml:space="preserve">       </w:t>
            </w:r>
          </w:p>
        </w:tc>
      </w:tr>
      <w:tr w:rsidR="009B6A3F" w:rsidRPr="00014C96" w14:paraId="2173060A" w14:textId="77777777" w:rsidTr="00AF66E2">
        <w:tc>
          <w:tcPr>
            <w:tcW w:w="1384" w:type="dxa"/>
            <w:tcMar>
              <w:top w:w="28" w:type="dxa"/>
              <w:bottom w:w="28" w:type="dxa"/>
            </w:tcMar>
          </w:tcPr>
          <w:p w14:paraId="09DA083C" w14:textId="77777777" w:rsidR="009B6A3F" w:rsidRPr="00014C96" w:rsidRDefault="009B6A3F" w:rsidP="00DB338A">
            <w:pPr>
              <w:spacing w:after="0"/>
              <w:jc w:val="both"/>
              <w:rPr>
                <w:rFonts w:ascii="Arial" w:hAnsi="Arial" w:cs="Arial"/>
                <w:sz w:val="24"/>
                <w:szCs w:val="24"/>
              </w:rPr>
            </w:pPr>
            <w:r w:rsidRPr="00014C96">
              <w:rPr>
                <w:rFonts w:ascii="Arial" w:hAnsi="Arial" w:cs="Arial"/>
                <w:sz w:val="24"/>
                <w:szCs w:val="24"/>
              </w:rPr>
              <w:t>009</w:t>
            </w:r>
            <w:r w:rsidR="00C83216">
              <w:rPr>
                <w:rFonts w:ascii="Arial" w:hAnsi="Arial" w:cs="Arial"/>
                <w:sz w:val="24"/>
                <w:szCs w:val="24"/>
              </w:rPr>
              <w:t xml:space="preserve">   </w:t>
            </w:r>
            <w:r w:rsidR="00C83216">
              <w:rPr>
                <w:rFonts w:ascii="Arial" w:hAnsi="Arial" w:cs="Arial"/>
                <w:sz w:val="24"/>
                <w:szCs w:val="24"/>
              </w:rPr>
              <w:sym w:font="Symbol" w:char="F0AE"/>
            </w:r>
          </w:p>
        </w:tc>
        <w:tc>
          <w:tcPr>
            <w:tcW w:w="992" w:type="dxa"/>
            <w:tcMar>
              <w:top w:w="28" w:type="dxa"/>
              <w:bottom w:w="28" w:type="dxa"/>
            </w:tcMar>
          </w:tcPr>
          <w:p w14:paraId="0C7A9874" w14:textId="77777777" w:rsidR="009B6A3F" w:rsidRPr="00014C96" w:rsidRDefault="009B6A3F" w:rsidP="00DB338A">
            <w:pPr>
              <w:spacing w:after="0"/>
              <w:jc w:val="both"/>
              <w:rPr>
                <w:rFonts w:ascii="Arial" w:hAnsi="Arial" w:cs="Arial"/>
                <w:sz w:val="24"/>
                <w:szCs w:val="24"/>
              </w:rPr>
            </w:pPr>
            <w:r w:rsidRPr="00014C96">
              <w:rPr>
                <w:rFonts w:ascii="Arial" w:hAnsi="Arial" w:cs="Arial"/>
                <w:sz w:val="24"/>
                <w:szCs w:val="24"/>
              </w:rPr>
              <w:t>Bob</w:t>
            </w:r>
          </w:p>
        </w:tc>
        <w:tc>
          <w:tcPr>
            <w:tcW w:w="6663" w:type="dxa"/>
            <w:tcMar>
              <w:top w:w="28" w:type="dxa"/>
              <w:bottom w:w="28" w:type="dxa"/>
            </w:tcMar>
          </w:tcPr>
          <w:p w14:paraId="56374586" w14:textId="77777777" w:rsidR="009B6A3F" w:rsidRPr="00014C96" w:rsidRDefault="00C83216" w:rsidP="001F777F">
            <w:pPr>
              <w:spacing w:after="0"/>
              <w:jc w:val="both"/>
              <w:rPr>
                <w:rFonts w:ascii="Arial" w:hAnsi="Arial" w:cs="Arial"/>
                <w:sz w:val="24"/>
                <w:szCs w:val="24"/>
              </w:rPr>
            </w:pPr>
            <w:r>
              <w:rPr>
                <w:rFonts w:ascii="Arial" w:hAnsi="Arial" w:cs="Arial"/>
                <w:sz w:val="24"/>
                <w:szCs w:val="24"/>
              </w:rPr>
              <w:t xml:space="preserve">     </w:t>
            </w:r>
            <w:r w:rsidR="001F777F" w:rsidRPr="00014C96">
              <w:rPr>
                <w:rFonts w:ascii="Arial" w:hAnsi="Arial" w:cs="Arial"/>
                <w:sz w:val="24"/>
                <w:szCs w:val="24"/>
              </w:rPr>
              <w:t xml:space="preserve"> </w:t>
            </w:r>
            <w:r w:rsidR="009B6A3F" w:rsidRPr="00014C96">
              <w:rPr>
                <w:rFonts w:ascii="Arial" w:hAnsi="Arial" w:cs="Arial"/>
                <w:sz w:val="24"/>
                <w:szCs w:val="24"/>
              </w:rPr>
              <w:sym w:font="Symbol" w:char="F0EB"/>
            </w:r>
            <w:r w:rsidR="009B6A3F" w:rsidRPr="00014C96">
              <w:rPr>
                <w:rFonts w:ascii="Arial" w:hAnsi="Arial" w:cs="Arial"/>
                <w:sz w:val="24"/>
                <w:szCs w:val="24"/>
              </w:rPr>
              <w:t>((</w:t>
            </w:r>
            <w:r w:rsidR="001F777F" w:rsidRPr="00014C96">
              <w:rPr>
                <w:rFonts w:ascii="Arial" w:hAnsi="Arial" w:cs="Arial"/>
                <w:sz w:val="24"/>
                <w:szCs w:val="24"/>
              </w:rPr>
              <w:t>n</w:t>
            </w:r>
            <w:r w:rsidR="009B6A3F" w:rsidRPr="00014C96">
              <w:rPr>
                <w:rFonts w:ascii="Arial" w:hAnsi="Arial" w:cs="Arial"/>
                <w:sz w:val="24"/>
                <w:szCs w:val="24"/>
              </w:rPr>
              <w:t>ods</w:t>
            </w:r>
            <w:r w:rsidR="001F777F" w:rsidRPr="00014C96">
              <w:rPr>
                <w:rFonts w:ascii="Arial" w:hAnsi="Arial" w:cs="Arial"/>
                <w:sz w:val="24"/>
                <w:szCs w:val="24"/>
              </w:rPr>
              <w:t xml:space="preserve"> and makes APR eye contact))</w:t>
            </w:r>
            <w:r w:rsidR="009B6A3F" w:rsidRPr="00014C96">
              <w:rPr>
                <w:rFonts w:ascii="Arial" w:hAnsi="Arial" w:cs="Arial"/>
                <w:sz w:val="24"/>
                <w:szCs w:val="24"/>
              </w:rPr>
              <w:t xml:space="preserve"> </w:t>
            </w:r>
            <w:r>
              <w:rPr>
                <w:rFonts w:ascii="Arial" w:hAnsi="Arial" w:cs="Arial"/>
                <w:sz w:val="24"/>
                <w:szCs w:val="24"/>
              </w:rPr>
              <w:t xml:space="preserve">                  </w:t>
            </w:r>
            <w:r w:rsidR="009B6A3F" w:rsidRPr="00014C96">
              <w:rPr>
                <w:rFonts w:ascii="Arial" w:hAnsi="Arial" w:cs="Arial"/>
                <w:sz w:val="24"/>
                <w:szCs w:val="24"/>
              </w:rPr>
              <w:sym w:font="Symbol" w:char="F0FB"/>
            </w:r>
            <w:r w:rsidR="009B6A3F" w:rsidRPr="00014C96">
              <w:rPr>
                <w:rFonts w:ascii="Arial" w:hAnsi="Arial" w:cs="Arial"/>
                <w:sz w:val="24"/>
                <w:szCs w:val="24"/>
              </w:rPr>
              <w:t xml:space="preserve">                      </w:t>
            </w:r>
          </w:p>
        </w:tc>
      </w:tr>
      <w:tr w:rsidR="00B90BDD" w:rsidRPr="00014C96" w14:paraId="1FCE9E62" w14:textId="77777777" w:rsidTr="00AF66E2">
        <w:tc>
          <w:tcPr>
            <w:tcW w:w="1384" w:type="dxa"/>
            <w:tcMar>
              <w:top w:w="28" w:type="dxa"/>
              <w:bottom w:w="28" w:type="dxa"/>
            </w:tcMar>
          </w:tcPr>
          <w:p w14:paraId="54BB77BC" w14:textId="77777777" w:rsidR="00B90BDD" w:rsidRPr="00014C96" w:rsidRDefault="00B90BDD" w:rsidP="009B6A3F">
            <w:pPr>
              <w:spacing w:after="0"/>
              <w:jc w:val="both"/>
              <w:rPr>
                <w:rFonts w:ascii="Arial" w:hAnsi="Arial" w:cs="Arial"/>
                <w:sz w:val="24"/>
                <w:szCs w:val="24"/>
              </w:rPr>
            </w:pPr>
            <w:r w:rsidRPr="00014C96">
              <w:rPr>
                <w:rFonts w:ascii="Arial" w:hAnsi="Arial" w:cs="Arial"/>
                <w:sz w:val="24"/>
                <w:szCs w:val="24"/>
              </w:rPr>
              <w:t>0</w:t>
            </w:r>
            <w:r w:rsidR="009B6A3F" w:rsidRPr="00014C96">
              <w:rPr>
                <w:rFonts w:ascii="Arial" w:hAnsi="Arial" w:cs="Arial"/>
                <w:sz w:val="24"/>
                <w:szCs w:val="24"/>
              </w:rPr>
              <w:t>10</w:t>
            </w:r>
          </w:p>
        </w:tc>
        <w:tc>
          <w:tcPr>
            <w:tcW w:w="992" w:type="dxa"/>
            <w:tcMar>
              <w:top w:w="28" w:type="dxa"/>
              <w:bottom w:w="28" w:type="dxa"/>
            </w:tcMar>
          </w:tcPr>
          <w:p w14:paraId="36ED59CA" w14:textId="77777777" w:rsidR="00B90BDD" w:rsidRPr="00014C96" w:rsidRDefault="009B6A3F" w:rsidP="00DB338A">
            <w:pPr>
              <w:spacing w:after="0"/>
              <w:jc w:val="both"/>
              <w:rPr>
                <w:rFonts w:ascii="Arial" w:hAnsi="Arial" w:cs="Arial"/>
                <w:sz w:val="24"/>
                <w:szCs w:val="24"/>
              </w:rPr>
            </w:pPr>
            <w:r w:rsidRPr="00014C96">
              <w:rPr>
                <w:rFonts w:ascii="Arial" w:hAnsi="Arial" w:cs="Arial"/>
                <w:sz w:val="24"/>
                <w:szCs w:val="24"/>
              </w:rPr>
              <w:t>APR</w:t>
            </w:r>
          </w:p>
        </w:tc>
        <w:tc>
          <w:tcPr>
            <w:tcW w:w="6663" w:type="dxa"/>
            <w:tcMar>
              <w:top w:w="28" w:type="dxa"/>
              <w:bottom w:w="28" w:type="dxa"/>
            </w:tcMar>
          </w:tcPr>
          <w:p w14:paraId="4A9A62D7" w14:textId="77777777" w:rsidR="00B90BDD" w:rsidRPr="00014C96" w:rsidRDefault="00B90BDD" w:rsidP="00090E00">
            <w:pPr>
              <w:spacing w:after="0"/>
              <w:jc w:val="both"/>
              <w:rPr>
                <w:rFonts w:ascii="Arial" w:hAnsi="Arial" w:cs="Arial"/>
                <w:sz w:val="24"/>
                <w:szCs w:val="24"/>
              </w:rPr>
            </w:pPr>
            <w:r w:rsidRPr="00014C96">
              <w:rPr>
                <w:rFonts w:ascii="Arial" w:hAnsi="Arial" w:cs="Arial"/>
                <w:sz w:val="24"/>
                <w:szCs w:val="24"/>
              </w:rPr>
              <w:t xml:space="preserve">(.) the we (say it </w:t>
            </w:r>
            <w:r w:rsidRPr="00014C96">
              <w:rPr>
                <w:rFonts w:ascii="Arial" w:hAnsi="Arial" w:cs="Arial"/>
                <w:sz w:val="24"/>
                <w:szCs w:val="24"/>
                <w:vertAlign w:val="superscript"/>
              </w:rPr>
              <w:t>0</w:t>
            </w:r>
            <w:r w:rsidR="001F63A3" w:rsidRPr="00014C96">
              <w:rPr>
                <w:rFonts w:ascii="Arial" w:hAnsi="Arial" w:cs="Arial"/>
                <w:sz w:val="24"/>
                <w:szCs w:val="24"/>
              </w:rPr>
              <w:t>XXX</w:t>
            </w:r>
            <w:r w:rsidRPr="00014C96">
              <w:rPr>
                <w:rFonts w:ascii="Arial" w:hAnsi="Arial" w:cs="Arial"/>
                <w:sz w:val="24"/>
                <w:szCs w:val="24"/>
                <w:vertAlign w:val="superscript"/>
              </w:rPr>
              <w:t xml:space="preserve">0 </w:t>
            </w:r>
            <w:r w:rsidRPr="00014C96">
              <w:rPr>
                <w:rFonts w:ascii="Arial" w:hAnsi="Arial" w:cs="Arial"/>
                <w:sz w:val="24"/>
                <w:szCs w:val="24"/>
              </w:rPr>
              <w:t>)</w:t>
            </w:r>
          </w:p>
        </w:tc>
      </w:tr>
      <w:tr w:rsidR="008D2395" w:rsidRPr="00014C96" w14:paraId="36C4C78E" w14:textId="77777777" w:rsidTr="00AF66E2">
        <w:tc>
          <w:tcPr>
            <w:tcW w:w="1384" w:type="dxa"/>
            <w:tcMar>
              <w:top w:w="28" w:type="dxa"/>
              <w:bottom w:w="28" w:type="dxa"/>
            </w:tcMar>
          </w:tcPr>
          <w:p w14:paraId="549EEBFE" w14:textId="77777777" w:rsidR="008D2395" w:rsidRPr="00014C96" w:rsidRDefault="008D2395" w:rsidP="009B6A3F">
            <w:pPr>
              <w:spacing w:after="0"/>
              <w:jc w:val="both"/>
              <w:rPr>
                <w:rFonts w:ascii="Arial" w:hAnsi="Arial" w:cs="Arial"/>
                <w:sz w:val="24"/>
                <w:szCs w:val="24"/>
              </w:rPr>
            </w:pPr>
            <w:r w:rsidRPr="00014C96">
              <w:rPr>
                <w:rFonts w:ascii="Arial" w:hAnsi="Arial" w:cs="Arial"/>
                <w:sz w:val="24"/>
                <w:szCs w:val="24"/>
              </w:rPr>
              <w:t>0</w:t>
            </w:r>
            <w:r w:rsidR="009B6A3F" w:rsidRPr="00014C96">
              <w:rPr>
                <w:rFonts w:ascii="Arial" w:hAnsi="Arial" w:cs="Arial"/>
                <w:sz w:val="24"/>
                <w:szCs w:val="24"/>
              </w:rPr>
              <w:t>11</w:t>
            </w:r>
            <w:r w:rsidR="00C83216">
              <w:rPr>
                <w:rFonts w:ascii="Arial" w:hAnsi="Arial" w:cs="Arial"/>
                <w:sz w:val="24"/>
                <w:szCs w:val="24"/>
              </w:rPr>
              <w:t xml:space="preserve">   </w:t>
            </w:r>
            <w:r w:rsidR="00C83216">
              <w:rPr>
                <w:rFonts w:ascii="Arial" w:hAnsi="Arial" w:cs="Arial"/>
                <w:sz w:val="24"/>
                <w:szCs w:val="24"/>
              </w:rPr>
              <w:sym w:font="Symbol" w:char="F0AE"/>
            </w:r>
          </w:p>
        </w:tc>
        <w:tc>
          <w:tcPr>
            <w:tcW w:w="992" w:type="dxa"/>
            <w:tcMar>
              <w:top w:w="28" w:type="dxa"/>
              <w:bottom w:w="28" w:type="dxa"/>
            </w:tcMar>
          </w:tcPr>
          <w:p w14:paraId="6FD059AB" w14:textId="77777777" w:rsidR="008D2395" w:rsidRPr="00014C96" w:rsidRDefault="001F777F" w:rsidP="00DB338A">
            <w:pPr>
              <w:spacing w:after="0"/>
              <w:jc w:val="both"/>
              <w:rPr>
                <w:rFonts w:ascii="Arial" w:hAnsi="Arial" w:cs="Arial"/>
                <w:sz w:val="24"/>
                <w:szCs w:val="24"/>
              </w:rPr>
            </w:pPr>
            <w:r w:rsidRPr="00014C96">
              <w:rPr>
                <w:rFonts w:ascii="Arial" w:hAnsi="Arial" w:cs="Arial"/>
                <w:sz w:val="24"/>
                <w:szCs w:val="24"/>
              </w:rPr>
              <w:t>Bob</w:t>
            </w:r>
          </w:p>
        </w:tc>
        <w:tc>
          <w:tcPr>
            <w:tcW w:w="6663" w:type="dxa"/>
            <w:tcMar>
              <w:top w:w="28" w:type="dxa"/>
              <w:bottom w:w="28" w:type="dxa"/>
            </w:tcMar>
          </w:tcPr>
          <w:p w14:paraId="270CF2A1" w14:textId="77777777" w:rsidR="008D2395" w:rsidRPr="00014C96" w:rsidRDefault="008D2395" w:rsidP="00B90BDD">
            <w:pPr>
              <w:spacing w:after="0"/>
              <w:jc w:val="both"/>
              <w:rPr>
                <w:rFonts w:ascii="Arial" w:hAnsi="Arial" w:cs="Arial"/>
                <w:sz w:val="24"/>
                <w:szCs w:val="24"/>
              </w:rPr>
            </w:pPr>
            <w:r w:rsidRPr="00014C96">
              <w:rPr>
                <w:rFonts w:ascii="Arial" w:hAnsi="Arial" w:cs="Arial"/>
                <w:sz w:val="24"/>
                <w:szCs w:val="24"/>
              </w:rPr>
              <w:t>Yea</w:t>
            </w:r>
            <w:r w:rsidR="00B90BDD" w:rsidRPr="00014C96">
              <w:rPr>
                <w:rFonts w:ascii="Arial" w:hAnsi="Arial" w:cs="Arial"/>
                <w:sz w:val="24"/>
                <w:szCs w:val="24"/>
              </w:rPr>
              <w:t xml:space="preserve"> ((nodding</w:t>
            </w:r>
            <w:r w:rsidR="001F777F" w:rsidRPr="00014C96">
              <w:rPr>
                <w:rFonts w:ascii="Arial" w:hAnsi="Arial" w:cs="Arial"/>
                <w:sz w:val="24"/>
                <w:szCs w:val="24"/>
              </w:rPr>
              <w:t xml:space="preserve"> and gazing down</w:t>
            </w:r>
            <w:r w:rsidR="00B90BDD" w:rsidRPr="00014C96">
              <w:rPr>
                <w:rFonts w:ascii="Arial" w:hAnsi="Arial" w:cs="Arial"/>
                <w:sz w:val="24"/>
                <w:szCs w:val="24"/>
              </w:rPr>
              <w:t>))=</w:t>
            </w:r>
          </w:p>
        </w:tc>
      </w:tr>
      <w:tr w:rsidR="008D2395" w:rsidRPr="00014C96" w14:paraId="322D7595" w14:textId="77777777" w:rsidTr="00AF66E2">
        <w:tc>
          <w:tcPr>
            <w:tcW w:w="1384" w:type="dxa"/>
            <w:tcMar>
              <w:top w:w="28" w:type="dxa"/>
              <w:bottom w:w="28" w:type="dxa"/>
            </w:tcMar>
          </w:tcPr>
          <w:p w14:paraId="36286DD9" w14:textId="77777777" w:rsidR="008D2395" w:rsidRPr="00014C96" w:rsidRDefault="008D2395" w:rsidP="009B6A3F">
            <w:pPr>
              <w:spacing w:after="0"/>
              <w:jc w:val="both"/>
              <w:rPr>
                <w:rFonts w:ascii="Arial" w:hAnsi="Arial" w:cs="Arial"/>
                <w:sz w:val="24"/>
                <w:szCs w:val="24"/>
              </w:rPr>
            </w:pPr>
            <w:r w:rsidRPr="00014C96">
              <w:rPr>
                <w:rFonts w:ascii="Arial" w:hAnsi="Arial" w:cs="Arial"/>
                <w:sz w:val="24"/>
                <w:szCs w:val="24"/>
              </w:rPr>
              <w:t>0</w:t>
            </w:r>
            <w:r w:rsidR="009B6A3F" w:rsidRPr="00014C96">
              <w:rPr>
                <w:rFonts w:ascii="Arial" w:hAnsi="Arial" w:cs="Arial"/>
                <w:sz w:val="24"/>
                <w:szCs w:val="24"/>
              </w:rPr>
              <w:t>12</w:t>
            </w:r>
            <w:r w:rsidR="00E804E6">
              <w:rPr>
                <w:rFonts w:ascii="Arial" w:hAnsi="Arial" w:cs="Arial"/>
                <w:sz w:val="24"/>
                <w:szCs w:val="24"/>
              </w:rPr>
              <w:t xml:space="preserve">   </w:t>
            </w:r>
            <w:r w:rsidR="00E804E6">
              <w:rPr>
                <w:rFonts w:ascii="Arial" w:hAnsi="Arial" w:cs="Arial"/>
                <w:sz w:val="24"/>
                <w:szCs w:val="24"/>
              </w:rPr>
              <w:sym w:font="Symbol" w:char="F0AE"/>
            </w:r>
          </w:p>
        </w:tc>
        <w:tc>
          <w:tcPr>
            <w:tcW w:w="992" w:type="dxa"/>
            <w:tcMar>
              <w:top w:w="28" w:type="dxa"/>
              <w:bottom w:w="28" w:type="dxa"/>
            </w:tcMar>
          </w:tcPr>
          <w:p w14:paraId="480B00D0" w14:textId="77777777" w:rsidR="008D2395" w:rsidRPr="00014C96" w:rsidRDefault="008D2395" w:rsidP="00DB338A">
            <w:pPr>
              <w:spacing w:after="0"/>
              <w:jc w:val="both"/>
              <w:rPr>
                <w:rFonts w:ascii="Arial" w:hAnsi="Arial" w:cs="Arial"/>
                <w:sz w:val="24"/>
                <w:szCs w:val="24"/>
              </w:rPr>
            </w:pPr>
            <w:r w:rsidRPr="00014C96">
              <w:rPr>
                <w:rFonts w:ascii="Arial" w:hAnsi="Arial" w:cs="Arial"/>
                <w:sz w:val="24"/>
                <w:szCs w:val="24"/>
              </w:rPr>
              <w:t>APR</w:t>
            </w:r>
          </w:p>
        </w:tc>
        <w:tc>
          <w:tcPr>
            <w:tcW w:w="6663" w:type="dxa"/>
            <w:tcMar>
              <w:top w:w="28" w:type="dxa"/>
              <w:bottom w:w="28" w:type="dxa"/>
            </w:tcMar>
          </w:tcPr>
          <w:p w14:paraId="692B0360" w14:textId="77777777" w:rsidR="008D2395" w:rsidRPr="00014C96" w:rsidRDefault="00B90BDD" w:rsidP="001F63A3">
            <w:pPr>
              <w:tabs>
                <w:tab w:val="left" w:pos="3465"/>
              </w:tabs>
              <w:spacing w:after="0"/>
              <w:jc w:val="both"/>
              <w:rPr>
                <w:rFonts w:ascii="Arial" w:hAnsi="Arial" w:cs="Arial"/>
                <w:sz w:val="24"/>
                <w:szCs w:val="24"/>
              </w:rPr>
            </w:pPr>
            <w:r w:rsidRPr="00014C96">
              <w:rPr>
                <w:rFonts w:ascii="Arial" w:hAnsi="Arial" w:cs="Arial"/>
                <w:sz w:val="24"/>
                <w:szCs w:val="24"/>
              </w:rPr>
              <w:t>=</w:t>
            </w:r>
            <w:r w:rsidR="001F63A3" w:rsidRPr="00014C96">
              <w:rPr>
                <w:rFonts w:ascii="Arial" w:hAnsi="Arial" w:cs="Arial"/>
                <w:sz w:val="24"/>
                <w:szCs w:val="24"/>
                <w:u w:val="single"/>
              </w:rPr>
              <w:t>right</w:t>
            </w:r>
            <w:r w:rsidR="008D2395" w:rsidRPr="00014C96">
              <w:rPr>
                <w:rFonts w:ascii="Arial" w:hAnsi="Arial" w:cs="Arial"/>
                <w:sz w:val="24"/>
                <w:szCs w:val="24"/>
              </w:rPr>
              <w:t xml:space="preserve"> </w:t>
            </w:r>
            <w:r w:rsidR="001F63A3" w:rsidRPr="00014C96">
              <w:rPr>
                <w:rFonts w:ascii="Arial" w:hAnsi="Arial" w:cs="Arial"/>
                <w:sz w:val="24"/>
                <w:szCs w:val="24"/>
              </w:rPr>
              <w:t xml:space="preserve">(.) </w:t>
            </w:r>
            <w:r w:rsidR="008D2395" w:rsidRPr="00014C96">
              <w:rPr>
                <w:rFonts w:ascii="Arial" w:hAnsi="Arial" w:cs="Arial"/>
                <w:sz w:val="24"/>
                <w:szCs w:val="24"/>
              </w:rPr>
              <w:t>are you ready for another go</w:t>
            </w:r>
          </w:p>
        </w:tc>
      </w:tr>
    </w:tbl>
    <w:p w14:paraId="1504AAB3" w14:textId="77777777" w:rsidR="008D2395" w:rsidRDefault="008D2395" w:rsidP="009E1DE2">
      <w:pPr>
        <w:spacing w:after="0" w:line="480" w:lineRule="auto"/>
        <w:rPr>
          <w:rFonts w:asciiTheme="minorBidi" w:hAnsiTheme="minorBidi"/>
          <w:sz w:val="24"/>
          <w:szCs w:val="24"/>
        </w:rPr>
      </w:pPr>
    </w:p>
    <w:p w14:paraId="6F155922" w14:textId="77777777" w:rsidR="00D20F59" w:rsidRDefault="00D20F59" w:rsidP="00076798">
      <w:pPr>
        <w:spacing w:after="0" w:line="480" w:lineRule="auto"/>
        <w:rPr>
          <w:rFonts w:asciiTheme="minorBidi" w:hAnsiTheme="minorBidi"/>
          <w:sz w:val="24"/>
          <w:szCs w:val="24"/>
        </w:rPr>
      </w:pPr>
      <w:r>
        <w:rPr>
          <w:rFonts w:asciiTheme="minorBidi" w:hAnsiTheme="minorBidi"/>
          <w:sz w:val="24"/>
          <w:szCs w:val="24"/>
        </w:rPr>
        <w:t xml:space="preserve">This extract of ‘troubles talk’ is initiated by Bob </w:t>
      </w:r>
      <w:r w:rsidR="00C5189D">
        <w:rPr>
          <w:rFonts w:asciiTheme="minorBidi" w:hAnsiTheme="minorBidi"/>
          <w:sz w:val="24"/>
          <w:szCs w:val="24"/>
        </w:rPr>
        <w:t xml:space="preserve">here </w:t>
      </w:r>
      <w:r>
        <w:rPr>
          <w:rFonts w:asciiTheme="minorBidi" w:hAnsiTheme="minorBidi"/>
          <w:sz w:val="24"/>
          <w:szCs w:val="24"/>
        </w:rPr>
        <w:t xml:space="preserve">(l. </w:t>
      </w:r>
      <w:r w:rsidR="005A32C8">
        <w:rPr>
          <w:rFonts w:asciiTheme="minorBidi" w:hAnsiTheme="minorBidi"/>
          <w:sz w:val="24"/>
          <w:szCs w:val="24"/>
        </w:rPr>
        <w:t>001)</w:t>
      </w:r>
      <w:r w:rsidR="00C83216">
        <w:rPr>
          <w:rFonts w:asciiTheme="minorBidi" w:hAnsiTheme="minorBidi"/>
          <w:sz w:val="24"/>
          <w:szCs w:val="24"/>
        </w:rPr>
        <w:t xml:space="preserve">; </w:t>
      </w:r>
      <w:r w:rsidR="00C5189D">
        <w:rPr>
          <w:rFonts w:asciiTheme="minorBidi" w:hAnsiTheme="minorBidi"/>
          <w:sz w:val="24"/>
          <w:szCs w:val="24"/>
        </w:rPr>
        <w:t xml:space="preserve">generally it is </w:t>
      </w:r>
      <w:r w:rsidR="005A32C8">
        <w:rPr>
          <w:rFonts w:asciiTheme="minorBidi" w:hAnsiTheme="minorBidi"/>
          <w:sz w:val="24"/>
          <w:szCs w:val="24"/>
        </w:rPr>
        <w:t xml:space="preserve">therapists </w:t>
      </w:r>
      <w:r w:rsidR="00C5189D">
        <w:rPr>
          <w:rFonts w:asciiTheme="minorBidi" w:hAnsiTheme="minorBidi"/>
          <w:sz w:val="24"/>
          <w:szCs w:val="24"/>
        </w:rPr>
        <w:t>who</w:t>
      </w:r>
      <w:r w:rsidR="005A32C8">
        <w:rPr>
          <w:rFonts w:asciiTheme="minorBidi" w:hAnsiTheme="minorBidi"/>
          <w:sz w:val="24"/>
          <w:szCs w:val="24"/>
        </w:rPr>
        <w:t xml:space="preserve"> take responsibility for identifying (</w:t>
      </w:r>
      <w:r>
        <w:rPr>
          <w:rFonts w:asciiTheme="minorBidi" w:hAnsiTheme="minorBidi"/>
          <w:sz w:val="24"/>
          <w:szCs w:val="24"/>
        </w:rPr>
        <w:t xml:space="preserve">and </w:t>
      </w:r>
      <w:r w:rsidR="005A32C8">
        <w:rPr>
          <w:rFonts w:asciiTheme="minorBidi" w:hAnsiTheme="minorBidi"/>
          <w:sz w:val="24"/>
          <w:szCs w:val="24"/>
        </w:rPr>
        <w:t>correcting / advising) troubles in performance (Parry, 2005; 2004)</w:t>
      </w:r>
      <w:r w:rsidR="008C3466">
        <w:rPr>
          <w:rFonts w:asciiTheme="minorBidi" w:hAnsiTheme="minorBidi"/>
          <w:sz w:val="24"/>
          <w:szCs w:val="24"/>
        </w:rPr>
        <w:t xml:space="preserve">. The APR </w:t>
      </w:r>
      <w:r w:rsidR="00C83216">
        <w:rPr>
          <w:rFonts w:asciiTheme="minorBidi" w:hAnsiTheme="minorBidi"/>
          <w:sz w:val="24"/>
          <w:szCs w:val="24"/>
        </w:rPr>
        <w:t xml:space="preserve">and Bob are </w:t>
      </w:r>
      <w:r w:rsidR="008C3466">
        <w:rPr>
          <w:rFonts w:asciiTheme="minorBidi" w:hAnsiTheme="minorBidi"/>
          <w:sz w:val="24"/>
          <w:szCs w:val="24"/>
        </w:rPr>
        <w:t>quickly align</w:t>
      </w:r>
      <w:r w:rsidR="00C83216">
        <w:rPr>
          <w:rFonts w:asciiTheme="minorBidi" w:hAnsiTheme="minorBidi"/>
          <w:sz w:val="24"/>
          <w:szCs w:val="24"/>
        </w:rPr>
        <w:t xml:space="preserve">ed to discussion of </w:t>
      </w:r>
      <w:r w:rsidR="008C3466">
        <w:rPr>
          <w:rFonts w:asciiTheme="minorBidi" w:hAnsiTheme="minorBidi"/>
          <w:sz w:val="24"/>
          <w:szCs w:val="24"/>
        </w:rPr>
        <w:t xml:space="preserve">Bob’s </w:t>
      </w:r>
      <w:r w:rsidR="00C83216">
        <w:rPr>
          <w:rFonts w:asciiTheme="minorBidi" w:hAnsiTheme="minorBidi"/>
          <w:sz w:val="24"/>
          <w:szCs w:val="24"/>
        </w:rPr>
        <w:t>troubles statement; we assume the APR uses her prior knowledge to in</w:t>
      </w:r>
      <w:r w:rsidR="00076798">
        <w:rPr>
          <w:rFonts w:asciiTheme="minorBidi" w:hAnsiTheme="minorBidi"/>
          <w:sz w:val="24"/>
          <w:szCs w:val="24"/>
        </w:rPr>
        <w:t>terpret his utterance in l. 001</w:t>
      </w:r>
      <w:r w:rsidR="00C83216">
        <w:rPr>
          <w:rFonts w:asciiTheme="minorBidi" w:hAnsiTheme="minorBidi"/>
          <w:sz w:val="24"/>
          <w:szCs w:val="24"/>
        </w:rPr>
        <w:t xml:space="preserve">, with a display of empathy (“it was </w:t>
      </w:r>
      <w:r w:rsidR="00C83216" w:rsidRPr="00C83216">
        <w:rPr>
          <w:rFonts w:asciiTheme="minorBidi" w:hAnsiTheme="minorBidi"/>
          <w:sz w:val="24"/>
          <w:szCs w:val="24"/>
          <w:u w:val="single"/>
        </w:rPr>
        <w:t>really</w:t>
      </w:r>
      <w:r w:rsidR="00C83216">
        <w:rPr>
          <w:rFonts w:asciiTheme="minorBidi" w:hAnsiTheme="minorBidi"/>
          <w:sz w:val="24"/>
          <w:szCs w:val="24"/>
        </w:rPr>
        <w:t xml:space="preserve"> painful”), which overlaps with Bob’s turn. </w:t>
      </w:r>
      <w:r w:rsidR="008C3466">
        <w:rPr>
          <w:rFonts w:asciiTheme="minorBidi" w:hAnsiTheme="minorBidi"/>
          <w:sz w:val="24"/>
          <w:szCs w:val="24"/>
        </w:rPr>
        <w:t xml:space="preserve">However, having initiated </w:t>
      </w:r>
      <w:r w:rsidR="00C83216">
        <w:rPr>
          <w:rFonts w:asciiTheme="minorBidi" w:hAnsiTheme="minorBidi"/>
          <w:sz w:val="24"/>
          <w:szCs w:val="24"/>
        </w:rPr>
        <w:t xml:space="preserve">this sequence, </w:t>
      </w:r>
      <w:r w:rsidR="008C3466">
        <w:rPr>
          <w:rFonts w:asciiTheme="minorBidi" w:hAnsiTheme="minorBidi"/>
          <w:sz w:val="24"/>
          <w:szCs w:val="24"/>
        </w:rPr>
        <w:lastRenderedPageBreak/>
        <w:t>Bob</w:t>
      </w:r>
      <w:r w:rsidR="00C83216">
        <w:rPr>
          <w:rFonts w:asciiTheme="minorBidi" w:hAnsiTheme="minorBidi"/>
          <w:sz w:val="24"/>
          <w:szCs w:val="24"/>
        </w:rPr>
        <w:t xml:space="preserve"> assumes a passive </w:t>
      </w:r>
      <w:r w:rsidR="00B20F26">
        <w:rPr>
          <w:rFonts w:asciiTheme="minorBidi" w:hAnsiTheme="minorBidi"/>
          <w:sz w:val="24"/>
          <w:szCs w:val="24"/>
        </w:rPr>
        <w:t xml:space="preserve">(non-expert) </w:t>
      </w:r>
      <w:r w:rsidR="00C83216">
        <w:rPr>
          <w:rFonts w:asciiTheme="minorBidi" w:hAnsiTheme="minorBidi"/>
          <w:sz w:val="24"/>
          <w:szCs w:val="24"/>
        </w:rPr>
        <w:t xml:space="preserve">role, </w:t>
      </w:r>
      <w:r w:rsidR="00E90EB7">
        <w:rPr>
          <w:rFonts w:asciiTheme="minorBidi" w:hAnsiTheme="minorBidi"/>
          <w:sz w:val="24"/>
          <w:szCs w:val="24"/>
        </w:rPr>
        <w:t>using</w:t>
      </w:r>
      <w:r w:rsidR="00C83216">
        <w:rPr>
          <w:rFonts w:asciiTheme="minorBidi" w:hAnsiTheme="minorBidi"/>
          <w:sz w:val="24"/>
          <w:szCs w:val="24"/>
        </w:rPr>
        <w:t xml:space="preserve"> continuers </w:t>
      </w:r>
      <w:r w:rsidR="00E90EB7">
        <w:rPr>
          <w:rFonts w:asciiTheme="minorBidi" w:hAnsiTheme="minorBidi"/>
          <w:sz w:val="24"/>
          <w:szCs w:val="24"/>
        </w:rPr>
        <w:t>(“yeah” ll. 003, 006, 011) to co-construct the pain narrative</w:t>
      </w:r>
      <w:r w:rsidR="00610FBE">
        <w:rPr>
          <w:rFonts w:asciiTheme="minorBidi" w:hAnsiTheme="minorBidi"/>
          <w:sz w:val="24"/>
          <w:szCs w:val="24"/>
        </w:rPr>
        <w:t>, with the APR holding the floor (ll. 005-010)</w:t>
      </w:r>
      <w:r w:rsidR="00E90EB7">
        <w:rPr>
          <w:rFonts w:asciiTheme="minorBidi" w:hAnsiTheme="minorBidi"/>
          <w:sz w:val="24"/>
          <w:szCs w:val="24"/>
        </w:rPr>
        <w:t xml:space="preserve">. </w:t>
      </w:r>
      <w:r w:rsidR="00C5189D">
        <w:rPr>
          <w:rFonts w:asciiTheme="minorBidi" w:hAnsiTheme="minorBidi"/>
          <w:sz w:val="24"/>
          <w:szCs w:val="24"/>
        </w:rPr>
        <w:t xml:space="preserve">It may be that the APR holds the floor </w:t>
      </w:r>
      <w:r w:rsidR="00E804E6">
        <w:rPr>
          <w:rFonts w:asciiTheme="minorBidi" w:hAnsiTheme="minorBidi"/>
          <w:sz w:val="24"/>
          <w:szCs w:val="24"/>
        </w:rPr>
        <w:t xml:space="preserve">in this way </w:t>
      </w:r>
      <w:r w:rsidR="00C5189D">
        <w:rPr>
          <w:rFonts w:asciiTheme="minorBidi" w:hAnsiTheme="minorBidi"/>
          <w:sz w:val="24"/>
          <w:szCs w:val="24"/>
        </w:rPr>
        <w:t xml:space="preserve">in order to </w:t>
      </w:r>
      <w:r w:rsidR="00E804E6">
        <w:rPr>
          <w:rFonts w:asciiTheme="minorBidi" w:hAnsiTheme="minorBidi"/>
          <w:sz w:val="24"/>
          <w:szCs w:val="24"/>
        </w:rPr>
        <w:t>spare</w:t>
      </w:r>
      <w:r w:rsidR="00C5189D">
        <w:rPr>
          <w:rFonts w:asciiTheme="minorBidi" w:hAnsiTheme="minorBidi"/>
          <w:sz w:val="24"/>
          <w:szCs w:val="24"/>
        </w:rPr>
        <w:t xml:space="preserve"> Bob</w:t>
      </w:r>
      <w:r w:rsidR="00076798">
        <w:rPr>
          <w:rFonts w:asciiTheme="minorBidi" w:hAnsiTheme="minorBidi"/>
          <w:sz w:val="24"/>
          <w:szCs w:val="24"/>
        </w:rPr>
        <w:t xml:space="preserve">’s expressive difficulties, </w:t>
      </w:r>
      <w:r w:rsidR="00E9282E">
        <w:rPr>
          <w:rFonts w:asciiTheme="minorBidi" w:hAnsiTheme="minorBidi"/>
          <w:sz w:val="24"/>
          <w:szCs w:val="24"/>
        </w:rPr>
        <w:t xml:space="preserve">but this </w:t>
      </w:r>
      <w:r w:rsidR="00E804E6">
        <w:rPr>
          <w:rFonts w:asciiTheme="minorBidi" w:hAnsiTheme="minorBidi"/>
          <w:sz w:val="24"/>
          <w:szCs w:val="24"/>
        </w:rPr>
        <w:t xml:space="preserve">may also be a time-saving strategy, while ensuring he is aligned to her ‘expert’ narrative through verbal and non-verbal checks, such as l.008. </w:t>
      </w:r>
      <w:r w:rsidR="00AF203A">
        <w:rPr>
          <w:rFonts w:asciiTheme="minorBidi" w:hAnsiTheme="minorBidi"/>
          <w:sz w:val="24"/>
          <w:szCs w:val="24"/>
        </w:rPr>
        <w:t xml:space="preserve">The objectification of Bob’s body is underlined by the use of “the” (ll. 7-8) (Monrouxe, Rees &amp; Bradley, 2009). </w:t>
      </w:r>
      <w:r w:rsidR="00E90EB7">
        <w:rPr>
          <w:rFonts w:asciiTheme="minorBidi" w:hAnsiTheme="minorBidi"/>
          <w:sz w:val="24"/>
          <w:szCs w:val="24"/>
        </w:rPr>
        <w:t xml:space="preserve">The </w:t>
      </w:r>
      <w:r w:rsidR="00C5189D">
        <w:rPr>
          <w:rFonts w:asciiTheme="minorBidi" w:hAnsiTheme="minorBidi"/>
          <w:sz w:val="24"/>
          <w:szCs w:val="24"/>
        </w:rPr>
        <w:t xml:space="preserve">prominent </w:t>
      </w:r>
      <w:r w:rsidR="00E90EB7">
        <w:rPr>
          <w:rFonts w:asciiTheme="minorBidi" w:hAnsiTheme="minorBidi"/>
          <w:sz w:val="24"/>
          <w:szCs w:val="24"/>
        </w:rPr>
        <w:t xml:space="preserve">use of “we” by the APR </w:t>
      </w:r>
      <w:r w:rsidR="00DF686E">
        <w:rPr>
          <w:rFonts w:asciiTheme="minorBidi" w:hAnsiTheme="minorBidi"/>
          <w:sz w:val="24"/>
          <w:szCs w:val="24"/>
        </w:rPr>
        <w:t>is an alignment strategy frequently found in therapy discourse, where the patient is reminded of a joint past as an “established team” (Simmons-Mackie &amp; Damico, 1999), but is also suggestive of</w:t>
      </w:r>
      <w:r w:rsidR="00C5189D">
        <w:rPr>
          <w:rFonts w:asciiTheme="minorBidi" w:hAnsiTheme="minorBidi"/>
          <w:sz w:val="24"/>
          <w:szCs w:val="24"/>
        </w:rPr>
        <w:t xml:space="preserve"> </w:t>
      </w:r>
      <w:r w:rsidR="00DF686E">
        <w:rPr>
          <w:rFonts w:asciiTheme="minorBidi" w:hAnsiTheme="minorBidi"/>
          <w:sz w:val="24"/>
          <w:szCs w:val="24"/>
        </w:rPr>
        <w:t>institutional authority</w:t>
      </w:r>
      <w:r w:rsidR="00E804E6">
        <w:rPr>
          <w:rFonts w:asciiTheme="minorBidi" w:hAnsiTheme="minorBidi"/>
          <w:sz w:val="24"/>
          <w:szCs w:val="24"/>
        </w:rPr>
        <w:t xml:space="preserve">, </w:t>
      </w:r>
      <w:r w:rsidR="00DF686E">
        <w:rPr>
          <w:rFonts w:asciiTheme="minorBidi" w:hAnsiTheme="minorBidi"/>
          <w:sz w:val="24"/>
          <w:szCs w:val="24"/>
        </w:rPr>
        <w:t>and</w:t>
      </w:r>
      <w:r w:rsidR="00E804E6">
        <w:rPr>
          <w:rFonts w:asciiTheme="minorBidi" w:hAnsiTheme="minorBidi"/>
          <w:sz w:val="24"/>
          <w:szCs w:val="24"/>
        </w:rPr>
        <w:t xml:space="preserve">, because it contrasts with “I thought it was in the hip” (l. 007), also </w:t>
      </w:r>
      <w:r w:rsidR="00DF686E">
        <w:rPr>
          <w:rFonts w:asciiTheme="minorBidi" w:hAnsiTheme="minorBidi"/>
          <w:sz w:val="24"/>
          <w:szCs w:val="24"/>
        </w:rPr>
        <w:t>hints at</w:t>
      </w:r>
      <w:r w:rsidR="00E804E6">
        <w:rPr>
          <w:rFonts w:asciiTheme="minorBidi" w:hAnsiTheme="minorBidi"/>
          <w:sz w:val="24"/>
          <w:szCs w:val="24"/>
        </w:rPr>
        <w:t xml:space="preserve"> a previous discussion </w:t>
      </w:r>
      <w:r w:rsidR="00DF686E">
        <w:rPr>
          <w:rFonts w:asciiTheme="minorBidi" w:hAnsiTheme="minorBidi"/>
          <w:sz w:val="24"/>
          <w:szCs w:val="24"/>
        </w:rPr>
        <w:t xml:space="preserve">of the ‘case’ </w:t>
      </w:r>
      <w:r w:rsidR="00E804E6">
        <w:rPr>
          <w:rFonts w:asciiTheme="minorBidi" w:hAnsiTheme="minorBidi"/>
          <w:sz w:val="24"/>
          <w:szCs w:val="24"/>
        </w:rPr>
        <w:t xml:space="preserve">among professionals. </w:t>
      </w:r>
      <w:r w:rsidR="00AF203A">
        <w:rPr>
          <w:rFonts w:asciiTheme="minorBidi" w:hAnsiTheme="minorBidi"/>
          <w:sz w:val="24"/>
          <w:szCs w:val="24"/>
        </w:rPr>
        <w:t xml:space="preserve">The </w:t>
      </w:r>
      <w:r w:rsidR="00E804E6">
        <w:rPr>
          <w:rFonts w:asciiTheme="minorBidi" w:hAnsiTheme="minorBidi"/>
          <w:sz w:val="24"/>
          <w:szCs w:val="24"/>
        </w:rPr>
        <w:t xml:space="preserve">sequence ends with a brisk return to </w:t>
      </w:r>
      <w:r w:rsidR="00F93399">
        <w:rPr>
          <w:rFonts w:asciiTheme="minorBidi" w:hAnsiTheme="minorBidi"/>
          <w:sz w:val="24"/>
          <w:szCs w:val="24"/>
        </w:rPr>
        <w:t>‘</w:t>
      </w:r>
      <w:r w:rsidR="00E804E6">
        <w:rPr>
          <w:rFonts w:asciiTheme="minorBidi" w:hAnsiTheme="minorBidi"/>
          <w:sz w:val="24"/>
          <w:szCs w:val="24"/>
        </w:rPr>
        <w:t>business</w:t>
      </w:r>
      <w:r w:rsidR="00F93399">
        <w:rPr>
          <w:rFonts w:asciiTheme="minorBidi" w:hAnsiTheme="minorBidi"/>
          <w:sz w:val="24"/>
          <w:szCs w:val="24"/>
        </w:rPr>
        <w:t>’</w:t>
      </w:r>
      <w:r w:rsidR="00E804E6">
        <w:rPr>
          <w:rFonts w:asciiTheme="minorBidi" w:hAnsiTheme="minorBidi"/>
          <w:sz w:val="24"/>
          <w:szCs w:val="24"/>
        </w:rPr>
        <w:t xml:space="preserve"> (l. 012)</w:t>
      </w:r>
      <w:r w:rsidR="00F93399">
        <w:rPr>
          <w:rFonts w:asciiTheme="minorBidi" w:hAnsiTheme="minorBidi"/>
          <w:sz w:val="24"/>
          <w:szCs w:val="24"/>
        </w:rPr>
        <w:t>.</w:t>
      </w:r>
    </w:p>
    <w:p w14:paraId="210971D4" w14:textId="77777777" w:rsidR="00E9282E" w:rsidRPr="00067847" w:rsidRDefault="00F73AD8" w:rsidP="009B73A6">
      <w:pPr>
        <w:spacing w:after="0" w:line="480" w:lineRule="auto"/>
        <w:ind w:firstLine="720"/>
        <w:rPr>
          <w:rFonts w:asciiTheme="minorBidi" w:hAnsiTheme="minorBidi"/>
          <w:i/>
          <w:color w:val="FF0000"/>
          <w:sz w:val="24"/>
          <w:szCs w:val="24"/>
        </w:rPr>
      </w:pPr>
      <w:r w:rsidRPr="00067847">
        <w:rPr>
          <w:rFonts w:asciiTheme="minorBidi" w:hAnsiTheme="minorBidi"/>
          <w:i/>
          <w:color w:val="FF0000"/>
          <w:sz w:val="24"/>
          <w:szCs w:val="24"/>
        </w:rPr>
        <w:t>Time is tight: strategies</w:t>
      </w:r>
      <w:r w:rsidR="00CD10EC" w:rsidRPr="00067847">
        <w:rPr>
          <w:rFonts w:asciiTheme="minorBidi" w:hAnsiTheme="minorBidi"/>
          <w:i/>
          <w:color w:val="FF0000"/>
          <w:sz w:val="24"/>
          <w:szCs w:val="24"/>
        </w:rPr>
        <w:t xml:space="preserve"> for repair</w:t>
      </w:r>
    </w:p>
    <w:p w14:paraId="02608AE4" w14:textId="77777777" w:rsidR="00B56505" w:rsidRDefault="00623E76" w:rsidP="00F73AD8">
      <w:pPr>
        <w:spacing w:after="0" w:line="480" w:lineRule="auto"/>
        <w:rPr>
          <w:rFonts w:asciiTheme="minorBidi" w:hAnsiTheme="minorBidi"/>
          <w:sz w:val="24"/>
          <w:szCs w:val="24"/>
        </w:rPr>
      </w:pPr>
      <w:r>
        <w:rPr>
          <w:rFonts w:asciiTheme="minorBidi" w:hAnsiTheme="minorBidi"/>
          <w:sz w:val="24"/>
          <w:szCs w:val="24"/>
        </w:rPr>
        <w:t>Extract 4</w:t>
      </w:r>
      <w:r w:rsidR="00B164CC">
        <w:rPr>
          <w:rFonts w:asciiTheme="minorBidi" w:hAnsiTheme="minorBidi"/>
          <w:sz w:val="24"/>
          <w:szCs w:val="24"/>
        </w:rPr>
        <w:t xml:space="preserve"> </w:t>
      </w:r>
      <w:r>
        <w:rPr>
          <w:rFonts w:asciiTheme="minorBidi" w:hAnsiTheme="minorBidi"/>
          <w:sz w:val="24"/>
          <w:szCs w:val="24"/>
        </w:rPr>
        <w:t>is drawn from a</w:t>
      </w:r>
      <w:r w:rsidR="00FC229A">
        <w:rPr>
          <w:rFonts w:asciiTheme="minorBidi" w:hAnsiTheme="minorBidi"/>
          <w:sz w:val="24"/>
          <w:szCs w:val="24"/>
        </w:rPr>
        <w:t xml:space="preserve">n evening medications </w:t>
      </w:r>
      <w:r>
        <w:rPr>
          <w:rFonts w:asciiTheme="minorBidi" w:hAnsiTheme="minorBidi"/>
          <w:sz w:val="24"/>
          <w:szCs w:val="24"/>
        </w:rPr>
        <w:t xml:space="preserve">round, with Joan and a nurse, </w:t>
      </w:r>
      <w:r w:rsidR="00FC229A">
        <w:rPr>
          <w:rFonts w:asciiTheme="minorBidi" w:hAnsiTheme="minorBidi"/>
          <w:sz w:val="24"/>
          <w:szCs w:val="24"/>
        </w:rPr>
        <w:t>i</w:t>
      </w:r>
      <w:r>
        <w:rPr>
          <w:rFonts w:asciiTheme="minorBidi" w:hAnsiTheme="minorBidi"/>
          <w:sz w:val="24"/>
          <w:szCs w:val="24"/>
        </w:rPr>
        <w:t xml:space="preserve">n Joan’s six-bedded bay. </w:t>
      </w:r>
      <w:r w:rsidR="004B65D9">
        <w:rPr>
          <w:rFonts w:asciiTheme="minorBidi" w:hAnsiTheme="minorBidi"/>
          <w:sz w:val="24"/>
          <w:szCs w:val="24"/>
        </w:rPr>
        <w:t xml:space="preserve">Joan is </w:t>
      </w:r>
      <w:r w:rsidR="00FC229A">
        <w:rPr>
          <w:rFonts w:asciiTheme="minorBidi" w:hAnsiTheme="minorBidi"/>
          <w:sz w:val="24"/>
          <w:szCs w:val="24"/>
        </w:rPr>
        <w:t xml:space="preserve">in a wheelchair, next to her bed, behind her table, on which there are a number of personal </w:t>
      </w:r>
      <w:r w:rsidR="00032D32">
        <w:rPr>
          <w:rFonts w:asciiTheme="minorBidi" w:hAnsiTheme="minorBidi"/>
          <w:sz w:val="24"/>
          <w:szCs w:val="24"/>
        </w:rPr>
        <w:t xml:space="preserve">items </w:t>
      </w:r>
      <w:r w:rsidR="00FC229A">
        <w:rPr>
          <w:rFonts w:asciiTheme="minorBidi" w:hAnsiTheme="minorBidi"/>
          <w:sz w:val="24"/>
          <w:szCs w:val="24"/>
        </w:rPr>
        <w:t xml:space="preserve">(e.g. tissues, juice bottle). </w:t>
      </w:r>
      <w:r w:rsidR="00A625BD">
        <w:rPr>
          <w:rFonts w:asciiTheme="minorBidi" w:hAnsiTheme="minorBidi"/>
          <w:sz w:val="24"/>
          <w:szCs w:val="24"/>
        </w:rPr>
        <w:t xml:space="preserve">The curtains are drawn around the bed. </w:t>
      </w:r>
      <w:r w:rsidR="00FC229A">
        <w:rPr>
          <w:rFonts w:asciiTheme="minorBidi" w:hAnsiTheme="minorBidi"/>
          <w:sz w:val="24"/>
          <w:szCs w:val="24"/>
        </w:rPr>
        <w:t xml:space="preserve">At the start </w:t>
      </w:r>
      <w:r w:rsidR="000F03DD">
        <w:rPr>
          <w:rFonts w:asciiTheme="minorBidi" w:hAnsiTheme="minorBidi"/>
          <w:sz w:val="24"/>
          <w:szCs w:val="24"/>
        </w:rPr>
        <w:t xml:space="preserve">of the extract </w:t>
      </w:r>
      <w:r w:rsidR="00FC229A">
        <w:rPr>
          <w:rFonts w:asciiTheme="minorBidi" w:hAnsiTheme="minorBidi"/>
          <w:sz w:val="24"/>
          <w:szCs w:val="24"/>
        </w:rPr>
        <w:t xml:space="preserve">there are quiet voices in the background, </w:t>
      </w:r>
      <w:r w:rsidR="00B164CC">
        <w:rPr>
          <w:rFonts w:asciiTheme="minorBidi" w:hAnsiTheme="minorBidi"/>
          <w:sz w:val="24"/>
          <w:szCs w:val="24"/>
        </w:rPr>
        <w:t xml:space="preserve">and </w:t>
      </w:r>
      <w:r w:rsidR="00FC229A">
        <w:rPr>
          <w:rFonts w:asciiTheme="minorBidi" w:hAnsiTheme="minorBidi"/>
          <w:sz w:val="24"/>
          <w:szCs w:val="24"/>
        </w:rPr>
        <w:t>the sound of doors closing</w:t>
      </w:r>
      <w:r w:rsidR="000F03DD">
        <w:rPr>
          <w:rFonts w:asciiTheme="minorBidi" w:hAnsiTheme="minorBidi"/>
          <w:sz w:val="24"/>
          <w:szCs w:val="24"/>
        </w:rPr>
        <w:t xml:space="preserve">. </w:t>
      </w:r>
      <w:r w:rsidR="00FC229A">
        <w:rPr>
          <w:rFonts w:asciiTheme="minorBidi" w:hAnsiTheme="minorBidi"/>
          <w:sz w:val="24"/>
          <w:szCs w:val="24"/>
        </w:rPr>
        <w:t xml:space="preserve">The extract starts around </w:t>
      </w:r>
      <w:r w:rsidR="0096127B">
        <w:rPr>
          <w:rFonts w:asciiTheme="minorBidi" w:hAnsiTheme="minorBidi"/>
          <w:sz w:val="24"/>
          <w:szCs w:val="24"/>
        </w:rPr>
        <w:t>1 minute 43 seconds</w:t>
      </w:r>
      <w:r w:rsidR="00FC229A">
        <w:rPr>
          <w:rFonts w:asciiTheme="minorBidi" w:hAnsiTheme="minorBidi"/>
          <w:sz w:val="24"/>
          <w:szCs w:val="24"/>
        </w:rPr>
        <w:t xml:space="preserve"> into the recording</w:t>
      </w:r>
      <w:r w:rsidR="00DA45A3">
        <w:rPr>
          <w:rFonts w:asciiTheme="minorBidi" w:hAnsiTheme="minorBidi"/>
          <w:sz w:val="24"/>
          <w:szCs w:val="24"/>
        </w:rPr>
        <w:t xml:space="preserve">; in this period </w:t>
      </w:r>
      <w:r w:rsidR="004661D5">
        <w:rPr>
          <w:rFonts w:asciiTheme="minorBidi" w:hAnsiTheme="minorBidi"/>
          <w:sz w:val="24"/>
          <w:szCs w:val="24"/>
        </w:rPr>
        <w:t xml:space="preserve">Joan sits in </w:t>
      </w:r>
      <w:r w:rsidR="00DA45A3">
        <w:rPr>
          <w:rFonts w:asciiTheme="minorBidi" w:hAnsiTheme="minorBidi"/>
          <w:sz w:val="24"/>
          <w:szCs w:val="24"/>
        </w:rPr>
        <w:t xml:space="preserve">silence (accompanied by sounds of paper turning, and foil crackling) while the nurse prepares the medications. </w:t>
      </w:r>
      <w:r w:rsidR="004661D5">
        <w:rPr>
          <w:rFonts w:asciiTheme="minorBidi" w:hAnsiTheme="minorBidi"/>
          <w:sz w:val="24"/>
          <w:szCs w:val="24"/>
        </w:rPr>
        <w:t xml:space="preserve">The </w:t>
      </w:r>
      <w:r w:rsidR="004A16D7">
        <w:rPr>
          <w:rFonts w:asciiTheme="minorBidi" w:hAnsiTheme="minorBidi"/>
          <w:sz w:val="24"/>
          <w:szCs w:val="24"/>
        </w:rPr>
        <w:t>nurse moves</w:t>
      </w:r>
      <w:r w:rsidR="00DA45A3">
        <w:rPr>
          <w:rFonts w:asciiTheme="minorBidi" w:hAnsiTheme="minorBidi"/>
          <w:sz w:val="24"/>
          <w:szCs w:val="24"/>
        </w:rPr>
        <w:t xml:space="preserve"> into shot in l. 015</w:t>
      </w:r>
      <w:r w:rsidR="000B3FC7">
        <w:rPr>
          <w:rFonts w:asciiTheme="minorBidi" w:hAnsiTheme="minorBidi"/>
          <w:sz w:val="24"/>
          <w:szCs w:val="24"/>
        </w:rPr>
        <w:t>, standing to Joan’s right</w:t>
      </w:r>
      <w:r w:rsidR="00FC229A">
        <w:rPr>
          <w:rFonts w:asciiTheme="minorBidi" w:hAnsiTheme="minorBidi"/>
          <w:sz w:val="24"/>
          <w:szCs w:val="24"/>
        </w:rPr>
        <w:t>:</w:t>
      </w:r>
    </w:p>
    <w:tbl>
      <w:tblPr>
        <w:tblW w:w="9464" w:type="dxa"/>
        <w:tblLayout w:type="fixed"/>
        <w:tblLook w:val="04A0" w:firstRow="1" w:lastRow="0" w:firstColumn="1" w:lastColumn="0" w:noHBand="0" w:noVBand="1"/>
      </w:tblPr>
      <w:tblGrid>
        <w:gridCol w:w="1384"/>
        <w:gridCol w:w="992"/>
        <w:gridCol w:w="7088"/>
      </w:tblGrid>
      <w:tr w:rsidR="00EA3F8F" w:rsidRPr="00DE4145" w14:paraId="4797E05A" w14:textId="77777777" w:rsidTr="004B3C6A">
        <w:tc>
          <w:tcPr>
            <w:tcW w:w="1384" w:type="dxa"/>
            <w:shd w:val="clear" w:color="auto" w:fill="auto"/>
            <w:tcMar>
              <w:top w:w="28" w:type="dxa"/>
              <w:bottom w:w="28" w:type="dxa"/>
            </w:tcMar>
          </w:tcPr>
          <w:p w14:paraId="4CBCFB22" w14:textId="77777777" w:rsidR="00EA3F8F" w:rsidRPr="00741B17" w:rsidRDefault="00EA3F8F" w:rsidP="00D27DA9">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01</w:t>
            </w:r>
            <w:r w:rsidR="00D27DA9" w:rsidRPr="00741B17">
              <w:rPr>
                <w:rFonts w:asciiTheme="minorBidi" w:eastAsia="SimSun" w:hAnsiTheme="minorBidi"/>
                <w:color w:val="000000"/>
                <w:sz w:val="24"/>
                <w:szCs w:val="24"/>
              </w:rPr>
              <w:t>5</w:t>
            </w:r>
            <w:r w:rsidR="00DE4145" w:rsidRPr="00741B17">
              <w:rPr>
                <w:rFonts w:asciiTheme="minorBidi" w:eastAsia="SimSun" w:hAnsiTheme="minorBidi"/>
                <w:color w:val="000000"/>
                <w:sz w:val="24"/>
                <w:szCs w:val="24"/>
              </w:rPr>
              <w:t xml:space="preserve">   </w:t>
            </w:r>
            <w:r w:rsidR="00DE4145" w:rsidRPr="00741B17">
              <w:rPr>
                <w:rFonts w:asciiTheme="minorBidi" w:eastAsia="SimSun" w:hAnsiTheme="minorBidi"/>
                <w:color w:val="000000"/>
                <w:sz w:val="24"/>
                <w:szCs w:val="24"/>
              </w:rPr>
              <w:sym w:font="Symbol" w:char="F0AE"/>
            </w:r>
          </w:p>
        </w:tc>
        <w:tc>
          <w:tcPr>
            <w:tcW w:w="992" w:type="dxa"/>
            <w:shd w:val="clear" w:color="auto" w:fill="auto"/>
            <w:tcMar>
              <w:top w:w="28" w:type="dxa"/>
              <w:bottom w:w="28" w:type="dxa"/>
            </w:tcMar>
          </w:tcPr>
          <w:p w14:paraId="08FB2AF0" w14:textId="77777777" w:rsidR="00EA3F8F" w:rsidRPr="00741B17" w:rsidRDefault="00EA3F8F"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Nurse</w:t>
            </w:r>
          </w:p>
        </w:tc>
        <w:tc>
          <w:tcPr>
            <w:tcW w:w="7088" w:type="dxa"/>
            <w:shd w:val="clear" w:color="auto" w:fill="auto"/>
            <w:tcMar>
              <w:top w:w="28" w:type="dxa"/>
              <w:bottom w:w="28" w:type="dxa"/>
            </w:tcMar>
          </w:tcPr>
          <w:p w14:paraId="26AAECAA" w14:textId="77777777" w:rsidR="00EA3F8F" w:rsidRPr="00741B17" w:rsidRDefault="00EA3F8F" w:rsidP="00741B17">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just got you</w:t>
            </w:r>
            <w:r w:rsidR="00713E31" w:rsidRPr="00741B17">
              <w:rPr>
                <w:rFonts w:asciiTheme="minorBidi" w:eastAsia="SimSun" w:hAnsiTheme="minorBidi"/>
                <w:color w:val="000000"/>
                <w:sz w:val="24"/>
                <w:szCs w:val="24"/>
              </w:rPr>
              <w:t>r</w:t>
            </w:r>
            <w:r w:rsidR="00741B17">
              <w:rPr>
                <w:rFonts w:asciiTheme="minorBidi" w:eastAsia="SimSun" w:hAnsiTheme="minorBidi"/>
                <w:color w:val="000000"/>
                <w:sz w:val="24"/>
                <w:szCs w:val="24"/>
              </w:rPr>
              <w:t xml:space="preserve"> </w:t>
            </w:r>
            <w:r w:rsidR="00713E31" w:rsidRPr="00741B17">
              <w:rPr>
                <w:rFonts w:asciiTheme="minorBidi" w:eastAsia="SimSun" w:hAnsiTheme="minorBidi"/>
                <w:color w:val="000000"/>
                <w:sz w:val="24"/>
                <w:szCs w:val="24"/>
              </w:rPr>
              <w:t>calcitube</w:t>
            </w:r>
            <w:r w:rsidRPr="00741B17">
              <w:rPr>
                <w:rFonts w:asciiTheme="minorBidi" w:eastAsia="SimSun" w:hAnsiTheme="minorBidi"/>
                <w:color w:val="000000"/>
                <w:sz w:val="24"/>
                <w:szCs w:val="24"/>
              </w:rPr>
              <w:t xml:space="preserve"> in </w:t>
            </w:r>
            <w:r w:rsidR="00074BD4" w:rsidRPr="00741B17">
              <w:rPr>
                <w:rFonts w:asciiTheme="minorBidi" w:eastAsia="SimSun" w:hAnsiTheme="minorBidi"/>
                <w:color w:val="000000"/>
                <w:sz w:val="24"/>
                <w:szCs w:val="24"/>
              </w:rPr>
              <w:t xml:space="preserve"> </w:t>
            </w:r>
            <w:r w:rsidR="00074BD4" w:rsidRPr="00741B17">
              <w:rPr>
                <w:rFonts w:asciiTheme="minorBidi" w:eastAsia="SimSun" w:hAnsiTheme="minorBidi"/>
                <w:color w:val="000000"/>
                <w:sz w:val="24"/>
                <w:szCs w:val="24"/>
              </w:rPr>
              <w:sym w:font="Symbol" w:char="F0E9"/>
            </w:r>
            <w:r w:rsidRPr="00741B17">
              <w:rPr>
                <w:rFonts w:asciiTheme="minorBidi" w:eastAsia="SimSun" w:hAnsiTheme="minorBidi"/>
                <w:color w:val="000000"/>
                <w:sz w:val="24"/>
                <w:szCs w:val="24"/>
              </w:rPr>
              <w:t xml:space="preserve">there </w:t>
            </w:r>
            <w:r w:rsidR="00713E31" w:rsidRPr="00741B17">
              <w:rPr>
                <w:rFonts w:asciiTheme="minorBidi" w:eastAsia="SimSun" w:hAnsiTheme="minorBidi"/>
                <w:color w:val="000000"/>
                <w:sz w:val="24"/>
                <w:szCs w:val="24"/>
              </w:rPr>
              <w:t xml:space="preserve">   </w:t>
            </w:r>
            <w:r w:rsidR="00074BD4" w:rsidRPr="00741B17">
              <w:rPr>
                <w:rFonts w:asciiTheme="minorBidi" w:eastAsia="SimSun" w:hAnsiTheme="minorBidi"/>
                <w:color w:val="000000"/>
                <w:sz w:val="24"/>
                <w:szCs w:val="24"/>
              </w:rPr>
              <w:t xml:space="preserve">                    </w:t>
            </w:r>
            <w:r w:rsidR="004B3C6A">
              <w:rPr>
                <w:rFonts w:asciiTheme="minorBidi" w:eastAsia="SimSun" w:hAnsiTheme="minorBidi"/>
                <w:color w:val="000000"/>
                <w:sz w:val="24"/>
                <w:szCs w:val="24"/>
              </w:rPr>
              <w:t xml:space="preserve">                       </w:t>
            </w:r>
            <w:r w:rsidR="00713E31" w:rsidRPr="00741B17">
              <w:rPr>
                <w:rFonts w:asciiTheme="minorBidi" w:eastAsia="SimSun" w:hAnsiTheme="minorBidi"/>
                <w:color w:val="000000"/>
                <w:sz w:val="24"/>
                <w:szCs w:val="24"/>
              </w:rPr>
              <w:sym w:font="Symbol" w:char="F0F9"/>
            </w:r>
          </w:p>
          <w:p w14:paraId="0646076F" w14:textId="77777777" w:rsidR="00EA3F8F" w:rsidRPr="00741B17" w:rsidRDefault="00713E31" w:rsidP="00DA45A3">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 xml:space="preserve">                     </w:t>
            </w:r>
            <w:r w:rsidR="00074BD4" w:rsidRPr="00741B17">
              <w:rPr>
                <w:rFonts w:asciiTheme="minorBidi" w:eastAsia="SimSun" w:hAnsiTheme="minorBidi"/>
                <w:color w:val="000000"/>
                <w:sz w:val="24"/>
                <w:szCs w:val="24"/>
              </w:rPr>
              <w:t xml:space="preserve">                   </w:t>
            </w:r>
            <w:r w:rsidR="00DA45A3">
              <w:rPr>
                <w:rFonts w:asciiTheme="minorBidi" w:eastAsia="SimSun" w:hAnsiTheme="minorBidi"/>
                <w:color w:val="000000"/>
                <w:sz w:val="24"/>
                <w:szCs w:val="24"/>
              </w:rPr>
              <w:t>|</w:t>
            </w:r>
            <w:r w:rsidR="00074BD4" w:rsidRPr="00741B17">
              <w:rPr>
                <w:rFonts w:asciiTheme="minorBidi" w:eastAsia="SimSun" w:hAnsiTheme="minorBidi"/>
                <w:color w:val="000000"/>
                <w:sz w:val="24"/>
                <w:szCs w:val="24"/>
              </w:rPr>
              <w:t>((places</w:t>
            </w:r>
            <w:r w:rsidR="00741B17">
              <w:rPr>
                <w:rFonts w:asciiTheme="minorBidi" w:eastAsia="SimSun" w:hAnsiTheme="minorBidi"/>
                <w:color w:val="000000"/>
                <w:sz w:val="24"/>
                <w:szCs w:val="24"/>
              </w:rPr>
              <w:t xml:space="preserve"> a </w:t>
            </w:r>
            <w:r w:rsidR="00074BD4" w:rsidRPr="00741B17">
              <w:rPr>
                <w:rFonts w:asciiTheme="minorBidi" w:eastAsia="SimSun" w:hAnsiTheme="minorBidi"/>
                <w:color w:val="000000"/>
                <w:sz w:val="24"/>
                <w:szCs w:val="24"/>
              </w:rPr>
              <w:t>container</w:t>
            </w:r>
            <w:r w:rsidR="00EA3F8F" w:rsidRPr="00741B17">
              <w:rPr>
                <w:rFonts w:asciiTheme="minorBidi" w:eastAsia="SimSun" w:hAnsiTheme="minorBidi"/>
                <w:color w:val="000000"/>
                <w:sz w:val="24"/>
                <w:szCs w:val="24"/>
              </w:rPr>
              <w:t xml:space="preserve"> </w:t>
            </w:r>
            <w:r w:rsidR="00074BD4" w:rsidRPr="00741B17">
              <w:rPr>
                <w:rFonts w:asciiTheme="minorBidi" w:eastAsia="SimSun" w:hAnsiTheme="minorBidi"/>
                <w:color w:val="000000"/>
                <w:sz w:val="24"/>
                <w:szCs w:val="24"/>
              </w:rPr>
              <w:t>in front of Joan</w:t>
            </w:r>
            <w:r w:rsidR="00DA45A3">
              <w:rPr>
                <w:rFonts w:asciiTheme="minorBidi" w:eastAsia="SimSun" w:hAnsiTheme="minorBidi"/>
                <w:color w:val="000000"/>
                <w:sz w:val="24"/>
                <w:szCs w:val="24"/>
              </w:rPr>
              <w:t xml:space="preserve"> |</w:t>
            </w:r>
          </w:p>
        </w:tc>
      </w:tr>
      <w:tr w:rsidR="00EA3F8F" w:rsidRPr="00DE4145" w14:paraId="3F2044D9" w14:textId="77777777" w:rsidTr="004B3C6A">
        <w:tc>
          <w:tcPr>
            <w:tcW w:w="1384" w:type="dxa"/>
            <w:shd w:val="clear" w:color="auto" w:fill="auto"/>
            <w:tcMar>
              <w:top w:w="28" w:type="dxa"/>
              <w:bottom w:w="28" w:type="dxa"/>
            </w:tcMar>
          </w:tcPr>
          <w:p w14:paraId="2886AAEC" w14:textId="77777777" w:rsidR="00EA3F8F" w:rsidRPr="00741B17" w:rsidRDefault="00EA3F8F" w:rsidP="00D27DA9">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01</w:t>
            </w:r>
            <w:r w:rsidR="00D27DA9" w:rsidRPr="00741B17">
              <w:rPr>
                <w:rFonts w:asciiTheme="minorBidi" w:eastAsia="SimSun" w:hAnsiTheme="minorBidi"/>
                <w:color w:val="000000"/>
                <w:sz w:val="24"/>
                <w:szCs w:val="24"/>
              </w:rPr>
              <w:t>6</w:t>
            </w:r>
          </w:p>
        </w:tc>
        <w:tc>
          <w:tcPr>
            <w:tcW w:w="992" w:type="dxa"/>
            <w:shd w:val="clear" w:color="auto" w:fill="auto"/>
            <w:tcMar>
              <w:top w:w="28" w:type="dxa"/>
              <w:bottom w:w="28" w:type="dxa"/>
            </w:tcMar>
          </w:tcPr>
          <w:p w14:paraId="5157EB7C" w14:textId="77777777" w:rsidR="00EA3F8F" w:rsidRPr="00741B17" w:rsidRDefault="00EA3F8F"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Joan</w:t>
            </w:r>
          </w:p>
        </w:tc>
        <w:tc>
          <w:tcPr>
            <w:tcW w:w="7088" w:type="dxa"/>
            <w:shd w:val="clear" w:color="auto" w:fill="auto"/>
            <w:tcMar>
              <w:top w:w="28" w:type="dxa"/>
              <w:bottom w:w="28" w:type="dxa"/>
            </w:tcMar>
          </w:tcPr>
          <w:p w14:paraId="34F1E663" w14:textId="77777777" w:rsidR="00EA3F8F" w:rsidRPr="00741B17" w:rsidRDefault="00074BD4" w:rsidP="00074BD4">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 xml:space="preserve">                                        </w:t>
            </w:r>
            <w:r w:rsidRPr="00741B17">
              <w:rPr>
                <w:rFonts w:asciiTheme="minorBidi" w:eastAsia="SimSun" w:hAnsiTheme="minorBidi"/>
                <w:color w:val="000000"/>
                <w:sz w:val="24"/>
                <w:szCs w:val="24"/>
              </w:rPr>
              <w:sym w:font="Symbol" w:char="F0EB"/>
            </w:r>
            <w:r w:rsidR="00713E31" w:rsidRPr="00741B17">
              <w:rPr>
                <w:rFonts w:asciiTheme="minorBidi" w:eastAsia="SimSun" w:hAnsiTheme="minorBidi"/>
                <w:color w:val="000000"/>
                <w:sz w:val="24"/>
                <w:szCs w:val="24"/>
              </w:rPr>
              <w:t xml:space="preserve">((leans forward </w:t>
            </w:r>
            <w:r w:rsidRPr="00741B17">
              <w:rPr>
                <w:rFonts w:asciiTheme="minorBidi" w:eastAsia="SimSun" w:hAnsiTheme="minorBidi"/>
                <w:color w:val="000000"/>
                <w:sz w:val="24"/>
                <w:szCs w:val="24"/>
              </w:rPr>
              <w:t>and looks</w:t>
            </w:r>
            <w:r w:rsidR="00713E31" w:rsidRPr="00741B17">
              <w:rPr>
                <w:rFonts w:asciiTheme="minorBidi" w:eastAsia="SimSun" w:hAnsiTheme="minorBidi"/>
                <w:color w:val="000000"/>
                <w:sz w:val="24"/>
                <w:szCs w:val="24"/>
              </w:rPr>
              <w:t>))</w:t>
            </w:r>
            <w:r w:rsidR="00741B17">
              <w:rPr>
                <w:rFonts w:asciiTheme="minorBidi" w:eastAsia="SimSun" w:hAnsiTheme="minorBidi"/>
                <w:color w:val="000000"/>
                <w:sz w:val="24"/>
                <w:szCs w:val="24"/>
              </w:rPr>
              <w:t xml:space="preserve">             </w:t>
            </w:r>
            <w:r w:rsidR="00741B17">
              <w:rPr>
                <w:rFonts w:asciiTheme="minorBidi" w:eastAsia="SimSun" w:hAnsiTheme="minorBidi"/>
                <w:color w:val="000000"/>
                <w:sz w:val="24"/>
                <w:szCs w:val="24"/>
              </w:rPr>
              <w:sym w:font="Symbol" w:char="F0FB"/>
            </w:r>
            <w:r w:rsidRPr="00741B17">
              <w:rPr>
                <w:rFonts w:asciiTheme="minorBidi" w:eastAsia="SimSun" w:hAnsiTheme="minorBidi"/>
                <w:color w:val="000000"/>
                <w:sz w:val="24"/>
                <w:szCs w:val="24"/>
              </w:rPr>
              <w:t xml:space="preserve"> Yes</w:t>
            </w:r>
          </w:p>
        </w:tc>
      </w:tr>
      <w:tr w:rsidR="00EA3F8F" w:rsidRPr="00DE4145" w14:paraId="0253BA91" w14:textId="77777777" w:rsidTr="004B3C6A">
        <w:tc>
          <w:tcPr>
            <w:tcW w:w="1384" w:type="dxa"/>
            <w:shd w:val="clear" w:color="auto" w:fill="auto"/>
            <w:tcMar>
              <w:top w:w="28" w:type="dxa"/>
              <w:bottom w:w="28" w:type="dxa"/>
            </w:tcMar>
          </w:tcPr>
          <w:p w14:paraId="53FE0D5A" w14:textId="77777777" w:rsidR="00EA3F8F" w:rsidRPr="00741B17" w:rsidRDefault="00EA3F8F" w:rsidP="00D27DA9">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01</w:t>
            </w:r>
            <w:r w:rsidR="00D27DA9" w:rsidRPr="00741B17">
              <w:rPr>
                <w:rFonts w:asciiTheme="minorBidi" w:eastAsia="SimSun" w:hAnsiTheme="minorBidi"/>
                <w:color w:val="000000"/>
                <w:sz w:val="24"/>
                <w:szCs w:val="24"/>
              </w:rPr>
              <w:t>7</w:t>
            </w:r>
            <w:r w:rsidR="00775ED5">
              <w:rPr>
                <w:rFonts w:asciiTheme="minorBidi" w:eastAsia="SimSun" w:hAnsiTheme="minorBidi"/>
                <w:color w:val="000000"/>
                <w:sz w:val="24"/>
                <w:szCs w:val="24"/>
              </w:rPr>
              <w:t xml:space="preserve">   </w:t>
            </w:r>
            <w:r w:rsidR="00775ED5">
              <w:rPr>
                <w:rFonts w:asciiTheme="minorBidi" w:eastAsia="SimSun" w:hAnsiTheme="minorBidi"/>
                <w:color w:val="000000"/>
                <w:sz w:val="24"/>
                <w:szCs w:val="24"/>
              </w:rPr>
              <w:sym w:font="Symbol" w:char="F0AE"/>
            </w:r>
          </w:p>
        </w:tc>
        <w:tc>
          <w:tcPr>
            <w:tcW w:w="992" w:type="dxa"/>
            <w:shd w:val="clear" w:color="auto" w:fill="auto"/>
            <w:tcMar>
              <w:top w:w="28" w:type="dxa"/>
              <w:bottom w:w="28" w:type="dxa"/>
            </w:tcMar>
          </w:tcPr>
          <w:p w14:paraId="54530B56" w14:textId="77777777" w:rsidR="00EA3F8F" w:rsidRPr="00741B17" w:rsidRDefault="00EA3F8F"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Nurse</w:t>
            </w:r>
          </w:p>
        </w:tc>
        <w:tc>
          <w:tcPr>
            <w:tcW w:w="7088" w:type="dxa"/>
            <w:shd w:val="clear" w:color="auto" w:fill="auto"/>
            <w:tcMar>
              <w:top w:w="28" w:type="dxa"/>
              <w:bottom w:w="28" w:type="dxa"/>
            </w:tcMar>
          </w:tcPr>
          <w:p w14:paraId="10E6D3B0" w14:textId="77777777" w:rsidR="00EA3F8F" w:rsidRPr="00741B17" w:rsidRDefault="00EA3F8F" w:rsidP="00EA3F8F">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and your two paracetomol</w:t>
            </w:r>
            <w:r w:rsidR="00713E31" w:rsidRPr="00741B17">
              <w:rPr>
                <w:rFonts w:asciiTheme="minorBidi" w:eastAsia="SimSun" w:hAnsiTheme="minorBidi"/>
                <w:color w:val="000000"/>
                <w:sz w:val="24"/>
                <w:szCs w:val="24"/>
              </w:rPr>
              <w:t xml:space="preserve"> ((tipping tablets out))</w:t>
            </w:r>
            <w:r w:rsidRPr="00741B17">
              <w:rPr>
                <w:rFonts w:asciiTheme="minorBidi" w:eastAsia="SimSun" w:hAnsiTheme="minorBidi"/>
                <w:color w:val="000000"/>
                <w:sz w:val="24"/>
                <w:szCs w:val="24"/>
              </w:rPr>
              <w:t>=</w:t>
            </w:r>
          </w:p>
        </w:tc>
      </w:tr>
      <w:tr w:rsidR="00EA3F8F" w:rsidRPr="00DE4145" w14:paraId="39A44C59" w14:textId="77777777" w:rsidTr="004B3C6A">
        <w:tc>
          <w:tcPr>
            <w:tcW w:w="1384" w:type="dxa"/>
            <w:shd w:val="clear" w:color="auto" w:fill="auto"/>
            <w:tcMar>
              <w:top w:w="28" w:type="dxa"/>
              <w:bottom w:w="28" w:type="dxa"/>
            </w:tcMar>
          </w:tcPr>
          <w:p w14:paraId="612905EB" w14:textId="77777777" w:rsidR="00EA3F8F" w:rsidRPr="00741B17" w:rsidRDefault="00EA3F8F" w:rsidP="00D27DA9">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01</w:t>
            </w:r>
            <w:r w:rsidR="00D27DA9" w:rsidRPr="00741B17">
              <w:rPr>
                <w:rFonts w:asciiTheme="minorBidi" w:eastAsia="SimSun" w:hAnsiTheme="minorBidi"/>
                <w:color w:val="000000"/>
                <w:sz w:val="24"/>
                <w:szCs w:val="24"/>
              </w:rPr>
              <w:t>8</w:t>
            </w:r>
          </w:p>
        </w:tc>
        <w:tc>
          <w:tcPr>
            <w:tcW w:w="992" w:type="dxa"/>
            <w:shd w:val="clear" w:color="auto" w:fill="auto"/>
            <w:tcMar>
              <w:top w:w="28" w:type="dxa"/>
              <w:bottom w:w="28" w:type="dxa"/>
            </w:tcMar>
          </w:tcPr>
          <w:p w14:paraId="7DD4FFE1" w14:textId="77777777" w:rsidR="00EA3F8F" w:rsidRPr="00741B17" w:rsidRDefault="00EA3F8F"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Joan</w:t>
            </w:r>
          </w:p>
        </w:tc>
        <w:tc>
          <w:tcPr>
            <w:tcW w:w="7088" w:type="dxa"/>
            <w:shd w:val="clear" w:color="auto" w:fill="auto"/>
            <w:tcMar>
              <w:top w:w="28" w:type="dxa"/>
              <w:bottom w:w="28" w:type="dxa"/>
            </w:tcMar>
          </w:tcPr>
          <w:p w14:paraId="6F696714" w14:textId="77777777" w:rsidR="00EA3F8F" w:rsidRPr="00741B17" w:rsidRDefault="00713E31" w:rsidP="00EA3F8F">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 xml:space="preserve">= O yes yea </w:t>
            </w:r>
            <w:r w:rsidR="00074BD4" w:rsidRPr="00741B17">
              <w:rPr>
                <w:rFonts w:asciiTheme="minorBidi" w:eastAsia="SimSun" w:hAnsiTheme="minorBidi"/>
                <w:color w:val="000000"/>
                <w:sz w:val="24"/>
                <w:szCs w:val="24"/>
              </w:rPr>
              <w:t>yea</w:t>
            </w:r>
          </w:p>
        </w:tc>
      </w:tr>
      <w:tr w:rsidR="00EA3F8F" w:rsidRPr="00DE4145" w14:paraId="3C1FA089" w14:textId="77777777" w:rsidTr="004B3C6A">
        <w:tc>
          <w:tcPr>
            <w:tcW w:w="1384" w:type="dxa"/>
            <w:shd w:val="clear" w:color="auto" w:fill="auto"/>
            <w:tcMar>
              <w:top w:w="28" w:type="dxa"/>
              <w:bottom w:w="28" w:type="dxa"/>
            </w:tcMar>
          </w:tcPr>
          <w:p w14:paraId="6F11C354" w14:textId="77777777" w:rsidR="00EA3F8F" w:rsidRPr="00741B17" w:rsidRDefault="00EA3F8F" w:rsidP="00D27DA9">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lastRenderedPageBreak/>
              <w:t>01</w:t>
            </w:r>
            <w:r w:rsidR="00D27DA9" w:rsidRPr="00741B17">
              <w:rPr>
                <w:rFonts w:asciiTheme="minorBidi" w:eastAsia="SimSun" w:hAnsiTheme="minorBidi"/>
                <w:color w:val="000000"/>
                <w:sz w:val="24"/>
                <w:szCs w:val="24"/>
              </w:rPr>
              <w:t>9</w:t>
            </w:r>
            <w:r w:rsidR="00775ED5">
              <w:rPr>
                <w:rFonts w:asciiTheme="minorBidi" w:eastAsia="SimSun" w:hAnsiTheme="minorBidi"/>
                <w:color w:val="000000"/>
                <w:sz w:val="24"/>
                <w:szCs w:val="24"/>
              </w:rPr>
              <w:t xml:space="preserve">   </w:t>
            </w:r>
            <w:r w:rsidR="00775ED5">
              <w:rPr>
                <w:rFonts w:asciiTheme="minorBidi" w:eastAsia="SimSun" w:hAnsiTheme="minorBidi"/>
                <w:color w:val="000000"/>
                <w:sz w:val="24"/>
                <w:szCs w:val="24"/>
              </w:rPr>
              <w:sym w:font="Symbol" w:char="F0AE"/>
            </w:r>
          </w:p>
        </w:tc>
        <w:tc>
          <w:tcPr>
            <w:tcW w:w="992" w:type="dxa"/>
            <w:shd w:val="clear" w:color="auto" w:fill="auto"/>
            <w:tcMar>
              <w:top w:w="28" w:type="dxa"/>
              <w:bottom w:w="28" w:type="dxa"/>
            </w:tcMar>
          </w:tcPr>
          <w:p w14:paraId="177F54EB" w14:textId="77777777" w:rsidR="00EA3F8F" w:rsidRPr="00741B17" w:rsidRDefault="00EA3F8F"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Nurse</w:t>
            </w:r>
          </w:p>
        </w:tc>
        <w:tc>
          <w:tcPr>
            <w:tcW w:w="7088" w:type="dxa"/>
            <w:shd w:val="clear" w:color="auto" w:fill="auto"/>
            <w:tcMar>
              <w:top w:w="28" w:type="dxa"/>
              <w:bottom w:w="28" w:type="dxa"/>
            </w:tcMar>
          </w:tcPr>
          <w:p w14:paraId="0AE98853" w14:textId="77777777" w:rsidR="00EA3F8F" w:rsidRPr="00741B17" w:rsidRDefault="00074BD4" w:rsidP="00EA3F8F">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 xml:space="preserve">and your </w:t>
            </w:r>
            <w:r w:rsidRPr="00741B17">
              <w:rPr>
                <w:rFonts w:asciiTheme="minorBidi" w:eastAsia="SimSun" w:hAnsiTheme="minorBidi"/>
                <w:color w:val="000000"/>
                <w:sz w:val="24"/>
                <w:szCs w:val="24"/>
              </w:rPr>
              <w:sym w:font="Symbol" w:char="F0E9"/>
            </w:r>
            <w:r w:rsidRPr="00741B17">
              <w:rPr>
                <w:rFonts w:asciiTheme="minorBidi" w:eastAsia="SimSun" w:hAnsiTheme="minorBidi"/>
                <w:color w:val="000000"/>
                <w:sz w:val="24"/>
                <w:szCs w:val="24"/>
              </w:rPr>
              <w:t>provostatin</w:t>
            </w:r>
            <w:r w:rsidR="00741B17">
              <w:rPr>
                <w:rFonts w:asciiTheme="minorBidi" w:eastAsia="SimSun" w:hAnsiTheme="minorBidi"/>
                <w:color w:val="000000"/>
                <w:sz w:val="24"/>
                <w:szCs w:val="24"/>
              </w:rPr>
              <w:t xml:space="preserve">  </w:t>
            </w:r>
            <w:r w:rsidRPr="00741B17">
              <w:rPr>
                <w:rFonts w:asciiTheme="minorBidi" w:eastAsia="SimSun" w:hAnsiTheme="minorBidi"/>
                <w:color w:val="000000"/>
                <w:sz w:val="24"/>
                <w:szCs w:val="24"/>
              </w:rPr>
              <w:sym w:font="Symbol" w:char="F0F9"/>
            </w:r>
            <w:r w:rsidRPr="00741B17">
              <w:rPr>
                <w:rFonts w:asciiTheme="minorBidi" w:eastAsia="SimSun" w:hAnsiTheme="minorBidi"/>
                <w:color w:val="000000"/>
                <w:sz w:val="24"/>
                <w:szCs w:val="24"/>
              </w:rPr>
              <w:t xml:space="preserve"> ((pointing to tablets))</w:t>
            </w:r>
          </w:p>
        </w:tc>
      </w:tr>
      <w:tr w:rsidR="00EA3F8F" w:rsidRPr="00DE4145" w14:paraId="7D2DCC16" w14:textId="77777777" w:rsidTr="004B3C6A">
        <w:tc>
          <w:tcPr>
            <w:tcW w:w="1384" w:type="dxa"/>
            <w:shd w:val="clear" w:color="auto" w:fill="auto"/>
            <w:tcMar>
              <w:top w:w="28" w:type="dxa"/>
              <w:bottom w:w="28" w:type="dxa"/>
            </w:tcMar>
          </w:tcPr>
          <w:p w14:paraId="245E6D15" w14:textId="77777777" w:rsidR="00EA3F8F" w:rsidRPr="00741B17" w:rsidRDefault="00EA3F8F" w:rsidP="00D27DA9">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w:t>
            </w:r>
            <w:r w:rsidR="00D27DA9" w:rsidRPr="00741B17">
              <w:rPr>
                <w:rFonts w:asciiTheme="minorBidi" w:eastAsia="SimSun" w:hAnsiTheme="minorBidi"/>
                <w:color w:val="000000"/>
                <w:sz w:val="24"/>
                <w:szCs w:val="24"/>
              </w:rPr>
              <w:t>20</w:t>
            </w:r>
            <w:r w:rsidR="00DE4145" w:rsidRPr="00741B17">
              <w:rPr>
                <w:rFonts w:asciiTheme="minorBidi" w:eastAsia="SimSun" w:hAnsiTheme="minorBidi"/>
                <w:color w:val="000000"/>
                <w:sz w:val="24"/>
                <w:szCs w:val="24"/>
              </w:rPr>
              <w:t xml:space="preserve">  </w:t>
            </w:r>
            <w:r w:rsidR="00775ED5">
              <w:rPr>
                <w:rFonts w:asciiTheme="minorBidi" w:eastAsia="SimSun" w:hAnsiTheme="minorBidi"/>
                <w:color w:val="000000"/>
                <w:sz w:val="24"/>
                <w:szCs w:val="24"/>
              </w:rPr>
              <w:t xml:space="preserve"> </w:t>
            </w:r>
            <w:r w:rsidR="00DE4145" w:rsidRPr="00741B17">
              <w:rPr>
                <w:rFonts w:asciiTheme="minorBidi" w:eastAsia="SimSun" w:hAnsiTheme="minorBidi"/>
                <w:color w:val="000000"/>
                <w:sz w:val="24"/>
                <w:szCs w:val="24"/>
              </w:rPr>
              <w:sym w:font="Symbol" w:char="F0AE"/>
            </w:r>
          </w:p>
        </w:tc>
        <w:tc>
          <w:tcPr>
            <w:tcW w:w="992" w:type="dxa"/>
            <w:shd w:val="clear" w:color="auto" w:fill="auto"/>
            <w:tcMar>
              <w:top w:w="28" w:type="dxa"/>
              <w:bottom w:w="28" w:type="dxa"/>
            </w:tcMar>
          </w:tcPr>
          <w:p w14:paraId="558B72C7" w14:textId="77777777" w:rsidR="00EA3F8F" w:rsidRPr="00741B17" w:rsidRDefault="00EA3F8F"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 xml:space="preserve">Joan </w:t>
            </w:r>
          </w:p>
        </w:tc>
        <w:tc>
          <w:tcPr>
            <w:tcW w:w="7088" w:type="dxa"/>
            <w:shd w:val="clear" w:color="auto" w:fill="auto"/>
            <w:tcMar>
              <w:top w:w="28" w:type="dxa"/>
              <w:bottom w:w="28" w:type="dxa"/>
            </w:tcMar>
          </w:tcPr>
          <w:p w14:paraId="61BF2651" w14:textId="77777777" w:rsidR="00EA3F8F" w:rsidRPr="00741B17" w:rsidRDefault="00074BD4" w:rsidP="00074BD4">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 xml:space="preserve">               </w:t>
            </w:r>
            <w:r w:rsidRPr="00741B17">
              <w:rPr>
                <w:rFonts w:asciiTheme="minorBidi" w:eastAsia="SimSun" w:hAnsiTheme="minorBidi"/>
                <w:color w:val="000000"/>
                <w:sz w:val="24"/>
                <w:szCs w:val="24"/>
              </w:rPr>
              <w:sym w:font="Symbol" w:char="F0EB"/>
            </w:r>
            <w:r w:rsidRPr="00741B17">
              <w:rPr>
                <w:rFonts w:asciiTheme="minorBidi" w:eastAsia="SimSun" w:hAnsiTheme="minorBidi"/>
                <w:color w:val="000000"/>
                <w:sz w:val="24"/>
                <w:szCs w:val="24"/>
              </w:rPr>
              <w:t>/p</w:t>
            </w:r>
            <w:r w:rsidRPr="00741B17">
              <w:rPr>
                <w:rFonts w:asciiTheme="minorBidi" w:eastAsia="SimSun" w:hAnsiTheme="minorBidi"/>
                <w:color w:val="000000"/>
                <w:sz w:val="24"/>
                <w:szCs w:val="24"/>
              </w:rPr>
              <w:sym w:font="Ipa-samd Uclphon1 SILDoulosL" w:char="F056"/>
            </w:r>
            <w:r w:rsidRPr="00741B17">
              <w:rPr>
                <w:rFonts w:asciiTheme="minorBidi" w:eastAsia="SimSun" w:hAnsiTheme="minorBidi"/>
                <w:color w:val="000000"/>
                <w:sz w:val="24"/>
                <w:szCs w:val="24"/>
              </w:rPr>
              <w:t xml:space="preserve"> /            </w:t>
            </w:r>
            <w:r w:rsidRPr="00741B17">
              <w:rPr>
                <w:rFonts w:asciiTheme="minorBidi" w:eastAsia="SimSun" w:hAnsiTheme="minorBidi"/>
                <w:color w:val="000000"/>
                <w:sz w:val="24"/>
                <w:szCs w:val="24"/>
              </w:rPr>
              <w:sym w:font="Symbol" w:char="F0FB"/>
            </w:r>
            <w:r w:rsidRPr="00741B17">
              <w:rPr>
                <w:rFonts w:asciiTheme="minorBidi" w:eastAsia="SimSun" w:hAnsiTheme="minorBidi"/>
                <w:color w:val="000000"/>
                <w:sz w:val="24"/>
                <w:szCs w:val="24"/>
              </w:rPr>
              <w:t xml:space="preserve"> Y</w:t>
            </w:r>
            <w:r w:rsidR="00EA3F8F" w:rsidRPr="00741B17">
              <w:rPr>
                <w:rFonts w:asciiTheme="minorBidi" w:eastAsia="SimSun" w:hAnsiTheme="minorBidi"/>
                <w:color w:val="000000"/>
                <w:sz w:val="24"/>
                <w:szCs w:val="24"/>
              </w:rPr>
              <w:t>ea</w:t>
            </w:r>
            <w:r w:rsidRPr="00741B17">
              <w:rPr>
                <w:rFonts w:asciiTheme="minorBidi" w:eastAsia="SimSun" w:hAnsiTheme="minorBidi"/>
                <w:color w:val="000000"/>
                <w:sz w:val="24"/>
                <w:szCs w:val="24"/>
              </w:rPr>
              <w:t>=</w:t>
            </w:r>
          </w:p>
        </w:tc>
      </w:tr>
      <w:tr w:rsidR="00EA3F8F" w:rsidRPr="00DE4145" w14:paraId="612F4829" w14:textId="77777777" w:rsidTr="004B3C6A">
        <w:tc>
          <w:tcPr>
            <w:tcW w:w="1384" w:type="dxa"/>
            <w:shd w:val="clear" w:color="auto" w:fill="auto"/>
            <w:tcMar>
              <w:top w:w="28" w:type="dxa"/>
              <w:bottom w:w="28" w:type="dxa"/>
            </w:tcMar>
          </w:tcPr>
          <w:p w14:paraId="60FB5FF3" w14:textId="77777777" w:rsidR="00EA3F8F" w:rsidRPr="00741B17" w:rsidRDefault="00EA3F8F" w:rsidP="00D27DA9">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w:t>
            </w:r>
            <w:r w:rsidR="00D27DA9" w:rsidRPr="00741B17">
              <w:rPr>
                <w:rFonts w:asciiTheme="minorBidi" w:eastAsia="SimSun" w:hAnsiTheme="minorBidi"/>
                <w:color w:val="000000"/>
                <w:sz w:val="24"/>
                <w:szCs w:val="24"/>
              </w:rPr>
              <w:t>21</w:t>
            </w:r>
            <w:r w:rsidR="00DE4145" w:rsidRPr="00741B17">
              <w:rPr>
                <w:rFonts w:asciiTheme="minorBidi" w:eastAsia="SimSun" w:hAnsiTheme="minorBidi"/>
                <w:color w:val="000000"/>
                <w:sz w:val="24"/>
                <w:szCs w:val="24"/>
              </w:rPr>
              <w:t xml:space="preserve">  </w:t>
            </w:r>
            <w:r w:rsidR="00775ED5">
              <w:rPr>
                <w:rFonts w:asciiTheme="minorBidi" w:eastAsia="SimSun" w:hAnsiTheme="minorBidi"/>
                <w:color w:val="000000"/>
                <w:sz w:val="24"/>
                <w:szCs w:val="24"/>
              </w:rPr>
              <w:t xml:space="preserve"> </w:t>
            </w:r>
            <w:r w:rsidR="00DE4145" w:rsidRPr="00741B17">
              <w:rPr>
                <w:rFonts w:asciiTheme="minorBidi" w:eastAsia="SimSun" w:hAnsiTheme="minorBidi"/>
                <w:color w:val="000000"/>
                <w:sz w:val="24"/>
                <w:szCs w:val="24"/>
              </w:rPr>
              <w:sym w:font="Symbol" w:char="F0AE"/>
            </w:r>
          </w:p>
        </w:tc>
        <w:tc>
          <w:tcPr>
            <w:tcW w:w="992" w:type="dxa"/>
            <w:shd w:val="clear" w:color="auto" w:fill="auto"/>
            <w:tcMar>
              <w:top w:w="28" w:type="dxa"/>
              <w:bottom w:w="28" w:type="dxa"/>
            </w:tcMar>
          </w:tcPr>
          <w:p w14:paraId="269CE623" w14:textId="77777777" w:rsidR="00EA3F8F" w:rsidRPr="00741B17" w:rsidRDefault="00EA3F8F"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N</w:t>
            </w:r>
            <w:r w:rsidR="000E1762" w:rsidRPr="00741B17">
              <w:rPr>
                <w:rFonts w:asciiTheme="minorBidi" w:eastAsia="SimSun" w:hAnsiTheme="minorBidi"/>
                <w:color w:val="000000"/>
                <w:sz w:val="24"/>
                <w:szCs w:val="24"/>
              </w:rPr>
              <w:t>urse</w:t>
            </w:r>
          </w:p>
        </w:tc>
        <w:tc>
          <w:tcPr>
            <w:tcW w:w="7088" w:type="dxa"/>
            <w:shd w:val="clear" w:color="auto" w:fill="auto"/>
            <w:tcMar>
              <w:top w:w="28" w:type="dxa"/>
              <w:bottom w:w="28" w:type="dxa"/>
            </w:tcMar>
          </w:tcPr>
          <w:p w14:paraId="6C35A607" w14:textId="77777777" w:rsidR="00EA3F8F" w:rsidRPr="00741B17" w:rsidRDefault="00D27484" w:rsidP="00D27484">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=would</w:t>
            </w:r>
            <w:r w:rsidR="00EA3F8F" w:rsidRPr="00741B17">
              <w:rPr>
                <w:rFonts w:asciiTheme="minorBidi" w:eastAsia="SimSun" w:hAnsiTheme="minorBidi"/>
                <w:color w:val="000000"/>
                <w:sz w:val="24"/>
                <w:szCs w:val="24"/>
              </w:rPr>
              <w:t xml:space="preserve"> you like </w:t>
            </w:r>
            <w:r w:rsidR="00D27DA9" w:rsidRPr="00741B17">
              <w:rPr>
                <w:rFonts w:asciiTheme="minorBidi" w:eastAsia="SimSun" w:hAnsiTheme="minorBidi"/>
                <w:color w:val="000000"/>
                <w:sz w:val="24"/>
                <w:szCs w:val="24"/>
              </w:rPr>
              <w:sym w:font="Symbol" w:char="F0E9"/>
            </w:r>
            <w:r w:rsidR="00EA3F8F" w:rsidRPr="00741B17">
              <w:rPr>
                <w:rFonts w:asciiTheme="minorBidi" w:eastAsia="SimSun" w:hAnsiTheme="minorBidi"/>
                <w:color w:val="000000"/>
                <w:sz w:val="24"/>
                <w:szCs w:val="24"/>
              </w:rPr>
              <w:t>me to</w:t>
            </w:r>
            <w:r w:rsidRPr="00741B17">
              <w:rPr>
                <w:rFonts w:asciiTheme="minorBidi" w:eastAsia="SimSun" w:hAnsiTheme="minorBidi"/>
                <w:color w:val="000000"/>
                <w:sz w:val="24"/>
                <w:szCs w:val="24"/>
              </w:rPr>
              <w:t xml:space="preserve"> sn- ((makes snapping gesture))</w:t>
            </w:r>
          </w:p>
        </w:tc>
      </w:tr>
      <w:tr w:rsidR="00EA3F8F" w:rsidRPr="00DE4145" w14:paraId="3C61AA11" w14:textId="77777777" w:rsidTr="004B3C6A">
        <w:tc>
          <w:tcPr>
            <w:tcW w:w="1384" w:type="dxa"/>
            <w:shd w:val="clear" w:color="auto" w:fill="auto"/>
            <w:tcMar>
              <w:top w:w="28" w:type="dxa"/>
              <w:bottom w:w="28" w:type="dxa"/>
            </w:tcMar>
          </w:tcPr>
          <w:p w14:paraId="6DF04334" w14:textId="77777777" w:rsidR="00EA3F8F" w:rsidRPr="00741B17" w:rsidRDefault="00EA3F8F" w:rsidP="00D27DA9">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02</w:t>
            </w:r>
            <w:r w:rsidR="00D27DA9" w:rsidRPr="00741B17">
              <w:rPr>
                <w:rFonts w:asciiTheme="minorBidi" w:eastAsia="SimSun" w:hAnsiTheme="minorBidi"/>
                <w:color w:val="000000"/>
                <w:sz w:val="24"/>
                <w:szCs w:val="24"/>
              </w:rPr>
              <w:t>2</w:t>
            </w:r>
            <w:r w:rsidR="00CF1346">
              <w:rPr>
                <w:rFonts w:asciiTheme="minorBidi" w:eastAsia="SimSun" w:hAnsiTheme="minorBidi"/>
                <w:color w:val="000000"/>
                <w:sz w:val="24"/>
                <w:szCs w:val="24"/>
              </w:rPr>
              <w:t xml:space="preserve">   </w:t>
            </w:r>
            <w:r w:rsidR="00CF1346">
              <w:rPr>
                <w:rFonts w:asciiTheme="minorBidi" w:eastAsia="SimSun" w:hAnsiTheme="minorBidi"/>
                <w:color w:val="000000"/>
                <w:sz w:val="24"/>
                <w:szCs w:val="24"/>
              </w:rPr>
              <w:sym w:font="Symbol" w:char="F0AE"/>
            </w:r>
          </w:p>
        </w:tc>
        <w:tc>
          <w:tcPr>
            <w:tcW w:w="992" w:type="dxa"/>
            <w:shd w:val="clear" w:color="auto" w:fill="auto"/>
            <w:tcMar>
              <w:top w:w="28" w:type="dxa"/>
              <w:bottom w:w="28" w:type="dxa"/>
            </w:tcMar>
          </w:tcPr>
          <w:p w14:paraId="354F1AD3" w14:textId="77777777" w:rsidR="00EA3F8F" w:rsidRPr="00741B17" w:rsidRDefault="00EA3F8F"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 xml:space="preserve">Joan </w:t>
            </w:r>
          </w:p>
        </w:tc>
        <w:tc>
          <w:tcPr>
            <w:tcW w:w="7088" w:type="dxa"/>
            <w:shd w:val="clear" w:color="auto" w:fill="auto"/>
            <w:tcMar>
              <w:top w:w="28" w:type="dxa"/>
              <w:bottom w:w="28" w:type="dxa"/>
            </w:tcMar>
          </w:tcPr>
          <w:p w14:paraId="36C4F116" w14:textId="77777777" w:rsidR="00EA3F8F" w:rsidRPr="00741B17" w:rsidRDefault="00D27484" w:rsidP="000E1762">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 xml:space="preserve">               </w:t>
            </w:r>
            <w:r w:rsidR="00D27DA9" w:rsidRPr="00741B17">
              <w:rPr>
                <w:rFonts w:asciiTheme="minorBidi" w:eastAsia="SimSun" w:hAnsiTheme="minorBidi"/>
                <w:color w:val="000000"/>
                <w:sz w:val="24"/>
                <w:szCs w:val="24"/>
              </w:rPr>
              <w:t xml:space="preserve">           </w:t>
            </w:r>
            <w:r w:rsidR="00D27DA9" w:rsidRPr="00741B17">
              <w:rPr>
                <w:rFonts w:asciiTheme="minorBidi" w:eastAsia="SimSun" w:hAnsiTheme="minorBidi"/>
                <w:color w:val="000000"/>
                <w:sz w:val="24"/>
                <w:szCs w:val="24"/>
              </w:rPr>
              <w:sym w:font="Symbol" w:char="F0EB"/>
            </w:r>
            <w:r w:rsidR="00EA3F8F" w:rsidRPr="00741B17">
              <w:rPr>
                <w:rFonts w:asciiTheme="minorBidi" w:eastAsia="SimSun" w:hAnsiTheme="minorBidi"/>
                <w:color w:val="000000"/>
                <w:sz w:val="24"/>
                <w:szCs w:val="24"/>
              </w:rPr>
              <w:t>I</w:t>
            </w:r>
            <w:r w:rsidR="000E1762" w:rsidRPr="00741B17">
              <w:rPr>
                <w:rFonts w:asciiTheme="minorBidi" w:eastAsia="SimSun" w:hAnsiTheme="minorBidi"/>
                <w:color w:val="000000"/>
                <w:sz w:val="24"/>
                <w:szCs w:val="24"/>
              </w:rPr>
              <w:t xml:space="preserve"> want do</w:t>
            </w:r>
            <w:r w:rsidR="00EA3F8F" w:rsidRPr="00741B17">
              <w:rPr>
                <w:rFonts w:asciiTheme="minorBidi" w:eastAsia="SimSun" w:hAnsiTheme="minorBidi"/>
                <w:color w:val="000000"/>
                <w:sz w:val="24"/>
                <w:szCs w:val="24"/>
              </w:rPr>
              <w:t xml:space="preserve"> </w:t>
            </w:r>
            <w:r w:rsidR="00D27DA9" w:rsidRPr="00741B17">
              <w:rPr>
                <w:rFonts w:asciiTheme="minorBidi" w:eastAsia="SimSun" w:hAnsiTheme="minorBidi"/>
                <w:color w:val="000000"/>
                <w:sz w:val="24"/>
                <w:szCs w:val="24"/>
              </w:rPr>
              <w:t xml:space="preserve">no </w:t>
            </w:r>
            <w:r w:rsidR="00EA3F8F" w:rsidRPr="00741B17">
              <w:rPr>
                <w:rFonts w:asciiTheme="minorBidi" w:eastAsia="SimSun" w:hAnsiTheme="minorBidi"/>
                <w:color w:val="000000"/>
                <w:sz w:val="24"/>
                <w:szCs w:val="24"/>
              </w:rPr>
              <w:t>t- t- t- prostratin want to t</w:t>
            </w:r>
            <w:r w:rsidR="00D27DA9" w:rsidRPr="00741B17">
              <w:rPr>
                <w:rFonts w:asciiTheme="minorBidi" w:eastAsia="SimSun" w:hAnsiTheme="minorBidi"/>
                <w:color w:val="000000"/>
                <w:sz w:val="24"/>
                <w:szCs w:val="24"/>
              </w:rPr>
              <w:t xml:space="preserve">e- </w:t>
            </w:r>
            <w:r w:rsidR="00EA3F8F" w:rsidRPr="00741B17">
              <w:rPr>
                <w:rFonts w:asciiTheme="minorBidi" w:eastAsia="SimSun" w:hAnsiTheme="minorBidi"/>
                <w:color w:val="000000"/>
                <w:sz w:val="24"/>
                <w:szCs w:val="24"/>
              </w:rPr>
              <w:t>t</w:t>
            </w:r>
            <w:r w:rsidR="00D27DA9" w:rsidRPr="00741B17">
              <w:rPr>
                <w:rFonts w:asciiTheme="minorBidi" w:eastAsia="SimSun" w:hAnsiTheme="minorBidi"/>
                <w:color w:val="000000"/>
                <w:sz w:val="24"/>
                <w:szCs w:val="24"/>
              </w:rPr>
              <w:t>e-(0.5)</w:t>
            </w:r>
            <w:r w:rsidR="00EA3F8F" w:rsidRPr="00741B17">
              <w:rPr>
                <w:rFonts w:asciiTheme="minorBidi" w:eastAsia="SimSun" w:hAnsiTheme="minorBidi"/>
                <w:color w:val="000000"/>
                <w:sz w:val="24"/>
                <w:szCs w:val="24"/>
              </w:rPr>
              <w:t xml:space="preserve">  </w:t>
            </w:r>
          </w:p>
        </w:tc>
      </w:tr>
      <w:tr w:rsidR="00D27DA9" w:rsidRPr="00DE4145" w14:paraId="70A8936B" w14:textId="77777777" w:rsidTr="004B3C6A">
        <w:tc>
          <w:tcPr>
            <w:tcW w:w="1384" w:type="dxa"/>
            <w:shd w:val="clear" w:color="auto" w:fill="auto"/>
            <w:tcMar>
              <w:top w:w="28" w:type="dxa"/>
              <w:bottom w:w="28" w:type="dxa"/>
            </w:tcMar>
          </w:tcPr>
          <w:p w14:paraId="09C6162F" w14:textId="77777777" w:rsidR="00D27DA9" w:rsidRPr="00741B17" w:rsidRDefault="00D27DA9" w:rsidP="00F71835">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023</w:t>
            </w:r>
          </w:p>
        </w:tc>
        <w:tc>
          <w:tcPr>
            <w:tcW w:w="992" w:type="dxa"/>
            <w:shd w:val="clear" w:color="auto" w:fill="auto"/>
            <w:tcMar>
              <w:top w:w="28" w:type="dxa"/>
              <w:bottom w:w="28" w:type="dxa"/>
            </w:tcMar>
          </w:tcPr>
          <w:p w14:paraId="0F4DD1E8" w14:textId="77777777" w:rsidR="00D27DA9" w:rsidRPr="00741B17" w:rsidRDefault="00D27DA9" w:rsidP="00F71835">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Nurse</w:t>
            </w:r>
          </w:p>
        </w:tc>
        <w:tc>
          <w:tcPr>
            <w:tcW w:w="7088" w:type="dxa"/>
            <w:shd w:val="clear" w:color="auto" w:fill="auto"/>
            <w:tcMar>
              <w:top w:w="28" w:type="dxa"/>
              <w:bottom w:w="28" w:type="dxa"/>
            </w:tcMar>
          </w:tcPr>
          <w:p w14:paraId="377A7A0A" w14:textId="77777777" w:rsidR="00D27DA9" w:rsidRPr="00741B17" w:rsidRDefault="00D27DA9" w:rsidP="00F71835">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 xml:space="preserve">                          </w:t>
            </w:r>
            <w:r w:rsidRPr="00741B17">
              <w:rPr>
                <w:rFonts w:asciiTheme="minorBidi" w:eastAsia="SimSun" w:hAnsiTheme="minorBidi"/>
                <w:color w:val="000000"/>
                <w:sz w:val="24"/>
                <w:szCs w:val="24"/>
              </w:rPr>
              <w:sym w:font="Symbol" w:char="F0EB"/>
            </w:r>
            <w:r w:rsidRPr="00741B17">
              <w:rPr>
                <w:rFonts w:asciiTheme="minorBidi" w:eastAsia="SimSun" w:hAnsiTheme="minorBidi"/>
                <w:color w:val="000000"/>
                <w:sz w:val="24"/>
                <w:szCs w:val="24"/>
              </w:rPr>
              <w:t>((turns and looks at Joan))</w:t>
            </w:r>
          </w:p>
        </w:tc>
      </w:tr>
      <w:tr w:rsidR="00D27DA9" w:rsidRPr="00DE4145" w14:paraId="193E57EE" w14:textId="77777777" w:rsidTr="004B3C6A">
        <w:tc>
          <w:tcPr>
            <w:tcW w:w="1384" w:type="dxa"/>
            <w:shd w:val="clear" w:color="auto" w:fill="auto"/>
            <w:tcMar>
              <w:top w:w="28" w:type="dxa"/>
              <w:bottom w:w="28" w:type="dxa"/>
            </w:tcMar>
          </w:tcPr>
          <w:p w14:paraId="0E2C5C25" w14:textId="77777777" w:rsidR="00D27DA9" w:rsidRPr="00741B17" w:rsidRDefault="00D27DA9"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024</w:t>
            </w:r>
            <w:r w:rsidR="0096127B">
              <w:rPr>
                <w:rFonts w:asciiTheme="minorBidi" w:eastAsia="SimSun" w:hAnsiTheme="minorBidi"/>
                <w:color w:val="000000"/>
                <w:sz w:val="24"/>
                <w:szCs w:val="24"/>
              </w:rPr>
              <w:t xml:space="preserve">   </w:t>
            </w:r>
            <w:r w:rsidR="0096127B">
              <w:rPr>
                <w:rFonts w:asciiTheme="minorBidi" w:eastAsia="SimSun" w:hAnsiTheme="minorBidi"/>
                <w:color w:val="000000"/>
                <w:sz w:val="24"/>
                <w:szCs w:val="24"/>
              </w:rPr>
              <w:sym w:font="Symbol" w:char="F0AE"/>
            </w:r>
          </w:p>
        </w:tc>
        <w:tc>
          <w:tcPr>
            <w:tcW w:w="992" w:type="dxa"/>
            <w:shd w:val="clear" w:color="auto" w:fill="auto"/>
            <w:tcMar>
              <w:top w:w="28" w:type="dxa"/>
              <w:bottom w:w="28" w:type="dxa"/>
            </w:tcMar>
          </w:tcPr>
          <w:p w14:paraId="56D7BD0C" w14:textId="77777777" w:rsidR="00D27DA9" w:rsidRPr="00741B17" w:rsidRDefault="00D27DA9"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Joan</w:t>
            </w:r>
          </w:p>
        </w:tc>
        <w:tc>
          <w:tcPr>
            <w:tcW w:w="7088" w:type="dxa"/>
            <w:shd w:val="clear" w:color="auto" w:fill="auto"/>
            <w:tcMar>
              <w:top w:w="28" w:type="dxa"/>
              <w:bottom w:w="28" w:type="dxa"/>
            </w:tcMar>
          </w:tcPr>
          <w:p w14:paraId="2D7C6BBF" w14:textId="77777777" w:rsidR="00D27DA9" w:rsidRPr="00741B17" w:rsidRDefault="00D27DA9" w:rsidP="00D27DA9">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Oh er ((turning gaze down t</w:t>
            </w:r>
            <w:r w:rsidR="00CF1346">
              <w:rPr>
                <w:rFonts w:asciiTheme="minorBidi" w:eastAsia="SimSun" w:hAnsiTheme="minorBidi"/>
                <w:color w:val="000000"/>
                <w:sz w:val="24"/>
                <w:szCs w:val="24"/>
              </w:rPr>
              <w:t>o table then back up to N</w:t>
            </w:r>
            <w:r w:rsidR="000E1762" w:rsidRPr="00741B17">
              <w:rPr>
                <w:rFonts w:asciiTheme="minorBidi" w:eastAsia="SimSun" w:hAnsiTheme="minorBidi"/>
                <w:color w:val="000000"/>
                <w:sz w:val="24"/>
                <w:szCs w:val="24"/>
              </w:rPr>
              <w:t xml:space="preserve">urse)) </w:t>
            </w:r>
          </w:p>
        </w:tc>
      </w:tr>
      <w:tr w:rsidR="00D27DA9" w:rsidRPr="00DE4145" w14:paraId="4B764E93" w14:textId="77777777" w:rsidTr="004B3C6A">
        <w:tc>
          <w:tcPr>
            <w:tcW w:w="1384" w:type="dxa"/>
            <w:shd w:val="clear" w:color="auto" w:fill="auto"/>
            <w:tcMar>
              <w:top w:w="28" w:type="dxa"/>
              <w:bottom w:w="28" w:type="dxa"/>
            </w:tcMar>
          </w:tcPr>
          <w:p w14:paraId="07BFFB43" w14:textId="77777777" w:rsidR="00D27DA9" w:rsidRPr="00741B17" w:rsidRDefault="000E1762"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025</w:t>
            </w:r>
          </w:p>
        </w:tc>
        <w:tc>
          <w:tcPr>
            <w:tcW w:w="992" w:type="dxa"/>
            <w:shd w:val="clear" w:color="auto" w:fill="auto"/>
            <w:tcMar>
              <w:top w:w="28" w:type="dxa"/>
              <w:bottom w:w="28" w:type="dxa"/>
            </w:tcMar>
          </w:tcPr>
          <w:p w14:paraId="6B16FCD9" w14:textId="77777777" w:rsidR="00D27DA9" w:rsidRPr="00741B17" w:rsidRDefault="00D27DA9" w:rsidP="00EA3F8F">
            <w:pPr>
              <w:spacing w:after="0"/>
              <w:rPr>
                <w:rFonts w:asciiTheme="minorBidi" w:eastAsia="SimSun" w:hAnsiTheme="minorBidi"/>
                <w:color w:val="000000"/>
                <w:sz w:val="24"/>
                <w:szCs w:val="24"/>
              </w:rPr>
            </w:pPr>
          </w:p>
        </w:tc>
        <w:tc>
          <w:tcPr>
            <w:tcW w:w="7088" w:type="dxa"/>
            <w:shd w:val="clear" w:color="auto" w:fill="auto"/>
            <w:tcMar>
              <w:top w:w="28" w:type="dxa"/>
              <w:bottom w:w="28" w:type="dxa"/>
            </w:tcMar>
          </w:tcPr>
          <w:p w14:paraId="6BEF03EB" w14:textId="77777777" w:rsidR="00D27DA9" w:rsidRPr="00741B17" w:rsidRDefault="000E1762" w:rsidP="00FC229A">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I (can’t X) ((</w:t>
            </w:r>
            <w:r w:rsidR="00FC229A" w:rsidRPr="00741B17">
              <w:rPr>
                <w:rFonts w:asciiTheme="minorBidi" w:eastAsia="SimSun" w:hAnsiTheme="minorBidi"/>
                <w:color w:val="000000"/>
                <w:sz w:val="24"/>
                <w:szCs w:val="24"/>
              </w:rPr>
              <w:t>increasing volume</w:t>
            </w:r>
            <w:r w:rsidRPr="00741B17">
              <w:rPr>
                <w:rFonts w:asciiTheme="minorBidi" w:eastAsia="SimSun" w:hAnsiTheme="minorBidi"/>
                <w:color w:val="000000"/>
                <w:sz w:val="24"/>
                <w:szCs w:val="24"/>
              </w:rPr>
              <w:t xml:space="preserve"> of voices in background))</w:t>
            </w:r>
          </w:p>
        </w:tc>
      </w:tr>
      <w:tr w:rsidR="00D27DA9" w:rsidRPr="00DE4145" w14:paraId="3CB3E9FD" w14:textId="77777777" w:rsidTr="004B3C6A">
        <w:tc>
          <w:tcPr>
            <w:tcW w:w="1384" w:type="dxa"/>
            <w:shd w:val="clear" w:color="auto" w:fill="auto"/>
            <w:tcMar>
              <w:top w:w="28" w:type="dxa"/>
              <w:bottom w:w="28" w:type="dxa"/>
            </w:tcMar>
          </w:tcPr>
          <w:p w14:paraId="14B12F27" w14:textId="77777777" w:rsidR="00D27DA9" w:rsidRPr="00741B17" w:rsidRDefault="00D27DA9" w:rsidP="000E1762">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02</w:t>
            </w:r>
            <w:r w:rsidR="000E1762" w:rsidRPr="00741B17">
              <w:rPr>
                <w:rFonts w:asciiTheme="minorBidi" w:eastAsia="SimSun" w:hAnsiTheme="minorBidi"/>
                <w:color w:val="000000"/>
                <w:sz w:val="24"/>
                <w:szCs w:val="24"/>
              </w:rPr>
              <w:t>6</w:t>
            </w:r>
            <w:r w:rsidR="0096127B">
              <w:rPr>
                <w:rFonts w:asciiTheme="minorBidi" w:eastAsia="SimSun" w:hAnsiTheme="minorBidi"/>
                <w:color w:val="000000"/>
                <w:sz w:val="24"/>
                <w:szCs w:val="24"/>
              </w:rPr>
              <w:t xml:space="preserve">   </w:t>
            </w:r>
            <w:r w:rsidR="0096127B">
              <w:rPr>
                <w:rFonts w:asciiTheme="minorBidi" w:eastAsia="SimSun" w:hAnsiTheme="minorBidi"/>
                <w:color w:val="000000"/>
                <w:sz w:val="24"/>
                <w:szCs w:val="24"/>
              </w:rPr>
              <w:sym w:font="Symbol" w:char="F0AE"/>
            </w:r>
          </w:p>
        </w:tc>
        <w:tc>
          <w:tcPr>
            <w:tcW w:w="992" w:type="dxa"/>
            <w:shd w:val="clear" w:color="auto" w:fill="auto"/>
            <w:tcMar>
              <w:top w:w="28" w:type="dxa"/>
              <w:bottom w:w="28" w:type="dxa"/>
            </w:tcMar>
          </w:tcPr>
          <w:p w14:paraId="6C6AA529" w14:textId="77777777" w:rsidR="00D27DA9" w:rsidRPr="00741B17" w:rsidRDefault="00D27DA9"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N</w:t>
            </w:r>
            <w:r w:rsidR="000E1762" w:rsidRPr="00741B17">
              <w:rPr>
                <w:rFonts w:asciiTheme="minorBidi" w:eastAsia="SimSun" w:hAnsiTheme="minorBidi"/>
                <w:color w:val="000000"/>
                <w:sz w:val="24"/>
                <w:szCs w:val="24"/>
              </w:rPr>
              <w:t>urse</w:t>
            </w:r>
          </w:p>
        </w:tc>
        <w:tc>
          <w:tcPr>
            <w:tcW w:w="7088" w:type="dxa"/>
            <w:shd w:val="clear" w:color="auto" w:fill="auto"/>
            <w:tcMar>
              <w:top w:w="28" w:type="dxa"/>
              <w:bottom w:w="28" w:type="dxa"/>
            </w:tcMar>
          </w:tcPr>
          <w:p w14:paraId="524F065C" w14:textId="77777777" w:rsidR="00D27DA9" w:rsidRPr="00741B17" w:rsidRDefault="00D27DA9" w:rsidP="00C61ADC">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 xml:space="preserve">what is it </w:t>
            </w:r>
            <w:r w:rsidR="000E1762" w:rsidRPr="00741B17">
              <w:rPr>
                <w:rFonts w:asciiTheme="minorBidi" w:eastAsia="SimSun" w:hAnsiTheme="minorBidi"/>
                <w:color w:val="000000"/>
                <w:sz w:val="24"/>
                <w:szCs w:val="24"/>
              </w:rPr>
              <w:t>(</w:t>
            </w:r>
            <w:r w:rsidRPr="00741B17">
              <w:rPr>
                <w:rFonts w:asciiTheme="minorBidi" w:eastAsia="SimSun" w:hAnsiTheme="minorBidi"/>
                <w:color w:val="000000"/>
                <w:sz w:val="24"/>
                <w:szCs w:val="24"/>
              </w:rPr>
              <w:t>fo</w:t>
            </w:r>
            <w:r w:rsidR="00C61ADC">
              <w:rPr>
                <w:rFonts w:asciiTheme="minorBidi" w:eastAsia="SimSun" w:hAnsiTheme="minorBidi"/>
                <w:color w:val="000000"/>
                <w:sz w:val="24"/>
                <w:szCs w:val="24"/>
              </w:rPr>
              <w:t>:</w:t>
            </w:r>
            <w:r w:rsidRPr="00741B17">
              <w:rPr>
                <w:rFonts w:asciiTheme="minorBidi" w:eastAsia="SimSun" w:hAnsiTheme="minorBidi"/>
                <w:color w:val="000000"/>
                <w:sz w:val="24"/>
                <w:szCs w:val="24"/>
              </w:rPr>
              <w:t>r</w:t>
            </w:r>
            <w:r w:rsidR="000E1762" w:rsidRPr="00741B17">
              <w:rPr>
                <w:rFonts w:asciiTheme="minorBidi" w:eastAsia="SimSun" w:hAnsiTheme="minorBidi"/>
                <w:color w:val="000000"/>
                <w:sz w:val="24"/>
                <w:szCs w:val="24"/>
              </w:rPr>
              <w:t>)</w:t>
            </w:r>
            <w:r w:rsidR="00C61ADC">
              <w:rPr>
                <w:rFonts w:asciiTheme="minorBidi" w:eastAsia="SimSun" w:hAnsiTheme="minorBidi"/>
                <w:color w:val="000000"/>
                <w:sz w:val="24"/>
                <w:szCs w:val="24"/>
              </w:rPr>
              <w:t xml:space="preserve"> ((intonation level held high))</w:t>
            </w:r>
          </w:p>
        </w:tc>
      </w:tr>
      <w:tr w:rsidR="00D27DA9" w:rsidRPr="00DE4145" w14:paraId="2589BB2B" w14:textId="77777777" w:rsidTr="004B3C6A">
        <w:tc>
          <w:tcPr>
            <w:tcW w:w="1384" w:type="dxa"/>
            <w:shd w:val="clear" w:color="auto" w:fill="auto"/>
            <w:tcMar>
              <w:top w:w="28" w:type="dxa"/>
              <w:bottom w:w="28" w:type="dxa"/>
            </w:tcMar>
          </w:tcPr>
          <w:p w14:paraId="5D245E55" w14:textId="77777777" w:rsidR="00D27DA9" w:rsidRPr="00741B17" w:rsidRDefault="00D27DA9" w:rsidP="000E1762">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02</w:t>
            </w:r>
            <w:r w:rsidR="000E1762" w:rsidRPr="00741B17">
              <w:rPr>
                <w:rFonts w:asciiTheme="minorBidi" w:eastAsia="SimSun" w:hAnsiTheme="minorBidi"/>
                <w:color w:val="000000"/>
                <w:sz w:val="24"/>
                <w:szCs w:val="24"/>
              </w:rPr>
              <w:t>7</w:t>
            </w:r>
          </w:p>
        </w:tc>
        <w:tc>
          <w:tcPr>
            <w:tcW w:w="992" w:type="dxa"/>
            <w:shd w:val="clear" w:color="auto" w:fill="auto"/>
            <w:tcMar>
              <w:top w:w="28" w:type="dxa"/>
              <w:bottom w:w="28" w:type="dxa"/>
            </w:tcMar>
          </w:tcPr>
          <w:p w14:paraId="5743D166" w14:textId="77777777" w:rsidR="00D27DA9" w:rsidRPr="00741B17" w:rsidRDefault="00D27DA9"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Joan</w:t>
            </w:r>
          </w:p>
        </w:tc>
        <w:tc>
          <w:tcPr>
            <w:tcW w:w="7088" w:type="dxa"/>
            <w:shd w:val="clear" w:color="auto" w:fill="auto"/>
            <w:tcMar>
              <w:top w:w="28" w:type="dxa"/>
              <w:bottom w:w="28" w:type="dxa"/>
            </w:tcMar>
          </w:tcPr>
          <w:p w14:paraId="5FC50CD2" w14:textId="77777777" w:rsidR="00D27DA9" w:rsidRPr="00741B17" w:rsidRDefault="000E1762" w:rsidP="000E1762">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 xml:space="preserve">No </w:t>
            </w:r>
            <w:r w:rsidR="00D27DA9" w:rsidRPr="00741B17">
              <w:rPr>
                <w:rFonts w:asciiTheme="minorBidi" w:eastAsia="SimSun" w:hAnsiTheme="minorBidi"/>
                <w:color w:val="000000"/>
                <w:sz w:val="24"/>
                <w:szCs w:val="24"/>
              </w:rPr>
              <w:t>Pro</w:t>
            </w:r>
            <w:r w:rsidRPr="00741B17">
              <w:rPr>
                <w:rFonts w:asciiTheme="minorBidi" w:eastAsia="SimSun" w:hAnsiTheme="minorBidi"/>
                <w:color w:val="000000"/>
                <w:sz w:val="24"/>
                <w:szCs w:val="24"/>
              </w:rPr>
              <w:t>va- (.) statin</w:t>
            </w:r>
            <w:r w:rsidR="00FC229A" w:rsidRPr="00741B17">
              <w:rPr>
                <w:rFonts w:asciiTheme="minorBidi" w:eastAsia="SimSun" w:hAnsiTheme="minorBidi"/>
                <w:color w:val="000000"/>
                <w:sz w:val="24"/>
                <w:szCs w:val="24"/>
              </w:rPr>
              <w:t xml:space="preserve"> ((v</w:t>
            </w:r>
            <w:r w:rsidR="00424F47" w:rsidRPr="00741B17">
              <w:rPr>
                <w:rFonts w:asciiTheme="minorBidi" w:eastAsia="SimSun" w:hAnsiTheme="minorBidi"/>
                <w:color w:val="000000"/>
                <w:sz w:val="24"/>
                <w:szCs w:val="24"/>
              </w:rPr>
              <w:t>oices getting louder in the background))</w:t>
            </w:r>
          </w:p>
        </w:tc>
      </w:tr>
      <w:tr w:rsidR="00D27DA9" w:rsidRPr="00DE4145" w14:paraId="2AA79F18" w14:textId="77777777" w:rsidTr="004B3C6A">
        <w:tc>
          <w:tcPr>
            <w:tcW w:w="1384" w:type="dxa"/>
            <w:shd w:val="clear" w:color="auto" w:fill="auto"/>
            <w:tcMar>
              <w:top w:w="28" w:type="dxa"/>
              <w:bottom w:w="28" w:type="dxa"/>
            </w:tcMar>
          </w:tcPr>
          <w:p w14:paraId="2FDE2329" w14:textId="77777777" w:rsidR="00D27DA9" w:rsidRPr="00741B17" w:rsidRDefault="00D27DA9" w:rsidP="00900543">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02</w:t>
            </w:r>
            <w:r w:rsidR="00900543" w:rsidRPr="00741B17">
              <w:rPr>
                <w:rFonts w:asciiTheme="minorBidi" w:eastAsia="SimSun" w:hAnsiTheme="minorBidi"/>
                <w:color w:val="000000"/>
                <w:sz w:val="24"/>
                <w:szCs w:val="24"/>
              </w:rPr>
              <w:t>8</w:t>
            </w:r>
          </w:p>
        </w:tc>
        <w:tc>
          <w:tcPr>
            <w:tcW w:w="992" w:type="dxa"/>
            <w:shd w:val="clear" w:color="auto" w:fill="auto"/>
            <w:tcMar>
              <w:top w:w="28" w:type="dxa"/>
              <w:bottom w:w="28" w:type="dxa"/>
            </w:tcMar>
          </w:tcPr>
          <w:p w14:paraId="77F79AC2" w14:textId="77777777" w:rsidR="00D27DA9" w:rsidRPr="00741B17" w:rsidRDefault="00D27DA9"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N</w:t>
            </w:r>
            <w:r w:rsidR="00900543" w:rsidRPr="00741B17">
              <w:rPr>
                <w:rFonts w:asciiTheme="minorBidi" w:eastAsia="SimSun" w:hAnsiTheme="minorBidi"/>
                <w:color w:val="000000"/>
                <w:sz w:val="24"/>
                <w:szCs w:val="24"/>
              </w:rPr>
              <w:t>urse</w:t>
            </w:r>
          </w:p>
        </w:tc>
        <w:tc>
          <w:tcPr>
            <w:tcW w:w="7088" w:type="dxa"/>
            <w:shd w:val="clear" w:color="auto" w:fill="auto"/>
            <w:tcMar>
              <w:top w:w="28" w:type="dxa"/>
              <w:bottom w:w="28" w:type="dxa"/>
            </w:tcMar>
          </w:tcPr>
          <w:p w14:paraId="70F8ED86" w14:textId="77777777" w:rsidR="00D27DA9" w:rsidRPr="00741B17" w:rsidRDefault="00900543" w:rsidP="00900543">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sym w:font="Symbol" w:char="F0E9"/>
            </w:r>
            <w:r w:rsidR="00D27DA9" w:rsidRPr="00741B17">
              <w:rPr>
                <w:rFonts w:asciiTheme="minorBidi" w:eastAsia="SimSun" w:hAnsiTheme="minorBidi"/>
                <w:color w:val="000000"/>
                <w:sz w:val="24"/>
                <w:szCs w:val="24"/>
              </w:rPr>
              <w:t>Yea</w:t>
            </w:r>
            <w:r w:rsidRPr="00741B17">
              <w:rPr>
                <w:rFonts w:asciiTheme="minorBidi" w:eastAsia="SimSun" w:hAnsiTheme="minorBidi"/>
                <w:color w:val="000000"/>
                <w:sz w:val="24"/>
                <w:szCs w:val="24"/>
              </w:rPr>
              <w:t xml:space="preserve">                                                     </w:t>
            </w:r>
            <w:r w:rsidRPr="00741B17">
              <w:rPr>
                <w:rFonts w:asciiTheme="minorBidi" w:eastAsia="SimSun" w:hAnsiTheme="minorBidi"/>
                <w:color w:val="000000"/>
                <w:sz w:val="24"/>
                <w:szCs w:val="24"/>
              </w:rPr>
              <w:sym w:font="Symbol" w:char="F0F9"/>
            </w:r>
          </w:p>
          <w:p w14:paraId="18BD20FF" w14:textId="77777777" w:rsidR="00D27DA9" w:rsidRPr="00741B17" w:rsidRDefault="00900543" w:rsidP="00900543">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sym w:font="Symbol" w:char="F0EB"/>
            </w:r>
            <w:r w:rsidR="00D27DA9" w:rsidRPr="00741B17">
              <w:rPr>
                <w:rFonts w:asciiTheme="minorBidi" w:eastAsia="SimSun" w:hAnsiTheme="minorBidi"/>
                <w:color w:val="000000"/>
                <w:sz w:val="24"/>
                <w:szCs w:val="24"/>
              </w:rPr>
              <w:t>((Nurse nods her head</w:t>
            </w:r>
            <w:r w:rsidRPr="00741B17">
              <w:rPr>
                <w:rFonts w:asciiTheme="minorBidi" w:eastAsia="SimSun" w:hAnsiTheme="minorBidi"/>
                <w:color w:val="000000"/>
                <w:sz w:val="24"/>
                <w:szCs w:val="24"/>
              </w:rPr>
              <w:t xml:space="preserve"> emphatically</w:t>
            </w:r>
            <w:r w:rsidR="00D27DA9" w:rsidRPr="00741B17">
              <w:rPr>
                <w:rFonts w:asciiTheme="minorBidi" w:eastAsia="SimSun" w:hAnsiTheme="minorBidi"/>
                <w:color w:val="000000"/>
                <w:sz w:val="24"/>
                <w:szCs w:val="24"/>
              </w:rPr>
              <w:t>))</w:t>
            </w:r>
            <w:r w:rsidRPr="00741B17">
              <w:rPr>
                <w:rFonts w:asciiTheme="minorBidi" w:eastAsia="SimSun" w:hAnsiTheme="minorBidi"/>
                <w:color w:val="000000"/>
                <w:sz w:val="24"/>
                <w:szCs w:val="24"/>
              </w:rPr>
              <w:sym w:font="Symbol" w:char="F0FB"/>
            </w:r>
          </w:p>
        </w:tc>
      </w:tr>
      <w:tr w:rsidR="00607CB6" w:rsidRPr="00DE4145" w14:paraId="25BC2A91" w14:textId="77777777" w:rsidTr="004B3C6A">
        <w:tc>
          <w:tcPr>
            <w:tcW w:w="1384" w:type="dxa"/>
            <w:shd w:val="clear" w:color="auto" w:fill="auto"/>
            <w:tcMar>
              <w:top w:w="28" w:type="dxa"/>
              <w:bottom w:w="28" w:type="dxa"/>
            </w:tcMar>
          </w:tcPr>
          <w:p w14:paraId="7B8F27FE" w14:textId="77777777" w:rsidR="00607CB6" w:rsidRPr="00741B17" w:rsidRDefault="00607CB6" w:rsidP="00900543">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029</w:t>
            </w:r>
          </w:p>
        </w:tc>
        <w:tc>
          <w:tcPr>
            <w:tcW w:w="992" w:type="dxa"/>
            <w:shd w:val="clear" w:color="auto" w:fill="auto"/>
            <w:tcMar>
              <w:top w:w="28" w:type="dxa"/>
              <w:bottom w:w="28" w:type="dxa"/>
            </w:tcMar>
          </w:tcPr>
          <w:p w14:paraId="3DFE3808" w14:textId="77777777" w:rsidR="00607CB6" w:rsidRPr="00741B17" w:rsidRDefault="00607CB6"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Joan</w:t>
            </w:r>
          </w:p>
        </w:tc>
        <w:tc>
          <w:tcPr>
            <w:tcW w:w="7088" w:type="dxa"/>
            <w:shd w:val="clear" w:color="auto" w:fill="auto"/>
            <w:tcMar>
              <w:top w:w="28" w:type="dxa"/>
              <w:bottom w:w="28" w:type="dxa"/>
            </w:tcMar>
          </w:tcPr>
          <w:p w14:paraId="5CB84F04" w14:textId="77777777" w:rsidR="00607CB6" w:rsidRPr="00741B17" w:rsidRDefault="00607CB6" w:rsidP="00900543">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yea</w:t>
            </w:r>
          </w:p>
        </w:tc>
      </w:tr>
      <w:tr w:rsidR="00D27DA9" w:rsidRPr="00DE4145" w14:paraId="296C41FA" w14:textId="77777777" w:rsidTr="004B3C6A">
        <w:tc>
          <w:tcPr>
            <w:tcW w:w="1384" w:type="dxa"/>
            <w:shd w:val="clear" w:color="auto" w:fill="auto"/>
            <w:tcMar>
              <w:top w:w="28" w:type="dxa"/>
              <w:bottom w:w="28" w:type="dxa"/>
            </w:tcMar>
          </w:tcPr>
          <w:p w14:paraId="3EB9B58C" w14:textId="77777777" w:rsidR="00D27DA9" w:rsidRPr="00741B17" w:rsidRDefault="00607CB6" w:rsidP="00932F36">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030</w:t>
            </w:r>
            <w:r w:rsidR="00DE4145" w:rsidRPr="00741B17">
              <w:rPr>
                <w:rFonts w:asciiTheme="minorBidi" w:eastAsia="SimSun" w:hAnsiTheme="minorBidi"/>
                <w:color w:val="000000"/>
                <w:sz w:val="24"/>
                <w:szCs w:val="24"/>
              </w:rPr>
              <w:t xml:space="preserve">   </w:t>
            </w:r>
          </w:p>
        </w:tc>
        <w:tc>
          <w:tcPr>
            <w:tcW w:w="992" w:type="dxa"/>
            <w:shd w:val="clear" w:color="auto" w:fill="auto"/>
            <w:tcMar>
              <w:top w:w="28" w:type="dxa"/>
              <w:bottom w:w="28" w:type="dxa"/>
            </w:tcMar>
          </w:tcPr>
          <w:p w14:paraId="75769087" w14:textId="77777777" w:rsidR="00D27DA9" w:rsidRPr="00741B17" w:rsidRDefault="00607CB6"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Nurse</w:t>
            </w:r>
          </w:p>
        </w:tc>
        <w:tc>
          <w:tcPr>
            <w:tcW w:w="7088" w:type="dxa"/>
            <w:shd w:val="clear" w:color="auto" w:fill="auto"/>
            <w:tcMar>
              <w:top w:w="28" w:type="dxa"/>
              <w:bottom w:w="28" w:type="dxa"/>
            </w:tcMar>
          </w:tcPr>
          <w:p w14:paraId="60936E9F" w14:textId="77777777" w:rsidR="00D27DA9" w:rsidRPr="00741B17" w:rsidRDefault="00607CB6" w:rsidP="00741B17">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sym w:font="Symbol" w:char="F0E9"/>
            </w:r>
            <w:r w:rsidRPr="00741B17">
              <w:rPr>
                <w:rFonts w:asciiTheme="minorBidi" w:eastAsia="SimSun" w:hAnsiTheme="minorBidi"/>
                <w:color w:val="000000"/>
                <w:sz w:val="24"/>
                <w:szCs w:val="24"/>
              </w:rPr>
              <w:t>((</w:t>
            </w:r>
            <w:r w:rsidR="00741B17">
              <w:rPr>
                <w:rFonts w:asciiTheme="minorBidi" w:eastAsia="SimSun" w:hAnsiTheme="minorBidi"/>
                <w:color w:val="000000"/>
                <w:sz w:val="24"/>
                <w:szCs w:val="24"/>
              </w:rPr>
              <w:t>p</w:t>
            </w:r>
            <w:r w:rsidRPr="00741B17">
              <w:rPr>
                <w:rFonts w:asciiTheme="minorBidi" w:eastAsia="SimSun" w:hAnsiTheme="minorBidi"/>
                <w:color w:val="000000"/>
                <w:sz w:val="24"/>
                <w:szCs w:val="24"/>
              </w:rPr>
              <w:t>oints to tablets on Joan’s table))</w:t>
            </w:r>
            <w:r w:rsidRPr="00741B17">
              <w:rPr>
                <w:rFonts w:asciiTheme="minorBidi" w:eastAsia="SimSun" w:hAnsiTheme="minorBidi"/>
                <w:color w:val="000000"/>
                <w:sz w:val="24"/>
                <w:szCs w:val="24"/>
              </w:rPr>
              <w:sym w:font="Symbol" w:char="F0F9"/>
            </w:r>
            <w:r w:rsidR="00741B17">
              <w:rPr>
                <w:rFonts w:asciiTheme="minorBidi" w:eastAsia="SimSun" w:hAnsiTheme="minorBidi"/>
                <w:color w:val="000000"/>
                <w:sz w:val="24"/>
                <w:szCs w:val="24"/>
              </w:rPr>
              <w:t xml:space="preserve"> </w:t>
            </w:r>
            <w:r w:rsidR="00D27DA9" w:rsidRPr="00741B17">
              <w:rPr>
                <w:rFonts w:asciiTheme="minorBidi" w:eastAsia="SimSun" w:hAnsiTheme="minorBidi"/>
                <w:color w:val="000000"/>
                <w:sz w:val="24"/>
                <w:szCs w:val="24"/>
              </w:rPr>
              <w:t>that’s your provostatin</w:t>
            </w:r>
          </w:p>
          <w:p w14:paraId="1307B30A" w14:textId="77777777" w:rsidR="00D27DA9" w:rsidRPr="00741B17" w:rsidRDefault="00607CB6" w:rsidP="00607CB6">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sym w:font="Symbol" w:char="F0EB"/>
            </w:r>
            <w:r w:rsidR="00741B17">
              <w:rPr>
                <w:rFonts w:asciiTheme="minorBidi" w:eastAsia="SimSun" w:hAnsiTheme="minorBidi"/>
                <w:color w:val="000000"/>
                <w:sz w:val="24"/>
                <w:szCs w:val="24"/>
              </w:rPr>
              <w:t>((Joan</w:t>
            </w:r>
            <w:r w:rsidRPr="00741B17">
              <w:rPr>
                <w:rFonts w:asciiTheme="minorBidi" w:eastAsia="SimSun" w:hAnsiTheme="minorBidi"/>
                <w:color w:val="000000"/>
                <w:sz w:val="24"/>
                <w:szCs w:val="24"/>
              </w:rPr>
              <w:t xml:space="preserve"> looks down to table))    </w:t>
            </w:r>
            <w:r w:rsidR="00FC6AA2">
              <w:rPr>
                <w:rFonts w:asciiTheme="minorBidi" w:eastAsia="SimSun" w:hAnsiTheme="minorBidi"/>
                <w:color w:val="000000"/>
                <w:sz w:val="24"/>
                <w:szCs w:val="24"/>
              </w:rPr>
              <w:t xml:space="preserve">      </w:t>
            </w:r>
            <w:r w:rsidR="00FC6AA2">
              <w:rPr>
                <w:rFonts w:asciiTheme="minorBidi" w:eastAsia="SimSun" w:hAnsiTheme="minorBidi"/>
                <w:color w:val="000000"/>
                <w:sz w:val="24"/>
                <w:szCs w:val="24"/>
              </w:rPr>
              <w:sym w:font="Symbol" w:char="F0FB"/>
            </w:r>
            <w:r w:rsidRPr="00741B17">
              <w:rPr>
                <w:rFonts w:asciiTheme="minorBidi" w:eastAsia="SimSun" w:hAnsiTheme="minorBidi"/>
                <w:color w:val="000000"/>
                <w:sz w:val="24"/>
                <w:szCs w:val="24"/>
              </w:rPr>
              <w:t xml:space="preserve">                         </w:t>
            </w:r>
          </w:p>
        </w:tc>
      </w:tr>
      <w:tr w:rsidR="00607CB6" w:rsidRPr="00DE4145" w14:paraId="2689594E" w14:textId="77777777" w:rsidTr="004B3C6A">
        <w:tc>
          <w:tcPr>
            <w:tcW w:w="1384" w:type="dxa"/>
            <w:shd w:val="clear" w:color="auto" w:fill="auto"/>
            <w:tcMar>
              <w:top w:w="28" w:type="dxa"/>
              <w:bottom w:w="28" w:type="dxa"/>
            </w:tcMar>
          </w:tcPr>
          <w:p w14:paraId="392BE844" w14:textId="77777777" w:rsidR="00607CB6" w:rsidRPr="00741B17" w:rsidRDefault="00607CB6" w:rsidP="00196350">
            <w:pPr>
              <w:tabs>
                <w:tab w:val="left" w:pos="820"/>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031</w:t>
            </w:r>
            <w:r w:rsidR="00196350">
              <w:rPr>
                <w:rFonts w:asciiTheme="minorBidi" w:eastAsia="SimSun" w:hAnsiTheme="minorBidi"/>
                <w:color w:val="000000"/>
                <w:sz w:val="24"/>
                <w:szCs w:val="24"/>
              </w:rPr>
              <w:tab/>
            </w:r>
          </w:p>
        </w:tc>
        <w:tc>
          <w:tcPr>
            <w:tcW w:w="992" w:type="dxa"/>
            <w:shd w:val="clear" w:color="auto" w:fill="auto"/>
            <w:tcMar>
              <w:top w:w="28" w:type="dxa"/>
              <w:bottom w:w="28" w:type="dxa"/>
            </w:tcMar>
          </w:tcPr>
          <w:p w14:paraId="647A4760" w14:textId="77777777" w:rsidR="00607CB6" w:rsidRPr="00741B17" w:rsidRDefault="00607CB6"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Joan</w:t>
            </w:r>
          </w:p>
        </w:tc>
        <w:tc>
          <w:tcPr>
            <w:tcW w:w="7088" w:type="dxa"/>
            <w:shd w:val="clear" w:color="auto" w:fill="auto"/>
            <w:tcMar>
              <w:top w:w="28" w:type="dxa"/>
              <w:bottom w:w="28" w:type="dxa"/>
            </w:tcMar>
          </w:tcPr>
          <w:p w14:paraId="42112370" w14:textId="77777777" w:rsidR="00607CB6" w:rsidRPr="00A13F35" w:rsidRDefault="00607CB6" w:rsidP="00607CB6">
            <w:pPr>
              <w:tabs>
                <w:tab w:val="left" w:pos="1845"/>
              </w:tabs>
              <w:spacing w:after="0"/>
              <w:rPr>
                <w:rFonts w:asciiTheme="minorBidi" w:eastAsia="SimSun" w:hAnsiTheme="minorBidi"/>
                <w:sz w:val="24"/>
                <w:szCs w:val="24"/>
              </w:rPr>
            </w:pPr>
            <w:r w:rsidRPr="00A13F35">
              <w:rPr>
                <w:rFonts w:asciiTheme="minorBidi" w:eastAsia="SimSun" w:hAnsiTheme="minorBidi"/>
                <w:sz w:val="24"/>
                <w:szCs w:val="24"/>
              </w:rPr>
              <w:sym w:font="Symbol" w:char="F0AF"/>
            </w:r>
            <w:r w:rsidRPr="00A13F35">
              <w:rPr>
                <w:rFonts w:asciiTheme="minorBidi" w:eastAsia="SimSun" w:hAnsiTheme="minorBidi"/>
                <w:sz w:val="24"/>
                <w:szCs w:val="24"/>
                <w:u w:val="single"/>
              </w:rPr>
              <w:t>O!</w:t>
            </w:r>
            <w:r w:rsidRPr="00A13F35">
              <w:rPr>
                <w:rFonts w:asciiTheme="minorBidi" w:eastAsia="SimSun" w:hAnsiTheme="minorBidi"/>
                <w:sz w:val="24"/>
                <w:szCs w:val="24"/>
              </w:rPr>
              <w:t xml:space="preserve"> O! (right X)</w:t>
            </w:r>
          </w:p>
        </w:tc>
      </w:tr>
      <w:tr w:rsidR="00D27DA9" w:rsidRPr="00DE4145" w14:paraId="61FEF08C" w14:textId="77777777" w:rsidTr="004B3C6A">
        <w:tc>
          <w:tcPr>
            <w:tcW w:w="1384" w:type="dxa"/>
            <w:shd w:val="clear" w:color="auto" w:fill="auto"/>
            <w:tcMar>
              <w:top w:w="28" w:type="dxa"/>
              <w:bottom w:w="28" w:type="dxa"/>
            </w:tcMar>
          </w:tcPr>
          <w:p w14:paraId="7E33C219" w14:textId="77777777" w:rsidR="00D27DA9" w:rsidRPr="00741B17" w:rsidRDefault="00607CB6"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032</w:t>
            </w:r>
            <w:r w:rsidR="00932F36">
              <w:rPr>
                <w:rFonts w:asciiTheme="minorBidi" w:eastAsia="SimSun" w:hAnsiTheme="minorBidi"/>
                <w:color w:val="000000"/>
                <w:sz w:val="24"/>
                <w:szCs w:val="24"/>
              </w:rPr>
              <w:t xml:space="preserve">  </w:t>
            </w:r>
            <w:r w:rsidR="00932F36" w:rsidRPr="00741B17">
              <w:rPr>
                <w:rFonts w:asciiTheme="minorBidi" w:eastAsia="SimSun" w:hAnsiTheme="minorBidi"/>
                <w:color w:val="000000"/>
                <w:sz w:val="24"/>
                <w:szCs w:val="24"/>
              </w:rPr>
              <w:sym w:font="Symbol" w:char="F0AE"/>
            </w:r>
          </w:p>
        </w:tc>
        <w:tc>
          <w:tcPr>
            <w:tcW w:w="992" w:type="dxa"/>
            <w:shd w:val="clear" w:color="auto" w:fill="auto"/>
            <w:tcMar>
              <w:top w:w="28" w:type="dxa"/>
              <w:bottom w:w="28" w:type="dxa"/>
            </w:tcMar>
          </w:tcPr>
          <w:p w14:paraId="22AA4533" w14:textId="77777777" w:rsidR="00D27DA9" w:rsidRPr="00741B17" w:rsidRDefault="00607CB6"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Nurse</w:t>
            </w:r>
          </w:p>
        </w:tc>
        <w:tc>
          <w:tcPr>
            <w:tcW w:w="7088" w:type="dxa"/>
            <w:shd w:val="clear" w:color="auto" w:fill="auto"/>
            <w:tcMar>
              <w:top w:w="28" w:type="dxa"/>
              <w:bottom w:w="28" w:type="dxa"/>
            </w:tcMar>
          </w:tcPr>
          <w:p w14:paraId="792D82C6" w14:textId="77777777" w:rsidR="00D27DA9" w:rsidRPr="00741B17" w:rsidRDefault="00607CB6" w:rsidP="00607CB6">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 xml:space="preserve"> and that’s for your cholesterol</w:t>
            </w:r>
          </w:p>
        </w:tc>
      </w:tr>
      <w:tr w:rsidR="00D27DA9" w:rsidRPr="00DE4145" w14:paraId="55336F27" w14:textId="77777777" w:rsidTr="004B3C6A">
        <w:tc>
          <w:tcPr>
            <w:tcW w:w="1384" w:type="dxa"/>
            <w:shd w:val="clear" w:color="auto" w:fill="auto"/>
            <w:tcMar>
              <w:top w:w="28" w:type="dxa"/>
              <w:bottom w:w="28" w:type="dxa"/>
            </w:tcMar>
          </w:tcPr>
          <w:p w14:paraId="0C5F0633" w14:textId="77777777" w:rsidR="00D27DA9" w:rsidRPr="00741B17" w:rsidRDefault="00D27DA9" w:rsidP="00607CB6">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w:t>
            </w:r>
            <w:r w:rsidR="00607CB6" w:rsidRPr="00741B17">
              <w:rPr>
                <w:rFonts w:asciiTheme="minorBidi" w:eastAsia="SimSun" w:hAnsiTheme="minorBidi"/>
                <w:color w:val="000000"/>
                <w:sz w:val="24"/>
                <w:szCs w:val="24"/>
              </w:rPr>
              <w:t>33</w:t>
            </w:r>
          </w:p>
        </w:tc>
        <w:tc>
          <w:tcPr>
            <w:tcW w:w="992" w:type="dxa"/>
            <w:shd w:val="clear" w:color="auto" w:fill="auto"/>
            <w:tcMar>
              <w:top w:w="28" w:type="dxa"/>
              <w:bottom w:w="28" w:type="dxa"/>
            </w:tcMar>
          </w:tcPr>
          <w:p w14:paraId="347D961D" w14:textId="77777777" w:rsidR="00D27DA9" w:rsidRPr="00741B17" w:rsidRDefault="00D27DA9" w:rsidP="00EA3F8F">
            <w:pPr>
              <w:spacing w:after="0"/>
              <w:rPr>
                <w:rFonts w:asciiTheme="minorBidi" w:eastAsia="SimSun" w:hAnsiTheme="minorBidi"/>
                <w:color w:val="000000"/>
                <w:sz w:val="24"/>
                <w:szCs w:val="24"/>
              </w:rPr>
            </w:pPr>
          </w:p>
        </w:tc>
        <w:tc>
          <w:tcPr>
            <w:tcW w:w="7088" w:type="dxa"/>
            <w:shd w:val="clear" w:color="auto" w:fill="auto"/>
            <w:tcMar>
              <w:top w:w="28" w:type="dxa"/>
              <w:bottom w:w="28" w:type="dxa"/>
            </w:tcMar>
          </w:tcPr>
          <w:p w14:paraId="50F4AA3B" w14:textId="77777777" w:rsidR="00D27DA9" w:rsidRPr="00741B17" w:rsidRDefault="00607CB6" w:rsidP="00EA3F8F">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((Joan and N now making eye contact))</w:t>
            </w:r>
          </w:p>
        </w:tc>
      </w:tr>
      <w:tr w:rsidR="00D27DA9" w:rsidRPr="00DE4145" w14:paraId="11E84F8E" w14:textId="77777777" w:rsidTr="004B3C6A">
        <w:tc>
          <w:tcPr>
            <w:tcW w:w="1384" w:type="dxa"/>
            <w:shd w:val="clear" w:color="auto" w:fill="auto"/>
            <w:tcMar>
              <w:top w:w="28" w:type="dxa"/>
              <w:bottom w:w="28" w:type="dxa"/>
            </w:tcMar>
          </w:tcPr>
          <w:p w14:paraId="313BFD37" w14:textId="77777777" w:rsidR="00D27DA9" w:rsidRPr="00741B17" w:rsidRDefault="00607CB6" w:rsidP="00607CB6">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034</w:t>
            </w:r>
          </w:p>
        </w:tc>
        <w:tc>
          <w:tcPr>
            <w:tcW w:w="992" w:type="dxa"/>
            <w:shd w:val="clear" w:color="auto" w:fill="auto"/>
            <w:tcMar>
              <w:top w:w="28" w:type="dxa"/>
              <w:bottom w:w="28" w:type="dxa"/>
            </w:tcMar>
          </w:tcPr>
          <w:p w14:paraId="656DFCD9" w14:textId="77777777" w:rsidR="00D27DA9" w:rsidRPr="00741B17" w:rsidRDefault="00D27DA9"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Joan</w:t>
            </w:r>
          </w:p>
        </w:tc>
        <w:tc>
          <w:tcPr>
            <w:tcW w:w="7088" w:type="dxa"/>
            <w:shd w:val="clear" w:color="auto" w:fill="auto"/>
            <w:tcMar>
              <w:top w:w="28" w:type="dxa"/>
              <w:bottom w:w="28" w:type="dxa"/>
            </w:tcMar>
          </w:tcPr>
          <w:p w14:paraId="4789F0D1" w14:textId="77777777" w:rsidR="00D27DA9" w:rsidRPr="00741B17" w:rsidRDefault="00D27DA9" w:rsidP="008E0877">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O right</w:t>
            </w:r>
            <w:r w:rsidR="008E0877" w:rsidRPr="00741B17">
              <w:rPr>
                <w:rFonts w:asciiTheme="minorBidi" w:eastAsia="SimSun" w:hAnsiTheme="minorBidi"/>
                <w:color w:val="000000"/>
                <w:sz w:val="24"/>
                <w:szCs w:val="24"/>
              </w:rPr>
              <w:t xml:space="preserve"> (.) yea yea (.) oh right</w:t>
            </w:r>
          </w:p>
        </w:tc>
      </w:tr>
      <w:tr w:rsidR="00D27DA9" w:rsidRPr="00DE4145" w14:paraId="34B0E536" w14:textId="77777777" w:rsidTr="004B3C6A">
        <w:tc>
          <w:tcPr>
            <w:tcW w:w="1384" w:type="dxa"/>
            <w:shd w:val="clear" w:color="auto" w:fill="auto"/>
            <w:tcMar>
              <w:top w:w="28" w:type="dxa"/>
              <w:bottom w:w="28" w:type="dxa"/>
            </w:tcMar>
          </w:tcPr>
          <w:p w14:paraId="1840B4F5" w14:textId="77777777" w:rsidR="00D27DA9" w:rsidRPr="00741B17" w:rsidRDefault="00D27DA9" w:rsidP="008E0877">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w:t>
            </w:r>
            <w:r w:rsidR="008E0877" w:rsidRPr="00741B17">
              <w:rPr>
                <w:rFonts w:asciiTheme="minorBidi" w:eastAsia="SimSun" w:hAnsiTheme="minorBidi"/>
                <w:color w:val="000000"/>
                <w:sz w:val="24"/>
                <w:szCs w:val="24"/>
              </w:rPr>
              <w:t>35</w:t>
            </w:r>
            <w:r w:rsidR="00DE4145" w:rsidRPr="00741B17">
              <w:rPr>
                <w:rFonts w:asciiTheme="minorBidi" w:eastAsia="SimSun" w:hAnsiTheme="minorBidi"/>
                <w:color w:val="000000"/>
                <w:sz w:val="24"/>
                <w:szCs w:val="24"/>
              </w:rPr>
              <w:t xml:space="preserve">  </w:t>
            </w:r>
            <w:r w:rsidR="00DE4145" w:rsidRPr="00741B17">
              <w:rPr>
                <w:rFonts w:asciiTheme="minorBidi" w:eastAsia="SimSun" w:hAnsiTheme="minorBidi"/>
                <w:color w:val="000000"/>
                <w:sz w:val="24"/>
                <w:szCs w:val="24"/>
              </w:rPr>
              <w:sym w:font="Symbol" w:char="F0AE"/>
            </w:r>
          </w:p>
        </w:tc>
        <w:tc>
          <w:tcPr>
            <w:tcW w:w="992" w:type="dxa"/>
            <w:shd w:val="clear" w:color="auto" w:fill="auto"/>
            <w:tcMar>
              <w:top w:w="28" w:type="dxa"/>
              <w:bottom w:w="28" w:type="dxa"/>
            </w:tcMar>
          </w:tcPr>
          <w:p w14:paraId="056AE197" w14:textId="77777777" w:rsidR="00D27DA9" w:rsidRPr="00741B17" w:rsidRDefault="00D27DA9"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N</w:t>
            </w:r>
            <w:r w:rsidR="00F71835" w:rsidRPr="00741B17">
              <w:rPr>
                <w:rFonts w:asciiTheme="minorBidi" w:eastAsia="SimSun" w:hAnsiTheme="minorBidi"/>
                <w:color w:val="000000"/>
                <w:sz w:val="24"/>
                <w:szCs w:val="24"/>
              </w:rPr>
              <w:t>urse</w:t>
            </w:r>
          </w:p>
        </w:tc>
        <w:tc>
          <w:tcPr>
            <w:tcW w:w="7088" w:type="dxa"/>
            <w:shd w:val="clear" w:color="auto" w:fill="auto"/>
            <w:tcMar>
              <w:top w:w="28" w:type="dxa"/>
              <w:bottom w:w="28" w:type="dxa"/>
            </w:tcMar>
          </w:tcPr>
          <w:p w14:paraId="705D1560" w14:textId="77777777" w:rsidR="00D27DA9" w:rsidRPr="00741B17" w:rsidRDefault="00D27DA9" w:rsidP="00EA3F8F">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 xml:space="preserve">And </w:t>
            </w:r>
            <w:r w:rsidR="00F71835" w:rsidRPr="00741B17">
              <w:rPr>
                <w:rFonts w:asciiTheme="minorBidi" w:eastAsia="SimSun" w:hAnsiTheme="minorBidi"/>
                <w:color w:val="000000"/>
                <w:sz w:val="24"/>
                <w:szCs w:val="24"/>
              </w:rPr>
              <w:sym w:font="Symbol" w:char="F0E9"/>
            </w:r>
            <w:r w:rsidRPr="00741B17">
              <w:rPr>
                <w:rFonts w:asciiTheme="minorBidi" w:eastAsia="SimSun" w:hAnsiTheme="minorBidi"/>
                <w:color w:val="000000"/>
                <w:sz w:val="24"/>
                <w:szCs w:val="24"/>
              </w:rPr>
              <w:t>two paracetamol</w:t>
            </w:r>
            <w:r w:rsidR="00F71835" w:rsidRPr="00741B17">
              <w:rPr>
                <w:rFonts w:asciiTheme="minorBidi" w:eastAsia="SimSun" w:hAnsiTheme="minorBidi"/>
                <w:color w:val="000000"/>
                <w:sz w:val="24"/>
                <w:szCs w:val="24"/>
              </w:rPr>
              <w:t xml:space="preserve">                  </w:t>
            </w:r>
            <w:r w:rsidR="00CB5360" w:rsidRPr="00741B17">
              <w:rPr>
                <w:rFonts w:asciiTheme="minorBidi" w:eastAsia="SimSun" w:hAnsiTheme="minorBidi"/>
                <w:color w:val="000000"/>
                <w:sz w:val="24"/>
                <w:szCs w:val="24"/>
              </w:rPr>
              <w:t xml:space="preserve">                              </w:t>
            </w:r>
            <w:r w:rsidR="00F71835" w:rsidRPr="00741B17">
              <w:rPr>
                <w:rFonts w:asciiTheme="minorBidi" w:eastAsia="SimSun" w:hAnsiTheme="minorBidi"/>
                <w:color w:val="000000"/>
                <w:sz w:val="24"/>
                <w:szCs w:val="24"/>
              </w:rPr>
              <w:sym w:font="Symbol" w:char="F0F9"/>
            </w:r>
          </w:p>
          <w:p w14:paraId="3E09F491" w14:textId="77777777" w:rsidR="00F71835" w:rsidRPr="00741B17" w:rsidRDefault="00F71835" w:rsidP="00CB5360">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 xml:space="preserve">       </w:t>
            </w:r>
            <w:r w:rsidR="000B3FC7">
              <w:rPr>
                <w:rFonts w:asciiTheme="minorBidi" w:eastAsia="SimSun" w:hAnsiTheme="minorBidi"/>
                <w:color w:val="000000"/>
                <w:sz w:val="24"/>
                <w:szCs w:val="24"/>
              </w:rPr>
              <w:t>|</w:t>
            </w:r>
            <w:r w:rsidRPr="00741B17">
              <w:rPr>
                <w:rFonts w:asciiTheme="minorBidi" w:eastAsia="SimSun" w:hAnsiTheme="minorBidi"/>
                <w:color w:val="000000"/>
                <w:sz w:val="24"/>
                <w:szCs w:val="24"/>
              </w:rPr>
              <w:t>((</w:t>
            </w:r>
            <w:r w:rsidR="00D27DA9" w:rsidRPr="00741B17">
              <w:rPr>
                <w:rFonts w:asciiTheme="minorBidi" w:eastAsia="SimSun" w:hAnsiTheme="minorBidi"/>
                <w:color w:val="000000"/>
                <w:sz w:val="24"/>
                <w:szCs w:val="24"/>
              </w:rPr>
              <w:t>points at tablets on the table</w:t>
            </w:r>
            <w:r w:rsidRPr="00741B17">
              <w:rPr>
                <w:rFonts w:asciiTheme="minorBidi" w:eastAsia="SimSun" w:hAnsiTheme="minorBidi"/>
                <w:color w:val="000000"/>
                <w:sz w:val="24"/>
                <w:szCs w:val="24"/>
              </w:rPr>
              <w:t>; J</w:t>
            </w:r>
            <w:r w:rsidR="00D27DA9" w:rsidRPr="00741B17">
              <w:rPr>
                <w:rFonts w:asciiTheme="minorBidi" w:eastAsia="SimSun" w:hAnsiTheme="minorBidi"/>
                <w:color w:val="000000"/>
                <w:sz w:val="24"/>
                <w:szCs w:val="24"/>
              </w:rPr>
              <w:t xml:space="preserve">oan looks </w:t>
            </w:r>
            <w:r w:rsidR="000B3FC7">
              <w:rPr>
                <w:rFonts w:asciiTheme="minorBidi" w:eastAsia="SimSun" w:hAnsiTheme="minorBidi"/>
                <w:color w:val="000000"/>
                <w:sz w:val="24"/>
                <w:szCs w:val="24"/>
              </w:rPr>
              <w:t xml:space="preserve">         |</w:t>
            </w:r>
            <w:r w:rsidRPr="00741B17">
              <w:rPr>
                <w:rFonts w:asciiTheme="minorBidi" w:eastAsia="SimSun" w:hAnsiTheme="minorBidi"/>
                <w:color w:val="000000"/>
                <w:sz w:val="24"/>
                <w:szCs w:val="24"/>
              </w:rPr>
              <w:t xml:space="preserve">              </w:t>
            </w:r>
          </w:p>
          <w:p w14:paraId="1EF83FB6" w14:textId="77777777" w:rsidR="00D27DA9" w:rsidRPr="00741B17" w:rsidRDefault="00F71835" w:rsidP="00F71835">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 xml:space="preserve">       </w:t>
            </w:r>
            <w:r w:rsidR="00CB5360" w:rsidRPr="00741B17">
              <w:rPr>
                <w:rFonts w:asciiTheme="minorBidi" w:eastAsia="SimSun" w:hAnsiTheme="minorBidi"/>
                <w:color w:val="000000"/>
                <w:sz w:val="24"/>
                <w:szCs w:val="24"/>
              </w:rPr>
              <w:sym w:font="Symbol" w:char="F0EB"/>
            </w:r>
            <w:r w:rsidR="00CB5360" w:rsidRPr="00741B17">
              <w:rPr>
                <w:rFonts w:asciiTheme="minorBidi" w:eastAsia="SimSun" w:hAnsiTheme="minorBidi"/>
                <w:color w:val="000000"/>
                <w:sz w:val="24"/>
                <w:szCs w:val="24"/>
              </w:rPr>
              <w:t xml:space="preserve"> </w:t>
            </w:r>
            <w:r w:rsidR="00D27DA9" w:rsidRPr="00741B17">
              <w:rPr>
                <w:rFonts w:asciiTheme="minorBidi" w:eastAsia="SimSun" w:hAnsiTheme="minorBidi"/>
                <w:color w:val="000000"/>
                <w:sz w:val="24"/>
                <w:szCs w:val="24"/>
              </w:rPr>
              <w:t xml:space="preserve">down to the table </w:t>
            </w:r>
            <w:r w:rsidRPr="00741B17">
              <w:rPr>
                <w:rFonts w:asciiTheme="minorBidi" w:eastAsia="SimSun" w:hAnsiTheme="minorBidi"/>
                <w:color w:val="000000"/>
                <w:sz w:val="24"/>
                <w:szCs w:val="24"/>
              </w:rPr>
              <w:t>where the nurse is pointing))</w:t>
            </w:r>
            <w:r w:rsidRPr="00741B17">
              <w:rPr>
                <w:rFonts w:asciiTheme="minorBidi" w:eastAsia="SimSun" w:hAnsiTheme="minorBidi"/>
                <w:color w:val="000000"/>
                <w:sz w:val="24"/>
                <w:szCs w:val="24"/>
              </w:rPr>
              <w:sym w:font="Symbol" w:char="F0FB"/>
            </w:r>
          </w:p>
        </w:tc>
      </w:tr>
      <w:tr w:rsidR="00D27DA9" w:rsidRPr="00DE4145" w14:paraId="160FA841" w14:textId="77777777" w:rsidTr="004B3C6A">
        <w:tc>
          <w:tcPr>
            <w:tcW w:w="1384" w:type="dxa"/>
            <w:shd w:val="clear" w:color="auto" w:fill="auto"/>
            <w:tcMar>
              <w:top w:w="28" w:type="dxa"/>
              <w:bottom w:w="28" w:type="dxa"/>
            </w:tcMar>
          </w:tcPr>
          <w:p w14:paraId="01561606" w14:textId="77777777" w:rsidR="00D27DA9" w:rsidRPr="00741B17" w:rsidRDefault="00D27DA9" w:rsidP="001D0DB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w:t>
            </w:r>
            <w:r w:rsidR="001D0DBF" w:rsidRPr="00741B17">
              <w:rPr>
                <w:rFonts w:asciiTheme="minorBidi" w:eastAsia="SimSun" w:hAnsiTheme="minorBidi"/>
                <w:color w:val="000000"/>
                <w:sz w:val="24"/>
                <w:szCs w:val="24"/>
              </w:rPr>
              <w:t>36</w:t>
            </w:r>
          </w:p>
        </w:tc>
        <w:tc>
          <w:tcPr>
            <w:tcW w:w="992" w:type="dxa"/>
            <w:shd w:val="clear" w:color="auto" w:fill="auto"/>
            <w:tcMar>
              <w:top w:w="28" w:type="dxa"/>
              <w:bottom w:w="28" w:type="dxa"/>
            </w:tcMar>
          </w:tcPr>
          <w:p w14:paraId="5E9789A4" w14:textId="77777777" w:rsidR="00D27DA9" w:rsidRPr="00741B17" w:rsidRDefault="00D27DA9"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 xml:space="preserve">Joan </w:t>
            </w:r>
          </w:p>
        </w:tc>
        <w:tc>
          <w:tcPr>
            <w:tcW w:w="7088" w:type="dxa"/>
            <w:shd w:val="clear" w:color="auto" w:fill="auto"/>
            <w:tcMar>
              <w:top w:w="28" w:type="dxa"/>
              <w:bottom w:w="28" w:type="dxa"/>
            </w:tcMar>
          </w:tcPr>
          <w:p w14:paraId="768851E3" w14:textId="77777777" w:rsidR="00D27DA9" w:rsidRPr="00741B17" w:rsidRDefault="001D0DBF" w:rsidP="00EA3F8F">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 xml:space="preserve">O right </w:t>
            </w:r>
            <w:r w:rsidRPr="00741B17">
              <w:rPr>
                <w:rFonts w:asciiTheme="minorBidi" w:eastAsia="SimSun" w:hAnsiTheme="minorBidi"/>
                <w:color w:val="000000"/>
                <w:sz w:val="24"/>
                <w:szCs w:val="24"/>
              </w:rPr>
              <w:sym w:font="Symbol" w:char="F0E9"/>
            </w:r>
            <w:r w:rsidRPr="00741B17">
              <w:rPr>
                <w:rFonts w:asciiTheme="minorBidi" w:eastAsia="SimSun" w:hAnsiTheme="minorBidi"/>
                <w:color w:val="000000"/>
                <w:sz w:val="24"/>
                <w:szCs w:val="24"/>
              </w:rPr>
              <w:t xml:space="preserve">yes yes                                        </w:t>
            </w:r>
            <w:r w:rsidRPr="00741B17">
              <w:rPr>
                <w:rFonts w:asciiTheme="minorBidi" w:eastAsia="SimSun" w:hAnsiTheme="minorBidi"/>
                <w:color w:val="000000"/>
                <w:sz w:val="24"/>
                <w:szCs w:val="24"/>
              </w:rPr>
              <w:sym w:font="Symbol" w:char="F0F9"/>
            </w:r>
          </w:p>
          <w:p w14:paraId="66BA59B0" w14:textId="77777777" w:rsidR="00D27DA9" w:rsidRPr="00741B17" w:rsidRDefault="001D0DBF" w:rsidP="001D0DBF">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 xml:space="preserve">            </w:t>
            </w:r>
            <w:r w:rsidRPr="00741B17">
              <w:rPr>
                <w:rFonts w:asciiTheme="minorBidi" w:eastAsia="SimSun" w:hAnsiTheme="minorBidi"/>
                <w:color w:val="000000"/>
                <w:sz w:val="24"/>
                <w:szCs w:val="24"/>
              </w:rPr>
              <w:sym w:font="Symbol" w:char="F0EB"/>
            </w:r>
            <w:r w:rsidRPr="00741B17">
              <w:rPr>
                <w:rFonts w:asciiTheme="minorBidi" w:eastAsia="SimSun" w:hAnsiTheme="minorBidi"/>
                <w:color w:val="000000"/>
                <w:sz w:val="24"/>
                <w:szCs w:val="24"/>
              </w:rPr>
              <w:t>((leans over and picks up a cup))</w:t>
            </w:r>
            <w:r w:rsidRPr="00741B17">
              <w:rPr>
                <w:rFonts w:asciiTheme="minorBidi" w:eastAsia="SimSun" w:hAnsiTheme="minorBidi"/>
                <w:color w:val="000000"/>
                <w:sz w:val="24"/>
                <w:szCs w:val="24"/>
              </w:rPr>
              <w:sym w:font="Symbol" w:char="F0FB"/>
            </w:r>
          </w:p>
        </w:tc>
      </w:tr>
      <w:tr w:rsidR="00D27DA9" w:rsidRPr="00DE4145" w14:paraId="177AD97F" w14:textId="77777777" w:rsidTr="004B3C6A">
        <w:tc>
          <w:tcPr>
            <w:tcW w:w="1384" w:type="dxa"/>
            <w:shd w:val="clear" w:color="auto" w:fill="auto"/>
            <w:tcMar>
              <w:top w:w="28" w:type="dxa"/>
              <w:bottom w:w="28" w:type="dxa"/>
            </w:tcMar>
          </w:tcPr>
          <w:p w14:paraId="71B68DFE" w14:textId="77777777" w:rsidR="00D27DA9" w:rsidRPr="00741B17" w:rsidRDefault="00D27DA9" w:rsidP="001D0DB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03</w:t>
            </w:r>
            <w:r w:rsidR="001D0DBF" w:rsidRPr="00741B17">
              <w:rPr>
                <w:rFonts w:asciiTheme="minorBidi" w:eastAsia="SimSun" w:hAnsiTheme="minorBidi"/>
                <w:color w:val="000000"/>
                <w:sz w:val="24"/>
                <w:szCs w:val="24"/>
              </w:rPr>
              <w:t>7</w:t>
            </w:r>
          </w:p>
        </w:tc>
        <w:tc>
          <w:tcPr>
            <w:tcW w:w="992" w:type="dxa"/>
            <w:shd w:val="clear" w:color="auto" w:fill="auto"/>
            <w:tcMar>
              <w:top w:w="28" w:type="dxa"/>
              <w:bottom w:w="28" w:type="dxa"/>
            </w:tcMar>
          </w:tcPr>
          <w:p w14:paraId="037234F3" w14:textId="77777777" w:rsidR="00D27DA9" w:rsidRPr="00741B17" w:rsidRDefault="00D27DA9"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N</w:t>
            </w:r>
            <w:r w:rsidR="001D0DBF" w:rsidRPr="00741B17">
              <w:rPr>
                <w:rFonts w:asciiTheme="minorBidi" w:eastAsia="SimSun" w:hAnsiTheme="minorBidi"/>
                <w:color w:val="000000"/>
                <w:sz w:val="24"/>
                <w:szCs w:val="24"/>
              </w:rPr>
              <w:t>urse</w:t>
            </w:r>
          </w:p>
        </w:tc>
        <w:tc>
          <w:tcPr>
            <w:tcW w:w="7088" w:type="dxa"/>
            <w:shd w:val="clear" w:color="auto" w:fill="auto"/>
            <w:tcMar>
              <w:top w:w="28" w:type="dxa"/>
              <w:bottom w:w="28" w:type="dxa"/>
            </w:tcMar>
          </w:tcPr>
          <w:p w14:paraId="4F660280" w14:textId="77777777" w:rsidR="00D27DA9" w:rsidRPr="00741B17" w:rsidRDefault="001D0DBF" w:rsidP="001D0DBF">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sym w:font="Symbol" w:char="F0AD"/>
            </w:r>
            <w:r w:rsidR="00D27DA9" w:rsidRPr="00741B17">
              <w:rPr>
                <w:rFonts w:asciiTheme="minorBidi" w:eastAsia="SimSun" w:hAnsiTheme="minorBidi"/>
                <w:color w:val="000000"/>
                <w:sz w:val="24"/>
                <w:szCs w:val="24"/>
              </w:rPr>
              <w:t xml:space="preserve">Alright </w:t>
            </w:r>
          </w:p>
        </w:tc>
      </w:tr>
      <w:tr w:rsidR="00D27DA9" w:rsidRPr="00DE4145" w14:paraId="4E41EDBF" w14:textId="77777777" w:rsidTr="004B3C6A">
        <w:tc>
          <w:tcPr>
            <w:tcW w:w="1384" w:type="dxa"/>
            <w:shd w:val="clear" w:color="auto" w:fill="auto"/>
            <w:tcMar>
              <w:top w:w="28" w:type="dxa"/>
              <w:bottom w:w="28" w:type="dxa"/>
            </w:tcMar>
          </w:tcPr>
          <w:p w14:paraId="5EF68D50" w14:textId="77777777" w:rsidR="00D27DA9" w:rsidRPr="00741B17" w:rsidRDefault="00D27DA9" w:rsidP="001D0DB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03</w:t>
            </w:r>
            <w:r w:rsidR="001D0DBF" w:rsidRPr="00741B17">
              <w:rPr>
                <w:rFonts w:asciiTheme="minorBidi" w:eastAsia="SimSun" w:hAnsiTheme="minorBidi"/>
                <w:color w:val="000000"/>
                <w:sz w:val="24"/>
                <w:szCs w:val="24"/>
              </w:rPr>
              <w:t>8</w:t>
            </w:r>
            <w:r w:rsidR="00DE4145" w:rsidRPr="00741B17">
              <w:rPr>
                <w:rFonts w:asciiTheme="minorBidi" w:eastAsia="SimSun" w:hAnsiTheme="minorBidi"/>
                <w:color w:val="000000"/>
                <w:sz w:val="24"/>
                <w:szCs w:val="24"/>
              </w:rPr>
              <w:t xml:space="preserve">  </w:t>
            </w:r>
            <w:r w:rsidR="00DE4145" w:rsidRPr="00741B17">
              <w:rPr>
                <w:rFonts w:asciiTheme="minorBidi" w:eastAsia="SimSun" w:hAnsiTheme="minorBidi"/>
                <w:color w:val="000000"/>
                <w:sz w:val="24"/>
                <w:szCs w:val="24"/>
              </w:rPr>
              <w:sym w:font="Symbol" w:char="F0AE"/>
            </w:r>
            <w:r w:rsidR="00DE4145" w:rsidRPr="00741B17">
              <w:rPr>
                <w:rFonts w:asciiTheme="minorBidi" w:eastAsia="SimSun" w:hAnsiTheme="minorBidi"/>
                <w:color w:val="000000"/>
                <w:sz w:val="24"/>
                <w:szCs w:val="24"/>
              </w:rPr>
              <w:t xml:space="preserve"> </w:t>
            </w:r>
          </w:p>
        </w:tc>
        <w:tc>
          <w:tcPr>
            <w:tcW w:w="992" w:type="dxa"/>
            <w:shd w:val="clear" w:color="auto" w:fill="auto"/>
            <w:tcMar>
              <w:top w:w="28" w:type="dxa"/>
              <w:bottom w:w="28" w:type="dxa"/>
            </w:tcMar>
          </w:tcPr>
          <w:p w14:paraId="33982E66" w14:textId="77777777" w:rsidR="00D27DA9" w:rsidRPr="00741B17" w:rsidRDefault="00D27DA9" w:rsidP="00EA3F8F">
            <w:pPr>
              <w:spacing w:after="0"/>
              <w:rPr>
                <w:rFonts w:asciiTheme="minorBidi" w:eastAsia="SimSun" w:hAnsiTheme="minorBidi"/>
                <w:color w:val="000000"/>
                <w:sz w:val="24"/>
                <w:szCs w:val="24"/>
              </w:rPr>
            </w:pPr>
          </w:p>
        </w:tc>
        <w:tc>
          <w:tcPr>
            <w:tcW w:w="7088" w:type="dxa"/>
            <w:shd w:val="clear" w:color="auto" w:fill="auto"/>
            <w:tcMar>
              <w:top w:w="28" w:type="dxa"/>
              <w:bottom w:w="28" w:type="dxa"/>
            </w:tcMar>
          </w:tcPr>
          <w:p w14:paraId="7038CDF4" w14:textId="77777777" w:rsidR="00D27DA9" w:rsidRPr="00741B17" w:rsidRDefault="00D27DA9" w:rsidP="00EA3F8F">
            <w:pPr>
              <w:tabs>
                <w:tab w:val="left" w:pos="1845"/>
              </w:tabs>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 xml:space="preserve">Did you want me to snap </w:t>
            </w:r>
            <w:r w:rsidR="00932F36">
              <w:rPr>
                <w:rFonts w:asciiTheme="minorBidi" w:eastAsia="SimSun" w:hAnsiTheme="minorBidi"/>
                <w:color w:val="000000"/>
                <w:sz w:val="24"/>
                <w:szCs w:val="24"/>
              </w:rPr>
              <w:t xml:space="preserve">((snapping gesture)) </w:t>
            </w:r>
            <w:r w:rsidRPr="00741B17">
              <w:rPr>
                <w:rFonts w:asciiTheme="minorBidi" w:eastAsia="SimSun" w:hAnsiTheme="minorBidi"/>
                <w:color w:val="000000"/>
                <w:sz w:val="24"/>
                <w:szCs w:val="24"/>
              </w:rPr>
              <w:t>them in half for you</w:t>
            </w:r>
          </w:p>
        </w:tc>
      </w:tr>
      <w:tr w:rsidR="00D27DA9" w:rsidRPr="00DE4145" w14:paraId="4798C4AB" w14:textId="77777777" w:rsidTr="004B3C6A">
        <w:tc>
          <w:tcPr>
            <w:tcW w:w="1384" w:type="dxa"/>
            <w:shd w:val="clear" w:color="auto" w:fill="auto"/>
            <w:tcMar>
              <w:top w:w="28" w:type="dxa"/>
              <w:bottom w:w="28" w:type="dxa"/>
            </w:tcMar>
          </w:tcPr>
          <w:p w14:paraId="524A85A3" w14:textId="77777777" w:rsidR="00D27DA9" w:rsidRPr="00741B17" w:rsidRDefault="00D27DA9" w:rsidP="008A3917">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03</w:t>
            </w:r>
            <w:r w:rsidR="008A3917" w:rsidRPr="00741B17">
              <w:rPr>
                <w:rFonts w:asciiTheme="minorBidi" w:eastAsia="SimSun" w:hAnsiTheme="minorBidi"/>
                <w:color w:val="000000"/>
                <w:sz w:val="24"/>
                <w:szCs w:val="24"/>
              </w:rPr>
              <w:t>9</w:t>
            </w:r>
          </w:p>
        </w:tc>
        <w:tc>
          <w:tcPr>
            <w:tcW w:w="992" w:type="dxa"/>
            <w:shd w:val="clear" w:color="auto" w:fill="auto"/>
            <w:tcMar>
              <w:top w:w="28" w:type="dxa"/>
              <w:bottom w:w="28" w:type="dxa"/>
            </w:tcMar>
          </w:tcPr>
          <w:p w14:paraId="0FF5A279" w14:textId="77777777" w:rsidR="00D27DA9" w:rsidRPr="00741B17" w:rsidRDefault="00D27DA9" w:rsidP="00EA3F8F">
            <w:pPr>
              <w:spacing w:after="0"/>
              <w:rPr>
                <w:rFonts w:asciiTheme="minorBidi" w:eastAsia="SimSun" w:hAnsiTheme="minorBidi"/>
                <w:color w:val="000000"/>
                <w:sz w:val="24"/>
                <w:szCs w:val="24"/>
              </w:rPr>
            </w:pPr>
            <w:r w:rsidRPr="00741B17">
              <w:rPr>
                <w:rFonts w:asciiTheme="minorBidi" w:eastAsia="SimSun" w:hAnsiTheme="minorBidi"/>
                <w:color w:val="000000"/>
                <w:sz w:val="24"/>
                <w:szCs w:val="24"/>
              </w:rPr>
              <w:t>Joan</w:t>
            </w:r>
          </w:p>
        </w:tc>
        <w:tc>
          <w:tcPr>
            <w:tcW w:w="7088" w:type="dxa"/>
            <w:shd w:val="clear" w:color="auto" w:fill="auto"/>
            <w:tcMar>
              <w:top w:w="28" w:type="dxa"/>
              <w:bottom w:w="28" w:type="dxa"/>
            </w:tcMar>
          </w:tcPr>
          <w:p w14:paraId="5D66B0C8" w14:textId="77777777" w:rsidR="00D27DA9" w:rsidRPr="00741B17" w:rsidRDefault="00932F36" w:rsidP="00EA3F8F">
            <w:pPr>
              <w:tabs>
                <w:tab w:val="left" w:pos="1845"/>
              </w:tabs>
              <w:spacing w:after="0"/>
              <w:rPr>
                <w:rFonts w:asciiTheme="minorBidi" w:eastAsia="SimSun" w:hAnsiTheme="minorBidi"/>
                <w:color w:val="000000"/>
                <w:sz w:val="24"/>
                <w:szCs w:val="24"/>
              </w:rPr>
            </w:pPr>
            <w:r>
              <w:rPr>
                <w:rFonts w:asciiTheme="minorBidi" w:eastAsia="SimSun" w:hAnsiTheme="minorBidi"/>
                <w:color w:val="000000"/>
                <w:sz w:val="24"/>
                <w:szCs w:val="24"/>
              </w:rPr>
              <w:t xml:space="preserve">((looks up to nurse)) </w:t>
            </w:r>
            <w:r w:rsidR="008A3917" w:rsidRPr="00741B17">
              <w:rPr>
                <w:rFonts w:asciiTheme="minorBidi" w:eastAsia="SimSun" w:hAnsiTheme="minorBidi"/>
                <w:color w:val="000000"/>
                <w:sz w:val="24"/>
                <w:szCs w:val="24"/>
              </w:rPr>
              <w:t xml:space="preserve">(I would) </w:t>
            </w:r>
            <w:r w:rsidR="00D27DA9" w:rsidRPr="00741B17">
              <w:rPr>
                <w:rFonts w:asciiTheme="minorBidi" w:eastAsia="SimSun" w:hAnsiTheme="minorBidi"/>
                <w:color w:val="000000"/>
                <w:sz w:val="24"/>
                <w:szCs w:val="24"/>
              </w:rPr>
              <w:t>((Laughs))</w:t>
            </w:r>
          </w:p>
        </w:tc>
      </w:tr>
    </w:tbl>
    <w:p w14:paraId="4ABDB00F" w14:textId="77777777" w:rsidR="00B56505" w:rsidRDefault="00B56505" w:rsidP="009E1DE2">
      <w:pPr>
        <w:spacing w:after="0" w:line="480" w:lineRule="auto"/>
        <w:rPr>
          <w:rFonts w:asciiTheme="minorBidi" w:hAnsiTheme="minorBidi"/>
          <w:sz w:val="24"/>
          <w:szCs w:val="24"/>
        </w:rPr>
      </w:pPr>
    </w:p>
    <w:p w14:paraId="6A18046A" w14:textId="741B24A3" w:rsidR="001C2EDF" w:rsidRPr="00714D6C" w:rsidRDefault="004661D5" w:rsidP="00B164CC">
      <w:pPr>
        <w:spacing w:after="0" w:line="480" w:lineRule="auto"/>
        <w:rPr>
          <w:rFonts w:asciiTheme="minorBidi" w:hAnsiTheme="minorBidi"/>
          <w:color w:val="FF0000"/>
          <w:sz w:val="24"/>
          <w:szCs w:val="24"/>
        </w:rPr>
      </w:pPr>
      <w:r>
        <w:rPr>
          <w:rFonts w:asciiTheme="minorBidi" w:hAnsiTheme="minorBidi"/>
          <w:sz w:val="24"/>
          <w:szCs w:val="24"/>
        </w:rPr>
        <w:t>Interruptions and distractions are recognised as increasing the risk of medical errors in drugs rounds (</w:t>
      </w:r>
      <w:r w:rsidR="00775ED5">
        <w:rPr>
          <w:rFonts w:asciiTheme="minorBidi" w:hAnsiTheme="minorBidi"/>
          <w:sz w:val="24"/>
          <w:szCs w:val="24"/>
        </w:rPr>
        <w:t xml:space="preserve">Verweij, Smeulers, Maaskant, </w:t>
      </w:r>
      <w:r w:rsidR="00775ED5" w:rsidRPr="00775ED5">
        <w:rPr>
          <w:rFonts w:asciiTheme="minorBidi" w:hAnsiTheme="minorBidi"/>
          <w:sz w:val="24"/>
          <w:szCs w:val="24"/>
        </w:rPr>
        <w:t>&amp; Ve</w:t>
      </w:r>
      <w:r w:rsidR="00775ED5">
        <w:rPr>
          <w:rFonts w:asciiTheme="minorBidi" w:hAnsiTheme="minorBidi"/>
          <w:sz w:val="24"/>
          <w:szCs w:val="24"/>
        </w:rPr>
        <w:t xml:space="preserve">rmeulen, </w:t>
      </w:r>
      <w:r w:rsidR="00775ED5" w:rsidRPr="00775ED5">
        <w:rPr>
          <w:rFonts w:asciiTheme="minorBidi" w:hAnsiTheme="minorBidi"/>
          <w:sz w:val="24"/>
          <w:szCs w:val="24"/>
        </w:rPr>
        <w:t>2014</w:t>
      </w:r>
      <w:r w:rsidR="00775ED5">
        <w:rPr>
          <w:rFonts w:asciiTheme="minorBidi" w:hAnsiTheme="minorBidi"/>
          <w:sz w:val="24"/>
          <w:szCs w:val="24"/>
        </w:rPr>
        <w:t xml:space="preserve">), so it is not unusual for patients to wait in silence while medicines are prepared. The nurse </w:t>
      </w:r>
      <w:r w:rsidR="00A625BD">
        <w:rPr>
          <w:rFonts w:asciiTheme="minorBidi" w:hAnsiTheme="minorBidi"/>
          <w:sz w:val="24"/>
          <w:szCs w:val="24"/>
        </w:rPr>
        <w:t>uses a politeness strategy (</w:t>
      </w:r>
      <w:r w:rsidR="0049018C">
        <w:rPr>
          <w:rFonts w:asciiTheme="minorBidi" w:hAnsiTheme="minorBidi"/>
          <w:sz w:val="24"/>
          <w:szCs w:val="24"/>
        </w:rPr>
        <w:t xml:space="preserve">l. 015 </w:t>
      </w:r>
      <w:r w:rsidR="00A625BD">
        <w:rPr>
          <w:rFonts w:asciiTheme="minorBidi" w:hAnsiTheme="minorBidi"/>
          <w:sz w:val="24"/>
          <w:szCs w:val="24"/>
        </w:rPr>
        <w:t xml:space="preserve">“just”) to introduce her reason for being there,  </w:t>
      </w:r>
      <w:r w:rsidR="00B164CC">
        <w:rPr>
          <w:rFonts w:asciiTheme="minorBidi" w:hAnsiTheme="minorBidi"/>
          <w:sz w:val="24"/>
          <w:szCs w:val="24"/>
        </w:rPr>
        <w:t>stating</w:t>
      </w:r>
      <w:r w:rsidR="00CF1346">
        <w:rPr>
          <w:rFonts w:asciiTheme="minorBidi" w:hAnsiTheme="minorBidi"/>
          <w:sz w:val="24"/>
          <w:szCs w:val="24"/>
        </w:rPr>
        <w:t xml:space="preserve"> drug names as she sets them down on Joan’s table (ll. 015, 017, 019). She starts to offer to snap the tablets for Joan, supporting her offer with a gesture (021), but Joan </w:t>
      </w:r>
      <w:r w:rsidR="00CF1346">
        <w:rPr>
          <w:rFonts w:asciiTheme="minorBidi" w:hAnsiTheme="minorBidi"/>
          <w:sz w:val="24"/>
          <w:szCs w:val="24"/>
        </w:rPr>
        <w:lastRenderedPageBreak/>
        <w:t>does not align to the ‘taking the medication’ theme, rather focusing (as yet we don’t know how) on the one medication</w:t>
      </w:r>
      <w:r w:rsidR="0049018C">
        <w:rPr>
          <w:rFonts w:asciiTheme="minorBidi" w:hAnsiTheme="minorBidi"/>
          <w:sz w:val="24"/>
          <w:szCs w:val="24"/>
        </w:rPr>
        <w:t xml:space="preserve"> (l. 022)</w:t>
      </w:r>
      <w:r w:rsidR="00CF1346">
        <w:rPr>
          <w:rFonts w:asciiTheme="minorBidi" w:hAnsiTheme="minorBidi"/>
          <w:sz w:val="24"/>
          <w:szCs w:val="24"/>
        </w:rPr>
        <w:t>.</w:t>
      </w:r>
      <w:r w:rsidR="0096127B">
        <w:rPr>
          <w:rFonts w:asciiTheme="minorBidi" w:hAnsiTheme="minorBidi"/>
          <w:sz w:val="24"/>
          <w:szCs w:val="24"/>
        </w:rPr>
        <w:t xml:space="preserve"> This indefinite initiation is problematic in that Joan’s aphasiac impairments prevent her from precisely defining her inquiry, although her gaze (to table and then to Nurse) clearly indicates the referent</w:t>
      </w:r>
      <w:r w:rsidR="0049018C">
        <w:rPr>
          <w:rFonts w:asciiTheme="minorBidi" w:hAnsiTheme="minorBidi"/>
          <w:sz w:val="24"/>
          <w:szCs w:val="24"/>
        </w:rPr>
        <w:t xml:space="preserve"> (l. 024)</w:t>
      </w:r>
      <w:r w:rsidR="0096127B">
        <w:rPr>
          <w:rFonts w:asciiTheme="minorBidi" w:hAnsiTheme="minorBidi"/>
          <w:sz w:val="24"/>
          <w:szCs w:val="24"/>
        </w:rPr>
        <w:t xml:space="preserve">. </w:t>
      </w:r>
      <w:r w:rsidR="00A625BD">
        <w:rPr>
          <w:rFonts w:asciiTheme="minorBidi" w:hAnsiTheme="minorBidi"/>
          <w:sz w:val="24"/>
          <w:szCs w:val="24"/>
        </w:rPr>
        <w:t xml:space="preserve">The ensuing sequence is set to a background of increasing noise from voices behind the curtain. </w:t>
      </w:r>
      <w:r w:rsidR="0096127B">
        <w:rPr>
          <w:rFonts w:asciiTheme="minorBidi" w:hAnsiTheme="minorBidi"/>
          <w:sz w:val="24"/>
          <w:szCs w:val="24"/>
        </w:rPr>
        <w:t>The nurse’s offer (“</w:t>
      </w:r>
      <w:r w:rsidR="00932F36">
        <w:rPr>
          <w:rFonts w:asciiTheme="minorBidi" w:hAnsiTheme="minorBidi"/>
          <w:sz w:val="24"/>
          <w:szCs w:val="24"/>
        </w:rPr>
        <w:t>what is it fo:r</w:t>
      </w:r>
      <w:r w:rsidR="0096127B">
        <w:rPr>
          <w:rFonts w:asciiTheme="minorBidi" w:hAnsiTheme="minorBidi"/>
          <w:sz w:val="24"/>
          <w:szCs w:val="24"/>
        </w:rPr>
        <w:t xml:space="preserve">” l. 026), perhaps pre-empting </w:t>
      </w:r>
      <w:r w:rsidR="00932F36">
        <w:rPr>
          <w:rFonts w:asciiTheme="minorBidi" w:hAnsiTheme="minorBidi"/>
          <w:sz w:val="24"/>
          <w:szCs w:val="24"/>
        </w:rPr>
        <w:t>a lengthy repair sequence,</w:t>
      </w:r>
      <w:r w:rsidR="0096127B">
        <w:rPr>
          <w:rFonts w:asciiTheme="minorBidi" w:hAnsiTheme="minorBidi"/>
          <w:sz w:val="24"/>
          <w:szCs w:val="24"/>
        </w:rPr>
        <w:t xml:space="preserve"> is rejected</w:t>
      </w:r>
      <w:r w:rsidR="00932F36">
        <w:rPr>
          <w:rFonts w:asciiTheme="minorBidi" w:hAnsiTheme="minorBidi"/>
          <w:sz w:val="24"/>
          <w:szCs w:val="24"/>
        </w:rPr>
        <w:t>; but she picks up the question-answer adjacency pair in her turn in l. 032, and goes on to complete her question about snapping the tablets (l.038), during which gesture, Joan’s gaze is directed elsewhere.</w:t>
      </w:r>
      <w:r w:rsidR="004B4375">
        <w:rPr>
          <w:rFonts w:asciiTheme="minorBidi" w:hAnsiTheme="minorBidi"/>
          <w:sz w:val="24"/>
          <w:szCs w:val="24"/>
        </w:rPr>
        <w:t xml:space="preserve"> </w:t>
      </w:r>
      <w:r w:rsidR="00602759" w:rsidRPr="00714D6C">
        <w:rPr>
          <w:rFonts w:asciiTheme="minorBidi" w:hAnsiTheme="minorBidi"/>
          <w:color w:val="FF0000"/>
          <w:sz w:val="24"/>
          <w:szCs w:val="24"/>
        </w:rPr>
        <w:t xml:space="preserve">Initiations </w:t>
      </w:r>
      <w:r w:rsidR="00714D6C">
        <w:rPr>
          <w:rFonts w:asciiTheme="minorBidi" w:hAnsiTheme="minorBidi"/>
          <w:color w:val="FF0000"/>
          <w:sz w:val="24"/>
          <w:szCs w:val="24"/>
        </w:rPr>
        <w:t>(</w:t>
      </w:r>
      <w:r w:rsidR="00035456">
        <w:rPr>
          <w:rFonts w:asciiTheme="minorBidi" w:hAnsiTheme="minorBidi"/>
          <w:color w:val="FF0000"/>
          <w:sz w:val="24"/>
          <w:szCs w:val="24"/>
        </w:rPr>
        <w:t xml:space="preserve">e.g. </w:t>
      </w:r>
      <w:r w:rsidR="00714D6C">
        <w:rPr>
          <w:rFonts w:asciiTheme="minorBidi" w:hAnsiTheme="minorBidi"/>
          <w:color w:val="FF0000"/>
          <w:sz w:val="24"/>
          <w:szCs w:val="24"/>
        </w:rPr>
        <w:t xml:space="preserve">inquiries, offers) </w:t>
      </w:r>
      <w:r w:rsidR="00602759" w:rsidRPr="00714D6C">
        <w:rPr>
          <w:rFonts w:asciiTheme="minorBidi" w:hAnsiTheme="minorBidi"/>
          <w:color w:val="FF0000"/>
          <w:sz w:val="24"/>
          <w:szCs w:val="24"/>
        </w:rPr>
        <w:t xml:space="preserve">by aphasic patients with moderate-to-severe impairments </w:t>
      </w:r>
      <w:r w:rsidR="00714D6C" w:rsidRPr="00714D6C">
        <w:rPr>
          <w:rFonts w:asciiTheme="minorBidi" w:hAnsiTheme="minorBidi"/>
          <w:color w:val="FF0000"/>
          <w:sz w:val="24"/>
          <w:szCs w:val="24"/>
        </w:rPr>
        <w:t>may be the cause of lengthy repair sequences</w:t>
      </w:r>
      <w:r w:rsidR="00714D6C">
        <w:rPr>
          <w:rFonts w:asciiTheme="minorBidi" w:hAnsiTheme="minorBidi"/>
          <w:color w:val="FF0000"/>
          <w:sz w:val="24"/>
          <w:szCs w:val="24"/>
        </w:rPr>
        <w:t xml:space="preserve">, which busy staff may </w:t>
      </w:r>
      <w:r w:rsidR="00035456">
        <w:rPr>
          <w:rFonts w:asciiTheme="minorBidi" w:hAnsiTheme="minorBidi"/>
          <w:color w:val="FF0000"/>
          <w:sz w:val="24"/>
          <w:szCs w:val="24"/>
        </w:rPr>
        <w:t xml:space="preserve">try to </w:t>
      </w:r>
      <w:r w:rsidR="00A80455">
        <w:rPr>
          <w:rFonts w:asciiTheme="minorBidi" w:hAnsiTheme="minorBidi"/>
          <w:color w:val="FF0000"/>
          <w:sz w:val="24"/>
          <w:szCs w:val="24"/>
        </w:rPr>
        <w:t xml:space="preserve">avoid; or alternatively </w:t>
      </w:r>
      <w:r w:rsidR="00714D6C">
        <w:rPr>
          <w:rFonts w:asciiTheme="minorBidi" w:hAnsiTheme="minorBidi"/>
          <w:color w:val="FF0000"/>
          <w:sz w:val="24"/>
          <w:szCs w:val="24"/>
        </w:rPr>
        <w:t xml:space="preserve">use strategies to close down </w:t>
      </w:r>
      <w:r w:rsidR="00CD10EC">
        <w:rPr>
          <w:rFonts w:asciiTheme="minorBidi" w:hAnsiTheme="minorBidi"/>
          <w:color w:val="FF0000"/>
          <w:sz w:val="24"/>
          <w:szCs w:val="24"/>
        </w:rPr>
        <w:t>the inquiry / offer</w:t>
      </w:r>
      <w:r w:rsidR="00714D6C">
        <w:rPr>
          <w:rFonts w:asciiTheme="minorBidi" w:hAnsiTheme="minorBidi"/>
          <w:color w:val="FF0000"/>
          <w:sz w:val="24"/>
          <w:szCs w:val="24"/>
        </w:rPr>
        <w:t xml:space="preserve">. </w:t>
      </w:r>
      <w:r w:rsidR="00CD10EC">
        <w:rPr>
          <w:rFonts w:asciiTheme="minorBidi" w:hAnsiTheme="minorBidi"/>
          <w:color w:val="FF0000"/>
          <w:sz w:val="24"/>
          <w:szCs w:val="24"/>
        </w:rPr>
        <w:t>H</w:t>
      </w:r>
      <w:r w:rsidR="009554D0">
        <w:rPr>
          <w:rFonts w:asciiTheme="minorBidi" w:hAnsiTheme="minorBidi"/>
          <w:color w:val="FF0000"/>
          <w:sz w:val="24"/>
          <w:szCs w:val="24"/>
        </w:rPr>
        <w:t xml:space="preserve">ere </w:t>
      </w:r>
      <w:r w:rsidR="00CD10EC">
        <w:rPr>
          <w:rFonts w:asciiTheme="minorBidi" w:hAnsiTheme="minorBidi"/>
          <w:color w:val="FF0000"/>
          <w:sz w:val="24"/>
          <w:szCs w:val="24"/>
        </w:rPr>
        <w:t>the key resource for repair lies in the immediate physical environment, with an apparently satisfactory resolution co-constructed from Joan’s fragment and the nurse’s enrolment of the physical referent. Although the</w:t>
      </w:r>
      <w:r w:rsidR="00714D6C">
        <w:rPr>
          <w:rFonts w:asciiTheme="minorBidi" w:hAnsiTheme="minorBidi"/>
          <w:color w:val="FF0000"/>
          <w:sz w:val="24"/>
          <w:szCs w:val="24"/>
        </w:rPr>
        <w:t xml:space="preserve"> background noise escalates, neither Joan nor the nurse appears to be distracted by it, so focused are they on the matter in hand.</w:t>
      </w:r>
    </w:p>
    <w:p w14:paraId="366E55F6" w14:textId="77777777" w:rsidR="004B4375" w:rsidRPr="00184E73" w:rsidRDefault="00184E73" w:rsidP="00B164CC">
      <w:pPr>
        <w:spacing w:after="0" w:line="480" w:lineRule="auto"/>
        <w:rPr>
          <w:rFonts w:asciiTheme="minorBidi" w:hAnsiTheme="minorBidi"/>
          <w:i/>
          <w:color w:val="FF0000"/>
          <w:sz w:val="24"/>
          <w:szCs w:val="24"/>
        </w:rPr>
      </w:pPr>
      <w:r w:rsidRPr="00184E73">
        <w:rPr>
          <w:rFonts w:asciiTheme="minorBidi" w:hAnsiTheme="minorBidi"/>
          <w:i/>
          <w:color w:val="FF0000"/>
          <w:sz w:val="24"/>
          <w:szCs w:val="24"/>
        </w:rPr>
        <w:tab/>
        <w:t xml:space="preserve">“I can tell what you mean” </w:t>
      </w:r>
    </w:p>
    <w:p w14:paraId="41E49715" w14:textId="7DB745AE" w:rsidR="000F03DD" w:rsidRDefault="000F03DD" w:rsidP="00184E73">
      <w:pPr>
        <w:spacing w:after="0" w:line="480" w:lineRule="auto"/>
        <w:rPr>
          <w:rFonts w:asciiTheme="minorBidi" w:hAnsiTheme="minorBidi"/>
          <w:sz w:val="24"/>
          <w:szCs w:val="24"/>
        </w:rPr>
      </w:pPr>
      <w:r>
        <w:rPr>
          <w:rFonts w:asciiTheme="minorBidi" w:hAnsiTheme="minorBidi"/>
          <w:sz w:val="24"/>
          <w:szCs w:val="24"/>
        </w:rPr>
        <w:t>Extract 5</w:t>
      </w:r>
      <w:r w:rsidR="00844226">
        <w:rPr>
          <w:rFonts w:asciiTheme="minorBidi" w:hAnsiTheme="minorBidi"/>
          <w:sz w:val="24"/>
          <w:szCs w:val="24"/>
        </w:rPr>
        <w:t xml:space="preserve"> </w:t>
      </w:r>
      <w:r>
        <w:rPr>
          <w:rFonts w:asciiTheme="minorBidi" w:hAnsiTheme="minorBidi"/>
          <w:sz w:val="24"/>
          <w:szCs w:val="24"/>
        </w:rPr>
        <w:t xml:space="preserve">is drawn from a ‘menu round’, with Jim and </w:t>
      </w:r>
      <w:r w:rsidR="00A80455">
        <w:rPr>
          <w:rFonts w:asciiTheme="minorBidi" w:hAnsiTheme="minorBidi"/>
          <w:sz w:val="24"/>
          <w:szCs w:val="24"/>
        </w:rPr>
        <w:t>NCA</w:t>
      </w:r>
      <w:r>
        <w:rPr>
          <w:rFonts w:asciiTheme="minorBidi" w:hAnsiTheme="minorBidi"/>
          <w:sz w:val="24"/>
          <w:szCs w:val="24"/>
        </w:rPr>
        <w:t xml:space="preserve">, in Jim’s six-bedded bay. Jim is sitting propped up in bed, with ‘cot-sides’ up; the </w:t>
      </w:r>
      <w:r w:rsidR="00A80455">
        <w:rPr>
          <w:rFonts w:asciiTheme="minorBidi" w:hAnsiTheme="minorBidi"/>
          <w:sz w:val="24"/>
          <w:szCs w:val="24"/>
        </w:rPr>
        <w:t>NCA</w:t>
      </w:r>
      <w:r>
        <w:rPr>
          <w:rFonts w:asciiTheme="minorBidi" w:hAnsiTheme="minorBidi"/>
          <w:sz w:val="24"/>
          <w:szCs w:val="24"/>
        </w:rPr>
        <w:t xml:space="preserve"> approaches from Jim’s right, and is positioned next to the bed, leaning on the ‘cot-side’; the </w:t>
      </w:r>
      <w:r w:rsidR="00A80455">
        <w:rPr>
          <w:rFonts w:asciiTheme="minorBidi" w:hAnsiTheme="minorBidi"/>
          <w:sz w:val="24"/>
          <w:szCs w:val="24"/>
        </w:rPr>
        <w:t>NCA</w:t>
      </w:r>
      <w:r>
        <w:rPr>
          <w:rFonts w:asciiTheme="minorBidi" w:hAnsiTheme="minorBidi"/>
          <w:sz w:val="24"/>
          <w:szCs w:val="24"/>
        </w:rPr>
        <w:t xml:space="preserve"> is carrying a pre-printed menu on a clipboard </w:t>
      </w:r>
      <w:r w:rsidR="001C0F74">
        <w:rPr>
          <w:rFonts w:asciiTheme="minorBidi" w:hAnsiTheme="minorBidi"/>
          <w:sz w:val="24"/>
          <w:szCs w:val="24"/>
        </w:rPr>
        <w:t xml:space="preserve">and </w:t>
      </w:r>
      <w:r>
        <w:rPr>
          <w:rFonts w:asciiTheme="minorBidi" w:hAnsiTheme="minorBidi"/>
          <w:sz w:val="24"/>
          <w:szCs w:val="24"/>
        </w:rPr>
        <w:t>uses a pen to point to items on the menu</w:t>
      </w:r>
      <w:r w:rsidR="009628B4">
        <w:rPr>
          <w:rFonts w:asciiTheme="minorBidi" w:hAnsiTheme="minorBidi"/>
          <w:sz w:val="24"/>
          <w:szCs w:val="24"/>
        </w:rPr>
        <w:t>, holding the menu up to Jim’s eye-line</w:t>
      </w:r>
      <w:r>
        <w:rPr>
          <w:rFonts w:asciiTheme="minorBidi" w:hAnsiTheme="minorBidi"/>
          <w:sz w:val="24"/>
          <w:szCs w:val="24"/>
        </w:rPr>
        <w:t>. There are sounds of people moving about off screen, occasional sound of metal on metal</w:t>
      </w:r>
      <w:r w:rsidR="001C0F74">
        <w:rPr>
          <w:rFonts w:asciiTheme="minorBidi" w:hAnsiTheme="minorBidi"/>
          <w:sz w:val="24"/>
          <w:szCs w:val="24"/>
        </w:rPr>
        <w:t>, and muted voices. The extract starts around 2 minutes into the recording:</w:t>
      </w:r>
    </w:p>
    <w:tbl>
      <w:tblPr>
        <w:tblW w:w="9286" w:type="dxa"/>
        <w:tblLayout w:type="fixed"/>
        <w:tblLook w:val="04A0" w:firstRow="1" w:lastRow="0" w:firstColumn="1" w:lastColumn="0" w:noHBand="0" w:noVBand="1"/>
      </w:tblPr>
      <w:tblGrid>
        <w:gridCol w:w="1239"/>
        <w:gridCol w:w="1092"/>
        <w:gridCol w:w="6955"/>
      </w:tblGrid>
      <w:tr w:rsidR="00493F24" w:rsidRPr="004B3C6A" w14:paraId="1AEB0640" w14:textId="77777777" w:rsidTr="00A77462">
        <w:tc>
          <w:tcPr>
            <w:tcW w:w="1239" w:type="dxa"/>
            <w:shd w:val="clear" w:color="auto" w:fill="auto"/>
            <w:tcMar>
              <w:top w:w="28" w:type="dxa"/>
              <w:bottom w:w="28" w:type="dxa"/>
            </w:tcMar>
          </w:tcPr>
          <w:p w14:paraId="7984DCDD" w14:textId="77777777" w:rsidR="00493F24" w:rsidRPr="004B3C6A" w:rsidRDefault="00493F24"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053</w:t>
            </w:r>
            <w:r w:rsidR="00A625BD">
              <w:rPr>
                <w:rFonts w:asciiTheme="minorBidi" w:eastAsia="SimSun" w:hAnsiTheme="minorBidi"/>
                <w:color w:val="000000"/>
                <w:sz w:val="24"/>
                <w:szCs w:val="24"/>
              </w:rPr>
              <w:t xml:space="preserve">   </w:t>
            </w:r>
            <w:r w:rsidR="00A625BD">
              <w:rPr>
                <w:rFonts w:asciiTheme="minorBidi" w:eastAsia="SimSun" w:hAnsiTheme="minorBidi"/>
                <w:color w:val="000000"/>
                <w:sz w:val="24"/>
                <w:szCs w:val="24"/>
              </w:rPr>
              <w:sym w:font="Symbol" w:char="F0AE"/>
            </w:r>
          </w:p>
        </w:tc>
        <w:tc>
          <w:tcPr>
            <w:tcW w:w="1092" w:type="dxa"/>
            <w:shd w:val="clear" w:color="auto" w:fill="auto"/>
            <w:tcMar>
              <w:top w:w="28" w:type="dxa"/>
              <w:bottom w:w="28" w:type="dxa"/>
            </w:tcMar>
          </w:tcPr>
          <w:p w14:paraId="7919FB20" w14:textId="411C7DAB" w:rsidR="00493F24" w:rsidRPr="004B3C6A" w:rsidRDefault="00A80455"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NCA</w:t>
            </w:r>
          </w:p>
        </w:tc>
        <w:tc>
          <w:tcPr>
            <w:tcW w:w="6955" w:type="dxa"/>
            <w:shd w:val="clear" w:color="auto" w:fill="auto"/>
            <w:tcMar>
              <w:top w:w="28" w:type="dxa"/>
              <w:bottom w:w="28" w:type="dxa"/>
            </w:tcMar>
          </w:tcPr>
          <w:p w14:paraId="74C3E9BE" w14:textId="77777777" w:rsidR="00493F24" w:rsidRPr="004B3C6A" w:rsidRDefault="00493F24" w:rsidP="004B3C6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Would you like any sauces on that</w:t>
            </w:r>
            <w:r w:rsidR="00E05536" w:rsidRPr="004B3C6A">
              <w:rPr>
                <w:rFonts w:asciiTheme="minorBidi" w:eastAsia="SimSun" w:hAnsiTheme="minorBidi"/>
                <w:color w:val="000000"/>
                <w:sz w:val="24"/>
                <w:szCs w:val="24"/>
              </w:rPr>
              <w:t>?</w:t>
            </w:r>
            <w:r w:rsidR="00F73DBA" w:rsidRPr="004B3C6A">
              <w:rPr>
                <w:rFonts w:asciiTheme="minorBidi" w:eastAsia="SimSun" w:hAnsiTheme="minorBidi"/>
                <w:color w:val="000000"/>
                <w:sz w:val="24"/>
                <w:szCs w:val="24"/>
              </w:rPr>
              <w:t xml:space="preserve"> (.) I’ve got a bita brown </w:t>
            </w:r>
            <w:r w:rsidRPr="004B3C6A">
              <w:rPr>
                <w:rFonts w:asciiTheme="minorBidi" w:eastAsia="SimSun" w:hAnsiTheme="minorBidi"/>
                <w:color w:val="000000"/>
                <w:sz w:val="24"/>
                <w:szCs w:val="24"/>
              </w:rPr>
              <w:lastRenderedPageBreak/>
              <w:t>sauce</w:t>
            </w:r>
            <w:r w:rsidR="00F73DBA" w:rsidRPr="004B3C6A">
              <w:rPr>
                <w:rFonts w:asciiTheme="minorBidi" w:eastAsia="SimSun" w:hAnsiTheme="minorBidi"/>
                <w:color w:val="000000"/>
                <w:sz w:val="24"/>
                <w:szCs w:val="24"/>
              </w:rPr>
              <w:t xml:space="preserve"> (.) a bit a </w:t>
            </w:r>
            <w:r w:rsidR="00F73DBA" w:rsidRPr="004B3C6A">
              <w:rPr>
                <w:rFonts w:asciiTheme="minorBidi" w:eastAsia="SimSun" w:hAnsiTheme="minorBidi"/>
                <w:color w:val="000000"/>
                <w:sz w:val="24"/>
                <w:szCs w:val="24"/>
              </w:rPr>
              <w:sym w:font="Symbol" w:char="F0E9"/>
            </w:r>
            <w:r w:rsidR="00F73DBA" w:rsidRPr="004B3C6A">
              <w:rPr>
                <w:rFonts w:asciiTheme="minorBidi" w:eastAsia="SimSun" w:hAnsiTheme="minorBidi"/>
                <w:color w:val="000000"/>
                <w:sz w:val="24"/>
                <w:szCs w:val="24"/>
              </w:rPr>
              <w:t>XX)</w:t>
            </w:r>
            <w:r w:rsidR="009628B4" w:rsidRPr="004B3C6A">
              <w:rPr>
                <w:rFonts w:asciiTheme="minorBidi" w:eastAsia="SimSun" w:hAnsiTheme="minorBidi"/>
                <w:color w:val="000000"/>
                <w:sz w:val="24"/>
                <w:szCs w:val="24"/>
              </w:rPr>
              <w:t xml:space="preserve"> ((pointing with pen to item on the menu))</w:t>
            </w:r>
          </w:p>
        </w:tc>
      </w:tr>
      <w:tr w:rsidR="00493F24" w:rsidRPr="004B3C6A" w14:paraId="41F06C2C" w14:textId="77777777" w:rsidTr="00A77462">
        <w:tc>
          <w:tcPr>
            <w:tcW w:w="1239" w:type="dxa"/>
            <w:shd w:val="clear" w:color="auto" w:fill="auto"/>
            <w:tcMar>
              <w:top w:w="28" w:type="dxa"/>
              <w:bottom w:w="28" w:type="dxa"/>
            </w:tcMar>
          </w:tcPr>
          <w:p w14:paraId="455B9234" w14:textId="77777777" w:rsidR="00493F24" w:rsidRPr="004B3C6A" w:rsidRDefault="00493F24"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lastRenderedPageBreak/>
              <w:t>054</w:t>
            </w:r>
            <w:r w:rsidR="00426BFA">
              <w:rPr>
                <w:rFonts w:asciiTheme="minorBidi" w:eastAsia="SimSun" w:hAnsiTheme="minorBidi"/>
                <w:color w:val="000000"/>
                <w:sz w:val="24"/>
                <w:szCs w:val="24"/>
              </w:rPr>
              <w:t xml:space="preserve">   </w:t>
            </w:r>
            <w:r w:rsidR="00426BFA">
              <w:rPr>
                <w:rFonts w:asciiTheme="minorBidi" w:eastAsia="SimSun" w:hAnsiTheme="minorBidi"/>
                <w:color w:val="000000"/>
                <w:sz w:val="24"/>
                <w:szCs w:val="24"/>
              </w:rPr>
              <w:sym w:font="Symbol" w:char="F0AE"/>
            </w:r>
          </w:p>
        </w:tc>
        <w:tc>
          <w:tcPr>
            <w:tcW w:w="1092" w:type="dxa"/>
            <w:shd w:val="clear" w:color="auto" w:fill="auto"/>
            <w:tcMar>
              <w:top w:w="28" w:type="dxa"/>
              <w:bottom w:w="28" w:type="dxa"/>
            </w:tcMar>
          </w:tcPr>
          <w:p w14:paraId="65049D45" w14:textId="77777777" w:rsidR="00493F24" w:rsidRPr="004B3C6A" w:rsidRDefault="00F73DBA"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Jim</w:t>
            </w:r>
          </w:p>
        </w:tc>
        <w:tc>
          <w:tcPr>
            <w:tcW w:w="6955" w:type="dxa"/>
            <w:shd w:val="clear" w:color="auto" w:fill="auto"/>
            <w:tcMar>
              <w:top w:w="28" w:type="dxa"/>
              <w:bottom w:w="28" w:type="dxa"/>
            </w:tcMar>
          </w:tcPr>
          <w:p w14:paraId="7D124BBC" w14:textId="77777777" w:rsidR="00A63742" w:rsidRPr="004B3C6A" w:rsidRDefault="00F73DBA" w:rsidP="00A63742">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 xml:space="preserve">          </w:t>
            </w:r>
            <w:r w:rsidR="004B3C6A">
              <w:rPr>
                <w:rFonts w:asciiTheme="minorBidi" w:eastAsia="SimSun" w:hAnsiTheme="minorBidi"/>
                <w:color w:val="000000"/>
                <w:sz w:val="24"/>
                <w:szCs w:val="24"/>
              </w:rPr>
              <w:t xml:space="preserve">               </w:t>
            </w:r>
            <w:r w:rsidRPr="004B3C6A">
              <w:rPr>
                <w:rFonts w:asciiTheme="minorBidi" w:eastAsia="SimSun" w:hAnsiTheme="minorBidi"/>
                <w:color w:val="000000"/>
                <w:sz w:val="24"/>
                <w:szCs w:val="24"/>
              </w:rPr>
              <w:sym w:font="Symbol" w:char="F0EB"/>
            </w:r>
            <w:r w:rsidR="00A63742" w:rsidRPr="004B3C6A">
              <w:rPr>
                <w:rFonts w:asciiTheme="minorBidi" w:eastAsia="SimSun" w:hAnsiTheme="minorBidi"/>
                <w:color w:val="000000"/>
                <w:sz w:val="24"/>
                <w:szCs w:val="24"/>
              </w:rPr>
              <w:t>yea (.) a bit a ((extended jargon)) mash</w:t>
            </w:r>
            <w:r w:rsidR="00493F24" w:rsidRPr="004B3C6A">
              <w:rPr>
                <w:rFonts w:asciiTheme="minorBidi" w:eastAsia="SimSun" w:hAnsiTheme="minorBidi"/>
                <w:color w:val="000000"/>
                <w:sz w:val="24"/>
                <w:szCs w:val="24"/>
              </w:rPr>
              <w:t xml:space="preserve"> </w:t>
            </w:r>
            <w:r w:rsidR="009628B4" w:rsidRPr="004B3C6A">
              <w:rPr>
                <w:rFonts w:asciiTheme="minorBidi" w:eastAsia="SimSun" w:hAnsiTheme="minorBidi"/>
                <w:color w:val="000000"/>
                <w:sz w:val="24"/>
                <w:szCs w:val="24"/>
              </w:rPr>
              <w:t>(.) yea</w:t>
            </w:r>
          </w:p>
        </w:tc>
      </w:tr>
      <w:tr w:rsidR="00493F24" w:rsidRPr="004B3C6A" w14:paraId="1479D4AA" w14:textId="77777777" w:rsidTr="00A77462">
        <w:tc>
          <w:tcPr>
            <w:tcW w:w="1239" w:type="dxa"/>
            <w:shd w:val="clear" w:color="auto" w:fill="auto"/>
            <w:tcMar>
              <w:top w:w="28" w:type="dxa"/>
              <w:bottom w:w="28" w:type="dxa"/>
            </w:tcMar>
          </w:tcPr>
          <w:p w14:paraId="3F72BE02" w14:textId="77777777" w:rsidR="00493F24" w:rsidRPr="004B3C6A" w:rsidRDefault="00493F24" w:rsidP="009628B4">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05</w:t>
            </w:r>
            <w:r w:rsidR="009628B4" w:rsidRPr="004B3C6A">
              <w:rPr>
                <w:rFonts w:asciiTheme="minorBidi" w:eastAsia="SimSun" w:hAnsiTheme="minorBidi"/>
                <w:color w:val="000000"/>
                <w:sz w:val="24"/>
                <w:szCs w:val="24"/>
              </w:rPr>
              <w:t>5</w:t>
            </w:r>
          </w:p>
        </w:tc>
        <w:tc>
          <w:tcPr>
            <w:tcW w:w="1092" w:type="dxa"/>
            <w:shd w:val="clear" w:color="auto" w:fill="auto"/>
            <w:tcMar>
              <w:top w:w="28" w:type="dxa"/>
              <w:bottom w:w="28" w:type="dxa"/>
            </w:tcMar>
          </w:tcPr>
          <w:p w14:paraId="2FF02D64" w14:textId="193BC3DE" w:rsidR="00493F24" w:rsidRPr="004B3C6A" w:rsidRDefault="00A80455"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NCA</w:t>
            </w:r>
          </w:p>
        </w:tc>
        <w:tc>
          <w:tcPr>
            <w:tcW w:w="6955" w:type="dxa"/>
            <w:shd w:val="clear" w:color="auto" w:fill="auto"/>
            <w:tcMar>
              <w:top w:w="28" w:type="dxa"/>
              <w:bottom w:w="28" w:type="dxa"/>
            </w:tcMar>
          </w:tcPr>
          <w:p w14:paraId="2C0A26ED" w14:textId="77777777" w:rsidR="00493F24" w:rsidRPr="004B3C6A" w:rsidRDefault="009628B4"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 xml:space="preserve">(0.5) </w:t>
            </w:r>
            <w:r w:rsidR="00493F24" w:rsidRPr="004B3C6A">
              <w:rPr>
                <w:rFonts w:asciiTheme="minorBidi" w:eastAsia="SimSun" w:hAnsiTheme="minorBidi"/>
                <w:color w:val="000000"/>
                <w:sz w:val="24"/>
                <w:szCs w:val="24"/>
              </w:rPr>
              <w:t>Brown sauce</w:t>
            </w:r>
            <w:r w:rsidRPr="004B3C6A">
              <w:rPr>
                <w:rFonts w:asciiTheme="minorBidi" w:eastAsia="SimSun" w:hAnsiTheme="minorBidi"/>
                <w:color w:val="000000"/>
                <w:sz w:val="24"/>
                <w:szCs w:val="24"/>
              </w:rPr>
              <w:t>?</w:t>
            </w:r>
          </w:p>
          <w:p w14:paraId="1C842485" w14:textId="77777777" w:rsidR="00493F24" w:rsidRPr="004B3C6A" w:rsidRDefault="00493F24" w:rsidP="004B3C6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 xml:space="preserve">((HCA looks at </w:t>
            </w:r>
            <w:r w:rsidR="004B3C6A">
              <w:rPr>
                <w:rFonts w:asciiTheme="minorBidi" w:eastAsia="SimSun" w:hAnsiTheme="minorBidi"/>
                <w:color w:val="000000"/>
                <w:sz w:val="24"/>
                <w:szCs w:val="24"/>
              </w:rPr>
              <w:t>Jim</w:t>
            </w:r>
            <w:r w:rsidRPr="004B3C6A">
              <w:rPr>
                <w:rFonts w:asciiTheme="minorBidi" w:eastAsia="SimSun" w:hAnsiTheme="minorBidi"/>
                <w:color w:val="000000"/>
                <w:sz w:val="24"/>
                <w:szCs w:val="24"/>
              </w:rPr>
              <w:t xml:space="preserve">)) </w:t>
            </w:r>
          </w:p>
        </w:tc>
      </w:tr>
      <w:tr w:rsidR="00493F24" w:rsidRPr="004B3C6A" w14:paraId="21910275" w14:textId="77777777" w:rsidTr="00A77462">
        <w:tc>
          <w:tcPr>
            <w:tcW w:w="1239" w:type="dxa"/>
            <w:shd w:val="clear" w:color="auto" w:fill="auto"/>
            <w:tcMar>
              <w:top w:w="28" w:type="dxa"/>
              <w:bottom w:w="28" w:type="dxa"/>
            </w:tcMar>
          </w:tcPr>
          <w:p w14:paraId="20E04923" w14:textId="77777777" w:rsidR="00493F24" w:rsidRPr="004B3C6A" w:rsidRDefault="00493F24" w:rsidP="009628B4">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05</w:t>
            </w:r>
            <w:r w:rsidR="009628B4" w:rsidRPr="004B3C6A">
              <w:rPr>
                <w:rFonts w:asciiTheme="minorBidi" w:eastAsia="SimSun" w:hAnsiTheme="minorBidi"/>
                <w:color w:val="000000"/>
                <w:sz w:val="24"/>
                <w:szCs w:val="24"/>
              </w:rPr>
              <w:t>6</w:t>
            </w:r>
            <w:r w:rsidR="00447DF6">
              <w:rPr>
                <w:rFonts w:asciiTheme="minorBidi" w:eastAsia="SimSun" w:hAnsiTheme="minorBidi"/>
                <w:color w:val="000000"/>
                <w:sz w:val="24"/>
                <w:szCs w:val="24"/>
              </w:rPr>
              <w:t xml:space="preserve">   </w:t>
            </w:r>
            <w:r w:rsidR="00447DF6">
              <w:rPr>
                <w:rFonts w:asciiTheme="minorBidi" w:eastAsia="SimSun" w:hAnsiTheme="minorBidi"/>
                <w:color w:val="000000"/>
                <w:sz w:val="24"/>
                <w:szCs w:val="24"/>
              </w:rPr>
              <w:sym w:font="Symbol" w:char="F0AE"/>
            </w:r>
          </w:p>
        </w:tc>
        <w:tc>
          <w:tcPr>
            <w:tcW w:w="1092" w:type="dxa"/>
            <w:shd w:val="clear" w:color="auto" w:fill="auto"/>
            <w:tcMar>
              <w:top w:w="28" w:type="dxa"/>
              <w:bottom w:w="28" w:type="dxa"/>
            </w:tcMar>
          </w:tcPr>
          <w:p w14:paraId="57629336" w14:textId="77777777" w:rsidR="00493F24" w:rsidRPr="004B3C6A" w:rsidRDefault="009628B4"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Jim</w:t>
            </w:r>
          </w:p>
        </w:tc>
        <w:tc>
          <w:tcPr>
            <w:tcW w:w="6955" w:type="dxa"/>
            <w:shd w:val="clear" w:color="auto" w:fill="auto"/>
            <w:tcMar>
              <w:top w:w="28" w:type="dxa"/>
              <w:bottom w:w="28" w:type="dxa"/>
            </w:tcMar>
          </w:tcPr>
          <w:p w14:paraId="7BB6741A" w14:textId="77777777" w:rsidR="00493F24" w:rsidRPr="004B3C6A" w:rsidRDefault="00493F24"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 xml:space="preserve">Yes </w:t>
            </w:r>
            <w:r w:rsidR="009628B4" w:rsidRPr="004B3C6A">
              <w:rPr>
                <w:rFonts w:asciiTheme="minorBidi" w:eastAsia="SimSun" w:hAnsiTheme="minorBidi"/>
                <w:color w:val="000000"/>
                <w:sz w:val="24"/>
                <w:szCs w:val="24"/>
              </w:rPr>
              <w:t xml:space="preserve">yea (XXX) </w:t>
            </w:r>
            <w:r w:rsidR="00F455AA" w:rsidRPr="004B3C6A">
              <w:rPr>
                <w:rFonts w:asciiTheme="minorBidi" w:eastAsia="SimSun" w:hAnsiTheme="minorBidi"/>
                <w:color w:val="000000"/>
                <w:sz w:val="24"/>
                <w:szCs w:val="24"/>
              </w:rPr>
              <w:t xml:space="preserve">((extended </w:t>
            </w:r>
            <w:r w:rsidRPr="004B3C6A">
              <w:rPr>
                <w:rFonts w:asciiTheme="minorBidi" w:eastAsia="SimSun" w:hAnsiTheme="minorBidi"/>
                <w:color w:val="000000"/>
                <w:sz w:val="24"/>
                <w:szCs w:val="24"/>
              </w:rPr>
              <w:t>jargon</w:t>
            </w:r>
            <w:r w:rsidR="00F455AA" w:rsidRPr="004B3C6A">
              <w:rPr>
                <w:rFonts w:asciiTheme="minorBidi" w:eastAsia="SimSun" w:hAnsiTheme="minorBidi"/>
                <w:color w:val="000000"/>
                <w:sz w:val="24"/>
                <w:szCs w:val="24"/>
              </w:rPr>
              <w:t>))</w:t>
            </w:r>
          </w:p>
        </w:tc>
      </w:tr>
      <w:tr w:rsidR="00493F24" w:rsidRPr="004B3C6A" w14:paraId="08D38C0A" w14:textId="77777777" w:rsidTr="00A77462">
        <w:tc>
          <w:tcPr>
            <w:tcW w:w="1239" w:type="dxa"/>
            <w:shd w:val="clear" w:color="auto" w:fill="auto"/>
            <w:tcMar>
              <w:top w:w="28" w:type="dxa"/>
              <w:bottom w:w="28" w:type="dxa"/>
            </w:tcMar>
          </w:tcPr>
          <w:p w14:paraId="53180377" w14:textId="77777777" w:rsidR="00493F24" w:rsidRPr="004B3C6A" w:rsidRDefault="00493F24" w:rsidP="009628B4">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05</w:t>
            </w:r>
            <w:r w:rsidR="009628B4" w:rsidRPr="004B3C6A">
              <w:rPr>
                <w:rFonts w:asciiTheme="minorBidi" w:eastAsia="SimSun" w:hAnsiTheme="minorBidi"/>
                <w:color w:val="000000"/>
                <w:sz w:val="24"/>
                <w:szCs w:val="24"/>
              </w:rPr>
              <w:t>7</w:t>
            </w:r>
          </w:p>
        </w:tc>
        <w:tc>
          <w:tcPr>
            <w:tcW w:w="1092" w:type="dxa"/>
            <w:shd w:val="clear" w:color="auto" w:fill="auto"/>
            <w:tcMar>
              <w:top w:w="28" w:type="dxa"/>
              <w:bottom w:w="28" w:type="dxa"/>
            </w:tcMar>
          </w:tcPr>
          <w:p w14:paraId="5B49D893" w14:textId="3D772242" w:rsidR="00493F24" w:rsidRPr="004B3C6A" w:rsidRDefault="00A80455"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NCA</w:t>
            </w:r>
          </w:p>
        </w:tc>
        <w:tc>
          <w:tcPr>
            <w:tcW w:w="6955" w:type="dxa"/>
            <w:shd w:val="clear" w:color="auto" w:fill="auto"/>
            <w:tcMar>
              <w:top w:w="28" w:type="dxa"/>
              <w:bottom w:w="28" w:type="dxa"/>
            </w:tcMar>
          </w:tcPr>
          <w:p w14:paraId="3B067245" w14:textId="77777777" w:rsidR="00493F24" w:rsidRPr="004B3C6A" w:rsidRDefault="009628B4" w:rsidP="00F455AA">
            <w:pPr>
              <w:spacing w:after="0"/>
              <w:rPr>
                <w:rFonts w:asciiTheme="minorBidi" w:eastAsia="SimSun" w:hAnsiTheme="minorBidi"/>
                <w:color w:val="000000"/>
                <w:sz w:val="24"/>
                <w:szCs w:val="24"/>
              </w:rPr>
            </w:pPr>
            <w:r w:rsidRPr="004B3C6A">
              <w:rPr>
                <w:rFonts w:ascii="Cambria Math" w:eastAsia="SimSun" w:hAnsi="Cambria Math" w:cs="Cambria Math"/>
                <w:color w:val="000000"/>
                <w:sz w:val="24"/>
                <w:szCs w:val="24"/>
              </w:rPr>
              <w:t>⁰</w:t>
            </w:r>
            <w:r w:rsidR="00493F24" w:rsidRPr="004B3C6A">
              <w:rPr>
                <w:rFonts w:asciiTheme="minorBidi" w:eastAsia="SimSun" w:hAnsiTheme="minorBidi"/>
                <w:color w:val="000000"/>
                <w:sz w:val="24"/>
                <w:szCs w:val="24"/>
              </w:rPr>
              <w:t>Brown sauce</w:t>
            </w:r>
            <w:r w:rsidRPr="004B3C6A">
              <w:rPr>
                <w:rFonts w:ascii="Cambria Math" w:eastAsia="SimSun" w:hAnsi="Cambria Math" w:cs="Cambria Math"/>
                <w:color w:val="000000"/>
                <w:sz w:val="24"/>
                <w:szCs w:val="24"/>
              </w:rPr>
              <w:t>⁰</w:t>
            </w:r>
          </w:p>
          <w:p w14:paraId="015A8601" w14:textId="77777777" w:rsidR="00493F24" w:rsidRPr="004B3C6A" w:rsidRDefault="009628B4" w:rsidP="009628B4">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sym w:font="Symbol" w:char="F0E9"/>
            </w:r>
            <w:r w:rsidR="00493F24" w:rsidRPr="004B3C6A">
              <w:rPr>
                <w:rFonts w:asciiTheme="minorBidi" w:eastAsia="SimSun" w:hAnsiTheme="minorBidi"/>
                <w:color w:val="000000"/>
                <w:sz w:val="24"/>
                <w:szCs w:val="24"/>
              </w:rPr>
              <w:t xml:space="preserve">((HCA </w:t>
            </w:r>
            <w:r w:rsidRPr="004B3C6A">
              <w:rPr>
                <w:rFonts w:asciiTheme="minorBidi" w:eastAsia="SimSun" w:hAnsiTheme="minorBidi"/>
                <w:color w:val="000000"/>
                <w:sz w:val="24"/>
                <w:szCs w:val="24"/>
              </w:rPr>
              <w:t xml:space="preserve">turns clip board towards self and </w:t>
            </w:r>
            <w:r w:rsidR="00493F24" w:rsidRPr="004B3C6A">
              <w:rPr>
                <w:rFonts w:asciiTheme="minorBidi" w:eastAsia="SimSun" w:hAnsiTheme="minorBidi"/>
                <w:color w:val="000000"/>
                <w:sz w:val="24"/>
                <w:szCs w:val="24"/>
              </w:rPr>
              <w:t xml:space="preserve">writes down choice)) </w:t>
            </w:r>
          </w:p>
        </w:tc>
      </w:tr>
      <w:tr w:rsidR="00493F24" w:rsidRPr="004B3C6A" w14:paraId="1176C10B" w14:textId="77777777" w:rsidTr="00A77462">
        <w:tc>
          <w:tcPr>
            <w:tcW w:w="1239" w:type="dxa"/>
            <w:shd w:val="clear" w:color="auto" w:fill="auto"/>
            <w:tcMar>
              <w:top w:w="28" w:type="dxa"/>
              <w:bottom w:w="28" w:type="dxa"/>
            </w:tcMar>
          </w:tcPr>
          <w:p w14:paraId="36B00D8A" w14:textId="77777777" w:rsidR="00493F24" w:rsidRPr="004B3C6A" w:rsidRDefault="00493F24" w:rsidP="009628B4">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05</w:t>
            </w:r>
            <w:r w:rsidR="009628B4" w:rsidRPr="004B3C6A">
              <w:rPr>
                <w:rFonts w:asciiTheme="minorBidi" w:eastAsia="SimSun" w:hAnsiTheme="minorBidi"/>
                <w:color w:val="000000"/>
                <w:sz w:val="24"/>
                <w:szCs w:val="24"/>
              </w:rPr>
              <w:t>8</w:t>
            </w:r>
            <w:r w:rsidR="00A625BD">
              <w:rPr>
                <w:rFonts w:asciiTheme="minorBidi" w:eastAsia="SimSun" w:hAnsiTheme="minorBidi"/>
                <w:color w:val="000000"/>
                <w:sz w:val="24"/>
                <w:szCs w:val="24"/>
              </w:rPr>
              <w:t xml:space="preserve">   </w:t>
            </w:r>
            <w:r w:rsidR="00A625BD">
              <w:rPr>
                <w:rFonts w:asciiTheme="minorBidi" w:eastAsia="SimSun" w:hAnsiTheme="minorBidi"/>
                <w:color w:val="000000"/>
                <w:sz w:val="24"/>
                <w:szCs w:val="24"/>
              </w:rPr>
              <w:sym w:font="Symbol" w:char="F0AE"/>
            </w:r>
          </w:p>
        </w:tc>
        <w:tc>
          <w:tcPr>
            <w:tcW w:w="1092" w:type="dxa"/>
            <w:shd w:val="clear" w:color="auto" w:fill="auto"/>
            <w:tcMar>
              <w:top w:w="28" w:type="dxa"/>
              <w:bottom w:w="28" w:type="dxa"/>
            </w:tcMar>
          </w:tcPr>
          <w:p w14:paraId="1B042510" w14:textId="77777777" w:rsidR="00493F24" w:rsidRPr="004B3C6A" w:rsidRDefault="00A80065"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Jim</w:t>
            </w:r>
          </w:p>
        </w:tc>
        <w:tc>
          <w:tcPr>
            <w:tcW w:w="6955" w:type="dxa"/>
            <w:shd w:val="clear" w:color="auto" w:fill="auto"/>
            <w:tcMar>
              <w:top w:w="28" w:type="dxa"/>
              <w:bottom w:w="28" w:type="dxa"/>
            </w:tcMar>
          </w:tcPr>
          <w:p w14:paraId="090EA258" w14:textId="77777777" w:rsidR="00493F24" w:rsidRPr="004B3C6A" w:rsidRDefault="009628B4"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sym w:font="Symbol" w:char="F0EB"/>
            </w:r>
            <w:r w:rsidR="00493F24" w:rsidRPr="004B3C6A">
              <w:rPr>
                <w:rFonts w:asciiTheme="minorBidi" w:eastAsia="SimSun" w:hAnsiTheme="minorBidi"/>
                <w:color w:val="000000"/>
                <w:sz w:val="24"/>
                <w:szCs w:val="24"/>
              </w:rPr>
              <w:t>I’m getting worse than ever</w:t>
            </w:r>
          </w:p>
        </w:tc>
      </w:tr>
      <w:tr w:rsidR="00493F24" w:rsidRPr="004B3C6A" w14:paraId="04119B0F" w14:textId="77777777" w:rsidTr="00A77462">
        <w:tc>
          <w:tcPr>
            <w:tcW w:w="1239" w:type="dxa"/>
            <w:shd w:val="clear" w:color="auto" w:fill="auto"/>
            <w:tcMar>
              <w:top w:w="28" w:type="dxa"/>
              <w:bottom w:w="28" w:type="dxa"/>
            </w:tcMar>
          </w:tcPr>
          <w:p w14:paraId="13D889E2" w14:textId="77777777" w:rsidR="00493F24" w:rsidRPr="004B3C6A" w:rsidRDefault="00493F24" w:rsidP="009628B4">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w:t>
            </w:r>
            <w:r w:rsidR="009628B4" w:rsidRPr="004B3C6A">
              <w:rPr>
                <w:rFonts w:asciiTheme="minorBidi" w:eastAsia="SimSun" w:hAnsiTheme="minorBidi"/>
                <w:color w:val="000000"/>
                <w:sz w:val="24"/>
                <w:szCs w:val="24"/>
              </w:rPr>
              <w:t>59</w:t>
            </w:r>
            <w:r w:rsidR="00C72764">
              <w:rPr>
                <w:rFonts w:asciiTheme="minorBidi" w:eastAsia="SimSun" w:hAnsiTheme="minorBidi"/>
                <w:color w:val="000000"/>
                <w:sz w:val="24"/>
                <w:szCs w:val="24"/>
              </w:rPr>
              <w:t xml:space="preserve">   </w:t>
            </w:r>
            <w:r w:rsidR="00C72764">
              <w:rPr>
                <w:rFonts w:asciiTheme="minorBidi" w:eastAsia="SimSun" w:hAnsiTheme="minorBidi"/>
                <w:color w:val="000000"/>
                <w:sz w:val="24"/>
                <w:szCs w:val="24"/>
              </w:rPr>
              <w:sym w:font="Symbol" w:char="F0AE"/>
            </w:r>
          </w:p>
        </w:tc>
        <w:tc>
          <w:tcPr>
            <w:tcW w:w="1092" w:type="dxa"/>
            <w:shd w:val="clear" w:color="auto" w:fill="auto"/>
            <w:tcMar>
              <w:top w:w="28" w:type="dxa"/>
              <w:bottom w:w="28" w:type="dxa"/>
            </w:tcMar>
          </w:tcPr>
          <w:p w14:paraId="752E5021" w14:textId="65AACF68" w:rsidR="00493F24" w:rsidRPr="004B3C6A" w:rsidRDefault="00A80455"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NCA</w:t>
            </w:r>
          </w:p>
        </w:tc>
        <w:tc>
          <w:tcPr>
            <w:tcW w:w="6955" w:type="dxa"/>
            <w:shd w:val="clear" w:color="auto" w:fill="auto"/>
            <w:tcMar>
              <w:top w:w="28" w:type="dxa"/>
              <w:bottom w:w="28" w:type="dxa"/>
            </w:tcMar>
          </w:tcPr>
          <w:p w14:paraId="0CC50890" w14:textId="77777777" w:rsidR="00493F24" w:rsidRPr="004B3C6A" w:rsidRDefault="00493F24" w:rsidP="009628B4">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A</w:t>
            </w:r>
            <w:r w:rsidR="009628B4" w:rsidRPr="004B3C6A">
              <w:rPr>
                <w:rFonts w:asciiTheme="minorBidi" w:eastAsia="SimSun" w:hAnsiTheme="minorBidi"/>
                <w:color w:val="000000"/>
                <w:sz w:val="24"/>
                <w:szCs w:val="24"/>
              </w:rPr>
              <w:t>:h</w:t>
            </w:r>
            <w:r w:rsidRPr="004B3C6A">
              <w:rPr>
                <w:rFonts w:asciiTheme="minorBidi" w:eastAsia="SimSun" w:hAnsiTheme="minorBidi"/>
                <w:color w:val="000000"/>
                <w:sz w:val="24"/>
                <w:szCs w:val="24"/>
              </w:rPr>
              <w:t>: you just get a bit mixed up</w:t>
            </w:r>
          </w:p>
          <w:p w14:paraId="7DE6387A" w14:textId="77777777" w:rsidR="00493F24" w:rsidRPr="004B3C6A" w:rsidRDefault="00493F24" w:rsidP="00A80065">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 xml:space="preserve">((HCA </w:t>
            </w:r>
            <w:r w:rsidR="00A80065" w:rsidRPr="004B3C6A">
              <w:rPr>
                <w:rFonts w:asciiTheme="minorBidi" w:eastAsia="SimSun" w:hAnsiTheme="minorBidi"/>
                <w:color w:val="000000"/>
                <w:sz w:val="24"/>
                <w:szCs w:val="24"/>
              </w:rPr>
              <w:t xml:space="preserve">keeps </w:t>
            </w:r>
            <w:r w:rsidRPr="004B3C6A">
              <w:rPr>
                <w:rFonts w:asciiTheme="minorBidi" w:eastAsia="SimSun" w:hAnsiTheme="minorBidi"/>
                <w:color w:val="000000"/>
                <w:sz w:val="24"/>
                <w:szCs w:val="24"/>
              </w:rPr>
              <w:t xml:space="preserve">menu </w:t>
            </w:r>
            <w:r w:rsidR="004B3C6A">
              <w:rPr>
                <w:rFonts w:asciiTheme="minorBidi" w:eastAsia="SimSun" w:hAnsiTheme="minorBidi"/>
                <w:color w:val="000000"/>
                <w:sz w:val="24"/>
                <w:szCs w:val="24"/>
              </w:rPr>
              <w:t xml:space="preserve">chart </w:t>
            </w:r>
            <w:r w:rsidR="00A80065" w:rsidRPr="004B3C6A">
              <w:rPr>
                <w:rFonts w:asciiTheme="minorBidi" w:eastAsia="SimSun" w:hAnsiTheme="minorBidi"/>
                <w:color w:val="000000"/>
                <w:sz w:val="24"/>
                <w:szCs w:val="24"/>
              </w:rPr>
              <w:t xml:space="preserve">lowered </w:t>
            </w:r>
            <w:r w:rsidRPr="004B3C6A">
              <w:rPr>
                <w:rFonts w:asciiTheme="minorBidi" w:eastAsia="SimSun" w:hAnsiTheme="minorBidi"/>
                <w:color w:val="000000"/>
                <w:sz w:val="24"/>
                <w:szCs w:val="24"/>
              </w:rPr>
              <w:t>and</w:t>
            </w:r>
            <w:r w:rsidR="00BA49ED" w:rsidRPr="004B3C6A">
              <w:rPr>
                <w:rFonts w:asciiTheme="minorBidi" w:eastAsia="SimSun" w:hAnsiTheme="minorBidi"/>
                <w:color w:val="000000"/>
                <w:sz w:val="24"/>
                <w:szCs w:val="24"/>
              </w:rPr>
              <w:t>, smiling</w:t>
            </w:r>
            <w:r w:rsidR="00BE2B8E" w:rsidRPr="004B3C6A">
              <w:rPr>
                <w:rFonts w:asciiTheme="minorBidi" w:eastAsia="SimSun" w:hAnsiTheme="minorBidi"/>
                <w:color w:val="000000"/>
                <w:sz w:val="24"/>
                <w:szCs w:val="24"/>
              </w:rPr>
              <w:t>,</w:t>
            </w:r>
            <w:r w:rsidRPr="004B3C6A">
              <w:rPr>
                <w:rFonts w:asciiTheme="minorBidi" w:eastAsia="SimSun" w:hAnsiTheme="minorBidi"/>
                <w:color w:val="000000"/>
                <w:sz w:val="24"/>
                <w:szCs w:val="24"/>
              </w:rPr>
              <w:t xml:space="preserve"> looks at </w:t>
            </w:r>
            <w:r w:rsidR="00A80065" w:rsidRPr="004B3C6A">
              <w:rPr>
                <w:rFonts w:asciiTheme="minorBidi" w:eastAsia="SimSun" w:hAnsiTheme="minorBidi"/>
                <w:color w:val="000000"/>
                <w:sz w:val="24"/>
                <w:szCs w:val="24"/>
              </w:rPr>
              <w:t>Jim</w:t>
            </w:r>
            <w:r w:rsidRPr="004B3C6A">
              <w:rPr>
                <w:rFonts w:asciiTheme="minorBidi" w:eastAsia="SimSun" w:hAnsiTheme="minorBidi"/>
                <w:color w:val="000000"/>
                <w:sz w:val="24"/>
                <w:szCs w:val="24"/>
              </w:rPr>
              <w:t xml:space="preserve">)) </w:t>
            </w:r>
          </w:p>
        </w:tc>
      </w:tr>
      <w:tr w:rsidR="00493F24" w:rsidRPr="004B3C6A" w14:paraId="10C97CA5" w14:textId="77777777" w:rsidTr="00A77462">
        <w:tc>
          <w:tcPr>
            <w:tcW w:w="1239" w:type="dxa"/>
            <w:shd w:val="clear" w:color="auto" w:fill="auto"/>
            <w:tcMar>
              <w:top w:w="28" w:type="dxa"/>
              <w:bottom w:w="28" w:type="dxa"/>
            </w:tcMar>
          </w:tcPr>
          <w:p w14:paraId="32762FF1" w14:textId="77777777" w:rsidR="00493F24" w:rsidRPr="004B3C6A" w:rsidRDefault="00493F24" w:rsidP="00A80065">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06</w:t>
            </w:r>
            <w:r w:rsidR="00A80065" w:rsidRPr="004B3C6A">
              <w:rPr>
                <w:rFonts w:asciiTheme="minorBidi" w:eastAsia="SimSun" w:hAnsiTheme="minorBidi"/>
                <w:color w:val="000000"/>
                <w:sz w:val="24"/>
                <w:szCs w:val="24"/>
              </w:rPr>
              <w:t>0</w:t>
            </w:r>
          </w:p>
        </w:tc>
        <w:tc>
          <w:tcPr>
            <w:tcW w:w="1092" w:type="dxa"/>
            <w:shd w:val="clear" w:color="auto" w:fill="auto"/>
            <w:tcMar>
              <w:top w:w="28" w:type="dxa"/>
              <w:bottom w:w="28" w:type="dxa"/>
            </w:tcMar>
          </w:tcPr>
          <w:p w14:paraId="7B1A11CE" w14:textId="77777777" w:rsidR="00493F24" w:rsidRPr="004B3C6A" w:rsidRDefault="00BA49ED"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Jim</w:t>
            </w:r>
          </w:p>
        </w:tc>
        <w:tc>
          <w:tcPr>
            <w:tcW w:w="6955" w:type="dxa"/>
            <w:shd w:val="clear" w:color="auto" w:fill="auto"/>
            <w:tcMar>
              <w:top w:w="28" w:type="dxa"/>
              <w:bottom w:w="28" w:type="dxa"/>
            </w:tcMar>
          </w:tcPr>
          <w:p w14:paraId="322A0333" w14:textId="77777777" w:rsidR="00493F24" w:rsidRPr="004B3C6A" w:rsidRDefault="00493F24" w:rsidP="00BA49ED">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 xml:space="preserve">Yeah: </w:t>
            </w:r>
            <w:r w:rsidR="00BA49ED" w:rsidRPr="004B3C6A">
              <w:rPr>
                <w:rFonts w:asciiTheme="minorBidi" w:eastAsia="SimSun" w:hAnsiTheme="minorBidi"/>
                <w:color w:val="000000"/>
                <w:sz w:val="24"/>
                <w:szCs w:val="24"/>
              </w:rPr>
              <w:t>((smiling)) I</w:t>
            </w:r>
            <w:r w:rsidRPr="004B3C6A">
              <w:rPr>
                <w:rFonts w:asciiTheme="minorBidi" w:eastAsia="SimSun" w:hAnsiTheme="minorBidi"/>
                <w:color w:val="000000"/>
                <w:sz w:val="24"/>
                <w:szCs w:val="24"/>
              </w:rPr>
              <w:t xml:space="preserve"> don’t know</w:t>
            </w:r>
          </w:p>
        </w:tc>
      </w:tr>
      <w:tr w:rsidR="00493F24" w:rsidRPr="004B3C6A" w14:paraId="01C3C5B9" w14:textId="77777777" w:rsidTr="00A77462">
        <w:tc>
          <w:tcPr>
            <w:tcW w:w="1239" w:type="dxa"/>
            <w:shd w:val="clear" w:color="auto" w:fill="auto"/>
            <w:tcMar>
              <w:top w:w="28" w:type="dxa"/>
              <w:bottom w:w="28" w:type="dxa"/>
            </w:tcMar>
          </w:tcPr>
          <w:p w14:paraId="1CBF7380" w14:textId="77777777" w:rsidR="00493F24" w:rsidRPr="004B3C6A" w:rsidRDefault="00493F24" w:rsidP="00BA49ED">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06</w:t>
            </w:r>
            <w:r w:rsidR="00BA49ED" w:rsidRPr="004B3C6A">
              <w:rPr>
                <w:rFonts w:asciiTheme="minorBidi" w:eastAsia="SimSun" w:hAnsiTheme="minorBidi"/>
                <w:color w:val="000000"/>
                <w:sz w:val="24"/>
                <w:szCs w:val="24"/>
              </w:rPr>
              <w:t>1</w:t>
            </w:r>
            <w:r w:rsidR="00C72764">
              <w:rPr>
                <w:rFonts w:asciiTheme="minorBidi" w:eastAsia="SimSun" w:hAnsiTheme="minorBidi"/>
                <w:color w:val="000000"/>
                <w:sz w:val="24"/>
                <w:szCs w:val="24"/>
              </w:rPr>
              <w:t xml:space="preserve">   </w:t>
            </w:r>
            <w:r w:rsidR="00C72764">
              <w:rPr>
                <w:rFonts w:asciiTheme="minorBidi" w:eastAsia="SimSun" w:hAnsiTheme="minorBidi"/>
                <w:color w:val="000000"/>
                <w:sz w:val="24"/>
                <w:szCs w:val="24"/>
              </w:rPr>
              <w:sym w:font="Symbol" w:char="F0AE"/>
            </w:r>
          </w:p>
        </w:tc>
        <w:tc>
          <w:tcPr>
            <w:tcW w:w="1092" w:type="dxa"/>
            <w:shd w:val="clear" w:color="auto" w:fill="auto"/>
            <w:tcMar>
              <w:top w:w="28" w:type="dxa"/>
              <w:bottom w:w="28" w:type="dxa"/>
            </w:tcMar>
          </w:tcPr>
          <w:p w14:paraId="77BEB9C2" w14:textId="115D4053" w:rsidR="00493F24" w:rsidRPr="004B3C6A" w:rsidRDefault="00A80455"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NCA</w:t>
            </w:r>
          </w:p>
        </w:tc>
        <w:tc>
          <w:tcPr>
            <w:tcW w:w="6955" w:type="dxa"/>
            <w:shd w:val="clear" w:color="auto" w:fill="auto"/>
            <w:tcMar>
              <w:top w:w="28" w:type="dxa"/>
              <w:bottom w:w="28" w:type="dxa"/>
            </w:tcMar>
          </w:tcPr>
          <w:p w14:paraId="6AE93385" w14:textId="77777777" w:rsidR="00493F24" w:rsidRPr="004B3C6A" w:rsidRDefault="00493F24"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You have your clear days</w:t>
            </w:r>
          </w:p>
          <w:p w14:paraId="0F6A72D3" w14:textId="77777777" w:rsidR="00493F24" w:rsidRPr="004B3C6A" w:rsidRDefault="00493F24" w:rsidP="004B3C6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w:t>
            </w:r>
            <w:r w:rsidR="004B3C6A">
              <w:rPr>
                <w:rFonts w:asciiTheme="minorBidi" w:eastAsia="SimSun" w:hAnsiTheme="minorBidi"/>
                <w:color w:val="000000"/>
                <w:sz w:val="24"/>
                <w:szCs w:val="24"/>
              </w:rPr>
              <w:t>M</w:t>
            </w:r>
            <w:r w:rsidRPr="004B3C6A">
              <w:rPr>
                <w:rFonts w:asciiTheme="minorBidi" w:eastAsia="SimSun" w:hAnsiTheme="minorBidi"/>
                <w:color w:val="000000"/>
                <w:sz w:val="24"/>
                <w:szCs w:val="24"/>
              </w:rPr>
              <w:t xml:space="preserve">enu chart </w:t>
            </w:r>
            <w:r w:rsidR="004B3C6A">
              <w:rPr>
                <w:rFonts w:asciiTheme="minorBidi" w:eastAsia="SimSun" w:hAnsiTheme="minorBidi"/>
                <w:color w:val="000000"/>
                <w:sz w:val="24"/>
                <w:szCs w:val="24"/>
              </w:rPr>
              <w:t xml:space="preserve">still </w:t>
            </w:r>
            <w:r w:rsidR="00BE2B8E" w:rsidRPr="004B3C6A">
              <w:rPr>
                <w:rFonts w:asciiTheme="minorBidi" w:eastAsia="SimSun" w:hAnsiTheme="minorBidi"/>
                <w:color w:val="000000"/>
                <w:sz w:val="24"/>
                <w:szCs w:val="24"/>
              </w:rPr>
              <w:t>lowered and smil</w:t>
            </w:r>
            <w:r w:rsidR="004B3C6A">
              <w:rPr>
                <w:rFonts w:asciiTheme="minorBidi" w:eastAsia="SimSun" w:hAnsiTheme="minorBidi"/>
                <w:color w:val="000000"/>
                <w:sz w:val="24"/>
                <w:szCs w:val="24"/>
              </w:rPr>
              <w:t>ing</w:t>
            </w:r>
            <w:r w:rsidR="00BE2B8E" w:rsidRPr="004B3C6A">
              <w:rPr>
                <w:rFonts w:asciiTheme="minorBidi" w:eastAsia="SimSun" w:hAnsiTheme="minorBidi"/>
                <w:color w:val="000000"/>
                <w:sz w:val="24"/>
                <w:szCs w:val="24"/>
              </w:rPr>
              <w:t xml:space="preserve"> at Jim</w:t>
            </w:r>
            <w:r w:rsidRPr="004B3C6A">
              <w:rPr>
                <w:rFonts w:asciiTheme="minorBidi" w:eastAsia="SimSun" w:hAnsiTheme="minorBidi"/>
                <w:color w:val="000000"/>
                <w:sz w:val="24"/>
                <w:szCs w:val="24"/>
              </w:rPr>
              <w:t>))</w:t>
            </w:r>
          </w:p>
        </w:tc>
      </w:tr>
      <w:tr w:rsidR="00493F24" w:rsidRPr="004B3C6A" w14:paraId="5250542B" w14:textId="77777777" w:rsidTr="00A77462">
        <w:tc>
          <w:tcPr>
            <w:tcW w:w="1239" w:type="dxa"/>
            <w:shd w:val="clear" w:color="auto" w:fill="auto"/>
            <w:tcMar>
              <w:top w:w="28" w:type="dxa"/>
              <w:bottom w:w="28" w:type="dxa"/>
            </w:tcMar>
          </w:tcPr>
          <w:p w14:paraId="4E84FF1B" w14:textId="77777777" w:rsidR="00493F24" w:rsidRPr="004B3C6A" w:rsidRDefault="00493F24" w:rsidP="00BE2B8E">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06</w:t>
            </w:r>
            <w:r w:rsidR="00BE2B8E" w:rsidRPr="004B3C6A">
              <w:rPr>
                <w:rFonts w:asciiTheme="minorBidi" w:eastAsia="SimSun" w:hAnsiTheme="minorBidi"/>
                <w:color w:val="000000"/>
                <w:sz w:val="24"/>
                <w:szCs w:val="24"/>
              </w:rPr>
              <w:t>2</w:t>
            </w:r>
          </w:p>
        </w:tc>
        <w:tc>
          <w:tcPr>
            <w:tcW w:w="1092" w:type="dxa"/>
            <w:shd w:val="clear" w:color="auto" w:fill="auto"/>
            <w:tcMar>
              <w:top w:w="28" w:type="dxa"/>
              <w:bottom w:w="28" w:type="dxa"/>
            </w:tcMar>
          </w:tcPr>
          <w:p w14:paraId="5F3B91CA" w14:textId="77777777" w:rsidR="00493F24" w:rsidRPr="004B3C6A" w:rsidRDefault="00BE2B8E"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Jim</w:t>
            </w:r>
          </w:p>
        </w:tc>
        <w:tc>
          <w:tcPr>
            <w:tcW w:w="6955" w:type="dxa"/>
            <w:shd w:val="clear" w:color="auto" w:fill="auto"/>
            <w:tcMar>
              <w:top w:w="28" w:type="dxa"/>
              <w:bottom w:w="28" w:type="dxa"/>
            </w:tcMar>
          </w:tcPr>
          <w:p w14:paraId="0B54E135" w14:textId="77777777" w:rsidR="00493F24" w:rsidRPr="004B3C6A" w:rsidRDefault="00493F24" w:rsidP="00BE2B8E">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Yes (</w:t>
            </w:r>
            <w:r w:rsidR="00BE2B8E" w:rsidRPr="004B3C6A">
              <w:rPr>
                <w:rFonts w:asciiTheme="minorBidi" w:eastAsia="SimSun" w:hAnsiTheme="minorBidi"/>
                <w:color w:val="000000"/>
                <w:sz w:val="24"/>
                <w:szCs w:val="24"/>
              </w:rPr>
              <w:t>(l</w:t>
            </w:r>
            <w:r w:rsidRPr="004B3C6A">
              <w:rPr>
                <w:rFonts w:asciiTheme="minorBidi" w:eastAsia="SimSun" w:hAnsiTheme="minorBidi"/>
                <w:color w:val="000000"/>
                <w:sz w:val="24"/>
                <w:szCs w:val="24"/>
              </w:rPr>
              <w:t>augh</w:t>
            </w:r>
            <w:r w:rsidR="00BE2B8E" w:rsidRPr="004B3C6A">
              <w:rPr>
                <w:rFonts w:asciiTheme="minorBidi" w:eastAsia="SimSun" w:hAnsiTheme="minorBidi"/>
                <w:color w:val="000000"/>
                <w:sz w:val="24"/>
                <w:szCs w:val="24"/>
              </w:rPr>
              <w:t>s)</w:t>
            </w:r>
            <w:r w:rsidRPr="004B3C6A">
              <w:rPr>
                <w:rFonts w:asciiTheme="minorBidi" w:eastAsia="SimSun" w:hAnsiTheme="minorBidi"/>
                <w:color w:val="000000"/>
                <w:sz w:val="24"/>
                <w:szCs w:val="24"/>
              </w:rPr>
              <w:t>)</w:t>
            </w:r>
          </w:p>
        </w:tc>
      </w:tr>
      <w:tr w:rsidR="00493F24" w:rsidRPr="004B3C6A" w14:paraId="186E0F95" w14:textId="77777777" w:rsidTr="00A77462">
        <w:tc>
          <w:tcPr>
            <w:tcW w:w="1239" w:type="dxa"/>
            <w:shd w:val="clear" w:color="auto" w:fill="auto"/>
            <w:tcMar>
              <w:top w:w="28" w:type="dxa"/>
              <w:bottom w:w="28" w:type="dxa"/>
            </w:tcMar>
          </w:tcPr>
          <w:p w14:paraId="6EB9CC03" w14:textId="77777777" w:rsidR="00493F24" w:rsidRPr="004B3C6A" w:rsidRDefault="00493F24" w:rsidP="00BE2B8E">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06</w:t>
            </w:r>
            <w:r w:rsidR="00BE2B8E" w:rsidRPr="004B3C6A">
              <w:rPr>
                <w:rFonts w:asciiTheme="minorBidi" w:eastAsia="SimSun" w:hAnsiTheme="minorBidi"/>
                <w:color w:val="000000"/>
                <w:sz w:val="24"/>
                <w:szCs w:val="24"/>
              </w:rPr>
              <w:t>3</w:t>
            </w:r>
            <w:r w:rsidR="00426BFA">
              <w:rPr>
                <w:rFonts w:asciiTheme="minorBidi" w:eastAsia="SimSun" w:hAnsiTheme="minorBidi"/>
                <w:color w:val="000000"/>
                <w:sz w:val="24"/>
                <w:szCs w:val="24"/>
              </w:rPr>
              <w:t xml:space="preserve">   </w:t>
            </w:r>
            <w:r w:rsidR="00426BFA">
              <w:rPr>
                <w:rFonts w:asciiTheme="minorBidi" w:eastAsia="SimSun" w:hAnsiTheme="minorBidi"/>
                <w:color w:val="000000"/>
                <w:sz w:val="24"/>
                <w:szCs w:val="24"/>
              </w:rPr>
              <w:sym w:font="Symbol" w:char="F0AE"/>
            </w:r>
          </w:p>
        </w:tc>
        <w:tc>
          <w:tcPr>
            <w:tcW w:w="1092" w:type="dxa"/>
            <w:shd w:val="clear" w:color="auto" w:fill="auto"/>
            <w:tcMar>
              <w:top w:w="28" w:type="dxa"/>
              <w:bottom w:w="28" w:type="dxa"/>
            </w:tcMar>
          </w:tcPr>
          <w:p w14:paraId="68D4797C" w14:textId="6C3183A7" w:rsidR="00493F24" w:rsidRPr="004B3C6A" w:rsidRDefault="00A80455"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NCA</w:t>
            </w:r>
          </w:p>
        </w:tc>
        <w:tc>
          <w:tcPr>
            <w:tcW w:w="6955" w:type="dxa"/>
            <w:shd w:val="clear" w:color="auto" w:fill="auto"/>
            <w:tcMar>
              <w:top w:w="28" w:type="dxa"/>
              <w:bottom w:w="28" w:type="dxa"/>
            </w:tcMar>
          </w:tcPr>
          <w:p w14:paraId="3A45878D" w14:textId="77777777" w:rsidR="00493F24" w:rsidRPr="004B3C6A" w:rsidRDefault="00493F24" w:rsidP="00BE2B8E">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And if you like I’ll put</w:t>
            </w:r>
            <w:r w:rsidR="00BE2B8E" w:rsidRPr="004B3C6A">
              <w:rPr>
                <w:rFonts w:asciiTheme="minorBidi" w:eastAsia="SimSun" w:hAnsiTheme="minorBidi"/>
                <w:color w:val="000000"/>
                <w:sz w:val="24"/>
                <w:szCs w:val="24"/>
              </w:rPr>
              <w:t xml:space="preserve"> some plum tomatoes on the side ((HCA raises menu and points at it with pen)) </w:t>
            </w:r>
          </w:p>
        </w:tc>
      </w:tr>
      <w:tr w:rsidR="00493F24" w:rsidRPr="004B3C6A" w14:paraId="6A62899F" w14:textId="77777777" w:rsidTr="00A77462">
        <w:tc>
          <w:tcPr>
            <w:tcW w:w="1239" w:type="dxa"/>
            <w:shd w:val="clear" w:color="auto" w:fill="auto"/>
            <w:tcMar>
              <w:top w:w="28" w:type="dxa"/>
              <w:bottom w:w="28" w:type="dxa"/>
            </w:tcMar>
          </w:tcPr>
          <w:p w14:paraId="5158750F" w14:textId="77777777" w:rsidR="00493F24" w:rsidRPr="004B3C6A" w:rsidRDefault="00493F24" w:rsidP="00BE2B8E">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06</w:t>
            </w:r>
            <w:r w:rsidR="00BE2B8E" w:rsidRPr="004B3C6A">
              <w:rPr>
                <w:rFonts w:asciiTheme="minorBidi" w:eastAsia="SimSun" w:hAnsiTheme="minorBidi"/>
                <w:color w:val="000000"/>
                <w:sz w:val="24"/>
                <w:szCs w:val="24"/>
              </w:rPr>
              <w:t>4</w:t>
            </w:r>
          </w:p>
        </w:tc>
        <w:tc>
          <w:tcPr>
            <w:tcW w:w="1092" w:type="dxa"/>
            <w:shd w:val="clear" w:color="auto" w:fill="auto"/>
            <w:tcMar>
              <w:top w:w="28" w:type="dxa"/>
              <w:bottom w:w="28" w:type="dxa"/>
            </w:tcMar>
          </w:tcPr>
          <w:p w14:paraId="498FA78D" w14:textId="77777777" w:rsidR="00493F24" w:rsidRPr="004B3C6A" w:rsidRDefault="00BE2B8E"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Jim</w:t>
            </w:r>
          </w:p>
        </w:tc>
        <w:tc>
          <w:tcPr>
            <w:tcW w:w="6955" w:type="dxa"/>
            <w:shd w:val="clear" w:color="auto" w:fill="auto"/>
            <w:tcMar>
              <w:top w:w="28" w:type="dxa"/>
              <w:bottom w:w="28" w:type="dxa"/>
            </w:tcMar>
          </w:tcPr>
          <w:p w14:paraId="271BA3AA" w14:textId="77777777" w:rsidR="00493F24" w:rsidRPr="004B3C6A" w:rsidRDefault="00BE2B8E" w:rsidP="00BE2B8E">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 xml:space="preserve">((Jim’s gaze is back on menu)) </w:t>
            </w:r>
            <w:r w:rsidR="00493F24" w:rsidRPr="004B3C6A">
              <w:rPr>
                <w:rFonts w:asciiTheme="minorBidi" w:eastAsia="SimSun" w:hAnsiTheme="minorBidi"/>
                <w:color w:val="000000"/>
                <w:sz w:val="24"/>
                <w:szCs w:val="24"/>
              </w:rPr>
              <w:t xml:space="preserve">Plum </w:t>
            </w:r>
            <w:r w:rsidRPr="004B3C6A">
              <w:rPr>
                <w:rFonts w:ascii="Cambria Math" w:eastAsia="SimSun" w:hAnsi="Cambria Math" w:cs="Cambria Math"/>
                <w:color w:val="000000"/>
                <w:sz w:val="24"/>
                <w:szCs w:val="24"/>
              </w:rPr>
              <w:t>⁰</w:t>
            </w:r>
            <w:r w:rsidR="00493F24" w:rsidRPr="004B3C6A">
              <w:rPr>
                <w:rFonts w:asciiTheme="minorBidi" w:eastAsia="SimSun" w:hAnsiTheme="minorBidi"/>
                <w:color w:val="000000"/>
                <w:sz w:val="24"/>
                <w:szCs w:val="24"/>
              </w:rPr>
              <w:t>plum</w:t>
            </w:r>
            <w:r w:rsidRPr="004B3C6A">
              <w:rPr>
                <w:rFonts w:ascii="Cambria Math" w:eastAsia="SimSun" w:hAnsi="Cambria Math" w:cs="Cambria Math"/>
                <w:color w:val="000000"/>
                <w:sz w:val="24"/>
                <w:szCs w:val="24"/>
              </w:rPr>
              <w:t>⁰</w:t>
            </w:r>
            <w:r w:rsidR="00493F24" w:rsidRPr="004B3C6A">
              <w:rPr>
                <w:rFonts w:asciiTheme="minorBidi" w:eastAsia="SimSun" w:hAnsiTheme="minorBidi"/>
                <w:color w:val="000000"/>
                <w:sz w:val="24"/>
                <w:szCs w:val="24"/>
              </w:rPr>
              <w:t xml:space="preserve"> no: I don’t think much of them</w:t>
            </w:r>
            <w:r w:rsidR="007F62F0" w:rsidRPr="004B3C6A">
              <w:rPr>
                <w:rFonts w:asciiTheme="minorBidi" w:eastAsia="SimSun" w:hAnsiTheme="minorBidi"/>
                <w:color w:val="000000"/>
                <w:sz w:val="24"/>
                <w:szCs w:val="24"/>
              </w:rPr>
              <w:t>=</w:t>
            </w:r>
          </w:p>
        </w:tc>
      </w:tr>
      <w:tr w:rsidR="00493F24" w:rsidRPr="004B3C6A" w14:paraId="420014D0" w14:textId="77777777" w:rsidTr="00A77462">
        <w:tc>
          <w:tcPr>
            <w:tcW w:w="1239" w:type="dxa"/>
            <w:shd w:val="clear" w:color="auto" w:fill="auto"/>
            <w:tcMar>
              <w:top w:w="28" w:type="dxa"/>
              <w:bottom w:w="28" w:type="dxa"/>
            </w:tcMar>
          </w:tcPr>
          <w:p w14:paraId="614682EF" w14:textId="77777777" w:rsidR="00493F24" w:rsidRPr="004B3C6A" w:rsidRDefault="00493F24" w:rsidP="00BE2B8E">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06</w:t>
            </w:r>
            <w:r w:rsidR="00BE2B8E" w:rsidRPr="004B3C6A">
              <w:rPr>
                <w:rFonts w:asciiTheme="minorBidi" w:eastAsia="SimSun" w:hAnsiTheme="minorBidi"/>
                <w:color w:val="000000"/>
                <w:sz w:val="24"/>
                <w:szCs w:val="24"/>
              </w:rPr>
              <w:t>5</w:t>
            </w:r>
          </w:p>
        </w:tc>
        <w:tc>
          <w:tcPr>
            <w:tcW w:w="1092" w:type="dxa"/>
            <w:shd w:val="clear" w:color="auto" w:fill="auto"/>
            <w:tcMar>
              <w:top w:w="28" w:type="dxa"/>
              <w:bottom w:w="28" w:type="dxa"/>
            </w:tcMar>
          </w:tcPr>
          <w:p w14:paraId="6919F36C" w14:textId="5987D09F" w:rsidR="00493F24" w:rsidRPr="004B3C6A" w:rsidRDefault="00A80455"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NCA</w:t>
            </w:r>
          </w:p>
        </w:tc>
        <w:tc>
          <w:tcPr>
            <w:tcW w:w="6955" w:type="dxa"/>
            <w:shd w:val="clear" w:color="auto" w:fill="auto"/>
            <w:tcMar>
              <w:top w:w="28" w:type="dxa"/>
              <w:bottom w:w="28" w:type="dxa"/>
            </w:tcMar>
          </w:tcPr>
          <w:p w14:paraId="239C65F4" w14:textId="77777777" w:rsidR="00493F24" w:rsidRPr="004B3C6A" w:rsidRDefault="007F62F0"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=Just the omelette on it</w:t>
            </w:r>
            <w:r w:rsidR="00493F24" w:rsidRPr="004B3C6A">
              <w:rPr>
                <w:rFonts w:asciiTheme="minorBidi" w:eastAsia="SimSun" w:hAnsiTheme="minorBidi"/>
                <w:color w:val="000000"/>
                <w:sz w:val="24"/>
                <w:szCs w:val="24"/>
              </w:rPr>
              <w:t xml:space="preserve">s own </w:t>
            </w:r>
          </w:p>
        </w:tc>
      </w:tr>
      <w:tr w:rsidR="00493F24" w:rsidRPr="004B3C6A" w14:paraId="746E5B46" w14:textId="77777777" w:rsidTr="00A77462">
        <w:tc>
          <w:tcPr>
            <w:tcW w:w="1239" w:type="dxa"/>
            <w:shd w:val="clear" w:color="auto" w:fill="auto"/>
            <w:tcMar>
              <w:top w:w="28" w:type="dxa"/>
              <w:bottom w:w="28" w:type="dxa"/>
            </w:tcMar>
          </w:tcPr>
          <w:p w14:paraId="182B3ADE" w14:textId="77777777" w:rsidR="00493F24" w:rsidRPr="004B3C6A" w:rsidRDefault="00493F24" w:rsidP="007F62F0">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06</w:t>
            </w:r>
            <w:r w:rsidR="007F62F0" w:rsidRPr="004B3C6A">
              <w:rPr>
                <w:rFonts w:asciiTheme="minorBidi" w:eastAsia="SimSun" w:hAnsiTheme="minorBidi"/>
                <w:color w:val="000000"/>
                <w:sz w:val="24"/>
                <w:szCs w:val="24"/>
              </w:rPr>
              <w:t>6</w:t>
            </w:r>
          </w:p>
        </w:tc>
        <w:tc>
          <w:tcPr>
            <w:tcW w:w="1092" w:type="dxa"/>
            <w:shd w:val="clear" w:color="auto" w:fill="auto"/>
            <w:tcMar>
              <w:top w:w="28" w:type="dxa"/>
              <w:bottom w:w="28" w:type="dxa"/>
            </w:tcMar>
          </w:tcPr>
          <w:p w14:paraId="4D7E1F2E" w14:textId="77777777" w:rsidR="00493F24" w:rsidRPr="004B3C6A" w:rsidRDefault="007F62F0"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Jim</w:t>
            </w:r>
          </w:p>
        </w:tc>
        <w:tc>
          <w:tcPr>
            <w:tcW w:w="6955" w:type="dxa"/>
            <w:shd w:val="clear" w:color="auto" w:fill="auto"/>
            <w:tcMar>
              <w:top w:w="28" w:type="dxa"/>
              <w:bottom w:w="28" w:type="dxa"/>
            </w:tcMar>
          </w:tcPr>
          <w:p w14:paraId="7A7EFAF4" w14:textId="77777777" w:rsidR="00493F24" w:rsidRPr="004B3C6A" w:rsidRDefault="00493F24"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Yes I think so=</w:t>
            </w:r>
          </w:p>
        </w:tc>
      </w:tr>
      <w:tr w:rsidR="00493F24" w:rsidRPr="004B3C6A" w14:paraId="76A1FB11" w14:textId="77777777" w:rsidTr="00A77462">
        <w:tc>
          <w:tcPr>
            <w:tcW w:w="1239" w:type="dxa"/>
            <w:shd w:val="clear" w:color="auto" w:fill="auto"/>
            <w:tcMar>
              <w:top w:w="28" w:type="dxa"/>
              <w:bottom w:w="28" w:type="dxa"/>
            </w:tcMar>
          </w:tcPr>
          <w:p w14:paraId="48B0775A" w14:textId="77777777" w:rsidR="00493F24" w:rsidRPr="004B3C6A" w:rsidRDefault="00493F24" w:rsidP="007F62F0">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06</w:t>
            </w:r>
            <w:r w:rsidR="007F62F0" w:rsidRPr="004B3C6A">
              <w:rPr>
                <w:rFonts w:asciiTheme="minorBidi" w:eastAsia="SimSun" w:hAnsiTheme="minorBidi"/>
                <w:color w:val="000000"/>
                <w:sz w:val="24"/>
                <w:szCs w:val="24"/>
              </w:rPr>
              <w:t>7</w:t>
            </w:r>
          </w:p>
        </w:tc>
        <w:tc>
          <w:tcPr>
            <w:tcW w:w="1092" w:type="dxa"/>
            <w:shd w:val="clear" w:color="auto" w:fill="auto"/>
            <w:tcMar>
              <w:top w:w="28" w:type="dxa"/>
              <w:bottom w:w="28" w:type="dxa"/>
            </w:tcMar>
          </w:tcPr>
          <w:p w14:paraId="34DF9954" w14:textId="2A73A1D1" w:rsidR="00493F24" w:rsidRPr="004B3C6A" w:rsidRDefault="00A80455"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NCA</w:t>
            </w:r>
          </w:p>
        </w:tc>
        <w:tc>
          <w:tcPr>
            <w:tcW w:w="6955" w:type="dxa"/>
            <w:shd w:val="clear" w:color="auto" w:fill="auto"/>
            <w:tcMar>
              <w:top w:w="28" w:type="dxa"/>
              <w:bottom w:w="28" w:type="dxa"/>
            </w:tcMar>
          </w:tcPr>
          <w:p w14:paraId="0109F8FF" w14:textId="77777777" w:rsidR="00493F24" w:rsidRPr="004B3C6A" w:rsidRDefault="004B3C6A"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 xml:space="preserve">=Got some </w:t>
            </w:r>
            <w:r w:rsidR="00520DE2">
              <w:rPr>
                <w:rFonts w:asciiTheme="minorBidi" w:eastAsia="SimSun" w:hAnsiTheme="minorBidi"/>
                <w:color w:val="000000"/>
                <w:sz w:val="24"/>
                <w:szCs w:val="24"/>
              </w:rPr>
              <w:t>potato</w:t>
            </w:r>
            <w:r w:rsidR="00493F24" w:rsidRPr="004B3C6A">
              <w:rPr>
                <w:rFonts w:asciiTheme="minorBidi" w:eastAsia="SimSun" w:hAnsiTheme="minorBidi"/>
                <w:color w:val="000000"/>
                <w:sz w:val="24"/>
                <w:szCs w:val="24"/>
              </w:rPr>
              <w:t xml:space="preserve"> croquettes</w:t>
            </w:r>
            <w:r w:rsidR="00450AD3" w:rsidRPr="004B3C6A">
              <w:rPr>
                <w:rFonts w:asciiTheme="minorBidi" w:eastAsia="SimSun" w:hAnsiTheme="minorBidi"/>
                <w:color w:val="000000"/>
                <w:sz w:val="24"/>
                <w:szCs w:val="24"/>
              </w:rPr>
              <w:t xml:space="preserve"> ((pointing to menu))</w:t>
            </w:r>
          </w:p>
        </w:tc>
      </w:tr>
      <w:tr w:rsidR="00493F24" w:rsidRPr="004B3C6A" w14:paraId="1ADE51DA" w14:textId="77777777" w:rsidTr="00A77462">
        <w:tc>
          <w:tcPr>
            <w:tcW w:w="1239" w:type="dxa"/>
            <w:shd w:val="clear" w:color="auto" w:fill="auto"/>
            <w:tcMar>
              <w:top w:w="28" w:type="dxa"/>
              <w:bottom w:w="28" w:type="dxa"/>
            </w:tcMar>
          </w:tcPr>
          <w:p w14:paraId="3F29B05D" w14:textId="77777777" w:rsidR="00493F24" w:rsidRPr="004B3C6A" w:rsidRDefault="00493F24" w:rsidP="007F62F0">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w:t>
            </w:r>
            <w:r w:rsidR="007F62F0" w:rsidRPr="004B3C6A">
              <w:rPr>
                <w:rFonts w:asciiTheme="minorBidi" w:eastAsia="SimSun" w:hAnsiTheme="minorBidi"/>
                <w:color w:val="000000"/>
                <w:sz w:val="24"/>
                <w:szCs w:val="24"/>
              </w:rPr>
              <w:t>68</w:t>
            </w:r>
            <w:r w:rsidR="008226D3">
              <w:rPr>
                <w:rFonts w:asciiTheme="minorBidi" w:eastAsia="SimSun" w:hAnsiTheme="minorBidi"/>
                <w:color w:val="000000"/>
                <w:sz w:val="24"/>
                <w:szCs w:val="24"/>
              </w:rPr>
              <w:t xml:space="preserve">   </w:t>
            </w:r>
            <w:r w:rsidR="008226D3">
              <w:rPr>
                <w:rFonts w:asciiTheme="minorBidi" w:eastAsia="SimSun" w:hAnsiTheme="minorBidi"/>
                <w:color w:val="000000"/>
                <w:sz w:val="24"/>
                <w:szCs w:val="24"/>
              </w:rPr>
              <w:sym w:font="Symbol" w:char="F0AE"/>
            </w:r>
          </w:p>
        </w:tc>
        <w:tc>
          <w:tcPr>
            <w:tcW w:w="1092" w:type="dxa"/>
            <w:shd w:val="clear" w:color="auto" w:fill="auto"/>
            <w:tcMar>
              <w:top w:w="28" w:type="dxa"/>
              <w:bottom w:w="28" w:type="dxa"/>
            </w:tcMar>
          </w:tcPr>
          <w:p w14:paraId="3D5FC876" w14:textId="77777777" w:rsidR="00493F24" w:rsidRPr="004B3C6A" w:rsidRDefault="007F62F0"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Jim</w:t>
            </w:r>
          </w:p>
        </w:tc>
        <w:tc>
          <w:tcPr>
            <w:tcW w:w="6955" w:type="dxa"/>
            <w:shd w:val="clear" w:color="auto" w:fill="auto"/>
            <w:tcMar>
              <w:top w:w="28" w:type="dxa"/>
              <w:bottom w:w="28" w:type="dxa"/>
            </w:tcMar>
          </w:tcPr>
          <w:p w14:paraId="1E9A2731" w14:textId="77777777" w:rsidR="00493F24" w:rsidRPr="004B3C6A" w:rsidRDefault="00493F24" w:rsidP="00450AD3">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 xml:space="preserve">Have ya? </w:t>
            </w:r>
            <w:r w:rsidR="00450AD3" w:rsidRPr="004B3C6A">
              <w:rPr>
                <w:rFonts w:asciiTheme="minorBidi" w:eastAsia="SimSun" w:hAnsiTheme="minorBidi"/>
                <w:color w:val="000000"/>
                <w:sz w:val="24"/>
                <w:szCs w:val="24"/>
              </w:rPr>
              <w:t xml:space="preserve">(XX) </w:t>
            </w:r>
            <w:r w:rsidRPr="004B3C6A">
              <w:rPr>
                <w:rFonts w:asciiTheme="minorBidi" w:eastAsia="SimSun" w:hAnsiTheme="minorBidi"/>
                <w:color w:val="000000"/>
                <w:sz w:val="24"/>
                <w:szCs w:val="24"/>
              </w:rPr>
              <w:t xml:space="preserve">I’ll try that I haven’t </w:t>
            </w:r>
            <w:r w:rsidR="00450AD3" w:rsidRPr="004B3C6A">
              <w:rPr>
                <w:rFonts w:asciiTheme="minorBidi" w:eastAsia="SimSun" w:hAnsiTheme="minorBidi"/>
                <w:color w:val="000000"/>
                <w:sz w:val="24"/>
                <w:szCs w:val="24"/>
              </w:rPr>
              <w:t xml:space="preserve">done that </w:t>
            </w:r>
            <w:r w:rsidRPr="004B3C6A">
              <w:rPr>
                <w:rFonts w:asciiTheme="minorBidi" w:eastAsia="SimSun" w:hAnsiTheme="minorBidi"/>
                <w:color w:val="000000"/>
                <w:sz w:val="24"/>
                <w:szCs w:val="24"/>
              </w:rPr>
              <w:t xml:space="preserve">for a long while </w:t>
            </w:r>
          </w:p>
        </w:tc>
      </w:tr>
      <w:tr w:rsidR="00493F24" w:rsidRPr="004B3C6A" w14:paraId="6B32864E" w14:textId="77777777" w:rsidTr="00A77462">
        <w:tc>
          <w:tcPr>
            <w:tcW w:w="1239" w:type="dxa"/>
            <w:shd w:val="clear" w:color="auto" w:fill="auto"/>
            <w:tcMar>
              <w:top w:w="28" w:type="dxa"/>
              <w:bottom w:w="28" w:type="dxa"/>
            </w:tcMar>
          </w:tcPr>
          <w:p w14:paraId="5DF6E3DF" w14:textId="77777777" w:rsidR="00493F24" w:rsidRPr="004B3C6A" w:rsidRDefault="00493F24" w:rsidP="001C7969">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w:t>
            </w:r>
            <w:r w:rsidR="001C7969" w:rsidRPr="004B3C6A">
              <w:rPr>
                <w:rFonts w:asciiTheme="minorBidi" w:eastAsia="SimSun" w:hAnsiTheme="minorBidi"/>
                <w:color w:val="000000"/>
                <w:sz w:val="24"/>
                <w:szCs w:val="24"/>
              </w:rPr>
              <w:t>69</w:t>
            </w:r>
            <w:r w:rsidR="008226D3">
              <w:rPr>
                <w:rFonts w:asciiTheme="minorBidi" w:eastAsia="SimSun" w:hAnsiTheme="minorBidi"/>
                <w:color w:val="000000"/>
                <w:sz w:val="24"/>
                <w:szCs w:val="24"/>
              </w:rPr>
              <w:t xml:space="preserve">  </w:t>
            </w:r>
          </w:p>
        </w:tc>
        <w:tc>
          <w:tcPr>
            <w:tcW w:w="1092" w:type="dxa"/>
            <w:shd w:val="clear" w:color="auto" w:fill="auto"/>
            <w:tcMar>
              <w:top w:w="28" w:type="dxa"/>
              <w:bottom w:w="28" w:type="dxa"/>
            </w:tcMar>
          </w:tcPr>
          <w:p w14:paraId="6390CD62" w14:textId="5686C3AE" w:rsidR="00493F24" w:rsidRPr="004B3C6A" w:rsidRDefault="00A80455"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NCA</w:t>
            </w:r>
          </w:p>
        </w:tc>
        <w:tc>
          <w:tcPr>
            <w:tcW w:w="6955" w:type="dxa"/>
            <w:shd w:val="clear" w:color="auto" w:fill="auto"/>
            <w:tcMar>
              <w:top w:w="28" w:type="dxa"/>
              <w:bottom w:w="28" w:type="dxa"/>
            </w:tcMar>
          </w:tcPr>
          <w:p w14:paraId="45240D9B" w14:textId="77777777" w:rsidR="00450AD3" w:rsidRPr="004B3C6A" w:rsidRDefault="00450AD3"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 xml:space="preserve">((writing down choice)) </w:t>
            </w:r>
            <w:r w:rsidR="00493F24" w:rsidRPr="004B3C6A">
              <w:rPr>
                <w:rFonts w:asciiTheme="minorBidi" w:eastAsia="SimSun" w:hAnsiTheme="minorBidi"/>
                <w:color w:val="000000"/>
                <w:sz w:val="24"/>
                <w:szCs w:val="24"/>
              </w:rPr>
              <w:t xml:space="preserve">Na I haven’t had them for a while either </w:t>
            </w:r>
          </w:p>
          <w:p w14:paraId="132AC775" w14:textId="77777777" w:rsidR="00493F24" w:rsidRPr="004B3C6A" w:rsidRDefault="00450AD3"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sym w:font="Symbol" w:char="F0E9"/>
            </w:r>
            <w:r w:rsidR="00493F24" w:rsidRPr="004B3C6A">
              <w:rPr>
                <w:rFonts w:asciiTheme="minorBidi" w:eastAsia="SimSun" w:hAnsiTheme="minorBidi"/>
                <w:color w:val="000000"/>
                <w:sz w:val="24"/>
                <w:szCs w:val="24"/>
              </w:rPr>
              <w:t>I like</w:t>
            </w:r>
            <w:r w:rsidRPr="004B3C6A">
              <w:rPr>
                <w:rFonts w:asciiTheme="minorBidi" w:eastAsia="SimSun" w:hAnsiTheme="minorBidi"/>
                <w:color w:val="000000"/>
                <w:sz w:val="24"/>
                <w:szCs w:val="24"/>
              </w:rPr>
              <w:sym w:font="Symbol" w:char="F0F9"/>
            </w:r>
            <w:r w:rsidR="00493F24" w:rsidRPr="004B3C6A">
              <w:rPr>
                <w:rFonts w:asciiTheme="minorBidi" w:eastAsia="SimSun" w:hAnsiTheme="minorBidi"/>
                <w:color w:val="000000"/>
                <w:sz w:val="24"/>
                <w:szCs w:val="24"/>
              </w:rPr>
              <w:t xml:space="preserve"> them</w:t>
            </w:r>
          </w:p>
        </w:tc>
      </w:tr>
      <w:tr w:rsidR="00493F24" w:rsidRPr="004B3C6A" w14:paraId="10625630" w14:textId="77777777" w:rsidTr="00A77462">
        <w:tc>
          <w:tcPr>
            <w:tcW w:w="1239" w:type="dxa"/>
            <w:shd w:val="clear" w:color="auto" w:fill="auto"/>
            <w:tcMar>
              <w:top w:w="28" w:type="dxa"/>
              <w:bottom w:w="28" w:type="dxa"/>
            </w:tcMar>
          </w:tcPr>
          <w:p w14:paraId="0C573E06" w14:textId="77777777" w:rsidR="00493F24" w:rsidRPr="004B3C6A" w:rsidRDefault="00493F24" w:rsidP="001C7969">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07</w:t>
            </w:r>
            <w:r w:rsidR="001C7969" w:rsidRPr="004B3C6A">
              <w:rPr>
                <w:rFonts w:asciiTheme="minorBidi" w:eastAsia="SimSun" w:hAnsiTheme="minorBidi"/>
                <w:color w:val="000000"/>
                <w:sz w:val="24"/>
                <w:szCs w:val="24"/>
              </w:rPr>
              <w:t>0</w:t>
            </w:r>
          </w:p>
        </w:tc>
        <w:tc>
          <w:tcPr>
            <w:tcW w:w="1092" w:type="dxa"/>
            <w:shd w:val="clear" w:color="auto" w:fill="auto"/>
            <w:tcMar>
              <w:top w:w="28" w:type="dxa"/>
              <w:bottom w:w="28" w:type="dxa"/>
            </w:tcMar>
          </w:tcPr>
          <w:p w14:paraId="09F31E03" w14:textId="77777777" w:rsidR="00493F24" w:rsidRPr="004B3C6A" w:rsidRDefault="001C7969"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Jim</w:t>
            </w:r>
            <w:r w:rsidR="00493F24" w:rsidRPr="004B3C6A">
              <w:rPr>
                <w:rFonts w:asciiTheme="minorBidi" w:eastAsia="SimSun" w:hAnsiTheme="minorBidi"/>
                <w:color w:val="000000"/>
                <w:sz w:val="24"/>
                <w:szCs w:val="24"/>
              </w:rPr>
              <w:t xml:space="preserve"> </w:t>
            </w:r>
          </w:p>
        </w:tc>
        <w:tc>
          <w:tcPr>
            <w:tcW w:w="6955" w:type="dxa"/>
            <w:shd w:val="clear" w:color="auto" w:fill="auto"/>
            <w:tcMar>
              <w:top w:w="28" w:type="dxa"/>
              <w:bottom w:w="28" w:type="dxa"/>
            </w:tcMar>
          </w:tcPr>
          <w:p w14:paraId="4ED3048C" w14:textId="77777777" w:rsidR="00493F24" w:rsidRPr="004B3C6A" w:rsidRDefault="00450AD3"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sym w:font="Symbol" w:char="F0EB"/>
            </w:r>
            <w:r w:rsidR="00493F24" w:rsidRPr="004B3C6A">
              <w:rPr>
                <w:rFonts w:asciiTheme="minorBidi" w:eastAsia="SimSun" w:hAnsiTheme="minorBidi"/>
                <w:color w:val="000000"/>
                <w:sz w:val="24"/>
                <w:szCs w:val="24"/>
              </w:rPr>
              <w:t>No:</w:t>
            </w:r>
            <w:r w:rsidRPr="004B3C6A">
              <w:rPr>
                <w:rFonts w:asciiTheme="minorBidi" w:eastAsia="SimSun" w:hAnsiTheme="minorBidi"/>
                <w:color w:val="000000"/>
                <w:sz w:val="24"/>
                <w:szCs w:val="24"/>
              </w:rPr>
              <w:t xml:space="preserve">  </w:t>
            </w:r>
            <w:r w:rsidRPr="004B3C6A">
              <w:rPr>
                <w:rFonts w:asciiTheme="minorBidi" w:eastAsia="SimSun" w:hAnsiTheme="minorBidi"/>
                <w:color w:val="000000"/>
                <w:sz w:val="24"/>
                <w:szCs w:val="24"/>
              </w:rPr>
              <w:sym w:font="Symbol" w:char="F0FB"/>
            </w:r>
          </w:p>
        </w:tc>
      </w:tr>
      <w:tr w:rsidR="00493F24" w:rsidRPr="004B3C6A" w14:paraId="6CC91C40" w14:textId="77777777" w:rsidTr="00A77462">
        <w:tc>
          <w:tcPr>
            <w:tcW w:w="1239" w:type="dxa"/>
            <w:shd w:val="clear" w:color="auto" w:fill="auto"/>
            <w:tcMar>
              <w:top w:w="28" w:type="dxa"/>
              <w:bottom w:w="28" w:type="dxa"/>
            </w:tcMar>
          </w:tcPr>
          <w:p w14:paraId="2791356C" w14:textId="77777777" w:rsidR="00493F24" w:rsidRPr="004B3C6A" w:rsidRDefault="00493F24" w:rsidP="001C7969">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07</w:t>
            </w:r>
            <w:r w:rsidR="001C7969" w:rsidRPr="004B3C6A">
              <w:rPr>
                <w:rFonts w:asciiTheme="minorBidi" w:eastAsia="SimSun" w:hAnsiTheme="minorBidi"/>
                <w:color w:val="000000"/>
                <w:sz w:val="24"/>
                <w:szCs w:val="24"/>
              </w:rPr>
              <w:t>1</w:t>
            </w:r>
          </w:p>
        </w:tc>
        <w:tc>
          <w:tcPr>
            <w:tcW w:w="1092" w:type="dxa"/>
            <w:shd w:val="clear" w:color="auto" w:fill="auto"/>
            <w:tcMar>
              <w:top w:w="28" w:type="dxa"/>
              <w:bottom w:w="28" w:type="dxa"/>
            </w:tcMar>
          </w:tcPr>
          <w:p w14:paraId="08BB3CBD" w14:textId="2D48F450" w:rsidR="00493F24" w:rsidRPr="004B3C6A" w:rsidRDefault="00A80455"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NCA</w:t>
            </w:r>
          </w:p>
        </w:tc>
        <w:tc>
          <w:tcPr>
            <w:tcW w:w="6955" w:type="dxa"/>
            <w:shd w:val="clear" w:color="auto" w:fill="auto"/>
            <w:tcMar>
              <w:top w:w="28" w:type="dxa"/>
              <w:bottom w:w="28" w:type="dxa"/>
            </w:tcMar>
          </w:tcPr>
          <w:p w14:paraId="1215E399" w14:textId="77777777" w:rsidR="00493F24" w:rsidRPr="004B3C6A" w:rsidRDefault="00493F24" w:rsidP="00ED5362">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u w:val="single"/>
              </w:rPr>
              <w:t>And</w:t>
            </w:r>
            <w:r w:rsidRPr="004B3C6A">
              <w:rPr>
                <w:rFonts w:asciiTheme="minorBidi" w:eastAsia="SimSun" w:hAnsiTheme="minorBidi"/>
                <w:color w:val="000000"/>
                <w:sz w:val="24"/>
                <w:szCs w:val="24"/>
              </w:rPr>
              <w:t xml:space="preserve"> </w:t>
            </w:r>
            <w:r w:rsidR="00ED5362" w:rsidRPr="004B3C6A">
              <w:rPr>
                <w:rFonts w:asciiTheme="minorBidi" w:eastAsia="SimSun" w:hAnsiTheme="minorBidi"/>
                <w:color w:val="000000"/>
                <w:sz w:val="24"/>
                <w:szCs w:val="24"/>
              </w:rPr>
              <w:t xml:space="preserve">((looking down at menu and pointing with pen)) </w:t>
            </w:r>
            <w:r w:rsidRPr="004B3C6A">
              <w:rPr>
                <w:rFonts w:asciiTheme="minorBidi" w:eastAsia="SimSun" w:hAnsiTheme="minorBidi"/>
                <w:color w:val="000000"/>
                <w:sz w:val="24"/>
                <w:szCs w:val="24"/>
              </w:rPr>
              <w:t>for the des</w:t>
            </w:r>
            <w:r w:rsidR="00426BFA">
              <w:rPr>
                <w:rFonts w:asciiTheme="minorBidi" w:eastAsia="SimSun" w:hAnsiTheme="minorBidi"/>
                <w:color w:val="000000"/>
                <w:sz w:val="24"/>
                <w:szCs w:val="24"/>
              </w:rPr>
              <w:t>s</w:t>
            </w:r>
            <w:r w:rsidRPr="004B3C6A">
              <w:rPr>
                <w:rFonts w:asciiTheme="minorBidi" w:eastAsia="SimSun" w:hAnsiTheme="minorBidi"/>
                <w:color w:val="000000"/>
                <w:sz w:val="24"/>
                <w:szCs w:val="24"/>
              </w:rPr>
              <w:t xml:space="preserve">ert tonight there’s chocolate whip with apples and blackberries </w:t>
            </w:r>
          </w:p>
        </w:tc>
      </w:tr>
      <w:tr w:rsidR="00DA0ECA" w:rsidRPr="004B3C6A" w14:paraId="1A4DCC43" w14:textId="77777777" w:rsidTr="00A77462">
        <w:tc>
          <w:tcPr>
            <w:tcW w:w="1239" w:type="dxa"/>
            <w:shd w:val="clear" w:color="auto" w:fill="auto"/>
            <w:tcMar>
              <w:top w:w="28" w:type="dxa"/>
              <w:bottom w:w="28" w:type="dxa"/>
            </w:tcMar>
          </w:tcPr>
          <w:p w14:paraId="7A4DC1E0" w14:textId="77777777" w:rsidR="00DA0ECA" w:rsidRPr="004B3C6A" w:rsidRDefault="00DA0ECA" w:rsidP="001C7969">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072</w:t>
            </w:r>
            <w:r w:rsidR="00426BFA">
              <w:rPr>
                <w:rFonts w:asciiTheme="minorBidi" w:eastAsia="SimSun" w:hAnsiTheme="minorBidi"/>
                <w:color w:val="000000"/>
                <w:sz w:val="24"/>
                <w:szCs w:val="24"/>
              </w:rPr>
              <w:t xml:space="preserve">   </w:t>
            </w:r>
            <w:r w:rsidR="00426BFA">
              <w:rPr>
                <w:rFonts w:asciiTheme="minorBidi" w:eastAsia="SimSun" w:hAnsiTheme="minorBidi"/>
                <w:color w:val="000000"/>
                <w:sz w:val="24"/>
                <w:szCs w:val="24"/>
              </w:rPr>
              <w:sym w:font="Symbol" w:char="F0AE"/>
            </w:r>
          </w:p>
        </w:tc>
        <w:tc>
          <w:tcPr>
            <w:tcW w:w="1092" w:type="dxa"/>
            <w:shd w:val="clear" w:color="auto" w:fill="auto"/>
            <w:tcMar>
              <w:top w:w="28" w:type="dxa"/>
              <w:bottom w:w="28" w:type="dxa"/>
            </w:tcMar>
          </w:tcPr>
          <w:p w14:paraId="1413ADAE" w14:textId="197EA06E" w:rsidR="00DA0ECA" w:rsidRPr="004B3C6A" w:rsidRDefault="00A80455"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NCA</w:t>
            </w:r>
          </w:p>
        </w:tc>
        <w:tc>
          <w:tcPr>
            <w:tcW w:w="6955" w:type="dxa"/>
            <w:shd w:val="clear" w:color="auto" w:fill="auto"/>
            <w:tcMar>
              <w:top w:w="28" w:type="dxa"/>
              <w:bottom w:w="28" w:type="dxa"/>
            </w:tcMar>
          </w:tcPr>
          <w:p w14:paraId="51FAB710" w14:textId="77777777" w:rsidR="00DA0ECA" w:rsidRPr="004B3C6A" w:rsidRDefault="00DA0ECA" w:rsidP="00DA0EC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((glances up at Jim</w:t>
            </w:r>
            <w:r w:rsidR="00ED5362" w:rsidRPr="004B3C6A">
              <w:rPr>
                <w:rFonts w:asciiTheme="minorBidi" w:eastAsia="SimSun" w:hAnsiTheme="minorBidi"/>
                <w:color w:val="000000"/>
                <w:sz w:val="24"/>
                <w:szCs w:val="24"/>
              </w:rPr>
              <w:t xml:space="preserve"> and then back down to menu</w:t>
            </w:r>
            <w:r w:rsidRPr="004B3C6A">
              <w:rPr>
                <w:rFonts w:asciiTheme="minorBidi" w:eastAsia="SimSun" w:hAnsiTheme="minorBidi"/>
                <w:color w:val="000000"/>
                <w:sz w:val="24"/>
                <w:szCs w:val="24"/>
              </w:rPr>
              <w:t xml:space="preserve">)) </w:t>
            </w:r>
            <w:r w:rsidR="00ED5362" w:rsidRPr="004B3C6A">
              <w:rPr>
                <w:rFonts w:asciiTheme="minorBidi" w:eastAsia="SimSun" w:hAnsiTheme="minorBidi"/>
                <w:color w:val="000000"/>
                <w:sz w:val="24"/>
                <w:szCs w:val="24"/>
              </w:rPr>
              <w:t>(0.5</w:t>
            </w:r>
            <w:r w:rsidRPr="004B3C6A">
              <w:rPr>
                <w:rFonts w:asciiTheme="minorBidi" w:eastAsia="SimSun" w:hAnsiTheme="minorBidi"/>
                <w:color w:val="000000"/>
                <w:sz w:val="24"/>
                <w:szCs w:val="24"/>
              </w:rPr>
              <w:t>) I’ve got sago pudding</w:t>
            </w:r>
          </w:p>
        </w:tc>
      </w:tr>
      <w:tr w:rsidR="00493F24" w:rsidRPr="004B3C6A" w14:paraId="45E895C0" w14:textId="77777777" w:rsidTr="00A77462">
        <w:tc>
          <w:tcPr>
            <w:tcW w:w="1239" w:type="dxa"/>
            <w:shd w:val="clear" w:color="auto" w:fill="auto"/>
            <w:tcMar>
              <w:top w:w="28" w:type="dxa"/>
              <w:bottom w:w="28" w:type="dxa"/>
            </w:tcMar>
          </w:tcPr>
          <w:p w14:paraId="35A1EBF3" w14:textId="77777777" w:rsidR="00493F24" w:rsidRPr="004B3C6A" w:rsidRDefault="00493F24" w:rsidP="00DA0EC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07</w:t>
            </w:r>
            <w:r w:rsidR="00DA0ECA" w:rsidRPr="004B3C6A">
              <w:rPr>
                <w:rFonts w:asciiTheme="minorBidi" w:eastAsia="SimSun" w:hAnsiTheme="minorBidi"/>
                <w:color w:val="000000"/>
                <w:sz w:val="24"/>
                <w:szCs w:val="24"/>
              </w:rPr>
              <w:t>3</w:t>
            </w:r>
          </w:p>
        </w:tc>
        <w:tc>
          <w:tcPr>
            <w:tcW w:w="1092" w:type="dxa"/>
            <w:shd w:val="clear" w:color="auto" w:fill="auto"/>
            <w:tcMar>
              <w:top w:w="28" w:type="dxa"/>
              <w:bottom w:w="28" w:type="dxa"/>
            </w:tcMar>
          </w:tcPr>
          <w:p w14:paraId="1FE5994E" w14:textId="77777777" w:rsidR="00493F24" w:rsidRPr="004B3C6A" w:rsidRDefault="00165FC7"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Jim</w:t>
            </w:r>
          </w:p>
        </w:tc>
        <w:tc>
          <w:tcPr>
            <w:tcW w:w="6955" w:type="dxa"/>
            <w:shd w:val="clear" w:color="auto" w:fill="auto"/>
            <w:tcMar>
              <w:top w:w="28" w:type="dxa"/>
              <w:bottom w:w="28" w:type="dxa"/>
            </w:tcMar>
          </w:tcPr>
          <w:p w14:paraId="4636F883" w14:textId="77777777" w:rsidR="00493F24" w:rsidRPr="004B3C6A" w:rsidRDefault="00493F24" w:rsidP="00594B46">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 xml:space="preserve">Sha shi </w:t>
            </w:r>
            <w:r w:rsidR="00ED5362" w:rsidRPr="004B3C6A">
              <w:rPr>
                <w:rFonts w:asciiTheme="minorBidi" w:eastAsia="SimSun" w:hAnsiTheme="minorBidi"/>
                <w:color w:val="000000"/>
                <w:sz w:val="24"/>
                <w:szCs w:val="24"/>
              </w:rPr>
              <w:t xml:space="preserve">(.) shep </w:t>
            </w:r>
            <w:r w:rsidR="00594B46" w:rsidRPr="004B3C6A">
              <w:rPr>
                <w:rFonts w:asciiTheme="minorBidi" w:eastAsia="SimSun" w:hAnsiTheme="minorBidi"/>
                <w:color w:val="000000"/>
                <w:sz w:val="24"/>
                <w:szCs w:val="24"/>
              </w:rPr>
              <w:sym w:font="Symbol" w:char="F0E9"/>
            </w:r>
            <w:r w:rsidR="00594B46" w:rsidRPr="004B3C6A">
              <w:rPr>
                <w:rFonts w:asciiTheme="minorBidi" w:eastAsia="SimSun" w:hAnsiTheme="minorBidi"/>
                <w:color w:val="000000"/>
                <w:sz w:val="24"/>
                <w:szCs w:val="24"/>
              </w:rPr>
              <w:t>(</w:t>
            </w:r>
            <w:r w:rsidRPr="004B3C6A">
              <w:rPr>
                <w:rFonts w:asciiTheme="minorBidi" w:eastAsia="SimSun" w:hAnsiTheme="minorBidi"/>
                <w:color w:val="000000"/>
                <w:sz w:val="24"/>
                <w:szCs w:val="24"/>
              </w:rPr>
              <w:t>(extended jargon</w:t>
            </w:r>
            <w:r w:rsidR="00594B46" w:rsidRPr="004B3C6A">
              <w:rPr>
                <w:rFonts w:asciiTheme="minorBidi" w:eastAsia="SimSun" w:hAnsiTheme="minorBidi"/>
                <w:color w:val="000000"/>
                <w:sz w:val="24"/>
                <w:szCs w:val="24"/>
              </w:rPr>
              <w:t>)</w:t>
            </w:r>
            <w:r w:rsidRPr="004B3C6A">
              <w:rPr>
                <w:rFonts w:asciiTheme="minorBidi" w:eastAsia="SimSun" w:hAnsiTheme="minorBidi"/>
                <w:color w:val="000000"/>
                <w:sz w:val="24"/>
                <w:szCs w:val="24"/>
              </w:rPr>
              <w:t xml:space="preserve">) </w:t>
            </w:r>
            <w:r w:rsidR="00594B46" w:rsidRPr="004B3C6A">
              <w:rPr>
                <w:rFonts w:asciiTheme="minorBidi" w:eastAsia="SimSun" w:hAnsiTheme="minorBidi"/>
                <w:color w:val="000000"/>
                <w:sz w:val="24"/>
                <w:szCs w:val="24"/>
              </w:rPr>
              <w:t xml:space="preserve">                                       </w:t>
            </w:r>
            <w:r w:rsidR="00594B46" w:rsidRPr="004B3C6A">
              <w:rPr>
                <w:rFonts w:asciiTheme="minorBidi" w:eastAsia="SimSun" w:hAnsiTheme="minorBidi"/>
                <w:color w:val="000000"/>
                <w:sz w:val="24"/>
                <w:szCs w:val="24"/>
              </w:rPr>
              <w:sym w:font="Symbol" w:char="F0F9"/>
            </w:r>
          </w:p>
        </w:tc>
      </w:tr>
      <w:tr w:rsidR="00594B46" w:rsidRPr="004B3C6A" w14:paraId="08C00205" w14:textId="77777777" w:rsidTr="00A77462">
        <w:tc>
          <w:tcPr>
            <w:tcW w:w="1239" w:type="dxa"/>
            <w:shd w:val="clear" w:color="auto" w:fill="auto"/>
            <w:tcMar>
              <w:top w:w="28" w:type="dxa"/>
              <w:bottom w:w="28" w:type="dxa"/>
            </w:tcMar>
          </w:tcPr>
          <w:p w14:paraId="06C5D0A1" w14:textId="77777777" w:rsidR="00594B46" w:rsidRPr="004B3C6A" w:rsidRDefault="00594B46" w:rsidP="00DA0EC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074</w:t>
            </w:r>
            <w:r w:rsidR="00AA2D0F">
              <w:rPr>
                <w:rFonts w:asciiTheme="minorBidi" w:eastAsia="SimSun" w:hAnsiTheme="minorBidi"/>
                <w:color w:val="000000"/>
                <w:sz w:val="24"/>
                <w:szCs w:val="24"/>
              </w:rPr>
              <w:t xml:space="preserve">   </w:t>
            </w:r>
            <w:r w:rsidR="00AA2D0F">
              <w:rPr>
                <w:rFonts w:asciiTheme="minorBidi" w:eastAsia="SimSun" w:hAnsiTheme="minorBidi"/>
                <w:color w:val="000000"/>
                <w:sz w:val="24"/>
                <w:szCs w:val="24"/>
              </w:rPr>
              <w:sym w:font="Symbol" w:char="F0AE"/>
            </w:r>
          </w:p>
        </w:tc>
        <w:tc>
          <w:tcPr>
            <w:tcW w:w="1092" w:type="dxa"/>
            <w:shd w:val="clear" w:color="auto" w:fill="auto"/>
            <w:tcMar>
              <w:top w:w="28" w:type="dxa"/>
              <w:bottom w:w="28" w:type="dxa"/>
            </w:tcMar>
          </w:tcPr>
          <w:p w14:paraId="6DE156D9" w14:textId="2A5CEBF0" w:rsidR="00594B46" w:rsidRPr="004B3C6A" w:rsidRDefault="00A80455"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NCA</w:t>
            </w:r>
          </w:p>
        </w:tc>
        <w:tc>
          <w:tcPr>
            <w:tcW w:w="6955" w:type="dxa"/>
            <w:shd w:val="clear" w:color="auto" w:fill="auto"/>
            <w:tcMar>
              <w:top w:w="28" w:type="dxa"/>
              <w:bottom w:w="28" w:type="dxa"/>
            </w:tcMar>
          </w:tcPr>
          <w:p w14:paraId="78CDC308" w14:textId="77777777" w:rsidR="00594B46" w:rsidRPr="004B3C6A" w:rsidRDefault="00594B46"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 xml:space="preserve">                          </w:t>
            </w:r>
            <w:r w:rsidRPr="004B3C6A">
              <w:rPr>
                <w:rFonts w:asciiTheme="minorBidi" w:eastAsia="SimSun" w:hAnsiTheme="minorBidi"/>
                <w:color w:val="000000"/>
                <w:sz w:val="24"/>
                <w:szCs w:val="24"/>
              </w:rPr>
              <w:sym w:font="Symbol" w:char="F0EB"/>
            </w:r>
            <w:r w:rsidRPr="004B3C6A">
              <w:rPr>
                <w:rFonts w:asciiTheme="minorBidi" w:eastAsia="SimSun" w:hAnsiTheme="minorBidi"/>
                <w:color w:val="000000"/>
                <w:sz w:val="24"/>
                <w:szCs w:val="24"/>
              </w:rPr>
              <w:t>((looking up at Jim and back down to menu))</w:t>
            </w:r>
            <w:r w:rsidRPr="004B3C6A">
              <w:rPr>
                <w:rFonts w:asciiTheme="minorBidi" w:eastAsia="SimSun" w:hAnsiTheme="minorBidi"/>
                <w:color w:val="000000"/>
                <w:sz w:val="24"/>
                <w:szCs w:val="24"/>
              </w:rPr>
              <w:sym w:font="Symbol" w:char="F0FB"/>
            </w:r>
          </w:p>
        </w:tc>
      </w:tr>
      <w:tr w:rsidR="00594B46" w:rsidRPr="004B3C6A" w14:paraId="321F47E9" w14:textId="77777777" w:rsidTr="00A77462">
        <w:tc>
          <w:tcPr>
            <w:tcW w:w="1239" w:type="dxa"/>
            <w:shd w:val="clear" w:color="auto" w:fill="auto"/>
            <w:tcMar>
              <w:top w:w="28" w:type="dxa"/>
              <w:bottom w:w="28" w:type="dxa"/>
            </w:tcMar>
          </w:tcPr>
          <w:p w14:paraId="491A33E3" w14:textId="77777777" w:rsidR="00594B46" w:rsidRPr="004B3C6A" w:rsidRDefault="00594B46" w:rsidP="00DA0EC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075</w:t>
            </w:r>
          </w:p>
        </w:tc>
        <w:tc>
          <w:tcPr>
            <w:tcW w:w="1092" w:type="dxa"/>
            <w:shd w:val="clear" w:color="auto" w:fill="auto"/>
            <w:tcMar>
              <w:top w:w="28" w:type="dxa"/>
              <w:bottom w:w="28" w:type="dxa"/>
            </w:tcMar>
          </w:tcPr>
          <w:p w14:paraId="0D455C8A" w14:textId="77777777" w:rsidR="00594B46" w:rsidRPr="004B3C6A" w:rsidRDefault="00594B46"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 xml:space="preserve">Jim </w:t>
            </w:r>
          </w:p>
        </w:tc>
        <w:tc>
          <w:tcPr>
            <w:tcW w:w="6955" w:type="dxa"/>
            <w:shd w:val="clear" w:color="auto" w:fill="auto"/>
            <w:tcMar>
              <w:top w:w="28" w:type="dxa"/>
              <w:bottom w:w="28" w:type="dxa"/>
            </w:tcMar>
          </w:tcPr>
          <w:p w14:paraId="38FBE224" w14:textId="77777777" w:rsidR="00594B46" w:rsidRPr="004B3C6A" w:rsidRDefault="00594B46"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thank you</w:t>
            </w:r>
          </w:p>
        </w:tc>
      </w:tr>
      <w:tr w:rsidR="00493F24" w:rsidRPr="004B3C6A" w14:paraId="62F93A9B" w14:textId="77777777" w:rsidTr="00A77462">
        <w:tc>
          <w:tcPr>
            <w:tcW w:w="1239" w:type="dxa"/>
            <w:shd w:val="clear" w:color="auto" w:fill="auto"/>
            <w:tcMar>
              <w:top w:w="28" w:type="dxa"/>
              <w:bottom w:w="28" w:type="dxa"/>
            </w:tcMar>
          </w:tcPr>
          <w:p w14:paraId="75167E66" w14:textId="77777777" w:rsidR="00493F24" w:rsidRPr="004B3C6A" w:rsidRDefault="00493F24" w:rsidP="00594B46">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07</w:t>
            </w:r>
            <w:r w:rsidR="00594B46" w:rsidRPr="004B3C6A">
              <w:rPr>
                <w:rFonts w:asciiTheme="minorBidi" w:eastAsia="SimSun" w:hAnsiTheme="minorBidi"/>
                <w:color w:val="000000"/>
                <w:sz w:val="24"/>
                <w:szCs w:val="24"/>
              </w:rPr>
              <w:t>6</w:t>
            </w:r>
          </w:p>
        </w:tc>
        <w:tc>
          <w:tcPr>
            <w:tcW w:w="1092" w:type="dxa"/>
            <w:shd w:val="clear" w:color="auto" w:fill="auto"/>
            <w:tcMar>
              <w:top w:w="28" w:type="dxa"/>
              <w:bottom w:w="28" w:type="dxa"/>
            </w:tcMar>
          </w:tcPr>
          <w:p w14:paraId="7AFBF734" w14:textId="6B26BB04" w:rsidR="00493F24" w:rsidRPr="004B3C6A" w:rsidRDefault="00A80455"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NCA</w:t>
            </w:r>
          </w:p>
        </w:tc>
        <w:tc>
          <w:tcPr>
            <w:tcW w:w="6955" w:type="dxa"/>
            <w:shd w:val="clear" w:color="auto" w:fill="auto"/>
            <w:tcMar>
              <w:top w:w="28" w:type="dxa"/>
              <w:bottom w:w="28" w:type="dxa"/>
            </w:tcMar>
          </w:tcPr>
          <w:p w14:paraId="2F477250" w14:textId="77777777" w:rsidR="00493F24" w:rsidRPr="004B3C6A" w:rsidRDefault="00493F24" w:rsidP="00594B46">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vertAlign w:val="superscript"/>
              </w:rPr>
              <w:t>0</w:t>
            </w:r>
            <w:r w:rsidRPr="004B3C6A">
              <w:rPr>
                <w:rFonts w:asciiTheme="minorBidi" w:eastAsia="SimSun" w:hAnsiTheme="minorBidi"/>
                <w:color w:val="000000"/>
                <w:sz w:val="24"/>
                <w:szCs w:val="24"/>
              </w:rPr>
              <w:t>chocolate whip it is</w:t>
            </w:r>
            <w:r w:rsidRPr="004B3C6A">
              <w:rPr>
                <w:rFonts w:asciiTheme="minorBidi" w:eastAsia="SimSun" w:hAnsiTheme="minorBidi"/>
                <w:color w:val="000000"/>
                <w:sz w:val="24"/>
                <w:szCs w:val="24"/>
                <w:vertAlign w:val="superscript"/>
              </w:rPr>
              <w:t>0</w:t>
            </w:r>
            <w:r w:rsidR="00594B46" w:rsidRPr="004B3C6A">
              <w:rPr>
                <w:rFonts w:asciiTheme="minorBidi" w:eastAsia="SimSun" w:hAnsiTheme="minorBidi"/>
                <w:color w:val="000000"/>
                <w:sz w:val="24"/>
                <w:szCs w:val="24"/>
              </w:rPr>
              <w:t xml:space="preserve"> </w:t>
            </w:r>
            <w:r w:rsidRPr="004B3C6A">
              <w:rPr>
                <w:rFonts w:asciiTheme="minorBidi" w:eastAsia="SimSun" w:hAnsiTheme="minorBidi"/>
                <w:color w:val="000000"/>
                <w:sz w:val="24"/>
                <w:szCs w:val="24"/>
              </w:rPr>
              <w:t>((writes down menu choice))</w:t>
            </w:r>
          </w:p>
        </w:tc>
      </w:tr>
      <w:tr w:rsidR="00493F24" w:rsidRPr="004B3C6A" w14:paraId="4288914B" w14:textId="77777777" w:rsidTr="00A77462">
        <w:tc>
          <w:tcPr>
            <w:tcW w:w="1239" w:type="dxa"/>
            <w:shd w:val="clear" w:color="auto" w:fill="auto"/>
            <w:tcMar>
              <w:top w:w="28" w:type="dxa"/>
              <w:bottom w:w="28" w:type="dxa"/>
            </w:tcMar>
          </w:tcPr>
          <w:p w14:paraId="0E4A3A75" w14:textId="77777777" w:rsidR="00493F24" w:rsidRPr="004B3C6A" w:rsidRDefault="00493F24" w:rsidP="00594B46">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07</w:t>
            </w:r>
            <w:r w:rsidR="00594B46" w:rsidRPr="004B3C6A">
              <w:rPr>
                <w:rFonts w:asciiTheme="minorBidi" w:eastAsia="SimSun" w:hAnsiTheme="minorBidi"/>
                <w:color w:val="000000"/>
                <w:sz w:val="24"/>
                <w:szCs w:val="24"/>
              </w:rPr>
              <w:t>7</w:t>
            </w:r>
          </w:p>
        </w:tc>
        <w:tc>
          <w:tcPr>
            <w:tcW w:w="1092" w:type="dxa"/>
            <w:shd w:val="clear" w:color="auto" w:fill="auto"/>
            <w:tcMar>
              <w:top w:w="28" w:type="dxa"/>
              <w:bottom w:w="28" w:type="dxa"/>
            </w:tcMar>
          </w:tcPr>
          <w:p w14:paraId="50B14E6E" w14:textId="77777777" w:rsidR="00493F24" w:rsidRPr="004B3C6A" w:rsidRDefault="00C67929"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Jim</w:t>
            </w:r>
          </w:p>
        </w:tc>
        <w:tc>
          <w:tcPr>
            <w:tcW w:w="6955" w:type="dxa"/>
            <w:shd w:val="clear" w:color="auto" w:fill="auto"/>
            <w:tcMar>
              <w:top w:w="28" w:type="dxa"/>
              <w:bottom w:w="28" w:type="dxa"/>
            </w:tcMar>
          </w:tcPr>
          <w:p w14:paraId="3D1AA714" w14:textId="77777777" w:rsidR="00493F24" w:rsidRPr="004B3C6A" w:rsidRDefault="00594B46"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 xml:space="preserve">Thank you (.) </w:t>
            </w:r>
            <w:r w:rsidR="00493F24" w:rsidRPr="004B3C6A">
              <w:rPr>
                <w:rFonts w:asciiTheme="minorBidi" w:eastAsia="SimSun" w:hAnsiTheme="minorBidi"/>
                <w:color w:val="000000"/>
                <w:sz w:val="24"/>
                <w:szCs w:val="24"/>
              </w:rPr>
              <w:t>yes</w:t>
            </w:r>
          </w:p>
        </w:tc>
      </w:tr>
      <w:tr w:rsidR="00493F24" w:rsidRPr="004B3C6A" w14:paraId="066316B0" w14:textId="77777777" w:rsidTr="00A77462">
        <w:tc>
          <w:tcPr>
            <w:tcW w:w="1239" w:type="dxa"/>
            <w:shd w:val="clear" w:color="auto" w:fill="auto"/>
            <w:tcMar>
              <w:top w:w="28" w:type="dxa"/>
              <w:bottom w:w="28" w:type="dxa"/>
            </w:tcMar>
          </w:tcPr>
          <w:p w14:paraId="0C3ABAB9" w14:textId="77777777" w:rsidR="00493F24" w:rsidRPr="004B3C6A" w:rsidRDefault="00493F24" w:rsidP="00594B46">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07</w:t>
            </w:r>
            <w:r w:rsidR="00594B46" w:rsidRPr="004B3C6A">
              <w:rPr>
                <w:rFonts w:asciiTheme="minorBidi" w:eastAsia="SimSun" w:hAnsiTheme="minorBidi"/>
                <w:color w:val="000000"/>
                <w:sz w:val="24"/>
                <w:szCs w:val="24"/>
              </w:rPr>
              <w:t>8</w:t>
            </w:r>
          </w:p>
        </w:tc>
        <w:tc>
          <w:tcPr>
            <w:tcW w:w="1092" w:type="dxa"/>
            <w:shd w:val="clear" w:color="auto" w:fill="auto"/>
            <w:tcMar>
              <w:top w:w="28" w:type="dxa"/>
              <w:bottom w:w="28" w:type="dxa"/>
            </w:tcMar>
          </w:tcPr>
          <w:p w14:paraId="441A01D4" w14:textId="30199FD0" w:rsidR="00493F24" w:rsidRPr="004B3C6A" w:rsidRDefault="00A80455"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NCA</w:t>
            </w:r>
          </w:p>
        </w:tc>
        <w:tc>
          <w:tcPr>
            <w:tcW w:w="6955" w:type="dxa"/>
            <w:shd w:val="clear" w:color="auto" w:fill="auto"/>
            <w:tcMar>
              <w:top w:w="28" w:type="dxa"/>
              <w:bottom w:w="28" w:type="dxa"/>
            </w:tcMar>
          </w:tcPr>
          <w:p w14:paraId="34C50BD1" w14:textId="77777777" w:rsidR="00493F24" w:rsidRPr="004B3C6A" w:rsidRDefault="00594B46" w:rsidP="00594B46">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 xml:space="preserve">No problem ((writing down menu choice)) </w:t>
            </w:r>
            <w:r w:rsidR="00493F24" w:rsidRPr="004B3C6A">
              <w:rPr>
                <w:rFonts w:asciiTheme="minorBidi" w:eastAsia="SimSun" w:hAnsiTheme="minorBidi"/>
                <w:color w:val="000000"/>
                <w:sz w:val="24"/>
                <w:szCs w:val="24"/>
              </w:rPr>
              <w:t xml:space="preserve">                 </w:t>
            </w:r>
          </w:p>
        </w:tc>
      </w:tr>
      <w:tr w:rsidR="00594B46" w:rsidRPr="004B3C6A" w14:paraId="679D9DD2" w14:textId="77777777" w:rsidTr="00A77462">
        <w:tc>
          <w:tcPr>
            <w:tcW w:w="1239" w:type="dxa"/>
            <w:shd w:val="clear" w:color="auto" w:fill="auto"/>
            <w:tcMar>
              <w:top w:w="28" w:type="dxa"/>
              <w:bottom w:w="28" w:type="dxa"/>
            </w:tcMar>
          </w:tcPr>
          <w:p w14:paraId="226A1589" w14:textId="77777777" w:rsidR="00594B46" w:rsidRPr="004B3C6A" w:rsidRDefault="00594B46" w:rsidP="00594B46">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079</w:t>
            </w:r>
            <w:r w:rsidR="00780854">
              <w:rPr>
                <w:rFonts w:asciiTheme="minorBidi" w:eastAsia="SimSun" w:hAnsiTheme="minorBidi"/>
                <w:color w:val="000000"/>
                <w:sz w:val="24"/>
                <w:szCs w:val="24"/>
              </w:rPr>
              <w:t xml:space="preserve">   </w:t>
            </w:r>
            <w:r w:rsidR="00780854">
              <w:rPr>
                <w:rFonts w:asciiTheme="minorBidi" w:eastAsia="SimSun" w:hAnsiTheme="minorBidi"/>
                <w:color w:val="000000"/>
                <w:sz w:val="24"/>
                <w:szCs w:val="24"/>
              </w:rPr>
              <w:sym w:font="Symbol" w:char="F0AE"/>
            </w:r>
          </w:p>
        </w:tc>
        <w:tc>
          <w:tcPr>
            <w:tcW w:w="1092" w:type="dxa"/>
            <w:shd w:val="clear" w:color="auto" w:fill="auto"/>
            <w:tcMar>
              <w:top w:w="28" w:type="dxa"/>
              <w:bottom w:w="28" w:type="dxa"/>
            </w:tcMar>
          </w:tcPr>
          <w:p w14:paraId="5AC8FA11" w14:textId="52D48387" w:rsidR="00594B46" w:rsidRPr="004B3C6A" w:rsidRDefault="00A80455"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NCA</w:t>
            </w:r>
          </w:p>
        </w:tc>
        <w:tc>
          <w:tcPr>
            <w:tcW w:w="6955" w:type="dxa"/>
            <w:shd w:val="clear" w:color="auto" w:fill="auto"/>
            <w:tcMar>
              <w:top w:w="28" w:type="dxa"/>
              <w:bottom w:w="28" w:type="dxa"/>
            </w:tcMar>
          </w:tcPr>
          <w:p w14:paraId="6B2E3B16" w14:textId="77777777" w:rsidR="00594B46" w:rsidRPr="004B3C6A" w:rsidRDefault="00594B46" w:rsidP="004B3C6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 xml:space="preserve">((lowers the menu and looks directly at </w:t>
            </w:r>
            <w:r w:rsidR="004B3C6A">
              <w:rPr>
                <w:rFonts w:asciiTheme="minorBidi" w:eastAsia="SimSun" w:hAnsiTheme="minorBidi"/>
                <w:color w:val="000000"/>
                <w:sz w:val="24"/>
                <w:szCs w:val="24"/>
              </w:rPr>
              <w:t>Jim</w:t>
            </w:r>
            <w:r w:rsidRPr="004B3C6A">
              <w:rPr>
                <w:rFonts w:asciiTheme="minorBidi" w:eastAsia="SimSun" w:hAnsiTheme="minorBidi"/>
                <w:color w:val="000000"/>
                <w:sz w:val="24"/>
                <w:szCs w:val="24"/>
              </w:rPr>
              <w:t>) it doesn’t come out quite clearly but I can still tell what you mean ((smiles))=</w:t>
            </w:r>
          </w:p>
        </w:tc>
      </w:tr>
      <w:tr w:rsidR="00493F24" w:rsidRPr="004B3C6A" w14:paraId="3AADC826" w14:textId="77777777" w:rsidTr="00A77462">
        <w:tc>
          <w:tcPr>
            <w:tcW w:w="1239" w:type="dxa"/>
            <w:shd w:val="clear" w:color="auto" w:fill="auto"/>
            <w:tcMar>
              <w:top w:w="28" w:type="dxa"/>
              <w:bottom w:w="28" w:type="dxa"/>
            </w:tcMar>
          </w:tcPr>
          <w:p w14:paraId="24BC719C" w14:textId="77777777" w:rsidR="00493F24" w:rsidRPr="004B3C6A" w:rsidRDefault="00493F24" w:rsidP="00594B46">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lastRenderedPageBreak/>
              <w:t>0</w:t>
            </w:r>
            <w:r w:rsidR="00594B46" w:rsidRPr="004B3C6A">
              <w:rPr>
                <w:rFonts w:asciiTheme="minorBidi" w:eastAsia="SimSun" w:hAnsiTheme="minorBidi"/>
                <w:color w:val="000000"/>
                <w:sz w:val="24"/>
                <w:szCs w:val="24"/>
              </w:rPr>
              <w:t>80</w:t>
            </w:r>
          </w:p>
        </w:tc>
        <w:tc>
          <w:tcPr>
            <w:tcW w:w="1092" w:type="dxa"/>
            <w:shd w:val="clear" w:color="auto" w:fill="auto"/>
            <w:tcMar>
              <w:top w:w="28" w:type="dxa"/>
              <w:bottom w:w="28" w:type="dxa"/>
            </w:tcMar>
          </w:tcPr>
          <w:p w14:paraId="6C5F2BDC" w14:textId="77777777" w:rsidR="00493F24" w:rsidRPr="004B3C6A" w:rsidRDefault="00594B46"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Jim</w:t>
            </w:r>
          </w:p>
        </w:tc>
        <w:tc>
          <w:tcPr>
            <w:tcW w:w="6955" w:type="dxa"/>
            <w:shd w:val="clear" w:color="auto" w:fill="auto"/>
            <w:tcMar>
              <w:top w:w="28" w:type="dxa"/>
              <w:bottom w:w="28" w:type="dxa"/>
            </w:tcMar>
          </w:tcPr>
          <w:p w14:paraId="1A228DFC" w14:textId="77777777" w:rsidR="00493F24" w:rsidRPr="004B3C6A" w:rsidRDefault="00594B46" w:rsidP="00594B46">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w:t>
            </w:r>
            <w:r w:rsidR="00493F24" w:rsidRPr="004B3C6A">
              <w:rPr>
                <w:rFonts w:asciiTheme="minorBidi" w:eastAsia="SimSun" w:hAnsiTheme="minorBidi"/>
                <w:color w:val="000000"/>
                <w:sz w:val="24"/>
                <w:szCs w:val="24"/>
              </w:rPr>
              <w:t>(Laugh</w:t>
            </w:r>
            <w:r w:rsidRPr="004B3C6A">
              <w:rPr>
                <w:rFonts w:asciiTheme="minorBidi" w:eastAsia="SimSun" w:hAnsiTheme="minorBidi"/>
                <w:color w:val="000000"/>
                <w:sz w:val="24"/>
                <w:szCs w:val="24"/>
              </w:rPr>
              <w:t>ing</w:t>
            </w:r>
            <w:r w:rsidR="00493F24" w:rsidRPr="004B3C6A">
              <w:rPr>
                <w:rFonts w:asciiTheme="minorBidi" w:eastAsia="SimSun" w:hAnsiTheme="minorBidi"/>
                <w:color w:val="000000"/>
                <w:sz w:val="24"/>
                <w:szCs w:val="24"/>
              </w:rPr>
              <w:t>)</w:t>
            </w:r>
            <w:r w:rsidRPr="004B3C6A">
              <w:rPr>
                <w:rFonts w:asciiTheme="minorBidi" w:eastAsia="SimSun" w:hAnsiTheme="minorBidi"/>
                <w:color w:val="000000"/>
                <w:sz w:val="24"/>
                <w:szCs w:val="24"/>
              </w:rPr>
              <w:t xml:space="preserve"> ah::</w:t>
            </w:r>
            <w:r w:rsidR="00493F24" w:rsidRPr="004B3C6A">
              <w:rPr>
                <w:rFonts w:asciiTheme="minorBidi" w:eastAsia="SimSun" w:hAnsiTheme="minorBidi"/>
                <w:color w:val="000000"/>
                <w:sz w:val="24"/>
                <w:szCs w:val="24"/>
              </w:rPr>
              <w:t xml:space="preserve"> it’s getting worse and worse and worse</w:t>
            </w:r>
          </w:p>
        </w:tc>
      </w:tr>
      <w:tr w:rsidR="00493F24" w:rsidRPr="004B3C6A" w14:paraId="54025269" w14:textId="77777777" w:rsidTr="00A77462">
        <w:tc>
          <w:tcPr>
            <w:tcW w:w="1239" w:type="dxa"/>
            <w:shd w:val="clear" w:color="auto" w:fill="auto"/>
            <w:tcMar>
              <w:top w:w="28" w:type="dxa"/>
              <w:bottom w:w="28" w:type="dxa"/>
            </w:tcMar>
          </w:tcPr>
          <w:p w14:paraId="37E43E36" w14:textId="77777777" w:rsidR="00493F24" w:rsidRPr="004B3C6A" w:rsidRDefault="00493F24" w:rsidP="00594B46">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w:t>
            </w:r>
            <w:r w:rsidR="00594B46" w:rsidRPr="004B3C6A">
              <w:rPr>
                <w:rFonts w:asciiTheme="minorBidi" w:eastAsia="SimSun" w:hAnsiTheme="minorBidi"/>
                <w:color w:val="000000"/>
                <w:sz w:val="24"/>
                <w:szCs w:val="24"/>
              </w:rPr>
              <w:t>81</w:t>
            </w:r>
            <w:r w:rsidR="008226D3">
              <w:rPr>
                <w:rFonts w:asciiTheme="minorBidi" w:eastAsia="SimSun" w:hAnsiTheme="minorBidi"/>
                <w:color w:val="000000"/>
                <w:sz w:val="24"/>
                <w:szCs w:val="24"/>
              </w:rPr>
              <w:t xml:space="preserve">   </w:t>
            </w:r>
            <w:r w:rsidR="008226D3">
              <w:rPr>
                <w:rFonts w:asciiTheme="minorBidi" w:eastAsia="SimSun" w:hAnsiTheme="minorBidi"/>
                <w:color w:val="000000"/>
                <w:sz w:val="24"/>
                <w:szCs w:val="24"/>
              </w:rPr>
              <w:sym w:font="Symbol" w:char="F0AE"/>
            </w:r>
          </w:p>
        </w:tc>
        <w:tc>
          <w:tcPr>
            <w:tcW w:w="1092" w:type="dxa"/>
            <w:shd w:val="clear" w:color="auto" w:fill="auto"/>
            <w:tcMar>
              <w:top w:w="28" w:type="dxa"/>
              <w:bottom w:w="28" w:type="dxa"/>
            </w:tcMar>
          </w:tcPr>
          <w:p w14:paraId="4A336061" w14:textId="0BDC1656" w:rsidR="00493F24" w:rsidRPr="004B3C6A" w:rsidRDefault="00A80455"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NCA</w:t>
            </w:r>
          </w:p>
        </w:tc>
        <w:tc>
          <w:tcPr>
            <w:tcW w:w="6955" w:type="dxa"/>
            <w:shd w:val="clear" w:color="auto" w:fill="auto"/>
            <w:tcMar>
              <w:top w:w="28" w:type="dxa"/>
              <w:bottom w:w="28" w:type="dxa"/>
            </w:tcMar>
          </w:tcPr>
          <w:p w14:paraId="30053D02" w14:textId="77777777" w:rsidR="00493F24" w:rsidRPr="004B3C6A" w:rsidRDefault="00447DF6" w:rsidP="007D67A0">
            <w:pPr>
              <w:spacing w:after="0"/>
              <w:rPr>
                <w:rFonts w:asciiTheme="minorBidi" w:eastAsia="SimSun" w:hAnsiTheme="minorBidi"/>
                <w:color w:val="000000"/>
                <w:sz w:val="24"/>
                <w:szCs w:val="24"/>
              </w:rPr>
            </w:pPr>
            <w:r>
              <w:rPr>
                <w:rFonts w:asciiTheme="minorBidi" w:eastAsia="SimSun" w:hAnsiTheme="minorBidi"/>
                <w:color w:val="000000"/>
                <w:sz w:val="24"/>
                <w:szCs w:val="24"/>
              </w:rPr>
              <w:t>Ah: you’re nothing</w:t>
            </w:r>
            <w:r w:rsidR="00493F24" w:rsidRPr="004B3C6A">
              <w:rPr>
                <w:rFonts w:asciiTheme="minorBidi" w:eastAsia="SimSun" w:hAnsiTheme="minorBidi"/>
                <w:color w:val="000000"/>
                <w:sz w:val="24"/>
                <w:szCs w:val="24"/>
              </w:rPr>
              <w:t xml:space="preserve"> </w:t>
            </w:r>
            <w:r w:rsidR="00594B46" w:rsidRPr="004B3C6A">
              <w:rPr>
                <w:rFonts w:asciiTheme="minorBidi" w:eastAsia="SimSun" w:hAnsiTheme="minorBidi"/>
                <w:color w:val="000000"/>
                <w:sz w:val="24"/>
                <w:szCs w:val="24"/>
              </w:rPr>
              <w:t xml:space="preserve">like you were when you came in </w:t>
            </w:r>
            <w:r w:rsidR="00493F24" w:rsidRPr="004B3C6A">
              <w:rPr>
                <w:rFonts w:asciiTheme="minorBidi" w:eastAsia="SimSun" w:hAnsiTheme="minorBidi"/>
                <w:color w:val="000000"/>
                <w:sz w:val="24"/>
                <w:szCs w:val="24"/>
              </w:rPr>
              <w:t>though</w:t>
            </w:r>
          </w:p>
        </w:tc>
      </w:tr>
      <w:tr w:rsidR="00493F24" w:rsidRPr="004B3C6A" w14:paraId="72BD72F7" w14:textId="77777777" w:rsidTr="00A77462">
        <w:tc>
          <w:tcPr>
            <w:tcW w:w="1239" w:type="dxa"/>
            <w:shd w:val="clear" w:color="auto" w:fill="auto"/>
            <w:tcMar>
              <w:top w:w="28" w:type="dxa"/>
              <w:bottom w:w="28" w:type="dxa"/>
            </w:tcMar>
          </w:tcPr>
          <w:p w14:paraId="78207A6E" w14:textId="77777777" w:rsidR="00493F24" w:rsidRPr="004B3C6A" w:rsidRDefault="00493F24" w:rsidP="00594B46">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08</w:t>
            </w:r>
            <w:r w:rsidR="00594B46" w:rsidRPr="004B3C6A">
              <w:rPr>
                <w:rFonts w:asciiTheme="minorBidi" w:eastAsia="SimSun" w:hAnsiTheme="minorBidi"/>
                <w:color w:val="000000"/>
                <w:sz w:val="24"/>
                <w:szCs w:val="24"/>
              </w:rPr>
              <w:t>2</w:t>
            </w:r>
          </w:p>
        </w:tc>
        <w:tc>
          <w:tcPr>
            <w:tcW w:w="1092" w:type="dxa"/>
            <w:shd w:val="clear" w:color="auto" w:fill="auto"/>
            <w:tcMar>
              <w:top w:w="28" w:type="dxa"/>
              <w:bottom w:w="28" w:type="dxa"/>
            </w:tcMar>
          </w:tcPr>
          <w:p w14:paraId="1105CA92" w14:textId="77777777" w:rsidR="00493F24" w:rsidRPr="004B3C6A" w:rsidRDefault="00594B46" w:rsidP="00F455AA">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Jim</w:t>
            </w:r>
          </w:p>
        </w:tc>
        <w:tc>
          <w:tcPr>
            <w:tcW w:w="6955" w:type="dxa"/>
            <w:shd w:val="clear" w:color="auto" w:fill="auto"/>
            <w:tcMar>
              <w:top w:w="28" w:type="dxa"/>
              <w:bottom w:w="28" w:type="dxa"/>
            </w:tcMar>
          </w:tcPr>
          <w:p w14:paraId="2638F937" w14:textId="77777777" w:rsidR="00493F24" w:rsidRPr="004B3C6A" w:rsidRDefault="007D67A0" w:rsidP="00FA7F22">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 xml:space="preserve">No </w:t>
            </w:r>
            <w:r w:rsidRPr="004B3C6A">
              <w:rPr>
                <w:rFonts w:asciiTheme="minorBidi" w:eastAsia="SimSun" w:hAnsiTheme="minorBidi"/>
                <w:color w:val="000000"/>
                <w:sz w:val="24"/>
                <w:szCs w:val="24"/>
              </w:rPr>
              <w:sym w:font="Symbol" w:char="F0E9"/>
            </w:r>
            <w:r w:rsidRPr="004B3C6A">
              <w:rPr>
                <w:rFonts w:asciiTheme="minorBidi" w:eastAsia="SimSun" w:hAnsiTheme="minorBidi"/>
                <w:color w:val="000000"/>
                <w:sz w:val="24"/>
                <w:szCs w:val="24"/>
              </w:rPr>
              <w:t xml:space="preserve">oh no </w:t>
            </w:r>
            <w:r w:rsidR="00FA7F22" w:rsidRPr="004B3C6A">
              <w:rPr>
                <w:rFonts w:asciiTheme="minorBidi" w:eastAsia="SimSun" w:hAnsiTheme="minorBidi"/>
                <w:color w:val="000000"/>
                <w:sz w:val="24"/>
                <w:szCs w:val="24"/>
              </w:rPr>
              <w:t xml:space="preserve">                     </w:t>
            </w:r>
            <w:r w:rsidR="00FA7F22" w:rsidRPr="004B3C6A">
              <w:rPr>
                <w:rFonts w:asciiTheme="minorBidi" w:eastAsia="SimSun" w:hAnsiTheme="minorBidi"/>
                <w:color w:val="000000"/>
                <w:sz w:val="24"/>
                <w:szCs w:val="24"/>
              </w:rPr>
              <w:sym w:font="Symbol" w:char="F0F9"/>
            </w:r>
            <w:r w:rsidR="00FA7F22" w:rsidRPr="004B3C6A">
              <w:rPr>
                <w:rFonts w:asciiTheme="minorBidi" w:eastAsia="SimSun" w:hAnsiTheme="minorBidi"/>
                <w:color w:val="000000"/>
                <w:sz w:val="24"/>
                <w:szCs w:val="24"/>
              </w:rPr>
              <w:t xml:space="preserve"> different        </w:t>
            </w:r>
          </w:p>
        </w:tc>
      </w:tr>
      <w:tr w:rsidR="00493F24" w:rsidRPr="004B3C6A" w14:paraId="4380EFBB" w14:textId="77777777" w:rsidTr="00A77462">
        <w:tc>
          <w:tcPr>
            <w:tcW w:w="1239" w:type="dxa"/>
            <w:shd w:val="clear" w:color="auto" w:fill="auto"/>
            <w:tcMar>
              <w:top w:w="28" w:type="dxa"/>
              <w:bottom w:w="28" w:type="dxa"/>
            </w:tcMar>
          </w:tcPr>
          <w:p w14:paraId="68F07293" w14:textId="77777777" w:rsidR="00493F24" w:rsidRPr="004B3C6A" w:rsidRDefault="00493F24" w:rsidP="00FA7F22">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08</w:t>
            </w:r>
            <w:r w:rsidR="00FA7F22" w:rsidRPr="004B3C6A">
              <w:rPr>
                <w:rFonts w:asciiTheme="minorBidi" w:eastAsia="SimSun" w:hAnsiTheme="minorBidi"/>
                <w:color w:val="000000"/>
                <w:sz w:val="24"/>
                <w:szCs w:val="24"/>
              </w:rPr>
              <w:t>3</w:t>
            </w:r>
          </w:p>
        </w:tc>
        <w:tc>
          <w:tcPr>
            <w:tcW w:w="1092" w:type="dxa"/>
            <w:shd w:val="clear" w:color="auto" w:fill="auto"/>
            <w:tcMar>
              <w:top w:w="28" w:type="dxa"/>
              <w:bottom w:w="28" w:type="dxa"/>
            </w:tcMar>
          </w:tcPr>
          <w:p w14:paraId="6B68738D" w14:textId="73F45D56" w:rsidR="00493F24" w:rsidRPr="004B3C6A" w:rsidRDefault="00A80455"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NCA</w:t>
            </w:r>
          </w:p>
        </w:tc>
        <w:tc>
          <w:tcPr>
            <w:tcW w:w="6955" w:type="dxa"/>
            <w:shd w:val="clear" w:color="auto" w:fill="auto"/>
            <w:tcMar>
              <w:top w:w="28" w:type="dxa"/>
              <w:bottom w:w="28" w:type="dxa"/>
            </w:tcMar>
          </w:tcPr>
          <w:p w14:paraId="2125D59F" w14:textId="77777777" w:rsidR="00493F24" w:rsidRPr="004B3C6A" w:rsidRDefault="007D67A0" w:rsidP="007D67A0">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 xml:space="preserve">      </w:t>
            </w:r>
            <w:r w:rsidRPr="004B3C6A">
              <w:rPr>
                <w:rFonts w:asciiTheme="minorBidi" w:eastAsia="SimSun" w:hAnsiTheme="minorBidi"/>
                <w:color w:val="000000"/>
                <w:sz w:val="24"/>
                <w:szCs w:val="24"/>
              </w:rPr>
              <w:sym w:font="Symbol" w:char="F0EB"/>
            </w:r>
            <w:r w:rsidRPr="004B3C6A">
              <w:rPr>
                <w:rFonts w:asciiTheme="minorBidi" w:eastAsia="SimSun" w:hAnsiTheme="minorBidi"/>
                <w:color w:val="000000"/>
                <w:sz w:val="24"/>
                <w:szCs w:val="24"/>
              </w:rPr>
              <w:t>Still improved a lot</w:t>
            </w:r>
            <w:r w:rsidR="00FA7F22" w:rsidRPr="004B3C6A">
              <w:rPr>
                <w:rFonts w:asciiTheme="minorBidi" w:eastAsia="SimSun" w:hAnsiTheme="minorBidi"/>
                <w:color w:val="000000"/>
                <w:sz w:val="24"/>
                <w:szCs w:val="24"/>
              </w:rPr>
              <w:t xml:space="preserve"> </w:t>
            </w:r>
            <w:r w:rsidR="00FA7F22" w:rsidRPr="004B3C6A">
              <w:rPr>
                <w:rFonts w:asciiTheme="minorBidi" w:eastAsia="SimSun" w:hAnsiTheme="minorBidi"/>
                <w:color w:val="000000"/>
                <w:sz w:val="24"/>
                <w:szCs w:val="24"/>
              </w:rPr>
              <w:sym w:font="Symbol" w:char="F0FB"/>
            </w:r>
          </w:p>
        </w:tc>
      </w:tr>
      <w:tr w:rsidR="00493F24" w:rsidRPr="004B3C6A" w14:paraId="0EF69467" w14:textId="77777777" w:rsidTr="00A77462">
        <w:tc>
          <w:tcPr>
            <w:tcW w:w="1239" w:type="dxa"/>
            <w:shd w:val="clear" w:color="auto" w:fill="auto"/>
            <w:tcMar>
              <w:top w:w="28" w:type="dxa"/>
              <w:bottom w:w="28" w:type="dxa"/>
            </w:tcMar>
          </w:tcPr>
          <w:p w14:paraId="4479B0E6" w14:textId="77777777" w:rsidR="00493F24" w:rsidRPr="004B3C6A" w:rsidRDefault="00493F24" w:rsidP="00FA7F22">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08</w:t>
            </w:r>
            <w:r w:rsidR="00FA7F22" w:rsidRPr="004B3C6A">
              <w:rPr>
                <w:rFonts w:asciiTheme="minorBidi" w:eastAsia="SimSun" w:hAnsiTheme="minorBidi"/>
                <w:color w:val="000000"/>
                <w:sz w:val="24"/>
                <w:szCs w:val="24"/>
              </w:rPr>
              <w:t>4</w:t>
            </w:r>
          </w:p>
        </w:tc>
        <w:tc>
          <w:tcPr>
            <w:tcW w:w="1092" w:type="dxa"/>
            <w:shd w:val="clear" w:color="auto" w:fill="auto"/>
            <w:tcMar>
              <w:top w:w="28" w:type="dxa"/>
              <w:bottom w:w="28" w:type="dxa"/>
            </w:tcMar>
          </w:tcPr>
          <w:p w14:paraId="0B844AD7" w14:textId="542D0BC1" w:rsidR="00493F24" w:rsidRPr="004B3C6A" w:rsidRDefault="00394E79"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Jim</w:t>
            </w:r>
          </w:p>
        </w:tc>
        <w:tc>
          <w:tcPr>
            <w:tcW w:w="6955" w:type="dxa"/>
            <w:shd w:val="clear" w:color="auto" w:fill="auto"/>
            <w:tcMar>
              <w:top w:w="28" w:type="dxa"/>
              <w:bottom w:w="28" w:type="dxa"/>
            </w:tcMar>
          </w:tcPr>
          <w:p w14:paraId="6D37C111" w14:textId="77777777" w:rsidR="00493F24" w:rsidRPr="004B3C6A" w:rsidRDefault="00493F24" w:rsidP="00FA7F22">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 xml:space="preserve">I hope I can get better </w:t>
            </w:r>
            <w:r w:rsidR="00FA7F22" w:rsidRPr="004B3C6A">
              <w:rPr>
                <w:rFonts w:asciiTheme="minorBidi" w:eastAsia="SimSun" w:hAnsiTheme="minorBidi"/>
                <w:color w:val="000000"/>
                <w:sz w:val="24"/>
                <w:szCs w:val="24"/>
              </w:rPr>
              <w:t xml:space="preserve">(.) </w:t>
            </w:r>
            <w:r w:rsidRPr="004B3C6A">
              <w:rPr>
                <w:rFonts w:asciiTheme="minorBidi" w:eastAsia="SimSun" w:hAnsiTheme="minorBidi"/>
                <w:color w:val="000000"/>
                <w:sz w:val="24"/>
                <w:szCs w:val="24"/>
              </w:rPr>
              <w:t>anyway</w:t>
            </w:r>
          </w:p>
        </w:tc>
      </w:tr>
      <w:tr w:rsidR="00493F24" w:rsidRPr="004B3C6A" w14:paraId="4DDB5EC6" w14:textId="77777777" w:rsidTr="00196350">
        <w:trPr>
          <w:trHeight w:val="351"/>
        </w:trPr>
        <w:tc>
          <w:tcPr>
            <w:tcW w:w="1239" w:type="dxa"/>
            <w:shd w:val="clear" w:color="auto" w:fill="auto"/>
            <w:tcMar>
              <w:top w:w="28" w:type="dxa"/>
              <w:bottom w:w="28" w:type="dxa"/>
            </w:tcMar>
          </w:tcPr>
          <w:p w14:paraId="24A7E433" w14:textId="77777777" w:rsidR="00493F24" w:rsidRPr="004B3C6A" w:rsidRDefault="00493F24" w:rsidP="00FA7F22">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08</w:t>
            </w:r>
            <w:r w:rsidR="00FA7F22" w:rsidRPr="004B3C6A">
              <w:rPr>
                <w:rFonts w:asciiTheme="minorBidi" w:eastAsia="SimSun" w:hAnsiTheme="minorBidi"/>
                <w:color w:val="000000"/>
                <w:sz w:val="24"/>
                <w:szCs w:val="24"/>
              </w:rPr>
              <w:t>5</w:t>
            </w:r>
          </w:p>
        </w:tc>
        <w:tc>
          <w:tcPr>
            <w:tcW w:w="1092" w:type="dxa"/>
            <w:shd w:val="clear" w:color="auto" w:fill="auto"/>
            <w:tcMar>
              <w:top w:w="28" w:type="dxa"/>
              <w:bottom w:w="28" w:type="dxa"/>
            </w:tcMar>
          </w:tcPr>
          <w:p w14:paraId="57EA3585" w14:textId="1D9E728D" w:rsidR="00493F24" w:rsidRPr="004B3C6A" w:rsidRDefault="00A80455" w:rsidP="00F455AA">
            <w:pPr>
              <w:spacing w:after="0"/>
              <w:rPr>
                <w:rFonts w:asciiTheme="minorBidi" w:eastAsia="SimSun" w:hAnsiTheme="minorBidi"/>
                <w:color w:val="000000"/>
                <w:sz w:val="24"/>
                <w:szCs w:val="24"/>
              </w:rPr>
            </w:pPr>
            <w:r>
              <w:rPr>
                <w:rFonts w:asciiTheme="minorBidi" w:eastAsia="SimSun" w:hAnsiTheme="minorBidi"/>
                <w:color w:val="000000"/>
                <w:sz w:val="24"/>
                <w:szCs w:val="24"/>
              </w:rPr>
              <w:t>NCA</w:t>
            </w:r>
          </w:p>
        </w:tc>
        <w:tc>
          <w:tcPr>
            <w:tcW w:w="6955" w:type="dxa"/>
            <w:shd w:val="clear" w:color="auto" w:fill="auto"/>
            <w:tcMar>
              <w:top w:w="28" w:type="dxa"/>
              <w:bottom w:w="28" w:type="dxa"/>
            </w:tcMar>
          </w:tcPr>
          <w:p w14:paraId="4F14039C" w14:textId="77777777" w:rsidR="00493F24" w:rsidRPr="004B3C6A" w:rsidRDefault="00493F24" w:rsidP="00FA7F22">
            <w:pPr>
              <w:spacing w:after="0"/>
              <w:rPr>
                <w:rFonts w:asciiTheme="minorBidi" w:eastAsia="SimSun" w:hAnsiTheme="minorBidi"/>
                <w:color w:val="000000"/>
                <w:sz w:val="24"/>
                <w:szCs w:val="24"/>
              </w:rPr>
            </w:pPr>
            <w:r w:rsidRPr="004B3C6A">
              <w:rPr>
                <w:rFonts w:asciiTheme="minorBidi" w:eastAsia="SimSun" w:hAnsiTheme="minorBidi"/>
                <w:color w:val="000000"/>
                <w:sz w:val="24"/>
                <w:szCs w:val="24"/>
              </w:rPr>
              <w:t xml:space="preserve">Yea: </w:t>
            </w:r>
            <w:r w:rsidR="00FA7F22" w:rsidRPr="004B3C6A">
              <w:rPr>
                <w:rFonts w:asciiTheme="minorBidi" w:eastAsia="SimSun" w:hAnsiTheme="minorBidi"/>
                <w:color w:val="000000"/>
                <w:sz w:val="24"/>
                <w:szCs w:val="24"/>
              </w:rPr>
              <w:sym w:font="Symbol" w:char="F0AF"/>
            </w:r>
            <w:r w:rsidR="00FA7F22" w:rsidRPr="004B3C6A">
              <w:rPr>
                <w:rFonts w:asciiTheme="minorBidi" w:eastAsia="SimSun" w:hAnsiTheme="minorBidi"/>
                <w:color w:val="000000"/>
                <w:sz w:val="24"/>
                <w:szCs w:val="24"/>
              </w:rPr>
              <w:t xml:space="preserve"> y</w:t>
            </w:r>
            <w:r w:rsidRPr="004B3C6A">
              <w:rPr>
                <w:rFonts w:asciiTheme="minorBidi" w:eastAsia="SimSun" w:hAnsiTheme="minorBidi"/>
                <w:color w:val="000000"/>
                <w:sz w:val="24"/>
                <w:szCs w:val="24"/>
              </w:rPr>
              <w:t>ou</w:t>
            </w:r>
            <w:r w:rsidR="00FA7F22" w:rsidRPr="004B3C6A">
              <w:rPr>
                <w:rFonts w:asciiTheme="minorBidi" w:eastAsia="SimSun" w:hAnsiTheme="minorBidi"/>
                <w:color w:val="000000"/>
                <w:sz w:val="24"/>
                <w:szCs w:val="24"/>
              </w:rPr>
              <w:t xml:space="preserve"> will</w:t>
            </w:r>
          </w:p>
        </w:tc>
      </w:tr>
    </w:tbl>
    <w:p w14:paraId="73CFA95E" w14:textId="77777777" w:rsidR="00493F24" w:rsidRDefault="00493F24" w:rsidP="009E1DE2">
      <w:pPr>
        <w:spacing w:after="0" w:line="480" w:lineRule="auto"/>
        <w:rPr>
          <w:rFonts w:asciiTheme="minorBidi" w:hAnsiTheme="minorBidi"/>
          <w:sz w:val="24"/>
          <w:szCs w:val="24"/>
        </w:rPr>
      </w:pPr>
    </w:p>
    <w:p w14:paraId="00A17A62" w14:textId="4EC74615" w:rsidR="008226D3" w:rsidRPr="008226D3" w:rsidRDefault="00A625BD" w:rsidP="00BF7D81">
      <w:pPr>
        <w:spacing w:after="0" w:line="480" w:lineRule="auto"/>
        <w:rPr>
          <w:rFonts w:asciiTheme="minorBidi" w:hAnsiTheme="minorBidi"/>
          <w:sz w:val="24"/>
          <w:szCs w:val="24"/>
        </w:rPr>
      </w:pPr>
      <w:r>
        <w:rPr>
          <w:rFonts w:asciiTheme="minorBidi" w:hAnsiTheme="minorBidi"/>
          <w:sz w:val="24"/>
          <w:szCs w:val="24"/>
        </w:rPr>
        <w:t xml:space="preserve">There are </w:t>
      </w:r>
      <w:r w:rsidR="00426BFA">
        <w:rPr>
          <w:rFonts w:asciiTheme="minorBidi" w:hAnsiTheme="minorBidi"/>
          <w:sz w:val="24"/>
          <w:szCs w:val="24"/>
        </w:rPr>
        <w:t xml:space="preserve">three </w:t>
      </w:r>
      <w:r>
        <w:rPr>
          <w:rFonts w:asciiTheme="minorBidi" w:hAnsiTheme="minorBidi"/>
          <w:sz w:val="24"/>
          <w:szCs w:val="24"/>
        </w:rPr>
        <w:t>key themes</w:t>
      </w:r>
      <w:r w:rsidR="00447DF6">
        <w:rPr>
          <w:rFonts w:asciiTheme="minorBidi" w:hAnsiTheme="minorBidi"/>
          <w:sz w:val="24"/>
          <w:szCs w:val="24"/>
        </w:rPr>
        <w:t>: 1) T</w:t>
      </w:r>
      <w:r>
        <w:rPr>
          <w:rFonts w:asciiTheme="minorBidi" w:hAnsiTheme="minorBidi"/>
          <w:sz w:val="24"/>
          <w:szCs w:val="24"/>
        </w:rPr>
        <w:t xml:space="preserve">he </w:t>
      </w:r>
      <w:r w:rsidRPr="00AA2D0F">
        <w:rPr>
          <w:rFonts w:asciiTheme="minorBidi" w:hAnsiTheme="minorBidi"/>
          <w:sz w:val="24"/>
          <w:szCs w:val="24"/>
        </w:rPr>
        <w:t>institutional activity of</w:t>
      </w:r>
      <w:r w:rsidRPr="00AA2D0F">
        <w:rPr>
          <w:rFonts w:asciiTheme="minorBidi" w:hAnsiTheme="minorBidi"/>
          <w:i/>
          <w:iCs/>
          <w:sz w:val="24"/>
          <w:szCs w:val="24"/>
        </w:rPr>
        <w:t xml:space="preserve"> menu choice</w:t>
      </w:r>
      <w:r>
        <w:rPr>
          <w:rFonts w:asciiTheme="minorBidi" w:hAnsiTheme="minorBidi"/>
          <w:sz w:val="24"/>
          <w:szCs w:val="24"/>
        </w:rPr>
        <w:t xml:space="preserve">, realised through a series of question and answer </w:t>
      </w:r>
      <w:r w:rsidR="00426BFA">
        <w:rPr>
          <w:rFonts w:asciiTheme="minorBidi" w:hAnsiTheme="minorBidi"/>
          <w:sz w:val="24"/>
          <w:szCs w:val="24"/>
        </w:rPr>
        <w:t>sequences (e.g. l. 053)</w:t>
      </w:r>
      <w:r>
        <w:rPr>
          <w:rFonts w:asciiTheme="minorBidi" w:hAnsiTheme="minorBidi"/>
          <w:sz w:val="24"/>
          <w:szCs w:val="24"/>
        </w:rPr>
        <w:t>,</w:t>
      </w:r>
      <w:r w:rsidR="00426BFA">
        <w:rPr>
          <w:rFonts w:asciiTheme="minorBidi" w:hAnsiTheme="minorBidi"/>
          <w:sz w:val="24"/>
          <w:szCs w:val="24"/>
        </w:rPr>
        <w:t xml:space="preserve"> which may themselves feature repair sequences, occasioned by Jim’s extended jargon aphasia (ll. 054-056). Characteristic of this activity is the deployment of clip board / menu and pen by the </w:t>
      </w:r>
      <w:r w:rsidR="00E404E4">
        <w:rPr>
          <w:rFonts w:asciiTheme="minorBidi" w:hAnsiTheme="minorBidi"/>
          <w:sz w:val="24"/>
          <w:szCs w:val="24"/>
        </w:rPr>
        <w:t>NCA</w:t>
      </w:r>
      <w:r w:rsidR="00426BFA">
        <w:rPr>
          <w:rFonts w:asciiTheme="minorBidi" w:hAnsiTheme="minorBidi"/>
          <w:sz w:val="24"/>
          <w:szCs w:val="24"/>
        </w:rPr>
        <w:t xml:space="preserve">, and </w:t>
      </w:r>
      <w:r w:rsidR="00AA2D0F">
        <w:rPr>
          <w:rFonts w:asciiTheme="minorBidi" w:hAnsiTheme="minorBidi"/>
          <w:sz w:val="24"/>
          <w:szCs w:val="24"/>
        </w:rPr>
        <w:t xml:space="preserve">how the </w:t>
      </w:r>
      <w:r w:rsidR="00E404E4">
        <w:rPr>
          <w:rFonts w:asciiTheme="minorBidi" w:hAnsiTheme="minorBidi"/>
          <w:sz w:val="24"/>
          <w:szCs w:val="24"/>
        </w:rPr>
        <w:t>NCA</w:t>
      </w:r>
      <w:r w:rsidR="00AA2D0F">
        <w:rPr>
          <w:rFonts w:asciiTheme="minorBidi" w:hAnsiTheme="minorBidi"/>
          <w:sz w:val="24"/>
          <w:szCs w:val="24"/>
        </w:rPr>
        <w:t xml:space="preserve"> (e.g. ll. 072; 074) divides gaze between Jim and the clipboard, sustaining </w:t>
      </w:r>
      <w:r w:rsidR="00426BFA">
        <w:rPr>
          <w:rFonts w:asciiTheme="minorBidi" w:hAnsiTheme="minorBidi"/>
          <w:sz w:val="24"/>
          <w:szCs w:val="24"/>
        </w:rPr>
        <w:t>their use in supporting shared understanding of the choice-</w:t>
      </w:r>
      <w:r w:rsidR="00AA2D0F">
        <w:rPr>
          <w:rFonts w:asciiTheme="minorBidi" w:hAnsiTheme="minorBidi"/>
          <w:sz w:val="24"/>
          <w:szCs w:val="24"/>
        </w:rPr>
        <w:t xml:space="preserve">making </w:t>
      </w:r>
      <w:r w:rsidR="00426BFA">
        <w:rPr>
          <w:rFonts w:asciiTheme="minorBidi" w:hAnsiTheme="minorBidi"/>
          <w:sz w:val="24"/>
          <w:szCs w:val="24"/>
        </w:rPr>
        <w:t>activity (e.g. ll. 063-064).</w:t>
      </w:r>
      <w:r w:rsidR="002F45E5">
        <w:rPr>
          <w:rFonts w:asciiTheme="minorBidi" w:hAnsiTheme="minorBidi"/>
          <w:sz w:val="24"/>
          <w:szCs w:val="24"/>
        </w:rPr>
        <w:t xml:space="preserve"> While </w:t>
      </w:r>
      <w:r w:rsidR="00BF7D81">
        <w:rPr>
          <w:rFonts w:asciiTheme="minorBidi" w:hAnsiTheme="minorBidi"/>
          <w:sz w:val="24"/>
          <w:szCs w:val="24"/>
        </w:rPr>
        <w:t xml:space="preserve">actually </w:t>
      </w:r>
      <w:r w:rsidR="002F45E5">
        <w:rPr>
          <w:rFonts w:asciiTheme="minorBidi" w:hAnsiTheme="minorBidi"/>
          <w:sz w:val="24"/>
          <w:szCs w:val="24"/>
        </w:rPr>
        <w:t xml:space="preserve">recording menu choices the </w:t>
      </w:r>
      <w:r w:rsidR="00E404E4">
        <w:rPr>
          <w:rFonts w:asciiTheme="minorBidi" w:hAnsiTheme="minorBidi"/>
          <w:sz w:val="24"/>
          <w:szCs w:val="24"/>
        </w:rPr>
        <w:t>NCA</w:t>
      </w:r>
      <w:r w:rsidR="002F45E5">
        <w:rPr>
          <w:rFonts w:asciiTheme="minorBidi" w:hAnsiTheme="minorBidi"/>
          <w:sz w:val="24"/>
          <w:szCs w:val="24"/>
        </w:rPr>
        <w:t xml:space="preserve"> </w:t>
      </w:r>
      <w:r w:rsidR="008226D3">
        <w:rPr>
          <w:rFonts w:asciiTheme="minorBidi" w:hAnsiTheme="minorBidi"/>
          <w:sz w:val="24"/>
          <w:szCs w:val="24"/>
        </w:rPr>
        <w:t xml:space="preserve">consistently </w:t>
      </w:r>
      <w:r w:rsidR="002F45E5">
        <w:rPr>
          <w:rFonts w:asciiTheme="minorBidi" w:hAnsiTheme="minorBidi"/>
          <w:sz w:val="24"/>
          <w:szCs w:val="24"/>
        </w:rPr>
        <w:t xml:space="preserve">turns </w:t>
      </w:r>
      <w:r w:rsidR="00447DF6">
        <w:rPr>
          <w:rFonts w:asciiTheme="minorBidi" w:hAnsiTheme="minorBidi"/>
          <w:sz w:val="24"/>
          <w:szCs w:val="24"/>
        </w:rPr>
        <w:t xml:space="preserve">the clip board away from Jim; 2) </w:t>
      </w:r>
      <w:r w:rsidR="002F45E5" w:rsidRPr="002F45E5">
        <w:rPr>
          <w:rFonts w:asciiTheme="minorBidi" w:hAnsiTheme="minorBidi"/>
          <w:i/>
          <w:iCs/>
          <w:sz w:val="24"/>
          <w:szCs w:val="24"/>
        </w:rPr>
        <w:t>T</w:t>
      </w:r>
      <w:r w:rsidR="00780854" w:rsidRPr="00780854">
        <w:rPr>
          <w:rFonts w:asciiTheme="minorBidi" w:hAnsiTheme="minorBidi"/>
          <w:i/>
          <w:iCs/>
          <w:sz w:val="24"/>
          <w:szCs w:val="24"/>
        </w:rPr>
        <w:t>roubles talk</w:t>
      </w:r>
      <w:r w:rsidR="002F45E5">
        <w:rPr>
          <w:rFonts w:asciiTheme="minorBidi" w:hAnsiTheme="minorBidi"/>
          <w:sz w:val="24"/>
          <w:szCs w:val="24"/>
        </w:rPr>
        <w:t xml:space="preserve">, related to Jim’s aphasia also features; in l. 058 Jim initiates a </w:t>
      </w:r>
      <w:r w:rsidR="008226D3">
        <w:rPr>
          <w:rFonts w:asciiTheme="minorBidi" w:hAnsiTheme="minorBidi"/>
          <w:sz w:val="24"/>
          <w:szCs w:val="24"/>
        </w:rPr>
        <w:t xml:space="preserve">negative </w:t>
      </w:r>
      <w:r w:rsidR="002F45E5">
        <w:rPr>
          <w:rFonts w:asciiTheme="minorBidi" w:hAnsiTheme="minorBidi"/>
          <w:sz w:val="24"/>
          <w:szCs w:val="24"/>
        </w:rPr>
        <w:t>self-assessment, apparently occasioned by a previous turn</w:t>
      </w:r>
      <w:r w:rsidR="00C72764">
        <w:rPr>
          <w:rFonts w:asciiTheme="minorBidi" w:hAnsiTheme="minorBidi"/>
          <w:sz w:val="24"/>
          <w:szCs w:val="24"/>
        </w:rPr>
        <w:t xml:space="preserve"> characterised by extended jargon. In l. 079 the </w:t>
      </w:r>
      <w:r w:rsidR="00E404E4">
        <w:rPr>
          <w:rFonts w:asciiTheme="minorBidi" w:hAnsiTheme="minorBidi"/>
          <w:sz w:val="24"/>
          <w:szCs w:val="24"/>
        </w:rPr>
        <w:t>NCA</w:t>
      </w:r>
      <w:r w:rsidR="00C72764">
        <w:rPr>
          <w:rFonts w:asciiTheme="minorBidi" w:hAnsiTheme="minorBidi"/>
          <w:sz w:val="24"/>
          <w:szCs w:val="24"/>
        </w:rPr>
        <w:t xml:space="preserve"> initiates an evaluation of Jim’s speech, making the distinction between intelligibility and communicative effectiveness (“</w:t>
      </w:r>
      <w:r w:rsidR="00C72764" w:rsidRPr="004B3C6A">
        <w:rPr>
          <w:rFonts w:asciiTheme="minorBidi" w:eastAsia="SimSun" w:hAnsiTheme="minorBidi"/>
          <w:color w:val="000000"/>
          <w:sz w:val="24"/>
          <w:szCs w:val="24"/>
        </w:rPr>
        <w:t>it doesn’t come out quite clearly but I can still tell what you mean</w:t>
      </w:r>
      <w:r w:rsidR="00C72764">
        <w:rPr>
          <w:rFonts w:asciiTheme="minorBidi" w:eastAsia="SimSun" w:hAnsiTheme="minorBidi"/>
          <w:color w:val="000000"/>
          <w:sz w:val="24"/>
          <w:szCs w:val="24"/>
        </w:rPr>
        <w:t xml:space="preserve">”). On these occasions the </w:t>
      </w:r>
      <w:r w:rsidR="00E404E4">
        <w:rPr>
          <w:rFonts w:asciiTheme="minorBidi" w:eastAsia="SimSun" w:hAnsiTheme="minorBidi"/>
          <w:color w:val="000000"/>
          <w:sz w:val="24"/>
          <w:szCs w:val="24"/>
        </w:rPr>
        <w:t>NCA</w:t>
      </w:r>
      <w:r w:rsidR="00C72764">
        <w:rPr>
          <w:rFonts w:asciiTheme="minorBidi" w:eastAsia="SimSun" w:hAnsiTheme="minorBidi"/>
          <w:color w:val="000000"/>
          <w:sz w:val="24"/>
          <w:szCs w:val="24"/>
        </w:rPr>
        <w:t xml:space="preserve"> consistently lowers the menu and makes eye contact with Jim, with mutual smiles in a well-synchronised </w:t>
      </w:r>
      <w:r w:rsidR="008226D3">
        <w:rPr>
          <w:rFonts w:asciiTheme="minorBidi" w:eastAsia="SimSun" w:hAnsiTheme="minorBidi"/>
          <w:color w:val="000000"/>
          <w:sz w:val="24"/>
          <w:szCs w:val="24"/>
        </w:rPr>
        <w:t>display of</w:t>
      </w:r>
      <w:r w:rsidR="00C72764">
        <w:rPr>
          <w:rFonts w:asciiTheme="minorBidi" w:eastAsia="SimSun" w:hAnsiTheme="minorBidi"/>
          <w:color w:val="000000"/>
          <w:sz w:val="24"/>
          <w:szCs w:val="24"/>
        </w:rPr>
        <w:t xml:space="preserve"> shared understanding. It is noticeable that the </w:t>
      </w:r>
      <w:r w:rsidR="00E404E4">
        <w:rPr>
          <w:rFonts w:asciiTheme="minorBidi" w:eastAsia="SimSun" w:hAnsiTheme="minorBidi"/>
          <w:color w:val="000000"/>
          <w:sz w:val="24"/>
          <w:szCs w:val="24"/>
        </w:rPr>
        <w:t>NCA’s</w:t>
      </w:r>
      <w:r w:rsidR="00C72764">
        <w:rPr>
          <w:rFonts w:asciiTheme="minorBidi" w:eastAsia="SimSun" w:hAnsiTheme="minorBidi"/>
          <w:color w:val="000000"/>
          <w:sz w:val="24"/>
          <w:szCs w:val="24"/>
        </w:rPr>
        <w:t xml:space="preserve"> evaluation of Jim’s speech is non-technical (ll. 059, 061, 079)</w:t>
      </w:r>
      <w:r w:rsidR="008226D3">
        <w:rPr>
          <w:rFonts w:asciiTheme="minorBidi" w:eastAsia="SimSun" w:hAnsiTheme="minorBidi"/>
          <w:color w:val="000000"/>
          <w:sz w:val="24"/>
          <w:szCs w:val="24"/>
        </w:rPr>
        <w:t>, and while not overly negative, is realistic (e.g. l. 061 “you have your clear days”; l. 081</w:t>
      </w:r>
      <w:r w:rsidR="00C72764">
        <w:rPr>
          <w:rFonts w:asciiTheme="minorBidi" w:eastAsia="SimSun" w:hAnsiTheme="minorBidi"/>
          <w:color w:val="000000"/>
          <w:sz w:val="24"/>
          <w:szCs w:val="24"/>
        </w:rPr>
        <w:t xml:space="preserve"> </w:t>
      </w:r>
      <w:r w:rsidR="008226D3">
        <w:rPr>
          <w:rFonts w:asciiTheme="minorBidi" w:eastAsia="SimSun" w:hAnsiTheme="minorBidi"/>
          <w:color w:val="000000"/>
          <w:sz w:val="24"/>
          <w:szCs w:val="24"/>
        </w:rPr>
        <w:t>“</w:t>
      </w:r>
      <w:r w:rsidR="00447DF6">
        <w:rPr>
          <w:rFonts w:asciiTheme="minorBidi" w:eastAsia="SimSun" w:hAnsiTheme="minorBidi"/>
          <w:color w:val="000000"/>
          <w:sz w:val="24"/>
          <w:szCs w:val="24"/>
        </w:rPr>
        <w:t>you’re nothing</w:t>
      </w:r>
      <w:r w:rsidR="008226D3" w:rsidRPr="004B3C6A">
        <w:rPr>
          <w:rFonts w:asciiTheme="minorBidi" w:eastAsia="SimSun" w:hAnsiTheme="minorBidi"/>
          <w:color w:val="000000"/>
          <w:sz w:val="24"/>
          <w:szCs w:val="24"/>
        </w:rPr>
        <w:t xml:space="preserve"> like you were when you came in</w:t>
      </w:r>
      <w:r w:rsidR="00447DF6">
        <w:rPr>
          <w:rFonts w:asciiTheme="minorBidi" w:eastAsia="SimSun" w:hAnsiTheme="minorBidi"/>
          <w:color w:val="000000"/>
          <w:sz w:val="24"/>
          <w:szCs w:val="24"/>
        </w:rPr>
        <w:t>”); 3) O</w:t>
      </w:r>
      <w:r w:rsidR="008226D3">
        <w:rPr>
          <w:rFonts w:asciiTheme="minorBidi" w:eastAsia="SimSun" w:hAnsiTheme="minorBidi"/>
          <w:color w:val="000000"/>
          <w:sz w:val="24"/>
          <w:szCs w:val="24"/>
        </w:rPr>
        <w:t xml:space="preserve">ne example of </w:t>
      </w:r>
      <w:r w:rsidR="008226D3" w:rsidRPr="008226D3">
        <w:rPr>
          <w:rFonts w:asciiTheme="minorBidi" w:eastAsia="SimSun" w:hAnsiTheme="minorBidi"/>
          <w:i/>
          <w:iCs/>
          <w:color w:val="000000"/>
          <w:sz w:val="24"/>
          <w:szCs w:val="24"/>
        </w:rPr>
        <w:t>naturalistic conversation</w:t>
      </w:r>
      <w:r w:rsidR="008226D3">
        <w:rPr>
          <w:rFonts w:asciiTheme="minorBidi" w:eastAsia="SimSun" w:hAnsiTheme="minorBidi"/>
          <w:color w:val="000000"/>
          <w:sz w:val="24"/>
          <w:szCs w:val="24"/>
        </w:rPr>
        <w:t>, where Jim’s topic initial (l. 068 “</w:t>
      </w:r>
      <w:r w:rsidR="008226D3" w:rsidRPr="004B3C6A">
        <w:rPr>
          <w:rFonts w:asciiTheme="minorBidi" w:eastAsia="SimSun" w:hAnsiTheme="minorBidi"/>
          <w:color w:val="000000"/>
          <w:sz w:val="24"/>
          <w:szCs w:val="24"/>
        </w:rPr>
        <w:t>I haven’t done that for a long while</w:t>
      </w:r>
      <w:r w:rsidR="008226D3">
        <w:rPr>
          <w:rFonts w:asciiTheme="minorBidi" w:eastAsia="SimSun" w:hAnsiTheme="minorBidi"/>
          <w:color w:val="000000"/>
          <w:sz w:val="24"/>
          <w:szCs w:val="24"/>
        </w:rPr>
        <w:t xml:space="preserve">”) is briefly topicalised through the </w:t>
      </w:r>
      <w:r w:rsidR="00E404E4">
        <w:rPr>
          <w:rFonts w:asciiTheme="minorBidi" w:eastAsia="SimSun" w:hAnsiTheme="minorBidi"/>
          <w:color w:val="000000"/>
          <w:sz w:val="24"/>
          <w:szCs w:val="24"/>
        </w:rPr>
        <w:t>N</w:t>
      </w:r>
      <w:r w:rsidR="008226D3">
        <w:rPr>
          <w:rFonts w:asciiTheme="minorBidi" w:eastAsia="SimSun" w:hAnsiTheme="minorBidi"/>
          <w:color w:val="000000"/>
          <w:sz w:val="24"/>
          <w:szCs w:val="24"/>
        </w:rPr>
        <w:t>CA’s self-disclosure in the following turn (“</w:t>
      </w:r>
      <w:r w:rsidR="008226D3" w:rsidRPr="004B3C6A">
        <w:rPr>
          <w:rFonts w:asciiTheme="minorBidi" w:eastAsia="SimSun" w:hAnsiTheme="minorBidi"/>
          <w:color w:val="000000"/>
          <w:sz w:val="24"/>
          <w:szCs w:val="24"/>
        </w:rPr>
        <w:t>Na I haven’t had them for a while either I like them</w:t>
      </w:r>
      <w:r w:rsidR="008226D3">
        <w:rPr>
          <w:rFonts w:asciiTheme="minorBidi" w:eastAsia="SimSun" w:hAnsiTheme="minorBidi"/>
          <w:color w:val="000000"/>
          <w:sz w:val="24"/>
          <w:szCs w:val="24"/>
        </w:rPr>
        <w:t>”).</w:t>
      </w:r>
    </w:p>
    <w:p w14:paraId="3D4837B4" w14:textId="77777777" w:rsidR="007F5DDC" w:rsidRPr="00E21970" w:rsidRDefault="000F4A52" w:rsidP="000F4A52">
      <w:pPr>
        <w:spacing w:after="0" w:line="480" w:lineRule="auto"/>
        <w:rPr>
          <w:rFonts w:asciiTheme="minorBidi" w:hAnsiTheme="minorBidi"/>
          <w:b/>
          <w:bCs/>
          <w:sz w:val="24"/>
          <w:szCs w:val="24"/>
        </w:rPr>
      </w:pPr>
      <w:r>
        <w:rPr>
          <w:rFonts w:asciiTheme="minorBidi" w:hAnsiTheme="minorBidi"/>
          <w:b/>
          <w:bCs/>
          <w:sz w:val="24"/>
          <w:szCs w:val="24"/>
        </w:rPr>
        <w:lastRenderedPageBreak/>
        <w:t>Discussion</w:t>
      </w:r>
    </w:p>
    <w:p w14:paraId="7B073D4A" w14:textId="78BD8135" w:rsidR="0080470C" w:rsidRDefault="00643481" w:rsidP="00CF05AE">
      <w:pPr>
        <w:spacing w:after="0" w:line="480" w:lineRule="auto"/>
        <w:rPr>
          <w:rFonts w:asciiTheme="minorBidi" w:hAnsiTheme="minorBidi"/>
          <w:sz w:val="24"/>
          <w:szCs w:val="24"/>
        </w:rPr>
      </w:pPr>
      <w:r w:rsidRPr="00643481">
        <w:rPr>
          <w:rFonts w:asciiTheme="minorBidi" w:hAnsiTheme="minorBidi"/>
          <w:color w:val="FF0000"/>
          <w:sz w:val="24"/>
          <w:szCs w:val="24"/>
        </w:rPr>
        <w:t xml:space="preserve">In this paper we have examined transfer of SC training </w:t>
      </w:r>
      <w:r>
        <w:rPr>
          <w:rFonts w:asciiTheme="minorBidi" w:hAnsiTheme="minorBidi"/>
          <w:color w:val="FF0000"/>
          <w:sz w:val="24"/>
          <w:szCs w:val="24"/>
        </w:rPr>
        <w:t>into day-to-day practice</w:t>
      </w:r>
      <w:r w:rsidR="006A6E3A">
        <w:rPr>
          <w:rFonts w:asciiTheme="minorBidi" w:hAnsiTheme="minorBidi"/>
          <w:color w:val="FF0000"/>
          <w:sz w:val="24"/>
          <w:szCs w:val="24"/>
        </w:rPr>
        <w:t xml:space="preserve"> in a case study of stroke rehabilitation</w:t>
      </w:r>
      <w:r>
        <w:rPr>
          <w:rFonts w:asciiTheme="minorBidi" w:hAnsiTheme="minorBidi"/>
          <w:color w:val="FF0000"/>
          <w:sz w:val="24"/>
          <w:szCs w:val="24"/>
        </w:rPr>
        <w:t xml:space="preserve">, with a particular interest in </w:t>
      </w:r>
      <w:r w:rsidR="006A6E3A">
        <w:rPr>
          <w:rFonts w:asciiTheme="minorBidi" w:hAnsiTheme="minorBidi"/>
          <w:color w:val="FF0000"/>
          <w:sz w:val="24"/>
          <w:szCs w:val="24"/>
        </w:rPr>
        <w:t xml:space="preserve">barriers and enablers to implementing supported communication. </w:t>
      </w:r>
      <w:r w:rsidR="0080470C">
        <w:rPr>
          <w:rFonts w:asciiTheme="minorBidi" w:hAnsiTheme="minorBidi"/>
          <w:color w:val="FF0000"/>
          <w:sz w:val="24"/>
          <w:szCs w:val="24"/>
        </w:rPr>
        <w:t>Patient</w:t>
      </w:r>
      <w:r w:rsidR="000A759A">
        <w:rPr>
          <w:rFonts w:asciiTheme="minorBidi" w:hAnsiTheme="minorBidi"/>
          <w:color w:val="FF0000"/>
          <w:sz w:val="24"/>
          <w:szCs w:val="24"/>
        </w:rPr>
        <w:t xml:space="preserve"> factors</w:t>
      </w:r>
      <w:r w:rsidR="00F963BB">
        <w:rPr>
          <w:rFonts w:asciiTheme="minorBidi" w:hAnsiTheme="minorBidi"/>
          <w:color w:val="FF0000"/>
          <w:sz w:val="24"/>
          <w:szCs w:val="24"/>
        </w:rPr>
        <w:t xml:space="preserve">, </w:t>
      </w:r>
      <w:r w:rsidR="001844A3">
        <w:rPr>
          <w:rFonts w:asciiTheme="minorBidi" w:hAnsiTheme="minorBidi"/>
          <w:color w:val="FF0000"/>
          <w:sz w:val="24"/>
          <w:szCs w:val="24"/>
        </w:rPr>
        <w:t>institutional routines</w:t>
      </w:r>
      <w:r w:rsidR="0080470C">
        <w:rPr>
          <w:rFonts w:asciiTheme="minorBidi" w:hAnsiTheme="minorBidi"/>
          <w:color w:val="FF0000"/>
          <w:sz w:val="24"/>
          <w:szCs w:val="24"/>
        </w:rPr>
        <w:t xml:space="preserve"> </w:t>
      </w:r>
      <w:r w:rsidR="00F963BB">
        <w:rPr>
          <w:rFonts w:asciiTheme="minorBidi" w:hAnsiTheme="minorBidi"/>
          <w:color w:val="FF0000"/>
          <w:sz w:val="24"/>
          <w:szCs w:val="24"/>
        </w:rPr>
        <w:t xml:space="preserve">and environmental factors </w:t>
      </w:r>
      <w:r w:rsidR="0080470C">
        <w:rPr>
          <w:rFonts w:asciiTheme="minorBidi" w:hAnsiTheme="minorBidi"/>
          <w:color w:val="FF0000"/>
          <w:sz w:val="24"/>
          <w:szCs w:val="24"/>
        </w:rPr>
        <w:t xml:space="preserve">were shown to consistently produce constraints on effective SC implementation. However, individual and MDT </w:t>
      </w:r>
      <w:r w:rsidR="00B51DE8">
        <w:rPr>
          <w:rFonts w:asciiTheme="minorBidi" w:hAnsiTheme="minorBidi"/>
          <w:color w:val="FF0000"/>
          <w:sz w:val="24"/>
          <w:szCs w:val="24"/>
        </w:rPr>
        <w:t>approaches</w:t>
      </w:r>
      <w:r w:rsidR="0080470C">
        <w:rPr>
          <w:rFonts w:asciiTheme="minorBidi" w:hAnsiTheme="minorBidi"/>
          <w:color w:val="FF0000"/>
          <w:sz w:val="24"/>
          <w:szCs w:val="24"/>
        </w:rPr>
        <w:t xml:space="preserve"> and problem-solving strategies were shown to have the potential to overcome </w:t>
      </w:r>
      <w:r w:rsidR="00F963BB">
        <w:rPr>
          <w:rFonts w:asciiTheme="minorBidi" w:hAnsiTheme="minorBidi"/>
          <w:color w:val="FF0000"/>
          <w:sz w:val="24"/>
          <w:szCs w:val="24"/>
        </w:rPr>
        <w:t xml:space="preserve">some of </w:t>
      </w:r>
      <w:r w:rsidR="0080470C">
        <w:rPr>
          <w:rFonts w:asciiTheme="minorBidi" w:hAnsiTheme="minorBidi"/>
          <w:color w:val="FF0000"/>
          <w:sz w:val="24"/>
          <w:szCs w:val="24"/>
        </w:rPr>
        <w:t>these obstacles. Most staff claimed to have gained new awareness and skills as a result of training</w:t>
      </w:r>
      <w:r w:rsidR="00F963BB">
        <w:rPr>
          <w:rFonts w:asciiTheme="minorBidi" w:hAnsiTheme="minorBidi"/>
          <w:color w:val="FF0000"/>
          <w:sz w:val="24"/>
          <w:szCs w:val="24"/>
        </w:rPr>
        <w:t>, and some reported increased confidence in use of SC strategies</w:t>
      </w:r>
      <w:r w:rsidR="0080470C">
        <w:rPr>
          <w:rFonts w:asciiTheme="minorBidi" w:hAnsiTheme="minorBidi"/>
          <w:color w:val="FF0000"/>
          <w:sz w:val="24"/>
          <w:szCs w:val="24"/>
        </w:rPr>
        <w:t xml:space="preserve">; skilful interactional practices were demonstrated, although we cannot prove that this was as a result of training. </w:t>
      </w:r>
      <w:r w:rsidR="0080470C">
        <w:rPr>
          <w:rFonts w:asciiTheme="minorBidi" w:hAnsiTheme="minorBidi"/>
          <w:sz w:val="24"/>
          <w:szCs w:val="24"/>
        </w:rPr>
        <w:t xml:space="preserve">Clearly, </w:t>
      </w:r>
      <w:r w:rsidR="00681769">
        <w:rPr>
          <w:rFonts w:asciiTheme="minorBidi" w:hAnsiTheme="minorBidi"/>
          <w:sz w:val="24"/>
          <w:szCs w:val="24"/>
        </w:rPr>
        <w:t xml:space="preserve">participants entered the study </w:t>
      </w:r>
      <w:r w:rsidR="00D86CE0">
        <w:rPr>
          <w:rFonts w:asciiTheme="minorBidi" w:hAnsiTheme="minorBidi"/>
          <w:sz w:val="24"/>
          <w:szCs w:val="24"/>
        </w:rPr>
        <w:t xml:space="preserve">individually and collectively </w:t>
      </w:r>
      <w:r w:rsidR="00681769">
        <w:rPr>
          <w:rFonts w:asciiTheme="minorBidi" w:hAnsiTheme="minorBidi"/>
          <w:sz w:val="24"/>
          <w:szCs w:val="24"/>
        </w:rPr>
        <w:t>with existing values, knowledge and communicative skills, embodied in their day-to-day dealings with patients and team members (Sarangi, 2010).</w:t>
      </w:r>
      <w:r w:rsidR="001A4D5A">
        <w:rPr>
          <w:rFonts w:asciiTheme="minorBidi" w:hAnsiTheme="minorBidi"/>
          <w:sz w:val="24"/>
          <w:szCs w:val="24"/>
        </w:rPr>
        <w:t xml:space="preserve"> </w:t>
      </w:r>
      <w:r w:rsidR="000A759A">
        <w:rPr>
          <w:rFonts w:asciiTheme="minorBidi" w:hAnsiTheme="minorBidi"/>
          <w:color w:val="FF0000"/>
          <w:sz w:val="24"/>
          <w:szCs w:val="24"/>
        </w:rPr>
        <w:t>Many staff</w:t>
      </w:r>
      <w:r w:rsidR="000A759A" w:rsidRPr="000A759A">
        <w:rPr>
          <w:rFonts w:asciiTheme="minorBidi" w:hAnsiTheme="minorBidi"/>
          <w:color w:val="FF0000"/>
          <w:sz w:val="24"/>
          <w:szCs w:val="24"/>
        </w:rPr>
        <w:t xml:space="preserve"> demonstrated </w:t>
      </w:r>
      <w:r w:rsidR="000A759A">
        <w:rPr>
          <w:rFonts w:asciiTheme="minorBidi" w:hAnsiTheme="minorBidi"/>
          <w:color w:val="FF0000"/>
          <w:sz w:val="24"/>
          <w:szCs w:val="24"/>
        </w:rPr>
        <w:t xml:space="preserve">considerable </w:t>
      </w:r>
      <w:r w:rsidR="000A759A" w:rsidRPr="000A759A">
        <w:rPr>
          <w:rFonts w:asciiTheme="minorBidi" w:hAnsiTheme="minorBidi"/>
          <w:color w:val="FF0000"/>
          <w:sz w:val="24"/>
          <w:szCs w:val="24"/>
        </w:rPr>
        <w:t>ingenuity</w:t>
      </w:r>
      <w:r w:rsidR="000A759A">
        <w:rPr>
          <w:rFonts w:asciiTheme="minorBidi" w:hAnsiTheme="minorBidi"/>
          <w:color w:val="FF0000"/>
          <w:sz w:val="24"/>
          <w:szCs w:val="24"/>
        </w:rPr>
        <w:t xml:space="preserve"> in enacting SC, presumably capitalising on or adapting past experiences</w:t>
      </w:r>
      <w:r w:rsidR="000A759A" w:rsidRPr="000A759A">
        <w:rPr>
          <w:rFonts w:asciiTheme="minorBidi" w:hAnsiTheme="minorBidi"/>
          <w:color w:val="FF0000"/>
          <w:sz w:val="24"/>
          <w:szCs w:val="24"/>
        </w:rPr>
        <w:t>.</w:t>
      </w:r>
      <w:r w:rsidR="000A759A">
        <w:rPr>
          <w:rFonts w:asciiTheme="minorBidi" w:hAnsiTheme="minorBidi"/>
          <w:sz w:val="24"/>
          <w:szCs w:val="24"/>
        </w:rPr>
        <w:t xml:space="preserve"> </w:t>
      </w:r>
      <w:r w:rsidR="00F963BB">
        <w:rPr>
          <w:rFonts w:asciiTheme="minorBidi" w:hAnsiTheme="minorBidi"/>
          <w:color w:val="FF0000"/>
          <w:sz w:val="24"/>
          <w:szCs w:val="24"/>
        </w:rPr>
        <w:t>Other factors</w:t>
      </w:r>
      <w:r w:rsidR="00F963BB" w:rsidRPr="00F963BB">
        <w:rPr>
          <w:rFonts w:asciiTheme="minorBidi" w:hAnsiTheme="minorBidi"/>
          <w:color w:val="FF0000"/>
          <w:sz w:val="24"/>
          <w:szCs w:val="24"/>
        </w:rPr>
        <w:t xml:space="preserve">, such as </w:t>
      </w:r>
      <w:r w:rsidR="00F963BB">
        <w:rPr>
          <w:rFonts w:asciiTheme="minorBidi" w:hAnsiTheme="minorBidi"/>
          <w:color w:val="FF0000"/>
          <w:sz w:val="24"/>
          <w:szCs w:val="24"/>
        </w:rPr>
        <w:t>staff</w:t>
      </w:r>
      <w:r w:rsidR="00F963BB" w:rsidRPr="00F963BB">
        <w:rPr>
          <w:rFonts w:asciiTheme="minorBidi" w:hAnsiTheme="minorBidi"/>
          <w:color w:val="FF0000"/>
          <w:sz w:val="24"/>
          <w:szCs w:val="24"/>
        </w:rPr>
        <w:t xml:space="preserve"> power, authority and control</w:t>
      </w:r>
      <w:r w:rsidR="00F963BB">
        <w:rPr>
          <w:rFonts w:asciiTheme="minorBidi" w:hAnsiTheme="minorBidi"/>
          <w:color w:val="FF0000"/>
          <w:sz w:val="24"/>
          <w:szCs w:val="24"/>
        </w:rPr>
        <w:t xml:space="preserve">, and missed interactional opportunities were observed but not reflected on or reported by staff. </w:t>
      </w:r>
      <w:r w:rsidR="00F963BB" w:rsidRPr="00F963BB">
        <w:rPr>
          <w:rFonts w:asciiTheme="minorBidi" w:hAnsiTheme="minorBidi"/>
          <w:color w:val="FF0000"/>
          <w:sz w:val="24"/>
          <w:szCs w:val="24"/>
        </w:rPr>
        <w:t xml:space="preserve"> </w:t>
      </w:r>
    </w:p>
    <w:p w14:paraId="5730B5FF" w14:textId="2D960CF7" w:rsidR="00975AF3" w:rsidRPr="00B42346" w:rsidRDefault="00483824" w:rsidP="0041628D">
      <w:pPr>
        <w:spacing w:after="0" w:line="480" w:lineRule="auto"/>
        <w:ind w:firstLine="720"/>
        <w:rPr>
          <w:rFonts w:asciiTheme="minorBidi" w:hAnsiTheme="minorBidi"/>
          <w:color w:val="FF0000"/>
          <w:sz w:val="24"/>
          <w:szCs w:val="24"/>
        </w:rPr>
      </w:pPr>
      <w:r>
        <w:rPr>
          <w:rFonts w:asciiTheme="minorBidi" w:hAnsiTheme="minorBidi"/>
          <w:sz w:val="24"/>
          <w:szCs w:val="24"/>
        </w:rPr>
        <w:t xml:space="preserve">Universally acknowledged barriers to communication with aphasic patients, such as time constraints, </w:t>
      </w:r>
      <w:r w:rsidR="00FE7237">
        <w:rPr>
          <w:rFonts w:asciiTheme="minorBidi" w:hAnsiTheme="minorBidi"/>
          <w:sz w:val="24"/>
          <w:szCs w:val="24"/>
        </w:rPr>
        <w:t>environmental factors</w:t>
      </w:r>
      <w:r>
        <w:rPr>
          <w:rFonts w:asciiTheme="minorBidi" w:hAnsiTheme="minorBidi"/>
          <w:sz w:val="24"/>
          <w:szCs w:val="24"/>
        </w:rPr>
        <w:t xml:space="preserve">, </w:t>
      </w:r>
      <w:r w:rsidR="00FE7237">
        <w:rPr>
          <w:rFonts w:asciiTheme="minorBidi" w:hAnsiTheme="minorBidi"/>
          <w:sz w:val="24"/>
          <w:szCs w:val="24"/>
        </w:rPr>
        <w:t xml:space="preserve">or </w:t>
      </w:r>
      <w:r>
        <w:rPr>
          <w:rFonts w:asciiTheme="minorBidi" w:hAnsiTheme="minorBidi"/>
          <w:sz w:val="24"/>
          <w:szCs w:val="24"/>
        </w:rPr>
        <w:t>caseload pressures were not target</w:t>
      </w:r>
      <w:r w:rsidR="00FE7237">
        <w:rPr>
          <w:rFonts w:asciiTheme="minorBidi" w:hAnsiTheme="minorBidi"/>
          <w:sz w:val="24"/>
          <w:szCs w:val="24"/>
        </w:rPr>
        <w:t>ed in training at</w:t>
      </w:r>
      <w:r>
        <w:rPr>
          <w:rFonts w:asciiTheme="minorBidi" w:hAnsiTheme="minorBidi"/>
          <w:sz w:val="24"/>
          <w:szCs w:val="24"/>
        </w:rPr>
        <w:t xml:space="preserve"> team or systems-level</w:t>
      </w:r>
      <w:r w:rsidR="00FE7237">
        <w:rPr>
          <w:rFonts w:asciiTheme="minorBidi" w:hAnsiTheme="minorBidi"/>
          <w:sz w:val="24"/>
          <w:szCs w:val="24"/>
        </w:rPr>
        <w:t xml:space="preserve">. However, </w:t>
      </w:r>
      <w:r>
        <w:rPr>
          <w:rFonts w:asciiTheme="minorBidi" w:hAnsiTheme="minorBidi"/>
          <w:sz w:val="24"/>
          <w:szCs w:val="24"/>
        </w:rPr>
        <w:t>ch</w:t>
      </w:r>
      <w:r w:rsidR="005D1486">
        <w:rPr>
          <w:rFonts w:asciiTheme="minorBidi" w:hAnsiTheme="minorBidi"/>
          <w:sz w:val="24"/>
          <w:szCs w:val="24"/>
        </w:rPr>
        <w:t>anges in in</w:t>
      </w:r>
      <w:r w:rsidR="00871AF1">
        <w:rPr>
          <w:rFonts w:asciiTheme="minorBidi" w:hAnsiTheme="minorBidi"/>
          <w:sz w:val="24"/>
          <w:szCs w:val="24"/>
        </w:rPr>
        <w:t>stitutional culture as discussed by Simmons-Mackie et al.</w:t>
      </w:r>
      <w:r w:rsidR="005D1486">
        <w:rPr>
          <w:rFonts w:asciiTheme="minorBidi" w:hAnsiTheme="minorBidi"/>
          <w:sz w:val="24"/>
          <w:szCs w:val="24"/>
        </w:rPr>
        <w:t xml:space="preserve"> </w:t>
      </w:r>
      <w:r w:rsidR="00871AF1">
        <w:rPr>
          <w:rFonts w:asciiTheme="minorBidi" w:hAnsiTheme="minorBidi"/>
          <w:sz w:val="24"/>
          <w:szCs w:val="24"/>
        </w:rPr>
        <w:t>(</w:t>
      </w:r>
      <w:r w:rsidR="005D1486">
        <w:rPr>
          <w:rFonts w:asciiTheme="minorBidi" w:hAnsiTheme="minorBidi"/>
          <w:sz w:val="24"/>
          <w:szCs w:val="24"/>
        </w:rPr>
        <w:t>2007)</w:t>
      </w:r>
      <w:r w:rsidR="005952A2">
        <w:rPr>
          <w:rFonts w:asciiTheme="minorBidi" w:hAnsiTheme="minorBidi"/>
          <w:sz w:val="24"/>
          <w:szCs w:val="24"/>
        </w:rPr>
        <w:t xml:space="preserve">, </w:t>
      </w:r>
      <w:r w:rsidR="00FE7237">
        <w:rPr>
          <w:rFonts w:asciiTheme="minorBidi" w:hAnsiTheme="minorBidi"/>
          <w:sz w:val="24"/>
          <w:szCs w:val="24"/>
        </w:rPr>
        <w:t xml:space="preserve">and their implications for SC implementation </w:t>
      </w:r>
      <w:r w:rsidR="00F963BB">
        <w:rPr>
          <w:rFonts w:asciiTheme="minorBidi" w:hAnsiTheme="minorBidi"/>
          <w:sz w:val="24"/>
          <w:szCs w:val="24"/>
        </w:rPr>
        <w:t xml:space="preserve">were implied through individual accounts – for example, </w:t>
      </w:r>
      <w:r w:rsidR="005952A2">
        <w:rPr>
          <w:rFonts w:asciiTheme="minorBidi" w:hAnsiTheme="minorBidi"/>
          <w:sz w:val="24"/>
          <w:szCs w:val="24"/>
        </w:rPr>
        <w:t>flexible team-working approach</w:t>
      </w:r>
      <w:r>
        <w:rPr>
          <w:rFonts w:asciiTheme="minorBidi" w:hAnsiTheme="minorBidi"/>
          <w:sz w:val="24"/>
          <w:szCs w:val="24"/>
        </w:rPr>
        <w:t>es and adaptations to individual routines</w:t>
      </w:r>
      <w:r w:rsidR="00FE7237">
        <w:rPr>
          <w:rFonts w:asciiTheme="minorBidi" w:hAnsiTheme="minorBidi"/>
          <w:sz w:val="24"/>
          <w:szCs w:val="24"/>
        </w:rPr>
        <w:t xml:space="preserve">. These were </w:t>
      </w:r>
      <w:r w:rsidR="005952A2">
        <w:rPr>
          <w:rFonts w:asciiTheme="minorBidi" w:hAnsiTheme="minorBidi"/>
          <w:sz w:val="24"/>
          <w:szCs w:val="24"/>
        </w:rPr>
        <w:t>achieved on an ad hoc basis</w:t>
      </w:r>
      <w:r w:rsidR="00FE7237">
        <w:rPr>
          <w:rFonts w:asciiTheme="minorBidi" w:hAnsiTheme="minorBidi"/>
          <w:sz w:val="24"/>
          <w:szCs w:val="24"/>
        </w:rPr>
        <w:t xml:space="preserve"> in the context of </w:t>
      </w:r>
      <w:r w:rsidRPr="00483824">
        <w:rPr>
          <w:rFonts w:asciiTheme="minorBidi" w:hAnsiTheme="minorBidi"/>
          <w:color w:val="FF0000"/>
          <w:sz w:val="24"/>
          <w:szCs w:val="24"/>
        </w:rPr>
        <w:t>positive managerial support for the study</w:t>
      </w:r>
      <w:r w:rsidR="00FE7237">
        <w:rPr>
          <w:rFonts w:asciiTheme="minorBidi" w:hAnsiTheme="minorBidi"/>
          <w:color w:val="FF0000"/>
          <w:sz w:val="24"/>
          <w:szCs w:val="24"/>
        </w:rPr>
        <w:t xml:space="preserve">. </w:t>
      </w:r>
      <w:r w:rsidR="0041628D">
        <w:rPr>
          <w:rFonts w:asciiTheme="minorBidi" w:hAnsiTheme="minorBidi"/>
          <w:color w:val="FF0000"/>
          <w:sz w:val="24"/>
          <w:szCs w:val="24"/>
        </w:rPr>
        <w:t xml:space="preserve">Despite this support it was extremely difficult to get staff released for training and / or other meetings. </w:t>
      </w:r>
      <w:r w:rsidR="00FE7237">
        <w:rPr>
          <w:rFonts w:asciiTheme="minorBidi" w:hAnsiTheme="minorBidi"/>
          <w:color w:val="FF0000"/>
          <w:sz w:val="24"/>
          <w:szCs w:val="24"/>
        </w:rPr>
        <w:t xml:space="preserve">While </w:t>
      </w:r>
      <w:r w:rsidRPr="00483824">
        <w:rPr>
          <w:rFonts w:asciiTheme="minorBidi" w:hAnsiTheme="minorBidi"/>
          <w:color w:val="FF0000"/>
          <w:sz w:val="24"/>
          <w:szCs w:val="24"/>
        </w:rPr>
        <w:t xml:space="preserve">the </w:t>
      </w:r>
      <w:r w:rsidR="005C5E33" w:rsidRPr="00483824">
        <w:rPr>
          <w:rFonts w:asciiTheme="minorBidi" w:hAnsiTheme="minorBidi"/>
          <w:color w:val="FF0000"/>
          <w:sz w:val="24"/>
          <w:szCs w:val="24"/>
        </w:rPr>
        <w:t xml:space="preserve">need to create positive rehabilitation environments </w:t>
      </w:r>
      <w:r w:rsidR="005C5E33" w:rsidRPr="00483824">
        <w:rPr>
          <w:rFonts w:asciiTheme="minorBidi" w:hAnsiTheme="minorBidi"/>
          <w:color w:val="FF0000"/>
          <w:sz w:val="24"/>
          <w:szCs w:val="24"/>
        </w:rPr>
        <w:lastRenderedPageBreak/>
        <w:t>(Wen Eng et al.,</w:t>
      </w:r>
      <w:r w:rsidR="00FE7237">
        <w:rPr>
          <w:rFonts w:asciiTheme="minorBidi" w:hAnsiTheme="minorBidi"/>
          <w:color w:val="FF0000"/>
          <w:sz w:val="24"/>
          <w:szCs w:val="24"/>
        </w:rPr>
        <w:t xml:space="preserve"> 2014) was specifically addressed in training, and was clearly acknowledged by </w:t>
      </w:r>
      <w:r w:rsidR="00FE7237" w:rsidRPr="00B42346">
        <w:rPr>
          <w:rFonts w:asciiTheme="minorBidi" w:hAnsiTheme="minorBidi"/>
          <w:color w:val="FF0000"/>
          <w:sz w:val="24"/>
          <w:szCs w:val="24"/>
        </w:rPr>
        <w:t>staff,</w:t>
      </w:r>
      <w:r w:rsidR="00D86CE0" w:rsidRPr="00B42346">
        <w:rPr>
          <w:rFonts w:asciiTheme="minorBidi" w:hAnsiTheme="minorBidi"/>
          <w:color w:val="FF0000"/>
          <w:sz w:val="24"/>
          <w:szCs w:val="24"/>
        </w:rPr>
        <w:t xml:space="preserve"> </w:t>
      </w:r>
      <w:r w:rsidR="00FE7237" w:rsidRPr="00B42346">
        <w:rPr>
          <w:rFonts w:asciiTheme="minorBidi" w:hAnsiTheme="minorBidi"/>
          <w:color w:val="FF0000"/>
          <w:sz w:val="24"/>
          <w:szCs w:val="24"/>
        </w:rPr>
        <w:t xml:space="preserve">intrusive </w:t>
      </w:r>
      <w:r w:rsidR="00D86CE0" w:rsidRPr="00B42346">
        <w:rPr>
          <w:rFonts w:asciiTheme="minorBidi" w:hAnsiTheme="minorBidi"/>
          <w:color w:val="FF0000"/>
          <w:sz w:val="24"/>
          <w:szCs w:val="24"/>
        </w:rPr>
        <w:t>noise and its impact on practice</w:t>
      </w:r>
      <w:r w:rsidR="00B42346">
        <w:rPr>
          <w:rFonts w:asciiTheme="minorBidi" w:hAnsiTheme="minorBidi"/>
          <w:color w:val="FF0000"/>
          <w:sz w:val="24"/>
          <w:szCs w:val="24"/>
        </w:rPr>
        <w:t xml:space="preserve"> and quality of care (Dean, 2014) </w:t>
      </w:r>
      <w:r w:rsidR="00B42346" w:rsidRPr="00B42346">
        <w:rPr>
          <w:rFonts w:asciiTheme="minorBidi" w:hAnsiTheme="minorBidi"/>
          <w:color w:val="FF0000"/>
          <w:sz w:val="24"/>
          <w:szCs w:val="24"/>
        </w:rPr>
        <w:t>was raised in staff discussions both before and at the end of the study. Staff were apparently able to contro</w:t>
      </w:r>
      <w:r w:rsidR="00F7506F">
        <w:rPr>
          <w:rFonts w:asciiTheme="minorBidi" w:hAnsiTheme="minorBidi"/>
          <w:color w:val="FF0000"/>
          <w:sz w:val="24"/>
          <w:szCs w:val="24"/>
        </w:rPr>
        <w:t>l intrusive noise on some types of occasion</w:t>
      </w:r>
      <w:r w:rsidR="00B42346" w:rsidRPr="00B42346">
        <w:rPr>
          <w:rFonts w:asciiTheme="minorBidi" w:hAnsiTheme="minorBidi"/>
          <w:color w:val="FF0000"/>
          <w:sz w:val="24"/>
          <w:szCs w:val="24"/>
        </w:rPr>
        <w:t xml:space="preserve">, but noise arising (paradoxically) as a result of institutional policy (e.g. </w:t>
      </w:r>
      <w:r w:rsidR="00A50CA4">
        <w:rPr>
          <w:rFonts w:asciiTheme="minorBidi" w:hAnsiTheme="minorBidi"/>
          <w:color w:val="FF0000"/>
          <w:sz w:val="24"/>
          <w:szCs w:val="24"/>
        </w:rPr>
        <w:t xml:space="preserve">timing of </w:t>
      </w:r>
      <w:r w:rsidR="00B42346" w:rsidRPr="00B42346">
        <w:rPr>
          <w:rFonts w:asciiTheme="minorBidi" w:hAnsiTheme="minorBidi"/>
          <w:color w:val="FF0000"/>
          <w:sz w:val="24"/>
          <w:szCs w:val="24"/>
        </w:rPr>
        <w:t xml:space="preserve">visiting hours) was clearly </w:t>
      </w:r>
      <w:r w:rsidR="00C75876">
        <w:rPr>
          <w:rFonts w:asciiTheme="minorBidi" w:hAnsiTheme="minorBidi"/>
          <w:color w:val="FF0000"/>
          <w:sz w:val="24"/>
          <w:szCs w:val="24"/>
        </w:rPr>
        <w:t>beyond</w:t>
      </w:r>
      <w:r w:rsidR="00B42346" w:rsidRPr="00B42346">
        <w:rPr>
          <w:rFonts w:asciiTheme="minorBidi" w:hAnsiTheme="minorBidi"/>
          <w:color w:val="FF0000"/>
          <w:sz w:val="24"/>
          <w:szCs w:val="24"/>
        </w:rPr>
        <w:t xml:space="preserve"> </w:t>
      </w:r>
      <w:r w:rsidR="00A74BD4">
        <w:rPr>
          <w:rFonts w:asciiTheme="minorBidi" w:hAnsiTheme="minorBidi"/>
          <w:color w:val="FF0000"/>
          <w:sz w:val="24"/>
          <w:szCs w:val="24"/>
        </w:rPr>
        <w:t>individual</w:t>
      </w:r>
      <w:r w:rsidR="00B42346" w:rsidRPr="00B42346">
        <w:rPr>
          <w:rFonts w:asciiTheme="minorBidi" w:hAnsiTheme="minorBidi"/>
          <w:color w:val="FF0000"/>
          <w:sz w:val="24"/>
          <w:szCs w:val="24"/>
        </w:rPr>
        <w:t xml:space="preserve"> control.</w:t>
      </w:r>
    </w:p>
    <w:p w14:paraId="02C2D18E" w14:textId="4CBC8776" w:rsidR="00610FBE" w:rsidRPr="00E46178" w:rsidRDefault="00100665" w:rsidP="00F01261">
      <w:pPr>
        <w:autoSpaceDE w:val="0"/>
        <w:autoSpaceDN w:val="0"/>
        <w:adjustRightInd w:val="0"/>
        <w:spacing w:after="0" w:line="480" w:lineRule="auto"/>
        <w:ind w:firstLine="720"/>
        <w:rPr>
          <w:rFonts w:asciiTheme="minorBidi" w:hAnsiTheme="minorBidi"/>
          <w:color w:val="FF0000"/>
          <w:sz w:val="24"/>
          <w:szCs w:val="24"/>
        </w:rPr>
      </w:pPr>
      <w:r>
        <w:rPr>
          <w:rFonts w:asciiTheme="minorBidi" w:hAnsiTheme="minorBidi"/>
          <w:sz w:val="24"/>
          <w:szCs w:val="24"/>
        </w:rPr>
        <w:t>Nevertheless</w:t>
      </w:r>
      <w:r w:rsidR="007309D1">
        <w:rPr>
          <w:rFonts w:asciiTheme="minorBidi" w:hAnsiTheme="minorBidi"/>
          <w:sz w:val="24"/>
          <w:szCs w:val="24"/>
        </w:rPr>
        <w:t>,</w:t>
      </w:r>
      <w:r w:rsidR="00D86CE0">
        <w:rPr>
          <w:rFonts w:asciiTheme="minorBidi" w:hAnsiTheme="minorBidi"/>
          <w:sz w:val="24"/>
          <w:szCs w:val="24"/>
        </w:rPr>
        <w:t xml:space="preserve"> there </w:t>
      </w:r>
      <w:r w:rsidR="007309D1">
        <w:rPr>
          <w:rFonts w:asciiTheme="minorBidi" w:hAnsiTheme="minorBidi"/>
          <w:sz w:val="24"/>
          <w:szCs w:val="24"/>
        </w:rPr>
        <w:t>was</w:t>
      </w:r>
      <w:r w:rsidR="00D86CE0">
        <w:rPr>
          <w:rFonts w:asciiTheme="minorBidi" w:hAnsiTheme="minorBidi"/>
          <w:sz w:val="24"/>
          <w:szCs w:val="24"/>
        </w:rPr>
        <w:t xml:space="preserve"> evidence that </w:t>
      </w:r>
      <w:r w:rsidR="007309D1">
        <w:rPr>
          <w:rFonts w:asciiTheme="minorBidi" w:hAnsiTheme="minorBidi"/>
          <w:sz w:val="24"/>
          <w:szCs w:val="24"/>
        </w:rPr>
        <w:t>SC values in foregrounding the person, and acknowledging the lived experience of stroke and aphasia had been absorbed by staff</w:t>
      </w:r>
      <w:r w:rsidR="00975AF3">
        <w:rPr>
          <w:rFonts w:asciiTheme="minorBidi" w:hAnsiTheme="minorBidi"/>
          <w:sz w:val="24"/>
          <w:szCs w:val="24"/>
        </w:rPr>
        <w:t xml:space="preserve"> and incorporated into routine practice</w:t>
      </w:r>
      <w:r w:rsidR="007309D1">
        <w:rPr>
          <w:rFonts w:asciiTheme="minorBidi" w:hAnsiTheme="minorBidi"/>
          <w:sz w:val="24"/>
          <w:szCs w:val="24"/>
        </w:rPr>
        <w:t xml:space="preserve">, with </w:t>
      </w:r>
      <w:r w:rsidR="001C503A">
        <w:rPr>
          <w:rFonts w:asciiTheme="minorBidi" w:hAnsiTheme="minorBidi"/>
          <w:sz w:val="24"/>
          <w:szCs w:val="24"/>
        </w:rPr>
        <w:t xml:space="preserve">reported </w:t>
      </w:r>
      <w:r w:rsidR="007309D1">
        <w:rPr>
          <w:rFonts w:asciiTheme="minorBidi" w:hAnsiTheme="minorBidi"/>
          <w:sz w:val="24"/>
          <w:szCs w:val="24"/>
        </w:rPr>
        <w:t xml:space="preserve">improvements in care quality achieved by taking time, </w:t>
      </w:r>
      <w:r w:rsidR="001C503A">
        <w:rPr>
          <w:rFonts w:asciiTheme="minorBidi" w:hAnsiTheme="minorBidi"/>
          <w:sz w:val="24"/>
          <w:szCs w:val="24"/>
        </w:rPr>
        <w:t>“</w:t>
      </w:r>
      <w:r w:rsidR="007309D1">
        <w:rPr>
          <w:rFonts w:asciiTheme="minorBidi" w:hAnsiTheme="minorBidi"/>
          <w:sz w:val="24"/>
          <w:szCs w:val="24"/>
        </w:rPr>
        <w:t>being there</w:t>
      </w:r>
      <w:r w:rsidR="001C503A">
        <w:rPr>
          <w:rFonts w:asciiTheme="minorBidi" w:hAnsiTheme="minorBidi"/>
          <w:sz w:val="24"/>
          <w:szCs w:val="24"/>
        </w:rPr>
        <w:t>”</w:t>
      </w:r>
      <w:r w:rsidR="007309D1">
        <w:rPr>
          <w:rFonts w:asciiTheme="minorBidi" w:hAnsiTheme="minorBidi"/>
          <w:sz w:val="24"/>
          <w:szCs w:val="24"/>
        </w:rPr>
        <w:t xml:space="preserve"> for the person, </w:t>
      </w:r>
      <w:r w:rsidR="001C503A">
        <w:rPr>
          <w:rFonts w:asciiTheme="minorBidi" w:hAnsiTheme="minorBidi"/>
          <w:sz w:val="24"/>
          <w:szCs w:val="24"/>
        </w:rPr>
        <w:t xml:space="preserve">prioritising aphasic patients’ needs, </w:t>
      </w:r>
      <w:r w:rsidR="008B1F19">
        <w:rPr>
          <w:rFonts w:asciiTheme="minorBidi" w:hAnsiTheme="minorBidi"/>
          <w:sz w:val="24"/>
          <w:szCs w:val="24"/>
        </w:rPr>
        <w:t xml:space="preserve">returning to “try again” </w:t>
      </w:r>
      <w:r w:rsidR="00726DD3">
        <w:rPr>
          <w:rFonts w:asciiTheme="minorBidi" w:hAnsiTheme="minorBidi"/>
          <w:sz w:val="24"/>
          <w:szCs w:val="24"/>
        </w:rPr>
        <w:t>and</w:t>
      </w:r>
      <w:r w:rsidR="007309D1">
        <w:rPr>
          <w:rFonts w:asciiTheme="minorBidi" w:hAnsiTheme="minorBidi"/>
          <w:sz w:val="24"/>
          <w:szCs w:val="24"/>
        </w:rPr>
        <w:t xml:space="preserve"> managing the environment.  </w:t>
      </w:r>
      <w:r w:rsidR="005C72D7">
        <w:rPr>
          <w:rFonts w:asciiTheme="minorBidi" w:hAnsiTheme="minorBidi"/>
          <w:sz w:val="24"/>
          <w:szCs w:val="24"/>
        </w:rPr>
        <w:t>Some w</w:t>
      </w:r>
      <w:r w:rsidR="001D52AB">
        <w:rPr>
          <w:rFonts w:asciiTheme="minorBidi" w:hAnsiTheme="minorBidi"/>
          <w:sz w:val="24"/>
          <w:szCs w:val="24"/>
        </w:rPr>
        <w:t xml:space="preserve">ays in which staff addressed patients’ need to voice feelings about </w:t>
      </w:r>
      <w:r w:rsidR="009B1798">
        <w:rPr>
          <w:rFonts w:asciiTheme="minorBidi" w:hAnsiTheme="minorBidi"/>
          <w:sz w:val="24"/>
          <w:szCs w:val="24"/>
        </w:rPr>
        <w:t>‘troubles’ –</w:t>
      </w:r>
      <w:r w:rsidR="00610FBE">
        <w:rPr>
          <w:rFonts w:asciiTheme="minorBidi" w:hAnsiTheme="minorBidi"/>
          <w:sz w:val="24"/>
          <w:szCs w:val="24"/>
        </w:rPr>
        <w:t xml:space="preserve"> </w:t>
      </w:r>
      <w:r w:rsidR="009B1798">
        <w:rPr>
          <w:rFonts w:asciiTheme="minorBidi" w:hAnsiTheme="minorBidi"/>
          <w:sz w:val="24"/>
          <w:szCs w:val="24"/>
        </w:rPr>
        <w:t xml:space="preserve">pain, </w:t>
      </w:r>
      <w:r w:rsidR="001D52AB">
        <w:rPr>
          <w:rFonts w:asciiTheme="minorBidi" w:hAnsiTheme="minorBidi"/>
          <w:sz w:val="24"/>
          <w:szCs w:val="24"/>
        </w:rPr>
        <w:t xml:space="preserve">loss </w:t>
      </w:r>
      <w:r w:rsidR="00975AF3">
        <w:rPr>
          <w:rFonts w:asciiTheme="minorBidi" w:hAnsiTheme="minorBidi"/>
          <w:sz w:val="24"/>
          <w:szCs w:val="24"/>
        </w:rPr>
        <w:t>or</w:t>
      </w:r>
      <w:r w:rsidR="001D52AB">
        <w:rPr>
          <w:rFonts w:asciiTheme="minorBidi" w:hAnsiTheme="minorBidi"/>
          <w:sz w:val="24"/>
          <w:szCs w:val="24"/>
        </w:rPr>
        <w:t xml:space="preserve"> the emotional impact of stroke </w:t>
      </w:r>
      <w:r w:rsidR="00975AF3">
        <w:rPr>
          <w:rFonts w:asciiTheme="minorBidi" w:hAnsiTheme="minorBidi"/>
          <w:sz w:val="24"/>
          <w:szCs w:val="24"/>
        </w:rPr>
        <w:t xml:space="preserve">(Wen Eng et al., 2014) </w:t>
      </w:r>
      <w:r w:rsidR="00F01261">
        <w:rPr>
          <w:rFonts w:asciiTheme="minorBidi" w:hAnsiTheme="minorBidi"/>
          <w:sz w:val="24"/>
          <w:szCs w:val="24"/>
        </w:rPr>
        <w:t xml:space="preserve">– </w:t>
      </w:r>
      <w:r w:rsidR="00975AF3" w:rsidRPr="00A01DDC">
        <w:rPr>
          <w:rFonts w:asciiTheme="minorBidi" w:hAnsiTheme="minorBidi"/>
          <w:color w:val="FF0000"/>
          <w:sz w:val="24"/>
          <w:szCs w:val="24"/>
        </w:rPr>
        <w:t xml:space="preserve">were </w:t>
      </w:r>
      <w:r w:rsidR="00A01DDC" w:rsidRPr="00A01DDC">
        <w:rPr>
          <w:rFonts w:asciiTheme="minorBidi" w:hAnsiTheme="minorBidi"/>
          <w:color w:val="FF0000"/>
          <w:sz w:val="24"/>
          <w:szCs w:val="24"/>
        </w:rPr>
        <w:t>illustrated</w:t>
      </w:r>
      <w:r w:rsidR="00975AF3" w:rsidRPr="00A01DDC">
        <w:rPr>
          <w:rFonts w:asciiTheme="minorBidi" w:hAnsiTheme="minorBidi"/>
          <w:color w:val="FF0000"/>
          <w:sz w:val="24"/>
          <w:szCs w:val="24"/>
        </w:rPr>
        <w:t xml:space="preserve">. </w:t>
      </w:r>
      <w:r w:rsidR="00A01DDC" w:rsidRPr="00A01DDC">
        <w:rPr>
          <w:rFonts w:asciiTheme="minorBidi" w:hAnsiTheme="minorBidi"/>
          <w:color w:val="FF0000"/>
          <w:sz w:val="24"/>
          <w:szCs w:val="24"/>
        </w:rPr>
        <w:t>Sequences</w:t>
      </w:r>
      <w:r w:rsidR="00F01261">
        <w:rPr>
          <w:rFonts w:asciiTheme="minorBidi" w:hAnsiTheme="minorBidi"/>
          <w:color w:val="FF0000"/>
          <w:sz w:val="24"/>
          <w:szCs w:val="24"/>
        </w:rPr>
        <w:t xml:space="preserve"> were framed as </w:t>
      </w:r>
      <w:r w:rsidR="00B65861" w:rsidRPr="00A01DDC">
        <w:rPr>
          <w:rFonts w:asciiTheme="minorBidi" w:hAnsiTheme="minorBidi"/>
          <w:color w:val="FF0000"/>
          <w:sz w:val="24"/>
          <w:szCs w:val="24"/>
        </w:rPr>
        <w:t>‘</w:t>
      </w:r>
      <w:r w:rsidR="00631174" w:rsidRPr="00A01DDC">
        <w:rPr>
          <w:rFonts w:asciiTheme="minorBidi" w:hAnsiTheme="minorBidi"/>
          <w:color w:val="FF0000"/>
          <w:sz w:val="24"/>
          <w:szCs w:val="24"/>
        </w:rPr>
        <w:t>troubles talk</w:t>
      </w:r>
      <w:r w:rsidR="00B65861" w:rsidRPr="00A01DDC">
        <w:rPr>
          <w:rFonts w:asciiTheme="minorBidi" w:hAnsiTheme="minorBidi"/>
          <w:color w:val="FF0000"/>
          <w:sz w:val="24"/>
          <w:szCs w:val="24"/>
        </w:rPr>
        <w:t>’</w:t>
      </w:r>
      <w:r w:rsidR="00631174" w:rsidRPr="00A01DDC">
        <w:rPr>
          <w:rFonts w:asciiTheme="minorBidi" w:hAnsiTheme="minorBidi"/>
          <w:color w:val="FF0000"/>
          <w:sz w:val="24"/>
          <w:szCs w:val="24"/>
        </w:rPr>
        <w:t xml:space="preserve">, </w:t>
      </w:r>
      <w:r w:rsidR="00F01261">
        <w:rPr>
          <w:rFonts w:asciiTheme="minorBidi" w:hAnsiTheme="minorBidi"/>
          <w:color w:val="FF0000"/>
          <w:sz w:val="24"/>
          <w:szCs w:val="24"/>
        </w:rPr>
        <w:t>but</w:t>
      </w:r>
      <w:r w:rsidR="00A01DDC" w:rsidRPr="00A01DDC">
        <w:rPr>
          <w:rFonts w:asciiTheme="minorBidi" w:hAnsiTheme="minorBidi"/>
          <w:color w:val="FF0000"/>
          <w:sz w:val="24"/>
          <w:szCs w:val="24"/>
        </w:rPr>
        <w:t xml:space="preserve"> demonstrat</w:t>
      </w:r>
      <w:r w:rsidR="00F01261">
        <w:rPr>
          <w:rFonts w:asciiTheme="minorBidi" w:hAnsiTheme="minorBidi"/>
          <w:color w:val="FF0000"/>
          <w:sz w:val="24"/>
          <w:szCs w:val="24"/>
        </w:rPr>
        <w:t>ed</w:t>
      </w:r>
      <w:r w:rsidR="00A01DDC" w:rsidRPr="00A01DDC">
        <w:rPr>
          <w:rFonts w:asciiTheme="minorBidi" w:hAnsiTheme="minorBidi"/>
          <w:color w:val="FF0000"/>
          <w:sz w:val="24"/>
          <w:szCs w:val="24"/>
        </w:rPr>
        <w:t xml:space="preserve"> </w:t>
      </w:r>
      <w:r w:rsidR="00F01261">
        <w:rPr>
          <w:rFonts w:asciiTheme="minorBidi" w:hAnsiTheme="minorBidi"/>
          <w:color w:val="FF0000"/>
          <w:sz w:val="24"/>
          <w:szCs w:val="24"/>
        </w:rPr>
        <w:t xml:space="preserve">some </w:t>
      </w:r>
      <w:r w:rsidR="00A01DDC" w:rsidRPr="00A01DDC">
        <w:rPr>
          <w:rFonts w:asciiTheme="minorBidi" w:hAnsiTheme="minorBidi"/>
          <w:color w:val="FF0000"/>
          <w:sz w:val="24"/>
          <w:szCs w:val="24"/>
        </w:rPr>
        <w:t>distinct characteristics</w:t>
      </w:r>
      <w:r w:rsidR="00F01261">
        <w:rPr>
          <w:rFonts w:asciiTheme="minorBidi" w:hAnsiTheme="minorBidi"/>
          <w:color w:val="FF0000"/>
          <w:sz w:val="24"/>
          <w:szCs w:val="24"/>
        </w:rPr>
        <w:t>. These</w:t>
      </w:r>
      <w:r w:rsidR="00A01DDC" w:rsidRPr="00A01DDC">
        <w:rPr>
          <w:rFonts w:asciiTheme="minorBidi" w:hAnsiTheme="minorBidi"/>
          <w:color w:val="FF0000"/>
          <w:sz w:val="24"/>
          <w:szCs w:val="24"/>
        </w:rPr>
        <w:t>,</w:t>
      </w:r>
      <w:r w:rsidR="00F01261">
        <w:rPr>
          <w:rFonts w:asciiTheme="minorBidi" w:hAnsiTheme="minorBidi"/>
          <w:color w:val="FF0000"/>
          <w:sz w:val="24"/>
          <w:szCs w:val="24"/>
        </w:rPr>
        <w:t xml:space="preserve"> we argue</w:t>
      </w:r>
      <w:r w:rsidR="00A01DDC" w:rsidRPr="00A01DDC">
        <w:rPr>
          <w:rFonts w:asciiTheme="minorBidi" w:hAnsiTheme="minorBidi"/>
          <w:color w:val="FF0000"/>
          <w:sz w:val="24"/>
          <w:szCs w:val="24"/>
        </w:rPr>
        <w:t xml:space="preserve"> </w:t>
      </w:r>
      <w:r w:rsidR="00A01DDC">
        <w:rPr>
          <w:rFonts w:asciiTheme="minorBidi" w:hAnsiTheme="minorBidi"/>
          <w:color w:val="FF0000"/>
          <w:sz w:val="24"/>
          <w:szCs w:val="24"/>
        </w:rPr>
        <w:t>exemplify</w:t>
      </w:r>
      <w:r w:rsidR="00A01DDC" w:rsidRPr="00A01DDC">
        <w:rPr>
          <w:rFonts w:asciiTheme="minorBidi" w:hAnsiTheme="minorBidi"/>
          <w:color w:val="FF0000"/>
          <w:sz w:val="24"/>
          <w:szCs w:val="24"/>
        </w:rPr>
        <w:t xml:space="preserve"> </w:t>
      </w:r>
      <w:r w:rsidR="00A01DDC">
        <w:rPr>
          <w:rFonts w:asciiTheme="minorBidi" w:hAnsiTheme="minorBidi"/>
          <w:color w:val="FF0000"/>
          <w:sz w:val="24"/>
          <w:szCs w:val="24"/>
        </w:rPr>
        <w:t xml:space="preserve">a </w:t>
      </w:r>
      <w:r w:rsidR="00A01DDC" w:rsidRPr="00A01DDC">
        <w:rPr>
          <w:rFonts w:asciiTheme="minorBidi" w:hAnsiTheme="minorBidi"/>
          <w:color w:val="FF0000"/>
          <w:sz w:val="24"/>
          <w:szCs w:val="24"/>
        </w:rPr>
        <w:t xml:space="preserve">number of </w:t>
      </w:r>
      <w:r w:rsidR="00A01DDC">
        <w:rPr>
          <w:rFonts w:asciiTheme="minorBidi" w:hAnsiTheme="minorBidi"/>
          <w:color w:val="FF0000"/>
          <w:sz w:val="24"/>
          <w:szCs w:val="24"/>
        </w:rPr>
        <w:t>candidate mechanisms for successfully implementing SC</w:t>
      </w:r>
      <w:r w:rsidR="00F01261">
        <w:rPr>
          <w:rFonts w:asciiTheme="minorBidi" w:hAnsiTheme="minorBidi"/>
          <w:color w:val="FF0000"/>
          <w:sz w:val="24"/>
          <w:szCs w:val="24"/>
        </w:rPr>
        <w:t>, or otherwise</w:t>
      </w:r>
      <w:r w:rsidR="00A01DDC">
        <w:rPr>
          <w:rFonts w:asciiTheme="minorBidi" w:hAnsiTheme="minorBidi"/>
          <w:color w:val="FF0000"/>
          <w:sz w:val="24"/>
          <w:szCs w:val="24"/>
        </w:rPr>
        <w:t xml:space="preserve">, remembering that SC training foregrounded the importance of acknowledging the lived experience of the </w:t>
      </w:r>
      <w:r w:rsidR="00F01261">
        <w:rPr>
          <w:rFonts w:asciiTheme="minorBidi" w:hAnsiTheme="minorBidi"/>
          <w:color w:val="FF0000"/>
          <w:sz w:val="24"/>
          <w:szCs w:val="24"/>
        </w:rPr>
        <w:t xml:space="preserve">aphasic person (see Appendix). </w:t>
      </w:r>
      <w:r w:rsidR="00F01261" w:rsidRPr="0074398C">
        <w:rPr>
          <w:rFonts w:asciiTheme="minorBidi" w:hAnsiTheme="minorBidi"/>
          <w:color w:val="FF0000"/>
          <w:sz w:val="24"/>
          <w:szCs w:val="24"/>
        </w:rPr>
        <w:t xml:space="preserve">In </w:t>
      </w:r>
      <w:r w:rsidR="00F01261" w:rsidRPr="0074398C">
        <w:rPr>
          <w:rFonts w:asciiTheme="minorBidi" w:hAnsiTheme="minorBidi"/>
          <w:i/>
          <w:color w:val="FF0000"/>
          <w:sz w:val="24"/>
          <w:szCs w:val="24"/>
        </w:rPr>
        <w:t xml:space="preserve">Time out </w:t>
      </w:r>
      <w:r w:rsidR="00F1333A" w:rsidRPr="0074398C">
        <w:rPr>
          <w:rFonts w:asciiTheme="minorBidi" w:hAnsiTheme="minorBidi"/>
          <w:i/>
          <w:color w:val="FF0000"/>
          <w:sz w:val="24"/>
          <w:szCs w:val="24"/>
        </w:rPr>
        <w:t>for</w:t>
      </w:r>
      <w:r w:rsidR="00F01261" w:rsidRPr="0074398C">
        <w:rPr>
          <w:rFonts w:asciiTheme="minorBidi" w:hAnsiTheme="minorBidi"/>
          <w:i/>
          <w:color w:val="FF0000"/>
          <w:sz w:val="24"/>
          <w:szCs w:val="24"/>
        </w:rPr>
        <w:t xml:space="preserve"> talk</w:t>
      </w:r>
      <w:r w:rsidR="00F01261" w:rsidRPr="0074398C">
        <w:rPr>
          <w:rFonts w:asciiTheme="minorBidi" w:hAnsiTheme="minorBidi"/>
          <w:color w:val="FF0000"/>
          <w:sz w:val="24"/>
          <w:szCs w:val="24"/>
        </w:rPr>
        <w:t xml:space="preserve"> t</w:t>
      </w:r>
      <w:r w:rsidR="00631174" w:rsidRPr="0074398C">
        <w:rPr>
          <w:rFonts w:asciiTheme="minorBidi" w:hAnsiTheme="minorBidi"/>
          <w:color w:val="FF0000"/>
          <w:sz w:val="24"/>
          <w:szCs w:val="24"/>
        </w:rPr>
        <w:t xml:space="preserve">he activity break and </w:t>
      </w:r>
      <w:r w:rsidR="00F01261" w:rsidRPr="0074398C">
        <w:rPr>
          <w:rFonts w:asciiTheme="minorBidi" w:hAnsiTheme="minorBidi"/>
          <w:color w:val="FF0000"/>
          <w:sz w:val="24"/>
          <w:szCs w:val="24"/>
        </w:rPr>
        <w:t>seating position</w:t>
      </w:r>
      <w:r w:rsidR="00631174" w:rsidRPr="0074398C">
        <w:rPr>
          <w:rFonts w:asciiTheme="minorBidi" w:hAnsiTheme="minorBidi"/>
          <w:color w:val="FF0000"/>
          <w:sz w:val="24"/>
          <w:szCs w:val="24"/>
        </w:rPr>
        <w:t xml:space="preserve"> </w:t>
      </w:r>
      <w:r w:rsidR="00A61888" w:rsidRPr="0074398C">
        <w:rPr>
          <w:rFonts w:asciiTheme="minorBidi" w:hAnsiTheme="minorBidi"/>
          <w:color w:val="FF0000"/>
          <w:sz w:val="24"/>
          <w:szCs w:val="24"/>
        </w:rPr>
        <w:t xml:space="preserve">perhaps enable </w:t>
      </w:r>
      <w:r w:rsidR="00353BFB" w:rsidRPr="0074398C">
        <w:rPr>
          <w:rFonts w:asciiTheme="minorBidi" w:hAnsiTheme="minorBidi"/>
          <w:color w:val="FF0000"/>
          <w:sz w:val="24"/>
          <w:szCs w:val="24"/>
        </w:rPr>
        <w:t>Bob to shift footing</w:t>
      </w:r>
      <w:r w:rsidR="00F01261" w:rsidRPr="0074398C">
        <w:rPr>
          <w:rFonts w:asciiTheme="minorBidi" w:hAnsiTheme="minorBidi"/>
          <w:color w:val="FF0000"/>
          <w:sz w:val="24"/>
          <w:szCs w:val="24"/>
        </w:rPr>
        <w:t xml:space="preserve"> (from ‘doing physiotherapy’ to ‘troubles talk’). Although </w:t>
      </w:r>
      <w:r w:rsidR="00353BFB" w:rsidRPr="0074398C">
        <w:rPr>
          <w:rFonts w:asciiTheme="minorBidi" w:hAnsiTheme="minorBidi"/>
          <w:color w:val="FF0000"/>
          <w:sz w:val="24"/>
          <w:szCs w:val="24"/>
        </w:rPr>
        <w:t xml:space="preserve">the APR </w:t>
      </w:r>
      <w:r w:rsidR="00F01261" w:rsidRPr="0074398C">
        <w:rPr>
          <w:rFonts w:asciiTheme="minorBidi" w:hAnsiTheme="minorBidi"/>
          <w:color w:val="FF0000"/>
          <w:sz w:val="24"/>
          <w:szCs w:val="24"/>
        </w:rPr>
        <w:t xml:space="preserve">immediately empathises with Bob’s pain, </w:t>
      </w:r>
      <w:r w:rsidR="00353BFB" w:rsidRPr="0074398C">
        <w:rPr>
          <w:rFonts w:asciiTheme="minorBidi" w:hAnsiTheme="minorBidi"/>
          <w:color w:val="FF0000"/>
          <w:sz w:val="24"/>
          <w:szCs w:val="24"/>
        </w:rPr>
        <w:t xml:space="preserve">she </w:t>
      </w:r>
      <w:r w:rsidR="00F01261" w:rsidRPr="0074398C">
        <w:rPr>
          <w:rFonts w:asciiTheme="minorBidi" w:hAnsiTheme="minorBidi"/>
          <w:color w:val="FF0000"/>
          <w:sz w:val="24"/>
          <w:szCs w:val="24"/>
        </w:rPr>
        <w:t xml:space="preserve">also </w:t>
      </w:r>
      <w:r w:rsidR="00353BFB" w:rsidRPr="0074398C">
        <w:rPr>
          <w:rFonts w:asciiTheme="minorBidi" w:hAnsiTheme="minorBidi"/>
          <w:color w:val="FF0000"/>
          <w:sz w:val="24"/>
          <w:szCs w:val="24"/>
        </w:rPr>
        <w:t>exercises interactional power (Simmons-Mackie &amp; Damico, 2007) through a display of expert knowledge</w:t>
      </w:r>
      <w:r w:rsidR="00F01261" w:rsidRPr="0074398C">
        <w:rPr>
          <w:rFonts w:asciiTheme="minorBidi" w:hAnsiTheme="minorBidi"/>
          <w:color w:val="FF0000"/>
          <w:sz w:val="24"/>
          <w:szCs w:val="24"/>
        </w:rPr>
        <w:t xml:space="preserve">, finally assuming </w:t>
      </w:r>
      <w:r w:rsidR="0050649E" w:rsidRPr="0074398C">
        <w:rPr>
          <w:rFonts w:asciiTheme="minorBidi" w:hAnsiTheme="minorBidi"/>
          <w:color w:val="FF0000"/>
          <w:sz w:val="24"/>
          <w:szCs w:val="24"/>
        </w:rPr>
        <w:t>control</w:t>
      </w:r>
      <w:r w:rsidR="00B65861" w:rsidRPr="0074398C">
        <w:rPr>
          <w:rFonts w:asciiTheme="minorBidi" w:hAnsiTheme="minorBidi"/>
          <w:color w:val="FF0000"/>
          <w:sz w:val="24"/>
          <w:szCs w:val="24"/>
        </w:rPr>
        <w:t>, with Bob in a passive role</w:t>
      </w:r>
      <w:r w:rsidR="000A2F3D" w:rsidRPr="0074398C">
        <w:rPr>
          <w:rFonts w:asciiTheme="minorBidi" w:hAnsiTheme="minorBidi"/>
          <w:color w:val="FF0000"/>
          <w:sz w:val="24"/>
          <w:szCs w:val="24"/>
        </w:rPr>
        <w:t xml:space="preserve"> (Simmons-Mackie et al.</w:t>
      </w:r>
      <w:r w:rsidR="00A61888" w:rsidRPr="0074398C">
        <w:rPr>
          <w:rFonts w:asciiTheme="minorBidi" w:hAnsiTheme="minorBidi"/>
          <w:color w:val="FF0000"/>
          <w:sz w:val="24"/>
          <w:szCs w:val="24"/>
        </w:rPr>
        <w:t>, 2004)</w:t>
      </w:r>
      <w:r w:rsidR="005C72D7" w:rsidRPr="0074398C">
        <w:rPr>
          <w:rFonts w:asciiTheme="minorBidi" w:hAnsiTheme="minorBidi"/>
          <w:color w:val="FF0000"/>
          <w:sz w:val="24"/>
          <w:szCs w:val="24"/>
        </w:rPr>
        <w:t xml:space="preserve">. </w:t>
      </w:r>
      <w:r w:rsidR="00A61888" w:rsidRPr="0074398C">
        <w:rPr>
          <w:rFonts w:asciiTheme="minorBidi" w:hAnsiTheme="minorBidi"/>
          <w:color w:val="FF0000"/>
          <w:sz w:val="24"/>
          <w:szCs w:val="24"/>
        </w:rPr>
        <w:t xml:space="preserve">As these authors point out, “it is a fine interactive line and extremely important distinction between facilitating the expression of ideas and taking control of the conversation away from the person with aphasia” (p. 123). </w:t>
      </w:r>
      <w:r w:rsidR="005C72D7" w:rsidRPr="0074398C">
        <w:rPr>
          <w:rFonts w:asciiTheme="minorBidi" w:hAnsiTheme="minorBidi"/>
          <w:color w:val="FF0000"/>
          <w:sz w:val="24"/>
          <w:szCs w:val="24"/>
        </w:rPr>
        <w:t xml:space="preserve">In Extract </w:t>
      </w:r>
      <w:r w:rsidR="00F1333A" w:rsidRPr="0074398C">
        <w:rPr>
          <w:rFonts w:asciiTheme="minorBidi" w:hAnsiTheme="minorBidi"/>
          <w:color w:val="FF0000"/>
          <w:sz w:val="24"/>
          <w:szCs w:val="24"/>
        </w:rPr>
        <w:t>2</w:t>
      </w:r>
      <w:r w:rsidR="00C953D0" w:rsidRPr="0074398C">
        <w:rPr>
          <w:rFonts w:asciiTheme="minorBidi" w:hAnsiTheme="minorBidi"/>
          <w:color w:val="FF0000"/>
          <w:sz w:val="24"/>
          <w:szCs w:val="24"/>
        </w:rPr>
        <w:t xml:space="preserve"> </w:t>
      </w:r>
      <w:r w:rsidR="00C953D0" w:rsidRPr="0074398C">
        <w:rPr>
          <w:rFonts w:asciiTheme="minorBidi" w:hAnsiTheme="minorBidi"/>
          <w:color w:val="FF0000"/>
          <w:sz w:val="24"/>
          <w:szCs w:val="24"/>
        </w:rPr>
        <w:lastRenderedPageBreak/>
        <w:t>(</w:t>
      </w:r>
      <w:r w:rsidR="00C953D0" w:rsidRPr="0074398C">
        <w:rPr>
          <w:rFonts w:asciiTheme="minorBidi" w:hAnsiTheme="minorBidi"/>
          <w:i/>
          <w:color w:val="FF0000"/>
          <w:sz w:val="24"/>
          <w:szCs w:val="24"/>
        </w:rPr>
        <w:t>Conflicting demands in routine practice</w:t>
      </w:r>
      <w:r w:rsidR="00C953D0" w:rsidRPr="0074398C">
        <w:rPr>
          <w:rFonts w:asciiTheme="minorBidi" w:hAnsiTheme="minorBidi"/>
          <w:color w:val="FF0000"/>
          <w:sz w:val="24"/>
          <w:szCs w:val="24"/>
        </w:rPr>
        <w:t>)</w:t>
      </w:r>
      <w:r w:rsidR="00F1333A" w:rsidRPr="0074398C">
        <w:rPr>
          <w:rFonts w:asciiTheme="minorBidi" w:hAnsiTheme="minorBidi"/>
          <w:color w:val="FF0000"/>
          <w:sz w:val="24"/>
          <w:szCs w:val="24"/>
        </w:rPr>
        <w:t xml:space="preserve">, the PT is challenged to address Joan’s troubles talk. </w:t>
      </w:r>
      <w:r w:rsidR="00A22808">
        <w:rPr>
          <w:rFonts w:asciiTheme="minorBidi" w:hAnsiTheme="minorBidi"/>
          <w:color w:val="FF0000"/>
          <w:sz w:val="24"/>
          <w:szCs w:val="24"/>
        </w:rPr>
        <w:t>M</w:t>
      </w:r>
      <w:r w:rsidR="00F1333A" w:rsidRPr="0074398C">
        <w:rPr>
          <w:rFonts w:asciiTheme="minorBidi" w:hAnsiTheme="minorBidi"/>
          <w:color w:val="FF0000"/>
          <w:sz w:val="24"/>
          <w:szCs w:val="24"/>
        </w:rPr>
        <w:t>oving between alignment</w:t>
      </w:r>
      <w:r w:rsidR="00C953D0" w:rsidRPr="0074398C">
        <w:rPr>
          <w:rFonts w:asciiTheme="minorBidi" w:hAnsiTheme="minorBidi"/>
          <w:color w:val="FF0000"/>
          <w:sz w:val="24"/>
          <w:szCs w:val="24"/>
        </w:rPr>
        <w:t xml:space="preserve"> to Joan’s initiation</w:t>
      </w:r>
      <w:r w:rsidR="00F1333A" w:rsidRPr="0074398C">
        <w:rPr>
          <w:rFonts w:asciiTheme="minorBidi" w:hAnsiTheme="minorBidi"/>
          <w:color w:val="FF0000"/>
          <w:sz w:val="24"/>
          <w:szCs w:val="24"/>
        </w:rPr>
        <w:t xml:space="preserve">, </w:t>
      </w:r>
      <w:r w:rsidR="0074398C">
        <w:rPr>
          <w:rFonts w:asciiTheme="minorBidi" w:hAnsiTheme="minorBidi"/>
          <w:color w:val="FF0000"/>
          <w:sz w:val="24"/>
          <w:szCs w:val="24"/>
        </w:rPr>
        <w:t xml:space="preserve">communication </w:t>
      </w:r>
      <w:r w:rsidR="00F1333A" w:rsidRPr="0074398C">
        <w:rPr>
          <w:rFonts w:asciiTheme="minorBidi" w:hAnsiTheme="minorBidi"/>
          <w:color w:val="FF0000"/>
          <w:sz w:val="24"/>
          <w:szCs w:val="24"/>
        </w:rPr>
        <w:t xml:space="preserve">repair and her role as educator, she misses the opportunity to topicalise Joan’s troubles or, more specifically, hopes for recovery. </w:t>
      </w:r>
      <w:r w:rsidR="00C953D0" w:rsidRPr="0074398C">
        <w:rPr>
          <w:rFonts w:asciiTheme="minorBidi" w:hAnsiTheme="minorBidi"/>
          <w:color w:val="FF0000"/>
          <w:sz w:val="24"/>
          <w:szCs w:val="24"/>
        </w:rPr>
        <w:t>In “</w:t>
      </w:r>
      <w:r w:rsidR="00C953D0" w:rsidRPr="0074398C">
        <w:rPr>
          <w:rFonts w:asciiTheme="minorBidi" w:hAnsiTheme="minorBidi"/>
          <w:i/>
          <w:color w:val="FF0000"/>
          <w:sz w:val="24"/>
          <w:szCs w:val="24"/>
        </w:rPr>
        <w:t>I can tell what you mean</w:t>
      </w:r>
      <w:r w:rsidR="00C953D0" w:rsidRPr="0074398C">
        <w:rPr>
          <w:rFonts w:asciiTheme="minorBidi" w:hAnsiTheme="minorBidi"/>
          <w:color w:val="FF0000"/>
          <w:sz w:val="24"/>
          <w:szCs w:val="24"/>
        </w:rPr>
        <w:t xml:space="preserve">” </w:t>
      </w:r>
      <w:r w:rsidR="005868B7" w:rsidRPr="0074398C">
        <w:rPr>
          <w:rFonts w:asciiTheme="minorBidi" w:hAnsiTheme="minorBidi"/>
          <w:color w:val="FF0000"/>
          <w:sz w:val="24"/>
          <w:szCs w:val="24"/>
        </w:rPr>
        <w:t xml:space="preserve">the </w:t>
      </w:r>
      <w:r w:rsidR="00A22808">
        <w:rPr>
          <w:rFonts w:asciiTheme="minorBidi" w:hAnsiTheme="minorBidi"/>
          <w:color w:val="FF0000"/>
          <w:sz w:val="24"/>
          <w:szCs w:val="24"/>
        </w:rPr>
        <w:t>NCA</w:t>
      </w:r>
      <w:r w:rsidR="005868B7" w:rsidRPr="0074398C">
        <w:rPr>
          <w:rFonts w:asciiTheme="minorBidi" w:hAnsiTheme="minorBidi"/>
          <w:color w:val="FF0000"/>
          <w:sz w:val="24"/>
          <w:szCs w:val="24"/>
        </w:rPr>
        <w:t xml:space="preserve"> manages shifts in footing (Jim’s and own) in skilful ways, that are embodied through displays of mutual smiles or laughter, and careful exclusion of the ‘institutional object’ (clip board / menu). While troubles are not explored </w:t>
      </w:r>
      <w:r w:rsidR="00210939" w:rsidRPr="0074398C">
        <w:rPr>
          <w:rFonts w:asciiTheme="minorBidi" w:hAnsiTheme="minorBidi"/>
          <w:color w:val="FF0000"/>
          <w:sz w:val="24"/>
          <w:szCs w:val="24"/>
        </w:rPr>
        <w:t xml:space="preserve">in any depth, honesty, openness, </w:t>
      </w:r>
      <w:r w:rsidR="005868B7" w:rsidRPr="0074398C">
        <w:rPr>
          <w:rFonts w:asciiTheme="minorBidi" w:hAnsiTheme="minorBidi"/>
          <w:color w:val="FF0000"/>
          <w:sz w:val="24"/>
          <w:szCs w:val="24"/>
        </w:rPr>
        <w:t xml:space="preserve">gentle humour </w:t>
      </w:r>
      <w:r w:rsidR="00210939" w:rsidRPr="0074398C">
        <w:rPr>
          <w:rFonts w:asciiTheme="minorBidi" w:hAnsiTheme="minorBidi"/>
          <w:color w:val="FF0000"/>
          <w:sz w:val="24"/>
          <w:szCs w:val="24"/>
        </w:rPr>
        <w:t xml:space="preserve">and compassion </w:t>
      </w:r>
      <w:r w:rsidR="00485EF6" w:rsidRPr="0074398C">
        <w:rPr>
          <w:rFonts w:asciiTheme="minorBidi" w:hAnsiTheme="minorBidi"/>
          <w:color w:val="FF0000"/>
          <w:sz w:val="24"/>
          <w:szCs w:val="24"/>
        </w:rPr>
        <w:t xml:space="preserve">are </w:t>
      </w:r>
      <w:r w:rsidR="005868B7" w:rsidRPr="0074398C">
        <w:rPr>
          <w:rFonts w:asciiTheme="minorBidi" w:hAnsiTheme="minorBidi"/>
          <w:color w:val="FF0000"/>
          <w:sz w:val="24"/>
          <w:szCs w:val="24"/>
        </w:rPr>
        <w:t>evident. The authoritative power established through professional control (Talvitie &amp; Reunanen, 2002) that is manifest in the other two extracts is not apparent here</w:t>
      </w:r>
      <w:r w:rsidR="00C953D0" w:rsidRPr="0074398C">
        <w:rPr>
          <w:rFonts w:asciiTheme="minorBidi" w:hAnsiTheme="minorBidi"/>
          <w:color w:val="FF0000"/>
          <w:sz w:val="24"/>
          <w:szCs w:val="24"/>
        </w:rPr>
        <w:t xml:space="preserve">, and presumably the patient’s experience </w:t>
      </w:r>
      <w:r w:rsidR="00E46178" w:rsidRPr="0074398C">
        <w:rPr>
          <w:rFonts w:asciiTheme="minorBidi" w:hAnsiTheme="minorBidi"/>
          <w:color w:val="FF0000"/>
          <w:sz w:val="24"/>
          <w:szCs w:val="24"/>
        </w:rPr>
        <w:t>is very different on each occasion</w:t>
      </w:r>
      <w:r w:rsidR="005868B7" w:rsidRPr="0074398C">
        <w:rPr>
          <w:rFonts w:asciiTheme="minorBidi" w:hAnsiTheme="minorBidi"/>
          <w:color w:val="FF0000"/>
          <w:sz w:val="24"/>
          <w:szCs w:val="24"/>
        </w:rPr>
        <w:t xml:space="preserve">. </w:t>
      </w:r>
      <w:r w:rsidR="00C953D0" w:rsidRPr="00E46178">
        <w:rPr>
          <w:rFonts w:asciiTheme="minorBidi" w:hAnsiTheme="minorBidi"/>
          <w:color w:val="FF0000"/>
          <w:sz w:val="24"/>
          <w:szCs w:val="24"/>
        </w:rPr>
        <w:t>Promoting communicative access in the context of other complex demands is extremely challenging</w:t>
      </w:r>
      <w:r w:rsidR="00753261">
        <w:rPr>
          <w:rFonts w:asciiTheme="minorBidi" w:hAnsiTheme="minorBidi"/>
          <w:color w:val="FF0000"/>
          <w:sz w:val="24"/>
          <w:szCs w:val="24"/>
        </w:rPr>
        <w:t xml:space="preserve"> (Simmons-Mackie &amp; Damico, 2007)</w:t>
      </w:r>
      <w:r w:rsidR="00C953D0" w:rsidRPr="00E46178">
        <w:rPr>
          <w:rFonts w:asciiTheme="minorBidi" w:hAnsiTheme="minorBidi"/>
          <w:color w:val="FF0000"/>
          <w:sz w:val="24"/>
          <w:szCs w:val="24"/>
        </w:rPr>
        <w:t>, with t</w:t>
      </w:r>
      <w:r w:rsidR="007D6768">
        <w:rPr>
          <w:rFonts w:asciiTheme="minorBidi" w:hAnsiTheme="minorBidi"/>
          <w:color w:val="FF0000"/>
          <w:sz w:val="24"/>
          <w:szCs w:val="24"/>
        </w:rPr>
        <w:t xml:space="preserve">he need to minimise the trouble, </w:t>
      </w:r>
      <w:r w:rsidR="00C953D0" w:rsidRPr="00E46178">
        <w:rPr>
          <w:rFonts w:asciiTheme="minorBidi" w:hAnsiTheme="minorBidi"/>
          <w:color w:val="FF0000"/>
          <w:sz w:val="24"/>
          <w:szCs w:val="24"/>
        </w:rPr>
        <w:t>support participation</w:t>
      </w:r>
      <w:r w:rsidR="007D6768">
        <w:rPr>
          <w:rFonts w:asciiTheme="minorBidi" w:hAnsiTheme="minorBidi"/>
          <w:color w:val="FF0000"/>
          <w:sz w:val="24"/>
          <w:szCs w:val="24"/>
        </w:rPr>
        <w:t>,</w:t>
      </w:r>
      <w:r w:rsidR="00C953D0" w:rsidRPr="00E46178">
        <w:rPr>
          <w:rFonts w:asciiTheme="minorBidi" w:hAnsiTheme="minorBidi"/>
          <w:color w:val="FF0000"/>
          <w:sz w:val="24"/>
          <w:szCs w:val="24"/>
        </w:rPr>
        <w:t xml:space="preserve"> </w:t>
      </w:r>
      <w:r w:rsidR="007D6768">
        <w:rPr>
          <w:rFonts w:asciiTheme="minorBidi" w:hAnsiTheme="minorBidi"/>
          <w:color w:val="FF0000"/>
          <w:sz w:val="24"/>
          <w:szCs w:val="24"/>
        </w:rPr>
        <w:t>w</w:t>
      </w:r>
      <w:r w:rsidR="00C953D0" w:rsidRPr="00E46178">
        <w:rPr>
          <w:rFonts w:asciiTheme="minorBidi" w:hAnsiTheme="minorBidi"/>
          <w:color w:val="FF0000"/>
          <w:sz w:val="24"/>
          <w:szCs w:val="24"/>
        </w:rPr>
        <w:t xml:space="preserve">hile </w:t>
      </w:r>
      <w:r w:rsidR="0074398C">
        <w:rPr>
          <w:rFonts w:asciiTheme="minorBidi" w:hAnsiTheme="minorBidi"/>
          <w:color w:val="FF0000"/>
          <w:sz w:val="24"/>
          <w:szCs w:val="24"/>
        </w:rPr>
        <w:t>(</w:t>
      </w:r>
      <w:r w:rsidR="006F5E49">
        <w:rPr>
          <w:rFonts w:asciiTheme="minorBidi" w:hAnsiTheme="minorBidi"/>
          <w:color w:val="FF0000"/>
          <w:sz w:val="24"/>
          <w:szCs w:val="24"/>
        </w:rPr>
        <w:t>often</w:t>
      </w:r>
      <w:r w:rsidR="0074398C">
        <w:rPr>
          <w:rFonts w:asciiTheme="minorBidi" w:hAnsiTheme="minorBidi"/>
          <w:color w:val="FF0000"/>
          <w:sz w:val="24"/>
          <w:szCs w:val="24"/>
        </w:rPr>
        <w:t>)</w:t>
      </w:r>
      <w:r w:rsidR="007D6768">
        <w:rPr>
          <w:rFonts w:asciiTheme="minorBidi" w:hAnsiTheme="minorBidi"/>
          <w:color w:val="FF0000"/>
          <w:sz w:val="24"/>
          <w:szCs w:val="24"/>
        </w:rPr>
        <w:t xml:space="preserve"> </w:t>
      </w:r>
      <w:r w:rsidR="00D67A8E">
        <w:rPr>
          <w:rFonts w:asciiTheme="minorBidi" w:hAnsiTheme="minorBidi"/>
          <w:color w:val="FF0000"/>
          <w:sz w:val="24"/>
          <w:szCs w:val="24"/>
        </w:rPr>
        <w:t>completing</w:t>
      </w:r>
      <w:r w:rsidR="007D6768">
        <w:rPr>
          <w:rFonts w:asciiTheme="minorBidi" w:hAnsiTheme="minorBidi"/>
          <w:color w:val="FF0000"/>
          <w:sz w:val="24"/>
          <w:szCs w:val="24"/>
        </w:rPr>
        <w:t xml:space="preserve"> a </w:t>
      </w:r>
      <w:r w:rsidR="007D6768" w:rsidRPr="00E46178">
        <w:rPr>
          <w:rFonts w:asciiTheme="minorBidi" w:hAnsiTheme="minorBidi"/>
          <w:color w:val="FF0000"/>
          <w:sz w:val="24"/>
          <w:szCs w:val="24"/>
        </w:rPr>
        <w:t xml:space="preserve">technically challenging </w:t>
      </w:r>
      <w:r w:rsidR="007D6768">
        <w:rPr>
          <w:rFonts w:asciiTheme="minorBidi" w:hAnsiTheme="minorBidi"/>
          <w:color w:val="FF0000"/>
          <w:sz w:val="24"/>
          <w:szCs w:val="24"/>
        </w:rPr>
        <w:t xml:space="preserve">activity requiring full concentration. </w:t>
      </w:r>
      <w:r w:rsidR="00B12932">
        <w:rPr>
          <w:rFonts w:asciiTheme="minorBidi" w:hAnsiTheme="minorBidi"/>
          <w:color w:val="FF0000"/>
          <w:sz w:val="24"/>
          <w:szCs w:val="24"/>
        </w:rPr>
        <w:t xml:space="preserve">It is clear from this and many other studies that patients’ psychosocial needs (e.g. for acknowledgement, empathy, reassurance) can arise and be manifest at any time. The challenge for stroke professionals is to value the opportunity these occasions provide </w:t>
      </w:r>
      <w:r w:rsidR="009827AD">
        <w:rPr>
          <w:rFonts w:asciiTheme="minorBidi" w:hAnsiTheme="minorBidi"/>
          <w:color w:val="FF0000"/>
          <w:sz w:val="24"/>
          <w:szCs w:val="24"/>
        </w:rPr>
        <w:t>for</w:t>
      </w:r>
      <w:r w:rsidR="00B12932">
        <w:rPr>
          <w:rFonts w:asciiTheme="minorBidi" w:hAnsiTheme="minorBidi"/>
          <w:color w:val="FF0000"/>
          <w:sz w:val="24"/>
          <w:szCs w:val="24"/>
        </w:rPr>
        <w:t xml:space="preserve"> </w:t>
      </w:r>
      <w:r w:rsidR="009827AD">
        <w:rPr>
          <w:rFonts w:asciiTheme="minorBidi" w:hAnsiTheme="minorBidi"/>
          <w:color w:val="FF0000"/>
          <w:sz w:val="24"/>
          <w:szCs w:val="24"/>
        </w:rPr>
        <w:t>emotional contact and support to enhance patients’ recovery.</w:t>
      </w:r>
    </w:p>
    <w:p w14:paraId="6FBE818E" w14:textId="6757F8E0" w:rsidR="00687210" w:rsidRDefault="009D46AF" w:rsidP="007D6768">
      <w:pPr>
        <w:spacing w:after="0" w:line="480" w:lineRule="auto"/>
        <w:ind w:firstLine="720"/>
        <w:rPr>
          <w:rFonts w:asciiTheme="minorBidi" w:eastAsia="Times New Roman" w:hAnsiTheme="minorBidi"/>
          <w:sz w:val="24"/>
          <w:szCs w:val="24"/>
          <w:lang w:eastAsia="en-GB"/>
        </w:rPr>
      </w:pPr>
      <w:r>
        <w:rPr>
          <w:rFonts w:asciiTheme="minorBidi" w:hAnsiTheme="minorBidi"/>
          <w:sz w:val="24"/>
          <w:szCs w:val="24"/>
        </w:rPr>
        <w:t xml:space="preserve">Addressing patients’ questions or concerns, and providing information in </w:t>
      </w:r>
      <w:r w:rsidR="00F803F9">
        <w:rPr>
          <w:rFonts w:asciiTheme="minorBidi" w:hAnsiTheme="minorBidi"/>
          <w:sz w:val="24"/>
          <w:szCs w:val="24"/>
        </w:rPr>
        <w:t>accessible</w:t>
      </w:r>
      <w:r>
        <w:rPr>
          <w:rFonts w:asciiTheme="minorBidi" w:hAnsiTheme="minorBidi"/>
          <w:sz w:val="24"/>
          <w:szCs w:val="24"/>
        </w:rPr>
        <w:t xml:space="preserve"> ways </w:t>
      </w:r>
      <w:r w:rsidR="007A2A1B">
        <w:rPr>
          <w:rFonts w:asciiTheme="minorBidi" w:hAnsiTheme="minorBidi"/>
          <w:sz w:val="24"/>
          <w:szCs w:val="24"/>
        </w:rPr>
        <w:t>are</w:t>
      </w:r>
      <w:r w:rsidR="007D6768">
        <w:rPr>
          <w:rFonts w:asciiTheme="minorBidi" w:hAnsiTheme="minorBidi"/>
          <w:sz w:val="24"/>
          <w:szCs w:val="24"/>
        </w:rPr>
        <w:t xml:space="preserve"> </w:t>
      </w:r>
      <w:r w:rsidR="00003606">
        <w:rPr>
          <w:rFonts w:asciiTheme="minorBidi" w:hAnsiTheme="minorBidi"/>
          <w:sz w:val="24"/>
          <w:szCs w:val="24"/>
        </w:rPr>
        <w:t>fundamental aspect</w:t>
      </w:r>
      <w:r w:rsidR="007A2A1B">
        <w:rPr>
          <w:rFonts w:asciiTheme="minorBidi" w:hAnsiTheme="minorBidi"/>
          <w:sz w:val="24"/>
          <w:szCs w:val="24"/>
        </w:rPr>
        <w:t>s</w:t>
      </w:r>
      <w:r>
        <w:rPr>
          <w:rFonts w:asciiTheme="minorBidi" w:hAnsiTheme="minorBidi"/>
          <w:sz w:val="24"/>
          <w:szCs w:val="24"/>
        </w:rPr>
        <w:t xml:space="preserve"> of professional practice in stroke care (</w:t>
      </w:r>
      <w:r w:rsidR="008D6520" w:rsidRPr="009E1DE2">
        <w:rPr>
          <w:rFonts w:asciiTheme="minorBidi" w:eastAsia="Times New Roman" w:hAnsiTheme="minorBidi"/>
          <w:sz w:val="24"/>
          <w:szCs w:val="24"/>
          <w:lang w:eastAsia="en-GB"/>
        </w:rPr>
        <w:t>Intercolle</w:t>
      </w:r>
      <w:r w:rsidR="008D6520">
        <w:rPr>
          <w:rFonts w:asciiTheme="minorBidi" w:eastAsia="Times New Roman" w:hAnsiTheme="minorBidi"/>
          <w:sz w:val="24"/>
          <w:szCs w:val="24"/>
          <w:lang w:eastAsia="en-GB"/>
        </w:rPr>
        <w:t xml:space="preserve">giate Stroke Working Party, 2012). </w:t>
      </w:r>
      <w:r w:rsidR="00157D31">
        <w:rPr>
          <w:rFonts w:asciiTheme="minorBidi" w:eastAsia="Times New Roman" w:hAnsiTheme="minorBidi"/>
          <w:sz w:val="24"/>
          <w:szCs w:val="24"/>
          <w:lang w:eastAsia="en-GB"/>
        </w:rPr>
        <w:t xml:space="preserve">Key to sharing “understandable information” is the ability to involve patients “from their standpoint; their unique conditions and abilities to express their perspectives” (Hedberg et al., 2007, p. </w:t>
      </w:r>
      <w:r w:rsidR="00003606">
        <w:rPr>
          <w:rFonts w:asciiTheme="minorBidi" w:eastAsia="Times New Roman" w:hAnsiTheme="minorBidi"/>
          <w:sz w:val="24"/>
          <w:szCs w:val="24"/>
          <w:lang w:eastAsia="en-GB"/>
        </w:rPr>
        <w:t>2</w:t>
      </w:r>
      <w:r w:rsidR="00157D31">
        <w:rPr>
          <w:rFonts w:asciiTheme="minorBidi" w:eastAsia="Times New Roman" w:hAnsiTheme="minorBidi"/>
          <w:sz w:val="24"/>
          <w:szCs w:val="24"/>
          <w:lang w:eastAsia="en-GB"/>
        </w:rPr>
        <w:t>20)</w:t>
      </w:r>
      <w:r w:rsidR="00712E34">
        <w:rPr>
          <w:rFonts w:asciiTheme="minorBidi" w:eastAsia="Times New Roman" w:hAnsiTheme="minorBidi"/>
          <w:sz w:val="24"/>
          <w:szCs w:val="24"/>
          <w:lang w:eastAsia="en-GB"/>
        </w:rPr>
        <w:t xml:space="preserve">. </w:t>
      </w:r>
      <w:r w:rsidR="00BB53DA" w:rsidRPr="0074398C">
        <w:rPr>
          <w:rFonts w:asciiTheme="minorBidi" w:hAnsiTheme="minorBidi"/>
          <w:color w:val="FF0000"/>
          <w:sz w:val="24"/>
          <w:szCs w:val="24"/>
        </w:rPr>
        <w:t xml:space="preserve">The concept of ‘place’ (Calkins, 2001) with generally understood and shared sets of rules and parameters may be helpful in understanding why – in a hospital setting – </w:t>
      </w:r>
      <w:r w:rsidR="00BB53DA" w:rsidRPr="0074398C">
        <w:rPr>
          <w:rFonts w:asciiTheme="minorBidi" w:hAnsiTheme="minorBidi"/>
          <w:color w:val="FF0000"/>
          <w:sz w:val="24"/>
          <w:szCs w:val="24"/>
        </w:rPr>
        <w:lastRenderedPageBreak/>
        <w:t>patients may not expect to take an active role or to have a</w:t>
      </w:r>
      <w:r w:rsidR="006B7833">
        <w:rPr>
          <w:rFonts w:asciiTheme="minorBidi" w:hAnsiTheme="minorBidi"/>
          <w:color w:val="FF0000"/>
          <w:sz w:val="24"/>
          <w:szCs w:val="24"/>
        </w:rPr>
        <w:t xml:space="preserve"> voice in their rehabilitation. S</w:t>
      </w:r>
      <w:r w:rsidR="008D6520">
        <w:rPr>
          <w:rFonts w:asciiTheme="minorBidi" w:eastAsia="Times New Roman" w:hAnsiTheme="minorBidi"/>
          <w:sz w:val="24"/>
          <w:szCs w:val="24"/>
          <w:lang w:eastAsia="en-GB"/>
        </w:rPr>
        <w:t xml:space="preserve">taff </w:t>
      </w:r>
      <w:r w:rsidR="00F803F9">
        <w:rPr>
          <w:rFonts w:asciiTheme="minorBidi" w:eastAsia="Times New Roman" w:hAnsiTheme="minorBidi"/>
          <w:sz w:val="24"/>
          <w:szCs w:val="24"/>
          <w:lang w:eastAsia="en-GB"/>
        </w:rPr>
        <w:t>here</w:t>
      </w:r>
      <w:r w:rsidR="006B7833">
        <w:rPr>
          <w:rFonts w:asciiTheme="minorBidi" w:eastAsia="Times New Roman" w:hAnsiTheme="minorBidi"/>
          <w:sz w:val="24"/>
          <w:szCs w:val="24"/>
          <w:lang w:eastAsia="en-GB"/>
        </w:rPr>
        <w:t>, h</w:t>
      </w:r>
      <w:r w:rsidR="006B7833">
        <w:rPr>
          <w:rFonts w:asciiTheme="minorBidi" w:hAnsiTheme="minorBidi"/>
          <w:sz w:val="24"/>
          <w:szCs w:val="24"/>
        </w:rPr>
        <w:t xml:space="preserve">owever </w:t>
      </w:r>
      <w:r w:rsidR="008D6520">
        <w:rPr>
          <w:rFonts w:asciiTheme="minorBidi" w:eastAsia="Times New Roman" w:hAnsiTheme="minorBidi"/>
          <w:sz w:val="24"/>
          <w:szCs w:val="24"/>
          <w:lang w:eastAsia="en-GB"/>
        </w:rPr>
        <w:t>reported increased attention to</w:t>
      </w:r>
      <w:r w:rsidR="008D6520" w:rsidRPr="008D6520">
        <w:rPr>
          <w:rFonts w:asciiTheme="minorBidi" w:eastAsia="Times New Roman" w:hAnsiTheme="minorBidi"/>
          <w:sz w:val="24"/>
          <w:szCs w:val="24"/>
          <w:lang w:eastAsia="en-GB"/>
        </w:rPr>
        <w:t xml:space="preserve"> </w:t>
      </w:r>
      <w:r w:rsidR="008D6520">
        <w:rPr>
          <w:rFonts w:asciiTheme="minorBidi" w:eastAsia="Times New Roman" w:hAnsiTheme="minorBidi"/>
          <w:sz w:val="24"/>
          <w:szCs w:val="24"/>
          <w:lang w:eastAsia="en-GB"/>
        </w:rPr>
        <w:t xml:space="preserve">the communication needs of aphasic patients, </w:t>
      </w:r>
      <w:r w:rsidR="00BB53DA">
        <w:rPr>
          <w:rFonts w:asciiTheme="minorBidi" w:eastAsia="Times New Roman" w:hAnsiTheme="minorBidi"/>
          <w:sz w:val="24"/>
          <w:szCs w:val="24"/>
          <w:lang w:eastAsia="en-GB"/>
        </w:rPr>
        <w:t>and by implication to the patient’s voice. They applied</w:t>
      </w:r>
      <w:r w:rsidR="008D6520">
        <w:rPr>
          <w:rFonts w:asciiTheme="minorBidi" w:eastAsia="Times New Roman" w:hAnsiTheme="minorBidi"/>
          <w:sz w:val="24"/>
          <w:szCs w:val="24"/>
          <w:lang w:eastAsia="en-GB"/>
        </w:rPr>
        <w:t xml:space="preserve"> new verbal </w:t>
      </w:r>
      <w:r w:rsidR="00BF2548">
        <w:rPr>
          <w:rFonts w:asciiTheme="minorBidi" w:eastAsia="Times New Roman" w:hAnsiTheme="minorBidi"/>
          <w:sz w:val="24"/>
          <w:szCs w:val="24"/>
          <w:lang w:eastAsia="en-GB"/>
        </w:rPr>
        <w:t xml:space="preserve">(e.g. question types) </w:t>
      </w:r>
      <w:r w:rsidR="008D6520">
        <w:rPr>
          <w:rFonts w:asciiTheme="minorBidi" w:eastAsia="Times New Roman" w:hAnsiTheme="minorBidi"/>
          <w:sz w:val="24"/>
          <w:szCs w:val="24"/>
          <w:lang w:eastAsia="en-GB"/>
        </w:rPr>
        <w:t xml:space="preserve">and non-verbal </w:t>
      </w:r>
      <w:r w:rsidR="00BF2548">
        <w:rPr>
          <w:rFonts w:asciiTheme="minorBidi" w:eastAsia="Times New Roman" w:hAnsiTheme="minorBidi"/>
          <w:sz w:val="24"/>
          <w:szCs w:val="24"/>
          <w:lang w:eastAsia="en-GB"/>
        </w:rPr>
        <w:t xml:space="preserve">(e.g. gestures) </w:t>
      </w:r>
      <w:r w:rsidR="00BB53DA">
        <w:rPr>
          <w:rFonts w:asciiTheme="minorBidi" w:eastAsia="Times New Roman" w:hAnsiTheme="minorBidi"/>
          <w:sz w:val="24"/>
          <w:szCs w:val="24"/>
          <w:lang w:eastAsia="en-GB"/>
        </w:rPr>
        <w:t xml:space="preserve">skills </w:t>
      </w:r>
      <w:r w:rsidR="008D6520">
        <w:rPr>
          <w:rFonts w:asciiTheme="minorBidi" w:eastAsia="Times New Roman" w:hAnsiTheme="minorBidi"/>
          <w:sz w:val="24"/>
          <w:szCs w:val="24"/>
          <w:lang w:eastAsia="en-GB"/>
        </w:rPr>
        <w:t xml:space="preserve">that appear to have given many of them increased confidence, and a structure for reflecting on their own </w:t>
      </w:r>
      <w:r w:rsidR="00BB53DA">
        <w:rPr>
          <w:rFonts w:asciiTheme="minorBidi" w:eastAsia="Times New Roman" w:hAnsiTheme="minorBidi"/>
          <w:sz w:val="24"/>
          <w:szCs w:val="24"/>
          <w:lang w:eastAsia="en-GB"/>
        </w:rPr>
        <w:t>practices</w:t>
      </w:r>
      <w:r w:rsidR="00F803F9">
        <w:rPr>
          <w:rFonts w:asciiTheme="minorBidi" w:eastAsia="Times New Roman" w:hAnsiTheme="minorBidi"/>
          <w:sz w:val="24"/>
          <w:szCs w:val="24"/>
          <w:lang w:eastAsia="en-GB"/>
        </w:rPr>
        <w:t xml:space="preserve">. </w:t>
      </w:r>
      <w:r w:rsidR="008D6520">
        <w:rPr>
          <w:rFonts w:asciiTheme="minorBidi" w:eastAsia="Times New Roman" w:hAnsiTheme="minorBidi"/>
          <w:sz w:val="24"/>
          <w:szCs w:val="24"/>
          <w:lang w:eastAsia="en-GB"/>
        </w:rPr>
        <w:t>Simmons-Mackie et al.</w:t>
      </w:r>
      <w:r w:rsidR="00F803F9">
        <w:rPr>
          <w:rFonts w:asciiTheme="minorBidi" w:eastAsia="Times New Roman" w:hAnsiTheme="minorBidi"/>
          <w:sz w:val="24"/>
          <w:szCs w:val="24"/>
          <w:lang w:eastAsia="en-GB"/>
        </w:rPr>
        <w:t xml:space="preserve"> (</w:t>
      </w:r>
      <w:r w:rsidR="008D6520">
        <w:rPr>
          <w:rFonts w:asciiTheme="minorBidi" w:eastAsia="Times New Roman" w:hAnsiTheme="minorBidi"/>
          <w:sz w:val="24"/>
          <w:szCs w:val="24"/>
          <w:lang w:eastAsia="en-GB"/>
        </w:rPr>
        <w:t xml:space="preserve">2007) </w:t>
      </w:r>
      <w:r w:rsidR="00F803F9">
        <w:rPr>
          <w:rFonts w:asciiTheme="minorBidi" w:eastAsia="Times New Roman" w:hAnsiTheme="minorBidi"/>
          <w:sz w:val="24"/>
          <w:szCs w:val="24"/>
          <w:lang w:eastAsia="en-GB"/>
        </w:rPr>
        <w:t xml:space="preserve">also found that staff in rehabilitation and long-term care units reported increased awareness of communicative access, empathy </w:t>
      </w:r>
      <w:r w:rsidR="004569CB">
        <w:rPr>
          <w:rFonts w:asciiTheme="minorBidi" w:eastAsia="Times New Roman" w:hAnsiTheme="minorBidi"/>
          <w:sz w:val="24"/>
          <w:szCs w:val="24"/>
          <w:lang w:eastAsia="en-GB"/>
        </w:rPr>
        <w:t>and confidence, while McGilton e</w:t>
      </w:r>
      <w:r w:rsidR="00F803F9">
        <w:rPr>
          <w:rFonts w:asciiTheme="minorBidi" w:eastAsia="Times New Roman" w:hAnsiTheme="minorBidi"/>
          <w:sz w:val="24"/>
          <w:szCs w:val="24"/>
          <w:lang w:eastAsia="en-GB"/>
        </w:rPr>
        <w:t xml:space="preserve">t al. (2011) found staff reported acquiring new skills and practices, </w:t>
      </w:r>
      <w:r w:rsidR="00712E34">
        <w:rPr>
          <w:rFonts w:asciiTheme="minorBidi" w:eastAsia="Times New Roman" w:hAnsiTheme="minorBidi"/>
          <w:sz w:val="24"/>
          <w:szCs w:val="24"/>
          <w:lang w:eastAsia="en-GB"/>
        </w:rPr>
        <w:t>recognising</w:t>
      </w:r>
      <w:r w:rsidR="00F803F9">
        <w:rPr>
          <w:rFonts w:asciiTheme="minorBidi" w:eastAsia="Times New Roman" w:hAnsiTheme="minorBidi"/>
          <w:sz w:val="24"/>
          <w:szCs w:val="24"/>
          <w:lang w:eastAsia="en-GB"/>
        </w:rPr>
        <w:t xml:space="preserve"> the need for individualised approaches to patient care.</w:t>
      </w:r>
      <w:r w:rsidR="00BF2548">
        <w:rPr>
          <w:rFonts w:asciiTheme="minorBidi" w:eastAsia="Times New Roman" w:hAnsiTheme="minorBidi"/>
          <w:sz w:val="24"/>
          <w:szCs w:val="24"/>
          <w:lang w:eastAsia="en-GB"/>
        </w:rPr>
        <w:t xml:space="preserve"> </w:t>
      </w:r>
      <w:r w:rsidR="00663F3A">
        <w:rPr>
          <w:rFonts w:asciiTheme="minorBidi" w:eastAsia="Times New Roman" w:hAnsiTheme="minorBidi"/>
          <w:sz w:val="24"/>
          <w:szCs w:val="24"/>
          <w:lang w:eastAsia="en-GB"/>
        </w:rPr>
        <w:t xml:space="preserve">In our study, </w:t>
      </w:r>
      <w:r w:rsidR="00003606">
        <w:rPr>
          <w:rFonts w:asciiTheme="minorBidi" w:eastAsia="Times New Roman" w:hAnsiTheme="minorBidi"/>
          <w:sz w:val="24"/>
          <w:szCs w:val="24"/>
          <w:lang w:eastAsia="en-GB"/>
        </w:rPr>
        <w:t xml:space="preserve">staff </w:t>
      </w:r>
      <w:r w:rsidR="00251A2F">
        <w:rPr>
          <w:rFonts w:asciiTheme="minorBidi" w:eastAsia="Times New Roman" w:hAnsiTheme="minorBidi"/>
          <w:sz w:val="24"/>
          <w:szCs w:val="24"/>
          <w:lang w:eastAsia="en-GB"/>
        </w:rPr>
        <w:t>overwhelmingly</w:t>
      </w:r>
      <w:r w:rsidR="00003606">
        <w:rPr>
          <w:rFonts w:asciiTheme="minorBidi" w:eastAsia="Times New Roman" w:hAnsiTheme="minorBidi"/>
          <w:sz w:val="24"/>
          <w:szCs w:val="24"/>
          <w:lang w:eastAsia="en-GB"/>
        </w:rPr>
        <w:t xml:space="preserve"> reported difficulties and lack of confidence communicating with patients with very severe (“global”) aphasia, or who had additional cognitive impairments, such as dementia. </w:t>
      </w:r>
      <w:r w:rsidR="00712E34">
        <w:rPr>
          <w:rFonts w:asciiTheme="minorBidi" w:eastAsia="Times New Roman" w:hAnsiTheme="minorBidi"/>
          <w:sz w:val="24"/>
          <w:szCs w:val="24"/>
          <w:lang w:eastAsia="en-GB"/>
        </w:rPr>
        <w:t>Only one of the nine patients in the McGilton et al. (2011) study is recorded as having “severe aphasia”</w:t>
      </w:r>
      <w:r w:rsidR="00663F3A">
        <w:rPr>
          <w:rFonts w:asciiTheme="minorBidi" w:eastAsia="Times New Roman" w:hAnsiTheme="minorBidi"/>
          <w:sz w:val="24"/>
          <w:szCs w:val="24"/>
          <w:lang w:eastAsia="en-GB"/>
        </w:rPr>
        <w:t>; Simmons-Mackie et al. (2007) report a case of a severely aphasic resident</w:t>
      </w:r>
      <w:r w:rsidR="00BE3CEB">
        <w:rPr>
          <w:rFonts w:asciiTheme="minorBidi" w:eastAsia="Times New Roman" w:hAnsiTheme="minorBidi"/>
          <w:sz w:val="24"/>
          <w:szCs w:val="24"/>
          <w:lang w:eastAsia="en-GB"/>
        </w:rPr>
        <w:t xml:space="preserve"> in long-term care, </w:t>
      </w:r>
      <w:r w:rsidR="00663F3A">
        <w:rPr>
          <w:rFonts w:asciiTheme="minorBidi" w:eastAsia="Times New Roman" w:hAnsiTheme="minorBidi"/>
          <w:sz w:val="24"/>
          <w:szCs w:val="24"/>
          <w:lang w:eastAsia="en-GB"/>
        </w:rPr>
        <w:t>whose inclusion was facilitated by a staff member using SC skills in an extended session</w:t>
      </w:r>
      <w:r w:rsidR="00BE3CEB">
        <w:rPr>
          <w:rFonts w:asciiTheme="minorBidi" w:eastAsia="Times New Roman" w:hAnsiTheme="minorBidi"/>
          <w:sz w:val="24"/>
          <w:szCs w:val="24"/>
          <w:lang w:eastAsia="en-GB"/>
        </w:rPr>
        <w:t xml:space="preserve">. There is no doubt that </w:t>
      </w:r>
      <w:r w:rsidR="004569CB">
        <w:rPr>
          <w:rFonts w:asciiTheme="minorBidi" w:eastAsia="Times New Roman" w:hAnsiTheme="minorBidi"/>
          <w:sz w:val="24"/>
          <w:szCs w:val="24"/>
          <w:lang w:eastAsia="en-GB"/>
        </w:rPr>
        <w:t>including</w:t>
      </w:r>
      <w:r w:rsidR="00BE3CEB">
        <w:rPr>
          <w:rFonts w:asciiTheme="minorBidi" w:eastAsia="Times New Roman" w:hAnsiTheme="minorBidi"/>
          <w:sz w:val="24"/>
          <w:szCs w:val="24"/>
          <w:lang w:eastAsia="en-GB"/>
        </w:rPr>
        <w:t xml:space="preserve"> people with (severe) aphasia requires skilful and extended efforts </w:t>
      </w:r>
      <w:r w:rsidR="004569CB">
        <w:rPr>
          <w:rFonts w:asciiTheme="minorBidi" w:eastAsia="Times New Roman" w:hAnsiTheme="minorBidi"/>
          <w:sz w:val="24"/>
          <w:szCs w:val="24"/>
          <w:lang w:eastAsia="en-GB"/>
        </w:rPr>
        <w:t>by</w:t>
      </w:r>
      <w:r w:rsidR="00BE3CEB">
        <w:rPr>
          <w:rFonts w:asciiTheme="minorBidi" w:eastAsia="Times New Roman" w:hAnsiTheme="minorBidi"/>
          <w:sz w:val="24"/>
          <w:szCs w:val="24"/>
          <w:lang w:eastAsia="en-GB"/>
        </w:rPr>
        <w:t xml:space="preserve"> staff; the time and effort needed may not be routinely available in acute / post-acute settings</w:t>
      </w:r>
      <w:r w:rsidR="007D6768">
        <w:rPr>
          <w:rFonts w:asciiTheme="minorBidi" w:eastAsia="Times New Roman" w:hAnsiTheme="minorBidi"/>
          <w:sz w:val="24"/>
          <w:szCs w:val="24"/>
          <w:lang w:eastAsia="en-GB"/>
        </w:rPr>
        <w:t>, although staff reported ways of problem-solving some of these challenges</w:t>
      </w:r>
      <w:r w:rsidR="00BE3CEB">
        <w:rPr>
          <w:rFonts w:asciiTheme="minorBidi" w:eastAsia="Times New Roman" w:hAnsiTheme="minorBidi"/>
          <w:sz w:val="24"/>
          <w:szCs w:val="24"/>
          <w:lang w:eastAsia="en-GB"/>
        </w:rPr>
        <w:t xml:space="preserve">. </w:t>
      </w:r>
    </w:p>
    <w:p w14:paraId="6C792C44" w14:textId="4B142F6D" w:rsidR="004E4CD7" w:rsidRPr="0074398C" w:rsidRDefault="00BF2548" w:rsidP="007B368D">
      <w:pPr>
        <w:spacing w:after="0" w:line="480" w:lineRule="auto"/>
        <w:ind w:firstLine="720"/>
        <w:rPr>
          <w:rFonts w:asciiTheme="minorBidi" w:hAnsiTheme="minorBidi"/>
          <w:color w:val="FF0000"/>
          <w:sz w:val="24"/>
          <w:szCs w:val="24"/>
        </w:rPr>
      </w:pPr>
      <w:r>
        <w:rPr>
          <w:rFonts w:asciiTheme="minorBidi" w:eastAsia="Times New Roman" w:hAnsiTheme="minorBidi"/>
          <w:sz w:val="24"/>
          <w:szCs w:val="24"/>
          <w:lang w:eastAsia="en-GB"/>
        </w:rPr>
        <w:t xml:space="preserve">In our observations of therapy, medication and menu rounds staff can be seen to deploy </w:t>
      </w:r>
      <w:r w:rsidR="00962A7E">
        <w:rPr>
          <w:rFonts w:asciiTheme="minorBidi" w:eastAsia="Times New Roman" w:hAnsiTheme="minorBidi"/>
          <w:sz w:val="24"/>
          <w:szCs w:val="24"/>
          <w:lang w:eastAsia="en-GB"/>
        </w:rPr>
        <w:t>various</w:t>
      </w:r>
      <w:r>
        <w:rPr>
          <w:rFonts w:asciiTheme="minorBidi" w:eastAsia="Times New Roman" w:hAnsiTheme="minorBidi"/>
          <w:sz w:val="24"/>
          <w:szCs w:val="24"/>
          <w:lang w:eastAsia="en-GB"/>
        </w:rPr>
        <w:t xml:space="preserve"> strategies as they give information</w:t>
      </w:r>
      <w:r w:rsidR="00687210">
        <w:rPr>
          <w:rFonts w:asciiTheme="minorBidi" w:eastAsia="Times New Roman" w:hAnsiTheme="minorBidi"/>
          <w:sz w:val="24"/>
          <w:szCs w:val="24"/>
          <w:lang w:eastAsia="en-GB"/>
        </w:rPr>
        <w:t xml:space="preserve"> or address patients’ queries</w:t>
      </w:r>
      <w:r w:rsidR="004E4CD7">
        <w:rPr>
          <w:rFonts w:asciiTheme="minorBidi" w:eastAsia="Times New Roman" w:hAnsiTheme="minorBidi"/>
          <w:sz w:val="24"/>
          <w:szCs w:val="24"/>
          <w:lang w:eastAsia="en-GB"/>
        </w:rPr>
        <w:t xml:space="preserve"> and concerns</w:t>
      </w:r>
      <w:r w:rsidR="00687210">
        <w:rPr>
          <w:rFonts w:asciiTheme="minorBidi" w:eastAsia="Times New Roman" w:hAnsiTheme="minorBidi"/>
          <w:sz w:val="24"/>
          <w:szCs w:val="24"/>
          <w:lang w:eastAsia="en-GB"/>
        </w:rPr>
        <w:t>. M</w:t>
      </w:r>
      <w:r w:rsidR="00687210" w:rsidRPr="00687210">
        <w:rPr>
          <w:rFonts w:asciiTheme="minorBidi" w:hAnsiTheme="minorBidi"/>
          <w:sz w:val="24"/>
          <w:szCs w:val="24"/>
        </w:rPr>
        <w:t xml:space="preserve">aterial features of the setting are </w:t>
      </w:r>
      <w:r w:rsidR="00687210">
        <w:rPr>
          <w:rFonts w:asciiTheme="minorBidi" w:hAnsiTheme="minorBidi"/>
          <w:sz w:val="24"/>
          <w:szCs w:val="24"/>
        </w:rPr>
        <w:t xml:space="preserve">enrolled or referred to </w:t>
      </w:r>
      <w:r w:rsidR="00687210" w:rsidRPr="00687210">
        <w:rPr>
          <w:rFonts w:asciiTheme="minorBidi" w:hAnsiTheme="minorBidi"/>
          <w:sz w:val="24"/>
          <w:szCs w:val="24"/>
        </w:rPr>
        <w:t>for particular purposes</w:t>
      </w:r>
      <w:r w:rsidR="00687210">
        <w:rPr>
          <w:rFonts w:asciiTheme="minorBidi" w:hAnsiTheme="minorBidi"/>
          <w:sz w:val="24"/>
          <w:szCs w:val="24"/>
        </w:rPr>
        <w:t xml:space="preserve"> </w:t>
      </w:r>
      <w:r w:rsidR="00687210" w:rsidRPr="00687210">
        <w:rPr>
          <w:rFonts w:asciiTheme="minorBidi" w:hAnsiTheme="minorBidi"/>
          <w:sz w:val="24"/>
          <w:szCs w:val="24"/>
        </w:rPr>
        <w:t>(</w:t>
      </w:r>
      <w:r w:rsidR="00687210">
        <w:rPr>
          <w:rFonts w:asciiTheme="minorBidi" w:hAnsiTheme="minorBidi"/>
          <w:sz w:val="24"/>
          <w:szCs w:val="24"/>
        </w:rPr>
        <w:t>Heath &amp; Hindmarsh, 2002), whether it is clarifying an activity sequence for Bob; medication information for Joan; or Jim’s menu choices; th</w:t>
      </w:r>
      <w:r w:rsidR="00A71984">
        <w:rPr>
          <w:rFonts w:asciiTheme="minorBidi" w:hAnsiTheme="minorBidi"/>
          <w:sz w:val="24"/>
          <w:szCs w:val="24"/>
        </w:rPr>
        <w:t>ese are supported by gesture, embodied information (</w:t>
      </w:r>
      <w:r w:rsidR="00687210">
        <w:rPr>
          <w:rFonts w:asciiTheme="minorBidi" w:hAnsiTheme="minorBidi"/>
          <w:sz w:val="24"/>
          <w:szCs w:val="24"/>
        </w:rPr>
        <w:t>demonstration</w:t>
      </w:r>
      <w:r w:rsidR="00A71984">
        <w:rPr>
          <w:rFonts w:asciiTheme="minorBidi" w:hAnsiTheme="minorBidi"/>
          <w:sz w:val="24"/>
          <w:szCs w:val="24"/>
        </w:rPr>
        <w:t xml:space="preserve">) </w:t>
      </w:r>
      <w:r w:rsidR="00DC59A6">
        <w:rPr>
          <w:rFonts w:asciiTheme="minorBidi" w:hAnsiTheme="minorBidi"/>
          <w:sz w:val="24"/>
          <w:szCs w:val="24"/>
        </w:rPr>
        <w:t>coupled with</w:t>
      </w:r>
      <w:r w:rsidR="00A71984">
        <w:rPr>
          <w:rFonts w:asciiTheme="minorBidi" w:hAnsiTheme="minorBidi"/>
          <w:sz w:val="24"/>
          <w:szCs w:val="24"/>
        </w:rPr>
        <w:t xml:space="preserve"> co-ordination of eye-</w:t>
      </w:r>
      <w:r w:rsidR="00A71984">
        <w:rPr>
          <w:rFonts w:asciiTheme="minorBidi" w:hAnsiTheme="minorBidi"/>
          <w:sz w:val="24"/>
          <w:szCs w:val="24"/>
        </w:rPr>
        <w:lastRenderedPageBreak/>
        <w:t>gaze or touch</w:t>
      </w:r>
      <w:r w:rsidR="00687210">
        <w:rPr>
          <w:rFonts w:asciiTheme="minorBidi" w:hAnsiTheme="minorBidi"/>
          <w:sz w:val="24"/>
          <w:szCs w:val="24"/>
        </w:rPr>
        <w:t xml:space="preserve">. </w:t>
      </w:r>
      <w:r w:rsidR="00A43D5D">
        <w:rPr>
          <w:rFonts w:asciiTheme="minorBidi" w:hAnsiTheme="minorBidi"/>
          <w:sz w:val="24"/>
          <w:szCs w:val="24"/>
        </w:rPr>
        <w:t>As Simmons-Mackie &amp; Damico (2007) underline, these phenomena are complex, requiring “rapid local management of … behaviours and their interpretations” (p. 93).</w:t>
      </w:r>
      <w:r w:rsidR="00C07D83">
        <w:rPr>
          <w:rFonts w:asciiTheme="minorBidi" w:hAnsiTheme="minorBidi"/>
          <w:sz w:val="24"/>
          <w:szCs w:val="24"/>
        </w:rPr>
        <w:t xml:space="preserve"> </w:t>
      </w:r>
      <w:r w:rsidR="00962A7E">
        <w:rPr>
          <w:rFonts w:asciiTheme="minorBidi" w:hAnsiTheme="minorBidi"/>
          <w:sz w:val="24"/>
          <w:szCs w:val="24"/>
        </w:rPr>
        <w:t xml:space="preserve">Where patients </w:t>
      </w:r>
      <w:r w:rsidR="00675F3D">
        <w:rPr>
          <w:rFonts w:asciiTheme="minorBidi" w:hAnsiTheme="minorBidi"/>
          <w:sz w:val="24"/>
          <w:szCs w:val="24"/>
        </w:rPr>
        <w:t xml:space="preserve">with moderate-severe aphasia </w:t>
      </w:r>
      <w:r w:rsidR="00962A7E">
        <w:rPr>
          <w:rFonts w:asciiTheme="minorBidi" w:hAnsiTheme="minorBidi"/>
          <w:sz w:val="24"/>
          <w:szCs w:val="24"/>
        </w:rPr>
        <w:t>initiate inquir</w:t>
      </w:r>
      <w:r w:rsidR="00675F3D">
        <w:rPr>
          <w:rFonts w:asciiTheme="minorBidi" w:hAnsiTheme="minorBidi"/>
          <w:sz w:val="24"/>
          <w:szCs w:val="24"/>
        </w:rPr>
        <w:t>ies</w:t>
      </w:r>
      <w:r w:rsidR="00962A7E">
        <w:rPr>
          <w:rFonts w:asciiTheme="minorBidi" w:hAnsiTheme="minorBidi"/>
          <w:sz w:val="24"/>
          <w:szCs w:val="24"/>
        </w:rPr>
        <w:t xml:space="preserve"> or comment</w:t>
      </w:r>
      <w:r w:rsidR="00675F3D">
        <w:rPr>
          <w:rFonts w:asciiTheme="minorBidi" w:hAnsiTheme="minorBidi"/>
          <w:sz w:val="24"/>
          <w:szCs w:val="24"/>
        </w:rPr>
        <w:t xml:space="preserve">s, staff involved in the consecutive delivery of therapy or care are naturally challenged to address these in timely and </w:t>
      </w:r>
      <w:r w:rsidR="00B17571">
        <w:rPr>
          <w:rFonts w:asciiTheme="minorBidi" w:hAnsiTheme="minorBidi"/>
          <w:sz w:val="24"/>
          <w:szCs w:val="24"/>
        </w:rPr>
        <w:t>sensitive</w:t>
      </w:r>
      <w:r w:rsidR="00675F3D">
        <w:rPr>
          <w:rFonts w:asciiTheme="minorBidi" w:hAnsiTheme="minorBidi"/>
          <w:sz w:val="24"/>
          <w:szCs w:val="24"/>
        </w:rPr>
        <w:t xml:space="preserve"> ways; they may capitalise on the local ecology, </w:t>
      </w:r>
      <w:r w:rsidR="00B17571">
        <w:rPr>
          <w:rFonts w:asciiTheme="minorBidi" w:hAnsiTheme="minorBidi"/>
          <w:sz w:val="24"/>
          <w:szCs w:val="24"/>
        </w:rPr>
        <w:t xml:space="preserve">material resources, </w:t>
      </w:r>
      <w:r w:rsidR="00675F3D">
        <w:rPr>
          <w:rFonts w:asciiTheme="minorBidi" w:hAnsiTheme="minorBidi"/>
          <w:sz w:val="24"/>
          <w:szCs w:val="24"/>
        </w:rPr>
        <w:t>activity context and patient’s verbal / non-verbal contributions</w:t>
      </w:r>
      <w:r w:rsidR="00B17571">
        <w:rPr>
          <w:rFonts w:asciiTheme="minorBidi" w:hAnsiTheme="minorBidi"/>
          <w:sz w:val="24"/>
          <w:szCs w:val="24"/>
        </w:rPr>
        <w:t xml:space="preserve">, effectively represent the patient’s voice </w:t>
      </w:r>
      <w:r w:rsidR="00FF5775">
        <w:rPr>
          <w:rFonts w:asciiTheme="minorBidi" w:hAnsiTheme="minorBidi"/>
          <w:sz w:val="24"/>
          <w:szCs w:val="24"/>
        </w:rPr>
        <w:t>(</w:t>
      </w:r>
      <w:r w:rsidR="00B17571">
        <w:rPr>
          <w:rFonts w:asciiTheme="minorBidi" w:hAnsiTheme="minorBidi"/>
          <w:sz w:val="24"/>
          <w:szCs w:val="24"/>
        </w:rPr>
        <w:t xml:space="preserve">Simmons-Mackie &amp; Damico, 2007; </w:t>
      </w:r>
      <w:r w:rsidR="00FF5775">
        <w:rPr>
          <w:rFonts w:asciiTheme="minorBidi" w:hAnsiTheme="minorBidi"/>
          <w:sz w:val="24"/>
          <w:szCs w:val="24"/>
        </w:rPr>
        <w:t>Simmons-Mackie et al., 2004</w:t>
      </w:r>
      <w:r w:rsidR="00B17571">
        <w:rPr>
          <w:rFonts w:asciiTheme="minorBidi" w:hAnsiTheme="minorBidi"/>
          <w:sz w:val="24"/>
          <w:szCs w:val="24"/>
        </w:rPr>
        <w:t>; Goodwin, 1995)</w:t>
      </w:r>
      <w:r w:rsidR="00FF5775">
        <w:rPr>
          <w:rFonts w:asciiTheme="minorBidi" w:hAnsiTheme="minorBidi"/>
          <w:sz w:val="24"/>
          <w:szCs w:val="24"/>
        </w:rPr>
        <w:t xml:space="preserve">; </w:t>
      </w:r>
      <w:r w:rsidR="00675F3D">
        <w:rPr>
          <w:rFonts w:asciiTheme="minorBidi" w:hAnsiTheme="minorBidi"/>
          <w:sz w:val="24"/>
          <w:szCs w:val="24"/>
        </w:rPr>
        <w:t xml:space="preserve">but equally, may decide </w:t>
      </w:r>
      <w:r w:rsidR="00FF5775">
        <w:rPr>
          <w:rFonts w:asciiTheme="minorBidi" w:hAnsiTheme="minorBidi"/>
          <w:sz w:val="24"/>
          <w:szCs w:val="24"/>
        </w:rPr>
        <w:t xml:space="preserve">(consciously or unconsciously) </w:t>
      </w:r>
      <w:r w:rsidR="00675F3D">
        <w:rPr>
          <w:rFonts w:asciiTheme="minorBidi" w:hAnsiTheme="minorBidi"/>
          <w:sz w:val="24"/>
          <w:szCs w:val="24"/>
        </w:rPr>
        <w:t xml:space="preserve">to curtail these sequences </w:t>
      </w:r>
      <w:r w:rsidR="00FF5775">
        <w:rPr>
          <w:rFonts w:asciiTheme="minorBidi" w:hAnsiTheme="minorBidi"/>
          <w:sz w:val="24"/>
          <w:szCs w:val="24"/>
        </w:rPr>
        <w:t xml:space="preserve">using </w:t>
      </w:r>
      <w:r w:rsidR="00B17571">
        <w:rPr>
          <w:rFonts w:asciiTheme="minorBidi" w:hAnsiTheme="minorBidi"/>
          <w:sz w:val="24"/>
          <w:szCs w:val="24"/>
        </w:rPr>
        <w:t xml:space="preserve">a strategic division of labour where involvement of the aphasic person is reduced or rendered passive (Simmons-Mackie et al., 2004; Goodwin, 1995). </w:t>
      </w:r>
      <w:r w:rsidR="001E71B1">
        <w:rPr>
          <w:rFonts w:asciiTheme="minorBidi" w:hAnsiTheme="minorBidi"/>
          <w:sz w:val="24"/>
          <w:szCs w:val="24"/>
        </w:rPr>
        <w:t>Hedberg et al. (2007) found that patients were not invited to freely</w:t>
      </w:r>
      <w:r w:rsidR="009F4524">
        <w:rPr>
          <w:rFonts w:asciiTheme="minorBidi" w:hAnsiTheme="minorBidi"/>
          <w:sz w:val="24"/>
          <w:szCs w:val="24"/>
        </w:rPr>
        <w:t xml:space="preserve"> give their perspective. H</w:t>
      </w:r>
      <w:r w:rsidR="001E71B1">
        <w:rPr>
          <w:rFonts w:asciiTheme="minorBidi" w:hAnsiTheme="minorBidi"/>
          <w:sz w:val="24"/>
          <w:szCs w:val="24"/>
        </w:rPr>
        <w:t xml:space="preserve">ere – </w:t>
      </w:r>
      <w:r w:rsidR="009F4524">
        <w:rPr>
          <w:rFonts w:asciiTheme="minorBidi" w:hAnsiTheme="minorBidi"/>
          <w:sz w:val="24"/>
          <w:szCs w:val="24"/>
        </w:rPr>
        <w:t>withi</w:t>
      </w:r>
      <w:r w:rsidR="001E71B1">
        <w:rPr>
          <w:rFonts w:asciiTheme="minorBidi" w:hAnsiTheme="minorBidi"/>
          <w:sz w:val="24"/>
          <w:szCs w:val="24"/>
        </w:rPr>
        <w:t>n a</w:t>
      </w:r>
      <w:r w:rsidR="00CC7E76">
        <w:rPr>
          <w:rFonts w:asciiTheme="minorBidi" w:hAnsiTheme="minorBidi"/>
          <w:sz w:val="24"/>
          <w:szCs w:val="24"/>
        </w:rPr>
        <w:t>n admittedly</w:t>
      </w:r>
      <w:r w:rsidR="001E71B1">
        <w:rPr>
          <w:rFonts w:asciiTheme="minorBidi" w:hAnsiTheme="minorBidi"/>
          <w:sz w:val="24"/>
          <w:szCs w:val="24"/>
        </w:rPr>
        <w:t xml:space="preserve"> limited sample – we found that </w:t>
      </w:r>
      <w:r w:rsidR="009F4524">
        <w:rPr>
          <w:rFonts w:asciiTheme="minorBidi" w:hAnsiTheme="minorBidi"/>
          <w:sz w:val="24"/>
          <w:szCs w:val="24"/>
        </w:rPr>
        <w:t xml:space="preserve">opportunities for patients to ask, comment or be actively involved in their care arose frequently; </w:t>
      </w:r>
      <w:r w:rsidR="00046A10">
        <w:rPr>
          <w:rFonts w:asciiTheme="minorBidi" w:hAnsiTheme="minorBidi"/>
          <w:sz w:val="24"/>
          <w:szCs w:val="24"/>
        </w:rPr>
        <w:t>importantly,</w:t>
      </w:r>
      <w:r w:rsidR="00241B17">
        <w:rPr>
          <w:rFonts w:asciiTheme="minorBidi" w:hAnsiTheme="minorBidi"/>
          <w:sz w:val="24"/>
          <w:szCs w:val="24"/>
        </w:rPr>
        <w:t xml:space="preserve"> these opportunities may have been opened up</w:t>
      </w:r>
      <w:r w:rsidR="00046A10">
        <w:rPr>
          <w:rFonts w:asciiTheme="minorBidi" w:hAnsiTheme="minorBidi"/>
          <w:sz w:val="24"/>
          <w:szCs w:val="24"/>
        </w:rPr>
        <w:t xml:space="preserve"> by staff</w:t>
      </w:r>
      <w:r w:rsidR="00241B17">
        <w:rPr>
          <w:rFonts w:asciiTheme="minorBidi" w:hAnsiTheme="minorBidi"/>
          <w:sz w:val="24"/>
          <w:szCs w:val="24"/>
        </w:rPr>
        <w:t xml:space="preserve">, but also </w:t>
      </w:r>
      <w:r w:rsidR="00046A10">
        <w:rPr>
          <w:rFonts w:asciiTheme="minorBidi" w:hAnsiTheme="minorBidi"/>
          <w:sz w:val="24"/>
          <w:szCs w:val="24"/>
        </w:rPr>
        <w:t xml:space="preserve">equally </w:t>
      </w:r>
      <w:r w:rsidR="00CC7E76">
        <w:rPr>
          <w:rFonts w:asciiTheme="minorBidi" w:hAnsiTheme="minorBidi"/>
          <w:sz w:val="24"/>
          <w:szCs w:val="24"/>
        </w:rPr>
        <w:t xml:space="preserve">quite </w:t>
      </w:r>
      <w:r w:rsidR="00046A10">
        <w:rPr>
          <w:rFonts w:asciiTheme="minorBidi" w:hAnsiTheme="minorBidi"/>
          <w:sz w:val="24"/>
          <w:szCs w:val="24"/>
        </w:rPr>
        <w:t>swiftly closed down or passed by</w:t>
      </w:r>
      <w:r w:rsidR="00CC7E76">
        <w:rPr>
          <w:rFonts w:asciiTheme="minorBidi" w:hAnsiTheme="minorBidi"/>
          <w:sz w:val="24"/>
          <w:szCs w:val="24"/>
        </w:rPr>
        <w:t xml:space="preserve"> unrecognised</w:t>
      </w:r>
      <w:r w:rsidR="00046A10">
        <w:rPr>
          <w:rFonts w:asciiTheme="minorBidi" w:hAnsiTheme="minorBidi"/>
          <w:sz w:val="24"/>
          <w:szCs w:val="24"/>
        </w:rPr>
        <w:t>.</w:t>
      </w:r>
      <w:r w:rsidR="00046A10" w:rsidRPr="00046A10">
        <w:rPr>
          <w:rFonts w:asciiTheme="minorBidi" w:hAnsiTheme="minorBidi"/>
          <w:sz w:val="24"/>
          <w:szCs w:val="24"/>
        </w:rPr>
        <w:t xml:space="preserve"> </w:t>
      </w:r>
      <w:r w:rsidR="004E4CD7" w:rsidRPr="0074398C">
        <w:rPr>
          <w:rFonts w:asciiTheme="minorBidi" w:hAnsiTheme="minorBidi"/>
          <w:color w:val="FF0000"/>
          <w:sz w:val="24"/>
          <w:szCs w:val="24"/>
        </w:rPr>
        <w:t xml:space="preserve">Patient active participation has the potential to </w:t>
      </w:r>
      <w:r w:rsidR="003473D0" w:rsidRPr="0074398C">
        <w:rPr>
          <w:rFonts w:asciiTheme="minorBidi" w:hAnsiTheme="minorBidi"/>
          <w:color w:val="FF0000"/>
          <w:sz w:val="24"/>
          <w:szCs w:val="24"/>
        </w:rPr>
        <w:t xml:space="preserve">promote </w:t>
      </w:r>
      <w:r w:rsidR="004E4CD7" w:rsidRPr="0074398C">
        <w:rPr>
          <w:rFonts w:asciiTheme="minorBidi" w:hAnsiTheme="minorBidi"/>
          <w:color w:val="FF0000"/>
          <w:sz w:val="24"/>
          <w:szCs w:val="24"/>
        </w:rPr>
        <w:t xml:space="preserve">engagement, </w:t>
      </w:r>
      <w:r w:rsidR="003473D0" w:rsidRPr="0074398C">
        <w:rPr>
          <w:rFonts w:asciiTheme="minorBidi" w:hAnsiTheme="minorBidi"/>
          <w:color w:val="FF0000"/>
          <w:sz w:val="24"/>
          <w:szCs w:val="24"/>
        </w:rPr>
        <w:t xml:space="preserve">and increase the efficiency and effectiveness of rehabilitation interventions. </w:t>
      </w:r>
    </w:p>
    <w:p w14:paraId="31969FE8" w14:textId="230DEC23" w:rsidR="007B368D" w:rsidRDefault="008772E6" w:rsidP="007B368D">
      <w:pPr>
        <w:spacing w:after="0" w:line="480" w:lineRule="auto"/>
        <w:ind w:firstLine="720"/>
        <w:rPr>
          <w:rFonts w:asciiTheme="minorBidi" w:hAnsiTheme="minorBidi"/>
          <w:sz w:val="24"/>
          <w:szCs w:val="24"/>
        </w:rPr>
      </w:pPr>
      <w:r w:rsidRPr="009E02F1">
        <w:rPr>
          <w:rFonts w:asciiTheme="minorBidi" w:hAnsiTheme="minorBidi"/>
          <w:color w:val="FF0000"/>
          <w:sz w:val="24"/>
          <w:szCs w:val="24"/>
        </w:rPr>
        <w:t xml:space="preserve">SC training and implementation strategies would clearly have benefitted from more detailed scenarios and the provision of on-site outreach and specialist feedback by the research team </w:t>
      </w:r>
      <w:r w:rsidR="000F0151" w:rsidRPr="009E02F1">
        <w:rPr>
          <w:rFonts w:asciiTheme="minorBidi" w:hAnsiTheme="minorBidi"/>
          <w:color w:val="FF0000"/>
          <w:sz w:val="24"/>
          <w:szCs w:val="24"/>
        </w:rPr>
        <w:t>(NICE, 2007</w:t>
      </w:r>
      <w:r w:rsidR="00295C5B" w:rsidRPr="009E02F1">
        <w:rPr>
          <w:rFonts w:asciiTheme="minorBidi" w:hAnsiTheme="minorBidi"/>
          <w:color w:val="FF0000"/>
          <w:sz w:val="24"/>
          <w:szCs w:val="24"/>
        </w:rPr>
        <w:t>; McGilton et al., 2011</w:t>
      </w:r>
      <w:r w:rsidR="000F0151" w:rsidRPr="009E02F1">
        <w:rPr>
          <w:rFonts w:asciiTheme="minorBidi" w:hAnsiTheme="minorBidi"/>
          <w:color w:val="FF0000"/>
          <w:sz w:val="24"/>
          <w:szCs w:val="24"/>
        </w:rPr>
        <w:t>).</w:t>
      </w:r>
      <w:r w:rsidR="007B368D" w:rsidRPr="009E02F1">
        <w:rPr>
          <w:rFonts w:asciiTheme="minorBidi" w:hAnsiTheme="minorBidi"/>
          <w:color w:val="FF0000"/>
          <w:sz w:val="24"/>
          <w:szCs w:val="24"/>
        </w:rPr>
        <w:t xml:space="preserve"> </w:t>
      </w:r>
      <w:r w:rsidR="0073593C" w:rsidRPr="009E02F1">
        <w:rPr>
          <w:rFonts w:asciiTheme="minorBidi" w:hAnsiTheme="minorBidi"/>
          <w:color w:val="FF0000"/>
          <w:sz w:val="24"/>
          <w:szCs w:val="24"/>
        </w:rPr>
        <w:t>Supporting communicative access is a delicate and challenging process</w:t>
      </w:r>
      <w:r w:rsidR="003E0A37" w:rsidRPr="009E02F1">
        <w:rPr>
          <w:rFonts w:asciiTheme="minorBidi" w:hAnsiTheme="minorBidi"/>
          <w:color w:val="FF0000"/>
          <w:sz w:val="24"/>
          <w:szCs w:val="24"/>
        </w:rPr>
        <w:t xml:space="preserve">, </w:t>
      </w:r>
      <w:r w:rsidR="000F0151" w:rsidRPr="009E02F1">
        <w:rPr>
          <w:rFonts w:asciiTheme="minorBidi" w:hAnsiTheme="minorBidi"/>
          <w:color w:val="FF0000"/>
          <w:sz w:val="24"/>
          <w:szCs w:val="24"/>
        </w:rPr>
        <w:t xml:space="preserve">and as we have seen implementation </w:t>
      </w:r>
      <w:r w:rsidR="005E7445">
        <w:rPr>
          <w:rFonts w:asciiTheme="minorBidi" w:hAnsiTheme="minorBidi"/>
          <w:color w:val="FF0000"/>
          <w:sz w:val="24"/>
          <w:szCs w:val="24"/>
        </w:rPr>
        <w:t xml:space="preserve">is complex and </w:t>
      </w:r>
      <w:r w:rsidR="000F0151" w:rsidRPr="009E02F1">
        <w:rPr>
          <w:rFonts w:asciiTheme="minorBidi" w:hAnsiTheme="minorBidi"/>
          <w:color w:val="FF0000"/>
          <w:sz w:val="24"/>
          <w:szCs w:val="24"/>
        </w:rPr>
        <w:t xml:space="preserve">subject to a number of barriers. Some of these, such as patient or environmental factors are more </w:t>
      </w:r>
      <w:r w:rsidR="00295C5B" w:rsidRPr="009E02F1">
        <w:rPr>
          <w:rFonts w:asciiTheme="minorBidi" w:hAnsiTheme="minorBidi"/>
          <w:color w:val="FF0000"/>
          <w:sz w:val="24"/>
          <w:szCs w:val="24"/>
        </w:rPr>
        <w:t>apparent</w:t>
      </w:r>
      <w:r w:rsidR="000F0151" w:rsidRPr="009E02F1">
        <w:rPr>
          <w:rFonts w:asciiTheme="minorBidi" w:hAnsiTheme="minorBidi"/>
          <w:color w:val="FF0000"/>
          <w:sz w:val="24"/>
          <w:szCs w:val="24"/>
        </w:rPr>
        <w:t xml:space="preserve">, while others, such as </w:t>
      </w:r>
      <w:r w:rsidR="003E0A37" w:rsidRPr="009E02F1">
        <w:rPr>
          <w:rFonts w:asciiTheme="minorBidi" w:hAnsiTheme="minorBidi"/>
          <w:color w:val="FF0000"/>
          <w:sz w:val="24"/>
          <w:szCs w:val="24"/>
        </w:rPr>
        <w:t xml:space="preserve">the </w:t>
      </w:r>
      <w:r w:rsidR="003E0A37" w:rsidRPr="009E02F1">
        <w:rPr>
          <w:rFonts w:asciiTheme="minorBidi" w:hAnsiTheme="minorBidi"/>
          <w:color w:val="FF0000"/>
          <w:sz w:val="24"/>
          <w:szCs w:val="24"/>
        </w:rPr>
        <w:lastRenderedPageBreak/>
        <w:t xml:space="preserve">effects of professional power and authority </w:t>
      </w:r>
      <w:r w:rsidR="0073593C" w:rsidRPr="009E02F1">
        <w:rPr>
          <w:rFonts w:asciiTheme="minorBidi" w:hAnsiTheme="minorBidi"/>
          <w:color w:val="FF0000"/>
          <w:sz w:val="24"/>
          <w:szCs w:val="24"/>
        </w:rPr>
        <w:t>(Simmons-Mackie &amp; Damico, 2007)</w:t>
      </w:r>
      <w:r w:rsidR="000F0151" w:rsidRPr="009E02F1">
        <w:rPr>
          <w:rFonts w:asciiTheme="minorBidi" w:hAnsiTheme="minorBidi"/>
          <w:color w:val="FF0000"/>
          <w:sz w:val="24"/>
          <w:szCs w:val="24"/>
        </w:rPr>
        <w:t xml:space="preserve"> </w:t>
      </w:r>
      <w:r w:rsidR="00295C5B" w:rsidRPr="009E02F1">
        <w:rPr>
          <w:rFonts w:asciiTheme="minorBidi" w:hAnsiTheme="minorBidi"/>
          <w:color w:val="FF0000"/>
          <w:sz w:val="24"/>
          <w:szCs w:val="24"/>
        </w:rPr>
        <w:t xml:space="preserve">tend to be </w:t>
      </w:r>
      <w:r w:rsidR="000F0151" w:rsidRPr="009E02F1">
        <w:rPr>
          <w:rFonts w:asciiTheme="minorBidi" w:hAnsiTheme="minorBidi"/>
          <w:color w:val="FF0000"/>
          <w:sz w:val="24"/>
          <w:szCs w:val="24"/>
        </w:rPr>
        <w:t>implicit</w:t>
      </w:r>
      <w:r w:rsidR="007656D3" w:rsidRPr="009E02F1">
        <w:rPr>
          <w:rFonts w:asciiTheme="minorBidi" w:hAnsiTheme="minorBidi"/>
          <w:color w:val="FF0000"/>
          <w:sz w:val="24"/>
          <w:szCs w:val="24"/>
        </w:rPr>
        <w:t xml:space="preserve"> or go unnoticed</w:t>
      </w:r>
      <w:r w:rsidR="003E0A37" w:rsidRPr="009E02F1">
        <w:rPr>
          <w:rFonts w:asciiTheme="minorBidi" w:hAnsiTheme="minorBidi"/>
          <w:color w:val="FF0000"/>
          <w:sz w:val="24"/>
          <w:szCs w:val="24"/>
        </w:rPr>
        <w:t xml:space="preserve">. </w:t>
      </w:r>
    </w:p>
    <w:p w14:paraId="7B518824" w14:textId="77777777" w:rsidR="00605036" w:rsidRDefault="00605036" w:rsidP="006124D5">
      <w:pPr>
        <w:spacing w:after="0" w:line="480" w:lineRule="auto"/>
        <w:rPr>
          <w:rFonts w:asciiTheme="minorBidi" w:hAnsiTheme="minorBidi"/>
          <w:b/>
          <w:bCs/>
          <w:sz w:val="24"/>
          <w:szCs w:val="24"/>
        </w:rPr>
      </w:pPr>
    </w:p>
    <w:p w14:paraId="518C98EB" w14:textId="77777777" w:rsidR="00E21970" w:rsidRPr="00E21970" w:rsidRDefault="00406981" w:rsidP="006124D5">
      <w:pPr>
        <w:spacing w:after="0" w:line="480" w:lineRule="auto"/>
        <w:rPr>
          <w:rFonts w:asciiTheme="minorBidi" w:hAnsiTheme="minorBidi"/>
          <w:b/>
          <w:bCs/>
          <w:sz w:val="24"/>
          <w:szCs w:val="24"/>
        </w:rPr>
      </w:pPr>
      <w:r>
        <w:rPr>
          <w:rFonts w:asciiTheme="minorBidi" w:hAnsiTheme="minorBidi"/>
          <w:b/>
          <w:bCs/>
          <w:sz w:val="24"/>
          <w:szCs w:val="24"/>
        </w:rPr>
        <w:t>Conclusions</w:t>
      </w:r>
    </w:p>
    <w:p w14:paraId="19D34D7C" w14:textId="38B2FE44" w:rsidR="000739EE" w:rsidRPr="009B1798" w:rsidRDefault="00B528E6" w:rsidP="00F320C7">
      <w:pPr>
        <w:spacing w:after="0" w:line="480" w:lineRule="auto"/>
        <w:rPr>
          <w:rFonts w:asciiTheme="minorBidi" w:hAnsiTheme="minorBidi"/>
          <w:sz w:val="24"/>
          <w:szCs w:val="24"/>
        </w:rPr>
      </w:pPr>
      <w:r>
        <w:rPr>
          <w:rFonts w:asciiTheme="minorBidi" w:hAnsiTheme="minorBidi"/>
          <w:sz w:val="24"/>
          <w:szCs w:val="24"/>
        </w:rPr>
        <w:t xml:space="preserve">This is </w:t>
      </w:r>
      <w:r w:rsidR="0089014A">
        <w:rPr>
          <w:rFonts w:asciiTheme="minorBidi" w:hAnsiTheme="minorBidi"/>
          <w:sz w:val="24"/>
          <w:szCs w:val="24"/>
        </w:rPr>
        <w:t>the first study</w:t>
      </w:r>
      <w:r>
        <w:rPr>
          <w:rFonts w:asciiTheme="minorBidi" w:hAnsiTheme="minorBidi"/>
          <w:sz w:val="24"/>
          <w:szCs w:val="24"/>
        </w:rPr>
        <w:t xml:space="preserve"> </w:t>
      </w:r>
      <w:r w:rsidR="00F320C7">
        <w:rPr>
          <w:rFonts w:asciiTheme="minorBidi" w:hAnsiTheme="minorBidi"/>
          <w:sz w:val="24"/>
          <w:szCs w:val="24"/>
        </w:rPr>
        <w:t xml:space="preserve">that we know of involving </w:t>
      </w:r>
      <w:r w:rsidR="005E7445">
        <w:rPr>
          <w:rFonts w:asciiTheme="minorBidi" w:hAnsiTheme="minorBidi"/>
          <w:sz w:val="24"/>
          <w:szCs w:val="24"/>
        </w:rPr>
        <w:t>MDT</w:t>
      </w:r>
      <w:r>
        <w:rPr>
          <w:rFonts w:asciiTheme="minorBidi" w:hAnsiTheme="minorBidi"/>
          <w:sz w:val="24"/>
          <w:szCs w:val="24"/>
        </w:rPr>
        <w:t xml:space="preserve"> staff perspectives and </w:t>
      </w:r>
      <w:r w:rsidR="00F320C7">
        <w:rPr>
          <w:rFonts w:asciiTheme="minorBidi" w:hAnsiTheme="minorBidi"/>
          <w:sz w:val="24"/>
          <w:szCs w:val="24"/>
        </w:rPr>
        <w:t xml:space="preserve">observation of </w:t>
      </w:r>
      <w:r>
        <w:rPr>
          <w:rFonts w:asciiTheme="minorBidi" w:hAnsiTheme="minorBidi"/>
          <w:sz w:val="24"/>
          <w:szCs w:val="24"/>
        </w:rPr>
        <w:t xml:space="preserve">practices of SC in post-acute in-patient stroke rehabilitation. The findings from analysis of </w:t>
      </w:r>
      <w:r w:rsidR="007B368D">
        <w:rPr>
          <w:rFonts w:asciiTheme="minorBidi" w:hAnsiTheme="minorBidi"/>
          <w:sz w:val="24"/>
          <w:szCs w:val="24"/>
        </w:rPr>
        <w:t xml:space="preserve">rich and varied </w:t>
      </w:r>
      <w:r>
        <w:rPr>
          <w:rFonts w:asciiTheme="minorBidi" w:hAnsiTheme="minorBidi"/>
          <w:sz w:val="24"/>
          <w:szCs w:val="24"/>
        </w:rPr>
        <w:t xml:space="preserve">data provide insights that can inform the </w:t>
      </w:r>
      <w:r w:rsidR="005E7445">
        <w:rPr>
          <w:rFonts w:asciiTheme="minorBidi" w:hAnsiTheme="minorBidi"/>
          <w:sz w:val="24"/>
          <w:szCs w:val="24"/>
        </w:rPr>
        <w:t xml:space="preserve">future </w:t>
      </w:r>
      <w:r>
        <w:rPr>
          <w:rFonts w:asciiTheme="minorBidi" w:hAnsiTheme="minorBidi"/>
          <w:sz w:val="24"/>
          <w:szCs w:val="24"/>
        </w:rPr>
        <w:t xml:space="preserve">practice of SC training and implementation. </w:t>
      </w:r>
    </w:p>
    <w:p w14:paraId="5A5046EB" w14:textId="2D5D566C" w:rsidR="00741C77" w:rsidRDefault="00472266" w:rsidP="003637F8">
      <w:pPr>
        <w:spacing w:after="0" w:line="480" w:lineRule="auto"/>
        <w:ind w:firstLine="720"/>
        <w:rPr>
          <w:rFonts w:asciiTheme="minorBidi" w:hAnsiTheme="minorBidi"/>
          <w:sz w:val="24"/>
          <w:szCs w:val="24"/>
        </w:rPr>
      </w:pPr>
      <w:r>
        <w:rPr>
          <w:rFonts w:asciiTheme="minorBidi" w:hAnsiTheme="minorBidi"/>
          <w:sz w:val="24"/>
          <w:szCs w:val="24"/>
        </w:rPr>
        <w:t>The need for staff training in communication knowledge and skills is set out in stroke clinical guidelines</w:t>
      </w:r>
      <w:r w:rsidR="00741C77">
        <w:rPr>
          <w:rFonts w:asciiTheme="minorBidi" w:hAnsiTheme="minorBidi"/>
          <w:sz w:val="24"/>
          <w:szCs w:val="24"/>
        </w:rPr>
        <w:t xml:space="preserve"> (e.g.</w:t>
      </w:r>
      <w:r w:rsidR="008331D0">
        <w:rPr>
          <w:rFonts w:asciiTheme="minorBidi" w:hAnsiTheme="minorBidi"/>
          <w:sz w:val="24"/>
          <w:szCs w:val="24"/>
        </w:rPr>
        <w:t xml:space="preserve"> </w:t>
      </w:r>
      <w:r w:rsidR="008331D0" w:rsidRPr="009E1DE2">
        <w:rPr>
          <w:rFonts w:asciiTheme="minorBidi" w:eastAsia="Times New Roman" w:hAnsiTheme="minorBidi"/>
          <w:sz w:val="24"/>
          <w:szCs w:val="24"/>
          <w:lang w:eastAsia="en-GB"/>
        </w:rPr>
        <w:t>Intercolle</w:t>
      </w:r>
      <w:r w:rsidR="008331D0">
        <w:rPr>
          <w:rFonts w:asciiTheme="minorBidi" w:eastAsia="Times New Roman" w:hAnsiTheme="minorBidi"/>
          <w:sz w:val="24"/>
          <w:szCs w:val="24"/>
          <w:lang w:eastAsia="en-GB"/>
        </w:rPr>
        <w:t>giate Stroke Working Party, 2012)</w:t>
      </w:r>
      <w:r>
        <w:rPr>
          <w:rFonts w:asciiTheme="minorBidi" w:hAnsiTheme="minorBidi"/>
          <w:sz w:val="24"/>
          <w:szCs w:val="24"/>
        </w:rPr>
        <w:t xml:space="preserve">, but resource implications and training methods are underspecified. </w:t>
      </w:r>
      <w:r w:rsidR="007B368D">
        <w:rPr>
          <w:rFonts w:asciiTheme="minorBidi" w:hAnsiTheme="minorBidi"/>
          <w:sz w:val="24"/>
          <w:szCs w:val="24"/>
        </w:rPr>
        <w:t>T</w:t>
      </w:r>
      <w:r w:rsidR="00741C77">
        <w:rPr>
          <w:rFonts w:asciiTheme="minorBidi" w:hAnsiTheme="minorBidi"/>
          <w:sz w:val="24"/>
          <w:szCs w:val="24"/>
        </w:rPr>
        <w:t xml:space="preserve">raining should address systems-level practices </w:t>
      </w:r>
      <w:r w:rsidR="007B368D">
        <w:rPr>
          <w:rFonts w:asciiTheme="minorBidi" w:hAnsiTheme="minorBidi"/>
          <w:sz w:val="24"/>
          <w:szCs w:val="24"/>
        </w:rPr>
        <w:t xml:space="preserve">and barriers </w:t>
      </w:r>
      <w:r w:rsidR="00741C77">
        <w:rPr>
          <w:rFonts w:asciiTheme="minorBidi" w:hAnsiTheme="minorBidi"/>
          <w:sz w:val="24"/>
          <w:szCs w:val="24"/>
        </w:rPr>
        <w:t>(Simmons-Mackie et al., 2007)</w:t>
      </w:r>
      <w:r w:rsidR="00F02B4C">
        <w:rPr>
          <w:rFonts w:asciiTheme="minorBidi" w:hAnsiTheme="minorBidi"/>
          <w:sz w:val="24"/>
          <w:szCs w:val="24"/>
        </w:rPr>
        <w:t>,</w:t>
      </w:r>
      <w:r w:rsidR="00741C77">
        <w:rPr>
          <w:rFonts w:asciiTheme="minorBidi" w:hAnsiTheme="minorBidi"/>
          <w:sz w:val="24"/>
          <w:szCs w:val="24"/>
        </w:rPr>
        <w:t xml:space="preserve"> as well as individual knowledge and skills, with extended support for implementation, where staff </w:t>
      </w:r>
      <w:r w:rsidR="003637F8">
        <w:rPr>
          <w:rFonts w:asciiTheme="minorBidi" w:hAnsiTheme="minorBidi"/>
          <w:sz w:val="24"/>
          <w:szCs w:val="24"/>
        </w:rPr>
        <w:t xml:space="preserve">– even the most experienced – would benefit from </w:t>
      </w:r>
      <w:r w:rsidR="00827D13">
        <w:rPr>
          <w:rFonts w:asciiTheme="minorBidi" w:hAnsiTheme="minorBidi"/>
          <w:sz w:val="24"/>
          <w:szCs w:val="24"/>
        </w:rPr>
        <w:t xml:space="preserve">reflection on existing practices, </w:t>
      </w:r>
      <w:r w:rsidR="00741C77">
        <w:rPr>
          <w:rFonts w:asciiTheme="minorBidi" w:hAnsiTheme="minorBidi"/>
          <w:sz w:val="24"/>
          <w:szCs w:val="24"/>
        </w:rPr>
        <w:t>advanced skills</w:t>
      </w:r>
      <w:r w:rsidR="005A2E53">
        <w:rPr>
          <w:rFonts w:asciiTheme="minorBidi" w:hAnsiTheme="minorBidi"/>
          <w:sz w:val="24"/>
          <w:szCs w:val="24"/>
        </w:rPr>
        <w:t xml:space="preserve"> and feedback from an expert </w:t>
      </w:r>
      <w:r w:rsidR="009123A6">
        <w:rPr>
          <w:rFonts w:asciiTheme="minorBidi" w:hAnsiTheme="minorBidi"/>
          <w:sz w:val="24"/>
          <w:szCs w:val="24"/>
        </w:rPr>
        <w:t xml:space="preserve">(SC ‘champion’) </w:t>
      </w:r>
      <w:r w:rsidR="005A2E53">
        <w:rPr>
          <w:rFonts w:asciiTheme="minorBidi" w:hAnsiTheme="minorBidi"/>
          <w:sz w:val="24"/>
          <w:szCs w:val="24"/>
        </w:rPr>
        <w:t xml:space="preserve">in the workplace. </w:t>
      </w:r>
      <w:r w:rsidR="00827D13">
        <w:rPr>
          <w:rFonts w:asciiTheme="minorBidi" w:hAnsiTheme="minorBidi"/>
          <w:sz w:val="24"/>
          <w:szCs w:val="24"/>
        </w:rPr>
        <w:t xml:space="preserve">A local ‘champion’ </w:t>
      </w:r>
      <w:r w:rsidR="005E7445">
        <w:rPr>
          <w:rFonts w:asciiTheme="minorBidi" w:hAnsiTheme="minorBidi"/>
          <w:sz w:val="24"/>
          <w:szCs w:val="24"/>
        </w:rPr>
        <w:t>would</w:t>
      </w:r>
      <w:r w:rsidR="00827D13">
        <w:rPr>
          <w:rFonts w:asciiTheme="minorBidi" w:hAnsiTheme="minorBidi"/>
          <w:sz w:val="24"/>
          <w:szCs w:val="24"/>
        </w:rPr>
        <w:t xml:space="preserve"> monitor staff turn-over and </w:t>
      </w:r>
      <w:r w:rsidR="005E7445">
        <w:rPr>
          <w:rFonts w:asciiTheme="minorBidi" w:hAnsiTheme="minorBidi"/>
          <w:sz w:val="24"/>
          <w:szCs w:val="24"/>
        </w:rPr>
        <w:t xml:space="preserve">provide </w:t>
      </w:r>
      <w:r w:rsidR="00827D13">
        <w:rPr>
          <w:rFonts w:asciiTheme="minorBidi" w:hAnsiTheme="minorBidi"/>
          <w:sz w:val="24"/>
          <w:szCs w:val="24"/>
        </w:rPr>
        <w:t xml:space="preserve">training refreshers. </w:t>
      </w:r>
      <w:r w:rsidR="00F02B4C">
        <w:rPr>
          <w:rFonts w:asciiTheme="minorBidi" w:hAnsiTheme="minorBidi"/>
          <w:sz w:val="24"/>
          <w:szCs w:val="24"/>
        </w:rPr>
        <w:t>It is</w:t>
      </w:r>
      <w:r w:rsidR="008331D0">
        <w:rPr>
          <w:rFonts w:asciiTheme="minorBidi" w:hAnsiTheme="minorBidi"/>
          <w:sz w:val="24"/>
          <w:szCs w:val="24"/>
        </w:rPr>
        <w:t xml:space="preserve"> especially important that all staff </w:t>
      </w:r>
      <w:r w:rsidR="003637F8">
        <w:rPr>
          <w:rFonts w:asciiTheme="minorBidi" w:hAnsiTheme="minorBidi"/>
          <w:sz w:val="24"/>
          <w:szCs w:val="24"/>
        </w:rPr>
        <w:t xml:space="preserve">take responsibility and </w:t>
      </w:r>
      <w:r w:rsidR="008331D0">
        <w:rPr>
          <w:rFonts w:asciiTheme="minorBidi" w:hAnsiTheme="minorBidi"/>
          <w:sz w:val="24"/>
          <w:szCs w:val="24"/>
        </w:rPr>
        <w:t>recognise opportunities for patient active participation</w:t>
      </w:r>
      <w:r w:rsidR="003637F8">
        <w:rPr>
          <w:rFonts w:asciiTheme="minorBidi" w:hAnsiTheme="minorBidi"/>
          <w:sz w:val="24"/>
          <w:szCs w:val="24"/>
        </w:rPr>
        <w:t xml:space="preserve">, with </w:t>
      </w:r>
      <w:r w:rsidR="008331D0">
        <w:rPr>
          <w:rFonts w:asciiTheme="minorBidi" w:hAnsiTheme="minorBidi"/>
          <w:sz w:val="24"/>
          <w:szCs w:val="24"/>
        </w:rPr>
        <w:t xml:space="preserve">the expert knowledge to </w:t>
      </w:r>
      <w:r w:rsidR="00F02B4C">
        <w:rPr>
          <w:rFonts w:asciiTheme="minorBidi" w:hAnsiTheme="minorBidi"/>
          <w:sz w:val="24"/>
          <w:szCs w:val="24"/>
        </w:rPr>
        <w:t>facilitate this.</w:t>
      </w:r>
      <w:r w:rsidR="00F02B4C" w:rsidRPr="00F02B4C">
        <w:rPr>
          <w:rFonts w:asciiTheme="minorBidi" w:hAnsiTheme="minorBidi"/>
          <w:sz w:val="24"/>
          <w:szCs w:val="24"/>
        </w:rPr>
        <w:t xml:space="preserve"> </w:t>
      </w:r>
      <w:r w:rsidR="00F02B4C">
        <w:rPr>
          <w:rFonts w:asciiTheme="minorBidi" w:hAnsiTheme="minorBidi"/>
          <w:sz w:val="24"/>
          <w:szCs w:val="24"/>
        </w:rPr>
        <w:t>Follow-up training can also help build on staff motivation and confidence in working with people with severe aphasia. Support from and inclusion of s</w:t>
      </w:r>
      <w:r w:rsidR="005A2E53">
        <w:rPr>
          <w:rFonts w:asciiTheme="minorBidi" w:hAnsiTheme="minorBidi"/>
          <w:sz w:val="24"/>
          <w:szCs w:val="24"/>
        </w:rPr>
        <w:t>enior staff / managers is vital, with a pressing need to attend to the material environment of post-acute rehabilitation settings.</w:t>
      </w:r>
      <w:r w:rsidR="00F02B4C">
        <w:rPr>
          <w:rFonts w:asciiTheme="minorBidi" w:hAnsiTheme="minorBidi"/>
          <w:sz w:val="24"/>
          <w:szCs w:val="24"/>
        </w:rPr>
        <w:t xml:space="preserve"> </w:t>
      </w:r>
    </w:p>
    <w:p w14:paraId="54BD7A0A" w14:textId="77777777" w:rsidR="00F02B4C" w:rsidRDefault="00F02B4C" w:rsidP="003637F8">
      <w:pPr>
        <w:spacing w:after="0" w:line="480" w:lineRule="auto"/>
        <w:ind w:firstLine="720"/>
        <w:rPr>
          <w:rFonts w:asciiTheme="minorBidi" w:hAnsiTheme="minorBidi"/>
          <w:sz w:val="24"/>
          <w:szCs w:val="24"/>
        </w:rPr>
      </w:pPr>
      <w:r>
        <w:rPr>
          <w:rFonts w:asciiTheme="minorBidi" w:hAnsiTheme="minorBidi"/>
          <w:sz w:val="24"/>
          <w:szCs w:val="24"/>
        </w:rPr>
        <w:t xml:space="preserve">The values </w:t>
      </w:r>
      <w:r w:rsidR="003637F8">
        <w:rPr>
          <w:rFonts w:asciiTheme="minorBidi" w:hAnsiTheme="minorBidi"/>
          <w:sz w:val="24"/>
          <w:szCs w:val="24"/>
        </w:rPr>
        <w:t>implicit in</w:t>
      </w:r>
      <w:r>
        <w:rPr>
          <w:rFonts w:asciiTheme="minorBidi" w:hAnsiTheme="minorBidi"/>
          <w:sz w:val="24"/>
          <w:szCs w:val="24"/>
        </w:rPr>
        <w:t xml:space="preserve"> SC which we have sought to introduce in this study are not just relevant for aphasic patients. </w:t>
      </w:r>
      <w:r w:rsidR="003637F8">
        <w:rPr>
          <w:rFonts w:asciiTheme="minorBidi" w:hAnsiTheme="minorBidi"/>
          <w:sz w:val="24"/>
          <w:szCs w:val="24"/>
        </w:rPr>
        <w:t>Ready a</w:t>
      </w:r>
      <w:r>
        <w:rPr>
          <w:rFonts w:asciiTheme="minorBidi" w:hAnsiTheme="minorBidi"/>
          <w:sz w:val="24"/>
          <w:szCs w:val="24"/>
        </w:rPr>
        <w:t xml:space="preserve">ccess (e.g. to information, resources) and inclusion (e.g. in decision-making, goal setting) should not be assumed for </w:t>
      </w:r>
      <w:r>
        <w:rPr>
          <w:rFonts w:asciiTheme="minorBidi" w:hAnsiTheme="minorBidi"/>
          <w:sz w:val="24"/>
          <w:szCs w:val="24"/>
        </w:rPr>
        <w:lastRenderedPageBreak/>
        <w:t xml:space="preserve">stroke patients without aphasia. A </w:t>
      </w:r>
      <w:r>
        <w:rPr>
          <w:rFonts w:asciiTheme="minorBidi" w:eastAsia="Times New Roman" w:hAnsiTheme="minorBidi"/>
          <w:sz w:val="24"/>
          <w:szCs w:val="24"/>
          <w:lang w:eastAsia="en-GB"/>
        </w:rPr>
        <w:t xml:space="preserve">culture of access and inclusion, encouraging and supporting active participation can go a long way to </w:t>
      </w:r>
      <w:r>
        <w:rPr>
          <w:rFonts w:asciiTheme="minorBidi" w:hAnsiTheme="minorBidi"/>
          <w:sz w:val="24"/>
          <w:szCs w:val="24"/>
        </w:rPr>
        <w:t xml:space="preserve">addressing a passive rehabilitation culture (Wen Eng et al., 2014), potentially leading to </w:t>
      </w:r>
      <w:r w:rsidR="003637F8">
        <w:rPr>
          <w:rFonts w:asciiTheme="minorBidi" w:hAnsiTheme="minorBidi"/>
          <w:sz w:val="24"/>
          <w:szCs w:val="24"/>
        </w:rPr>
        <w:t xml:space="preserve">improved standards of care and more </w:t>
      </w:r>
      <w:r>
        <w:rPr>
          <w:rFonts w:asciiTheme="minorBidi" w:hAnsiTheme="minorBidi"/>
          <w:sz w:val="24"/>
          <w:szCs w:val="24"/>
        </w:rPr>
        <w:t xml:space="preserve">efficient </w:t>
      </w:r>
      <w:r>
        <w:rPr>
          <w:rFonts w:asciiTheme="minorBidi" w:hAnsiTheme="minorBidi"/>
          <w:sz w:val="24"/>
        </w:rPr>
        <w:t xml:space="preserve"> rehabilitation. </w:t>
      </w:r>
    </w:p>
    <w:p w14:paraId="03FFB537" w14:textId="77777777" w:rsidR="000739EE" w:rsidRDefault="000739EE" w:rsidP="000739EE">
      <w:pPr>
        <w:spacing w:line="480" w:lineRule="auto"/>
        <w:rPr>
          <w:rFonts w:asciiTheme="minorBidi" w:eastAsia="Times New Roman" w:hAnsiTheme="minorBidi"/>
          <w:sz w:val="24"/>
          <w:szCs w:val="24"/>
          <w:lang w:eastAsia="en-GB"/>
        </w:rPr>
      </w:pPr>
    </w:p>
    <w:p w14:paraId="03D7C1D2" w14:textId="77777777" w:rsidR="000739EE" w:rsidRDefault="000739EE" w:rsidP="009B1798">
      <w:pPr>
        <w:spacing w:after="0" w:line="480" w:lineRule="auto"/>
        <w:ind w:firstLine="720"/>
        <w:rPr>
          <w:rFonts w:asciiTheme="minorBidi" w:hAnsiTheme="minorBidi"/>
          <w:sz w:val="24"/>
          <w:szCs w:val="24"/>
        </w:rPr>
      </w:pPr>
    </w:p>
    <w:p w14:paraId="073349AB" w14:textId="77777777" w:rsidR="00967029" w:rsidRDefault="00967029" w:rsidP="00A42306">
      <w:pPr>
        <w:spacing w:after="0" w:line="480" w:lineRule="auto"/>
        <w:rPr>
          <w:rFonts w:asciiTheme="minorBidi" w:hAnsiTheme="minorBidi"/>
          <w:b/>
          <w:bCs/>
          <w:sz w:val="24"/>
          <w:szCs w:val="24"/>
        </w:rPr>
      </w:pPr>
    </w:p>
    <w:p w14:paraId="0D518699" w14:textId="77777777" w:rsidR="00215EEE" w:rsidRDefault="00215EEE" w:rsidP="00A42306">
      <w:pPr>
        <w:spacing w:after="0" w:line="480" w:lineRule="auto"/>
        <w:rPr>
          <w:rFonts w:asciiTheme="minorBidi" w:hAnsiTheme="minorBidi"/>
          <w:b/>
          <w:bCs/>
          <w:sz w:val="24"/>
          <w:szCs w:val="24"/>
        </w:rPr>
      </w:pPr>
    </w:p>
    <w:p w14:paraId="0BA55129" w14:textId="77777777" w:rsidR="00215EEE" w:rsidRDefault="00215EEE" w:rsidP="00A42306">
      <w:pPr>
        <w:spacing w:after="0" w:line="480" w:lineRule="auto"/>
        <w:rPr>
          <w:rFonts w:asciiTheme="minorBidi" w:hAnsiTheme="minorBidi"/>
          <w:b/>
          <w:bCs/>
          <w:sz w:val="24"/>
          <w:szCs w:val="24"/>
        </w:rPr>
      </w:pPr>
    </w:p>
    <w:p w14:paraId="60274080" w14:textId="77777777" w:rsidR="00215EEE" w:rsidRDefault="00215EEE" w:rsidP="00A42306">
      <w:pPr>
        <w:spacing w:after="0" w:line="480" w:lineRule="auto"/>
        <w:rPr>
          <w:rFonts w:asciiTheme="minorBidi" w:hAnsiTheme="minorBidi"/>
          <w:b/>
          <w:bCs/>
          <w:sz w:val="24"/>
          <w:szCs w:val="24"/>
        </w:rPr>
      </w:pPr>
    </w:p>
    <w:p w14:paraId="5CE24797" w14:textId="77777777" w:rsidR="00215EEE" w:rsidRDefault="00215EEE" w:rsidP="00A42306">
      <w:pPr>
        <w:spacing w:after="0" w:line="480" w:lineRule="auto"/>
        <w:rPr>
          <w:rFonts w:asciiTheme="minorBidi" w:hAnsiTheme="minorBidi"/>
          <w:b/>
          <w:bCs/>
          <w:sz w:val="24"/>
          <w:szCs w:val="24"/>
        </w:rPr>
      </w:pPr>
    </w:p>
    <w:p w14:paraId="6FE14491" w14:textId="77777777" w:rsidR="00215EEE" w:rsidRDefault="00215EEE" w:rsidP="00A42306">
      <w:pPr>
        <w:spacing w:after="0" w:line="480" w:lineRule="auto"/>
        <w:rPr>
          <w:rFonts w:asciiTheme="minorBidi" w:hAnsiTheme="minorBidi"/>
          <w:b/>
          <w:bCs/>
          <w:sz w:val="24"/>
          <w:szCs w:val="24"/>
        </w:rPr>
      </w:pPr>
    </w:p>
    <w:p w14:paraId="30107147" w14:textId="77777777" w:rsidR="00215EEE" w:rsidRDefault="00215EEE" w:rsidP="00A42306">
      <w:pPr>
        <w:spacing w:after="0" w:line="480" w:lineRule="auto"/>
        <w:rPr>
          <w:rFonts w:asciiTheme="minorBidi" w:hAnsiTheme="minorBidi"/>
          <w:b/>
          <w:bCs/>
          <w:sz w:val="24"/>
          <w:szCs w:val="24"/>
        </w:rPr>
      </w:pPr>
    </w:p>
    <w:p w14:paraId="01D67B5A" w14:textId="77777777" w:rsidR="00215EEE" w:rsidRDefault="00215EEE" w:rsidP="00A42306">
      <w:pPr>
        <w:spacing w:after="0" w:line="480" w:lineRule="auto"/>
        <w:rPr>
          <w:rFonts w:asciiTheme="minorBidi" w:hAnsiTheme="minorBidi"/>
          <w:b/>
          <w:bCs/>
          <w:sz w:val="24"/>
          <w:szCs w:val="24"/>
        </w:rPr>
      </w:pPr>
    </w:p>
    <w:p w14:paraId="1C46D4E9" w14:textId="77777777" w:rsidR="00215EEE" w:rsidRDefault="00215EEE" w:rsidP="00A42306">
      <w:pPr>
        <w:spacing w:after="0" w:line="480" w:lineRule="auto"/>
        <w:rPr>
          <w:rFonts w:asciiTheme="minorBidi" w:hAnsiTheme="minorBidi"/>
          <w:b/>
          <w:bCs/>
          <w:sz w:val="24"/>
          <w:szCs w:val="24"/>
        </w:rPr>
      </w:pPr>
    </w:p>
    <w:p w14:paraId="64629E60" w14:textId="77777777" w:rsidR="00215EEE" w:rsidRDefault="00215EEE" w:rsidP="00A42306">
      <w:pPr>
        <w:spacing w:after="0" w:line="480" w:lineRule="auto"/>
        <w:rPr>
          <w:rFonts w:asciiTheme="minorBidi" w:hAnsiTheme="minorBidi"/>
          <w:b/>
          <w:bCs/>
          <w:sz w:val="24"/>
          <w:szCs w:val="24"/>
        </w:rPr>
      </w:pPr>
    </w:p>
    <w:p w14:paraId="3662AE67" w14:textId="77777777" w:rsidR="00215EEE" w:rsidRDefault="00215EEE" w:rsidP="00A42306">
      <w:pPr>
        <w:spacing w:after="0" w:line="480" w:lineRule="auto"/>
        <w:rPr>
          <w:rFonts w:asciiTheme="minorBidi" w:hAnsiTheme="minorBidi"/>
          <w:b/>
          <w:bCs/>
          <w:sz w:val="24"/>
          <w:szCs w:val="24"/>
        </w:rPr>
      </w:pPr>
    </w:p>
    <w:p w14:paraId="02C983FB" w14:textId="77777777" w:rsidR="00215EEE" w:rsidRDefault="00215EEE" w:rsidP="00A42306">
      <w:pPr>
        <w:spacing w:after="0" w:line="480" w:lineRule="auto"/>
        <w:rPr>
          <w:rFonts w:asciiTheme="minorBidi" w:hAnsiTheme="minorBidi"/>
          <w:b/>
          <w:bCs/>
          <w:sz w:val="24"/>
          <w:szCs w:val="24"/>
        </w:rPr>
      </w:pPr>
    </w:p>
    <w:p w14:paraId="07D8F081" w14:textId="77777777" w:rsidR="00215EEE" w:rsidRDefault="00215EEE" w:rsidP="00A42306">
      <w:pPr>
        <w:spacing w:after="0" w:line="480" w:lineRule="auto"/>
        <w:rPr>
          <w:rFonts w:asciiTheme="minorBidi" w:hAnsiTheme="minorBidi"/>
          <w:b/>
          <w:bCs/>
          <w:sz w:val="24"/>
          <w:szCs w:val="24"/>
        </w:rPr>
      </w:pPr>
    </w:p>
    <w:p w14:paraId="288F40CF" w14:textId="77777777" w:rsidR="00215EEE" w:rsidRDefault="00215EEE" w:rsidP="00A42306">
      <w:pPr>
        <w:spacing w:after="0" w:line="480" w:lineRule="auto"/>
        <w:rPr>
          <w:rFonts w:asciiTheme="minorBidi" w:hAnsiTheme="minorBidi"/>
          <w:b/>
          <w:bCs/>
          <w:sz w:val="24"/>
          <w:szCs w:val="24"/>
        </w:rPr>
      </w:pPr>
    </w:p>
    <w:p w14:paraId="1AB61BA9" w14:textId="77777777" w:rsidR="00215EEE" w:rsidRDefault="00215EEE" w:rsidP="00A42306">
      <w:pPr>
        <w:spacing w:after="0" w:line="480" w:lineRule="auto"/>
        <w:rPr>
          <w:rFonts w:asciiTheme="minorBidi" w:hAnsiTheme="minorBidi"/>
          <w:b/>
          <w:bCs/>
          <w:sz w:val="24"/>
          <w:szCs w:val="24"/>
        </w:rPr>
      </w:pPr>
    </w:p>
    <w:p w14:paraId="574FDE26" w14:textId="77777777" w:rsidR="00215EEE" w:rsidRDefault="00215EEE" w:rsidP="00A42306">
      <w:pPr>
        <w:spacing w:after="0" w:line="480" w:lineRule="auto"/>
        <w:rPr>
          <w:rFonts w:asciiTheme="minorBidi" w:hAnsiTheme="minorBidi"/>
          <w:b/>
          <w:bCs/>
          <w:sz w:val="24"/>
          <w:szCs w:val="24"/>
        </w:rPr>
      </w:pPr>
    </w:p>
    <w:p w14:paraId="324F875E" w14:textId="77777777" w:rsidR="00027974" w:rsidRDefault="00027974" w:rsidP="00A42306">
      <w:pPr>
        <w:spacing w:after="0" w:line="480" w:lineRule="auto"/>
        <w:rPr>
          <w:rFonts w:asciiTheme="minorBidi" w:hAnsiTheme="minorBidi"/>
          <w:b/>
          <w:bCs/>
          <w:sz w:val="24"/>
          <w:szCs w:val="24"/>
        </w:rPr>
      </w:pPr>
    </w:p>
    <w:p w14:paraId="3008F6A5" w14:textId="77777777" w:rsidR="00027974" w:rsidRDefault="00027974" w:rsidP="00A42306">
      <w:pPr>
        <w:spacing w:after="0" w:line="480" w:lineRule="auto"/>
        <w:rPr>
          <w:rFonts w:asciiTheme="minorBidi" w:hAnsiTheme="minorBidi"/>
          <w:b/>
          <w:bCs/>
          <w:sz w:val="24"/>
          <w:szCs w:val="24"/>
        </w:rPr>
      </w:pPr>
    </w:p>
    <w:p w14:paraId="62EAD515" w14:textId="77777777" w:rsidR="00027974" w:rsidRDefault="00027974" w:rsidP="00A42306">
      <w:pPr>
        <w:spacing w:after="0" w:line="480" w:lineRule="auto"/>
        <w:rPr>
          <w:rFonts w:asciiTheme="minorBidi" w:hAnsiTheme="minorBidi"/>
          <w:b/>
          <w:bCs/>
          <w:sz w:val="24"/>
          <w:szCs w:val="24"/>
        </w:rPr>
      </w:pPr>
    </w:p>
    <w:p w14:paraId="4D83AB24" w14:textId="77777777" w:rsidR="00A42306" w:rsidRPr="009E1DE2" w:rsidRDefault="00A42306" w:rsidP="00A42306">
      <w:pPr>
        <w:spacing w:after="0" w:line="480" w:lineRule="auto"/>
        <w:rPr>
          <w:rFonts w:asciiTheme="minorBidi" w:hAnsiTheme="minorBidi"/>
          <w:b/>
          <w:bCs/>
          <w:sz w:val="24"/>
          <w:szCs w:val="24"/>
        </w:rPr>
      </w:pPr>
      <w:r w:rsidRPr="009E1DE2">
        <w:rPr>
          <w:rFonts w:asciiTheme="minorBidi" w:hAnsiTheme="minorBidi"/>
          <w:b/>
          <w:bCs/>
          <w:sz w:val="24"/>
          <w:szCs w:val="24"/>
        </w:rPr>
        <w:lastRenderedPageBreak/>
        <w:t>REFERENCES</w:t>
      </w:r>
    </w:p>
    <w:p w14:paraId="4F496556" w14:textId="77777777" w:rsidR="008E3CD9" w:rsidRPr="001E765C" w:rsidRDefault="008E3CD9" w:rsidP="00A42306">
      <w:pPr>
        <w:autoSpaceDE w:val="0"/>
        <w:autoSpaceDN w:val="0"/>
        <w:adjustRightInd w:val="0"/>
        <w:spacing w:after="0" w:line="480" w:lineRule="auto"/>
        <w:rPr>
          <w:rFonts w:asciiTheme="minorBidi" w:hAnsiTheme="minorBidi"/>
          <w:color w:val="FF0000"/>
          <w:sz w:val="24"/>
          <w:szCs w:val="24"/>
        </w:rPr>
      </w:pPr>
      <w:r>
        <w:rPr>
          <w:rFonts w:asciiTheme="minorBidi" w:hAnsiTheme="minorBidi"/>
          <w:color w:val="FF0000"/>
          <w:sz w:val="24"/>
          <w:szCs w:val="24"/>
        </w:rPr>
        <w:t xml:space="preserve">Angus, J.E. (2012). Using critical realism in nursing and health research: promise and challenges. </w:t>
      </w:r>
      <w:r w:rsidR="001E765C">
        <w:rPr>
          <w:rFonts w:asciiTheme="minorBidi" w:hAnsiTheme="minorBidi"/>
          <w:i/>
          <w:color w:val="FF0000"/>
          <w:sz w:val="24"/>
          <w:szCs w:val="24"/>
        </w:rPr>
        <w:t>Nursing Inquiry</w:t>
      </w:r>
      <w:r w:rsidR="001E765C">
        <w:rPr>
          <w:rFonts w:asciiTheme="minorBidi" w:hAnsiTheme="minorBidi"/>
          <w:color w:val="FF0000"/>
          <w:sz w:val="24"/>
          <w:szCs w:val="24"/>
        </w:rPr>
        <w:t>, 19(1), 1-3.</w:t>
      </w:r>
    </w:p>
    <w:p w14:paraId="4DC1653D" w14:textId="77777777" w:rsidR="00A42306" w:rsidRPr="005549F0" w:rsidRDefault="00A42306" w:rsidP="00A42306">
      <w:pPr>
        <w:autoSpaceDE w:val="0"/>
        <w:autoSpaceDN w:val="0"/>
        <w:adjustRightInd w:val="0"/>
        <w:spacing w:after="0" w:line="480" w:lineRule="auto"/>
        <w:rPr>
          <w:rFonts w:asciiTheme="minorBidi" w:hAnsiTheme="minorBidi"/>
          <w:sz w:val="24"/>
          <w:szCs w:val="24"/>
        </w:rPr>
      </w:pPr>
      <w:r w:rsidRPr="0031395B">
        <w:rPr>
          <w:rFonts w:asciiTheme="minorBidi" w:hAnsiTheme="minorBidi"/>
          <w:sz w:val="24"/>
          <w:szCs w:val="24"/>
        </w:rPr>
        <w:t>Braun, V. and Clarke, V. (2006) Using thematic analysis in psychology.</w:t>
      </w:r>
      <w:r>
        <w:rPr>
          <w:rFonts w:asciiTheme="minorBidi" w:hAnsiTheme="minorBidi"/>
          <w:sz w:val="24"/>
          <w:szCs w:val="24"/>
        </w:rPr>
        <w:t xml:space="preserve"> </w:t>
      </w:r>
      <w:r w:rsidRPr="0031395B">
        <w:rPr>
          <w:rFonts w:asciiTheme="minorBidi" w:hAnsiTheme="minorBidi"/>
          <w:i/>
          <w:iCs/>
          <w:sz w:val="24"/>
          <w:szCs w:val="24"/>
        </w:rPr>
        <w:t>Qualitative Research in Psychology</w:t>
      </w:r>
      <w:r>
        <w:rPr>
          <w:rFonts w:asciiTheme="minorBidi" w:hAnsiTheme="minorBidi"/>
          <w:sz w:val="24"/>
          <w:szCs w:val="24"/>
        </w:rPr>
        <w:t>, 3</w:t>
      </w:r>
      <w:r w:rsidRPr="0031395B">
        <w:rPr>
          <w:rFonts w:asciiTheme="minorBidi" w:hAnsiTheme="minorBidi"/>
          <w:sz w:val="24"/>
          <w:szCs w:val="24"/>
        </w:rPr>
        <w:t>(2)</w:t>
      </w:r>
      <w:r>
        <w:rPr>
          <w:rFonts w:asciiTheme="minorBidi" w:hAnsiTheme="minorBidi"/>
          <w:sz w:val="24"/>
          <w:szCs w:val="24"/>
        </w:rPr>
        <w:t xml:space="preserve">, </w:t>
      </w:r>
      <w:r w:rsidRPr="0031395B">
        <w:rPr>
          <w:rFonts w:asciiTheme="minorBidi" w:hAnsiTheme="minorBidi"/>
          <w:sz w:val="24"/>
          <w:szCs w:val="24"/>
        </w:rPr>
        <w:t xml:space="preserve">77-101. </w:t>
      </w:r>
    </w:p>
    <w:p w14:paraId="0F55BC91" w14:textId="77777777" w:rsidR="00A42306" w:rsidRDefault="00A42306" w:rsidP="00A42306">
      <w:pPr>
        <w:spacing w:after="0" w:line="480" w:lineRule="auto"/>
        <w:rPr>
          <w:rFonts w:asciiTheme="minorBidi" w:hAnsiTheme="minorBidi"/>
          <w:sz w:val="24"/>
        </w:rPr>
      </w:pPr>
      <w:r w:rsidRPr="00071737">
        <w:rPr>
          <w:rFonts w:asciiTheme="minorBidi" w:hAnsiTheme="minorBidi"/>
          <w:sz w:val="24"/>
        </w:rPr>
        <w:t xml:space="preserve">Braun, V., &amp; Clarke, V. (2013). </w:t>
      </w:r>
      <w:r w:rsidRPr="004A40CC">
        <w:rPr>
          <w:rFonts w:asciiTheme="minorBidi" w:hAnsiTheme="minorBidi"/>
          <w:i/>
          <w:iCs/>
          <w:sz w:val="24"/>
        </w:rPr>
        <w:t>Successful qualitative research. A practical guide for beginners</w:t>
      </w:r>
      <w:r>
        <w:rPr>
          <w:rFonts w:asciiTheme="minorBidi" w:hAnsiTheme="minorBidi"/>
          <w:sz w:val="24"/>
        </w:rPr>
        <w:t>. London: Sage.</w:t>
      </w:r>
    </w:p>
    <w:p w14:paraId="53306A71" w14:textId="0A43C373" w:rsidR="00657874" w:rsidRPr="007D1CAC" w:rsidRDefault="00657874" w:rsidP="00A42306">
      <w:pPr>
        <w:spacing w:after="0" w:line="480" w:lineRule="auto"/>
        <w:rPr>
          <w:rFonts w:ascii="Arial" w:hAnsi="Arial" w:cs="Arial"/>
          <w:color w:val="FF0000"/>
          <w:sz w:val="24"/>
          <w:szCs w:val="24"/>
        </w:rPr>
      </w:pPr>
      <w:r w:rsidRPr="007D1CAC">
        <w:rPr>
          <w:rFonts w:asciiTheme="minorBidi" w:hAnsiTheme="minorBidi"/>
          <w:color w:val="FF0000"/>
          <w:sz w:val="24"/>
        </w:rPr>
        <w:t xml:space="preserve">Bygstad, B. &amp; Munkvold, B.E. (2011). In search of mechanisms. Conducting a critical realist data analysis. </w:t>
      </w:r>
      <w:r w:rsidR="007D1CAC" w:rsidRPr="007D1CAC">
        <w:rPr>
          <w:rFonts w:asciiTheme="minorBidi" w:hAnsiTheme="minorBidi"/>
          <w:color w:val="FF0000"/>
          <w:sz w:val="24"/>
        </w:rPr>
        <w:t xml:space="preserve">Paper presented at the </w:t>
      </w:r>
      <w:r w:rsidR="007D1CAC" w:rsidRPr="007D1CAC">
        <w:rPr>
          <w:rFonts w:ascii="Arial" w:hAnsi="Arial" w:cs="Arial"/>
          <w:i/>
          <w:iCs/>
          <w:color w:val="FF0000"/>
          <w:sz w:val="24"/>
          <w:szCs w:val="24"/>
        </w:rPr>
        <w:t>Thirty Second International Conference on In</w:t>
      </w:r>
      <w:r w:rsidR="007D1CAC">
        <w:rPr>
          <w:rFonts w:ascii="Arial" w:hAnsi="Arial" w:cs="Arial"/>
          <w:i/>
          <w:iCs/>
          <w:color w:val="FF0000"/>
          <w:sz w:val="24"/>
          <w:szCs w:val="24"/>
        </w:rPr>
        <w:t>formation Systems</w:t>
      </w:r>
      <w:r w:rsidR="007D1CAC" w:rsidRPr="007D1CAC">
        <w:rPr>
          <w:rFonts w:ascii="Arial" w:hAnsi="Arial" w:cs="Arial"/>
          <w:iCs/>
          <w:color w:val="FF0000"/>
          <w:sz w:val="24"/>
          <w:szCs w:val="24"/>
        </w:rPr>
        <w:t>,</w:t>
      </w:r>
      <w:r w:rsidR="007D1CAC">
        <w:rPr>
          <w:rFonts w:ascii="Arial" w:hAnsi="Arial" w:cs="Arial"/>
          <w:i/>
          <w:iCs/>
          <w:color w:val="FF0000"/>
          <w:sz w:val="24"/>
          <w:szCs w:val="24"/>
        </w:rPr>
        <w:t xml:space="preserve"> </w:t>
      </w:r>
      <w:r w:rsidR="007D1CAC" w:rsidRPr="007D1CAC">
        <w:rPr>
          <w:rFonts w:ascii="Arial" w:hAnsi="Arial" w:cs="Arial"/>
          <w:iCs/>
          <w:color w:val="FF0000"/>
          <w:sz w:val="24"/>
          <w:szCs w:val="24"/>
        </w:rPr>
        <w:t>Shanghai</w:t>
      </w:r>
      <w:r w:rsidR="007D1CAC">
        <w:rPr>
          <w:rFonts w:ascii="Arial" w:hAnsi="Arial" w:cs="Arial"/>
          <w:iCs/>
          <w:color w:val="FF0000"/>
          <w:sz w:val="24"/>
          <w:szCs w:val="24"/>
        </w:rPr>
        <w:t>.</w:t>
      </w:r>
    </w:p>
    <w:p w14:paraId="5111AF4C" w14:textId="74AA0923" w:rsidR="00215EEE" w:rsidRPr="00215EEE" w:rsidRDefault="00215EEE" w:rsidP="00A42306">
      <w:pPr>
        <w:spacing w:after="0" w:line="480" w:lineRule="auto"/>
        <w:rPr>
          <w:rFonts w:asciiTheme="minorBidi" w:hAnsiTheme="minorBidi"/>
          <w:color w:val="FF0000"/>
          <w:sz w:val="24"/>
        </w:rPr>
      </w:pPr>
      <w:r w:rsidRPr="00215EEE">
        <w:rPr>
          <w:rFonts w:asciiTheme="minorBidi" w:hAnsiTheme="minorBidi"/>
          <w:color w:val="FF0000"/>
          <w:sz w:val="24"/>
        </w:rPr>
        <w:t xml:space="preserve">Calkins, M.P. (2001). The physical and social environment of the person with Alzheimer’s disease. </w:t>
      </w:r>
      <w:r w:rsidRPr="00215EEE">
        <w:rPr>
          <w:rFonts w:asciiTheme="minorBidi" w:hAnsiTheme="minorBidi"/>
          <w:i/>
          <w:color w:val="FF0000"/>
          <w:sz w:val="24"/>
        </w:rPr>
        <w:t>Aging &amp; Mental Health</w:t>
      </w:r>
      <w:r w:rsidRPr="00215EEE">
        <w:rPr>
          <w:rFonts w:asciiTheme="minorBidi" w:hAnsiTheme="minorBidi"/>
          <w:color w:val="FF0000"/>
          <w:sz w:val="24"/>
        </w:rPr>
        <w:t>, 5(S1), 74-78.</w:t>
      </w:r>
    </w:p>
    <w:p w14:paraId="672FAD43" w14:textId="77777777" w:rsidR="00A42306" w:rsidRPr="00495011" w:rsidRDefault="00A42306" w:rsidP="00A42306">
      <w:pPr>
        <w:spacing w:after="0" w:line="480" w:lineRule="auto"/>
        <w:rPr>
          <w:rFonts w:asciiTheme="minorBidi" w:hAnsiTheme="minorBidi"/>
          <w:sz w:val="24"/>
        </w:rPr>
      </w:pPr>
      <w:r w:rsidRPr="00503343">
        <w:rPr>
          <w:rFonts w:asciiTheme="minorBidi" w:hAnsiTheme="minorBidi"/>
          <w:sz w:val="24"/>
        </w:rPr>
        <w:t>Chant</w:t>
      </w:r>
      <w:r>
        <w:rPr>
          <w:rFonts w:asciiTheme="minorBidi" w:hAnsiTheme="minorBidi"/>
          <w:sz w:val="24"/>
        </w:rPr>
        <w:t>,</w:t>
      </w:r>
      <w:r w:rsidRPr="00503343">
        <w:rPr>
          <w:rFonts w:asciiTheme="minorBidi" w:hAnsiTheme="minorBidi"/>
          <w:sz w:val="24"/>
        </w:rPr>
        <w:t xml:space="preserve"> S</w:t>
      </w:r>
      <w:r>
        <w:rPr>
          <w:rFonts w:asciiTheme="minorBidi" w:hAnsiTheme="minorBidi"/>
          <w:sz w:val="24"/>
        </w:rPr>
        <w:t xml:space="preserve">., Jenkinson, T., Randle, J., &amp; Russell, G. </w:t>
      </w:r>
      <w:r w:rsidRPr="00503343">
        <w:rPr>
          <w:rFonts w:asciiTheme="minorBidi" w:hAnsiTheme="minorBidi"/>
          <w:sz w:val="24"/>
        </w:rPr>
        <w:t xml:space="preserve">(2002) Communication skills: some problems in nursing education and practice. </w:t>
      </w:r>
      <w:r w:rsidRPr="00503343">
        <w:rPr>
          <w:rFonts w:asciiTheme="minorBidi" w:hAnsiTheme="minorBidi"/>
          <w:i/>
          <w:iCs/>
          <w:sz w:val="24"/>
        </w:rPr>
        <w:t>Journal of Clinical Nursing</w:t>
      </w:r>
      <w:r w:rsidRPr="00503343">
        <w:rPr>
          <w:rFonts w:asciiTheme="minorBidi" w:hAnsiTheme="minorBidi"/>
          <w:sz w:val="24"/>
        </w:rPr>
        <w:t>, 11, 12-21</w:t>
      </w:r>
      <w:r>
        <w:rPr>
          <w:rFonts w:asciiTheme="minorBidi" w:hAnsiTheme="minorBidi"/>
          <w:sz w:val="24"/>
        </w:rPr>
        <w:t>.</w:t>
      </w:r>
    </w:p>
    <w:p w14:paraId="2B16D216" w14:textId="77777777" w:rsidR="00A42306" w:rsidRDefault="00A42306" w:rsidP="00A42306">
      <w:pPr>
        <w:spacing w:after="0" w:line="480" w:lineRule="auto"/>
        <w:rPr>
          <w:rFonts w:asciiTheme="minorBidi" w:hAnsiTheme="minorBidi"/>
          <w:sz w:val="24"/>
          <w:szCs w:val="24"/>
        </w:rPr>
      </w:pPr>
      <w:r w:rsidRPr="00FA4281">
        <w:rPr>
          <w:rFonts w:asciiTheme="minorBidi" w:hAnsiTheme="minorBidi"/>
          <w:sz w:val="24"/>
          <w:szCs w:val="24"/>
        </w:rPr>
        <w:t xml:space="preserve">Clark, H. &amp; Wilkes-Gibbs, D. (1986). </w:t>
      </w:r>
      <w:r w:rsidRPr="009E1DE2">
        <w:rPr>
          <w:rFonts w:asciiTheme="minorBidi" w:hAnsiTheme="minorBidi"/>
          <w:sz w:val="24"/>
          <w:szCs w:val="24"/>
        </w:rPr>
        <w:t xml:space="preserve">Referring as a collaborative process. </w:t>
      </w:r>
      <w:r w:rsidRPr="009E1DE2">
        <w:rPr>
          <w:rFonts w:asciiTheme="minorBidi" w:hAnsiTheme="minorBidi"/>
          <w:i/>
          <w:sz w:val="24"/>
          <w:szCs w:val="24"/>
        </w:rPr>
        <w:t>Cognition</w:t>
      </w:r>
      <w:r w:rsidRPr="009E1DE2">
        <w:rPr>
          <w:rFonts w:asciiTheme="minorBidi" w:hAnsiTheme="minorBidi"/>
          <w:sz w:val="24"/>
          <w:szCs w:val="24"/>
        </w:rPr>
        <w:t>, 22, 1-39</w:t>
      </w:r>
      <w:r>
        <w:rPr>
          <w:rFonts w:asciiTheme="minorBidi" w:hAnsiTheme="minorBidi"/>
          <w:sz w:val="24"/>
          <w:szCs w:val="24"/>
        </w:rPr>
        <w:t>.</w:t>
      </w:r>
    </w:p>
    <w:p w14:paraId="73A8429C" w14:textId="6FF5DBB5" w:rsidR="00E83F77" w:rsidRPr="00E83F77" w:rsidRDefault="00E83F77" w:rsidP="00A42306">
      <w:pPr>
        <w:spacing w:after="0" w:line="480" w:lineRule="auto"/>
        <w:rPr>
          <w:rFonts w:asciiTheme="minorBidi" w:hAnsiTheme="minorBidi"/>
          <w:color w:val="FF0000"/>
          <w:sz w:val="24"/>
          <w:szCs w:val="24"/>
        </w:rPr>
      </w:pPr>
      <w:r w:rsidRPr="00E83F77">
        <w:rPr>
          <w:rFonts w:asciiTheme="minorBidi" w:hAnsiTheme="minorBidi"/>
          <w:color w:val="FF0000"/>
          <w:sz w:val="24"/>
          <w:szCs w:val="24"/>
        </w:rPr>
        <w:t>Dean, E. (2014). Quiet please, for our health’s sake.</w:t>
      </w:r>
      <w:r>
        <w:rPr>
          <w:rFonts w:asciiTheme="minorBidi" w:hAnsiTheme="minorBidi"/>
          <w:color w:val="FF0000"/>
          <w:sz w:val="24"/>
          <w:szCs w:val="24"/>
        </w:rPr>
        <w:t xml:space="preserve"> </w:t>
      </w:r>
      <w:r>
        <w:rPr>
          <w:rFonts w:asciiTheme="minorBidi" w:hAnsiTheme="minorBidi"/>
          <w:i/>
          <w:color w:val="FF0000"/>
          <w:sz w:val="24"/>
          <w:szCs w:val="24"/>
        </w:rPr>
        <w:t>Nursing Standard</w:t>
      </w:r>
      <w:r>
        <w:rPr>
          <w:rFonts w:asciiTheme="minorBidi" w:hAnsiTheme="minorBidi"/>
          <w:color w:val="FF0000"/>
          <w:sz w:val="24"/>
          <w:szCs w:val="24"/>
        </w:rPr>
        <w:t>, 29(1), 20-21.</w:t>
      </w:r>
      <w:r w:rsidRPr="00E83F77">
        <w:rPr>
          <w:rFonts w:asciiTheme="minorBidi" w:hAnsiTheme="minorBidi"/>
          <w:color w:val="FF0000"/>
          <w:sz w:val="24"/>
          <w:szCs w:val="24"/>
        </w:rPr>
        <w:t xml:space="preserve"> </w:t>
      </w:r>
    </w:p>
    <w:p w14:paraId="25865B4E" w14:textId="77777777" w:rsidR="002772C5" w:rsidRDefault="002772C5" w:rsidP="00A42306">
      <w:pPr>
        <w:spacing w:after="0" w:line="480" w:lineRule="auto"/>
        <w:rPr>
          <w:rFonts w:asciiTheme="minorBidi" w:hAnsiTheme="minorBidi"/>
          <w:sz w:val="24"/>
          <w:szCs w:val="24"/>
        </w:rPr>
      </w:pPr>
      <w:r>
        <w:rPr>
          <w:rFonts w:asciiTheme="minorBidi" w:hAnsiTheme="minorBidi"/>
          <w:sz w:val="24"/>
          <w:szCs w:val="24"/>
        </w:rPr>
        <w:t xml:space="preserve">Enderby, P., John, A., &amp; Petheram, B. (2006). </w:t>
      </w:r>
      <w:r w:rsidRPr="002772C5">
        <w:rPr>
          <w:rFonts w:asciiTheme="minorBidi" w:hAnsiTheme="minorBidi"/>
          <w:i/>
          <w:iCs/>
          <w:sz w:val="24"/>
          <w:szCs w:val="24"/>
        </w:rPr>
        <w:t>Therapy outcome measures for rehabilitation professionals</w:t>
      </w:r>
      <w:r>
        <w:rPr>
          <w:rFonts w:asciiTheme="minorBidi" w:hAnsiTheme="minorBidi"/>
          <w:sz w:val="24"/>
          <w:szCs w:val="24"/>
        </w:rPr>
        <w:t>. 2</w:t>
      </w:r>
      <w:r w:rsidRPr="002772C5">
        <w:rPr>
          <w:rFonts w:asciiTheme="minorBidi" w:hAnsiTheme="minorBidi"/>
          <w:sz w:val="24"/>
          <w:szCs w:val="24"/>
          <w:vertAlign w:val="superscript"/>
        </w:rPr>
        <w:t>nd</w:t>
      </w:r>
      <w:r>
        <w:rPr>
          <w:rFonts w:asciiTheme="minorBidi" w:hAnsiTheme="minorBidi"/>
          <w:sz w:val="24"/>
          <w:szCs w:val="24"/>
        </w:rPr>
        <w:t xml:space="preserve"> Ed. Chichester: John Wiley &amp; Son Ltd.</w:t>
      </w:r>
    </w:p>
    <w:p w14:paraId="2E69737D" w14:textId="77777777" w:rsidR="00A42306" w:rsidRDefault="00A42306" w:rsidP="00A42306">
      <w:pPr>
        <w:spacing w:after="0" w:line="480" w:lineRule="auto"/>
        <w:rPr>
          <w:rFonts w:asciiTheme="minorBidi" w:hAnsiTheme="minorBidi"/>
          <w:sz w:val="24"/>
        </w:rPr>
      </w:pPr>
      <w:r w:rsidRPr="00503343">
        <w:rPr>
          <w:rFonts w:asciiTheme="minorBidi" w:hAnsiTheme="minorBidi"/>
          <w:sz w:val="24"/>
        </w:rPr>
        <w:t>Fallowfield</w:t>
      </w:r>
      <w:r>
        <w:rPr>
          <w:rFonts w:asciiTheme="minorBidi" w:hAnsiTheme="minorBidi"/>
          <w:sz w:val="24"/>
        </w:rPr>
        <w:t>,</w:t>
      </w:r>
      <w:r w:rsidRPr="00503343">
        <w:rPr>
          <w:rFonts w:asciiTheme="minorBidi" w:hAnsiTheme="minorBidi"/>
          <w:sz w:val="24"/>
        </w:rPr>
        <w:t xml:space="preserve"> L</w:t>
      </w:r>
      <w:r>
        <w:rPr>
          <w:rFonts w:asciiTheme="minorBidi" w:hAnsiTheme="minorBidi"/>
          <w:sz w:val="24"/>
        </w:rPr>
        <w:t xml:space="preserve">., Jenkins, V., Farewell, V., Saul, J., Duffy, A., &amp; Eves, R. </w:t>
      </w:r>
      <w:r w:rsidRPr="00503343">
        <w:rPr>
          <w:rFonts w:asciiTheme="minorBidi" w:hAnsiTheme="minorBidi"/>
          <w:sz w:val="24"/>
        </w:rPr>
        <w:t>(2002)</w:t>
      </w:r>
      <w:r>
        <w:rPr>
          <w:rFonts w:asciiTheme="minorBidi" w:hAnsiTheme="minorBidi"/>
          <w:sz w:val="24"/>
        </w:rPr>
        <w:t xml:space="preserve">. </w:t>
      </w:r>
      <w:r w:rsidRPr="00503343">
        <w:rPr>
          <w:rFonts w:asciiTheme="minorBidi" w:hAnsiTheme="minorBidi"/>
          <w:sz w:val="24"/>
        </w:rPr>
        <w:t xml:space="preserve">Efficacy of a Cancer Research UK communication skills training model for oncologists: a randomised controlled trial. </w:t>
      </w:r>
      <w:r w:rsidRPr="0018705E">
        <w:rPr>
          <w:rFonts w:asciiTheme="minorBidi" w:hAnsiTheme="minorBidi"/>
          <w:i/>
          <w:iCs/>
          <w:sz w:val="24"/>
        </w:rPr>
        <w:t>The Lancet</w:t>
      </w:r>
      <w:r w:rsidRPr="00503343">
        <w:rPr>
          <w:rFonts w:asciiTheme="minorBidi" w:hAnsiTheme="minorBidi"/>
          <w:sz w:val="24"/>
        </w:rPr>
        <w:t>, 359, 650-656</w:t>
      </w:r>
      <w:r>
        <w:rPr>
          <w:rFonts w:asciiTheme="minorBidi" w:hAnsiTheme="minorBidi"/>
          <w:sz w:val="24"/>
        </w:rPr>
        <w:t>.</w:t>
      </w:r>
    </w:p>
    <w:p w14:paraId="1E804613" w14:textId="77777777" w:rsidR="00A42306" w:rsidRPr="005549F0" w:rsidRDefault="00A42306" w:rsidP="00A42306">
      <w:pPr>
        <w:spacing w:after="0" w:line="480" w:lineRule="auto"/>
        <w:rPr>
          <w:rFonts w:asciiTheme="minorBidi" w:hAnsiTheme="minorBidi"/>
          <w:sz w:val="24"/>
          <w:szCs w:val="24"/>
        </w:rPr>
      </w:pPr>
      <w:r w:rsidRPr="005549F0">
        <w:rPr>
          <w:rFonts w:asciiTheme="minorBidi" w:hAnsiTheme="minorBidi"/>
          <w:sz w:val="24"/>
          <w:szCs w:val="24"/>
        </w:rPr>
        <w:lastRenderedPageBreak/>
        <w:t>General Medical Council. (2011). Making and using visual an</w:t>
      </w:r>
      <w:r>
        <w:rPr>
          <w:rFonts w:asciiTheme="minorBidi" w:hAnsiTheme="minorBidi"/>
          <w:sz w:val="24"/>
          <w:szCs w:val="24"/>
        </w:rPr>
        <w:t xml:space="preserve">d audio recordings of patients. </w:t>
      </w:r>
      <w:hyperlink r:id="rId11" w:history="1">
        <w:r w:rsidRPr="00E93D3D">
          <w:rPr>
            <w:rStyle w:val="Hyperlink"/>
            <w:rFonts w:asciiTheme="minorBidi" w:hAnsiTheme="minorBidi"/>
            <w:sz w:val="24"/>
            <w:szCs w:val="24"/>
            <w:u w:color="00759B"/>
          </w:rPr>
          <w:t>http://www.gmc-uk.org/guidance/ethical_guidance/making_audiovisual.asp</w:t>
        </w:r>
      </w:hyperlink>
      <w:r>
        <w:rPr>
          <w:rFonts w:asciiTheme="minorBidi" w:hAnsiTheme="minorBidi"/>
          <w:color w:val="00759B"/>
          <w:sz w:val="24"/>
          <w:szCs w:val="24"/>
          <w:u w:val="single" w:color="00759B"/>
        </w:rPr>
        <w:t xml:space="preserve"> </w:t>
      </w:r>
      <w:r w:rsidRPr="005549F0">
        <w:rPr>
          <w:rFonts w:asciiTheme="minorBidi" w:hAnsiTheme="minorBidi"/>
          <w:sz w:val="24"/>
          <w:szCs w:val="24"/>
        </w:rPr>
        <w:t xml:space="preserve">last accessed on </w:t>
      </w:r>
      <w:r>
        <w:rPr>
          <w:rFonts w:asciiTheme="minorBidi" w:hAnsiTheme="minorBidi"/>
          <w:sz w:val="24"/>
          <w:szCs w:val="24"/>
        </w:rPr>
        <w:t>18th July, 2014</w:t>
      </w:r>
      <w:r w:rsidRPr="005549F0">
        <w:rPr>
          <w:rFonts w:asciiTheme="minorBidi" w:hAnsiTheme="minorBidi"/>
          <w:sz w:val="24"/>
          <w:szCs w:val="24"/>
        </w:rPr>
        <w:t>.</w:t>
      </w:r>
    </w:p>
    <w:p w14:paraId="3A0CFB34" w14:textId="77777777" w:rsidR="00A42306" w:rsidRDefault="00A42306" w:rsidP="00A42306">
      <w:pPr>
        <w:spacing w:after="0" w:line="480" w:lineRule="auto"/>
        <w:rPr>
          <w:rFonts w:asciiTheme="minorBidi" w:hAnsiTheme="minorBidi"/>
          <w:sz w:val="24"/>
          <w:szCs w:val="24"/>
        </w:rPr>
      </w:pPr>
      <w:r w:rsidRPr="009E1DE2">
        <w:rPr>
          <w:rFonts w:asciiTheme="minorBidi" w:hAnsiTheme="minorBidi"/>
          <w:sz w:val="24"/>
          <w:szCs w:val="24"/>
        </w:rPr>
        <w:t xml:space="preserve">Glenwright, S., Davison, A. &amp; Hilton, R. (1999). Communication training and aphasia: a case study. </w:t>
      </w:r>
      <w:r w:rsidRPr="009E1DE2">
        <w:rPr>
          <w:rFonts w:asciiTheme="minorBidi" w:hAnsiTheme="minorBidi"/>
          <w:i/>
          <w:iCs/>
          <w:sz w:val="24"/>
          <w:szCs w:val="24"/>
        </w:rPr>
        <w:t>British Journal of Therapy &amp; Rehabilitation</w:t>
      </w:r>
      <w:r w:rsidRPr="009E1DE2">
        <w:rPr>
          <w:rFonts w:asciiTheme="minorBidi" w:hAnsiTheme="minorBidi"/>
          <w:sz w:val="24"/>
          <w:szCs w:val="24"/>
        </w:rPr>
        <w:t>, 6(9), 430-435.</w:t>
      </w:r>
    </w:p>
    <w:p w14:paraId="1F0DCB7D" w14:textId="77777777" w:rsidR="00A42306" w:rsidRPr="00871822" w:rsidRDefault="00A42306" w:rsidP="00871822">
      <w:pPr>
        <w:spacing w:after="0" w:line="480" w:lineRule="auto"/>
        <w:rPr>
          <w:rFonts w:ascii="Arial" w:eastAsia="Times New Roman" w:hAnsi="Arial" w:cs="Arial"/>
          <w:color w:val="000000"/>
          <w:sz w:val="24"/>
          <w:szCs w:val="24"/>
        </w:rPr>
      </w:pPr>
      <w:r w:rsidRPr="009E1DE2">
        <w:rPr>
          <w:rFonts w:asciiTheme="minorBidi" w:eastAsia="Times New Roman" w:hAnsiTheme="minorBidi"/>
          <w:color w:val="000000"/>
          <w:sz w:val="24"/>
          <w:szCs w:val="24"/>
        </w:rPr>
        <w:t xml:space="preserve">Goffman, E. (1974). </w:t>
      </w:r>
      <w:r w:rsidRPr="00F72123">
        <w:rPr>
          <w:rFonts w:asciiTheme="minorBidi" w:eastAsia="Times New Roman" w:hAnsiTheme="minorBidi"/>
          <w:i/>
          <w:color w:val="000000"/>
          <w:sz w:val="24"/>
          <w:szCs w:val="24"/>
        </w:rPr>
        <w:t>Frame analysis: an essay on the organisation of experience</w:t>
      </w:r>
      <w:r w:rsidRPr="009E1DE2">
        <w:rPr>
          <w:rFonts w:asciiTheme="minorBidi" w:eastAsia="Times New Roman" w:hAnsiTheme="minorBidi"/>
          <w:color w:val="000000"/>
          <w:sz w:val="24"/>
          <w:szCs w:val="24"/>
        </w:rPr>
        <w:t xml:space="preserve">. </w:t>
      </w:r>
      <w:r w:rsidRPr="00871822">
        <w:rPr>
          <w:rFonts w:ascii="Arial" w:eastAsia="Times New Roman" w:hAnsi="Arial" w:cs="Arial"/>
          <w:color w:val="000000"/>
          <w:sz w:val="24"/>
          <w:szCs w:val="24"/>
        </w:rPr>
        <w:t xml:space="preserve">Cambridge: Harvard University Press. </w:t>
      </w:r>
    </w:p>
    <w:p w14:paraId="6F444CD4" w14:textId="77777777" w:rsidR="00871822" w:rsidRDefault="00871822" w:rsidP="00871822">
      <w:pPr>
        <w:spacing w:after="0" w:line="48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Goffman, E. (</w:t>
      </w:r>
      <w:r w:rsidRPr="00871822">
        <w:rPr>
          <w:rFonts w:ascii="Arial" w:eastAsia="Times New Roman" w:hAnsi="Arial" w:cs="Arial"/>
          <w:color w:val="000000"/>
          <w:sz w:val="24"/>
          <w:szCs w:val="24"/>
          <w:lang w:eastAsia="en-GB"/>
        </w:rPr>
        <w:t>1979</w:t>
      </w:r>
      <w:r>
        <w:rPr>
          <w:rFonts w:ascii="Arial" w:eastAsia="Times New Roman" w:hAnsi="Arial" w:cs="Arial"/>
          <w:color w:val="000000"/>
          <w:sz w:val="24"/>
          <w:szCs w:val="24"/>
          <w:lang w:eastAsia="en-GB"/>
        </w:rPr>
        <w:t xml:space="preserve">). Footing. </w:t>
      </w:r>
      <w:r w:rsidRPr="00871822">
        <w:rPr>
          <w:rFonts w:ascii="Arial" w:eastAsia="Times New Roman" w:hAnsi="Arial" w:cs="Arial"/>
          <w:i/>
          <w:color w:val="000000"/>
          <w:sz w:val="24"/>
          <w:szCs w:val="24"/>
          <w:lang w:eastAsia="en-GB"/>
        </w:rPr>
        <w:t>Semiotica</w:t>
      </w:r>
      <w:r>
        <w:rPr>
          <w:rFonts w:ascii="Arial" w:eastAsia="Times New Roman" w:hAnsi="Arial" w:cs="Arial"/>
          <w:color w:val="000000"/>
          <w:sz w:val="24"/>
          <w:szCs w:val="24"/>
          <w:lang w:eastAsia="en-GB"/>
        </w:rPr>
        <w:t>, 25, 1-29. </w:t>
      </w:r>
    </w:p>
    <w:p w14:paraId="2A4459BA" w14:textId="77777777" w:rsidR="00A42306" w:rsidRPr="00871822" w:rsidRDefault="00A42306" w:rsidP="00871822">
      <w:pPr>
        <w:spacing w:after="0" w:line="480" w:lineRule="auto"/>
        <w:rPr>
          <w:rFonts w:ascii="Arial" w:eastAsia="Times New Roman" w:hAnsi="Arial" w:cs="Arial"/>
          <w:color w:val="000000"/>
          <w:sz w:val="24"/>
          <w:szCs w:val="24"/>
          <w:lang w:eastAsia="en-GB"/>
        </w:rPr>
      </w:pPr>
      <w:r w:rsidRPr="00871822">
        <w:rPr>
          <w:rFonts w:ascii="Arial" w:hAnsi="Arial" w:cs="Arial"/>
          <w:color w:val="222222"/>
          <w:sz w:val="24"/>
          <w:szCs w:val="24"/>
          <w:shd w:val="clear" w:color="auto" w:fill="FFFFFF"/>
        </w:rPr>
        <w:t xml:space="preserve">Goffman, E. (1981). </w:t>
      </w:r>
      <w:r w:rsidRPr="00871822">
        <w:rPr>
          <w:rFonts w:ascii="Arial" w:hAnsi="Arial" w:cs="Arial"/>
          <w:i/>
          <w:color w:val="222222"/>
          <w:sz w:val="24"/>
          <w:szCs w:val="24"/>
          <w:shd w:val="clear" w:color="auto" w:fill="FFFFFF"/>
        </w:rPr>
        <w:t xml:space="preserve">Forms of talk. </w:t>
      </w:r>
      <w:r w:rsidRPr="00871822">
        <w:rPr>
          <w:rFonts w:ascii="Arial" w:hAnsi="Arial" w:cs="Arial"/>
          <w:color w:val="222222"/>
          <w:sz w:val="24"/>
          <w:szCs w:val="24"/>
          <w:shd w:val="clear" w:color="auto" w:fill="FFFFFF"/>
        </w:rPr>
        <w:t xml:space="preserve">Oxford: Blackwell. </w:t>
      </w:r>
    </w:p>
    <w:p w14:paraId="1B330007" w14:textId="77777777" w:rsidR="00271661" w:rsidRPr="00271661" w:rsidRDefault="00271661" w:rsidP="00871822">
      <w:pPr>
        <w:spacing w:after="0" w:line="480" w:lineRule="auto"/>
        <w:rPr>
          <w:rFonts w:asciiTheme="minorBidi" w:hAnsiTheme="minorBidi"/>
          <w:sz w:val="24"/>
          <w:szCs w:val="24"/>
        </w:rPr>
      </w:pPr>
      <w:r w:rsidRPr="00871822">
        <w:rPr>
          <w:rFonts w:ascii="Arial" w:hAnsi="Arial" w:cs="Arial"/>
          <w:sz w:val="24"/>
          <w:szCs w:val="24"/>
        </w:rPr>
        <w:t>Goodwin, C. (1995). Co-constructing meaning in conversations with an aphasic man.</w:t>
      </w:r>
      <w:r>
        <w:rPr>
          <w:rFonts w:asciiTheme="minorBidi" w:hAnsiTheme="minorBidi"/>
          <w:sz w:val="24"/>
          <w:szCs w:val="24"/>
        </w:rPr>
        <w:t xml:space="preserve"> </w:t>
      </w:r>
      <w:r>
        <w:rPr>
          <w:rFonts w:asciiTheme="minorBidi" w:hAnsiTheme="minorBidi"/>
          <w:i/>
          <w:iCs/>
          <w:sz w:val="24"/>
          <w:szCs w:val="24"/>
        </w:rPr>
        <w:t>Research on Language and Social Interaction</w:t>
      </w:r>
      <w:r>
        <w:rPr>
          <w:rFonts w:asciiTheme="minorBidi" w:hAnsiTheme="minorBidi"/>
          <w:sz w:val="24"/>
          <w:szCs w:val="24"/>
        </w:rPr>
        <w:t>, 28(3), 233-260.</w:t>
      </w:r>
    </w:p>
    <w:p w14:paraId="0E94BCA6" w14:textId="77777777" w:rsidR="00FF5775" w:rsidRDefault="00CC09DD" w:rsidP="008041FE">
      <w:pPr>
        <w:spacing w:after="0" w:line="480" w:lineRule="auto"/>
        <w:rPr>
          <w:rFonts w:asciiTheme="minorBidi" w:hAnsiTheme="minorBidi"/>
          <w:sz w:val="24"/>
          <w:szCs w:val="24"/>
        </w:rPr>
      </w:pPr>
      <w:r w:rsidRPr="00CC09DD">
        <w:rPr>
          <w:rFonts w:asciiTheme="minorBidi" w:hAnsiTheme="minorBidi"/>
          <w:sz w:val="24"/>
          <w:szCs w:val="24"/>
        </w:rPr>
        <w:t xml:space="preserve">Goodwin, C. (2000). Action and embodiment within situated human interaction. </w:t>
      </w:r>
      <w:r w:rsidRPr="00CC09DD">
        <w:rPr>
          <w:rFonts w:asciiTheme="minorBidi" w:hAnsiTheme="minorBidi"/>
          <w:i/>
          <w:sz w:val="24"/>
          <w:szCs w:val="24"/>
        </w:rPr>
        <w:t>Journal of Pragmatics</w:t>
      </w:r>
      <w:r w:rsidR="00FF5775">
        <w:rPr>
          <w:rFonts w:asciiTheme="minorBidi" w:hAnsiTheme="minorBidi"/>
          <w:sz w:val="24"/>
          <w:szCs w:val="24"/>
        </w:rPr>
        <w:t>, 32, 1489-1522.</w:t>
      </w:r>
    </w:p>
    <w:p w14:paraId="7B15F74E" w14:textId="77777777" w:rsidR="00A42306" w:rsidRDefault="00A42306" w:rsidP="008041FE">
      <w:pPr>
        <w:spacing w:after="0" w:line="480" w:lineRule="auto"/>
        <w:rPr>
          <w:rFonts w:asciiTheme="minorBidi" w:hAnsiTheme="minorBidi"/>
          <w:sz w:val="24"/>
          <w:szCs w:val="24"/>
        </w:rPr>
      </w:pPr>
      <w:r w:rsidRPr="009E1DE2">
        <w:rPr>
          <w:rFonts w:asciiTheme="minorBidi" w:hAnsiTheme="minorBidi"/>
          <w:sz w:val="24"/>
          <w:szCs w:val="24"/>
        </w:rPr>
        <w:t>Gordon, C., Ellis-Hill, C., &amp; Ashburn, A. (2009) The use of conversational analysis:</w:t>
      </w:r>
      <w:r>
        <w:rPr>
          <w:rFonts w:asciiTheme="minorBidi" w:hAnsiTheme="minorBidi"/>
          <w:sz w:val="24"/>
          <w:szCs w:val="24"/>
        </w:rPr>
        <w:t xml:space="preserve"> nurse patient</w:t>
      </w:r>
      <w:r w:rsidRPr="009E1DE2">
        <w:rPr>
          <w:rFonts w:asciiTheme="minorBidi" w:hAnsiTheme="minorBidi"/>
          <w:sz w:val="24"/>
          <w:szCs w:val="24"/>
        </w:rPr>
        <w:t xml:space="preserve"> interaction in communication disability after stroke. </w:t>
      </w:r>
      <w:r w:rsidRPr="009E1DE2">
        <w:rPr>
          <w:rFonts w:asciiTheme="minorBidi" w:hAnsiTheme="minorBidi"/>
          <w:i/>
          <w:iCs/>
          <w:sz w:val="24"/>
          <w:szCs w:val="24"/>
        </w:rPr>
        <w:t>Journal of Advanced Nursing</w:t>
      </w:r>
      <w:r w:rsidRPr="009E1DE2">
        <w:rPr>
          <w:rFonts w:asciiTheme="minorBidi" w:hAnsiTheme="minorBidi"/>
          <w:sz w:val="24"/>
          <w:szCs w:val="24"/>
        </w:rPr>
        <w:t>, 65, 544–553.</w:t>
      </w:r>
    </w:p>
    <w:p w14:paraId="14BD64B9" w14:textId="77777777" w:rsidR="00A42306" w:rsidRPr="005549F0" w:rsidRDefault="00A42306" w:rsidP="00A42306">
      <w:pPr>
        <w:spacing w:after="0" w:line="480" w:lineRule="auto"/>
        <w:rPr>
          <w:rFonts w:asciiTheme="minorBidi" w:hAnsiTheme="minorBidi"/>
          <w:sz w:val="24"/>
          <w:szCs w:val="24"/>
        </w:rPr>
      </w:pPr>
      <w:r w:rsidRPr="005549F0">
        <w:rPr>
          <w:rFonts w:asciiTheme="minorBidi" w:hAnsiTheme="minorBidi"/>
          <w:sz w:val="24"/>
          <w:szCs w:val="24"/>
        </w:rPr>
        <w:t xml:space="preserve">Harrison, B. (2002). Seeing health and illness worlds – using visual methodologies in a sociology of health and illness: a methodological review. </w:t>
      </w:r>
      <w:r w:rsidRPr="005549F0">
        <w:rPr>
          <w:rFonts w:asciiTheme="minorBidi" w:hAnsiTheme="minorBidi"/>
          <w:i/>
          <w:sz w:val="24"/>
          <w:szCs w:val="24"/>
        </w:rPr>
        <w:t>Sociology of Health and Illness</w:t>
      </w:r>
      <w:r w:rsidRPr="005549F0">
        <w:rPr>
          <w:rFonts w:asciiTheme="minorBidi" w:hAnsiTheme="minorBidi"/>
          <w:sz w:val="24"/>
          <w:szCs w:val="24"/>
        </w:rPr>
        <w:t>, 24, 6, 856-872.</w:t>
      </w:r>
    </w:p>
    <w:p w14:paraId="40CDCA93" w14:textId="77777777" w:rsidR="00A42306" w:rsidRPr="005549F0" w:rsidRDefault="00A42306" w:rsidP="00A42306">
      <w:pPr>
        <w:spacing w:after="0" w:line="480" w:lineRule="auto"/>
        <w:rPr>
          <w:rFonts w:asciiTheme="minorBidi" w:hAnsiTheme="minorBidi"/>
          <w:sz w:val="24"/>
          <w:szCs w:val="24"/>
        </w:rPr>
      </w:pPr>
      <w:r w:rsidRPr="005549F0">
        <w:rPr>
          <w:rFonts w:asciiTheme="minorBidi" w:hAnsiTheme="minorBidi"/>
          <w:sz w:val="24"/>
          <w:szCs w:val="24"/>
        </w:rPr>
        <w:t xml:space="preserve">Heath, C., &amp; Hindmarsh, J. (2002). Analysing interaction: video, ethnography and situated conduct. In T. May (Ed.), </w:t>
      </w:r>
      <w:r w:rsidRPr="005549F0">
        <w:rPr>
          <w:rFonts w:asciiTheme="minorBidi" w:hAnsiTheme="minorBidi"/>
          <w:i/>
          <w:sz w:val="24"/>
          <w:szCs w:val="24"/>
        </w:rPr>
        <w:t>Qualitative research in action</w:t>
      </w:r>
      <w:r w:rsidRPr="005549F0">
        <w:rPr>
          <w:rFonts w:asciiTheme="minorBidi" w:hAnsiTheme="minorBidi"/>
          <w:sz w:val="24"/>
          <w:szCs w:val="24"/>
        </w:rPr>
        <w:t xml:space="preserve"> (pp. </w:t>
      </w:r>
      <w:r>
        <w:rPr>
          <w:rFonts w:asciiTheme="minorBidi" w:hAnsiTheme="minorBidi"/>
          <w:sz w:val="24"/>
          <w:szCs w:val="24"/>
        </w:rPr>
        <w:t>99–122</w:t>
      </w:r>
      <w:r w:rsidRPr="005549F0">
        <w:rPr>
          <w:rFonts w:asciiTheme="minorBidi" w:hAnsiTheme="minorBidi"/>
          <w:sz w:val="24"/>
          <w:szCs w:val="24"/>
        </w:rPr>
        <w:t xml:space="preserve">). London: Sage. </w:t>
      </w:r>
    </w:p>
    <w:p w14:paraId="31E13A2D" w14:textId="77777777" w:rsidR="00A42306" w:rsidRPr="009E1DE2" w:rsidRDefault="00A42306" w:rsidP="00A42306">
      <w:pPr>
        <w:spacing w:after="0" w:line="480" w:lineRule="auto"/>
        <w:rPr>
          <w:rFonts w:asciiTheme="minorBidi" w:hAnsiTheme="minorBidi"/>
          <w:sz w:val="24"/>
          <w:szCs w:val="24"/>
        </w:rPr>
      </w:pPr>
      <w:r w:rsidRPr="009E1DE2">
        <w:rPr>
          <w:rFonts w:asciiTheme="minorBidi" w:hAnsiTheme="minorBidi"/>
          <w:sz w:val="24"/>
          <w:szCs w:val="24"/>
        </w:rPr>
        <w:t>Heaven</w:t>
      </w:r>
      <w:r>
        <w:rPr>
          <w:rFonts w:asciiTheme="minorBidi" w:hAnsiTheme="minorBidi"/>
          <w:sz w:val="24"/>
          <w:szCs w:val="24"/>
        </w:rPr>
        <w:t>,</w:t>
      </w:r>
      <w:r w:rsidRPr="009E1DE2">
        <w:rPr>
          <w:rFonts w:asciiTheme="minorBidi" w:hAnsiTheme="minorBidi"/>
          <w:sz w:val="24"/>
          <w:szCs w:val="24"/>
        </w:rPr>
        <w:t xml:space="preserve"> C</w:t>
      </w:r>
      <w:r>
        <w:rPr>
          <w:rFonts w:asciiTheme="minorBidi" w:hAnsiTheme="minorBidi"/>
          <w:sz w:val="24"/>
          <w:szCs w:val="24"/>
        </w:rPr>
        <w:t>.,</w:t>
      </w:r>
      <w:r w:rsidRPr="009E1DE2">
        <w:rPr>
          <w:rFonts w:asciiTheme="minorBidi" w:hAnsiTheme="minorBidi"/>
          <w:sz w:val="24"/>
          <w:szCs w:val="24"/>
        </w:rPr>
        <w:t xml:space="preserve"> Clegg</w:t>
      </w:r>
      <w:r>
        <w:rPr>
          <w:rFonts w:asciiTheme="minorBidi" w:hAnsiTheme="minorBidi"/>
          <w:sz w:val="24"/>
          <w:szCs w:val="24"/>
        </w:rPr>
        <w:t>,</w:t>
      </w:r>
      <w:r w:rsidRPr="009E1DE2">
        <w:rPr>
          <w:rFonts w:asciiTheme="minorBidi" w:hAnsiTheme="minorBidi"/>
          <w:sz w:val="24"/>
          <w:szCs w:val="24"/>
        </w:rPr>
        <w:t xml:space="preserve"> J</w:t>
      </w:r>
      <w:r>
        <w:rPr>
          <w:rFonts w:asciiTheme="minorBidi" w:hAnsiTheme="minorBidi"/>
          <w:sz w:val="24"/>
          <w:szCs w:val="24"/>
        </w:rPr>
        <w:t>.,</w:t>
      </w:r>
      <w:r w:rsidRPr="009E1DE2">
        <w:rPr>
          <w:rFonts w:asciiTheme="minorBidi" w:hAnsiTheme="minorBidi"/>
          <w:sz w:val="24"/>
          <w:szCs w:val="24"/>
        </w:rPr>
        <w:t xml:space="preserve"> </w:t>
      </w:r>
      <w:r>
        <w:rPr>
          <w:rFonts w:asciiTheme="minorBidi" w:hAnsiTheme="minorBidi"/>
          <w:sz w:val="24"/>
          <w:szCs w:val="24"/>
        </w:rPr>
        <w:t xml:space="preserve">&amp; </w:t>
      </w:r>
      <w:r w:rsidRPr="009E1DE2">
        <w:rPr>
          <w:rFonts w:asciiTheme="minorBidi" w:hAnsiTheme="minorBidi"/>
          <w:sz w:val="24"/>
          <w:szCs w:val="24"/>
        </w:rPr>
        <w:t>McGuire</w:t>
      </w:r>
      <w:r>
        <w:rPr>
          <w:rFonts w:asciiTheme="minorBidi" w:hAnsiTheme="minorBidi"/>
          <w:sz w:val="24"/>
          <w:szCs w:val="24"/>
        </w:rPr>
        <w:t>,</w:t>
      </w:r>
      <w:r w:rsidRPr="009E1DE2">
        <w:rPr>
          <w:rFonts w:asciiTheme="minorBidi" w:hAnsiTheme="minorBidi"/>
          <w:sz w:val="24"/>
          <w:szCs w:val="24"/>
        </w:rPr>
        <w:t xml:space="preserve"> P</w:t>
      </w:r>
      <w:r>
        <w:rPr>
          <w:rFonts w:asciiTheme="minorBidi" w:hAnsiTheme="minorBidi"/>
          <w:sz w:val="24"/>
          <w:szCs w:val="24"/>
        </w:rPr>
        <w:t>.</w:t>
      </w:r>
      <w:r w:rsidRPr="009E1DE2">
        <w:rPr>
          <w:rFonts w:asciiTheme="minorBidi" w:hAnsiTheme="minorBidi"/>
          <w:sz w:val="24"/>
          <w:szCs w:val="24"/>
        </w:rPr>
        <w:t xml:space="preserve"> (2006)</w:t>
      </w:r>
      <w:r>
        <w:rPr>
          <w:rFonts w:asciiTheme="minorBidi" w:hAnsiTheme="minorBidi"/>
          <w:sz w:val="24"/>
          <w:szCs w:val="24"/>
        </w:rPr>
        <w:t>.</w:t>
      </w:r>
      <w:r w:rsidRPr="009E1DE2">
        <w:rPr>
          <w:rFonts w:asciiTheme="minorBidi" w:hAnsiTheme="minorBidi"/>
          <w:sz w:val="24"/>
          <w:szCs w:val="24"/>
        </w:rPr>
        <w:t xml:space="preserve"> Transfer of communication skills training from workshop to workplace: The impact of clinical supervision. </w:t>
      </w:r>
      <w:r w:rsidRPr="00386A26">
        <w:rPr>
          <w:rFonts w:asciiTheme="minorBidi" w:hAnsiTheme="minorBidi"/>
          <w:i/>
          <w:iCs/>
          <w:sz w:val="24"/>
          <w:szCs w:val="24"/>
        </w:rPr>
        <w:t>Patient Education and Counselling</w:t>
      </w:r>
      <w:r>
        <w:rPr>
          <w:rFonts w:asciiTheme="minorBidi" w:hAnsiTheme="minorBidi"/>
          <w:sz w:val="24"/>
          <w:szCs w:val="24"/>
        </w:rPr>
        <w:t>,</w:t>
      </w:r>
      <w:r w:rsidRPr="009E1DE2">
        <w:rPr>
          <w:rFonts w:asciiTheme="minorBidi" w:hAnsiTheme="minorBidi"/>
          <w:sz w:val="24"/>
          <w:szCs w:val="24"/>
        </w:rPr>
        <w:t xml:space="preserve"> 60, 313–325</w:t>
      </w:r>
      <w:r>
        <w:rPr>
          <w:rFonts w:asciiTheme="minorBidi" w:hAnsiTheme="minorBidi"/>
          <w:sz w:val="24"/>
          <w:szCs w:val="24"/>
        </w:rPr>
        <w:t>.</w:t>
      </w:r>
    </w:p>
    <w:p w14:paraId="2881A2D8" w14:textId="77777777" w:rsidR="00A42306" w:rsidRPr="009E1DE2" w:rsidRDefault="00A42306" w:rsidP="00A42306">
      <w:pPr>
        <w:autoSpaceDE w:val="0"/>
        <w:autoSpaceDN w:val="0"/>
        <w:adjustRightInd w:val="0"/>
        <w:spacing w:after="0" w:line="480" w:lineRule="auto"/>
        <w:rPr>
          <w:rFonts w:asciiTheme="minorBidi" w:hAnsiTheme="minorBidi"/>
          <w:sz w:val="24"/>
          <w:szCs w:val="24"/>
        </w:rPr>
      </w:pPr>
      <w:r w:rsidRPr="009E1DE2">
        <w:rPr>
          <w:rFonts w:asciiTheme="minorBidi" w:hAnsiTheme="minorBidi"/>
          <w:sz w:val="24"/>
          <w:szCs w:val="24"/>
        </w:rPr>
        <w:lastRenderedPageBreak/>
        <w:t>Hedberg, B., Cederberg, A.C., &amp; Johanson, M. (2007) care planning meetings with</w:t>
      </w:r>
    </w:p>
    <w:p w14:paraId="105111C9" w14:textId="77777777" w:rsidR="00A42306" w:rsidRPr="009E1DE2" w:rsidRDefault="00A42306" w:rsidP="00A42306">
      <w:pPr>
        <w:autoSpaceDE w:val="0"/>
        <w:autoSpaceDN w:val="0"/>
        <w:adjustRightInd w:val="0"/>
        <w:spacing w:after="0" w:line="480" w:lineRule="auto"/>
        <w:rPr>
          <w:rFonts w:asciiTheme="minorBidi" w:hAnsiTheme="minorBidi"/>
          <w:i/>
          <w:iCs/>
          <w:sz w:val="24"/>
          <w:szCs w:val="24"/>
        </w:rPr>
      </w:pPr>
      <w:r w:rsidRPr="009E1DE2">
        <w:rPr>
          <w:rFonts w:asciiTheme="minorBidi" w:hAnsiTheme="minorBidi"/>
          <w:sz w:val="24"/>
          <w:szCs w:val="24"/>
        </w:rPr>
        <w:t xml:space="preserve">stroke survivors: nurses as moderators of a communication. </w:t>
      </w:r>
      <w:r w:rsidRPr="009E1DE2">
        <w:rPr>
          <w:rFonts w:asciiTheme="minorBidi" w:hAnsiTheme="minorBidi"/>
          <w:i/>
          <w:iCs/>
          <w:sz w:val="24"/>
          <w:szCs w:val="24"/>
        </w:rPr>
        <w:t>Journal of Nursing</w:t>
      </w:r>
    </w:p>
    <w:p w14:paraId="11241348" w14:textId="77777777" w:rsidR="00A42306" w:rsidRPr="007D31F3" w:rsidRDefault="00A42306" w:rsidP="00A42306">
      <w:pPr>
        <w:autoSpaceDE w:val="0"/>
        <w:autoSpaceDN w:val="0"/>
        <w:adjustRightInd w:val="0"/>
        <w:spacing w:after="0" w:line="480" w:lineRule="auto"/>
        <w:rPr>
          <w:rFonts w:asciiTheme="minorBidi" w:hAnsiTheme="minorBidi"/>
          <w:sz w:val="24"/>
          <w:szCs w:val="24"/>
        </w:rPr>
      </w:pPr>
      <w:r w:rsidRPr="007D31F3">
        <w:rPr>
          <w:rFonts w:asciiTheme="minorBidi" w:hAnsiTheme="minorBidi"/>
          <w:i/>
          <w:iCs/>
          <w:sz w:val="24"/>
          <w:szCs w:val="24"/>
        </w:rPr>
        <w:t>Management</w:t>
      </w:r>
      <w:r w:rsidRPr="007D31F3">
        <w:rPr>
          <w:rFonts w:asciiTheme="minorBidi" w:hAnsiTheme="minorBidi"/>
          <w:sz w:val="24"/>
          <w:szCs w:val="24"/>
        </w:rPr>
        <w:t>, 15, 214–221.</w:t>
      </w:r>
    </w:p>
    <w:p w14:paraId="30045AAB" w14:textId="77777777" w:rsidR="00A42306" w:rsidRPr="007D31F3" w:rsidRDefault="00A42306" w:rsidP="00A42306">
      <w:pPr>
        <w:spacing w:after="0" w:line="480" w:lineRule="auto"/>
        <w:rPr>
          <w:rFonts w:ascii="Arial" w:hAnsi="Arial" w:cs="Arial"/>
          <w:sz w:val="24"/>
          <w:szCs w:val="24"/>
        </w:rPr>
      </w:pPr>
      <w:r w:rsidRPr="007D31F3">
        <w:rPr>
          <w:rFonts w:asciiTheme="minorBidi" w:hAnsiTheme="minorBidi"/>
          <w:sz w:val="24"/>
          <w:szCs w:val="24"/>
        </w:rPr>
        <w:t xml:space="preserve">Hickey, E., Bourgeouis, M., &amp; Olswang, L. (2004). Effects of training volunteers to </w:t>
      </w:r>
      <w:r w:rsidRPr="007D31F3">
        <w:rPr>
          <w:rFonts w:ascii="Arial" w:hAnsi="Arial" w:cs="Arial"/>
          <w:sz w:val="24"/>
          <w:szCs w:val="24"/>
        </w:rPr>
        <w:t xml:space="preserve">converse with nursing home residents with aphasia. </w:t>
      </w:r>
      <w:r w:rsidRPr="007D31F3">
        <w:rPr>
          <w:rFonts w:ascii="Arial" w:hAnsi="Arial" w:cs="Arial"/>
          <w:i/>
          <w:sz w:val="24"/>
          <w:szCs w:val="24"/>
        </w:rPr>
        <w:t>Aphasiology</w:t>
      </w:r>
      <w:r>
        <w:rPr>
          <w:rFonts w:ascii="Arial" w:hAnsi="Arial" w:cs="Arial"/>
          <w:sz w:val="24"/>
          <w:szCs w:val="24"/>
        </w:rPr>
        <w:t>, 18(</w:t>
      </w:r>
      <w:r w:rsidRPr="007D31F3">
        <w:rPr>
          <w:rFonts w:ascii="Arial" w:hAnsi="Arial" w:cs="Arial"/>
          <w:sz w:val="24"/>
          <w:szCs w:val="24"/>
        </w:rPr>
        <w:t>5</w:t>
      </w:r>
      <w:r>
        <w:rPr>
          <w:rFonts w:ascii="Arial" w:hAnsi="Arial" w:cs="Arial"/>
          <w:sz w:val="24"/>
          <w:szCs w:val="24"/>
        </w:rPr>
        <w:t>-</w:t>
      </w:r>
      <w:r w:rsidRPr="007D31F3">
        <w:rPr>
          <w:rFonts w:ascii="Arial" w:hAnsi="Arial" w:cs="Arial"/>
          <w:sz w:val="24"/>
          <w:szCs w:val="24"/>
        </w:rPr>
        <w:t>7</w:t>
      </w:r>
      <w:r>
        <w:rPr>
          <w:rFonts w:ascii="Arial" w:hAnsi="Arial" w:cs="Arial"/>
          <w:sz w:val="24"/>
          <w:szCs w:val="24"/>
        </w:rPr>
        <w:t>)</w:t>
      </w:r>
      <w:r w:rsidRPr="007D31F3">
        <w:rPr>
          <w:rFonts w:ascii="Arial" w:hAnsi="Arial" w:cs="Arial"/>
          <w:sz w:val="24"/>
          <w:szCs w:val="24"/>
        </w:rPr>
        <w:t>, 635-637.</w:t>
      </w:r>
    </w:p>
    <w:p w14:paraId="32171DBA" w14:textId="77777777" w:rsidR="00A42306" w:rsidRPr="007D31F3" w:rsidRDefault="00A42306" w:rsidP="00A42306">
      <w:pPr>
        <w:pStyle w:val="Heading1"/>
        <w:spacing w:before="0" w:beforeAutospacing="0" w:after="0" w:afterAutospacing="0" w:line="480" w:lineRule="auto"/>
        <w:rPr>
          <w:rFonts w:ascii="Arial" w:hAnsi="Arial" w:cs="Arial"/>
          <w:b w:val="0"/>
          <w:sz w:val="24"/>
          <w:szCs w:val="24"/>
        </w:rPr>
      </w:pPr>
      <w:r w:rsidRPr="007D31F3">
        <w:rPr>
          <w:rFonts w:ascii="Arial" w:hAnsi="Arial" w:cs="Arial"/>
          <w:b w:val="0"/>
          <w:sz w:val="24"/>
          <w:szCs w:val="24"/>
        </w:rPr>
        <w:t xml:space="preserve">Horton, S. (2006). A framework for description and analysis of therapy for language impairment in aphasia. </w:t>
      </w:r>
      <w:r w:rsidRPr="007D31F3">
        <w:rPr>
          <w:rFonts w:ascii="Arial" w:hAnsi="Arial" w:cs="Arial"/>
          <w:b w:val="0"/>
          <w:i/>
          <w:sz w:val="24"/>
          <w:szCs w:val="24"/>
        </w:rPr>
        <w:t>Aphasiology</w:t>
      </w:r>
      <w:r w:rsidRPr="007D31F3">
        <w:rPr>
          <w:rFonts w:ascii="Arial" w:hAnsi="Arial" w:cs="Arial"/>
          <w:b w:val="0"/>
          <w:sz w:val="24"/>
          <w:szCs w:val="24"/>
        </w:rPr>
        <w:t>, 20(6), 528-564.</w:t>
      </w:r>
    </w:p>
    <w:p w14:paraId="3BDC269D" w14:textId="77777777" w:rsidR="00A42306" w:rsidRPr="002D550F" w:rsidRDefault="00A42306" w:rsidP="00A42306">
      <w:pPr>
        <w:pStyle w:val="Heading1"/>
        <w:spacing w:before="0" w:beforeAutospacing="0" w:after="0" w:afterAutospacing="0" w:line="480" w:lineRule="auto"/>
        <w:rPr>
          <w:rFonts w:ascii="Arial" w:hAnsi="Arial" w:cs="Arial"/>
          <w:b w:val="0"/>
          <w:sz w:val="24"/>
          <w:szCs w:val="24"/>
        </w:rPr>
      </w:pPr>
      <w:r w:rsidRPr="007D31F3">
        <w:rPr>
          <w:rFonts w:ascii="Arial" w:hAnsi="Arial" w:cs="Arial"/>
          <w:b w:val="0"/>
          <w:sz w:val="24"/>
          <w:szCs w:val="24"/>
        </w:rPr>
        <w:t xml:space="preserve">Horton, S. (2007). </w:t>
      </w:r>
      <w:r>
        <w:rPr>
          <w:rFonts w:ascii="Arial" w:hAnsi="Arial" w:cs="Arial"/>
          <w:b w:val="0"/>
          <w:sz w:val="24"/>
          <w:szCs w:val="24"/>
        </w:rPr>
        <w:t xml:space="preserve">Topic generation in aphasia language therapy sessions: issues of identity. </w:t>
      </w:r>
      <w:r>
        <w:rPr>
          <w:rFonts w:ascii="Arial" w:hAnsi="Arial" w:cs="Arial"/>
          <w:b w:val="0"/>
          <w:i/>
          <w:iCs/>
          <w:sz w:val="24"/>
          <w:szCs w:val="24"/>
        </w:rPr>
        <w:t>Aphasiology</w:t>
      </w:r>
      <w:r>
        <w:rPr>
          <w:rFonts w:ascii="Arial" w:hAnsi="Arial" w:cs="Arial"/>
          <w:b w:val="0"/>
          <w:sz w:val="24"/>
          <w:szCs w:val="24"/>
        </w:rPr>
        <w:t>, 21(3-4), 283-298.</w:t>
      </w:r>
    </w:p>
    <w:p w14:paraId="07C217CD" w14:textId="77777777" w:rsidR="00A42306" w:rsidRPr="007D31F3" w:rsidRDefault="00A42306" w:rsidP="00A42306">
      <w:pPr>
        <w:autoSpaceDE w:val="0"/>
        <w:autoSpaceDN w:val="0"/>
        <w:adjustRightInd w:val="0"/>
        <w:spacing w:after="0" w:line="480" w:lineRule="auto"/>
        <w:rPr>
          <w:rFonts w:asciiTheme="minorBidi" w:hAnsiTheme="minorBidi"/>
          <w:sz w:val="24"/>
          <w:szCs w:val="24"/>
        </w:rPr>
      </w:pPr>
      <w:r w:rsidRPr="007D31F3">
        <w:rPr>
          <w:rFonts w:asciiTheme="minorBidi" w:hAnsiTheme="minorBidi"/>
          <w:sz w:val="24"/>
          <w:szCs w:val="24"/>
        </w:rPr>
        <w:t>Horton, S., Howell, A., Humby, K., &amp; Ross, A. (2011). Engagement and learning: an exploratory study of situated practice in multi-disciplinary stroke rehabilitation.</w:t>
      </w:r>
    </w:p>
    <w:p w14:paraId="3C17C0E1" w14:textId="77777777" w:rsidR="00A42306" w:rsidRPr="007D31F3" w:rsidRDefault="00A42306" w:rsidP="00A42306">
      <w:pPr>
        <w:pStyle w:val="Heading1"/>
        <w:spacing w:before="0" w:beforeAutospacing="0" w:after="0" w:afterAutospacing="0" w:line="480" w:lineRule="auto"/>
        <w:rPr>
          <w:rFonts w:asciiTheme="minorBidi" w:hAnsiTheme="minorBidi" w:cstheme="minorBidi"/>
          <w:b w:val="0"/>
          <w:bCs w:val="0"/>
          <w:sz w:val="24"/>
          <w:szCs w:val="24"/>
        </w:rPr>
      </w:pPr>
      <w:r w:rsidRPr="007D31F3">
        <w:rPr>
          <w:rFonts w:asciiTheme="minorBidi" w:hAnsiTheme="minorBidi" w:cstheme="minorBidi"/>
          <w:b w:val="0"/>
          <w:bCs w:val="0"/>
          <w:i/>
          <w:iCs/>
          <w:sz w:val="24"/>
          <w:szCs w:val="24"/>
        </w:rPr>
        <w:t>Disability &amp; Rehabilitation</w:t>
      </w:r>
      <w:r w:rsidRPr="007D31F3">
        <w:rPr>
          <w:rFonts w:asciiTheme="minorBidi" w:hAnsiTheme="minorBidi" w:cstheme="minorBidi"/>
          <w:b w:val="0"/>
          <w:bCs w:val="0"/>
          <w:sz w:val="24"/>
          <w:szCs w:val="24"/>
        </w:rPr>
        <w:t>, 33(3), 270–279.</w:t>
      </w:r>
    </w:p>
    <w:p w14:paraId="764F546C" w14:textId="77777777" w:rsidR="00A42306" w:rsidRPr="007D31F3" w:rsidRDefault="00A42306" w:rsidP="00A42306">
      <w:pPr>
        <w:pStyle w:val="Heading1"/>
        <w:spacing w:before="0" w:beforeAutospacing="0" w:after="0" w:afterAutospacing="0" w:line="480" w:lineRule="auto"/>
        <w:rPr>
          <w:rFonts w:ascii="Arial" w:hAnsi="Arial" w:cs="Arial"/>
          <w:b w:val="0"/>
          <w:sz w:val="24"/>
          <w:szCs w:val="24"/>
        </w:rPr>
      </w:pPr>
      <w:r w:rsidRPr="007D31F3">
        <w:rPr>
          <w:rFonts w:ascii="Arial" w:hAnsi="Arial" w:cs="Arial"/>
          <w:b w:val="0"/>
          <w:sz w:val="24"/>
          <w:szCs w:val="24"/>
        </w:rPr>
        <w:t xml:space="preserve">Intercollegiate Stroke Working Party. (2012). </w:t>
      </w:r>
      <w:r w:rsidRPr="007D31F3">
        <w:rPr>
          <w:rFonts w:ascii="Arial" w:hAnsi="Arial" w:cs="Arial"/>
          <w:b w:val="0"/>
          <w:i/>
          <w:iCs/>
          <w:sz w:val="24"/>
          <w:szCs w:val="24"/>
        </w:rPr>
        <w:t>National Clinical Guidelines for Stroke</w:t>
      </w:r>
      <w:r w:rsidRPr="007D31F3">
        <w:rPr>
          <w:rFonts w:asciiTheme="minorBidi" w:hAnsiTheme="minorBidi"/>
          <w:b w:val="0"/>
          <w:i/>
          <w:iCs/>
          <w:sz w:val="24"/>
          <w:szCs w:val="24"/>
        </w:rPr>
        <w:t xml:space="preserve"> </w:t>
      </w:r>
      <w:r w:rsidRPr="007D31F3">
        <w:rPr>
          <w:rFonts w:asciiTheme="minorBidi" w:hAnsiTheme="minorBidi"/>
          <w:b w:val="0"/>
          <w:sz w:val="24"/>
          <w:szCs w:val="24"/>
        </w:rPr>
        <w:t>(4</w:t>
      </w:r>
      <w:r w:rsidRPr="007D31F3">
        <w:rPr>
          <w:rFonts w:asciiTheme="minorBidi" w:hAnsiTheme="minorBidi"/>
          <w:b w:val="0"/>
          <w:sz w:val="24"/>
          <w:szCs w:val="24"/>
          <w:vertAlign w:val="superscript"/>
        </w:rPr>
        <w:t>th</w:t>
      </w:r>
      <w:r w:rsidRPr="007D31F3">
        <w:rPr>
          <w:rFonts w:asciiTheme="minorBidi" w:hAnsiTheme="minorBidi"/>
          <w:b w:val="0"/>
          <w:sz w:val="24"/>
          <w:szCs w:val="24"/>
        </w:rPr>
        <w:t xml:space="preserve"> Ed.). London: The Royal College of Physicians.</w:t>
      </w:r>
    </w:p>
    <w:p w14:paraId="5C66A786" w14:textId="77777777" w:rsidR="00A42306" w:rsidRDefault="00A42306" w:rsidP="00A42306">
      <w:pPr>
        <w:spacing w:after="0" w:line="480" w:lineRule="auto"/>
        <w:rPr>
          <w:rFonts w:asciiTheme="minorBidi" w:hAnsiTheme="minorBidi"/>
          <w:sz w:val="24"/>
          <w:szCs w:val="24"/>
        </w:rPr>
      </w:pPr>
      <w:r w:rsidRPr="007D31F3">
        <w:rPr>
          <w:rFonts w:asciiTheme="minorBidi" w:hAnsiTheme="minorBidi"/>
          <w:sz w:val="24"/>
          <w:szCs w:val="24"/>
        </w:rPr>
        <w:t xml:space="preserve">Intercollegiate Stroke Working Party. (2008). </w:t>
      </w:r>
      <w:r w:rsidRPr="007D31F3">
        <w:rPr>
          <w:rFonts w:asciiTheme="minorBidi" w:hAnsiTheme="minorBidi"/>
          <w:i/>
          <w:iCs/>
          <w:sz w:val="24"/>
          <w:szCs w:val="24"/>
        </w:rPr>
        <w:t xml:space="preserve">National Clinical Guidelines for Stroke </w:t>
      </w:r>
      <w:r w:rsidRPr="007D31F3">
        <w:rPr>
          <w:rFonts w:asciiTheme="minorBidi" w:hAnsiTheme="minorBidi"/>
          <w:sz w:val="24"/>
          <w:szCs w:val="24"/>
        </w:rPr>
        <w:t>(3</w:t>
      </w:r>
      <w:r w:rsidRPr="007D31F3">
        <w:rPr>
          <w:rFonts w:asciiTheme="minorBidi" w:hAnsiTheme="minorBidi"/>
          <w:sz w:val="24"/>
          <w:szCs w:val="24"/>
          <w:vertAlign w:val="superscript"/>
        </w:rPr>
        <w:t>rd</w:t>
      </w:r>
      <w:r w:rsidRPr="007D31F3">
        <w:rPr>
          <w:rFonts w:asciiTheme="minorBidi" w:hAnsiTheme="minorBidi"/>
          <w:sz w:val="24"/>
          <w:szCs w:val="24"/>
        </w:rPr>
        <w:t xml:space="preserve"> Ed.). London: The Royal College of Physicians.</w:t>
      </w:r>
    </w:p>
    <w:p w14:paraId="693595EC" w14:textId="77777777" w:rsidR="0087641B" w:rsidRPr="0087641B" w:rsidRDefault="0087641B" w:rsidP="0087641B">
      <w:pPr>
        <w:autoSpaceDE w:val="0"/>
        <w:autoSpaceDN w:val="0"/>
        <w:adjustRightInd w:val="0"/>
        <w:spacing w:after="0" w:line="480" w:lineRule="auto"/>
        <w:rPr>
          <w:rFonts w:asciiTheme="minorBidi" w:hAnsiTheme="minorBidi"/>
          <w:sz w:val="24"/>
          <w:szCs w:val="24"/>
        </w:rPr>
      </w:pPr>
      <w:r w:rsidRPr="0087641B">
        <w:rPr>
          <w:rFonts w:asciiTheme="minorBidi" w:hAnsiTheme="minorBidi"/>
          <w:sz w:val="24"/>
          <w:szCs w:val="24"/>
        </w:rPr>
        <w:t xml:space="preserve">Jefferson, G. (1984). Transcript notation. In J. M. Atkinson &amp; J. Heritage (Eds.), </w:t>
      </w:r>
      <w:r w:rsidRPr="0087641B">
        <w:rPr>
          <w:rFonts w:asciiTheme="minorBidi" w:hAnsiTheme="minorBidi"/>
          <w:i/>
          <w:iCs/>
          <w:sz w:val="24"/>
          <w:szCs w:val="24"/>
        </w:rPr>
        <w:t>Structures of social action</w:t>
      </w:r>
      <w:r w:rsidRPr="0087641B">
        <w:rPr>
          <w:rFonts w:asciiTheme="minorBidi" w:hAnsiTheme="minorBidi"/>
          <w:sz w:val="24"/>
          <w:szCs w:val="24"/>
        </w:rPr>
        <w:t xml:space="preserve"> (pp. ix–xvi).</w:t>
      </w:r>
      <w:r>
        <w:rPr>
          <w:rFonts w:asciiTheme="minorBidi" w:hAnsiTheme="minorBidi"/>
          <w:sz w:val="24"/>
          <w:szCs w:val="24"/>
        </w:rPr>
        <w:t xml:space="preserve"> </w:t>
      </w:r>
      <w:r w:rsidRPr="0087641B">
        <w:rPr>
          <w:rFonts w:asciiTheme="minorBidi" w:hAnsiTheme="minorBidi"/>
          <w:sz w:val="24"/>
          <w:szCs w:val="24"/>
        </w:rPr>
        <w:t>Cambridge: Cambridge University Press</w:t>
      </w:r>
    </w:p>
    <w:p w14:paraId="47C55B32" w14:textId="77777777" w:rsidR="00A42306" w:rsidRPr="009E1DE2" w:rsidRDefault="00A42306" w:rsidP="00A42306">
      <w:pPr>
        <w:spacing w:after="0" w:line="480" w:lineRule="auto"/>
        <w:rPr>
          <w:rFonts w:asciiTheme="minorBidi" w:hAnsiTheme="minorBidi"/>
          <w:sz w:val="24"/>
          <w:szCs w:val="24"/>
        </w:rPr>
      </w:pPr>
      <w:r w:rsidRPr="007D31F3">
        <w:rPr>
          <w:rFonts w:asciiTheme="minorBidi" w:hAnsiTheme="minorBidi"/>
          <w:sz w:val="24"/>
          <w:szCs w:val="24"/>
        </w:rPr>
        <w:t xml:space="preserve">Kagan, A. (1995). Revealing the competence of aphasic adults through conversation: </w:t>
      </w:r>
      <w:r w:rsidRPr="009E1DE2">
        <w:rPr>
          <w:rFonts w:asciiTheme="minorBidi" w:hAnsiTheme="minorBidi"/>
          <w:sz w:val="24"/>
          <w:szCs w:val="24"/>
        </w:rPr>
        <w:t xml:space="preserve">a challenge to health professionals. </w:t>
      </w:r>
      <w:r w:rsidRPr="009E1DE2">
        <w:rPr>
          <w:rFonts w:asciiTheme="minorBidi" w:hAnsiTheme="minorBidi"/>
          <w:i/>
          <w:sz w:val="24"/>
          <w:szCs w:val="24"/>
        </w:rPr>
        <w:t>Topics in Stroke Rehabilitation</w:t>
      </w:r>
      <w:r w:rsidRPr="009E1DE2">
        <w:rPr>
          <w:rFonts w:asciiTheme="minorBidi" w:hAnsiTheme="minorBidi"/>
          <w:sz w:val="24"/>
          <w:szCs w:val="24"/>
        </w:rPr>
        <w:t>, 2(1), 15-28</w:t>
      </w:r>
      <w:r>
        <w:rPr>
          <w:rFonts w:asciiTheme="minorBidi" w:hAnsiTheme="minorBidi"/>
          <w:sz w:val="24"/>
          <w:szCs w:val="24"/>
        </w:rPr>
        <w:t>.</w:t>
      </w:r>
    </w:p>
    <w:p w14:paraId="79486C8B" w14:textId="77777777" w:rsidR="00A42306" w:rsidRPr="009E1DE2" w:rsidRDefault="00A42306" w:rsidP="00A42306">
      <w:pPr>
        <w:spacing w:after="0" w:line="480" w:lineRule="auto"/>
        <w:rPr>
          <w:rFonts w:asciiTheme="minorBidi" w:hAnsiTheme="minorBidi"/>
          <w:sz w:val="24"/>
          <w:szCs w:val="24"/>
        </w:rPr>
      </w:pPr>
      <w:r w:rsidRPr="009E1DE2">
        <w:rPr>
          <w:rFonts w:asciiTheme="minorBidi" w:hAnsiTheme="minorBidi"/>
          <w:sz w:val="24"/>
          <w:szCs w:val="24"/>
        </w:rPr>
        <w:t xml:space="preserve">Kagan, A. (1998). Supported conversation for adults with aphasia: methods and resources for training conversation partners. </w:t>
      </w:r>
      <w:r w:rsidRPr="009E1DE2">
        <w:rPr>
          <w:rFonts w:asciiTheme="minorBidi" w:hAnsiTheme="minorBidi"/>
          <w:i/>
          <w:iCs/>
          <w:sz w:val="24"/>
          <w:szCs w:val="24"/>
        </w:rPr>
        <w:t>Aphasiology</w:t>
      </w:r>
      <w:r w:rsidRPr="009E1DE2">
        <w:rPr>
          <w:rFonts w:asciiTheme="minorBidi" w:hAnsiTheme="minorBidi"/>
          <w:sz w:val="24"/>
          <w:szCs w:val="24"/>
        </w:rPr>
        <w:t>, 12(9), 816-830.</w:t>
      </w:r>
    </w:p>
    <w:p w14:paraId="6A791976" w14:textId="77777777" w:rsidR="00A42306" w:rsidRPr="009E1DE2" w:rsidRDefault="00A42306" w:rsidP="00A42306">
      <w:pPr>
        <w:spacing w:after="0" w:line="480" w:lineRule="auto"/>
        <w:rPr>
          <w:rFonts w:asciiTheme="minorBidi" w:hAnsiTheme="minorBidi"/>
          <w:sz w:val="24"/>
          <w:szCs w:val="24"/>
        </w:rPr>
      </w:pPr>
      <w:r w:rsidRPr="009E1DE2">
        <w:rPr>
          <w:rFonts w:asciiTheme="minorBidi" w:hAnsiTheme="minorBidi"/>
          <w:sz w:val="24"/>
          <w:szCs w:val="24"/>
        </w:rPr>
        <w:t xml:space="preserve">Kagan, A., Black, S., Duchan, J., Simmons-Mackie, N., &amp; Square, P. (2001). Training volunteers as conversation partners using ‘supported conversation for adults with </w:t>
      </w:r>
      <w:r w:rsidRPr="009E1DE2">
        <w:rPr>
          <w:rFonts w:asciiTheme="minorBidi" w:hAnsiTheme="minorBidi"/>
          <w:sz w:val="24"/>
          <w:szCs w:val="24"/>
        </w:rPr>
        <w:lastRenderedPageBreak/>
        <w:t xml:space="preserve">aphasia (SCA)’: a controlled trial. </w:t>
      </w:r>
      <w:r w:rsidRPr="009E1DE2">
        <w:rPr>
          <w:rFonts w:asciiTheme="minorBidi" w:hAnsiTheme="minorBidi"/>
          <w:i/>
          <w:sz w:val="24"/>
          <w:szCs w:val="24"/>
        </w:rPr>
        <w:t>Journal of Speech, Language &amp; Hearing Research</w:t>
      </w:r>
      <w:r w:rsidRPr="009E1DE2">
        <w:rPr>
          <w:rFonts w:asciiTheme="minorBidi" w:hAnsiTheme="minorBidi"/>
          <w:sz w:val="24"/>
          <w:szCs w:val="24"/>
        </w:rPr>
        <w:t>, 44, 624-638</w:t>
      </w:r>
      <w:r>
        <w:rPr>
          <w:rFonts w:asciiTheme="minorBidi" w:hAnsiTheme="minorBidi"/>
          <w:sz w:val="24"/>
          <w:szCs w:val="24"/>
        </w:rPr>
        <w:t>.</w:t>
      </w:r>
    </w:p>
    <w:p w14:paraId="42D2C591" w14:textId="77777777" w:rsidR="00A42306" w:rsidRPr="009E1DE2" w:rsidRDefault="00A42306" w:rsidP="00A42306">
      <w:pPr>
        <w:autoSpaceDE w:val="0"/>
        <w:autoSpaceDN w:val="0"/>
        <w:adjustRightInd w:val="0"/>
        <w:spacing w:after="0" w:line="480" w:lineRule="auto"/>
        <w:rPr>
          <w:rFonts w:asciiTheme="minorBidi" w:hAnsiTheme="minorBidi"/>
          <w:sz w:val="24"/>
          <w:szCs w:val="24"/>
        </w:rPr>
      </w:pPr>
      <w:r w:rsidRPr="009E1DE2">
        <w:rPr>
          <w:rFonts w:asciiTheme="minorBidi" w:hAnsiTheme="minorBidi"/>
          <w:sz w:val="24"/>
          <w:szCs w:val="24"/>
        </w:rPr>
        <w:t xml:space="preserve">Kagan, A., Winkel, J., Black, S., Duchan, J.F., Simmons-Mackie, N., &amp; Square, P. (2004). A Set of Observational Measures for Rating Support and Participation in Conversation Between Adults with Aphasia and Their Conversation Partners. </w:t>
      </w:r>
      <w:r w:rsidRPr="009E1DE2">
        <w:rPr>
          <w:rFonts w:asciiTheme="minorBidi" w:hAnsiTheme="minorBidi"/>
          <w:i/>
          <w:iCs/>
          <w:sz w:val="24"/>
          <w:szCs w:val="24"/>
        </w:rPr>
        <w:t>Topics in Stroke Rehabilitation</w:t>
      </w:r>
      <w:r w:rsidRPr="009E1DE2">
        <w:rPr>
          <w:rFonts w:asciiTheme="minorBidi" w:hAnsiTheme="minorBidi"/>
          <w:sz w:val="24"/>
          <w:szCs w:val="24"/>
        </w:rPr>
        <w:t>, 11(1), 67-83</w:t>
      </w:r>
      <w:r>
        <w:rPr>
          <w:rFonts w:asciiTheme="minorBidi" w:hAnsiTheme="minorBidi"/>
          <w:sz w:val="24"/>
          <w:szCs w:val="24"/>
        </w:rPr>
        <w:t>.</w:t>
      </w:r>
    </w:p>
    <w:p w14:paraId="2AF235A0" w14:textId="77777777" w:rsidR="00A42306" w:rsidRDefault="00A42306" w:rsidP="00A42306">
      <w:pPr>
        <w:autoSpaceDE w:val="0"/>
        <w:autoSpaceDN w:val="0"/>
        <w:adjustRightInd w:val="0"/>
        <w:spacing w:after="0" w:line="480" w:lineRule="auto"/>
        <w:rPr>
          <w:rFonts w:asciiTheme="minorBidi" w:hAnsiTheme="minorBidi"/>
          <w:sz w:val="24"/>
          <w:szCs w:val="24"/>
        </w:rPr>
      </w:pPr>
      <w:r w:rsidRPr="009E1DE2">
        <w:rPr>
          <w:rFonts w:asciiTheme="minorBidi" w:hAnsiTheme="minorBidi"/>
          <w:sz w:val="24"/>
          <w:szCs w:val="24"/>
        </w:rPr>
        <w:t xml:space="preserve">Kagan, A., Simmons-Mackie, N., Rowland, A., Huijbregts, M., Shumway, E., McEwen, S., Threats, T. &amp; Sharp, S. (2007). 'Counting what counts: A framework for capturing real-life outcomes of aphasia intervention ', </w:t>
      </w:r>
      <w:r w:rsidRPr="009E1DE2">
        <w:rPr>
          <w:rFonts w:asciiTheme="minorBidi" w:hAnsiTheme="minorBidi"/>
          <w:i/>
          <w:iCs/>
          <w:sz w:val="24"/>
          <w:szCs w:val="24"/>
        </w:rPr>
        <w:t>Aphasiology</w:t>
      </w:r>
      <w:r w:rsidRPr="009E1DE2">
        <w:rPr>
          <w:rFonts w:asciiTheme="minorBidi" w:hAnsiTheme="minorBidi"/>
          <w:sz w:val="24"/>
          <w:szCs w:val="24"/>
        </w:rPr>
        <w:t>, 22(3), 258-280</w:t>
      </w:r>
      <w:r>
        <w:rPr>
          <w:rFonts w:asciiTheme="minorBidi" w:hAnsiTheme="minorBidi"/>
          <w:sz w:val="24"/>
          <w:szCs w:val="24"/>
        </w:rPr>
        <w:t>.</w:t>
      </w:r>
    </w:p>
    <w:p w14:paraId="29000ED2" w14:textId="77777777" w:rsidR="00A42306" w:rsidRDefault="00A42306" w:rsidP="00A42306">
      <w:pPr>
        <w:spacing w:after="0" w:line="480" w:lineRule="auto"/>
        <w:rPr>
          <w:rFonts w:asciiTheme="minorBidi" w:hAnsiTheme="minorBidi"/>
          <w:sz w:val="24"/>
          <w:szCs w:val="24"/>
        </w:rPr>
      </w:pPr>
      <w:r w:rsidRPr="009E1DE2">
        <w:rPr>
          <w:rFonts w:asciiTheme="minorBidi" w:hAnsiTheme="minorBidi"/>
          <w:sz w:val="24"/>
          <w:szCs w:val="24"/>
        </w:rPr>
        <w:t>Kitzinger, J.  (2006)</w:t>
      </w:r>
      <w:r>
        <w:rPr>
          <w:rFonts w:asciiTheme="minorBidi" w:hAnsiTheme="minorBidi"/>
          <w:sz w:val="24"/>
          <w:szCs w:val="24"/>
        </w:rPr>
        <w:t>.</w:t>
      </w:r>
      <w:r w:rsidRPr="009E1DE2">
        <w:rPr>
          <w:rFonts w:asciiTheme="minorBidi" w:hAnsiTheme="minorBidi"/>
          <w:sz w:val="24"/>
          <w:szCs w:val="24"/>
        </w:rPr>
        <w:t xml:space="preserve">  Focus groups.  In C</w:t>
      </w:r>
      <w:r>
        <w:rPr>
          <w:rFonts w:asciiTheme="minorBidi" w:hAnsiTheme="minorBidi"/>
          <w:sz w:val="24"/>
          <w:szCs w:val="24"/>
        </w:rPr>
        <w:t>.</w:t>
      </w:r>
      <w:r w:rsidRPr="009E1DE2">
        <w:rPr>
          <w:rFonts w:asciiTheme="minorBidi" w:hAnsiTheme="minorBidi"/>
          <w:sz w:val="24"/>
          <w:szCs w:val="24"/>
        </w:rPr>
        <w:t xml:space="preserve"> Pope </w:t>
      </w:r>
      <w:r>
        <w:rPr>
          <w:rFonts w:asciiTheme="minorBidi" w:hAnsiTheme="minorBidi"/>
          <w:sz w:val="24"/>
          <w:szCs w:val="24"/>
        </w:rPr>
        <w:t>&amp;</w:t>
      </w:r>
      <w:r w:rsidRPr="009E1DE2">
        <w:rPr>
          <w:rFonts w:asciiTheme="minorBidi" w:hAnsiTheme="minorBidi"/>
          <w:sz w:val="24"/>
          <w:szCs w:val="24"/>
        </w:rPr>
        <w:t xml:space="preserve"> N</w:t>
      </w:r>
      <w:r>
        <w:rPr>
          <w:rFonts w:asciiTheme="minorBidi" w:hAnsiTheme="minorBidi"/>
          <w:sz w:val="24"/>
          <w:szCs w:val="24"/>
        </w:rPr>
        <w:t>.</w:t>
      </w:r>
      <w:r w:rsidRPr="009E1DE2">
        <w:rPr>
          <w:rFonts w:asciiTheme="minorBidi" w:hAnsiTheme="minorBidi"/>
          <w:sz w:val="24"/>
          <w:szCs w:val="24"/>
        </w:rPr>
        <w:t xml:space="preserve"> Mays (eds)</w:t>
      </w:r>
      <w:r>
        <w:rPr>
          <w:rFonts w:asciiTheme="minorBidi" w:hAnsiTheme="minorBidi"/>
          <w:sz w:val="24"/>
          <w:szCs w:val="24"/>
        </w:rPr>
        <w:t xml:space="preserve">, pp 21-31. </w:t>
      </w:r>
      <w:r w:rsidRPr="009E1DE2">
        <w:rPr>
          <w:rFonts w:asciiTheme="minorBidi" w:hAnsiTheme="minorBidi"/>
          <w:i/>
          <w:iCs/>
          <w:sz w:val="24"/>
          <w:szCs w:val="24"/>
        </w:rPr>
        <w:t>Qualitative Research in Health Care</w:t>
      </w:r>
      <w:r w:rsidRPr="009E1DE2">
        <w:rPr>
          <w:rFonts w:asciiTheme="minorBidi" w:hAnsiTheme="minorBidi"/>
          <w:sz w:val="24"/>
          <w:szCs w:val="24"/>
        </w:rPr>
        <w:t>.  Oxford:  Blackwell Publishing.</w:t>
      </w:r>
    </w:p>
    <w:p w14:paraId="02456403" w14:textId="77777777" w:rsidR="00A42306" w:rsidRPr="009E1DE2" w:rsidRDefault="00A42306" w:rsidP="00A42306">
      <w:pPr>
        <w:spacing w:after="0" w:line="480" w:lineRule="auto"/>
        <w:rPr>
          <w:rFonts w:asciiTheme="minorBidi" w:hAnsiTheme="minorBidi"/>
          <w:sz w:val="24"/>
          <w:szCs w:val="24"/>
        </w:rPr>
      </w:pPr>
      <w:r w:rsidRPr="009E1DE2">
        <w:rPr>
          <w:rFonts w:asciiTheme="minorBidi" w:hAnsiTheme="minorBidi"/>
          <w:sz w:val="24"/>
          <w:szCs w:val="24"/>
        </w:rPr>
        <w:t xml:space="preserve">Korkiakangas, T., Weldon, S. M. Bezemer, J., &amp; Kneebone, R. (2014). Nurse-surgeon object transfer: Video analysis of communication and situation awareness in the operating theatre. </w:t>
      </w:r>
      <w:r w:rsidRPr="009E1DE2">
        <w:rPr>
          <w:rFonts w:asciiTheme="minorBidi" w:hAnsiTheme="minorBidi"/>
          <w:i/>
          <w:iCs/>
          <w:sz w:val="24"/>
          <w:szCs w:val="24"/>
        </w:rPr>
        <w:t xml:space="preserve">International Journal of Nursing Studies. </w:t>
      </w:r>
      <w:r>
        <w:rPr>
          <w:rFonts w:asciiTheme="minorBidi" w:hAnsiTheme="minorBidi"/>
          <w:sz w:val="24"/>
          <w:szCs w:val="24"/>
        </w:rPr>
        <w:t>51(8),</w:t>
      </w:r>
      <w:r w:rsidRPr="009E1DE2">
        <w:rPr>
          <w:rFonts w:asciiTheme="minorBidi" w:hAnsiTheme="minorBidi"/>
          <w:sz w:val="24"/>
          <w:szCs w:val="24"/>
        </w:rPr>
        <w:t xml:space="preserve">1071-1190. </w:t>
      </w:r>
    </w:p>
    <w:p w14:paraId="3B1A72C6" w14:textId="77777777" w:rsidR="00A42306" w:rsidRPr="009E1DE2" w:rsidRDefault="00A42306" w:rsidP="00A42306">
      <w:pPr>
        <w:spacing w:after="0" w:line="480" w:lineRule="auto"/>
        <w:rPr>
          <w:rFonts w:asciiTheme="minorBidi" w:hAnsiTheme="minorBidi"/>
          <w:sz w:val="24"/>
          <w:szCs w:val="24"/>
        </w:rPr>
      </w:pPr>
      <w:r w:rsidRPr="009E1DE2">
        <w:rPr>
          <w:rFonts w:asciiTheme="minorBidi" w:hAnsiTheme="minorBidi"/>
          <w:sz w:val="24"/>
          <w:szCs w:val="24"/>
        </w:rPr>
        <w:t>Legg, C</w:t>
      </w:r>
      <w:r>
        <w:rPr>
          <w:rFonts w:asciiTheme="minorBidi" w:hAnsiTheme="minorBidi"/>
          <w:sz w:val="24"/>
          <w:szCs w:val="24"/>
        </w:rPr>
        <w:t>.,</w:t>
      </w:r>
      <w:r w:rsidRPr="009E1DE2">
        <w:rPr>
          <w:rFonts w:asciiTheme="minorBidi" w:hAnsiTheme="minorBidi"/>
          <w:sz w:val="24"/>
          <w:szCs w:val="24"/>
        </w:rPr>
        <w:t xml:space="preserve"> Young, l.</w:t>
      </w:r>
      <w:r>
        <w:rPr>
          <w:rFonts w:asciiTheme="minorBidi" w:hAnsiTheme="minorBidi"/>
          <w:sz w:val="24"/>
          <w:szCs w:val="24"/>
        </w:rPr>
        <w:t>,</w:t>
      </w:r>
      <w:r w:rsidRPr="009E1DE2">
        <w:rPr>
          <w:rFonts w:asciiTheme="minorBidi" w:hAnsiTheme="minorBidi"/>
          <w:sz w:val="24"/>
          <w:szCs w:val="24"/>
        </w:rPr>
        <w:t xml:space="preserve"> &amp; Bryer, A. (2005)</w:t>
      </w:r>
      <w:r>
        <w:rPr>
          <w:rFonts w:asciiTheme="minorBidi" w:hAnsiTheme="minorBidi"/>
          <w:sz w:val="24"/>
          <w:szCs w:val="24"/>
        </w:rPr>
        <w:t>.</w:t>
      </w:r>
      <w:r w:rsidRPr="009E1DE2">
        <w:rPr>
          <w:rFonts w:asciiTheme="minorBidi" w:hAnsiTheme="minorBidi"/>
          <w:sz w:val="24"/>
          <w:szCs w:val="24"/>
        </w:rPr>
        <w:t xml:space="preserve"> Training sixth-year medical students in obtaining case history information from adults with aphasia. </w:t>
      </w:r>
      <w:r w:rsidRPr="009E1DE2">
        <w:rPr>
          <w:rFonts w:asciiTheme="minorBidi" w:hAnsiTheme="minorBidi"/>
          <w:i/>
          <w:sz w:val="24"/>
          <w:szCs w:val="24"/>
        </w:rPr>
        <w:t>Aphasiology</w:t>
      </w:r>
      <w:r>
        <w:rPr>
          <w:rFonts w:asciiTheme="minorBidi" w:hAnsiTheme="minorBidi"/>
          <w:sz w:val="24"/>
          <w:szCs w:val="24"/>
        </w:rPr>
        <w:t>, 19(</w:t>
      </w:r>
      <w:r w:rsidRPr="009E1DE2">
        <w:rPr>
          <w:rFonts w:asciiTheme="minorBidi" w:hAnsiTheme="minorBidi"/>
          <w:sz w:val="24"/>
          <w:szCs w:val="24"/>
        </w:rPr>
        <w:t>6</w:t>
      </w:r>
      <w:r>
        <w:rPr>
          <w:rFonts w:asciiTheme="minorBidi" w:hAnsiTheme="minorBidi"/>
          <w:sz w:val="24"/>
          <w:szCs w:val="24"/>
        </w:rPr>
        <w:t>)</w:t>
      </w:r>
      <w:r w:rsidRPr="009E1DE2">
        <w:rPr>
          <w:rFonts w:asciiTheme="minorBidi" w:hAnsiTheme="minorBidi"/>
          <w:sz w:val="24"/>
          <w:szCs w:val="24"/>
        </w:rPr>
        <w:t>, 559-575</w:t>
      </w:r>
      <w:r>
        <w:rPr>
          <w:rFonts w:asciiTheme="minorBidi" w:hAnsiTheme="minorBidi"/>
          <w:sz w:val="24"/>
          <w:szCs w:val="24"/>
        </w:rPr>
        <w:t>.</w:t>
      </w:r>
    </w:p>
    <w:p w14:paraId="00B1EBCE" w14:textId="77777777" w:rsidR="00A42306" w:rsidRDefault="00A42306" w:rsidP="00A42306">
      <w:pPr>
        <w:autoSpaceDE w:val="0"/>
        <w:autoSpaceDN w:val="0"/>
        <w:adjustRightInd w:val="0"/>
        <w:spacing w:after="0" w:line="480" w:lineRule="auto"/>
        <w:rPr>
          <w:rFonts w:asciiTheme="minorBidi" w:hAnsiTheme="minorBidi"/>
          <w:sz w:val="24"/>
          <w:szCs w:val="24"/>
        </w:rPr>
      </w:pPr>
      <w:r w:rsidRPr="009E1DE2">
        <w:rPr>
          <w:rFonts w:asciiTheme="minorBidi" w:hAnsiTheme="minorBidi"/>
          <w:sz w:val="24"/>
          <w:szCs w:val="24"/>
        </w:rPr>
        <w:t xml:space="preserve">Lyon, J., Carisk, D., Keisler, L., Rosenbek, J., Levine, R., Kumpula, J., Ryff, C., Coyne, S., &amp; Blanc, M. (1997) </w:t>
      </w:r>
      <w:r w:rsidRPr="009E1DE2">
        <w:rPr>
          <w:rFonts w:asciiTheme="minorBidi" w:eastAsiaTheme="minorHAnsi" w:hAnsiTheme="minorBidi"/>
          <w:sz w:val="24"/>
          <w:szCs w:val="24"/>
          <w:lang w:eastAsia="en-US"/>
        </w:rPr>
        <w:t xml:space="preserve">Communication partners: Enhancing participation in life and communication for adults with aphasia in natural settings. </w:t>
      </w:r>
      <w:r w:rsidRPr="009E1DE2">
        <w:rPr>
          <w:rFonts w:asciiTheme="minorBidi" w:hAnsiTheme="minorBidi"/>
          <w:i/>
          <w:sz w:val="24"/>
          <w:szCs w:val="24"/>
        </w:rPr>
        <w:t>Aphasiology</w:t>
      </w:r>
      <w:r w:rsidRPr="009E1DE2">
        <w:rPr>
          <w:rFonts w:asciiTheme="minorBidi" w:hAnsiTheme="minorBidi"/>
          <w:sz w:val="24"/>
          <w:szCs w:val="24"/>
        </w:rPr>
        <w:t>, 11, 693-708</w:t>
      </w:r>
      <w:r>
        <w:rPr>
          <w:rFonts w:asciiTheme="minorBidi" w:hAnsiTheme="minorBidi"/>
          <w:sz w:val="24"/>
          <w:szCs w:val="24"/>
        </w:rPr>
        <w:t>.</w:t>
      </w:r>
    </w:p>
    <w:p w14:paraId="44AFE818" w14:textId="77777777" w:rsidR="002C5ABE" w:rsidRPr="002C5ABE" w:rsidRDefault="002C5ABE" w:rsidP="002C5ABE">
      <w:pPr>
        <w:spacing w:line="480" w:lineRule="auto"/>
        <w:rPr>
          <w:rFonts w:asciiTheme="minorBidi" w:hAnsiTheme="minorBidi"/>
          <w:sz w:val="24"/>
          <w:szCs w:val="24"/>
        </w:rPr>
      </w:pPr>
      <w:r w:rsidRPr="002C5ABE">
        <w:rPr>
          <w:rFonts w:asciiTheme="minorBidi" w:hAnsiTheme="minorBidi"/>
          <w:sz w:val="24"/>
          <w:szCs w:val="24"/>
        </w:rPr>
        <w:t xml:space="preserve">Martin, C. (2009). Relevance of situational context in studying learning as changing participation. </w:t>
      </w:r>
      <w:r w:rsidRPr="002C5ABE">
        <w:rPr>
          <w:rFonts w:asciiTheme="minorBidi" w:hAnsiTheme="minorBidi"/>
          <w:i/>
          <w:sz w:val="24"/>
          <w:szCs w:val="24"/>
        </w:rPr>
        <w:t>Scandinavian Journal of Educational Research</w:t>
      </w:r>
      <w:r w:rsidRPr="002C5ABE">
        <w:rPr>
          <w:rFonts w:asciiTheme="minorBidi" w:hAnsiTheme="minorBidi"/>
          <w:sz w:val="24"/>
          <w:szCs w:val="24"/>
        </w:rPr>
        <w:t>, 53(2), 133-149.</w:t>
      </w:r>
    </w:p>
    <w:p w14:paraId="2B67CBA5" w14:textId="77777777" w:rsidR="00761654" w:rsidRDefault="00761654" w:rsidP="00761654">
      <w:pPr>
        <w:autoSpaceDE w:val="0"/>
        <w:autoSpaceDN w:val="0"/>
        <w:adjustRightInd w:val="0"/>
        <w:spacing w:after="0" w:line="480" w:lineRule="auto"/>
        <w:rPr>
          <w:rFonts w:asciiTheme="minorBidi" w:hAnsiTheme="minorBidi"/>
          <w:sz w:val="24"/>
          <w:szCs w:val="24"/>
        </w:rPr>
      </w:pPr>
      <w:r>
        <w:rPr>
          <w:rFonts w:asciiTheme="minorBidi" w:hAnsiTheme="minorBidi"/>
          <w:sz w:val="24"/>
          <w:szCs w:val="24"/>
        </w:rPr>
        <w:t xml:space="preserve">Magill, </w:t>
      </w:r>
      <w:r w:rsidRPr="00761654">
        <w:rPr>
          <w:rFonts w:asciiTheme="minorBidi" w:hAnsiTheme="minorBidi"/>
          <w:sz w:val="24"/>
          <w:szCs w:val="24"/>
        </w:rPr>
        <w:t>R</w:t>
      </w:r>
      <w:r>
        <w:rPr>
          <w:rFonts w:asciiTheme="minorBidi" w:hAnsiTheme="minorBidi"/>
          <w:sz w:val="24"/>
          <w:szCs w:val="24"/>
        </w:rPr>
        <w:t>.</w:t>
      </w:r>
      <w:r w:rsidRPr="00761654">
        <w:rPr>
          <w:rFonts w:asciiTheme="minorBidi" w:hAnsiTheme="minorBidi"/>
          <w:sz w:val="24"/>
          <w:szCs w:val="24"/>
        </w:rPr>
        <w:t xml:space="preserve">A. </w:t>
      </w:r>
      <w:r>
        <w:rPr>
          <w:rFonts w:asciiTheme="minorBidi" w:hAnsiTheme="minorBidi"/>
          <w:sz w:val="24"/>
          <w:szCs w:val="24"/>
        </w:rPr>
        <w:t xml:space="preserve">(2011). </w:t>
      </w:r>
      <w:r w:rsidRPr="00761654">
        <w:rPr>
          <w:rFonts w:asciiTheme="minorBidi" w:hAnsiTheme="minorBidi"/>
          <w:i/>
          <w:iCs/>
          <w:sz w:val="24"/>
          <w:szCs w:val="24"/>
        </w:rPr>
        <w:t>Motor learning and control. Concepts and applications</w:t>
      </w:r>
      <w:r w:rsidRPr="00761654">
        <w:rPr>
          <w:rFonts w:asciiTheme="minorBidi" w:hAnsiTheme="minorBidi"/>
          <w:sz w:val="24"/>
          <w:szCs w:val="24"/>
        </w:rPr>
        <w:t xml:space="preserve">. 9th </w:t>
      </w:r>
      <w:r>
        <w:rPr>
          <w:rFonts w:asciiTheme="minorBidi" w:hAnsiTheme="minorBidi"/>
          <w:sz w:val="24"/>
          <w:szCs w:val="24"/>
        </w:rPr>
        <w:t>edition. New York: McGraw-Hill.</w:t>
      </w:r>
    </w:p>
    <w:p w14:paraId="47FC3F99" w14:textId="77777777" w:rsidR="00906BC3" w:rsidRPr="00906BC3" w:rsidRDefault="00906BC3" w:rsidP="00761654">
      <w:pPr>
        <w:autoSpaceDE w:val="0"/>
        <w:autoSpaceDN w:val="0"/>
        <w:adjustRightInd w:val="0"/>
        <w:spacing w:after="0" w:line="480" w:lineRule="auto"/>
        <w:rPr>
          <w:rFonts w:ascii="Arial" w:hAnsi="Arial" w:cs="Arial"/>
          <w:color w:val="FF0000"/>
          <w:sz w:val="24"/>
          <w:szCs w:val="24"/>
        </w:rPr>
      </w:pPr>
      <w:r>
        <w:rPr>
          <w:rFonts w:asciiTheme="minorBidi" w:hAnsiTheme="minorBidi"/>
          <w:color w:val="FF0000"/>
          <w:sz w:val="24"/>
          <w:szCs w:val="24"/>
        </w:rPr>
        <w:lastRenderedPageBreak/>
        <w:t xml:space="preserve">Marchal, B., Westhorp, G., Wong, G., Van Belle, S., Greenhalgh, T., Kegels, G., &amp; Pawson, R. (2013). </w:t>
      </w:r>
      <w:r w:rsidRPr="00906BC3">
        <w:rPr>
          <w:rFonts w:ascii="Arial" w:hAnsi="Arial" w:cs="Arial"/>
          <w:color w:val="FF0000"/>
          <w:sz w:val="24"/>
          <w:szCs w:val="24"/>
        </w:rPr>
        <w:t xml:space="preserve">Realist RCTs of complex interventions </w:t>
      </w:r>
      <w:r>
        <w:rPr>
          <w:rFonts w:ascii="Arial" w:hAnsi="Arial" w:cs="Arial"/>
          <w:color w:val="FF0000"/>
          <w:sz w:val="24"/>
          <w:szCs w:val="24"/>
        </w:rPr>
        <w:t xml:space="preserve">- </w:t>
      </w:r>
      <w:r w:rsidRPr="00906BC3">
        <w:rPr>
          <w:rFonts w:ascii="Arial" w:hAnsi="Arial" w:cs="Arial"/>
          <w:color w:val="FF0000"/>
          <w:sz w:val="24"/>
          <w:szCs w:val="24"/>
        </w:rPr>
        <w:t>An oxymoron</w:t>
      </w:r>
      <w:r>
        <w:rPr>
          <w:rFonts w:ascii="Arial" w:hAnsi="Arial" w:cs="Arial"/>
          <w:color w:val="FF0000"/>
          <w:sz w:val="24"/>
          <w:szCs w:val="24"/>
        </w:rPr>
        <w:t xml:space="preserve">. </w:t>
      </w:r>
      <w:r>
        <w:rPr>
          <w:rFonts w:ascii="Arial" w:hAnsi="Arial" w:cs="Arial"/>
          <w:i/>
          <w:color w:val="FF0000"/>
          <w:sz w:val="24"/>
          <w:szCs w:val="24"/>
        </w:rPr>
        <w:t xml:space="preserve">Social </w:t>
      </w:r>
      <w:r w:rsidRPr="00906BC3">
        <w:rPr>
          <w:rFonts w:ascii="Arial" w:hAnsi="Arial" w:cs="Arial"/>
          <w:i/>
          <w:color w:val="FF0000"/>
          <w:sz w:val="24"/>
          <w:szCs w:val="24"/>
        </w:rPr>
        <w:t>Science and Medicine</w:t>
      </w:r>
      <w:r w:rsidRPr="00906BC3">
        <w:rPr>
          <w:rFonts w:ascii="Arial" w:hAnsi="Arial" w:cs="Arial"/>
          <w:color w:val="FF0000"/>
          <w:sz w:val="24"/>
          <w:szCs w:val="24"/>
        </w:rPr>
        <w:t xml:space="preserve">, 94, 124-128. </w:t>
      </w:r>
      <w:r w:rsidRPr="00906BC3">
        <w:rPr>
          <w:rStyle w:val="scdddoi"/>
          <w:rFonts w:ascii="Arial" w:eastAsia="Arial Unicode MS" w:hAnsi="Arial" w:cs="Arial"/>
          <w:color w:val="FF0000"/>
        </w:rPr>
        <w:t>DOI: 10.1016/j.socscimed.2013.06.025</w:t>
      </w:r>
    </w:p>
    <w:p w14:paraId="3320B570" w14:textId="77777777" w:rsidR="004C2066" w:rsidRDefault="004C2066" w:rsidP="00761654">
      <w:pPr>
        <w:autoSpaceDE w:val="0"/>
        <w:autoSpaceDN w:val="0"/>
        <w:adjustRightInd w:val="0"/>
        <w:spacing w:after="0" w:line="480" w:lineRule="auto"/>
        <w:rPr>
          <w:rFonts w:asciiTheme="minorBidi" w:hAnsiTheme="minorBidi"/>
          <w:color w:val="FF0000"/>
          <w:sz w:val="24"/>
          <w:szCs w:val="24"/>
        </w:rPr>
      </w:pPr>
      <w:r w:rsidRPr="00131626">
        <w:rPr>
          <w:rFonts w:asciiTheme="minorBidi" w:hAnsiTheme="minorBidi"/>
          <w:color w:val="FF0000"/>
          <w:sz w:val="24"/>
          <w:szCs w:val="24"/>
        </w:rPr>
        <w:t xml:space="preserve">Maxwell, J.A. (2004). Using qualitative methods for causal explanations. </w:t>
      </w:r>
      <w:r w:rsidRPr="00131626">
        <w:rPr>
          <w:rFonts w:asciiTheme="minorBidi" w:hAnsiTheme="minorBidi"/>
          <w:i/>
          <w:color w:val="FF0000"/>
          <w:sz w:val="24"/>
          <w:szCs w:val="24"/>
        </w:rPr>
        <w:t>Field Methods</w:t>
      </w:r>
      <w:r w:rsidRPr="00131626">
        <w:rPr>
          <w:rFonts w:asciiTheme="minorBidi" w:hAnsiTheme="minorBidi"/>
          <w:color w:val="FF0000"/>
          <w:sz w:val="24"/>
          <w:szCs w:val="24"/>
        </w:rPr>
        <w:t>, 16</w:t>
      </w:r>
      <w:r w:rsidR="00131626" w:rsidRPr="00131626">
        <w:rPr>
          <w:rFonts w:asciiTheme="minorBidi" w:hAnsiTheme="minorBidi"/>
          <w:color w:val="FF0000"/>
          <w:sz w:val="24"/>
          <w:szCs w:val="24"/>
        </w:rPr>
        <w:t>, 243-264.</w:t>
      </w:r>
    </w:p>
    <w:p w14:paraId="08DD4FE6" w14:textId="77777777" w:rsidR="001B17A1" w:rsidRPr="001B17A1" w:rsidRDefault="001B17A1" w:rsidP="00761654">
      <w:pPr>
        <w:autoSpaceDE w:val="0"/>
        <w:autoSpaceDN w:val="0"/>
        <w:adjustRightInd w:val="0"/>
        <w:spacing w:after="0" w:line="480" w:lineRule="auto"/>
        <w:rPr>
          <w:rFonts w:asciiTheme="minorBidi" w:hAnsiTheme="minorBidi"/>
          <w:color w:val="FF0000"/>
          <w:sz w:val="24"/>
          <w:szCs w:val="24"/>
        </w:rPr>
      </w:pPr>
      <w:r>
        <w:rPr>
          <w:rFonts w:asciiTheme="minorBidi" w:hAnsiTheme="minorBidi"/>
          <w:color w:val="FF0000"/>
          <w:sz w:val="24"/>
          <w:szCs w:val="24"/>
        </w:rPr>
        <w:t xml:space="preserve">McEvoy, P., &amp; Richards, D. (2006). A critical realist rationale for using a combination of quantitative and qualitative methods. </w:t>
      </w:r>
      <w:r>
        <w:rPr>
          <w:rFonts w:asciiTheme="minorBidi" w:hAnsiTheme="minorBidi"/>
          <w:i/>
          <w:color w:val="FF0000"/>
          <w:sz w:val="24"/>
          <w:szCs w:val="24"/>
        </w:rPr>
        <w:t>Journal of Research in Nursing</w:t>
      </w:r>
      <w:r>
        <w:rPr>
          <w:rFonts w:asciiTheme="minorBidi" w:hAnsiTheme="minorBidi"/>
          <w:color w:val="FF0000"/>
          <w:sz w:val="24"/>
          <w:szCs w:val="24"/>
        </w:rPr>
        <w:t xml:space="preserve">, 11(1), 66-78. </w:t>
      </w:r>
    </w:p>
    <w:p w14:paraId="2D4EE59A" w14:textId="77777777" w:rsidR="00A42306" w:rsidRPr="009E1DE2" w:rsidRDefault="00A42306" w:rsidP="00A42306">
      <w:pPr>
        <w:autoSpaceDE w:val="0"/>
        <w:autoSpaceDN w:val="0"/>
        <w:adjustRightInd w:val="0"/>
        <w:spacing w:after="0" w:line="480" w:lineRule="auto"/>
        <w:rPr>
          <w:rFonts w:asciiTheme="minorBidi" w:hAnsiTheme="minorBidi"/>
          <w:sz w:val="24"/>
          <w:szCs w:val="24"/>
        </w:rPr>
      </w:pPr>
      <w:r w:rsidRPr="009E1DE2">
        <w:rPr>
          <w:rFonts w:asciiTheme="minorBidi" w:hAnsiTheme="minorBidi"/>
          <w:sz w:val="24"/>
          <w:szCs w:val="24"/>
        </w:rPr>
        <w:t>McGilton, K., Sorin-Peters, R., Sidani, S., Rochon, E., Boscart, V., &amp; Fox, M. (2011). Focus on communication: increasing the opportunity for successful</w:t>
      </w:r>
      <w:r>
        <w:rPr>
          <w:rFonts w:asciiTheme="minorBidi" w:hAnsiTheme="minorBidi"/>
          <w:sz w:val="24"/>
          <w:szCs w:val="24"/>
        </w:rPr>
        <w:t xml:space="preserve"> </w:t>
      </w:r>
      <w:r w:rsidRPr="009E1DE2">
        <w:rPr>
          <w:rFonts w:asciiTheme="minorBidi" w:hAnsiTheme="minorBidi"/>
          <w:sz w:val="24"/>
          <w:szCs w:val="24"/>
        </w:rPr>
        <w:t xml:space="preserve">staff–patient interactions. </w:t>
      </w:r>
      <w:r w:rsidRPr="009E1DE2">
        <w:rPr>
          <w:rFonts w:asciiTheme="minorBidi" w:hAnsiTheme="minorBidi"/>
          <w:i/>
          <w:iCs/>
          <w:sz w:val="24"/>
          <w:szCs w:val="24"/>
        </w:rPr>
        <w:t>International Journal of Older People Nursing</w:t>
      </w:r>
      <w:r w:rsidRPr="009E1DE2">
        <w:rPr>
          <w:rFonts w:asciiTheme="minorBidi" w:hAnsiTheme="minorBidi"/>
          <w:sz w:val="24"/>
          <w:szCs w:val="24"/>
        </w:rPr>
        <w:t>, 6, 13–24</w:t>
      </w:r>
      <w:r>
        <w:rPr>
          <w:rFonts w:asciiTheme="minorBidi" w:hAnsiTheme="minorBidi"/>
          <w:sz w:val="24"/>
          <w:szCs w:val="24"/>
        </w:rPr>
        <w:t xml:space="preserve">. </w:t>
      </w:r>
      <w:r w:rsidRPr="009E1DE2">
        <w:rPr>
          <w:rFonts w:asciiTheme="minorBidi" w:hAnsiTheme="minorBidi"/>
          <w:sz w:val="24"/>
          <w:szCs w:val="24"/>
        </w:rPr>
        <w:t>doi: 10.1111/j.1748-3743.2010.00210.x</w:t>
      </w:r>
      <w:r>
        <w:rPr>
          <w:rFonts w:asciiTheme="minorBidi" w:hAnsiTheme="minorBidi"/>
          <w:sz w:val="24"/>
          <w:szCs w:val="24"/>
        </w:rPr>
        <w:t>.</w:t>
      </w:r>
    </w:p>
    <w:p w14:paraId="46CAFD84" w14:textId="77777777" w:rsidR="00A42306" w:rsidRPr="006C6C39" w:rsidRDefault="00A42306" w:rsidP="00A42306">
      <w:pPr>
        <w:autoSpaceDE w:val="0"/>
        <w:autoSpaceDN w:val="0"/>
        <w:adjustRightInd w:val="0"/>
        <w:spacing w:after="0" w:line="480" w:lineRule="auto"/>
        <w:rPr>
          <w:rFonts w:ascii="Arial" w:hAnsi="Arial" w:cs="Arial"/>
          <w:noProof/>
          <w:sz w:val="24"/>
          <w:szCs w:val="24"/>
        </w:rPr>
      </w:pPr>
      <w:r w:rsidRPr="009E1DE2">
        <w:rPr>
          <w:rFonts w:asciiTheme="minorBidi" w:hAnsiTheme="minorBidi"/>
          <w:sz w:val="24"/>
          <w:szCs w:val="24"/>
        </w:rPr>
        <w:t xml:space="preserve">McVicker, S., Parr, S., Pound, C., &amp; Duchan, J. </w:t>
      </w:r>
      <w:r w:rsidRPr="009E1DE2">
        <w:rPr>
          <w:rFonts w:asciiTheme="minorBidi" w:hAnsiTheme="minorBidi"/>
          <w:noProof/>
          <w:sz w:val="24"/>
          <w:szCs w:val="24"/>
        </w:rPr>
        <w:t xml:space="preserve">(2009). </w:t>
      </w:r>
      <w:r w:rsidRPr="009E1DE2">
        <w:rPr>
          <w:rFonts w:asciiTheme="minorBidi" w:eastAsiaTheme="minorHAnsi" w:hAnsiTheme="minorBidi"/>
          <w:sz w:val="24"/>
          <w:szCs w:val="24"/>
          <w:lang w:eastAsia="en-US"/>
        </w:rPr>
        <w:t xml:space="preserve">The Communication Partner Scheme: A project to develop long-term, low-cost access to conversation for people </w:t>
      </w:r>
      <w:r w:rsidRPr="006C6C39">
        <w:rPr>
          <w:rFonts w:ascii="Arial" w:eastAsiaTheme="minorHAnsi" w:hAnsi="Arial" w:cs="Arial"/>
          <w:sz w:val="24"/>
          <w:szCs w:val="24"/>
          <w:lang w:eastAsia="en-US"/>
        </w:rPr>
        <w:t xml:space="preserve">living with aphasia. </w:t>
      </w:r>
      <w:r w:rsidRPr="006C6C39">
        <w:rPr>
          <w:rFonts w:ascii="Arial" w:eastAsiaTheme="minorHAnsi" w:hAnsi="Arial" w:cs="Arial"/>
          <w:i/>
          <w:sz w:val="24"/>
          <w:szCs w:val="24"/>
          <w:lang w:eastAsia="en-US"/>
        </w:rPr>
        <w:t>Aphasiology</w:t>
      </w:r>
      <w:r w:rsidRPr="006C6C39">
        <w:rPr>
          <w:rFonts w:ascii="Arial" w:eastAsiaTheme="minorHAnsi" w:hAnsi="Arial" w:cs="Arial"/>
          <w:sz w:val="24"/>
          <w:szCs w:val="24"/>
          <w:lang w:eastAsia="en-US"/>
        </w:rPr>
        <w:t xml:space="preserve">, </w:t>
      </w:r>
      <w:r w:rsidRPr="006C6C39">
        <w:rPr>
          <w:rFonts w:ascii="Arial" w:hAnsi="Arial" w:cs="Arial"/>
          <w:noProof/>
          <w:sz w:val="24"/>
          <w:szCs w:val="24"/>
        </w:rPr>
        <w:t>23, 52-71.</w:t>
      </w:r>
    </w:p>
    <w:p w14:paraId="25E4948A" w14:textId="24365AC6" w:rsidR="006C6C39" w:rsidRPr="006C6C39" w:rsidRDefault="006C6C39" w:rsidP="006C6C39">
      <w:pPr>
        <w:pStyle w:val="BodyText"/>
        <w:rPr>
          <w:rFonts w:ascii="Arial" w:hAnsi="Arial" w:cs="Arial"/>
          <w:color w:val="FF0000"/>
        </w:rPr>
      </w:pPr>
      <w:r w:rsidRPr="006C6C39">
        <w:rPr>
          <w:rFonts w:ascii="Arial" w:hAnsi="Arial" w:cs="Arial"/>
          <w:color w:val="FF0000"/>
        </w:rPr>
        <w:t xml:space="preserve">Miller, G. (1997). Building Bridges: The Possibility of Analytic Dialogue Between Ethnography, Conversation Analysis and Foucault. pp 24-44. In: D. Silverman (Ed) </w:t>
      </w:r>
      <w:r w:rsidRPr="006C6C39">
        <w:rPr>
          <w:rFonts w:ascii="Arial" w:hAnsi="Arial" w:cs="Arial"/>
          <w:i/>
          <w:color w:val="FF0000"/>
        </w:rPr>
        <w:t>Qualitative Research. Theory, Method and Practice</w:t>
      </w:r>
      <w:r w:rsidRPr="006C6C39">
        <w:rPr>
          <w:rFonts w:ascii="Arial" w:hAnsi="Arial" w:cs="Arial"/>
          <w:color w:val="FF0000"/>
        </w:rPr>
        <w:t xml:space="preserve">. </w:t>
      </w:r>
      <w:smartTag w:uri="urn:schemas-microsoft-com:office:smarttags" w:element="City">
        <w:smartTag w:uri="urn:schemas-microsoft-com:office:smarttags" w:element="place">
          <w:r w:rsidRPr="006C6C39">
            <w:rPr>
              <w:rFonts w:ascii="Arial" w:hAnsi="Arial" w:cs="Arial"/>
              <w:color w:val="FF0000"/>
            </w:rPr>
            <w:t>London</w:t>
          </w:r>
        </w:smartTag>
      </w:smartTag>
      <w:r w:rsidRPr="006C6C39">
        <w:rPr>
          <w:rFonts w:ascii="Arial" w:hAnsi="Arial" w:cs="Arial"/>
          <w:color w:val="FF0000"/>
        </w:rPr>
        <w:t>: Sage.</w:t>
      </w:r>
    </w:p>
    <w:p w14:paraId="746C901C" w14:textId="77777777" w:rsidR="00A42306" w:rsidRDefault="00A42306" w:rsidP="00A42306">
      <w:pPr>
        <w:spacing w:after="0" w:line="480" w:lineRule="auto"/>
        <w:rPr>
          <w:rFonts w:asciiTheme="minorBidi" w:hAnsiTheme="minorBidi"/>
          <w:sz w:val="24"/>
          <w:szCs w:val="24"/>
        </w:rPr>
      </w:pPr>
      <w:r w:rsidRPr="006C6C39">
        <w:rPr>
          <w:rFonts w:ascii="Arial" w:hAnsi="Arial" w:cs="Arial"/>
          <w:sz w:val="24"/>
          <w:szCs w:val="24"/>
        </w:rPr>
        <w:t>Monahan, T. &amp; Fisher, J.A. (2010). Benefits of “Observer Effects”: Lessons from the</w:t>
      </w:r>
      <w:r w:rsidRPr="005549F0">
        <w:rPr>
          <w:rFonts w:asciiTheme="minorBidi" w:hAnsiTheme="minorBidi"/>
          <w:sz w:val="24"/>
          <w:szCs w:val="24"/>
        </w:rPr>
        <w:t xml:space="preserve"> Field. </w:t>
      </w:r>
      <w:r w:rsidRPr="005549F0">
        <w:rPr>
          <w:rFonts w:asciiTheme="minorBidi" w:hAnsiTheme="minorBidi"/>
          <w:i/>
          <w:sz w:val="24"/>
          <w:szCs w:val="24"/>
        </w:rPr>
        <w:t>Qualitative Research</w:t>
      </w:r>
      <w:r w:rsidRPr="005549F0">
        <w:rPr>
          <w:rFonts w:asciiTheme="minorBidi" w:hAnsiTheme="minorBidi"/>
          <w:sz w:val="24"/>
          <w:szCs w:val="24"/>
        </w:rPr>
        <w:t>, 10, 3, 357-376.</w:t>
      </w:r>
    </w:p>
    <w:p w14:paraId="03E1763D" w14:textId="77777777" w:rsidR="00EB25AF" w:rsidRDefault="00EB25AF" w:rsidP="00EB25AF">
      <w:pPr>
        <w:spacing w:after="0" w:line="480" w:lineRule="auto"/>
        <w:rPr>
          <w:rFonts w:ascii="Arial" w:hAnsi="Arial" w:cs="Arial"/>
          <w:sz w:val="24"/>
          <w:szCs w:val="24"/>
        </w:rPr>
      </w:pPr>
      <w:r>
        <w:rPr>
          <w:rFonts w:asciiTheme="minorBidi" w:hAnsiTheme="minorBidi"/>
          <w:sz w:val="24"/>
          <w:szCs w:val="24"/>
        </w:rPr>
        <w:t xml:space="preserve">Monrouxe, L.V., Rees, C.E., &amp; Bradley, P. (2009). </w:t>
      </w:r>
      <w:r w:rsidRPr="00EB25AF">
        <w:rPr>
          <w:rFonts w:ascii="Arial" w:hAnsi="Arial" w:cs="Arial"/>
          <w:sz w:val="24"/>
          <w:szCs w:val="24"/>
        </w:rPr>
        <w:t>The Construction of Patients' Involvement in Hospital Bedside Teaching Encounters</w:t>
      </w:r>
      <w:r>
        <w:rPr>
          <w:rFonts w:ascii="Arial" w:hAnsi="Arial" w:cs="Arial"/>
          <w:sz w:val="24"/>
          <w:szCs w:val="24"/>
        </w:rPr>
        <w:t xml:space="preserve">. </w:t>
      </w:r>
      <w:r>
        <w:rPr>
          <w:rFonts w:ascii="Arial" w:hAnsi="Arial" w:cs="Arial"/>
          <w:i/>
          <w:iCs/>
          <w:sz w:val="24"/>
          <w:szCs w:val="24"/>
        </w:rPr>
        <w:t>Qualitative Health Research</w:t>
      </w:r>
      <w:r>
        <w:rPr>
          <w:rFonts w:ascii="Arial" w:hAnsi="Arial" w:cs="Arial"/>
          <w:sz w:val="24"/>
          <w:szCs w:val="24"/>
        </w:rPr>
        <w:t>, 19(7), 918-930.</w:t>
      </w:r>
    </w:p>
    <w:p w14:paraId="64C5ADAC" w14:textId="08CF8FF3" w:rsidR="00860AAE" w:rsidRPr="00B46D78" w:rsidRDefault="00860AAE" w:rsidP="00EB25AF">
      <w:pPr>
        <w:spacing w:after="0" w:line="480" w:lineRule="auto"/>
        <w:rPr>
          <w:rFonts w:asciiTheme="minorBidi" w:hAnsiTheme="minorBidi"/>
          <w:color w:val="FF0000"/>
          <w:sz w:val="24"/>
          <w:szCs w:val="24"/>
        </w:rPr>
      </w:pPr>
      <w:r w:rsidRPr="00B46D78">
        <w:rPr>
          <w:rFonts w:asciiTheme="minorBidi" w:hAnsiTheme="minorBidi"/>
          <w:noProof/>
          <w:color w:val="FF0000"/>
          <w:sz w:val="24"/>
          <w:szCs w:val="24"/>
        </w:rPr>
        <w:t xml:space="preserve">National Institute for Health &amp; Clinical Excellence (NICE). (2007). </w:t>
      </w:r>
      <w:r w:rsidR="00B46D78">
        <w:rPr>
          <w:rFonts w:asciiTheme="minorBidi" w:hAnsiTheme="minorBidi"/>
          <w:noProof/>
          <w:color w:val="FF0000"/>
          <w:sz w:val="24"/>
          <w:szCs w:val="24"/>
        </w:rPr>
        <w:t xml:space="preserve">How to change practice. Understand, identify and overcome barrierrs to change. London: </w:t>
      </w:r>
      <w:r w:rsidR="00B46D78" w:rsidRPr="00B46D78">
        <w:rPr>
          <w:rFonts w:asciiTheme="minorBidi" w:hAnsiTheme="minorBidi"/>
          <w:noProof/>
          <w:color w:val="FF0000"/>
          <w:sz w:val="24"/>
          <w:szCs w:val="24"/>
        </w:rPr>
        <w:t>National Institute for Health &amp; Clinical Excellence</w:t>
      </w:r>
      <w:r w:rsidR="00B46D78">
        <w:rPr>
          <w:rFonts w:asciiTheme="minorBidi" w:hAnsiTheme="minorBidi"/>
          <w:noProof/>
          <w:color w:val="FF0000"/>
          <w:sz w:val="24"/>
          <w:szCs w:val="24"/>
        </w:rPr>
        <w:t xml:space="preserve">. </w:t>
      </w:r>
    </w:p>
    <w:p w14:paraId="7B81C392" w14:textId="77777777" w:rsidR="00A42306" w:rsidRPr="009E1DE2" w:rsidRDefault="00A42306" w:rsidP="00A42306">
      <w:pPr>
        <w:autoSpaceDE w:val="0"/>
        <w:autoSpaceDN w:val="0"/>
        <w:adjustRightInd w:val="0"/>
        <w:spacing w:after="0" w:line="480" w:lineRule="auto"/>
        <w:rPr>
          <w:rFonts w:asciiTheme="minorBidi" w:hAnsiTheme="minorBidi"/>
          <w:sz w:val="24"/>
          <w:szCs w:val="24"/>
        </w:rPr>
      </w:pPr>
      <w:r w:rsidRPr="009E1DE2">
        <w:rPr>
          <w:rFonts w:asciiTheme="minorBidi" w:hAnsiTheme="minorBidi"/>
          <w:noProof/>
          <w:sz w:val="24"/>
          <w:szCs w:val="24"/>
        </w:rPr>
        <w:lastRenderedPageBreak/>
        <w:t xml:space="preserve">National Institute for Health &amp; Care Excellence (NICE). (2012). </w:t>
      </w:r>
      <w:r w:rsidRPr="009E1DE2">
        <w:rPr>
          <w:rFonts w:asciiTheme="minorBidi" w:hAnsiTheme="minorBidi"/>
          <w:i/>
          <w:iCs/>
          <w:sz w:val="24"/>
          <w:szCs w:val="24"/>
        </w:rPr>
        <w:t>Patient experience in adult NHS services: improving the experience of care for people using adult NHS services</w:t>
      </w:r>
      <w:r w:rsidRPr="009E1DE2">
        <w:rPr>
          <w:rFonts w:asciiTheme="minorBidi" w:hAnsiTheme="minorBidi"/>
          <w:sz w:val="24"/>
          <w:szCs w:val="24"/>
        </w:rPr>
        <w:t xml:space="preserve">. </w:t>
      </w:r>
      <w:r w:rsidRPr="009E1DE2">
        <w:rPr>
          <w:rFonts w:asciiTheme="minorBidi" w:hAnsiTheme="minorBidi"/>
          <w:i/>
          <w:iCs/>
          <w:sz w:val="24"/>
          <w:szCs w:val="24"/>
        </w:rPr>
        <w:t>Clinical Guideline 138</w:t>
      </w:r>
      <w:r w:rsidRPr="009E1DE2">
        <w:rPr>
          <w:rFonts w:asciiTheme="minorBidi" w:hAnsiTheme="minorBidi"/>
          <w:sz w:val="24"/>
          <w:szCs w:val="24"/>
        </w:rPr>
        <w:t>. London: National Clinical Guidelines Centre</w:t>
      </w:r>
      <w:r>
        <w:rPr>
          <w:rFonts w:asciiTheme="minorBidi" w:hAnsiTheme="minorBidi"/>
          <w:sz w:val="24"/>
          <w:szCs w:val="24"/>
        </w:rPr>
        <w:t>.</w:t>
      </w:r>
    </w:p>
    <w:p w14:paraId="3C38A7D5" w14:textId="77777777" w:rsidR="00A42306" w:rsidRPr="009E1DE2" w:rsidRDefault="00A42306" w:rsidP="00A42306">
      <w:pPr>
        <w:autoSpaceDE w:val="0"/>
        <w:autoSpaceDN w:val="0"/>
        <w:adjustRightInd w:val="0"/>
        <w:spacing w:after="0" w:line="480" w:lineRule="auto"/>
        <w:rPr>
          <w:rFonts w:asciiTheme="minorBidi" w:hAnsiTheme="minorBidi"/>
          <w:i/>
          <w:iCs/>
          <w:sz w:val="24"/>
          <w:szCs w:val="24"/>
        </w:rPr>
      </w:pPr>
      <w:r w:rsidRPr="009E1DE2">
        <w:rPr>
          <w:rFonts w:asciiTheme="minorBidi" w:hAnsiTheme="minorBidi"/>
          <w:noProof/>
          <w:sz w:val="24"/>
          <w:szCs w:val="24"/>
        </w:rPr>
        <w:t xml:space="preserve">National Institute for Health &amp; Care Excellence (NICE). (2013). </w:t>
      </w:r>
      <w:r w:rsidRPr="009E1DE2">
        <w:rPr>
          <w:rFonts w:asciiTheme="minorBidi" w:hAnsiTheme="minorBidi"/>
          <w:i/>
          <w:iCs/>
          <w:sz w:val="24"/>
          <w:szCs w:val="24"/>
        </w:rPr>
        <w:t>Stroke Rehabilitation. Long term rehabilitation after stroke</w:t>
      </w:r>
      <w:r w:rsidRPr="009E1DE2">
        <w:rPr>
          <w:rFonts w:asciiTheme="minorBidi" w:hAnsiTheme="minorBidi"/>
          <w:sz w:val="24"/>
          <w:szCs w:val="24"/>
        </w:rPr>
        <w:t xml:space="preserve">. </w:t>
      </w:r>
      <w:r w:rsidRPr="009E1DE2">
        <w:rPr>
          <w:rFonts w:asciiTheme="minorBidi" w:hAnsiTheme="minorBidi"/>
          <w:i/>
          <w:iCs/>
          <w:sz w:val="24"/>
          <w:szCs w:val="24"/>
        </w:rPr>
        <w:t>Clinical Guideline 162</w:t>
      </w:r>
      <w:r w:rsidRPr="009E1DE2">
        <w:rPr>
          <w:rFonts w:asciiTheme="minorBidi" w:hAnsiTheme="minorBidi"/>
          <w:sz w:val="24"/>
          <w:szCs w:val="24"/>
        </w:rPr>
        <w:t>. London: National Clinical Guidelines Centre</w:t>
      </w:r>
      <w:r>
        <w:rPr>
          <w:rFonts w:asciiTheme="minorBidi" w:hAnsiTheme="minorBidi"/>
          <w:sz w:val="24"/>
          <w:szCs w:val="24"/>
        </w:rPr>
        <w:t>.</w:t>
      </w:r>
    </w:p>
    <w:p w14:paraId="648B7084" w14:textId="77777777" w:rsidR="00A42306" w:rsidRPr="009E1DE2" w:rsidRDefault="00A42306" w:rsidP="00A42306">
      <w:pPr>
        <w:autoSpaceDE w:val="0"/>
        <w:autoSpaceDN w:val="0"/>
        <w:adjustRightInd w:val="0"/>
        <w:spacing w:after="0" w:line="480" w:lineRule="auto"/>
        <w:rPr>
          <w:rFonts w:asciiTheme="minorBidi" w:hAnsiTheme="minorBidi"/>
          <w:sz w:val="24"/>
          <w:szCs w:val="24"/>
        </w:rPr>
      </w:pPr>
      <w:r w:rsidRPr="009E1DE2">
        <w:rPr>
          <w:rFonts w:asciiTheme="minorBidi" w:hAnsiTheme="minorBidi"/>
          <w:sz w:val="24"/>
          <w:szCs w:val="24"/>
        </w:rPr>
        <w:t xml:space="preserve">National Stroke Foundation. (2010). </w:t>
      </w:r>
      <w:r w:rsidRPr="009E1DE2">
        <w:rPr>
          <w:rFonts w:asciiTheme="minorBidi" w:hAnsiTheme="minorBidi"/>
          <w:i/>
          <w:sz w:val="24"/>
          <w:szCs w:val="24"/>
        </w:rPr>
        <w:t>Clinical guidelines for stroke management</w:t>
      </w:r>
      <w:r w:rsidRPr="009E1DE2">
        <w:rPr>
          <w:rFonts w:asciiTheme="minorBidi" w:hAnsiTheme="minorBidi"/>
          <w:sz w:val="24"/>
          <w:szCs w:val="24"/>
        </w:rPr>
        <w:t>. Melbourne, Australia.</w:t>
      </w:r>
    </w:p>
    <w:p w14:paraId="5468657F" w14:textId="77777777" w:rsidR="00A42306" w:rsidRDefault="00A42306" w:rsidP="00A42306">
      <w:pPr>
        <w:spacing w:after="0" w:line="480" w:lineRule="auto"/>
        <w:rPr>
          <w:rFonts w:asciiTheme="minorBidi" w:hAnsiTheme="minorBidi"/>
          <w:sz w:val="24"/>
          <w:szCs w:val="24"/>
        </w:rPr>
      </w:pPr>
      <w:r w:rsidRPr="009E1DE2">
        <w:rPr>
          <w:rFonts w:asciiTheme="minorBidi" w:hAnsiTheme="minorBidi"/>
          <w:sz w:val="24"/>
          <w:szCs w:val="24"/>
        </w:rPr>
        <w:t xml:space="preserve">O’Halloran, R. Hickson, L. &amp; Worrall, L. (2008). Environmental factors that influence communication between people with communication disability and their healthcare providers in hospital: a review of the literature within the ICF. </w:t>
      </w:r>
      <w:r w:rsidRPr="009E1DE2">
        <w:rPr>
          <w:rFonts w:asciiTheme="minorBidi" w:hAnsiTheme="minorBidi"/>
          <w:i/>
          <w:sz w:val="24"/>
          <w:szCs w:val="24"/>
        </w:rPr>
        <w:t>International Journal of Language and Communication Disorders</w:t>
      </w:r>
      <w:r w:rsidRPr="009E1DE2">
        <w:rPr>
          <w:rFonts w:asciiTheme="minorBidi" w:hAnsiTheme="minorBidi"/>
          <w:sz w:val="24"/>
          <w:szCs w:val="24"/>
        </w:rPr>
        <w:t>, 43(6), 601-632</w:t>
      </w:r>
      <w:r>
        <w:rPr>
          <w:rFonts w:asciiTheme="minorBidi" w:hAnsiTheme="minorBidi"/>
          <w:sz w:val="24"/>
          <w:szCs w:val="24"/>
        </w:rPr>
        <w:t>.</w:t>
      </w:r>
    </w:p>
    <w:p w14:paraId="440AA868" w14:textId="77777777" w:rsidR="005A32C8" w:rsidRPr="005A32C8" w:rsidRDefault="005A32C8" w:rsidP="005A32C8">
      <w:pPr>
        <w:spacing w:line="480" w:lineRule="auto"/>
        <w:rPr>
          <w:rFonts w:asciiTheme="minorBidi" w:hAnsiTheme="minorBidi"/>
          <w:sz w:val="24"/>
          <w:szCs w:val="24"/>
        </w:rPr>
      </w:pPr>
      <w:r>
        <w:rPr>
          <w:rFonts w:asciiTheme="minorBidi" w:hAnsiTheme="minorBidi"/>
          <w:sz w:val="24"/>
          <w:szCs w:val="24"/>
        </w:rPr>
        <w:t>Parry, R. (2004</w:t>
      </w:r>
      <w:r w:rsidRPr="005A32C8">
        <w:rPr>
          <w:rFonts w:asciiTheme="minorBidi" w:hAnsiTheme="minorBidi"/>
          <w:sz w:val="24"/>
          <w:szCs w:val="24"/>
        </w:rPr>
        <w:t xml:space="preserve">). The interactional management of patients’ physical incompetence: a conversation analytic study of physiotherapy interactions. </w:t>
      </w:r>
      <w:r w:rsidRPr="005A32C8">
        <w:rPr>
          <w:rFonts w:asciiTheme="minorBidi" w:hAnsiTheme="minorBidi"/>
          <w:i/>
          <w:sz w:val="24"/>
          <w:szCs w:val="24"/>
        </w:rPr>
        <w:t>Sociology of Health and Illness</w:t>
      </w:r>
      <w:r w:rsidRPr="005A32C8">
        <w:rPr>
          <w:rFonts w:asciiTheme="minorBidi" w:hAnsiTheme="minorBidi"/>
          <w:sz w:val="24"/>
          <w:szCs w:val="24"/>
        </w:rPr>
        <w:t xml:space="preserve">, 26(7), 976-1007. </w:t>
      </w:r>
    </w:p>
    <w:p w14:paraId="67EB6D81" w14:textId="77777777" w:rsidR="00817CF4" w:rsidRDefault="00817CF4" w:rsidP="006C156A">
      <w:pPr>
        <w:spacing w:after="0" w:line="480" w:lineRule="auto"/>
        <w:rPr>
          <w:rFonts w:asciiTheme="minorBidi" w:hAnsiTheme="minorBidi"/>
          <w:color w:val="231F20"/>
          <w:sz w:val="24"/>
          <w:szCs w:val="24"/>
        </w:rPr>
      </w:pPr>
      <w:r>
        <w:rPr>
          <w:rFonts w:asciiTheme="minorBidi" w:hAnsiTheme="minorBidi"/>
          <w:sz w:val="24"/>
          <w:szCs w:val="24"/>
        </w:rPr>
        <w:t>Parry, R.</w:t>
      </w:r>
      <w:r w:rsidR="005A32C8">
        <w:rPr>
          <w:rFonts w:asciiTheme="minorBidi" w:hAnsiTheme="minorBidi"/>
          <w:sz w:val="24"/>
          <w:szCs w:val="24"/>
        </w:rPr>
        <w:t>H.</w:t>
      </w:r>
      <w:r>
        <w:rPr>
          <w:rFonts w:asciiTheme="minorBidi" w:hAnsiTheme="minorBidi"/>
          <w:sz w:val="24"/>
          <w:szCs w:val="24"/>
        </w:rPr>
        <w:t xml:space="preserve"> (2005). </w:t>
      </w:r>
      <w:r w:rsidRPr="00817CF4">
        <w:rPr>
          <w:rFonts w:asciiTheme="minorBidi" w:hAnsiTheme="minorBidi"/>
          <w:color w:val="231F20"/>
          <w:sz w:val="24"/>
          <w:szCs w:val="24"/>
        </w:rPr>
        <w:t>Official recommendations and actual practice in physiotherapy:</w:t>
      </w:r>
      <w:r>
        <w:rPr>
          <w:rFonts w:asciiTheme="minorBidi" w:hAnsiTheme="minorBidi"/>
          <w:color w:val="231F20"/>
          <w:sz w:val="24"/>
          <w:szCs w:val="24"/>
        </w:rPr>
        <w:t xml:space="preserve"> </w:t>
      </w:r>
      <w:r w:rsidRPr="00817CF4">
        <w:rPr>
          <w:rFonts w:asciiTheme="minorBidi" w:hAnsiTheme="minorBidi"/>
          <w:color w:val="231F20"/>
          <w:sz w:val="24"/>
          <w:szCs w:val="24"/>
        </w:rPr>
        <w:t>Managing troubles of physical performance</w:t>
      </w:r>
      <w:r>
        <w:rPr>
          <w:rFonts w:asciiTheme="minorBidi" w:hAnsiTheme="minorBidi"/>
          <w:color w:val="231F20"/>
          <w:sz w:val="24"/>
          <w:szCs w:val="24"/>
        </w:rPr>
        <w:t xml:space="preserve">. </w:t>
      </w:r>
      <w:r>
        <w:rPr>
          <w:rFonts w:asciiTheme="minorBidi" w:hAnsiTheme="minorBidi"/>
          <w:i/>
          <w:iCs/>
          <w:color w:val="231F20"/>
          <w:sz w:val="24"/>
          <w:szCs w:val="24"/>
        </w:rPr>
        <w:t>Communication and Medicine</w:t>
      </w:r>
      <w:r>
        <w:rPr>
          <w:rFonts w:asciiTheme="minorBidi" w:hAnsiTheme="minorBidi"/>
          <w:color w:val="231F20"/>
          <w:sz w:val="24"/>
          <w:szCs w:val="24"/>
        </w:rPr>
        <w:t>, 2(2), 151-161.</w:t>
      </w:r>
    </w:p>
    <w:p w14:paraId="4DD4D1E4" w14:textId="77777777" w:rsidR="006C156A" w:rsidRPr="006C156A" w:rsidRDefault="006C156A" w:rsidP="006C156A">
      <w:pPr>
        <w:autoSpaceDE w:val="0"/>
        <w:autoSpaceDN w:val="0"/>
        <w:adjustRightInd w:val="0"/>
        <w:spacing w:after="0" w:line="480" w:lineRule="auto"/>
        <w:rPr>
          <w:rFonts w:ascii="Arial" w:hAnsi="Arial" w:cs="Arial"/>
          <w:color w:val="FF0000"/>
          <w:sz w:val="24"/>
          <w:szCs w:val="24"/>
        </w:rPr>
      </w:pPr>
      <w:r w:rsidRPr="006C156A">
        <w:rPr>
          <w:rFonts w:ascii="Arial" w:hAnsi="Arial" w:cs="Arial"/>
          <w:color w:val="FF0000"/>
          <w:sz w:val="24"/>
          <w:szCs w:val="24"/>
        </w:rPr>
        <w:t>Pawson, R. (2012). Realist thoughts on Cinderella,</w:t>
      </w:r>
      <w:r>
        <w:rPr>
          <w:rFonts w:ascii="Arial" w:hAnsi="Arial" w:cs="Arial"/>
          <w:color w:val="FF0000"/>
          <w:sz w:val="24"/>
          <w:szCs w:val="24"/>
        </w:rPr>
        <w:t xml:space="preserve"> </w:t>
      </w:r>
      <w:r w:rsidRPr="006C156A">
        <w:rPr>
          <w:rFonts w:ascii="Arial" w:hAnsi="Arial" w:cs="Arial"/>
          <w:color w:val="FF0000"/>
          <w:sz w:val="24"/>
          <w:szCs w:val="24"/>
        </w:rPr>
        <w:t xml:space="preserve">Alice in Wonderland and health care interventions. </w:t>
      </w:r>
      <w:r w:rsidRPr="006C156A">
        <w:rPr>
          <w:rFonts w:ascii="Arial" w:hAnsi="Arial" w:cs="Arial"/>
          <w:i/>
          <w:color w:val="FF0000"/>
          <w:sz w:val="24"/>
          <w:szCs w:val="24"/>
        </w:rPr>
        <w:t>Nursing Inquiry</w:t>
      </w:r>
      <w:r w:rsidRPr="006C156A">
        <w:rPr>
          <w:rFonts w:ascii="Arial" w:hAnsi="Arial" w:cs="Arial"/>
          <w:color w:val="FF0000"/>
          <w:sz w:val="24"/>
          <w:szCs w:val="24"/>
        </w:rPr>
        <w:t>, 19(1), 4-5. DOI: 10.1111/j.1440-1800.2011.00561.x</w:t>
      </w:r>
    </w:p>
    <w:p w14:paraId="78850479" w14:textId="77777777" w:rsidR="00A42306" w:rsidRPr="00495011" w:rsidRDefault="00A42306" w:rsidP="006C156A">
      <w:pPr>
        <w:spacing w:after="0" w:line="480" w:lineRule="auto"/>
        <w:rPr>
          <w:rFonts w:asciiTheme="minorBidi" w:hAnsiTheme="minorBidi"/>
          <w:sz w:val="24"/>
          <w:szCs w:val="24"/>
          <w:lang w:val="fi-FI"/>
        </w:rPr>
      </w:pPr>
      <w:r w:rsidRPr="009E1DE2">
        <w:rPr>
          <w:rFonts w:asciiTheme="minorBidi" w:hAnsiTheme="minorBidi"/>
          <w:sz w:val="24"/>
          <w:szCs w:val="24"/>
        </w:rPr>
        <w:t>Pound</w:t>
      </w:r>
      <w:r>
        <w:rPr>
          <w:rFonts w:asciiTheme="minorBidi" w:hAnsiTheme="minorBidi"/>
          <w:sz w:val="24"/>
          <w:szCs w:val="24"/>
        </w:rPr>
        <w:t>,</w:t>
      </w:r>
      <w:r w:rsidRPr="009E1DE2">
        <w:rPr>
          <w:rFonts w:asciiTheme="minorBidi" w:hAnsiTheme="minorBidi"/>
          <w:sz w:val="24"/>
          <w:szCs w:val="24"/>
        </w:rPr>
        <w:t xml:space="preserve"> C</w:t>
      </w:r>
      <w:r>
        <w:rPr>
          <w:rFonts w:asciiTheme="minorBidi" w:hAnsiTheme="minorBidi"/>
          <w:sz w:val="24"/>
          <w:szCs w:val="24"/>
        </w:rPr>
        <w:t>.</w:t>
      </w:r>
      <w:r w:rsidRPr="009E1DE2">
        <w:rPr>
          <w:rFonts w:asciiTheme="minorBidi" w:hAnsiTheme="minorBidi"/>
          <w:sz w:val="24"/>
          <w:szCs w:val="24"/>
        </w:rPr>
        <w:t xml:space="preserve"> Parr</w:t>
      </w:r>
      <w:r>
        <w:rPr>
          <w:rFonts w:asciiTheme="minorBidi" w:hAnsiTheme="minorBidi"/>
          <w:sz w:val="24"/>
          <w:szCs w:val="24"/>
        </w:rPr>
        <w:t>,</w:t>
      </w:r>
      <w:r w:rsidRPr="009E1DE2">
        <w:rPr>
          <w:rFonts w:asciiTheme="minorBidi" w:hAnsiTheme="minorBidi"/>
          <w:sz w:val="24"/>
          <w:szCs w:val="24"/>
        </w:rPr>
        <w:t xml:space="preserve"> S</w:t>
      </w:r>
      <w:r>
        <w:rPr>
          <w:rFonts w:asciiTheme="minorBidi" w:hAnsiTheme="minorBidi"/>
          <w:sz w:val="24"/>
          <w:szCs w:val="24"/>
        </w:rPr>
        <w:t>.</w:t>
      </w:r>
      <w:r w:rsidRPr="009E1DE2">
        <w:rPr>
          <w:rFonts w:asciiTheme="minorBidi" w:hAnsiTheme="minorBidi"/>
          <w:sz w:val="24"/>
          <w:szCs w:val="24"/>
        </w:rPr>
        <w:t xml:space="preserve"> Lindsay</w:t>
      </w:r>
      <w:r>
        <w:rPr>
          <w:rFonts w:asciiTheme="minorBidi" w:hAnsiTheme="minorBidi"/>
          <w:sz w:val="24"/>
          <w:szCs w:val="24"/>
        </w:rPr>
        <w:t>,</w:t>
      </w:r>
      <w:r w:rsidRPr="009E1DE2">
        <w:rPr>
          <w:rFonts w:asciiTheme="minorBidi" w:hAnsiTheme="minorBidi"/>
          <w:sz w:val="24"/>
          <w:szCs w:val="24"/>
        </w:rPr>
        <w:t xml:space="preserve"> J</w:t>
      </w:r>
      <w:r>
        <w:rPr>
          <w:rFonts w:asciiTheme="minorBidi" w:hAnsiTheme="minorBidi"/>
          <w:sz w:val="24"/>
          <w:szCs w:val="24"/>
        </w:rPr>
        <w:t>.</w:t>
      </w:r>
      <w:r w:rsidRPr="009E1DE2">
        <w:rPr>
          <w:rFonts w:asciiTheme="minorBidi" w:hAnsiTheme="minorBidi"/>
          <w:sz w:val="24"/>
          <w:szCs w:val="24"/>
        </w:rPr>
        <w:t xml:space="preserve"> &amp; Woolf</w:t>
      </w:r>
      <w:r>
        <w:rPr>
          <w:rFonts w:asciiTheme="minorBidi" w:hAnsiTheme="minorBidi"/>
          <w:sz w:val="24"/>
          <w:szCs w:val="24"/>
        </w:rPr>
        <w:t>,</w:t>
      </w:r>
      <w:r w:rsidRPr="009E1DE2">
        <w:rPr>
          <w:rFonts w:asciiTheme="minorBidi" w:hAnsiTheme="minorBidi"/>
          <w:sz w:val="24"/>
          <w:szCs w:val="24"/>
        </w:rPr>
        <w:t xml:space="preserve"> C</w:t>
      </w:r>
      <w:r>
        <w:rPr>
          <w:rFonts w:asciiTheme="minorBidi" w:hAnsiTheme="minorBidi"/>
          <w:sz w:val="24"/>
          <w:szCs w:val="24"/>
        </w:rPr>
        <w:t>.</w:t>
      </w:r>
      <w:r w:rsidRPr="009E1DE2">
        <w:rPr>
          <w:rFonts w:asciiTheme="minorBidi" w:hAnsiTheme="minorBidi"/>
          <w:sz w:val="24"/>
          <w:szCs w:val="24"/>
        </w:rPr>
        <w:t xml:space="preserve"> (2000)</w:t>
      </w:r>
      <w:r>
        <w:rPr>
          <w:rFonts w:asciiTheme="minorBidi" w:hAnsiTheme="minorBidi"/>
          <w:sz w:val="24"/>
          <w:szCs w:val="24"/>
        </w:rPr>
        <w:t>.</w:t>
      </w:r>
      <w:r w:rsidRPr="009E1DE2">
        <w:rPr>
          <w:rFonts w:asciiTheme="minorBidi" w:hAnsiTheme="minorBidi"/>
          <w:sz w:val="24"/>
          <w:szCs w:val="24"/>
        </w:rPr>
        <w:t xml:space="preserve"> </w:t>
      </w:r>
      <w:r w:rsidRPr="00842551">
        <w:rPr>
          <w:rFonts w:asciiTheme="minorBidi" w:hAnsiTheme="minorBidi"/>
          <w:i/>
          <w:iCs/>
          <w:sz w:val="24"/>
          <w:szCs w:val="24"/>
        </w:rPr>
        <w:t>Beyond Aphasia. Therapies for Living with Communication Disability</w:t>
      </w:r>
      <w:r w:rsidRPr="009E1DE2">
        <w:rPr>
          <w:rFonts w:asciiTheme="minorBidi" w:hAnsiTheme="minorBidi"/>
          <w:sz w:val="24"/>
          <w:szCs w:val="24"/>
        </w:rPr>
        <w:t xml:space="preserve">. </w:t>
      </w:r>
      <w:r w:rsidRPr="00DF686E">
        <w:rPr>
          <w:rFonts w:asciiTheme="minorBidi" w:hAnsiTheme="minorBidi"/>
          <w:sz w:val="24"/>
          <w:szCs w:val="24"/>
          <w:lang w:val="fi-FI"/>
        </w:rPr>
        <w:t>Oxford</w:t>
      </w:r>
      <w:r w:rsidRPr="00495011">
        <w:rPr>
          <w:rFonts w:asciiTheme="minorBidi" w:hAnsiTheme="minorBidi"/>
          <w:sz w:val="24"/>
          <w:szCs w:val="24"/>
          <w:lang w:val="fi-FI"/>
        </w:rPr>
        <w:t>: Speechmark.</w:t>
      </w:r>
    </w:p>
    <w:p w14:paraId="22097E56" w14:textId="77777777" w:rsidR="00A42306" w:rsidRDefault="00A42306" w:rsidP="00A42306">
      <w:pPr>
        <w:spacing w:after="0" w:line="480" w:lineRule="auto"/>
        <w:rPr>
          <w:rFonts w:asciiTheme="minorBidi" w:hAnsiTheme="minorBidi"/>
          <w:sz w:val="24"/>
          <w:szCs w:val="24"/>
        </w:rPr>
      </w:pPr>
      <w:r w:rsidRPr="009E1DE2">
        <w:rPr>
          <w:rFonts w:asciiTheme="minorBidi" w:hAnsiTheme="minorBidi"/>
          <w:sz w:val="24"/>
          <w:szCs w:val="24"/>
        </w:rPr>
        <w:lastRenderedPageBreak/>
        <w:t xml:space="preserve">Rayner, H. &amp; Marshall, J. (2003). Training volunteers as conversation partners for people with aphasia. </w:t>
      </w:r>
      <w:r w:rsidRPr="009E1DE2">
        <w:rPr>
          <w:rFonts w:asciiTheme="minorBidi" w:hAnsiTheme="minorBidi"/>
          <w:i/>
          <w:iCs/>
          <w:sz w:val="24"/>
          <w:szCs w:val="24"/>
        </w:rPr>
        <w:t>International Journal of Language &amp; Communication Disorders</w:t>
      </w:r>
      <w:r w:rsidRPr="009E1DE2">
        <w:rPr>
          <w:rFonts w:asciiTheme="minorBidi" w:hAnsiTheme="minorBidi"/>
          <w:sz w:val="24"/>
          <w:szCs w:val="24"/>
        </w:rPr>
        <w:t>, 38(2), 149-164</w:t>
      </w:r>
    </w:p>
    <w:p w14:paraId="61405DC4" w14:textId="77777777" w:rsidR="00A42306" w:rsidRPr="006411DA" w:rsidRDefault="00A42306" w:rsidP="00A42306">
      <w:pPr>
        <w:spacing w:after="0" w:line="480" w:lineRule="auto"/>
        <w:rPr>
          <w:rFonts w:asciiTheme="minorBidi" w:hAnsiTheme="minorBidi"/>
          <w:sz w:val="24"/>
          <w:szCs w:val="24"/>
        </w:rPr>
      </w:pPr>
      <w:r>
        <w:rPr>
          <w:rFonts w:asciiTheme="minorBidi" w:hAnsiTheme="minorBidi"/>
          <w:sz w:val="24"/>
          <w:szCs w:val="24"/>
        </w:rPr>
        <w:t xml:space="preserve">Roberts, C. &amp; Sarangi, S. (2005). Theme-oriented discourse analysis of medical encounters. </w:t>
      </w:r>
      <w:r>
        <w:rPr>
          <w:rFonts w:asciiTheme="minorBidi" w:hAnsiTheme="minorBidi"/>
          <w:i/>
          <w:iCs/>
          <w:sz w:val="24"/>
          <w:szCs w:val="24"/>
        </w:rPr>
        <w:t>Medical Education</w:t>
      </w:r>
      <w:r>
        <w:rPr>
          <w:rFonts w:asciiTheme="minorBidi" w:hAnsiTheme="minorBidi"/>
          <w:sz w:val="24"/>
          <w:szCs w:val="24"/>
        </w:rPr>
        <w:t>, 39, 632-640.</w:t>
      </w:r>
    </w:p>
    <w:p w14:paraId="7D5A0EB4" w14:textId="77777777" w:rsidR="00A42306" w:rsidRPr="00C8411B" w:rsidRDefault="00A42306" w:rsidP="00A42306">
      <w:pPr>
        <w:autoSpaceDE w:val="0"/>
        <w:autoSpaceDN w:val="0"/>
        <w:adjustRightInd w:val="0"/>
        <w:spacing w:after="0" w:line="480" w:lineRule="auto"/>
        <w:rPr>
          <w:rFonts w:asciiTheme="minorBidi" w:hAnsiTheme="minorBidi"/>
          <w:sz w:val="24"/>
          <w:szCs w:val="24"/>
        </w:rPr>
      </w:pPr>
      <w:r>
        <w:rPr>
          <w:rFonts w:asciiTheme="minorBidi" w:hAnsiTheme="minorBidi"/>
          <w:noProof/>
          <w:sz w:val="24"/>
          <w:szCs w:val="24"/>
        </w:rPr>
        <w:t xml:space="preserve">Sarangi, S. (2010). Healthcare interaction as an expert communication system: an activity analysis perspective. In J. Streeck (Ed.) </w:t>
      </w:r>
      <w:r>
        <w:rPr>
          <w:rFonts w:asciiTheme="minorBidi" w:hAnsiTheme="minorBidi"/>
          <w:i/>
          <w:iCs/>
          <w:noProof/>
          <w:sz w:val="24"/>
          <w:szCs w:val="24"/>
        </w:rPr>
        <w:t>New Adventures in Language and Interaction</w:t>
      </w:r>
      <w:r>
        <w:rPr>
          <w:rFonts w:asciiTheme="minorBidi" w:hAnsiTheme="minorBidi"/>
          <w:noProof/>
          <w:sz w:val="24"/>
          <w:szCs w:val="24"/>
        </w:rPr>
        <w:t>. (pp. 167- 197). Amsterdam: John Benjamins Publishing Company.</w:t>
      </w:r>
    </w:p>
    <w:p w14:paraId="02F2FBD1" w14:textId="77777777" w:rsidR="00A42306" w:rsidRPr="009E1DE2" w:rsidRDefault="00A42306" w:rsidP="00A42306">
      <w:pPr>
        <w:spacing w:after="0" w:line="480" w:lineRule="auto"/>
        <w:rPr>
          <w:rFonts w:asciiTheme="minorBidi" w:hAnsiTheme="minorBidi"/>
          <w:sz w:val="24"/>
          <w:szCs w:val="24"/>
        </w:rPr>
      </w:pPr>
      <w:r w:rsidRPr="009E1DE2">
        <w:rPr>
          <w:rFonts w:asciiTheme="minorBidi" w:hAnsiTheme="minorBidi"/>
          <w:sz w:val="24"/>
          <w:szCs w:val="24"/>
        </w:rPr>
        <w:t xml:space="preserve">Schegloff, E. A. (2007). </w:t>
      </w:r>
      <w:r w:rsidRPr="009E1DE2">
        <w:rPr>
          <w:rFonts w:asciiTheme="minorBidi" w:hAnsiTheme="minorBidi"/>
          <w:i/>
          <w:iCs/>
          <w:sz w:val="24"/>
          <w:szCs w:val="24"/>
        </w:rPr>
        <w:t xml:space="preserve">Sequence organisation in interaction: A primer in conversation analysis. </w:t>
      </w:r>
      <w:r w:rsidRPr="009E1DE2">
        <w:rPr>
          <w:rFonts w:asciiTheme="minorBidi" w:hAnsiTheme="minorBidi"/>
          <w:sz w:val="24"/>
          <w:szCs w:val="24"/>
        </w:rPr>
        <w:t xml:space="preserve"> Cambridge: Cambridge University Press. </w:t>
      </w:r>
    </w:p>
    <w:p w14:paraId="3EB32E1C" w14:textId="77777777" w:rsidR="00DF686E" w:rsidRPr="00DF686E" w:rsidRDefault="00DF686E" w:rsidP="00DF686E">
      <w:pPr>
        <w:autoSpaceDE w:val="0"/>
        <w:autoSpaceDN w:val="0"/>
        <w:adjustRightInd w:val="0"/>
        <w:spacing w:after="0" w:line="480" w:lineRule="auto"/>
        <w:rPr>
          <w:rFonts w:asciiTheme="minorBidi" w:eastAsiaTheme="minorHAnsi" w:hAnsiTheme="minorBidi"/>
          <w:sz w:val="24"/>
          <w:szCs w:val="24"/>
          <w:lang w:eastAsia="en-US"/>
        </w:rPr>
      </w:pPr>
      <w:r>
        <w:rPr>
          <w:rFonts w:asciiTheme="minorBidi" w:eastAsiaTheme="minorHAnsi" w:hAnsiTheme="minorBidi"/>
          <w:sz w:val="24"/>
          <w:szCs w:val="24"/>
          <w:lang w:eastAsia="en-US"/>
        </w:rPr>
        <w:t xml:space="preserve">Simmons-Mackie, N., &amp; Damico, J.S. (1999). </w:t>
      </w:r>
      <w:r w:rsidRPr="00DF686E">
        <w:rPr>
          <w:rFonts w:asciiTheme="minorBidi" w:hAnsiTheme="minorBidi"/>
          <w:sz w:val="24"/>
          <w:szCs w:val="24"/>
        </w:rPr>
        <w:t>Social Role Negotiation in Aphasia Therapy: Competence, I</w:t>
      </w:r>
      <w:r>
        <w:rPr>
          <w:rFonts w:asciiTheme="minorBidi" w:hAnsiTheme="minorBidi"/>
          <w:sz w:val="24"/>
          <w:szCs w:val="24"/>
        </w:rPr>
        <w:t>ncompetence and Conflict. In D. Kovarsky</w:t>
      </w:r>
      <w:r w:rsidRPr="00DF686E">
        <w:rPr>
          <w:rFonts w:asciiTheme="minorBidi" w:hAnsiTheme="minorBidi"/>
          <w:sz w:val="24"/>
          <w:szCs w:val="24"/>
        </w:rPr>
        <w:t xml:space="preserve">, </w:t>
      </w:r>
      <w:r>
        <w:rPr>
          <w:rFonts w:asciiTheme="minorBidi" w:hAnsiTheme="minorBidi"/>
          <w:sz w:val="24"/>
          <w:szCs w:val="24"/>
        </w:rPr>
        <w:t xml:space="preserve">J. </w:t>
      </w:r>
      <w:r w:rsidRPr="00DF686E">
        <w:rPr>
          <w:rFonts w:asciiTheme="minorBidi" w:hAnsiTheme="minorBidi"/>
          <w:sz w:val="24"/>
          <w:szCs w:val="24"/>
        </w:rPr>
        <w:t>Duchan,</w:t>
      </w:r>
      <w:r>
        <w:rPr>
          <w:rFonts w:asciiTheme="minorBidi" w:hAnsiTheme="minorBidi"/>
          <w:sz w:val="24"/>
          <w:szCs w:val="24"/>
        </w:rPr>
        <w:t xml:space="preserve"> &amp; M. </w:t>
      </w:r>
      <w:r w:rsidRPr="00DF686E">
        <w:rPr>
          <w:rFonts w:asciiTheme="minorBidi" w:hAnsiTheme="minorBidi"/>
          <w:sz w:val="24"/>
          <w:szCs w:val="24"/>
        </w:rPr>
        <w:t>Maxwell</w:t>
      </w:r>
      <w:r>
        <w:rPr>
          <w:rFonts w:asciiTheme="minorBidi" w:hAnsiTheme="minorBidi"/>
          <w:sz w:val="24"/>
          <w:szCs w:val="24"/>
        </w:rPr>
        <w:t xml:space="preserve"> (</w:t>
      </w:r>
      <w:r w:rsidRPr="00DF686E">
        <w:rPr>
          <w:rFonts w:asciiTheme="minorBidi" w:hAnsiTheme="minorBidi"/>
          <w:sz w:val="24"/>
          <w:szCs w:val="24"/>
        </w:rPr>
        <w:t>Eds</w:t>
      </w:r>
      <w:r>
        <w:rPr>
          <w:rFonts w:asciiTheme="minorBidi" w:hAnsiTheme="minorBidi"/>
          <w:iCs/>
          <w:sz w:val="24"/>
          <w:szCs w:val="24"/>
        </w:rPr>
        <w:t>),</w:t>
      </w:r>
      <w:r w:rsidRPr="00DF686E">
        <w:rPr>
          <w:rFonts w:asciiTheme="minorBidi" w:hAnsiTheme="minorBidi"/>
          <w:i/>
          <w:sz w:val="24"/>
          <w:szCs w:val="24"/>
        </w:rPr>
        <w:t xml:space="preserve"> </w:t>
      </w:r>
      <w:r>
        <w:rPr>
          <w:rFonts w:asciiTheme="minorBidi" w:hAnsiTheme="minorBidi"/>
          <w:sz w:val="24"/>
          <w:szCs w:val="24"/>
        </w:rPr>
        <w:t>pp. 313-342</w:t>
      </w:r>
      <w:r w:rsidRPr="00DF686E">
        <w:rPr>
          <w:rFonts w:asciiTheme="minorBidi" w:hAnsiTheme="minorBidi"/>
          <w:sz w:val="24"/>
          <w:szCs w:val="24"/>
        </w:rPr>
        <w:t xml:space="preserve">. </w:t>
      </w:r>
      <w:r w:rsidRPr="00DF686E">
        <w:rPr>
          <w:rFonts w:asciiTheme="minorBidi" w:hAnsiTheme="minorBidi"/>
          <w:i/>
          <w:sz w:val="24"/>
          <w:szCs w:val="24"/>
        </w:rPr>
        <w:t>Constructing (In)Competence: Disabling Evaluations in Clinical and Social Interaction.</w:t>
      </w:r>
      <w:r w:rsidRPr="00DF686E">
        <w:rPr>
          <w:rFonts w:asciiTheme="minorBidi" w:hAnsiTheme="minorBidi"/>
          <w:sz w:val="24"/>
          <w:szCs w:val="24"/>
        </w:rPr>
        <w:t xml:space="preserve"> Mahwah, NJ: Lawrence Erlbaum.</w:t>
      </w:r>
    </w:p>
    <w:p w14:paraId="7AFCAFF4" w14:textId="77777777" w:rsidR="00A42306" w:rsidRDefault="00A42306" w:rsidP="00A42306">
      <w:pPr>
        <w:autoSpaceDE w:val="0"/>
        <w:autoSpaceDN w:val="0"/>
        <w:adjustRightInd w:val="0"/>
        <w:spacing w:after="0" w:line="480" w:lineRule="auto"/>
        <w:rPr>
          <w:rFonts w:asciiTheme="minorBidi" w:eastAsiaTheme="minorHAnsi" w:hAnsiTheme="minorBidi"/>
          <w:sz w:val="24"/>
          <w:szCs w:val="24"/>
          <w:lang w:eastAsia="en-US"/>
        </w:rPr>
      </w:pPr>
      <w:r w:rsidRPr="009E1DE2">
        <w:rPr>
          <w:rFonts w:asciiTheme="minorBidi" w:eastAsiaTheme="minorHAnsi" w:hAnsiTheme="minorBidi"/>
          <w:sz w:val="24"/>
          <w:szCs w:val="24"/>
          <w:lang w:eastAsia="en-US"/>
        </w:rPr>
        <w:t xml:space="preserve">Simmons-Mackie, N., &amp; Kagan, A. (1999). Communication strategies used by ‘good’ versus ‘poor’ speaking partners of individuals with aphasia. </w:t>
      </w:r>
      <w:r w:rsidRPr="009E1DE2">
        <w:rPr>
          <w:rFonts w:asciiTheme="minorBidi" w:eastAsiaTheme="minorHAnsi" w:hAnsiTheme="minorBidi"/>
          <w:i/>
          <w:iCs/>
          <w:sz w:val="24"/>
          <w:szCs w:val="24"/>
          <w:lang w:eastAsia="en-US"/>
        </w:rPr>
        <w:t>Aphasiology</w:t>
      </w:r>
      <w:r w:rsidRPr="009E1DE2">
        <w:rPr>
          <w:rFonts w:asciiTheme="minorBidi" w:eastAsiaTheme="minorHAnsi" w:hAnsiTheme="minorBidi"/>
          <w:sz w:val="24"/>
          <w:szCs w:val="24"/>
          <w:lang w:eastAsia="en-US"/>
        </w:rPr>
        <w:t>, 13(9-11), 807-820.</w:t>
      </w:r>
    </w:p>
    <w:p w14:paraId="4AF714EF" w14:textId="77777777" w:rsidR="00005B3E" w:rsidRPr="00005B3E" w:rsidRDefault="00005B3E" w:rsidP="00005B3E">
      <w:pPr>
        <w:autoSpaceDE w:val="0"/>
        <w:autoSpaceDN w:val="0"/>
        <w:adjustRightInd w:val="0"/>
        <w:spacing w:after="0" w:line="480" w:lineRule="auto"/>
        <w:rPr>
          <w:rFonts w:asciiTheme="minorBidi" w:hAnsiTheme="minorBidi"/>
          <w:sz w:val="24"/>
          <w:szCs w:val="24"/>
        </w:rPr>
      </w:pPr>
      <w:r>
        <w:rPr>
          <w:rFonts w:asciiTheme="minorBidi" w:eastAsiaTheme="minorHAnsi" w:hAnsiTheme="minorBidi"/>
          <w:sz w:val="24"/>
          <w:szCs w:val="24"/>
          <w:lang w:eastAsia="en-US"/>
        </w:rPr>
        <w:t xml:space="preserve">Simmons-Mackie, N., Kingston, D., &amp; Schultz, M. (2004). </w:t>
      </w:r>
      <w:r w:rsidRPr="00005B3E">
        <w:rPr>
          <w:rFonts w:asciiTheme="minorBidi" w:hAnsiTheme="minorBidi"/>
          <w:sz w:val="24"/>
          <w:szCs w:val="24"/>
        </w:rPr>
        <w:t>“Speaking for Another”: The Management</w:t>
      </w:r>
      <w:r>
        <w:rPr>
          <w:rFonts w:asciiTheme="minorBidi" w:hAnsiTheme="minorBidi"/>
          <w:sz w:val="24"/>
          <w:szCs w:val="24"/>
        </w:rPr>
        <w:t xml:space="preserve"> </w:t>
      </w:r>
      <w:r w:rsidRPr="00005B3E">
        <w:rPr>
          <w:rFonts w:asciiTheme="minorBidi" w:hAnsiTheme="minorBidi"/>
          <w:sz w:val="24"/>
          <w:szCs w:val="24"/>
        </w:rPr>
        <w:t>of Participant Frames in Aphasia</w:t>
      </w:r>
      <w:r>
        <w:rPr>
          <w:rFonts w:asciiTheme="minorBidi" w:hAnsiTheme="minorBidi"/>
          <w:sz w:val="24"/>
          <w:szCs w:val="24"/>
        </w:rPr>
        <w:t xml:space="preserve">. </w:t>
      </w:r>
      <w:r>
        <w:rPr>
          <w:rFonts w:asciiTheme="minorBidi" w:eastAsiaTheme="minorHAnsi" w:hAnsiTheme="minorBidi"/>
          <w:i/>
          <w:iCs/>
          <w:sz w:val="24"/>
          <w:szCs w:val="24"/>
          <w:lang w:eastAsia="en-US"/>
        </w:rPr>
        <w:t>American Journal of Speech-Language Pathology</w:t>
      </w:r>
      <w:r>
        <w:rPr>
          <w:rFonts w:asciiTheme="minorBidi" w:eastAsiaTheme="minorHAnsi" w:hAnsiTheme="minorBidi"/>
          <w:sz w:val="24"/>
          <w:szCs w:val="24"/>
          <w:lang w:eastAsia="en-US"/>
        </w:rPr>
        <w:t xml:space="preserve">, </w:t>
      </w:r>
      <w:r w:rsidR="0080743C">
        <w:rPr>
          <w:rFonts w:asciiTheme="minorBidi" w:eastAsiaTheme="minorHAnsi" w:hAnsiTheme="minorBidi"/>
          <w:sz w:val="24"/>
          <w:szCs w:val="24"/>
          <w:lang w:eastAsia="en-US"/>
        </w:rPr>
        <w:t>13, 114-127.</w:t>
      </w:r>
    </w:p>
    <w:p w14:paraId="03EAE0E1" w14:textId="77777777" w:rsidR="00A42306" w:rsidRPr="009E1DE2" w:rsidRDefault="00A42306" w:rsidP="00A42306">
      <w:pPr>
        <w:autoSpaceDE w:val="0"/>
        <w:autoSpaceDN w:val="0"/>
        <w:adjustRightInd w:val="0"/>
        <w:spacing w:after="0" w:line="480" w:lineRule="auto"/>
        <w:rPr>
          <w:rFonts w:asciiTheme="minorBidi" w:eastAsiaTheme="minorHAnsi" w:hAnsiTheme="minorBidi"/>
          <w:sz w:val="24"/>
          <w:szCs w:val="24"/>
          <w:lang w:eastAsia="en-US"/>
        </w:rPr>
      </w:pPr>
      <w:r w:rsidRPr="009E1DE2">
        <w:rPr>
          <w:rFonts w:asciiTheme="minorBidi" w:hAnsiTheme="minorBidi"/>
          <w:sz w:val="24"/>
          <w:szCs w:val="24"/>
        </w:rPr>
        <w:t xml:space="preserve">Simmons-Mackie, N.N., Kearns, K.P., &amp; Potechin, G. (2005). </w:t>
      </w:r>
      <w:r w:rsidRPr="009E1DE2">
        <w:rPr>
          <w:rFonts w:asciiTheme="minorBidi" w:eastAsiaTheme="minorHAnsi" w:hAnsiTheme="minorBidi"/>
          <w:sz w:val="24"/>
          <w:szCs w:val="24"/>
          <w:lang w:eastAsia="en-US"/>
        </w:rPr>
        <w:t xml:space="preserve">Treatment of aphasia through family member training. </w:t>
      </w:r>
      <w:r w:rsidRPr="009E1DE2">
        <w:rPr>
          <w:rFonts w:asciiTheme="minorBidi" w:eastAsiaTheme="minorHAnsi" w:hAnsiTheme="minorBidi"/>
          <w:i/>
          <w:sz w:val="24"/>
          <w:szCs w:val="24"/>
          <w:lang w:eastAsia="en-US"/>
        </w:rPr>
        <w:t>Aphasiology</w:t>
      </w:r>
      <w:r w:rsidRPr="009E1DE2">
        <w:rPr>
          <w:rFonts w:asciiTheme="minorBidi" w:eastAsiaTheme="minorHAnsi" w:hAnsiTheme="minorBidi"/>
          <w:sz w:val="24"/>
          <w:szCs w:val="24"/>
          <w:lang w:eastAsia="en-US"/>
        </w:rPr>
        <w:t>, 19(6), 583-593</w:t>
      </w:r>
      <w:r>
        <w:rPr>
          <w:rFonts w:asciiTheme="minorBidi" w:eastAsiaTheme="minorHAnsi" w:hAnsiTheme="minorBidi"/>
          <w:sz w:val="24"/>
          <w:szCs w:val="24"/>
          <w:lang w:eastAsia="en-US"/>
        </w:rPr>
        <w:t>.</w:t>
      </w:r>
    </w:p>
    <w:p w14:paraId="64C1D939" w14:textId="77777777" w:rsidR="00A42306" w:rsidRPr="009E1DE2" w:rsidRDefault="00A42306" w:rsidP="00A42306">
      <w:pPr>
        <w:spacing w:after="0" w:line="480" w:lineRule="auto"/>
        <w:rPr>
          <w:rFonts w:asciiTheme="minorBidi" w:hAnsiTheme="minorBidi"/>
          <w:sz w:val="24"/>
          <w:szCs w:val="24"/>
        </w:rPr>
      </w:pPr>
      <w:r w:rsidRPr="009E1DE2">
        <w:rPr>
          <w:rFonts w:asciiTheme="minorBidi" w:hAnsiTheme="minorBidi"/>
          <w:sz w:val="24"/>
          <w:szCs w:val="24"/>
        </w:rPr>
        <w:t xml:space="preserve">Simmons-Mackie, N.N., Kagan, A., O’Neill Christie, C., Huijbregts, M., McEwen, S., &amp; Willems, J. (2007). Communicative access and decision making for people with </w:t>
      </w:r>
      <w:r w:rsidRPr="009E1DE2">
        <w:rPr>
          <w:rFonts w:asciiTheme="minorBidi" w:hAnsiTheme="minorBidi"/>
          <w:sz w:val="24"/>
          <w:szCs w:val="24"/>
        </w:rPr>
        <w:lastRenderedPageBreak/>
        <w:t xml:space="preserve">aphasia: Implementing sustainable healthcare systems change. </w:t>
      </w:r>
      <w:r w:rsidRPr="009E1DE2">
        <w:rPr>
          <w:rFonts w:asciiTheme="minorBidi" w:hAnsiTheme="minorBidi"/>
          <w:i/>
          <w:iCs/>
          <w:sz w:val="24"/>
          <w:szCs w:val="24"/>
        </w:rPr>
        <w:t>Aphasiology</w:t>
      </w:r>
      <w:r w:rsidRPr="009E1DE2">
        <w:rPr>
          <w:rFonts w:asciiTheme="minorBidi" w:hAnsiTheme="minorBidi"/>
          <w:sz w:val="24"/>
          <w:szCs w:val="24"/>
        </w:rPr>
        <w:t>, 21(1), 39-66</w:t>
      </w:r>
      <w:r>
        <w:rPr>
          <w:rFonts w:asciiTheme="minorBidi" w:hAnsiTheme="minorBidi"/>
          <w:sz w:val="24"/>
          <w:szCs w:val="24"/>
        </w:rPr>
        <w:t>.</w:t>
      </w:r>
      <w:r w:rsidRPr="009E1DE2">
        <w:rPr>
          <w:rFonts w:asciiTheme="minorBidi" w:hAnsiTheme="minorBidi"/>
          <w:sz w:val="24"/>
          <w:szCs w:val="24"/>
        </w:rPr>
        <w:t xml:space="preserve"> </w:t>
      </w:r>
    </w:p>
    <w:p w14:paraId="7BB75677" w14:textId="77777777" w:rsidR="00A42306" w:rsidRPr="009E1DE2" w:rsidRDefault="00A42306" w:rsidP="00A42306">
      <w:pPr>
        <w:spacing w:after="0" w:line="480" w:lineRule="auto"/>
        <w:rPr>
          <w:rFonts w:asciiTheme="minorBidi" w:hAnsiTheme="minorBidi"/>
          <w:sz w:val="24"/>
          <w:szCs w:val="24"/>
        </w:rPr>
      </w:pPr>
      <w:r w:rsidRPr="009E1DE2">
        <w:rPr>
          <w:rFonts w:asciiTheme="minorBidi" w:hAnsiTheme="minorBidi"/>
          <w:noProof/>
          <w:sz w:val="24"/>
          <w:szCs w:val="24"/>
        </w:rPr>
        <w:t>Simmons-Mackie, N.N., &amp; Damico, J.S. (2007) Access and social inclusi</w:t>
      </w:r>
      <w:r>
        <w:rPr>
          <w:rFonts w:asciiTheme="minorBidi" w:hAnsiTheme="minorBidi"/>
          <w:noProof/>
          <w:sz w:val="24"/>
          <w:szCs w:val="24"/>
        </w:rPr>
        <w:t>on in aphasia: interactional pri</w:t>
      </w:r>
      <w:r w:rsidRPr="009E1DE2">
        <w:rPr>
          <w:rFonts w:asciiTheme="minorBidi" w:hAnsiTheme="minorBidi"/>
          <w:noProof/>
          <w:sz w:val="24"/>
          <w:szCs w:val="24"/>
        </w:rPr>
        <w:t xml:space="preserve">nciples and applications. </w:t>
      </w:r>
      <w:r w:rsidRPr="009E1DE2">
        <w:rPr>
          <w:rFonts w:asciiTheme="minorBidi" w:hAnsiTheme="minorBidi"/>
          <w:i/>
          <w:iCs/>
          <w:noProof/>
          <w:sz w:val="24"/>
          <w:szCs w:val="24"/>
        </w:rPr>
        <w:t>Aphasiology</w:t>
      </w:r>
      <w:r w:rsidRPr="009E1DE2">
        <w:rPr>
          <w:rFonts w:asciiTheme="minorBidi" w:hAnsiTheme="minorBidi"/>
          <w:noProof/>
          <w:sz w:val="24"/>
          <w:szCs w:val="24"/>
        </w:rPr>
        <w:t>, 21(1), 81-97</w:t>
      </w:r>
      <w:r>
        <w:rPr>
          <w:rFonts w:asciiTheme="minorBidi" w:hAnsiTheme="minorBidi"/>
          <w:noProof/>
          <w:sz w:val="24"/>
          <w:szCs w:val="24"/>
        </w:rPr>
        <w:t>.</w:t>
      </w:r>
    </w:p>
    <w:p w14:paraId="437D0F9D" w14:textId="77777777" w:rsidR="00A42306" w:rsidRPr="009E1DE2" w:rsidRDefault="00A42306" w:rsidP="00A42306">
      <w:pPr>
        <w:spacing w:after="0" w:line="480" w:lineRule="auto"/>
        <w:rPr>
          <w:rFonts w:asciiTheme="minorBidi" w:hAnsiTheme="minorBidi"/>
          <w:noProof/>
          <w:sz w:val="24"/>
          <w:szCs w:val="24"/>
        </w:rPr>
      </w:pPr>
      <w:r w:rsidRPr="009E1DE2">
        <w:rPr>
          <w:rFonts w:asciiTheme="minorBidi" w:hAnsiTheme="minorBidi"/>
          <w:noProof/>
          <w:sz w:val="24"/>
          <w:szCs w:val="24"/>
        </w:rPr>
        <w:t xml:space="preserve">Simmons-Mackie, N., Raymer, A., Armstrong, E., Holland, A., &amp; Cherney, L.R. (2010). Communication Partner Training in Aphasia: A Systematic Review. </w:t>
      </w:r>
      <w:r w:rsidRPr="009E1DE2">
        <w:rPr>
          <w:rFonts w:asciiTheme="minorBidi" w:hAnsiTheme="minorBidi"/>
          <w:i/>
          <w:noProof/>
          <w:sz w:val="24"/>
          <w:szCs w:val="24"/>
        </w:rPr>
        <w:t>Archives of Physical Medicine &amp; Rehabilitation</w:t>
      </w:r>
      <w:r w:rsidRPr="009E1DE2">
        <w:rPr>
          <w:rFonts w:asciiTheme="minorBidi" w:hAnsiTheme="minorBidi"/>
          <w:noProof/>
          <w:sz w:val="24"/>
          <w:szCs w:val="24"/>
        </w:rPr>
        <w:t>, 91, 1814-1837</w:t>
      </w:r>
      <w:r>
        <w:rPr>
          <w:rFonts w:asciiTheme="minorBidi" w:hAnsiTheme="minorBidi"/>
          <w:noProof/>
          <w:sz w:val="24"/>
          <w:szCs w:val="24"/>
        </w:rPr>
        <w:t>.</w:t>
      </w:r>
    </w:p>
    <w:p w14:paraId="2FCCC198" w14:textId="77777777" w:rsidR="00A42306" w:rsidRDefault="00A42306" w:rsidP="00A42306">
      <w:pPr>
        <w:spacing w:after="0" w:line="480" w:lineRule="auto"/>
        <w:rPr>
          <w:rStyle w:val="article-headermeta-info-data1"/>
          <w:rFonts w:asciiTheme="minorBidi" w:hAnsiTheme="minorBidi"/>
          <w:color w:val="333333"/>
          <w:sz w:val="24"/>
          <w:szCs w:val="24"/>
          <w:lang w:val="en"/>
        </w:rPr>
      </w:pPr>
      <w:r w:rsidRPr="009E1DE2">
        <w:rPr>
          <w:rFonts w:asciiTheme="minorBidi" w:hAnsiTheme="minorBidi"/>
          <w:sz w:val="24"/>
          <w:szCs w:val="24"/>
        </w:rPr>
        <w:t>Simmons-Mackie, N., Savage, M.C., &amp; Worrall, L. (2014)</w:t>
      </w:r>
      <w:r>
        <w:rPr>
          <w:rFonts w:asciiTheme="minorBidi" w:hAnsiTheme="minorBidi"/>
          <w:sz w:val="24"/>
          <w:szCs w:val="24"/>
        </w:rPr>
        <w:t>.</w:t>
      </w:r>
      <w:r w:rsidRPr="009E1DE2">
        <w:rPr>
          <w:rFonts w:asciiTheme="minorBidi" w:hAnsiTheme="minorBidi"/>
          <w:sz w:val="24"/>
          <w:szCs w:val="24"/>
        </w:rPr>
        <w:t xml:space="preserve"> Conversation therapy for aphasia: a qualitative review of the literature. </w:t>
      </w:r>
      <w:r w:rsidRPr="009E1DE2">
        <w:rPr>
          <w:rFonts w:asciiTheme="minorBidi" w:hAnsiTheme="minorBidi"/>
          <w:i/>
          <w:iCs/>
          <w:sz w:val="24"/>
          <w:szCs w:val="24"/>
        </w:rPr>
        <w:t>International Journal of Language and Communication Disorders</w:t>
      </w:r>
      <w:r w:rsidRPr="009E1DE2">
        <w:rPr>
          <w:rFonts w:asciiTheme="minorBidi" w:hAnsiTheme="minorBidi"/>
          <w:sz w:val="24"/>
          <w:szCs w:val="24"/>
        </w:rPr>
        <w:t xml:space="preserve">, </w:t>
      </w:r>
      <w:r w:rsidRPr="00C9527F">
        <w:rPr>
          <w:rStyle w:val="article-headermeta-info-label1"/>
          <w:rFonts w:asciiTheme="minorBidi" w:hAnsiTheme="minorBidi"/>
          <w:b w:val="0"/>
          <w:bCs w:val="0"/>
          <w:color w:val="333333"/>
          <w:sz w:val="24"/>
          <w:szCs w:val="24"/>
          <w:lang w:val="en"/>
          <w:specVanish w:val="0"/>
        </w:rPr>
        <w:t>DOI:</w:t>
      </w:r>
      <w:r w:rsidRPr="009E1DE2">
        <w:rPr>
          <w:rStyle w:val="article-headermeta-info-label1"/>
          <w:rFonts w:asciiTheme="minorBidi" w:hAnsiTheme="minorBidi"/>
          <w:color w:val="333333"/>
          <w:sz w:val="24"/>
          <w:szCs w:val="24"/>
          <w:lang w:val="en"/>
          <w:specVanish w:val="0"/>
        </w:rPr>
        <w:t xml:space="preserve"> </w:t>
      </w:r>
      <w:r w:rsidRPr="009E1DE2">
        <w:rPr>
          <w:rStyle w:val="article-headermeta-info-data1"/>
          <w:rFonts w:asciiTheme="minorBidi" w:hAnsiTheme="minorBidi"/>
          <w:color w:val="333333"/>
          <w:sz w:val="24"/>
          <w:szCs w:val="24"/>
          <w:lang w:val="en"/>
        </w:rPr>
        <w:t>10.1111/1460-6984.12097</w:t>
      </w:r>
      <w:r>
        <w:rPr>
          <w:rStyle w:val="article-headermeta-info-data1"/>
          <w:rFonts w:asciiTheme="minorBidi" w:hAnsiTheme="minorBidi"/>
          <w:color w:val="333333"/>
          <w:sz w:val="24"/>
          <w:szCs w:val="24"/>
          <w:lang w:val="en"/>
        </w:rPr>
        <w:t>.</w:t>
      </w:r>
    </w:p>
    <w:p w14:paraId="5D2BA99A" w14:textId="77777777" w:rsidR="00901404" w:rsidRPr="009E1DE2" w:rsidRDefault="00901404" w:rsidP="00901404">
      <w:pPr>
        <w:spacing w:after="0" w:line="480" w:lineRule="auto"/>
        <w:rPr>
          <w:rStyle w:val="article-headermeta-info-data1"/>
          <w:rFonts w:asciiTheme="minorBidi" w:hAnsiTheme="minorBidi"/>
          <w:color w:val="333333"/>
          <w:sz w:val="24"/>
          <w:szCs w:val="24"/>
          <w:lang w:val="en"/>
        </w:rPr>
      </w:pPr>
      <w:r>
        <w:rPr>
          <w:rStyle w:val="article-headermeta-info-data1"/>
          <w:rFonts w:asciiTheme="minorBidi" w:hAnsiTheme="minorBidi"/>
          <w:color w:val="333333"/>
          <w:sz w:val="24"/>
          <w:szCs w:val="24"/>
          <w:lang w:val="en"/>
        </w:rPr>
        <w:t xml:space="preserve">Simmons-Mackie, N. (2014). Communication Partner training in aphasia: state of the science and practice. Keynote presentation. </w:t>
      </w:r>
      <w:r w:rsidRPr="00901404">
        <w:rPr>
          <w:rStyle w:val="article-headermeta-info-data1"/>
          <w:rFonts w:asciiTheme="minorBidi" w:hAnsiTheme="minorBidi"/>
          <w:i/>
          <w:iCs/>
          <w:color w:val="333333"/>
          <w:sz w:val="24"/>
          <w:szCs w:val="24"/>
          <w:lang w:val="en"/>
        </w:rPr>
        <w:t>International Aphasia Rehabilitation Co</w:t>
      </w:r>
      <w:r>
        <w:rPr>
          <w:rStyle w:val="article-headermeta-info-data1"/>
          <w:rFonts w:asciiTheme="minorBidi" w:hAnsiTheme="minorBidi"/>
          <w:i/>
          <w:iCs/>
          <w:color w:val="333333"/>
          <w:sz w:val="24"/>
          <w:szCs w:val="24"/>
          <w:lang w:val="en"/>
        </w:rPr>
        <w:t>nference</w:t>
      </w:r>
      <w:r>
        <w:rPr>
          <w:rStyle w:val="article-headermeta-info-data1"/>
          <w:rFonts w:asciiTheme="minorBidi" w:hAnsiTheme="minorBidi"/>
          <w:color w:val="333333"/>
          <w:sz w:val="24"/>
          <w:szCs w:val="24"/>
          <w:lang w:val="en"/>
        </w:rPr>
        <w:t>, The Hague, Netherlands, 20</w:t>
      </w:r>
      <w:r w:rsidRPr="00901404">
        <w:rPr>
          <w:rStyle w:val="article-headermeta-info-data1"/>
          <w:rFonts w:asciiTheme="minorBidi" w:hAnsiTheme="minorBidi"/>
          <w:color w:val="333333"/>
          <w:sz w:val="24"/>
          <w:szCs w:val="24"/>
          <w:vertAlign w:val="superscript"/>
          <w:lang w:val="en"/>
        </w:rPr>
        <w:t>th</w:t>
      </w:r>
      <w:r>
        <w:rPr>
          <w:rStyle w:val="article-headermeta-info-data1"/>
          <w:rFonts w:asciiTheme="minorBidi" w:hAnsiTheme="minorBidi"/>
          <w:color w:val="333333"/>
          <w:sz w:val="24"/>
          <w:szCs w:val="24"/>
          <w:lang w:val="en"/>
        </w:rPr>
        <w:t xml:space="preserve"> June.  </w:t>
      </w:r>
    </w:p>
    <w:p w14:paraId="6F165A6D" w14:textId="77777777" w:rsidR="00A42306" w:rsidRPr="009E1DE2" w:rsidRDefault="00A42306" w:rsidP="00A42306">
      <w:pPr>
        <w:autoSpaceDE w:val="0"/>
        <w:autoSpaceDN w:val="0"/>
        <w:adjustRightInd w:val="0"/>
        <w:spacing w:after="0" w:line="480" w:lineRule="auto"/>
        <w:rPr>
          <w:rFonts w:asciiTheme="minorBidi" w:hAnsiTheme="minorBidi"/>
          <w:sz w:val="24"/>
          <w:szCs w:val="24"/>
        </w:rPr>
      </w:pPr>
      <w:r w:rsidRPr="009E1DE2">
        <w:rPr>
          <w:rFonts w:asciiTheme="minorBidi" w:hAnsiTheme="minorBidi"/>
          <w:sz w:val="24"/>
          <w:szCs w:val="24"/>
        </w:rPr>
        <w:t xml:space="preserve">Skilton, C.J., (2011). </w:t>
      </w:r>
      <w:r>
        <w:rPr>
          <w:rFonts w:asciiTheme="minorBidi" w:hAnsiTheme="minorBidi"/>
          <w:sz w:val="24"/>
          <w:szCs w:val="24"/>
        </w:rPr>
        <w:t>I</w:t>
      </w:r>
      <w:r w:rsidRPr="009E1DE2">
        <w:rPr>
          <w:rFonts w:asciiTheme="minorBidi" w:hAnsiTheme="minorBidi"/>
          <w:sz w:val="24"/>
          <w:szCs w:val="24"/>
        </w:rPr>
        <w:t xml:space="preserve">nvolving experts by experience in assessing students' readiness to practise: the value of experiential learning in student reflection and preparation for practice. </w:t>
      </w:r>
      <w:r w:rsidRPr="009E1DE2">
        <w:rPr>
          <w:rFonts w:asciiTheme="minorBidi" w:hAnsiTheme="minorBidi"/>
          <w:i/>
          <w:iCs/>
          <w:sz w:val="24"/>
          <w:szCs w:val="24"/>
        </w:rPr>
        <w:t>Social Work Education: The International Journal</w:t>
      </w:r>
      <w:r w:rsidRPr="009E1DE2">
        <w:rPr>
          <w:rFonts w:asciiTheme="minorBidi" w:hAnsiTheme="minorBidi"/>
          <w:sz w:val="24"/>
          <w:szCs w:val="24"/>
        </w:rPr>
        <w:t>, 30(3), 299-31.</w:t>
      </w:r>
    </w:p>
    <w:p w14:paraId="4797ED80" w14:textId="77777777" w:rsidR="00A42306" w:rsidRDefault="00A42306" w:rsidP="00A42306">
      <w:pPr>
        <w:autoSpaceDE w:val="0"/>
        <w:autoSpaceDN w:val="0"/>
        <w:adjustRightInd w:val="0"/>
        <w:spacing w:after="0" w:line="480" w:lineRule="auto"/>
        <w:rPr>
          <w:rFonts w:asciiTheme="minorBidi" w:hAnsiTheme="minorBidi"/>
          <w:sz w:val="24"/>
          <w:szCs w:val="24"/>
        </w:rPr>
      </w:pPr>
      <w:r w:rsidRPr="009E1DE2">
        <w:rPr>
          <w:rFonts w:asciiTheme="minorBidi" w:hAnsiTheme="minorBidi"/>
          <w:sz w:val="24"/>
          <w:szCs w:val="24"/>
        </w:rPr>
        <w:t xml:space="preserve">Sorin-Peters, R. (2004). The evaluation of a learner-centred training programme for spouses of adults with chronic aphasia using qualitative case study methodology. </w:t>
      </w:r>
      <w:r w:rsidRPr="009E1DE2">
        <w:rPr>
          <w:rFonts w:asciiTheme="minorBidi" w:hAnsiTheme="minorBidi"/>
          <w:i/>
          <w:iCs/>
          <w:sz w:val="24"/>
          <w:szCs w:val="24"/>
        </w:rPr>
        <w:t>Aphasiology</w:t>
      </w:r>
      <w:r w:rsidRPr="009E1DE2">
        <w:rPr>
          <w:rFonts w:asciiTheme="minorBidi" w:hAnsiTheme="minorBidi"/>
          <w:sz w:val="24"/>
          <w:szCs w:val="24"/>
        </w:rPr>
        <w:t>, 18, 951-975.</w:t>
      </w:r>
    </w:p>
    <w:p w14:paraId="2A7F228A" w14:textId="77777777" w:rsidR="00A42306" w:rsidRDefault="00A42306" w:rsidP="00A42306">
      <w:pPr>
        <w:spacing w:after="0" w:line="480" w:lineRule="auto"/>
        <w:rPr>
          <w:rFonts w:asciiTheme="minorBidi" w:hAnsiTheme="minorBidi"/>
          <w:kern w:val="36"/>
          <w:sz w:val="24"/>
          <w:szCs w:val="24"/>
        </w:rPr>
      </w:pPr>
      <w:r w:rsidRPr="005549F0">
        <w:rPr>
          <w:rFonts w:asciiTheme="minorBidi" w:hAnsiTheme="minorBidi"/>
          <w:sz w:val="24"/>
          <w:szCs w:val="24"/>
        </w:rPr>
        <w:t xml:space="preserve">Speer, S.A., &amp; Hutchby, I. (2003). </w:t>
      </w:r>
      <w:r w:rsidRPr="005549F0">
        <w:rPr>
          <w:rFonts w:asciiTheme="minorBidi" w:hAnsiTheme="minorBidi"/>
          <w:kern w:val="36"/>
          <w:sz w:val="24"/>
          <w:szCs w:val="24"/>
        </w:rPr>
        <w:t xml:space="preserve">From Ethics to Analytics: Aspects of Participants' Orientations to the Presence and Relevance of Recording Devices. </w:t>
      </w:r>
      <w:r w:rsidRPr="005549F0">
        <w:rPr>
          <w:rFonts w:asciiTheme="minorBidi" w:hAnsiTheme="minorBidi"/>
          <w:i/>
          <w:kern w:val="36"/>
          <w:sz w:val="24"/>
          <w:szCs w:val="24"/>
        </w:rPr>
        <w:t>Sociology</w:t>
      </w:r>
      <w:r w:rsidRPr="005549F0">
        <w:rPr>
          <w:rFonts w:asciiTheme="minorBidi" w:hAnsiTheme="minorBidi"/>
          <w:kern w:val="36"/>
          <w:sz w:val="24"/>
          <w:szCs w:val="24"/>
        </w:rPr>
        <w:t>, 37(2), 315-337.</w:t>
      </w:r>
    </w:p>
    <w:p w14:paraId="6A5CD635" w14:textId="77777777" w:rsidR="00A42306" w:rsidRPr="005549F0" w:rsidRDefault="00A42306" w:rsidP="00A42306">
      <w:pPr>
        <w:spacing w:after="0" w:line="480" w:lineRule="auto"/>
        <w:rPr>
          <w:rFonts w:asciiTheme="minorBidi" w:hAnsiTheme="minorBidi"/>
          <w:kern w:val="36"/>
          <w:sz w:val="24"/>
          <w:szCs w:val="24"/>
        </w:rPr>
      </w:pPr>
      <w:r>
        <w:rPr>
          <w:rFonts w:asciiTheme="minorBidi" w:hAnsiTheme="minorBidi"/>
          <w:kern w:val="36"/>
          <w:sz w:val="24"/>
          <w:szCs w:val="24"/>
        </w:rPr>
        <w:lastRenderedPageBreak/>
        <w:t xml:space="preserve">Street, R.L. (2003). Communication in medical encounters: an ecological perspective. In T.L. Thompson, A. Dorsey, K.I. Miller, Parrott, R. (Eds) </w:t>
      </w:r>
      <w:r w:rsidRPr="00F74768">
        <w:rPr>
          <w:rFonts w:asciiTheme="minorBidi" w:hAnsiTheme="minorBidi"/>
          <w:i/>
          <w:iCs/>
          <w:kern w:val="36"/>
          <w:sz w:val="24"/>
          <w:szCs w:val="24"/>
        </w:rPr>
        <w:t>Handbook of Health Communication</w:t>
      </w:r>
      <w:r>
        <w:rPr>
          <w:rFonts w:asciiTheme="minorBidi" w:hAnsiTheme="minorBidi"/>
          <w:kern w:val="36"/>
          <w:sz w:val="24"/>
          <w:szCs w:val="24"/>
        </w:rPr>
        <w:t>, pp. 63-94</w:t>
      </w:r>
    </w:p>
    <w:p w14:paraId="06929370" w14:textId="77777777" w:rsidR="00A42306" w:rsidRPr="009E1DE2" w:rsidRDefault="00A42306" w:rsidP="00A42306">
      <w:pPr>
        <w:autoSpaceDE w:val="0"/>
        <w:autoSpaceDN w:val="0"/>
        <w:adjustRightInd w:val="0"/>
        <w:spacing w:after="0" w:line="480" w:lineRule="auto"/>
        <w:rPr>
          <w:rFonts w:asciiTheme="minorBidi" w:hAnsiTheme="minorBidi"/>
          <w:sz w:val="24"/>
          <w:szCs w:val="24"/>
        </w:rPr>
      </w:pPr>
      <w:r>
        <w:rPr>
          <w:rFonts w:asciiTheme="minorBidi" w:hAnsiTheme="minorBidi"/>
          <w:sz w:val="24"/>
          <w:szCs w:val="24"/>
        </w:rPr>
        <w:t xml:space="preserve">Swanson, V., Gold, A., &amp; Keen, A. (2011). ‘Doing diabetes’: an evaluation of communication skills and behaviour change training for professionals. </w:t>
      </w:r>
      <w:r w:rsidRPr="00602967">
        <w:rPr>
          <w:rFonts w:asciiTheme="minorBidi" w:hAnsiTheme="minorBidi"/>
          <w:i/>
          <w:iCs/>
          <w:sz w:val="24"/>
          <w:szCs w:val="24"/>
        </w:rPr>
        <w:t>Practical Diabetes International</w:t>
      </w:r>
      <w:r>
        <w:rPr>
          <w:rFonts w:asciiTheme="minorBidi" w:hAnsiTheme="minorBidi"/>
          <w:sz w:val="24"/>
          <w:szCs w:val="24"/>
        </w:rPr>
        <w:t>, 28(3), 119-123</w:t>
      </w:r>
    </w:p>
    <w:p w14:paraId="402EDD8B" w14:textId="77777777" w:rsidR="00A42306" w:rsidRPr="009E1DE2" w:rsidRDefault="00A42306" w:rsidP="00A42306">
      <w:pPr>
        <w:autoSpaceDE w:val="0"/>
        <w:autoSpaceDN w:val="0"/>
        <w:adjustRightInd w:val="0"/>
        <w:spacing w:after="0" w:line="480" w:lineRule="auto"/>
        <w:rPr>
          <w:rFonts w:asciiTheme="minorBidi" w:hAnsiTheme="minorBidi"/>
          <w:sz w:val="24"/>
          <w:szCs w:val="24"/>
        </w:rPr>
      </w:pPr>
      <w:r>
        <w:rPr>
          <w:rFonts w:asciiTheme="minorBidi" w:hAnsiTheme="minorBidi"/>
          <w:sz w:val="24"/>
          <w:szCs w:val="24"/>
        </w:rPr>
        <w:t>Talvitie</w:t>
      </w:r>
      <w:r w:rsidRPr="009E1DE2">
        <w:rPr>
          <w:rFonts w:asciiTheme="minorBidi" w:hAnsiTheme="minorBidi"/>
          <w:sz w:val="24"/>
          <w:szCs w:val="24"/>
        </w:rPr>
        <w:t xml:space="preserve">, </w:t>
      </w:r>
      <w:r>
        <w:rPr>
          <w:rFonts w:asciiTheme="minorBidi" w:hAnsiTheme="minorBidi"/>
          <w:sz w:val="24"/>
          <w:szCs w:val="24"/>
        </w:rPr>
        <w:t xml:space="preserve">U., &amp; </w:t>
      </w:r>
      <w:r w:rsidRPr="009E1DE2">
        <w:rPr>
          <w:rFonts w:asciiTheme="minorBidi" w:hAnsiTheme="minorBidi"/>
          <w:sz w:val="24"/>
          <w:szCs w:val="24"/>
        </w:rPr>
        <w:t>Reunanen</w:t>
      </w:r>
      <w:r>
        <w:rPr>
          <w:rFonts w:asciiTheme="minorBidi" w:hAnsiTheme="minorBidi"/>
          <w:sz w:val="24"/>
          <w:szCs w:val="24"/>
        </w:rPr>
        <w:t>,</w:t>
      </w:r>
      <w:r w:rsidRPr="009E1DE2">
        <w:rPr>
          <w:rFonts w:asciiTheme="minorBidi" w:hAnsiTheme="minorBidi"/>
          <w:sz w:val="24"/>
          <w:szCs w:val="24"/>
        </w:rPr>
        <w:t xml:space="preserve"> M. </w:t>
      </w:r>
      <w:r>
        <w:rPr>
          <w:rFonts w:asciiTheme="minorBidi" w:hAnsiTheme="minorBidi"/>
          <w:sz w:val="24"/>
          <w:szCs w:val="24"/>
        </w:rPr>
        <w:t xml:space="preserve">(2002). </w:t>
      </w:r>
      <w:r w:rsidRPr="009E1DE2">
        <w:rPr>
          <w:rFonts w:asciiTheme="minorBidi" w:hAnsiTheme="minorBidi"/>
          <w:sz w:val="24"/>
          <w:szCs w:val="24"/>
        </w:rPr>
        <w:t>Interaction between physiotherapists</w:t>
      </w:r>
    </w:p>
    <w:p w14:paraId="60F5FDA1" w14:textId="77777777" w:rsidR="00A42306" w:rsidRPr="00DF686E" w:rsidRDefault="00A42306" w:rsidP="00A42306">
      <w:pPr>
        <w:autoSpaceDE w:val="0"/>
        <w:autoSpaceDN w:val="0"/>
        <w:adjustRightInd w:val="0"/>
        <w:spacing w:after="0" w:line="480" w:lineRule="auto"/>
        <w:rPr>
          <w:rFonts w:asciiTheme="minorBidi" w:hAnsiTheme="minorBidi"/>
          <w:sz w:val="24"/>
          <w:szCs w:val="24"/>
          <w:lang w:val="nl-NL"/>
        </w:rPr>
      </w:pPr>
      <w:r w:rsidRPr="009E1DE2">
        <w:rPr>
          <w:rFonts w:asciiTheme="minorBidi" w:hAnsiTheme="minorBidi"/>
          <w:sz w:val="24"/>
          <w:szCs w:val="24"/>
        </w:rPr>
        <w:t xml:space="preserve">and patients in stroke treatment. </w:t>
      </w:r>
      <w:r w:rsidRPr="00DF686E">
        <w:rPr>
          <w:rFonts w:asciiTheme="minorBidi" w:hAnsiTheme="minorBidi"/>
          <w:i/>
          <w:iCs/>
          <w:sz w:val="24"/>
          <w:szCs w:val="24"/>
          <w:lang w:val="nl-NL"/>
        </w:rPr>
        <w:t>Physiotherapy</w:t>
      </w:r>
      <w:r w:rsidRPr="00DF686E">
        <w:rPr>
          <w:rFonts w:asciiTheme="minorBidi" w:hAnsiTheme="minorBidi"/>
          <w:sz w:val="24"/>
          <w:szCs w:val="24"/>
          <w:lang w:val="nl-NL"/>
        </w:rPr>
        <w:t>, 88(2), 77-88.</w:t>
      </w:r>
    </w:p>
    <w:p w14:paraId="580FE50D" w14:textId="77777777" w:rsidR="004661D5" w:rsidRDefault="004661D5" w:rsidP="00304514">
      <w:pPr>
        <w:autoSpaceDE w:val="0"/>
        <w:autoSpaceDN w:val="0"/>
        <w:adjustRightInd w:val="0"/>
        <w:spacing w:after="0" w:line="480" w:lineRule="auto"/>
        <w:rPr>
          <w:rFonts w:asciiTheme="minorBidi" w:hAnsiTheme="minorBidi"/>
          <w:sz w:val="24"/>
          <w:szCs w:val="24"/>
        </w:rPr>
      </w:pPr>
      <w:r w:rsidRPr="00304514">
        <w:rPr>
          <w:rFonts w:asciiTheme="minorBidi" w:hAnsiTheme="minorBidi"/>
          <w:sz w:val="24"/>
          <w:szCs w:val="24"/>
          <w:lang w:val="nl-NL"/>
        </w:rPr>
        <w:t xml:space="preserve">Verweij, L., </w:t>
      </w:r>
      <w:r w:rsidR="00304514" w:rsidRPr="00304514">
        <w:rPr>
          <w:rFonts w:asciiTheme="minorBidi" w:hAnsiTheme="minorBidi"/>
          <w:sz w:val="24"/>
          <w:szCs w:val="24"/>
          <w:lang w:val="nl-NL"/>
        </w:rPr>
        <w:t>Smeulers, M., Maaskant, J.</w:t>
      </w:r>
      <w:r w:rsidR="00304514">
        <w:rPr>
          <w:rFonts w:asciiTheme="minorBidi" w:hAnsiTheme="minorBidi"/>
          <w:sz w:val="24"/>
          <w:szCs w:val="24"/>
          <w:lang w:val="nl-NL"/>
        </w:rPr>
        <w:t xml:space="preserve">M., &amp; Vermeulen, H. </w:t>
      </w:r>
      <w:r w:rsidRPr="00304514">
        <w:rPr>
          <w:rFonts w:asciiTheme="minorBidi" w:hAnsiTheme="minorBidi"/>
          <w:sz w:val="24"/>
          <w:szCs w:val="24"/>
          <w:lang w:val="nl-NL"/>
        </w:rPr>
        <w:t xml:space="preserve">(2014). </w:t>
      </w:r>
      <w:r w:rsidRPr="00DF686E">
        <w:rPr>
          <w:rFonts w:asciiTheme="minorBidi" w:hAnsiTheme="minorBidi"/>
          <w:sz w:val="24"/>
          <w:szCs w:val="24"/>
          <w:lang w:val="nl-NL"/>
        </w:rPr>
        <w:t xml:space="preserve">Quiet Please! </w:t>
      </w:r>
      <w:r w:rsidRPr="004661D5">
        <w:rPr>
          <w:rFonts w:asciiTheme="minorBidi" w:hAnsiTheme="minorBidi"/>
          <w:sz w:val="24"/>
          <w:szCs w:val="24"/>
        </w:rPr>
        <w:t>Drug Round Tabards: Are They Effective</w:t>
      </w:r>
      <w:r w:rsidR="00304514">
        <w:rPr>
          <w:rFonts w:asciiTheme="minorBidi" w:hAnsiTheme="minorBidi"/>
          <w:sz w:val="24"/>
          <w:szCs w:val="24"/>
        </w:rPr>
        <w:t xml:space="preserve"> </w:t>
      </w:r>
      <w:r w:rsidRPr="004661D5">
        <w:rPr>
          <w:rFonts w:asciiTheme="minorBidi" w:hAnsiTheme="minorBidi"/>
          <w:sz w:val="24"/>
          <w:szCs w:val="24"/>
        </w:rPr>
        <w:t>and Accepted? A Mixed Method Study</w:t>
      </w:r>
      <w:r>
        <w:rPr>
          <w:rFonts w:asciiTheme="minorBidi" w:hAnsiTheme="minorBidi"/>
          <w:sz w:val="24"/>
          <w:szCs w:val="24"/>
        </w:rPr>
        <w:t>.</w:t>
      </w:r>
      <w:r w:rsidR="00304514">
        <w:rPr>
          <w:rFonts w:asciiTheme="minorBidi" w:hAnsiTheme="minorBidi"/>
          <w:sz w:val="24"/>
          <w:szCs w:val="24"/>
        </w:rPr>
        <w:t xml:space="preserve"> </w:t>
      </w:r>
      <w:r w:rsidR="00304514">
        <w:rPr>
          <w:rFonts w:asciiTheme="minorBidi" w:hAnsiTheme="minorBidi"/>
          <w:i/>
          <w:iCs/>
          <w:sz w:val="24"/>
          <w:szCs w:val="24"/>
        </w:rPr>
        <w:t>Journal of Nursing Scholarship</w:t>
      </w:r>
      <w:r w:rsidR="00304514">
        <w:rPr>
          <w:rFonts w:asciiTheme="minorBidi" w:hAnsiTheme="minorBidi"/>
          <w:sz w:val="24"/>
          <w:szCs w:val="24"/>
        </w:rPr>
        <w:t>, 00(0), 1-9</w:t>
      </w:r>
      <w:r w:rsidR="00304514" w:rsidRPr="00304514">
        <w:rPr>
          <w:rFonts w:asciiTheme="minorBidi" w:hAnsiTheme="minorBidi"/>
          <w:sz w:val="24"/>
          <w:szCs w:val="24"/>
        </w:rPr>
        <w:t>, doi: 10.1111/jnu.12092</w:t>
      </w:r>
      <w:r w:rsidR="00304514">
        <w:rPr>
          <w:rFonts w:asciiTheme="minorBidi" w:hAnsiTheme="minorBidi"/>
          <w:sz w:val="24"/>
          <w:szCs w:val="24"/>
        </w:rPr>
        <w:t>.</w:t>
      </w:r>
    </w:p>
    <w:p w14:paraId="74D2FC36" w14:textId="77777777" w:rsidR="00A42306" w:rsidRPr="009E1DE2" w:rsidRDefault="00A42306" w:rsidP="00A42306">
      <w:pPr>
        <w:autoSpaceDE w:val="0"/>
        <w:autoSpaceDN w:val="0"/>
        <w:adjustRightInd w:val="0"/>
        <w:spacing w:after="0" w:line="480" w:lineRule="auto"/>
        <w:rPr>
          <w:rFonts w:asciiTheme="minorBidi" w:hAnsiTheme="minorBidi"/>
          <w:sz w:val="24"/>
          <w:szCs w:val="24"/>
        </w:rPr>
      </w:pPr>
      <w:r w:rsidRPr="009E1DE2">
        <w:rPr>
          <w:rFonts w:asciiTheme="minorBidi" w:hAnsiTheme="minorBidi"/>
          <w:sz w:val="24"/>
          <w:szCs w:val="24"/>
        </w:rPr>
        <w:t xml:space="preserve">Wen Eng, X., Brauer, S.G., Kuys, S.S., Lord, M., &amp; Hayward, K.S. (2014). </w:t>
      </w:r>
      <w:r>
        <w:rPr>
          <w:rFonts w:asciiTheme="minorBidi" w:hAnsiTheme="minorBidi"/>
          <w:sz w:val="24"/>
          <w:szCs w:val="24"/>
        </w:rPr>
        <w:t>F</w:t>
      </w:r>
      <w:r w:rsidRPr="009E1DE2">
        <w:rPr>
          <w:rFonts w:asciiTheme="minorBidi" w:hAnsiTheme="minorBidi"/>
          <w:sz w:val="24"/>
          <w:szCs w:val="24"/>
        </w:rPr>
        <w:t xml:space="preserve">actors affecting the ability of the stroke survivor to drive their own recovery outside of therapy during inpatient stroke rehabilitation. </w:t>
      </w:r>
      <w:r w:rsidRPr="009E1DE2">
        <w:rPr>
          <w:rFonts w:asciiTheme="minorBidi" w:hAnsiTheme="minorBidi"/>
          <w:i/>
          <w:iCs/>
          <w:sz w:val="24"/>
          <w:szCs w:val="24"/>
        </w:rPr>
        <w:t>Stroke Research and Treatment</w:t>
      </w:r>
      <w:r w:rsidRPr="009E1DE2">
        <w:rPr>
          <w:rFonts w:asciiTheme="minorBidi" w:hAnsiTheme="minorBidi"/>
          <w:sz w:val="24"/>
          <w:szCs w:val="24"/>
        </w:rPr>
        <w:t>, http://dx.doi.org/10.1155/2014/626538</w:t>
      </w:r>
      <w:r>
        <w:rPr>
          <w:rFonts w:asciiTheme="minorBidi" w:hAnsiTheme="minorBidi"/>
          <w:sz w:val="24"/>
          <w:szCs w:val="24"/>
        </w:rPr>
        <w:t>.</w:t>
      </w:r>
      <w:r w:rsidRPr="009E1DE2">
        <w:rPr>
          <w:rFonts w:asciiTheme="minorBidi" w:hAnsiTheme="minorBidi"/>
          <w:noProof/>
          <w:sz w:val="24"/>
          <w:szCs w:val="24"/>
        </w:rPr>
        <w:t xml:space="preserve"> </w:t>
      </w:r>
    </w:p>
    <w:p w14:paraId="5D229150" w14:textId="77777777" w:rsidR="00A42306" w:rsidRPr="009E1DE2" w:rsidRDefault="00A42306" w:rsidP="00A42306">
      <w:pPr>
        <w:autoSpaceDE w:val="0"/>
        <w:autoSpaceDN w:val="0"/>
        <w:adjustRightInd w:val="0"/>
        <w:spacing w:after="0" w:line="480" w:lineRule="auto"/>
        <w:rPr>
          <w:rFonts w:asciiTheme="minorBidi" w:hAnsiTheme="minorBidi"/>
          <w:sz w:val="24"/>
          <w:szCs w:val="24"/>
        </w:rPr>
      </w:pPr>
      <w:r w:rsidRPr="009E1DE2">
        <w:rPr>
          <w:rFonts w:asciiTheme="minorBidi" w:hAnsiTheme="minorBidi"/>
          <w:noProof/>
          <w:sz w:val="24"/>
          <w:szCs w:val="24"/>
        </w:rPr>
        <w:t xml:space="preserve">World Health Organisation, (2008). </w:t>
      </w:r>
      <w:r w:rsidRPr="009E1DE2">
        <w:rPr>
          <w:rFonts w:asciiTheme="minorBidi" w:hAnsiTheme="minorBidi"/>
          <w:i/>
          <w:iCs/>
          <w:noProof/>
          <w:sz w:val="24"/>
          <w:szCs w:val="24"/>
        </w:rPr>
        <w:t>Patient Safety Workshop. Learning from error</w:t>
      </w:r>
      <w:r w:rsidRPr="009E1DE2">
        <w:rPr>
          <w:rFonts w:asciiTheme="minorBidi" w:hAnsiTheme="minorBidi"/>
          <w:noProof/>
          <w:sz w:val="24"/>
          <w:szCs w:val="24"/>
        </w:rPr>
        <w:t>. Geneva: WHO Press</w:t>
      </w:r>
      <w:r>
        <w:rPr>
          <w:rFonts w:asciiTheme="minorBidi" w:hAnsiTheme="minorBidi"/>
          <w:noProof/>
          <w:sz w:val="24"/>
          <w:szCs w:val="24"/>
        </w:rPr>
        <w:t>.</w:t>
      </w:r>
    </w:p>
    <w:p w14:paraId="122D80E8" w14:textId="77777777" w:rsidR="00A42306" w:rsidRPr="009E1DE2" w:rsidRDefault="00A42306" w:rsidP="00A42306">
      <w:pPr>
        <w:spacing w:after="0" w:line="480" w:lineRule="auto"/>
        <w:rPr>
          <w:rFonts w:asciiTheme="minorBidi" w:hAnsiTheme="minorBidi"/>
          <w:sz w:val="24"/>
          <w:szCs w:val="24"/>
        </w:rPr>
      </w:pPr>
    </w:p>
    <w:p w14:paraId="76B70BC3" w14:textId="77777777" w:rsidR="00A42306" w:rsidRDefault="00A42306" w:rsidP="00A42306">
      <w:pPr>
        <w:spacing w:after="0" w:line="480" w:lineRule="auto"/>
        <w:rPr>
          <w:rFonts w:asciiTheme="minorBidi" w:hAnsiTheme="minorBidi"/>
          <w:sz w:val="24"/>
          <w:szCs w:val="24"/>
        </w:rPr>
      </w:pPr>
    </w:p>
    <w:p w14:paraId="674B1C9E" w14:textId="77777777" w:rsidR="00A42306" w:rsidRDefault="00A42306" w:rsidP="00A42306">
      <w:pPr>
        <w:spacing w:after="0" w:line="480" w:lineRule="auto"/>
        <w:rPr>
          <w:rFonts w:asciiTheme="minorBidi" w:hAnsiTheme="minorBidi"/>
          <w:sz w:val="24"/>
          <w:szCs w:val="24"/>
        </w:rPr>
      </w:pPr>
    </w:p>
    <w:p w14:paraId="4795BF13" w14:textId="77777777" w:rsidR="00A42306" w:rsidRDefault="00A42306" w:rsidP="00A42306">
      <w:pPr>
        <w:spacing w:after="0" w:line="480" w:lineRule="auto"/>
        <w:rPr>
          <w:rFonts w:asciiTheme="minorBidi" w:hAnsiTheme="minorBidi"/>
          <w:sz w:val="24"/>
          <w:szCs w:val="24"/>
        </w:rPr>
      </w:pPr>
    </w:p>
    <w:p w14:paraId="56D02866" w14:textId="77777777" w:rsidR="00A42306" w:rsidRDefault="00A42306" w:rsidP="00A42306">
      <w:pPr>
        <w:spacing w:after="0" w:line="480" w:lineRule="auto"/>
        <w:rPr>
          <w:rFonts w:asciiTheme="minorBidi" w:hAnsiTheme="minorBidi"/>
          <w:sz w:val="24"/>
          <w:szCs w:val="24"/>
        </w:rPr>
      </w:pPr>
    </w:p>
    <w:p w14:paraId="0AAAAB7F" w14:textId="77777777" w:rsidR="00A42306" w:rsidRDefault="00A42306" w:rsidP="00A42306">
      <w:pPr>
        <w:spacing w:after="0" w:line="480" w:lineRule="auto"/>
        <w:rPr>
          <w:rFonts w:asciiTheme="minorBidi" w:hAnsiTheme="minorBidi"/>
          <w:sz w:val="24"/>
          <w:szCs w:val="24"/>
        </w:rPr>
      </w:pPr>
    </w:p>
    <w:p w14:paraId="5081E3D4" w14:textId="77777777" w:rsidR="00A42306" w:rsidRDefault="00A42306" w:rsidP="00A42306">
      <w:pPr>
        <w:spacing w:after="0" w:line="480" w:lineRule="auto"/>
        <w:rPr>
          <w:rFonts w:asciiTheme="minorBidi" w:hAnsiTheme="minorBidi"/>
          <w:sz w:val="24"/>
          <w:szCs w:val="24"/>
        </w:rPr>
      </w:pPr>
    </w:p>
    <w:p w14:paraId="220E1ACD" w14:textId="77777777" w:rsidR="00A42306" w:rsidRDefault="00A42306" w:rsidP="00A42306">
      <w:pPr>
        <w:spacing w:after="0" w:line="480" w:lineRule="auto"/>
        <w:rPr>
          <w:rFonts w:asciiTheme="minorBidi" w:hAnsiTheme="minorBidi"/>
          <w:sz w:val="24"/>
          <w:szCs w:val="24"/>
        </w:rPr>
      </w:pPr>
    </w:p>
    <w:p w14:paraId="63266754" w14:textId="77777777" w:rsidR="00A42306" w:rsidRDefault="00A42306" w:rsidP="0005411F">
      <w:pPr>
        <w:spacing w:after="0" w:line="480" w:lineRule="auto"/>
        <w:rPr>
          <w:rFonts w:asciiTheme="minorBidi" w:hAnsiTheme="minorBidi"/>
          <w:b/>
          <w:bCs/>
          <w:sz w:val="24"/>
          <w:szCs w:val="24"/>
        </w:rPr>
      </w:pPr>
      <w:r w:rsidRPr="00E56854">
        <w:rPr>
          <w:rFonts w:asciiTheme="minorBidi" w:hAnsiTheme="minorBidi"/>
          <w:b/>
          <w:bCs/>
          <w:sz w:val="24"/>
          <w:szCs w:val="24"/>
        </w:rPr>
        <w:lastRenderedPageBreak/>
        <w:t>A</w:t>
      </w:r>
      <w:r w:rsidR="0005411F">
        <w:rPr>
          <w:rFonts w:asciiTheme="minorBidi" w:hAnsiTheme="minorBidi"/>
          <w:b/>
          <w:bCs/>
          <w:sz w:val="24"/>
          <w:szCs w:val="24"/>
        </w:rPr>
        <w:t>ppendix</w:t>
      </w:r>
    </w:p>
    <w:p w14:paraId="5357004B" w14:textId="77777777" w:rsidR="0005411F" w:rsidRPr="0005411F" w:rsidRDefault="0005411F" w:rsidP="00A42306">
      <w:pPr>
        <w:spacing w:after="0" w:line="360" w:lineRule="auto"/>
        <w:rPr>
          <w:rFonts w:asciiTheme="minorBidi" w:hAnsiTheme="minorBidi"/>
          <w:b/>
          <w:bCs/>
          <w:color w:val="FF0000"/>
          <w:sz w:val="24"/>
          <w:szCs w:val="24"/>
        </w:rPr>
      </w:pPr>
      <w:r w:rsidRPr="0005411F">
        <w:rPr>
          <w:rFonts w:asciiTheme="minorBidi" w:hAnsiTheme="minorBidi"/>
          <w:b/>
          <w:bCs/>
          <w:color w:val="FF0000"/>
          <w:sz w:val="24"/>
          <w:szCs w:val="24"/>
        </w:rPr>
        <w:t>Supporting communication for access &amp; participation: summary of training workshop content</w:t>
      </w:r>
      <w:r>
        <w:rPr>
          <w:rFonts w:asciiTheme="minorBidi" w:hAnsiTheme="minorBidi"/>
          <w:b/>
          <w:bCs/>
          <w:color w:val="FF0000"/>
          <w:sz w:val="24"/>
          <w:szCs w:val="24"/>
        </w:rPr>
        <w:t xml:space="preserve"> (2-3 hour session)</w:t>
      </w:r>
    </w:p>
    <w:p w14:paraId="4BB323F9" w14:textId="77777777" w:rsidR="0005411F" w:rsidRPr="0063059E" w:rsidRDefault="0005411F" w:rsidP="0005411F">
      <w:pPr>
        <w:spacing w:after="0" w:line="360" w:lineRule="auto"/>
        <w:rPr>
          <w:rFonts w:asciiTheme="minorBidi" w:hAnsiTheme="minorBidi"/>
          <w:bCs/>
          <w:color w:val="FF0000"/>
          <w:sz w:val="24"/>
          <w:szCs w:val="24"/>
        </w:rPr>
      </w:pPr>
    </w:p>
    <w:p w14:paraId="3277E26C" w14:textId="77777777" w:rsidR="0005411F" w:rsidRPr="0005411F" w:rsidRDefault="0005411F" w:rsidP="0005411F">
      <w:pPr>
        <w:spacing w:after="0" w:line="360" w:lineRule="auto"/>
        <w:rPr>
          <w:rFonts w:asciiTheme="minorBidi" w:hAnsiTheme="minorBidi"/>
          <w:bCs/>
          <w:i/>
          <w:color w:val="FF0000"/>
          <w:sz w:val="24"/>
          <w:szCs w:val="24"/>
        </w:rPr>
      </w:pPr>
      <w:r w:rsidRPr="0005411F">
        <w:rPr>
          <w:rFonts w:asciiTheme="minorBidi" w:hAnsiTheme="minorBidi"/>
          <w:bCs/>
          <w:i/>
          <w:color w:val="FF0000"/>
          <w:sz w:val="24"/>
          <w:szCs w:val="24"/>
        </w:rPr>
        <w:t>Background</w:t>
      </w:r>
    </w:p>
    <w:p w14:paraId="3C361058" w14:textId="77777777" w:rsidR="00DA5FA4" w:rsidRDefault="00E20DED" w:rsidP="0005411F">
      <w:pPr>
        <w:numPr>
          <w:ilvl w:val="0"/>
          <w:numId w:val="8"/>
        </w:numPr>
        <w:tabs>
          <w:tab w:val="clear" w:pos="720"/>
          <w:tab w:val="num" w:pos="284"/>
        </w:tabs>
        <w:spacing w:after="0" w:line="360" w:lineRule="auto"/>
        <w:ind w:hanging="720"/>
        <w:rPr>
          <w:rFonts w:asciiTheme="minorBidi" w:hAnsiTheme="minorBidi"/>
          <w:bCs/>
          <w:color w:val="FF0000"/>
          <w:sz w:val="24"/>
          <w:szCs w:val="24"/>
        </w:rPr>
      </w:pPr>
      <w:r w:rsidRPr="0005411F">
        <w:rPr>
          <w:rFonts w:asciiTheme="minorBidi" w:hAnsiTheme="minorBidi"/>
          <w:bCs/>
          <w:color w:val="FF0000"/>
          <w:sz w:val="24"/>
          <w:szCs w:val="24"/>
        </w:rPr>
        <w:t>Communication / conversation in day-to-day life</w:t>
      </w:r>
    </w:p>
    <w:p w14:paraId="011DC1E9" w14:textId="77777777" w:rsidR="0005411F" w:rsidRPr="0005411F" w:rsidRDefault="0005411F" w:rsidP="0005411F">
      <w:pPr>
        <w:numPr>
          <w:ilvl w:val="1"/>
          <w:numId w:val="8"/>
        </w:numPr>
        <w:spacing w:after="0" w:line="360" w:lineRule="auto"/>
        <w:rPr>
          <w:rFonts w:asciiTheme="minorBidi" w:hAnsiTheme="minorBidi"/>
          <w:bCs/>
          <w:color w:val="FF0000"/>
          <w:sz w:val="24"/>
          <w:szCs w:val="24"/>
        </w:rPr>
      </w:pPr>
      <w:r>
        <w:rPr>
          <w:rFonts w:asciiTheme="minorBidi" w:hAnsiTheme="minorBidi"/>
          <w:bCs/>
          <w:color w:val="FF0000"/>
          <w:sz w:val="24"/>
          <w:szCs w:val="24"/>
        </w:rPr>
        <w:t>The role of communication / conversation in society and importance for individual identity etc</w:t>
      </w:r>
    </w:p>
    <w:p w14:paraId="6DA4B520" w14:textId="77777777" w:rsidR="00DA5FA4" w:rsidRDefault="00E20DED" w:rsidP="0005411F">
      <w:pPr>
        <w:numPr>
          <w:ilvl w:val="0"/>
          <w:numId w:val="8"/>
        </w:numPr>
        <w:tabs>
          <w:tab w:val="clear" w:pos="720"/>
          <w:tab w:val="num" w:pos="284"/>
        </w:tabs>
        <w:spacing w:after="0" w:line="360" w:lineRule="auto"/>
        <w:ind w:hanging="720"/>
        <w:rPr>
          <w:rFonts w:asciiTheme="minorBidi" w:hAnsiTheme="minorBidi"/>
          <w:bCs/>
          <w:color w:val="FF0000"/>
          <w:sz w:val="24"/>
          <w:szCs w:val="24"/>
        </w:rPr>
      </w:pPr>
      <w:r w:rsidRPr="0005411F">
        <w:rPr>
          <w:rFonts w:asciiTheme="minorBidi" w:hAnsiTheme="minorBidi"/>
          <w:bCs/>
          <w:color w:val="FF0000"/>
          <w:sz w:val="24"/>
          <w:szCs w:val="24"/>
        </w:rPr>
        <w:t>Doing speaking &amp; listening: the speech chain</w:t>
      </w:r>
    </w:p>
    <w:p w14:paraId="62C57047" w14:textId="77777777" w:rsidR="0005411F" w:rsidRDefault="0063059E" w:rsidP="0005411F">
      <w:pPr>
        <w:numPr>
          <w:ilvl w:val="1"/>
          <w:numId w:val="8"/>
        </w:numPr>
        <w:spacing w:after="0" w:line="360" w:lineRule="auto"/>
        <w:rPr>
          <w:rFonts w:asciiTheme="minorBidi" w:hAnsiTheme="minorBidi"/>
          <w:bCs/>
          <w:color w:val="FF0000"/>
          <w:sz w:val="24"/>
          <w:szCs w:val="24"/>
        </w:rPr>
      </w:pPr>
      <w:r>
        <w:rPr>
          <w:rFonts w:asciiTheme="minorBidi" w:hAnsiTheme="minorBidi"/>
          <w:bCs/>
          <w:color w:val="FF0000"/>
          <w:sz w:val="24"/>
          <w:szCs w:val="24"/>
        </w:rPr>
        <w:t xml:space="preserve">Neurological, physiological and acoustic aspects of speaking, hearing and comprehending </w:t>
      </w:r>
    </w:p>
    <w:p w14:paraId="4B714F80" w14:textId="77777777" w:rsidR="0063059E" w:rsidRPr="0005411F" w:rsidRDefault="0063059E" w:rsidP="0005411F">
      <w:pPr>
        <w:numPr>
          <w:ilvl w:val="1"/>
          <w:numId w:val="8"/>
        </w:numPr>
        <w:spacing w:after="0" w:line="360" w:lineRule="auto"/>
        <w:rPr>
          <w:rFonts w:asciiTheme="minorBidi" w:hAnsiTheme="minorBidi"/>
          <w:bCs/>
          <w:color w:val="FF0000"/>
          <w:sz w:val="24"/>
          <w:szCs w:val="24"/>
        </w:rPr>
      </w:pPr>
      <w:r>
        <w:rPr>
          <w:rFonts w:asciiTheme="minorBidi" w:hAnsiTheme="minorBidi"/>
          <w:bCs/>
          <w:color w:val="FF0000"/>
          <w:sz w:val="24"/>
          <w:szCs w:val="24"/>
        </w:rPr>
        <w:t>Conversation as a collaborative achievement</w:t>
      </w:r>
    </w:p>
    <w:p w14:paraId="5503B711" w14:textId="77777777" w:rsidR="00DA5FA4" w:rsidRDefault="00E20DED" w:rsidP="0005411F">
      <w:pPr>
        <w:numPr>
          <w:ilvl w:val="0"/>
          <w:numId w:val="8"/>
        </w:numPr>
        <w:tabs>
          <w:tab w:val="clear" w:pos="720"/>
          <w:tab w:val="num" w:pos="284"/>
        </w:tabs>
        <w:spacing w:after="0" w:line="360" w:lineRule="auto"/>
        <w:ind w:hanging="720"/>
        <w:rPr>
          <w:rFonts w:asciiTheme="minorBidi" w:hAnsiTheme="minorBidi"/>
          <w:bCs/>
          <w:color w:val="FF0000"/>
          <w:sz w:val="24"/>
          <w:szCs w:val="24"/>
        </w:rPr>
      </w:pPr>
      <w:r w:rsidRPr="0005411F">
        <w:rPr>
          <w:rFonts w:asciiTheme="minorBidi" w:hAnsiTheme="minorBidi"/>
          <w:bCs/>
          <w:color w:val="FF0000"/>
          <w:sz w:val="24"/>
          <w:szCs w:val="24"/>
        </w:rPr>
        <w:t>Speech, language and communication impairments after stroke</w:t>
      </w:r>
    </w:p>
    <w:p w14:paraId="0A92F1A7" w14:textId="77777777" w:rsidR="0063059E" w:rsidRDefault="0063059E" w:rsidP="0063059E">
      <w:pPr>
        <w:numPr>
          <w:ilvl w:val="1"/>
          <w:numId w:val="8"/>
        </w:numPr>
        <w:spacing w:after="0" w:line="360" w:lineRule="auto"/>
        <w:rPr>
          <w:rFonts w:asciiTheme="minorBidi" w:hAnsiTheme="minorBidi"/>
          <w:bCs/>
          <w:color w:val="FF0000"/>
          <w:sz w:val="24"/>
          <w:szCs w:val="24"/>
        </w:rPr>
      </w:pPr>
      <w:r>
        <w:rPr>
          <w:rFonts w:asciiTheme="minorBidi" w:hAnsiTheme="minorBidi"/>
          <w:bCs/>
          <w:color w:val="FF0000"/>
          <w:sz w:val="24"/>
          <w:szCs w:val="24"/>
        </w:rPr>
        <w:t>Impact of nervous system pathology on language, motor control etc</w:t>
      </w:r>
    </w:p>
    <w:p w14:paraId="424D4B6A" w14:textId="77777777" w:rsidR="0063059E" w:rsidRPr="0005411F" w:rsidRDefault="0063059E" w:rsidP="0063059E">
      <w:pPr>
        <w:numPr>
          <w:ilvl w:val="1"/>
          <w:numId w:val="8"/>
        </w:numPr>
        <w:spacing w:after="0" w:line="360" w:lineRule="auto"/>
        <w:rPr>
          <w:rFonts w:asciiTheme="minorBidi" w:hAnsiTheme="minorBidi"/>
          <w:bCs/>
          <w:color w:val="FF0000"/>
          <w:sz w:val="24"/>
          <w:szCs w:val="24"/>
        </w:rPr>
      </w:pPr>
      <w:r>
        <w:rPr>
          <w:rFonts w:asciiTheme="minorBidi" w:hAnsiTheme="minorBidi"/>
          <w:bCs/>
          <w:color w:val="FF0000"/>
          <w:sz w:val="24"/>
          <w:szCs w:val="24"/>
        </w:rPr>
        <w:t>Basic information on aphasia, dysarthria, AoS, cognitive communication (pragmatics)</w:t>
      </w:r>
    </w:p>
    <w:p w14:paraId="2A5300BE" w14:textId="77777777" w:rsidR="0005411F" w:rsidRDefault="0063059E" w:rsidP="0063059E">
      <w:pPr>
        <w:pStyle w:val="ListParagraph"/>
        <w:numPr>
          <w:ilvl w:val="0"/>
          <w:numId w:val="8"/>
        </w:numPr>
        <w:tabs>
          <w:tab w:val="clear" w:pos="720"/>
          <w:tab w:val="num" w:pos="284"/>
        </w:tabs>
        <w:spacing w:line="360" w:lineRule="auto"/>
        <w:ind w:hanging="720"/>
        <w:rPr>
          <w:rFonts w:asciiTheme="minorBidi" w:hAnsiTheme="minorBidi"/>
          <w:bCs/>
          <w:color w:val="FF0000"/>
          <w:sz w:val="24"/>
        </w:rPr>
      </w:pPr>
      <w:r>
        <w:rPr>
          <w:rFonts w:asciiTheme="minorBidi" w:hAnsiTheme="minorBidi"/>
          <w:bCs/>
          <w:color w:val="FF0000"/>
          <w:sz w:val="24"/>
        </w:rPr>
        <w:t>Thinking about communication in context: rehabilitation &amp; care</w:t>
      </w:r>
    </w:p>
    <w:p w14:paraId="4D504DB1" w14:textId="77777777" w:rsidR="0063059E" w:rsidRPr="0063059E" w:rsidRDefault="0063059E" w:rsidP="0005411F">
      <w:pPr>
        <w:spacing w:after="0" w:line="360" w:lineRule="auto"/>
        <w:rPr>
          <w:rFonts w:asciiTheme="minorBidi" w:hAnsiTheme="minorBidi"/>
          <w:bCs/>
          <w:color w:val="FF0000"/>
          <w:sz w:val="24"/>
          <w:szCs w:val="24"/>
        </w:rPr>
      </w:pPr>
    </w:p>
    <w:p w14:paraId="1CC162E2" w14:textId="77777777" w:rsidR="00DA5FA4" w:rsidRPr="0005411F" w:rsidRDefault="00E20DED" w:rsidP="0005411F">
      <w:pPr>
        <w:spacing w:after="0" w:line="360" w:lineRule="auto"/>
        <w:rPr>
          <w:rFonts w:asciiTheme="minorBidi" w:hAnsiTheme="minorBidi"/>
          <w:bCs/>
          <w:i/>
          <w:color w:val="FF0000"/>
          <w:sz w:val="24"/>
          <w:szCs w:val="24"/>
        </w:rPr>
      </w:pPr>
      <w:r w:rsidRPr="0005411F">
        <w:rPr>
          <w:rFonts w:asciiTheme="minorBidi" w:hAnsiTheme="minorBidi"/>
          <w:bCs/>
          <w:i/>
          <w:color w:val="FF0000"/>
          <w:sz w:val="24"/>
          <w:szCs w:val="24"/>
        </w:rPr>
        <w:t>Supporting communication for people with aphasia</w:t>
      </w:r>
    </w:p>
    <w:p w14:paraId="41FB3AF0" w14:textId="77777777" w:rsidR="00DA5FA4" w:rsidRPr="0005411F" w:rsidRDefault="0005411F" w:rsidP="0005411F">
      <w:pPr>
        <w:tabs>
          <w:tab w:val="num" w:pos="1440"/>
        </w:tabs>
        <w:spacing w:after="0" w:line="360" w:lineRule="auto"/>
        <w:rPr>
          <w:rFonts w:asciiTheme="minorBidi" w:hAnsiTheme="minorBidi"/>
          <w:bCs/>
          <w:color w:val="FF0000"/>
          <w:sz w:val="24"/>
          <w:szCs w:val="24"/>
        </w:rPr>
      </w:pPr>
      <w:r>
        <w:rPr>
          <w:rFonts w:asciiTheme="minorBidi" w:hAnsiTheme="minorBidi"/>
          <w:bCs/>
          <w:color w:val="FF0000"/>
          <w:sz w:val="24"/>
          <w:szCs w:val="24"/>
        </w:rPr>
        <w:t xml:space="preserve">For each category </w:t>
      </w:r>
      <w:r w:rsidR="00EA5991">
        <w:rPr>
          <w:rFonts w:asciiTheme="minorBidi" w:hAnsiTheme="minorBidi"/>
          <w:bCs/>
          <w:color w:val="FF0000"/>
          <w:sz w:val="24"/>
          <w:szCs w:val="24"/>
        </w:rPr>
        <w:t xml:space="preserve">below </w:t>
      </w:r>
      <w:r>
        <w:rPr>
          <w:rFonts w:asciiTheme="minorBidi" w:hAnsiTheme="minorBidi"/>
          <w:bCs/>
          <w:color w:val="FF0000"/>
          <w:sz w:val="24"/>
          <w:szCs w:val="24"/>
        </w:rPr>
        <w:t>(i.e. All about the person; the environment etc.) k</w:t>
      </w:r>
      <w:r w:rsidR="00E20DED" w:rsidRPr="0005411F">
        <w:rPr>
          <w:rFonts w:asciiTheme="minorBidi" w:hAnsiTheme="minorBidi"/>
          <w:bCs/>
          <w:color w:val="FF0000"/>
          <w:sz w:val="24"/>
          <w:szCs w:val="24"/>
        </w:rPr>
        <w:t>ey issues</w:t>
      </w:r>
      <w:r w:rsidR="0063059E">
        <w:rPr>
          <w:rFonts w:asciiTheme="minorBidi" w:hAnsiTheme="minorBidi"/>
          <w:bCs/>
          <w:color w:val="FF0000"/>
          <w:sz w:val="24"/>
          <w:szCs w:val="24"/>
        </w:rPr>
        <w:t xml:space="preserve"> and their</w:t>
      </w:r>
      <w:r>
        <w:rPr>
          <w:rFonts w:asciiTheme="minorBidi" w:hAnsiTheme="minorBidi"/>
          <w:bCs/>
          <w:color w:val="FF0000"/>
          <w:sz w:val="24"/>
          <w:szCs w:val="24"/>
        </w:rPr>
        <w:t xml:space="preserve"> </w:t>
      </w:r>
      <w:r w:rsidR="0063059E">
        <w:rPr>
          <w:rFonts w:asciiTheme="minorBidi" w:hAnsiTheme="minorBidi"/>
          <w:bCs/>
          <w:color w:val="FF0000"/>
          <w:sz w:val="24"/>
          <w:szCs w:val="24"/>
        </w:rPr>
        <w:t xml:space="preserve">impact </w:t>
      </w:r>
      <w:r>
        <w:rPr>
          <w:rFonts w:asciiTheme="minorBidi" w:hAnsiTheme="minorBidi"/>
          <w:bCs/>
          <w:color w:val="FF0000"/>
          <w:sz w:val="24"/>
          <w:szCs w:val="24"/>
        </w:rPr>
        <w:t xml:space="preserve">are identified and </w:t>
      </w:r>
      <w:r w:rsidR="00E20DED" w:rsidRPr="0005411F">
        <w:rPr>
          <w:rFonts w:asciiTheme="minorBidi" w:hAnsiTheme="minorBidi"/>
          <w:bCs/>
          <w:color w:val="FF0000"/>
          <w:sz w:val="24"/>
          <w:szCs w:val="24"/>
        </w:rPr>
        <w:t>strategies</w:t>
      </w:r>
      <w:r>
        <w:rPr>
          <w:rFonts w:asciiTheme="minorBidi" w:hAnsiTheme="minorBidi"/>
          <w:bCs/>
          <w:color w:val="FF0000"/>
          <w:sz w:val="24"/>
          <w:szCs w:val="24"/>
        </w:rPr>
        <w:t xml:space="preserve"> put forward to address them</w:t>
      </w:r>
    </w:p>
    <w:p w14:paraId="5E10E3ED" w14:textId="77777777" w:rsidR="00DA5FA4" w:rsidRPr="0005411F" w:rsidRDefault="00E20DED" w:rsidP="0005411F">
      <w:pPr>
        <w:numPr>
          <w:ilvl w:val="2"/>
          <w:numId w:val="8"/>
        </w:numPr>
        <w:tabs>
          <w:tab w:val="num" w:pos="284"/>
        </w:tabs>
        <w:spacing w:after="0" w:line="360" w:lineRule="auto"/>
        <w:ind w:hanging="720"/>
        <w:rPr>
          <w:rFonts w:asciiTheme="minorBidi" w:hAnsiTheme="minorBidi"/>
          <w:bCs/>
          <w:color w:val="FF0000"/>
          <w:sz w:val="24"/>
          <w:szCs w:val="24"/>
        </w:rPr>
      </w:pPr>
      <w:r w:rsidRPr="0005411F">
        <w:rPr>
          <w:rFonts w:asciiTheme="minorBidi" w:hAnsiTheme="minorBidi"/>
          <w:bCs/>
          <w:color w:val="FF0000"/>
          <w:sz w:val="24"/>
          <w:szCs w:val="24"/>
        </w:rPr>
        <w:t>All about the person</w:t>
      </w:r>
    </w:p>
    <w:p w14:paraId="4904D3AA" w14:textId="77777777" w:rsidR="00DA5FA4" w:rsidRPr="0005411F" w:rsidRDefault="00E20DED" w:rsidP="0005411F">
      <w:pPr>
        <w:numPr>
          <w:ilvl w:val="2"/>
          <w:numId w:val="8"/>
        </w:numPr>
        <w:tabs>
          <w:tab w:val="num" w:pos="284"/>
        </w:tabs>
        <w:spacing w:after="0" w:line="360" w:lineRule="auto"/>
        <w:ind w:hanging="720"/>
        <w:rPr>
          <w:rFonts w:asciiTheme="minorBidi" w:hAnsiTheme="minorBidi"/>
          <w:bCs/>
          <w:color w:val="FF0000"/>
          <w:sz w:val="24"/>
          <w:szCs w:val="24"/>
        </w:rPr>
      </w:pPr>
      <w:r w:rsidRPr="0005411F">
        <w:rPr>
          <w:rFonts w:asciiTheme="minorBidi" w:hAnsiTheme="minorBidi"/>
          <w:bCs/>
          <w:color w:val="FF0000"/>
          <w:sz w:val="24"/>
          <w:szCs w:val="24"/>
        </w:rPr>
        <w:t>The environment</w:t>
      </w:r>
    </w:p>
    <w:p w14:paraId="5938EF0F" w14:textId="77777777" w:rsidR="00DA5FA4" w:rsidRPr="0005411F" w:rsidRDefault="00E20DED" w:rsidP="0005411F">
      <w:pPr>
        <w:numPr>
          <w:ilvl w:val="2"/>
          <w:numId w:val="8"/>
        </w:numPr>
        <w:tabs>
          <w:tab w:val="num" w:pos="284"/>
        </w:tabs>
        <w:spacing w:after="0" w:line="360" w:lineRule="auto"/>
        <w:ind w:hanging="720"/>
        <w:rPr>
          <w:rFonts w:asciiTheme="minorBidi" w:hAnsiTheme="minorBidi"/>
          <w:bCs/>
          <w:color w:val="FF0000"/>
          <w:sz w:val="24"/>
          <w:szCs w:val="24"/>
        </w:rPr>
      </w:pPr>
      <w:r w:rsidRPr="0005411F">
        <w:rPr>
          <w:rFonts w:asciiTheme="minorBidi" w:hAnsiTheme="minorBidi"/>
          <w:bCs/>
          <w:color w:val="FF0000"/>
          <w:sz w:val="24"/>
          <w:szCs w:val="24"/>
        </w:rPr>
        <w:t>Supporting understanding</w:t>
      </w:r>
    </w:p>
    <w:p w14:paraId="7837E52B" w14:textId="77777777" w:rsidR="00DA5FA4" w:rsidRDefault="00E20DED" w:rsidP="0005411F">
      <w:pPr>
        <w:numPr>
          <w:ilvl w:val="2"/>
          <w:numId w:val="8"/>
        </w:numPr>
        <w:tabs>
          <w:tab w:val="num" w:pos="284"/>
        </w:tabs>
        <w:spacing w:after="0" w:line="360" w:lineRule="auto"/>
        <w:ind w:hanging="720"/>
        <w:rPr>
          <w:rFonts w:asciiTheme="minorBidi" w:hAnsiTheme="minorBidi"/>
          <w:bCs/>
          <w:color w:val="FF0000"/>
          <w:sz w:val="24"/>
          <w:szCs w:val="24"/>
        </w:rPr>
      </w:pPr>
      <w:r w:rsidRPr="0005411F">
        <w:rPr>
          <w:rFonts w:asciiTheme="minorBidi" w:hAnsiTheme="minorBidi"/>
          <w:bCs/>
          <w:color w:val="FF0000"/>
          <w:sz w:val="24"/>
          <w:szCs w:val="24"/>
        </w:rPr>
        <w:t>Supporting expression</w:t>
      </w:r>
    </w:p>
    <w:p w14:paraId="135F90D8" w14:textId="77777777" w:rsidR="00EA5991" w:rsidRDefault="00EA5991" w:rsidP="0005411F">
      <w:pPr>
        <w:tabs>
          <w:tab w:val="num" w:pos="2160"/>
        </w:tabs>
        <w:spacing w:after="0" w:line="360" w:lineRule="auto"/>
        <w:rPr>
          <w:rFonts w:asciiTheme="minorBidi" w:hAnsiTheme="minorBidi"/>
          <w:bCs/>
          <w:color w:val="FF0000"/>
          <w:sz w:val="24"/>
          <w:szCs w:val="24"/>
        </w:rPr>
      </w:pPr>
    </w:p>
    <w:p w14:paraId="54446970" w14:textId="77777777" w:rsidR="0063059E" w:rsidRDefault="0005411F" w:rsidP="0005411F">
      <w:pPr>
        <w:tabs>
          <w:tab w:val="num" w:pos="2160"/>
        </w:tabs>
        <w:spacing w:after="0" w:line="360" w:lineRule="auto"/>
        <w:rPr>
          <w:rFonts w:asciiTheme="minorBidi" w:hAnsiTheme="minorBidi"/>
          <w:bCs/>
          <w:color w:val="FF0000"/>
          <w:sz w:val="24"/>
          <w:szCs w:val="24"/>
        </w:rPr>
      </w:pPr>
      <w:r>
        <w:rPr>
          <w:rFonts w:asciiTheme="minorBidi" w:hAnsiTheme="minorBidi"/>
          <w:bCs/>
          <w:color w:val="FF0000"/>
          <w:sz w:val="24"/>
          <w:szCs w:val="24"/>
        </w:rPr>
        <w:t xml:space="preserve">For example: </w:t>
      </w:r>
      <w:r w:rsidR="0063059E">
        <w:rPr>
          <w:rFonts w:asciiTheme="minorBidi" w:hAnsiTheme="minorBidi"/>
          <w:bCs/>
          <w:color w:val="FF0000"/>
          <w:sz w:val="24"/>
          <w:szCs w:val="24"/>
        </w:rPr>
        <w:t>‘All about the person’</w:t>
      </w:r>
    </w:p>
    <w:p w14:paraId="5F8DC5A7" w14:textId="77777777" w:rsidR="0063059E" w:rsidRDefault="0063059E" w:rsidP="0063059E">
      <w:pPr>
        <w:tabs>
          <w:tab w:val="num" w:pos="2160"/>
        </w:tabs>
        <w:spacing w:line="360" w:lineRule="auto"/>
        <w:ind w:left="2160"/>
        <w:rPr>
          <w:rFonts w:asciiTheme="minorBidi" w:hAnsiTheme="minorBidi"/>
          <w:bCs/>
          <w:color w:val="FF0000"/>
          <w:sz w:val="24"/>
          <w:szCs w:val="24"/>
        </w:rPr>
      </w:pPr>
      <w:r w:rsidRPr="00583537">
        <w:rPr>
          <w:rFonts w:asciiTheme="minorBidi" w:hAnsiTheme="minorBidi"/>
          <w:bCs/>
          <w:color w:val="FF0000"/>
          <w:sz w:val="24"/>
          <w:szCs w:val="24"/>
        </w:rPr>
        <w:t>Key issues: The liv</w:t>
      </w:r>
      <w:r w:rsidR="00583537">
        <w:rPr>
          <w:rFonts w:asciiTheme="minorBidi" w:hAnsiTheme="minorBidi"/>
          <w:bCs/>
          <w:color w:val="FF0000"/>
          <w:sz w:val="24"/>
          <w:szCs w:val="24"/>
        </w:rPr>
        <w:t xml:space="preserve">ed experience not acknowledged: </w:t>
      </w:r>
      <w:r w:rsidRPr="00583537">
        <w:rPr>
          <w:rFonts w:asciiTheme="minorBidi" w:hAnsiTheme="minorBidi"/>
          <w:bCs/>
          <w:color w:val="FF0000"/>
          <w:sz w:val="24"/>
          <w:szCs w:val="24"/>
        </w:rPr>
        <w:t>lack of awareness and focus on the person</w:t>
      </w:r>
    </w:p>
    <w:p w14:paraId="5CE47AF2" w14:textId="77777777" w:rsidR="00583537" w:rsidRPr="00EA5991" w:rsidRDefault="00583537" w:rsidP="00583537">
      <w:pPr>
        <w:tabs>
          <w:tab w:val="num" w:pos="2160"/>
        </w:tabs>
        <w:spacing w:line="360" w:lineRule="auto"/>
        <w:ind w:left="2160"/>
        <w:rPr>
          <w:rFonts w:asciiTheme="minorBidi" w:hAnsiTheme="minorBidi"/>
          <w:bCs/>
          <w:color w:val="FF0000"/>
          <w:sz w:val="24"/>
          <w:szCs w:val="24"/>
        </w:rPr>
      </w:pPr>
      <w:r w:rsidRPr="00EA5991">
        <w:rPr>
          <w:rFonts w:asciiTheme="minorBidi" w:hAnsiTheme="minorBidi"/>
          <w:bCs/>
          <w:color w:val="FF0000"/>
          <w:sz w:val="24"/>
          <w:szCs w:val="24"/>
        </w:rPr>
        <w:t>Impact: Feels isolated; validity of experience not acknowledged; may not feel valued</w:t>
      </w:r>
    </w:p>
    <w:p w14:paraId="444D899A" w14:textId="77777777" w:rsidR="00DA5FA4" w:rsidRPr="00583537" w:rsidRDefault="00583537" w:rsidP="003E2B69">
      <w:pPr>
        <w:tabs>
          <w:tab w:val="num" w:pos="720"/>
          <w:tab w:val="num" w:pos="1440"/>
          <w:tab w:val="num" w:pos="2160"/>
        </w:tabs>
        <w:spacing w:line="360" w:lineRule="auto"/>
        <w:ind w:left="2160"/>
        <w:rPr>
          <w:rFonts w:asciiTheme="minorBidi" w:hAnsiTheme="minorBidi"/>
          <w:bCs/>
          <w:color w:val="FF0000"/>
          <w:sz w:val="24"/>
          <w:szCs w:val="24"/>
        </w:rPr>
      </w:pPr>
      <w:r w:rsidRPr="00583537">
        <w:rPr>
          <w:rFonts w:asciiTheme="minorBidi" w:hAnsiTheme="minorBidi"/>
          <w:bCs/>
          <w:color w:val="FF0000"/>
          <w:sz w:val="24"/>
          <w:szCs w:val="24"/>
        </w:rPr>
        <w:lastRenderedPageBreak/>
        <w:t xml:space="preserve">Strategies: </w:t>
      </w:r>
      <w:r w:rsidR="00E20DED" w:rsidRPr="00583537">
        <w:rPr>
          <w:rFonts w:asciiTheme="minorBidi" w:hAnsiTheme="minorBidi"/>
          <w:bCs/>
          <w:color w:val="FF0000"/>
          <w:sz w:val="24"/>
        </w:rPr>
        <w:t>“imagine being...”</w:t>
      </w:r>
      <w:r w:rsidRPr="00583537">
        <w:rPr>
          <w:rFonts w:asciiTheme="minorBidi" w:hAnsiTheme="minorBidi"/>
          <w:bCs/>
          <w:color w:val="FF0000"/>
          <w:sz w:val="24"/>
        </w:rPr>
        <w:t xml:space="preserve">; </w:t>
      </w:r>
      <w:r>
        <w:rPr>
          <w:rFonts w:asciiTheme="minorBidi" w:hAnsiTheme="minorBidi"/>
          <w:bCs/>
          <w:color w:val="FF0000"/>
          <w:sz w:val="24"/>
        </w:rPr>
        <w:t>t</w:t>
      </w:r>
      <w:r w:rsidR="00E20DED" w:rsidRPr="00583537">
        <w:rPr>
          <w:rFonts w:asciiTheme="minorBidi" w:hAnsiTheme="minorBidi"/>
          <w:bCs/>
          <w:color w:val="FF0000"/>
          <w:sz w:val="24"/>
          <w:szCs w:val="24"/>
        </w:rPr>
        <w:t>reat the person as trustworthy, interesting and sincere</w:t>
      </w:r>
      <w:r w:rsidR="003E2B69">
        <w:rPr>
          <w:rFonts w:asciiTheme="minorBidi" w:hAnsiTheme="minorBidi"/>
          <w:bCs/>
          <w:color w:val="FF0000"/>
          <w:sz w:val="24"/>
          <w:szCs w:val="24"/>
        </w:rPr>
        <w:t>; a</w:t>
      </w:r>
      <w:r w:rsidR="00E20DED" w:rsidRPr="00583537">
        <w:rPr>
          <w:rFonts w:asciiTheme="minorBidi" w:hAnsiTheme="minorBidi"/>
          <w:bCs/>
          <w:color w:val="FF0000"/>
          <w:sz w:val="24"/>
          <w:szCs w:val="24"/>
        </w:rPr>
        <w:t>cknowledge the person’s lived experience</w:t>
      </w:r>
      <w:r w:rsidR="003E2B69">
        <w:rPr>
          <w:rFonts w:asciiTheme="minorBidi" w:hAnsiTheme="minorBidi"/>
          <w:bCs/>
          <w:color w:val="FF0000"/>
          <w:sz w:val="24"/>
          <w:szCs w:val="24"/>
        </w:rPr>
        <w:t>; e</w:t>
      </w:r>
      <w:r w:rsidR="00E20DED" w:rsidRPr="00583537">
        <w:rPr>
          <w:rFonts w:asciiTheme="minorBidi" w:hAnsiTheme="minorBidi"/>
          <w:bCs/>
          <w:color w:val="FF0000"/>
          <w:sz w:val="24"/>
          <w:szCs w:val="24"/>
        </w:rPr>
        <w:t>mpathise: be open to the person’s point of view &amp; show you understand; help people feel included</w:t>
      </w:r>
      <w:r w:rsidR="003E2B69">
        <w:rPr>
          <w:rFonts w:asciiTheme="minorBidi" w:hAnsiTheme="minorBidi"/>
          <w:bCs/>
          <w:color w:val="FF0000"/>
          <w:sz w:val="24"/>
          <w:szCs w:val="24"/>
        </w:rPr>
        <w:t xml:space="preserve"> – “</w:t>
      </w:r>
      <w:r w:rsidR="00E20DED" w:rsidRPr="00583537">
        <w:rPr>
          <w:rFonts w:asciiTheme="minorBidi" w:hAnsiTheme="minorBidi"/>
          <w:bCs/>
          <w:color w:val="FF0000"/>
          <w:sz w:val="24"/>
          <w:szCs w:val="24"/>
        </w:rPr>
        <w:t>I understand it must be very confusing / frightening / frustrating etc”</w:t>
      </w:r>
    </w:p>
    <w:p w14:paraId="6DA4C42A" w14:textId="77777777" w:rsidR="00DA5FA4" w:rsidRPr="003E2B69" w:rsidRDefault="00E20DED" w:rsidP="0005411F">
      <w:pPr>
        <w:spacing w:after="0" w:line="360" w:lineRule="auto"/>
        <w:rPr>
          <w:rFonts w:asciiTheme="minorBidi" w:hAnsiTheme="minorBidi"/>
          <w:bCs/>
          <w:i/>
          <w:color w:val="FF0000"/>
          <w:sz w:val="24"/>
          <w:szCs w:val="24"/>
        </w:rPr>
      </w:pPr>
      <w:r w:rsidRPr="003E2B69">
        <w:rPr>
          <w:rFonts w:asciiTheme="minorBidi" w:hAnsiTheme="minorBidi"/>
          <w:bCs/>
          <w:i/>
          <w:color w:val="FF0000"/>
          <w:sz w:val="24"/>
          <w:szCs w:val="24"/>
        </w:rPr>
        <w:t xml:space="preserve">Supported communication: resources &amp; skills </w:t>
      </w:r>
    </w:p>
    <w:p w14:paraId="65067CB0" w14:textId="77777777" w:rsidR="0005411F" w:rsidRPr="003E2B69" w:rsidRDefault="003E2B69" w:rsidP="003E2B69">
      <w:pPr>
        <w:pStyle w:val="ListParagraph"/>
        <w:numPr>
          <w:ilvl w:val="0"/>
          <w:numId w:val="13"/>
        </w:numPr>
        <w:spacing w:line="360" w:lineRule="auto"/>
        <w:ind w:left="284" w:hanging="284"/>
        <w:rPr>
          <w:rFonts w:asciiTheme="minorBidi" w:hAnsiTheme="minorBidi"/>
          <w:bCs/>
          <w:color w:val="FF0000"/>
          <w:sz w:val="24"/>
        </w:rPr>
      </w:pPr>
      <w:r w:rsidRPr="003E2B69">
        <w:rPr>
          <w:rFonts w:asciiTheme="minorBidi" w:hAnsiTheme="minorBidi"/>
          <w:bCs/>
          <w:color w:val="FF0000"/>
          <w:sz w:val="24"/>
        </w:rPr>
        <w:t>Issues, Resources and Skills</w:t>
      </w:r>
    </w:p>
    <w:p w14:paraId="44EA4879" w14:textId="77777777" w:rsidR="00DA5FA4" w:rsidRPr="003E2B69" w:rsidRDefault="003E2B69" w:rsidP="003E2B69">
      <w:pPr>
        <w:tabs>
          <w:tab w:val="num" w:pos="720"/>
        </w:tabs>
        <w:spacing w:line="360" w:lineRule="auto"/>
        <w:ind w:left="1560" w:hanging="1560"/>
        <w:rPr>
          <w:rFonts w:asciiTheme="minorBidi" w:hAnsiTheme="minorBidi"/>
          <w:bCs/>
          <w:color w:val="FF0000"/>
          <w:sz w:val="24"/>
          <w:szCs w:val="24"/>
        </w:rPr>
      </w:pPr>
      <w:r w:rsidRPr="003E2B69">
        <w:rPr>
          <w:rFonts w:asciiTheme="minorBidi" w:hAnsiTheme="minorBidi"/>
          <w:bCs/>
          <w:color w:val="FF0000"/>
          <w:sz w:val="24"/>
          <w:szCs w:val="24"/>
        </w:rPr>
        <w:t xml:space="preserve">For example: </w:t>
      </w:r>
      <w:r w:rsidRPr="003E2B69">
        <w:rPr>
          <w:rFonts w:asciiTheme="minorBidi" w:hAnsiTheme="minorBidi"/>
          <w:bCs/>
          <w:color w:val="FF0000"/>
          <w:sz w:val="24"/>
          <w:szCs w:val="24"/>
        </w:rPr>
        <w:tab/>
        <w:t>Issue - Quantity of your talk: giving information; t</w:t>
      </w:r>
      <w:r w:rsidR="00E20DED" w:rsidRPr="003E2B69">
        <w:rPr>
          <w:rFonts w:asciiTheme="minorBidi" w:hAnsiTheme="minorBidi"/>
          <w:bCs/>
          <w:color w:val="FF0000"/>
          <w:sz w:val="24"/>
          <w:szCs w:val="24"/>
        </w:rPr>
        <w:t>oo much at a time</w:t>
      </w:r>
      <w:r w:rsidRPr="003E2B69">
        <w:rPr>
          <w:rFonts w:asciiTheme="minorBidi" w:hAnsiTheme="minorBidi"/>
          <w:bCs/>
          <w:color w:val="FF0000"/>
          <w:sz w:val="24"/>
          <w:szCs w:val="24"/>
        </w:rPr>
        <w:t xml:space="preserve">; too involved / </w:t>
      </w:r>
      <w:r w:rsidR="00E20DED" w:rsidRPr="003E2B69">
        <w:rPr>
          <w:rFonts w:asciiTheme="minorBidi" w:hAnsiTheme="minorBidi"/>
          <w:bCs/>
          <w:color w:val="FF0000"/>
          <w:sz w:val="24"/>
          <w:szCs w:val="24"/>
        </w:rPr>
        <w:t xml:space="preserve">complex / technical </w:t>
      </w:r>
    </w:p>
    <w:p w14:paraId="6AEB304F" w14:textId="77777777" w:rsidR="003E2B69" w:rsidRPr="003E2B69" w:rsidRDefault="003E2B69" w:rsidP="003E2B69">
      <w:pPr>
        <w:tabs>
          <w:tab w:val="num" w:pos="720"/>
        </w:tabs>
        <w:spacing w:line="360" w:lineRule="auto"/>
        <w:ind w:left="1560" w:hanging="1560"/>
        <w:rPr>
          <w:rFonts w:asciiTheme="minorBidi" w:hAnsiTheme="minorBidi"/>
          <w:bCs/>
          <w:color w:val="FF0000"/>
          <w:sz w:val="24"/>
          <w:szCs w:val="24"/>
        </w:rPr>
      </w:pPr>
      <w:r w:rsidRPr="003E2B69">
        <w:rPr>
          <w:rFonts w:asciiTheme="minorBidi" w:hAnsiTheme="minorBidi"/>
          <w:bCs/>
          <w:color w:val="FF0000"/>
          <w:sz w:val="24"/>
          <w:szCs w:val="24"/>
        </w:rPr>
        <w:tab/>
      </w:r>
      <w:r w:rsidRPr="003E2B69">
        <w:rPr>
          <w:rFonts w:asciiTheme="minorBidi" w:hAnsiTheme="minorBidi"/>
          <w:bCs/>
          <w:color w:val="FF0000"/>
          <w:sz w:val="24"/>
          <w:szCs w:val="24"/>
        </w:rPr>
        <w:tab/>
        <w:t>Resources - support verbal communication with written information, diagrams, gestures, pictures etc.</w:t>
      </w:r>
    </w:p>
    <w:p w14:paraId="5BA9252F" w14:textId="77777777" w:rsidR="003E2B69" w:rsidRPr="003E2B69" w:rsidRDefault="003E2B69" w:rsidP="003E2B69">
      <w:pPr>
        <w:tabs>
          <w:tab w:val="num" w:pos="720"/>
        </w:tabs>
        <w:spacing w:line="360" w:lineRule="auto"/>
        <w:ind w:left="1560" w:hanging="1560"/>
        <w:rPr>
          <w:rFonts w:asciiTheme="minorBidi" w:hAnsiTheme="minorBidi"/>
          <w:bCs/>
          <w:color w:val="FF0000"/>
          <w:sz w:val="24"/>
          <w:szCs w:val="24"/>
        </w:rPr>
      </w:pPr>
      <w:r w:rsidRPr="003E2B69">
        <w:rPr>
          <w:rFonts w:asciiTheme="minorBidi" w:hAnsiTheme="minorBidi"/>
          <w:bCs/>
          <w:color w:val="FF0000"/>
          <w:sz w:val="24"/>
          <w:szCs w:val="24"/>
        </w:rPr>
        <w:tab/>
      </w:r>
      <w:r w:rsidRPr="003E2B69">
        <w:rPr>
          <w:rFonts w:asciiTheme="minorBidi" w:hAnsiTheme="minorBidi"/>
          <w:bCs/>
          <w:color w:val="FF0000"/>
          <w:sz w:val="24"/>
          <w:szCs w:val="24"/>
        </w:rPr>
        <w:tab/>
        <w:t xml:space="preserve">Skills - chunk talk / information; break up with pauses or ‘markers’; check understanding – repeat &amp; rephrase as necessary; show; demonstrate; model </w:t>
      </w:r>
    </w:p>
    <w:p w14:paraId="030457DE" w14:textId="77777777" w:rsidR="003E2B69" w:rsidRDefault="006E5EA0" w:rsidP="003E2B69">
      <w:pPr>
        <w:tabs>
          <w:tab w:val="num" w:pos="720"/>
        </w:tabs>
        <w:spacing w:line="360" w:lineRule="auto"/>
        <w:ind w:left="1560" w:hanging="1560"/>
        <w:rPr>
          <w:rFonts w:asciiTheme="minorBidi" w:hAnsiTheme="minorBidi"/>
          <w:b/>
          <w:bCs/>
          <w:color w:val="FF0000"/>
          <w:sz w:val="24"/>
          <w:szCs w:val="24"/>
        </w:rPr>
      </w:pPr>
      <w:r w:rsidRPr="006E5EA0">
        <w:rPr>
          <w:rFonts w:asciiTheme="minorBidi" w:hAnsiTheme="minorBidi"/>
          <w:b/>
          <w:bCs/>
          <w:color w:val="FF0000"/>
          <w:sz w:val="24"/>
          <w:szCs w:val="24"/>
        </w:rPr>
        <w:t xml:space="preserve">Face-to-face training </w:t>
      </w:r>
    </w:p>
    <w:p w14:paraId="58AB8051" w14:textId="153C3FB9" w:rsidR="006E5EA0" w:rsidRDefault="006E5EA0" w:rsidP="00EA5991">
      <w:pPr>
        <w:tabs>
          <w:tab w:val="num" w:pos="720"/>
        </w:tabs>
        <w:spacing w:line="480" w:lineRule="auto"/>
        <w:rPr>
          <w:rFonts w:asciiTheme="minorBidi" w:hAnsiTheme="minorBidi"/>
          <w:bCs/>
          <w:color w:val="FF0000"/>
          <w:sz w:val="24"/>
          <w:szCs w:val="24"/>
        </w:rPr>
      </w:pPr>
      <w:r>
        <w:rPr>
          <w:rFonts w:asciiTheme="minorBidi" w:hAnsiTheme="minorBidi"/>
          <w:bCs/>
          <w:color w:val="FF0000"/>
          <w:sz w:val="24"/>
          <w:szCs w:val="24"/>
        </w:rPr>
        <w:t xml:space="preserve">Each staff participant took part in a 20 min. ‘conversation’ with one volunteer with moderate aphasia, and then with one volunteer with severe aphasia. The volunteers were experienced Conversation Partner trainers. In order to make this training as clinically relevant as possible we asked participants to loosely base the interaction on a case history </w:t>
      </w:r>
      <w:r w:rsidR="00796864">
        <w:rPr>
          <w:rFonts w:asciiTheme="minorBidi" w:hAnsiTheme="minorBidi"/>
          <w:bCs/>
          <w:color w:val="FF0000"/>
          <w:sz w:val="24"/>
          <w:szCs w:val="24"/>
        </w:rPr>
        <w:t>scenario. At the end of each 20-</w:t>
      </w:r>
      <w:r>
        <w:rPr>
          <w:rFonts w:asciiTheme="minorBidi" w:hAnsiTheme="minorBidi"/>
          <w:bCs/>
          <w:color w:val="FF0000"/>
          <w:sz w:val="24"/>
          <w:szCs w:val="24"/>
        </w:rPr>
        <w:t>mi</w:t>
      </w:r>
      <w:r w:rsidR="00796864">
        <w:rPr>
          <w:rFonts w:asciiTheme="minorBidi" w:hAnsiTheme="minorBidi"/>
          <w:bCs/>
          <w:color w:val="FF0000"/>
          <w:sz w:val="24"/>
          <w:szCs w:val="24"/>
        </w:rPr>
        <w:t>nute session, staff received 10-</w:t>
      </w:r>
      <w:r>
        <w:rPr>
          <w:rFonts w:asciiTheme="minorBidi" w:hAnsiTheme="minorBidi"/>
          <w:bCs/>
          <w:color w:val="FF0000"/>
          <w:sz w:val="24"/>
          <w:szCs w:val="24"/>
        </w:rPr>
        <w:t>minutes feedback on their skills and use of resources; they were asked by the trainer to reflect on things they thought they had done well, and things they thought they could have done better. The trainer and trainee then discussed these points and completed a feedback sheet on use of skills and resources, which the trainee was encouraged to keep.</w:t>
      </w:r>
    </w:p>
    <w:p w14:paraId="466684C3" w14:textId="77777777" w:rsidR="006E5EA0" w:rsidRDefault="006E5EA0" w:rsidP="006E5EA0">
      <w:pPr>
        <w:tabs>
          <w:tab w:val="num" w:pos="720"/>
        </w:tabs>
        <w:spacing w:line="360" w:lineRule="auto"/>
        <w:rPr>
          <w:rFonts w:asciiTheme="minorBidi" w:hAnsiTheme="minorBidi"/>
          <w:bCs/>
          <w:color w:val="FF0000"/>
          <w:sz w:val="24"/>
          <w:szCs w:val="24"/>
        </w:rPr>
      </w:pPr>
    </w:p>
    <w:p w14:paraId="758C234F" w14:textId="77777777" w:rsidR="00717B24" w:rsidRPr="006E5EA0" w:rsidRDefault="00717B24" w:rsidP="006E5EA0">
      <w:pPr>
        <w:tabs>
          <w:tab w:val="num" w:pos="720"/>
        </w:tabs>
        <w:spacing w:line="360" w:lineRule="auto"/>
        <w:rPr>
          <w:rFonts w:asciiTheme="minorBidi" w:hAnsiTheme="minorBidi"/>
          <w:bCs/>
          <w:color w:val="FF0000"/>
          <w:sz w:val="24"/>
          <w:szCs w:val="24"/>
        </w:rPr>
      </w:pPr>
    </w:p>
    <w:p w14:paraId="65FFF572" w14:textId="77777777" w:rsidR="00A42306" w:rsidRPr="0005411F" w:rsidRDefault="00A42306" w:rsidP="00A42306">
      <w:pPr>
        <w:spacing w:after="0" w:line="360" w:lineRule="auto"/>
        <w:rPr>
          <w:rFonts w:asciiTheme="minorBidi" w:hAnsiTheme="minorBidi"/>
          <w:b/>
          <w:bCs/>
          <w:sz w:val="24"/>
          <w:szCs w:val="24"/>
        </w:rPr>
      </w:pPr>
      <w:r w:rsidRPr="0005411F">
        <w:rPr>
          <w:rFonts w:asciiTheme="minorBidi" w:hAnsiTheme="minorBidi"/>
          <w:b/>
          <w:bCs/>
          <w:sz w:val="24"/>
          <w:szCs w:val="24"/>
        </w:rPr>
        <w:lastRenderedPageBreak/>
        <w:t>Post-intervention focus group / interview topic guide</w:t>
      </w:r>
    </w:p>
    <w:p w14:paraId="2777F0A1" w14:textId="77777777" w:rsidR="00A42306" w:rsidRDefault="00A42306" w:rsidP="00A42306">
      <w:pPr>
        <w:spacing w:after="0" w:line="360" w:lineRule="auto"/>
        <w:rPr>
          <w:rFonts w:asciiTheme="minorBidi" w:hAnsiTheme="minorBidi"/>
          <w:b/>
          <w:bCs/>
          <w:sz w:val="24"/>
          <w:szCs w:val="24"/>
        </w:rPr>
      </w:pPr>
    </w:p>
    <w:p w14:paraId="3F571EA4" w14:textId="77777777" w:rsidR="00A42306" w:rsidRPr="00E512F0" w:rsidRDefault="00A42306" w:rsidP="00A42306">
      <w:pPr>
        <w:pStyle w:val="ListParagraph"/>
        <w:numPr>
          <w:ilvl w:val="0"/>
          <w:numId w:val="7"/>
        </w:numPr>
        <w:spacing w:line="360" w:lineRule="auto"/>
        <w:ind w:left="284" w:hanging="284"/>
        <w:rPr>
          <w:rFonts w:asciiTheme="minorBidi" w:hAnsiTheme="minorBidi"/>
          <w:i/>
          <w:iCs/>
          <w:sz w:val="24"/>
        </w:rPr>
      </w:pPr>
      <w:r w:rsidRPr="00E512F0">
        <w:rPr>
          <w:rFonts w:asciiTheme="minorBidi" w:hAnsiTheme="minorBidi"/>
          <w:i/>
          <w:iCs/>
          <w:sz w:val="24"/>
        </w:rPr>
        <w:t xml:space="preserve">Access to resources for </w:t>
      </w:r>
      <w:r w:rsidR="00B43004">
        <w:rPr>
          <w:rFonts w:asciiTheme="minorBidi" w:hAnsiTheme="minorBidi"/>
          <w:i/>
          <w:iCs/>
          <w:sz w:val="24"/>
        </w:rPr>
        <w:t>SC</w:t>
      </w:r>
    </w:p>
    <w:p w14:paraId="0C3F3E5E" w14:textId="77777777" w:rsidR="00A42306" w:rsidRPr="0081737A" w:rsidRDefault="00A42306" w:rsidP="006D0B7C">
      <w:pPr>
        <w:spacing w:after="0" w:line="360" w:lineRule="auto"/>
        <w:ind w:firstLine="284"/>
        <w:rPr>
          <w:rFonts w:asciiTheme="minorBidi" w:hAnsiTheme="minorBidi"/>
          <w:sz w:val="24"/>
          <w:szCs w:val="24"/>
        </w:rPr>
      </w:pPr>
      <w:r w:rsidRPr="0081737A">
        <w:rPr>
          <w:rFonts w:asciiTheme="minorBidi" w:hAnsiTheme="minorBidi"/>
          <w:sz w:val="24"/>
          <w:szCs w:val="24"/>
        </w:rPr>
        <w:t>Resources used in practising SC – can you identify and describe their use/impact</w:t>
      </w:r>
    </w:p>
    <w:p w14:paraId="714845E1" w14:textId="77777777" w:rsidR="00A42306" w:rsidRPr="00944969" w:rsidRDefault="00A42306" w:rsidP="00A42306">
      <w:pPr>
        <w:spacing w:after="0" w:line="360" w:lineRule="auto"/>
        <w:ind w:left="360"/>
        <w:rPr>
          <w:rFonts w:asciiTheme="minorBidi" w:hAnsiTheme="minorBidi"/>
          <w:sz w:val="24"/>
        </w:rPr>
      </w:pPr>
      <w:r w:rsidRPr="00944969">
        <w:rPr>
          <w:rFonts w:asciiTheme="minorBidi" w:hAnsiTheme="minorBidi"/>
          <w:sz w:val="24"/>
        </w:rPr>
        <w:t>Physical</w:t>
      </w:r>
      <w:r>
        <w:rPr>
          <w:rFonts w:asciiTheme="minorBidi" w:hAnsiTheme="minorBidi"/>
          <w:sz w:val="24"/>
        </w:rPr>
        <w:t xml:space="preserve">; </w:t>
      </w:r>
      <w:r w:rsidRPr="00944969">
        <w:rPr>
          <w:rFonts w:asciiTheme="minorBidi" w:hAnsiTheme="minorBidi"/>
          <w:sz w:val="24"/>
        </w:rPr>
        <w:t>environmental</w:t>
      </w:r>
      <w:r>
        <w:rPr>
          <w:rFonts w:asciiTheme="minorBidi" w:hAnsiTheme="minorBidi"/>
          <w:sz w:val="24"/>
        </w:rPr>
        <w:t xml:space="preserve">; </w:t>
      </w:r>
      <w:r w:rsidRPr="00944969">
        <w:rPr>
          <w:rFonts w:asciiTheme="minorBidi" w:hAnsiTheme="minorBidi"/>
          <w:sz w:val="24"/>
        </w:rPr>
        <w:t>colleagues</w:t>
      </w:r>
      <w:r>
        <w:rPr>
          <w:rFonts w:asciiTheme="minorBidi" w:hAnsiTheme="minorBidi"/>
          <w:sz w:val="24"/>
        </w:rPr>
        <w:t xml:space="preserve">; </w:t>
      </w:r>
      <w:r w:rsidRPr="00944969">
        <w:rPr>
          <w:rFonts w:asciiTheme="minorBidi" w:hAnsiTheme="minorBidi"/>
          <w:sz w:val="24"/>
        </w:rPr>
        <w:t>Pocket Guide</w:t>
      </w:r>
      <w:r>
        <w:rPr>
          <w:rFonts w:asciiTheme="minorBidi" w:hAnsiTheme="minorBidi"/>
          <w:sz w:val="24"/>
        </w:rPr>
        <w:t xml:space="preserve">; </w:t>
      </w:r>
      <w:r w:rsidRPr="00944969">
        <w:rPr>
          <w:rFonts w:asciiTheme="minorBidi" w:hAnsiTheme="minorBidi"/>
          <w:sz w:val="24"/>
        </w:rPr>
        <w:t>SCIP-R Refresher</w:t>
      </w:r>
      <w:r>
        <w:rPr>
          <w:rFonts w:asciiTheme="minorBidi" w:hAnsiTheme="minorBidi"/>
          <w:sz w:val="24"/>
        </w:rPr>
        <w:t xml:space="preserve">; </w:t>
      </w:r>
      <w:r w:rsidRPr="00944969">
        <w:rPr>
          <w:rFonts w:asciiTheme="minorBidi" w:hAnsiTheme="minorBidi"/>
          <w:sz w:val="24"/>
        </w:rPr>
        <w:t>a patient’s partner, friends, neighbour</w:t>
      </w:r>
    </w:p>
    <w:p w14:paraId="7CADCF9B" w14:textId="77777777" w:rsidR="00A42306" w:rsidRPr="00E512F0" w:rsidRDefault="00A42306" w:rsidP="00A42306">
      <w:pPr>
        <w:pStyle w:val="ListParagraph"/>
        <w:numPr>
          <w:ilvl w:val="0"/>
          <w:numId w:val="7"/>
        </w:numPr>
        <w:spacing w:line="360" w:lineRule="auto"/>
        <w:ind w:left="284" w:hanging="284"/>
        <w:rPr>
          <w:rFonts w:asciiTheme="minorBidi" w:hAnsiTheme="minorBidi"/>
          <w:i/>
          <w:iCs/>
          <w:sz w:val="24"/>
        </w:rPr>
      </w:pPr>
      <w:r w:rsidRPr="00E512F0">
        <w:rPr>
          <w:rFonts w:asciiTheme="minorBidi" w:hAnsiTheme="minorBidi"/>
          <w:i/>
          <w:iCs/>
          <w:sz w:val="24"/>
        </w:rPr>
        <w:t>Applying knowledge and skills in day-to-day practice</w:t>
      </w:r>
    </w:p>
    <w:p w14:paraId="33026BB7" w14:textId="77777777" w:rsidR="00A42306" w:rsidRPr="00944969" w:rsidRDefault="00A42306" w:rsidP="009D25FB">
      <w:pPr>
        <w:spacing w:after="0" w:line="360" w:lineRule="auto"/>
        <w:ind w:left="426" w:hanging="142"/>
        <w:rPr>
          <w:rFonts w:asciiTheme="minorBidi" w:hAnsiTheme="minorBidi"/>
          <w:sz w:val="24"/>
        </w:rPr>
      </w:pPr>
      <w:r>
        <w:rPr>
          <w:rFonts w:asciiTheme="minorBidi" w:hAnsiTheme="minorBidi"/>
          <w:sz w:val="24"/>
        </w:rPr>
        <w:t>W</w:t>
      </w:r>
      <w:r w:rsidRPr="00944969">
        <w:rPr>
          <w:rFonts w:asciiTheme="minorBidi" w:hAnsiTheme="minorBidi"/>
          <w:sz w:val="24"/>
        </w:rPr>
        <w:t>hat enables you to put SC into practice on the ward</w:t>
      </w:r>
      <w:r>
        <w:rPr>
          <w:rFonts w:asciiTheme="minorBidi" w:hAnsiTheme="minorBidi"/>
          <w:sz w:val="24"/>
        </w:rPr>
        <w:t xml:space="preserve">; </w:t>
      </w:r>
      <w:r w:rsidRPr="00944969">
        <w:rPr>
          <w:rFonts w:asciiTheme="minorBidi" w:hAnsiTheme="minorBidi"/>
          <w:sz w:val="24"/>
        </w:rPr>
        <w:t>what is a barrier to putting SC into your practice</w:t>
      </w:r>
    </w:p>
    <w:p w14:paraId="7EEB0F70" w14:textId="77777777" w:rsidR="00A42306" w:rsidRPr="00E512F0" w:rsidRDefault="00A42306" w:rsidP="00A42306">
      <w:pPr>
        <w:pStyle w:val="ListParagraph"/>
        <w:numPr>
          <w:ilvl w:val="0"/>
          <w:numId w:val="7"/>
        </w:numPr>
        <w:spacing w:line="360" w:lineRule="auto"/>
        <w:ind w:left="284" w:hanging="284"/>
        <w:rPr>
          <w:rFonts w:asciiTheme="minorBidi" w:hAnsiTheme="minorBidi"/>
          <w:i/>
          <w:iCs/>
          <w:sz w:val="24"/>
        </w:rPr>
      </w:pPr>
      <w:r w:rsidRPr="00E512F0">
        <w:rPr>
          <w:rFonts w:asciiTheme="minorBidi" w:hAnsiTheme="minorBidi"/>
          <w:i/>
          <w:iCs/>
          <w:sz w:val="24"/>
        </w:rPr>
        <w:t>Actions, skills and feelings in practising SC</w:t>
      </w:r>
    </w:p>
    <w:p w14:paraId="1ABC323A" w14:textId="77777777" w:rsidR="00A42306" w:rsidRPr="0081737A" w:rsidRDefault="00A42306" w:rsidP="006D0B7C">
      <w:pPr>
        <w:spacing w:after="0" w:line="360" w:lineRule="auto"/>
        <w:ind w:firstLine="284"/>
        <w:rPr>
          <w:rFonts w:asciiTheme="minorBidi" w:hAnsiTheme="minorBidi"/>
          <w:sz w:val="24"/>
          <w:szCs w:val="24"/>
        </w:rPr>
      </w:pPr>
      <w:r w:rsidRPr="0081737A">
        <w:rPr>
          <w:rFonts w:asciiTheme="minorBidi" w:hAnsiTheme="minorBidi"/>
          <w:sz w:val="24"/>
          <w:szCs w:val="24"/>
        </w:rPr>
        <w:t xml:space="preserve">When you incorporate SC in working with patients with aphasia </w:t>
      </w:r>
    </w:p>
    <w:p w14:paraId="40DF9C55" w14:textId="77777777" w:rsidR="00A42306" w:rsidRPr="00944969" w:rsidRDefault="00A42306" w:rsidP="00A42306">
      <w:pPr>
        <w:spacing w:after="0" w:line="360" w:lineRule="auto"/>
        <w:ind w:left="360"/>
        <w:rPr>
          <w:rFonts w:asciiTheme="minorBidi" w:hAnsiTheme="minorBidi"/>
          <w:sz w:val="24"/>
        </w:rPr>
      </w:pPr>
      <w:r>
        <w:rPr>
          <w:rFonts w:asciiTheme="minorBidi" w:hAnsiTheme="minorBidi"/>
          <w:sz w:val="24"/>
        </w:rPr>
        <w:t>H</w:t>
      </w:r>
      <w:r w:rsidRPr="00944969">
        <w:rPr>
          <w:rFonts w:asciiTheme="minorBidi" w:hAnsiTheme="minorBidi"/>
          <w:sz w:val="24"/>
        </w:rPr>
        <w:t>ow does that make you feel</w:t>
      </w:r>
      <w:r>
        <w:rPr>
          <w:rFonts w:asciiTheme="minorBidi" w:hAnsiTheme="minorBidi"/>
          <w:sz w:val="24"/>
        </w:rPr>
        <w:t xml:space="preserve">; </w:t>
      </w:r>
      <w:r w:rsidRPr="00944969">
        <w:rPr>
          <w:rFonts w:asciiTheme="minorBidi" w:hAnsiTheme="minorBidi"/>
          <w:sz w:val="24"/>
        </w:rPr>
        <w:t>does it have an impact on your confidence | job satisfaction | sense of professionalism</w:t>
      </w:r>
    </w:p>
    <w:p w14:paraId="5D7D4ABC" w14:textId="77777777" w:rsidR="00A42306" w:rsidRPr="0081737A" w:rsidRDefault="00A42306" w:rsidP="006D0B7C">
      <w:pPr>
        <w:spacing w:after="0" w:line="360" w:lineRule="auto"/>
        <w:ind w:left="284"/>
        <w:rPr>
          <w:rFonts w:asciiTheme="minorBidi" w:hAnsiTheme="minorBidi"/>
          <w:sz w:val="24"/>
          <w:szCs w:val="24"/>
        </w:rPr>
      </w:pPr>
      <w:r w:rsidRPr="0081737A">
        <w:rPr>
          <w:rFonts w:asciiTheme="minorBidi" w:hAnsiTheme="minorBidi"/>
          <w:sz w:val="24"/>
          <w:szCs w:val="24"/>
        </w:rPr>
        <w:t>If there have been occasions when you could not incorporate SC in working with PwA,</w:t>
      </w:r>
    </w:p>
    <w:p w14:paraId="2AA8F0AE" w14:textId="77777777" w:rsidR="00A42306" w:rsidRPr="00944969" w:rsidRDefault="00A42306" w:rsidP="00A42306">
      <w:pPr>
        <w:spacing w:after="0" w:line="360" w:lineRule="auto"/>
        <w:ind w:left="360"/>
        <w:rPr>
          <w:rFonts w:asciiTheme="minorBidi" w:hAnsiTheme="minorBidi"/>
          <w:sz w:val="24"/>
        </w:rPr>
      </w:pPr>
      <w:r>
        <w:rPr>
          <w:rFonts w:asciiTheme="minorBidi" w:hAnsiTheme="minorBidi"/>
          <w:sz w:val="24"/>
        </w:rPr>
        <w:t>H</w:t>
      </w:r>
      <w:r w:rsidRPr="00944969">
        <w:rPr>
          <w:rFonts w:asciiTheme="minorBidi" w:hAnsiTheme="minorBidi"/>
          <w:sz w:val="24"/>
        </w:rPr>
        <w:t>ow does that make you feel</w:t>
      </w:r>
      <w:r>
        <w:rPr>
          <w:rFonts w:asciiTheme="minorBidi" w:hAnsiTheme="minorBidi"/>
          <w:sz w:val="24"/>
        </w:rPr>
        <w:t xml:space="preserve">; </w:t>
      </w:r>
      <w:r w:rsidRPr="00944969">
        <w:rPr>
          <w:rFonts w:asciiTheme="minorBidi" w:hAnsiTheme="minorBidi"/>
          <w:sz w:val="24"/>
        </w:rPr>
        <w:t>does it have an impact on your confidence | job satisfaction | sense of professionalism</w:t>
      </w:r>
    </w:p>
    <w:p w14:paraId="2E2609A5" w14:textId="77777777" w:rsidR="00A42306" w:rsidRPr="0081737A" w:rsidRDefault="00A42306" w:rsidP="006D0B7C">
      <w:pPr>
        <w:spacing w:after="0" w:line="360" w:lineRule="auto"/>
        <w:ind w:firstLine="284"/>
        <w:rPr>
          <w:rFonts w:asciiTheme="minorBidi" w:hAnsiTheme="minorBidi"/>
          <w:sz w:val="24"/>
          <w:szCs w:val="24"/>
        </w:rPr>
      </w:pPr>
      <w:r w:rsidRPr="0081737A">
        <w:rPr>
          <w:rFonts w:asciiTheme="minorBidi" w:hAnsiTheme="minorBidi"/>
          <w:sz w:val="24"/>
          <w:szCs w:val="24"/>
        </w:rPr>
        <w:t>If you cannot understand what a PwA is trying to communicate to you,</w:t>
      </w:r>
    </w:p>
    <w:p w14:paraId="044CCEE5" w14:textId="77777777" w:rsidR="00A42306" w:rsidRPr="00944969" w:rsidRDefault="00A42306" w:rsidP="00A42306">
      <w:pPr>
        <w:spacing w:after="0" w:line="360" w:lineRule="auto"/>
        <w:ind w:left="360"/>
        <w:rPr>
          <w:rFonts w:asciiTheme="minorBidi" w:hAnsiTheme="minorBidi"/>
          <w:sz w:val="24"/>
        </w:rPr>
      </w:pPr>
      <w:r>
        <w:rPr>
          <w:rFonts w:asciiTheme="minorBidi" w:hAnsiTheme="minorBidi"/>
          <w:sz w:val="24"/>
        </w:rPr>
        <w:t>H</w:t>
      </w:r>
      <w:r w:rsidRPr="00944969">
        <w:rPr>
          <w:rFonts w:asciiTheme="minorBidi" w:hAnsiTheme="minorBidi"/>
          <w:sz w:val="24"/>
        </w:rPr>
        <w:t>ow does that make you feel</w:t>
      </w:r>
      <w:r>
        <w:rPr>
          <w:rFonts w:asciiTheme="minorBidi" w:hAnsiTheme="minorBidi"/>
          <w:sz w:val="24"/>
        </w:rPr>
        <w:t xml:space="preserve">; </w:t>
      </w:r>
      <w:r w:rsidRPr="00944969">
        <w:rPr>
          <w:rFonts w:asciiTheme="minorBidi" w:hAnsiTheme="minorBidi"/>
          <w:sz w:val="24"/>
        </w:rPr>
        <w:t>does it have an impact on your confidence | job satisfaction</w:t>
      </w:r>
    </w:p>
    <w:p w14:paraId="11A9D367" w14:textId="77777777" w:rsidR="00A42306" w:rsidRPr="00944969" w:rsidRDefault="006D0B7C" w:rsidP="00A42306">
      <w:pPr>
        <w:spacing w:after="0" w:line="360" w:lineRule="auto"/>
        <w:ind w:left="360"/>
        <w:rPr>
          <w:rFonts w:asciiTheme="minorBidi" w:hAnsiTheme="minorBidi"/>
          <w:sz w:val="24"/>
        </w:rPr>
      </w:pPr>
      <w:r>
        <w:rPr>
          <w:rFonts w:asciiTheme="minorBidi" w:hAnsiTheme="minorBidi"/>
          <w:sz w:val="24"/>
        </w:rPr>
        <w:t>H</w:t>
      </w:r>
      <w:r w:rsidR="00A42306" w:rsidRPr="00944969">
        <w:rPr>
          <w:rFonts w:asciiTheme="minorBidi" w:hAnsiTheme="minorBidi"/>
          <w:sz w:val="24"/>
        </w:rPr>
        <w:t>ave you tried to access other resources (</w:t>
      </w:r>
      <w:r w:rsidR="00A42306" w:rsidRPr="00944969">
        <w:rPr>
          <w:rFonts w:asciiTheme="minorBidi" w:hAnsiTheme="minorBidi"/>
          <w:i/>
          <w:iCs/>
          <w:sz w:val="24"/>
        </w:rPr>
        <w:t>e.g.,</w:t>
      </w:r>
      <w:r w:rsidR="00A42306" w:rsidRPr="00944969">
        <w:rPr>
          <w:rFonts w:asciiTheme="minorBidi" w:hAnsiTheme="minorBidi"/>
          <w:sz w:val="24"/>
        </w:rPr>
        <w:t xml:space="preserve"> colleagues; Pocket Guide) to help</w:t>
      </w:r>
    </w:p>
    <w:p w14:paraId="3B1FD057" w14:textId="77777777" w:rsidR="00A42306" w:rsidRPr="00E512F0" w:rsidRDefault="00A42306" w:rsidP="00A42306">
      <w:pPr>
        <w:pStyle w:val="ListParagraph"/>
        <w:numPr>
          <w:ilvl w:val="0"/>
          <w:numId w:val="7"/>
        </w:numPr>
        <w:spacing w:line="360" w:lineRule="auto"/>
        <w:ind w:left="284" w:hanging="284"/>
        <w:rPr>
          <w:rFonts w:asciiTheme="minorBidi" w:hAnsiTheme="minorBidi"/>
          <w:i/>
          <w:iCs/>
          <w:sz w:val="24"/>
        </w:rPr>
      </w:pPr>
      <w:r w:rsidRPr="00E512F0">
        <w:rPr>
          <w:rFonts w:asciiTheme="minorBidi" w:hAnsiTheme="minorBidi"/>
          <w:i/>
          <w:iCs/>
          <w:sz w:val="24"/>
        </w:rPr>
        <w:t>Time implications</w:t>
      </w:r>
    </w:p>
    <w:p w14:paraId="4E885CBE" w14:textId="77777777" w:rsidR="00A42306" w:rsidRPr="0081737A" w:rsidRDefault="00A42306" w:rsidP="006D0B7C">
      <w:pPr>
        <w:spacing w:after="0" w:line="360" w:lineRule="auto"/>
        <w:ind w:firstLine="284"/>
        <w:rPr>
          <w:rFonts w:asciiTheme="minorBidi" w:hAnsiTheme="minorBidi"/>
          <w:sz w:val="24"/>
          <w:szCs w:val="24"/>
        </w:rPr>
      </w:pPr>
      <w:r w:rsidRPr="0081737A">
        <w:rPr>
          <w:rFonts w:asciiTheme="minorBidi" w:hAnsiTheme="minorBidi"/>
          <w:sz w:val="24"/>
          <w:szCs w:val="24"/>
        </w:rPr>
        <w:t>In a typical week,</w:t>
      </w:r>
    </w:p>
    <w:p w14:paraId="605AB545" w14:textId="77777777" w:rsidR="00A42306" w:rsidRPr="00944969" w:rsidRDefault="00A42306" w:rsidP="00A42306">
      <w:pPr>
        <w:spacing w:after="0" w:line="360" w:lineRule="auto"/>
        <w:ind w:left="360"/>
        <w:rPr>
          <w:rFonts w:asciiTheme="minorBidi" w:hAnsiTheme="minorBidi"/>
          <w:sz w:val="24"/>
        </w:rPr>
      </w:pPr>
      <w:r>
        <w:rPr>
          <w:rFonts w:asciiTheme="minorBidi" w:hAnsiTheme="minorBidi"/>
          <w:sz w:val="24"/>
        </w:rPr>
        <w:t>H</w:t>
      </w:r>
      <w:r w:rsidRPr="00944969">
        <w:rPr>
          <w:rFonts w:asciiTheme="minorBidi" w:hAnsiTheme="minorBidi"/>
          <w:sz w:val="24"/>
        </w:rPr>
        <w:t>ow many times do you see a patient with aphasia (PwA)</w:t>
      </w:r>
      <w:r>
        <w:rPr>
          <w:rFonts w:asciiTheme="minorBidi" w:hAnsiTheme="minorBidi"/>
          <w:sz w:val="24"/>
        </w:rPr>
        <w:t xml:space="preserve">; </w:t>
      </w:r>
      <w:r w:rsidRPr="00944969">
        <w:rPr>
          <w:rFonts w:asciiTheme="minorBidi" w:hAnsiTheme="minorBidi"/>
          <w:sz w:val="24"/>
        </w:rPr>
        <w:t>how long does each session with a PwA last</w:t>
      </w:r>
      <w:r>
        <w:rPr>
          <w:rFonts w:asciiTheme="minorBidi" w:hAnsiTheme="minorBidi"/>
          <w:sz w:val="24"/>
        </w:rPr>
        <w:t xml:space="preserve">; </w:t>
      </w:r>
      <w:r w:rsidRPr="00944969">
        <w:rPr>
          <w:rFonts w:asciiTheme="minorBidi" w:hAnsiTheme="minorBidi"/>
          <w:sz w:val="24"/>
        </w:rPr>
        <w:t>what types of interactions do you have  OR  what is the purpose of seeing a PwA</w:t>
      </w:r>
      <w:r>
        <w:rPr>
          <w:rFonts w:asciiTheme="minorBidi" w:hAnsiTheme="minorBidi"/>
          <w:sz w:val="24"/>
        </w:rPr>
        <w:t xml:space="preserve">; </w:t>
      </w:r>
      <w:r w:rsidRPr="00944969">
        <w:rPr>
          <w:rFonts w:asciiTheme="minorBidi" w:hAnsiTheme="minorBidi"/>
          <w:sz w:val="24"/>
        </w:rPr>
        <w:t>where do you see / interact with a PwA</w:t>
      </w:r>
      <w:r>
        <w:rPr>
          <w:rFonts w:asciiTheme="minorBidi" w:hAnsiTheme="minorBidi"/>
          <w:sz w:val="24"/>
        </w:rPr>
        <w:t xml:space="preserve">; </w:t>
      </w:r>
      <w:r w:rsidRPr="00944969">
        <w:rPr>
          <w:rFonts w:asciiTheme="minorBidi" w:hAnsiTheme="minorBidi"/>
          <w:sz w:val="24"/>
        </w:rPr>
        <w:t>at what stage(s) in a patient’s journey do you see him/her</w:t>
      </w:r>
    </w:p>
    <w:p w14:paraId="12E90684" w14:textId="77777777" w:rsidR="00A42306" w:rsidRPr="0081737A" w:rsidRDefault="00A42306" w:rsidP="006D0B7C">
      <w:pPr>
        <w:spacing w:after="0" w:line="360" w:lineRule="auto"/>
        <w:ind w:firstLine="284"/>
        <w:rPr>
          <w:rFonts w:asciiTheme="minorBidi" w:hAnsiTheme="minorBidi"/>
          <w:sz w:val="24"/>
          <w:szCs w:val="24"/>
        </w:rPr>
      </w:pPr>
      <w:r w:rsidRPr="0081737A">
        <w:rPr>
          <w:rFonts w:asciiTheme="minorBidi" w:hAnsiTheme="minorBidi"/>
          <w:sz w:val="24"/>
          <w:szCs w:val="24"/>
        </w:rPr>
        <w:t>When you are working with a PwA,</w:t>
      </w:r>
    </w:p>
    <w:p w14:paraId="10AB9F64" w14:textId="77777777" w:rsidR="00A42306" w:rsidRPr="00944969" w:rsidRDefault="00A42306" w:rsidP="009D25FB">
      <w:pPr>
        <w:spacing w:after="0" w:line="360" w:lineRule="auto"/>
        <w:ind w:left="284" w:hanging="142"/>
        <w:rPr>
          <w:rFonts w:asciiTheme="minorBidi" w:hAnsiTheme="minorBidi"/>
          <w:sz w:val="24"/>
        </w:rPr>
      </w:pPr>
      <w:r>
        <w:rPr>
          <w:rFonts w:asciiTheme="minorBidi" w:hAnsiTheme="minorBidi"/>
          <w:sz w:val="24"/>
        </w:rPr>
        <w:t>D</w:t>
      </w:r>
      <w:r w:rsidRPr="00944969">
        <w:rPr>
          <w:rFonts w:asciiTheme="minorBidi" w:hAnsiTheme="minorBidi"/>
          <w:sz w:val="24"/>
        </w:rPr>
        <w:t>oes it take longer than a patient without aphasia</w:t>
      </w:r>
      <w:r>
        <w:rPr>
          <w:rFonts w:asciiTheme="minorBidi" w:hAnsiTheme="minorBidi"/>
          <w:sz w:val="24"/>
        </w:rPr>
        <w:t xml:space="preserve">; </w:t>
      </w:r>
      <w:r w:rsidRPr="00944969">
        <w:rPr>
          <w:rFonts w:asciiTheme="minorBidi" w:hAnsiTheme="minorBidi"/>
          <w:sz w:val="24"/>
        </w:rPr>
        <w:t>does SC mean that your interaction with a patient is longer / shorter</w:t>
      </w:r>
      <w:r>
        <w:rPr>
          <w:rFonts w:asciiTheme="minorBidi" w:hAnsiTheme="minorBidi"/>
          <w:sz w:val="24"/>
        </w:rPr>
        <w:t xml:space="preserve">; </w:t>
      </w:r>
      <w:r w:rsidRPr="00944969">
        <w:rPr>
          <w:rFonts w:asciiTheme="minorBidi" w:hAnsiTheme="minorBidi"/>
          <w:sz w:val="24"/>
        </w:rPr>
        <w:t>if using SC results in spending more time with a patient, how do you find the time</w:t>
      </w:r>
      <w:r>
        <w:rPr>
          <w:rFonts w:asciiTheme="minorBidi" w:hAnsiTheme="minorBidi"/>
          <w:sz w:val="24"/>
        </w:rPr>
        <w:t xml:space="preserve">; </w:t>
      </w:r>
      <w:r w:rsidRPr="00944969">
        <w:rPr>
          <w:rFonts w:asciiTheme="minorBidi" w:hAnsiTheme="minorBidi"/>
          <w:sz w:val="24"/>
        </w:rPr>
        <w:t>does that mean cutting  back on other duties?  If so, which ones</w:t>
      </w:r>
    </w:p>
    <w:p w14:paraId="230E83F7" w14:textId="77777777" w:rsidR="00A42306" w:rsidRPr="00944969" w:rsidRDefault="00A42306" w:rsidP="009D25FB">
      <w:pPr>
        <w:spacing w:after="0" w:line="360" w:lineRule="auto"/>
        <w:ind w:left="142" w:firstLine="142"/>
        <w:rPr>
          <w:rFonts w:asciiTheme="minorBidi" w:hAnsiTheme="minorBidi"/>
          <w:sz w:val="24"/>
        </w:rPr>
      </w:pPr>
      <w:r>
        <w:rPr>
          <w:rFonts w:asciiTheme="minorBidi" w:hAnsiTheme="minorBidi"/>
          <w:sz w:val="24"/>
        </w:rPr>
        <w:t>D</w:t>
      </w:r>
      <w:r w:rsidRPr="00944969">
        <w:rPr>
          <w:rFonts w:asciiTheme="minorBidi" w:hAnsiTheme="minorBidi"/>
          <w:sz w:val="24"/>
        </w:rPr>
        <w:t>oes the time spent with a PwA change over the course of a patient’s admission</w:t>
      </w:r>
    </w:p>
    <w:p w14:paraId="7EE95CE3" w14:textId="77777777" w:rsidR="00A42306" w:rsidRPr="00944969" w:rsidRDefault="00A42306" w:rsidP="009D25FB">
      <w:pPr>
        <w:spacing w:after="0" w:line="360" w:lineRule="auto"/>
        <w:ind w:firstLine="142"/>
        <w:rPr>
          <w:rFonts w:asciiTheme="minorBidi" w:hAnsiTheme="minorBidi"/>
          <w:sz w:val="24"/>
        </w:rPr>
      </w:pPr>
      <w:r>
        <w:rPr>
          <w:rFonts w:asciiTheme="minorBidi" w:hAnsiTheme="minorBidi"/>
          <w:sz w:val="24"/>
        </w:rPr>
        <w:t>I</w:t>
      </w:r>
      <w:r w:rsidRPr="00944969">
        <w:rPr>
          <w:rFonts w:asciiTheme="minorBidi" w:hAnsiTheme="minorBidi"/>
          <w:sz w:val="24"/>
        </w:rPr>
        <w:t>n what ways</w:t>
      </w:r>
      <w:r>
        <w:rPr>
          <w:rFonts w:asciiTheme="minorBidi" w:hAnsiTheme="minorBidi"/>
          <w:sz w:val="24"/>
        </w:rPr>
        <w:t>?</w:t>
      </w:r>
    </w:p>
    <w:p w14:paraId="599D7F94" w14:textId="77777777" w:rsidR="00A42306" w:rsidRPr="00E512F0" w:rsidRDefault="00A42306" w:rsidP="00A42306">
      <w:pPr>
        <w:pStyle w:val="ListParagraph"/>
        <w:numPr>
          <w:ilvl w:val="0"/>
          <w:numId w:val="7"/>
        </w:numPr>
        <w:spacing w:line="360" w:lineRule="auto"/>
        <w:ind w:left="284" w:hanging="284"/>
        <w:rPr>
          <w:rFonts w:asciiTheme="minorBidi" w:hAnsiTheme="minorBidi"/>
          <w:i/>
          <w:iCs/>
          <w:sz w:val="24"/>
        </w:rPr>
      </w:pPr>
      <w:r w:rsidRPr="00E512F0">
        <w:rPr>
          <w:rFonts w:asciiTheme="minorBidi" w:hAnsiTheme="minorBidi"/>
          <w:i/>
          <w:iCs/>
          <w:sz w:val="24"/>
        </w:rPr>
        <w:lastRenderedPageBreak/>
        <w:t>Learning Logs</w:t>
      </w:r>
    </w:p>
    <w:p w14:paraId="0A342836" w14:textId="77777777" w:rsidR="00A42306" w:rsidRPr="0081737A" w:rsidRDefault="00A42306" w:rsidP="009D25FB">
      <w:pPr>
        <w:spacing w:after="0" w:line="360" w:lineRule="auto"/>
        <w:ind w:firstLine="284"/>
        <w:rPr>
          <w:rFonts w:asciiTheme="minorBidi" w:hAnsiTheme="minorBidi"/>
          <w:sz w:val="24"/>
          <w:szCs w:val="24"/>
        </w:rPr>
      </w:pPr>
      <w:r w:rsidRPr="0081737A">
        <w:rPr>
          <w:rFonts w:asciiTheme="minorBidi" w:hAnsiTheme="minorBidi"/>
          <w:sz w:val="24"/>
          <w:szCs w:val="24"/>
        </w:rPr>
        <w:t>Did the process of completing the Learning Logs</w:t>
      </w:r>
    </w:p>
    <w:p w14:paraId="0DF7521F" w14:textId="77777777" w:rsidR="00A42306" w:rsidRPr="00944969" w:rsidRDefault="00A42306" w:rsidP="00A42306">
      <w:pPr>
        <w:spacing w:after="0" w:line="360" w:lineRule="auto"/>
        <w:ind w:left="360"/>
        <w:rPr>
          <w:rFonts w:asciiTheme="minorBidi" w:hAnsiTheme="minorBidi"/>
          <w:sz w:val="24"/>
        </w:rPr>
      </w:pPr>
      <w:r>
        <w:rPr>
          <w:rFonts w:asciiTheme="minorBidi" w:hAnsiTheme="minorBidi"/>
          <w:sz w:val="24"/>
        </w:rPr>
        <w:t>H</w:t>
      </w:r>
      <w:r w:rsidRPr="00944969">
        <w:rPr>
          <w:rFonts w:asciiTheme="minorBidi" w:hAnsiTheme="minorBidi"/>
          <w:sz w:val="24"/>
        </w:rPr>
        <w:t>elp you to reflect on your practice of SC</w:t>
      </w:r>
      <w:r>
        <w:rPr>
          <w:rFonts w:asciiTheme="minorBidi" w:hAnsiTheme="minorBidi"/>
          <w:sz w:val="24"/>
        </w:rPr>
        <w:t xml:space="preserve">; </w:t>
      </w:r>
      <w:r w:rsidRPr="00944969">
        <w:rPr>
          <w:rFonts w:asciiTheme="minorBidi" w:hAnsiTheme="minorBidi"/>
          <w:sz w:val="24"/>
        </w:rPr>
        <w:t>bring to mind other aspects of working with PwA</w:t>
      </w:r>
      <w:r>
        <w:rPr>
          <w:rFonts w:asciiTheme="minorBidi" w:hAnsiTheme="minorBidi"/>
          <w:sz w:val="24"/>
        </w:rPr>
        <w:t xml:space="preserve">; </w:t>
      </w:r>
      <w:r w:rsidRPr="00944969">
        <w:rPr>
          <w:rFonts w:asciiTheme="minorBidi" w:hAnsiTheme="minorBidi"/>
          <w:sz w:val="24"/>
        </w:rPr>
        <w:t>help you to consider any changes in your capacity to work with PwA</w:t>
      </w:r>
    </w:p>
    <w:p w14:paraId="64163312" w14:textId="77777777" w:rsidR="00A42306" w:rsidRPr="00E512F0" w:rsidRDefault="00A42306" w:rsidP="00A42306">
      <w:pPr>
        <w:pStyle w:val="ListParagraph"/>
        <w:numPr>
          <w:ilvl w:val="0"/>
          <w:numId w:val="7"/>
        </w:numPr>
        <w:spacing w:line="360" w:lineRule="auto"/>
        <w:ind w:left="284" w:hanging="284"/>
        <w:rPr>
          <w:rFonts w:asciiTheme="minorBidi" w:hAnsiTheme="minorBidi"/>
          <w:i/>
          <w:iCs/>
          <w:sz w:val="24"/>
        </w:rPr>
      </w:pPr>
      <w:r w:rsidRPr="00E512F0">
        <w:rPr>
          <w:rFonts w:asciiTheme="minorBidi" w:hAnsiTheme="minorBidi"/>
          <w:i/>
          <w:iCs/>
          <w:sz w:val="24"/>
        </w:rPr>
        <w:t>Longer-term impact of using SC</w:t>
      </w:r>
    </w:p>
    <w:p w14:paraId="42B22224" w14:textId="77777777" w:rsidR="00A42306" w:rsidRPr="00944969" w:rsidRDefault="00A42306" w:rsidP="0087641B">
      <w:pPr>
        <w:spacing w:after="0" w:line="360" w:lineRule="auto"/>
        <w:ind w:left="426"/>
        <w:rPr>
          <w:rFonts w:asciiTheme="minorBidi" w:hAnsiTheme="minorBidi"/>
          <w:sz w:val="24"/>
        </w:rPr>
      </w:pPr>
      <w:r>
        <w:rPr>
          <w:rFonts w:asciiTheme="minorBidi" w:hAnsiTheme="minorBidi"/>
          <w:sz w:val="24"/>
        </w:rPr>
        <w:t>I</w:t>
      </w:r>
      <w:r w:rsidRPr="00944969">
        <w:rPr>
          <w:rFonts w:asciiTheme="minorBidi" w:hAnsiTheme="minorBidi"/>
          <w:sz w:val="24"/>
        </w:rPr>
        <w:t xml:space="preserve">n what way(s) has learning about and using SC made a difference to you as you work with patients on </w:t>
      </w:r>
      <w:r>
        <w:rPr>
          <w:rFonts w:asciiTheme="minorBidi" w:hAnsiTheme="minorBidi"/>
          <w:sz w:val="24"/>
        </w:rPr>
        <w:t>the ward</w:t>
      </w:r>
      <w:r w:rsidRPr="00944969">
        <w:rPr>
          <w:rFonts w:asciiTheme="minorBidi" w:hAnsiTheme="minorBidi"/>
          <w:sz w:val="24"/>
        </w:rPr>
        <w:t xml:space="preserve"> compared with your practice before you were trained in SC</w:t>
      </w:r>
    </w:p>
    <w:p w14:paraId="46D4886F" w14:textId="77777777" w:rsidR="00A42306" w:rsidRPr="0081737A" w:rsidRDefault="00A42306" w:rsidP="00A42306">
      <w:pPr>
        <w:spacing w:after="0" w:line="360" w:lineRule="auto"/>
        <w:rPr>
          <w:rFonts w:asciiTheme="minorBidi" w:hAnsiTheme="minorBidi"/>
          <w:sz w:val="24"/>
          <w:szCs w:val="24"/>
        </w:rPr>
      </w:pPr>
    </w:p>
    <w:p w14:paraId="6282DD7E" w14:textId="77777777" w:rsidR="00FD48F1" w:rsidRDefault="00FD48F1" w:rsidP="00E56854">
      <w:pPr>
        <w:spacing w:after="0" w:line="480" w:lineRule="auto"/>
        <w:rPr>
          <w:rFonts w:asciiTheme="minorBidi" w:hAnsiTheme="minorBidi"/>
          <w:sz w:val="24"/>
          <w:szCs w:val="24"/>
        </w:rPr>
      </w:pPr>
    </w:p>
    <w:p w14:paraId="51781C70" w14:textId="77777777" w:rsidR="00E56854" w:rsidRDefault="00E56854" w:rsidP="00E56854">
      <w:pPr>
        <w:spacing w:after="0" w:line="480" w:lineRule="auto"/>
        <w:rPr>
          <w:rFonts w:asciiTheme="minorBidi" w:hAnsiTheme="minorBidi"/>
          <w:b/>
          <w:bCs/>
          <w:sz w:val="24"/>
          <w:szCs w:val="24"/>
        </w:rPr>
      </w:pPr>
      <w:r>
        <w:rPr>
          <w:rFonts w:asciiTheme="minorBidi" w:hAnsiTheme="minorBidi"/>
          <w:b/>
          <w:bCs/>
          <w:sz w:val="24"/>
          <w:szCs w:val="24"/>
        </w:rPr>
        <w:t>Transcription conventions</w:t>
      </w:r>
    </w:p>
    <w:p w14:paraId="07E7E396" w14:textId="77777777" w:rsidR="00DD0BA2" w:rsidRPr="00DD0BA2" w:rsidRDefault="00DD0BA2" w:rsidP="00DD0BA2">
      <w:pPr>
        <w:spacing w:after="0" w:line="240" w:lineRule="auto"/>
        <w:jc w:val="both"/>
        <w:rPr>
          <w:rFonts w:ascii="Arial" w:hAnsi="Arial" w:cs="Arial"/>
          <w:sz w:val="24"/>
          <w:szCs w:val="24"/>
        </w:rPr>
      </w:pPr>
    </w:p>
    <w:p w14:paraId="66129E5F" w14:textId="77777777" w:rsidR="009D25FB" w:rsidRDefault="00DD0BA2" w:rsidP="009D25FB">
      <w:pPr>
        <w:spacing w:after="0" w:line="240" w:lineRule="auto"/>
        <w:jc w:val="both"/>
        <w:rPr>
          <w:rFonts w:ascii="Arial" w:hAnsi="Arial" w:cs="Arial"/>
          <w:sz w:val="24"/>
          <w:szCs w:val="24"/>
        </w:rPr>
      </w:pPr>
      <w:r w:rsidRPr="00DD0BA2">
        <w:rPr>
          <w:rFonts w:ascii="Arial" w:hAnsi="Arial" w:cs="Arial"/>
          <w:sz w:val="24"/>
          <w:szCs w:val="24"/>
        </w:rPr>
        <w:sym w:font="Symbol" w:char="F0E9"/>
      </w:r>
      <w:r w:rsidRPr="00DD0BA2">
        <w:rPr>
          <w:rFonts w:ascii="Arial" w:hAnsi="Arial" w:cs="Arial"/>
          <w:sz w:val="24"/>
          <w:szCs w:val="24"/>
        </w:rPr>
        <w:t xml:space="preserve"> </w:t>
      </w:r>
      <w:r w:rsidRPr="00DD0BA2">
        <w:rPr>
          <w:rFonts w:ascii="Arial" w:hAnsi="Arial" w:cs="Arial"/>
          <w:sz w:val="24"/>
          <w:szCs w:val="24"/>
        </w:rPr>
        <w:tab/>
        <w:t xml:space="preserve">links an ongoing utterance with an overlapping </w:t>
      </w:r>
      <w:r w:rsidR="009D25FB" w:rsidRPr="00DD0BA2">
        <w:rPr>
          <w:rFonts w:ascii="Arial" w:hAnsi="Arial" w:cs="Arial"/>
          <w:sz w:val="24"/>
          <w:szCs w:val="24"/>
        </w:rPr>
        <w:t xml:space="preserve">utterance or non-verbal action </w:t>
      </w:r>
      <w:r w:rsidR="009D25FB">
        <w:rPr>
          <w:rFonts w:ascii="Arial" w:hAnsi="Arial" w:cs="Arial"/>
          <w:sz w:val="24"/>
          <w:szCs w:val="24"/>
        </w:rPr>
        <w:t xml:space="preserve"> </w:t>
      </w:r>
    </w:p>
    <w:p w14:paraId="73529B25" w14:textId="77777777" w:rsidR="009D25FB" w:rsidRDefault="009D25FB" w:rsidP="009D25FB">
      <w:pPr>
        <w:spacing w:after="0" w:line="240" w:lineRule="auto"/>
        <w:jc w:val="both"/>
        <w:rPr>
          <w:rFonts w:ascii="Arial" w:hAnsi="Arial" w:cs="Arial"/>
          <w:sz w:val="24"/>
          <w:szCs w:val="24"/>
        </w:rPr>
      </w:pPr>
      <w:r w:rsidRPr="00DD0BA2">
        <w:rPr>
          <w:rFonts w:ascii="Arial" w:hAnsi="Arial" w:cs="Arial"/>
          <w:sz w:val="24"/>
          <w:szCs w:val="24"/>
        </w:rPr>
        <w:sym w:font="Symbol" w:char="F0EB"/>
      </w:r>
      <w:r>
        <w:rPr>
          <w:rFonts w:ascii="Arial" w:hAnsi="Arial" w:cs="Arial"/>
          <w:sz w:val="24"/>
          <w:szCs w:val="24"/>
        </w:rPr>
        <w:t xml:space="preserve">          </w:t>
      </w:r>
      <w:r w:rsidRPr="00DD0BA2">
        <w:rPr>
          <w:rFonts w:ascii="Arial" w:hAnsi="Arial" w:cs="Arial"/>
          <w:sz w:val="24"/>
          <w:szCs w:val="24"/>
        </w:rPr>
        <w:t>at the point where the overlap/simultaneous</w:t>
      </w:r>
      <w:r>
        <w:rPr>
          <w:rFonts w:ascii="Arial" w:hAnsi="Arial" w:cs="Arial"/>
          <w:sz w:val="24"/>
          <w:szCs w:val="24"/>
        </w:rPr>
        <w:t xml:space="preserve"> </w:t>
      </w:r>
      <w:r w:rsidRPr="00DD0BA2">
        <w:rPr>
          <w:rFonts w:ascii="Arial" w:hAnsi="Arial" w:cs="Arial"/>
          <w:sz w:val="24"/>
          <w:szCs w:val="24"/>
        </w:rPr>
        <w:t>non-verbal action begins</w:t>
      </w:r>
    </w:p>
    <w:p w14:paraId="4316C537" w14:textId="77777777" w:rsidR="00DD0BA2" w:rsidRDefault="00DD0BA2" w:rsidP="009D25FB">
      <w:pPr>
        <w:spacing w:after="0" w:line="240" w:lineRule="auto"/>
        <w:jc w:val="both"/>
        <w:rPr>
          <w:rFonts w:ascii="Arial" w:hAnsi="Arial" w:cs="Arial"/>
          <w:sz w:val="24"/>
          <w:szCs w:val="24"/>
        </w:rPr>
      </w:pPr>
    </w:p>
    <w:p w14:paraId="5B98A2AD" w14:textId="77777777" w:rsidR="001D1653" w:rsidRPr="00DD0BA2" w:rsidRDefault="001D1653" w:rsidP="001D1653">
      <w:pPr>
        <w:spacing w:after="0" w:line="240" w:lineRule="auto"/>
        <w:ind w:left="720" w:hanging="720"/>
        <w:jc w:val="both"/>
        <w:rPr>
          <w:rFonts w:ascii="Arial" w:hAnsi="Arial" w:cs="Arial"/>
          <w:sz w:val="24"/>
          <w:szCs w:val="24"/>
        </w:rPr>
      </w:pPr>
    </w:p>
    <w:p w14:paraId="09A59C92" w14:textId="77777777" w:rsidR="009D25FB" w:rsidRDefault="00DD0BA2" w:rsidP="009D25FB">
      <w:pPr>
        <w:spacing w:after="0" w:line="240" w:lineRule="auto"/>
        <w:jc w:val="both"/>
        <w:rPr>
          <w:rFonts w:ascii="Arial" w:hAnsi="Arial" w:cs="Arial"/>
          <w:sz w:val="24"/>
          <w:szCs w:val="24"/>
        </w:rPr>
      </w:pPr>
      <w:r w:rsidRPr="00DD0BA2">
        <w:rPr>
          <w:rFonts w:ascii="Arial" w:hAnsi="Arial" w:cs="Arial"/>
          <w:sz w:val="24"/>
          <w:szCs w:val="24"/>
        </w:rPr>
        <w:sym w:font="Symbol" w:char="F0F9"/>
      </w:r>
      <w:r w:rsidRPr="00DD0BA2">
        <w:rPr>
          <w:rFonts w:ascii="Arial" w:hAnsi="Arial" w:cs="Arial"/>
          <w:sz w:val="24"/>
          <w:szCs w:val="24"/>
        </w:rPr>
        <w:t xml:space="preserve">     </w:t>
      </w:r>
      <w:r w:rsidRPr="00DD0BA2">
        <w:rPr>
          <w:rFonts w:ascii="Arial" w:hAnsi="Arial" w:cs="Arial"/>
          <w:sz w:val="24"/>
          <w:szCs w:val="24"/>
        </w:rPr>
        <w:tab/>
        <w:t>marks where overlapping utterances/simultaneous</w:t>
      </w:r>
      <w:r w:rsidR="009D25FB">
        <w:rPr>
          <w:rFonts w:ascii="Arial" w:hAnsi="Arial" w:cs="Arial"/>
          <w:sz w:val="24"/>
          <w:szCs w:val="24"/>
        </w:rPr>
        <w:t xml:space="preserve"> </w:t>
      </w:r>
      <w:r w:rsidRPr="00DD0BA2">
        <w:rPr>
          <w:rFonts w:ascii="Arial" w:hAnsi="Arial" w:cs="Arial"/>
          <w:sz w:val="24"/>
          <w:szCs w:val="24"/>
        </w:rPr>
        <w:t xml:space="preserve">non-verbal actions stop </w:t>
      </w:r>
    </w:p>
    <w:p w14:paraId="317438B9" w14:textId="77777777" w:rsidR="00DD0BA2" w:rsidRPr="00DD0BA2" w:rsidRDefault="009D25FB" w:rsidP="009D25FB">
      <w:pPr>
        <w:spacing w:after="0" w:line="240" w:lineRule="auto"/>
        <w:jc w:val="both"/>
        <w:rPr>
          <w:rFonts w:ascii="Arial" w:hAnsi="Arial" w:cs="Arial"/>
          <w:sz w:val="24"/>
          <w:szCs w:val="24"/>
        </w:rPr>
      </w:pPr>
      <w:r>
        <w:rPr>
          <w:rFonts w:ascii="Arial" w:hAnsi="Arial" w:cs="Arial"/>
          <w:sz w:val="24"/>
          <w:szCs w:val="24"/>
        </w:rPr>
        <w:sym w:font="Symbol" w:char="F0FB"/>
      </w:r>
      <w:r>
        <w:rPr>
          <w:rFonts w:ascii="Arial" w:hAnsi="Arial" w:cs="Arial"/>
          <w:sz w:val="24"/>
          <w:szCs w:val="24"/>
        </w:rPr>
        <w:tab/>
      </w:r>
      <w:r w:rsidR="00DD0BA2" w:rsidRPr="00DD0BA2">
        <w:rPr>
          <w:rFonts w:ascii="Arial" w:hAnsi="Arial" w:cs="Arial"/>
          <w:sz w:val="24"/>
          <w:szCs w:val="24"/>
        </w:rPr>
        <w:t>overlapping</w:t>
      </w:r>
    </w:p>
    <w:p w14:paraId="52B0E713" w14:textId="77777777" w:rsidR="00DD0BA2" w:rsidRPr="00DD0BA2" w:rsidRDefault="00DD0BA2" w:rsidP="001D1653">
      <w:pPr>
        <w:spacing w:after="0" w:line="240" w:lineRule="auto"/>
        <w:jc w:val="both"/>
        <w:rPr>
          <w:rFonts w:ascii="Arial" w:hAnsi="Arial" w:cs="Arial"/>
          <w:sz w:val="24"/>
          <w:szCs w:val="24"/>
        </w:rPr>
      </w:pPr>
    </w:p>
    <w:p w14:paraId="679DA3E2" w14:textId="77777777" w:rsidR="00DD0BA2" w:rsidRPr="00DD0BA2" w:rsidRDefault="00DD0BA2" w:rsidP="001D1653">
      <w:pPr>
        <w:spacing w:after="0" w:line="240" w:lineRule="auto"/>
        <w:jc w:val="both"/>
        <w:rPr>
          <w:rFonts w:ascii="Arial" w:hAnsi="Arial" w:cs="Arial"/>
          <w:sz w:val="24"/>
          <w:szCs w:val="24"/>
        </w:rPr>
      </w:pPr>
      <w:r w:rsidRPr="00DD0BA2">
        <w:rPr>
          <w:rFonts w:ascii="Arial" w:hAnsi="Arial" w:cs="Arial"/>
          <w:sz w:val="24"/>
          <w:szCs w:val="24"/>
        </w:rPr>
        <w:t>eg.</w:t>
      </w:r>
      <w:r w:rsidRPr="00DD0BA2">
        <w:rPr>
          <w:rFonts w:ascii="Arial" w:hAnsi="Arial" w:cs="Arial"/>
          <w:sz w:val="24"/>
          <w:szCs w:val="24"/>
        </w:rPr>
        <w:tab/>
        <w:t>01</w:t>
      </w:r>
      <w:r w:rsidRPr="00DD0BA2">
        <w:rPr>
          <w:rFonts w:ascii="Arial" w:hAnsi="Arial" w:cs="Arial"/>
          <w:sz w:val="24"/>
          <w:szCs w:val="24"/>
        </w:rPr>
        <w:tab/>
        <w:t>PR</w:t>
      </w:r>
      <w:r w:rsidRPr="00DD0BA2">
        <w:rPr>
          <w:rFonts w:ascii="Arial" w:hAnsi="Arial" w:cs="Arial"/>
          <w:sz w:val="24"/>
          <w:szCs w:val="24"/>
        </w:rPr>
        <w:tab/>
        <w:t xml:space="preserve">how have you been since I last saw </w:t>
      </w:r>
      <w:r w:rsidRPr="00DD0BA2">
        <w:rPr>
          <w:rFonts w:ascii="Arial" w:hAnsi="Arial" w:cs="Arial"/>
          <w:sz w:val="24"/>
          <w:szCs w:val="24"/>
        </w:rPr>
        <w:sym w:font="Symbol" w:char="F0E9"/>
      </w:r>
      <w:r w:rsidRPr="00DD0BA2">
        <w:rPr>
          <w:rFonts w:ascii="Arial" w:hAnsi="Arial" w:cs="Arial"/>
          <w:sz w:val="24"/>
          <w:szCs w:val="24"/>
        </w:rPr>
        <w:t>you</w:t>
      </w:r>
      <w:r w:rsidR="009D25FB">
        <w:rPr>
          <w:rFonts w:ascii="Arial" w:hAnsi="Arial" w:cs="Arial"/>
          <w:sz w:val="24"/>
          <w:szCs w:val="24"/>
        </w:rPr>
        <w:t xml:space="preserve">                          </w:t>
      </w:r>
      <w:r w:rsidRPr="00DD0BA2">
        <w:rPr>
          <w:rFonts w:ascii="Arial" w:hAnsi="Arial" w:cs="Arial"/>
          <w:sz w:val="24"/>
          <w:szCs w:val="24"/>
        </w:rPr>
        <w:sym w:font="Symbol" w:char="F0F9"/>
      </w:r>
    </w:p>
    <w:p w14:paraId="25A50918" w14:textId="77777777" w:rsidR="00DD0BA2" w:rsidRPr="00DD0BA2" w:rsidRDefault="00DD0BA2" w:rsidP="009D25FB">
      <w:pPr>
        <w:spacing w:after="0" w:line="240" w:lineRule="auto"/>
        <w:ind w:right="-622"/>
        <w:jc w:val="both"/>
        <w:rPr>
          <w:rFonts w:ascii="Arial" w:hAnsi="Arial" w:cs="Arial"/>
          <w:sz w:val="24"/>
          <w:szCs w:val="24"/>
        </w:rPr>
      </w:pPr>
      <w:r w:rsidRPr="00DD0BA2">
        <w:rPr>
          <w:rFonts w:ascii="Arial" w:hAnsi="Arial" w:cs="Arial"/>
          <w:sz w:val="24"/>
          <w:szCs w:val="24"/>
        </w:rPr>
        <w:tab/>
        <w:t>02</w:t>
      </w:r>
      <w:r w:rsidRPr="00DD0BA2">
        <w:rPr>
          <w:rFonts w:ascii="Arial" w:hAnsi="Arial" w:cs="Arial"/>
          <w:sz w:val="24"/>
          <w:szCs w:val="24"/>
        </w:rPr>
        <w:tab/>
        <w:t>AM</w:t>
      </w:r>
      <w:r w:rsidRPr="00DD0BA2">
        <w:rPr>
          <w:rFonts w:ascii="Arial" w:hAnsi="Arial" w:cs="Arial"/>
          <w:sz w:val="24"/>
          <w:szCs w:val="24"/>
        </w:rPr>
        <w:tab/>
      </w:r>
      <w:r w:rsidRPr="00DD0BA2">
        <w:rPr>
          <w:rFonts w:ascii="Arial" w:hAnsi="Arial" w:cs="Arial"/>
          <w:sz w:val="24"/>
          <w:szCs w:val="24"/>
        </w:rPr>
        <w:tab/>
      </w:r>
      <w:r w:rsidRPr="00DD0BA2">
        <w:rPr>
          <w:rFonts w:ascii="Arial" w:hAnsi="Arial" w:cs="Arial"/>
          <w:sz w:val="24"/>
          <w:szCs w:val="24"/>
        </w:rPr>
        <w:tab/>
      </w:r>
      <w:r w:rsidRPr="00DD0BA2">
        <w:rPr>
          <w:rFonts w:ascii="Arial" w:hAnsi="Arial" w:cs="Arial"/>
          <w:sz w:val="24"/>
          <w:szCs w:val="24"/>
        </w:rPr>
        <w:tab/>
        <w:t xml:space="preserve">                </w:t>
      </w:r>
      <w:r>
        <w:rPr>
          <w:rFonts w:ascii="Arial" w:hAnsi="Arial" w:cs="Arial"/>
          <w:sz w:val="24"/>
          <w:szCs w:val="24"/>
        </w:rPr>
        <w:t xml:space="preserve">         </w:t>
      </w:r>
      <w:r w:rsidR="009D25FB">
        <w:rPr>
          <w:rFonts w:ascii="Arial" w:hAnsi="Arial" w:cs="Arial"/>
          <w:sz w:val="24"/>
          <w:szCs w:val="24"/>
        </w:rPr>
        <w:t>|</w:t>
      </w:r>
      <w:r w:rsidRPr="00DD0BA2">
        <w:rPr>
          <w:rFonts w:ascii="Arial" w:hAnsi="Arial" w:cs="Arial"/>
          <w:sz w:val="24"/>
          <w:szCs w:val="24"/>
        </w:rPr>
        <w:t xml:space="preserve">not so good          </w:t>
      </w:r>
      <w:r w:rsidR="009D25FB">
        <w:rPr>
          <w:rFonts w:ascii="Arial" w:hAnsi="Arial" w:cs="Arial"/>
          <w:sz w:val="24"/>
          <w:szCs w:val="24"/>
        </w:rPr>
        <w:t xml:space="preserve">     |</w:t>
      </w:r>
    </w:p>
    <w:p w14:paraId="475A9816" w14:textId="77777777" w:rsidR="00DD0BA2" w:rsidRPr="00DD0BA2" w:rsidRDefault="00DD0BA2" w:rsidP="001D1653">
      <w:pPr>
        <w:spacing w:after="0" w:line="240" w:lineRule="auto"/>
        <w:ind w:right="-480"/>
        <w:jc w:val="both"/>
        <w:rPr>
          <w:rFonts w:ascii="Arial" w:hAnsi="Arial" w:cs="Arial"/>
          <w:sz w:val="24"/>
          <w:szCs w:val="24"/>
        </w:rPr>
      </w:pPr>
      <w:r w:rsidRPr="00DD0BA2">
        <w:rPr>
          <w:rFonts w:ascii="Arial" w:hAnsi="Arial" w:cs="Arial"/>
          <w:sz w:val="24"/>
          <w:szCs w:val="24"/>
        </w:rPr>
        <w:tab/>
      </w:r>
      <w:r w:rsidRPr="00DD0BA2">
        <w:rPr>
          <w:rFonts w:ascii="Arial" w:hAnsi="Arial" w:cs="Arial"/>
          <w:sz w:val="24"/>
          <w:szCs w:val="24"/>
        </w:rPr>
        <w:tab/>
      </w:r>
      <w:r w:rsidRPr="00DD0BA2">
        <w:rPr>
          <w:rFonts w:ascii="Arial" w:hAnsi="Arial" w:cs="Arial"/>
          <w:sz w:val="24"/>
          <w:szCs w:val="24"/>
        </w:rPr>
        <w:tab/>
      </w:r>
      <w:r w:rsidRPr="00DD0BA2">
        <w:rPr>
          <w:rFonts w:ascii="Arial" w:hAnsi="Arial" w:cs="Arial"/>
          <w:sz w:val="24"/>
          <w:szCs w:val="24"/>
        </w:rPr>
        <w:tab/>
      </w:r>
      <w:r w:rsidRPr="00DD0BA2">
        <w:rPr>
          <w:rFonts w:ascii="Arial" w:hAnsi="Arial" w:cs="Arial"/>
          <w:sz w:val="24"/>
          <w:szCs w:val="24"/>
        </w:rPr>
        <w:tab/>
      </w:r>
      <w:r w:rsidRPr="00DD0BA2">
        <w:rPr>
          <w:rFonts w:ascii="Arial" w:hAnsi="Arial" w:cs="Arial"/>
          <w:sz w:val="24"/>
          <w:szCs w:val="24"/>
        </w:rPr>
        <w:tab/>
      </w:r>
      <w:r w:rsidRPr="00DD0BA2">
        <w:rPr>
          <w:rFonts w:ascii="Arial" w:hAnsi="Arial" w:cs="Arial"/>
          <w:sz w:val="24"/>
          <w:szCs w:val="24"/>
        </w:rPr>
        <w:tab/>
        <w:t xml:space="preserve">               </w:t>
      </w:r>
      <w:r w:rsidRPr="00DD0BA2">
        <w:rPr>
          <w:rFonts w:ascii="Arial" w:hAnsi="Arial" w:cs="Arial"/>
          <w:sz w:val="24"/>
          <w:szCs w:val="24"/>
        </w:rPr>
        <w:sym w:font="Symbol" w:char="F0EB"/>
      </w:r>
      <w:r w:rsidRPr="00DD0BA2">
        <w:rPr>
          <w:rFonts w:ascii="Arial" w:hAnsi="Arial" w:cs="Arial"/>
          <w:sz w:val="24"/>
          <w:szCs w:val="24"/>
        </w:rPr>
        <w:t>((AM shakes head))</w:t>
      </w:r>
      <w:r w:rsidRPr="00DD0BA2">
        <w:rPr>
          <w:rFonts w:ascii="Arial" w:hAnsi="Arial" w:cs="Arial"/>
          <w:sz w:val="24"/>
          <w:szCs w:val="24"/>
        </w:rPr>
        <w:sym w:font="Symbol" w:char="F0FB"/>
      </w:r>
    </w:p>
    <w:p w14:paraId="798970EF" w14:textId="77777777" w:rsidR="00DD0BA2" w:rsidRPr="00DD0BA2" w:rsidRDefault="00DD0BA2" w:rsidP="001D1653">
      <w:pPr>
        <w:spacing w:after="0" w:line="240" w:lineRule="auto"/>
        <w:jc w:val="both"/>
        <w:rPr>
          <w:rFonts w:ascii="Arial" w:hAnsi="Arial" w:cs="Arial"/>
          <w:sz w:val="24"/>
          <w:szCs w:val="24"/>
        </w:rPr>
      </w:pPr>
    </w:p>
    <w:p w14:paraId="28BE8513" w14:textId="77777777" w:rsidR="00DD0BA2" w:rsidRPr="00DD0BA2" w:rsidRDefault="00DD0BA2" w:rsidP="00993368">
      <w:pPr>
        <w:spacing w:after="0" w:line="240" w:lineRule="auto"/>
        <w:jc w:val="both"/>
        <w:rPr>
          <w:rFonts w:ascii="Arial" w:hAnsi="Arial" w:cs="Arial"/>
          <w:sz w:val="24"/>
          <w:szCs w:val="24"/>
        </w:rPr>
      </w:pPr>
      <w:r w:rsidRPr="00DD0BA2">
        <w:rPr>
          <w:rFonts w:ascii="Arial" w:hAnsi="Arial" w:cs="Arial"/>
          <w:sz w:val="24"/>
          <w:szCs w:val="24"/>
        </w:rPr>
        <w:t xml:space="preserve">=    </w:t>
      </w:r>
      <w:r w:rsidRPr="00DD0BA2">
        <w:rPr>
          <w:rFonts w:ascii="Arial" w:hAnsi="Arial" w:cs="Arial"/>
          <w:sz w:val="24"/>
          <w:szCs w:val="24"/>
        </w:rPr>
        <w:tab/>
        <w:t>marks where there is no interval between adjacent utterances</w:t>
      </w:r>
    </w:p>
    <w:p w14:paraId="3003F44F" w14:textId="77777777" w:rsidR="00DD0BA2" w:rsidRPr="00DD0BA2" w:rsidRDefault="00DD0BA2" w:rsidP="001D1653">
      <w:pPr>
        <w:spacing w:after="0" w:line="240" w:lineRule="auto"/>
        <w:jc w:val="both"/>
        <w:rPr>
          <w:rFonts w:ascii="Arial" w:hAnsi="Arial" w:cs="Arial"/>
          <w:sz w:val="24"/>
          <w:szCs w:val="24"/>
        </w:rPr>
      </w:pPr>
    </w:p>
    <w:p w14:paraId="22C03C57" w14:textId="77777777" w:rsidR="00DD0BA2" w:rsidRPr="00DD0BA2" w:rsidRDefault="00DD0BA2" w:rsidP="001D1653">
      <w:pPr>
        <w:spacing w:after="0" w:line="240" w:lineRule="auto"/>
        <w:jc w:val="both"/>
        <w:rPr>
          <w:rFonts w:ascii="Arial" w:hAnsi="Arial" w:cs="Arial"/>
          <w:sz w:val="24"/>
          <w:szCs w:val="24"/>
        </w:rPr>
      </w:pPr>
      <w:r w:rsidRPr="00DD0BA2">
        <w:rPr>
          <w:rFonts w:ascii="Arial" w:hAnsi="Arial" w:cs="Arial"/>
          <w:sz w:val="24"/>
          <w:szCs w:val="24"/>
        </w:rPr>
        <w:t>e.g.</w:t>
      </w:r>
      <w:r w:rsidRPr="00DD0BA2">
        <w:rPr>
          <w:rFonts w:ascii="Arial" w:hAnsi="Arial" w:cs="Arial"/>
          <w:sz w:val="24"/>
          <w:szCs w:val="24"/>
        </w:rPr>
        <w:tab/>
        <w:t>01</w:t>
      </w:r>
      <w:r w:rsidRPr="00DD0BA2">
        <w:rPr>
          <w:rFonts w:ascii="Arial" w:hAnsi="Arial" w:cs="Arial"/>
          <w:sz w:val="24"/>
          <w:szCs w:val="24"/>
        </w:rPr>
        <w:tab/>
        <w:t>DG</w:t>
      </w:r>
      <w:r w:rsidRPr="00DD0BA2">
        <w:rPr>
          <w:rFonts w:ascii="Arial" w:hAnsi="Arial" w:cs="Arial"/>
          <w:sz w:val="24"/>
          <w:szCs w:val="24"/>
        </w:rPr>
        <w:tab/>
        <w:t>did he really say that?=</w:t>
      </w:r>
    </w:p>
    <w:p w14:paraId="43D78D94" w14:textId="77777777" w:rsidR="00DD0BA2" w:rsidRPr="00DD0BA2" w:rsidRDefault="00DD0BA2" w:rsidP="001D1653">
      <w:pPr>
        <w:spacing w:after="0" w:line="240" w:lineRule="auto"/>
        <w:jc w:val="both"/>
        <w:rPr>
          <w:rFonts w:ascii="Arial" w:hAnsi="Arial" w:cs="Arial"/>
          <w:sz w:val="24"/>
          <w:szCs w:val="24"/>
        </w:rPr>
      </w:pPr>
      <w:r w:rsidRPr="00DD0BA2">
        <w:rPr>
          <w:rFonts w:ascii="Arial" w:hAnsi="Arial" w:cs="Arial"/>
          <w:sz w:val="24"/>
          <w:szCs w:val="24"/>
        </w:rPr>
        <w:tab/>
        <w:t>02</w:t>
      </w:r>
      <w:r w:rsidRPr="00DD0BA2">
        <w:rPr>
          <w:rFonts w:ascii="Arial" w:hAnsi="Arial" w:cs="Arial"/>
          <w:sz w:val="24"/>
          <w:szCs w:val="24"/>
        </w:rPr>
        <w:tab/>
        <w:t>FB</w:t>
      </w:r>
      <w:r w:rsidRPr="00DD0BA2">
        <w:rPr>
          <w:rFonts w:ascii="Arial" w:hAnsi="Arial" w:cs="Arial"/>
          <w:sz w:val="24"/>
          <w:szCs w:val="24"/>
        </w:rPr>
        <w:tab/>
        <w:t>=yes</w:t>
      </w:r>
    </w:p>
    <w:p w14:paraId="3F5F348B" w14:textId="77777777" w:rsidR="00DD0BA2" w:rsidRPr="00DD0BA2" w:rsidRDefault="00DD0BA2" w:rsidP="001D1653">
      <w:pPr>
        <w:spacing w:after="0" w:line="240" w:lineRule="auto"/>
        <w:jc w:val="both"/>
        <w:rPr>
          <w:rFonts w:ascii="Arial" w:hAnsi="Arial" w:cs="Arial"/>
          <w:sz w:val="24"/>
          <w:szCs w:val="24"/>
        </w:rPr>
      </w:pPr>
    </w:p>
    <w:p w14:paraId="426F80CD" w14:textId="77777777" w:rsidR="00DD0BA2" w:rsidRPr="00DD0BA2" w:rsidRDefault="00DD0BA2" w:rsidP="00993368">
      <w:pPr>
        <w:spacing w:after="0" w:line="240" w:lineRule="auto"/>
        <w:ind w:left="720" w:hanging="720"/>
        <w:jc w:val="both"/>
        <w:rPr>
          <w:rFonts w:ascii="Arial" w:hAnsi="Arial" w:cs="Arial"/>
          <w:sz w:val="24"/>
          <w:szCs w:val="24"/>
        </w:rPr>
      </w:pPr>
      <w:r w:rsidRPr="00DD0BA2">
        <w:rPr>
          <w:rFonts w:ascii="Arial" w:hAnsi="Arial" w:cs="Arial"/>
          <w:sz w:val="24"/>
          <w:szCs w:val="24"/>
        </w:rPr>
        <w:t xml:space="preserve">(.)   </w:t>
      </w:r>
      <w:r w:rsidRPr="00DD0BA2">
        <w:rPr>
          <w:rFonts w:ascii="Arial" w:hAnsi="Arial" w:cs="Arial"/>
          <w:sz w:val="24"/>
          <w:szCs w:val="24"/>
        </w:rPr>
        <w:tab/>
        <w:t>indicates an interval of tenth of a second or less in the stream of talk</w:t>
      </w:r>
    </w:p>
    <w:p w14:paraId="4AAD1D2D" w14:textId="77777777" w:rsidR="00DD0BA2" w:rsidRPr="00DD0BA2" w:rsidRDefault="00DD0BA2" w:rsidP="001D1653">
      <w:pPr>
        <w:spacing w:after="0" w:line="240" w:lineRule="auto"/>
        <w:jc w:val="both"/>
        <w:rPr>
          <w:rFonts w:ascii="Arial" w:hAnsi="Arial" w:cs="Arial"/>
          <w:sz w:val="24"/>
          <w:szCs w:val="24"/>
        </w:rPr>
      </w:pPr>
    </w:p>
    <w:p w14:paraId="6E4525FB" w14:textId="77777777" w:rsidR="00DD0BA2" w:rsidRPr="00DD0BA2" w:rsidRDefault="00DD0BA2" w:rsidP="00993368">
      <w:pPr>
        <w:spacing w:after="0" w:line="240" w:lineRule="auto"/>
        <w:jc w:val="both"/>
        <w:rPr>
          <w:rFonts w:ascii="Arial" w:hAnsi="Arial" w:cs="Arial"/>
          <w:sz w:val="24"/>
          <w:szCs w:val="24"/>
        </w:rPr>
      </w:pPr>
      <w:r w:rsidRPr="00DD0BA2">
        <w:rPr>
          <w:rFonts w:ascii="Arial" w:hAnsi="Arial" w:cs="Arial"/>
          <w:sz w:val="24"/>
          <w:szCs w:val="24"/>
        </w:rPr>
        <w:t xml:space="preserve">oh:     </w:t>
      </w:r>
      <w:r w:rsidRPr="00DD0BA2">
        <w:rPr>
          <w:rFonts w:ascii="Arial" w:hAnsi="Arial" w:cs="Arial"/>
          <w:sz w:val="24"/>
          <w:szCs w:val="24"/>
        </w:rPr>
        <w:tab/>
        <w:t xml:space="preserve">indicates an extension of the sound or syllable it follows (more colons </w:t>
      </w:r>
    </w:p>
    <w:p w14:paraId="6DCEF7D4" w14:textId="77777777" w:rsidR="00DD0BA2" w:rsidRPr="00DD0BA2" w:rsidRDefault="00DD0BA2" w:rsidP="001D1653">
      <w:pPr>
        <w:spacing w:after="0" w:line="240" w:lineRule="auto"/>
        <w:ind w:firstLine="720"/>
        <w:jc w:val="both"/>
        <w:rPr>
          <w:rFonts w:ascii="Arial" w:hAnsi="Arial" w:cs="Arial"/>
          <w:sz w:val="24"/>
          <w:szCs w:val="24"/>
        </w:rPr>
      </w:pPr>
      <w:r w:rsidRPr="00DD0BA2">
        <w:rPr>
          <w:rFonts w:ascii="Arial" w:hAnsi="Arial" w:cs="Arial"/>
          <w:sz w:val="24"/>
          <w:szCs w:val="24"/>
        </w:rPr>
        <w:t>prolong the stretch)</w:t>
      </w:r>
    </w:p>
    <w:p w14:paraId="380684B7" w14:textId="77777777" w:rsidR="00DD0BA2" w:rsidRPr="00DD0BA2" w:rsidRDefault="00DD0BA2" w:rsidP="001D1653">
      <w:pPr>
        <w:spacing w:after="0" w:line="240" w:lineRule="auto"/>
        <w:jc w:val="both"/>
        <w:rPr>
          <w:rFonts w:ascii="Arial" w:hAnsi="Arial" w:cs="Arial"/>
          <w:sz w:val="24"/>
          <w:szCs w:val="24"/>
        </w:rPr>
      </w:pPr>
    </w:p>
    <w:p w14:paraId="6D1E2E54" w14:textId="77777777" w:rsidR="00DD0BA2" w:rsidRPr="00DD0BA2" w:rsidRDefault="00DD0BA2" w:rsidP="00993368">
      <w:pPr>
        <w:spacing w:after="0" w:line="240" w:lineRule="auto"/>
        <w:jc w:val="both"/>
        <w:rPr>
          <w:rFonts w:ascii="Arial" w:hAnsi="Arial" w:cs="Arial"/>
          <w:sz w:val="24"/>
          <w:szCs w:val="24"/>
        </w:rPr>
      </w:pPr>
      <w:r w:rsidRPr="00DD0BA2">
        <w:rPr>
          <w:rFonts w:ascii="Arial" w:hAnsi="Arial" w:cs="Arial"/>
          <w:sz w:val="24"/>
          <w:szCs w:val="24"/>
        </w:rPr>
        <w:t xml:space="preserve">?    </w:t>
      </w:r>
      <w:r w:rsidRPr="00DD0BA2">
        <w:rPr>
          <w:rFonts w:ascii="Arial" w:hAnsi="Arial" w:cs="Arial"/>
          <w:sz w:val="24"/>
          <w:szCs w:val="24"/>
        </w:rPr>
        <w:tab/>
        <w:t xml:space="preserve">indicates a rising inflection, </w:t>
      </w:r>
      <w:r w:rsidRPr="00DD0BA2">
        <w:rPr>
          <w:rFonts w:ascii="Arial" w:hAnsi="Arial" w:cs="Arial"/>
          <w:i/>
          <w:sz w:val="24"/>
          <w:szCs w:val="24"/>
        </w:rPr>
        <w:t>not necessarily a question</w:t>
      </w:r>
    </w:p>
    <w:p w14:paraId="39E44227" w14:textId="77777777" w:rsidR="00DD0BA2" w:rsidRPr="00DD0BA2" w:rsidRDefault="00DD0BA2" w:rsidP="001D1653">
      <w:pPr>
        <w:spacing w:after="0" w:line="240" w:lineRule="auto"/>
        <w:jc w:val="both"/>
        <w:rPr>
          <w:rFonts w:ascii="Arial" w:hAnsi="Arial" w:cs="Arial"/>
          <w:sz w:val="24"/>
          <w:szCs w:val="24"/>
        </w:rPr>
      </w:pPr>
    </w:p>
    <w:p w14:paraId="04CAB2E8" w14:textId="77777777" w:rsidR="00DD0BA2" w:rsidRPr="00DD0BA2" w:rsidRDefault="00DD0BA2" w:rsidP="00993368">
      <w:pPr>
        <w:spacing w:after="0" w:line="240" w:lineRule="auto"/>
        <w:jc w:val="both"/>
        <w:rPr>
          <w:rFonts w:ascii="Arial" w:hAnsi="Arial" w:cs="Arial"/>
          <w:i/>
          <w:sz w:val="24"/>
          <w:szCs w:val="24"/>
        </w:rPr>
      </w:pPr>
      <w:r w:rsidRPr="00DD0BA2">
        <w:rPr>
          <w:rFonts w:ascii="Arial" w:hAnsi="Arial" w:cs="Arial"/>
          <w:sz w:val="24"/>
          <w:szCs w:val="24"/>
        </w:rPr>
        <w:t xml:space="preserve">!     </w:t>
      </w:r>
      <w:r w:rsidRPr="00DD0BA2">
        <w:rPr>
          <w:rFonts w:ascii="Arial" w:hAnsi="Arial" w:cs="Arial"/>
          <w:sz w:val="24"/>
          <w:szCs w:val="24"/>
        </w:rPr>
        <w:tab/>
        <w:t xml:space="preserve">indicates an animated tone, </w:t>
      </w:r>
      <w:r w:rsidRPr="00DD0BA2">
        <w:rPr>
          <w:rFonts w:ascii="Arial" w:hAnsi="Arial" w:cs="Arial"/>
          <w:i/>
          <w:sz w:val="24"/>
          <w:szCs w:val="24"/>
        </w:rPr>
        <w:t xml:space="preserve">not necessarily an </w:t>
      </w:r>
    </w:p>
    <w:p w14:paraId="6F3E0E7F" w14:textId="77777777" w:rsidR="00DD0BA2" w:rsidRPr="00DD0BA2" w:rsidRDefault="00DD0BA2" w:rsidP="001D1653">
      <w:pPr>
        <w:spacing w:after="0" w:line="240" w:lineRule="auto"/>
        <w:ind w:firstLine="720"/>
        <w:jc w:val="both"/>
        <w:rPr>
          <w:rFonts w:ascii="Arial" w:hAnsi="Arial" w:cs="Arial"/>
          <w:i/>
          <w:sz w:val="24"/>
          <w:szCs w:val="24"/>
        </w:rPr>
      </w:pPr>
      <w:r w:rsidRPr="00DD0BA2">
        <w:rPr>
          <w:rFonts w:ascii="Arial" w:hAnsi="Arial" w:cs="Arial"/>
          <w:i/>
          <w:sz w:val="24"/>
          <w:szCs w:val="24"/>
        </w:rPr>
        <w:t>exclamation</w:t>
      </w:r>
    </w:p>
    <w:p w14:paraId="3ABF2263" w14:textId="77777777" w:rsidR="00DD0BA2" w:rsidRPr="00DD0BA2" w:rsidRDefault="00DD0BA2" w:rsidP="001D1653">
      <w:pPr>
        <w:spacing w:after="0" w:line="240" w:lineRule="auto"/>
        <w:jc w:val="both"/>
        <w:rPr>
          <w:rFonts w:ascii="Arial" w:hAnsi="Arial" w:cs="Arial"/>
          <w:sz w:val="24"/>
          <w:szCs w:val="24"/>
        </w:rPr>
      </w:pPr>
    </w:p>
    <w:p w14:paraId="5196FA5E" w14:textId="77777777" w:rsidR="00DD0BA2" w:rsidRPr="00DD0BA2" w:rsidRDefault="0004784D" w:rsidP="00993368">
      <w:pPr>
        <w:spacing w:after="0" w:line="240" w:lineRule="auto"/>
        <w:jc w:val="both"/>
        <w:rPr>
          <w:rFonts w:ascii="Arial" w:hAnsi="Arial" w:cs="Arial"/>
          <w:sz w:val="24"/>
          <w:szCs w:val="24"/>
        </w:rPr>
      </w:pPr>
      <w:r>
        <w:rPr>
          <w:rFonts w:ascii="Arial" w:hAnsi="Arial" w:cs="Arial"/>
          <w:sz w:val="24"/>
          <w:szCs w:val="24"/>
        </w:rPr>
        <w:t>but</w:t>
      </w:r>
      <w:r>
        <w:rPr>
          <w:rFonts w:ascii="Arial" w:hAnsi="Arial" w:cs="Arial"/>
          <w:sz w:val="24"/>
          <w:szCs w:val="24"/>
        </w:rPr>
        <w:noBreakHyphen/>
        <w:t xml:space="preserve">     </w:t>
      </w:r>
      <w:r w:rsidR="00DD0BA2" w:rsidRPr="00DD0BA2">
        <w:rPr>
          <w:rFonts w:ascii="Arial" w:hAnsi="Arial" w:cs="Arial"/>
          <w:sz w:val="24"/>
          <w:szCs w:val="24"/>
        </w:rPr>
        <w:t>indicates a halting, abrupt cut off to a word or part of a word</w:t>
      </w:r>
    </w:p>
    <w:p w14:paraId="280FD027" w14:textId="77777777" w:rsidR="00DD0BA2" w:rsidRPr="00DD0BA2" w:rsidRDefault="00DD0BA2" w:rsidP="001D1653">
      <w:pPr>
        <w:spacing w:after="0" w:line="240" w:lineRule="auto"/>
        <w:jc w:val="both"/>
        <w:rPr>
          <w:rFonts w:ascii="Arial" w:hAnsi="Arial" w:cs="Arial"/>
          <w:sz w:val="24"/>
          <w:szCs w:val="24"/>
        </w:rPr>
      </w:pPr>
    </w:p>
    <w:p w14:paraId="01B12025" w14:textId="77777777" w:rsidR="00DD0BA2" w:rsidRPr="00DD0BA2" w:rsidRDefault="00DD0BA2" w:rsidP="001D1653">
      <w:pPr>
        <w:spacing w:after="0" w:line="240" w:lineRule="auto"/>
        <w:jc w:val="both"/>
        <w:rPr>
          <w:rFonts w:ascii="Arial" w:hAnsi="Arial" w:cs="Arial"/>
          <w:sz w:val="24"/>
          <w:szCs w:val="24"/>
        </w:rPr>
      </w:pPr>
      <w:r w:rsidRPr="00DD0BA2">
        <w:rPr>
          <w:rFonts w:ascii="Arial" w:hAnsi="Arial" w:cs="Arial"/>
          <w:sz w:val="24"/>
          <w:szCs w:val="24"/>
        </w:rPr>
        <w:sym w:font="Symbol" w:char="F0AD"/>
      </w:r>
      <w:r w:rsidRPr="00DD0BA2">
        <w:rPr>
          <w:rFonts w:ascii="Arial" w:hAnsi="Arial" w:cs="Arial"/>
          <w:sz w:val="24"/>
          <w:szCs w:val="24"/>
        </w:rPr>
        <w:sym w:font="Symbol" w:char="F0AF"/>
      </w:r>
      <w:r w:rsidRPr="00DD0BA2">
        <w:rPr>
          <w:rFonts w:ascii="Arial" w:hAnsi="Arial" w:cs="Arial"/>
          <w:sz w:val="24"/>
          <w:szCs w:val="24"/>
        </w:rPr>
        <w:tab/>
        <w:t xml:space="preserve">marked rising and falling shifts in intonation are indicated by upward and </w:t>
      </w:r>
    </w:p>
    <w:p w14:paraId="032AD2DC" w14:textId="77777777" w:rsidR="00DD0BA2" w:rsidRPr="00DD0BA2" w:rsidRDefault="00DD0BA2" w:rsidP="002C5A97">
      <w:pPr>
        <w:spacing w:after="0" w:line="240" w:lineRule="auto"/>
        <w:ind w:firstLine="720"/>
        <w:jc w:val="both"/>
        <w:rPr>
          <w:rFonts w:ascii="Arial" w:hAnsi="Arial" w:cs="Arial"/>
          <w:sz w:val="24"/>
          <w:szCs w:val="24"/>
        </w:rPr>
      </w:pPr>
      <w:r w:rsidRPr="00DD0BA2">
        <w:rPr>
          <w:rFonts w:ascii="Arial" w:hAnsi="Arial" w:cs="Arial"/>
          <w:sz w:val="24"/>
          <w:szCs w:val="24"/>
        </w:rPr>
        <w:t xml:space="preserve">downward pointing arrows immediately </w:t>
      </w:r>
      <w:r w:rsidRPr="00DD0BA2">
        <w:rPr>
          <w:rFonts w:ascii="Arial" w:hAnsi="Arial" w:cs="Arial"/>
          <w:i/>
          <w:sz w:val="24"/>
          <w:szCs w:val="24"/>
        </w:rPr>
        <w:t>prior</w:t>
      </w:r>
      <w:r w:rsidRPr="00DD0BA2">
        <w:rPr>
          <w:rFonts w:ascii="Arial" w:hAnsi="Arial" w:cs="Arial"/>
          <w:sz w:val="24"/>
          <w:szCs w:val="24"/>
        </w:rPr>
        <w:t xml:space="preserve"> to the rise or fall</w:t>
      </w:r>
    </w:p>
    <w:p w14:paraId="1CE7E3DF" w14:textId="77777777" w:rsidR="00DD0BA2" w:rsidRPr="00DD0BA2" w:rsidRDefault="00DD0BA2" w:rsidP="001D1653">
      <w:pPr>
        <w:spacing w:after="0" w:line="240" w:lineRule="auto"/>
        <w:jc w:val="both"/>
        <w:rPr>
          <w:rFonts w:ascii="Arial" w:hAnsi="Arial" w:cs="Arial"/>
          <w:sz w:val="24"/>
          <w:szCs w:val="24"/>
        </w:rPr>
      </w:pPr>
    </w:p>
    <w:p w14:paraId="071D90FE" w14:textId="77777777" w:rsidR="00DD0BA2" w:rsidRPr="00DD0BA2" w:rsidRDefault="00DD0BA2" w:rsidP="001D1653">
      <w:pPr>
        <w:spacing w:after="0" w:line="240" w:lineRule="auto"/>
        <w:jc w:val="both"/>
        <w:rPr>
          <w:rFonts w:ascii="Arial" w:hAnsi="Arial" w:cs="Arial"/>
          <w:sz w:val="24"/>
          <w:szCs w:val="24"/>
        </w:rPr>
      </w:pPr>
      <w:r w:rsidRPr="00DD0BA2">
        <w:rPr>
          <w:rFonts w:ascii="Arial" w:hAnsi="Arial" w:cs="Arial"/>
          <w:sz w:val="24"/>
          <w:szCs w:val="24"/>
          <w:u w:val="single"/>
        </w:rPr>
        <w:lastRenderedPageBreak/>
        <w:t>stress</w:t>
      </w:r>
      <w:r w:rsidR="0004784D">
        <w:rPr>
          <w:rFonts w:ascii="Arial" w:hAnsi="Arial" w:cs="Arial"/>
          <w:sz w:val="24"/>
          <w:szCs w:val="24"/>
        </w:rPr>
        <w:t xml:space="preserve"> </w:t>
      </w:r>
      <w:r w:rsidR="00993368">
        <w:rPr>
          <w:rFonts w:ascii="Arial" w:hAnsi="Arial" w:cs="Arial"/>
          <w:sz w:val="24"/>
          <w:szCs w:val="24"/>
        </w:rPr>
        <w:tab/>
      </w:r>
      <w:r w:rsidRPr="00DD0BA2">
        <w:rPr>
          <w:rFonts w:ascii="Arial" w:hAnsi="Arial" w:cs="Arial"/>
          <w:sz w:val="24"/>
          <w:szCs w:val="24"/>
        </w:rPr>
        <w:t>underlining indicates emphasis</w:t>
      </w:r>
    </w:p>
    <w:p w14:paraId="145007D7" w14:textId="77777777" w:rsidR="00DD0BA2" w:rsidRPr="00DD0BA2" w:rsidRDefault="00DD0BA2" w:rsidP="001D1653">
      <w:pPr>
        <w:spacing w:after="0" w:line="240" w:lineRule="auto"/>
        <w:jc w:val="both"/>
        <w:rPr>
          <w:rFonts w:ascii="Arial" w:hAnsi="Arial" w:cs="Arial"/>
          <w:sz w:val="24"/>
          <w:szCs w:val="24"/>
        </w:rPr>
      </w:pPr>
    </w:p>
    <w:p w14:paraId="5D4972FC" w14:textId="77777777" w:rsidR="00DD0BA2" w:rsidRPr="00DD0BA2" w:rsidRDefault="00DD0BA2" w:rsidP="001D1653">
      <w:pPr>
        <w:spacing w:after="0" w:line="240" w:lineRule="auto"/>
        <w:jc w:val="both"/>
        <w:rPr>
          <w:rFonts w:ascii="Arial" w:hAnsi="Arial" w:cs="Arial"/>
          <w:sz w:val="24"/>
          <w:szCs w:val="24"/>
        </w:rPr>
      </w:pPr>
      <w:r w:rsidRPr="00DD0BA2">
        <w:rPr>
          <w:rFonts w:ascii="Arial" w:hAnsi="Arial" w:cs="Arial"/>
          <w:sz w:val="24"/>
          <w:szCs w:val="24"/>
        </w:rPr>
        <w:sym w:font="Symbol" w:char="F0B0"/>
      </w:r>
      <w:r w:rsidRPr="00DD0BA2">
        <w:rPr>
          <w:rFonts w:ascii="Arial" w:hAnsi="Arial" w:cs="Arial"/>
          <w:sz w:val="24"/>
          <w:szCs w:val="24"/>
        </w:rPr>
        <w:t>no</w:t>
      </w:r>
      <w:r w:rsidRPr="00DD0BA2">
        <w:rPr>
          <w:rFonts w:ascii="Arial" w:hAnsi="Arial" w:cs="Arial"/>
          <w:sz w:val="24"/>
          <w:szCs w:val="24"/>
        </w:rPr>
        <w:sym w:font="Symbol" w:char="F0B0"/>
      </w:r>
      <w:r w:rsidRPr="00DD0BA2">
        <w:rPr>
          <w:rFonts w:ascii="Arial" w:hAnsi="Arial" w:cs="Arial"/>
          <w:sz w:val="24"/>
          <w:szCs w:val="24"/>
        </w:rPr>
        <w:tab/>
        <w:t xml:space="preserve">degree signs indicate a passage of talk which is </w:t>
      </w:r>
      <w:r w:rsidRPr="00DD0BA2">
        <w:rPr>
          <w:rFonts w:ascii="Arial" w:hAnsi="Arial" w:cs="Arial"/>
          <w:i/>
          <w:sz w:val="24"/>
          <w:szCs w:val="24"/>
        </w:rPr>
        <w:t>quieter</w:t>
      </w:r>
      <w:r w:rsidRPr="00DD0BA2">
        <w:rPr>
          <w:rFonts w:ascii="Arial" w:hAnsi="Arial" w:cs="Arial"/>
          <w:sz w:val="24"/>
          <w:szCs w:val="24"/>
        </w:rPr>
        <w:t xml:space="preserve"> than surrounding talk</w:t>
      </w:r>
    </w:p>
    <w:p w14:paraId="65CD0A02" w14:textId="77777777" w:rsidR="00DD0BA2" w:rsidRPr="00DD0BA2" w:rsidRDefault="00DD0BA2" w:rsidP="001D1653">
      <w:pPr>
        <w:spacing w:after="0" w:line="240" w:lineRule="auto"/>
        <w:jc w:val="both"/>
        <w:rPr>
          <w:rFonts w:ascii="Arial" w:hAnsi="Arial" w:cs="Arial"/>
          <w:sz w:val="24"/>
          <w:szCs w:val="24"/>
        </w:rPr>
      </w:pPr>
    </w:p>
    <w:p w14:paraId="0605CE1D" w14:textId="77777777" w:rsidR="00DD0BA2" w:rsidRDefault="00DD0BA2" w:rsidP="001D1653">
      <w:pPr>
        <w:spacing w:after="0" w:line="240" w:lineRule="auto"/>
        <w:jc w:val="both"/>
        <w:rPr>
          <w:rFonts w:ascii="Arial" w:hAnsi="Arial" w:cs="Arial"/>
          <w:sz w:val="24"/>
          <w:szCs w:val="24"/>
        </w:rPr>
      </w:pPr>
      <w:r w:rsidRPr="00DD0BA2">
        <w:rPr>
          <w:rFonts w:ascii="Arial" w:hAnsi="Arial" w:cs="Arial"/>
          <w:sz w:val="24"/>
          <w:szCs w:val="24"/>
        </w:rPr>
        <w:t>TALK</w:t>
      </w:r>
      <w:r w:rsidRPr="00DD0BA2">
        <w:rPr>
          <w:rFonts w:ascii="Arial" w:hAnsi="Arial" w:cs="Arial"/>
          <w:sz w:val="24"/>
          <w:szCs w:val="24"/>
        </w:rPr>
        <w:tab/>
        <w:t xml:space="preserve">capital letters indicate talk delivered at a </w:t>
      </w:r>
      <w:r w:rsidRPr="002C5A97">
        <w:rPr>
          <w:rFonts w:ascii="Arial" w:hAnsi="Arial" w:cs="Arial"/>
          <w:iCs/>
          <w:sz w:val="24"/>
          <w:szCs w:val="24"/>
        </w:rPr>
        <w:t>louder volume</w:t>
      </w:r>
      <w:r w:rsidRPr="00DD0BA2">
        <w:rPr>
          <w:rFonts w:ascii="Arial" w:hAnsi="Arial" w:cs="Arial"/>
          <w:sz w:val="24"/>
          <w:szCs w:val="24"/>
        </w:rPr>
        <w:t xml:space="preserve"> than surrounding talk</w:t>
      </w:r>
    </w:p>
    <w:p w14:paraId="27C0EAC8" w14:textId="77777777" w:rsidR="000C5E64" w:rsidRPr="00DD0BA2" w:rsidRDefault="000C5E64" w:rsidP="001D1653">
      <w:pPr>
        <w:spacing w:after="0" w:line="240" w:lineRule="auto"/>
        <w:jc w:val="both"/>
        <w:rPr>
          <w:rFonts w:ascii="Arial" w:hAnsi="Arial" w:cs="Arial"/>
          <w:sz w:val="24"/>
          <w:szCs w:val="24"/>
        </w:rPr>
      </w:pPr>
    </w:p>
    <w:p w14:paraId="2EFBAFA2" w14:textId="77777777" w:rsidR="001D1653" w:rsidRDefault="00DD0BA2" w:rsidP="00C83AF5">
      <w:pPr>
        <w:spacing w:after="0" w:line="240" w:lineRule="auto"/>
        <w:ind w:left="720" w:hanging="720"/>
        <w:jc w:val="both"/>
        <w:rPr>
          <w:rFonts w:ascii="Arial" w:hAnsi="Arial" w:cs="Arial"/>
          <w:sz w:val="24"/>
          <w:szCs w:val="24"/>
        </w:rPr>
      </w:pPr>
      <w:r w:rsidRPr="00DD0BA2">
        <w:rPr>
          <w:rFonts w:ascii="Arial" w:hAnsi="Arial" w:cs="Arial"/>
          <w:sz w:val="24"/>
          <w:szCs w:val="24"/>
        </w:rPr>
        <w:t>&gt;talk&lt;</w:t>
      </w:r>
      <w:r w:rsidRPr="00DD0BA2">
        <w:rPr>
          <w:rFonts w:ascii="Arial" w:hAnsi="Arial" w:cs="Arial"/>
          <w:sz w:val="24"/>
          <w:szCs w:val="24"/>
        </w:rPr>
        <w:tab/>
        <w:t>indicate</w:t>
      </w:r>
      <w:r w:rsidR="00C83AF5">
        <w:rPr>
          <w:rFonts w:ascii="Arial" w:hAnsi="Arial" w:cs="Arial"/>
          <w:sz w:val="24"/>
          <w:szCs w:val="24"/>
        </w:rPr>
        <w:t>s</w:t>
      </w:r>
      <w:r w:rsidRPr="00DD0BA2">
        <w:rPr>
          <w:rFonts w:ascii="Arial" w:hAnsi="Arial" w:cs="Arial"/>
          <w:sz w:val="24"/>
          <w:szCs w:val="24"/>
        </w:rPr>
        <w:t xml:space="preserve"> sections of an utterance delivered at a </w:t>
      </w:r>
      <w:r w:rsidRPr="00C83AF5">
        <w:rPr>
          <w:rFonts w:ascii="Arial" w:hAnsi="Arial" w:cs="Arial"/>
          <w:iCs/>
          <w:sz w:val="24"/>
          <w:szCs w:val="24"/>
        </w:rPr>
        <w:t>greater speed</w:t>
      </w:r>
      <w:r w:rsidRPr="00DD0BA2">
        <w:rPr>
          <w:rFonts w:ascii="Arial" w:hAnsi="Arial" w:cs="Arial"/>
          <w:sz w:val="24"/>
          <w:szCs w:val="24"/>
        </w:rPr>
        <w:t xml:space="preserve"> than the surrounding talk</w:t>
      </w:r>
    </w:p>
    <w:p w14:paraId="088D9D71" w14:textId="77777777" w:rsidR="001D1653" w:rsidRDefault="001D1653" w:rsidP="001D1653">
      <w:pPr>
        <w:spacing w:after="0" w:line="240" w:lineRule="auto"/>
        <w:jc w:val="both"/>
        <w:rPr>
          <w:rFonts w:ascii="Arial" w:hAnsi="Arial" w:cs="Arial"/>
          <w:sz w:val="24"/>
          <w:szCs w:val="24"/>
        </w:rPr>
      </w:pPr>
    </w:p>
    <w:p w14:paraId="3BDDA562" w14:textId="77777777" w:rsidR="001D1653" w:rsidRDefault="001D1653" w:rsidP="00993368">
      <w:pPr>
        <w:spacing w:after="0" w:line="240" w:lineRule="auto"/>
        <w:jc w:val="both"/>
        <w:rPr>
          <w:rFonts w:ascii="Arial" w:hAnsi="Arial" w:cs="Arial"/>
          <w:sz w:val="24"/>
          <w:szCs w:val="24"/>
        </w:rPr>
      </w:pPr>
      <w:r w:rsidRPr="00DD0BA2">
        <w:rPr>
          <w:rFonts w:ascii="Arial" w:hAnsi="Arial" w:cs="Arial"/>
          <w:sz w:val="24"/>
          <w:szCs w:val="24"/>
        </w:rPr>
        <w:t>((nods))</w:t>
      </w:r>
      <w:r w:rsidR="00993368">
        <w:rPr>
          <w:rFonts w:ascii="Arial" w:hAnsi="Arial" w:cs="Arial"/>
          <w:sz w:val="24"/>
          <w:szCs w:val="24"/>
        </w:rPr>
        <w:t xml:space="preserve"> text in </w:t>
      </w:r>
      <w:r w:rsidR="00DD0BA2" w:rsidRPr="00DD0BA2">
        <w:rPr>
          <w:rFonts w:ascii="Arial" w:hAnsi="Arial" w:cs="Arial"/>
          <w:sz w:val="24"/>
          <w:szCs w:val="24"/>
        </w:rPr>
        <w:t xml:space="preserve">double brackets represents a gloss or description of some </w:t>
      </w:r>
    </w:p>
    <w:p w14:paraId="411E7652" w14:textId="77777777" w:rsidR="00DD0BA2" w:rsidRPr="00DD0BA2" w:rsidRDefault="00DD0BA2" w:rsidP="00993368">
      <w:pPr>
        <w:spacing w:after="0" w:line="240" w:lineRule="auto"/>
        <w:ind w:left="720"/>
        <w:jc w:val="both"/>
        <w:rPr>
          <w:rFonts w:ascii="Arial" w:hAnsi="Arial" w:cs="Arial"/>
          <w:sz w:val="24"/>
          <w:szCs w:val="24"/>
        </w:rPr>
      </w:pPr>
      <w:r w:rsidRPr="00DD0BA2">
        <w:rPr>
          <w:rFonts w:ascii="Arial" w:hAnsi="Arial" w:cs="Arial"/>
          <w:sz w:val="24"/>
          <w:szCs w:val="24"/>
        </w:rPr>
        <w:t>non-</w:t>
      </w:r>
      <w:r w:rsidR="001D1653">
        <w:rPr>
          <w:rFonts w:ascii="Arial" w:hAnsi="Arial" w:cs="Arial"/>
          <w:sz w:val="24"/>
          <w:szCs w:val="24"/>
        </w:rPr>
        <w:t xml:space="preserve"> </w:t>
      </w:r>
      <w:r w:rsidRPr="00DD0BA2">
        <w:rPr>
          <w:rFonts w:ascii="Arial" w:hAnsi="Arial" w:cs="Arial"/>
          <w:sz w:val="24"/>
          <w:szCs w:val="24"/>
        </w:rPr>
        <w:t xml:space="preserve">verbal </w:t>
      </w:r>
      <w:r w:rsidR="001D1653">
        <w:rPr>
          <w:rFonts w:ascii="Arial" w:hAnsi="Arial" w:cs="Arial"/>
          <w:sz w:val="24"/>
          <w:szCs w:val="24"/>
        </w:rPr>
        <w:t xml:space="preserve">aspect of the talk; may be </w:t>
      </w:r>
      <w:r w:rsidR="001D1653" w:rsidRPr="00DD0BA2">
        <w:rPr>
          <w:rFonts w:ascii="Arial" w:hAnsi="Arial" w:cs="Arial"/>
          <w:sz w:val="24"/>
          <w:szCs w:val="24"/>
        </w:rPr>
        <w:t>linked to the relevant section of talk with large</w:t>
      </w:r>
      <w:r w:rsidR="001D1653">
        <w:rPr>
          <w:rFonts w:ascii="Arial" w:hAnsi="Arial" w:cs="Arial"/>
          <w:sz w:val="24"/>
          <w:szCs w:val="24"/>
        </w:rPr>
        <w:t xml:space="preserve"> b</w:t>
      </w:r>
      <w:r w:rsidRPr="00DD0BA2">
        <w:rPr>
          <w:rFonts w:ascii="Arial" w:hAnsi="Arial" w:cs="Arial"/>
          <w:sz w:val="24"/>
          <w:szCs w:val="24"/>
        </w:rPr>
        <w:t>rackets (see above)</w:t>
      </w:r>
    </w:p>
    <w:p w14:paraId="48ADF9D6" w14:textId="77777777" w:rsidR="00DD0BA2" w:rsidRPr="00DD0BA2" w:rsidRDefault="00DD0BA2" w:rsidP="001D1653">
      <w:pPr>
        <w:spacing w:after="0" w:line="240" w:lineRule="auto"/>
        <w:jc w:val="both"/>
        <w:rPr>
          <w:rFonts w:ascii="Arial" w:hAnsi="Arial" w:cs="Arial"/>
          <w:sz w:val="24"/>
          <w:szCs w:val="24"/>
        </w:rPr>
      </w:pPr>
      <w:r w:rsidRPr="00DD0BA2">
        <w:rPr>
          <w:rFonts w:ascii="Arial" w:hAnsi="Arial" w:cs="Arial"/>
          <w:sz w:val="24"/>
          <w:szCs w:val="24"/>
        </w:rPr>
        <w:tab/>
      </w:r>
    </w:p>
    <w:p w14:paraId="55565C9C" w14:textId="77777777" w:rsidR="00C83AF5" w:rsidRDefault="00DD0BA2" w:rsidP="00C83AF5">
      <w:pPr>
        <w:spacing w:after="0" w:line="240" w:lineRule="auto"/>
        <w:jc w:val="both"/>
        <w:rPr>
          <w:rFonts w:ascii="Arial" w:hAnsi="Arial" w:cs="Arial"/>
          <w:sz w:val="24"/>
          <w:szCs w:val="24"/>
        </w:rPr>
      </w:pPr>
      <w:r w:rsidRPr="00DD0BA2">
        <w:rPr>
          <w:rFonts w:ascii="Arial" w:hAnsi="Arial" w:cs="Arial"/>
          <w:sz w:val="24"/>
          <w:szCs w:val="24"/>
        </w:rPr>
        <w:t>(dog)</w:t>
      </w:r>
      <w:r w:rsidRPr="00DD0BA2">
        <w:rPr>
          <w:rFonts w:ascii="Arial" w:hAnsi="Arial" w:cs="Arial"/>
          <w:sz w:val="24"/>
          <w:szCs w:val="24"/>
        </w:rPr>
        <w:tab/>
        <w:t>single brackets containing a word, phrase, or syllable count (</w:t>
      </w:r>
      <w:r w:rsidR="00C83AF5">
        <w:rPr>
          <w:rFonts w:ascii="Arial" w:hAnsi="Arial" w:cs="Arial"/>
          <w:sz w:val="24"/>
          <w:szCs w:val="24"/>
        </w:rPr>
        <w:t xml:space="preserve">indicated by </w:t>
      </w:r>
    </w:p>
    <w:p w14:paraId="6D2BACA7" w14:textId="77777777" w:rsidR="00DD0BA2" w:rsidRPr="00DD0BA2" w:rsidRDefault="00C83AF5" w:rsidP="00C83AF5">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number of Xs)</w:t>
      </w:r>
      <w:r w:rsidR="00DD0BA2" w:rsidRPr="00DD0BA2">
        <w:rPr>
          <w:rFonts w:ascii="Arial" w:hAnsi="Arial" w:cs="Arial"/>
          <w:sz w:val="24"/>
          <w:szCs w:val="24"/>
        </w:rPr>
        <w:t xml:space="preserve"> </w:t>
      </w:r>
      <w:r>
        <w:rPr>
          <w:rFonts w:ascii="Arial" w:hAnsi="Arial" w:cs="Arial"/>
          <w:sz w:val="24"/>
          <w:szCs w:val="24"/>
        </w:rPr>
        <w:t>where transcription is in doubt</w:t>
      </w:r>
    </w:p>
    <w:p w14:paraId="3F8B76A8" w14:textId="77777777" w:rsidR="00DD0BA2" w:rsidRPr="00DD0BA2" w:rsidRDefault="00DD0BA2" w:rsidP="001D1653">
      <w:pPr>
        <w:spacing w:after="0" w:line="240" w:lineRule="auto"/>
        <w:jc w:val="both"/>
        <w:rPr>
          <w:rFonts w:ascii="Arial" w:hAnsi="Arial" w:cs="Arial"/>
          <w:sz w:val="24"/>
          <w:szCs w:val="24"/>
        </w:rPr>
      </w:pPr>
    </w:p>
    <w:p w14:paraId="6453EBC3" w14:textId="77777777" w:rsidR="00DD0BA2" w:rsidRPr="00DD0BA2" w:rsidRDefault="00DD0BA2" w:rsidP="00C83AF5">
      <w:pPr>
        <w:spacing w:after="0" w:line="240" w:lineRule="auto"/>
        <w:jc w:val="both"/>
        <w:rPr>
          <w:rFonts w:ascii="Arial" w:hAnsi="Arial" w:cs="Arial"/>
          <w:sz w:val="24"/>
          <w:szCs w:val="24"/>
        </w:rPr>
      </w:pPr>
      <w:r w:rsidRPr="00DD0BA2">
        <w:rPr>
          <w:rFonts w:ascii="Arial" w:hAnsi="Arial" w:cs="Arial"/>
          <w:sz w:val="24"/>
          <w:szCs w:val="24"/>
        </w:rPr>
        <w:t>/</w:t>
      </w:r>
      <w:r w:rsidRPr="00DD0BA2">
        <w:rPr>
          <w:rFonts w:ascii="Arial" w:hAnsi="Arial" w:cs="Arial"/>
          <w:sz w:val="24"/>
          <w:szCs w:val="24"/>
        </w:rPr>
        <w:sym w:font="Ipa-samd Uclphon1 SILDoulosL" w:char="F064"/>
      </w:r>
      <w:r w:rsidRPr="00DD0BA2">
        <w:rPr>
          <w:rFonts w:ascii="Arial" w:hAnsi="Arial" w:cs="Arial"/>
          <w:sz w:val="24"/>
          <w:szCs w:val="24"/>
        </w:rPr>
        <w:sym w:font="Ipa-samd Uclphon1 SILDoulosL" w:char="F04F"/>
      </w:r>
      <w:r w:rsidRPr="00DD0BA2">
        <w:rPr>
          <w:rFonts w:ascii="Arial" w:hAnsi="Arial" w:cs="Arial"/>
          <w:sz w:val="24"/>
          <w:szCs w:val="24"/>
        </w:rPr>
        <w:sym w:font="Ipa-samd Uclphon1 SILDoulosL" w:char="F064"/>
      </w:r>
      <w:r w:rsidRPr="00DD0BA2">
        <w:rPr>
          <w:rFonts w:ascii="Arial" w:hAnsi="Arial" w:cs="Arial"/>
          <w:sz w:val="24"/>
          <w:szCs w:val="24"/>
        </w:rPr>
        <w:t>/</w:t>
      </w:r>
      <w:r w:rsidRPr="00DD0BA2">
        <w:rPr>
          <w:rFonts w:ascii="Arial" w:hAnsi="Arial" w:cs="Arial"/>
          <w:sz w:val="24"/>
          <w:szCs w:val="24"/>
        </w:rPr>
        <w:tab/>
        <w:t xml:space="preserve">paraphasias </w:t>
      </w:r>
      <w:r w:rsidR="00C83AF5">
        <w:rPr>
          <w:rFonts w:ascii="Arial" w:hAnsi="Arial" w:cs="Arial"/>
          <w:sz w:val="24"/>
          <w:szCs w:val="24"/>
        </w:rPr>
        <w:t>or</w:t>
      </w:r>
      <w:r w:rsidRPr="00DD0BA2">
        <w:rPr>
          <w:rFonts w:ascii="Arial" w:hAnsi="Arial" w:cs="Arial"/>
          <w:sz w:val="24"/>
          <w:szCs w:val="24"/>
        </w:rPr>
        <w:t xml:space="preserve"> jargon </w:t>
      </w:r>
      <w:r w:rsidR="00C83AF5">
        <w:rPr>
          <w:rFonts w:ascii="Arial" w:hAnsi="Arial" w:cs="Arial"/>
          <w:sz w:val="24"/>
          <w:szCs w:val="24"/>
        </w:rPr>
        <w:t xml:space="preserve">transcribed using </w:t>
      </w:r>
      <w:r w:rsidR="00C83AF5" w:rsidRPr="00DD0BA2">
        <w:rPr>
          <w:rFonts w:ascii="Arial" w:hAnsi="Arial" w:cs="Arial"/>
          <w:sz w:val="24"/>
          <w:szCs w:val="24"/>
        </w:rPr>
        <w:t xml:space="preserve">an IPA font </w:t>
      </w:r>
      <w:r w:rsidRPr="00DD0BA2">
        <w:rPr>
          <w:rFonts w:ascii="Arial" w:hAnsi="Arial" w:cs="Arial"/>
          <w:sz w:val="24"/>
          <w:szCs w:val="24"/>
        </w:rPr>
        <w:t>between slashes</w:t>
      </w:r>
      <w:r w:rsidR="00C83AF5">
        <w:rPr>
          <w:rFonts w:ascii="Arial" w:hAnsi="Arial" w:cs="Arial"/>
          <w:sz w:val="24"/>
          <w:szCs w:val="24"/>
        </w:rPr>
        <w:t xml:space="preserve"> </w:t>
      </w:r>
    </w:p>
    <w:p w14:paraId="028884CA" w14:textId="77777777" w:rsidR="00DD0BA2" w:rsidRPr="00DD0BA2" w:rsidRDefault="00DD0BA2" w:rsidP="001D1653">
      <w:pPr>
        <w:spacing w:after="0" w:line="240" w:lineRule="auto"/>
        <w:jc w:val="both"/>
        <w:rPr>
          <w:rFonts w:ascii="Arial" w:hAnsi="Arial" w:cs="Arial"/>
          <w:sz w:val="24"/>
          <w:szCs w:val="24"/>
        </w:rPr>
      </w:pPr>
    </w:p>
    <w:p w14:paraId="4A5AF0E8" w14:textId="77777777" w:rsidR="00DD0BA2" w:rsidRPr="00DD0BA2" w:rsidRDefault="00DD0BA2" w:rsidP="00993368">
      <w:pPr>
        <w:spacing w:after="0" w:line="240" w:lineRule="auto"/>
        <w:ind w:left="720" w:hanging="720"/>
        <w:jc w:val="both"/>
        <w:rPr>
          <w:rFonts w:ascii="Arial" w:hAnsi="Arial" w:cs="Arial"/>
          <w:sz w:val="24"/>
          <w:szCs w:val="24"/>
        </w:rPr>
      </w:pPr>
      <w:r w:rsidRPr="00DD0BA2">
        <w:rPr>
          <w:rFonts w:ascii="Arial" w:hAnsi="Arial" w:cs="Arial"/>
          <w:sz w:val="24"/>
          <w:szCs w:val="24"/>
        </w:rPr>
        <w:sym w:font="Symbol" w:char="F0AE"/>
      </w:r>
      <w:r w:rsidRPr="00DD0BA2">
        <w:rPr>
          <w:rFonts w:ascii="Arial" w:hAnsi="Arial" w:cs="Arial"/>
          <w:sz w:val="24"/>
          <w:szCs w:val="24"/>
        </w:rPr>
        <w:tab/>
        <w:t xml:space="preserve">an arrow </w:t>
      </w:r>
      <w:r w:rsidR="00993368">
        <w:rPr>
          <w:rFonts w:ascii="Arial" w:hAnsi="Arial" w:cs="Arial"/>
          <w:sz w:val="24"/>
          <w:szCs w:val="24"/>
        </w:rPr>
        <w:t>indicates an</w:t>
      </w:r>
      <w:r w:rsidRPr="00DD0BA2">
        <w:rPr>
          <w:rFonts w:ascii="Arial" w:hAnsi="Arial" w:cs="Arial"/>
          <w:sz w:val="24"/>
          <w:szCs w:val="24"/>
        </w:rPr>
        <w:t xml:space="preserve"> issue discussed in the analysis</w:t>
      </w:r>
    </w:p>
    <w:p w14:paraId="1DD8BE9D" w14:textId="77777777" w:rsidR="00DD0BA2" w:rsidRDefault="00DD0BA2" w:rsidP="001D1653">
      <w:pPr>
        <w:spacing w:after="0" w:line="240" w:lineRule="auto"/>
        <w:rPr>
          <w:rFonts w:ascii="Arial" w:hAnsi="Arial" w:cs="Arial"/>
          <w:sz w:val="24"/>
          <w:szCs w:val="24"/>
        </w:rPr>
      </w:pPr>
    </w:p>
    <w:p w14:paraId="1F155EB6" w14:textId="77777777" w:rsidR="00126633" w:rsidRPr="00DD0BA2" w:rsidRDefault="00126633" w:rsidP="001D1653">
      <w:pPr>
        <w:spacing w:after="0" w:line="240" w:lineRule="auto"/>
        <w:rPr>
          <w:rFonts w:ascii="Arial" w:hAnsi="Arial" w:cs="Arial"/>
          <w:sz w:val="24"/>
          <w:szCs w:val="24"/>
        </w:rPr>
      </w:pPr>
    </w:p>
    <w:p w14:paraId="11DF1F26" w14:textId="77777777" w:rsidR="00DD0BA2" w:rsidRPr="00DD0BA2" w:rsidRDefault="00126633" w:rsidP="001D1653">
      <w:pPr>
        <w:spacing w:after="0" w:line="240" w:lineRule="auto"/>
        <w:rPr>
          <w:rFonts w:ascii="Arial" w:hAnsi="Arial" w:cs="Arial"/>
          <w:bCs/>
          <w:sz w:val="24"/>
          <w:szCs w:val="24"/>
        </w:rPr>
      </w:pPr>
      <w:r>
        <w:rPr>
          <w:rFonts w:ascii="Arial" w:hAnsi="Arial" w:cs="Arial"/>
          <w:bCs/>
          <w:sz w:val="24"/>
          <w:szCs w:val="24"/>
        </w:rPr>
        <w:t xml:space="preserve">Adapted from </w:t>
      </w:r>
      <w:r w:rsidR="00D27CB3">
        <w:rPr>
          <w:rFonts w:ascii="Arial" w:hAnsi="Arial" w:cs="Arial"/>
          <w:bCs/>
          <w:sz w:val="24"/>
          <w:szCs w:val="24"/>
        </w:rPr>
        <w:t>Jefferson, G (1984)</w:t>
      </w:r>
    </w:p>
    <w:sectPr w:rsidR="00DD0BA2" w:rsidRPr="00DD0BA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07224" w14:textId="77777777" w:rsidR="004C75F5" w:rsidRDefault="004C75F5" w:rsidP="00FA02EB">
      <w:pPr>
        <w:spacing w:after="0" w:line="240" w:lineRule="auto"/>
      </w:pPr>
      <w:r>
        <w:separator/>
      </w:r>
    </w:p>
  </w:endnote>
  <w:endnote w:type="continuationSeparator" w:id="0">
    <w:p w14:paraId="3559E187" w14:textId="77777777" w:rsidR="004C75F5" w:rsidRDefault="004C75F5" w:rsidP="00FA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Ipa-samd Uclphon1 SILDoulosL">
    <w:altName w:val="Symbol"/>
    <w:panose1 w:val="000004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BB6AC" w14:textId="77777777" w:rsidR="009D7AD5" w:rsidRDefault="009D7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451083"/>
      <w:docPartObj>
        <w:docPartGallery w:val="Page Numbers (Bottom of Page)"/>
        <w:docPartUnique/>
      </w:docPartObj>
    </w:sdtPr>
    <w:sdtEndPr>
      <w:rPr>
        <w:noProof/>
      </w:rPr>
    </w:sdtEndPr>
    <w:sdtContent>
      <w:p w14:paraId="7A2AEF80" w14:textId="77777777" w:rsidR="004C75F5" w:rsidRDefault="004C75F5">
        <w:pPr>
          <w:pStyle w:val="Footer"/>
          <w:jc w:val="right"/>
        </w:pPr>
        <w:r>
          <w:fldChar w:fldCharType="begin"/>
        </w:r>
        <w:r>
          <w:instrText xml:space="preserve"> PAGE   \* MERGEFORMAT </w:instrText>
        </w:r>
        <w:r>
          <w:fldChar w:fldCharType="separate"/>
        </w:r>
        <w:r w:rsidR="009D7AD5">
          <w:rPr>
            <w:noProof/>
          </w:rPr>
          <w:t>2</w:t>
        </w:r>
        <w:r>
          <w:rPr>
            <w:noProof/>
          </w:rPr>
          <w:fldChar w:fldCharType="end"/>
        </w:r>
      </w:p>
    </w:sdtContent>
  </w:sdt>
  <w:p w14:paraId="5C32F2F1" w14:textId="77777777" w:rsidR="004C75F5" w:rsidRDefault="004C75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51379" w14:textId="77777777" w:rsidR="009D7AD5" w:rsidRDefault="009D7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41D29" w14:textId="77777777" w:rsidR="004C75F5" w:rsidRDefault="004C75F5" w:rsidP="00FA02EB">
      <w:pPr>
        <w:spacing w:after="0" w:line="240" w:lineRule="auto"/>
      </w:pPr>
      <w:r>
        <w:separator/>
      </w:r>
    </w:p>
  </w:footnote>
  <w:footnote w:type="continuationSeparator" w:id="0">
    <w:p w14:paraId="3FB0803B" w14:textId="77777777" w:rsidR="004C75F5" w:rsidRDefault="004C75F5" w:rsidP="00FA0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F93D" w14:textId="77777777" w:rsidR="009D7AD5" w:rsidRDefault="009D7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5D4B2" w14:textId="1A563072" w:rsidR="004C75F5" w:rsidRPr="00DF12BD" w:rsidRDefault="009D7AD5" w:rsidP="007F5DDC">
    <w:pPr>
      <w:pStyle w:val="Header"/>
      <w:jc w:val="right"/>
      <w:rPr>
        <w:rFonts w:asciiTheme="minorBidi" w:hAnsiTheme="minorBidi"/>
        <w:color w:val="FF0000"/>
        <w:sz w:val="24"/>
        <w:szCs w:val="24"/>
      </w:rPr>
    </w:pPr>
    <w:r>
      <w:rPr>
        <w:rFonts w:asciiTheme="minorBidi" w:hAnsiTheme="minorBidi"/>
        <w:color w:val="FF0000"/>
        <w:sz w:val="24"/>
        <w:szCs w:val="24"/>
      </w:rPr>
      <w:t>SC</w:t>
    </w:r>
    <w:bookmarkStart w:id="0" w:name="_GoBack"/>
    <w:bookmarkEnd w:id="0"/>
    <w:r w:rsidR="004C75F5" w:rsidRPr="00DF12BD">
      <w:rPr>
        <w:rFonts w:asciiTheme="minorBidi" w:hAnsiTheme="minorBidi"/>
        <w:color w:val="FF0000"/>
        <w:sz w:val="24"/>
        <w:szCs w:val="24"/>
      </w:rPr>
      <w:t xml:space="preserve">: </w:t>
    </w:r>
    <w:r w:rsidR="00DF12BD" w:rsidRPr="00DF12BD">
      <w:rPr>
        <w:rFonts w:asciiTheme="minorBidi" w:hAnsiTheme="minorBidi"/>
        <w:color w:val="FF0000"/>
        <w:sz w:val="24"/>
        <w:szCs w:val="24"/>
      </w:rPr>
      <w:t>transfer of training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CCBA2" w14:textId="77777777" w:rsidR="009D7AD5" w:rsidRDefault="009D7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26D2"/>
    <w:multiLevelType w:val="hybridMultilevel"/>
    <w:tmpl w:val="1BC4879E"/>
    <w:lvl w:ilvl="0" w:tplc="FA3C8D42">
      <w:start w:val="69"/>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1BF709E5"/>
    <w:multiLevelType w:val="hybridMultilevel"/>
    <w:tmpl w:val="B4885D9C"/>
    <w:lvl w:ilvl="0" w:tplc="EC62F1C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7F2B15"/>
    <w:multiLevelType w:val="hybridMultilevel"/>
    <w:tmpl w:val="7DBC34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6AA0FDD"/>
    <w:multiLevelType w:val="hybridMultilevel"/>
    <w:tmpl w:val="07F21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2CD2A21"/>
    <w:multiLevelType w:val="hybridMultilevel"/>
    <w:tmpl w:val="B8B0C43E"/>
    <w:lvl w:ilvl="0" w:tplc="F2A67A04">
      <w:start w:val="1"/>
      <w:numFmt w:val="bullet"/>
      <w:lvlText w:val="•"/>
      <w:lvlJc w:val="left"/>
      <w:pPr>
        <w:tabs>
          <w:tab w:val="num" w:pos="720"/>
        </w:tabs>
        <w:ind w:left="720" w:hanging="360"/>
      </w:pPr>
      <w:rPr>
        <w:rFonts w:ascii="Arial" w:hAnsi="Arial" w:hint="default"/>
      </w:rPr>
    </w:lvl>
    <w:lvl w:ilvl="1" w:tplc="60DEAECE" w:tentative="1">
      <w:start w:val="1"/>
      <w:numFmt w:val="bullet"/>
      <w:lvlText w:val="•"/>
      <w:lvlJc w:val="left"/>
      <w:pPr>
        <w:tabs>
          <w:tab w:val="num" w:pos="1440"/>
        </w:tabs>
        <w:ind w:left="1440" w:hanging="360"/>
      </w:pPr>
      <w:rPr>
        <w:rFonts w:ascii="Arial" w:hAnsi="Arial" w:hint="default"/>
      </w:rPr>
    </w:lvl>
    <w:lvl w:ilvl="2" w:tplc="BE76306E" w:tentative="1">
      <w:start w:val="1"/>
      <w:numFmt w:val="bullet"/>
      <w:lvlText w:val="•"/>
      <w:lvlJc w:val="left"/>
      <w:pPr>
        <w:tabs>
          <w:tab w:val="num" w:pos="2160"/>
        </w:tabs>
        <w:ind w:left="2160" w:hanging="360"/>
      </w:pPr>
      <w:rPr>
        <w:rFonts w:ascii="Arial" w:hAnsi="Arial" w:hint="default"/>
      </w:rPr>
    </w:lvl>
    <w:lvl w:ilvl="3" w:tplc="5C2C8EF2" w:tentative="1">
      <w:start w:val="1"/>
      <w:numFmt w:val="bullet"/>
      <w:lvlText w:val="•"/>
      <w:lvlJc w:val="left"/>
      <w:pPr>
        <w:tabs>
          <w:tab w:val="num" w:pos="2880"/>
        </w:tabs>
        <w:ind w:left="2880" w:hanging="360"/>
      </w:pPr>
      <w:rPr>
        <w:rFonts w:ascii="Arial" w:hAnsi="Arial" w:hint="default"/>
      </w:rPr>
    </w:lvl>
    <w:lvl w:ilvl="4" w:tplc="8324630A" w:tentative="1">
      <w:start w:val="1"/>
      <w:numFmt w:val="bullet"/>
      <w:lvlText w:val="•"/>
      <w:lvlJc w:val="left"/>
      <w:pPr>
        <w:tabs>
          <w:tab w:val="num" w:pos="3600"/>
        </w:tabs>
        <w:ind w:left="3600" w:hanging="360"/>
      </w:pPr>
      <w:rPr>
        <w:rFonts w:ascii="Arial" w:hAnsi="Arial" w:hint="default"/>
      </w:rPr>
    </w:lvl>
    <w:lvl w:ilvl="5" w:tplc="E604AFFC" w:tentative="1">
      <w:start w:val="1"/>
      <w:numFmt w:val="bullet"/>
      <w:lvlText w:val="•"/>
      <w:lvlJc w:val="left"/>
      <w:pPr>
        <w:tabs>
          <w:tab w:val="num" w:pos="4320"/>
        </w:tabs>
        <w:ind w:left="4320" w:hanging="360"/>
      </w:pPr>
      <w:rPr>
        <w:rFonts w:ascii="Arial" w:hAnsi="Arial" w:hint="default"/>
      </w:rPr>
    </w:lvl>
    <w:lvl w:ilvl="6" w:tplc="DA302116" w:tentative="1">
      <w:start w:val="1"/>
      <w:numFmt w:val="bullet"/>
      <w:lvlText w:val="•"/>
      <w:lvlJc w:val="left"/>
      <w:pPr>
        <w:tabs>
          <w:tab w:val="num" w:pos="5040"/>
        </w:tabs>
        <w:ind w:left="5040" w:hanging="360"/>
      </w:pPr>
      <w:rPr>
        <w:rFonts w:ascii="Arial" w:hAnsi="Arial" w:hint="default"/>
      </w:rPr>
    </w:lvl>
    <w:lvl w:ilvl="7" w:tplc="D06A1344" w:tentative="1">
      <w:start w:val="1"/>
      <w:numFmt w:val="bullet"/>
      <w:lvlText w:val="•"/>
      <w:lvlJc w:val="left"/>
      <w:pPr>
        <w:tabs>
          <w:tab w:val="num" w:pos="5760"/>
        </w:tabs>
        <w:ind w:left="5760" w:hanging="360"/>
      </w:pPr>
      <w:rPr>
        <w:rFonts w:ascii="Arial" w:hAnsi="Arial" w:hint="default"/>
      </w:rPr>
    </w:lvl>
    <w:lvl w:ilvl="8" w:tplc="8D58ED58" w:tentative="1">
      <w:start w:val="1"/>
      <w:numFmt w:val="bullet"/>
      <w:lvlText w:val="•"/>
      <w:lvlJc w:val="left"/>
      <w:pPr>
        <w:tabs>
          <w:tab w:val="num" w:pos="6480"/>
        </w:tabs>
        <w:ind w:left="6480" w:hanging="360"/>
      </w:pPr>
      <w:rPr>
        <w:rFonts w:ascii="Arial" w:hAnsi="Arial" w:hint="default"/>
      </w:rPr>
    </w:lvl>
  </w:abstractNum>
  <w:abstractNum w:abstractNumId="5">
    <w:nsid w:val="3A267B75"/>
    <w:multiLevelType w:val="hybridMultilevel"/>
    <w:tmpl w:val="8C4EF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506B8A"/>
    <w:multiLevelType w:val="hybridMultilevel"/>
    <w:tmpl w:val="53DA336A"/>
    <w:lvl w:ilvl="0" w:tplc="EC62F1C0">
      <w:start w:val="1"/>
      <w:numFmt w:val="bullet"/>
      <w:lvlText w:val="•"/>
      <w:lvlJc w:val="left"/>
      <w:pPr>
        <w:tabs>
          <w:tab w:val="num" w:pos="720"/>
        </w:tabs>
        <w:ind w:left="720" w:hanging="360"/>
      </w:pPr>
      <w:rPr>
        <w:rFonts w:ascii="Arial" w:hAnsi="Arial" w:hint="default"/>
      </w:rPr>
    </w:lvl>
    <w:lvl w:ilvl="1" w:tplc="FA3C8D42">
      <w:start w:val="69"/>
      <w:numFmt w:val="bullet"/>
      <w:lvlText w:val="–"/>
      <w:lvlJc w:val="left"/>
      <w:pPr>
        <w:tabs>
          <w:tab w:val="num" w:pos="1440"/>
        </w:tabs>
        <w:ind w:left="1440" w:hanging="360"/>
      </w:pPr>
      <w:rPr>
        <w:rFonts w:ascii="Arial" w:hAnsi="Arial" w:hint="default"/>
      </w:rPr>
    </w:lvl>
    <w:lvl w:ilvl="2" w:tplc="9BD0E126">
      <w:start w:val="69"/>
      <w:numFmt w:val="bullet"/>
      <w:lvlText w:val="•"/>
      <w:lvlJc w:val="left"/>
      <w:pPr>
        <w:tabs>
          <w:tab w:val="num" w:pos="2160"/>
        </w:tabs>
        <w:ind w:left="2160" w:hanging="360"/>
      </w:pPr>
      <w:rPr>
        <w:rFonts w:ascii="Arial" w:hAnsi="Arial" w:hint="default"/>
      </w:rPr>
    </w:lvl>
    <w:lvl w:ilvl="3" w:tplc="053E6828" w:tentative="1">
      <w:start w:val="1"/>
      <w:numFmt w:val="bullet"/>
      <w:lvlText w:val="•"/>
      <w:lvlJc w:val="left"/>
      <w:pPr>
        <w:tabs>
          <w:tab w:val="num" w:pos="2880"/>
        </w:tabs>
        <w:ind w:left="2880" w:hanging="360"/>
      </w:pPr>
      <w:rPr>
        <w:rFonts w:ascii="Arial" w:hAnsi="Arial" w:hint="default"/>
      </w:rPr>
    </w:lvl>
    <w:lvl w:ilvl="4" w:tplc="64D0DBEC" w:tentative="1">
      <w:start w:val="1"/>
      <w:numFmt w:val="bullet"/>
      <w:lvlText w:val="•"/>
      <w:lvlJc w:val="left"/>
      <w:pPr>
        <w:tabs>
          <w:tab w:val="num" w:pos="3600"/>
        </w:tabs>
        <w:ind w:left="3600" w:hanging="360"/>
      </w:pPr>
      <w:rPr>
        <w:rFonts w:ascii="Arial" w:hAnsi="Arial" w:hint="default"/>
      </w:rPr>
    </w:lvl>
    <w:lvl w:ilvl="5" w:tplc="880E2B2A" w:tentative="1">
      <w:start w:val="1"/>
      <w:numFmt w:val="bullet"/>
      <w:lvlText w:val="•"/>
      <w:lvlJc w:val="left"/>
      <w:pPr>
        <w:tabs>
          <w:tab w:val="num" w:pos="4320"/>
        </w:tabs>
        <w:ind w:left="4320" w:hanging="360"/>
      </w:pPr>
      <w:rPr>
        <w:rFonts w:ascii="Arial" w:hAnsi="Arial" w:hint="default"/>
      </w:rPr>
    </w:lvl>
    <w:lvl w:ilvl="6" w:tplc="476663CA" w:tentative="1">
      <w:start w:val="1"/>
      <w:numFmt w:val="bullet"/>
      <w:lvlText w:val="•"/>
      <w:lvlJc w:val="left"/>
      <w:pPr>
        <w:tabs>
          <w:tab w:val="num" w:pos="5040"/>
        </w:tabs>
        <w:ind w:left="5040" w:hanging="360"/>
      </w:pPr>
      <w:rPr>
        <w:rFonts w:ascii="Arial" w:hAnsi="Arial" w:hint="default"/>
      </w:rPr>
    </w:lvl>
    <w:lvl w:ilvl="7" w:tplc="B4A80AEC" w:tentative="1">
      <w:start w:val="1"/>
      <w:numFmt w:val="bullet"/>
      <w:lvlText w:val="•"/>
      <w:lvlJc w:val="left"/>
      <w:pPr>
        <w:tabs>
          <w:tab w:val="num" w:pos="5760"/>
        </w:tabs>
        <w:ind w:left="5760" w:hanging="360"/>
      </w:pPr>
      <w:rPr>
        <w:rFonts w:ascii="Arial" w:hAnsi="Arial" w:hint="default"/>
      </w:rPr>
    </w:lvl>
    <w:lvl w:ilvl="8" w:tplc="4B82499E" w:tentative="1">
      <w:start w:val="1"/>
      <w:numFmt w:val="bullet"/>
      <w:lvlText w:val="•"/>
      <w:lvlJc w:val="left"/>
      <w:pPr>
        <w:tabs>
          <w:tab w:val="num" w:pos="6480"/>
        </w:tabs>
        <w:ind w:left="6480" w:hanging="360"/>
      </w:pPr>
      <w:rPr>
        <w:rFonts w:ascii="Arial" w:hAnsi="Arial" w:hint="default"/>
      </w:rPr>
    </w:lvl>
  </w:abstractNum>
  <w:abstractNum w:abstractNumId="7">
    <w:nsid w:val="416B67F0"/>
    <w:multiLevelType w:val="hybridMultilevel"/>
    <w:tmpl w:val="591A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E90B8C"/>
    <w:multiLevelType w:val="hybridMultilevel"/>
    <w:tmpl w:val="327C1130"/>
    <w:lvl w:ilvl="0" w:tplc="D5FE00FE">
      <w:start w:val="1"/>
      <w:numFmt w:val="bullet"/>
      <w:lvlText w:val="•"/>
      <w:lvlJc w:val="left"/>
      <w:pPr>
        <w:tabs>
          <w:tab w:val="num" w:pos="720"/>
        </w:tabs>
        <w:ind w:left="720" w:hanging="360"/>
      </w:pPr>
      <w:rPr>
        <w:rFonts w:ascii="Arial" w:hAnsi="Arial" w:hint="default"/>
      </w:rPr>
    </w:lvl>
    <w:lvl w:ilvl="1" w:tplc="8FDEDC64">
      <w:start w:val="69"/>
      <w:numFmt w:val="bullet"/>
      <w:lvlText w:val="–"/>
      <w:lvlJc w:val="left"/>
      <w:pPr>
        <w:tabs>
          <w:tab w:val="num" w:pos="1440"/>
        </w:tabs>
        <w:ind w:left="1440" w:hanging="360"/>
      </w:pPr>
      <w:rPr>
        <w:rFonts w:ascii="Arial" w:hAnsi="Arial" w:hint="default"/>
      </w:rPr>
    </w:lvl>
    <w:lvl w:ilvl="2" w:tplc="79681C34">
      <w:start w:val="69"/>
      <w:numFmt w:val="bullet"/>
      <w:lvlText w:val="•"/>
      <w:lvlJc w:val="left"/>
      <w:pPr>
        <w:tabs>
          <w:tab w:val="num" w:pos="2160"/>
        </w:tabs>
        <w:ind w:left="2160" w:hanging="360"/>
      </w:pPr>
      <w:rPr>
        <w:rFonts w:ascii="Arial" w:hAnsi="Arial" w:hint="default"/>
      </w:rPr>
    </w:lvl>
    <w:lvl w:ilvl="3" w:tplc="50F2BB7A" w:tentative="1">
      <w:start w:val="1"/>
      <w:numFmt w:val="bullet"/>
      <w:lvlText w:val="•"/>
      <w:lvlJc w:val="left"/>
      <w:pPr>
        <w:tabs>
          <w:tab w:val="num" w:pos="2880"/>
        </w:tabs>
        <w:ind w:left="2880" w:hanging="360"/>
      </w:pPr>
      <w:rPr>
        <w:rFonts w:ascii="Arial" w:hAnsi="Arial" w:hint="default"/>
      </w:rPr>
    </w:lvl>
    <w:lvl w:ilvl="4" w:tplc="C166F802" w:tentative="1">
      <w:start w:val="1"/>
      <w:numFmt w:val="bullet"/>
      <w:lvlText w:val="•"/>
      <w:lvlJc w:val="left"/>
      <w:pPr>
        <w:tabs>
          <w:tab w:val="num" w:pos="3600"/>
        </w:tabs>
        <w:ind w:left="3600" w:hanging="360"/>
      </w:pPr>
      <w:rPr>
        <w:rFonts w:ascii="Arial" w:hAnsi="Arial" w:hint="default"/>
      </w:rPr>
    </w:lvl>
    <w:lvl w:ilvl="5" w:tplc="F6B89B74" w:tentative="1">
      <w:start w:val="1"/>
      <w:numFmt w:val="bullet"/>
      <w:lvlText w:val="•"/>
      <w:lvlJc w:val="left"/>
      <w:pPr>
        <w:tabs>
          <w:tab w:val="num" w:pos="4320"/>
        </w:tabs>
        <w:ind w:left="4320" w:hanging="360"/>
      </w:pPr>
      <w:rPr>
        <w:rFonts w:ascii="Arial" w:hAnsi="Arial" w:hint="default"/>
      </w:rPr>
    </w:lvl>
    <w:lvl w:ilvl="6" w:tplc="30EEABA4" w:tentative="1">
      <w:start w:val="1"/>
      <w:numFmt w:val="bullet"/>
      <w:lvlText w:val="•"/>
      <w:lvlJc w:val="left"/>
      <w:pPr>
        <w:tabs>
          <w:tab w:val="num" w:pos="5040"/>
        </w:tabs>
        <w:ind w:left="5040" w:hanging="360"/>
      </w:pPr>
      <w:rPr>
        <w:rFonts w:ascii="Arial" w:hAnsi="Arial" w:hint="default"/>
      </w:rPr>
    </w:lvl>
    <w:lvl w:ilvl="7" w:tplc="59EC1208" w:tentative="1">
      <w:start w:val="1"/>
      <w:numFmt w:val="bullet"/>
      <w:lvlText w:val="•"/>
      <w:lvlJc w:val="left"/>
      <w:pPr>
        <w:tabs>
          <w:tab w:val="num" w:pos="5760"/>
        </w:tabs>
        <w:ind w:left="5760" w:hanging="360"/>
      </w:pPr>
      <w:rPr>
        <w:rFonts w:ascii="Arial" w:hAnsi="Arial" w:hint="default"/>
      </w:rPr>
    </w:lvl>
    <w:lvl w:ilvl="8" w:tplc="23A6DE4E" w:tentative="1">
      <w:start w:val="1"/>
      <w:numFmt w:val="bullet"/>
      <w:lvlText w:val="•"/>
      <w:lvlJc w:val="left"/>
      <w:pPr>
        <w:tabs>
          <w:tab w:val="num" w:pos="6480"/>
        </w:tabs>
        <w:ind w:left="6480" w:hanging="360"/>
      </w:pPr>
      <w:rPr>
        <w:rFonts w:ascii="Arial" w:hAnsi="Arial" w:hint="default"/>
      </w:rPr>
    </w:lvl>
  </w:abstractNum>
  <w:abstractNum w:abstractNumId="9">
    <w:nsid w:val="51334DBD"/>
    <w:multiLevelType w:val="hybridMultilevel"/>
    <w:tmpl w:val="4718DEFA"/>
    <w:lvl w:ilvl="0" w:tplc="A204FBDE">
      <w:start w:val="1"/>
      <w:numFmt w:val="bullet"/>
      <w:lvlText w:val="•"/>
      <w:lvlJc w:val="left"/>
      <w:pPr>
        <w:tabs>
          <w:tab w:val="num" w:pos="720"/>
        </w:tabs>
        <w:ind w:left="720" w:hanging="360"/>
      </w:pPr>
      <w:rPr>
        <w:rFonts w:ascii="Arial" w:hAnsi="Arial" w:hint="default"/>
      </w:rPr>
    </w:lvl>
    <w:lvl w:ilvl="1" w:tplc="02B63822" w:tentative="1">
      <w:start w:val="1"/>
      <w:numFmt w:val="bullet"/>
      <w:lvlText w:val="•"/>
      <w:lvlJc w:val="left"/>
      <w:pPr>
        <w:tabs>
          <w:tab w:val="num" w:pos="1440"/>
        </w:tabs>
        <w:ind w:left="1440" w:hanging="360"/>
      </w:pPr>
      <w:rPr>
        <w:rFonts w:ascii="Arial" w:hAnsi="Arial" w:hint="default"/>
      </w:rPr>
    </w:lvl>
    <w:lvl w:ilvl="2" w:tplc="E2CC4C94" w:tentative="1">
      <w:start w:val="1"/>
      <w:numFmt w:val="bullet"/>
      <w:lvlText w:val="•"/>
      <w:lvlJc w:val="left"/>
      <w:pPr>
        <w:tabs>
          <w:tab w:val="num" w:pos="2160"/>
        </w:tabs>
        <w:ind w:left="2160" w:hanging="360"/>
      </w:pPr>
      <w:rPr>
        <w:rFonts w:ascii="Arial" w:hAnsi="Arial" w:hint="default"/>
      </w:rPr>
    </w:lvl>
    <w:lvl w:ilvl="3" w:tplc="170C9550" w:tentative="1">
      <w:start w:val="1"/>
      <w:numFmt w:val="bullet"/>
      <w:lvlText w:val="•"/>
      <w:lvlJc w:val="left"/>
      <w:pPr>
        <w:tabs>
          <w:tab w:val="num" w:pos="2880"/>
        </w:tabs>
        <w:ind w:left="2880" w:hanging="360"/>
      </w:pPr>
      <w:rPr>
        <w:rFonts w:ascii="Arial" w:hAnsi="Arial" w:hint="default"/>
      </w:rPr>
    </w:lvl>
    <w:lvl w:ilvl="4" w:tplc="A6E2ADE0" w:tentative="1">
      <w:start w:val="1"/>
      <w:numFmt w:val="bullet"/>
      <w:lvlText w:val="•"/>
      <w:lvlJc w:val="left"/>
      <w:pPr>
        <w:tabs>
          <w:tab w:val="num" w:pos="3600"/>
        </w:tabs>
        <w:ind w:left="3600" w:hanging="360"/>
      </w:pPr>
      <w:rPr>
        <w:rFonts w:ascii="Arial" w:hAnsi="Arial" w:hint="default"/>
      </w:rPr>
    </w:lvl>
    <w:lvl w:ilvl="5" w:tplc="191499B4" w:tentative="1">
      <w:start w:val="1"/>
      <w:numFmt w:val="bullet"/>
      <w:lvlText w:val="•"/>
      <w:lvlJc w:val="left"/>
      <w:pPr>
        <w:tabs>
          <w:tab w:val="num" w:pos="4320"/>
        </w:tabs>
        <w:ind w:left="4320" w:hanging="360"/>
      </w:pPr>
      <w:rPr>
        <w:rFonts w:ascii="Arial" w:hAnsi="Arial" w:hint="default"/>
      </w:rPr>
    </w:lvl>
    <w:lvl w:ilvl="6" w:tplc="08A622A2" w:tentative="1">
      <w:start w:val="1"/>
      <w:numFmt w:val="bullet"/>
      <w:lvlText w:val="•"/>
      <w:lvlJc w:val="left"/>
      <w:pPr>
        <w:tabs>
          <w:tab w:val="num" w:pos="5040"/>
        </w:tabs>
        <w:ind w:left="5040" w:hanging="360"/>
      </w:pPr>
      <w:rPr>
        <w:rFonts w:ascii="Arial" w:hAnsi="Arial" w:hint="default"/>
      </w:rPr>
    </w:lvl>
    <w:lvl w:ilvl="7" w:tplc="E76CBDCE" w:tentative="1">
      <w:start w:val="1"/>
      <w:numFmt w:val="bullet"/>
      <w:lvlText w:val="•"/>
      <w:lvlJc w:val="left"/>
      <w:pPr>
        <w:tabs>
          <w:tab w:val="num" w:pos="5760"/>
        </w:tabs>
        <w:ind w:left="5760" w:hanging="360"/>
      </w:pPr>
      <w:rPr>
        <w:rFonts w:ascii="Arial" w:hAnsi="Arial" w:hint="default"/>
      </w:rPr>
    </w:lvl>
    <w:lvl w:ilvl="8" w:tplc="312CD48E" w:tentative="1">
      <w:start w:val="1"/>
      <w:numFmt w:val="bullet"/>
      <w:lvlText w:val="•"/>
      <w:lvlJc w:val="left"/>
      <w:pPr>
        <w:tabs>
          <w:tab w:val="num" w:pos="6480"/>
        </w:tabs>
        <w:ind w:left="6480" w:hanging="360"/>
      </w:pPr>
      <w:rPr>
        <w:rFonts w:ascii="Arial" w:hAnsi="Arial" w:hint="default"/>
      </w:rPr>
    </w:lvl>
  </w:abstractNum>
  <w:abstractNum w:abstractNumId="10">
    <w:nsid w:val="569C5C47"/>
    <w:multiLevelType w:val="hybridMultilevel"/>
    <w:tmpl w:val="5BAC6916"/>
    <w:lvl w:ilvl="0" w:tplc="3E5CCB8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1B6C93"/>
    <w:multiLevelType w:val="hybridMultilevel"/>
    <w:tmpl w:val="928EE26A"/>
    <w:lvl w:ilvl="0" w:tplc="9844D2EE">
      <w:start w:val="5"/>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910DC6"/>
    <w:multiLevelType w:val="hybridMultilevel"/>
    <w:tmpl w:val="2A4E6726"/>
    <w:lvl w:ilvl="0" w:tplc="90DA6D20">
      <w:start w:val="1"/>
      <w:numFmt w:val="bullet"/>
      <w:lvlText w:val="•"/>
      <w:lvlJc w:val="left"/>
      <w:pPr>
        <w:tabs>
          <w:tab w:val="num" w:pos="720"/>
        </w:tabs>
        <w:ind w:left="720" w:hanging="360"/>
      </w:pPr>
      <w:rPr>
        <w:rFonts w:ascii="Arial" w:hAnsi="Arial" w:hint="default"/>
      </w:rPr>
    </w:lvl>
    <w:lvl w:ilvl="1" w:tplc="EF1CCE5E">
      <w:start w:val="69"/>
      <w:numFmt w:val="bullet"/>
      <w:lvlText w:val="–"/>
      <w:lvlJc w:val="left"/>
      <w:pPr>
        <w:tabs>
          <w:tab w:val="num" w:pos="1440"/>
        </w:tabs>
        <w:ind w:left="1440" w:hanging="360"/>
      </w:pPr>
      <w:rPr>
        <w:rFonts w:ascii="Arial" w:hAnsi="Arial" w:hint="default"/>
      </w:rPr>
    </w:lvl>
    <w:lvl w:ilvl="2" w:tplc="61CE8CEC">
      <w:start w:val="69"/>
      <w:numFmt w:val="bullet"/>
      <w:lvlText w:val="•"/>
      <w:lvlJc w:val="left"/>
      <w:pPr>
        <w:tabs>
          <w:tab w:val="num" w:pos="2160"/>
        </w:tabs>
        <w:ind w:left="2160" w:hanging="360"/>
      </w:pPr>
      <w:rPr>
        <w:rFonts w:ascii="Arial" w:hAnsi="Arial" w:hint="default"/>
      </w:rPr>
    </w:lvl>
    <w:lvl w:ilvl="3" w:tplc="AE488838" w:tentative="1">
      <w:start w:val="1"/>
      <w:numFmt w:val="bullet"/>
      <w:lvlText w:val="•"/>
      <w:lvlJc w:val="left"/>
      <w:pPr>
        <w:tabs>
          <w:tab w:val="num" w:pos="2880"/>
        </w:tabs>
        <w:ind w:left="2880" w:hanging="360"/>
      </w:pPr>
      <w:rPr>
        <w:rFonts w:ascii="Arial" w:hAnsi="Arial" w:hint="default"/>
      </w:rPr>
    </w:lvl>
    <w:lvl w:ilvl="4" w:tplc="59C8D89E" w:tentative="1">
      <w:start w:val="1"/>
      <w:numFmt w:val="bullet"/>
      <w:lvlText w:val="•"/>
      <w:lvlJc w:val="left"/>
      <w:pPr>
        <w:tabs>
          <w:tab w:val="num" w:pos="3600"/>
        </w:tabs>
        <w:ind w:left="3600" w:hanging="360"/>
      </w:pPr>
      <w:rPr>
        <w:rFonts w:ascii="Arial" w:hAnsi="Arial" w:hint="default"/>
      </w:rPr>
    </w:lvl>
    <w:lvl w:ilvl="5" w:tplc="E5C095B2" w:tentative="1">
      <w:start w:val="1"/>
      <w:numFmt w:val="bullet"/>
      <w:lvlText w:val="•"/>
      <w:lvlJc w:val="left"/>
      <w:pPr>
        <w:tabs>
          <w:tab w:val="num" w:pos="4320"/>
        </w:tabs>
        <w:ind w:left="4320" w:hanging="360"/>
      </w:pPr>
      <w:rPr>
        <w:rFonts w:ascii="Arial" w:hAnsi="Arial" w:hint="default"/>
      </w:rPr>
    </w:lvl>
    <w:lvl w:ilvl="6" w:tplc="407C3C40" w:tentative="1">
      <w:start w:val="1"/>
      <w:numFmt w:val="bullet"/>
      <w:lvlText w:val="•"/>
      <w:lvlJc w:val="left"/>
      <w:pPr>
        <w:tabs>
          <w:tab w:val="num" w:pos="5040"/>
        </w:tabs>
        <w:ind w:left="5040" w:hanging="360"/>
      </w:pPr>
      <w:rPr>
        <w:rFonts w:ascii="Arial" w:hAnsi="Arial" w:hint="default"/>
      </w:rPr>
    </w:lvl>
    <w:lvl w:ilvl="7" w:tplc="D87491B6" w:tentative="1">
      <w:start w:val="1"/>
      <w:numFmt w:val="bullet"/>
      <w:lvlText w:val="•"/>
      <w:lvlJc w:val="left"/>
      <w:pPr>
        <w:tabs>
          <w:tab w:val="num" w:pos="5760"/>
        </w:tabs>
        <w:ind w:left="5760" w:hanging="360"/>
      </w:pPr>
      <w:rPr>
        <w:rFonts w:ascii="Arial" w:hAnsi="Arial" w:hint="default"/>
      </w:rPr>
    </w:lvl>
    <w:lvl w:ilvl="8" w:tplc="8FB81AF0" w:tentative="1">
      <w:start w:val="1"/>
      <w:numFmt w:val="bullet"/>
      <w:lvlText w:val="•"/>
      <w:lvlJc w:val="left"/>
      <w:pPr>
        <w:tabs>
          <w:tab w:val="num" w:pos="6480"/>
        </w:tabs>
        <w:ind w:left="6480" w:hanging="360"/>
      </w:pPr>
      <w:rPr>
        <w:rFonts w:ascii="Arial" w:hAnsi="Arial" w:hint="default"/>
      </w:rPr>
    </w:lvl>
  </w:abstractNum>
  <w:abstractNum w:abstractNumId="13">
    <w:nsid w:val="77EF6B5C"/>
    <w:multiLevelType w:val="hybridMultilevel"/>
    <w:tmpl w:val="F774B782"/>
    <w:lvl w:ilvl="0" w:tplc="69A09362">
      <w:start w:val="1"/>
      <w:numFmt w:val="decimal"/>
      <w:lvlText w:val="%1."/>
      <w:lvlJc w:val="left"/>
      <w:pPr>
        <w:tabs>
          <w:tab w:val="num" w:pos="720"/>
        </w:tabs>
        <w:ind w:left="720" w:hanging="360"/>
      </w:pPr>
    </w:lvl>
    <w:lvl w:ilvl="1" w:tplc="C40452F6" w:tentative="1">
      <w:start w:val="1"/>
      <w:numFmt w:val="decimal"/>
      <w:lvlText w:val="%2."/>
      <w:lvlJc w:val="left"/>
      <w:pPr>
        <w:tabs>
          <w:tab w:val="num" w:pos="1440"/>
        </w:tabs>
        <w:ind w:left="1440" w:hanging="360"/>
      </w:pPr>
    </w:lvl>
    <w:lvl w:ilvl="2" w:tplc="11565DB6" w:tentative="1">
      <w:start w:val="1"/>
      <w:numFmt w:val="decimal"/>
      <w:lvlText w:val="%3."/>
      <w:lvlJc w:val="left"/>
      <w:pPr>
        <w:tabs>
          <w:tab w:val="num" w:pos="2160"/>
        </w:tabs>
        <w:ind w:left="2160" w:hanging="360"/>
      </w:pPr>
    </w:lvl>
    <w:lvl w:ilvl="3" w:tplc="A19AFD54" w:tentative="1">
      <w:start w:val="1"/>
      <w:numFmt w:val="decimal"/>
      <w:lvlText w:val="%4."/>
      <w:lvlJc w:val="left"/>
      <w:pPr>
        <w:tabs>
          <w:tab w:val="num" w:pos="2880"/>
        </w:tabs>
        <w:ind w:left="2880" w:hanging="360"/>
      </w:pPr>
    </w:lvl>
    <w:lvl w:ilvl="4" w:tplc="154A1D90" w:tentative="1">
      <w:start w:val="1"/>
      <w:numFmt w:val="decimal"/>
      <w:lvlText w:val="%5."/>
      <w:lvlJc w:val="left"/>
      <w:pPr>
        <w:tabs>
          <w:tab w:val="num" w:pos="3600"/>
        </w:tabs>
        <w:ind w:left="3600" w:hanging="360"/>
      </w:pPr>
    </w:lvl>
    <w:lvl w:ilvl="5" w:tplc="7A1641E6" w:tentative="1">
      <w:start w:val="1"/>
      <w:numFmt w:val="decimal"/>
      <w:lvlText w:val="%6."/>
      <w:lvlJc w:val="left"/>
      <w:pPr>
        <w:tabs>
          <w:tab w:val="num" w:pos="4320"/>
        </w:tabs>
        <w:ind w:left="4320" w:hanging="360"/>
      </w:pPr>
    </w:lvl>
    <w:lvl w:ilvl="6" w:tplc="9E56FB54" w:tentative="1">
      <w:start w:val="1"/>
      <w:numFmt w:val="decimal"/>
      <w:lvlText w:val="%7."/>
      <w:lvlJc w:val="left"/>
      <w:pPr>
        <w:tabs>
          <w:tab w:val="num" w:pos="5040"/>
        </w:tabs>
        <w:ind w:left="5040" w:hanging="360"/>
      </w:pPr>
    </w:lvl>
    <w:lvl w:ilvl="7" w:tplc="4D2865DA" w:tentative="1">
      <w:start w:val="1"/>
      <w:numFmt w:val="decimal"/>
      <w:lvlText w:val="%8."/>
      <w:lvlJc w:val="left"/>
      <w:pPr>
        <w:tabs>
          <w:tab w:val="num" w:pos="5760"/>
        </w:tabs>
        <w:ind w:left="5760" w:hanging="360"/>
      </w:pPr>
    </w:lvl>
    <w:lvl w:ilvl="8" w:tplc="F300D73E" w:tentative="1">
      <w:start w:val="1"/>
      <w:numFmt w:val="decimal"/>
      <w:lvlText w:val="%9."/>
      <w:lvlJc w:val="left"/>
      <w:pPr>
        <w:tabs>
          <w:tab w:val="num" w:pos="6480"/>
        </w:tabs>
        <w:ind w:left="6480" w:hanging="360"/>
      </w:pPr>
    </w:lvl>
  </w:abstractNum>
  <w:num w:numId="1">
    <w:abstractNumId w:val="10"/>
  </w:num>
  <w:num w:numId="2">
    <w:abstractNumId w:val="1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5"/>
  </w:num>
  <w:num w:numId="8">
    <w:abstractNumId w:val="6"/>
  </w:num>
  <w:num w:numId="9">
    <w:abstractNumId w:val="8"/>
  </w:num>
  <w:num w:numId="10">
    <w:abstractNumId w:val="2"/>
  </w:num>
  <w:num w:numId="11">
    <w:abstractNumId w:val="12"/>
  </w:num>
  <w:num w:numId="12">
    <w:abstractNumId w:val="0"/>
  </w:num>
  <w:num w:numId="13">
    <w:abstractNumId w:val="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A"/>
    <w:rsid w:val="000022D1"/>
    <w:rsid w:val="00003606"/>
    <w:rsid w:val="00003DC9"/>
    <w:rsid w:val="00005546"/>
    <w:rsid w:val="00005B3E"/>
    <w:rsid w:val="00010113"/>
    <w:rsid w:val="00013E1F"/>
    <w:rsid w:val="00014A94"/>
    <w:rsid w:val="00014C96"/>
    <w:rsid w:val="00015204"/>
    <w:rsid w:val="00015922"/>
    <w:rsid w:val="000211E2"/>
    <w:rsid w:val="000226B6"/>
    <w:rsid w:val="0002270B"/>
    <w:rsid w:val="00024522"/>
    <w:rsid w:val="00027974"/>
    <w:rsid w:val="000311C6"/>
    <w:rsid w:val="00031471"/>
    <w:rsid w:val="00032D32"/>
    <w:rsid w:val="00035456"/>
    <w:rsid w:val="000411EC"/>
    <w:rsid w:val="00042856"/>
    <w:rsid w:val="00046A10"/>
    <w:rsid w:val="00047675"/>
    <w:rsid w:val="0004784D"/>
    <w:rsid w:val="0005411F"/>
    <w:rsid w:val="00055DF4"/>
    <w:rsid w:val="00061CA6"/>
    <w:rsid w:val="00063C9C"/>
    <w:rsid w:val="00067847"/>
    <w:rsid w:val="00071737"/>
    <w:rsid w:val="000739EE"/>
    <w:rsid w:val="00074BD4"/>
    <w:rsid w:val="00075367"/>
    <w:rsid w:val="00076798"/>
    <w:rsid w:val="0007689C"/>
    <w:rsid w:val="00082EC2"/>
    <w:rsid w:val="00090E00"/>
    <w:rsid w:val="000A0813"/>
    <w:rsid w:val="000A2F3D"/>
    <w:rsid w:val="000A43E9"/>
    <w:rsid w:val="000A759A"/>
    <w:rsid w:val="000B3FC7"/>
    <w:rsid w:val="000B64B4"/>
    <w:rsid w:val="000B6E6B"/>
    <w:rsid w:val="000B7870"/>
    <w:rsid w:val="000C114E"/>
    <w:rsid w:val="000C1297"/>
    <w:rsid w:val="000C5300"/>
    <w:rsid w:val="000C5E64"/>
    <w:rsid w:val="000D1440"/>
    <w:rsid w:val="000D6103"/>
    <w:rsid w:val="000D7FDA"/>
    <w:rsid w:val="000E09B0"/>
    <w:rsid w:val="000E1762"/>
    <w:rsid w:val="000E2E99"/>
    <w:rsid w:val="000F0151"/>
    <w:rsid w:val="000F03DD"/>
    <w:rsid w:val="000F3F90"/>
    <w:rsid w:val="000F407F"/>
    <w:rsid w:val="000F4A52"/>
    <w:rsid w:val="000F56A0"/>
    <w:rsid w:val="00100665"/>
    <w:rsid w:val="00101262"/>
    <w:rsid w:val="00106553"/>
    <w:rsid w:val="0011274D"/>
    <w:rsid w:val="001225B0"/>
    <w:rsid w:val="00124A42"/>
    <w:rsid w:val="00126633"/>
    <w:rsid w:val="00131626"/>
    <w:rsid w:val="00133A4B"/>
    <w:rsid w:val="001409AB"/>
    <w:rsid w:val="00142310"/>
    <w:rsid w:val="00147BCC"/>
    <w:rsid w:val="00152ADA"/>
    <w:rsid w:val="00153A19"/>
    <w:rsid w:val="0015516A"/>
    <w:rsid w:val="00157D31"/>
    <w:rsid w:val="00163142"/>
    <w:rsid w:val="00165FC7"/>
    <w:rsid w:val="00166972"/>
    <w:rsid w:val="00167260"/>
    <w:rsid w:val="001678ED"/>
    <w:rsid w:val="001810DD"/>
    <w:rsid w:val="00183CFA"/>
    <w:rsid w:val="001844A3"/>
    <w:rsid w:val="00184E73"/>
    <w:rsid w:val="00191053"/>
    <w:rsid w:val="00196350"/>
    <w:rsid w:val="001A01DC"/>
    <w:rsid w:val="001A4D5A"/>
    <w:rsid w:val="001B17A1"/>
    <w:rsid w:val="001B2A88"/>
    <w:rsid w:val="001C0F74"/>
    <w:rsid w:val="001C1069"/>
    <w:rsid w:val="001C1331"/>
    <w:rsid w:val="001C13EE"/>
    <w:rsid w:val="001C2EDF"/>
    <w:rsid w:val="001C503A"/>
    <w:rsid w:val="001C7303"/>
    <w:rsid w:val="001C74A9"/>
    <w:rsid w:val="001C7969"/>
    <w:rsid w:val="001D0DBF"/>
    <w:rsid w:val="001D1653"/>
    <w:rsid w:val="001D52AB"/>
    <w:rsid w:val="001E0BA1"/>
    <w:rsid w:val="001E1DD2"/>
    <w:rsid w:val="001E2008"/>
    <w:rsid w:val="001E39B1"/>
    <w:rsid w:val="001E693F"/>
    <w:rsid w:val="001E71B1"/>
    <w:rsid w:val="001E765C"/>
    <w:rsid w:val="001F25FA"/>
    <w:rsid w:val="001F63A3"/>
    <w:rsid w:val="001F777F"/>
    <w:rsid w:val="0020174E"/>
    <w:rsid w:val="002023DA"/>
    <w:rsid w:val="002025A0"/>
    <w:rsid w:val="00203703"/>
    <w:rsid w:val="00205620"/>
    <w:rsid w:val="00206EDA"/>
    <w:rsid w:val="00207F90"/>
    <w:rsid w:val="00210939"/>
    <w:rsid w:val="00213B40"/>
    <w:rsid w:val="00215399"/>
    <w:rsid w:val="00215EEE"/>
    <w:rsid w:val="00223F54"/>
    <w:rsid w:val="0023557E"/>
    <w:rsid w:val="00241B17"/>
    <w:rsid w:val="0024436F"/>
    <w:rsid w:val="00250496"/>
    <w:rsid w:val="00251A2F"/>
    <w:rsid w:val="0025357E"/>
    <w:rsid w:val="0025642E"/>
    <w:rsid w:val="00264EEB"/>
    <w:rsid w:val="0026536E"/>
    <w:rsid w:val="00271661"/>
    <w:rsid w:val="0027570B"/>
    <w:rsid w:val="0027582B"/>
    <w:rsid w:val="002772C5"/>
    <w:rsid w:val="0028186D"/>
    <w:rsid w:val="00290419"/>
    <w:rsid w:val="0029103D"/>
    <w:rsid w:val="002924BE"/>
    <w:rsid w:val="00295C5B"/>
    <w:rsid w:val="002A19CF"/>
    <w:rsid w:val="002A3648"/>
    <w:rsid w:val="002A3B19"/>
    <w:rsid w:val="002B0A95"/>
    <w:rsid w:val="002C2959"/>
    <w:rsid w:val="002C29A8"/>
    <w:rsid w:val="002C5A97"/>
    <w:rsid w:val="002C5ABE"/>
    <w:rsid w:val="002C7615"/>
    <w:rsid w:val="002C793A"/>
    <w:rsid w:val="002D51BF"/>
    <w:rsid w:val="002D746D"/>
    <w:rsid w:val="002E325B"/>
    <w:rsid w:val="002E766F"/>
    <w:rsid w:val="002F2556"/>
    <w:rsid w:val="002F2B4A"/>
    <w:rsid w:val="002F45E5"/>
    <w:rsid w:val="00300115"/>
    <w:rsid w:val="00300F9A"/>
    <w:rsid w:val="00304514"/>
    <w:rsid w:val="00304E76"/>
    <w:rsid w:val="00307AF8"/>
    <w:rsid w:val="003203C4"/>
    <w:rsid w:val="00320529"/>
    <w:rsid w:val="00323FDB"/>
    <w:rsid w:val="0032654D"/>
    <w:rsid w:val="00333CDE"/>
    <w:rsid w:val="0034173F"/>
    <w:rsid w:val="00344654"/>
    <w:rsid w:val="003463A3"/>
    <w:rsid w:val="0034701E"/>
    <w:rsid w:val="003473D0"/>
    <w:rsid w:val="00350A86"/>
    <w:rsid w:val="00352FB3"/>
    <w:rsid w:val="00353BFB"/>
    <w:rsid w:val="003637F8"/>
    <w:rsid w:val="00364A1C"/>
    <w:rsid w:val="003664A6"/>
    <w:rsid w:val="003665B2"/>
    <w:rsid w:val="00366623"/>
    <w:rsid w:val="00366DC4"/>
    <w:rsid w:val="00370297"/>
    <w:rsid w:val="00370950"/>
    <w:rsid w:val="00371049"/>
    <w:rsid w:val="003767AF"/>
    <w:rsid w:val="003828EB"/>
    <w:rsid w:val="00382932"/>
    <w:rsid w:val="00386A26"/>
    <w:rsid w:val="00391B90"/>
    <w:rsid w:val="0039356A"/>
    <w:rsid w:val="00394E79"/>
    <w:rsid w:val="0039710C"/>
    <w:rsid w:val="003A1C60"/>
    <w:rsid w:val="003A1D90"/>
    <w:rsid w:val="003A604E"/>
    <w:rsid w:val="003B2590"/>
    <w:rsid w:val="003B30C8"/>
    <w:rsid w:val="003B7024"/>
    <w:rsid w:val="003B7B3D"/>
    <w:rsid w:val="003C0AFE"/>
    <w:rsid w:val="003C0DF7"/>
    <w:rsid w:val="003C2AC8"/>
    <w:rsid w:val="003C3425"/>
    <w:rsid w:val="003C62F7"/>
    <w:rsid w:val="003D206D"/>
    <w:rsid w:val="003E0A37"/>
    <w:rsid w:val="003E1DEB"/>
    <w:rsid w:val="003E2B69"/>
    <w:rsid w:val="003E2BB5"/>
    <w:rsid w:val="003E4901"/>
    <w:rsid w:val="003E7CBA"/>
    <w:rsid w:val="003F3C80"/>
    <w:rsid w:val="003F496C"/>
    <w:rsid w:val="003F5214"/>
    <w:rsid w:val="003F6DAF"/>
    <w:rsid w:val="003F77B3"/>
    <w:rsid w:val="003F7A49"/>
    <w:rsid w:val="00400757"/>
    <w:rsid w:val="004012CE"/>
    <w:rsid w:val="004029CB"/>
    <w:rsid w:val="004038A8"/>
    <w:rsid w:val="00405FDB"/>
    <w:rsid w:val="00406981"/>
    <w:rsid w:val="00407FD8"/>
    <w:rsid w:val="00414FA1"/>
    <w:rsid w:val="0041628D"/>
    <w:rsid w:val="00416523"/>
    <w:rsid w:val="00422020"/>
    <w:rsid w:val="00422BA5"/>
    <w:rsid w:val="00422D8C"/>
    <w:rsid w:val="00424F47"/>
    <w:rsid w:val="00426BFA"/>
    <w:rsid w:val="00427106"/>
    <w:rsid w:val="00433C8C"/>
    <w:rsid w:val="0043455C"/>
    <w:rsid w:val="00434A2D"/>
    <w:rsid w:val="00442287"/>
    <w:rsid w:val="00443690"/>
    <w:rsid w:val="00445E7D"/>
    <w:rsid w:val="00446DF4"/>
    <w:rsid w:val="00447DF6"/>
    <w:rsid w:val="00450AD3"/>
    <w:rsid w:val="004569CB"/>
    <w:rsid w:val="004661D5"/>
    <w:rsid w:val="00472266"/>
    <w:rsid w:val="00475A3D"/>
    <w:rsid w:val="00476B59"/>
    <w:rsid w:val="00483824"/>
    <w:rsid w:val="0048493E"/>
    <w:rsid w:val="00485050"/>
    <w:rsid w:val="00485EF6"/>
    <w:rsid w:val="0049018C"/>
    <w:rsid w:val="00493F24"/>
    <w:rsid w:val="00495011"/>
    <w:rsid w:val="004A015A"/>
    <w:rsid w:val="004A07B1"/>
    <w:rsid w:val="004A16D7"/>
    <w:rsid w:val="004A176F"/>
    <w:rsid w:val="004A1996"/>
    <w:rsid w:val="004A40CC"/>
    <w:rsid w:val="004B3C6A"/>
    <w:rsid w:val="004B3CC4"/>
    <w:rsid w:val="004B4375"/>
    <w:rsid w:val="004B46DB"/>
    <w:rsid w:val="004B4B0E"/>
    <w:rsid w:val="004B65D9"/>
    <w:rsid w:val="004C08FB"/>
    <w:rsid w:val="004C0C63"/>
    <w:rsid w:val="004C11CB"/>
    <w:rsid w:val="004C132E"/>
    <w:rsid w:val="004C2066"/>
    <w:rsid w:val="004C75F5"/>
    <w:rsid w:val="004D462D"/>
    <w:rsid w:val="004D46FC"/>
    <w:rsid w:val="004D5147"/>
    <w:rsid w:val="004D6152"/>
    <w:rsid w:val="004D629D"/>
    <w:rsid w:val="004D7E56"/>
    <w:rsid w:val="004E38A6"/>
    <w:rsid w:val="004E4CD7"/>
    <w:rsid w:val="004F0B75"/>
    <w:rsid w:val="00505C59"/>
    <w:rsid w:val="0050649E"/>
    <w:rsid w:val="005064BD"/>
    <w:rsid w:val="00506706"/>
    <w:rsid w:val="0052056F"/>
    <w:rsid w:val="00520CA1"/>
    <w:rsid w:val="00520DE2"/>
    <w:rsid w:val="00523863"/>
    <w:rsid w:val="00530BEB"/>
    <w:rsid w:val="00533979"/>
    <w:rsid w:val="00535A74"/>
    <w:rsid w:val="0053730F"/>
    <w:rsid w:val="0054006F"/>
    <w:rsid w:val="0054195B"/>
    <w:rsid w:val="00543D79"/>
    <w:rsid w:val="00545BC8"/>
    <w:rsid w:val="00550920"/>
    <w:rsid w:val="00550C48"/>
    <w:rsid w:val="005604BB"/>
    <w:rsid w:val="00560E9A"/>
    <w:rsid w:val="005644D2"/>
    <w:rsid w:val="005647B7"/>
    <w:rsid w:val="005648CF"/>
    <w:rsid w:val="00566263"/>
    <w:rsid w:val="00570C53"/>
    <w:rsid w:val="00571365"/>
    <w:rsid w:val="0057288D"/>
    <w:rsid w:val="0057533A"/>
    <w:rsid w:val="00577966"/>
    <w:rsid w:val="0058262F"/>
    <w:rsid w:val="00583537"/>
    <w:rsid w:val="00583B02"/>
    <w:rsid w:val="005868B7"/>
    <w:rsid w:val="00590A96"/>
    <w:rsid w:val="00594B46"/>
    <w:rsid w:val="005952A2"/>
    <w:rsid w:val="005A1897"/>
    <w:rsid w:val="005A2E53"/>
    <w:rsid w:val="005A32C8"/>
    <w:rsid w:val="005A6BEB"/>
    <w:rsid w:val="005B4607"/>
    <w:rsid w:val="005C16A9"/>
    <w:rsid w:val="005C5E33"/>
    <w:rsid w:val="005C72D7"/>
    <w:rsid w:val="005D12F4"/>
    <w:rsid w:val="005D1486"/>
    <w:rsid w:val="005D5222"/>
    <w:rsid w:val="005D5C71"/>
    <w:rsid w:val="005D7997"/>
    <w:rsid w:val="005E175F"/>
    <w:rsid w:val="005E2449"/>
    <w:rsid w:val="005E7445"/>
    <w:rsid w:val="005E7E60"/>
    <w:rsid w:val="005F1384"/>
    <w:rsid w:val="005F3820"/>
    <w:rsid w:val="00602759"/>
    <w:rsid w:val="00603154"/>
    <w:rsid w:val="0060469D"/>
    <w:rsid w:val="00605036"/>
    <w:rsid w:val="00607CB6"/>
    <w:rsid w:val="00610FBE"/>
    <w:rsid w:val="006124D5"/>
    <w:rsid w:val="00614258"/>
    <w:rsid w:val="00623E76"/>
    <w:rsid w:val="0062661E"/>
    <w:rsid w:val="0062694B"/>
    <w:rsid w:val="00630015"/>
    <w:rsid w:val="0063059E"/>
    <w:rsid w:val="00631174"/>
    <w:rsid w:val="00632DFE"/>
    <w:rsid w:val="006411DA"/>
    <w:rsid w:val="00642147"/>
    <w:rsid w:val="00642181"/>
    <w:rsid w:val="00643481"/>
    <w:rsid w:val="006464BA"/>
    <w:rsid w:val="00650A88"/>
    <w:rsid w:val="0065153A"/>
    <w:rsid w:val="00654AEC"/>
    <w:rsid w:val="00655608"/>
    <w:rsid w:val="00657569"/>
    <w:rsid w:val="00657874"/>
    <w:rsid w:val="00657F8F"/>
    <w:rsid w:val="00661A70"/>
    <w:rsid w:val="00661BD2"/>
    <w:rsid w:val="00663F3A"/>
    <w:rsid w:val="00672638"/>
    <w:rsid w:val="00672E7C"/>
    <w:rsid w:val="0067494F"/>
    <w:rsid w:val="006750A6"/>
    <w:rsid w:val="00675F3D"/>
    <w:rsid w:val="00681769"/>
    <w:rsid w:val="00681BA4"/>
    <w:rsid w:val="0068371B"/>
    <w:rsid w:val="006846AB"/>
    <w:rsid w:val="00684E47"/>
    <w:rsid w:val="00687210"/>
    <w:rsid w:val="00691141"/>
    <w:rsid w:val="0069198B"/>
    <w:rsid w:val="0069480B"/>
    <w:rsid w:val="00695211"/>
    <w:rsid w:val="00696BF9"/>
    <w:rsid w:val="006A6E3A"/>
    <w:rsid w:val="006B6C55"/>
    <w:rsid w:val="006B7833"/>
    <w:rsid w:val="006C0904"/>
    <w:rsid w:val="006C156A"/>
    <w:rsid w:val="006C32AC"/>
    <w:rsid w:val="006C6C39"/>
    <w:rsid w:val="006C6CEB"/>
    <w:rsid w:val="006C6F10"/>
    <w:rsid w:val="006D0B7C"/>
    <w:rsid w:val="006D25E4"/>
    <w:rsid w:val="006E06B0"/>
    <w:rsid w:val="006E5C2F"/>
    <w:rsid w:val="006E5EA0"/>
    <w:rsid w:val="006E5EF6"/>
    <w:rsid w:val="006F06FA"/>
    <w:rsid w:val="006F08EA"/>
    <w:rsid w:val="006F352E"/>
    <w:rsid w:val="006F3A43"/>
    <w:rsid w:val="006F5CB8"/>
    <w:rsid w:val="006F5E49"/>
    <w:rsid w:val="00701642"/>
    <w:rsid w:val="00704B06"/>
    <w:rsid w:val="00705A8E"/>
    <w:rsid w:val="00705D13"/>
    <w:rsid w:val="00712E34"/>
    <w:rsid w:val="00713260"/>
    <w:rsid w:val="00713E31"/>
    <w:rsid w:val="00713EAA"/>
    <w:rsid w:val="00714D6C"/>
    <w:rsid w:val="00715D20"/>
    <w:rsid w:val="00717B24"/>
    <w:rsid w:val="0072033E"/>
    <w:rsid w:val="00720C68"/>
    <w:rsid w:val="00722A5B"/>
    <w:rsid w:val="00723F56"/>
    <w:rsid w:val="0072460A"/>
    <w:rsid w:val="00726DD3"/>
    <w:rsid w:val="007309D1"/>
    <w:rsid w:val="00730EC5"/>
    <w:rsid w:val="0073593C"/>
    <w:rsid w:val="00741B17"/>
    <w:rsid w:val="00741C77"/>
    <w:rsid w:val="0074398C"/>
    <w:rsid w:val="00750626"/>
    <w:rsid w:val="00752CF9"/>
    <w:rsid w:val="00753261"/>
    <w:rsid w:val="0075334F"/>
    <w:rsid w:val="00755DF0"/>
    <w:rsid w:val="007574BC"/>
    <w:rsid w:val="007609FC"/>
    <w:rsid w:val="007615E3"/>
    <w:rsid w:val="00761654"/>
    <w:rsid w:val="00761B75"/>
    <w:rsid w:val="00764380"/>
    <w:rsid w:val="007656D3"/>
    <w:rsid w:val="00772A47"/>
    <w:rsid w:val="00774BDB"/>
    <w:rsid w:val="00775ED5"/>
    <w:rsid w:val="00777A85"/>
    <w:rsid w:val="00780854"/>
    <w:rsid w:val="007817BF"/>
    <w:rsid w:val="00784B90"/>
    <w:rsid w:val="0078779B"/>
    <w:rsid w:val="007920E4"/>
    <w:rsid w:val="007922A6"/>
    <w:rsid w:val="00792B1F"/>
    <w:rsid w:val="00792E55"/>
    <w:rsid w:val="00796864"/>
    <w:rsid w:val="007A0E73"/>
    <w:rsid w:val="007A2A1B"/>
    <w:rsid w:val="007A32E3"/>
    <w:rsid w:val="007A46D8"/>
    <w:rsid w:val="007B0BBC"/>
    <w:rsid w:val="007B34BF"/>
    <w:rsid w:val="007B368D"/>
    <w:rsid w:val="007C27AD"/>
    <w:rsid w:val="007C4699"/>
    <w:rsid w:val="007C49AC"/>
    <w:rsid w:val="007C640A"/>
    <w:rsid w:val="007C6C2B"/>
    <w:rsid w:val="007D1CAC"/>
    <w:rsid w:val="007D6768"/>
    <w:rsid w:val="007D67A0"/>
    <w:rsid w:val="007E4FB9"/>
    <w:rsid w:val="007F5DDC"/>
    <w:rsid w:val="007F62F0"/>
    <w:rsid w:val="007F726A"/>
    <w:rsid w:val="00801713"/>
    <w:rsid w:val="00802CC7"/>
    <w:rsid w:val="00802E5F"/>
    <w:rsid w:val="008041FE"/>
    <w:rsid w:val="0080470C"/>
    <w:rsid w:val="00805241"/>
    <w:rsid w:val="0080743C"/>
    <w:rsid w:val="00813522"/>
    <w:rsid w:val="00814757"/>
    <w:rsid w:val="0081653A"/>
    <w:rsid w:val="0081737A"/>
    <w:rsid w:val="00817CF4"/>
    <w:rsid w:val="008205C0"/>
    <w:rsid w:val="00821742"/>
    <w:rsid w:val="008226D3"/>
    <w:rsid w:val="008276AC"/>
    <w:rsid w:val="00827D13"/>
    <w:rsid w:val="008315EF"/>
    <w:rsid w:val="008331D0"/>
    <w:rsid w:val="00837579"/>
    <w:rsid w:val="00842551"/>
    <w:rsid w:val="0084297B"/>
    <w:rsid w:val="00844226"/>
    <w:rsid w:val="008526DC"/>
    <w:rsid w:val="00860223"/>
    <w:rsid w:val="00860AAE"/>
    <w:rsid w:val="00865C12"/>
    <w:rsid w:val="008712EE"/>
    <w:rsid w:val="00871822"/>
    <w:rsid w:val="00871AF1"/>
    <w:rsid w:val="0087641B"/>
    <w:rsid w:val="008765A6"/>
    <w:rsid w:val="00876B85"/>
    <w:rsid w:val="008772E6"/>
    <w:rsid w:val="00877F2C"/>
    <w:rsid w:val="008815A3"/>
    <w:rsid w:val="0088170F"/>
    <w:rsid w:val="0088378E"/>
    <w:rsid w:val="00883A91"/>
    <w:rsid w:val="0088426F"/>
    <w:rsid w:val="008844EC"/>
    <w:rsid w:val="0089014A"/>
    <w:rsid w:val="008935F1"/>
    <w:rsid w:val="0089444F"/>
    <w:rsid w:val="008A38A5"/>
    <w:rsid w:val="008A3917"/>
    <w:rsid w:val="008A5AA0"/>
    <w:rsid w:val="008A5D3B"/>
    <w:rsid w:val="008A5DD8"/>
    <w:rsid w:val="008B0B91"/>
    <w:rsid w:val="008B1B88"/>
    <w:rsid w:val="008B1F19"/>
    <w:rsid w:val="008B219E"/>
    <w:rsid w:val="008C3466"/>
    <w:rsid w:val="008C39EB"/>
    <w:rsid w:val="008D1C23"/>
    <w:rsid w:val="008D2395"/>
    <w:rsid w:val="008D63E3"/>
    <w:rsid w:val="008D6520"/>
    <w:rsid w:val="008D6978"/>
    <w:rsid w:val="008E0877"/>
    <w:rsid w:val="008E08E6"/>
    <w:rsid w:val="008E09AE"/>
    <w:rsid w:val="008E298C"/>
    <w:rsid w:val="008E3CD9"/>
    <w:rsid w:val="008E6269"/>
    <w:rsid w:val="008F6C87"/>
    <w:rsid w:val="008F6F9A"/>
    <w:rsid w:val="00900543"/>
    <w:rsid w:val="00900DC8"/>
    <w:rsid w:val="00901404"/>
    <w:rsid w:val="00902184"/>
    <w:rsid w:val="00906BC3"/>
    <w:rsid w:val="009123A6"/>
    <w:rsid w:val="00916782"/>
    <w:rsid w:val="009239BD"/>
    <w:rsid w:val="00925E09"/>
    <w:rsid w:val="00930579"/>
    <w:rsid w:val="009316C2"/>
    <w:rsid w:val="00932F36"/>
    <w:rsid w:val="0093767D"/>
    <w:rsid w:val="0094069B"/>
    <w:rsid w:val="00941DE7"/>
    <w:rsid w:val="0094487C"/>
    <w:rsid w:val="00944969"/>
    <w:rsid w:val="00954FBF"/>
    <w:rsid w:val="009554D0"/>
    <w:rsid w:val="0096127B"/>
    <w:rsid w:val="009628B4"/>
    <w:rsid w:val="00962A7E"/>
    <w:rsid w:val="009638EF"/>
    <w:rsid w:val="00963F4B"/>
    <w:rsid w:val="00967029"/>
    <w:rsid w:val="00967258"/>
    <w:rsid w:val="0097193D"/>
    <w:rsid w:val="00975AF3"/>
    <w:rsid w:val="00975CBD"/>
    <w:rsid w:val="009817C0"/>
    <w:rsid w:val="00982721"/>
    <w:rsid w:val="009827AD"/>
    <w:rsid w:val="00984DD5"/>
    <w:rsid w:val="00986510"/>
    <w:rsid w:val="0098784B"/>
    <w:rsid w:val="00993368"/>
    <w:rsid w:val="0099718C"/>
    <w:rsid w:val="009A1391"/>
    <w:rsid w:val="009A2549"/>
    <w:rsid w:val="009A3019"/>
    <w:rsid w:val="009A5A93"/>
    <w:rsid w:val="009A77C4"/>
    <w:rsid w:val="009B0799"/>
    <w:rsid w:val="009B1354"/>
    <w:rsid w:val="009B1798"/>
    <w:rsid w:val="009B3D57"/>
    <w:rsid w:val="009B5D59"/>
    <w:rsid w:val="009B6A3F"/>
    <w:rsid w:val="009B73A6"/>
    <w:rsid w:val="009C0835"/>
    <w:rsid w:val="009C5230"/>
    <w:rsid w:val="009D149E"/>
    <w:rsid w:val="009D25FB"/>
    <w:rsid w:val="009D41B2"/>
    <w:rsid w:val="009D46AF"/>
    <w:rsid w:val="009D6DEF"/>
    <w:rsid w:val="009D74FD"/>
    <w:rsid w:val="009D7AD5"/>
    <w:rsid w:val="009E02F1"/>
    <w:rsid w:val="009E1A40"/>
    <w:rsid w:val="009E1DE2"/>
    <w:rsid w:val="009E74D7"/>
    <w:rsid w:val="009E7FA5"/>
    <w:rsid w:val="009F0E82"/>
    <w:rsid w:val="009F4524"/>
    <w:rsid w:val="009F63A3"/>
    <w:rsid w:val="00A01DDC"/>
    <w:rsid w:val="00A02F06"/>
    <w:rsid w:val="00A05337"/>
    <w:rsid w:val="00A10EC5"/>
    <w:rsid w:val="00A13F35"/>
    <w:rsid w:val="00A22808"/>
    <w:rsid w:val="00A2442D"/>
    <w:rsid w:val="00A2578C"/>
    <w:rsid w:val="00A26198"/>
    <w:rsid w:val="00A262DD"/>
    <w:rsid w:val="00A2786A"/>
    <w:rsid w:val="00A31756"/>
    <w:rsid w:val="00A4167C"/>
    <w:rsid w:val="00A42306"/>
    <w:rsid w:val="00A43A6F"/>
    <w:rsid w:val="00A43D5D"/>
    <w:rsid w:val="00A50CA4"/>
    <w:rsid w:val="00A549D8"/>
    <w:rsid w:val="00A5702A"/>
    <w:rsid w:val="00A61888"/>
    <w:rsid w:val="00A625BD"/>
    <w:rsid w:val="00A63742"/>
    <w:rsid w:val="00A65C86"/>
    <w:rsid w:val="00A670AC"/>
    <w:rsid w:val="00A71984"/>
    <w:rsid w:val="00A735FF"/>
    <w:rsid w:val="00A74BD4"/>
    <w:rsid w:val="00A75983"/>
    <w:rsid w:val="00A77462"/>
    <w:rsid w:val="00A77AA2"/>
    <w:rsid w:val="00A80065"/>
    <w:rsid w:val="00A80455"/>
    <w:rsid w:val="00A936D3"/>
    <w:rsid w:val="00A94200"/>
    <w:rsid w:val="00A9752C"/>
    <w:rsid w:val="00AA0EB8"/>
    <w:rsid w:val="00AA2D0F"/>
    <w:rsid w:val="00AA662A"/>
    <w:rsid w:val="00AB32AA"/>
    <w:rsid w:val="00AB5DBB"/>
    <w:rsid w:val="00AC5503"/>
    <w:rsid w:val="00AD14E0"/>
    <w:rsid w:val="00AD1618"/>
    <w:rsid w:val="00AD3ECA"/>
    <w:rsid w:val="00AD4151"/>
    <w:rsid w:val="00AD610B"/>
    <w:rsid w:val="00AD7385"/>
    <w:rsid w:val="00AD73AE"/>
    <w:rsid w:val="00AD76A7"/>
    <w:rsid w:val="00AD7CC5"/>
    <w:rsid w:val="00AE1B48"/>
    <w:rsid w:val="00AE2CDD"/>
    <w:rsid w:val="00AE2D50"/>
    <w:rsid w:val="00AE3BBE"/>
    <w:rsid w:val="00AE72D1"/>
    <w:rsid w:val="00AF1C88"/>
    <w:rsid w:val="00AF203A"/>
    <w:rsid w:val="00AF2C28"/>
    <w:rsid w:val="00AF66E2"/>
    <w:rsid w:val="00AF7D1C"/>
    <w:rsid w:val="00B125CF"/>
    <w:rsid w:val="00B12932"/>
    <w:rsid w:val="00B164CC"/>
    <w:rsid w:val="00B17571"/>
    <w:rsid w:val="00B175BF"/>
    <w:rsid w:val="00B20F26"/>
    <w:rsid w:val="00B2601D"/>
    <w:rsid w:val="00B34CFD"/>
    <w:rsid w:val="00B37F88"/>
    <w:rsid w:val="00B42346"/>
    <w:rsid w:val="00B43004"/>
    <w:rsid w:val="00B43050"/>
    <w:rsid w:val="00B43B6A"/>
    <w:rsid w:val="00B46D78"/>
    <w:rsid w:val="00B51DE8"/>
    <w:rsid w:val="00B5245F"/>
    <w:rsid w:val="00B52648"/>
    <w:rsid w:val="00B528E6"/>
    <w:rsid w:val="00B531C5"/>
    <w:rsid w:val="00B56505"/>
    <w:rsid w:val="00B57BBD"/>
    <w:rsid w:val="00B57EB8"/>
    <w:rsid w:val="00B6247C"/>
    <w:rsid w:val="00B65861"/>
    <w:rsid w:val="00B6624F"/>
    <w:rsid w:val="00B667C2"/>
    <w:rsid w:val="00B7092B"/>
    <w:rsid w:val="00B740D6"/>
    <w:rsid w:val="00B750B9"/>
    <w:rsid w:val="00B75144"/>
    <w:rsid w:val="00B8399B"/>
    <w:rsid w:val="00B90BDD"/>
    <w:rsid w:val="00B9174A"/>
    <w:rsid w:val="00B91D7A"/>
    <w:rsid w:val="00B93E20"/>
    <w:rsid w:val="00B9595E"/>
    <w:rsid w:val="00B96AC4"/>
    <w:rsid w:val="00B97385"/>
    <w:rsid w:val="00BA1A25"/>
    <w:rsid w:val="00BA49ED"/>
    <w:rsid w:val="00BB1325"/>
    <w:rsid w:val="00BB53DA"/>
    <w:rsid w:val="00BC5E6C"/>
    <w:rsid w:val="00BC6A57"/>
    <w:rsid w:val="00BD30D2"/>
    <w:rsid w:val="00BD4F34"/>
    <w:rsid w:val="00BD5C48"/>
    <w:rsid w:val="00BD60CD"/>
    <w:rsid w:val="00BD60DE"/>
    <w:rsid w:val="00BD65B0"/>
    <w:rsid w:val="00BE2B8E"/>
    <w:rsid w:val="00BE3CEB"/>
    <w:rsid w:val="00BE525A"/>
    <w:rsid w:val="00BF07E5"/>
    <w:rsid w:val="00BF2548"/>
    <w:rsid w:val="00BF2DC4"/>
    <w:rsid w:val="00BF3666"/>
    <w:rsid w:val="00BF555D"/>
    <w:rsid w:val="00BF7D81"/>
    <w:rsid w:val="00C009F7"/>
    <w:rsid w:val="00C0307A"/>
    <w:rsid w:val="00C07D83"/>
    <w:rsid w:val="00C22407"/>
    <w:rsid w:val="00C224C1"/>
    <w:rsid w:val="00C242D7"/>
    <w:rsid w:val="00C24316"/>
    <w:rsid w:val="00C27FF0"/>
    <w:rsid w:val="00C30696"/>
    <w:rsid w:val="00C327D4"/>
    <w:rsid w:val="00C34E00"/>
    <w:rsid w:val="00C361A5"/>
    <w:rsid w:val="00C36691"/>
    <w:rsid w:val="00C4029A"/>
    <w:rsid w:val="00C425B4"/>
    <w:rsid w:val="00C43D4D"/>
    <w:rsid w:val="00C46141"/>
    <w:rsid w:val="00C5024C"/>
    <w:rsid w:val="00C5189D"/>
    <w:rsid w:val="00C528AB"/>
    <w:rsid w:val="00C53905"/>
    <w:rsid w:val="00C61ADC"/>
    <w:rsid w:val="00C67929"/>
    <w:rsid w:val="00C7073E"/>
    <w:rsid w:val="00C719CC"/>
    <w:rsid w:val="00C72764"/>
    <w:rsid w:val="00C72F8A"/>
    <w:rsid w:val="00C735C9"/>
    <w:rsid w:val="00C7426A"/>
    <w:rsid w:val="00C75876"/>
    <w:rsid w:val="00C75AAF"/>
    <w:rsid w:val="00C802B5"/>
    <w:rsid w:val="00C829B8"/>
    <w:rsid w:val="00C83216"/>
    <w:rsid w:val="00C83AF5"/>
    <w:rsid w:val="00C86F18"/>
    <w:rsid w:val="00C9527F"/>
    <w:rsid w:val="00C953D0"/>
    <w:rsid w:val="00CA07FC"/>
    <w:rsid w:val="00CA1184"/>
    <w:rsid w:val="00CA2CDB"/>
    <w:rsid w:val="00CA6E94"/>
    <w:rsid w:val="00CA7A28"/>
    <w:rsid w:val="00CB5360"/>
    <w:rsid w:val="00CC0561"/>
    <w:rsid w:val="00CC09DD"/>
    <w:rsid w:val="00CC0D16"/>
    <w:rsid w:val="00CC5750"/>
    <w:rsid w:val="00CC57E2"/>
    <w:rsid w:val="00CC5A9C"/>
    <w:rsid w:val="00CC67FD"/>
    <w:rsid w:val="00CC7A56"/>
    <w:rsid w:val="00CC7E76"/>
    <w:rsid w:val="00CD10EC"/>
    <w:rsid w:val="00CD5363"/>
    <w:rsid w:val="00CE2DB5"/>
    <w:rsid w:val="00CE34F4"/>
    <w:rsid w:val="00CE5F87"/>
    <w:rsid w:val="00CF05AE"/>
    <w:rsid w:val="00CF1346"/>
    <w:rsid w:val="00D02898"/>
    <w:rsid w:val="00D048DB"/>
    <w:rsid w:val="00D11338"/>
    <w:rsid w:val="00D117AA"/>
    <w:rsid w:val="00D11E1B"/>
    <w:rsid w:val="00D15E99"/>
    <w:rsid w:val="00D17BF1"/>
    <w:rsid w:val="00D20F3C"/>
    <w:rsid w:val="00D20F59"/>
    <w:rsid w:val="00D21BC2"/>
    <w:rsid w:val="00D238A2"/>
    <w:rsid w:val="00D25EE5"/>
    <w:rsid w:val="00D27484"/>
    <w:rsid w:val="00D27B0E"/>
    <w:rsid w:val="00D27CB3"/>
    <w:rsid w:val="00D27DA9"/>
    <w:rsid w:val="00D30812"/>
    <w:rsid w:val="00D30D17"/>
    <w:rsid w:val="00D411C3"/>
    <w:rsid w:val="00D42DBE"/>
    <w:rsid w:val="00D472AA"/>
    <w:rsid w:val="00D54EDD"/>
    <w:rsid w:val="00D55A44"/>
    <w:rsid w:val="00D5759E"/>
    <w:rsid w:val="00D622E3"/>
    <w:rsid w:val="00D67A8E"/>
    <w:rsid w:val="00D67F57"/>
    <w:rsid w:val="00D7559C"/>
    <w:rsid w:val="00D76F9A"/>
    <w:rsid w:val="00D81380"/>
    <w:rsid w:val="00D82D91"/>
    <w:rsid w:val="00D8362B"/>
    <w:rsid w:val="00D84B2D"/>
    <w:rsid w:val="00D853D7"/>
    <w:rsid w:val="00D86CE0"/>
    <w:rsid w:val="00D875FF"/>
    <w:rsid w:val="00D91277"/>
    <w:rsid w:val="00D92074"/>
    <w:rsid w:val="00D93A36"/>
    <w:rsid w:val="00D97DD6"/>
    <w:rsid w:val="00DA0ECA"/>
    <w:rsid w:val="00DA3E7A"/>
    <w:rsid w:val="00DA45A3"/>
    <w:rsid w:val="00DA5FA4"/>
    <w:rsid w:val="00DA67D9"/>
    <w:rsid w:val="00DB3077"/>
    <w:rsid w:val="00DB338A"/>
    <w:rsid w:val="00DC5959"/>
    <w:rsid w:val="00DC59A6"/>
    <w:rsid w:val="00DC5F26"/>
    <w:rsid w:val="00DD0BA2"/>
    <w:rsid w:val="00DD4A55"/>
    <w:rsid w:val="00DD6805"/>
    <w:rsid w:val="00DD6FE2"/>
    <w:rsid w:val="00DE2CEC"/>
    <w:rsid w:val="00DE34D2"/>
    <w:rsid w:val="00DE4145"/>
    <w:rsid w:val="00DE4D40"/>
    <w:rsid w:val="00DF12BD"/>
    <w:rsid w:val="00DF3E25"/>
    <w:rsid w:val="00DF5BD2"/>
    <w:rsid w:val="00DF686E"/>
    <w:rsid w:val="00E01EA3"/>
    <w:rsid w:val="00E05536"/>
    <w:rsid w:val="00E05AC7"/>
    <w:rsid w:val="00E071F2"/>
    <w:rsid w:val="00E07A11"/>
    <w:rsid w:val="00E10944"/>
    <w:rsid w:val="00E12597"/>
    <w:rsid w:val="00E14F4B"/>
    <w:rsid w:val="00E20526"/>
    <w:rsid w:val="00E20BB7"/>
    <w:rsid w:val="00E20DED"/>
    <w:rsid w:val="00E21970"/>
    <w:rsid w:val="00E24940"/>
    <w:rsid w:val="00E24A55"/>
    <w:rsid w:val="00E26299"/>
    <w:rsid w:val="00E30946"/>
    <w:rsid w:val="00E31CE3"/>
    <w:rsid w:val="00E32324"/>
    <w:rsid w:val="00E33781"/>
    <w:rsid w:val="00E3557C"/>
    <w:rsid w:val="00E37E19"/>
    <w:rsid w:val="00E404E4"/>
    <w:rsid w:val="00E4387C"/>
    <w:rsid w:val="00E46178"/>
    <w:rsid w:val="00E47B73"/>
    <w:rsid w:val="00E56854"/>
    <w:rsid w:val="00E56975"/>
    <w:rsid w:val="00E56CCA"/>
    <w:rsid w:val="00E626B1"/>
    <w:rsid w:val="00E717CC"/>
    <w:rsid w:val="00E71D1B"/>
    <w:rsid w:val="00E72AE8"/>
    <w:rsid w:val="00E8013B"/>
    <w:rsid w:val="00E804E6"/>
    <w:rsid w:val="00E813A6"/>
    <w:rsid w:val="00E83F77"/>
    <w:rsid w:val="00E90EB7"/>
    <w:rsid w:val="00E9282E"/>
    <w:rsid w:val="00E93751"/>
    <w:rsid w:val="00E94243"/>
    <w:rsid w:val="00E96B73"/>
    <w:rsid w:val="00EA2DF1"/>
    <w:rsid w:val="00EA30B9"/>
    <w:rsid w:val="00EA3F8F"/>
    <w:rsid w:val="00EA57B1"/>
    <w:rsid w:val="00EA5991"/>
    <w:rsid w:val="00EB2226"/>
    <w:rsid w:val="00EB25AF"/>
    <w:rsid w:val="00EB274D"/>
    <w:rsid w:val="00EB39E9"/>
    <w:rsid w:val="00EB71CA"/>
    <w:rsid w:val="00EB7D81"/>
    <w:rsid w:val="00EC1375"/>
    <w:rsid w:val="00EC6273"/>
    <w:rsid w:val="00ED4CF3"/>
    <w:rsid w:val="00ED50AE"/>
    <w:rsid w:val="00ED5362"/>
    <w:rsid w:val="00ED7B51"/>
    <w:rsid w:val="00EE0B4A"/>
    <w:rsid w:val="00EE2205"/>
    <w:rsid w:val="00EE78AD"/>
    <w:rsid w:val="00EF593E"/>
    <w:rsid w:val="00EF7086"/>
    <w:rsid w:val="00F0016B"/>
    <w:rsid w:val="00F01261"/>
    <w:rsid w:val="00F02B4C"/>
    <w:rsid w:val="00F037F2"/>
    <w:rsid w:val="00F0560E"/>
    <w:rsid w:val="00F05CB7"/>
    <w:rsid w:val="00F066B5"/>
    <w:rsid w:val="00F118E3"/>
    <w:rsid w:val="00F1333A"/>
    <w:rsid w:val="00F21C12"/>
    <w:rsid w:val="00F22C85"/>
    <w:rsid w:val="00F320C7"/>
    <w:rsid w:val="00F3329D"/>
    <w:rsid w:val="00F35094"/>
    <w:rsid w:val="00F37023"/>
    <w:rsid w:val="00F37623"/>
    <w:rsid w:val="00F4125C"/>
    <w:rsid w:val="00F41B49"/>
    <w:rsid w:val="00F441E1"/>
    <w:rsid w:val="00F455AA"/>
    <w:rsid w:val="00F51C3A"/>
    <w:rsid w:val="00F52829"/>
    <w:rsid w:val="00F531AF"/>
    <w:rsid w:val="00F54CF6"/>
    <w:rsid w:val="00F55118"/>
    <w:rsid w:val="00F558B7"/>
    <w:rsid w:val="00F6025D"/>
    <w:rsid w:val="00F62A4B"/>
    <w:rsid w:val="00F65E37"/>
    <w:rsid w:val="00F702CD"/>
    <w:rsid w:val="00F71835"/>
    <w:rsid w:val="00F72123"/>
    <w:rsid w:val="00F73AD8"/>
    <w:rsid w:val="00F73DBA"/>
    <w:rsid w:val="00F74768"/>
    <w:rsid w:val="00F7506F"/>
    <w:rsid w:val="00F803F9"/>
    <w:rsid w:val="00F813AB"/>
    <w:rsid w:val="00F81AD4"/>
    <w:rsid w:val="00F829B0"/>
    <w:rsid w:val="00F82AF6"/>
    <w:rsid w:val="00F838C2"/>
    <w:rsid w:val="00F86B49"/>
    <w:rsid w:val="00F90DE9"/>
    <w:rsid w:val="00F90FC7"/>
    <w:rsid w:val="00F93399"/>
    <w:rsid w:val="00F95F6D"/>
    <w:rsid w:val="00F963BB"/>
    <w:rsid w:val="00F967FA"/>
    <w:rsid w:val="00FA02EB"/>
    <w:rsid w:val="00FA21C6"/>
    <w:rsid w:val="00FA4281"/>
    <w:rsid w:val="00FA653A"/>
    <w:rsid w:val="00FA7F22"/>
    <w:rsid w:val="00FB5C68"/>
    <w:rsid w:val="00FB65A0"/>
    <w:rsid w:val="00FB6827"/>
    <w:rsid w:val="00FC0A9E"/>
    <w:rsid w:val="00FC229A"/>
    <w:rsid w:val="00FC3574"/>
    <w:rsid w:val="00FC6AA2"/>
    <w:rsid w:val="00FD2127"/>
    <w:rsid w:val="00FD35D9"/>
    <w:rsid w:val="00FD48F1"/>
    <w:rsid w:val="00FD5A13"/>
    <w:rsid w:val="00FE2076"/>
    <w:rsid w:val="00FE3F80"/>
    <w:rsid w:val="00FE7237"/>
    <w:rsid w:val="00FF0F6D"/>
    <w:rsid w:val="00FF2B21"/>
    <w:rsid w:val="00FF34D4"/>
    <w:rsid w:val="00FF5775"/>
    <w:rsid w:val="00FF712B"/>
    <w:rsid w:val="00FF7A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FB035D"/>
  <w15:docId w15:val="{66649A7C-F342-472D-BF4B-FDB0E5B0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5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E7CBA"/>
    <w:pPr>
      <w:spacing w:after="0" w:line="240" w:lineRule="auto"/>
    </w:pPr>
    <w:rPr>
      <w:rFonts w:ascii="Calibri" w:hAnsi="Calibri" w:cs="Times New Roman"/>
      <w:lang w:eastAsia="en-US"/>
    </w:rPr>
  </w:style>
  <w:style w:type="character" w:customStyle="1" w:styleId="PlainTextChar">
    <w:name w:val="Plain Text Char"/>
    <w:basedOn w:val="DefaultParagraphFont"/>
    <w:link w:val="PlainText"/>
    <w:uiPriority w:val="99"/>
    <w:rsid w:val="003E7CBA"/>
    <w:rPr>
      <w:rFonts w:ascii="Calibri" w:hAnsi="Calibri" w:cs="Times New Roman"/>
      <w:lang w:eastAsia="en-US"/>
    </w:rPr>
  </w:style>
  <w:style w:type="paragraph" w:styleId="Header">
    <w:name w:val="header"/>
    <w:basedOn w:val="Normal"/>
    <w:link w:val="HeaderChar"/>
    <w:uiPriority w:val="99"/>
    <w:unhideWhenUsed/>
    <w:rsid w:val="00FA0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EB"/>
  </w:style>
  <w:style w:type="paragraph" w:styleId="Footer">
    <w:name w:val="footer"/>
    <w:basedOn w:val="Normal"/>
    <w:link w:val="FooterChar"/>
    <w:uiPriority w:val="99"/>
    <w:unhideWhenUsed/>
    <w:rsid w:val="00FA0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EB"/>
  </w:style>
  <w:style w:type="character" w:styleId="Hyperlink">
    <w:name w:val="Hyperlink"/>
    <w:basedOn w:val="DefaultParagraphFont"/>
    <w:uiPriority w:val="99"/>
    <w:unhideWhenUsed/>
    <w:rsid w:val="00FA02EB"/>
    <w:rPr>
      <w:color w:val="0000FF"/>
      <w:u w:val="single"/>
    </w:rPr>
  </w:style>
  <w:style w:type="paragraph" w:styleId="ListParagraph">
    <w:name w:val="List Paragraph"/>
    <w:basedOn w:val="Normal"/>
    <w:uiPriority w:val="34"/>
    <w:qFormat/>
    <w:rsid w:val="00FA02EB"/>
    <w:pPr>
      <w:spacing w:after="0" w:line="240" w:lineRule="auto"/>
      <w:ind w:left="720"/>
      <w:contextualSpacing/>
    </w:pPr>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722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5B"/>
    <w:rPr>
      <w:rFonts w:ascii="Tahoma" w:hAnsi="Tahoma" w:cs="Tahoma"/>
      <w:sz w:val="16"/>
      <w:szCs w:val="16"/>
    </w:rPr>
  </w:style>
  <w:style w:type="character" w:customStyle="1" w:styleId="article-headermeta-info-label1">
    <w:name w:val="article-header__meta-info-label1"/>
    <w:basedOn w:val="DefaultParagraphFont"/>
    <w:rsid w:val="00860223"/>
    <w:rPr>
      <w:b/>
      <w:bCs/>
      <w:vanish w:val="0"/>
      <w:webHidden w:val="0"/>
      <w:sz w:val="34"/>
      <w:szCs w:val="34"/>
      <w:specVanish w:val="0"/>
    </w:rPr>
  </w:style>
  <w:style w:type="character" w:customStyle="1" w:styleId="article-headermeta-info-data1">
    <w:name w:val="article-header__meta-info-data1"/>
    <w:basedOn w:val="DefaultParagraphFont"/>
    <w:rsid w:val="00860223"/>
    <w:rPr>
      <w:sz w:val="34"/>
      <w:szCs w:val="34"/>
    </w:rPr>
  </w:style>
  <w:style w:type="character" w:customStyle="1" w:styleId="hidden-phone">
    <w:name w:val="hidden-phone"/>
    <w:basedOn w:val="DefaultParagraphFont"/>
    <w:rsid w:val="008205C0"/>
  </w:style>
  <w:style w:type="paragraph" w:customStyle="1" w:styleId="Default">
    <w:name w:val="Default"/>
    <w:rsid w:val="009D74FD"/>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638EF"/>
  </w:style>
  <w:style w:type="table" w:styleId="TableGrid">
    <w:name w:val="Table Grid"/>
    <w:basedOn w:val="TableNormal"/>
    <w:uiPriority w:val="59"/>
    <w:rsid w:val="0007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5E9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1423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2306"/>
    <w:pPr>
      <w:spacing w:after="0" w:line="240" w:lineRule="auto"/>
    </w:pPr>
  </w:style>
  <w:style w:type="character" w:customStyle="1" w:styleId="scdddoi">
    <w:name w:val="s_c_dddoi"/>
    <w:basedOn w:val="DefaultParagraphFont"/>
    <w:rsid w:val="00906BC3"/>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A670AC"/>
    <w:rPr>
      <w:sz w:val="16"/>
      <w:szCs w:val="16"/>
    </w:rPr>
  </w:style>
  <w:style w:type="paragraph" w:styleId="CommentText">
    <w:name w:val="annotation text"/>
    <w:basedOn w:val="Normal"/>
    <w:link w:val="CommentTextChar"/>
    <w:uiPriority w:val="99"/>
    <w:semiHidden/>
    <w:unhideWhenUsed/>
    <w:rsid w:val="00A670AC"/>
    <w:pPr>
      <w:spacing w:line="240" w:lineRule="auto"/>
    </w:pPr>
    <w:rPr>
      <w:sz w:val="20"/>
      <w:szCs w:val="20"/>
    </w:rPr>
  </w:style>
  <w:style w:type="character" w:customStyle="1" w:styleId="CommentTextChar">
    <w:name w:val="Comment Text Char"/>
    <w:basedOn w:val="DefaultParagraphFont"/>
    <w:link w:val="CommentText"/>
    <w:uiPriority w:val="99"/>
    <w:semiHidden/>
    <w:rsid w:val="00A670AC"/>
    <w:rPr>
      <w:sz w:val="20"/>
      <w:szCs w:val="20"/>
    </w:rPr>
  </w:style>
  <w:style w:type="paragraph" w:styleId="CommentSubject">
    <w:name w:val="annotation subject"/>
    <w:basedOn w:val="CommentText"/>
    <w:next w:val="CommentText"/>
    <w:link w:val="CommentSubjectChar"/>
    <w:uiPriority w:val="99"/>
    <w:semiHidden/>
    <w:unhideWhenUsed/>
    <w:rsid w:val="00A670AC"/>
    <w:rPr>
      <w:b/>
      <w:bCs/>
    </w:rPr>
  </w:style>
  <w:style w:type="character" w:customStyle="1" w:styleId="CommentSubjectChar">
    <w:name w:val="Comment Subject Char"/>
    <w:basedOn w:val="CommentTextChar"/>
    <w:link w:val="CommentSubject"/>
    <w:uiPriority w:val="99"/>
    <w:semiHidden/>
    <w:rsid w:val="00A670AC"/>
    <w:rPr>
      <w:b/>
      <w:bCs/>
      <w:sz w:val="20"/>
      <w:szCs w:val="20"/>
    </w:rPr>
  </w:style>
  <w:style w:type="paragraph" w:styleId="BodyText">
    <w:name w:val="Body Text"/>
    <w:basedOn w:val="Normal"/>
    <w:link w:val="BodyTextChar"/>
    <w:rsid w:val="006C6C39"/>
    <w:pPr>
      <w:spacing w:after="0" w:line="480" w:lineRule="auto"/>
      <w:jc w:val="both"/>
    </w:pPr>
    <w:rPr>
      <w:rFonts w:ascii="Times New Roman" w:eastAsia="Times New Roman" w:hAnsi="Times New Roman" w:cs="Times New Roman"/>
      <w:kern w:val="28"/>
      <w:sz w:val="24"/>
      <w:szCs w:val="20"/>
      <w:lang w:eastAsia="en-GB"/>
    </w:rPr>
  </w:style>
  <w:style w:type="character" w:customStyle="1" w:styleId="BodyTextChar">
    <w:name w:val="Body Text Char"/>
    <w:basedOn w:val="DefaultParagraphFont"/>
    <w:link w:val="BodyText"/>
    <w:rsid w:val="006C6C39"/>
    <w:rPr>
      <w:rFonts w:ascii="Times New Roman" w:eastAsia="Times New Roman" w:hAnsi="Times New Roman" w:cs="Times New Roman"/>
      <w:kern w:val="28"/>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3231">
      <w:bodyDiv w:val="1"/>
      <w:marLeft w:val="0"/>
      <w:marRight w:val="0"/>
      <w:marTop w:val="0"/>
      <w:marBottom w:val="0"/>
      <w:divBdr>
        <w:top w:val="none" w:sz="0" w:space="0" w:color="auto"/>
        <w:left w:val="none" w:sz="0" w:space="0" w:color="auto"/>
        <w:bottom w:val="none" w:sz="0" w:space="0" w:color="auto"/>
        <w:right w:val="none" w:sz="0" w:space="0" w:color="auto"/>
      </w:divBdr>
    </w:div>
    <w:div w:id="157119858">
      <w:bodyDiv w:val="1"/>
      <w:marLeft w:val="0"/>
      <w:marRight w:val="0"/>
      <w:marTop w:val="0"/>
      <w:marBottom w:val="0"/>
      <w:divBdr>
        <w:top w:val="none" w:sz="0" w:space="0" w:color="auto"/>
        <w:left w:val="none" w:sz="0" w:space="0" w:color="auto"/>
        <w:bottom w:val="none" w:sz="0" w:space="0" w:color="auto"/>
        <w:right w:val="none" w:sz="0" w:space="0" w:color="auto"/>
      </w:divBdr>
    </w:div>
    <w:div w:id="175658124">
      <w:bodyDiv w:val="1"/>
      <w:marLeft w:val="0"/>
      <w:marRight w:val="0"/>
      <w:marTop w:val="0"/>
      <w:marBottom w:val="0"/>
      <w:divBdr>
        <w:top w:val="none" w:sz="0" w:space="0" w:color="auto"/>
        <w:left w:val="none" w:sz="0" w:space="0" w:color="auto"/>
        <w:bottom w:val="none" w:sz="0" w:space="0" w:color="auto"/>
        <w:right w:val="none" w:sz="0" w:space="0" w:color="auto"/>
      </w:divBdr>
    </w:div>
    <w:div w:id="265507444">
      <w:bodyDiv w:val="1"/>
      <w:marLeft w:val="0"/>
      <w:marRight w:val="0"/>
      <w:marTop w:val="0"/>
      <w:marBottom w:val="0"/>
      <w:divBdr>
        <w:top w:val="none" w:sz="0" w:space="0" w:color="auto"/>
        <w:left w:val="none" w:sz="0" w:space="0" w:color="auto"/>
        <w:bottom w:val="none" w:sz="0" w:space="0" w:color="auto"/>
        <w:right w:val="none" w:sz="0" w:space="0" w:color="auto"/>
      </w:divBdr>
      <w:divsChild>
        <w:div w:id="628588198">
          <w:marLeft w:val="562"/>
          <w:marRight w:val="0"/>
          <w:marTop w:val="0"/>
          <w:marBottom w:val="120"/>
          <w:divBdr>
            <w:top w:val="none" w:sz="0" w:space="0" w:color="auto"/>
            <w:left w:val="none" w:sz="0" w:space="0" w:color="auto"/>
            <w:bottom w:val="none" w:sz="0" w:space="0" w:color="auto"/>
            <w:right w:val="none" w:sz="0" w:space="0" w:color="auto"/>
          </w:divBdr>
        </w:div>
        <w:div w:id="1277952674">
          <w:marLeft w:val="562"/>
          <w:marRight w:val="0"/>
          <w:marTop w:val="0"/>
          <w:marBottom w:val="120"/>
          <w:divBdr>
            <w:top w:val="none" w:sz="0" w:space="0" w:color="auto"/>
            <w:left w:val="none" w:sz="0" w:space="0" w:color="auto"/>
            <w:bottom w:val="none" w:sz="0" w:space="0" w:color="auto"/>
            <w:right w:val="none" w:sz="0" w:space="0" w:color="auto"/>
          </w:divBdr>
        </w:div>
      </w:divsChild>
    </w:div>
    <w:div w:id="559290440">
      <w:bodyDiv w:val="1"/>
      <w:marLeft w:val="0"/>
      <w:marRight w:val="0"/>
      <w:marTop w:val="0"/>
      <w:marBottom w:val="0"/>
      <w:divBdr>
        <w:top w:val="none" w:sz="0" w:space="0" w:color="auto"/>
        <w:left w:val="none" w:sz="0" w:space="0" w:color="auto"/>
        <w:bottom w:val="none" w:sz="0" w:space="0" w:color="auto"/>
        <w:right w:val="none" w:sz="0" w:space="0" w:color="auto"/>
      </w:divBdr>
    </w:div>
    <w:div w:id="626198755">
      <w:bodyDiv w:val="1"/>
      <w:marLeft w:val="0"/>
      <w:marRight w:val="0"/>
      <w:marTop w:val="0"/>
      <w:marBottom w:val="0"/>
      <w:divBdr>
        <w:top w:val="none" w:sz="0" w:space="0" w:color="auto"/>
        <w:left w:val="none" w:sz="0" w:space="0" w:color="auto"/>
        <w:bottom w:val="none" w:sz="0" w:space="0" w:color="auto"/>
        <w:right w:val="none" w:sz="0" w:space="0" w:color="auto"/>
      </w:divBdr>
    </w:div>
    <w:div w:id="859200486">
      <w:bodyDiv w:val="1"/>
      <w:marLeft w:val="0"/>
      <w:marRight w:val="0"/>
      <w:marTop w:val="0"/>
      <w:marBottom w:val="0"/>
      <w:divBdr>
        <w:top w:val="none" w:sz="0" w:space="0" w:color="auto"/>
        <w:left w:val="none" w:sz="0" w:space="0" w:color="auto"/>
        <w:bottom w:val="none" w:sz="0" w:space="0" w:color="auto"/>
        <w:right w:val="none" w:sz="0" w:space="0" w:color="auto"/>
      </w:divBdr>
      <w:divsChild>
        <w:div w:id="214781012">
          <w:marLeft w:val="0"/>
          <w:marRight w:val="0"/>
          <w:marTop w:val="0"/>
          <w:marBottom w:val="0"/>
          <w:divBdr>
            <w:top w:val="none" w:sz="0" w:space="0" w:color="auto"/>
            <w:left w:val="none" w:sz="0" w:space="0" w:color="auto"/>
            <w:bottom w:val="none" w:sz="0" w:space="0" w:color="auto"/>
            <w:right w:val="none" w:sz="0" w:space="0" w:color="auto"/>
          </w:divBdr>
        </w:div>
        <w:div w:id="1414467690">
          <w:marLeft w:val="0"/>
          <w:marRight w:val="0"/>
          <w:marTop w:val="0"/>
          <w:marBottom w:val="0"/>
          <w:divBdr>
            <w:top w:val="none" w:sz="0" w:space="0" w:color="auto"/>
            <w:left w:val="none" w:sz="0" w:space="0" w:color="auto"/>
            <w:bottom w:val="none" w:sz="0" w:space="0" w:color="auto"/>
            <w:right w:val="none" w:sz="0" w:space="0" w:color="auto"/>
          </w:divBdr>
        </w:div>
        <w:div w:id="879898682">
          <w:marLeft w:val="0"/>
          <w:marRight w:val="0"/>
          <w:marTop w:val="0"/>
          <w:marBottom w:val="0"/>
          <w:divBdr>
            <w:top w:val="none" w:sz="0" w:space="0" w:color="auto"/>
            <w:left w:val="none" w:sz="0" w:space="0" w:color="auto"/>
            <w:bottom w:val="none" w:sz="0" w:space="0" w:color="auto"/>
            <w:right w:val="none" w:sz="0" w:space="0" w:color="auto"/>
          </w:divBdr>
        </w:div>
        <w:div w:id="711155361">
          <w:marLeft w:val="0"/>
          <w:marRight w:val="0"/>
          <w:marTop w:val="0"/>
          <w:marBottom w:val="0"/>
          <w:divBdr>
            <w:top w:val="none" w:sz="0" w:space="0" w:color="auto"/>
            <w:left w:val="none" w:sz="0" w:space="0" w:color="auto"/>
            <w:bottom w:val="none" w:sz="0" w:space="0" w:color="auto"/>
            <w:right w:val="none" w:sz="0" w:space="0" w:color="auto"/>
          </w:divBdr>
        </w:div>
        <w:div w:id="1676615330">
          <w:marLeft w:val="0"/>
          <w:marRight w:val="0"/>
          <w:marTop w:val="0"/>
          <w:marBottom w:val="0"/>
          <w:divBdr>
            <w:top w:val="none" w:sz="0" w:space="0" w:color="auto"/>
            <w:left w:val="none" w:sz="0" w:space="0" w:color="auto"/>
            <w:bottom w:val="none" w:sz="0" w:space="0" w:color="auto"/>
            <w:right w:val="none" w:sz="0" w:space="0" w:color="auto"/>
          </w:divBdr>
          <w:divsChild>
            <w:div w:id="17453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9275">
      <w:bodyDiv w:val="1"/>
      <w:marLeft w:val="0"/>
      <w:marRight w:val="0"/>
      <w:marTop w:val="0"/>
      <w:marBottom w:val="0"/>
      <w:divBdr>
        <w:top w:val="none" w:sz="0" w:space="0" w:color="auto"/>
        <w:left w:val="none" w:sz="0" w:space="0" w:color="auto"/>
        <w:bottom w:val="none" w:sz="0" w:space="0" w:color="auto"/>
        <w:right w:val="none" w:sz="0" w:space="0" w:color="auto"/>
      </w:divBdr>
    </w:div>
    <w:div w:id="999388905">
      <w:bodyDiv w:val="1"/>
      <w:marLeft w:val="0"/>
      <w:marRight w:val="0"/>
      <w:marTop w:val="0"/>
      <w:marBottom w:val="0"/>
      <w:divBdr>
        <w:top w:val="none" w:sz="0" w:space="0" w:color="auto"/>
        <w:left w:val="none" w:sz="0" w:space="0" w:color="auto"/>
        <w:bottom w:val="none" w:sz="0" w:space="0" w:color="auto"/>
        <w:right w:val="none" w:sz="0" w:space="0" w:color="auto"/>
      </w:divBdr>
    </w:div>
    <w:div w:id="1007320570">
      <w:bodyDiv w:val="1"/>
      <w:marLeft w:val="0"/>
      <w:marRight w:val="0"/>
      <w:marTop w:val="0"/>
      <w:marBottom w:val="0"/>
      <w:divBdr>
        <w:top w:val="none" w:sz="0" w:space="0" w:color="auto"/>
        <w:left w:val="none" w:sz="0" w:space="0" w:color="auto"/>
        <w:bottom w:val="none" w:sz="0" w:space="0" w:color="auto"/>
        <w:right w:val="none" w:sz="0" w:space="0" w:color="auto"/>
      </w:divBdr>
    </w:div>
    <w:div w:id="1017542459">
      <w:bodyDiv w:val="1"/>
      <w:marLeft w:val="0"/>
      <w:marRight w:val="0"/>
      <w:marTop w:val="0"/>
      <w:marBottom w:val="0"/>
      <w:divBdr>
        <w:top w:val="none" w:sz="0" w:space="0" w:color="auto"/>
        <w:left w:val="none" w:sz="0" w:space="0" w:color="auto"/>
        <w:bottom w:val="none" w:sz="0" w:space="0" w:color="auto"/>
        <w:right w:val="none" w:sz="0" w:space="0" w:color="auto"/>
      </w:divBdr>
      <w:divsChild>
        <w:div w:id="645430602">
          <w:marLeft w:val="547"/>
          <w:marRight w:val="0"/>
          <w:marTop w:val="130"/>
          <w:marBottom w:val="0"/>
          <w:divBdr>
            <w:top w:val="none" w:sz="0" w:space="0" w:color="auto"/>
            <w:left w:val="none" w:sz="0" w:space="0" w:color="auto"/>
            <w:bottom w:val="none" w:sz="0" w:space="0" w:color="auto"/>
            <w:right w:val="none" w:sz="0" w:space="0" w:color="auto"/>
          </w:divBdr>
        </w:div>
        <w:div w:id="347030401">
          <w:marLeft w:val="547"/>
          <w:marRight w:val="0"/>
          <w:marTop w:val="130"/>
          <w:marBottom w:val="0"/>
          <w:divBdr>
            <w:top w:val="none" w:sz="0" w:space="0" w:color="auto"/>
            <w:left w:val="none" w:sz="0" w:space="0" w:color="auto"/>
            <w:bottom w:val="none" w:sz="0" w:space="0" w:color="auto"/>
            <w:right w:val="none" w:sz="0" w:space="0" w:color="auto"/>
          </w:divBdr>
        </w:div>
        <w:div w:id="272395722">
          <w:marLeft w:val="547"/>
          <w:marRight w:val="0"/>
          <w:marTop w:val="130"/>
          <w:marBottom w:val="0"/>
          <w:divBdr>
            <w:top w:val="none" w:sz="0" w:space="0" w:color="auto"/>
            <w:left w:val="none" w:sz="0" w:space="0" w:color="auto"/>
            <w:bottom w:val="none" w:sz="0" w:space="0" w:color="auto"/>
            <w:right w:val="none" w:sz="0" w:space="0" w:color="auto"/>
          </w:divBdr>
        </w:div>
        <w:div w:id="951477130">
          <w:marLeft w:val="547"/>
          <w:marRight w:val="0"/>
          <w:marTop w:val="130"/>
          <w:marBottom w:val="0"/>
          <w:divBdr>
            <w:top w:val="none" w:sz="0" w:space="0" w:color="auto"/>
            <w:left w:val="none" w:sz="0" w:space="0" w:color="auto"/>
            <w:bottom w:val="none" w:sz="0" w:space="0" w:color="auto"/>
            <w:right w:val="none" w:sz="0" w:space="0" w:color="auto"/>
          </w:divBdr>
        </w:div>
        <w:div w:id="287127928">
          <w:marLeft w:val="1166"/>
          <w:marRight w:val="0"/>
          <w:marTop w:val="115"/>
          <w:marBottom w:val="0"/>
          <w:divBdr>
            <w:top w:val="none" w:sz="0" w:space="0" w:color="auto"/>
            <w:left w:val="none" w:sz="0" w:space="0" w:color="auto"/>
            <w:bottom w:val="none" w:sz="0" w:space="0" w:color="auto"/>
            <w:right w:val="none" w:sz="0" w:space="0" w:color="auto"/>
          </w:divBdr>
        </w:div>
        <w:div w:id="2081831439">
          <w:marLeft w:val="1800"/>
          <w:marRight w:val="0"/>
          <w:marTop w:val="96"/>
          <w:marBottom w:val="0"/>
          <w:divBdr>
            <w:top w:val="none" w:sz="0" w:space="0" w:color="auto"/>
            <w:left w:val="none" w:sz="0" w:space="0" w:color="auto"/>
            <w:bottom w:val="none" w:sz="0" w:space="0" w:color="auto"/>
            <w:right w:val="none" w:sz="0" w:space="0" w:color="auto"/>
          </w:divBdr>
        </w:div>
        <w:div w:id="601646857">
          <w:marLeft w:val="1800"/>
          <w:marRight w:val="0"/>
          <w:marTop w:val="96"/>
          <w:marBottom w:val="0"/>
          <w:divBdr>
            <w:top w:val="none" w:sz="0" w:space="0" w:color="auto"/>
            <w:left w:val="none" w:sz="0" w:space="0" w:color="auto"/>
            <w:bottom w:val="none" w:sz="0" w:space="0" w:color="auto"/>
            <w:right w:val="none" w:sz="0" w:space="0" w:color="auto"/>
          </w:divBdr>
        </w:div>
        <w:div w:id="2018649253">
          <w:marLeft w:val="1800"/>
          <w:marRight w:val="0"/>
          <w:marTop w:val="96"/>
          <w:marBottom w:val="0"/>
          <w:divBdr>
            <w:top w:val="none" w:sz="0" w:space="0" w:color="auto"/>
            <w:left w:val="none" w:sz="0" w:space="0" w:color="auto"/>
            <w:bottom w:val="none" w:sz="0" w:space="0" w:color="auto"/>
            <w:right w:val="none" w:sz="0" w:space="0" w:color="auto"/>
          </w:divBdr>
        </w:div>
        <w:div w:id="1242325045">
          <w:marLeft w:val="1800"/>
          <w:marRight w:val="0"/>
          <w:marTop w:val="96"/>
          <w:marBottom w:val="0"/>
          <w:divBdr>
            <w:top w:val="none" w:sz="0" w:space="0" w:color="auto"/>
            <w:left w:val="none" w:sz="0" w:space="0" w:color="auto"/>
            <w:bottom w:val="none" w:sz="0" w:space="0" w:color="auto"/>
            <w:right w:val="none" w:sz="0" w:space="0" w:color="auto"/>
          </w:divBdr>
        </w:div>
        <w:div w:id="1974824453">
          <w:marLeft w:val="547"/>
          <w:marRight w:val="0"/>
          <w:marTop w:val="130"/>
          <w:marBottom w:val="0"/>
          <w:divBdr>
            <w:top w:val="none" w:sz="0" w:space="0" w:color="auto"/>
            <w:left w:val="none" w:sz="0" w:space="0" w:color="auto"/>
            <w:bottom w:val="none" w:sz="0" w:space="0" w:color="auto"/>
            <w:right w:val="none" w:sz="0" w:space="0" w:color="auto"/>
          </w:divBdr>
        </w:div>
        <w:div w:id="1314599774">
          <w:marLeft w:val="547"/>
          <w:marRight w:val="0"/>
          <w:marTop w:val="130"/>
          <w:marBottom w:val="0"/>
          <w:divBdr>
            <w:top w:val="none" w:sz="0" w:space="0" w:color="auto"/>
            <w:left w:val="none" w:sz="0" w:space="0" w:color="auto"/>
            <w:bottom w:val="none" w:sz="0" w:space="0" w:color="auto"/>
            <w:right w:val="none" w:sz="0" w:space="0" w:color="auto"/>
          </w:divBdr>
        </w:div>
      </w:divsChild>
    </w:div>
    <w:div w:id="1215392874">
      <w:bodyDiv w:val="1"/>
      <w:marLeft w:val="0"/>
      <w:marRight w:val="0"/>
      <w:marTop w:val="0"/>
      <w:marBottom w:val="0"/>
      <w:divBdr>
        <w:top w:val="none" w:sz="0" w:space="0" w:color="auto"/>
        <w:left w:val="none" w:sz="0" w:space="0" w:color="auto"/>
        <w:bottom w:val="none" w:sz="0" w:space="0" w:color="auto"/>
        <w:right w:val="none" w:sz="0" w:space="0" w:color="auto"/>
      </w:divBdr>
      <w:divsChild>
        <w:div w:id="915624571">
          <w:marLeft w:val="562"/>
          <w:marRight w:val="0"/>
          <w:marTop w:val="0"/>
          <w:marBottom w:val="0"/>
          <w:divBdr>
            <w:top w:val="none" w:sz="0" w:space="0" w:color="auto"/>
            <w:left w:val="none" w:sz="0" w:space="0" w:color="auto"/>
            <w:bottom w:val="none" w:sz="0" w:space="0" w:color="auto"/>
            <w:right w:val="none" w:sz="0" w:space="0" w:color="auto"/>
          </w:divBdr>
        </w:div>
        <w:div w:id="1256208332">
          <w:marLeft w:val="562"/>
          <w:marRight w:val="0"/>
          <w:marTop w:val="0"/>
          <w:marBottom w:val="0"/>
          <w:divBdr>
            <w:top w:val="none" w:sz="0" w:space="0" w:color="auto"/>
            <w:left w:val="none" w:sz="0" w:space="0" w:color="auto"/>
            <w:bottom w:val="none" w:sz="0" w:space="0" w:color="auto"/>
            <w:right w:val="none" w:sz="0" w:space="0" w:color="auto"/>
          </w:divBdr>
        </w:div>
        <w:div w:id="1333797936">
          <w:marLeft w:val="562"/>
          <w:marRight w:val="0"/>
          <w:marTop w:val="0"/>
          <w:marBottom w:val="0"/>
          <w:divBdr>
            <w:top w:val="none" w:sz="0" w:space="0" w:color="auto"/>
            <w:left w:val="none" w:sz="0" w:space="0" w:color="auto"/>
            <w:bottom w:val="none" w:sz="0" w:space="0" w:color="auto"/>
            <w:right w:val="none" w:sz="0" w:space="0" w:color="auto"/>
          </w:divBdr>
        </w:div>
      </w:divsChild>
    </w:div>
    <w:div w:id="1278609879">
      <w:bodyDiv w:val="1"/>
      <w:marLeft w:val="0"/>
      <w:marRight w:val="0"/>
      <w:marTop w:val="0"/>
      <w:marBottom w:val="0"/>
      <w:divBdr>
        <w:top w:val="none" w:sz="0" w:space="0" w:color="auto"/>
        <w:left w:val="none" w:sz="0" w:space="0" w:color="auto"/>
        <w:bottom w:val="none" w:sz="0" w:space="0" w:color="auto"/>
        <w:right w:val="none" w:sz="0" w:space="0" w:color="auto"/>
      </w:divBdr>
    </w:div>
    <w:div w:id="1445493070">
      <w:bodyDiv w:val="1"/>
      <w:marLeft w:val="0"/>
      <w:marRight w:val="0"/>
      <w:marTop w:val="0"/>
      <w:marBottom w:val="0"/>
      <w:divBdr>
        <w:top w:val="none" w:sz="0" w:space="0" w:color="auto"/>
        <w:left w:val="none" w:sz="0" w:space="0" w:color="auto"/>
        <w:bottom w:val="none" w:sz="0" w:space="0" w:color="auto"/>
        <w:right w:val="none" w:sz="0" w:space="0" w:color="auto"/>
      </w:divBdr>
      <w:divsChild>
        <w:div w:id="728698748">
          <w:marLeft w:val="547"/>
          <w:marRight w:val="0"/>
          <w:marTop w:val="144"/>
          <w:marBottom w:val="0"/>
          <w:divBdr>
            <w:top w:val="none" w:sz="0" w:space="0" w:color="auto"/>
            <w:left w:val="none" w:sz="0" w:space="0" w:color="auto"/>
            <w:bottom w:val="none" w:sz="0" w:space="0" w:color="auto"/>
            <w:right w:val="none" w:sz="0" w:space="0" w:color="auto"/>
          </w:divBdr>
        </w:div>
        <w:div w:id="567954922">
          <w:marLeft w:val="547"/>
          <w:marRight w:val="0"/>
          <w:marTop w:val="144"/>
          <w:marBottom w:val="0"/>
          <w:divBdr>
            <w:top w:val="none" w:sz="0" w:space="0" w:color="auto"/>
            <w:left w:val="none" w:sz="0" w:space="0" w:color="auto"/>
            <w:bottom w:val="none" w:sz="0" w:space="0" w:color="auto"/>
            <w:right w:val="none" w:sz="0" w:space="0" w:color="auto"/>
          </w:divBdr>
        </w:div>
        <w:div w:id="1223516376">
          <w:marLeft w:val="547"/>
          <w:marRight w:val="0"/>
          <w:marTop w:val="144"/>
          <w:marBottom w:val="0"/>
          <w:divBdr>
            <w:top w:val="none" w:sz="0" w:space="0" w:color="auto"/>
            <w:left w:val="none" w:sz="0" w:space="0" w:color="auto"/>
            <w:bottom w:val="none" w:sz="0" w:space="0" w:color="auto"/>
            <w:right w:val="none" w:sz="0" w:space="0" w:color="auto"/>
          </w:divBdr>
        </w:div>
        <w:div w:id="1163005890">
          <w:marLeft w:val="1166"/>
          <w:marRight w:val="0"/>
          <w:marTop w:val="125"/>
          <w:marBottom w:val="0"/>
          <w:divBdr>
            <w:top w:val="none" w:sz="0" w:space="0" w:color="auto"/>
            <w:left w:val="none" w:sz="0" w:space="0" w:color="auto"/>
            <w:bottom w:val="none" w:sz="0" w:space="0" w:color="auto"/>
            <w:right w:val="none" w:sz="0" w:space="0" w:color="auto"/>
          </w:divBdr>
        </w:div>
        <w:div w:id="1508212116">
          <w:marLeft w:val="1800"/>
          <w:marRight w:val="0"/>
          <w:marTop w:val="106"/>
          <w:marBottom w:val="0"/>
          <w:divBdr>
            <w:top w:val="none" w:sz="0" w:space="0" w:color="auto"/>
            <w:left w:val="none" w:sz="0" w:space="0" w:color="auto"/>
            <w:bottom w:val="none" w:sz="0" w:space="0" w:color="auto"/>
            <w:right w:val="none" w:sz="0" w:space="0" w:color="auto"/>
          </w:divBdr>
        </w:div>
      </w:divsChild>
    </w:div>
    <w:div w:id="1539470008">
      <w:bodyDiv w:val="1"/>
      <w:marLeft w:val="0"/>
      <w:marRight w:val="0"/>
      <w:marTop w:val="0"/>
      <w:marBottom w:val="0"/>
      <w:divBdr>
        <w:top w:val="none" w:sz="0" w:space="0" w:color="auto"/>
        <w:left w:val="none" w:sz="0" w:space="0" w:color="auto"/>
        <w:bottom w:val="none" w:sz="0" w:space="0" w:color="auto"/>
        <w:right w:val="none" w:sz="0" w:space="0" w:color="auto"/>
      </w:divBdr>
    </w:div>
    <w:div w:id="1653942306">
      <w:bodyDiv w:val="1"/>
      <w:marLeft w:val="0"/>
      <w:marRight w:val="0"/>
      <w:marTop w:val="0"/>
      <w:marBottom w:val="0"/>
      <w:divBdr>
        <w:top w:val="none" w:sz="0" w:space="0" w:color="auto"/>
        <w:left w:val="none" w:sz="0" w:space="0" w:color="auto"/>
        <w:bottom w:val="none" w:sz="0" w:space="0" w:color="auto"/>
        <w:right w:val="none" w:sz="0" w:space="0" w:color="auto"/>
      </w:divBdr>
      <w:divsChild>
        <w:div w:id="1681276029">
          <w:marLeft w:val="547"/>
          <w:marRight w:val="0"/>
          <w:marTop w:val="144"/>
          <w:marBottom w:val="0"/>
          <w:divBdr>
            <w:top w:val="none" w:sz="0" w:space="0" w:color="auto"/>
            <w:left w:val="none" w:sz="0" w:space="0" w:color="auto"/>
            <w:bottom w:val="none" w:sz="0" w:space="0" w:color="auto"/>
            <w:right w:val="none" w:sz="0" w:space="0" w:color="auto"/>
          </w:divBdr>
        </w:div>
        <w:div w:id="573468664">
          <w:marLeft w:val="1166"/>
          <w:marRight w:val="0"/>
          <w:marTop w:val="125"/>
          <w:marBottom w:val="0"/>
          <w:divBdr>
            <w:top w:val="none" w:sz="0" w:space="0" w:color="auto"/>
            <w:left w:val="none" w:sz="0" w:space="0" w:color="auto"/>
            <w:bottom w:val="none" w:sz="0" w:space="0" w:color="auto"/>
            <w:right w:val="none" w:sz="0" w:space="0" w:color="auto"/>
          </w:divBdr>
        </w:div>
        <w:div w:id="622661575">
          <w:marLeft w:val="1800"/>
          <w:marRight w:val="0"/>
          <w:marTop w:val="106"/>
          <w:marBottom w:val="0"/>
          <w:divBdr>
            <w:top w:val="none" w:sz="0" w:space="0" w:color="auto"/>
            <w:left w:val="none" w:sz="0" w:space="0" w:color="auto"/>
            <w:bottom w:val="none" w:sz="0" w:space="0" w:color="auto"/>
            <w:right w:val="none" w:sz="0" w:space="0" w:color="auto"/>
          </w:divBdr>
        </w:div>
      </w:divsChild>
    </w:div>
    <w:div w:id="1957524378">
      <w:bodyDiv w:val="1"/>
      <w:marLeft w:val="0"/>
      <w:marRight w:val="0"/>
      <w:marTop w:val="0"/>
      <w:marBottom w:val="0"/>
      <w:divBdr>
        <w:top w:val="none" w:sz="0" w:space="0" w:color="auto"/>
        <w:left w:val="none" w:sz="0" w:space="0" w:color="auto"/>
        <w:bottom w:val="none" w:sz="0" w:space="0" w:color="auto"/>
        <w:right w:val="none" w:sz="0" w:space="0" w:color="auto"/>
      </w:divBdr>
    </w:div>
    <w:div w:id="1990017719">
      <w:bodyDiv w:val="1"/>
      <w:marLeft w:val="0"/>
      <w:marRight w:val="0"/>
      <w:marTop w:val="0"/>
      <w:marBottom w:val="0"/>
      <w:divBdr>
        <w:top w:val="none" w:sz="0" w:space="0" w:color="auto"/>
        <w:left w:val="none" w:sz="0" w:space="0" w:color="auto"/>
        <w:bottom w:val="none" w:sz="0" w:space="0" w:color="auto"/>
        <w:right w:val="none" w:sz="0" w:space="0" w:color="auto"/>
      </w:divBdr>
    </w:div>
    <w:div w:id="2102943463">
      <w:bodyDiv w:val="1"/>
      <w:marLeft w:val="0"/>
      <w:marRight w:val="0"/>
      <w:marTop w:val="0"/>
      <w:marBottom w:val="0"/>
      <w:divBdr>
        <w:top w:val="none" w:sz="0" w:space="0" w:color="auto"/>
        <w:left w:val="none" w:sz="0" w:space="0" w:color="auto"/>
        <w:bottom w:val="none" w:sz="0" w:space="0" w:color="auto"/>
        <w:right w:val="none" w:sz="0" w:space="0" w:color="auto"/>
      </w:divBdr>
      <w:divsChild>
        <w:div w:id="414011721">
          <w:marLeft w:val="806"/>
          <w:marRight w:val="0"/>
          <w:marTop w:val="96"/>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horton@uea.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c-uk.org/guidance/ethical_guidance/making_audiovisual.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shiggins@uea.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lane@uea.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ED7C6-BFBB-40AF-B02D-F9109DAC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D763F5A7</Template>
  <TotalTime>796</TotalTime>
  <Pages>54</Pages>
  <Words>13985</Words>
  <Characters>79717</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93515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wo106</dc:creator>
  <cp:lastModifiedBy>Simon Horton (HSC)</cp:lastModifiedBy>
  <cp:revision>213</cp:revision>
  <cp:lastPrinted>2014-10-09T07:42:00Z</cp:lastPrinted>
  <dcterms:created xsi:type="dcterms:W3CDTF">2014-10-07T16:08:00Z</dcterms:created>
  <dcterms:modified xsi:type="dcterms:W3CDTF">2014-10-10T10:07:00Z</dcterms:modified>
</cp:coreProperties>
</file>