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6C5D" w:rsidRPr="005C47E5" w:rsidRDefault="00606C5D" w:rsidP="00606C5D">
      <w:pPr>
        <w:spacing w:line="480" w:lineRule="auto"/>
        <w:jc w:val="center"/>
        <w:rPr>
          <w:rFonts w:asciiTheme="majorBidi" w:hAnsiTheme="majorBidi" w:cstheme="majorBidi"/>
          <w:b/>
          <w:bCs/>
          <w:sz w:val="24"/>
          <w:szCs w:val="24"/>
        </w:rPr>
      </w:pPr>
      <w:r w:rsidRPr="005C47E5">
        <w:rPr>
          <w:rFonts w:asciiTheme="majorBidi" w:hAnsiTheme="majorBidi" w:cstheme="majorBidi"/>
          <w:b/>
          <w:bCs/>
          <w:sz w:val="24"/>
          <w:szCs w:val="24"/>
        </w:rPr>
        <w:t>Delay and Anxiety in Care Proceedings: Grounds for Hope?</w:t>
      </w:r>
    </w:p>
    <w:p w:rsidR="00E949AB" w:rsidRDefault="00E949AB" w:rsidP="005203F0">
      <w:pPr>
        <w:spacing w:line="480" w:lineRule="auto"/>
        <w:rPr>
          <w:rFonts w:asciiTheme="majorBidi" w:hAnsiTheme="majorBidi" w:cstheme="majorBidi"/>
          <w:b/>
          <w:bCs/>
          <w:sz w:val="24"/>
          <w:szCs w:val="24"/>
        </w:rPr>
      </w:pPr>
      <w:r>
        <w:rPr>
          <w:rFonts w:asciiTheme="majorBidi" w:hAnsiTheme="majorBidi" w:cstheme="majorBidi"/>
          <w:b/>
          <w:bCs/>
          <w:sz w:val="24"/>
          <w:szCs w:val="24"/>
        </w:rPr>
        <w:t>Chris Beckett and Jonathan Dickens</w:t>
      </w:r>
      <w:bookmarkStart w:id="0" w:name="_GoBack"/>
      <w:bookmarkEnd w:id="0"/>
    </w:p>
    <w:p w:rsidR="00606C5D" w:rsidRDefault="00B46B6E" w:rsidP="005203F0">
      <w:pPr>
        <w:spacing w:line="480" w:lineRule="auto"/>
        <w:rPr>
          <w:rFonts w:asciiTheme="majorBidi" w:hAnsiTheme="majorBidi" w:cstheme="majorBidi"/>
          <w:b/>
          <w:bCs/>
          <w:sz w:val="24"/>
          <w:szCs w:val="24"/>
        </w:rPr>
      </w:pPr>
      <w:r>
        <w:rPr>
          <w:rFonts w:asciiTheme="majorBidi" w:hAnsiTheme="majorBidi" w:cstheme="majorBidi"/>
          <w:b/>
          <w:bCs/>
          <w:sz w:val="24"/>
          <w:szCs w:val="24"/>
        </w:rPr>
        <w:t>Abstract</w:t>
      </w:r>
    </w:p>
    <w:p w:rsidR="00B46B6E" w:rsidRPr="00262CF4" w:rsidRDefault="00B46B6E" w:rsidP="00AA11BB">
      <w:pPr>
        <w:spacing w:line="480" w:lineRule="auto"/>
        <w:rPr>
          <w:rFonts w:asciiTheme="majorBidi" w:hAnsiTheme="majorBidi" w:cstheme="majorBidi"/>
          <w:sz w:val="24"/>
          <w:szCs w:val="24"/>
        </w:rPr>
      </w:pPr>
      <w:r w:rsidRPr="00262CF4">
        <w:rPr>
          <w:rFonts w:asciiTheme="majorBidi" w:hAnsiTheme="majorBidi" w:cstheme="majorBidi"/>
          <w:sz w:val="24"/>
          <w:szCs w:val="24"/>
        </w:rPr>
        <w:t xml:space="preserve">This paper draws on an evaluation </w:t>
      </w:r>
      <w:r>
        <w:rPr>
          <w:rFonts w:asciiTheme="majorBidi" w:hAnsiTheme="majorBidi" w:cstheme="majorBidi"/>
          <w:sz w:val="24"/>
          <w:szCs w:val="24"/>
        </w:rPr>
        <w:t xml:space="preserve">of </w:t>
      </w:r>
      <w:r w:rsidRPr="00262CF4">
        <w:rPr>
          <w:rFonts w:asciiTheme="majorBidi" w:hAnsiTheme="majorBidi" w:cstheme="majorBidi"/>
          <w:sz w:val="24"/>
          <w:szCs w:val="24"/>
        </w:rPr>
        <w:t>a pilot project in three London boroughs (the ‘Tri-borough’ authorities) which had the aim of reducing the length of care proceedings to 26 weeks, in advance of nationwide moves in the same direction.</w:t>
      </w:r>
      <w:r w:rsidR="00517E8C">
        <w:rPr>
          <w:rFonts w:asciiTheme="majorBidi" w:hAnsiTheme="majorBidi" w:cstheme="majorBidi"/>
          <w:sz w:val="24"/>
          <w:szCs w:val="24"/>
        </w:rPr>
        <w:t xml:space="preserve">  Rather than </w:t>
      </w:r>
      <w:r w:rsidR="00767FA3">
        <w:rPr>
          <w:rFonts w:asciiTheme="majorBidi" w:hAnsiTheme="majorBidi" w:cstheme="majorBidi"/>
          <w:sz w:val="24"/>
          <w:szCs w:val="24"/>
        </w:rPr>
        <w:t xml:space="preserve">looking at </w:t>
      </w:r>
      <w:r w:rsidR="00517E8C">
        <w:rPr>
          <w:rFonts w:asciiTheme="majorBidi" w:hAnsiTheme="majorBidi" w:cstheme="majorBidi"/>
          <w:sz w:val="24"/>
          <w:szCs w:val="24"/>
        </w:rPr>
        <w:t xml:space="preserve">this </w:t>
      </w:r>
      <w:r w:rsidR="00767FA3">
        <w:rPr>
          <w:rFonts w:asciiTheme="majorBidi" w:hAnsiTheme="majorBidi" w:cstheme="majorBidi"/>
          <w:sz w:val="24"/>
          <w:szCs w:val="24"/>
        </w:rPr>
        <w:t>as yet another battleground between</w:t>
      </w:r>
      <w:r w:rsidR="00517E8C">
        <w:rPr>
          <w:rFonts w:asciiTheme="majorBidi" w:hAnsiTheme="majorBidi" w:cstheme="majorBidi"/>
          <w:sz w:val="24"/>
          <w:szCs w:val="24"/>
        </w:rPr>
        <w:t xml:space="preserve"> professional autonomy </w:t>
      </w:r>
      <w:r w:rsidR="00767FA3">
        <w:rPr>
          <w:rFonts w:asciiTheme="majorBidi" w:hAnsiTheme="majorBidi" w:cstheme="majorBidi"/>
          <w:sz w:val="24"/>
          <w:szCs w:val="24"/>
        </w:rPr>
        <w:t xml:space="preserve">and </w:t>
      </w:r>
      <w:r w:rsidR="00AA11BB">
        <w:rPr>
          <w:rFonts w:asciiTheme="majorBidi" w:hAnsiTheme="majorBidi" w:cstheme="majorBidi"/>
          <w:sz w:val="24"/>
          <w:szCs w:val="24"/>
        </w:rPr>
        <w:t>bureaucratic rigidity</w:t>
      </w:r>
      <w:r w:rsidR="00517E8C">
        <w:rPr>
          <w:rFonts w:asciiTheme="majorBidi" w:hAnsiTheme="majorBidi" w:cstheme="majorBidi"/>
          <w:sz w:val="24"/>
          <w:szCs w:val="24"/>
        </w:rPr>
        <w:t xml:space="preserve">, the authors focus </w:t>
      </w:r>
      <w:r w:rsidRPr="00262CF4">
        <w:rPr>
          <w:rFonts w:asciiTheme="majorBidi" w:hAnsiTheme="majorBidi" w:cstheme="majorBidi"/>
          <w:sz w:val="24"/>
          <w:szCs w:val="24"/>
        </w:rPr>
        <w:t>on the psychological</w:t>
      </w:r>
      <w:r w:rsidRPr="00262CF4">
        <w:rPr>
          <w:rFonts w:asciiTheme="majorBidi" w:hAnsiTheme="majorBidi" w:cstheme="majorBidi"/>
          <w:i/>
          <w:iCs/>
          <w:sz w:val="24"/>
          <w:szCs w:val="24"/>
        </w:rPr>
        <w:t xml:space="preserve"> </w:t>
      </w:r>
      <w:r w:rsidRPr="00262CF4">
        <w:rPr>
          <w:rFonts w:asciiTheme="majorBidi" w:hAnsiTheme="majorBidi" w:cstheme="majorBidi"/>
          <w:sz w:val="24"/>
          <w:szCs w:val="24"/>
        </w:rPr>
        <w:t xml:space="preserve">aspects both of court delay itself </w:t>
      </w:r>
      <w:r w:rsidRPr="001F6DAD">
        <w:rPr>
          <w:rFonts w:asciiTheme="majorBidi" w:hAnsiTheme="majorBidi" w:cstheme="majorBidi"/>
          <w:iCs/>
          <w:sz w:val="24"/>
          <w:szCs w:val="24"/>
        </w:rPr>
        <w:t>and</w:t>
      </w:r>
      <w:r w:rsidRPr="001F6DAD">
        <w:rPr>
          <w:rFonts w:asciiTheme="majorBidi" w:hAnsiTheme="majorBidi" w:cstheme="majorBidi"/>
          <w:i/>
          <w:sz w:val="24"/>
          <w:szCs w:val="24"/>
        </w:rPr>
        <w:t xml:space="preserve"> </w:t>
      </w:r>
      <w:r w:rsidRPr="00262CF4">
        <w:rPr>
          <w:rFonts w:asciiTheme="majorBidi" w:hAnsiTheme="majorBidi" w:cstheme="majorBidi"/>
          <w:sz w:val="24"/>
          <w:szCs w:val="24"/>
        </w:rPr>
        <w:t xml:space="preserve">of setting time limits, considering the impact </w:t>
      </w:r>
      <w:r w:rsidR="00767FA3">
        <w:rPr>
          <w:rFonts w:asciiTheme="majorBidi" w:hAnsiTheme="majorBidi" w:cstheme="majorBidi"/>
          <w:sz w:val="24"/>
          <w:szCs w:val="24"/>
        </w:rPr>
        <w:t xml:space="preserve">of each </w:t>
      </w:r>
      <w:r w:rsidRPr="00262CF4">
        <w:rPr>
          <w:rFonts w:asciiTheme="majorBidi" w:hAnsiTheme="majorBidi" w:cstheme="majorBidi"/>
          <w:sz w:val="24"/>
          <w:szCs w:val="24"/>
        </w:rPr>
        <w:t xml:space="preserve">on the children, parents and professionals involved.  The challenge is to balance the pressures of time and </w:t>
      </w:r>
      <w:r w:rsidR="00767FA3">
        <w:rPr>
          <w:rFonts w:asciiTheme="majorBidi" w:hAnsiTheme="majorBidi" w:cstheme="majorBidi"/>
          <w:sz w:val="24"/>
          <w:szCs w:val="24"/>
        </w:rPr>
        <w:t xml:space="preserve">the need for </w:t>
      </w:r>
      <w:r w:rsidRPr="00262CF4">
        <w:rPr>
          <w:rFonts w:asciiTheme="majorBidi" w:hAnsiTheme="majorBidi" w:cstheme="majorBidi"/>
          <w:sz w:val="24"/>
          <w:szCs w:val="24"/>
        </w:rPr>
        <w:t xml:space="preserve">thoroughness, </w:t>
      </w:r>
      <w:r w:rsidR="00786379">
        <w:rPr>
          <w:rFonts w:asciiTheme="majorBidi" w:hAnsiTheme="majorBidi" w:cstheme="majorBidi"/>
          <w:sz w:val="24"/>
          <w:szCs w:val="24"/>
        </w:rPr>
        <w:t>being</w:t>
      </w:r>
      <w:r w:rsidRPr="00262CF4">
        <w:rPr>
          <w:rFonts w:asciiTheme="majorBidi" w:hAnsiTheme="majorBidi" w:cstheme="majorBidi"/>
          <w:sz w:val="24"/>
          <w:szCs w:val="24"/>
        </w:rPr>
        <w:t xml:space="preserve"> mindful of the uncertainty and anxiety that pervade care proceedings. The pilot succeeded in greatly reducing the average length of care proceedings. Professionals involved in the project</w:t>
      </w:r>
      <w:r w:rsidR="00767FA3">
        <w:rPr>
          <w:rFonts w:asciiTheme="majorBidi" w:hAnsiTheme="majorBidi" w:cstheme="majorBidi"/>
          <w:sz w:val="24"/>
          <w:szCs w:val="24"/>
        </w:rPr>
        <w:t>,</w:t>
      </w:r>
      <w:r w:rsidRPr="00262CF4">
        <w:rPr>
          <w:rFonts w:asciiTheme="majorBidi" w:hAnsiTheme="majorBidi" w:cstheme="majorBidi"/>
          <w:sz w:val="24"/>
          <w:szCs w:val="24"/>
        </w:rPr>
        <w:t xml:space="preserve"> including those whose job was to represent the interests of parents and children</w:t>
      </w:r>
      <w:r w:rsidR="00767FA3">
        <w:rPr>
          <w:rFonts w:asciiTheme="majorBidi" w:hAnsiTheme="majorBidi" w:cstheme="majorBidi"/>
          <w:sz w:val="24"/>
          <w:szCs w:val="24"/>
        </w:rPr>
        <w:t>,</w:t>
      </w:r>
      <w:r w:rsidR="00767FA3" w:rsidRPr="00262CF4">
        <w:rPr>
          <w:rFonts w:asciiTheme="majorBidi" w:hAnsiTheme="majorBidi" w:cstheme="majorBidi"/>
          <w:sz w:val="24"/>
          <w:szCs w:val="24"/>
        </w:rPr>
        <w:t xml:space="preserve"> </w:t>
      </w:r>
      <w:r w:rsidRPr="00262CF4">
        <w:rPr>
          <w:rFonts w:asciiTheme="majorBidi" w:hAnsiTheme="majorBidi" w:cstheme="majorBidi"/>
          <w:sz w:val="24"/>
          <w:szCs w:val="24"/>
        </w:rPr>
        <w:t xml:space="preserve">seemed satisfied that </w:t>
      </w:r>
      <w:r w:rsidR="00786379">
        <w:rPr>
          <w:rFonts w:asciiTheme="majorBidi" w:hAnsiTheme="majorBidi" w:cstheme="majorBidi"/>
          <w:sz w:val="24"/>
          <w:szCs w:val="24"/>
        </w:rPr>
        <w:t>this had not been</w:t>
      </w:r>
      <w:r w:rsidRPr="00262CF4">
        <w:rPr>
          <w:rFonts w:asciiTheme="majorBidi" w:hAnsiTheme="majorBidi" w:cstheme="majorBidi"/>
          <w:sz w:val="24"/>
          <w:szCs w:val="24"/>
        </w:rPr>
        <w:t xml:space="preserve"> achieved at the expense of </w:t>
      </w:r>
      <w:r w:rsidR="009A0689">
        <w:rPr>
          <w:rFonts w:asciiTheme="majorBidi" w:hAnsiTheme="majorBidi" w:cstheme="majorBidi"/>
          <w:sz w:val="24"/>
          <w:szCs w:val="24"/>
        </w:rPr>
        <w:t>thoroughness</w:t>
      </w:r>
      <w:r w:rsidRPr="00262CF4">
        <w:rPr>
          <w:rFonts w:asciiTheme="majorBidi" w:hAnsiTheme="majorBidi" w:cstheme="majorBidi"/>
          <w:sz w:val="24"/>
          <w:szCs w:val="24"/>
        </w:rPr>
        <w:t xml:space="preserve">, and indeed </w:t>
      </w:r>
      <w:r w:rsidR="00786379">
        <w:rPr>
          <w:rFonts w:asciiTheme="majorBidi" w:hAnsiTheme="majorBidi" w:cstheme="majorBidi"/>
          <w:sz w:val="24"/>
          <w:szCs w:val="24"/>
        </w:rPr>
        <w:t xml:space="preserve">that </w:t>
      </w:r>
      <w:proofErr w:type="gramStart"/>
      <w:r w:rsidR="00786379">
        <w:rPr>
          <w:rFonts w:asciiTheme="majorBidi" w:hAnsiTheme="majorBidi" w:cstheme="majorBidi"/>
          <w:sz w:val="24"/>
          <w:szCs w:val="24"/>
        </w:rPr>
        <w:t>shorter</w:t>
      </w:r>
      <w:proofErr w:type="gramEnd"/>
      <w:r w:rsidR="00786379">
        <w:rPr>
          <w:rFonts w:asciiTheme="majorBidi" w:hAnsiTheme="majorBidi" w:cstheme="majorBidi"/>
          <w:sz w:val="24"/>
          <w:szCs w:val="24"/>
        </w:rPr>
        <w:t xml:space="preserve"> proceedings </w:t>
      </w:r>
      <w:r w:rsidRPr="00262CF4">
        <w:rPr>
          <w:rFonts w:asciiTheme="majorBidi" w:hAnsiTheme="majorBidi" w:cstheme="majorBidi"/>
          <w:sz w:val="24"/>
          <w:szCs w:val="24"/>
        </w:rPr>
        <w:t xml:space="preserve">might help to reduce the overall level of distress and anxiety that children and parents endure. On the other hand, the </w:t>
      </w:r>
      <w:r w:rsidR="00786379">
        <w:rPr>
          <w:rFonts w:asciiTheme="majorBidi" w:hAnsiTheme="majorBidi" w:cstheme="majorBidi"/>
          <w:sz w:val="24"/>
          <w:szCs w:val="24"/>
        </w:rPr>
        <w:t>new approach adds</w:t>
      </w:r>
      <w:r w:rsidRPr="00262CF4">
        <w:rPr>
          <w:rFonts w:asciiTheme="majorBidi" w:hAnsiTheme="majorBidi" w:cstheme="majorBidi"/>
          <w:sz w:val="24"/>
          <w:szCs w:val="24"/>
        </w:rPr>
        <w:t xml:space="preserve"> to the pressures on the </w:t>
      </w:r>
      <w:r w:rsidR="009A0689">
        <w:rPr>
          <w:rFonts w:asciiTheme="majorBidi" w:hAnsiTheme="majorBidi" w:cstheme="majorBidi"/>
          <w:sz w:val="24"/>
          <w:szCs w:val="24"/>
        </w:rPr>
        <w:t xml:space="preserve">professionals </w:t>
      </w:r>
      <w:r w:rsidRPr="00262CF4">
        <w:rPr>
          <w:rFonts w:asciiTheme="majorBidi" w:hAnsiTheme="majorBidi" w:cstheme="majorBidi"/>
          <w:sz w:val="24"/>
          <w:szCs w:val="24"/>
        </w:rPr>
        <w:t xml:space="preserve">themselves. </w:t>
      </w:r>
      <w:r w:rsidR="007B4B43">
        <w:rPr>
          <w:rFonts w:asciiTheme="majorBidi" w:hAnsiTheme="majorBidi" w:cstheme="majorBidi"/>
          <w:sz w:val="24"/>
          <w:szCs w:val="24"/>
        </w:rPr>
        <w:t xml:space="preserve"> </w:t>
      </w:r>
      <w:r w:rsidRPr="00262CF4">
        <w:rPr>
          <w:rFonts w:asciiTheme="majorBidi" w:hAnsiTheme="majorBidi" w:cstheme="majorBidi"/>
          <w:sz w:val="24"/>
          <w:szCs w:val="24"/>
        </w:rPr>
        <w:t xml:space="preserve">If the changes are to be sustained, the anxiety involved in </w:t>
      </w:r>
      <w:r w:rsidR="009A0689">
        <w:rPr>
          <w:rFonts w:asciiTheme="majorBidi" w:hAnsiTheme="majorBidi" w:cstheme="majorBidi"/>
          <w:sz w:val="24"/>
          <w:szCs w:val="24"/>
        </w:rPr>
        <w:t>making</w:t>
      </w:r>
      <w:r w:rsidR="009A0689" w:rsidRPr="00262CF4">
        <w:rPr>
          <w:rFonts w:asciiTheme="majorBidi" w:hAnsiTheme="majorBidi" w:cstheme="majorBidi"/>
          <w:sz w:val="24"/>
          <w:szCs w:val="24"/>
        </w:rPr>
        <w:t xml:space="preserve"> </w:t>
      </w:r>
      <w:r w:rsidR="009A0689">
        <w:rPr>
          <w:rFonts w:asciiTheme="majorBidi" w:hAnsiTheme="majorBidi" w:cstheme="majorBidi"/>
          <w:sz w:val="24"/>
          <w:szCs w:val="24"/>
        </w:rPr>
        <w:t xml:space="preserve">these life-changing </w:t>
      </w:r>
      <w:r w:rsidRPr="00262CF4">
        <w:rPr>
          <w:rFonts w:asciiTheme="majorBidi" w:hAnsiTheme="majorBidi" w:cstheme="majorBidi"/>
          <w:sz w:val="24"/>
          <w:szCs w:val="24"/>
        </w:rPr>
        <w:t xml:space="preserve">decisions </w:t>
      </w:r>
      <w:r w:rsidR="009A0689">
        <w:rPr>
          <w:rFonts w:asciiTheme="majorBidi" w:hAnsiTheme="majorBidi" w:cstheme="majorBidi"/>
          <w:sz w:val="24"/>
          <w:szCs w:val="24"/>
        </w:rPr>
        <w:t xml:space="preserve">about children </w:t>
      </w:r>
      <w:r w:rsidRPr="00262CF4">
        <w:rPr>
          <w:rFonts w:asciiTheme="majorBidi" w:hAnsiTheme="majorBidi" w:cstheme="majorBidi"/>
          <w:sz w:val="24"/>
          <w:szCs w:val="24"/>
        </w:rPr>
        <w:t xml:space="preserve">must be recognised, and adequate support </w:t>
      </w:r>
      <w:r w:rsidR="00767FA3">
        <w:rPr>
          <w:rFonts w:asciiTheme="majorBidi" w:hAnsiTheme="majorBidi" w:cstheme="majorBidi"/>
          <w:sz w:val="24"/>
          <w:szCs w:val="24"/>
        </w:rPr>
        <w:t xml:space="preserve">offered to </w:t>
      </w:r>
      <w:r w:rsidRPr="00262CF4">
        <w:rPr>
          <w:rFonts w:asciiTheme="majorBidi" w:hAnsiTheme="majorBidi" w:cstheme="majorBidi"/>
          <w:sz w:val="24"/>
          <w:szCs w:val="24"/>
        </w:rPr>
        <w:t>those who have to make them.</w:t>
      </w:r>
    </w:p>
    <w:p w:rsidR="00841B02" w:rsidRDefault="00841B02" w:rsidP="005203F0">
      <w:pPr>
        <w:spacing w:line="480" w:lineRule="auto"/>
        <w:rPr>
          <w:rFonts w:asciiTheme="majorBidi" w:hAnsiTheme="majorBidi" w:cstheme="majorBidi"/>
          <w:b/>
          <w:bCs/>
          <w:sz w:val="24"/>
          <w:szCs w:val="24"/>
        </w:rPr>
      </w:pPr>
    </w:p>
    <w:p w:rsidR="008159B0" w:rsidRPr="005C47E5" w:rsidRDefault="008159B0" w:rsidP="005203F0">
      <w:pPr>
        <w:spacing w:line="480" w:lineRule="auto"/>
        <w:rPr>
          <w:rFonts w:asciiTheme="majorBidi" w:hAnsiTheme="majorBidi" w:cstheme="majorBidi"/>
          <w:b/>
          <w:bCs/>
          <w:sz w:val="24"/>
          <w:szCs w:val="24"/>
        </w:rPr>
      </w:pPr>
      <w:r w:rsidRPr="005C47E5">
        <w:rPr>
          <w:rFonts w:asciiTheme="majorBidi" w:hAnsiTheme="majorBidi" w:cstheme="majorBidi"/>
          <w:b/>
          <w:bCs/>
          <w:sz w:val="24"/>
          <w:szCs w:val="24"/>
        </w:rPr>
        <w:t>Introduction</w:t>
      </w:r>
    </w:p>
    <w:p w:rsidR="002B6379" w:rsidRPr="002B6379" w:rsidRDefault="00B57E97" w:rsidP="00AA11BB">
      <w:pPr>
        <w:spacing w:line="480" w:lineRule="auto"/>
        <w:rPr>
          <w:rFonts w:asciiTheme="majorBidi" w:hAnsiTheme="majorBidi" w:cstheme="majorBidi"/>
          <w:sz w:val="24"/>
          <w:szCs w:val="24"/>
        </w:rPr>
      </w:pPr>
      <w:r w:rsidRPr="005C47E5">
        <w:rPr>
          <w:rFonts w:asciiTheme="majorBidi" w:hAnsiTheme="majorBidi" w:cstheme="majorBidi"/>
          <w:sz w:val="24"/>
          <w:szCs w:val="24"/>
        </w:rPr>
        <w:t xml:space="preserve">This </w:t>
      </w:r>
      <w:r w:rsidR="002B6379">
        <w:rPr>
          <w:rFonts w:asciiTheme="majorBidi" w:hAnsiTheme="majorBidi" w:cstheme="majorBidi"/>
          <w:sz w:val="24"/>
          <w:szCs w:val="24"/>
        </w:rPr>
        <w:t>paper</w:t>
      </w:r>
      <w:r w:rsidR="002B6379" w:rsidRPr="005C47E5">
        <w:rPr>
          <w:rFonts w:asciiTheme="majorBidi" w:hAnsiTheme="majorBidi" w:cstheme="majorBidi"/>
          <w:sz w:val="24"/>
          <w:szCs w:val="24"/>
        </w:rPr>
        <w:t xml:space="preserve"> </w:t>
      </w:r>
      <w:r w:rsidRPr="005C47E5">
        <w:rPr>
          <w:rFonts w:asciiTheme="majorBidi" w:hAnsiTheme="majorBidi" w:cstheme="majorBidi"/>
          <w:sz w:val="24"/>
          <w:szCs w:val="24"/>
        </w:rPr>
        <w:t xml:space="preserve">draws on an evaluation carried out by the authors of a pilot project in three London </w:t>
      </w:r>
      <w:r w:rsidR="00A70F7A" w:rsidRPr="005C47E5">
        <w:rPr>
          <w:rFonts w:asciiTheme="majorBidi" w:hAnsiTheme="majorBidi" w:cstheme="majorBidi"/>
          <w:sz w:val="24"/>
          <w:szCs w:val="24"/>
        </w:rPr>
        <w:t>b</w:t>
      </w:r>
      <w:r w:rsidRPr="005C47E5">
        <w:rPr>
          <w:rFonts w:asciiTheme="majorBidi" w:hAnsiTheme="majorBidi" w:cstheme="majorBidi"/>
          <w:sz w:val="24"/>
          <w:szCs w:val="24"/>
        </w:rPr>
        <w:t xml:space="preserve">oroughs </w:t>
      </w:r>
      <w:r w:rsidR="00A70F7A" w:rsidRPr="005C47E5">
        <w:rPr>
          <w:rFonts w:asciiTheme="majorBidi" w:hAnsiTheme="majorBidi" w:cstheme="majorBidi"/>
          <w:sz w:val="24"/>
          <w:szCs w:val="24"/>
        </w:rPr>
        <w:t xml:space="preserve">(the </w:t>
      </w:r>
      <w:r w:rsidR="00786379">
        <w:rPr>
          <w:rFonts w:asciiTheme="majorBidi" w:hAnsiTheme="majorBidi" w:cstheme="majorBidi"/>
          <w:sz w:val="24"/>
          <w:szCs w:val="24"/>
        </w:rPr>
        <w:t>‘</w:t>
      </w:r>
      <w:r w:rsidR="00A70F7A" w:rsidRPr="005C47E5">
        <w:rPr>
          <w:rFonts w:asciiTheme="majorBidi" w:hAnsiTheme="majorBidi" w:cstheme="majorBidi"/>
          <w:sz w:val="24"/>
          <w:szCs w:val="24"/>
        </w:rPr>
        <w:t>Tri</w:t>
      </w:r>
      <w:r w:rsidR="002C3456">
        <w:rPr>
          <w:rFonts w:asciiTheme="majorBidi" w:hAnsiTheme="majorBidi" w:cstheme="majorBidi"/>
          <w:sz w:val="24"/>
          <w:szCs w:val="24"/>
        </w:rPr>
        <w:t>-</w:t>
      </w:r>
      <w:r w:rsidR="00A70F7A" w:rsidRPr="005C47E5">
        <w:rPr>
          <w:rFonts w:asciiTheme="majorBidi" w:hAnsiTheme="majorBidi" w:cstheme="majorBidi"/>
          <w:sz w:val="24"/>
          <w:szCs w:val="24"/>
        </w:rPr>
        <w:t>borough’</w:t>
      </w:r>
      <w:r w:rsidR="00786379">
        <w:rPr>
          <w:rFonts w:asciiTheme="majorBidi" w:hAnsiTheme="majorBidi" w:cstheme="majorBidi"/>
          <w:sz w:val="24"/>
          <w:szCs w:val="24"/>
        </w:rPr>
        <w:t xml:space="preserve"> authorities</w:t>
      </w:r>
      <w:r w:rsidR="00A70F7A" w:rsidRPr="005C47E5">
        <w:rPr>
          <w:rFonts w:asciiTheme="majorBidi" w:hAnsiTheme="majorBidi" w:cstheme="majorBidi"/>
          <w:sz w:val="24"/>
          <w:szCs w:val="24"/>
        </w:rPr>
        <w:t>)</w:t>
      </w:r>
      <w:r w:rsidR="00711700">
        <w:rPr>
          <w:rFonts w:asciiTheme="majorBidi" w:hAnsiTheme="majorBidi" w:cstheme="majorBidi"/>
          <w:sz w:val="24"/>
          <w:szCs w:val="24"/>
        </w:rPr>
        <w:t xml:space="preserve">, which had the aim of reducing </w:t>
      </w:r>
      <w:r w:rsidRPr="005C47E5">
        <w:rPr>
          <w:rFonts w:asciiTheme="majorBidi" w:hAnsiTheme="majorBidi" w:cstheme="majorBidi"/>
          <w:sz w:val="24"/>
          <w:szCs w:val="24"/>
        </w:rPr>
        <w:t xml:space="preserve">the length of </w:t>
      </w:r>
      <w:r w:rsidRPr="005C47E5">
        <w:rPr>
          <w:rFonts w:asciiTheme="majorBidi" w:hAnsiTheme="majorBidi" w:cstheme="majorBidi"/>
          <w:sz w:val="24"/>
          <w:szCs w:val="24"/>
        </w:rPr>
        <w:lastRenderedPageBreak/>
        <w:t xml:space="preserve">care proceedings to </w:t>
      </w:r>
      <w:r w:rsidR="002B6379">
        <w:rPr>
          <w:rFonts w:asciiTheme="majorBidi" w:hAnsiTheme="majorBidi" w:cstheme="majorBidi"/>
          <w:sz w:val="24"/>
          <w:szCs w:val="24"/>
        </w:rPr>
        <w:t>26 weeks</w:t>
      </w:r>
      <w:r w:rsidR="009416B4" w:rsidRPr="005C47E5">
        <w:rPr>
          <w:rFonts w:asciiTheme="majorBidi" w:hAnsiTheme="majorBidi" w:cstheme="majorBidi"/>
          <w:sz w:val="24"/>
          <w:szCs w:val="24"/>
        </w:rPr>
        <w:t>, in advance of nationwide moves in the same direction.</w:t>
      </w:r>
      <w:r w:rsidRPr="005C47E5">
        <w:rPr>
          <w:rFonts w:asciiTheme="majorBidi" w:hAnsiTheme="majorBidi" w:cstheme="majorBidi"/>
          <w:sz w:val="24"/>
          <w:szCs w:val="24"/>
        </w:rPr>
        <w:t xml:space="preserve">   </w:t>
      </w:r>
      <w:r w:rsidR="009416B4" w:rsidRPr="005C47E5">
        <w:rPr>
          <w:rFonts w:asciiTheme="majorBidi" w:hAnsiTheme="majorBidi" w:cstheme="majorBidi"/>
          <w:sz w:val="24"/>
          <w:szCs w:val="24"/>
        </w:rPr>
        <w:t>It is not our purpose here to repeat in full the content</w:t>
      </w:r>
      <w:r w:rsidR="007C7F30" w:rsidRPr="005C47E5">
        <w:rPr>
          <w:rFonts w:asciiTheme="majorBidi" w:hAnsiTheme="majorBidi" w:cstheme="majorBidi"/>
          <w:sz w:val="24"/>
          <w:szCs w:val="24"/>
        </w:rPr>
        <w:t xml:space="preserve"> of this evaluation</w:t>
      </w:r>
      <w:r w:rsidR="00767FA3">
        <w:rPr>
          <w:rFonts w:asciiTheme="majorBidi" w:hAnsiTheme="majorBidi" w:cstheme="majorBidi"/>
          <w:sz w:val="24"/>
          <w:szCs w:val="24"/>
        </w:rPr>
        <w:t>.  T</w:t>
      </w:r>
      <w:r w:rsidR="007C7F30" w:rsidRPr="005C47E5">
        <w:rPr>
          <w:rFonts w:asciiTheme="majorBidi" w:hAnsiTheme="majorBidi" w:cstheme="majorBidi"/>
          <w:sz w:val="24"/>
          <w:szCs w:val="24"/>
        </w:rPr>
        <w:t xml:space="preserve">he full report is </w:t>
      </w:r>
      <w:r w:rsidR="00E9153C" w:rsidRPr="005C47E5">
        <w:rPr>
          <w:rFonts w:asciiTheme="majorBidi" w:hAnsiTheme="majorBidi" w:cstheme="majorBidi"/>
          <w:sz w:val="24"/>
          <w:szCs w:val="24"/>
        </w:rPr>
        <w:t>available online</w:t>
      </w:r>
      <w:r w:rsidR="00767FA3">
        <w:rPr>
          <w:rFonts w:asciiTheme="majorBidi" w:hAnsiTheme="majorBidi" w:cstheme="majorBidi"/>
          <w:sz w:val="24"/>
          <w:szCs w:val="24"/>
        </w:rPr>
        <w:t xml:space="preserve"> (</w:t>
      </w:r>
      <w:r w:rsidR="001761A9" w:rsidRPr="005C47E5">
        <w:rPr>
          <w:rFonts w:asciiTheme="majorBidi" w:hAnsiTheme="majorBidi" w:cstheme="majorBidi"/>
          <w:sz w:val="24"/>
          <w:szCs w:val="24"/>
        </w:rPr>
        <w:t>Beckett</w:t>
      </w:r>
      <w:r w:rsidR="00DF194A">
        <w:rPr>
          <w:rFonts w:asciiTheme="majorBidi" w:hAnsiTheme="majorBidi" w:cstheme="majorBidi"/>
          <w:sz w:val="24"/>
          <w:szCs w:val="24"/>
        </w:rPr>
        <w:t xml:space="preserve"> et al.</w:t>
      </w:r>
      <w:r w:rsidR="00AA11BB">
        <w:rPr>
          <w:rFonts w:asciiTheme="majorBidi" w:hAnsiTheme="majorBidi" w:cstheme="majorBidi"/>
          <w:sz w:val="24"/>
          <w:szCs w:val="24"/>
        </w:rPr>
        <w:t xml:space="preserve">, </w:t>
      </w:r>
      <w:r w:rsidR="001761A9" w:rsidRPr="005C47E5">
        <w:rPr>
          <w:rFonts w:asciiTheme="majorBidi" w:hAnsiTheme="majorBidi" w:cstheme="majorBidi"/>
          <w:sz w:val="24"/>
          <w:szCs w:val="24"/>
        </w:rPr>
        <w:t>2013</w:t>
      </w:r>
      <w:r w:rsidR="00DD403E">
        <w:rPr>
          <w:rFonts w:asciiTheme="majorBidi" w:hAnsiTheme="majorBidi" w:cstheme="majorBidi"/>
          <w:sz w:val="24"/>
          <w:szCs w:val="24"/>
        </w:rPr>
        <w:t>a</w:t>
      </w:r>
      <w:r w:rsidR="007C7F30" w:rsidRPr="005C47E5">
        <w:rPr>
          <w:rFonts w:asciiTheme="majorBidi" w:hAnsiTheme="majorBidi" w:cstheme="majorBidi"/>
          <w:sz w:val="24"/>
          <w:szCs w:val="24"/>
        </w:rPr>
        <w:t>)</w:t>
      </w:r>
      <w:r w:rsidR="00E9153C" w:rsidRPr="005C47E5">
        <w:rPr>
          <w:rFonts w:asciiTheme="majorBidi" w:hAnsiTheme="majorBidi" w:cstheme="majorBidi"/>
          <w:sz w:val="24"/>
          <w:szCs w:val="24"/>
        </w:rPr>
        <w:t>.</w:t>
      </w:r>
      <w:r w:rsidR="00D1542A" w:rsidRPr="005C47E5">
        <w:rPr>
          <w:rFonts w:asciiTheme="majorBidi" w:hAnsiTheme="majorBidi" w:cstheme="majorBidi"/>
          <w:sz w:val="24"/>
          <w:szCs w:val="24"/>
        </w:rPr>
        <w:t xml:space="preserve">  </w:t>
      </w:r>
      <w:r w:rsidR="00606C5D" w:rsidRPr="005C47E5">
        <w:rPr>
          <w:rFonts w:asciiTheme="majorBidi" w:hAnsiTheme="majorBidi" w:cstheme="majorBidi"/>
          <w:sz w:val="24"/>
          <w:szCs w:val="24"/>
        </w:rPr>
        <w:t>Our focus here will be on</w:t>
      </w:r>
      <w:r w:rsidR="00E9153C" w:rsidRPr="005C47E5">
        <w:rPr>
          <w:rFonts w:asciiTheme="majorBidi" w:hAnsiTheme="majorBidi" w:cstheme="majorBidi"/>
          <w:sz w:val="24"/>
          <w:szCs w:val="24"/>
        </w:rPr>
        <w:t xml:space="preserve"> the </w:t>
      </w:r>
      <w:r w:rsidR="00E9153C" w:rsidRPr="005C47E5">
        <w:rPr>
          <w:rFonts w:asciiTheme="majorBidi" w:hAnsiTheme="majorBidi" w:cstheme="majorBidi"/>
          <w:i/>
          <w:iCs/>
          <w:sz w:val="24"/>
          <w:szCs w:val="24"/>
        </w:rPr>
        <w:t>psychological</w:t>
      </w:r>
      <w:r w:rsidR="009416B4" w:rsidRPr="005C47E5">
        <w:rPr>
          <w:rFonts w:asciiTheme="majorBidi" w:hAnsiTheme="majorBidi" w:cstheme="majorBidi"/>
          <w:i/>
          <w:iCs/>
          <w:sz w:val="24"/>
          <w:szCs w:val="24"/>
        </w:rPr>
        <w:t xml:space="preserve"> </w:t>
      </w:r>
      <w:r w:rsidR="00606C5D" w:rsidRPr="005C47E5">
        <w:rPr>
          <w:rFonts w:asciiTheme="majorBidi" w:hAnsiTheme="majorBidi" w:cstheme="majorBidi"/>
          <w:sz w:val="24"/>
          <w:szCs w:val="24"/>
        </w:rPr>
        <w:t>aspects</w:t>
      </w:r>
      <w:r w:rsidR="009416B4" w:rsidRPr="005C47E5">
        <w:rPr>
          <w:rFonts w:asciiTheme="majorBidi" w:hAnsiTheme="majorBidi" w:cstheme="majorBidi"/>
          <w:sz w:val="24"/>
          <w:szCs w:val="24"/>
        </w:rPr>
        <w:t xml:space="preserve"> </w:t>
      </w:r>
      <w:r w:rsidR="003B76A2" w:rsidRPr="005C47E5">
        <w:rPr>
          <w:rFonts w:asciiTheme="majorBidi" w:hAnsiTheme="majorBidi" w:cstheme="majorBidi"/>
          <w:sz w:val="24"/>
          <w:szCs w:val="24"/>
        </w:rPr>
        <w:t>both of court delay itself and of setting time limits</w:t>
      </w:r>
      <w:r w:rsidR="002B6379">
        <w:rPr>
          <w:rFonts w:asciiTheme="majorBidi" w:hAnsiTheme="majorBidi" w:cstheme="majorBidi"/>
          <w:sz w:val="24"/>
          <w:szCs w:val="24"/>
        </w:rPr>
        <w:t>,</w:t>
      </w:r>
      <w:r w:rsidR="002B6379" w:rsidRPr="002B6379">
        <w:t xml:space="preserve"> </w:t>
      </w:r>
      <w:r w:rsidR="002B6379" w:rsidRPr="002B6379">
        <w:rPr>
          <w:rFonts w:asciiTheme="majorBidi" w:hAnsiTheme="majorBidi" w:cstheme="majorBidi"/>
          <w:sz w:val="24"/>
          <w:szCs w:val="24"/>
        </w:rPr>
        <w:t xml:space="preserve">considering the impact on the children, parents and professionals involved.   </w:t>
      </w:r>
    </w:p>
    <w:p w:rsidR="00A21999" w:rsidRDefault="008142F4">
      <w:pPr>
        <w:spacing w:line="480" w:lineRule="auto"/>
        <w:ind w:firstLine="720"/>
        <w:rPr>
          <w:rFonts w:asciiTheme="majorBidi" w:hAnsiTheme="majorBidi" w:cstheme="majorBidi"/>
          <w:sz w:val="24"/>
          <w:szCs w:val="24"/>
        </w:rPr>
      </w:pPr>
      <w:r w:rsidRPr="005C47E5">
        <w:rPr>
          <w:rFonts w:asciiTheme="majorBidi" w:hAnsiTheme="majorBidi" w:cstheme="majorBidi"/>
          <w:sz w:val="24"/>
          <w:szCs w:val="24"/>
        </w:rPr>
        <w:t>Setting limits to</w:t>
      </w:r>
      <w:r w:rsidR="003E4C15" w:rsidRPr="005C47E5">
        <w:rPr>
          <w:rFonts w:asciiTheme="majorBidi" w:hAnsiTheme="majorBidi" w:cstheme="majorBidi"/>
          <w:sz w:val="24"/>
          <w:szCs w:val="24"/>
        </w:rPr>
        <w:t xml:space="preserve"> the length of care proceedings</w:t>
      </w:r>
      <w:r w:rsidR="00606C5D" w:rsidRPr="005C47E5">
        <w:rPr>
          <w:rFonts w:asciiTheme="majorBidi" w:hAnsiTheme="majorBidi" w:cstheme="majorBidi"/>
          <w:sz w:val="24"/>
          <w:szCs w:val="24"/>
        </w:rPr>
        <w:t xml:space="preserve"> was</w:t>
      </w:r>
      <w:r w:rsidR="003E4C15" w:rsidRPr="005C47E5">
        <w:rPr>
          <w:rFonts w:asciiTheme="majorBidi" w:hAnsiTheme="majorBidi" w:cstheme="majorBidi"/>
          <w:sz w:val="24"/>
          <w:szCs w:val="24"/>
        </w:rPr>
        <w:t xml:space="preserve"> </w:t>
      </w:r>
      <w:r w:rsidR="00606C5D" w:rsidRPr="005C47E5">
        <w:rPr>
          <w:rFonts w:asciiTheme="majorBidi" w:hAnsiTheme="majorBidi" w:cstheme="majorBidi"/>
          <w:sz w:val="24"/>
          <w:szCs w:val="24"/>
        </w:rPr>
        <w:t xml:space="preserve">proposed </w:t>
      </w:r>
      <w:r w:rsidR="003E4C15" w:rsidRPr="005C47E5">
        <w:rPr>
          <w:rFonts w:asciiTheme="majorBidi" w:hAnsiTheme="majorBidi" w:cstheme="majorBidi"/>
          <w:sz w:val="24"/>
          <w:szCs w:val="24"/>
        </w:rPr>
        <w:t xml:space="preserve">by the </w:t>
      </w:r>
      <w:proofErr w:type="spellStart"/>
      <w:r w:rsidR="003E4C15" w:rsidRPr="005C47E5">
        <w:rPr>
          <w:rFonts w:asciiTheme="majorBidi" w:hAnsiTheme="majorBidi" w:cstheme="majorBidi"/>
          <w:sz w:val="24"/>
          <w:szCs w:val="24"/>
        </w:rPr>
        <w:t>Norgrove</w:t>
      </w:r>
      <w:proofErr w:type="spellEnd"/>
      <w:r w:rsidR="003E4C15" w:rsidRPr="005C47E5">
        <w:rPr>
          <w:rFonts w:asciiTheme="majorBidi" w:hAnsiTheme="majorBidi" w:cstheme="majorBidi"/>
          <w:sz w:val="24"/>
          <w:szCs w:val="24"/>
        </w:rPr>
        <w:t xml:space="preserve"> report (</w:t>
      </w:r>
      <w:r w:rsidR="00247633" w:rsidRPr="005C47E5">
        <w:rPr>
          <w:rFonts w:asciiTheme="majorBidi" w:hAnsiTheme="majorBidi" w:cstheme="majorBidi"/>
          <w:sz w:val="24"/>
          <w:szCs w:val="24"/>
        </w:rPr>
        <w:t>Family Justice Review, 2011</w:t>
      </w:r>
      <w:r w:rsidR="003E4C15" w:rsidRPr="005C47E5">
        <w:rPr>
          <w:rFonts w:asciiTheme="majorBidi" w:hAnsiTheme="majorBidi" w:cstheme="majorBidi"/>
          <w:sz w:val="24"/>
          <w:szCs w:val="24"/>
        </w:rPr>
        <w:t xml:space="preserve">) and </w:t>
      </w:r>
      <w:r w:rsidR="00606C5D" w:rsidRPr="005C47E5">
        <w:rPr>
          <w:rFonts w:asciiTheme="majorBidi" w:hAnsiTheme="majorBidi" w:cstheme="majorBidi"/>
          <w:sz w:val="24"/>
          <w:szCs w:val="24"/>
        </w:rPr>
        <w:t xml:space="preserve">is </w:t>
      </w:r>
      <w:r w:rsidR="003E4C15" w:rsidRPr="005C47E5">
        <w:rPr>
          <w:rFonts w:asciiTheme="majorBidi" w:hAnsiTheme="majorBidi" w:cstheme="majorBidi"/>
          <w:sz w:val="24"/>
          <w:szCs w:val="24"/>
        </w:rPr>
        <w:t xml:space="preserve">now enshrined </w:t>
      </w:r>
      <w:r w:rsidR="00606C5D" w:rsidRPr="005C47E5">
        <w:rPr>
          <w:rFonts w:asciiTheme="majorBidi" w:hAnsiTheme="majorBidi" w:cstheme="majorBidi"/>
          <w:sz w:val="24"/>
          <w:szCs w:val="24"/>
        </w:rPr>
        <w:t xml:space="preserve">in English law by the </w:t>
      </w:r>
      <w:r w:rsidR="00E9153C" w:rsidRPr="005C47E5">
        <w:rPr>
          <w:rFonts w:asciiTheme="majorBidi" w:hAnsiTheme="majorBidi" w:cstheme="majorBidi"/>
          <w:sz w:val="24"/>
          <w:szCs w:val="24"/>
        </w:rPr>
        <w:t xml:space="preserve">2014 Children </w:t>
      </w:r>
      <w:r w:rsidR="00606C5D" w:rsidRPr="005C47E5">
        <w:rPr>
          <w:rFonts w:asciiTheme="majorBidi" w:hAnsiTheme="majorBidi" w:cstheme="majorBidi"/>
          <w:sz w:val="24"/>
          <w:szCs w:val="24"/>
        </w:rPr>
        <w:t>and Families Act.  At first sight, this</w:t>
      </w:r>
      <w:r w:rsidR="003E4C15" w:rsidRPr="005C47E5">
        <w:rPr>
          <w:rFonts w:asciiTheme="majorBidi" w:hAnsiTheme="majorBidi" w:cstheme="majorBidi"/>
          <w:sz w:val="24"/>
          <w:szCs w:val="24"/>
        </w:rPr>
        <w:t xml:space="preserve"> </w:t>
      </w:r>
      <w:r w:rsidRPr="005C47E5">
        <w:rPr>
          <w:rFonts w:asciiTheme="majorBidi" w:hAnsiTheme="majorBidi" w:cstheme="majorBidi"/>
          <w:sz w:val="24"/>
          <w:szCs w:val="24"/>
        </w:rPr>
        <w:t xml:space="preserve">may seem to be an obvious </w:t>
      </w:r>
      <w:r w:rsidR="00A8763C" w:rsidRPr="005C47E5">
        <w:rPr>
          <w:rFonts w:asciiTheme="majorBidi" w:hAnsiTheme="majorBidi" w:cstheme="majorBidi"/>
          <w:sz w:val="24"/>
          <w:szCs w:val="24"/>
        </w:rPr>
        <w:t>instance</w:t>
      </w:r>
      <w:r w:rsidRPr="005C47E5">
        <w:rPr>
          <w:rFonts w:asciiTheme="majorBidi" w:hAnsiTheme="majorBidi" w:cstheme="majorBidi"/>
          <w:sz w:val="24"/>
          <w:szCs w:val="24"/>
        </w:rPr>
        <w:t xml:space="preserve"> of ‘target culture’, the imposition of a ‘one-size fits all’ template onto messy human complexit</w:t>
      </w:r>
      <w:r w:rsidR="00A05A83" w:rsidRPr="005C47E5">
        <w:rPr>
          <w:rFonts w:asciiTheme="majorBidi" w:hAnsiTheme="majorBidi" w:cstheme="majorBidi"/>
          <w:sz w:val="24"/>
          <w:szCs w:val="24"/>
        </w:rPr>
        <w:t xml:space="preserve">y, and a </w:t>
      </w:r>
      <w:r w:rsidR="00606C5D" w:rsidRPr="005C47E5">
        <w:rPr>
          <w:rFonts w:asciiTheme="majorBidi" w:hAnsiTheme="majorBidi" w:cstheme="majorBidi"/>
          <w:sz w:val="24"/>
          <w:szCs w:val="24"/>
        </w:rPr>
        <w:t>step</w:t>
      </w:r>
      <w:r w:rsidR="00604A80" w:rsidRPr="005C47E5">
        <w:rPr>
          <w:rFonts w:asciiTheme="majorBidi" w:hAnsiTheme="majorBidi" w:cstheme="majorBidi"/>
          <w:sz w:val="24"/>
          <w:szCs w:val="24"/>
        </w:rPr>
        <w:t xml:space="preserve"> backwards </w:t>
      </w:r>
      <w:r w:rsidR="00A05A83" w:rsidRPr="005C47E5">
        <w:rPr>
          <w:rFonts w:asciiTheme="majorBidi" w:hAnsiTheme="majorBidi" w:cstheme="majorBidi"/>
          <w:sz w:val="24"/>
          <w:szCs w:val="24"/>
        </w:rPr>
        <w:t xml:space="preserve">from Eileen Munro’s </w:t>
      </w:r>
      <w:r w:rsidR="00A412C3" w:rsidRPr="005C47E5">
        <w:rPr>
          <w:rFonts w:asciiTheme="majorBidi" w:hAnsiTheme="majorBidi" w:cstheme="majorBidi"/>
          <w:sz w:val="24"/>
          <w:szCs w:val="24"/>
        </w:rPr>
        <w:t>recommendations for the reform of the child protection system</w:t>
      </w:r>
      <w:r w:rsidR="00A05A83" w:rsidRPr="005C47E5">
        <w:rPr>
          <w:rFonts w:asciiTheme="majorBidi" w:hAnsiTheme="majorBidi" w:cstheme="majorBidi"/>
          <w:sz w:val="24"/>
          <w:szCs w:val="24"/>
        </w:rPr>
        <w:t xml:space="preserve"> in </w:t>
      </w:r>
      <w:r w:rsidR="00711700">
        <w:rPr>
          <w:rFonts w:asciiTheme="majorBidi" w:hAnsiTheme="majorBidi" w:cstheme="majorBidi"/>
          <w:sz w:val="24"/>
          <w:szCs w:val="24"/>
        </w:rPr>
        <w:t xml:space="preserve">England, </w:t>
      </w:r>
      <w:r w:rsidR="00A05A83" w:rsidRPr="005C47E5">
        <w:rPr>
          <w:rFonts w:asciiTheme="majorBidi" w:hAnsiTheme="majorBidi" w:cstheme="majorBidi"/>
          <w:sz w:val="24"/>
          <w:szCs w:val="24"/>
        </w:rPr>
        <w:t>which</w:t>
      </w:r>
      <w:r w:rsidR="00604A80" w:rsidRPr="005C47E5">
        <w:rPr>
          <w:rFonts w:asciiTheme="majorBidi" w:hAnsiTheme="majorBidi" w:cstheme="majorBidi"/>
          <w:sz w:val="24"/>
          <w:szCs w:val="24"/>
        </w:rPr>
        <w:t xml:space="preserve"> </w:t>
      </w:r>
      <w:r w:rsidR="00711700">
        <w:rPr>
          <w:rFonts w:asciiTheme="majorBidi" w:hAnsiTheme="majorBidi" w:cstheme="majorBidi"/>
          <w:sz w:val="24"/>
          <w:szCs w:val="24"/>
        </w:rPr>
        <w:t xml:space="preserve">included </w:t>
      </w:r>
      <w:r w:rsidR="00604A80" w:rsidRPr="005C47E5">
        <w:rPr>
          <w:rFonts w:asciiTheme="majorBidi" w:hAnsiTheme="majorBidi" w:cstheme="majorBidi"/>
          <w:sz w:val="24"/>
          <w:szCs w:val="24"/>
        </w:rPr>
        <w:t>loosening time limits for assessments</w:t>
      </w:r>
      <w:r w:rsidR="00711700">
        <w:rPr>
          <w:rFonts w:asciiTheme="majorBidi" w:hAnsiTheme="majorBidi" w:cstheme="majorBidi"/>
          <w:sz w:val="24"/>
          <w:szCs w:val="24"/>
        </w:rPr>
        <w:t xml:space="preserve">, allowing greater room for professional judgment and appropriate flexibility </w:t>
      </w:r>
      <w:r w:rsidR="00604A80" w:rsidRPr="005C47E5">
        <w:rPr>
          <w:rFonts w:asciiTheme="majorBidi" w:hAnsiTheme="majorBidi" w:cstheme="majorBidi"/>
          <w:sz w:val="24"/>
          <w:szCs w:val="24"/>
        </w:rPr>
        <w:t>(</w:t>
      </w:r>
      <w:r w:rsidR="00DD403E">
        <w:rPr>
          <w:rFonts w:asciiTheme="majorBidi" w:hAnsiTheme="majorBidi" w:cstheme="majorBidi"/>
          <w:sz w:val="24"/>
          <w:szCs w:val="24"/>
        </w:rPr>
        <w:t xml:space="preserve">Munro, </w:t>
      </w:r>
      <w:r w:rsidR="008B646E" w:rsidRPr="005C47E5">
        <w:rPr>
          <w:rFonts w:asciiTheme="majorBidi" w:hAnsiTheme="majorBidi" w:cstheme="majorBidi"/>
          <w:sz w:val="24"/>
          <w:szCs w:val="24"/>
        </w:rPr>
        <w:t>2010; 2011a,</w:t>
      </w:r>
      <w:r w:rsidR="00DD403E">
        <w:rPr>
          <w:rFonts w:asciiTheme="majorBidi" w:hAnsiTheme="majorBidi" w:cstheme="majorBidi"/>
          <w:sz w:val="24"/>
          <w:szCs w:val="24"/>
        </w:rPr>
        <w:t xml:space="preserve"> </w:t>
      </w:r>
      <w:r w:rsidR="008B646E" w:rsidRPr="005C47E5">
        <w:rPr>
          <w:rFonts w:asciiTheme="majorBidi" w:hAnsiTheme="majorBidi" w:cstheme="majorBidi"/>
          <w:sz w:val="24"/>
          <w:szCs w:val="24"/>
        </w:rPr>
        <w:t>b</w:t>
      </w:r>
      <w:r w:rsidR="00604A80" w:rsidRPr="005C47E5">
        <w:rPr>
          <w:rFonts w:asciiTheme="majorBidi" w:hAnsiTheme="majorBidi" w:cstheme="majorBidi"/>
          <w:sz w:val="24"/>
          <w:szCs w:val="24"/>
        </w:rPr>
        <w:t>).</w:t>
      </w:r>
      <w:r w:rsidRPr="005C47E5">
        <w:rPr>
          <w:rFonts w:asciiTheme="majorBidi" w:hAnsiTheme="majorBidi" w:cstheme="majorBidi"/>
          <w:sz w:val="24"/>
          <w:szCs w:val="24"/>
        </w:rPr>
        <w:t xml:space="preserve"> </w:t>
      </w:r>
      <w:r w:rsidR="003B76A2" w:rsidRPr="005C47E5">
        <w:rPr>
          <w:rFonts w:asciiTheme="majorBidi" w:hAnsiTheme="majorBidi" w:cstheme="majorBidi"/>
          <w:sz w:val="24"/>
          <w:szCs w:val="24"/>
        </w:rPr>
        <w:t xml:space="preserve">  </w:t>
      </w:r>
      <w:r w:rsidR="007B4B43">
        <w:rPr>
          <w:rFonts w:asciiTheme="majorBidi" w:hAnsiTheme="majorBidi" w:cstheme="majorBidi"/>
          <w:sz w:val="24"/>
          <w:szCs w:val="24"/>
        </w:rPr>
        <w:t>H</w:t>
      </w:r>
      <w:r w:rsidR="00CB4F5B" w:rsidRPr="005C47E5">
        <w:rPr>
          <w:rFonts w:asciiTheme="majorBidi" w:hAnsiTheme="majorBidi" w:cstheme="majorBidi"/>
          <w:sz w:val="24"/>
          <w:szCs w:val="24"/>
        </w:rPr>
        <w:t xml:space="preserve">owever, this is an issue that does not </w:t>
      </w:r>
      <w:r w:rsidR="00606C5D" w:rsidRPr="005C47E5">
        <w:rPr>
          <w:rFonts w:asciiTheme="majorBidi" w:hAnsiTheme="majorBidi" w:cstheme="majorBidi"/>
          <w:sz w:val="24"/>
          <w:szCs w:val="24"/>
        </w:rPr>
        <w:t xml:space="preserve">really </w:t>
      </w:r>
      <w:r w:rsidR="00CB4F5B" w:rsidRPr="005C47E5">
        <w:rPr>
          <w:rFonts w:asciiTheme="majorBidi" w:hAnsiTheme="majorBidi" w:cstheme="majorBidi"/>
          <w:sz w:val="24"/>
          <w:szCs w:val="24"/>
        </w:rPr>
        <w:t>lend itself to</w:t>
      </w:r>
      <w:r w:rsidR="003B76A2" w:rsidRPr="005C47E5">
        <w:rPr>
          <w:rFonts w:asciiTheme="majorBidi" w:hAnsiTheme="majorBidi" w:cstheme="majorBidi"/>
          <w:sz w:val="24"/>
          <w:szCs w:val="24"/>
        </w:rPr>
        <w:t xml:space="preserve"> the binary opposition</w:t>
      </w:r>
      <w:r w:rsidR="00606C5D" w:rsidRPr="005C47E5">
        <w:rPr>
          <w:rFonts w:asciiTheme="majorBidi" w:hAnsiTheme="majorBidi" w:cstheme="majorBidi"/>
          <w:sz w:val="24"/>
          <w:szCs w:val="24"/>
        </w:rPr>
        <w:t>, now traditional</w:t>
      </w:r>
      <w:r w:rsidR="00CB4F5B" w:rsidRPr="005C47E5">
        <w:rPr>
          <w:rFonts w:asciiTheme="majorBidi" w:hAnsiTheme="majorBidi" w:cstheme="majorBidi"/>
          <w:sz w:val="24"/>
          <w:szCs w:val="24"/>
        </w:rPr>
        <w:t xml:space="preserve"> </w:t>
      </w:r>
      <w:r w:rsidR="003B76A2" w:rsidRPr="005C47E5">
        <w:rPr>
          <w:rFonts w:asciiTheme="majorBidi" w:hAnsiTheme="majorBidi" w:cstheme="majorBidi"/>
          <w:sz w:val="24"/>
          <w:szCs w:val="24"/>
        </w:rPr>
        <w:t xml:space="preserve">in the social work </w:t>
      </w:r>
      <w:proofErr w:type="spellStart"/>
      <w:r w:rsidR="003B76A2" w:rsidRPr="005C47E5">
        <w:rPr>
          <w:rFonts w:asciiTheme="majorBidi" w:hAnsiTheme="majorBidi" w:cstheme="majorBidi"/>
          <w:sz w:val="24"/>
          <w:szCs w:val="24"/>
        </w:rPr>
        <w:t>literature</w:t>
      </w:r>
      <w:r w:rsidR="00606C5D" w:rsidRPr="005C47E5">
        <w:rPr>
          <w:rFonts w:asciiTheme="majorBidi" w:hAnsiTheme="majorBidi" w:cstheme="majorBidi"/>
          <w:sz w:val="24"/>
          <w:szCs w:val="24"/>
        </w:rPr>
        <w:t>,</w:t>
      </w:r>
      <w:r w:rsidR="00BC4472">
        <w:rPr>
          <w:rFonts w:asciiTheme="majorBidi" w:hAnsiTheme="majorBidi" w:cstheme="majorBidi"/>
          <w:sz w:val="24"/>
          <w:szCs w:val="24"/>
        </w:rPr>
        <w:t>between</w:t>
      </w:r>
      <w:proofErr w:type="spellEnd"/>
      <w:r w:rsidR="00BC4472">
        <w:rPr>
          <w:rFonts w:asciiTheme="majorBidi" w:hAnsiTheme="majorBidi" w:cstheme="majorBidi"/>
          <w:sz w:val="24"/>
          <w:szCs w:val="24"/>
        </w:rPr>
        <w:t xml:space="preserve">, </w:t>
      </w:r>
      <w:r w:rsidR="003B76A2" w:rsidRPr="005C47E5">
        <w:rPr>
          <w:rFonts w:asciiTheme="majorBidi" w:hAnsiTheme="majorBidi" w:cstheme="majorBidi"/>
          <w:sz w:val="24"/>
          <w:szCs w:val="24"/>
        </w:rPr>
        <w:t>on the one hand</w:t>
      </w:r>
      <w:r w:rsidR="00BC4472">
        <w:rPr>
          <w:rFonts w:asciiTheme="majorBidi" w:hAnsiTheme="majorBidi" w:cstheme="majorBidi"/>
          <w:sz w:val="24"/>
          <w:szCs w:val="24"/>
        </w:rPr>
        <w:t xml:space="preserve">, </w:t>
      </w:r>
      <w:proofErr w:type="spellStart"/>
      <w:r w:rsidR="003B76A2" w:rsidRPr="005C47E5">
        <w:rPr>
          <w:rFonts w:asciiTheme="majorBidi" w:hAnsiTheme="majorBidi" w:cstheme="majorBidi"/>
          <w:sz w:val="24"/>
          <w:szCs w:val="24"/>
        </w:rPr>
        <w:t>managerialism</w:t>
      </w:r>
      <w:proofErr w:type="spellEnd"/>
      <w:r w:rsidR="003B76A2" w:rsidRPr="005C47E5">
        <w:rPr>
          <w:rFonts w:asciiTheme="majorBidi" w:hAnsiTheme="majorBidi" w:cstheme="majorBidi"/>
          <w:sz w:val="24"/>
          <w:szCs w:val="24"/>
        </w:rPr>
        <w:t xml:space="preserve">, bureaucracy and the ‘target culture’ </w:t>
      </w:r>
      <w:r w:rsidR="00CB4F5B" w:rsidRPr="005C47E5">
        <w:rPr>
          <w:rFonts w:asciiTheme="majorBidi" w:hAnsiTheme="majorBidi" w:cstheme="majorBidi"/>
          <w:sz w:val="24"/>
          <w:szCs w:val="24"/>
        </w:rPr>
        <w:t xml:space="preserve">(bad) </w:t>
      </w:r>
      <w:r w:rsidR="003B76A2" w:rsidRPr="005C47E5">
        <w:rPr>
          <w:rFonts w:asciiTheme="majorBidi" w:hAnsiTheme="majorBidi" w:cstheme="majorBidi"/>
          <w:sz w:val="24"/>
          <w:szCs w:val="24"/>
        </w:rPr>
        <w:t>and</w:t>
      </w:r>
      <w:r w:rsidR="00BC4472">
        <w:rPr>
          <w:rFonts w:asciiTheme="majorBidi" w:hAnsiTheme="majorBidi" w:cstheme="majorBidi"/>
          <w:sz w:val="24"/>
          <w:szCs w:val="24"/>
        </w:rPr>
        <w:t xml:space="preserve">, </w:t>
      </w:r>
      <w:r w:rsidR="003B76A2" w:rsidRPr="005C47E5">
        <w:rPr>
          <w:rFonts w:asciiTheme="majorBidi" w:hAnsiTheme="majorBidi" w:cstheme="majorBidi"/>
          <w:sz w:val="24"/>
          <w:szCs w:val="24"/>
        </w:rPr>
        <w:t>on the other</w:t>
      </w:r>
      <w:r w:rsidR="00BC4472">
        <w:rPr>
          <w:rFonts w:asciiTheme="majorBidi" w:hAnsiTheme="majorBidi" w:cstheme="majorBidi"/>
          <w:sz w:val="24"/>
          <w:szCs w:val="24"/>
        </w:rPr>
        <w:t>,</w:t>
      </w:r>
      <w:r w:rsidR="00BC4472" w:rsidRPr="005C47E5">
        <w:rPr>
          <w:rFonts w:asciiTheme="majorBidi" w:hAnsiTheme="majorBidi" w:cstheme="majorBidi"/>
          <w:sz w:val="24"/>
          <w:szCs w:val="24"/>
        </w:rPr>
        <w:t xml:space="preserve"> </w:t>
      </w:r>
      <w:r w:rsidR="003B76A2" w:rsidRPr="005C47E5">
        <w:rPr>
          <w:rFonts w:asciiTheme="majorBidi" w:hAnsiTheme="majorBidi" w:cstheme="majorBidi"/>
          <w:sz w:val="24"/>
          <w:szCs w:val="24"/>
        </w:rPr>
        <w:t>professional discretion, person-</w:t>
      </w:r>
      <w:proofErr w:type="spellStart"/>
      <w:r w:rsidR="003B76A2" w:rsidRPr="005C47E5">
        <w:rPr>
          <w:rFonts w:asciiTheme="majorBidi" w:hAnsiTheme="majorBidi" w:cstheme="majorBidi"/>
          <w:sz w:val="24"/>
          <w:szCs w:val="24"/>
        </w:rPr>
        <w:t>centredness</w:t>
      </w:r>
      <w:proofErr w:type="spellEnd"/>
      <w:r w:rsidR="003B76A2" w:rsidRPr="005C47E5">
        <w:rPr>
          <w:rFonts w:asciiTheme="majorBidi" w:hAnsiTheme="majorBidi" w:cstheme="majorBidi"/>
          <w:sz w:val="24"/>
          <w:szCs w:val="24"/>
        </w:rPr>
        <w:t xml:space="preserve"> and relationship-based practice (good)</w:t>
      </w:r>
      <w:r w:rsidR="00CB4F5B" w:rsidRPr="005C47E5">
        <w:rPr>
          <w:rFonts w:asciiTheme="majorBidi" w:hAnsiTheme="majorBidi" w:cstheme="majorBidi"/>
          <w:sz w:val="24"/>
          <w:szCs w:val="24"/>
        </w:rPr>
        <w:t>.   (See, among many others, Garrett, 2005; Ferguson, 2007</w:t>
      </w:r>
      <w:r w:rsidR="00B46B6E">
        <w:rPr>
          <w:rFonts w:asciiTheme="majorBidi" w:hAnsiTheme="majorBidi" w:cstheme="majorBidi"/>
          <w:sz w:val="24"/>
          <w:szCs w:val="24"/>
        </w:rPr>
        <w:t>;</w:t>
      </w:r>
      <w:r w:rsidR="00CB4F5B" w:rsidRPr="005C47E5">
        <w:rPr>
          <w:rFonts w:asciiTheme="majorBidi" w:hAnsiTheme="majorBidi" w:cstheme="majorBidi"/>
          <w:sz w:val="24"/>
          <w:szCs w:val="24"/>
        </w:rPr>
        <w:t xml:space="preserve"> Parton, 2008</w:t>
      </w:r>
      <w:r w:rsidR="00711700">
        <w:rPr>
          <w:rFonts w:asciiTheme="majorBidi" w:hAnsiTheme="majorBidi" w:cstheme="majorBidi"/>
          <w:sz w:val="24"/>
          <w:szCs w:val="24"/>
        </w:rPr>
        <w:t>.</w:t>
      </w:r>
      <w:r w:rsidR="00CB4F5B" w:rsidRPr="005C47E5">
        <w:rPr>
          <w:rFonts w:asciiTheme="majorBidi" w:hAnsiTheme="majorBidi" w:cstheme="majorBidi"/>
          <w:sz w:val="24"/>
          <w:szCs w:val="24"/>
        </w:rPr>
        <w:t>)</w:t>
      </w:r>
      <w:r w:rsidR="00711700">
        <w:rPr>
          <w:rFonts w:asciiTheme="majorBidi" w:hAnsiTheme="majorBidi" w:cstheme="majorBidi"/>
          <w:sz w:val="24"/>
          <w:szCs w:val="24"/>
        </w:rPr>
        <w:t xml:space="preserve">  </w:t>
      </w:r>
      <w:r w:rsidR="001D7EEE" w:rsidRPr="005C47E5">
        <w:rPr>
          <w:rFonts w:asciiTheme="majorBidi" w:hAnsiTheme="majorBidi" w:cstheme="majorBidi"/>
          <w:sz w:val="24"/>
          <w:szCs w:val="24"/>
        </w:rPr>
        <w:t>This is because</w:t>
      </w:r>
      <w:r w:rsidR="00841B02">
        <w:rPr>
          <w:rFonts w:asciiTheme="majorBidi" w:hAnsiTheme="majorBidi" w:cstheme="majorBidi"/>
          <w:sz w:val="24"/>
          <w:szCs w:val="24"/>
        </w:rPr>
        <w:t>, even though a desire to reduce costs is a significant factor in the current drive to reduce the number and duration of court proceedings ab</w:t>
      </w:r>
      <w:r w:rsidR="00AF5888">
        <w:rPr>
          <w:rFonts w:asciiTheme="majorBidi" w:hAnsiTheme="majorBidi" w:cstheme="majorBidi"/>
          <w:sz w:val="24"/>
          <w:szCs w:val="24"/>
        </w:rPr>
        <w:t xml:space="preserve">out children (e.g. DCA, 2005), </w:t>
      </w:r>
      <w:r w:rsidR="001D7EEE" w:rsidRPr="005C47E5">
        <w:rPr>
          <w:rFonts w:asciiTheme="majorBidi" w:hAnsiTheme="majorBidi" w:cstheme="majorBidi"/>
          <w:sz w:val="24"/>
          <w:szCs w:val="24"/>
        </w:rPr>
        <w:t>c</w:t>
      </w:r>
      <w:r w:rsidR="00606C5D" w:rsidRPr="005C47E5">
        <w:rPr>
          <w:rFonts w:asciiTheme="majorBidi" w:hAnsiTheme="majorBidi" w:cstheme="majorBidi"/>
          <w:sz w:val="24"/>
          <w:szCs w:val="24"/>
        </w:rPr>
        <w:t>oncern</w:t>
      </w:r>
      <w:r w:rsidRPr="005C47E5">
        <w:rPr>
          <w:rFonts w:asciiTheme="majorBidi" w:hAnsiTheme="majorBidi" w:cstheme="majorBidi"/>
          <w:sz w:val="24"/>
          <w:szCs w:val="24"/>
        </w:rPr>
        <w:t xml:space="preserve"> about court delay did not begin </w:t>
      </w:r>
      <w:r w:rsidR="002878E1" w:rsidRPr="005C47E5">
        <w:rPr>
          <w:rFonts w:asciiTheme="majorBidi" w:hAnsiTheme="majorBidi" w:cstheme="majorBidi"/>
          <w:sz w:val="24"/>
          <w:szCs w:val="24"/>
        </w:rPr>
        <w:t xml:space="preserve">historically </w:t>
      </w:r>
      <w:r w:rsidRPr="005C47E5">
        <w:rPr>
          <w:rFonts w:asciiTheme="majorBidi" w:hAnsiTheme="majorBidi" w:cstheme="majorBidi"/>
          <w:sz w:val="24"/>
          <w:szCs w:val="24"/>
        </w:rPr>
        <w:t xml:space="preserve">with a </w:t>
      </w:r>
      <w:proofErr w:type="spellStart"/>
      <w:r w:rsidRPr="005C47E5">
        <w:rPr>
          <w:rFonts w:asciiTheme="majorBidi" w:hAnsiTheme="majorBidi" w:cstheme="majorBidi"/>
          <w:sz w:val="24"/>
          <w:szCs w:val="24"/>
        </w:rPr>
        <w:t>managerialist</w:t>
      </w:r>
      <w:proofErr w:type="spellEnd"/>
      <w:r w:rsidRPr="005C47E5">
        <w:rPr>
          <w:rFonts w:asciiTheme="majorBidi" w:hAnsiTheme="majorBidi" w:cstheme="majorBidi"/>
          <w:sz w:val="24"/>
          <w:szCs w:val="24"/>
        </w:rPr>
        <w:t xml:space="preserve"> desire for efficiency, but </w:t>
      </w:r>
      <w:r w:rsidR="00CB4F5B" w:rsidRPr="005C47E5">
        <w:rPr>
          <w:rFonts w:asciiTheme="majorBidi" w:hAnsiTheme="majorBidi" w:cstheme="majorBidi"/>
          <w:sz w:val="24"/>
          <w:szCs w:val="24"/>
        </w:rPr>
        <w:t>out of</w:t>
      </w:r>
      <w:r w:rsidRPr="005C47E5">
        <w:rPr>
          <w:rFonts w:asciiTheme="majorBidi" w:hAnsiTheme="majorBidi" w:cstheme="majorBidi"/>
          <w:sz w:val="24"/>
          <w:szCs w:val="24"/>
        </w:rPr>
        <w:t xml:space="preserve"> a concern to ensure that overly cumbersome adult procedures did not draw out decision-making to a point where </w:t>
      </w:r>
      <w:r w:rsidR="00A8763C" w:rsidRPr="005C47E5">
        <w:rPr>
          <w:rFonts w:asciiTheme="majorBidi" w:hAnsiTheme="majorBidi" w:cstheme="majorBidi"/>
          <w:sz w:val="24"/>
          <w:szCs w:val="24"/>
        </w:rPr>
        <w:t>it bec</w:t>
      </w:r>
      <w:r w:rsidR="00606C5D" w:rsidRPr="005C47E5">
        <w:rPr>
          <w:rFonts w:asciiTheme="majorBidi" w:hAnsiTheme="majorBidi" w:cstheme="majorBidi"/>
          <w:sz w:val="24"/>
          <w:szCs w:val="24"/>
        </w:rPr>
        <w:t>ame</w:t>
      </w:r>
      <w:r w:rsidR="00A8763C" w:rsidRPr="005C47E5">
        <w:rPr>
          <w:rFonts w:asciiTheme="majorBidi" w:hAnsiTheme="majorBidi" w:cstheme="majorBidi"/>
          <w:sz w:val="24"/>
          <w:szCs w:val="24"/>
        </w:rPr>
        <w:t xml:space="preserve"> </w:t>
      </w:r>
      <w:r w:rsidRPr="005C47E5">
        <w:rPr>
          <w:rFonts w:asciiTheme="majorBidi" w:hAnsiTheme="majorBidi" w:cstheme="majorBidi"/>
          <w:sz w:val="24"/>
          <w:szCs w:val="24"/>
        </w:rPr>
        <w:t xml:space="preserve">harmful to the children whose interests </w:t>
      </w:r>
      <w:r w:rsidR="00A8763C" w:rsidRPr="005C47E5">
        <w:rPr>
          <w:rFonts w:asciiTheme="majorBidi" w:hAnsiTheme="majorBidi" w:cstheme="majorBidi"/>
          <w:sz w:val="24"/>
          <w:szCs w:val="24"/>
        </w:rPr>
        <w:t xml:space="preserve">it </w:t>
      </w:r>
      <w:r w:rsidR="00606C5D" w:rsidRPr="005C47E5">
        <w:rPr>
          <w:rFonts w:asciiTheme="majorBidi" w:hAnsiTheme="majorBidi" w:cstheme="majorBidi"/>
          <w:sz w:val="24"/>
          <w:szCs w:val="24"/>
        </w:rPr>
        <w:t>was</w:t>
      </w:r>
      <w:r w:rsidRPr="005C47E5">
        <w:rPr>
          <w:rFonts w:asciiTheme="majorBidi" w:hAnsiTheme="majorBidi" w:cstheme="majorBidi"/>
          <w:sz w:val="24"/>
          <w:szCs w:val="24"/>
        </w:rPr>
        <w:t xml:space="preserve"> supposed to be protecting</w:t>
      </w:r>
      <w:r w:rsidR="003705C9" w:rsidRPr="005C47E5">
        <w:rPr>
          <w:rFonts w:asciiTheme="majorBidi" w:hAnsiTheme="majorBidi" w:cstheme="majorBidi"/>
          <w:sz w:val="24"/>
          <w:szCs w:val="24"/>
        </w:rPr>
        <w:t>.</w:t>
      </w:r>
      <w:r w:rsidRPr="005C47E5">
        <w:rPr>
          <w:rFonts w:asciiTheme="majorBidi" w:hAnsiTheme="majorBidi" w:cstheme="majorBidi"/>
          <w:sz w:val="24"/>
          <w:szCs w:val="24"/>
        </w:rPr>
        <w:t xml:space="preserve"> </w:t>
      </w:r>
    </w:p>
    <w:p w:rsidR="00D20E57" w:rsidRPr="005C47E5" w:rsidRDefault="008159B0" w:rsidP="00841B02">
      <w:pPr>
        <w:spacing w:line="480" w:lineRule="auto"/>
        <w:ind w:firstLine="720"/>
        <w:rPr>
          <w:rFonts w:asciiTheme="majorBidi" w:hAnsiTheme="majorBidi" w:cstheme="majorBidi"/>
          <w:sz w:val="24"/>
          <w:szCs w:val="24"/>
        </w:rPr>
      </w:pPr>
      <w:r w:rsidRPr="005C47E5">
        <w:rPr>
          <w:rFonts w:asciiTheme="majorBidi" w:hAnsiTheme="majorBidi" w:cstheme="majorBidi"/>
          <w:sz w:val="24"/>
          <w:szCs w:val="24"/>
        </w:rPr>
        <w:t>When</w:t>
      </w:r>
      <w:r w:rsidR="008142F4" w:rsidRPr="005C47E5">
        <w:rPr>
          <w:rFonts w:asciiTheme="majorBidi" w:hAnsiTheme="majorBidi" w:cstheme="majorBidi"/>
          <w:sz w:val="24"/>
          <w:szCs w:val="24"/>
        </w:rPr>
        <w:t xml:space="preserve"> </w:t>
      </w:r>
      <w:r w:rsidR="005E1B29" w:rsidRPr="005C47E5">
        <w:rPr>
          <w:rFonts w:asciiTheme="majorBidi" w:hAnsiTheme="majorBidi" w:cstheme="majorBidi"/>
          <w:sz w:val="24"/>
          <w:szCs w:val="24"/>
        </w:rPr>
        <w:t xml:space="preserve">Joseph </w:t>
      </w:r>
      <w:r w:rsidR="008142F4" w:rsidRPr="005C47E5">
        <w:rPr>
          <w:rFonts w:asciiTheme="majorBidi" w:hAnsiTheme="majorBidi" w:cstheme="majorBidi"/>
          <w:sz w:val="24"/>
          <w:szCs w:val="24"/>
        </w:rPr>
        <w:t xml:space="preserve">Goldstein, </w:t>
      </w:r>
      <w:r w:rsidR="005E1B29" w:rsidRPr="005C47E5">
        <w:rPr>
          <w:rFonts w:asciiTheme="majorBidi" w:hAnsiTheme="majorBidi" w:cstheme="majorBidi"/>
          <w:sz w:val="24"/>
          <w:szCs w:val="24"/>
        </w:rPr>
        <w:t xml:space="preserve">Anna </w:t>
      </w:r>
      <w:r w:rsidR="008142F4" w:rsidRPr="005C47E5">
        <w:rPr>
          <w:rFonts w:asciiTheme="majorBidi" w:hAnsiTheme="majorBidi" w:cstheme="majorBidi"/>
          <w:sz w:val="24"/>
          <w:szCs w:val="24"/>
        </w:rPr>
        <w:t xml:space="preserve">Freud and </w:t>
      </w:r>
      <w:r w:rsidR="005E1B29" w:rsidRPr="005C47E5">
        <w:rPr>
          <w:rFonts w:asciiTheme="majorBidi" w:hAnsiTheme="majorBidi" w:cstheme="majorBidi"/>
          <w:sz w:val="24"/>
          <w:szCs w:val="24"/>
        </w:rPr>
        <w:t xml:space="preserve">Albert </w:t>
      </w:r>
      <w:proofErr w:type="spellStart"/>
      <w:r w:rsidR="008142F4" w:rsidRPr="005C47E5">
        <w:rPr>
          <w:rFonts w:asciiTheme="majorBidi" w:hAnsiTheme="majorBidi" w:cstheme="majorBidi"/>
          <w:sz w:val="24"/>
          <w:szCs w:val="24"/>
        </w:rPr>
        <w:t>Solnit</w:t>
      </w:r>
      <w:proofErr w:type="spellEnd"/>
      <w:r w:rsidR="008142F4" w:rsidRPr="005C47E5">
        <w:rPr>
          <w:rFonts w:asciiTheme="majorBidi" w:hAnsiTheme="majorBidi" w:cstheme="majorBidi"/>
          <w:sz w:val="24"/>
          <w:szCs w:val="24"/>
        </w:rPr>
        <w:t xml:space="preserve"> </w:t>
      </w:r>
      <w:r w:rsidR="00731848">
        <w:rPr>
          <w:rFonts w:asciiTheme="majorBidi" w:hAnsiTheme="majorBidi" w:cstheme="majorBidi"/>
          <w:sz w:val="24"/>
          <w:szCs w:val="24"/>
        </w:rPr>
        <w:t xml:space="preserve">(1980) </w:t>
      </w:r>
      <w:r w:rsidR="008142F4" w:rsidRPr="005C47E5">
        <w:rPr>
          <w:rFonts w:asciiTheme="majorBidi" w:hAnsiTheme="majorBidi" w:cstheme="majorBidi"/>
          <w:sz w:val="24"/>
          <w:szCs w:val="24"/>
        </w:rPr>
        <w:t xml:space="preserve">wrote that </w:t>
      </w:r>
      <w:r w:rsidR="00F82D7C" w:rsidRPr="005C47E5">
        <w:rPr>
          <w:rStyle w:val="Emphasis"/>
          <w:rFonts w:asciiTheme="majorBidi" w:hAnsiTheme="majorBidi" w:cstheme="majorBidi"/>
          <w:i w:val="0"/>
          <w:iCs w:val="0"/>
          <w:sz w:val="24"/>
          <w:szCs w:val="24"/>
        </w:rPr>
        <w:t>‘Procedural and substantive decisions should never exceed the time that the child-to-be-placed can en</w:t>
      </w:r>
      <w:r w:rsidR="00F55825" w:rsidRPr="005C47E5">
        <w:rPr>
          <w:rStyle w:val="Emphasis"/>
          <w:rFonts w:asciiTheme="majorBidi" w:hAnsiTheme="majorBidi" w:cstheme="majorBidi"/>
          <w:i w:val="0"/>
          <w:iCs w:val="0"/>
          <w:sz w:val="24"/>
          <w:szCs w:val="24"/>
        </w:rPr>
        <w:t>d</w:t>
      </w:r>
      <w:r w:rsidR="00F82D7C" w:rsidRPr="005C47E5">
        <w:rPr>
          <w:rStyle w:val="Emphasis"/>
          <w:rFonts w:asciiTheme="majorBidi" w:hAnsiTheme="majorBidi" w:cstheme="majorBidi"/>
          <w:i w:val="0"/>
          <w:iCs w:val="0"/>
          <w:sz w:val="24"/>
          <w:szCs w:val="24"/>
        </w:rPr>
        <w:t>ure loss and uncertainty’ (1980</w:t>
      </w:r>
      <w:r w:rsidR="00DD403E">
        <w:rPr>
          <w:rStyle w:val="Emphasis"/>
          <w:rFonts w:asciiTheme="majorBidi" w:hAnsiTheme="majorBidi" w:cstheme="majorBidi"/>
          <w:i w:val="0"/>
          <w:iCs w:val="0"/>
          <w:sz w:val="24"/>
          <w:szCs w:val="24"/>
        </w:rPr>
        <w:t>, p.</w:t>
      </w:r>
      <w:r w:rsidR="00F82D7C" w:rsidRPr="005C47E5">
        <w:rPr>
          <w:rStyle w:val="Emphasis"/>
          <w:rFonts w:asciiTheme="majorBidi" w:hAnsiTheme="majorBidi" w:cstheme="majorBidi"/>
          <w:i w:val="0"/>
          <w:iCs w:val="0"/>
          <w:sz w:val="24"/>
          <w:szCs w:val="24"/>
        </w:rPr>
        <w:t xml:space="preserve"> 42)</w:t>
      </w:r>
      <w:r w:rsidR="00CF04D6" w:rsidRPr="005C47E5">
        <w:rPr>
          <w:rStyle w:val="Emphasis"/>
          <w:rFonts w:asciiTheme="majorBidi" w:hAnsiTheme="majorBidi" w:cstheme="majorBidi"/>
          <w:i w:val="0"/>
          <w:iCs w:val="0"/>
          <w:sz w:val="24"/>
          <w:szCs w:val="24"/>
        </w:rPr>
        <w:t xml:space="preserve"> and that ‘to avoid irreparable psychological injury, </w:t>
      </w:r>
      <w:r w:rsidR="00CF04D6" w:rsidRPr="005C47E5">
        <w:rPr>
          <w:rStyle w:val="Emphasis"/>
          <w:rFonts w:asciiTheme="majorBidi" w:hAnsiTheme="majorBidi" w:cstheme="majorBidi"/>
          <w:i w:val="0"/>
          <w:iCs w:val="0"/>
          <w:sz w:val="24"/>
          <w:szCs w:val="24"/>
        </w:rPr>
        <w:lastRenderedPageBreak/>
        <w:t>placement, whenever in dispute, must be treated as the emergency it is for the child’  (</w:t>
      </w:r>
      <w:r w:rsidR="00731848">
        <w:rPr>
          <w:rStyle w:val="Emphasis"/>
          <w:rFonts w:asciiTheme="majorBidi" w:hAnsiTheme="majorBidi" w:cstheme="majorBidi"/>
          <w:i w:val="0"/>
          <w:iCs w:val="0"/>
          <w:sz w:val="24"/>
          <w:szCs w:val="24"/>
        </w:rPr>
        <w:t>1980</w:t>
      </w:r>
      <w:r w:rsidR="00DD403E">
        <w:rPr>
          <w:rStyle w:val="Emphasis"/>
          <w:rFonts w:asciiTheme="majorBidi" w:hAnsiTheme="majorBidi" w:cstheme="majorBidi"/>
          <w:i w:val="0"/>
          <w:iCs w:val="0"/>
          <w:sz w:val="24"/>
          <w:szCs w:val="24"/>
        </w:rPr>
        <w:t xml:space="preserve">, p. </w:t>
      </w:r>
      <w:r w:rsidR="00CF04D6" w:rsidRPr="005C47E5">
        <w:rPr>
          <w:rStyle w:val="Emphasis"/>
          <w:rFonts w:asciiTheme="majorBidi" w:hAnsiTheme="majorBidi" w:cstheme="majorBidi"/>
          <w:i w:val="0"/>
          <w:iCs w:val="0"/>
          <w:sz w:val="24"/>
          <w:szCs w:val="24"/>
        </w:rPr>
        <w:t>43)</w:t>
      </w:r>
      <w:r w:rsidR="008142F4" w:rsidRPr="005C47E5">
        <w:rPr>
          <w:rFonts w:asciiTheme="majorBidi" w:hAnsiTheme="majorBidi" w:cstheme="majorBidi"/>
          <w:i/>
          <w:iCs/>
          <w:sz w:val="24"/>
          <w:szCs w:val="24"/>
        </w:rPr>
        <w:t>,</w:t>
      </w:r>
      <w:r w:rsidR="005E1B29" w:rsidRPr="005C47E5">
        <w:rPr>
          <w:rFonts w:asciiTheme="majorBidi" w:hAnsiTheme="majorBidi" w:cstheme="majorBidi"/>
          <w:sz w:val="24"/>
          <w:szCs w:val="24"/>
        </w:rPr>
        <w:t xml:space="preserve"> they were writing, </w:t>
      </w:r>
      <w:r w:rsidR="008142F4" w:rsidRPr="005C47E5">
        <w:rPr>
          <w:rFonts w:asciiTheme="majorBidi" w:hAnsiTheme="majorBidi" w:cstheme="majorBidi"/>
          <w:sz w:val="24"/>
          <w:szCs w:val="24"/>
        </w:rPr>
        <w:t>not as civil servants, managers or cost-cutting politicians, but as professional psychoanalys</w:t>
      </w:r>
      <w:r w:rsidR="00604A80" w:rsidRPr="005C47E5">
        <w:rPr>
          <w:rFonts w:asciiTheme="majorBidi" w:hAnsiTheme="majorBidi" w:cstheme="majorBidi"/>
          <w:sz w:val="24"/>
          <w:szCs w:val="24"/>
        </w:rPr>
        <w:t>ts</w:t>
      </w:r>
      <w:r w:rsidR="00531773" w:rsidRPr="005C47E5">
        <w:rPr>
          <w:rFonts w:asciiTheme="majorBidi" w:hAnsiTheme="majorBidi" w:cstheme="majorBidi"/>
          <w:sz w:val="24"/>
          <w:szCs w:val="24"/>
        </w:rPr>
        <w:t xml:space="preserve"> concerned about the long-term psychological harm to a child that might be caused </w:t>
      </w:r>
      <w:r w:rsidR="00CB4F5B" w:rsidRPr="005C47E5">
        <w:rPr>
          <w:rFonts w:asciiTheme="majorBidi" w:hAnsiTheme="majorBidi" w:cstheme="majorBidi"/>
          <w:sz w:val="24"/>
          <w:szCs w:val="24"/>
        </w:rPr>
        <w:t xml:space="preserve">to them </w:t>
      </w:r>
      <w:r w:rsidR="00531773" w:rsidRPr="005C47E5">
        <w:rPr>
          <w:rFonts w:asciiTheme="majorBidi" w:hAnsiTheme="majorBidi" w:cstheme="majorBidi"/>
          <w:sz w:val="24"/>
          <w:szCs w:val="24"/>
        </w:rPr>
        <w:t xml:space="preserve">by </w:t>
      </w:r>
      <w:r w:rsidR="00CB4F5B" w:rsidRPr="005C47E5">
        <w:rPr>
          <w:rFonts w:asciiTheme="majorBidi" w:hAnsiTheme="majorBidi" w:cstheme="majorBidi"/>
          <w:sz w:val="24"/>
          <w:szCs w:val="24"/>
        </w:rPr>
        <w:t xml:space="preserve">having to endure </w:t>
      </w:r>
      <w:r w:rsidR="00531773" w:rsidRPr="005C47E5">
        <w:rPr>
          <w:rFonts w:asciiTheme="majorBidi" w:hAnsiTheme="majorBidi" w:cstheme="majorBidi"/>
          <w:sz w:val="24"/>
          <w:szCs w:val="24"/>
        </w:rPr>
        <w:t>protracted periods of uncertainty</w:t>
      </w:r>
      <w:r w:rsidR="00071246">
        <w:rPr>
          <w:rFonts w:asciiTheme="majorBidi" w:hAnsiTheme="majorBidi" w:cstheme="majorBidi"/>
          <w:sz w:val="24"/>
          <w:szCs w:val="24"/>
        </w:rPr>
        <w:t>. They were p</w:t>
      </w:r>
      <w:r w:rsidR="003E1BD6" w:rsidRPr="005C47E5">
        <w:rPr>
          <w:rFonts w:asciiTheme="majorBidi" w:hAnsiTheme="majorBidi" w:cstheme="majorBidi"/>
          <w:sz w:val="24"/>
          <w:szCs w:val="24"/>
        </w:rPr>
        <w:t xml:space="preserve">articularly </w:t>
      </w:r>
      <w:r w:rsidR="00071246">
        <w:rPr>
          <w:rFonts w:asciiTheme="majorBidi" w:hAnsiTheme="majorBidi" w:cstheme="majorBidi"/>
          <w:sz w:val="24"/>
          <w:szCs w:val="24"/>
        </w:rPr>
        <w:t>concerned about the impact on ve</w:t>
      </w:r>
      <w:r w:rsidR="003E1BD6" w:rsidRPr="005C47E5">
        <w:rPr>
          <w:rFonts w:asciiTheme="majorBidi" w:hAnsiTheme="majorBidi" w:cstheme="majorBidi"/>
          <w:sz w:val="24"/>
          <w:szCs w:val="24"/>
        </w:rPr>
        <w:t>ry young children</w:t>
      </w:r>
      <w:r w:rsidR="00071246">
        <w:rPr>
          <w:rFonts w:asciiTheme="majorBidi" w:hAnsiTheme="majorBidi" w:cstheme="majorBidi"/>
          <w:sz w:val="24"/>
          <w:szCs w:val="24"/>
        </w:rPr>
        <w:t>,</w:t>
      </w:r>
      <w:r w:rsidR="003E1BD6" w:rsidRPr="005C47E5">
        <w:rPr>
          <w:rFonts w:asciiTheme="majorBidi" w:hAnsiTheme="majorBidi" w:cstheme="majorBidi"/>
          <w:sz w:val="24"/>
          <w:szCs w:val="24"/>
        </w:rPr>
        <w:t xml:space="preserve"> for ‘the younger the child, the shorter is the interval before a leave-taking will be experienced as a permanent loss accompanied by feelings of helplessness and profound deprivation’ (1980</w:t>
      </w:r>
      <w:r w:rsidR="00DD403E">
        <w:rPr>
          <w:rFonts w:asciiTheme="majorBidi" w:hAnsiTheme="majorBidi" w:cstheme="majorBidi"/>
          <w:sz w:val="24"/>
          <w:szCs w:val="24"/>
        </w:rPr>
        <w:t xml:space="preserve">, p. </w:t>
      </w:r>
      <w:r w:rsidR="003E1BD6" w:rsidRPr="005C47E5">
        <w:rPr>
          <w:rFonts w:asciiTheme="majorBidi" w:hAnsiTheme="majorBidi" w:cstheme="majorBidi"/>
          <w:sz w:val="24"/>
          <w:szCs w:val="24"/>
        </w:rPr>
        <w:t>43).   Lengthy care proceedings may also cause harm because of the diminished pool of potential placements that are available as children get older</w:t>
      </w:r>
      <w:r w:rsidR="003E1BD6" w:rsidRPr="005C47E5">
        <w:rPr>
          <w:rFonts w:asciiTheme="majorBidi" w:hAnsiTheme="majorBidi" w:cstheme="majorBidi"/>
          <w:color w:val="000000"/>
          <w:sz w:val="24"/>
          <w:szCs w:val="24"/>
        </w:rPr>
        <w:t xml:space="preserve"> (</w:t>
      </w:r>
      <w:r w:rsidR="003E1BD6" w:rsidRPr="005C47E5">
        <w:rPr>
          <w:rFonts w:asciiTheme="majorBidi" w:hAnsiTheme="majorBidi" w:cstheme="majorBidi"/>
          <w:sz w:val="24"/>
          <w:szCs w:val="24"/>
        </w:rPr>
        <w:t xml:space="preserve">Frazer and Selwyn, 2005; Lowe et al., 2002), the steadily diminishing likelihood of placement stability as age at placement increases (Thoburn et al., 2000; </w:t>
      </w:r>
      <w:proofErr w:type="spellStart"/>
      <w:r w:rsidR="003E1BD6" w:rsidRPr="005C47E5">
        <w:rPr>
          <w:rFonts w:asciiTheme="majorBidi" w:hAnsiTheme="majorBidi" w:cstheme="majorBidi"/>
          <w:sz w:val="24"/>
          <w:szCs w:val="24"/>
        </w:rPr>
        <w:t>Biehal</w:t>
      </w:r>
      <w:proofErr w:type="spellEnd"/>
      <w:r w:rsidR="003E1BD6" w:rsidRPr="005C47E5">
        <w:rPr>
          <w:rFonts w:asciiTheme="majorBidi" w:hAnsiTheme="majorBidi" w:cstheme="majorBidi"/>
          <w:sz w:val="24"/>
          <w:szCs w:val="24"/>
        </w:rPr>
        <w:t xml:space="preserve"> et al., 2010; Beckett et al</w:t>
      </w:r>
      <w:r w:rsidR="00071246">
        <w:rPr>
          <w:rFonts w:asciiTheme="majorBidi" w:hAnsiTheme="majorBidi" w:cstheme="majorBidi"/>
          <w:sz w:val="24"/>
          <w:szCs w:val="24"/>
        </w:rPr>
        <w:t>.</w:t>
      </w:r>
      <w:r w:rsidR="003E1BD6" w:rsidRPr="005C47E5">
        <w:rPr>
          <w:rFonts w:asciiTheme="majorBidi" w:hAnsiTheme="majorBidi" w:cstheme="majorBidi"/>
          <w:sz w:val="24"/>
          <w:szCs w:val="24"/>
        </w:rPr>
        <w:t xml:space="preserve">, 2013b) and the pain of forming attachments which </w:t>
      </w:r>
      <w:r w:rsidR="00841B02">
        <w:rPr>
          <w:rFonts w:asciiTheme="majorBidi" w:hAnsiTheme="majorBidi" w:cstheme="majorBidi"/>
          <w:sz w:val="24"/>
          <w:szCs w:val="24"/>
        </w:rPr>
        <w:t>will</w:t>
      </w:r>
      <w:r w:rsidR="003E1BD6" w:rsidRPr="005C47E5">
        <w:rPr>
          <w:rFonts w:asciiTheme="majorBidi" w:hAnsiTheme="majorBidi" w:cstheme="majorBidi"/>
          <w:sz w:val="24"/>
          <w:szCs w:val="24"/>
        </w:rPr>
        <w:t xml:space="preserve"> then have to be broken (Ward et al</w:t>
      </w:r>
      <w:r w:rsidR="00071246">
        <w:rPr>
          <w:rFonts w:asciiTheme="majorBidi" w:hAnsiTheme="majorBidi" w:cstheme="majorBidi"/>
          <w:sz w:val="24"/>
          <w:szCs w:val="24"/>
        </w:rPr>
        <w:t>.</w:t>
      </w:r>
      <w:r w:rsidR="003E1BD6" w:rsidRPr="005C47E5">
        <w:rPr>
          <w:rFonts w:asciiTheme="majorBidi" w:hAnsiTheme="majorBidi" w:cstheme="majorBidi"/>
          <w:sz w:val="24"/>
          <w:szCs w:val="24"/>
        </w:rPr>
        <w:t xml:space="preserve">, 2010).  </w:t>
      </w:r>
    </w:p>
    <w:p w:rsidR="00334562" w:rsidRDefault="00D20E57" w:rsidP="00AA11BB">
      <w:pPr>
        <w:spacing w:line="480" w:lineRule="auto"/>
        <w:ind w:firstLine="720"/>
        <w:rPr>
          <w:rFonts w:asciiTheme="majorBidi" w:hAnsiTheme="majorBidi" w:cstheme="majorBidi"/>
          <w:sz w:val="24"/>
          <w:szCs w:val="24"/>
        </w:rPr>
      </w:pPr>
      <w:r w:rsidRPr="005C47E5">
        <w:rPr>
          <w:rFonts w:asciiTheme="majorBidi" w:hAnsiTheme="majorBidi" w:cstheme="majorBidi"/>
          <w:sz w:val="24"/>
          <w:szCs w:val="24"/>
        </w:rPr>
        <w:t xml:space="preserve">Goldstein, Freud and </w:t>
      </w:r>
      <w:proofErr w:type="spellStart"/>
      <w:r w:rsidRPr="005C47E5">
        <w:rPr>
          <w:rFonts w:asciiTheme="majorBidi" w:hAnsiTheme="majorBidi" w:cstheme="majorBidi"/>
          <w:sz w:val="24"/>
          <w:szCs w:val="24"/>
        </w:rPr>
        <w:t>Solnit</w:t>
      </w:r>
      <w:proofErr w:type="spellEnd"/>
      <w:r w:rsidRPr="005C47E5">
        <w:rPr>
          <w:rFonts w:asciiTheme="majorBidi" w:hAnsiTheme="majorBidi" w:cstheme="majorBidi"/>
          <w:sz w:val="24"/>
          <w:szCs w:val="24"/>
        </w:rPr>
        <w:t xml:space="preserve"> wrote from a </w:t>
      </w:r>
      <w:r w:rsidR="00841B02">
        <w:rPr>
          <w:rFonts w:asciiTheme="majorBidi" w:hAnsiTheme="majorBidi" w:cstheme="majorBidi"/>
          <w:sz w:val="24"/>
          <w:szCs w:val="24"/>
        </w:rPr>
        <w:t>psychodynamic perspective.  A</w:t>
      </w:r>
      <w:r w:rsidR="001D7EEE" w:rsidRPr="005C47E5">
        <w:rPr>
          <w:rFonts w:asciiTheme="majorBidi" w:hAnsiTheme="majorBidi" w:cstheme="majorBidi"/>
          <w:sz w:val="24"/>
          <w:szCs w:val="24"/>
        </w:rPr>
        <w:t xml:space="preserve">nother author from </w:t>
      </w:r>
      <w:r w:rsidRPr="005C47E5">
        <w:rPr>
          <w:rFonts w:asciiTheme="majorBidi" w:hAnsiTheme="majorBidi" w:cstheme="majorBidi"/>
          <w:sz w:val="24"/>
          <w:szCs w:val="24"/>
        </w:rPr>
        <w:t>that</w:t>
      </w:r>
      <w:r w:rsidR="001D7EEE" w:rsidRPr="005C47E5">
        <w:rPr>
          <w:rFonts w:asciiTheme="majorBidi" w:hAnsiTheme="majorBidi" w:cstheme="majorBidi"/>
          <w:sz w:val="24"/>
          <w:szCs w:val="24"/>
        </w:rPr>
        <w:t xml:space="preserve"> tradition who is relevant here is </w:t>
      </w:r>
      <w:r w:rsidR="00503A7C" w:rsidRPr="005C47E5">
        <w:rPr>
          <w:rFonts w:asciiTheme="majorBidi" w:hAnsiTheme="majorBidi" w:cstheme="majorBidi"/>
          <w:sz w:val="24"/>
          <w:szCs w:val="24"/>
        </w:rPr>
        <w:t xml:space="preserve">Isabel </w:t>
      </w:r>
      <w:proofErr w:type="spellStart"/>
      <w:r w:rsidR="00503A7C" w:rsidRPr="005C47E5">
        <w:rPr>
          <w:rFonts w:asciiTheme="majorBidi" w:hAnsiTheme="majorBidi" w:cstheme="majorBidi"/>
          <w:sz w:val="24"/>
          <w:szCs w:val="24"/>
        </w:rPr>
        <w:t>Menzies-Lyth</w:t>
      </w:r>
      <w:proofErr w:type="spellEnd"/>
      <w:r w:rsidR="001D7EEE" w:rsidRPr="005C47E5">
        <w:rPr>
          <w:rFonts w:asciiTheme="majorBidi" w:hAnsiTheme="majorBidi" w:cstheme="majorBidi"/>
          <w:sz w:val="24"/>
          <w:szCs w:val="24"/>
        </w:rPr>
        <w:t>, whose now-</w:t>
      </w:r>
      <w:r w:rsidR="002373D2">
        <w:rPr>
          <w:rFonts w:asciiTheme="majorBidi" w:hAnsiTheme="majorBidi" w:cstheme="majorBidi"/>
          <w:sz w:val="24"/>
          <w:szCs w:val="24"/>
        </w:rPr>
        <w:t>f</w:t>
      </w:r>
      <w:r w:rsidR="00503A7C" w:rsidRPr="005C47E5">
        <w:rPr>
          <w:rFonts w:asciiTheme="majorBidi" w:hAnsiTheme="majorBidi" w:cstheme="majorBidi"/>
          <w:sz w:val="24"/>
          <w:szCs w:val="24"/>
        </w:rPr>
        <w:t>amous work</w:t>
      </w:r>
      <w:r w:rsidR="00876BF1" w:rsidRPr="005C47E5">
        <w:rPr>
          <w:rFonts w:asciiTheme="majorBidi" w:hAnsiTheme="majorBidi" w:cstheme="majorBidi"/>
          <w:sz w:val="24"/>
          <w:szCs w:val="24"/>
        </w:rPr>
        <w:t xml:space="preserve"> on nurses</w:t>
      </w:r>
      <w:r w:rsidR="00503A7C" w:rsidRPr="005C47E5">
        <w:rPr>
          <w:rFonts w:asciiTheme="majorBidi" w:hAnsiTheme="majorBidi" w:cstheme="majorBidi"/>
          <w:sz w:val="24"/>
          <w:szCs w:val="24"/>
        </w:rPr>
        <w:t xml:space="preserve"> (</w:t>
      </w:r>
      <w:r w:rsidR="002373D2">
        <w:rPr>
          <w:rFonts w:asciiTheme="majorBidi" w:hAnsiTheme="majorBidi" w:cstheme="majorBidi"/>
          <w:sz w:val="24"/>
          <w:szCs w:val="24"/>
        </w:rPr>
        <w:t>1960</w:t>
      </w:r>
      <w:r w:rsidR="00A412C3" w:rsidRPr="005C47E5">
        <w:rPr>
          <w:rFonts w:asciiTheme="majorBidi" w:hAnsiTheme="majorBidi" w:cstheme="majorBidi"/>
          <w:sz w:val="24"/>
          <w:szCs w:val="24"/>
        </w:rPr>
        <w:t>; see also Whittaker, 2011</w:t>
      </w:r>
      <w:r w:rsidR="00503A7C" w:rsidRPr="005C47E5">
        <w:rPr>
          <w:rFonts w:asciiTheme="majorBidi" w:hAnsiTheme="majorBidi" w:cstheme="majorBidi"/>
          <w:sz w:val="24"/>
          <w:szCs w:val="24"/>
        </w:rPr>
        <w:t xml:space="preserve">) </w:t>
      </w:r>
      <w:r w:rsidR="001D7EEE" w:rsidRPr="005C47E5">
        <w:rPr>
          <w:rFonts w:asciiTheme="majorBidi" w:hAnsiTheme="majorBidi" w:cstheme="majorBidi"/>
          <w:sz w:val="24"/>
          <w:szCs w:val="24"/>
        </w:rPr>
        <w:t>has</w:t>
      </w:r>
      <w:r w:rsidR="00503A7C" w:rsidRPr="005C47E5">
        <w:rPr>
          <w:rFonts w:asciiTheme="majorBidi" w:hAnsiTheme="majorBidi" w:cstheme="majorBidi"/>
          <w:sz w:val="24"/>
          <w:szCs w:val="24"/>
        </w:rPr>
        <w:t xml:space="preserve"> accustomed </w:t>
      </w:r>
      <w:r w:rsidR="001D7EEE" w:rsidRPr="005C47E5">
        <w:rPr>
          <w:rFonts w:asciiTheme="majorBidi" w:hAnsiTheme="majorBidi" w:cstheme="majorBidi"/>
          <w:sz w:val="24"/>
          <w:szCs w:val="24"/>
        </w:rPr>
        <w:t xml:space="preserve">us </w:t>
      </w:r>
      <w:r w:rsidR="00503A7C" w:rsidRPr="005C47E5">
        <w:rPr>
          <w:rFonts w:asciiTheme="majorBidi" w:hAnsiTheme="majorBidi" w:cstheme="majorBidi"/>
          <w:sz w:val="24"/>
          <w:szCs w:val="24"/>
        </w:rPr>
        <w:t xml:space="preserve">to understanding </w:t>
      </w:r>
      <w:r w:rsidR="00764CC2">
        <w:rPr>
          <w:rFonts w:asciiTheme="majorBidi" w:hAnsiTheme="majorBidi" w:cstheme="majorBidi"/>
          <w:sz w:val="24"/>
          <w:szCs w:val="24"/>
        </w:rPr>
        <w:t>organisational structures</w:t>
      </w:r>
      <w:r w:rsidR="00504839">
        <w:rPr>
          <w:rFonts w:asciiTheme="majorBidi" w:hAnsiTheme="majorBidi" w:cstheme="majorBidi"/>
          <w:sz w:val="24"/>
          <w:szCs w:val="24"/>
        </w:rPr>
        <w:t>, practices</w:t>
      </w:r>
      <w:r w:rsidR="00764CC2">
        <w:rPr>
          <w:rFonts w:asciiTheme="majorBidi" w:hAnsiTheme="majorBidi" w:cstheme="majorBidi"/>
          <w:sz w:val="24"/>
          <w:szCs w:val="24"/>
        </w:rPr>
        <w:t xml:space="preserve"> and cultures </w:t>
      </w:r>
      <w:r w:rsidR="00503A7C" w:rsidRPr="005C47E5">
        <w:rPr>
          <w:rFonts w:asciiTheme="majorBidi" w:hAnsiTheme="majorBidi" w:cstheme="majorBidi"/>
          <w:sz w:val="24"/>
          <w:szCs w:val="24"/>
        </w:rPr>
        <w:t>as defen</w:t>
      </w:r>
      <w:r w:rsidR="00071246">
        <w:rPr>
          <w:rFonts w:asciiTheme="majorBidi" w:hAnsiTheme="majorBidi" w:cstheme="majorBidi"/>
          <w:sz w:val="24"/>
          <w:szCs w:val="24"/>
        </w:rPr>
        <w:t>c</w:t>
      </w:r>
      <w:r w:rsidR="001D7EEE" w:rsidRPr="005C47E5">
        <w:rPr>
          <w:rFonts w:asciiTheme="majorBidi" w:hAnsiTheme="majorBidi" w:cstheme="majorBidi"/>
          <w:sz w:val="24"/>
          <w:szCs w:val="24"/>
        </w:rPr>
        <w:t>e</w:t>
      </w:r>
      <w:r w:rsidR="0065363A">
        <w:rPr>
          <w:rFonts w:asciiTheme="majorBidi" w:hAnsiTheme="majorBidi" w:cstheme="majorBidi"/>
          <w:sz w:val="24"/>
          <w:szCs w:val="24"/>
        </w:rPr>
        <w:t xml:space="preserve">s against anxiety.   </w:t>
      </w:r>
      <w:r w:rsidR="008E38CF">
        <w:rPr>
          <w:rFonts w:asciiTheme="majorBidi" w:hAnsiTheme="majorBidi" w:cstheme="majorBidi"/>
          <w:sz w:val="24"/>
          <w:szCs w:val="24"/>
        </w:rPr>
        <w:t>For example</w:t>
      </w:r>
      <w:r w:rsidR="00764CC2">
        <w:rPr>
          <w:rFonts w:asciiTheme="majorBidi" w:hAnsiTheme="majorBidi" w:cstheme="majorBidi"/>
          <w:sz w:val="24"/>
          <w:szCs w:val="24"/>
        </w:rPr>
        <w:t xml:space="preserve">, rigid bureaucratic systems and notions of ‘professional detachment’ </w:t>
      </w:r>
      <w:r w:rsidR="0065363A">
        <w:rPr>
          <w:rFonts w:asciiTheme="majorBidi" w:hAnsiTheme="majorBidi" w:cstheme="majorBidi"/>
          <w:sz w:val="24"/>
          <w:szCs w:val="24"/>
        </w:rPr>
        <w:t>provide staff with</w:t>
      </w:r>
      <w:r w:rsidR="00503A7C" w:rsidRPr="005C47E5">
        <w:rPr>
          <w:rFonts w:asciiTheme="majorBidi" w:hAnsiTheme="majorBidi" w:cstheme="majorBidi"/>
          <w:sz w:val="24"/>
          <w:szCs w:val="24"/>
        </w:rPr>
        <w:t xml:space="preserve"> mechanisms </w:t>
      </w:r>
      <w:r w:rsidR="0065363A">
        <w:rPr>
          <w:rFonts w:asciiTheme="majorBidi" w:hAnsiTheme="majorBidi" w:cstheme="majorBidi"/>
          <w:sz w:val="24"/>
          <w:szCs w:val="24"/>
        </w:rPr>
        <w:t xml:space="preserve">for </w:t>
      </w:r>
      <w:r w:rsidR="00334562">
        <w:rPr>
          <w:rFonts w:asciiTheme="majorBidi" w:hAnsiTheme="majorBidi" w:cstheme="majorBidi"/>
          <w:sz w:val="24"/>
          <w:szCs w:val="24"/>
        </w:rPr>
        <w:t xml:space="preserve">reducing anxiety by </w:t>
      </w:r>
      <w:r w:rsidR="0065363A">
        <w:rPr>
          <w:rFonts w:asciiTheme="majorBidi" w:hAnsiTheme="majorBidi" w:cstheme="majorBidi"/>
          <w:sz w:val="24"/>
          <w:szCs w:val="24"/>
        </w:rPr>
        <w:t xml:space="preserve">distancing themselves from </w:t>
      </w:r>
      <w:r w:rsidR="00503A7C" w:rsidRPr="005C47E5">
        <w:rPr>
          <w:rFonts w:asciiTheme="majorBidi" w:hAnsiTheme="majorBidi" w:cstheme="majorBidi"/>
          <w:sz w:val="24"/>
          <w:szCs w:val="24"/>
        </w:rPr>
        <w:t>human suffering</w:t>
      </w:r>
      <w:r w:rsidR="003E4C15" w:rsidRPr="005C47E5">
        <w:rPr>
          <w:rFonts w:asciiTheme="majorBidi" w:hAnsiTheme="majorBidi" w:cstheme="majorBidi"/>
          <w:sz w:val="24"/>
          <w:szCs w:val="24"/>
        </w:rPr>
        <w:t xml:space="preserve"> and </w:t>
      </w:r>
      <w:r w:rsidR="0065363A">
        <w:rPr>
          <w:rFonts w:asciiTheme="majorBidi" w:hAnsiTheme="majorBidi" w:cstheme="majorBidi"/>
          <w:sz w:val="24"/>
          <w:szCs w:val="24"/>
        </w:rPr>
        <w:t>personal responsibility</w:t>
      </w:r>
      <w:r w:rsidR="00334562">
        <w:rPr>
          <w:rFonts w:asciiTheme="majorBidi" w:hAnsiTheme="majorBidi" w:cstheme="majorBidi"/>
          <w:sz w:val="24"/>
          <w:szCs w:val="24"/>
        </w:rPr>
        <w:t>.  At</w:t>
      </w:r>
      <w:r w:rsidR="005319CE">
        <w:rPr>
          <w:rFonts w:asciiTheme="majorBidi" w:hAnsiTheme="majorBidi" w:cstheme="majorBidi"/>
          <w:sz w:val="24"/>
          <w:szCs w:val="24"/>
        </w:rPr>
        <w:t xml:space="preserve"> the same time, </w:t>
      </w:r>
      <w:r w:rsidR="00334562">
        <w:rPr>
          <w:rFonts w:asciiTheme="majorBidi" w:hAnsiTheme="majorBidi" w:cstheme="majorBidi"/>
          <w:sz w:val="24"/>
          <w:szCs w:val="24"/>
        </w:rPr>
        <w:t xml:space="preserve">though, </w:t>
      </w:r>
      <w:r w:rsidR="005319CE">
        <w:rPr>
          <w:rFonts w:asciiTheme="majorBidi" w:hAnsiTheme="majorBidi" w:cstheme="majorBidi"/>
          <w:sz w:val="24"/>
          <w:szCs w:val="24"/>
        </w:rPr>
        <w:t>these strategies tend to undermine job satisfaction and can even make matters worse</w:t>
      </w:r>
      <w:r w:rsidR="00C852BF">
        <w:rPr>
          <w:rFonts w:asciiTheme="majorBidi" w:hAnsiTheme="majorBidi" w:cstheme="majorBidi"/>
          <w:sz w:val="24"/>
          <w:szCs w:val="24"/>
        </w:rPr>
        <w:t>, by disregarding a person’s own needs and capacities (</w:t>
      </w:r>
      <w:proofErr w:type="spellStart"/>
      <w:r w:rsidR="00C852BF">
        <w:rPr>
          <w:rFonts w:asciiTheme="majorBidi" w:hAnsiTheme="majorBidi" w:cstheme="majorBidi"/>
          <w:sz w:val="24"/>
          <w:szCs w:val="24"/>
        </w:rPr>
        <w:t>Menzies-Lyth</w:t>
      </w:r>
      <w:proofErr w:type="spellEnd"/>
      <w:r w:rsidR="00C852BF">
        <w:rPr>
          <w:rFonts w:asciiTheme="majorBidi" w:hAnsiTheme="majorBidi" w:cstheme="majorBidi"/>
          <w:sz w:val="24"/>
          <w:szCs w:val="24"/>
        </w:rPr>
        <w:t>, 1960, p. 114)</w:t>
      </w:r>
      <w:r w:rsidR="00A05A83" w:rsidRPr="005C47E5">
        <w:rPr>
          <w:rFonts w:asciiTheme="majorBidi" w:hAnsiTheme="majorBidi" w:cstheme="majorBidi"/>
          <w:sz w:val="24"/>
          <w:szCs w:val="24"/>
        </w:rPr>
        <w:t xml:space="preserve">.  </w:t>
      </w:r>
      <w:r w:rsidR="00D1555E">
        <w:rPr>
          <w:rFonts w:asciiTheme="majorBidi" w:hAnsiTheme="majorBidi" w:cstheme="majorBidi"/>
          <w:sz w:val="24"/>
          <w:szCs w:val="24"/>
        </w:rPr>
        <w:t xml:space="preserve">To give a modern example, </w:t>
      </w:r>
      <w:r w:rsidR="00334562" w:rsidRPr="00334562">
        <w:rPr>
          <w:rFonts w:asciiTheme="majorBidi" w:hAnsiTheme="majorBidi" w:cstheme="majorBidi"/>
          <w:sz w:val="24"/>
          <w:szCs w:val="24"/>
        </w:rPr>
        <w:t>a preoccupation with targets can result in a form of practice which is more about ticking boxes than thinking about people, but this is, ultimately, not very rewarding for staff</w:t>
      </w:r>
      <w:r w:rsidR="00767FA3">
        <w:rPr>
          <w:rFonts w:asciiTheme="majorBidi" w:hAnsiTheme="majorBidi" w:cstheme="majorBidi"/>
          <w:sz w:val="24"/>
          <w:szCs w:val="24"/>
        </w:rPr>
        <w:t xml:space="preserve">.  </w:t>
      </w:r>
      <w:r w:rsidR="00AA11BB">
        <w:rPr>
          <w:rFonts w:asciiTheme="majorBidi" w:hAnsiTheme="majorBidi" w:cstheme="majorBidi"/>
          <w:sz w:val="24"/>
          <w:szCs w:val="24"/>
        </w:rPr>
        <w:t>F</w:t>
      </w:r>
      <w:r w:rsidR="008E38CF" w:rsidRPr="008E38CF">
        <w:rPr>
          <w:rFonts w:asciiTheme="majorBidi" w:hAnsiTheme="majorBidi" w:cstheme="majorBidi"/>
          <w:sz w:val="24"/>
          <w:szCs w:val="24"/>
        </w:rPr>
        <w:t xml:space="preserve">ocusing on whether or not an assessment has been completed within a time limit can be a way of distracting oneself from </w:t>
      </w:r>
      <w:r w:rsidR="008E38CF" w:rsidRPr="008E38CF">
        <w:rPr>
          <w:rFonts w:asciiTheme="majorBidi" w:hAnsiTheme="majorBidi" w:cstheme="majorBidi"/>
          <w:sz w:val="24"/>
          <w:szCs w:val="24"/>
        </w:rPr>
        <w:lastRenderedPageBreak/>
        <w:t>the fact that the assessment is an account of human suffering</w:t>
      </w:r>
      <w:r w:rsidR="00334562">
        <w:rPr>
          <w:rFonts w:asciiTheme="majorBidi" w:hAnsiTheme="majorBidi" w:cstheme="majorBidi"/>
          <w:sz w:val="24"/>
          <w:szCs w:val="24"/>
        </w:rPr>
        <w:t>, but</w:t>
      </w:r>
      <w:r w:rsidR="00AA11BB">
        <w:rPr>
          <w:rFonts w:asciiTheme="majorBidi" w:hAnsiTheme="majorBidi" w:cstheme="majorBidi"/>
          <w:sz w:val="24"/>
          <w:szCs w:val="24"/>
        </w:rPr>
        <w:t xml:space="preserve"> </w:t>
      </w:r>
      <w:r w:rsidR="00767FA3">
        <w:rPr>
          <w:rFonts w:asciiTheme="majorBidi" w:hAnsiTheme="majorBidi" w:cstheme="majorBidi"/>
          <w:sz w:val="24"/>
          <w:szCs w:val="24"/>
        </w:rPr>
        <w:t xml:space="preserve">it </w:t>
      </w:r>
      <w:r w:rsidR="00334562">
        <w:rPr>
          <w:rFonts w:asciiTheme="majorBidi" w:hAnsiTheme="majorBidi" w:cstheme="majorBidi"/>
          <w:sz w:val="24"/>
          <w:szCs w:val="24"/>
        </w:rPr>
        <w:t xml:space="preserve">can become anxiety-provoking itself. </w:t>
      </w:r>
    </w:p>
    <w:p w:rsidR="00013914" w:rsidRPr="005C47E5" w:rsidRDefault="00520616">
      <w:pPr>
        <w:spacing w:line="480" w:lineRule="auto"/>
        <w:ind w:firstLine="720"/>
        <w:rPr>
          <w:rFonts w:asciiTheme="majorBidi" w:hAnsiTheme="majorBidi" w:cstheme="majorBidi"/>
          <w:sz w:val="24"/>
          <w:szCs w:val="24"/>
        </w:rPr>
      </w:pPr>
      <w:r>
        <w:rPr>
          <w:rFonts w:asciiTheme="majorBidi" w:hAnsiTheme="majorBidi" w:cstheme="majorBidi"/>
          <w:sz w:val="24"/>
          <w:szCs w:val="24"/>
        </w:rPr>
        <w:t>W</w:t>
      </w:r>
      <w:r w:rsidR="00B003F4">
        <w:rPr>
          <w:rFonts w:asciiTheme="majorBidi" w:hAnsiTheme="majorBidi" w:cstheme="majorBidi"/>
          <w:sz w:val="24"/>
          <w:szCs w:val="24"/>
        </w:rPr>
        <w:t>hile w</w:t>
      </w:r>
      <w:r>
        <w:rPr>
          <w:rFonts w:asciiTheme="majorBidi" w:hAnsiTheme="majorBidi" w:cstheme="majorBidi"/>
          <w:sz w:val="24"/>
          <w:szCs w:val="24"/>
        </w:rPr>
        <w:t xml:space="preserve">e </w:t>
      </w:r>
      <w:r w:rsidR="00767FA3">
        <w:rPr>
          <w:rFonts w:asciiTheme="majorBidi" w:hAnsiTheme="majorBidi" w:cstheme="majorBidi"/>
          <w:sz w:val="24"/>
          <w:szCs w:val="24"/>
        </w:rPr>
        <w:t>associate targets and rigid time limits with bureaucratic systems, it is important t</w:t>
      </w:r>
      <w:r w:rsidR="00D1555E">
        <w:rPr>
          <w:rFonts w:asciiTheme="majorBidi" w:hAnsiTheme="majorBidi" w:cstheme="majorBidi"/>
          <w:sz w:val="24"/>
          <w:szCs w:val="24"/>
        </w:rPr>
        <w:t>o remember</w:t>
      </w:r>
      <w:r w:rsidR="00767FA3">
        <w:rPr>
          <w:rFonts w:asciiTheme="majorBidi" w:hAnsiTheme="majorBidi" w:cstheme="majorBidi"/>
          <w:sz w:val="24"/>
          <w:szCs w:val="24"/>
        </w:rPr>
        <w:t xml:space="preserve"> </w:t>
      </w:r>
      <w:r>
        <w:rPr>
          <w:rFonts w:asciiTheme="majorBidi" w:hAnsiTheme="majorBidi" w:cstheme="majorBidi"/>
          <w:sz w:val="24"/>
          <w:szCs w:val="24"/>
        </w:rPr>
        <w:t>t</w:t>
      </w:r>
      <w:r w:rsidR="00D1555E">
        <w:rPr>
          <w:rFonts w:asciiTheme="majorBidi" w:hAnsiTheme="majorBidi" w:cstheme="majorBidi"/>
          <w:sz w:val="24"/>
          <w:szCs w:val="24"/>
        </w:rPr>
        <w:t xml:space="preserve">hat </w:t>
      </w:r>
      <w:r w:rsidR="00503A7C" w:rsidRPr="005C47E5">
        <w:rPr>
          <w:rFonts w:asciiTheme="majorBidi" w:hAnsiTheme="majorBidi" w:cstheme="majorBidi"/>
          <w:sz w:val="24"/>
          <w:szCs w:val="24"/>
        </w:rPr>
        <w:t>delay</w:t>
      </w:r>
      <w:r w:rsidR="00B003F4">
        <w:rPr>
          <w:rFonts w:asciiTheme="majorBidi" w:hAnsiTheme="majorBidi" w:cstheme="majorBidi"/>
          <w:sz w:val="24"/>
          <w:szCs w:val="24"/>
        </w:rPr>
        <w:t xml:space="preserve"> itself </w:t>
      </w:r>
      <w:r w:rsidR="001D7EEE" w:rsidRPr="005C47E5">
        <w:rPr>
          <w:rFonts w:asciiTheme="majorBidi" w:hAnsiTheme="majorBidi" w:cstheme="majorBidi"/>
          <w:sz w:val="24"/>
          <w:szCs w:val="24"/>
        </w:rPr>
        <w:t>is a</w:t>
      </w:r>
      <w:r w:rsidR="00B003F4">
        <w:rPr>
          <w:rFonts w:asciiTheme="majorBidi" w:hAnsiTheme="majorBidi" w:cstheme="majorBidi"/>
          <w:sz w:val="24"/>
          <w:szCs w:val="24"/>
        </w:rPr>
        <w:t xml:space="preserve">n equally </w:t>
      </w:r>
      <w:r w:rsidR="00A412C3" w:rsidRPr="005C47E5">
        <w:rPr>
          <w:rFonts w:asciiTheme="majorBidi" w:hAnsiTheme="majorBidi" w:cstheme="majorBidi"/>
          <w:sz w:val="24"/>
          <w:szCs w:val="24"/>
        </w:rPr>
        <w:t xml:space="preserve">well-known </w:t>
      </w:r>
      <w:r w:rsidR="008159B0" w:rsidRPr="005C47E5">
        <w:rPr>
          <w:rFonts w:asciiTheme="majorBidi" w:hAnsiTheme="majorBidi" w:cstheme="majorBidi"/>
          <w:sz w:val="24"/>
          <w:szCs w:val="24"/>
        </w:rPr>
        <w:t xml:space="preserve">characteristic of </w:t>
      </w:r>
      <w:r w:rsidR="00B003F4">
        <w:rPr>
          <w:rFonts w:asciiTheme="majorBidi" w:hAnsiTheme="majorBidi" w:cstheme="majorBidi"/>
          <w:sz w:val="24"/>
          <w:szCs w:val="24"/>
        </w:rPr>
        <w:t>such systems</w:t>
      </w:r>
      <w:r w:rsidR="001D7EEE" w:rsidRPr="005C47E5">
        <w:rPr>
          <w:rFonts w:asciiTheme="majorBidi" w:hAnsiTheme="majorBidi" w:cstheme="majorBidi"/>
          <w:sz w:val="24"/>
          <w:szCs w:val="24"/>
        </w:rPr>
        <w:t xml:space="preserve">, to the extent that we have a commonplace colloquial expression in English specifically to refer to speeding up decisions by reducing bureaucracy: </w:t>
      </w:r>
      <w:r w:rsidR="00CF04D6" w:rsidRPr="005C47E5">
        <w:rPr>
          <w:rFonts w:asciiTheme="majorBidi" w:hAnsiTheme="majorBidi" w:cstheme="majorBidi"/>
          <w:sz w:val="24"/>
          <w:szCs w:val="24"/>
        </w:rPr>
        <w:t>‘cutting through the red tape’</w:t>
      </w:r>
      <w:r w:rsidR="001D7EEE" w:rsidRPr="005C47E5">
        <w:rPr>
          <w:rFonts w:asciiTheme="majorBidi" w:hAnsiTheme="majorBidi" w:cstheme="majorBidi"/>
          <w:sz w:val="24"/>
          <w:szCs w:val="24"/>
        </w:rPr>
        <w:t xml:space="preserve">.  </w:t>
      </w:r>
      <w:r w:rsidR="00834942">
        <w:rPr>
          <w:rFonts w:asciiTheme="majorBidi" w:hAnsiTheme="majorBidi" w:cstheme="majorBidi"/>
          <w:sz w:val="24"/>
          <w:szCs w:val="24"/>
        </w:rPr>
        <w:t xml:space="preserve"> </w:t>
      </w:r>
      <w:r>
        <w:rPr>
          <w:rFonts w:asciiTheme="majorBidi" w:hAnsiTheme="majorBidi" w:cstheme="majorBidi"/>
          <w:sz w:val="24"/>
          <w:szCs w:val="24"/>
        </w:rPr>
        <w:t>In fact delay</w:t>
      </w:r>
      <w:r w:rsidR="00834942">
        <w:rPr>
          <w:rFonts w:asciiTheme="majorBidi" w:hAnsiTheme="majorBidi" w:cstheme="majorBidi"/>
          <w:sz w:val="24"/>
          <w:szCs w:val="24"/>
        </w:rPr>
        <w:t xml:space="preserve"> </w:t>
      </w:r>
      <w:r w:rsidR="001D7EEE" w:rsidRPr="005C47E5">
        <w:rPr>
          <w:rFonts w:asciiTheme="majorBidi" w:hAnsiTheme="majorBidi" w:cstheme="majorBidi"/>
          <w:sz w:val="24"/>
          <w:szCs w:val="24"/>
        </w:rPr>
        <w:t xml:space="preserve">can </w:t>
      </w:r>
      <w:r w:rsidR="00503A7C" w:rsidRPr="005C47E5">
        <w:rPr>
          <w:rFonts w:asciiTheme="majorBidi" w:hAnsiTheme="majorBidi" w:cstheme="majorBidi"/>
          <w:sz w:val="24"/>
          <w:szCs w:val="24"/>
        </w:rPr>
        <w:t xml:space="preserve">be </w:t>
      </w:r>
      <w:r w:rsidR="00841B02">
        <w:rPr>
          <w:rFonts w:asciiTheme="majorBidi" w:hAnsiTheme="majorBidi" w:cstheme="majorBidi"/>
          <w:sz w:val="24"/>
          <w:szCs w:val="24"/>
        </w:rPr>
        <w:t>a</w:t>
      </w:r>
      <w:r>
        <w:rPr>
          <w:rFonts w:asciiTheme="majorBidi" w:hAnsiTheme="majorBidi" w:cstheme="majorBidi"/>
          <w:sz w:val="24"/>
          <w:szCs w:val="24"/>
        </w:rPr>
        <w:t>nother</w:t>
      </w:r>
      <w:r w:rsidR="00841B02">
        <w:rPr>
          <w:rFonts w:asciiTheme="majorBidi" w:hAnsiTheme="majorBidi" w:cstheme="majorBidi"/>
          <w:sz w:val="24"/>
          <w:szCs w:val="24"/>
        </w:rPr>
        <w:t xml:space="preserve"> </w:t>
      </w:r>
      <w:r w:rsidR="00503A7C" w:rsidRPr="005C47E5">
        <w:rPr>
          <w:rFonts w:asciiTheme="majorBidi" w:hAnsiTheme="majorBidi" w:cstheme="majorBidi"/>
          <w:sz w:val="24"/>
          <w:szCs w:val="24"/>
        </w:rPr>
        <w:t>defence against anxiety</w:t>
      </w:r>
      <w:r w:rsidR="00841B02">
        <w:rPr>
          <w:rFonts w:asciiTheme="majorBidi" w:hAnsiTheme="majorBidi" w:cstheme="majorBidi"/>
          <w:sz w:val="24"/>
          <w:szCs w:val="24"/>
        </w:rPr>
        <w:t xml:space="preserve">, which works by </w:t>
      </w:r>
      <w:r w:rsidR="00503A7C" w:rsidRPr="005C47E5">
        <w:rPr>
          <w:rFonts w:asciiTheme="majorBidi" w:hAnsiTheme="majorBidi" w:cstheme="majorBidi"/>
          <w:sz w:val="24"/>
          <w:szCs w:val="24"/>
        </w:rPr>
        <w:t xml:space="preserve">pushing </w:t>
      </w:r>
      <w:r w:rsidR="00756D6B" w:rsidRPr="005C47E5">
        <w:rPr>
          <w:rFonts w:asciiTheme="majorBidi" w:hAnsiTheme="majorBidi" w:cstheme="majorBidi"/>
          <w:sz w:val="24"/>
          <w:szCs w:val="24"/>
        </w:rPr>
        <w:t>painful</w:t>
      </w:r>
      <w:r w:rsidR="00503A7C" w:rsidRPr="005C47E5">
        <w:rPr>
          <w:rFonts w:asciiTheme="majorBidi" w:hAnsiTheme="majorBidi" w:cstheme="majorBidi"/>
          <w:sz w:val="24"/>
          <w:szCs w:val="24"/>
        </w:rPr>
        <w:t xml:space="preserve"> </w:t>
      </w:r>
      <w:r w:rsidR="00A05A83" w:rsidRPr="005C47E5">
        <w:rPr>
          <w:rFonts w:asciiTheme="majorBidi" w:hAnsiTheme="majorBidi" w:cstheme="majorBidi"/>
          <w:sz w:val="24"/>
          <w:szCs w:val="24"/>
        </w:rPr>
        <w:t xml:space="preserve">and </w:t>
      </w:r>
      <w:r w:rsidR="00503A7C" w:rsidRPr="005C47E5">
        <w:rPr>
          <w:rFonts w:asciiTheme="majorBidi" w:hAnsiTheme="majorBidi" w:cstheme="majorBidi"/>
          <w:sz w:val="24"/>
          <w:szCs w:val="24"/>
        </w:rPr>
        <w:t>anxi</w:t>
      </w:r>
      <w:r w:rsidR="00756D6B" w:rsidRPr="005C47E5">
        <w:rPr>
          <w:rFonts w:asciiTheme="majorBidi" w:hAnsiTheme="majorBidi" w:cstheme="majorBidi"/>
          <w:sz w:val="24"/>
          <w:szCs w:val="24"/>
        </w:rPr>
        <w:t>ety-inducing</w:t>
      </w:r>
      <w:r w:rsidR="00503A7C" w:rsidRPr="005C47E5">
        <w:rPr>
          <w:rFonts w:asciiTheme="majorBidi" w:hAnsiTheme="majorBidi" w:cstheme="majorBidi"/>
          <w:sz w:val="24"/>
          <w:szCs w:val="24"/>
        </w:rPr>
        <w:t xml:space="preserve"> decision</w:t>
      </w:r>
      <w:r w:rsidR="002C2460" w:rsidRPr="005C47E5">
        <w:rPr>
          <w:rFonts w:asciiTheme="majorBidi" w:hAnsiTheme="majorBidi" w:cstheme="majorBidi"/>
          <w:sz w:val="24"/>
          <w:szCs w:val="24"/>
        </w:rPr>
        <w:t>s</w:t>
      </w:r>
      <w:r w:rsidR="00503A7C" w:rsidRPr="005C47E5">
        <w:rPr>
          <w:rFonts w:asciiTheme="majorBidi" w:hAnsiTheme="majorBidi" w:cstheme="majorBidi"/>
          <w:sz w:val="24"/>
          <w:szCs w:val="24"/>
        </w:rPr>
        <w:t xml:space="preserve"> from the present into the future, or from one professional to another</w:t>
      </w:r>
      <w:r w:rsidR="007F4F7A" w:rsidRPr="005C47E5">
        <w:rPr>
          <w:rFonts w:asciiTheme="majorBidi" w:hAnsiTheme="majorBidi" w:cstheme="majorBidi"/>
          <w:sz w:val="24"/>
          <w:szCs w:val="24"/>
        </w:rPr>
        <w:t xml:space="preserve">, or </w:t>
      </w:r>
      <w:r w:rsidR="002C2460" w:rsidRPr="005C47E5">
        <w:rPr>
          <w:rFonts w:asciiTheme="majorBidi" w:hAnsiTheme="majorBidi" w:cstheme="majorBidi"/>
          <w:sz w:val="24"/>
          <w:szCs w:val="24"/>
        </w:rPr>
        <w:t xml:space="preserve">even </w:t>
      </w:r>
      <w:r w:rsidR="007F4F7A" w:rsidRPr="005C47E5">
        <w:rPr>
          <w:rFonts w:asciiTheme="majorBidi" w:hAnsiTheme="majorBidi" w:cstheme="majorBidi"/>
          <w:sz w:val="24"/>
          <w:szCs w:val="24"/>
        </w:rPr>
        <w:t xml:space="preserve">by creating the illusion that uncertainty might be eliminated </w:t>
      </w:r>
      <w:r w:rsidR="002C2460" w:rsidRPr="005C47E5">
        <w:rPr>
          <w:rFonts w:asciiTheme="majorBidi" w:hAnsiTheme="majorBidi" w:cstheme="majorBidi"/>
          <w:sz w:val="24"/>
          <w:szCs w:val="24"/>
        </w:rPr>
        <w:t xml:space="preserve">altogether at some future point </w:t>
      </w:r>
      <w:r w:rsidR="007F4F7A" w:rsidRPr="005C47E5">
        <w:rPr>
          <w:rFonts w:asciiTheme="majorBidi" w:hAnsiTheme="majorBidi" w:cstheme="majorBidi"/>
          <w:sz w:val="24"/>
          <w:szCs w:val="24"/>
        </w:rPr>
        <w:t xml:space="preserve">when </w:t>
      </w:r>
      <w:r w:rsidR="00663ED9" w:rsidRPr="005C47E5">
        <w:rPr>
          <w:rFonts w:asciiTheme="majorBidi" w:hAnsiTheme="majorBidi" w:cstheme="majorBidi"/>
          <w:sz w:val="24"/>
          <w:szCs w:val="24"/>
        </w:rPr>
        <w:t>enough</w:t>
      </w:r>
      <w:r w:rsidR="007F4F7A" w:rsidRPr="005C47E5">
        <w:rPr>
          <w:rFonts w:asciiTheme="majorBidi" w:hAnsiTheme="majorBidi" w:cstheme="majorBidi"/>
          <w:sz w:val="24"/>
          <w:szCs w:val="24"/>
        </w:rPr>
        <w:t xml:space="preserve"> information has been gathered.</w:t>
      </w:r>
      <w:r w:rsidR="00604A80" w:rsidRPr="005C47E5">
        <w:rPr>
          <w:rFonts w:asciiTheme="majorBidi" w:hAnsiTheme="majorBidi" w:cstheme="majorBidi"/>
          <w:sz w:val="24"/>
          <w:szCs w:val="24"/>
        </w:rPr>
        <w:t xml:space="preserve">  </w:t>
      </w:r>
      <w:proofErr w:type="spellStart"/>
      <w:r w:rsidR="00876BF1" w:rsidRPr="005C47E5">
        <w:rPr>
          <w:rFonts w:asciiTheme="majorBidi" w:hAnsiTheme="majorBidi" w:cstheme="majorBidi"/>
          <w:sz w:val="24"/>
          <w:szCs w:val="24"/>
        </w:rPr>
        <w:t>Menzies-Lyth</w:t>
      </w:r>
      <w:proofErr w:type="spellEnd"/>
      <w:r w:rsidR="00876BF1" w:rsidRPr="005C47E5">
        <w:rPr>
          <w:rFonts w:asciiTheme="majorBidi" w:hAnsiTheme="majorBidi" w:cstheme="majorBidi"/>
          <w:sz w:val="24"/>
          <w:szCs w:val="24"/>
        </w:rPr>
        <w:t xml:space="preserve"> observed of the nurses in her study that ‘all </w:t>
      </w:r>
      <w:r w:rsidR="005264FE" w:rsidRPr="005C47E5">
        <w:rPr>
          <w:rFonts w:asciiTheme="majorBidi" w:hAnsiTheme="majorBidi" w:cstheme="majorBidi"/>
          <w:sz w:val="24"/>
          <w:szCs w:val="24"/>
        </w:rPr>
        <w:t xml:space="preserve">decisions are… necessarily attended by some uncertainty as to their outcome </w:t>
      </w:r>
      <w:r w:rsidR="00876BF1" w:rsidRPr="005C47E5">
        <w:rPr>
          <w:rFonts w:asciiTheme="majorBidi" w:hAnsiTheme="majorBidi" w:cstheme="majorBidi"/>
          <w:sz w:val="24"/>
          <w:szCs w:val="24"/>
        </w:rPr>
        <w:t>and consequently by some conflict and anxiety</w:t>
      </w:r>
      <w:r w:rsidR="005264FE" w:rsidRPr="005C47E5">
        <w:rPr>
          <w:rFonts w:asciiTheme="majorBidi" w:hAnsiTheme="majorBidi" w:cstheme="majorBidi"/>
          <w:sz w:val="24"/>
          <w:szCs w:val="24"/>
        </w:rPr>
        <w:t>… [which] is likely to be acute if a decision affects the treatment and welfare of patients’ (</w:t>
      </w:r>
      <w:r w:rsidR="002373D2">
        <w:rPr>
          <w:rFonts w:asciiTheme="majorBidi" w:hAnsiTheme="majorBidi" w:cstheme="majorBidi"/>
          <w:sz w:val="24"/>
          <w:szCs w:val="24"/>
        </w:rPr>
        <w:t>1960, p.104</w:t>
      </w:r>
      <w:r w:rsidR="005264FE" w:rsidRPr="005C47E5">
        <w:rPr>
          <w:rFonts w:asciiTheme="majorBidi" w:hAnsiTheme="majorBidi" w:cstheme="majorBidi"/>
          <w:sz w:val="24"/>
          <w:szCs w:val="24"/>
        </w:rPr>
        <w:t>)</w:t>
      </w:r>
      <w:r w:rsidR="00A8763C" w:rsidRPr="005C47E5">
        <w:rPr>
          <w:rFonts w:asciiTheme="majorBidi" w:hAnsiTheme="majorBidi" w:cstheme="majorBidi"/>
          <w:sz w:val="24"/>
          <w:szCs w:val="24"/>
        </w:rPr>
        <w:t>, and that t</w:t>
      </w:r>
      <w:r w:rsidR="00876BF1" w:rsidRPr="005C47E5">
        <w:rPr>
          <w:rFonts w:asciiTheme="majorBidi" w:hAnsiTheme="majorBidi" w:cstheme="majorBidi"/>
          <w:sz w:val="24"/>
          <w:szCs w:val="24"/>
        </w:rPr>
        <w:t xml:space="preserve">his anxiety was addressed, among other ways, by ‘a common practice </w:t>
      </w:r>
      <w:r w:rsidR="005264FE" w:rsidRPr="005C47E5">
        <w:rPr>
          <w:rFonts w:asciiTheme="majorBidi" w:hAnsiTheme="majorBidi" w:cstheme="majorBidi"/>
          <w:sz w:val="24"/>
          <w:szCs w:val="24"/>
        </w:rPr>
        <w:t xml:space="preserve">of </w:t>
      </w:r>
      <w:r w:rsidR="005264FE" w:rsidRPr="005C47E5">
        <w:rPr>
          <w:rFonts w:asciiTheme="majorBidi" w:hAnsiTheme="majorBidi" w:cstheme="majorBidi"/>
          <w:i/>
          <w:iCs/>
          <w:sz w:val="24"/>
          <w:szCs w:val="24"/>
        </w:rPr>
        <w:t>checking and rechecking decisions for validity</w:t>
      </w:r>
      <w:r w:rsidR="005264FE" w:rsidRPr="005C47E5">
        <w:rPr>
          <w:rFonts w:asciiTheme="majorBidi" w:hAnsiTheme="majorBidi" w:cstheme="majorBidi"/>
          <w:sz w:val="24"/>
          <w:szCs w:val="24"/>
        </w:rPr>
        <w:t xml:space="preserve"> and </w:t>
      </w:r>
      <w:r w:rsidR="005264FE" w:rsidRPr="005C47E5">
        <w:rPr>
          <w:rFonts w:asciiTheme="majorBidi" w:hAnsiTheme="majorBidi" w:cstheme="majorBidi"/>
          <w:i/>
          <w:iCs/>
          <w:sz w:val="24"/>
          <w:szCs w:val="24"/>
        </w:rPr>
        <w:t>postponing action as long as possible</w:t>
      </w:r>
      <w:r w:rsidR="005264FE" w:rsidRPr="005C47E5">
        <w:rPr>
          <w:rFonts w:asciiTheme="majorBidi" w:hAnsiTheme="majorBidi" w:cstheme="majorBidi"/>
          <w:sz w:val="24"/>
          <w:szCs w:val="24"/>
        </w:rPr>
        <w:t>’ (</w:t>
      </w:r>
      <w:r w:rsidR="002373D2">
        <w:rPr>
          <w:rFonts w:asciiTheme="majorBidi" w:hAnsiTheme="majorBidi" w:cstheme="majorBidi"/>
          <w:sz w:val="24"/>
          <w:szCs w:val="24"/>
        </w:rPr>
        <w:t>1960, p. 104</w:t>
      </w:r>
      <w:r w:rsidR="00DD403E">
        <w:rPr>
          <w:rFonts w:asciiTheme="majorBidi" w:hAnsiTheme="majorBidi" w:cstheme="majorBidi"/>
          <w:sz w:val="24"/>
          <w:szCs w:val="24"/>
        </w:rPr>
        <w:t xml:space="preserve">, </w:t>
      </w:r>
      <w:r w:rsidR="003E4C15" w:rsidRPr="005C47E5">
        <w:rPr>
          <w:rFonts w:asciiTheme="majorBidi" w:hAnsiTheme="majorBidi" w:cstheme="majorBidi"/>
          <w:sz w:val="24"/>
          <w:szCs w:val="24"/>
        </w:rPr>
        <w:t>our emphasis</w:t>
      </w:r>
      <w:r w:rsidR="005264FE" w:rsidRPr="005C47E5">
        <w:rPr>
          <w:rFonts w:asciiTheme="majorBidi" w:hAnsiTheme="majorBidi" w:cstheme="majorBidi"/>
          <w:sz w:val="24"/>
          <w:szCs w:val="24"/>
        </w:rPr>
        <w:t xml:space="preserve">).  </w:t>
      </w:r>
    </w:p>
    <w:p w:rsidR="002C2460" w:rsidRDefault="005264FE" w:rsidP="00E208FD">
      <w:pPr>
        <w:autoSpaceDE w:val="0"/>
        <w:autoSpaceDN w:val="0"/>
        <w:adjustRightInd w:val="0"/>
        <w:spacing w:after="0" w:line="480" w:lineRule="auto"/>
        <w:ind w:firstLine="720"/>
        <w:rPr>
          <w:rFonts w:asciiTheme="majorBidi" w:hAnsiTheme="majorBidi" w:cstheme="majorBidi"/>
          <w:sz w:val="24"/>
          <w:szCs w:val="24"/>
        </w:rPr>
      </w:pPr>
      <w:r w:rsidRPr="005C47E5">
        <w:rPr>
          <w:rFonts w:asciiTheme="majorBidi" w:hAnsiTheme="majorBidi" w:cstheme="majorBidi"/>
          <w:sz w:val="24"/>
          <w:szCs w:val="24"/>
        </w:rPr>
        <w:t xml:space="preserve">Care proceedings similarly involve </w:t>
      </w:r>
      <w:r w:rsidR="00841B02">
        <w:rPr>
          <w:rFonts w:asciiTheme="majorBidi" w:hAnsiTheme="majorBidi" w:cstheme="majorBidi"/>
          <w:sz w:val="24"/>
          <w:szCs w:val="24"/>
        </w:rPr>
        <w:t>these kinds of ‘</w:t>
      </w:r>
      <w:proofErr w:type="spellStart"/>
      <w:r w:rsidR="00841B02">
        <w:rPr>
          <w:rFonts w:asciiTheme="majorBidi" w:hAnsiTheme="majorBidi" w:cstheme="majorBidi"/>
          <w:sz w:val="24"/>
          <w:szCs w:val="24"/>
        </w:rPr>
        <w:t>Solomonic</w:t>
      </w:r>
      <w:proofErr w:type="spellEnd"/>
      <w:r w:rsidR="00841B02">
        <w:rPr>
          <w:rFonts w:asciiTheme="majorBidi" w:hAnsiTheme="majorBidi" w:cstheme="majorBidi"/>
          <w:sz w:val="24"/>
          <w:szCs w:val="24"/>
        </w:rPr>
        <w:t xml:space="preserve"> judgements’ </w:t>
      </w:r>
      <w:r w:rsidR="00841B02" w:rsidRPr="005C47E5">
        <w:rPr>
          <w:rFonts w:asciiTheme="majorBidi" w:hAnsiTheme="majorBidi" w:cstheme="majorBidi"/>
          <w:sz w:val="24"/>
          <w:szCs w:val="24"/>
        </w:rPr>
        <w:t>(</w:t>
      </w:r>
      <w:proofErr w:type="spellStart"/>
      <w:r w:rsidR="00841B02">
        <w:rPr>
          <w:rFonts w:asciiTheme="majorBidi" w:hAnsiTheme="majorBidi" w:cstheme="majorBidi"/>
          <w:sz w:val="24"/>
          <w:szCs w:val="24"/>
        </w:rPr>
        <w:t>Elster</w:t>
      </w:r>
      <w:proofErr w:type="spellEnd"/>
      <w:r w:rsidR="00841B02">
        <w:rPr>
          <w:rFonts w:asciiTheme="majorBidi" w:hAnsiTheme="majorBidi" w:cstheme="majorBidi"/>
          <w:sz w:val="24"/>
          <w:szCs w:val="24"/>
        </w:rPr>
        <w:t xml:space="preserve">, </w:t>
      </w:r>
      <w:r w:rsidR="00841B02" w:rsidRPr="005C47E5">
        <w:rPr>
          <w:rFonts w:asciiTheme="majorBidi" w:hAnsiTheme="majorBidi" w:cstheme="majorBidi"/>
          <w:sz w:val="24"/>
          <w:szCs w:val="24"/>
        </w:rPr>
        <w:t>1989</w:t>
      </w:r>
      <w:r w:rsidR="00841B02">
        <w:rPr>
          <w:rFonts w:asciiTheme="majorBidi" w:hAnsiTheme="majorBidi" w:cstheme="majorBidi"/>
          <w:sz w:val="24"/>
          <w:szCs w:val="24"/>
        </w:rPr>
        <w:t xml:space="preserve">), </w:t>
      </w:r>
      <w:r w:rsidRPr="005C47E5">
        <w:rPr>
          <w:rFonts w:asciiTheme="majorBidi" w:hAnsiTheme="majorBidi" w:cstheme="majorBidi"/>
          <w:sz w:val="24"/>
          <w:szCs w:val="24"/>
        </w:rPr>
        <w:t xml:space="preserve">made in conditions </w:t>
      </w:r>
      <w:r w:rsidR="005E586F" w:rsidRPr="005C47E5">
        <w:rPr>
          <w:rFonts w:asciiTheme="majorBidi" w:hAnsiTheme="majorBidi" w:cstheme="majorBidi"/>
          <w:sz w:val="24"/>
          <w:szCs w:val="24"/>
        </w:rPr>
        <w:t xml:space="preserve">from which uncertainty cannot be eliminated </w:t>
      </w:r>
      <w:r w:rsidRPr="005C47E5">
        <w:rPr>
          <w:rFonts w:asciiTheme="majorBidi" w:hAnsiTheme="majorBidi" w:cstheme="majorBidi"/>
          <w:sz w:val="24"/>
          <w:szCs w:val="24"/>
        </w:rPr>
        <w:t xml:space="preserve">but </w:t>
      </w:r>
      <w:r w:rsidR="00013914" w:rsidRPr="005C47E5">
        <w:rPr>
          <w:rFonts w:asciiTheme="majorBidi" w:hAnsiTheme="majorBidi" w:cstheme="majorBidi"/>
          <w:sz w:val="24"/>
          <w:szCs w:val="24"/>
        </w:rPr>
        <w:t xml:space="preserve">which nevertheless </w:t>
      </w:r>
      <w:r w:rsidRPr="005C47E5">
        <w:rPr>
          <w:rFonts w:asciiTheme="majorBidi" w:hAnsiTheme="majorBidi" w:cstheme="majorBidi"/>
          <w:sz w:val="24"/>
          <w:szCs w:val="24"/>
        </w:rPr>
        <w:t xml:space="preserve">have </w:t>
      </w:r>
      <w:r w:rsidR="00013914" w:rsidRPr="005C47E5">
        <w:rPr>
          <w:rFonts w:asciiTheme="majorBidi" w:hAnsiTheme="majorBidi" w:cstheme="majorBidi"/>
          <w:sz w:val="24"/>
          <w:szCs w:val="24"/>
        </w:rPr>
        <w:t>enormous</w:t>
      </w:r>
      <w:r w:rsidRPr="005C47E5">
        <w:rPr>
          <w:rFonts w:asciiTheme="majorBidi" w:hAnsiTheme="majorBidi" w:cstheme="majorBidi"/>
          <w:sz w:val="24"/>
          <w:szCs w:val="24"/>
        </w:rPr>
        <w:t xml:space="preserve"> consequences for the welfare of those they concern</w:t>
      </w:r>
      <w:r w:rsidR="00841B02">
        <w:rPr>
          <w:rFonts w:asciiTheme="majorBidi" w:hAnsiTheme="majorBidi" w:cstheme="majorBidi"/>
          <w:sz w:val="24"/>
          <w:szCs w:val="24"/>
        </w:rPr>
        <w:t>:  social</w:t>
      </w:r>
      <w:r w:rsidR="00A8763C" w:rsidRPr="005C47E5">
        <w:rPr>
          <w:rFonts w:asciiTheme="majorBidi" w:hAnsiTheme="majorBidi" w:cstheme="majorBidi"/>
          <w:sz w:val="24"/>
          <w:szCs w:val="24"/>
        </w:rPr>
        <w:t xml:space="preserve"> workers often </w:t>
      </w:r>
      <w:r w:rsidR="00841B02">
        <w:rPr>
          <w:rFonts w:asciiTheme="majorBidi" w:hAnsiTheme="majorBidi" w:cstheme="majorBidi"/>
          <w:sz w:val="24"/>
          <w:szCs w:val="24"/>
        </w:rPr>
        <w:t xml:space="preserve">speak of their unease at </w:t>
      </w:r>
      <w:r w:rsidR="00A8763C" w:rsidRPr="005C47E5">
        <w:rPr>
          <w:rFonts w:asciiTheme="majorBidi" w:hAnsiTheme="majorBidi" w:cstheme="majorBidi"/>
          <w:sz w:val="24"/>
          <w:szCs w:val="24"/>
        </w:rPr>
        <w:t>‘playing God’ (Taylor et al</w:t>
      </w:r>
      <w:r w:rsidR="00347384">
        <w:rPr>
          <w:rFonts w:asciiTheme="majorBidi" w:hAnsiTheme="majorBidi" w:cstheme="majorBidi"/>
          <w:sz w:val="24"/>
          <w:szCs w:val="24"/>
        </w:rPr>
        <w:t>.</w:t>
      </w:r>
      <w:r w:rsidR="00A8763C" w:rsidRPr="005C47E5">
        <w:rPr>
          <w:rFonts w:asciiTheme="majorBidi" w:hAnsiTheme="majorBidi" w:cstheme="majorBidi"/>
          <w:sz w:val="24"/>
          <w:szCs w:val="24"/>
        </w:rPr>
        <w:t xml:space="preserve">, 2010).  </w:t>
      </w:r>
      <w:r w:rsidR="00841B02">
        <w:rPr>
          <w:rFonts w:asciiTheme="majorBidi" w:hAnsiTheme="majorBidi" w:cstheme="majorBidi"/>
          <w:sz w:val="24"/>
          <w:szCs w:val="24"/>
        </w:rPr>
        <w:t>This means that, a</w:t>
      </w:r>
      <w:r w:rsidR="002C2460" w:rsidRPr="005C47E5">
        <w:rPr>
          <w:rFonts w:asciiTheme="majorBidi" w:hAnsiTheme="majorBidi" w:cstheme="majorBidi"/>
          <w:sz w:val="24"/>
          <w:szCs w:val="24"/>
        </w:rPr>
        <w:t>s</w:t>
      </w:r>
      <w:r w:rsidR="00F23B8C" w:rsidRPr="005C47E5">
        <w:rPr>
          <w:rFonts w:asciiTheme="majorBidi" w:hAnsiTheme="majorBidi" w:cstheme="majorBidi"/>
          <w:sz w:val="24"/>
          <w:szCs w:val="24"/>
        </w:rPr>
        <w:t xml:space="preserve"> </w:t>
      </w:r>
      <w:r w:rsidR="005203F0" w:rsidRPr="005C47E5">
        <w:rPr>
          <w:rFonts w:asciiTheme="majorBidi" w:hAnsiTheme="majorBidi" w:cstheme="majorBidi"/>
          <w:sz w:val="24"/>
          <w:szCs w:val="24"/>
        </w:rPr>
        <w:t>one of the present authors has previously observed</w:t>
      </w:r>
      <w:r w:rsidR="00F23B8C" w:rsidRPr="005C47E5">
        <w:rPr>
          <w:rFonts w:asciiTheme="majorBidi" w:hAnsiTheme="majorBidi" w:cstheme="majorBidi"/>
          <w:sz w:val="24"/>
          <w:szCs w:val="24"/>
        </w:rPr>
        <w:t>,</w:t>
      </w:r>
      <w:r w:rsidR="005203F0" w:rsidRPr="005C47E5">
        <w:rPr>
          <w:rFonts w:asciiTheme="majorBidi" w:hAnsiTheme="majorBidi" w:cstheme="majorBidi"/>
          <w:sz w:val="24"/>
          <w:szCs w:val="24"/>
        </w:rPr>
        <w:t xml:space="preserve"> ‘one of the causes of delay in care proceedings is likely to be the sheer enormity of the decision to be made and the fact that it must be made on the basis of evidence which is seldom entirely conclusive</w:t>
      </w:r>
      <w:r w:rsidR="008E3EC9">
        <w:rPr>
          <w:rFonts w:asciiTheme="majorBidi" w:hAnsiTheme="majorBidi" w:cstheme="majorBidi"/>
          <w:sz w:val="24"/>
          <w:szCs w:val="24"/>
        </w:rPr>
        <w:t>’</w:t>
      </w:r>
      <w:r w:rsidR="008E3EC9" w:rsidRPr="005C47E5">
        <w:rPr>
          <w:rFonts w:asciiTheme="majorBidi" w:hAnsiTheme="majorBidi" w:cstheme="majorBidi"/>
          <w:sz w:val="24"/>
          <w:szCs w:val="24"/>
        </w:rPr>
        <w:t xml:space="preserve"> </w:t>
      </w:r>
      <w:r w:rsidR="005203F0" w:rsidRPr="005C47E5">
        <w:rPr>
          <w:rFonts w:asciiTheme="majorBidi" w:hAnsiTheme="majorBidi" w:cstheme="majorBidi"/>
          <w:sz w:val="24"/>
          <w:szCs w:val="24"/>
        </w:rPr>
        <w:t xml:space="preserve">(Beckett &amp; </w:t>
      </w:r>
      <w:proofErr w:type="spellStart"/>
      <w:r w:rsidR="005203F0" w:rsidRPr="005C47E5">
        <w:rPr>
          <w:rFonts w:asciiTheme="majorBidi" w:hAnsiTheme="majorBidi" w:cstheme="majorBidi"/>
          <w:sz w:val="24"/>
          <w:szCs w:val="24"/>
        </w:rPr>
        <w:t>McKeigue</w:t>
      </w:r>
      <w:proofErr w:type="spellEnd"/>
      <w:r w:rsidR="005203F0" w:rsidRPr="005C47E5">
        <w:rPr>
          <w:rFonts w:asciiTheme="majorBidi" w:hAnsiTheme="majorBidi" w:cstheme="majorBidi"/>
          <w:sz w:val="24"/>
          <w:szCs w:val="24"/>
        </w:rPr>
        <w:t>, 2003</w:t>
      </w:r>
      <w:r w:rsidR="00DD403E">
        <w:rPr>
          <w:rFonts w:asciiTheme="majorBidi" w:hAnsiTheme="majorBidi" w:cstheme="majorBidi"/>
          <w:sz w:val="24"/>
          <w:szCs w:val="24"/>
        </w:rPr>
        <w:t>, p.</w:t>
      </w:r>
      <w:r w:rsidR="005203F0" w:rsidRPr="005C47E5">
        <w:rPr>
          <w:rFonts w:asciiTheme="majorBidi" w:hAnsiTheme="majorBidi" w:cstheme="majorBidi"/>
          <w:sz w:val="24"/>
          <w:szCs w:val="24"/>
        </w:rPr>
        <w:t xml:space="preserve"> 37)</w:t>
      </w:r>
      <w:r w:rsidR="00E208FD">
        <w:rPr>
          <w:rFonts w:asciiTheme="majorBidi" w:hAnsiTheme="majorBidi" w:cstheme="majorBidi"/>
          <w:sz w:val="24"/>
          <w:szCs w:val="24"/>
        </w:rPr>
        <w:t xml:space="preserve">.  This creates </w:t>
      </w:r>
      <w:r w:rsidR="008E3EC9">
        <w:rPr>
          <w:rFonts w:asciiTheme="majorBidi" w:hAnsiTheme="majorBidi" w:cstheme="majorBidi"/>
          <w:sz w:val="24"/>
          <w:szCs w:val="24"/>
        </w:rPr>
        <w:t xml:space="preserve">a temptation to defer the decision in order to obtain yet </w:t>
      </w:r>
      <w:r w:rsidR="008E3EC9">
        <w:rPr>
          <w:rFonts w:asciiTheme="majorBidi" w:hAnsiTheme="majorBidi" w:cstheme="majorBidi"/>
          <w:sz w:val="24"/>
          <w:szCs w:val="24"/>
        </w:rPr>
        <w:lastRenderedPageBreak/>
        <w:t xml:space="preserve">more information, </w:t>
      </w:r>
      <w:r w:rsidR="005E586F" w:rsidRPr="005C47E5">
        <w:rPr>
          <w:rFonts w:asciiTheme="majorBidi" w:hAnsiTheme="majorBidi" w:cstheme="majorBidi"/>
          <w:sz w:val="24"/>
          <w:szCs w:val="24"/>
        </w:rPr>
        <w:t xml:space="preserve">even </w:t>
      </w:r>
      <w:r w:rsidR="00A8763C" w:rsidRPr="005C47E5">
        <w:rPr>
          <w:rFonts w:asciiTheme="majorBidi" w:hAnsiTheme="majorBidi" w:cstheme="majorBidi"/>
          <w:sz w:val="24"/>
          <w:szCs w:val="24"/>
        </w:rPr>
        <w:t>in circumstances when it is highly</w:t>
      </w:r>
      <w:r w:rsidR="005E586F" w:rsidRPr="005C47E5">
        <w:rPr>
          <w:rFonts w:asciiTheme="majorBidi" w:hAnsiTheme="majorBidi" w:cstheme="majorBidi"/>
          <w:sz w:val="24"/>
          <w:szCs w:val="24"/>
        </w:rPr>
        <w:t xml:space="preserve"> unlikely that new information will add to</w:t>
      </w:r>
      <w:r w:rsidR="007F4F7A" w:rsidRPr="005C47E5">
        <w:rPr>
          <w:rFonts w:asciiTheme="majorBidi" w:hAnsiTheme="majorBidi" w:cstheme="majorBidi"/>
          <w:sz w:val="24"/>
          <w:szCs w:val="24"/>
        </w:rPr>
        <w:t xml:space="preserve"> what is already known</w:t>
      </w:r>
      <w:r w:rsidR="007B4B43">
        <w:rPr>
          <w:rFonts w:asciiTheme="majorBidi" w:hAnsiTheme="majorBidi" w:cstheme="majorBidi"/>
          <w:sz w:val="24"/>
          <w:szCs w:val="24"/>
        </w:rPr>
        <w:t>, or make the decision any more clear</w:t>
      </w:r>
      <w:r w:rsidR="00B003F4">
        <w:rPr>
          <w:rFonts w:asciiTheme="majorBidi" w:hAnsiTheme="majorBidi" w:cstheme="majorBidi"/>
          <w:sz w:val="24"/>
          <w:szCs w:val="24"/>
        </w:rPr>
        <w:t>-</w:t>
      </w:r>
      <w:r w:rsidR="007B4B43">
        <w:rPr>
          <w:rFonts w:asciiTheme="majorBidi" w:hAnsiTheme="majorBidi" w:cstheme="majorBidi"/>
          <w:sz w:val="24"/>
          <w:szCs w:val="24"/>
        </w:rPr>
        <w:t>cut than it already is.</w:t>
      </w:r>
    </w:p>
    <w:p w:rsidR="009A1FA4" w:rsidRPr="005C47E5" w:rsidRDefault="00D20E57" w:rsidP="00C852BF">
      <w:pPr>
        <w:spacing w:line="480" w:lineRule="auto"/>
        <w:ind w:firstLine="720"/>
        <w:rPr>
          <w:rFonts w:asciiTheme="majorBidi" w:hAnsiTheme="majorBidi" w:cstheme="majorBidi"/>
          <w:sz w:val="24"/>
          <w:szCs w:val="24"/>
        </w:rPr>
      </w:pPr>
      <w:r w:rsidRPr="005C47E5">
        <w:rPr>
          <w:rFonts w:asciiTheme="majorBidi" w:hAnsiTheme="majorBidi" w:cstheme="majorBidi"/>
          <w:sz w:val="24"/>
          <w:szCs w:val="24"/>
        </w:rPr>
        <w:t xml:space="preserve">So the drive to limit care </w:t>
      </w:r>
      <w:r w:rsidR="002B6379" w:rsidRPr="005C47E5">
        <w:rPr>
          <w:rFonts w:asciiTheme="majorBidi" w:hAnsiTheme="majorBidi" w:cstheme="majorBidi"/>
          <w:sz w:val="24"/>
          <w:szCs w:val="24"/>
        </w:rPr>
        <w:t>proce</w:t>
      </w:r>
      <w:r w:rsidR="002B6379">
        <w:rPr>
          <w:rFonts w:asciiTheme="majorBidi" w:hAnsiTheme="majorBidi" w:cstheme="majorBidi"/>
          <w:sz w:val="24"/>
          <w:szCs w:val="24"/>
        </w:rPr>
        <w:t>edings</w:t>
      </w:r>
      <w:r w:rsidR="002B6379" w:rsidRPr="005C47E5">
        <w:rPr>
          <w:rFonts w:asciiTheme="majorBidi" w:hAnsiTheme="majorBidi" w:cstheme="majorBidi"/>
          <w:sz w:val="24"/>
          <w:szCs w:val="24"/>
        </w:rPr>
        <w:t xml:space="preserve"> </w:t>
      </w:r>
      <w:r w:rsidRPr="005C47E5">
        <w:rPr>
          <w:rFonts w:asciiTheme="majorBidi" w:hAnsiTheme="majorBidi" w:cstheme="majorBidi"/>
          <w:sz w:val="24"/>
          <w:szCs w:val="24"/>
        </w:rPr>
        <w:t>has roots as much on the anti-bureaucratic, client-centred side of the fence, as on the bureaucratic</w:t>
      </w:r>
      <w:r w:rsidR="002B6379">
        <w:rPr>
          <w:rFonts w:asciiTheme="majorBidi" w:hAnsiTheme="majorBidi" w:cstheme="majorBidi"/>
          <w:sz w:val="24"/>
          <w:szCs w:val="24"/>
        </w:rPr>
        <w:t>,</w:t>
      </w:r>
      <w:r w:rsidRPr="005C47E5">
        <w:rPr>
          <w:rFonts w:asciiTheme="majorBidi" w:hAnsiTheme="majorBidi" w:cstheme="majorBidi"/>
          <w:sz w:val="24"/>
          <w:szCs w:val="24"/>
        </w:rPr>
        <w:t xml:space="preserve"> managerial, ‘target culture’ side.   This is not</w:t>
      </w:r>
      <w:r w:rsidR="00EB73DC" w:rsidRPr="005C47E5">
        <w:rPr>
          <w:rFonts w:asciiTheme="majorBidi" w:hAnsiTheme="majorBidi" w:cstheme="majorBidi"/>
          <w:sz w:val="24"/>
          <w:szCs w:val="24"/>
        </w:rPr>
        <w:t xml:space="preserve"> to say, however, that </w:t>
      </w:r>
      <w:r w:rsidR="009A1FA4" w:rsidRPr="005C47E5">
        <w:rPr>
          <w:rFonts w:asciiTheme="majorBidi" w:hAnsiTheme="majorBidi" w:cstheme="majorBidi"/>
          <w:sz w:val="24"/>
          <w:szCs w:val="24"/>
        </w:rPr>
        <w:t>overly rigid</w:t>
      </w:r>
      <w:r w:rsidR="00EB73DC" w:rsidRPr="005C47E5">
        <w:rPr>
          <w:rFonts w:asciiTheme="majorBidi" w:hAnsiTheme="majorBidi" w:cstheme="majorBidi"/>
          <w:sz w:val="24"/>
          <w:szCs w:val="24"/>
        </w:rPr>
        <w:t xml:space="preserve"> </w:t>
      </w:r>
      <w:r w:rsidR="005203F0" w:rsidRPr="005C47E5">
        <w:rPr>
          <w:rFonts w:asciiTheme="majorBidi" w:hAnsiTheme="majorBidi" w:cstheme="majorBidi"/>
          <w:sz w:val="24"/>
          <w:szCs w:val="24"/>
        </w:rPr>
        <w:t xml:space="preserve">time limits </w:t>
      </w:r>
      <w:r w:rsidR="00EB73DC" w:rsidRPr="005C47E5">
        <w:rPr>
          <w:rFonts w:asciiTheme="majorBidi" w:hAnsiTheme="majorBidi" w:cstheme="majorBidi"/>
          <w:sz w:val="24"/>
          <w:szCs w:val="24"/>
        </w:rPr>
        <w:t xml:space="preserve">could not also be harmful to </w:t>
      </w:r>
      <w:r w:rsidR="005203F0" w:rsidRPr="005C47E5">
        <w:rPr>
          <w:rFonts w:asciiTheme="majorBidi" w:hAnsiTheme="majorBidi" w:cstheme="majorBidi"/>
          <w:sz w:val="24"/>
          <w:szCs w:val="24"/>
        </w:rPr>
        <w:t>children</w:t>
      </w:r>
      <w:r w:rsidRPr="005C47E5">
        <w:rPr>
          <w:rFonts w:asciiTheme="majorBidi" w:hAnsiTheme="majorBidi" w:cstheme="majorBidi"/>
          <w:sz w:val="24"/>
          <w:szCs w:val="24"/>
        </w:rPr>
        <w:t>.</w:t>
      </w:r>
      <w:r w:rsidR="005203F0" w:rsidRPr="005C47E5">
        <w:rPr>
          <w:rFonts w:asciiTheme="majorBidi" w:hAnsiTheme="majorBidi" w:cstheme="majorBidi"/>
          <w:sz w:val="24"/>
          <w:szCs w:val="24"/>
        </w:rPr>
        <w:t xml:space="preserve"> </w:t>
      </w:r>
      <w:r w:rsidR="009A1FA4" w:rsidRPr="005C47E5">
        <w:rPr>
          <w:rFonts w:asciiTheme="majorBidi" w:hAnsiTheme="majorBidi" w:cstheme="majorBidi"/>
          <w:sz w:val="24"/>
          <w:szCs w:val="24"/>
        </w:rPr>
        <w:t>Care proceedings have exceptionally far-reaching consequences</w:t>
      </w:r>
      <w:r w:rsidR="00071246">
        <w:rPr>
          <w:rFonts w:asciiTheme="majorBidi" w:hAnsiTheme="majorBidi" w:cstheme="majorBidi"/>
          <w:sz w:val="24"/>
          <w:szCs w:val="24"/>
        </w:rPr>
        <w:t xml:space="preserve"> – the </w:t>
      </w:r>
      <w:r w:rsidR="009A1FA4" w:rsidRPr="005C47E5">
        <w:rPr>
          <w:rFonts w:asciiTheme="majorBidi" w:hAnsiTheme="majorBidi" w:cstheme="majorBidi"/>
          <w:sz w:val="24"/>
          <w:szCs w:val="24"/>
        </w:rPr>
        <w:t>course of an individual’s entire life may depend on them – and a decision of this magnitude will properly take some time</w:t>
      </w:r>
      <w:r w:rsidRPr="005C47E5">
        <w:rPr>
          <w:rFonts w:asciiTheme="majorBidi" w:hAnsiTheme="majorBidi" w:cstheme="majorBidi"/>
          <w:sz w:val="24"/>
          <w:szCs w:val="24"/>
        </w:rPr>
        <w:t>.</w:t>
      </w:r>
      <w:r w:rsidR="009A1FA4" w:rsidRPr="005C47E5">
        <w:rPr>
          <w:rFonts w:asciiTheme="majorBidi" w:hAnsiTheme="majorBidi" w:cstheme="majorBidi"/>
          <w:sz w:val="24"/>
          <w:szCs w:val="24"/>
        </w:rPr>
        <w:t xml:space="preserve"> ‘</w:t>
      </w:r>
      <w:r w:rsidRPr="005C47E5">
        <w:rPr>
          <w:rFonts w:asciiTheme="majorBidi" w:hAnsiTheme="majorBidi" w:cstheme="majorBidi"/>
          <w:sz w:val="24"/>
          <w:szCs w:val="24"/>
        </w:rPr>
        <w:t>D</w:t>
      </w:r>
      <w:r w:rsidR="009A1FA4" w:rsidRPr="005C47E5">
        <w:rPr>
          <w:rFonts w:asciiTheme="majorBidi" w:hAnsiTheme="majorBidi" w:cstheme="majorBidi"/>
          <w:sz w:val="24"/>
          <w:szCs w:val="24"/>
        </w:rPr>
        <w:t>elay’ can be purposeful</w:t>
      </w:r>
      <w:r w:rsidRPr="005C47E5">
        <w:rPr>
          <w:rFonts w:asciiTheme="majorBidi" w:hAnsiTheme="majorBidi" w:cstheme="majorBidi"/>
          <w:sz w:val="24"/>
          <w:szCs w:val="24"/>
        </w:rPr>
        <w:t>, and rushed decision-making based on insufficient evidence</w:t>
      </w:r>
      <w:r w:rsidR="00841B02">
        <w:rPr>
          <w:rFonts w:asciiTheme="majorBidi" w:hAnsiTheme="majorBidi" w:cstheme="majorBidi"/>
          <w:sz w:val="24"/>
          <w:szCs w:val="24"/>
        </w:rPr>
        <w:t>,</w:t>
      </w:r>
      <w:r w:rsidRPr="005C47E5">
        <w:rPr>
          <w:rFonts w:asciiTheme="majorBidi" w:hAnsiTheme="majorBidi" w:cstheme="majorBidi"/>
          <w:sz w:val="24"/>
          <w:szCs w:val="24"/>
        </w:rPr>
        <w:t xml:space="preserve"> or insufficient deliberation, could result in children being removed needlessly from parents, left in situations where they were not safe, or placed </w:t>
      </w:r>
      <w:r w:rsidR="00B003F4">
        <w:rPr>
          <w:rFonts w:asciiTheme="majorBidi" w:hAnsiTheme="majorBidi" w:cstheme="majorBidi"/>
          <w:sz w:val="24"/>
          <w:szCs w:val="24"/>
        </w:rPr>
        <w:t>with</w:t>
      </w:r>
      <w:r w:rsidR="00B003F4" w:rsidRPr="005C47E5">
        <w:rPr>
          <w:rFonts w:asciiTheme="majorBidi" w:hAnsiTheme="majorBidi" w:cstheme="majorBidi"/>
          <w:sz w:val="24"/>
          <w:szCs w:val="24"/>
        </w:rPr>
        <w:t xml:space="preserve"> </w:t>
      </w:r>
      <w:r w:rsidRPr="005C47E5">
        <w:rPr>
          <w:rFonts w:asciiTheme="majorBidi" w:hAnsiTheme="majorBidi" w:cstheme="majorBidi"/>
          <w:sz w:val="24"/>
          <w:szCs w:val="24"/>
        </w:rPr>
        <w:t xml:space="preserve">families </w:t>
      </w:r>
      <w:r w:rsidR="00B003F4">
        <w:rPr>
          <w:rFonts w:asciiTheme="majorBidi" w:hAnsiTheme="majorBidi" w:cstheme="majorBidi"/>
          <w:sz w:val="24"/>
          <w:szCs w:val="24"/>
        </w:rPr>
        <w:t>unable to meet</w:t>
      </w:r>
      <w:r w:rsidRPr="005C47E5">
        <w:rPr>
          <w:rFonts w:asciiTheme="majorBidi" w:hAnsiTheme="majorBidi" w:cstheme="majorBidi"/>
          <w:sz w:val="24"/>
          <w:szCs w:val="24"/>
        </w:rPr>
        <w:t xml:space="preserve">  their needs.    </w:t>
      </w:r>
    </w:p>
    <w:p w:rsidR="009A1FA4" w:rsidRPr="005C47E5" w:rsidRDefault="009A1FA4">
      <w:pPr>
        <w:spacing w:line="480" w:lineRule="auto"/>
        <w:rPr>
          <w:rFonts w:asciiTheme="majorBidi" w:hAnsiTheme="majorBidi" w:cstheme="majorBidi"/>
          <w:sz w:val="24"/>
          <w:szCs w:val="24"/>
        </w:rPr>
      </w:pPr>
      <w:r w:rsidRPr="005C47E5">
        <w:rPr>
          <w:rFonts w:asciiTheme="majorBidi" w:hAnsiTheme="majorBidi" w:cstheme="majorBidi"/>
          <w:sz w:val="24"/>
          <w:szCs w:val="24"/>
        </w:rPr>
        <w:tab/>
        <w:t xml:space="preserve">However, although some delay is necessary and proper, it is also the case that care proceedings in the past could often extend for lengthy periods with no obvious benefit to the child (see, for instance, Beckett &amp; </w:t>
      </w:r>
      <w:proofErr w:type="spellStart"/>
      <w:r w:rsidRPr="005C47E5">
        <w:rPr>
          <w:rFonts w:asciiTheme="majorBidi" w:hAnsiTheme="majorBidi" w:cstheme="majorBidi"/>
          <w:sz w:val="24"/>
          <w:szCs w:val="24"/>
        </w:rPr>
        <w:t>McKeigue</w:t>
      </w:r>
      <w:proofErr w:type="spellEnd"/>
      <w:r w:rsidRPr="005C47E5">
        <w:rPr>
          <w:rFonts w:asciiTheme="majorBidi" w:hAnsiTheme="majorBidi" w:cstheme="majorBidi"/>
          <w:sz w:val="24"/>
          <w:szCs w:val="24"/>
        </w:rPr>
        <w:t>, 2003, cited above, which examines cases which took more than two years.)   There can be ‘organisational delay’ resulting from resource problems  – court timetabling difficulties, delays in completing an assessment, difficulties in locating appropriate professionals to carry out assessments, disagreements over financial responsibilities – and there can also be ‘defensive delay’, resulting from the fact that (as discussed above) ‘</w:t>
      </w:r>
      <w:proofErr w:type="spellStart"/>
      <w:r w:rsidRPr="005C47E5">
        <w:rPr>
          <w:rFonts w:asciiTheme="majorBidi" w:hAnsiTheme="majorBidi" w:cstheme="majorBidi"/>
          <w:sz w:val="24"/>
          <w:szCs w:val="24"/>
        </w:rPr>
        <w:t>Solomonic</w:t>
      </w:r>
      <w:proofErr w:type="spellEnd"/>
      <w:r w:rsidRPr="005C47E5">
        <w:rPr>
          <w:rFonts w:asciiTheme="majorBidi" w:hAnsiTheme="majorBidi" w:cstheme="majorBidi"/>
          <w:sz w:val="24"/>
          <w:szCs w:val="24"/>
        </w:rPr>
        <w:t xml:space="preserve">’ decisions are painful.   The net effect of both organisational and defensive delays will tend to be negative, since there will be no positive benefit for the child to be placed in the scales against the harm caused by the delay itself.   </w:t>
      </w:r>
      <w:r w:rsidR="00D20E57" w:rsidRPr="005C47E5">
        <w:rPr>
          <w:rFonts w:asciiTheme="majorBidi" w:hAnsiTheme="majorBidi" w:cstheme="majorBidi"/>
          <w:sz w:val="24"/>
          <w:szCs w:val="24"/>
        </w:rPr>
        <w:t>This is not necessarily the case</w:t>
      </w:r>
      <w:r w:rsidR="00841B02">
        <w:rPr>
          <w:rFonts w:asciiTheme="majorBidi" w:hAnsiTheme="majorBidi" w:cstheme="majorBidi"/>
          <w:sz w:val="24"/>
          <w:szCs w:val="24"/>
        </w:rPr>
        <w:t>, however,</w:t>
      </w:r>
      <w:r w:rsidR="00D20E57" w:rsidRPr="005C47E5">
        <w:rPr>
          <w:rFonts w:asciiTheme="majorBidi" w:hAnsiTheme="majorBidi" w:cstheme="majorBidi"/>
          <w:sz w:val="24"/>
          <w:szCs w:val="24"/>
        </w:rPr>
        <w:t xml:space="preserve"> for</w:t>
      </w:r>
      <w:r w:rsidRPr="005C47E5">
        <w:rPr>
          <w:rFonts w:asciiTheme="majorBidi" w:hAnsiTheme="majorBidi" w:cstheme="majorBidi"/>
          <w:sz w:val="24"/>
          <w:szCs w:val="24"/>
        </w:rPr>
        <w:t xml:space="preserve"> ‘purposeful delay’, </w:t>
      </w:r>
      <w:r w:rsidR="00D20E57" w:rsidRPr="005C47E5">
        <w:rPr>
          <w:rFonts w:asciiTheme="majorBidi" w:hAnsiTheme="majorBidi" w:cstheme="majorBidi"/>
          <w:sz w:val="24"/>
          <w:szCs w:val="24"/>
        </w:rPr>
        <w:t xml:space="preserve">where </w:t>
      </w:r>
      <w:r w:rsidRPr="005C47E5">
        <w:rPr>
          <w:rFonts w:asciiTheme="majorBidi" w:hAnsiTheme="majorBidi" w:cstheme="majorBidi"/>
          <w:sz w:val="24"/>
          <w:szCs w:val="24"/>
        </w:rPr>
        <w:t>the benefits of further information-gathering and deliberation may outweigh the harm caused by deferring a decision</w:t>
      </w:r>
      <w:r w:rsidR="00841B02">
        <w:rPr>
          <w:rFonts w:asciiTheme="majorBidi" w:hAnsiTheme="majorBidi" w:cstheme="majorBidi"/>
          <w:sz w:val="24"/>
          <w:szCs w:val="24"/>
        </w:rPr>
        <w:t>.  Even here, though,</w:t>
      </w:r>
      <w:r w:rsidRPr="005C47E5">
        <w:rPr>
          <w:rFonts w:asciiTheme="majorBidi" w:hAnsiTheme="majorBidi" w:cstheme="majorBidi"/>
          <w:sz w:val="24"/>
          <w:szCs w:val="24"/>
        </w:rPr>
        <w:t xml:space="preserve"> there is necessarily a trade-</w:t>
      </w:r>
      <w:r w:rsidR="006B745C" w:rsidRPr="005C47E5">
        <w:rPr>
          <w:rFonts w:asciiTheme="majorBidi" w:hAnsiTheme="majorBidi" w:cstheme="majorBidi"/>
          <w:sz w:val="24"/>
          <w:szCs w:val="24"/>
        </w:rPr>
        <w:t>off</w:t>
      </w:r>
      <w:r w:rsidRPr="005C47E5">
        <w:rPr>
          <w:rFonts w:asciiTheme="majorBidi" w:hAnsiTheme="majorBidi" w:cstheme="majorBidi"/>
          <w:sz w:val="24"/>
          <w:szCs w:val="24"/>
        </w:rPr>
        <w:t>:</w:t>
      </w:r>
    </w:p>
    <w:p w:rsidR="009A1FA4" w:rsidRPr="005C47E5" w:rsidRDefault="009A1FA4" w:rsidP="009A1FA4">
      <w:pPr>
        <w:spacing w:line="480" w:lineRule="auto"/>
        <w:rPr>
          <w:rFonts w:asciiTheme="majorBidi" w:hAnsiTheme="majorBidi" w:cstheme="majorBidi"/>
          <w:sz w:val="24"/>
          <w:szCs w:val="24"/>
        </w:rPr>
      </w:pPr>
    </w:p>
    <w:p w:rsidR="009A1FA4" w:rsidRPr="005C47E5" w:rsidRDefault="006B745C">
      <w:pPr>
        <w:spacing w:line="480" w:lineRule="auto"/>
        <w:ind w:left="720"/>
        <w:rPr>
          <w:rFonts w:asciiTheme="majorBidi" w:hAnsiTheme="majorBidi" w:cstheme="majorBidi"/>
          <w:sz w:val="24"/>
          <w:szCs w:val="24"/>
        </w:rPr>
      </w:pPr>
      <w:r w:rsidRPr="005C47E5">
        <w:rPr>
          <w:rFonts w:asciiTheme="majorBidi" w:hAnsiTheme="majorBidi" w:cstheme="majorBidi"/>
          <w:sz w:val="24"/>
          <w:szCs w:val="24"/>
        </w:rPr>
        <w:lastRenderedPageBreak/>
        <w:t>The</w:t>
      </w:r>
      <w:r w:rsidR="009A1FA4" w:rsidRPr="005C47E5">
        <w:rPr>
          <w:rFonts w:asciiTheme="majorBidi" w:hAnsiTheme="majorBidi" w:cstheme="majorBidi"/>
          <w:sz w:val="24"/>
          <w:szCs w:val="24"/>
        </w:rPr>
        <w:t xml:space="preserve"> costs as well as the benefits of the delay to the child must be weighed.  Our guideline would allow for no more delay than that required for reasoned judgement.  By reasoned judgement we do not mean certainty of judgement (</w:t>
      </w:r>
      <w:r w:rsidRPr="005C47E5">
        <w:rPr>
          <w:rFonts w:asciiTheme="majorBidi" w:hAnsiTheme="majorBidi" w:cstheme="majorBidi"/>
          <w:sz w:val="24"/>
          <w:szCs w:val="24"/>
        </w:rPr>
        <w:t>Goldstein et al</w:t>
      </w:r>
      <w:r w:rsidR="00071246">
        <w:rPr>
          <w:rFonts w:asciiTheme="majorBidi" w:hAnsiTheme="majorBidi" w:cstheme="majorBidi"/>
          <w:sz w:val="24"/>
          <w:szCs w:val="24"/>
        </w:rPr>
        <w:t>.</w:t>
      </w:r>
      <w:r w:rsidRPr="005C47E5">
        <w:rPr>
          <w:rFonts w:asciiTheme="majorBidi" w:hAnsiTheme="majorBidi" w:cstheme="majorBidi"/>
          <w:sz w:val="24"/>
          <w:szCs w:val="24"/>
        </w:rPr>
        <w:t xml:space="preserve">, </w:t>
      </w:r>
      <w:r w:rsidR="009A1FA4" w:rsidRPr="005C47E5">
        <w:rPr>
          <w:rFonts w:asciiTheme="majorBidi" w:hAnsiTheme="majorBidi" w:cstheme="majorBidi"/>
          <w:sz w:val="24"/>
          <w:szCs w:val="24"/>
        </w:rPr>
        <w:t>1980</w:t>
      </w:r>
      <w:r w:rsidR="00DD403E">
        <w:rPr>
          <w:rFonts w:asciiTheme="majorBidi" w:hAnsiTheme="majorBidi" w:cstheme="majorBidi"/>
          <w:sz w:val="24"/>
          <w:szCs w:val="24"/>
        </w:rPr>
        <w:t>, p.</w:t>
      </w:r>
      <w:r w:rsidR="009A1FA4" w:rsidRPr="005C47E5">
        <w:rPr>
          <w:rFonts w:asciiTheme="majorBidi" w:hAnsiTheme="majorBidi" w:cstheme="majorBidi"/>
          <w:sz w:val="24"/>
          <w:szCs w:val="24"/>
        </w:rPr>
        <w:t xml:space="preserve"> 43)</w:t>
      </w:r>
    </w:p>
    <w:p w:rsidR="009A1FA4" w:rsidRPr="005C47E5" w:rsidRDefault="009A1FA4" w:rsidP="009A1FA4">
      <w:pPr>
        <w:spacing w:line="480" w:lineRule="auto"/>
        <w:rPr>
          <w:rFonts w:asciiTheme="majorBidi" w:hAnsiTheme="majorBidi" w:cstheme="majorBidi"/>
          <w:sz w:val="24"/>
          <w:szCs w:val="24"/>
        </w:rPr>
      </w:pPr>
    </w:p>
    <w:p w:rsidR="006B745C" w:rsidRPr="005C47E5" w:rsidRDefault="006B745C" w:rsidP="003E1BD6">
      <w:pPr>
        <w:spacing w:line="480" w:lineRule="auto"/>
        <w:ind w:firstLine="720"/>
        <w:rPr>
          <w:rFonts w:asciiTheme="majorBidi" w:hAnsiTheme="majorBidi" w:cstheme="majorBidi"/>
          <w:sz w:val="24"/>
          <w:szCs w:val="24"/>
        </w:rPr>
      </w:pPr>
      <w:r w:rsidRPr="005C47E5">
        <w:rPr>
          <w:rFonts w:asciiTheme="majorBidi" w:hAnsiTheme="majorBidi" w:cstheme="majorBidi"/>
          <w:sz w:val="24"/>
          <w:szCs w:val="24"/>
        </w:rPr>
        <w:t>Goldstein et al</w:t>
      </w:r>
      <w:r w:rsidR="00071246">
        <w:rPr>
          <w:rFonts w:asciiTheme="majorBidi" w:hAnsiTheme="majorBidi" w:cstheme="majorBidi"/>
          <w:sz w:val="24"/>
          <w:szCs w:val="24"/>
        </w:rPr>
        <w:t>.</w:t>
      </w:r>
      <w:r w:rsidR="009A1FA4" w:rsidRPr="005C47E5">
        <w:rPr>
          <w:rFonts w:asciiTheme="majorBidi" w:hAnsiTheme="majorBidi" w:cstheme="majorBidi"/>
          <w:sz w:val="24"/>
          <w:szCs w:val="24"/>
        </w:rPr>
        <w:t xml:space="preserve"> go on to point out that to wait for absolute certainty would mean waiting until the child became an adult, at which point, of course, the decision itself would no longer need to be made at all, but the child’s whole childhood would have passed in a state of not knowing where she belonged.  </w:t>
      </w:r>
    </w:p>
    <w:p w:rsidR="00964CE7" w:rsidRPr="005C47E5" w:rsidRDefault="006B745C">
      <w:pPr>
        <w:spacing w:line="480" w:lineRule="auto"/>
        <w:ind w:firstLine="720"/>
        <w:rPr>
          <w:rFonts w:asciiTheme="majorBidi" w:hAnsiTheme="majorBidi" w:cstheme="majorBidi"/>
          <w:sz w:val="24"/>
          <w:szCs w:val="24"/>
        </w:rPr>
      </w:pPr>
      <w:r w:rsidRPr="005C47E5">
        <w:rPr>
          <w:rFonts w:asciiTheme="majorBidi" w:hAnsiTheme="majorBidi" w:cstheme="majorBidi"/>
          <w:sz w:val="24"/>
          <w:szCs w:val="24"/>
        </w:rPr>
        <w:t>So, while p</w:t>
      </w:r>
      <w:r w:rsidR="009A1FA4" w:rsidRPr="005C47E5">
        <w:rPr>
          <w:rFonts w:asciiTheme="majorBidi" w:hAnsiTheme="majorBidi" w:cstheme="majorBidi"/>
          <w:sz w:val="24"/>
          <w:szCs w:val="24"/>
        </w:rPr>
        <w:t>urposeful delay is sometimes justified, this is not to say that simply being purposeful is a justification for delay of whatever duration</w:t>
      </w:r>
      <w:r w:rsidRPr="005C47E5">
        <w:rPr>
          <w:rFonts w:asciiTheme="majorBidi" w:hAnsiTheme="majorBidi" w:cstheme="majorBidi"/>
          <w:sz w:val="24"/>
          <w:szCs w:val="24"/>
        </w:rPr>
        <w:t xml:space="preserve">.  It is something of a paradox that, as </w:t>
      </w:r>
      <w:r w:rsidR="003E1BD6" w:rsidRPr="005C47E5">
        <w:rPr>
          <w:rFonts w:asciiTheme="majorBidi" w:hAnsiTheme="majorBidi" w:cstheme="majorBidi"/>
          <w:sz w:val="24"/>
          <w:szCs w:val="24"/>
        </w:rPr>
        <w:t>long as the adult quest for certainty continues, the child must necessarily be left in a state of uncertainty</w:t>
      </w:r>
      <w:r w:rsidRPr="005C47E5">
        <w:rPr>
          <w:rFonts w:asciiTheme="majorBidi" w:hAnsiTheme="majorBidi" w:cstheme="majorBidi"/>
          <w:sz w:val="24"/>
          <w:szCs w:val="24"/>
        </w:rPr>
        <w:t xml:space="preserve">.  Only </w:t>
      </w:r>
      <w:r w:rsidR="003E1BD6" w:rsidRPr="005C47E5">
        <w:rPr>
          <w:rFonts w:asciiTheme="majorBidi" w:hAnsiTheme="majorBidi" w:cstheme="majorBidi"/>
          <w:sz w:val="24"/>
          <w:szCs w:val="24"/>
        </w:rPr>
        <w:t xml:space="preserve">when the adults relinquish the hope of absolute certainty and come to a judgement, can </w:t>
      </w:r>
      <w:r w:rsidR="007B4B43">
        <w:rPr>
          <w:rFonts w:asciiTheme="majorBidi" w:hAnsiTheme="majorBidi" w:cstheme="majorBidi"/>
          <w:sz w:val="24"/>
          <w:szCs w:val="24"/>
        </w:rPr>
        <w:t>the child’s</w:t>
      </w:r>
      <w:r w:rsidR="007B4B43" w:rsidRPr="005C47E5">
        <w:rPr>
          <w:rFonts w:asciiTheme="majorBidi" w:hAnsiTheme="majorBidi" w:cstheme="majorBidi"/>
          <w:sz w:val="24"/>
          <w:szCs w:val="24"/>
        </w:rPr>
        <w:t xml:space="preserve"> </w:t>
      </w:r>
      <w:r w:rsidR="003E1BD6" w:rsidRPr="005C47E5">
        <w:rPr>
          <w:rFonts w:asciiTheme="majorBidi" w:hAnsiTheme="majorBidi" w:cstheme="majorBidi"/>
          <w:sz w:val="24"/>
          <w:szCs w:val="24"/>
        </w:rPr>
        <w:t xml:space="preserve">state of uncertainty </w:t>
      </w:r>
      <w:r w:rsidRPr="005C47E5">
        <w:rPr>
          <w:rFonts w:asciiTheme="majorBidi" w:hAnsiTheme="majorBidi" w:cstheme="majorBidi"/>
          <w:sz w:val="24"/>
          <w:szCs w:val="24"/>
        </w:rPr>
        <w:t>hope to end</w:t>
      </w:r>
      <w:r w:rsidR="003E1BD6" w:rsidRPr="005C47E5">
        <w:rPr>
          <w:rFonts w:asciiTheme="majorBidi" w:hAnsiTheme="majorBidi" w:cstheme="majorBidi"/>
          <w:sz w:val="24"/>
          <w:szCs w:val="24"/>
        </w:rPr>
        <w:t xml:space="preserve">. </w:t>
      </w:r>
    </w:p>
    <w:p w:rsidR="00A70F7A" w:rsidRPr="005C47E5" w:rsidRDefault="00964CE7" w:rsidP="006B745C">
      <w:pPr>
        <w:spacing w:line="480" w:lineRule="auto"/>
        <w:ind w:firstLine="720"/>
        <w:rPr>
          <w:rFonts w:asciiTheme="majorBidi" w:hAnsiTheme="majorBidi" w:cstheme="majorBidi"/>
          <w:sz w:val="24"/>
          <w:szCs w:val="24"/>
        </w:rPr>
      </w:pPr>
      <w:r w:rsidRPr="005C47E5">
        <w:rPr>
          <w:rFonts w:asciiTheme="majorBidi" w:hAnsiTheme="majorBidi" w:cstheme="majorBidi"/>
          <w:sz w:val="24"/>
          <w:szCs w:val="24"/>
        </w:rPr>
        <w:t>Our findings lead us to be optimistic about the possibilities of speeding up proceedings, and thereby reduc</w:t>
      </w:r>
      <w:r w:rsidR="009A1FA4" w:rsidRPr="005C47E5">
        <w:rPr>
          <w:rFonts w:asciiTheme="majorBidi" w:hAnsiTheme="majorBidi" w:cstheme="majorBidi"/>
          <w:sz w:val="24"/>
          <w:szCs w:val="24"/>
        </w:rPr>
        <w:t>ing</w:t>
      </w:r>
      <w:r w:rsidRPr="005C47E5">
        <w:rPr>
          <w:rFonts w:asciiTheme="majorBidi" w:hAnsiTheme="majorBidi" w:cstheme="majorBidi"/>
          <w:sz w:val="24"/>
          <w:szCs w:val="24"/>
        </w:rPr>
        <w:t xml:space="preserve"> the time that children and parents have to deal with uncertainty, </w:t>
      </w:r>
      <w:r w:rsidRPr="005C47E5">
        <w:rPr>
          <w:rFonts w:asciiTheme="majorBidi" w:hAnsiTheme="majorBidi" w:cstheme="majorBidi"/>
          <w:i/>
          <w:iCs/>
          <w:sz w:val="24"/>
          <w:szCs w:val="24"/>
        </w:rPr>
        <w:t>without</w:t>
      </w:r>
      <w:r w:rsidRPr="005C47E5">
        <w:rPr>
          <w:rFonts w:asciiTheme="majorBidi" w:hAnsiTheme="majorBidi" w:cstheme="majorBidi"/>
          <w:sz w:val="24"/>
          <w:szCs w:val="24"/>
        </w:rPr>
        <w:t xml:space="preserve"> trampling over professional judgement, and without sacrificing the thoroughness and even-handedness </w:t>
      </w:r>
      <w:r w:rsidR="003E1BD6" w:rsidRPr="005C47E5">
        <w:rPr>
          <w:rFonts w:asciiTheme="majorBidi" w:hAnsiTheme="majorBidi" w:cstheme="majorBidi"/>
          <w:sz w:val="24"/>
          <w:szCs w:val="24"/>
        </w:rPr>
        <w:t>that are appropriate to</w:t>
      </w:r>
      <w:r w:rsidRPr="005C47E5">
        <w:rPr>
          <w:rFonts w:asciiTheme="majorBidi" w:hAnsiTheme="majorBidi" w:cstheme="majorBidi"/>
          <w:sz w:val="24"/>
          <w:szCs w:val="24"/>
        </w:rPr>
        <w:t xml:space="preserve"> life-changing decisions of this magnitude.  However </w:t>
      </w:r>
      <w:r w:rsidR="006B745C" w:rsidRPr="005C47E5">
        <w:rPr>
          <w:rFonts w:asciiTheme="majorBidi" w:hAnsiTheme="majorBidi" w:cstheme="majorBidi"/>
          <w:sz w:val="24"/>
          <w:szCs w:val="24"/>
        </w:rPr>
        <w:t xml:space="preserve">there are dangers, and </w:t>
      </w:r>
      <w:r w:rsidRPr="005C47E5">
        <w:rPr>
          <w:rFonts w:asciiTheme="majorBidi" w:hAnsiTheme="majorBidi" w:cstheme="majorBidi"/>
          <w:sz w:val="24"/>
          <w:szCs w:val="24"/>
        </w:rPr>
        <w:t xml:space="preserve">we will conclude by suggesting a number of pressures which might result in this new model of working either reverting to older slower practices, or </w:t>
      </w:r>
      <w:r w:rsidR="006B745C" w:rsidRPr="005C47E5">
        <w:rPr>
          <w:rFonts w:asciiTheme="majorBidi" w:hAnsiTheme="majorBidi" w:cstheme="majorBidi"/>
          <w:sz w:val="24"/>
          <w:szCs w:val="24"/>
        </w:rPr>
        <w:t xml:space="preserve">narrowing its focus, or </w:t>
      </w:r>
      <w:r w:rsidRPr="005C47E5">
        <w:rPr>
          <w:rFonts w:asciiTheme="majorBidi" w:hAnsiTheme="majorBidi" w:cstheme="majorBidi"/>
          <w:sz w:val="24"/>
          <w:szCs w:val="24"/>
        </w:rPr>
        <w:t xml:space="preserve">degenerating into a mechanical preoccupation with targets, </w:t>
      </w:r>
      <w:r w:rsidR="006B745C" w:rsidRPr="005C47E5">
        <w:rPr>
          <w:rFonts w:asciiTheme="majorBidi" w:hAnsiTheme="majorBidi" w:cstheme="majorBidi"/>
          <w:sz w:val="24"/>
          <w:szCs w:val="24"/>
        </w:rPr>
        <w:t>all</w:t>
      </w:r>
      <w:r w:rsidRPr="005C47E5">
        <w:rPr>
          <w:rFonts w:asciiTheme="majorBidi" w:hAnsiTheme="majorBidi" w:cstheme="majorBidi"/>
          <w:sz w:val="24"/>
          <w:szCs w:val="24"/>
        </w:rPr>
        <w:t xml:space="preserve"> of which seem to us to be equally undesirable destinations.   </w:t>
      </w:r>
    </w:p>
    <w:p w:rsidR="00412D35" w:rsidRPr="005C47E5" w:rsidRDefault="00412D35" w:rsidP="005203F0">
      <w:pPr>
        <w:spacing w:line="480" w:lineRule="auto"/>
        <w:rPr>
          <w:rFonts w:asciiTheme="majorBidi" w:hAnsiTheme="majorBidi" w:cstheme="majorBidi"/>
          <w:i/>
          <w:iCs/>
          <w:sz w:val="24"/>
          <w:szCs w:val="24"/>
        </w:rPr>
      </w:pPr>
    </w:p>
    <w:p w:rsidR="00756D6B" w:rsidRPr="005C47E5" w:rsidRDefault="00412D35" w:rsidP="005203F0">
      <w:pPr>
        <w:spacing w:line="480" w:lineRule="auto"/>
        <w:rPr>
          <w:rFonts w:asciiTheme="majorBidi" w:hAnsiTheme="majorBidi" w:cstheme="majorBidi"/>
          <w:b/>
          <w:bCs/>
          <w:sz w:val="24"/>
          <w:szCs w:val="24"/>
        </w:rPr>
      </w:pPr>
      <w:r w:rsidRPr="005C47E5">
        <w:rPr>
          <w:rFonts w:asciiTheme="majorBidi" w:hAnsiTheme="majorBidi" w:cstheme="majorBidi"/>
          <w:b/>
          <w:bCs/>
          <w:sz w:val="24"/>
          <w:szCs w:val="24"/>
        </w:rPr>
        <w:lastRenderedPageBreak/>
        <w:t xml:space="preserve">The </w:t>
      </w:r>
      <w:r w:rsidR="002C3456">
        <w:rPr>
          <w:rFonts w:asciiTheme="majorBidi" w:hAnsiTheme="majorBidi" w:cstheme="majorBidi"/>
          <w:b/>
          <w:bCs/>
          <w:sz w:val="24"/>
          <w:szCs w:val="24"/>
        </w:rPr>
        <w:t>Tri-borough</w:t>
      </w:r>
      <w:r w:rsidRPr="005C47E5">
        <w:rPr>
          <w:rFonts w:asciiTheme="majorBidi" w:hAnsiTheme="majorBidi" w:cstheme="majorBidi"/>
          <w:b/>
          <w:bCs/>
          <w:sz w:val="24"/>
          <w:szCs w:val="24"/>
        </w:rPr>
        <w:t xml:space="preserve"> pilot</w:t>
      </w:r>
    </w:p>
    <w:p w:rsidR="00CC6433" w:rsidRPr="005C47E5" w:rsidRDefault="00CC6433">
      <w:pPr>
        <w:pStyle w:val="Default"/>
        <w:spacing w:line="480" w:lineRule="auto"/>
        <w:rPr>
          <w:rFonts w:asciiTheme="majorBidi" w:hAnsiTheme="majorBidi" w:cstheme="majorBidi"/>
        </w:rPr>
      </w:pPr>
      <w:r w:rsidRPr="005C47E5">
        <w:rPr>
          <w:rFonts w:asciiTheme="majorBidi" w:hAnsiTheme="majorBidi" w:cstheme="majorBidi"/>
        </w:rPr>
        <w:t xml:space="preserve">The </w:t>
      </w:r>
      <w:r w:rsidR="002C3456">
        <w:rPr>
          <w:rFonts w:asciiTheme="majorBidi" w:hAnsiTheme="majorBidi" w:cstheme="majorBidi"/>
        </w:rPr>
        <w:t>Tri-borough</w:t>
      </w:r>
      <w:r w:rsidRPr="005C47E5">
        <w:rPr>
          <w:rFonts w:asciiTheme="majorBidi" w:hAnsiTheme="majorBidi" w:cstheme="majorBidi"/>
        </w:rPr>
        <w:t xml:space="preserve"> local authorities in London</w:t>
      </w:r>
      <w:r w:rsidR="00BC4472">
        <w:rPr>
          <w:rFonts w:asciiTheme="majorBidi" w:hAnsiTheme="majorBidi" w:cstheme="majorBidi"/>
        </w:rPr>
        <w:t xml:space="preserve">, </w:t>
      </w:r>
      <w:r w:rsidRPr="005C47E5">
        <w:rPr>
          <w:rFonts w:asciiTheme="majorBidi" w:hAnsiTheme="majorBidi" w:cstheme="majorBidi"/>
        </w:rPr>
        <w:t xml:space="preserve">which </w:t>
      </w:r>
      <w:r w:rsidR="00EB73DC" w:rsidRPr="005C47E5">
        <w:rPr>
          <w:rFonts w:asciiTheme="majorBidi" w:hAnsiTheme="majorBidi" w:cstheme="majorBidi"/>
        </w:rPr>
        <w:t>comprise</w:t>
      </w:r>
      <w:r w:rsidRPr="005C47E5">
        <w:rPr>
          <w:rFonts w:asciiTheme="majorBidi" w:hAnsiTheme="majorBidi" w:cstheme="majorBidi"/>
        </w:rPr>
        <w:t xml:space="preserve"> the </w:t>
      </w:r>
      <w:r w:rsidR="006221B1" w:rsidRPr="005C47E5">
        <w:rPr>
          <w:rFonts w:asciiTheme="majorBidi" w:hAnsiTheme="majorBidi" w:cstheme="majorBidi"/>
        </w:rPr>
        <w:t>B</w:t>
      </w:r>
      <w:r w:rsidRPr="005C47E5">
        <w:rPr>
          <w:rFonts w:asciiTheme="majorBidi" w:hAnsiTheme="majorBidi" w:cstheme="majorBidi"/>
        </w:rPr>
        <w:t xml:space="preserve">orough of Hammersmith and Fulham, the </w:t>
      </w:r>
      <w:r w:rsidR="006221B1" w:rsidRPr="005C47E5">
        <w:rPr>
          <w:rFonts w:asciiTheme="majorBidi" w:hAnsiTheme="majorBidi" w:cstheme="majorBidi"/>
        </w:rPr>
        <w:t>B</w:t>
      </w:r>
      <w:r w:rsidRPr="005C47E5">
        <w:rPr>
          <w:rFonts w:asciiTheme="majorBidi" w:hAnsiTheme="majorBidi" w:cstheme="majorBidi"/>
        </w:rPr>
        <w:t xml:space="preserve">orough of Kensington and Chelsea, and the </w:t>
      </w:r>
      <w:r w:rsidR="006221B1" w:rsidRPr="005C47E5">
        <w:rPr>
          <w:rFonts w:asciiTheme="majorBidi" w:hAnsiTheme="majorBidi" w:cstheme="majorBidi"/>
        </w:rPr>
        <w:t>C</w:t>
      </w:r>
      <w:r w:rsidRPr="005C47E5">
        <w:rPr>
          <w:rFonts w:asciiTheme="majorBidi" w:hAnsiTheme="majorBidi" w:cstheme="majorBidi"/>
        </w:rPr>
        <w:t xml:space="preserve">ity of Westminster, </w:t>
      </w:r>
      <w:r w:rsidR="00A8763C" w:rsidRPr="005C47E5">
        <w:rPr>
          <w:rFonts w:asciiTheme="majorBidi" w:hAnsiTheme="majorBidi" w:cstheme="majorBidi"/>
        </w:rPr>
        <w:t xml:space="preserve">established a pilot programme </w:t>
      </w:r>
      <w:r w:rsidRPr="005C47E5">
        <w:rPr>
          <w:rFonts w:asciiTheme="majorBidi" w:hAnsiTheme="majorBidi" w:cstheme="majorBidi"/>
        </w:rPr>
        <w:t xml:space="preserve">in collaboration with the local courts and Cafcass (the Children and Family Court Advisory and Support Service) </w:t>
      </w:r>
      <w:r w:rsidR="00A8763C" w:rsidRPr="005C47E5">
        <w:rPr>
          <w:rFonts w:asciiTheme="majorBidi" w:hAnsiTheme="majorBidi" w:cstheme="majorBidi"/>
        </w:rPr>
        <w:t xml:space="preserve">to try to reduce the duration of care proceedings cases to 26 weeks.  The pilot </w:t>
      </w:r>
      <w:r w:rsidRPr="005C47E5">
        <w:rPr>
          <w:rFonts w:asciiTheme="majorBidi" w:hAnsiTheme="majorBidi" w:cstheme="majorBidi"/>
        </w:rPr>
        <w:t>ran from April 2012 to March 2013</w:t>
      </w:r>
      <w:r w:rsidR="00071246">
        <w:rPr>
          <w:rFonts w:asciiTheme="majorBidi" w:hAnsiTheme="majorBidi" w:cstheme="majorBidi"/>
        </w:rPr>
        <w:t>. One of the k</w:t>
      </w:r>
      <w:r w:rsidRPr="005C47E5">
        <w:rPr>
          <w:rFonts w:asciiTheme="majorBidi" w:hAnsiTheme="majorBidi" w:cstheme="majorBidi"/>
        </w:rPr>
        <w:t xml:space="preserve">ey features </w:t>
      </w:r>
      <w:r w:rsidR="00071246">
        <w:rPr>
          <w:rFonts w:asciiTheme="majorBidi" w:hAnsiTheme="majorBidi" w:cstheme="majorBidi"/>
        </w:rPr>
        <w:t>was</w:t>
      </w:r>
      <w:r w:rsidRPr="005C47E5">
        <w:rPr>
          <w:rFonts w:asciiTheme="majorBidi" w:hAnsiTheme="majorBidi" w:cstheme="majorBidi"/>
        </w:rPr>
        <w:t xml:space="preserve"> the appointment of a ‘case manager’ whose role was to advise social workers </w:t>
      </w:r>
      <w:r w:rsidR="006221B1" w:rsidRPr="005C47E5">
        <w:rPr>
          <w:rFonts w:asciiTheme="majorBidi" w:hAnsiTheme="majorBidi" w:cstheme="majorBidi"/>
        </w:rPr>
        <w:t xml:space="preserve">across the </w:t>
      </w:r>
      <w:r w:rsidR="002C3456">
        <w:rPr>
          <w:rFonts w:asciiTheme="majorBidi" w:hAnsiTheme="majorBidi" w:cstheme="majorBidi"/>
        </w:rPr>
        <w:t>Tri-borough</w:t>
      </w:r>
      <w:r w:rsidR="006221B1" w:rsidRPr="005C47E5">
        <w:rPr>
          <w:rFonts w:asciiTheme="majorBidi" w:hAnsiTheme="majorBidi" w:cstheme="majorBidi"/>
        </w:rPr>
        <w:t xml:space="preserve"> authorities </w:t>
      </w:r>
      <w:r w:rsidRPr="005C47E5">
        <w:rPr>
          <w:rFonts w:asciiTheme="majorBidi" w:hAnsiTheme="majorBidi" w:cstheme="majorBidi"/>
        </w:rPr>
        <w:t xml:space="preserve">on the quality of their assessments and statements, support social workers during proceedings, liaise with the courts and ‘trouble shoot’ if cases </w:t>
      </w:r>
      <w:r w:rsidR="00532207" w:rsidRPr="005C47E5">
        <w:rPr>
          <w:rFonts w:asciiTheme="majorBidi" w:hAnsiTheme="majorBidi" w:cstheme="majorBidi"/>
        </w:rPr>
        <w:t>appeared</w:t>
      </w:r>
      <w:r w:rsidRPr="005C47E5">
        <w:rPr>
          <w:rFonts w:asciiTheme="majorBidi" w:hAnsiTheme="majorBidi" w:cstheme="majorBidi"/>
        </w:rPr>
        <w:t xml:space="preserve"> to be losing momentum. </w:t>
      </w:r>
      <w:r w:rsidR="00532207" w:rsidRPr="005C47E5">
        <w:rPr>
          <w:rFonts w:asciiTheme="majorBidi" w:hAnsiTheme="majorBidi" w:cstheme="majorBidi"/>
        </w:rPr>
        <w:t xml:space="preserve"> A</w:t>
      </w:r>
      <w:r w:rsidRPr="005C47E5">
        <w:rPr>
          <w:rFonts w:asciiTheme="majorBidi" w:hAnsiTheme="majorBidi" w:cstheme="majorBidi"/>
        </w:rPr>
        <w:t xml:space="preserve">greements </w:t>
      </w:r>
      <w:r w:rsidR="00532207" w:rsidRPr="005C47E5">
        <w:rPr>
          <w:rFonts w:asciiTheme="majorBidi" w:hAnsiTheme="majorBidi" w:cstheme="majorBidi"/>
        </w:rPr>
        <w:t xml:space="preserve">were also made </w:t>
      </w:r>
      <w:r w:rsidRPr="005C47E5">
        <w:rPr>
          <w:rFonts w:asciiTheme="majorBidi" w:hAnsiTheme="majorBidi" w:cstheme="majorBidi"/>
        </w:rPr>
        <w:t>with providers of independent assessments to introduce a flexible and proportionate approach to their work, so that wherever possible they could reduce the time to complete their assessments</w:t>
      </w:r>
      <w:r w:rsidR="00071246">
        <w:rPr>
          <w:rFonts w:asciiTheme="majorBidi" w:hAnsiTheme="majorBidi" w:cstheme="majorBidi"/>
        </w:rPr>
        <w:t xml:space="preserve">. The </w:t>
      </w:r>
      <w:r w:rsidR="002C3456">
        <w:rPr>
          <w:rFonts w:asciiTheme="majorBidi" w:hAnsiTheme="majorBidi" w:cstheme="majorBidi"/>
        </w:rPr>
        <w:t>Tri-borough</w:t>
      </w:r>
      <w:r w:rsidRPr="005C47E5">
        <w:rPr>
          <w:rFonts w:asciiTheme="majorBidi" w:hAnsiTheme="majorBidi" w:cstheme="majorBidi"/>
        </w:rPr>
        <w:t xml:space="preserve"> fostering and adoption service also undertook to complete their assessments of ‘connected persons’ </w:t>
      </w:r>
      <w:r w:rsidR="00EB73DC" w:rsidRPr="005C47E5">
        <w:rPr>
          <w:rFonts w:asciiTheme="majorBidi" w:hAnsiTheme="majorBidi" w:cstheme="majorBidi"/>
        </w:rPr>
        <w:t>(that is</w:t>
      </w:r>
      <w:r w:rsidR="00071246">
        <w:rPr>
          <w:rFonts w:asciiTheme="majorBidi" w:hAnsiTheme="majorBidi" w:cstheme="majorBidi"/>
        </w:rPr>
        <w:t>, r</w:t>
      </w:r>
      <w:r w:rsidR="00EB73DC" w:rsidRPr="005C47E5">
        <w:rPr>
          <w:rFonts w:asciiTheme="majorBidi" w:hAnsiTheme="majorBidi" w:cstheme="majorBidi"/>
        </w:rPr>
        <w:t xml:space="preserve">elations or friends interested in providing a placement) </w:t>
      </w:r>
      <w:r w:rsidRPr="005C47E5">
        <w:rPr>
          <w:rFonts w:asciiTheme="majorBidi" w:hAnsiTheme="majorBidi" w:cstheme="majorBidi"/>
        </w:rPr>
        <w:t xml:space="preserve">more quickly than previously. </w:t>
      </w:r>
      <w:r w:rsidR="00532207" w:rsidRPr="005C47E5">
        <w:rPr>
          <w:rFonts w:asciiTheme="majorBidi" w:hAnsiTheme="majorBidi" w:cstheme="majorBidi"/>
        </w:rPr>
        <w:t xml:space="preserve"> A</w:t>
      </w:r>
      <w:r w:rsidRPr="005C47E5">
        <w:rPr>
          <w:rFonts w:asciiTheme="majorBidi" w:hAnsiTheme="majorBidi" w:cstheme="majorBidi"/>
        </w:rPr>
        <w:t xml:space="preserve"> </w:t>
      </w:r>
      <w:r w:rsidR="006221B1" w:rsidRPr="005C47E5">
        <w:rPr>
          <w:rFonts w:asciiTheme="majorBidi" w:hAnsiTheme="majorBidi" w:cstheme="majorBidi"/>
        </w:rPr>
        <w:t xml:space="preserve">small </w:t>
      </w:r>
      <w:r w:rsidRPr="005C47E5">
        <w:rPr>
          <w:rFonts w:asciiTheme="majorBidi" w:hAnsiTheme="majorBidi" w:cstheme="majorBidi"/>
        </w:rPr>
        <w:t xml:space="preserve">dedicated team of children’s guardians </w:t>
      </w:r>
      <w:r w:rsidR="00532207" w:rsidRPr="005C47E5">
        <w:rPr>
          <w:rFonts w:asciiTheme="majorBidi" w:hAnsiTheme="majorBidi" w:cstheme="majorBidi"/>
        </w:rPr>
        <w:t xml:space="preserve">was established by </w:t>
      </w:r>
      <w:r w:rsidR="00071246" w:rsidRPr="005C47E5">
        <w:rPr>
          <w:rFonts w:asciiTheme="majorBidi" w:hAnsiTheme="majorBidi" w:cstheme="majorBidi"/>
        </w:rPr>
        <w:t>C</w:t>
      </w:r>
      <w:r w:rsidR="00071246">
        <w:rPr>
          <w:rFonts w:asciiTheme="majorBidi" w:hAnsiTheme="majorBidi" w:cstheme="majorBidi"/>
        </w:rPr>
        <w:t>afcass</w:t>
      </w:r>
      <w:r w:rsidR="00071246" w:rsidRPr="005C47E5">
        <w:rPr>
          <w:rFonts w:asciiTheme="majorBidi" w:hAnsiTheme="majorBidi" w:cstheme="majorBidi"/>
        </w:rPr>
        <w:t xml:space="preserve"> </w:t>
      </w:r>
      <w:r w:rsidRPr="005C47E5">
        <w:rPr>
          <w:rFonts w:asciiTheme="majorBidi" w:hAnsiTheme="majorBidi" w:cstheme="majorBidi"/>
        </w:rPr>
        <w:t xml:space="preserve">to work on the </w:t>
      </w:r>
      <w:r w:rsidR="002C3456">
        <w:rPr>
          <w:rFonts w:asciiTheme="majorBidi" w:hAnsiTheme="majorBidi" w:cstheme="majorBidi"/>
        </w:rPr>
        <w:t>Tri-borough</w:t>
      </w:r>
      <w:r w:rsidRPr="005C47E5">
        <w:rPr>
          <w:rFonts w:asciiTheme="majorBidi" w:hAnsiTheme="majorBidi" w:cstheme="majorBidi"/>
        </w:rPr>
        <w:t xml:space="preserve"> cases, to be appointed promptly at the start of proceedings and with an undertaking to proportionate working. There was a commitment from the courts to try to ensure judicial continuity for </w:t>
      </w:r>
      <w:r w:rsidR="002C3456">
        <w:rPr>
          <w:rFonts w:asciiTheme="majorBidi" w:hAnsiTheme="majorBidi" w:cstheme="majorBidi"/>
        </w:rPr>
        <w:t>Tri-borough</w:t>
      </w:r>
      <w:r w:rsidRPr="005C47E5">
        <w:rPr>
          <w:rFonts w:asciiTheme="majorBidi" w:hAnsiTheme="majorBidi" w:cstheme="majorBidi"/>
        </w:rPr>
        <w:t xml:space="preserve"> cases and to apply robust case management to avoid unnecessary assessments and hearings</w:t>
      </w:r>
      <w:r w:rsidR="00071246">
        <w:rPr>
          <w:rFonts w:asciiTheme="majorBidi" w:hAnsiTheme="majorBidi" w:cstheme="majorBidi"/>
        </w:rPr>
        <w:t>. Qu</w:t>
      </w:r>
      <w:r w:rsidRPr="005C47E5">
        <w:rPr>
          <w:rFonts w:asciiTheme="majorBidi" w:hAnsiTheme="majorBidi" w:cstheme="majorBidi"/>
        </w:rPr>
        <w:t>arterly ‘post case reviews’</w:t>
      </w:r>
      <w:r w:rsidR="00A8763C" w:rsidRPr="005C47E5">
        <w:rPr>
          <w:rFonts w:asciiTheme="majorBidi" w:hAnsiTheme="majorBidi" w:cstheme="majorBidi"/>
        </w:rPr>
        <w:t xml:space="preserve"> took place</w:t>
      </w:r>
      <w:r w:rsidRPr="005C47E5">
        <w:rPr>
          <w:rFonts w:asciiTheme="majorBidi" w:hAnsiTheme="majorBidi" w:cstheme="majorBidi"/>
        </w:rPr>
        <w:t>, involving all the agencies and private practice solicitors, to identify and share learning points</w:t>
      </w:r>
      <w:r w:rsidR="006221B1" w:rsidRPr="005C47E5">
        <w:rPr>
          <w:rFonts w:asciiTheme="majorBidi" w:hAnsiTheme="majorBidi" w:cstheme="majorBidi"/>
        </w:rPr>
        <w:t xml:space="preserve"> from the cases that had passed through the courts in the previous three months</w:t>
      </w:r>
      <w:r w:rsidRPr="005C47E5">
        <w:rPr>
          <w:rFonts w:asciiTheme="majorBidi" w:hAnsiTheme="majorBidi" w:cstheme="majorBidi"/>
        </w:rPr>
        <w:t>.</w:t>
      </w:r>
    </w:p>
    <w:p w:rsidR="005C47E5" w:rsidRPr="005C47E5" w:rsidRDefault="005C47E5" w:rsidP="006B745C">
      <w:pPr>
        <w:spacing w:line="480" w:lineRule="auto"/>
        <w:rPr>
          <w:rFonts w:asciiTheme="majorBidi" w:hAnsiTheme="majorBidi" w:cstheme="majorBidi"/>
          <w:b/>
          <w:bCs/>
          <w:sz w:val="24"/>
          <w:szCs w:val="24"/>
        </w:rPr>
      </w:pPr>
    </w:p>
    <w:p w:rsidR="006B745C" w:rsidRPr="005C47E5" w:rsidRDefault="006B745C" w:rsidP="006B745C">
      <w:pPr>
        <w:spacing w:line="480" w:lineRule="auto"/>
        <w:rPr>
          <w:rFonts w:asciiTheme="majorBidi" w:hAnsiTheme="majorBidi" w:cstheme="majorBidi"/>
          <w:b/>
          <w:bCs/>
          <w:sz w:val="24"/>
          <w:szCs w:val="24"/>
        </w:rPr>
      </w:pPr>
      <w:r w:rsidRPr="005C47E5">
        <w:rPr>
          <w:rFonts w:asciiTheme="majorBidi" w:hAnsiTheme="majorBidi" w:cstheme="majorBidi"/>
          <w:b/>
          <w:bCs/>
          <w:sz w:val="24"/>
          <w:szCs w:val="24"/>
        </w:rPr>
        <w:t>Methodology</w:t>
      </w:r>
    </w:p>
    <w:p w:rsidR="00325E50" w:rsidRDefault="00987DCF">
      <w:pPr>
        <w:autoSpaceDE w:val="0"/>
        <w:autoSpaceDN w:val="0"/>
        <w:adjustRightInd w:val="0"/>
        <w:spacing w:after="0" w:line="480" w:lineRule="auto"/>
        <w:rPr>
          <w:rFonts w:asciiTheme="majorBidi" w:hAnsiTheme="majorBidi" w:cstheme="majorBidi"/>
          <w:color w:val="000000"/>
          <w:sz w:val="24"/>
          <w:szCs w:val="24"/>
        </w:rPr>
      </w:pPr>
      <w:r>
        <w:rPr>
          <w:rFonts w:asciiTheme="majorBidi" w:hAnsiTheme="majorBidi" w:cstheme="majorBidi"/>
          <w:color w:val="000000"/>
          <w:sz w:val="24"/>
          <w:szCs w:val="24"/>
        </w:rPr>
        <w:lastRenderedPageBreak/>
        <w:t>An independent evaluation</w:t>
      </w:r>
      <w:r w:rsidR="00347384">
        <w:rPr>
          <w:rFonts w:asciiTheme="majorBidi" w:hAnsiTheme="majorBidi" w:cstheme="majorBidi"/>
          <w:color w:val="000000"/>
          <w:sz w:val="24"/>
          <w:szCs w:val="24"/>
        </w:rPr>
        <w:t xml:space="preserve"> of the</w:t>
      </w:r>
      <w:r w:rsidR="00325E50">
        <w:rPr>
          <w:rFonts w:asciiTheme="majorBidi" w:hAnsiTheme="majorBidi" w:cstheme="majorBidi"/>
          <w:color w:val="000000"/>
          <w:sz w:val="24"/>
          <w:szCs w:val="24"/>
        </w:rPr>
        <w:t xml:space="preserve"> pilot was </w:t>
      </w:r>
      <w:r w:rsidR="00347384">
        <w:rPr>
          <w:rFonts w:asciiTheme="majorBidi" w:hAnsiTheme="majorBidi" w:cstheme="majorBidi"/>
          <w:color w:val="000000"/>
          <w:sz w:val="24"/>
          <w:szCs w:val="24"/>
        </w:rPr>
        <w:t>undertaken</w:t>
      </w:r>
      <w:r w:rsidR="00325E50">
        <w:rPr>
          <w:rFonts w:asciiTheme="majorBidi" w:hAnsiTheme="majorBidi" w:cstheme="majorBidi"/>
          <w:color w:val="000000"/>
          <w:sz w:val="24"/>
          <w:szCs w:val="24"/>
        </w:rPr>
        <w:t xml:space="preserve"> by the Centre for Research on Children and Families at the University of East Anglia, Norwich. Ethical approval for the study was given by the university. There were quantitative and qualitative elements. </w:t>
      </w:r>
    </w:p>
    <w:p w:rsidR="00325E50" w:rsidRDefault="00325E50">
      <w:pPr>
        <w:autoSpaceDE w:val="0"/>
        <w:autoSpaceDN w:val="0"/>
        <w:adjustRightInd w:val="0"/>
        <w:spacing w:after="0" w:line="480" w:lineRule="auto"/>
        <w:rPr>
          <w:rFonts w:asciiTheme="majorBidi" w:hAnsiTheme="majorBidi" w:cstheme="majorBidi"/>
          <w:color w:val="000000"/>
          <w:sz w:val="24"/>
          <w:szCs w:val="24"/>
        </w:rPr>
      </w:pPr>
    </w:p>
    <w:p w:rsidR="006B745C" w:rsidRPr="006B745C" w:rsidRDefault="006B745C">
      <w:pPr>
        <w:autoSpaceDE w:val="0"/>
        <w:autoSpaceDN w:val="0"/>
        <w:adjustRightInd w:val="0"/>
        <w:spacing w:after="0" w:line="480" w:lineRule="auto"/>
        <w:rPr>
          <w:rFonts w:asciiTheme="majorBidi" w:hAnsiTheme="majorBidi" w:cstheme="majorBidi"/>
          <w:color w:val="000000"/>
          <w:sz w:val="24"/>
          <w:szCs w:val="24"/>
        </w:rPr>
      </w:pPr>
      <w:r w:rsidRPr="006B745C">
        <w:rPr>
          <w:rFonts w:asciiTheme="majorBidi" w:hAnsiTheme="majorBidi" w:cstheme="majorBidi"/>
          <w:i/>
          <w:iCs/>
          <w:color w:val="000000"/>
          <w:sz w:val="24"/>
          <w:szCs w:val="24"/>
        </w:rPr>
        <w:t xml:space="preserve">Quantitative analysis </w:t>
      </w:r>
    </w:p>
    <w:p w:rsidR="001331CE" w:rsidRPr="005C47E5" w:rsidRDefault="006B745C">
      <w:pPr>
        <w:autoSpaceDE w:val="0"/>
        <w:autoSpaceDN w:val="0"/>
        <w:adjustRightInd w:val="0"/>
        <w:spacing w:after="0" w:line="480" w:lineRule="auto"/>
        <w:rPr>
          <w:rFonts w:asciiTheme="majorBidi" w:hAnsiTheme="majorBidi" w:cstheme="majorBidi"/>
          <w:color w:val="000000"/>
          <w:sz w:val="24"/>
          <w:szCs w:val="24"/>
        </w:rPr>
      </w:pPr>
      <w:r w:rsidRPr="005C47E5">
        <w:rPr>
          <w:rFonts w:asciiTheme="majorBidi" w:hAnsiTheme="majorBidi" w:cstheme="majorBidi"/>
          <w:color w:val="000000"/>
          <w:sz w:val="24"/>
          <w:szCs w:val="24"/>
        </w:rPr>
        <w:t xml:space="preserve">The </w:t>
      </w:r>
      <w:r w:rsidR="002C3456">
        <w:rPr>
          <w:rFonts w:asciiTheme="majorBidi" w:hAnsiTheme="majorBidi" w:cstheme="majorBidi"/>
          <w:color w:val="000000"/>
          <w:sz w:val="24"/>
          <w:szCs w:val="24"/>
        </w:rPr>
        <w:t>Tri-borough</w:t>
      </w:r>
      <w:r w:rsidRPr="005C47E5">
        <w:rPr>
          <w:rFonts w:asciiTheme="majorBidi" w:hAnsiTheme="majorBidi" w:cstheme="majorBidi"/>
          <w:color w:val="000000"/>
          <w:sz w:val="24"/>
          <w:szCs w:val="24"/>
        </w:rPr>
        <w:t xml:space="preserve"> authorities had maintained a database</w:t>
      </w:r>
      <w:r w:rsidRPr="006B745C">
        <w:rPr>
          <w:rFonts w:asciiTheme="majorBidi" w:hAnsiTheme="majorBidi" w:cstheme="majorBidi"/>
          <w:color w:val="000000"/>
          <w:sz w:val="24"/>
          <w:szCs w:val="24"/>
        </w:rPr>
        <w:t xml:space="preserve"> of all 90 </w:t>
      </w:r>
      <w:r w:rsidR="00685A34">
        <w:rPr>
          <w:rFonts w:asciiTheme="majorBidi" w:hAnsiTheme="majorBidi" w:cstheme="majorBidi"/>
          <w:color w:val="000000"/>
          <w:sz w:val="24"/>
          <w:szCs w:val="24"/>
        </w:rPr>
        <w:t>cases</w:t>
      </w:r>
      <w:r w:rsidR="00BC4472">
        <w:rPr>
          <w:rFonts w:asciiTheme="majorBidi" w:hAnsiTheme="majorBidi" w:cstheme="majorBidi"/>
          <w:color w:val="000000"/>
          <w:sz w:val="24"/>
          <w:szCs w:val="24"/>
        </w:rPr>
        <w:t xml:space="preserve">, </w:t>
      </w:r>
      <w:r w:rsidR="00071246">
        <w:rPr>
          <w:rFonts w:asciiTheme="majorBidi" w:hAnsiTheme="majorBidi" w:cstheme="majorBidi"/>
          <w:color w:val="000000"/>
          <w:sz w:val="24"/>
          <w:szCs w:val="24"/>
        </w:rPr>
        <w:t xml:space="preserve">comprising </w:t>
      </w:r>
      <w:r w:rsidR="00711700">
        <w:rPr>
          <w:rFonts w:asciiTheme="majorBidi" w:hAnsiTheme="majorBidi" w:cstheme="majorBidi"/>
          <w:color w:val="000000"/>
          <w:sz w:val="24"/>
          <w:szCs w:val="24"/>
        </w:rPr>
        <w:t xml:space="preserve">124 </w:t>
      </w:r>
      <w:r w:rsidRPr="005C47E5">
        <w:rPr>
          <w:rFonts w:asciiTheme="majorBidi" w:hAnsiTheme="majorBidi" w:cstheme="majorBidi"/>
          <w:color w:val="000000"/>
          <w:sz w:val="24"/>
          <w:szCs w:val="24"/>
        </w:rPr>
        <w:t>children and young people</w:t>
      </w:r>
      <w:r w:rsidR="00BC4472">
        <w:rPr>
          <w:rFonts w:asciiTheme="majorBidi" w:hAnsiTheme="majorBidi" w:cstheme="majorBidi"/>
          <w:color w:val="000000"/>
          <w:sz w:val="24"/>
          <w:szCs w:val="24"/>
        </w:rPr>
        <w:t xml:space="preserve">, </w:t>
      </w:r>
      <w:r w:rsidRPr="005C47E5">
        <w:rPr>
          <w:rFonts w:asciiTheme="majorBidi" w:hAnsiTheme="majorBidi" w:cstheme="majorBidi"/>
          <w:color w:val="000000"/>
          <w:sz w:val="24"/>
          <w:szCs w:val="24"/>
        </w:rPr>
        <w:t>whose cases went through the courts in the pilot year.  This included information about the children themselves, the start and end dates of the proceedings and their outcomes and a range of other data.  At our request the</w:t>
      </w:r>
      <w:r w:rsidR="005C47E5">
        <w:rPr>
          <w:rFonts w:asciiTheme="majorBidi" w:hAnsiTheme="majorBidi" w:cstheme="majorBidi"/>
          <w:color w:val="000000"/>
          <w:sz w:val="24"/>
          <w:szCs w:val="24"/>
        </w:rPr>
        <w:t xml:space="preserve"> </w:t>
      </w:r>
      <w:r w:rsidRPr="006B745C">
        <w:rPr>
          <w:rFonts w:asciiTheme="majorBidi" w:hAnsiTheme="majorBidi" w:cstheme="majorBidi"/>
          <w:color w:val="000000"/>
          <w:sz w:val="24"/>
          <w:szCs w:val="24"/>
        </w:rPr>
        <w:t xml:space="preserve">three local authorities </w:t>
      </w:r>
      <w:r w:rsidRPr="005C47E5">
        <w:rPr>
          <w:rFonts w:asciiTheme="majorBidi" w:hAnsiTheme="majorBidi" w:cstheme="majorBidi"/>
          <w:color w:val="000000"/>
          <w:sz w:val="24"/>
          <w:szCs w:val="24"/>
        </w:rPr>
        <w:t>compiled from their records a</w:t>
      </w:r>
      <w:r w:rsidR="001331CE" w:rsidRPr="005C47E5">
        <w:rPr>
          <w:rFonts w:asciiTheme="majorBidi" w:hAnsiTheme="majorBidi" w:cstheme="majorBidi"/>
          <w:color w:val="000000"/>
          <w:sz w:val="24"/>
          <w:szCs w:val="24"/>
        </w:rPr>
        <w:t xml:space="preserve"> comparator</w:t>
      </w:r>
      <w:r w:rsidRPr="005C47E5">
        <w:rPr>
          <w:rFonts w:asciiTheme="majorBidi" w:hAnsiTheme="majorBidi" w:cstheme="majorBidi"/>
          <w:color w:val="000000"/>
          <w:sz w:val="24"/>
          <w:szCs w:val="24"/>
        </w:rPr>
        <w:t xml:space="preserve"> database containing the same information about the cases that had passed through the courts in the </w:t>
      </w:r>
      <w:r w:rsidRPr="006B745C">
        <w:rPr>
          <w:rFonts w:asciiTheme="majorBidi" w:hAnsiTheme="majorBidi" w:cstheme="majorBidi"/>
          <w:color w:val="000000"/>
          <w:sz w:val="24"/>
          <w:szCs w:val="24"/>
        </w:rPr>
        <w:t>in the preceding year</w:t>
      </w:r>
      <w:r w:rsidR="00711700">
        <w:rPr>
          <w:rFonts w:asciiTheme="majorBidi" w:hAnsiTheme="majorBidi" w:cstheme="majorBidi"/>
          <w:color w:val="000000"/>
          <w:sz w:val="24"/>
          <w:szCs w:val="24"/>
        </w:rPr>
        <w:t xml:space="preserve">. </w:t>
      </w:r>
      <w:r w:rsidR="00071246">
        <w:rPr>
          <w:rFonts w:asciiTheme="majorBidi" w:hAnsiTheme="majorBidi" w:cstheme="majorBidi"/>
          <w:color w:val="000000"/>
          <w:sz w:val="24"/>
          <w:szCs w:val="24"/>
        </w:rPr>
        <w:t xml:space="preserve"> </w:t>
      </w:r>
      <w:r w:rsidR="00071246" w:rsidRPr="00071246">
        <w:rPr>
          <w:rFonts w:asciiTheme="majorBidi" w:hAnsiTheme="majorBidi" w:cstheme="majorBidi"/>
          <w:color w:val="000000"/>
          <w:sz w:val="24"/>
          <w:szCs w:val="24"/>
        </w:rPr>
        <w:t xml:space="preserve">This </w:t>
      </w:r>
      <w:r w:rsidR="00071246">
        <w:rPr>
          <w:rFonts w:asciiTheme="majorBidi" w:hAnsiTheme="majorBidi" w:cstheme="majorBidi"/>
          <w:color w:val="000000"/>
          <w:sz w:val="24"/>
          <w:szCs w:val="24"/>
        </w:rPr>
        <w:t xml:space="preserve">was to </w:t>
      </w:r>
      <w:r w:rsidR="00071246" w:rsidRPr="00071246">
        <w:rPr>
          <w:rFonts w:asciiTheme="majorBidi" w:hAnsiTheme="majorBidi" w:cstheme="majorBidi"/>
          <w:color w:val="000000"/>
          <w:sz w:val="24"/>
          <w:szCs w:val="24"/>
        </w:rPr>
        <w:t>allow</w:t>
      </w:r>
      <w:r w:rsidR="00071246">
        <w:rPr>
          <w:rFonts w:asciiTheme="majorBidi" w:hAnsiTheme="majorBidi" w:cstheme="majorBidi"/>
          <w:color w:val="000000"/>
          <w:sz w:val="24"/>
          <w:szCs w:val="24"/>
        </w:rPr>
        <w:t xml:space="preserve"> </w:t>
      </w:r>
      <w:r w:rsidR="00071246" w:rsidRPr="00071246">
        <w:rPr>
          <w:rFonts w:asciiTheme="majorBidi" w:hAnsiTheme="majorBidi" w:cstheme="majorBidi"/>
          <w:color w:val="000000"/>
          <w:sz w:val="24"/>
          <w:szCs w:val="24"/>
        </w:rPr>
        <w:t>comparisons to be made</w:t>
      </w:r>
      <w:r w:rsidR="00071246">
        <w:rPr>
          <w:rFonts w:asciiTheme="majorBidi" w:hAnsiTheme="majorBidi" w:cstheme="majorBidi"/>
          <w:color w:val="000000"/>
          <w:sz w:val="24"/>
          <w:szCs w:val="24"/>
        </w:rPr>
        <w:t xml:space="preserve"> between the two years.  </w:t>
      </w:r>
      <w:r w:rsidR="00711700">
        <w:rPr>
          <w:rFonts w:asciiTheme="majorBidi" w:hAnsiTheme="majorBidi" w:cstheme="majorBidi"/>
          <w:color w:val="000000"/>
          <w:sz w:val="24"/>
          <w:szCs w:val="24"/>
        </w:rPr>
        <w:t>By coincidence th</w:t>
      </w:r>
      <w:r w:rsidR="00325E50">
        <w:rPr>
          <w:rFonts w:asciiTheme="majorBidi" w:hAnsiTheme="majorBidi" w:cstheme="majorBidi"/>
          <w:color w:val="000000"/>
          <w:sz w:val="24"/>
          <w:szCs w:val="24"/>
        </w:rPr>
        <w:t>e pre-pilot year</w:t>
      </w:r>
      <w:r w:rsidR="00711700">
        <w:rPr>
          <w:rFonts w:asciiTheme="majorBidi" w:hAnsiTheme="majorBidi" w:cstheme="majorBidi"/>
          <w:color w:val="000000"/>
          <w:sz w:val="24"/>
          <w:szCs w:val="24"/>
        </w:rPr>
        <w:t xml:space="preserve"> </w:t>
      </w:r>
      <w:r w:rsidR="001331CE" w:rsidRPr="005C47E5">
        <w:rPr>
          <w:rFonts w:asciiTheme="majorBidi" w:hAnsiTheme="majorBidi" w:cstheme="majorBidi"/>
          <w:color w:val="000000"/>
          <w:sz w:val="24"/>
          <w:szCs w:val="24"/>
        </w:rPr>
        <w:t xml:space="preserve">also </w:t>
      </w:r>
      <w:r w:rsidR="00325E50">
        <w:rPr>
          <w:rFonts w:asciiTheme="majorBidi" w:hAnsiTheme="majorBidi" w:cstheme="majorBidi"/>
          <w:color w:val="000000"/>
          <w:sz w:val="24"/>
          <w:szCs w:val="24"/>
        </w:rPr>
        <w:t xml:space="preserve">had </w:t>
      </w:r>
      <w:r w:rsidR="00711700">
        <w:rPr>
          <w:rFonts w:asciiTheme="majorBidi" w:hAnsiTheme="majorBidi" w:cstheme="majorBidi"/>
          <w:color w:val="000000"/>
          <w:sz w:val="24"/>
          <w:szCs w:val="24"/>
        </w:rPr>
        <w:t xml:space="preserve">90 cases (131 </w:t>
      </w:r>
      <w:r w:rsidR="001331CE" w:rsidRPr="005C47E5">
        <w:rPr>
          <w:rFonts w:asciiTheme="majorBidi" w:hAnsiTheme="majorBidi" w:cstheme="majorBidi"/>
          <w:color w:val="000000"/>
          <w:sz w:val="24"/>
          <w:szCs w:val="24"/>
        </w:rPr>
        <w:t>children</w:t>
      </w:r>
      <w:r w:rsidR="00711700">
        <w:rPr>
          <w:rFonts w:asciiTheme="majorBidi" w:hAnsiTheme="majorBidi" w:cstheme="majorBidi"/>
          <w:color w:val="000000"/>
          <w:sz w:val="24"/>
          <w:szCs w:val="24"/>
        </w:rPr>
        <w:t>)</w:t>
      </w:r>
      <w:r w:rsidR="001331CE" w:rsidRPr="005C47E5">
        <w:rPr>
          <w:rFonts w:asciiTheme="majorBidi" w:hAnsiTheme="majorBidi" w:cstheme="majorBidi"/>
          <w:color w:val="000000"/>
          <w:sz w:val="24"/>
          <w:szCs w:val="24"/>
        </w:rPr>
        <w:t xml:space="preserve">.   </w:t>
      </w:r>
    </w:p>
    <w:p w:rsidR="006B745C" w:rsidRPr="006B745C" w:rsidRDefault="006B745C" w:rsidP="001331CE">
      <w:pPr>
        <w:autoSpaceDE w:val="0"/>
        <w:autoSpaceDN w:val="0"/>
        <w:adjustRightInd w:val="0"/>
        <w:spacing w:after="0" w:line="480" w:lineRule="auto"/>
        <w:rPr>
          <w:rFonts w:asciiTheme="majorBidi" w:hAnsiTheme="majorBidi" w:cstheme="majorBidi"/>
          <w:color w:val="000000"/>
          <w:sz w:val="24"/>
          <w:szCs w:val="24"/>
        </w:rPr>
      </w:pPr>
      <w:r w:rsidRPr="006B745C">
        <w:rPr>
          <w:rFonts w:asciiTheme="majorBidi" w:hAnsiTheme="majorBidi" w:cstheme="majorBidi"/>
          <w:color w:val="000000"/>
          <w:sz w:val="24"/>
          <w:szCs w:val="24"/>
        </w:rPr>
        <w:t xml:space="preserve"> </w:t>
      </w:r>
    </w:p>
    <w:p w:rsidR="006B745C" w:rsidRPr="006B745C" w:rsidRDefault="006B745C" w:rsidP="006B745C">
      <w:pPr>
        <w:autoSpaceDE w:val="0"/>
        <w:autoSpaceDN w:val="0"/>
        <w:adjustRightInd w:val="0"/>
        <w:spacing w:after="0" w:line="480" w:lineRule="auto"/>
        <w:rPr>
          <w:rFonts w:asciiTheme="majorBidi" w:hAnsiTheme="majorBidi" w:cstheme="majorBidi"/>
          <w:color w:val="000000"/>
          <w:sz w:val="24"/>
          <w:szCs w:val="24"/>
        </w:rPr>
      </w:pPr>
      <w:r w:rsidRPr="006B745C">
        <w:rPr>
          <w:rFonts w:asciiTheme="majorBidi" w:hAnsiTheme="majorBidi" w:cstheme="majorBidi"/>
          <w:i/>
          <w:iCs/>
          <w:color w:val="000000"/>
          <w:sz w:val="24"/>
          <w:szCs w:val="24"/>
        </w:rPr>
        <w:t xml:space="preserve">Qualitative analysis </w:t>
      </w:r>
    </w:p>
    <w:p w:rsidR="00325E50" w:rsidRPr="00325E50" w:rsidRDefault="006D3101" w:rsidP="006D3101">
      <w:pPr>
        <w:autoSpaceDE w:val="0"/>
        <w:autoSpaceDN w:val="0"/>
        <w:adjustRightInd w:val="0"/>
        <w:spacing w:after="0" w:line="480" w:lineRule="auto"/>
        <w:rPr>
          <w:rFonts w:asciiTheme="majorBidi" w:hAnsiTheme="majorBidi" w:cstheme="majorBidi"/>
          <w:color w:val="000000"/>
          <w:sz w:val="24"/>
          <w:szCs w:val="24"/>
        </w:rPr>
      </w:pPr>
      <w:r>
        <w:rPr>
          <w:rFonts w:asciiTheme="majorBidi" w:hAnsiTheme="majorBidi" w:cstheme="majorBidi"/>
          <w:color w:val="000000"/>
          <w:sz w:val="24"/>
          <w:szCs w:val="24"/>
        </w:rPr>
        <w:t>One-to-one, s</w:t>
      </w:r>
      <w:r w:rsidR="001331CE" w:rsidRPr="005C47E5">
        <w:rPr>
          <w:rFonts w:asciiTheme="majorBidi" w:hAnsiTheme="majorBidi" w:cstheme="majorBidi"/>
          <w:color w:val="000000"/>
          <w:sz w:val="24"/>
          <w:szCs w:val="24"/>
        </w:rPr>
        <w:t>emi-structured</w:t>
      </w:r>
      <w:r w:rsidR="006B745C" w:rsidRPr="006B745C">
        <w:rPr>
          <w:rFonts w:asciiTheme="majorBidi" w:hAnsiTheme="majorBidi" w:cstheme="majorBidi"/>
          <w:color w:val="000000"/>
          <w:sz w:val="24"/>
          <w:szCs w:val="24"/>
        </w:rPr>
        <w:t xml:space="preserve"> interviews</w:t>
      </w:r>
      <w:r w:rsidR="00325E50">
        <w:rPr>
          <w:rFonts w:asciiTheme="majorBidi" w:hAnsiTheme="majorBidi" w:cstheme="majorBidi"/>
          <w:color w:val="000000"/>
          <w:sz w:val="24"/>
          <w:szCs w:val="24"/>
        </w:rPr>
        <w:t xml:space="preserve"> </w:t>
      </w:r>
      <w:r w:rsidR="006B745C" w:rsidRPr="006B745C">
        <w:rPr>
          <w:rFonts w:asciiTheme="majorBidi" w:hAnsiTheme="majorBidi" w:cstheme="majorBidi"/>
          <w:color w:val="000000"/>
          <w:sz w:val="24"/>
          <w:szCs w:val="24"/>
        </w:rPr>
        <w:t>were conducted with 21 professionals</w:t>
      </w:r>
      <w:r w:rsidR="001331CE" w:rsidRPr="005C47E5">
        <w:rPr>
          <w:rFonts w:asciiTheme="majorBidi" w:hAnsiTheme="majorBidi" w:cstheme="majorBidi"/>
          <w:color w:val="000000"/>
          <w:sz w:val="24"/>
          <w:szCs w:val="24"/>
        </w:rPr>
        <w:t xml:space="preserve"> involved in </w:t>
      </w:r>
      <w:r w:rsidR="00325E50">
        <w:rPr>
          <w:rFonts w:asciiTheme="majorBidi" w:hAnsiTheme="majorBidi" w:cstheme="majorBidi"/>
          <w:color w:val="000000"/>
          <w:sz w:val="24"/>
          <w:szCs w:val="24"/>
        </w:rPr>
        <w:t>care</w:t>
      </w:r>
      <w:r w:rsidR="00325E50" w:rsidRPr="005C47E5">
        <w:rPr>
          <w:rFonts w:asciiTheme="majorBidi" w:hAnsiTheme="majorBidi" w:cstheme="majorBidi"/>
          <w:color w:val="000000"/>
          <w:sz w:val="24"/>
          <w:szCs w:val="24"/>
        </w:rPr>
        <w:t xml:space="preserve"> </w:t>
      </w:r>
      <w:r w:rsidR="001331CE" w:rsidRPr="005C47E5">
        <w:rPr>
          <w:rFonts w:asciiTheme="majorBidi" w:hAnsiTheme="majorBidi" w:cstheme="majorBidi"/>
          <w:color w:val="000000"/>
          <w:sz w:val="24"/>
          <w:szCs w:val="24"/>
        </w:rPr>
        <w:t>proceedings</w:t>
      </w:r>
      <w:r w:rsidR="00DE0354">
        <w:rPr>
          <w:rFonts w:asciiTheme="majorBidi" w:hAnsiTheme="majorBidi" w:cstheme="majorBidi"/>
          <w:color w:val="000000"/>
          <w:sz w:val="24"/>
          <w:szCs w:val="24"/>
        </w:rPr>
        <w:t>.  These included 14 members of staff from the Tri</w:t>
      </w:r>
      <w:r>
        <w:rPr>
          <w:rFonts w:asciiTheme="majorBidi" w:hAnsiTheme="majorBidi" w:cstheme="majorBidi"/>
          <w:color w:val="000000"/>
          <w:sz w:val="24"/>
          <w:szCs w:val="24"/>
        </w:rPr>
        <w:t>-</w:t>
      </w:r>
      <w:r w:rsidR="00DE0354">
        <w:rPr>
          <w:rFonts w:asciiTheme="majorBidi" w:hAnsiTheme="majorBidi" w:cstheme="majorBidi"/>
          <w:color w:val="000000"/>
          <w:sz w:val="24"/>
          <w:szCs w:val="24"/>
        </w:rPr>
        <w:t>borough authorities, namely t</w:t>
      </w:r>
      <w:r w:rsidR="00DE0354" w:rsidRPr="00325E50">
        <w:rPr>
          <w:rFonts w:asciiTheme="majorBidi" w:hAnsiTheme="majorBidi" w:cstheme="majorBidi"/>
          <w:color w:val="000000"/>
          <w:sz w:val="24"/>
          <w:szCs w:val="24"/>
        </w:rPr>
        <w:t>he case manager</w:t>
      </w:r>
      <w:r w:rsidR="00DE0354">
        <w:rPr>
          <w:rFonts w:asciiTheme="majorBidi" w:hAnsiTheme="majorBidi" w:cstheme="majorBidi"/>
          <w:color w:val="000000"/>
          <w:sz w:val="24"/>
          <w:szCs w:val="24"/>
        </w:rPr>
        <w:t xml:space="preserve">, </w:t>
      </w:r>
      <w:r w:rsidR="00843F1A">
        <w:rPr>
          <w:rFonts w:asciiTheme="majorBidi" w:hAnsiTheme="majorBidi" w:cstheme="majorBidi"/>
          <w:color w:val="000000"/>
          <w:sz w:val="24"/>
          <w:szCs w:val="24"/>
        </w:rPr>
        <w:t>four</w:t>
      </w:r>
      <w:r w:rsidR="00DE0354">
        <w:rPr>
          <w:rFonts w:asciiTheme="majorBidi" w:hAnsiTheme="majorBidi" w:cstheme="majorBidi"/>
          <w:color w:val="000000"/>
          <w:sz w:val="24"/>
          <w:szCs w:val="24"/>
        </w:rPr>
        <w:t xml:space="preserve"> </w:t>
      </w:r>
      <w:r w:rsidR="00DE0354" w:rsidRPr="00325E50">
        <w:rPr>
          <w:rFonts w:asciiTheme="majorBidi" w:hAnsiTheme="majorBidi" w:cstheme="majorBidi"/>
          <w:color w:val="000000"/>
          <w:sz w:val="24"/>
          <w:szCs w:val="24"/>
        </w:rPr>
        <w:t xml:space="preserve">team managers, </w:t>
      </w:r>
      <w:r w:rsidR="00843F1A">
        <w:rPr>
          <w:rFonts w:asciiTheme="majorBidi" w:hAnsiTheme="majorBidi" w:cstheme="majorBidi"/>
          <w:color w:val="000000"/>
          <w:sz w:val="24"/>
          <w:szCs w:val="24"/>
        </w:rPr>
        <w:t>five</w:t>
      </w:r>
      <w:r w:rsidR="00DE0354" w:rsidRPr="00325E50">
        <w:rPr>
          <w:rFonts w:asciiTheme="majorBidi" w:hAnsiTheme="majorBidi" w:cstheme="majorBidi"/>
          <w:color w:val="000000"/>
          <w:sz w:val="24"/>
          <w:szCs w:val="24"/>
        </w:rPr>
        <w:t xml:space="preserve"> social workers</w:t>
      </w:r>
      <w:r w:rsidR="00DE0354">
        <w:rPr>
          <w:rFonts w:asciiTheme="majorBidi" w:hAnsiTheme="majorBidi" w:cstheme="majorBidi"/>
          <w:color w:val="000000"/>
          <w:sz w:val="24"/>
          <w:szCs w:val="24"/>
        </w:rPr>
        <w:t xml:space="preserve"> and </w:t>
      </w:r>
      <w:r w:rsidR="00843F1A">
        <w:rPr>
          <w:rFonts w:asciiTheme="majorBidi" w:hAnsiTheme="majorBidi" w:cstheme="majorBidi"/>
          <w:color w:val="000000"/>
          <w:sz w:val="24"/>
          <w:szCs w:val="24"/>
        </w:rPr>
        <w:t>four</w:t>
      </w:r>
      <w:r w:rsidR="00DE0354" w:rsidRPr="00325E50">
        <w:rPr>
          <w:rFonts w:asciiTheme="majorBidi" w:hAnsiTheme="majorBidi" w:cstheme="majorBidi"/>
          <w:color w:val="000000"/>
          <w:sz w:val="24"/>
          <w:szCs w:val="24"/>
        </w:rPr>
        <w:t xml:space="preserve"> </w:t>
      </w:r>
      <w:r w:rsidR="00DE0354">
        <w:rPr>
          <w:rFonts w:asciiTheme="majorBidi" w:hAnsiTheme="majorBidi" w:cstheme="majorBidi"/>
          <w:color w:val="000000"/>
          <w:sz w:val="24"/>
          <w:szCs w:val="24"/>
        </w:rPr>
        <w:t xml:space="preserve">local authority </w:t>
      </w:r>
      <w:r w:rsidR="00DE0354" w:rsidRPr="00325E50">
        <w:rPr>
          <w:rFonts w:asciiTheme="majorBidi" w:hAnsiTheme="majorBidi" w:cstheme="majorBidi"/>
          <w:color w:val="000000"/>
          <w:sz w:val="24"/>
          <w:szCs w:val="24"/>
        </w:rPr>
        <w:t>solicitors</w:t>
      </w:r>
      <w:r w:rsidR="00DE0354">
        <w:rPr>
          <w:rFonts w:asciiTheme="majorBidi" w:hAnsiTheme="majorBidi" w:cstheme="majorBidi"/>
          <w:color w:val="000000"/>
          <w:sz w:val="24"/>
          <w:szCs w:val="24"/>
        </w:rPr>
        <w:t xml:space="preserve">, and </w:t>
      </w:r>
      <w:r w:rsidR="00843F1A">
        <w:rPr>
          <w:rFonts w:asciiTheme="majorBidi" w:hAnsiTheme="majorBidi" w:cstheme="majorBidi"/>
          <w:color w:val="000000"/>
          <w:sz w:val="24"/>
          <w:szCs w:val="24"/>
        </w:rPr>
        <w:t>seven</w:t>
      </w:r>
      <w:r w:rsidR="00DE0354">
        <w:rPr>
          <w:rFonts w:asciiTheme="majorBidi" w:hAnsiTheme="majorBidi" w:cstheme="majorBidi"/>
          <w:color w:val="000000"/>
          <w:sz w:val="24"/>
          <w:szCs w:val="24"/>
        </w:rPr>
        <w:t xml:space="preserve"> from other agencies or professionals: </w:t>
      </w:r>
      <w:r>
        <w:rPr>
          <w:rFonts w:asciiTheme="majorBidi" w:hAnsiTheme="majorBidi" w:cstheme="majorBidi"/>
          <w:color w:val="000000"/>
          <w:sz w:val="24"/>
          <w:szCs w:val="24"/>
        </w:rPr>
        <w:t>three</w:t>
      </w:r>
      <w:r w:rsidR="00DE0354">
        <w:rPr>
          <w:rFonts w:asciiTheme="majorBidi" w:hAnsiTheme="majorBidi" w:cstheme="majorBidi"/>
          <w:color w:val="000000"/>
          <w:sz w:val="24"/>
          <w:szCs w:val="24"/>
        </w:rPr>
        <w:t xml:space="preserve"> </w:t>
      </w:r>
      <w:r w:rsidR="00843F1A">
        <w:rPr>
          <w:rFonts w:asciiTheme="majorBidi" w:hAnsiTheme="majorBidi" w:cstheme="majorBidi"/>
          <w:color w:val="000000"/>
          <w:sz w:val="24"/>
          <w:szCs w:val="24"/>
        </w:rPr>
        <w:t>children’s</w:t>
      </w:r>
      <w:r w:rsidR="00DE0354">
        <w:rPr>
          <w:rFonts w:asciiTheme="majorBidi" w:hAnsiTheme="majorBidi" w:cstheme="majorBidi"/>
          <w:color w:val="000000"/>
          <w:sz w:val="24"/>
          <w:szCs w:val="24"/>
        </w:rPr>
        <w:t xml:space="preserve"> guardians, </w:t>
      </w:r>
      <w:r w:rsidR="00843F1A">
        <w:rPr>
          <w:rFonts w:asciiTheme="majorBidi" w:hAnsiTheme="majorBidi" w:cstheme="majorBidi"/>
          <w:color w:val="000000"/>
          <w:sz w:val="24"/>
          <w:szCs w:val="24"/>
        </w:rPr>
        <w:t>three</w:t>
      </w:r>
      <w:r w:rsidR="00DE0354">
        <w:rPr>
          <w:rFonts w:asciiTheme="majorBidi" w:hAnsiTheme="majorBidi" w:cstheme="majorBidi"/>
          <w:color w:val="000000"/>
          <w:sz w:val="24"/>
          <w:szCs w:val="24"/>
        </w:rPr>
        <w:t xml:space="preserve"> </w:t>
      </w:r>
      <w:r w:rsidR="00DE0354" w:rsidRPr="00325E50">
        <w:rPr>
          <w:rFonts w:asciiTheme="majorBidi" w:hAnsiTheme="majorBidi" w:cstheme="majorBidi"/>
          <w:color w:val="000000"/>
          <w:sz w:val="24"/>
          <w:szCs w:val="24"/>
        </w:rPr>
        <w:t>family solicitors</w:t>
      </w:r>
      <w:r w:rsidR="008E0129" w:rsidRPr="008E0129">
        <w:rPr>
          <w:rFonts w:asciiTheme="majorBidi" w:hAnsiTheme="majorBidi" w:cstheme="majorBidi"/>
          <w:color w:val="000000"/>
          <w:sz w:val="24"/>
          <w:szCs w:val="24"/>
        </w:rPr>
        <w:t xml:space="preserve"> </w:t>
      </w:r>
      <w:r w:rsidR="008E0129">
        <w:rPr>
          <w:rFonts w:asciiTheme="majorBidi" w:hAnsiTheme="majorBidi" w:cstheme="majorBidi"/>
          <w:color w:val="000000"/>
          <w:sz w:val="24"/>
          <w:szCs w:val="24"/>
        </w:rPr>
        <w:t xml:space="preserve">in </w:t>
      </w:r>
      <w:r w:rsidR="008E0129" w:rsidRPr="00325E50">
        <w:rPr>
          <w:rFonts w:asciiTheme="majorBidi" w:hAnsiTheme="majorBidi" w:cstheme="majorBidi"/>
          <w:color w:val="000000"/>
          <w:sz w:val="24"/>
          <w:szCs w:val="24"/>
        </w:rPr>
        <w:t>private</w:t>
      </w:r>
      <w:r w:rsidR="008E0129">
        <w:rPr>
          <w:rFonts w:asciiTheme="majorBidi" w:hAnsiTheme="majorBidi" w:cstheme="majorBidi"/>
          <w:color w:val="000000"/>
          <w:sz w:val="24"/>
          <w:szCs w:val="24"/>
        </w:rPr>
        <w:t xml:space="preserve"> practice</w:t>
      </w:r>
      <w:r w:rsidR="00DE0354">
        <w:rPr>
          <w:rFonts w:asciiTheme="majorBidi" w:hAnsiTheme="majorBidi" w:cstheme="majorBidi"/>
          <w:color w:val="000000"/>
          <w:sz w:val="24"/>
          <w:szCs w:val="24"/>
        </w:rPr>
        <w:t xml:space="preserve">, </w:t>
      </w:r>
      <w:r w:rsidR="008E0129">
        <w:rPr>
          <w:rFonts w:asciiTheme="majorBidi" w:hAnsiTheme="majorBidi" w:cstheme="majorBidi"/>
          <w:color w:val="000000"/>
          <w:sz w:val="24"/>
          <w:szCs w:val="24"/>
        </w:rPr>
        <w:t xml:space="preserve">and </w:t>
      </w:r>
      <w:r w:rsidR="00843F1A">
        <w:rPr>
          <w:rFonts w:asciiTheme="majorBidi" w:hAnsiTheme="majorBidi" w:cstheme="majorBidi"/>
          <w:color w:val="000000"/>
          <w:sz w:val="24"/>
          <w:szCs w:val="24"/>
        </w:rPr>
        <w:t>one</w:t>
      </w:r>
      <w:r>
        <w:rPr>
          <w:rFonts w:asciiTheme="majorBidi" w:hAnsiTheme="majorBidi" w:cstheme="majorBidi"/>
          <w:color w:val="000000"/>
          <w:sz w:val="24"/>
          <w:szCs w:val="24"/>
        </w:rPr>
        <w:t xml:space="preserve"> </w:t>
      </w:r>
      <w:r w:rsidR="00DE0354" w:rsidRPr="00325E50">
        <w:rPr>
          <w:rFonts w:asciiTheme="majorBidi" w:hAnsiTheme="majorBidi" w:cstheme="majorBidi"/>
          <w:color w:val="000000"/>
          <w:sz w:val="24"/>
          <w:szCs w:val="24"/>
        </w:rPr>
        <w:t>district judge</w:t>
      </w:r>
      <w:r w:rsidR="00DE0354">
        <w:rPr>
          <w:rFonts w:asciiTheme="majorBidi" w:hAnsiTheme="majorBidi" w:cstheme="majorBidi"/>
          <w:color w:val="000000"/>
          <w:sz w:val="24"/>
          <w:szCs w:val="24"/>
        </w:rPr>
        <w:t>.</w:t>
      </w:r>
      <w:r w:rsidR="00DE0354" w:rsidRPr="00325E50">
        <w:rPr>
          <w:rFonts w:asciiTheme="majorBidi" w:hAnsiTheme="majorBidi" w:cstheme="majorBidi"/>
          <w:color w:val="000000"/>
          <w:sz w:val="24"/>
          <w:szCs w:val="24"/>
        </w:rPr>
        <w:t xml:space="preserve"> </w:t>
      </w:r>
      <w:r w:rsidR="008E0129">
        <w:rPr>
          <w:rFonts w:asciiTheme="majorBidi" w:hAnsiTheme="majorBidi" w:cstheme="majorBidi"/>
          <w:color w:val="000000"/>
          <w:sz w:val="24"/>
          <w:szCs w:val="24"/>
        </w:rPr>
        <w:t xml:space="preserve"> In addition a focus group was held compromising </w:t>
      </w:r>
      <w:r w:rsidR="00843F1A">
        <w:rPr>
          <w:rFonts w:asciiTheme="majorBidi" w:hAnsiTheme="majorBidi" w:cstheme="majorBidi"/>
          <w:color w:val="000000"/>
          <w:sz w:val="24"/>
          <w:szCs w:val="24"/>
        </w:rPr>
        <w:t>two</w:t>
      </w:r>
      <w:r w:rsidR="008E0129">
        <w:rPr>
          <w:rFonts w:asciiTheme="majorBidi" w:hAnsiTheme="majorBidi" w:cstheme="majorBidi"/>
          <w:color w:val="000000"/>
          <w:sz w:val="24"/>
          <w:szCs w:val="24"/>
        </w:rPr>
        <w:t xml:space="preserve"> court legal advisers and another district judge, so that 24 professionals were consulted altogether.  All of t</w:t>
      </w:r>
      <w:r w:rsidR="008E0129" w:rsidRPr="005C47E5">
        <w:rPr>
          <w:rFonts w:asciiTheme="majorBidi" w:hAnsiTheme="majorBidi" w:cstheme="majorBidi"/>
          <w:color w:val="000000"/>
          <w:sz w:val="24"/>
          <w:szCs w:val="24"/>
        </w:rPr>
        <w:t>hese</w:t>
      </w:r>
      <w:r w:rsidR="008E0129" w:rsidRPr="006B745C">
        <w:rPr>
          <w:rFonts w:asciiTheme="majorBidi" w:hAnsiTheme="majorBidi" w:cstheme="majorBidi"/>
          <w:color w:val="000000"/>
          <w:sz w:val="24"/>
          <w:szCs w:val="24"/>
        </w:rPr>
        <w:t xml:space="preserve"> </w:t>
      </w:r>
      <w:r w:rsidR="006B745C" w:rsidRPr="006B745C">
        <w:rPr>
          <w:rFonts w:asciiTheme="majorBidi" w:hAnsiTheme="majorBidi" w:cstheme="majorBidi"/>
          <w:color w:val="000000"/>
          <w:sz w:val="24"/>
          <w:szCs w:val="24"/>
        </w:rPr>
        <w:t>discussions were recorded with the permission of those taking part, and opinions on key themes were analysed</w:t>
      </w:r>
      <w:r w:rsidR="001331CE" w:rsidRPr="005C47E5">
        <w:rPr>
          <w:rFonts w:asciiTheme="majorBidi" w:hAnsiTheme="majorBidi" w:cstheme="majorBidi"/>
          <w:color w:val="000000"/>
          <w:sz w:val="24"/>
          <w:szCs w:val="24"/>
        </w:rPr>
        <w:t xml:space="preserve"> in order to identify areas of</w:t>
      </w:r>
      <w:r w:rsidR="006B745C" w:rsidRPr="006B745C">
        <w:rPr>
          <w:rFonts w:asciiTheme="majorBidi" w:hAnsiTheme="majorBidi" w:cstheme="majorBidi"/>
          <w:color w:val="000000"/>
          <w:sz w:val="24"/>
          <w:szCs w:val="24"/>
        </w:rPr>
        <w:t xml:space="preserve"> consensus and </w:t>
      </w:r>
      <w:r w:rsidR="001331CE" w:rsidRPr="005C47E5">
        <w:rPr>
          <w:rFonts w:asciiTheme="majorBidi" w:hAnsiTheme="majorBidi" w:cstheme="majorBidi"/>
          <w:color w:val="000000"/>
          <w:sz w:val="24"/>
          <w:szCs w:val="24"/>
        </w:rPr>
        <w:t>those</w:t>
      </w:r>
      <w:r w:rsidR="006B745C" w:rsidRPr="006B745C">
        <w:rPr>
          <w:rFonts w:asciiTheme="majorBidi" w:hAnsiTheme="majorBidi" w:cstheme="majorBidi"/>
          <w:color w:val="000000"/>
          <w:sz w:val="24"/>
          <w:szCs w:val="24"/>
        </w:rPr>
        <w:t xml:space="preserve"> where there were differing views. </w:t>
      </w:r>
      <w:r w:rsidR="00325E50">
        <w:rPr>
          <w:rFonts w:asciiTheme="majorBidi" w:hAnsiTheme="majorBidi" w:cstheme="majorBidi"/>
          <w:color w:val="000000"/>
          <w:sz w:val="24"/>
          <w:szCs w:val="24"/>
        </w:rPr>
        <w:t xml:space="preserve"> </w:t>
      </w:r>
    </w:p>
    <w:p w:rsidR="006B745C" w:rsidRPr="006B745C" w:rsidRDefault="001331CE">
      <w:pPr>
        <w:autoSpaceDE w:val="0"/>
        <w:autoSpaceDN w:val="0"/>
        <w:adjustRightInd w:val="0"/>
        <w:spacing w:after="0" w:line="480" w:lineRule="auto"/>
        <w:ind w:firstLine="720"/>
        <w:rPr>
          <w:rFonts w:asciiTheme="majorBidi" w:hAnsiTheme="majorBidi" w:cstheme="majorBidi"/>
          <w:sz w:val="24"/>
          <w:szCs w:val="24"/>
        </w:rPr>
      </w:pPr>
      <w:r w:rsidRPr="005C47E5">
        <w:rPr>
          <w:rFonts w:asciiTheme="majorBidi" w:hAnsiTheme="majorBidi" w:cstheme="majorBidi"/>
          <w:sz w:val="24"/>
          <w:szCs w:val="24"/>
        </w:rPr>
        <w:lastRenderedPageBreak/>
        <w:t xml:space="preserve">Some discussion took place about ascertaining the views of the </w:t>
      </w:r>
      <w:r w:rsidR="005A35A9">
        <w:rPr>
          <w:rFonts w:asciiTheme="majorBidi" w:hAnsiTheme="majorBidi" w:cstheme="majorBidi"/>
          <w:sz w:val="24"/>
          <w:szCs w:val="24"/>
        </w:rPr>
        <w:t>central figures</w:t>
      </w:r>
      <w:r w:rsidRPr="005C47E5">
        <w:rPr>
          <w:rFonts w:asciiTheme="majorBidi" w:hAnsiTheme="majorBidi" w:cstheme="majorBidi"/>
          <w:sz w:val="24"/>
          <w:szCs w:val="24"/>
        </w:rPr>
        <w:t xml:space="preserve"> in care proceedings</w:t>
      </w:r>
      <w:r w:rsidR="00325E50">
        <w:rPr>
          <w:rFonts w:asciiTheme="majorBidi" w:hAnsiTheme="majorBidi" w:cstheme="majorBidi"/>
          <w:sz w:val="24"/>
          <w:szCs w:val="24"/>
        </w:rPr>
        <w:t xml:space="preserve">, </w:t>
      </w:r>
      <w:r w:rsidRPr="005C47E5">
        <w:rPr>
          <w:rFonts w:asciiTheme="majorBidi" w:hAnsiTheme="majorBidi" w:cstheme="majorBidi"/>
          <w:sz w:val="24"/>
          <w:szCs w:val="24"/>
        </w:rPr>
        <w:t>children and parents</w:t>
      </w:r>
      <w:r w:rsidR="002C3456">
        <w:rPr>
          <w:rFonts w:asciiTheme="majorBidi" w:hAnsiTheme="majorBidi" w:cstheme="majorBidi"/>
          <w:sz w:val="24"/>
          <w:szCs w:val="24"/>
        </w:rPr>
        <w:t>, but</w:t>
      </w:r>
      <w:r w:rsidRPr="005C47E5">
        <w:rPr>
          <w:rFonts w:asciiTheme="majorBidi" w:hAnsiTheme="majorBidi" w:cstheme="majorBidi"/>
          <w:sz w:val="24"/>
          <w:szCs w:val="24"/>
        </w:rPr>
        <w:t xml:space="preserve"> neither of these groups would be well-placed to make comparisons between the pre-pilot and pilot periods, which </w:t>
      </w:r>
      <w:r w:rsidR="005A35A9">
        <w:rPr>
          <w:rFonts w:asciiTheme="majorBidi" w:hAnsiTheme="majorBidi" w:cstheme="majorBidi"/>
          <w:sz w:val="24"/>
          <w:szCs w:val="24"/>
        </w:rPr>
        <w:t xml:space="preserve">was </w:t>
      </w:r>
      <w:r w:rsidRPr="005C47E5">
        <w:rPr>
          <w:rFonts w:asciiTheme="majorBidi" w:hAnsiTheme="majorBidi" w:cstheme="majorBidi"/>
          <w:sz w:val="24"/>
          <w:szCs w:val="24"/>
        </w:rPr>
        <w:t xml:space="preserve">the purpose of the exercise.   </w:t>
      </w:r>
      <w:r w:rsidR="00311451" w:rsidRPr="005C47E5">
        <w:rPr>
          <w:rFonts w:asciiTheme="majorBidi" w:hAnsiTheme="majorBidi" w:cstheme="majorBidi"/>
          <w:sz w:val="24"/>
          <w:szCs w:val="24"/>
        </w:rPr>
        <w:t xml:space="preserve">However we did hold a focus group with four members of the </w:t>
      </w:r>
      <w:r w:rsidR="002C3456">
        <w:rPr>
          <w:rFonts w:asciiTheme="majorBidi" w:hAnsiTheme="majorBidi" w:cstheme="majorBidi"/>
          <w:sz w:val="24"/>
          <w:szCs w:val="24"/>
        </w:rPr>
        <w:t>one of the borough’s</w:t>
      </w:r>
      <w:r w:rsidR="00311451" w:rsidRPr="005C47E5">
        <w:rPr>
          <w:rFonts w:asciiTheme="majorBidi" w:hAnsiTheme="majorBidi" w:cstheme="majorBidi"/>
          <w:sz w:val="24"/>
          <w:szCs w:val="24"/>
        </w:rPr>
        <w:t xml:space="preserve"> Children in </w:t>
      </w:r>
      <w:r w:rsidR="005A35A9">
        <w:rPr>
          <w:rFonts w:asciiTheme="majorBidi" w:hAnsiTheme="majorBidi" w:cstheme="majorBidi"/>
          <w:sz w:val="24"/>
          <w:szCs w:val="24"/>
        </w:rPr>
        <w:t>C</w:t>
      </w:r>
      <w:r w:rsidR="005A35A9" w:rsidRPr="005C47E5">
        <w:rPr>
          <w:rFonts w:asciiTheme="majorBidi" w:hAnsiTheme="majorBidi" w:cstheme="majorBidi"/>
          <w:sz w:val="24"/>
          <w:szCs w:val="24"/>
        </w:rPr>
        <w:t xml:space="preserve">are </w:t>
      </w:r>
      <w:r w:rsidR="00311451" w:rsidRPr="005C47E5">
        <w:rPr>
          <w:rFonts w:asciiTheme="majorBidi" w:hAnsiTheme="majorBidi" w:cstheme="majorBidi"/>
          <w:sz w:val="24"/>
          <w:szCs w:val="24"/>
        </w:rPr>
        <w:t>council</w:t>
      </w:r>
      <w:r w:rsidR="00786379">
        <w:rPr>
          <w:rFonts w:asciiTheme="majorBidi" w:hAnsiTheme="majorBidi" w:cstheme="majorBidi"/>
          <w:sz w:val="24"/>
          <w:szCs w:val="24"/>
        </w:rPr>
        <w:t>,</w:t>
      </w:r>
      <w:r w:rsidR="00311451" w:rsidRPr="005C47E5">
        <w:rPr>
          <w:rFonts w:asciiTheme="majorBidi" w:hAnsiTheme="majorBidi" w:cstheme="majorBidi"/>
          <w:sz w:val="24"/>
          <w:szCs w:val="24"/>
        </w:rPr>
        <w:t xml:space="preserve"> to obtain their views on the principles underlying the pilot and the issues it was intended to address.</w:t>
      </w:r>
    </w:p>
    <w:p w:rsidR="00311451" w:rsidRPr="005C47E5" w:rsidRDefault="00311451" w:rsidP="003E436C">
      <w:pPr>
        <w:spacing w:line="480" w:lineRule="auto"/>
        <w:rPr>
          <w:rFonts w:asciiTheme="majorBidi" w:hAnsiTheme="majorBidi" w:cstheme="majorBidi"/>
          <w:b/>
          <w:bCs/>
          <w:sz w:val="24"/>
          <w:szCs w:val="24"/>
        </w:rPr>
      </w:pPr>
    </w:p>
    <w:p w:rsidR="00B23F8E" w:rsidRPr="005C47E5" w:rsidRDefault="00311451" w:rsidP="00B23F8E">
      <w:pPr>
        <w:spacing w:line="480" w:lineRule="auto"/>
        <w:rPr>
          <w:rFonts w:asciiTheme="majorBidi" w:hAnsiTheme="majorBidi" w:cstheme="majorBidi"/>
          <w:b/>
          <w:bCs/>
          <w:sz w:val="24"/>
          <w:szCs w:val="24"/>
        </w:rPr>
      </w:pPr>
      <w:r w:rsidRPr="005C47E5">
        <w:rPr>
          <w:rFonts w:asciiTheme="majorBidi" w:hAnsiTheme="majorBidi" w:cstheme="majorBidi"/>
          <w:b/>
          <w:bCs/>
          <w:sz w:val="24"/>
          <w:szCs w:val="24"/>
        </w:rPr>
        <w:t>Findings</w:t>
      </w:r>
    </w:p>
    <w:p w:rsidR="009B558E" w:rsidRPr="00262CF4" w:rsidRDefault="009B558E">
      <w:pPr>
        <w:spacing w:line="480" w:lineRule="auto"/>
        <w:rPr>
          <w:rFonts w:asciiTheme="majorBidi" w:hAnsiTheme="majorBidi" w:cstheme="majorBidi"/>
          <w:i/>
          <w:iCs/>
          <w:sz w:val="24"/>
          <w:szCs w:val="24"/>
        </w:rPr>
      </w:pPr>
      <w:r w:rsidRPr="00262CF4">
        <w:rPr>
          <w:rFonts w:asciiTheme="majorBidi" w:hAnsiTheme="majorBidi" w:cstheme="majorBidi"/>
          <w:i/>
          <w:iCs/>
          <w:sz w:val="24"/>
          <w:szCs w:val="24"/>
        </w:rPr>
        <w:t>Reducing delay</w:t>
      </w:r>
    </w:p>
    <w:p w:rsidR="00311451" w:rsidRPr="005C47E5" w:rsidRDefault="00311451" w:rsidP="00B23F8E">
      <w:pPr>
        <w:spacing w:line="480" w:lineRule="auto"/>
        <w:rPr>
          <w:rFonts w:asciiTheme="majorBidi" w:hAnsiTheme="majorBidi" w:cstheme="majorBidi"/>
          <w:b/>
          <w:bCs/>
          <w:sz w:val="24"/>
          <w:szCs w:val="24"/>
        </w:rPr>
      </w:pPr>
      <w:r w:rsidRPr="005C47E5">
        <w:rPr>
          <w:rFonts w:asciiTheme="majorBidi" w:hAnsiTheme="majorBidi" w:cstheme="majorBidi"/>
          <w:sz w:val="24"/>
          <w:szCs w:val="24"/>
        </w:rPr>
        <w:t>The key quantitative finding was that the pilot was successful in its primary aim of greatly reducing the length of care proceedings.  The median duration of care proceedings was 27 weeks for the first nine months of the pilot, as compared to a median duration of 49 weeks in the previous year, a reduction of 45% (see Beckett et al</w:t>
      </w:r>
      <w:r w:rsidR="006D3101">
        <w:rPr>
          <w:rFonts w:asciiTheme="majorBidi" w:hAnsiTheme="majorBidi" w:cstheme="majorBidi"/>
          <w:sz w:val="24"/>
          <w:szCs w:val="24"/>
        </w:rPr>
        <w:t>.</w:t>
      </w:r>
      <w:r w:rsidRPr="005C47E5">
        <w:rPr>
          <w:rFonts w:asciiTheme="majorBidi" w:hAnsiTheme="majorBidi" w:cstheme="majorBidi"/>
          <w:sz w:val="24"/>
          <w:szCs w:val="24"/>
        </w:rPr>
        <w:t>, 2013a, which also provides more quantitative data.)</w:t>
      </w:r>
    </w:p>
    <w:p w:rsidR="00311451" w:rsidRPr="005C47E5" w:rsidRDefault="00311451">
      <w:pPr>
        <w:spacing w:line="480" w:lineRule="auto"/>
        <w:ind w:firstLine="720"/>
        <w:rPr>
          <w:rFonts w:asciiTheme="majorBidi" w:hAnsiTheme="majorBidi" w:cstheme="majorBidi"/>
          <w:sz w:val="24"/>
          <w:szCs w:val="24"/>
        </w:rPr>
      </w:pPr>
      <w:r w:rsidRPr="005C47E5">
        <w:rPr>
          <w:rFonts w:asciiTheme="majorBidi" w:hAnsiTheme="majorBidi" w:cstheme="majorBidi"/>
          <w:sz w:val="24"/>
          <w:szCs w:val="24"/>
        </w:rPr>
        <w:t>This finding was clear and indisputable.</w:t>
      </w:r>
      <w:r w:rsidR="003E436C" w:rsidRPr="005C47E5">
        <w:rPr>
          <w:rFonts w:asciiTheme="majorBidi" w:hAnsiTheme="majorBidi" w:cstheme="majorBidi"/>
          <w:sz w:val="24"/>
          <w:szCs w:val="24"/>
        </w:rPr>
        <w:t xml:space="preserve">  </w:t>
      </w:r>
      <w:r w:rsidR="000A4596" w:rsidRPr="005C47E5">
        <w:rPr>
          <w:rFonts w:asciiTheme="majorBidi" w:hAnsiTheme="majorBidi" w:cstheme="majorBidi"/>
          <w:sz w:val="24"/>
          <w:szCs w:val="24"/>
        </w:rPr>
        <w:t xml:space="preserve">However in our evaluation we sought to explore whether this </w:t>
      </w:r>
      <w:r w:rsidRPr="005C47E5">
        <w:rPr>
          <w:rFonts w:asciiTheme="majorBidi" w:hAnsiTheme="majorBidi" w:cstheme="majorBidi"/>
          <w:sz w:val="24"/>
          <w:szCs w:val="24"/>
        </w:rPr>
        <w:t>dramatic reduction was sustainable, and whether it had been achieved at a cost</w:t>
      </w:r>
      <w:r w:rsidR="000A4596" w:rsidRPr="005C47E5">
        <w:rPr>
          <w:rFonts w:asciiTheme="majorBidi" w:hAnsiTheme="majorBidi" w:cstheme="majorBidi"/>
          <w:sz w:val="24"/>
          <w:szCs w:val="24"/>
        </w:rPr>
        <w:t xml:space="preserve">. </w:t>
      </w:r>
      <w:r w:rsidR="00821456" w:rsidRPr="005C47E5">
        <w:rPr>
          <w:rFonts w:asciiTheme="majorBidi" w:hAnsiTheme="majorBidi" w:cstheme="majorBidi"/>
          <w:sz w:val="24"/>
          <w:szCs w:val="24"/>
        </w:rPr>
        <w:t xml:space="preserve"> We saw t</w:t>
      </w:r>
      <w:r w:rsidR="00C40C28" w:rsidRPr="005C47E5">
        <w:rPr>
          <w:rFonts w:asciiTheme="majorBidi" w:hAnsiTheme="majorBidi" w:cstheme="majorBidi"/>
          <w:sz w:val="24"/>
          <w:szCs w:val="24"/>
        </w:rPr>
        <w:t>hree</w:t>
      </w:r>
      <w:r w:rsidR="00821456" w:rsidRPr="005C47E5">
        <w:rPr>
          <w:rFonts w:asciiTheme="majorBidi" w:hAnsiTheme="majorBidi" w:cstheme="majorBidi"/>
          <w:sz w:val="24"/>
          <w:szCs w:val="24"/>
        </w:rPr>
        <w:t xml:space="preserve"> kinds of </w:t>
      </w:r>
      <w:r w:rsidRPr="005C47E5">
        <w:rPr>
          <w:rFonts w:asciiTheme="majorBidi" w:hAnsiTheme="majorBidi" w:cstheme="majorBidi"/>
          <w:sz w:val="24"/>
          <w:szCs w:val="24"/>
        </w:rPr>
        <w:t>danger</w:t>
      </w:r>
      <w:r w:rsidR="00821456" w:rsidRPr="005C47E5">
        <w:rPr>
          <w:rFonts w:asciiTheme="majorBidi" w:hAnsiTheme="majorBidi" w:cstheme="majorBidi"/>
          <w:sz w:val="24"/>
          <w:szCs w:val="24"/>
        </w:rPr>
        <w:t xml:space="preserve"> here. One possibility was that delay might simply be pushed </w:t>
      </w:r>
      <w:r w:rsidR="005A35A9">
        <w:rPr>
          <w:rFonts w:asciiTheme="majorBidi" w:hAnsiTheme="majorBidi" w:cstheme="majorBidi"/>
          <w:sz w:val="24"/>
          <w:szCs w:val="24"/>
        </w:rPr>
        <w:t>back</w:t>
      </w:r>
      <w:r w:rsidR="005A35A9" w:rsidRPr="005C47E5">
        <w:rPr>
          <w:rFonts w:asciiTheme="majorBidi" w:hAnsiTheme="majorBidi" w:cstheme="majorBidi"/>
          <w:sz w:val="24"/>
          <w:szCs w:val="24"/>
        </w:rPr>
        <w:t xml:space="preserve"> </w:t>
      </w:r>
      <w:r w:rsidR="00821456" w:rsidRPr="005C47E5">
        <w:rPr>
          <w:rFonts w:asciiTheme="majorBidi" w:hAnsiTheme="majorBidi" w:cstheme="majorBidi"/>
          <w:sz w:val="24"/>
          <w:szCs w:val="24"/>
        </w:rPr>
        <w:t xml:space="preserve">to an earlier stage, which would occur if local authorities responded to the pilot regime by delaying coming to court in the first place. </w:t>
      </w:r>
      <w:r w:rsidR="000A4596" w:rsidRPr="005C47E5">
        <w:rPr>
          <w:rFonts w:asciiTheme="majorBidi" w:hAnsiTheme="majorBidi" w:cstheme="majorBidi"/>
          <w:sz w:val="24"/>
          <w:szCs w:val="24"/>
        </w:rPr>
        <w:t xml:space="preserve">  </w:t>
      </w:r>
      <w:r w:rsidR="00821456" w:rsidRPr="005C47E5">
        <w:rPr>
          <w:rFonts w:asciiTheme="majorBidi" w:hAnsiTheme="majorBidi" w:cstheme="majorBidi"/>
          <w:sz w:val="24"/>
          <w:szCs w:val="24"/>
        </w:rPr>
        <w:t>As far as we could establish, this had not occurred.  There was no evidence of longer waits, for instance, between initial child protection conference and initial hearing than there had been previously</w:t>
      </w:r>
      <w:r w:rsidR="00EA1099" w:rsidRPr="005C47E5">
        <w:rPr>
          <w:rFonts w:asciiTheme="majorBidi" w:hAnsiTheme="majorBidi" w:cstheme="majorBidi"/>
          <w:sz w:val="24"/>
          <w:szCs w:val="24"/>
        </w:rPr>
        <w:t xml:space="preserve"> (see</w:t>
      </w:r>
      <w:r w:rsidR="00821456" w:rsidRPr="005C47E5">
        <w:rPr>
          <w:rFonts w:asciiTheme="majorBidi" w:hAnsiTheme="majorBidi" w:cstheme="majorBidi"/>
          <w:sz w:val="24"/>
          <w:szCs w:val="24"/>
        </w:rPr>
        <w:t xml:space="preserve"> Beckett et al</w:t>
      </w:r>
      <w:r w:rsidR="005A35A9">
        <w:rPr>
          <w:rFonts w:asciiTheme="majorBidi" w:hAnsiTheme="majorBidi" w:cstheme="majorBidi"/>
          <w:sz w:val="24"/>
          <w:szCs w:val="24"/>
        </w:rPr>
        <w:t>.</w:t>
      </w:r>
      <w:r w:rsidR="00821456" w:rsidRPr="005C47E5">
        <w:rPr>
          <w:rFonts w:asciiTheme="majorBidi" w:hAnsiTheme="majorBidi" w:cstheme="majorBidi"/>
          <w:sz w:val="24"/>
          <w:szCs w:val="24"/>
        </w:rPr>
        <w:t xml:space="preserve">, 2013a for more details).  </w:t>
      </w:r>
      <w:r w:rsidR="00C40C28" w:rsidRPr="005C47E5">
        <w:rPr>
          <w:rFonts w:asciiTheme="majorBidi" w:hAnsiTheme="majorBidi" w:cstheme="majorBidi"/>
          <w:sz w:val="24"/>
          <w:szCs w:val="24"/>
        </w:rPr>
        <w:t xml:space="preserve">The second possibility was that delay might be pushed </w:t>
      </w:r>
      <w:r w:rsidR="005A35A9">
        <w:rPr>
          <w:rFonts w:asciiTheme="majorBidi" w:hAnsiTheme="majorBidi" w:cstheme="majorBidi"/>
          <w:sz w:val="24"/>
          <w:szCs w:val="24"/>
        </w:rPr>
        <w:t>on</w:t>
      </w:r>
      <w:r w:rsidR="005A35A9" w:rsidRPr="005C47E5">
        <w:rPr>
          <w:rFonts w:asciiTheme="majorBidi" w:hAnsiTheme="majorBidi" w:cstheme="majorBidi"/>
          <w:sz w:val="24"/>
          <w:szCs w:val="24"/>
        </w:rPr>
        <w:t xml:space="preserve"> </w:t>
      </w:r>
      <w:r w:rsidR="00C40C28" w:rsidRPr="005C47E5">
        <w:rPr>
          <w:rFonts w:asciiTheme="majorBidi" w:hAnsiTheme="majorBidi" w:cstheme="majorBidi"/>
          <w:sz w:val="24"/>
          <w:szCs w:val="24"/>
        </w:rPr>
        <w:t>to the post-court period</w:t>
      </w:r>
      <w:r w:rsidR="0006481E">
        <w:rPr>
          <w:rFonts w:asciiTheme="majorBidi" w:hAnsiTheme="majorBidi" w:cstheme="majorBidi"/>
          <w:sz w:val="24"/>
          <w:szCs w:val="24"/>
        </w:rPr>
        <w:t>.  Whether this occurred or not could not</w:t>
      </w:r>
      <w:r w:rsidR="00BC4472">
        <w:rPr>
          <w:rFonts w:asciiTheme="majorBidi" w:hAnsiTheme="majorBidi" w:cstheme="majorBidi"/>
          <w:sz w:val="24"/>
          <w:szCs w:val="24"/>
        </w:rPr>
        <w:t xml:space="preserve"> be established conclusively without further follow-up</w:t>
      </w:r>
      <w:r w:rsidR="0006481E">
        <w:rPr>
          <w:rFonts w:asciiTheme="majorBidi" w:hAnsiTheme="majorBidi" w:cstheme="majorBidi"/>
          <w:sz w:val="24"/>
          <w:szCs w:val="24"/>
        </w:rPr>
        <w:t>.  The</w:t>
      </w:r>
      <w:r w:rsidR="00C40C28" w:rsidRPr="005C47E5">
        <w:rPr>
          <w:rFonts w:asciiTheme="majorBidi" w:hAnsiTheme="majorBidi" w:cstheme="majorBidi"/>
          <w:sz w:val="24"/>
          <w:szCs w:val="24"/>
        </w:rPr>
        <w:t xml:space="preserve"> pilot did seem to have </w:t>
      </w:r>
      <w:r w:rsidR="00520616">
        <w:rPr>
          <w:rFonts w:asciiTheme="majorBidi" w:hAnsiTheme="majorBidi" w:cstheme="majorBidi"/>
          <w:sz w:val="24"/>
          <w:szCs w:val="24"/>
        </w:rPr>
        <w:t>caused</w:t>
      </w:r>
      <w:r w:rsidR="00C40C28" w:rsidRPr="005C47E5">
        <w:rPr>
          <w:rFonts w:asciiTheme="majorBidi" w:hAnsiTheme="majorBidi" w:cstheme="majorBidi"/>
          <w:sz w:val="24"/>
          <w:szCs w:val="24"/>
        </w:rPr>
        <w:t xml:space="preserve"> extra pressure on placement finders, but </w:t>
      </w:r>
      <w:r w:rsidRPr="005C47E5">
        <w:rPr>
          <w:rFonts w:asciiTheme="majorBidi" w:hAnsiTheme="majorBidi" w:cstheme="majorBidi"/>
          <w:sz w:val="24"/>
          <w:szCs w:val="24"/>
        </w:rPr>
        <w:lastRenderedPageBreak/>
        <w:t xml:space="preserve">this </w:t>
      </w:r>
      <w:r w:rsidR="00A10F81" w:rsidRPr="005C47E5">
        <w:rPr>
          <w:rFonts w:asciiTheme="majorBidi" w:hAnsiTheme="majorBidi" w:cstheme="majorBidi"/>
          <w:sz w:val="24"/>
          <w:szCs w:val="24"/>
        </w:rPr>
        <w:t>seemed like</w:t>
      </w:r>
      <w:r w:rsidR="00E43F3C" w:rsidRPr="005C47E5">
        <w:rPr>
          <w:rFonts w:asciiTheme="majorBidi" w:hAnsiTheme="majorBidi" w:cstheme="majorBidi"/>
          <w:sz w:val="24"/>
          <w:szCs w:val="24"/>
        </w:rPr>
        <w:t>ly</w:t>
      </w:r>
      <w:r w:rsidR="00A10F81" w:rsidRPr="005C47E5">
        <w:rPr>
          <w:rFonts w:asciiTheme="majorBidi" w:hAnsiTheme="majorBidi" w:cstheme="majorBidi"/>
          <w:sz w:val="24"/>
          <w:szCs w:val="24"/>
        </w:rPr>
        <w:t xml:space="preserve"> to be due,</w:t>
      </w:r>
      <w:r w:rsidR="00C40C28" w:rsidRPr="005C47E5">
        <w:rPr>
          <w:rFonts w:asciiTheme="majorBidi" w:hAnsiTheme="majorBidi" w:cstheme="majorBidi"/>
          <w:sz w:val="24"/>
          <w:szCs w:val="24"/>
        </w:rPr>
        <w:t xml:space="preserve"> in large part</w:t>
      </w:r>
      <w:r w:rsidR="00A10F81" w:rsidRPr="005C47E5">
        <w:rPr>
          <w:rFonts w:asciiTheme="majorBidi" w:hAnsiTheme="majorBidi" w:cstheme="majorBidi"/>
          <w:sz w:val="24"/>
          <w:szCs w:val="24"/>
        </w:rPr>
        <w:t>,</w:t>
      </w:r>
      <w:r w:rsidR="00C40C28" w:rsidRPr="005C47E5">
        <w:rPr>
          <w:rFonts w:asciiTheme="majorBidi" w:hAnsiTheme="majorBidi" w:cstheme="majorBidi"/>
          <w:sz w:val="24"/>
          <w:szCs w:val="24"/>
        </w:rPr>
        <w:t xml:space="preserve"> </w:t>
      </w:r>
      <w:r w:rsidR="00A10F81" w:rsidRPr="005C47E5">
        <w:rPr>
          <w:rFonts w:asciiTheme="majorBidi" w:hAnsiTheme="majorBidi" w:cstheme="majorBidi"/>
          <w:sz w:val="24"/>
          <w:szCs w:val="24"/>
        </w:rPr>
        <w:t xml:space="preserve">to the temporary ‘bottleneck’ that inevitably occurred in the transitional period, when </w:t>
      </w:r>
      <w:r w:rsidR="00C40C28" w:rsidRPr="005C47E5">
        <w:rPr>
          <w:rFonts w:asciiTheme="majorBidi" w:hAnsiTheme="majorBidi" w:cstheme="majorBidi"/>
          <w:sz w:val="24"/>
          <w:szCs w:val="24"/>
        </w:rPr>
        <w:t xml:space="preserve">slower pre-pilot cases were </w:t>
      </w:r>
      <w:r w:rsidR="00A10F81" w:rsidRPr="005C47E5">
        <w:rPr>
          <w:rFonts w:asciiTheme="majorBidi" w:hAnsiTheme="majorBidi" w:cstheme="majorBidi"/>
          <w:sz w:val="24"/>
          <w:szCs w:val="24"/>
        </w:rPr>
        <w:t xml:space="preserve">still </w:t>
      </w:r>
      <w:r w:rsidR="00C40C28" w:rsidRPr="005C47E5">
        <w:rPr>
          <w:rFonts w:asciiTheme="majorBidi" w:hAnsiTheme="majorBidi" w:cstheme="majorBidi"/>
          <w:sz w:val="24"/>
          <w:szCs w:val="24"/>
        </w:rPr>
        <w:t xml:space="preserve">needing placements alongside faster pilot cases.  </w:t>
      </w:r>
      <w:r w:rsidR="00821456" w:rsidRPr="005C47E5">
        <w:rPr>
          <w:rFonts w:asciiTheme="majorBidi" w:hAnsiTheme="majorBidi" w:cstheme="majorBidi"/>
          <w:sz w:val="24"/>
          <w:szCs w:val="24"/>
        </w:rPr>
        <w:t xml:space="preserve">The </w:t>
      </w:r>
      <w:r w:rsidR="00C40C28" w:rsidRPr="005C47E5">
        <w:rPr>
          <w:rFonts w:asciiTheme="majorBidi" w:hAnsiTheme="majorBidi" w:cstheme="majorBidi"/>
          <w:sz w:val="24"/>
          <w:szCs w:val="24"/>
        </w:rPr>
        <w:t xml:space="preserve">third </w:t>
      </w:r>
      <w:r w:rsidR="00821456" w:rsidRPr="005C47E5">
        <w:rPr>
          <w:rFonts w:asciiTheme="majorBidi" w:hAnsiTheme="majorBidi" w:cstheme="majorBidi"/>
          <w:sz w:val="24"/>
          <w:szCs w:val="24"/>
        </w:rPr>
        <w:t xml:space="preserve">possibility was that </w:t>
      </w:r>
      <w:r w:rsidRPr="005C47E5">
        <w:rPr>
          <w:rFonts w:asciiTheme="majorBidi" w:hAnsiTheme="majorBidi" w:cstheme="majorBidi"/>
          <w:sz w:val="24"/>
          <w:szCs w:val="24"/>
        </w:rPr>
        <w:t>shorter</w:t>
      </w:r>
      <w:r w:rsidR="00821456" w:rsidRPr="005C47E5">
        <w:rPr>
          <w:rFonts w:asciiTheme="majorBidi" w:hAnsiTheme="majorBidi" w:cstheme="majorBidi"/>
          <w:sz w:val="24"/>
          <w:szCs w:val="24"/>
        </w:rPr>
        <w:t xml:space="preserve"> hearings might be achieved by making over-hasty decisions based on insufficient evidence.   This would have been the case if the pilot regime had </w:t>
      </w:r>
      <w:r w:rsidRPr="005C47E5">
        <w:rPr>
          <w:rFonts w:asciiTheme="majorBidi" w:hAnsiTheme="majorBidi" w:cstheme="majorBidi"/>
          <w:sz w:val="24"/>
          <w:szCs w:val="24"/>
        </w:rPr>
        <w:t xml:space="preserve">indeed </w:t>
      </w:r>
      <w:r w:rsidR="00821456" w:rsidRPr="005C47E5">
        <w:rPr>
          <w:rFonts w:asciiTheme="majorBidi" w:hAnsiTheme="majorBidi" w:cstheme="majorBidi"/>
          <w:sz w:val="24"/>
          <w:szCs w:val="24"/>
        </w:rPr>
        <w:t xml:space="preserve">become a rigid </w:t>
      </w:r>
      <w:r w:rsidRPr="005C47E5">
        <w:rPr>
          <w:rFonts w:asciiTheme="majorBidi" w:hAnsiTheme="majorBidi" w:cstheme="majorBidi"/>
          <w:sz w:val="24"/>
          <w:szCs w:val="24"/>
        </w:rPr>
        <w:t>‘</w:t>
      </w:r>
      <w:r w:rsidR="00821456" w:rsidRPr="005C47E5">
        <w:rPr>
          <w:rFonts w:asciiTheme="majorBidi" w:hAnsiTheme="majorBidi" w:cstheme="majorBidi"/>
          <w:sz w:val="24"/>
          <w:szCs w:val="24"/>
        </w:rPr>
        <w:t>target culture</w:t>
      </w:r>
      <w:r w:rsidRPr="005C47E5">
        <w:rPr>
          <w:rFonts w:asciiTheme="majorBidi" w:hAnsiTheme="majorBidi" w:cstheme="majorBidi"/>
          <w:sz w:val="24"/>
          <w:szCs w:val="24"/>
        </w:rPr>
        <w:t>’</w:t>
      </w:r>
      <w:r w:rsidR="00821456" w:rsidRPr="005C47E5">
        <w:rPr>
          <w:rFonts w:asciiTheme="majorBidi" w:hAnsiTheme="majorBidi" w:cstheme="majorBidi"/>
          <w:sz w:val="24"/>
          <w:szCs w:val="24"/>
        </w:rPr>
        <w:t xml:space="preserve"> in which timescales were everything, </w:t>
      </w:r>
      <w:r w:rsidRPr="005C47E5">
        <w:rPr>
          <w:rFonts w:asciiTheme="majorBidi" w:hAnsiTheme="majorBidi" w:cstheme="majorBidi"/>
          <w:sz w:val="24"/>
          <w:szCs w:val="24"/>
        </w:rPr>
        <w:t>since</w:t>
      </w:r>
      <w:r w:rsidR="00A10F81" w:rsidRPr="005C47E5">
        <w:rPr>
          <w:rFonts w:asciiTheme="majorBidi" w:hAnsiTheme="majorBidi" w:cstheme="majorBidi"/>
          <w:sz w:val="24"/>
          <w:szCs w:val="24"/>
        </w:rPr>
        <w:t xml:space="preserve"> this would </w:t>
      </w:r>
      <w:r w:rsidRPr="005C47E5">
        <w:rPr>
          <w:rFonts w:asciiTheme="majorBidi" w:hAnsiTheme="majorBidi" w:cstheme="majorBidi"/>
          <w:sz w:val="24"/>
          <w:szCs w:val="24"/>
        </w:rPr>
        <w:t xml:space="preserve">tend to </w:t>
      </w:r>
      <w:r w:rsidR="00A10F81" w:rsidRPr="005C47E5">
        <w:rPr>
          <w:rFonts w:asciiTheme="majorBidi" w:hAnsiTheme="majorBidi" w:cstheme="majorBidi"/>
          <w:sz w:val="24"/>
          <w:szCs w:val="24"/>
        </w:rPr>
        <w:t>squeeze out</w:t>
      </w:r>
      <w:r w:rsidRPr="005C47E5">
        <w:rPr>
          <w:rFonts w:asciiTheme="majorBidi" w:hAnsiTheme="majorBidi" w:cstheme="majorBidi"/>
          <w:sz w:val="24"/>
          <w:szCs w:val="24"/>
        </w:rPr>
        <w:t>,</w:t>
      </w:r>
      <w:r w:rsidR="00821456" w:rsidRPr="005C47E5">
        <w:rPr>
          <w:rFonts w:asciiTheme="majorBidi" w:hAnsiTheme="majorBidi" w:cstheme="majorBidi"/>
          <w:sz w:val="24"/>
          <w:szCs w:val="24"/>
        </w:rPr>
        <w:t xml:space="preserve"> </w:t>
      </w:r>
      <w:r w:rsidRPr="005C47E5">
        <w:rPr>
          <w:rFonts w:asciiTheme="majorBidi" w:hAnsiTheme="majorBidi" w:cstheme="majorBidi"/>
          <w:sz w:val="24"/>
          <w:szCs w:val="24"/>
        </w:rPr>
        <w:t>not only defensive delay and</w:t>
      </w:r>
      <w:r w:rsidR="00A10F81" w:rsidRPr="005C47E5">
        <w:rPr>
          <w:rFonts w:asciiTheme="majorBidi" w:hAnsiTheme="majorBidi" w:cstheme="majorBidi"/>
          <w:sz w:val="24"/>
          <w:szCs w:val="24"/>
        </w:rPr>
        <w:t xml:space="preserve"> </w:t>
      </w:r>
      <w:r w:rsidR="004E4D5B" w:rsidRPr="005C47E5">
        <w:rPr>
          <w:rFonts w:asciiTheme="majorBidi" w:hAnsiTheme="majorBidi" w:cstheme="majorBidi"/>
          <w:sz w:val="24"/>
          <w:szCs w:val="24"/>
        </w:rPr>
        <w:t>organisational</w:t>
      </w:r>
      <w:r w:rsidR="00821456" w:rsidRPr="005C47E5">
        <w:rPr>
          <w:rFonts w:asciiTheme="majorBidi" w:hAnsiTheme="majorBidi" w:cstheme="majorBidi"/>
          <w:sz w:val="24"/>
          <w:szCs w:val="24"/>
        </w:rPr>
        <w:t xml:space="preserve"> delay</w:t>
      </w:r>
      <w:r w:rsidR="00A10F81" w:rsidRPr="005C47E5">
        <w:rPr>
          <w:rFonts w:asciiTheme="majorBidi" w:hAnsiTheme="majorBidi" w:cstheme="majorBidi"/>
          <w:sz w:val="24"/>
          <w:szCs w:val="24"/>
        </w:rPr>
        <w:t xml:space="preserve"> alike</w:t>
      </w:r>
      <w:r w:rsidRPr="005C47E5">
        <w:rPr>
          <w:rFonts w:asciiTheme="majorBidi" w:hAnsiTheme="majorBidi" w:cstheme="majorBidi"/>
          <w:sz w:val="24"/>
          <w:szCs w:val="24"/>
        </w:rPr>
        <w:t>, but purposeful delay as well.</w:t>
      </w:r>
    </w:p>
    <w:p w:rsidR="00262CF4" w:rsidRDefault="00262CF4" w:rsidP="00262CF4">
      <w:pPr>
        <w:spacing w:line="480" w:lineRule="auto"/>
        <w:rPr>
          <w:rFonts w:asciiTheme="majorBidi" w:hAnsiTheme="majorBidi" w:cstheme="majorBidi"/>
          <w:i/>
          <w:iCs/>
          <w:sz w:val="24"/>
          <w:szCs w:val="24"/>
        </w:rPr>
      </w:pPr>
    </w:p>
    <w:p w:rsidR="00262CF4" w:rsidRPr="009B558E" w:rsidRDefault="00262CF4" w:rsidP="00262CF4">
      <w:pPr>
        <w:spacing w:line="480" w:lineRule="auto"/>
        <w:rPr>
          <w:rFonts w:asciiTheme="majorBidi" w:hAnsiTheme="majorBidi" w:cstheme="majorBidi"/>
          <w:i/>
          <w:iCs/>
          <w:sz w:val="24"/>
          <w:szCs w:val="24"/>
        </w:rPr>
      </w:pPr>
      <w:r w:rsidRPr="009B558E">
        <w:rPr>
          <w:rFonts w:asciiTheme="majorBidi" w:hAnsiTheme="majorBidi" w:cstheme="majorBidi"/>
          <w:i/>
          <w:iCs/>
          <w:sz w:val="24"/>
          <w:szCs w:val="24"/>
        </w:rPr>
        <w:t>The difficult balance</w:t>
      </w:r>
    </w:p>
    <w:p w:rsidR="00262CF4" w:rsidRPr="009B558E" w:rsidRDefault="00262CF4" w:rsidP="00841B02">
      <w:pPr>
        <w:spacing w:line="480" w:lineRule="auto"/>
        <w:rPr>
          <w:rFonts w:asciiTheme="majorBidi" w:hAnsiTheme="majorBidi" w:cstheme="majorBidi"/>
          <w:sz w:val="24"/>
          <w:szCs w:val="24"/>
        </w:rPr>
      </w:pPr>
      <w:r>
        <w:rPr>
          <w:rFonts w:asciiTheme="majorBidi" w:hAnsiTheme="majorBidi" w:cstheme="majorBidi"/>
          <w:sz w:val="24"/>
          <w:szCs w:val="24"/>
        </w:rPr>
        <w:t>As we have already discussed, reducing court delay is desirable, but so is quality of decision-making</w:t>
      </w:r>
      <w:r w:rsidR="00DC0CB7">
        <w:rPr>
          <w:rFonts w:asciiTheme="majorBidi" w:hAnsiTheme="majorBidi" w:cstheme="majorBidi"/>
          <w:sz w:val="24"/>
          <w:szCs w:val="24"/>
        </w:rPr>
        <w:t>.   There is</w:t>
      </w:r>
      <w:r>
        <w:rPr>
          <w:rFonts w:asciiTheme="majorBidi" w:hAnsiTheme="majorBidi" w:cstheme="majorBidi"/>
          <w:sz w:val="24"/>
          <w:szCs w:val="24"/>
        </w:rPr>
        <w:t xml:space="preserve"> </w:t>
      </w:r>
      <w:r w:rsidR="00841B02">
        <w:rPr>
          <w:rFonts w:asciiTheme="majorBidi" w:hAnsiTheme="majorBidi" w:cstheme="majorBidi"/>
          <w:sz w:val="24"/>
          <w:szCs w:val="24"/>
        </w:rPr>
        <w:t>necessarily</w:t>
      </w:r>
      <w:r>
        <w:rPr>
          <w:rFonts w:asciiTheme="majorBidi" w:hAnsiTheme="majorBidi" w:cstheme="majorBidi"/>
          <w:sz w:val="24"/>
          <w:szCs w:val="24"/>
        </w:rPr>
        <w:t xml:space="preserve"> a tension between the need for </w:t>
      </w:r>
      <w:r w:rsidRPr="009B558E">
        <w:rPr>
          <w:rFonts w:asciiTheme="majorBidi" w:hAnsiTheme="majorBidi" w:cstheme="majorBidi"/>
          <w:sz w:val="24"/>
          <w:szCs w:val="24"/>
        </w:rPr>
        <w:t xml:space="preserve">speed and </w:t>
      </w:r>
      <w:r>
        <w:rPr>
          <w:rFonts w:asciiTheme="majorBidi" w:hAnsiTheme="majorBidi" w:cstheme="majorBidi"/>
          <w:sz w:val="24"/>
          <w:szCs w:val="24"/>
        </w:rPr>
        <w:t xml:space="preserve">the need for </w:t>
      </w:r>
      <w:r w:rsidRPr="009B558E">
        <w:rPr>
          <w:rFonts w:asciiTheme="majorBidi" w:hAnsiTheme="majorBidi" w:cstheme="majorBidi"/>
          <w:sz w:val="24"/>
          <w:szCs w:val="24"/>
        </w:rPr>
        <w:t>thoroughness</w:t>
      </w:r>
      <w:r w:rsidR="00BC4472">
        <w:rPr>
          <w:rFonts w:asciiTheme="majorBidi" w:hAnsiTheme="majorBidi" w:cstheme="majorBidi"/>
          <w:sz w:val="24"/>
          <w:szCs w:val="24"/>
        </w:rPr>
        <w:t xml:space="preserve">.  To </w:t>
      </w:r>
      <w:r w:rsidR="00DC0CB7">
        <w:rPr>
          <w:rFonts w:asciiTheme="majorBidi" w:hAnsiTheme="majorBidi" w:cstheme="majorBidi"/>
          <w:sz w:val="24"/>
          <w:szCs w:val="24"/>
        </w:rPr>
        <w:t>put it another way</w:t>
      </w:r>
      <w:r w:rsidR="00B97DCB">
        <w:rPr>
          <w:rFonts w:asciiTheme="majorBidi" w:hAnsiTheme="majorBidi" w:cstheme="majorBidi"/>
          <w:sz w:val="24"/>
          <w:szCs w:val="24"/>
        </w:rPr>
        <w:t>, there is a need to try and reconcile anxieties about delay and anxieties about decision-making</w:t>
      </w:r>
      <w:r w:rsidR="00BC4472">
        <w:rPr>
          <w:rFonts w:asciiTheme="majorBidi" w:hAnsiTheme="majorBidi" w:cstheme="majorBidi"/>
          <w:sz w:val="24"/>
          <w:szCs w:val="24"/>
        </w:rPr>
        <w:t xml:space="preserve">.  </w:t>
      </w:r>
      <w:r>
        <w:rPr>
          <w:rFonts w:asciiTheme="majorBidi" w:hAnsiTheme="majorBidi" w:cstheme="majorBidi"/>
          <w:sz w:val="24"/>
          <w:szCs w:val="24"/>
        </w:rPr>
        <w:t>This was recognised not only by the professionals we interviewed but by the</w:t>
      </w:r>
      <w:r w:rsidRPr="009B558E">
        <w:rPr>
          <w:rFonts w:asciiTheme="majorBidi" w:hAnsiTheme="majorBidi" w:cstheme="majorBidi"/>
          <w:sz w:val="24"/>
          <w:szCs w:val="24"/>
        </w:rPr>
        <w:t xml:space="preserve"> young people in </w:t>
      </w:r>
      <w:r>
        <w:rPr>
          <w:rFonts w:asciiTheme="majorBidi" w:hAnsiTheme="majorBidi" w:cstheme="majorBidi"/>
          <w:sz w:val="24"/>
          <w:szCs w:val="24"/>
        </w:rPr>
        <w:t>our</w:t>
      </w:r>
      <w:r w:rsidRPr="009B558E">
        <w:rPr>
          <w:rFonts w:asciiTheme="majorBidi" w:hAnsiTheme="majorBidi" w:cstheme="majorBidi"/>
          <w:sz w:val="24"/>
          <w:szCs w:val="24"/>
        </w:rPr>
        <w:t xml:space="preserve"> focus group.  Presented with a hypothetical scenario in which a young person spent 11 months in a temporary placement, the young people were unanimous in saying that lengthy decision-making processes </w:t>
      </w:r>
      <w:r>
        <w:rPr>
          <w:rFonts w:asciiTheme="majorBidi" w:hAnsiTheme="majorBidi" w:cstheme="majorBidi"/>
          <w:sz w:val="24"/>
          <w:szCs w:val="24"/>
        </w:rPr>
        <w:t xml:space="preserve">and the related uncertainty </w:t>
      </w:r>
      <w:r w:rsidRPr="009B558E">
        <w:rPr>
          <w:rFonts w:asciiTheme="majorBidi" w:hAnsiTheme="majorBidi" w:cstheme="majorBidi"/>
          <w:sz w:val="24"/>
          <w:szCs w:val="24"/>
        </w:rPr>
        <w:t>were difficult for children:</w:t>
      </w:r>
    </w:p>
    <w:p w:rsidR="00BC4472" w:rsidRDefault="00BC4472" w:rsidP="00262CF4">
      <w:pPr>
        <w:spacing w:after="0" w:line="480" w:lineRule="auto"/>
        <w:ind w:left="720"/>
        <w:rPr>
          <w:rFonts w:asciiTheme="majorBidi" w:eastAsia="Times New Roman" w:hAnsiTheme="majorBidi" w:cstheme="majorBidi"/>
          <w:sz w:val="24"/>
          <w:szCs w:val="24"/>
          <w:lang w:eastAsia="en-GB"/>
        </w:rPr>
      </w:pPr>
    </w:p>
    <w:p w:rsidR="00262CF4" w:rsidRPr="009B558E" w:rsidRDefault="00BC4472" w:rsidP="00262CF4">
      <w:pPr>
        <w:spacing w:after="0" w:line="480" w:lineRule="auto"/>
        <w:ind w:left="720"/>
        <w:rPr>
          <w:rFonts w:asciiTheme="majorBidi" w:eastAsia="Times New Roman" w:hAnsiTheme="majorBidi" w:cstheme="majorBidi"/>
          <w:sz w:val="24"/>
          <w:szCs w:val="24"/>
          <w:lang w:eastAsia="en-GB"/>
        </w:rPr>
      </w:pPr>
      <w:r>
        <w:rPr>
          <w:rFonts w:asciiTheme="majorBidi" w:eastAsia="Times New Roman" w:hAnsiTheme="majorBidi" w:cstheme="majorBidi"/>
          <w:sz w:val="24"/>
          <w:szCs w:val="24"/>
          <w:lang w:eastAsia="en-GB"/>
        </w:rPr>
        <w:t>W</w:t>
      </w:r>
      <w:r w:rsidR="00262CF4" w:rsidRPr="009B558E">
        <w:rPr>
          <w:rFonts w:asciiTheme="majorBidi" w:eastAsia="Times New Roman" w:hAnsiTheme="majorBidi" w:cstheme="majorBidi"/>
          <w:sz w:val="24"/>
          <w:szCs w:val="24"/>
          <w:lang w:eastAsia="en-GB"/>
        </w:rPr>
        <w:t xml:space="preserve">hen [a placement] is temporary you have that kind of </w:t>
      </w:r>
      <w:proofErr w:type="gramStart"/>
      <w:r w:rsidR="00262CF4" w:rsidRPr="009B558E">
        <w:rPr>
          <w:rFonts w:asciiTheme="majorBidi" w:eastAsia="Times New Roman" w:hAnsiTheme="majorBidi" w:cstheme="majorBidi"/>
          <w:sz w:val="24"/>
          <w:szCs w:val="24"/>
          <w:lang w:eastAsia="en-GB"/>
        </w:rPr>
        <w:t>uncomfortableness, that</w:t>
      </w:r>
      <w:proofErr w:type="gramEnd"/>
      <w:r w:rsidR="00262CF4" w:rsidRPr="009B558E">
        <w:rPr>
          <w:rFonts w:asciiTheme="majorBidi" w:eastAsia="Times New Roman" w:hAnsiTheme="majorBidi" w:cstheme="majorBidi"/>
          <w:sz w:val="24"/>
          <w:szCs w:val="24"/>
          <w:lang w:eastAsia="en-GB"/>
        </w:rPr>
        <w:t xml:space="preserve"> it is not your home, it is just a house you are in for a certain time and then you move… Well if it is short term then it is all right, because then you understand, it is just the court case, and if it is done then it should be good. But if it is long term then it is a year</w:t>
      </w:r>
      <w:r w:rsidR="00262CF4">
        <w:rPr>
          <w:rFonts w:asciiTheme="majorBidi" w:eastAsia="Times New Roman" w:hAnsiTheme="majorBidi" w:cstheme="majorBidi"/>
          <w:sz w:val="24"/>
          <w:szCs w:val="24"/>
          <w:lang w:eastAsia="en-GB"/>
        </w:rPr>
        <w:t>,</w:t>
      </w:r>
      <w:r w:rsidR="00262CF4" w:rsidRPr="009B558E">
        <w:rPr>
          <w:rFonts w:asciiTheme="majorBidi" w:eastAsia="Times New Roman" w:hAnsiTheme="majorBidi" w:cstheme="majorBidi"/>
          <w:sz w:val="24"/>
          <w:szCs w:val="24"/>
          <w:lang w:eastAsia="en-GB"/>
        </w:rPr>
        <w:t xml:space="preserve"> and a year is very important if you are a young age and you have friends, family and all the pressure of daily life as well. [Young Person A.]</w:t>
      </w:r>
    </w:p>
    <w:p w:rsidR="00262CF4" w:rsidRPr="009B558E" w:rsidRDefault="00262CF4" w:rsidP="00262CF4">
      <w:pPr>
        <w:spacing w:after="0" w:line="480" w:lineRule="auto"/>
        <w:ind w:left="720"/>
        <w:rPr>
          <w:rFonts w:asciiTheme="majorBidi" w:eastAsia="Times New Roman" w:hAnsiTheme="majorBidi" w:cstheme="majorBidi"/>
          <w:sz w:val="24"/>
          <w:szCs w:val="24"/>
          <w:lang w:eastAsia="en-GB"/>
        </w:rPr>
      </w:pPr>
    </w:p>
    <w:p w:rsidR="00262CF4" w:rsidRPr="009B558E" w:rsidRDefault="00262CF4" w:rsidP="00262CF4">
      <w:pPr>
        <w:spacing w:after="0" w:line="480" w:lineRule="auto"/>
        <w:ind w:left="720"/>
        <w:rPr>
          <w:rFonts w:asciiTheme="majorBidi" w:eastAsia="Times New Roman" w:hAnsiTheme="majorBidi" w:cstheme="majorBidi"/>
          <w:sz w:val="24"/>
          <w:szCs w:val="24"/>
          <w:lang w:eastAsia="en-GB"/>
        </w:rPr>
      </w:pPr>
      <w:r w:rsidRPr="009B558E">
        <w:rPr>
          <w:rFonts w:asciiTheme="majorBidi" w:eastAsia="Times New Roman" w:hAnsiTheme="majorBidi" w:cstheme="majorBidi"/>
          <w:sz w:val="24"/>
          <w:szCs w:val="24"/>
          <w:lang w:eastAsia="en-GB"/>
        </w:rPr>
        <w:t>Also once you have come out of your temporary placement and they move you to a different placement ... you might not want to move to a different placement because you have settled into that temporary placement</w:t>
      </w:r>
      <w:r>
        <w:rPr>
          <w:rFonts w:asciiTheme="majorBidi" w:eastAsia="Times New Roman" w:hAnsiTheme="majorBidi" w:cstheme="majorBidi"/>
          <w:sz w:val="24"/>
          <w:szCs w:val="24"/>
          <w:lang w:eastAsia="en-GB"/>
        </w:rPr>
        <w:t>.</w:t>
      </w:r>
      <w:r w:rsidRPr="009B558E">
        <w:rPr>
          <w:rFonts w:asciiTheme="majorBidi" w:eastAsia="Times New Roman" w:hAnsiTheme="majorBidi" w:cstheme="majorBidi"/>
          <w:sz w:val="24"/>
          <w:szCs w:val="24"/>
          <w:lang w:eastAsia="en-GB"/>
        </w:rPr>
        <w:t xml:space="preserve"> [Young person B.]</w:t>
      </w:r>
    </w:p>
    <w:p w:rsidR="00262CF4" w:rsidRPr="009B558E" w:rsidRDefault="00262CF4" w:rsidP="00262CF4">
      <w:pPr>
        <w:spacing w:after="0" w:line="240" w:lineRule="auto"/>
        <w:rPr>
          <w:rFonts w:ascii="Arial" w:eastAsia="Times New Roman" w:hAnsi="Arial" w:cs="Arial"/>
          <w:sz w:val="24"/>
          <w:szCs w:val="24"/>
          <w:lang w:eastAsia="en-GB"/>
        </w:rPr>
      </w:pPr>
    </w:p>
    <w:p w:rsidR="00262CF4" w:rsidRPr="009B558E" w:rsidRDefault="00262CF4" w:rsidP="00262CF4">
      <w:pPr>
        <w:spacing w:after="0" w:line="480" w:lineRule="auto"/>
        <w:ind w:left="720"/>
        <w:rPr>
          <w:rFonts w:asciiTheme="majorBidi" w:eastAsia="Times New Roman" w:hAnsiTheme="majorBidi" w:cstheme="majorBidi"/>
          <w:sz w:val="24"/>
          <w:szCs w:val="24"/>
          <w:lang w:eastAsia="en-GB"/>
        </w:rPr>
      </w:pPr>
      <w:r w:rsidRPr="009B558E">
        <w:rPr>
          <w:rFonts w:asciiTheme="majorBidi" w:eastAsia="Times New Roman" w:hAnsiTheme="majorBidi" w:cstheme="majorBidi"/>
          <w:sz w:val="24"/>
          <w:szCs w:val="24"/>
          <w:lang w:eastAsia="en-GB"/>
        </w:rPr>
        <w:t>(</w:t>
      </w:r>
      <w:proofErr w:type="gramStart"/>
      <w:r w:rsidRPr="009B558E">
        <w:rPr>
          <w:rFonts w:asciiTheme="majorBidi" w:eastAsia="Times New Roman" w:hAnsiTheme="majorBidi" w:cstheme="majorBidi"/>
          <w:sz w:val="24"/>
          <w:szCs w:val="24"/>
          <w:lang w:eastAsia="en-GB"/>
        </w:rPr>
        <w:t>previously</w:t>
      </w:r>
      <w:proofErr w:type="gramEnd"/>
      <w:r w:rsidRPr="009B558E">
        <w:rPr>
          <w:rFonts w:asciiTheme="majorBidi" w:eastAsia="Times New Roman" w:hAnsiTheme="majorBidi" w:cstheme="majorBidi"/>
          <w:sz w:val="24"/>
          <w:szCs w:val="24"/>
          <w:lang w:eastAsia="en-GB"/>
        </w:rPr>
        <w:t xml:space="preserve"> unpublished extracts from the focus group transcript)</w:t>
      </w:r>
    </w:p>
    <w:p w:rsidR="00262CF4" w:rsidRPr="009B558E" w:rsidRDefault="00262CF4" w:rsidP="00262CF4">
      <w:pPr>
        <w:spacing w:after="0" w:line="480" w:lineRule="auto"/>
        <w:ind w:left="720"/>
        <w:rPr>
          <w:rFonts w:asciiTheme="majorBidi" w:eastAsia="Times New Roman" w:hAnsiTheme="majorBidi" w:cstheme="majorBidi"/>
          <w:sz w:val="24"/>
          <w:szCs w:val="24"/>
          <w:lang w:eastAsia="en-GB"/>
        </w:rPr>
      </w:pPr>
    </w:p>
    <w:p w:rsidR="00262CF4" w:rsidRPr="009B558E" w:rsidRDefault="00262CF4" w:rsidP="00262CF4">
      <w:pPr>
        <w:autoSpaceDE w:val="0"/>
        <w:autoSpaceDN w:val="0"/>
        <w:adjustRightInd w:val="0"/>
        <w:spacing w:after="0" w:line="480" w:lineRule="auto"/>
        <w:ind w:firstLine="720"/>
        <w:rPr>
          <w:rFonts w:asciiTheme="majorBidi" w:hAnsiTheme="majorBidi" w:cstheme="majorBidi"/>
          <w:color w:val="000000"/>
          <w:sz w:val="24"/>
          <w:szCs w:val="24"/>
        </w:rPr>
      </w:pPr>
      <w:r w:rsidRPr="009B558E">
        <w:rPr>
          <w:rFonts w:asciiTheme="majorBidi" w:hAnsiTheme="majorBidi" w:cstheme="majorBidi"/>
          <w:color w:val="000000"/>
          <w:sz w:val="24"/>
          <w:szCs w:val="24"/>
        </w:rPr>
        <w:t>But the young people also recognised the need to give due respect to the complexity of the decision itself:</w:t>
      </w:r>
    </w:p>
    <w:p w:rsidR="00262CF4" w:rsidRPr="009B558E" w:rsidRDefault="00262CF4" w:rsidP="00262CF4">
      <w:pPr>
        <w:autoSpaceDE w:val="0"/>
        <w:autoSpaceDN w:val="0"/>
        <w:adjustRightInd w:val="0"/>
        <w:spacing w:after="0" w:line="480" w:lineRule="auto"/>
        <w:ind w:left="720"/>
        <w:rPr>
          <w:rFonts w:ascii="Calibri" w:hAnsi="Calibri" w:cs="Calibri"/>
          <w:color w:val="000000"/>
          <w:sz w:val="24"/>
          <w:szCs w:val="24"/>
        </w:rPr>
      </w:pPr>
    </w:p>
    <w:p w:rsidR="00262CF4" w:rsidRPr="009B558E" w:rsidRDefault="00262CF4" w:rsidP="00262CF4">
      <w:pPr>
        <w:autoSpaceDE w:val="0"/>
        <w:autoSpaceDN w:val="0"/>
        <w:adjustRightInd w:val="0"/>
        <w:spacing w:after="0" w:line="480" w:lineRule="auto"/>
        <w:ind w:left="720"/>
        <w:rPr>
          <w:rFonts w:asciiTheme="majorBidi" w:hAnsiTheme="majorBidi" w:cstheme="majorBidi"/>
          <w:color w:val="000000"/>
          <w:sz w:val="24"/>
          <w:szCs w:val="24"/>
        </w:rPr>
      </w:pPr>
      <w:r w:rsidRPr="009B558E">
        <w:rPr>
          <w:rFonts w:asciiTheme="majorBidi" w:hAnsiTheme="majorBidi" w:cstheme="majorBidi"/>
          <w:color w:val="000000"/>
          <w:sz w:val="24"/>
          <w:szCs w:val="24"/>
        </w:rPr>
        <w:t>If it is a big, important issue then of course it will take a long time to do. [</w:t>
      </w:r>
      <w:r w:rsidRPr="009B558E">
        <w:rPr>
          <w:rFonts w:asciiTheme="majorBidi" w:eastAsia="Times New Roman" w:hAnsiTheme="majorBidi" w:cstheme="majorBidi"/>
          <w:sz w:val="24"/>
          <w:szCs w:val="24"/>
          <w:lang w:eastAsia="en-GB"/>
        </w:rPr>
        <w:t>Young person A]</w:t>
      </w:r>
    </w:p>
    <w:p w:rsidR="00262CF4" w:rsidRPr="009B558E" w:rsidRDefault="00262CF4" w:rsidP="00262CF4">
      <w:pPr>
        <w:autoSpaceDE w:val="0"/>
        <w:autoSpaceDN w:val="0"/>
        <w:adjustRightInd w:val="0"/>
        <w:spacing w:after="0" w:line="480" w:lineRule="auto"/>
        <w:ind w:left="720"/>
        <w:rPr>
          <w:rFonts w:asciiTheme="majorBidi" w:hAnsiTheme="majorBidi" w:cstheme="majorBidi"/>
          <w:color w:val="000000"/>
          <w:sz w:val="24"/>
          <w:szCs w:val="24"/>
        </w:rPr>
      </w:pPr>
    </w:p>
    <w:p w:rsidR="00262CF4" w:rsidRPr="009B558E" w:rsidRDefault="00262CF4" w:rsidP="00262CF4">
      <w:pPr>
        <w:autoSpaceDE w:val="0"/>
        <w:autoSpaceDN w:val="0"/>
        <w:adjustRightInd w:val="0"/>
        <w:spacing w:after="0" w:line="480" w:lineRule="auto"/>
        <w:ind w:left="720"/>
        <w:rPr>
          <w:rFonts w:asciiTheme="majorBidi" w:hAnsiTheme="majorBidi" w:cstheme="majorBidi"/>
          <w:color w:val="000000"/>
          <w:sz w:val="24"/>
          <w:szCs w:val="24"/>
        </w:rPr>
      </w:pPr>
      <w:r w:rsidRPr="009B558E">
        <w:rPr>
          <w:rFonts w:asciiTheme="majorBidi" w:hAnsiTheme="majorBidi" w:cstheme="majorBidi"/>
          <w:color w:val="000000"/>
          <w:sz w:val="24"/>
          <w:szCs w:val="24"/>
        </w:rPr>
        <w:t xml:space="preserve">Don’t make snap decisions without knowing the whole situation … it is like so easy </w:t>
      </w:r>
    </w:p>
    <w:p w:rsidR="00262CF4" w:rsidRPr="009B558E" w:rsidRDefault="00262CF4" w:rsidP="00262CF4">
      <w:pPr>
        <w:autoSpaceDE w:val="0"/>
        <w:autoSpaceDN w:val="0"/>
        <w:adjustRightInd w:val="0"/>
        <w:spacing w:after="0" w:line="480" w:lineRule="auto"/>
        <w:ind w:left="720"/>
        <w:rPr>
          <w:rFonts w:asciiTheme="majorBidi" w:hAnsiTheme="majorBidi" w:cstheme="majorBidi"/>
          <w:color w:val="000000"/>
          <w:sz w:val="24"/>
          <w:szCs w:val="24"/>
        </w:rPr>
      </w:pPr>
      <w:proofErr w:type="gramStart"/>
      <w:r w:rsidRPr="009B558E">
        <w:rPr>
          <w:rFonts w:asciiTheme="majorBidi" w:hAnsiTheme="majorBidi" w:cstheme="majorBidi"/>
          <w:color w:val="000000"/>
          <w:sz w:val="24"/>
          <w:szCs w:val="24"/>
        </w:rPr>
        <w:t>just</w:t>
      </w:r>
      <w:proofErr w:type="gramEnd"/>
      <w:r w:rsidRPr="009B558E">
        <w:rPr>
          <w:rFonts w:asciiTheme="majorBidi" w:hAnsiTheme="majorBidi" w:cstheme="majorBidi"/>
          <w:color w:val="000000"/>
          <w:sz w:val="24"/>
          <w:szCs w:val="24"/>
        </w:rPr>
        <w:t xml:space="preserve"> to make the wrong decisions ... so just don’t make snap decisions. [</w:t>
      </w:r>
      <w:r w:rsidRPr="009B558E">
        <w:rPr>
          <w:rFonts w:asciiTheme="majorBidi" w:eastAsia="Times New Roman" w:hAnsiTheme="majorBidi" w:cstheme="majorBidi"/>
          <w:color w:val="000000"/>
          <w:sz w:val="24"/>
          <w:szCs w:val="24"/>
          <w:lang w:eastAsia="en-GB"/>
        </w:rPr>
        <w:t>Young person C] (Beckett et al., 2013a: 24)</w:t>
      </w:r>
    </w:p>
    <w:p w:rsidR="00262CF4" w:rsidRPr="009B558E" w:rsidRDefault="00262CF4" w:rsidP="00262CF4">
      <w:pPr>
        <w:autoSpaceDE w:val="0"/>
        <w:autoSpaceDN w:val="0"/>
        <w:adjustRightInd w:val="0"/>
        <w:spacing w:after="0" w:line="480" w:lineRule="auto"/>
        <w:rPr>
          <w:rFonts w:asciiTheme="majorBidi" w:hAnsiTheme="majorBidi" w:cstheme="majorBidi"/>
          <w:color w:val="000000"/>
          <w:sz w:val="24"/>
          <w:szCs w:val="24"/>
        </w:rPr>
      </w:pPr>
    </w:p>
    <w:p w:rsidR="00262CF4" w:rsidRPr="009B558E" w:rsidRDefault="00262CF4" w:rsidP="00372447">
      <w:pPr>
        <w:autoSpaceDE w:val="0"/>
        <w:autoSpaceDN w:val="0"/>
        <w:adjustRightInd w:val="0"/>
        <w:spacing w:after="0" w:line="480" w:lineRule="auto"/>
        <w:rPr>
          <w:rFonts w:asciiTheme="majorBidi" w:hAnsiTheme="majorBidi" w:cstheme="majorBidi"/>
          <w:color w:val="000000"/>
          <w:sz w:val="24"/>
          <w:szCs w:val="24"/>
        </w:rPr>
      </w:pPr>
      <w:r w:rsidRPr="009B558E">
        <w:rPr>
          <w:rFonts w:asciiTheme="majorBidi" w:hAnsiTheme="majorBidi" w:cstheme="majorBidi"/>
          <w:color w:val="000000"/>
          <w:sz w:val="24"/>
          <w:szCs w:val="24"/>
        </w:rPr>
        <w:t xml:space="preserve">Nevertheless, when asked to sum up the most important point they would wish to be taken from the discussion, they </w:t>
      </w:r>
      <w:r w:rsidR="00372447">
        <w:rPr>
          <w:rFonts w:asciiTheme="majorBidi" w:hAnsiTheme="majorBidi" w:cstheme="majorBidi"/>
          <w:color w:val="000000"/>
          <w:sz w:val="24"/>
          <w:szCs w:val="24"/>
        </w:rPr>
        <w:t>returned to</w:t>
      </w:r>
      <w:r w:rsidRPr="009B558E">
        <w:rPr>
          <w:rFonts w:asciiTheme="majorBidi" w:hAnsiTheme="majorBidi" w:cstheme="majorBidi"/>
          <w:color w:val="000000"/>
          <w:sz w:val="24"/>
          <w:szCs w:val="24"/>
        </w:rPr>
        <w:t xml:space="preserve"> the importance of minimising delay:</w:t>
      </w:r>
    </w:p>
    <w:p w:rsidR="00262CF4" w:rsidRPr="009B558E" w:rsidRDefault="00262CF4" w:rsidP="00262CF4">
      <w:pPr>
        <w:autoSpaceDE w:val="0"/>
        <w:autoSpaceDN w:val="0"/>
        <w:adjustRightInd w:val="0"/>
        <w:spacing w:after="0" w:line="480" w:lineRule="auto"/>
        <w:ind w:left="720"/>
        <w:rPr>
          <w:rFonts w:asciiTheme="majorBidi" w:hAnsiTheme="majorBidi" w:cstheme="majorBidi"/>
          <w:color w:val="000000"/>
          <w:sz w:val="24"/>
          <w:szCs w:val="24"/>
        </w:rPr>
      </w:pPr>
    </w:p>
    <w:p w:rsidR="00262CF4" w:rsidRPr="009B558E" w:rsidRDefault="00262CF4" w:rsidP="00262CF4">
      <w:pPr>
        <w:autoSpaceDE w:val="0"/>
        <w:autoSpaceDN w:val="0"/>
        <w:adjustRightInd w:val="0"/>
        <w:spacing w:after="0" w:line="480" w:lineRule="auto"/>
        <w:ind w:left="720"/>
        <w:rPr>
          <w:rFonts w:asciiTheme="majorBidi" w:hAnsiTheme="majorBidi" w:cstheme="majorBidi"/>
          <w:color w:val="000000"/>
          <w:sz w:val="24"/>
          <w:szCs w:val="24"/>
        </w:rPr>
      </w:pPr>
      <w:r w:rsidRPr="009B558E">
        <w:rPr>
          <w:rFonts w:asciiTheme="majorBidi" w:hAnsiTheme="majorBidi" w:cstheme="majorBidi"/>
          <w:color w:val="000000"/>
          <w:sz w:val="24"/>
          <w:szCs w:val="24"/>
        </w:rPr>
        <w:t xml:space="preserve">Q: If I was just to take away one thing from this meeting that you’d like me to hold on to, if I could hear only one thing, what would it be? </w:t>
      </w:r>
    </w:p>
    <w:p w:rsidR="00262CF4" w:rsidRPr="009B558E" w:rsidRDefault="00262CF4" w:rsidP="00262CF4">
      <w:pPr>
        <w:autoSpaceDE w:val="0"/>
        <w:autoSpaceDN w:val="0"/>
        <w:adjustRightInd w:val="0"/>
        <w:spacing w:after="0" w:line="480" w:lineRule="auto"/>
        <w:ind w:left="720"/>
        <w:rPr>
          <w:rFonts w:asciiTheme="majorBidi" w:hAnsiTheme="majorBidi" w:cstheme="majorBidi"/>
          <w:color w:val="000000"/>
          <w:sz w:val="24"/>
          <w:szCs w:val="24"/>
        </w:rPr>
      </w:pPr>
    </w:p>
    <w:p w:rsidR="00262CF4" w:rsidRPr="009B558E" w:rsidRDefault="00262CF4" w:rsidP="00262CF4">
      <w:pPr>
        <w:autoSpaceDE w:val="0"/>
        <w:autoSpaceDN w:val="0"/>
        <w:adjustRightInd w:val="0"/>
        <w:spacing w:after="0" w:line="480" w:lineRule="auto"/>
        <w:ind w:left="720"/>
        <w:rPr>
          <w:rFonts w:asciiTheme="majorBidi" w:hAnsiTheme="majorBidi" w:cstheme="majorBidi"/>
          <w:color w:val="000000"/>
          <w:sz w:val="24"/>
          <w:szCs w:val="24"/>
        </w:rPr>
      </w:pPr>
      <w:r w:rsidRPr="009B558E">
        <w:rPr>
          <w:rFonts w:asciiTheme="majorBidi" w:hAnsiTheme="majorBidi" w:cstheme="majorBidi"/>
          <w:color w:val="000000"/>
          <w:sz w:val="24"/>
          <w:szCs w:val="24"/>
        </w:rPr>
        <w:t>A: That how long it takes for the judges to make the decision of where you are going, what family you are going to – just to make it quicker instead of making it all like going over a year, make it in a few months. [Young person A].</w:t>
      </w:r>
    </w:p>
    <w:p w:rsidR="00262CF4" w:rsidRPr="009B558E" w:rsidRDefault="00262CF4" w:rsidP="00262CF4">
      <w:pPr>
        <w:autoSpaceDE w:val="0"/>
        <w:autoSpaceDN w:val="0"/>
        <w:adjustRightInd w:val="0"/>
        <w:spacing w:after="0" w:line="480" w:lineRule="auto"/>
        <w:ind w:left="720"/>
        <w:rPr>
          <w:rFonts w:asciiTheme="majorBidi" w:hAnsiTheme="majorBidi" w:cstheme="majorBidi"/>
          <w:color w:val="000000"/>
          <w:sz w:val="24"/>
          <w:szCs w:val="24"/>
        </w:rPr>
      </w:pPr>
    </w:p>
    <w:p w:rsidR="00262CF4" w:rsidRPr="009B558E" w:rsidRDefault="00262CF4" w:rsidP="00262CF4">
      <w:pPr>
        <w:spacing w:after="0" w:line="480" w:lineRule="auto"/>
        <w:ind w:left="720"/>
        <w:rPr>
          <w:rFonts w:asciiTheme="majorBidi" w:hAnsiTheme="majorBidi" w:cstheme="majorBidi"/>
          <w:color w:val="000000"/>
          <w:sz w:val="24"/>
          <w:szCs w:val="24"/>
        </w:rPr>
      </w:pPr>
      <w:r w:rsidRPr="009B558E">
        <w:rPr>
          <w:rFonts w:asciiTheme="majorBidi" w:hAnsiTheme="majorBidi" w:cstheme="majorBidi"/>
          <w:color w:val="000000"/>
          <w:sz w:val="24"/>
          <w:szCs w:val="24"/>
        </w:rPr>
        <w:t xml:space="preserve">A: I think keep it to a maximum of six months. [Young </w:t>
      </w:r>
      <w:proofErr w:type="gramStart"/>
      <w:r w:rsidRPr="009B558E">
        <w:rPr>
          <w:rFonts w:asciiTheme="majorBidi" w:hAnsiTheme="majorBidi" w:cstheme="majorBidi"/>
          <w:color w:val="000000"/>
          <w:sz w:val="24"/>
          <w:szCs w:val="24"/>
        </w:rPr>
        <w:t>person  C</w:t>
      </w:r>
      <w:proofErr w:type="gramEnd"/>
      <w:r w:rsidRPr="009B558E">
        <w:rPr>
          <w:rFonts w:asciiTheme="majorBidi" w:hAnsiTheme="majorBidi" w:cstheme="majorBidi"/>
          <w:color w:val="000000"/>
          <w:sz w:val="24"/>
          <w:szCs w:val="24"/>
        </w:rPr>
        <w:t xml:space="preserve">] </w:t>
      </w:r>
    </w:p>
    <w:p w:rsidR="00262CF4" w:rsidRPr="009B558E" w:rsidRDefault="00262CF4" w:rsidP="00262CF4">
      <w:pPr>
        <w:spacing w:after="0" w:line="480" w:lineRule="auto"/>
        <w:ind w:left="720"/>
        <w:rPr>
          <w:rFonts w:asciiTheme="majorBidi" w:hAnsiTheme="majorBidi" w:cstheme="majorBidi"/>
          <w:sz w:val="24"/>
          <w:szCs w:val="24"/>
        </w:rPr>
      </w:pPr>
    </w:p>
    <w:p w:rsidR="00262CF4" w:rsidRPr="009B558E" w:rsidRDefault="00262CF4" w:rsidP="00262CF4">
      <w:pPr>
        <w:spacing w:line="480" w:lineRule="auto"/>
        <w:ind w:left="720"/>
        <w:rPr>
          <w:rFonts w:asciiTheme="majorBidi" w:hAnsiTheme="majorBidi" w:cstheme="majorBidi"/>
          <w:color w:val="000000"/>
          <w:sz w:val="24"/>
          <w:szCs w:val="24"/>
        </w:rPr>
      </w:pPr>
      <w:r w:rsidRPr="009B558E">
        <w:rPr>
          <w:rFonts w:asciiTheme="majorBidi" w:hAnsiTheme="majorBidi" w:cstheme="majorBidi"/>
          <w:color w:val="000000"/>
          <w:sz w:val="24"/>
          <w:szCs w:val="24"/>
        </w:rPr>
        <w:t xml:space="preserve">A: Four weeks is enough time. [Young person B] </w:t>
      </w:r>
    </w:p>
    <w:p w:rsidR="00262CF4" w:rsidRPr="009B558E" w:rsidRDefault="00262CF4" w:rsidP="00262CF4">
      <w:pPr>
        <w:spacing w:line="480" w:lineRule="auto"/>
        <w:ind w:left="720"/>
        <w:rPr>
          <w:rFonts w:asciiTheme="majorBidi" w:hAnsiTheme="majorBidi" w:cstheme="majorBidi"/>
          <w:sz w:val="24"/>
          <w:szCs w:val="24"/>
        </w:rPr>
      </w:pPr>
      <w:r w:rsidRPr="009B558E">
        <w:rPr>
          <w:rFonts w:asciiTheme="majorBidi" w:hAnsiTheme="majorBidi" w:cstheme="majorBidi"/>
          <w:color w:val="000000"/>
          <w:sz w:val="24"/>
          <w:szCs w:val="24"/>
        </w:rPr>
        <w:t>(Beckett et al., 2013a: 24)</w:t>
      </w:r>
    </w:p>
    <w:p w:rsidR="00BC4472" w:rsidRDefault="00BC4472" w:rsidP="00262CF4">
      <w:pPr>
        <w:spacing w:line="480" w:lineRule="auto"/>
        <w:rPr>
          <w:rFonts w:asciiTheme="majorBidi" w:hAnsiTheme="majorBidi" w:cstheme="majorBidi"/>
          <w:sz w:val="24"/>
          <w:szCs w:val="24"/>
        </w:rPr>
      </w:pPr>
    </w:p>
    <w:p w:rsidR="00A00454" w:rsidRPr="005C47E5" w:rsidRDefault="00B97DCB">
      <w:pPr>
        <w:spacing w:line="480" w:lineRule="auto"/>
        <w:ind w:firstLine="720"/>
        <w:rPr>
          <w:rFonts w:asciiTheme="majorBidi" w:hAnsiTheme="majorBidi" w:cstheme="majorBidi"/>
          <w:sz w:val="24"/>
          <w:szCs w:val="24"/>
        </w:rPr>
      </w:pPr>
      <w:r>
        <w:rPr>
          <w:rFonts w:asciiTheme="majorBidi" w:hAnsiTheme="majorBidi" w:cstheme="majorBidi"/>
          <w:sz w:val="24"/>
          <w:szCs w:val="24"/>
        </w:rPr>
        <w:t xml:space="preserve">Because of the central importance of this tension between speed and thoroughness, we looked in particular for evidence of any effect of shorter proceedings on the quality of decision-making.   </w:t>
      </w:r>
      <w:r w:rsidR="00372447">
        <w:rPr>
          <w:rFonts w:asciiTheme="majorBidi" w:hAnsiTheme="majorBidi" w:cstheme="majorBidi"/>
          <w:sz w:val="24"/>
          <w:szCs w:val="24"/>
        </w:rPr>
        <w:t>A</w:t>
      </w:r>
      <w:r w:rsidR="00311451" w:rsidRPr="005C47E5">
        <w:rPr>
          <w:rFonts w:asciiTheme="majorBidi" w:hAnsiTheme="majorBidi" w:cstheme="majorBidi"/>
          <w:sz w:val="24"/>
          <w:szCs w:val="24"/>
        </w:rPr>
        <w:t xml:space="preserve"> longer-term study would be necessary to determine with any degree of certainty whether </w:t>
      </w:r>
      <w:r w:rsidR="00372447">
        <w:rPr>
          <w:rFonts w:asciiTheme="majorBidi" w:hAnsiTheme="majorBidi" w:cstheme="majorBidi"/>
          <w:sz w:val="24"/>
          <w:szCs w:val="24"/>
        </w:rPr>
        <w:t xml:space="preserve">actual </w:t>
      </w:r>
      <w:r w:rsidR="00311451" w:rsidRPr="005C47E5">
        <w:rPr>
          <w:rFonts w:asciiTheme="majorBidi" w:hAnsiTheme="majorBidi" w:cstheme="majorBidi"/>
          <w:sz w:val="24"/>
          <w:szCs w:val="24"/>
        </w:rPr>
        <w:t xml:space="preserve">outcomes for children had </w:t>
      </w:r>
      <w:r w:rsidR="00BB29F0" w:rsidRPr="005C47E5">
        <w:rPr>
          <w:rFonts w:asciiTheme="majorBidi" w:hAnsiTheme="majorBidi" w:cstheme="majorBidi"/>
          <w:sz w:val="24"/>
          <w:szCs w:val="24"/>
        </w:rPr>
        <w:t>changed</w:t>
      </w:r>
      <w:r w:rsidR="00372447">
        <w:rPr>
          <w:rFonts w:asciiTheme="majorBidi" w:hAnsiTheme="majorBidi" w:cstheme="majorBidi"/>
          <w:sz w:val="24"/>
          <w:szCs w:val="24"/>
        </w:rPr>
        <w:t>.  (If</w:t>
      </w:r>
      <w:r w:rsidR="00BB29F0" w:rsidRPr="005C47E5">
        <w:rPr>
          <w:rFonts w:asciiTheme="majorBidi" w:hAnsiTheme="majorBidi" w:cstheme="majorBidi"/>
          <w:sz w:val="24"/>
          <w:szCs w:val="24"/>
        </w:rPr>
        <w:t xml:space="preserve"> worse outcomes were found for pilot cases then this would suggest that decisions had been made too hastily</w:t>
      </w:r>
      <w:r w:rsidR="00372447">
        <w:rPr>
          <w:rFonts w:asciiTheme="majorBidi" w:hAnsiTheme="majorBidi" w:cstheme="majorBidi"/>
          <w:sz w:val="24"/>
          <w:szCs w:val="24"/>
        </w:rPr>
        <w:t>).</w:t>
      </w:r>
      <w:r w:rsidR="00BB29F0" w:rsidRPr="005C47E5">
        <w:rPr>
          <w:rFonts w:asciiTheme="majorBidi" w:hAnsiTheme="majorBidi" w:cstheme="majorBidi"/>
          <w:sz w:val="24"/>
          <w:szCs w:val="24"/>
        </w:rPr>
        <w:t xml:space="preserve">   </w:t>
      </w:r>
      <w:r>
        <w:rPr>
          <w:rFonts w:asciiTheme="majorBidi" w:hAnsiTheme="majorBidi" w:cstheme="majorBidi"/>
          <w:sz w:val="24"/>
          <w:szCs w:val="24"/>
        </w:rPr>
        <w:t>Nevertheless, t</w:t>
      </w:r>
      <w:r w:rsidR="00A00454" w:rsidRPr="005C47E5">
        <w:rPr>
          <w:rFonts w:asciiTheme="majorBidi" w:hAnsiTheme="majorBidi" w:cstheme="majorBidi"/>
          <w:sz w:val="24"/>
          <w:szCs w:val="24"/>
        </w:rPr>
        <w:t xml:space="preserve">wo things </w:t>
      </w:r>
      <w:r w:rsidR="00BB29F0" w:rsidRPr="005C47E5">
        <w:rPr>
          <w:rFonts w:asciiTheme="majorBidi" w:hAnsiTheme="majorBidi" w:cstheme="majorBidi"/>
          <w:sz w:val="24"/>
          <w:szCs w:val="24"/>
        </w:rPr>
        <w:t>did reassure us</w:t>
      </w:r>
      <w:r w:rsidR="00A00454" w:rsidRPr="005C47E5">
        <w:rPr>
          <w:rFonts w:asciiTheme="majorBidi" w:hAnsiTheme="majorBidi" w:cstheme="majorBidi"/>
          <w:sz w:val="24"/>
          <w:szCs w:val="24"/>
        </w:rPr>
        <w:t>.  First, although care proceedings had become much shorter, longer proceedings were still sometimes occurring.   As we observe</w:t>
      </w:r>
      <w:r w:rsidR="00A10F81" w:rsidRPr="005C47E5">
        <w:rPr>
          <w:rFonts w:asciiTheme="majorBidi" w:hAnsiTheme="majorBidi" w:cstheme="majorBidi"/>
          <w:sz w:val="24"/>
          <w:szCs w:val="24"/>
        </w:rPr>
        <w:t>d</w:t>
      </w:r>
      <w:r w:rsidR="00A00454" w:rsidRPr="005C47E5">
        <w:rPr>
          <w:rFonts w:asciiTheme="majorBidi" w:hAnsiTheme="majorBidi" w:cstheme="majorBidi"/>
          <w:sz w:val="24"/>
          <w:szCs w:val="24"/>
        </w:rPr>
        <w:t xml:space="preserve"> in our report, this seemed positive:</w:t>
      </w:r>
    </w:p>
    <w:p w:rsidR="00A00454" w:rsidRPr="005C47E5" w:rsidRDefault="00A00454" w:rsidP="00A00454">
      <w:pPr>
        <w:autoSpaceDE w:val="0"/>
        <w:autoSpaceDN w:val="0"/>
        <w:adjustRightInd w:val="0"/>
        <w:spacing w:after="0" w:line="240" w:lineRule="auto"/>
        <w:rPr>
          <w:rFonts w:ascii="Calibri" w:hAnsi="Calibri" w:cs="Calibri"/>
          <w:color w:val="000000"/>
          <w:sz w:val="24"/>
          <w:szCs w:val="24"/>
        </w:rPr>
      </w:pPr>
    </w:p>
    <w:p w:rsidR="00A00454" w:rsidRPr="005C47E5" w:rsidRDefault="00A00454" w:rsidP="00A00454">
      <w:pPr>
        <w:autoSpaceDE w:val="0"/>
        <w:autoSpaceDN w:val="0"/>
        <w:adjustRightInd w:val="0"/>
        <w:spacing w:after="0" w:line="480" w:lineRule="auto"/>
        <w:ind w:left="720"/>
        <w:rPr>
          <w:rFonts w:asciiTheme="majorBidi" w:hAnsiTheme="majorBidi" w:cstheme="majorBidi"/>
          <w:color w:val="000000"/>
          <w:sz w:val="24"/>
          <w:szCs w:val="24"/>
        </w:rPr>
      </w:pPr>
      <w:r w:rsidRPr="005C47E5">
        <w:rPr>
          <w:rFonts w:asciiTheme="majorBidi" w:hAnsiTheme="majorBidi" w:cstheme="majorBidi"/>
          <w:color w:val="000000"/>
          <w:sz w:val="24"/>
          <w:szCs w:val="24"/>
        </w:rPr>
        <w:t>The fact that the median length of proceedings is now around 26 weeks means, of course, that half the cases are still taking longer than 26 weeks. This should not necessarily be viewed in a negative light since some case-by-case flexibility about the length of proceedings is surely necessary in the interests of children’s welfare and justice. The pilot demonstrates that some flexibility can coexist with meaningful efforts to bear down on unnecessary court delay (Beckett et al</w:t>
      </w:r>
      <w:r w:rsidR="005A35A9">
        <w:rPr>
          <w:rFonts w:asciiTheme="majorBidi" w:hAnsiTheme="majorBidi" w:cstheme="majorBidi"/>
          <w:color w:val="000000"/>
          <w:sz w:val="24"/>
          <w:szCs w:val="24"/>
        </w:rPr>
        <w:t>.</w:t>
      </w:r>
      <w:r w:rsidRPr="005C47E5">
        <w:rPr>
          <w:rFonts w:asciiTheme="majorBidi" w:hAnsiTheme="majorBidi" w:cstheme="majorBidi"/>
          <w:color w:val="000000"/>
          <w:sz w:val="24"/>
          <w:szCs w:val="24"/>
        </w:rPr>
        <w:t>, 2013a: 4)</w:t>
      </w:r>
    </w:p>
    <w:p w:rsidR="00262CF4" w:rsidRDefault="00262CF4" w:rsidP="009B558E">
      <w:pPr>
        <w:spacing w:line="480" w:lineRule="auto"/>
        <w:rPr>
          <w:rFonts w:asciiTheme="majorBidi" w:hAnsiTheme="majorBidi" w:cstheme="majorBidi"/>
          <w:i/>
          <w:iCs/>
          <w:sz w:val="24"/>
          <w:szCs w:val="24"/>
        </w:rPr>
      </w:pPr>
    </w:p>
    <w:p w:rsidR="00A00454" w:rsidRPr="005C47E5" w:rsidRDefault="00B97DCB" w:rsidP="00B97DCB">
      <w:pPr>
        <w:pStyle w:val="Default"/>
        <w:spacing w:line="480" w:lineRule="auto"/>
        <w:ind w:firstLine="720"/>
        <w:rPr>
          <w:rFonts w:asciiTheme="majorBidi" w:hAnsiTheme="majorBidi" w:cstheme="majorBidi"/>
        </w:rPr>
      </w:pPr>
      <w:r>
        <w:rPr>
          <w:rFonts w:asciiTheme="majorBidi" w:hAnsiTheme="majorBidi" w:cstheme="majorBidi"/>
        </w:rPr>
        <w:t>Second, i</w:t>
      </w:r>
      <w:r w:rsidR="00BB29F0" w:rsidRPr="005C47E5">
        <w:rPr>
          <w:rFonts w:asciiTheme="majorBidi" w:hAnsiTheme="majorBidi" w:cstheme="majorBidi"/>
        </w:rPr>
        <w:t>n our</w:t>
      </w:r>
      <w:r w:rsidR="00EA1099" w:rsidRPr="005C47E5">
        <w:rPr>
          <w:rFonts w:asciiTheme="majorBidi" w:hAnsiTheme="majorBidi" w:cstheme="majorBidi"/>
        </w:rPr>
        <w:t xml:space="preserve"> </w:t>
      </w:r>
      <w:r w:rsidR="00A00454" w:rsidRPr="005C47E5">
        <w:rPr>
          <w:rFonts w:asciiTheme="majorBidi" w:hAnsiTheme="majorBidi" w:cstheme="majorBidi"/>
        </w:rPr>
        <w:t xml:space="preserve">interviews </w:t>
      </w:r>
      <w:r w:rsidR="00BB29F0" w:rsidRPr="005C47E5">
        <w:rPr>
          <w:rFonts w:asciiTheme="majorBidi" w:hAnsiTheme="majorBidi" w:cstheme="majorBidi"/>
        </w:rPr>
        <w:t xml:space="preserve">and discussions with </w:t>
      </w:r>
      <w:r w:rsidR="00A00454" w:rsidRPr="005C47E5">
        <w:rPr>
          <w:rFonts w:asciiTheme="majorBidi" w:hAnsiTheme="majorBidi" w:cstheme="majorBidi"/>
        </w:rPr>
        <w:t>judges, social workers, local authority lawyers, family lawyers and children’s guardians</w:t>
      </w:r>
      <w:r w:rsidR="00BB29F0" w:rsidRPr="005C47E5">
        <w:rPr>
          <w:rFonts w:asciiTheme="majorBidi" w:hAnsiTheme="majorBidi" w:cstheme="majorBidi"/>
        </w:rPr>
        <w:t xml:space="preserve">, we found that many had had </w:t>
      </w:r>
      <w:r w:rsidR="00A00454" w:rsidRPr="005C47E5">
        <w:rPr>
          <w:rFonts w:asciiTheme="majorBidi" w:hAnsiTheme="majorBidi" w:cstheme="majorBidi"/>
        </w:rPr>
        <w:t xml:space="preserve">anxieties </w:t>
      </w:r>
      <w:r w:rsidR="00A00454" w:rsidRPr="005C47E5">
        <w:rPr>
          <w:rFonts w:asciiTheme="majorBidi" w:hAnsiTheme="majorBidi" w:cstheme="majorBidi"/>
        </w:rPr>
        <w:lastRenderedPageBreak/>
        <w:t xml:space="preserve">about whether the </w:t>
      </w:r>
      <w:r w:rsidR="00EA1099" w:rsidRPr="005C47E5">
        <w:rPr>
          <w:rFonts w:asciiTheme="majorBidi" w:hAnsiTheme="majorBidi" w:cstheme="majorBidi"/>
        </w:rPr>
        <w:t xml:space="preserve">pilot </w:t>
      </w:r>
      <w:r w:rsidR="00A00454" w:rsidRPr="005C47E5">
        <w:rPr>
          <w:rFonts w:asciiTheme="majorBidi" w:hAnsiTheme="majorBidi" w:cstheme="majorBidi"/>
        </w:rPr>
        <w:t>project</w:t>
      </w:r>
      <w:r w:rsidR="00EA1099" w:rsidRPr="005C47E5">
        <w:rPr>
          <w:rFonts w:asciiTheme="majorBidi" w:hAnsiTheme="majorBidi" w:cstheme="majorBidi"/>
        </w:rPr>
        <w:t>’</w:t>
      </w:r>
      <w:r w:rsidR="00A00454" w:rsidRPr="005C47E5">
        <w:rPr>
          <w:rFonts w:asciiTheme="majorBidi" w:hAnsiTheme="majorBidi" w:cstheme="majorBidi"/>
        </w:rPr>
        <w:t xml:space="preserve">s drive for shorter proceedings would compromise thoroughness and justice, </w:t>
      </w:r>
      <w:r w:rsidR="00BB29F0" w:rsidRPr="005C47E5">
        <w:rPr>
          <w:rFonts w:asciiTheme="majorBidi" w:hAnsiTheme="majorBidi" w:cstheme="majorBidi"/>
        </w:rPr>
        <w:t xml:space="preserve">but none of them believed </w:t>
      </w:r>
      <w:r w:rsidR="00A00454" w:rsidRPr="005C47E5">
        <w:rPr>
          <w:rFonts w:asciiTheme="majorBidi" w:hAnsiTheme="majorBidi" w:cstheme="majorBidi"/>
        </w:rPr>
        <w:t xml:space="preserve">that </w:t>
      </w:r>
      <w:r w:rsidR="007C5777">
        <w:rPr>
          <w:rFonts w:asciiTheme="majorBidi" w:hAnsiTheme="majorBidi" w:cstheme="majorBidi"/>
        </w:rPr>
        <w:t>either</w:t>
      </w:r>
      <w:r w:rsidR="00A00454" w:rsidRPr="005C47E5">
        <w:rPr>
          <w:rFonts w:asciiTheme="majorBidi" w:hAnsiTheme="majorBidi" w:cstheme="majorBidi"/>
        </w:rPr>
        <w:t xml:space="preserve"> had </w:t>
      </w:r>
      <w:r w:rsidR="00A10F81" w:rsidRPr="005C47E5">
        <w:rPr>
          <w:rFonts w:asciiTheme="majorBidi" w:hAnsiTheme="majorBidi" w:cstheme="majorBidi"/>
        </w:rPr>
        <w:t xml:space="preserve">yet </w:t>
      </w:r>
      <w:r w:rsidR="00A00454" w:rsidRPr="005C47E5">
        <w:rPr>
          <w:rFonts w:asciiTheme="majorBidi" w:hAnsiTheme="majorBidi" w:cstheme="majorBidi"/>
        </w:rPr>
        <w:t xml:space="preserve">been compromised </w:t>
      </w:r>
      <w:r w:rsidR="00EA1099" w:rsidRPr="005C47E5">
        <w:rPr>
          <w:rFonts w:asciiTheme="majorBidi" w:hAnsiTheme="majorBidi" w:cstheme="majorBidi"/>
        </w:rPr>
        <w:t>in fact</w:t>
      </w:r>
      <w:r w:rsidR="00A00454" w:rsidRPr="005C47E5">
        <w:rPr>
          <w:rFonts w:asciiTheme="majorBidi" w:hAnsiTheme="majorBidi" w:cstheme="majorBidi"/>
        </w:rPr>
        <w:t>.  For instance, one children’s guardian commented:</w:t>
      </w:r>
    </w:p>
    <w:p w:rsidR="00A00454" w:rsidRPr="005C47E5" w:rsidRDefault="00A00454" w:rsidP="00A00454">
      <w:pPr>
        <w:pStyle w:val="Default"/>
        <w:spacing w:line="480" w:lineRule="auto"/>
        <w:rPr>
          <w:rFonts w:asciiTheme="majorBidi" w:hAnsiTheme="majorBidi" w:cstheme="majorBidi"/>
        </w:rPr>
      </w:pPr>
    </w:p>
    <w:p w:rsidR="00A00454" w:rsidRPr="005C47E5" w:rsidRDefault="00A00454" w:rsidP="00A00454">
      <w:pPr>
        <w:pStyle w:val="Default"/>
        <w:spacing w:line="480" w:lineRule="auto"/>
        <w:ind w:left="720"/>
        <w:rPr>
          <w:rFonts w:asciiTheme="majorBidi" w:hAnsiTheme="majorBidi" w:cstheme="majorBidi"/>
        </w:rPr>
      </w:pPr>
      <w:r w:rsidRPr="005C47E5">
        <w:rPr>
          <w:rFonts w:asciiTheme="majorBidi" w:hAnsiTheme="majorBidi" w:cstheme="majorBidi"/>
        </w:rPr>
        <w:t xml:space="preserve">I think the </w:t>
      </w:r>
      <w:r w:rsidR="002C3456">
        <w:rPr>
          <w:rFonts w:asciiTheme="majorBidi" w:hAnsiTheme="majorBidi" w:cstheme="majorBidi"/>
        </w:rPr>
        <w:t>Tri-borough</w:t>
      </w:r>
      <w:r w:rsidRPr="005C47E5">
        <w:rPr>
          <w:rFonts w:asciiTheme="majorBidi" w:hAnsiTheme="majorBidi" w:cstheme="majorBidi"/>
        </w:rPr>
        <w:t xml:space="preserve"> showed that the timescales can be pushed down when people work together in that way, and parents aren’t at a disadvantage … I didn’t leave any case thinking, ‘Oh my God, these parents really haven’t had a fair crack of the whip here’.  (Beckett et al., 2013a: 24)</w:t>
      </w:r>
    </w:p>
    <w:p w:rsidR="00A00454" w:rsidRPr="005C47E5" w:rsidRDefault="00A00454" w:rsidP="00A00454">
      <w:pPr>
        <w:pStyle w:val="Default"/>
        <w:spacing w:line="480" w:lineRule="auto"/>
      </w:pPr>
    </w:p>
    <w:p w:rsidR="00A00454" w:rsidRPr="005C47E5" w:rsidRDefault="00A00454">
      <w:pPr>
        <w:pStyle w:val="Default"/>
        <w:spacing w:line="480" w:lineRule="auto"/>
        <w:ind w:firstLine="720"/>
        <w:rPr>
          <w:rFonts w:asciiTheme="majorBidi" w:hAnsiTheme="majorBidi" w:cstheme="majorBidi"/>
        </w:rPr>
      </w:pPr>
      <w:r w:rsidRPr="005C47E5">
        <w:rPr>
          <w:rFonts w:asciiTheme="majorBidi" w:hAnsiTheme="majorBidi" w:cstheme="majorBidi"/>
        </w:rPr>
        <w:t xml:space="preserve">Some even expressed a view that justice and thoroughness might actually have been </w:t>
      </w:r>
      <w:r w:rsidR="00EA1099" w:rsidRPr="005C47E5">
        <w:rPr>
          <w:rFonts w:asciiTheme="majorBidi" w:hAnsiTheme="majorBidi" w:cstheme="majorBidi"/>
        </w:rPr>
        <w:t xml:space="preserve">enhanced </w:t>
      </w:r>
      <w:r w:rsidRPr="005C47E5">
        <w:rPr>
          <w:rFonts w:asciiTheme="majorBidi" w:hAnsiTheme="majorBidi" w:cstheme="majorBidi"/>
        </w:rPr>
        <w:t>by the more concentrated and focused nature of the new approach</w:t>
      </w:r>
      <w:r w:rsidR="00EA1099" w:rsidRPr="005C47E5">
        <w:rPr>
          <w:rFonts w:asciiTheme="majorBidi" w:hAnsiTheme="majorBidi" w:cstheme="majorBidi"/>
        </w:rPr>
        <w:t>, for taking a long time over a task is not necessarily the same thing as being thorough.</w:t>
      </w:r>
      <w:r w:rsidRPr="005C47E5">
        <w:rPr>
          <w:rFonts w:asciiTheme="majorBidi" w:hAnsiTheme="majorBidi" w:cstheme="majorBidi"/>
        </w:rPr>
        <w:t xml:space="preserve"> </w:t>
      </w:r>
      <w:r w:rsidR="00EA1099" w:rsidRPr="005C47E5">
        <w:rPr>
          <w:rFonts w:asciiTheme="majorBidi" w:hAnsiTheme="majorBidi" w:cstheme="majorBidi"/>
        </w:rPr>
        <w:t xml:space="preserve">  As one team manager observed:</w:t>
      </w:r>
    </w:p>
    <w:p w:rsidR="00A00454" w:rsidRPr="005C47E5" w:rsidRDefault="00A00454" w:rsidP="00A00454">
      <w:pPr>
        <w:pStyle w:val="Default"/>
        <w:spacing w:line="480" w:lineRule="auto"/>
        <w:rPr>
          <w:rFonts w:asciiTheme="majorBidi" w:hAnsiTheme="majorBidi" w:cstheme="majorBidi"/>
        </w:rPr>
      </w:pPr>
    </w:p>
    <w:p w:rsidR="00A00454" w:rsidRDefault="00A00454" w:rsidP="00A00454">
      <w:pPr>
        <w:spacing w:line="480" w:lineRule="auto"/>
        <w:ind w:left="720"/>
        <w:rPr>
          <w:rFonts w:asciiTheme="majorBidi" w:hAnsiTheme="majorBidi" w:cstheme="majorBidi"/>
          <w:sz w:val="24"/>
          <w:szCs w:val="24"/>
        </w:rPr>
      </w:pPr>
      <w:r w:rsidRPr="005C47E5">
        <w:rPr>
          <w:rFonts w:asciiTheme="majorBidi" w:hAnsiTheme="majorBidi" w:cstheme="majorBidi"/>
          <w:sz w:val="24"/>
          <w:szCs w:val="24"/>
        </w:rPr>
        <w:t xml:space="preserve">I am currently in the process of a case that’s in the pilot and the parents are feeling like, ‘Okay, I know what I have to do, I have to get on with it, </w:t>
      </w:r>
      <w:proofErr w:type="gramStart"/>
      <w:r w:rsidRPr="005C47E5">
        <w:rPr>
          <w:rFonts w:asciiTheme="majorBidi" w:hAnsiTheme="majorBidi" w:cstheme="majorBidi"/>
          <w:sz w:val="24"/>
          <w:szCs w:val="24"/>
        </w:rPr>
        <w:t>I</w:t>
      </w:r>
      <w:proofErr w:type="gramEnd"/>
      <w:r w:rsidRPr="005C47E5">
        <w:rPr>
          <w:rFonts w:asciiTheme="majorBidi" w:hAnsiTheme="majorBidi" w:cstheme="majorBidi"/>
          <w:sz w:val="24"/>
          <w:szCs w:val="24"/>
        </w:rPr>
        <w:t xml:space="preserve"> know it is four more weeks until you will come to a conclusion.’ Rather than dealing with the endless void that is just going on and on and on … (Beckett et al., 2013a</w:t>
      </w:r>
      <w:r w:rsidR="00DD403E">
        <w:rPr>
          <w:rFonts w:asciiTheme="majorBidi" w:hAnsiTheme="majorBidi" w:cstheme="majorBidi"/>
          <w:sz w:val="24"/>
          <w:szCs w:val="24"/>
        </w:rPr>
        <w:t>, p.</w:t>
      </w:r>
      <w:r w:rsidRPr="005C47E5">
        <w:rPr>
          <w:rFonts w:asciiTheme="majorBidi" w:hAnsiTheme="majorBidi" w:cstheme="majorBidi"/>
          <w:sz w:val="24"/>
          <w:szCs w:val="24"/>
        </w:rPr>
        <w:t xml:space="preserve"> 26)</w:t>
      </w:r>
    </w:p>
    <w:p w:rsidR="00786379" w:rsidRPr="005C47E5" w:rsidRDefault="00786379" w:rsidP="00A00454">
      <w:pPr>
        <w:spacing w:line="480" w:lineRule="auto"/>
        <w:ind w:left="720"/>
        <w:rPr>
          <w:rFonts w:asciiTheme="majorBidi" w:hAnsiTheme="majorBidi" w:cstheme="majorBidi"/>
          <w:color w:val="FF0000"/>
          <w:sz w:val="24"/>
          <w:szCs w:val="24"/>
        </w:rPr>
      </w:pPr>
    </w:p>
    <w:p w:rsidR="003D12AB" w:rsidRDefault="00520616">
      <w:pPr>
        <w:spacing w:line="480" w:lineRule="auto"/>
        <w:ind w:firstLine="720"/>
        <w:rPr>
          <w:rFonts w:asciiTheme="majorBidi" w:hAnsiTheme="majorBidi" w:cstheme="majorBidi"/>
          <w:sz w:val="24"/>
          <w:szCs w:val="24"/>
        </w:rPr>
      </w:pPr>
      <w:r>
        <w:rPr>
          <w:rFonts w:asciiTheme="majorBidi" w:hAnsiTheme="majorBidi" w:cstheme="majorBidi"/>
          <w:sz w:val="24"/>
          <w:szCs w:val="24"/>
        </w:rPr>
        <w:t>This view that</w:t>
      </w:r>
      <w:r w:rsidR="00D33076">
        <w:rPr>
          <w:rFonts w:asciiTheme="majorBidi" w:hAnsiTheme="majorBidi" w:cstheme="majorBidi"/>
          <w:sz w:val="24"/>
          <w:szCs w:val="24"/>
        </w:rPr>
        <w:t xml:space="preserve"> it may actually be better for parents to get things done more quickly was shared by a private practice lawyer who represents parents in care proceedings. She highlighted the stress and anxiety that </w:t>
      </w:r>
      <w:r w:rsidR="003D12AB">
        <w:rPr>
          <w:rFonts w:asciiTheme="majorBidi" w:hAnsiTheme="majorBidi" w:cstheme="majorBidi"/>
          <w:sz w:val="24"/>
          <w:szCs w:val="24"/>
        </w:rPr>
        <w:t>protracted proceedings must cause them</w:t>
      </w:r>
      <w:r w:rsidR="00D33076">
        <w:rPr>
          <w:rFonts w:asciiTheme="majorBidi" w:hAnsiTheme="majorBidi" w:cstheme="majorBidi"/>
          <w:sz w:val="24"/>
          <w:szCs w:val="24"/>
        </w:rPr>
        <w:t>:</w:t>
      </w:r>
    </w:p>
    <w:p w:rsidR="00786379" w:rsidRDefault="00786379">
      <w:pPr>
        <w:spacing w:line="480" w:lineRule="auto"/>
        <w:ind w:firstLine="720"/>
        <w:rPr>
          <w:rFonts w:asciiTheme="majorBidi" w:hAnsiTheme="majorBidi" w:cstheme="majorBidi"/>
          <w:sz w:val="24"/>
          <w:szCs w:val="24"/>
        </w:rPr>
      </w:pPr>
    </w:p>
    <w:p w:rsidR="003D12AB" w:rsidRPr="003D12AB" w:rsidRDefault="003D12AB" w:rsidP="00262CF4">
      <w:pPr>
        <w:spacing w:line="480" w:lineRule="auto"/>
        <w:ind w:left="720"/>
        <w:rPr>
          <w:rFonts w:asciiTheme="majorBidi" w:hAnsiTheme="majorBidi" w:cstheme="majorBidi"/>
          <w:sz w:val="24"/>
          <w:szCs w:val="24"/>
        </w:rPr>
      </w:pPr>
      <w:r w:rsidRPr="003D12AB">
        <w:rPr>
          <w:rFonts w:asciiTheme="majorBidi" w:hAnsiTheme="majorBidi" w:cstheme="majorBidi"/>
          <w:sz w:val="24"/>
          <w:szCs w:val="24"/>
        </w:rPr>
        <w:lastRenderedPageBreak/>
        <w:t>I don’t think it is against parents actually. I think it is, properly managed, either for them to move in a positive direction or not, but not have something dragging out for ever ...   every day if the case proceeds for eighteen months is a reminder to you, it is torturous, you know you can’t move on until your babies have been placed.</w:t>
      </w:r>
      <w:r>
        <w:rPr>
          <w:rFonts w:asciiTheme="majorBidi" w:hAnsiTheme="majorBidi" w:cstheme="majorBidi"/>
          <w:sz w:val="24"/>
          <w:szCs w:val="24"/>
        </w:rPr>
        <w:t xml:space="preserve"> </w:t>
      </w:r>
      <w:r w:rsidRPr="003D12AB">
        <w:rPr>
          <w:rFonts w:asciiTheme="majorBidi" w:hAnsiTheme="majorBidi" w:cstheme="majorBidi"/>
          <w:sz w:val="24"/>
          <w:szCs w:val="24"/>
        </w:rPr>
        <w:t>(Beckett et al., 2013a, p. 26)</w:t>
      </w:r>
    </w:p>
    <w:p w:rsidR="003D12AB" w:rsidRDefault="003D12AB">
      <w:pPr>
        <w:spacing w:line="480" w:lineRule="auto"/>
        <w:ind w:firstLine="720"/>
        <w:rPr>
          <w:rFonts w:asciiTheme="majorBidi" w:hAnsiTheme="majorBidi" w:cstheme="majorBidi"/>
          <w:sz w:val="24"/>
          <w:szCs w:val="24"/>
        </w:rPr>
      </w:pPr>
    </w:p>
    <w:p w:rsidR="00BB29F0" w:rsidRPr="005C47E5" w:rsidRDefault="00C849F9">
      <w:pPr>
        <w:spacing w:line="480" w:lineRule="auto"/>
        <w:ind w:firstLine="720"/>
        <w:rPr>
          <w:rFonts w:asciiTheme="majorBidi" w:hAnsiTheme="majorBidi" w:cstheme="majorBidi"/>
          <w:color w:val="000000"/>
          <w:sz w:val="24"/>
          <w:szCs w:val="24"/>
        </w:rPr>
      </w:pPr>
      <w:r w:rsidRPr="005C47E5">
        <w:rPr>
          <w:rFonts w:asciiTheme="majorBidi" w:hAnsiTheme="majorBidi" w:cstheme="majorBidi"/>
          <w:sz w:val="24"/>
          <w:szCs w:val="24"/>
        </w:rPr>
        <w:t>So the professional participants, including those whose job it was to represent the interests of parents and children, seemed satisfied that shorter proceedings were not</w:t>
      </w:r>
      <w:r w:rsidR="00B23F8E" w:rsidRPr="005C47E5">
        <w:rPr>
          <w:rFonts w:asciiTheme="majorBidi" w:hAnsiTheme="majorBidi" w:cstheme="majorBidi"/>
          <w:sz w:val="24"/>
          <w:szCs w:val="24"/>
        </w:rPr>
        <w:t>, so far,</w:t>
      </w:r>
      <w:r w:rsidRPr="005C47E5">
        <w:rPr>
          <w:rFonts w:asciiTheme="majorBidi" w:hAnsiTheme="majorBidi" w:cstheme="majorBidi"/>
          <w:sz w:val="24"/>
          <w:szCs w:val="24"/>
        </w:rPr>
        <w:t xml:space="preserve"> being achieved at the expense proper consideration of the issues</w:t>
      </w:r>
      <w:r w:rsidR="003D12AB">
        <w:rPr>
          <w:rFonts w:asciiTheme="majorBidi" w:hAnsiTheme="majorBidi" w:cstheme="majorBidi"/>
          <w:sz w:val="24"/>
          <w:szCs w:val="24"/>
        </w:rPr>
        <w:t>, and might help to reduce the overall level of distress and anxiety that proceedings inevitably bring</w:t>
      </w:r>
      <w:r w:rsidRPr="005C47E5">
        <w:rPr>
          <w:rFonts w:asciiTheme="majorBidi" w:hAnsiTheme="majorBidi" w:cstheme="majorBidi"/>
          <w:sz w:val="24"/>
          <w:szCs w:val="24"/>
        </w:rPr>
        <w:t xml:space="preserve">.  </w:t>
      </w:r>
      <w:r w:rsidR="00BB29F0" w:rsidRPr="005C47E5">
        <w:rPr>
          <w:rFonts w:asciiTheme="majorBidi" w:hAnsiTheme="majorBidi" w:cstheme="majorBidi"/>
          <w:sz w:val="24"/>
          <w:szCs w:val="24"/>
        </w:rPr>
        <w:t>The</w:t>
      </w:r>
      <w:r w:rsidR="003D12AB">
        <w:rPr>
          <w:rFonts w:asciiTheme="majorBidi" w:hAnsiTheme="majorBidi" w:cstheme="majorBidi"/>
          <w:sz w:val="24"/>
          <w:szCs w:val="24"/>
        </w:rPr>
        <w:t xml:space="preserve"> changes </w:t>
      </w:r>
      <w:r w:rsidR="00BB29F0" w:rsidRPr="005C47E5">
        <w:rPr>
          <w:rFonts w:asciiTheme="majorBidi" w:hAnsiTheme="majorBidi" w:cstheme="majorBidi"/>
          <w:sz w:val="24"/>
          <w:szCs w:val="24"/>
        </w:rPr>
        <w:t>were therefore achieving</w:t>
      </w:r>
      <w:r w:rsidR="00B23F8E" w:rsidRPr="005C47E5">
        <w:rPr>
          <w:rFonts w:asciiTheme="majorBidi" w:hAnsiTheme="majorBidi" w:cstheme="majorBidi"/>
          <w:sz w:val="24"/>
          <w:szCs w:val="24"/>
        </w:rPr>
        <w:t xml:space="preserve"> </w:t>
      </w:r>
      <w:r w:rsidR="00BB29F0" w:rsidRPr="005C47E5">
        <w:rPr>
          <w:rFonts w:asciiTheme="majorBidi" w:hAnsiTheme="majorBidi" w:cstheme="majorBidi"/>
          <w:sz w:val="24"/>
          <w:szCs w:val="24"/>
        </w:rPr>
        <w:t xml:space="preserve">what they had </w:t>
      </w:r>
      <w:r w:rsidR="003D12AB">
        <w:rPr>
          <w:rFonts w:asciiTheme="majorBidi" w:hAnsiTheme="majorBidi" w:cstheme="majorBidi"/>
          <w:sz w:val="24"/>
          <w:szCs w:val="24"/>
        </w:rPr>
        <w:t xml:space="preserve">been </w:t>
      </w:r>
      <w:r w:rsidR="00BB29F0" w:rsidRPr="005C47E5">
        <w:rPr>
          <w:rFonts w:asciiTheme="majorBidi" w:hAnsiTheme="majorBidi" w:cstheme="majorBidi"/>
          <w:sz w:val="24"/>
          <w:szCs w:val="24"/>
        </w:rPr>
        <w:t xml:space="preserve">set </w:t>
      </w:r>
      <w:r w:rsidR="003D12AB">
        <w:rPr>
          <w:rFonts w:asciiTheme="majorBidi" w:hAnsiTheme="majorBidi" w:cstheme="majorBidi"/>
          <w:sz w:val="24"/>
          <w:szCs w:val="24"/>
        </w:rPr>
        <w:t>up</w:t>
      </w:r>
      <w:r w:rsidR="003D12AB" w:rsidRPr="005C47E5">
        <w:rPr>
          <w:rFonts w:asciiTheme="majorBidi" w:hAnsiTheme="majorBidi" w:cstheme="majorBidi"/>
          <w:sz w:val="24"/>
          <w:szCs w:val="24"/>
        </w:rPr>
        <w:t xml:space="preserve"> </w:t>
      </w:r>
      <w:r w:rsidR="00BB29F0" w:rsidRPr="005C47E5">
        <w:rPr>
          <w:rFonts w:asciiTheme="majorBidi" w:hAnsiTheme="majorBidi" w:cstheme="majorBidi"/>
          <w:sz w:val="24"/>
          <w:szCs w:val="24"/>
        </w:rPr>
        <w:t xml:space="preserve">to achieve, </w:t>
      </w:r>
      <w:r w:rsidR="00B23F8E" w:rsidRPr="005C47E5">
        <w:rPr>
          <w:rFonts w:asciiTheme="majorBidi" w:hAnsiTheme="majorBidi" w:cstheme="majorBidi"/>
          <w:sz w:val="24"/>
          <w:szCs w:val="24"/>
        </w:rPr>
        <w:t>an objective</w:t>
      </w:r>
      <w:r w:rsidR="00BB29F0" w:rsidRPr="005C47E5">
        <w:rPr>
          <w:rFonts w:asciiTheme="majorBidi" w:hAnsiTheme="majorBidi" w:cstheme="majorBidi"/>
          <w:sz w:val="24"/>
          <w:szCs w:val="24"/>
        </w:rPr>
        <w:t xml:space="preserve"> which was approved of by our young people’s focus group</w:t>
      </w:r>
      <w:r w:rsidR="009B558E">
        <w:rPr>
          <w:rFonts w:asciiTheme="majorBidi" w:hAnsiTheme="majorBidi" w:cstheme="majorBidi"/>
          <w:sz w:val="24"/>
          <w:szCs w:val="24"/>
        </w:rPr>
        <w:t>.</w:t>
      </w:r>
      <w:r w:rsidR="00BB29F0" w:rsidRPr="005C47E5">
        <w:rPr>
          <w:rFonts w:asciiTheme="majorBidi" w:hAnsiTheme="majorBidi" w:cstheme="majorBidi"/>
          <w:color w:val="000000"/>
          <w:sz w:val="24"/>
          <w:szCs w:val="24"/>
        </w:rPr>
        <w:t xml:space="preserve"> </w:t>
      </w:r>
    </w:p>
    <w:p w:rsidR="00C849F9" w:rsidRPr="005C47E5" w:rsidRDefault="00B23F8E">
      <w:pPr>
        <w:spacing w:line="480" w:lineRule="auto"/>
        <w:ind w:firstLine="720"/>
        <w:rPr>
          <w:rFonts w:asciiTheme="majorBidi" w:hAnsiTheme="majorBidi" w:cstheme="majorBidi"/>
          <w:sz w:val="24"/>
          <w:szCs w:val="24"/>
        </w:rPr>
      </w:pPr>
      <w:r w:rsidRPr="005C47E5">
        <w:rPr>
          <w:rFonts w:asciiTheme="majorBidi" w:hAnsiTheme="majorBidi" w:cstheme="majorBidi"/>
          <w:sz w:val="24"/>
          <w:szCs w:val="24"/>
        </w:rPr>
        <w:t>H</w:t>
      </w:r>
      <w:r w:rsidR="00C849F9" w:rsidRPr="005C47E5">
        <w:rPr>
          <w:rFonts w:asciiTheme="majorBidi" w:hAnsiTheme="majorBidi" w:cstheme="majorBidi"/>
          <w:sz w:val="24"/>
          <w:szCs w:val="24"/>
        </w:rPr>
        <w:t>owever</w:t>
      </w:r>
      <w:r w:rsidR="000E428C" w:rsidRPr="005C47E5">
        <w:rPr>
          <w:rFonts w:asciiTheme="majorBidi" w:hAnsiTheme="majorBidi" w:cstheme="majorBidi"/>
          <w:sz w:val="24"/>
          <w:szCs w:val="24"/>
        </w:rPr>
        <w:t>, as a team manager observed, ‘It’s relatively easy to make something work for a short period of time</w:t>
      </w:r>
      <w:r w:rsidRPr="005C47E5">
        <w:rPr>
          <w:rFonts w:asciiTheme="majorBidi" w:hAnsiTheme="majorBidi" w:cstheme="majorBidi"/>
          <w:sz w:val="24"/>
          <w:szCs w:val="24"/>
        </w:rPr>
        <w:t xml:space="preserve">’ </w:t>
      </w:r>
      <w:r w:rsidR="000E428C" w:rsidRPr="005C47E5">
        <w:rPr>
          <w:rFonts w:asciiTheme="majorBidi" w:hAnsiTheme="majorBidi" w:cstheme="majorBidi"/>
          <w:sz w:val="24"/>
          <w:szCs w:val="24"/>
        </w:rPr>
        <w:t>(Beckett et al</w:t>
      </w:r>
      <w:r w:rsidR="005A35A9">
        <w:rPr>
          <w:rFonts w:asciiTheme="majorBidi" w:hAnsiTheme="majorBidi" w:cstheme="majorBidi"/>
          <w:sz w:val="24"/>
          <w:szCs w:val="24"/>
        </w:rPr>
        <w:t>.</w:t>
      </w:r>
      <w:r w:rsidR="000E428C" w:rsidRPr="005C47E5">
        <w:rPr>
          <w:rFonts w:asciiTheme="majorBidi" w:hAnsiTheme="majorBidi" w:cstheme="majorBidi"/>
          <w:sz w:val="24"/>
          <w:szCs w:val="24"/>
        </w:rPr>
        <w:t>, 2013a</w:t>
      </w:r>
      <w:r w:rsidR="00DD403E">
        <w:rPr>
          <w:rFonts w:asciiTheme="majorBidi" w:hAnsiTheme="majorBidi" w:cstheme="majorBidi"/>
          <w:sz w:val="24"/>
          <w:szCs w:val="24"/>
        </w:rPr>
        <w:t>, p.</w:t>
      </w:r>
      <w:r w:rsidR="000E428C" w:rsidRPr="005C47E5">
        <w:rPr>
          <w:rFonts w:asciiTheme="majorBidi" w:hAnsiTheme="majorBidi" w:cstheme="majorBidi"/>
          <w:sz w:val="24"/>
          <w:szCs w:val="24"/>
        </w:rPr>
        <w:t xml:space="preserve"> 48), and</w:t>
      </w:r>
      <w:r w:rsidR="00C849F9" w:rsidRPr="005C47E5">
        <w:rPr>
          <w:rFonts w:asciiTheme="majorBidi" w:hAnsiTheme="majorBidi" w:cstheme="majorBidi"/>
          <w:sz w:val="24"/>
          <w:szCs w:val="24"/>
        </w:rPr>
        <w:t xml:space="preserve"> there were a number of factors which meant that the pilot experience was a somewhat exceptional one.  </w:t>
      </w:r>
      <w:r w:rsidR="00755A29" w:rsidRPr="005C47E5">
        <w:rPr>
          <w:rFonts w:asciiTheme="majorBidi" w:hAnsiTheme="majorBidi" w:cstheme="majorBidi"/>
          <w:sz w:val="24"/>
          <w:szCs w:val="24"/>
        </w:rPr>
        <w:t xml:space="preserve">For one thing, the three boroughs are among the </w:t>
      </w:r>
      <w:r w:rsidR="00E43F3C" w:rsidRPr="005C47E5">
        <w:rPr>
          <w:rFonts w:asciiTheme="majorBidi" w:hAnsiTheme="majorBidi" w:cstheme="majorBidi"/>
          <w:sz w:val="24"/>
          <w:szCs w:val="24"/>
        </w:rPr>
        <w:t>better resourced</w:t>
      </w:r>
      <w:r w:rsidR="00755A29" w:rsidRPr="005C47E5">
        <w:rPr>
          <w:rFonts w:asciiTheme="majorBidi" w:hAnsiTheme="majorBidi" w:cstheme="majorBidi"/>
          <w:sz w:val="24"/>
          <w:szCs w:val="24"/>
        </w:rPr>
        <w:t xml:space="preserve"> local authorities in England:  ‘It is like a class room full of kids,’ a children’s guardian </w:t>
      </w:r>
      <w:r w:rsidRPr="005C47E5">
        <w:rPr>
          <w:rFonts w:asciiTheme="majorBidi" w:hAnsiTheme="majorBidi" w:cstheme="majorBidi"/>
          <w:sz w:val="24"/>
          <w:szCs w:val="24"/>
        </w:rPr>
        <w:t>commented</w:t>
      </w:r>
      <w:r w:rsidR="00755A29" w:rsidRPr="005C47E5">
        <w:rPr>
          <w:rFonts w:asciiTheme="majorBidi" w:hAnsiTheme="majorBidi" w:cstheme="majorBidi"/>
          <w:sz w:val="24"/>
          <w:szCs w:val="24"/>
        </w:rPr>
        <w:t xml:space="preserve">, ‘where a teacher puts high expectations on three and they are the brightest kids in the class and there is an expectation the </w:t>
      </w:r>
      <w:r w:rsidR="005A35A9">
        <w:rPr>
          <w:rFonts w:asciiTheme="majorBidi" w:hAnsiTheme="majorBidi" w:cstheme="majorBidi"/>
          <w:sz w:val="24"/>
          <w:szCs w:val="24"/>
        </w:rPr>
        <w:t xml:space="preserve">[other] </w:t>
      </w:r>
      <w:r w:rsidR="00755A29" w:rsidRPr="005C47E5">
        <w:rPr>
          <w:rFonts w:asciiTheme="majorBidi" w:hAnsiTheme="majorBidi" w:cstheme="majorBidi"/>
          <w:sz w:val="24"/>
          <w:szCs w:val="24"/>
        </w:rPr>
        <w:t>kids live up to that expectation’ (Beckett et al, 2013a</w:t>
      </w:r>
      <w:r w:rsidR="00DD403E">
        <w:rPr>
          <w:rFonts w:asciiTheme="majorBidi" w:hAnsiTheme="majorBidi" w:cstheme="majorBidi"/>
          <w:sz w:val="24"/>
          <w:szCs w:val="24"/>
        </w:rPr>
        <w:t>, p.</w:t>
      </w:r>
      <w:r w:rsidR="00755A29" w:rsidRPr="005C47E5">
        <w:rPr>
          <w:rFonts w:asciiTheme="majorBidi" w:hAnsiTheme="majorBidi" w:cstheme="majorBidi"/>
          <w:sz w:val="24"/>
          <w:szCs w:val="24"/>
        </w:rPr>
        <w:t xml:space="preserve"> 47).   And p</w:t>
      </w:r>
      <w:r w:rsidR="00C849F9" w:rsidRPr="005C47E5">
        <w:rPr>
          <w:rFonts w:asciiTheme="majorBidi" w:hAnsiTheme="majorBidi" w:cstheme="majorBidi"/>
          <w:sz w:val="24"/>
          <w:szCs w:val="24"/>
        </w:rPr>
        <w:t>ilots are exciting, they make their participants feel special, and, because there is a high level of interest, people will tend to feel empowered and supported.   ‘I am really energised about it to be honest’ commented one family solicitor (Beckett et al</w:t>
      </w:r>
      <w:r w:rsidR="005A35A9">
        <w:rPr>
          <w:rFonts w:asciiTheme="majorBidi" w:hAnsiTheme="majorBidi" w:cstheme="majorBidi"/>
          <w:sz w:val="24"/>
          <w:szCs w:val="24"/>
        </w:rPr>
        <w:t>.,</w:t>
      </w:r>
      <w:r w:rsidR="00C849F9" w:rsidRPr="005C47E5">
        <w:rPr>
          <w:rFonts w:asciiTheme="majorBidi" w:hAnsiTheme="majorBidi" w:cstheme="majorBidi"/>
          <w:sz w:val="24"/>
          <w:szCs w:val="24"/>
        </w:rPr>
        <w:t xml:space="preserve"> 2013</w:t>
      </w:r>
      <w:r w:rsidR="00755A29" w:rsidRPr="005C47E5">
        <w:rPr>
          <w:rFonts w:asciiTheme="majorBidi" w:hAnsiTheme="majorBidi" w:cstheme="majorBidi"/>
          <w:sz w:val="24"/>
          <w:szCs w:val="24"/>
        </w:rPr>
        <w:t>a</w:t>
      </w:r>
      <w:r w:rsidR="00DD403E">
        <w:rPr>
          <w:rFonts w:asciiTheme="majorBidi" w:hAnsiTheme="majorBidi" w:cstheme="majorBidi"/>
          <w:sz w:val="24"/>
          <w:szCs w:val="24"/>
        </w:rPr>
        <w:t>, p.</w:t>
      </w:r>
      <w:r w:rsidR="00755A29" w:rsidRPr="005C47E5">
        <w:rPr>
          <w:rFonts w:asciiTheme="majorBidi" w:hAnsiTheme="majorBidi" w:cstheme="majorBidi"/>
          <w:sz w:val="24"/>
          <w:szCs w:val="24"/>
        </w:rPr>
        <w:t xml:space="preserve"> 46</w:t>
      </w:r>
      <w:r w:rsidR="00C849F9" w:rsidRPr="005C47E5">
        <w:rPr>
          <w:rFonts w:asciiTheme="majorBidi" w:hAnsiTheme="majorBidi" w:cstheme="majorBidi"/>
          <w:sz w:val="24"/>
          <w:szCs w:val="24"/>
        </w:rPr>
        <w:t>)</w:t>
      </w:r>
      <w:r w:rsidR="00755A29" w:rsidRPr="005C47E5">
        <w:rPr>
          <w:rFonts w:asciiTheme="majorBidi" w:hAnsiTheme="majorBidi" w:cstheme="majorBidi"/>
          <w:sz w:val="24"/>
          <w:szCs w:val="24"/>
        </w:rPr>
        <w:t>.  In the case of social workers, a new tier of support had been built in, in the form of the very capable and highly motivated ‘case manager’.</w:t>
      </w:r>
    </w:p>
    <w:p w:rsidR="00C849F9" w:rsidRPr="005C47E5" w:rsidRDefault="00755A29">
      <w:pPr>
        <w:spacing w:line="480" w:lineRule="auto"/>
        <w:ind w:firstLine="720"/>
        <w:rPr>
          <w:rFonts w:asciiTheme="majorBidi" w:hAnsiTheme="majorBidi" w:cstheme="majorBidi"/>
          <w:sz w:val="24"/>
          <w:szCs w:val="24"/>
        </w:rPr>
      </w:pPr>
      <w:r w:rsidRPr="005C47E5">
        <w:rPr>
          <w:rFonts w:asciiTheme="majorBidi" w:hAnsiTheme="majorBidi" w:cstheme="majorBidi"/>
          <w:sz w:val="24"/>
          <w:szCs w:val="24"/>
        </w:rPr>
        <w:lastRenderedPageBreak/>
        <w:t xml:space="preserve">There was also </w:t>
      </w:r>
      <w:r w:rsidR="00C849F9" w:rsidRPr="005C47E5">
        <w:rPr>
          <w:rFonts w:asciiTheme="majorBidi" w:hAnsiTheme="majorBidi" w:cstheme="majorBidi"/>
          <w:sz w:val="24"/>
          <w:szCs w:val="24"/>
        </w:rPr>
        <w:t>a concern that the pilot had enjoyed artificially favourable conditions, with</w:t>
      </w:r>
      <w:r w:rsidRPr="005C47E5">
        <w:rPr>
          <w:rFonts w:asciiTheme="majorBidi" w:hAnsiTheme="majorBidi" w:cstheme="majorBidi"/>
          <w:sz w:val="24"/>
          <w:szCs w:val="24"/>
        </w:rPr>
        <w:t xml:space="preserve"> dedicated and committed judges, </w:t>
      </w:r>
      <w:r w:rsidR="00C849F9" w:rsidRPr="005C47E5">
        <w:rPr>
          <w:rFonts w:asciiTheme="majorBidi" w:hAnsiTheme="majorBidi" w:cstheme="majorBidi"/>
          <w:sz w:val="24"/>
          <w:szCs w:val="24"/>
        </w:rPr>
        <w:t>dedicated court days</w:t>
      </w:r>
      <w:r w:rsidRPr="005C47E5">
        <w:rPr>
          <w:rFonts w:asciiTheme="majorBidi" w:hAnsiTheme="majorBidi" w:cstheme="majorBidi"/>
          <w:sz w:val="24"/>
          <w:szCs w:val="24"/>
        </w:rPr>
        <w:t xml:space="preserve"> and dedicated guardians.  ‘</w:t>
      </w:r>
      <w:r w:rsidR="00C849F9" w:rsidRPr="005C47E5">
        <w:rPr>
          <w:rFonts w:asciiTheme="majorBidi" w:hAnsiTheme="majorBidi" w:cstheme="majorBidi"/>
          <w:sz w:val="24"/>
          <w:szCs w:val="24"/>
        </w:rPr>
        <w:t>I don’t know why guardians could never be appointed before but now they miraculously can</w:t>
      </w:r>
      <w:r w:rsidR="006D3101">
        <w:rPr>
          <w:rFonts w:asciiTheme="majorBidi" w:hAnsiTheme="majorBidi" w:cstheme="majorBidi"/>
          <w:sz w:val="24"/>
          <w:szCs w:val="24"/>
        </w:rPr>
        <w:t>’,</w:t>
      </w:r>
      <w:r w:rsidRPr="005C47E5">
        <w:rPr>
          <w:rFonts w:asciiTheme="majorBidi" w:hAnsiTheme="majorBidi" w:cstheme="majorBidi"/>
          <w:sz w:val="24"/>
          <w:szCs w:val="24"/>
        </w:rPr>
        <w:t xml:space="preserve"> one social worker cynically observed</w:t>
      </w:r>
      <w:r w:rsidR="003C0D24">
        <w:rPr>
          <w:rFonts w:asciiTheme="majorBidi" w:hAnsiTheme="majorBidi" w:cstheme="majorBidi"/>
          <w:sz w:val="24"/>
          <w:szCs w:val="24"/>
        </w:rPr>
        <w:t xml:space="preserve"> (</w:t>
      </w:r>
      <w:r w:rsidRPr="005C47E5">
        <w:rPr>
          <w:rFonts w:asciiTheme="majorBidi" w:hAnsiTheme="majorBidi" w:cstheme="majorBidi"/>
          <w:sz w:val="24"/>
          <w:szCs w:val="24"/>
        </w:rPr>
        <w:t>Beckett et al</w:t>
      </w:r>
      <w:r w:rsidR="005A35A9">
        <w:rPr>
          <w:rFonts w:asciiTheme="majorBidi" w:hAnsiTheme="majorBidi" w:cstheme="majorBidi"/>
          <w:sz w:val="24"/>
          <w:szCs w:val="24"/>
        </w:rPr>
        <w:t>.</w:t>
      </w:r>
      <w:r w:rsidRPr="005C47E5">
        <w:rPr>
          <w:rFonts w:asciiTheme="majorBidi" w:hAnsiTheme="majorBidi" w:cstheme="majorBidi"/>
          <w:sz w:val="24"/>
          <w:szCs w:val="24"/>
        </w:rPr>
        <w:t>, 2013a</w:t>
      </w:r>
      <w:r w:rsidR="00DD403E">
        <w:rPr>
          <w:rFonts w:asciiTheme="majorBidi" w:hAnsiTheme="majorBidi" w:cstheme="majorBidi"/>
          <w:sz w:val="24"/>
          <w:szCs w:val="24"/>
        </w:rPr>
        <w:t>, p.</w:t>
      </w:r>
      <w:r w:rsidRPr="005C47E5">
        <w:rPr>
          <w:rFonts w:asciiTheme="majorBidi" w:hAnsiTheme="majorBidi" w:cstheme="majorBidi"/>
          <w:sz w:val="24"/>
          <w:szCs w:val="24"/>
        </w:rPr>
        <w:t xml:space="preserve"> 47).</w:t>
      </w:r>
      <w:r w:rsidR="00C849F9" w:rsidRPr="005C47E5">
        <w:rPr>
          <w:rFonts w:asciiTheme="majorBidi" w:hAnsiTheme="majorBidi" w:cstheme="majorBidi"/>
          <w:sz w:val="24"/>
          <w:szCs w:val="24"/>
        </w:rPr>
        <w:t xml:space="preserve"> </w:t>
      </w:r>
      <w:r w:rsidRPr="005C47E5">
        <w:rPr>
          <w:rFonts w:asciiTheme="majorBidi" w:hAnsiTheme="majorBidi" w:cstheme="majorBidi"/>
          <w:sz w:val="24"/>
          <w:szCs w:val="24"/>
        </w:rPr>
        <w:t xml:space="preserve">  </w:t>
      </w:r>
      <w:r w:rsidR="000E428C" w:rsidRPr="005C47E5">
        <w:rPr>
          <w:rFonts w:asciiTheme="majorBidi" w:hAnsiTheme="majorBidi" w:cstheme="majorBidi"/>
          <w:sz w:val="24"/>
          <w:szCs w:val="24"/>
        </w:rPr>
        <w:t xml:space="preserve">Some participants </w:t>
      </w:r>
      <w:r w:rsidRPr="005C47E5">
        <w:rPr>
          <w:rFonts w:asciiTheme="majorBidi" w:hAnsiTheme="majorBidi" w:cstheme="majorBidi"/>
          <w:sz w:val="24"/>
          <w:szCs w:val="24"/>
        </w:rPr>
        <w:t xml:space="preserve">worried </w:t>
      </w:r>
      <w:r w:rsidR="00B23F8E" w:rsidRPr="005C47E5">
        <w:rPr>
          <w:rFonts w:asciiTheme="majorBidi" w:hAnsiTheme="majorBidi" w:cstheme="majorBidi"/>
          <w:sz w:val="24"/>
          <w:szCs w:val="24"/>
        </w:rPr>
        <w:t xml:space="preserve">too </w:t>
      </w:r>
      <w:r w:rsidR="00C849F9" w:rsidRPr="005C47E5">
        <w:rPr>
          <w:rFonts w:asciiTheme="majorBidi" w:hAnsiTheme="majorBidi" w:cstheme="majorBidi"/>
          <w:sz w:val="24"/>
          <w:szCs w:val="24"/>
        </w:rPr>
        <w:t xml:space="preserve">that the </w:t>
      </w:r>
      <w:r w:rsidRPr="005C47E5">
        <w:rPr>
          <w:rFonts w:asciiTheme="majorBidi" w:hAnsiTheme="majorBidi" w:cstheme="majorBidi"/>
          <w:sz w:val="24"/>
          <w:szCs w:val="24"/>
        </w:rPr>
        <w:t xml:space="preserve">achievements of the </w:t>
      </w:r>
      <w:r w:rsidR="000E428C" w:rsidRPr="005C47E5">
        <w:rPr>
          <w:rFonts w:asciiTheme="majorBidi" w:hAnsiTheme="majorBidi" w:cstheme="majorBidi"/>
          <w:sz w:val="24"/>
          <w:szCs w:val="24"/>
        </w:rPr>
        <w:t xml:space="preserve">pilot depended on </w:t>
      </w:r>
      <w:r w:rsidR="00C849F9" w:rsidRPr="005C47E5">
        <w:rPr>
          <w:rFonts w:asciiTheme="majorBidi" w:hAnsiTheme="majorBidi" w:cstheme="majorBidi"/>
          <w:sz w:val="24"/>
          <w:szCs w:val="24"/>
        </w:rPr>
        <w:t xml:space="preserve">a cultural change </w:t>
      </w:r>
      <w:r w:rsidR="000E428C" w:rsidRPr="005C47E5">
        <w:rPr>
          <w:rFonts w:asciiTheme="majorBidi" w:hAnsiTheme="majorBidi" w:cstheme="majorBidi"/>
          <w:sz w:val="24"/>
          <w:szCs w:val="24"/>
        </w:rPr>
        <w:t xml:space="preserve">which had really only occurred </w:t>
      </w:r>
      <w:r w:rsidR="00C849F9" w:rsidRPr="005C47E5">
        <w:rPr>
          <w:rFonts w:asciiTheme="majorBidi" w:hAnsiTheme="majorBidi" w:cstheme="majorBidi"/>
          <w:sz w:val="24"/>
          <w:szCs w:val="24"/>
        </w:rPr>
        <w:t>within a r</w:t>
      </w:r>
      <w:r w:rsidR="000E428C" w:rsidRPr="005C47E5">
        <w:rPr>
          <w:rFonts w:asciiTheme="majorBidi" w:hAnsiTheme="majorBidi" w:cstheme="majorBidi"/>
          <w:sz w:val="24"/>
          <w:szCs w:val="24"/>
        </w:rPr>
        <w:t xml:space="preserve">elatively small group of people.  Also – and this is particularly relevant to our present </w:t>
      </w:r>
      <w:r w:rsidR="00B23F8E" w:rsidRPr="005C47E5">
        <w:rPr>
          <w:rFonts w:asciiTheme="majorBidi" w:hAnsiTheme="majorBidi" w:cstheme="majorBidi"/>
          <w:sz w:val="24"/>
          <w:szCs w:val="24"/>
        </w:rPr>
        <w:t>paper</w:t>
      </w:r>
      <w:r w:rsidR="000E428C" w:rsidRPr="005C47E5">
        <w:rPr>
          <w:rFonts w:asciiTheme="majorBidi" w:hAnsiTheme="majorBidi" w:cstheme="majorBidi"/>
          <w:sz w:val="24"/>
          <w:szCs w:val="24"/>
        </w:rPr>
        <w:t xml:space="preserve"> </w:t>
      </w:r>
      <w:r w:rsidR="005A35A9">
        <w:rPr>
          <w:rFonts w:asciiTheme="majorBidi" w:hAnsiTheme="majorBidi" w:cstheme="majorBidi"/>
          <w:sz w:val="24"/>
          <w:szCs w:val="24"/>
        </w:rPr>
        <w:t>– conc</w:t>
      </w:r>
      <w:r w:rsidR="00C849F9" w:rsidRPr="005C47E5">
        <w:rPr>
          <w:rFonts w:asciiTheme="majorBidi" w:hAnsiTheme="majorBidi" w:cstheme="majorBidi"/>
          <w:sz w:val="24"/>
          <w:szCs w:val="24"/>
        </w:rPr>
        <w:t xml:space="preserve">erns were expressed about the </w:t>
      </w:r>
      <w:r w:rsidR="00A43F76" w:rsidRPr="005C47E5">
        <w:rPr>
          <w:rFonts w:asciiTheme="majorBidi" w:hAnsiTheme="majorBidi" w:cstheme="majorBidi"/>
          <w:i/>
          <w:iCs/>
          <w:sz w:val="24"/>
          <w:szCs w:val="24"/>
        </w:rPr>
        <w:t>effort</w:t>
      </w:r>
      <w:r w:rsidR="00C849F9" w:rsidRPr="005C47E5">
        <w:rPr>
          <w:rFonts w:asciiTheme="majorBidi" w:hAnsiTheme="majorBidi" w:cstheme="majorBidi"/>
          <w:sz w:val="24"/>
          <w:szCs w:val="24"/>
        </w:rPr>
        <w:t xml:space="preserve"> </w:t>
      </w:r>
      <w:r w:rsidR="000E428C" w:rsidRPr="005C47E5">
        <w:rPr>
          <w:rFonts w:asciiTheme="majorBidi" w:hAnsiTheme="majorBidi" w:cstheme="majorBidi"/>
          <w:sz w:val="24"/>
          <w:szCs w:val="24"/>
        </w:rPr>
        <w:t xml:space="preserve">that would be </w:t>
      </w:r>
      <w:r w:rsidR="00C849F9" w:rsidRPr="005C47E5">
        <w:rPr>
          <w:rFonts w:asciiTheme="majorBidi" w:hAnsiTheme="majorBidi" w:cstheme="majorBidi"/>
          <w:sz w:val="24"/>
          <w:szCs w:val="24"/>
        </w:rPr>
        <w:t>required to sustain the pilot</w:t>
      </w:r>
      <w:r w:rsidR="000E428C" w:rsidRPr="005C47E5">
        <w:rPr>
          <w:rFonts w:asciiTheme="majorBidi" w:hAnsiTheme="majorBidi" w:cstheme="majorBidi"/>
          <w:sz w:val="24"/>
          <w:szCs w:val="24"/>
        </w:rPr>
        <w:t>.  ‘I</w:t>
      </w:r>
      <w:r w:rsidR="00C849F9" w:rsidRPr="005C47E5">
        <w:rPr>
          <w:rFonts w:asciiTheme="majorBidi" w:hAnsiTheme="majorBidi" w:cstheme="majorBidi"/>
          <w:sz w:val="24"/>
          <w:szCs w:val="24"/>
        </w:rPr>
        <w:t xml:space="preserve">t is the whole cultural shift you are trying to engage people in and that can become </w:t>
      </w:r>
      <w:r w:rsidR="00C849F9" w:rsidRPr="005C47E5">
        <w:rPr>
          <w:rFonts w:asciiTheme="majorBidi" w:hAnsiTheme="majorBidi" w:cstheme="majorBidi"/>
          <w:i/>
          <w:iCs/>
          <w:sz w:val="24"/>
          <w:szCs w:val="24"/>
        </w:rPr>
        <w:t>a bit</w:t>
      </w:r>
      <w:r w:rsidR="00C849F9" w:rsidRPr="005C47E5">
        <w:rPr>
          <w:rFonts w:asciiTheme="majorBidi" w:hAnsiTheme="majorBidi" w:cstheme="majorBidi"/>
          <w:sz w:val="24"/>
          <w:szCs w:val="24"/>
        </w:rPr>
        <w:t xml:space="preserve"> </w:t>
      </w:r>
      <w:r w:rsidR="00C849F9" w:rsidRPr="005C47E5">
        <w:rPr>
          <w:rFonts w:asciiTheme="majorBidi" w:hAnsiTheme="majorBidi" w:cstheme="majorBidi"/>
          <w:i/>
          <w:iCs/>
          <w:sz w:val="24"/>
          <w:szCs w:val="24"/>
        </w:rPr>
        <w:t>tiring</w:t>
      </w:r>
      <w:r w:rsidR="000E428C" w:rsidRPr="005C47E5">
        <w:rPr>
          <w:rFonts w:asciiTheme="majorBidi" w:hAnsiTheme="majorBidi" w:cstheme="majorBidi"/>
          <w:sz w:val="24"/>
          <w:szCs w:val="24"/>
        </w:rPr>
        <w:t>’ a children’s guardian commented, while a local authority soli</w:t>
      </w:r>
      <w:r w:rsidR="005A35A9">
        <w:rPr>
          <w:rFonts w:asciiTheme="majorBidi" w:hAnsiTheme="majorBidi" w:cstheme="majorBidi"/>
          <w:sz w:val="24"/>
          <w:szCs w:val="24"/>
        </w:rPr>
        <w:t>cit</w:t>
      </w:r>
      <w:r w:rsidR="000E428C" w:rsidRPr="005C47E5">
        <w:rPr>
          <w:rFonts w:asciiTheme="majorBidi" w:hAnsiTheme="majorBidi" w:cstheme="majorBidi"/>
          <w:sz w:val="24"/>
          <w:szCs w:val="24"/>
        </w:rPr>
        <w:t>or wondered whether in six or twelve months’ time things might revert to ‘the</w:t>
      </w:r>
      <w:r w:rsidR="00C849F9" w:rsidRPr="005C47E5">
        <w:rPr>
          <w:rFonts w:asciiTheme="majorBidi" w:hAnsiTheme="majorBidi" w:cstheme="majorBidi"/>
          <w:sz w:val="24"/>
          <w:szCs w:val="24"/>
        </w:rPr>
        <w:t xml:space="preserve"> bad old days of just not being </w:t>
      </w:r>
      <w:r w:rsidR="00C849F9" w:rsidRPr="005C47E5">
        <w:rPr>
          <w:rFonts w:asciiTheme="majorBidi" w:hAnsiTheme="majorBidi" w:cstheme="majorBidi"/>
          <w:i/>
          <w:iCs/>
          <w:sz w:val="24"/>
          <w:szCs w:val="24"/>
        </w:rPr>
        <w:t>strong enough</w:t>
      </w:r>
      <w:r w:rsidR="00C849F9" w:rsidRPr="005C47E5">
        <w:rPr>
          <w:rFonts w:asciiTheme="majorBidi" w:hAnsiTheme="majorBidi" w:cstheme="majorBidi"/>
          <w:sz w:val="24"/>
          <w:szCs w:val="24"/>
        </w:rPr>
        <w:t xml:space="preserve"> about saying no to anything that will impinge on the timescales</w:t>
      </w:r>
      <w:r w:rsidR="000E428C" w:rsidRPr="005C47E5">
        <w:rPr>
          <w:rFonts w:asciiTheme="majorBidi" w:hAnsiTheme="majorBidi" w:cstheme="majorBidi"/>
          <w:sz w:val="24"/>
          <w:szCs w:val="24"/>
        </w:rPr>
        <w:t>’</w:t>
      </w:r>
      <w:r w:rsidR="00C849F9" w:rsidRPr="005C47E5">
        <w:rPr>
          <w:rFonts w:asciiTheme="majorBidi" w:hAnsiTheme="majorBidi" w:cstheme="majorBidi"/>
          <w:sz w:val="24"/>
          <w:szCs w:val="24"/>
        </w:rPr>
        <w:t xml:space="preserve"> (</w:t>
      </w:r>
      <w:r w:rsidR="000E428C" w:rsidRPr="005C47E5">
        <w:rPr>
          <w:rFonts w:asciiTheme="majorBidi" w:hAnsiTheme="majorBidi" w:cstheme="majorBidi"/>
          <w:sz w:val="24"/>
          <w:szCs w:val="24"/>
        </w:rPr>
        <w:t>Beckett et al, 2013a</w:t>
      </w:r>
      <w:r w:rsidR="00DD403E">
        <w:rPr>
          <w:rFonts w:asciiTheme="majorBidi" w:hAnsiTheme="majorBidi" w:cstheme="majorBidi"/>
          <w:sz w:val="24"/>
          <w:szCs w:val="24"/>
        </w:rPr>
        <w:t>, p.</w:t>
      </w:r>
      <w:r w:rsidR="000E428C" w:rsidRPr="005C47E5">
        <w:rPr>
          <w:rFonts w:asciiTheme="majorBidi" w:hAnsiTheme="majorBidi" w:cstheme="majorBidi"/>
          <w:sz w:val="24"/>
          <w:szCs w:val="24"/>
        </w:rPr>
        <w:t xml:space="preserve"> 48</w:t>
      </w:r>
      <w:r w:rsidR="00DD403E">
        <w:rPr>
          <w:rFonts w:asciiTheme="majorBidi" w:hAnsiTheme="majorBidi" w:cstheme="majorBidi"/>
          <w:sz w:val="24"/>
          <w:szCs w:val="24"/>
        </w:rPr>
        <w:t>, e</w:t>
      </w:r>
      <w:r w:rsidR="00FF5767" w:rsidRPr="005C47E5">
        <w:rPr>
          <w:rFonts w:asciiTheme="majorBidi" w:hAnsiTheme="majorBidi" w:cstheme="majorBidi"/>
          <w:sz w:val="24"/>
          <w:szCs w:val="24"/>
        </w:rPr>
        <w:t>mphasis added.</w:t>
      </w:r>
      <w:r w:rsidR="00C849F9" w:rsidRPr="005C47E5">
        <w:rPr>
          <w:rFonts w:asciiTheme="majorBidi" w:hAnsiTheme="majorBidi" w:cstheme="majorBidi"/>
          <w:sz w:val="24"/>
          <w:szCs w:val="24"/>
        </w:rPr>
        <w:t>)</w:t>
      </w:r>
    </w:p>
    <w:p w:rsidR="00FF5767" w:rsidRPr="005C47E5" w:rsidRDefault="00FF5767" w:rsidP="00FF5767">
      <w:pPr>
        <w:spacing w:line="480" w:lineRule="auto"/>
        <w:rPr>
          <w:rFonts w:asciiTheme="majorBidi" w:hAnsiTheme="majorBidi" w:cstheme="majorBidi"/>
          <w:sz w:val="24"/>
          <w:szCs w:val="24"/>
        </w:rPr>
      </w:pPr>
    </w:p>
    <w:p w:rsidR="000E428C" w:rsidRPr="005C47E5" w:rsidRDefault="00B23F8E" w:rsidP="00B23F8E">
      <w:pPr>
        <w:spacing w:line="480" w:lineRule="auto"/>
        <w:rPr>
          <w:rFonts w:asciiTheme="majorBidi" w:hAnsiTheme="majorBidi" w:cstheme="majorBidi"/>
          <w:b/>
          <w:bCs/>
          <w:sz w:val="24"/>
          <w:szCs w:val="24"/>
        </w:rPr>
      </w:pPr>
      <w:r w:rsidRPr="005C47E5">
        <w:rPr>
          <w:rFonts w:asciiTheme="majorBidi" w:hAnsiTheme="majorBidi" w:cstheme="majorBidi"/>
          <w:b/>
          <w:bCs/>
          <w:sz w:val="24"/>
          <w:szCs w:val="24"/>
        </w:rPr>
        <w:t>Discussion: e</w:t>
      </w:r>
      <w:r w:rsidR="000E428C" w:rsidRPr="005C47E5">
        <w:rPr>
          <w:rFonts w:asciiTheme="majorBidi" w:hAnsiTheme="majorBidi" w:cstheme="majorBidi"/>
          <w:b/>
          <w:bCs/>
          <w:sz w:val="24"/>
          <w:szCs w:val="24"/>
        </w:rPr>
        <w:t>ffort, anxiety and pressure of work</w:t>
      </w:r>
    </w:p>
    <w:p w:rsidR="008036CE" w:rsidRPr="005C47E5" w:rsidRDefault="00FF5767">
      <w:pPr>
        <w:spacing w:line="480" w:lineRule="auto"/>
        <w:rPr>
          <w:rFonts w:asciiTheme="majorBidi" w:hAnsiTheme="majorBidi" w:cstheme="majorBidi"/>
          <w:sz w:val="24"/>
          <w:szCs w:val="24"/>
        </w:rPr>
      </w:pPr>
      <w:r w:rsidRPr="005C47E5">
        <w:rPr>
          <w:rFonts w:asciiTheme="majorBidi" w:hAnsiTheme="majorBidi" w:cstheme="majorBidi"/>
          <w:sz w:val="24"/>
          <w:szCs w:val="24"/>
        </w:rPr>
        <w:t xml:space="preserve">The views of participants </w:t>
      </w:r>
      <w:r w:rsidR="00C849F9" w:rsidRPr="005C47E5">
        <w:rPr>
          <w:rFonts w:asciiTheme="majorBidi" w:hAnsiTheme="majorBidi" w:cstheme="majorBidi"/>
          <w:sz w:val="24"/>
          <w:szCs w:val="24"/>
        </w:rPr>
        <w:t xml:space="preserve">were surprisingly diverse </w:t>
      </w:r>
      <w:r w:rsidRPr="005C47E5">
        <w:rPr>
          <w:rFonts w:asciiTheme="majorBidi" w:hAnsiTheme="majorBidi" w:cstheme="majorBidi"/>
          <w:sz w:val="24"/>
          <w:szCs w:val="24"/>
        </w:rPr>
        <w:t xml:space="preserve">on the question of whether </w:t>
      </w:r>
      <w:r w:rsidR="00C849F9" w:rsidRPr="005C47E5">
        <w:rPr>
          <w:rFonts w:asciiTheme="majorBidi" w:hAnsiTheme="majorBidi" w:cstheme="majorBidi"/>
          <w:sz w:val="24"/>
          <w:szCs w:val="24"/>
        </w:rPr>
        <w:t xml:space="preserve">the pilot </w:t>
      </w:r>
      <w:r w:rsidR="00A10F81" w:rsidRPr="005C47E5">
        <w:rPr>
          <w:rFonts w:asciiTheme="majorBidi" w:hAnsiTheme="majorBidi" w:cstheme="majorBidi"/>
          <w:sz w:val="24"/>
          <w:szCs w:val="24"/>
        </w:rPr>
        <w:t xml:space="preserve">had </w:t>
      </w:r>
      <w:r w:rsidR="00C849F9" w:rsidRPr="005C47E5">
        <w:rPr>
          <w:rFonts w:asciiTheme="majorBidi" w:hAnsiTheme="majorBidi" w:cstheme="majorBidi"/>
          <w:sz w:val="24"/>
          <w:szCs w:val="24"/>
        </w:rPr>
        <w:t xml:space="preserve">added or subtracted from staff workloads in terms of </w:t>
      </w:r>
      <w:r w:rsidRPr="005C47E5">
        <w:rPr>
          <w:rFonts w:asciiTheme="majorBidi" w:hAnsiTheme="majorBidi" w:cstheme="majorBidi"/>
          <w:sz w:val="24"/>
          <w:szCs w:val="24"/>
        </w:rPr>
        <w:t>hours</w:t>
      </w:r>
      <w:r w:rsidR="002825AB" w:rsidRPr="005C47E5">
        <w:rPr>
          <w:rFonts w:asciiTheme="majorBidi" w:hAnsiTheme="majorBidi" w:cstheme="majorBidi"/>
          <w:sz w:val="24"/>
          <w:szCs w:val="24"/>
        </w:rPr>
        <w:t>, and it was difficult to know what the net effect of the changes had been when measured in those terms</w:t>
      </w:r>
      <w:r w:rsidR="00A43F76" w:rsidRPr="005C47E5">
        <w:rPr>
          <w:rFonts w:asciiTheme="majorBidi" w:hAnsiTheme="majorBidi" w:cstheme="majorBidi"/>
          <w:sz w:val="24"/>
          <w:szCs w:val="24"/>
        </w:rPr>
        <w:t>.  S</w:t>
      </w:r>
      <w:r w:rsidR="002825AB" w:rsidRPr="005C47E5">
        <w:rPr>
          <w:rFonts w:asciiTheme="majorBidi" w:hAnsiTheme="majorBidi" w:cstheme="majorBidi"/>
          <w:sz w:val="24"/>
          <w:szCs w:val="24"/>
        </w:rPr>
        <w:t>ocial workers</w:t>
      </w:r>
      <w:r w:rsidR="00A10F81" w:rsidRPr="005C47E5">
        <w:rPr>
          <w:rFonts w:asciiTheme="majorBidi" w:hAnsiTheme="majorBidi" w:cstheme="majorBidi"/>
          <w:sz w:val="24"/>
          <w:szCs w:val="24"/>
        </w:rPr>
        <w:t>, for instance,</w:t>
      </w:r>
      <w:r w:rsidR="002825AB" w:rsidRPr="005C47E5">
        <w:rPr>
          <w:rFonts w:asciiTheme="majorBidi" w:hAnsiTheme="majorBidi" w:cstheme="majorBidi"/>
          <w:sz w:val="24"/>
          <w:szCs w:val="24"/>
        </w:rPr>
        <w:t xml:space="preserve"> probably took more time on writing initial reports under the pilot than they would have previously done, but they and the other participants would have had fewer court hearings to attend.   </w:t>
      </w:r>
      <w:r w:rsidRPr="005C47E5">
        <w:rPr>
          <w:rFonts w:asciiTheme="majorBidi" w:hAnsiTheme="majorBidi" w:cstheme="majorBidi"/>
          <w:sz w:val="24"/>
          <w:szCs w:val="24"/>
        </w:rPr>
        <w:t xml:space="preserve"> </w:t>
      </w:r>
      <w:r w:rsidR="00A43F76" w:rsidRPr="005C47E5">
        <w:rPr>
          <w:rFonts w:asciiTheme="majorBidi" w:hAnsiTheme="majorBidi" w:cstheme="majorBidi"/>
          <w:sz w:val="24"/>
          <w:szCs w:val="24"/>
        </w:rPr>
        <w:t>However, w</w:t>
      </w:r>
      <w:r w:rsidR="002825AB" w:rsidRPr="005C47E5">
        <w:rPr>
          <w:rFonts w:asciiTheme="majorBidi" w:hAnsiTheme="majorBidi" w:cstheme="majorBidi"/>
          <w:sz w:val="24"/>
          <w:szCs w:val="24"/>
        </w:rPr>
        <w:t>hat does</w:t>
      </w:r>
      <w:r w:rsidR="00C849F9" w:rsidRPr="005C47E5">
        <w:rPr>
          <w:rFonts w:asciiTheme="majorBidi" w:hAnsiTheme="majorBidi" w:cstheme="majorBidi"/>
          <w:sz w:val="24"/>
          <w:szCs w:val="24"/>
        </w:rPr>
        <w:t xml:space="preserve"> seem clear</w:t>
      </w:r>
      <w:r w:rsidR="00F23B8C" w:rsidRPr="005C47E5">
        <w:rPr>
          <w:rFonts w:asciiTheme="majorBidi" w:hAnsiTheme="majorBidi" w:cstheme="majorBidi"/>
          <w:sz w:val="24"/>
          <w:szCs w:val="24"/>
        </w:rPr>
        <w:t xml:space="preserve"> </w:t>
      </w:r>
      <w:r w:rsidR="002825AB" w:rsidRPr="005C47E5">
        <w:rPr>
          <w:rFonts w:asciiTheme="majorBidi" w:hAnsiTheme="majorBidi" w:cstheme="majorBidi"/>
          <w:sz w:val="24"/>
          <w:szCs w:val="24"/>
        </w:rPr>
        <w:t>is that</w:t>
      </w:r>
      <w:r w:rsidR="00C849F9" w:rsidRPr="005C47E5">
        <w:rPr>
          <w:rFonts w:asciiTheme="majorBidi" w:hAnsiTheme="majorBidi" w:cstheme="majorBidi"/>
          <w:sz w:val="24"/>
          <w:szCs w:val="24"/>
        </w:rPr>
        <w:t xml:space="preserve"> that more </w:t>
      </w:r>
      <w:r w:rsidR="00C849F9" w:rsidRPr="00E208FD">
        <w:rPr>
          <w:rFonts w:asciiTheme="majorBidi" w:hAnsiTheme="majorBidi" w:cstheme="majorBidi"/>
          <w:i/>
          <w:iCs/>
          <w:sz w:val="24"/>
          <w:szCs w:val="24"/>
        </w:rPr>
        <w:t>effort</w:t>
      </w:r>
      <w:r w:rsidR="00C849F9" w:rsidRPr="005C47E5">
        <w:rPr>
          <w:rFonts w:asciiTheme="majorBidi" w:hAnsiTheme="majorBidi" w:cstheme="majorBidi"/>
          <w:sz w:val="24"/>
          <w:szCs w:val="24"/>
        </w:rPr>
        <w:t xml:space="preserve"> </w:t>
      </w:r>
      <w:r w:rsidR="002825AB" w:rsidRPr="005C47E5">
        <w:rPr>
          <w:rFonts w:asciiTheme="majorBidi" w:hAnsiTheme="majorBidi" w:cstheme="majorBidi"/>
          <w:sz w:val="24"/>
          <w:szCs w:val="24"/>
        </w:rPr>
        <w:t>was needed to work in this new way, sometimes also described by participants in terms of being ‘strong’ or ‘robust’ or having ‘energy’.  ‘Just keeping your energy level at work</w:t>
      </w:r>
      <w:r w:rsidR="00A43F76" w:rsidRPr="005C47E5">
        <w:rPr>
          <w:rFonts w:asciiTheme="majorBidi" w:hAnsiTheme="majorBidi" w:cstheme="majorBidi"/>
          <w:sz w:val="24"/>
          <w:szCs w:val="24"/>
        </w:rPr>
        <w:t>’</w:t>
      </w:r>
      <w:r w:rsidR="002825AB" w:rsidRPr="005C47E5">
        <w:rPr>
          <w:rFonts w:asciiTheme="majorBidi" w:hAnsiTheme="majorBidi" w:cstheme="majorBidi"/>
          <w:sz w:val="24"/>
          <w:szCs w:val="24"/>
        </w:rPr>
        <w:t xml:space="preserve"> was the </w:t>
      </w:r>
      <w:r w:rsidR="00A10F81" w:rsidRPr="005C47E5">
        <w:rPr>
          <w:rFonts w:asciiTheme="majorBidi" w:hAnsiTheme="majorBidi" w:cstheme="majorBidi"/>
          <w:sz w:val="24"/>
          <w:szCs w:val="24"/>
        </w:rPr>
        <w:t>immediate</w:t>
      </w:r>
      <w:r w:rsidR="002825AB" w:rsidRPr="005C47E5">
        <w:rPr>
          <w:rFonts w:asciiTheme="majorBidi" w:hAnsiTheme="majorBidi" w:cstheme="majorBidi"/>
          <w:sz w:val="24"/>
          <w:szCs w:val="24"/>
        </w:rPr>
        <w:t xml:space="preserve"> response of </w:t>
      </w:r>
      <w:r w:rsidR="00A43F76" w:rsidRPr="005C47E5">
        <w:rPr>
          <w:rFonts w:asciiTheme="majorBidi" w:hAnsiTheme="majorBidi" w:cstheme="majorBidi"/>
          <w:sz w:val="24"/>
          <w:szCs w:val="24"/>
        </w:rPr>
        <w:t>the</w:t>
      </w:r>
      <w:r w:rsidR="002825AB" w:rsidRPr="005C47E5">
        <w:rPr>
          <w:rFonts w:asciiTheme="majorBidi" w:hAnsiTheme="majorBidi" w:cstheme="majorBidi"/>
          <w:sz w:val="24"/>
          <w:szCs w:val="24"/>
        </w:rPr>
        <w:t xml:space="preserve"> children’s guardian</w:t>
      </w:r>
      <w:r w:rsidR="00A43F76" w:rsidRPr="005C47E5">
        <w:rPr>
          <w:rFonts w:asciiTheme="majorBidi" w:hAnsiTheme="majorBidi" w:cstheme="majorBidi"/>
          <w:sz w:val="24"/>
          <w:szCs w:val="24"/>
        </w:rPr>
        <w:t xml:space="preserve"> cited in the previous paragraph</w:t>
      </w:r>
      <w:r w:rsidR="002825AB" w:rsidRPr="005C47E5">
        <w:rPr>
          <w:rFonts w:asciiTheme="majorBidi" w:hAnsiTheme="majorBidi" w:cstheme="majorBidi"/>
          <w:sz w:val="24"/>
          <w:szCs w:val="24"/>
        </w:rPr>
        <w:t xml:space="preserve">, when asked what would be most difficult about sustaining the </w:t>
      </w:r>
      <w:r w:rsidR="00A43F76" w:rsidRPr="005C47E5">
        <w:rPr>
          <w:rFonts w:asciiTheme="majorBidi" w:hAnsiTheme="majorBidi" w:cstheme="majorBidi"/>
          <w:sz w:val="24"/>
          <w:szCs w:val="24"/>
        </w:rPr>
        <w:t>pilot approach (Beckett et al</w:t>
      </w:r>
      <w:r w:rsidR="005A35A9">
        <w:rPr>
          <w:rFonts w:asciiTheme="majorBidi" w:hAnsiTheme="majorBidi" w:cstheme="majorBidi"/>
          <w:sz w:val="24"/>
          <w:szCs w:val="24"/>
        </w:rPr>
        <w:t>.</w:t>
      </w:r>
      <w:r w:rsidR="00A43F76" w:rsidRPr="005C47E5">
        <w:rPr>
          <w:rFonts w:asciiTheme="majorBidi" w:hAnsiTheme="majorBidi" w:cstheme="majorBidi"/>
          <w:sz w:val="24"/>
          <w:szCs w:val="24"/>
        </w:rPr>
        <w:t>, 2013a</w:t>
      </w:r>
      <w:r w:rsidR="00DD403E">
        <w:rPr>
          <w:rFonts w:asciiTheme="majorBidi" w:hAnsiTheme="majorBidi" w:cstheme="majorBidi"/>
          <w:sz w:val="24"/>
          <w:szCs w:val="24"/>
        </w:rPr>
        <w:t xml:space="preserve">, p. </w:t>
      </w:r>
      <w:r w:rsidR="00A43F76" w:rsidRPr="005C47E5">
        <w:rPr>
          <w:rFonts w:asciiTheme="majorBidi" w:hAnsiTheme="majorBidi" w:cstheme="majorBidi"/>
          <w:sz w:val="24"/>
          <w:szCs w:val="24"/>
        </w:rPr>
        <w:t xml:space="preserve">48).   </w:t>
      </w:r>
      <w:r w:rsidR="00A10F81" w:rsidRPr="005C47E5">
        <w:rPr>
          <w:rFonts w:asciiTheme="majorBidi" w:hAnsiTheme="majorBidi" w:cstheme="majorBidi"/>
          <w:sz w:val="24"/>
          <w:szCs w:val="24"/>
        </w:rPr>
        <w:t xml:space="preserve">If they </w:t>
      </w:r>
      <w:r w:rsidR="00372447">
        <w:rPr>
          <w:rFonts w:asciiTheme="majorBidi" w:hAnsiTheme="majorBidi" w:cstheme="majorBidi"/>
          <w:sz w:val="24"/>
          <w:szCs w:val="24"/>
        </w:rPr>
        <w:lastRenderedPageBreak/>
        <w:t>can maintain the necessary degree of focus</w:t>
      </w:r>
      <w:r w:rsidR="00983CC2" w:rsidRPr="005C47E5">
        <w:rPr>
          <w:rFonts w:asciiTheme="majorBidi" w:hAnsiTheme="majorBidi" w:cstheme="majorBidi"/>
          <w:sz w:val="24"/>
          <w:szCs w:val="24"/>
        </w:rPr>
        <w:t xml:space="preserve">, </w:t>
      </w:r>
      <w:r w:rsidR="00A43F76" w:rsidRPr="005C47E5">
        <w:rPr>
          <w:rFonts w:asciiTheme="majorBidi" w:hAnsiTheme="majorBidi" w:cstheme="majorBidi"/>
          <w:sz w:val="24"/>
          <w:szCs w:val="24"/>
        </w:rPr>
        <w:t xml:space="preserve">professionals may well be able to reach decisions which are </w:t>
      </w:r>
      <w:r w:rsidR="00A43F76" w:rsidRPr="005C47E5">
        <w:rPr>
          <w:rFonts w:asciiTheme="majorBidi" w:hAnsiTheme="majorBidi" w:cstheme="majorBidi"/>
          <w:i/>
          <w:iCs/>
          <w:sz w:val="24"/>
          <w:szCs w:val="24"/>
        </w:rPr>
        <w:t xml:space="preserve">both </w:t>
      </w:r>
      <w:r w:rsidR="00A43F76" w:rsidRPr="005C47E5">
        <w:rPr>
          <w:rFonts w:asciiTheme="majorBidi" w:hAnsiTheme="majorBidi" w:cstheme="majorBidi"/>
          <w:sz w:val="24"/>
          <w:szCs w:val="24"/>
        </w:rPr>
        <w:t xml:space="preserve">speedier </w:t>
      </w:r>
      <w:r w:rsidR="00A43F76" w:rsidRPr="005C47E5">
        <w:rPr>
          <w:rFonts w:asciiTheme="majorBidi" w:hAnsiTheme="majorBidi" w:cstheme="majorBidi"/>
          <w:i/>
          <w:iCs/>
          <w:sz w:val="24"/>
          <w:szCs w:val="24"/>
        </w:rPr>
        <w:t>and</w:t>
      </w:r>
      <w:r w:rsidR="00A43F76" w:rsidRPr="005C47E5">
        <w:rPr>
          <w:rFonts w:asciiTheme="majorBidi" w:hAnsiTheme="majorBidi" w:cstheme="majorBidi"/>
          <w:sz w:val="24"/>
          <w:szCs w:val="24"/>
        </w:rPr>
        <w:t xml:space="preserve"> better for children than would result from a more drawn-out and less focused approach</w:t>
      </w:r>
      <w:r w:rsidR="00372447">
        <w:rPr>
          <w:rFonts w:asciiTheme="majorBidi" w:hAnsiTheme="majorBidi" w:cstheme="majorBidi"/>
          <w:sz w:val="24"/>
          <w:szCs w:val="24"/>
        </w:rPr>
        <w:t xml:space="preserve">, but </w:t>
      </w:r>
      <w:r w:rsidR="00983CC2" w:rsidRPr="005C47E5">
        <w:rPr>
          <w:rFonts w:asciiTheme="majorBidi" w:hAnsiTheme="majorBidi" w:cstheme="majorBidi"/>
          <w:sz w:val="24"/>
          <w:szCs w:val="24"/>
        </w:rPr>
        <w:t>this involve</w:t>
      </w:r>
      <w:r w:rsidR="00520616">
        <w:rPr>
          <w:rFonts w:asciiTheme="majorBidi" w:hAnsiTheme="majorBidi" w:cstheme="majorBidi"/>
          <w:sz w:val="24"/>
          <w:szCs w:val="24"/>
        </w:rPr>
        <w:t>s</w:t>
      </w:r>
      <w:r w:rsidR="00A43F76" w:rsidRPr="005C47E5">
        <w:rPr>
          <w:rFonts w:asciiTheme="majorBidi" w:hAnsiTheme="majorBidi" w:cstheme="majorBidi"/>
          <w:sz w:val="24"/>
          <w:szCs w:val="24"/>
        </w:rPr>
        <w:t xml:space="preserve"> a sustained effort</w:t>
      </w:r>
      <w:r w:rsidR="00983CC2" w:rsidRPr="005C47E5">
        <w:rPr>
          <w:rFonts w:asciiTheme="majorBidi" w:hAnsiTheme="majorBidi" w:cstheme="majorBidi"/>
          <w:sz w:val="24"/>
          <w:szCs w:val="24"/>
        </w:rPr>
        <w:t xml:space="preserve"> that could prove exhausting </w:t>
      </w:r>
      <w:r w:rsidR="00F23B8C" w:rsidRPr="005C47E5">
        <w:rPr>
          <w:rFonts w:asciiTheme="majorBidi" w:hAnsiTheme="majorBidi" w:cstheme="majorBidi"/>
          <w:sz w:val="24"/>
          <w:szCs w:val="24"/>
        </w:rPr>
        <w:t>in the long-run</w:t>
      </w:r>
      <w:r w:rsidR="00983CC2" w:rsidRPr="005C47E5">
        <w:rPr>
          <w:rFonts w:asciiTheme="majorBidi" w:hAnsiTheme="majorBidi" w:cstheme="majorBidi"/>
          <w:sz w:val="24"/>
          <w:szCs w:val="24"/>
        </w:rPr>
        <w:t>.</w:t>
      </w:r>
    </w:p>
    <w:p w:rsidR="00F23B8C" w:rsidRPr="005C47E5" w:rsidRDefault="008036CE" w:rsidP="00372447">
      <w:pPr>
        <w:spacing w:line="480" w:lineRule="auto"/>
        <w:rPr>
          <w:rFonts w:asciiTheme="majorBidi" w:hAnsiTheme="majorBidi" w:cstheme="majorBidi"/>
          <w:sz w:val="24"/>
          <w:szCs w:val="24"/>
        </w:rPr>
      </w:pPr>
      <w:r w:rsidRPr="005C47E5">
        <w:rPr>
          <w:rFonts w:asciiTheme="majorBidi" w:hAnsiTheme="majorBidi" w:cstheme="majorBidi"/>
          <w:sz w:val="24"/>
          <w:szCs w:val="24"/>
        </w:rPr>
        <w:tab/>
        <w:t>This brings us back to our earlier discussion</w:t>
      </w:r>
      <w:r w:rsidR="005E0641" w:rsidRPr="005C47E5">
        <w:rPr>
          <w:rFonts w:asciiTheme="majorBidi" w:hAnsiTheme="majorBidi" w:cstheme="majorBidi"/>
          <w:sz w:val="24"/>
          <w:szCs w:val="24"/>
        </w:rPr>
        <w:t xml:space="preserve"> about the management of anxiety.  O</w:t>
      </w:r>
      <w:r w:rsidRPr="005C47E5">
        <w:rPr>
          <w:rFonts w:asciiTheme="majorBidi" w:hAnsiTheme="majorBidi" w:cstheme="majorBidi"/>
          <w:sz w:val="24"/>
          <w:szCs w:val="24"/>
        </w:rPr>
        <w:t>ne of the reasons that a more focused and intense approach feels effortful</w:t>
      </w:r>
      <w:r w:rsidR="00372447">
        <w:rPr>
          <w:rFonts w:asciiTheme="majorBidi" w:hAnsiTheme="majorBidi" w:cstheme="majorBidi"/>
          <w:sz w:val="24"/>
          <w:szCs w:val="24"/>
        </w:rPr>
        <w:t>,</w:t>
      </w:r>
      <w:r w:rsidRPr="005C47E5">
        <w:rPr>
          <w:rFonts w:asciiTheme="majorBidi" w:hAnsiTheme="majorBidi" w:cstheme="majorBidi"/>
          <w:sz w:val="24"/>
          <w:szCs w:val="24"/>
        </w:rPr>
        <w:t xml:space="preserve"> and seems to require ‘energy’, ‘robustness’ </w:t>
      </w:r>
      <w:r w:rsidR="00B23F8E" w:rsidRPr="005C47E5">
        <w:rPr>
          <w:rFonts w:asciiTheme="majorBidi" w:hAnsiTheme="majorBidi" w:cstheme="majorBidi"/>
          <w:sz w:val="24"/>
          <w:szCs w:val="24"/>
        </w:rPr>
        <w:t>and</w:t>
      </w:r>
      <w:r w:rsidRPr="005C47E5">
        <w:rPr>
          <w:rFonts w:asciiTheme="majorBidi" w:hAnsiTheme="majorBidi" w:cstheme="majorBidi"/>
          <w:sz w:val="24"/>
          <w:szCs w:val="24"/>
        </w:rPr>
        <w:t xml:space="preserve"> ‘strength’</w:t>
      </w:r>
      <w:r w:rsidR="00372447">
        <w:rPr>
          <w:rFonts w:asciiTheme="majorBidi" w:hAnsiTheme="majorBidi" w:cstheme="majorBidi"/>
          <w:sz w:val="24"/>
          <w:szCs w:val="24"/>
        </w:rPr>
        <w:t xml:space="preserve">, </w:t>
      </w:r>
      <w:r w:rsidRPr="005C47E5">
        <w:rPr>
          <w:rFonts w:asciiTheme="majorBidi" w:hAnsiTheme="majorBidi" w:cstheme="majorBidi"/>
          <w:sz w:val="24"/>
          <w:szCs w:val="24"/>
        </w:rPr>
        <w:t xml:space="preserve">is that it requires directly confronting one’s own anxieties and those of others about the decision to be made.   (The kinds of decisions made in care proceedings, we should remind ourselves, </w:t>
      </w:r>
      <w:r w:rsidR="00B23F8E" w:rsidRPr="005C47E5">
        <w:rPr>
          <w:rFonts w:asciiTheme="majorBidi" w:hAnsiTheme="majorBidi" w:cstheme="majorBidi"/>
          <w:sz w:val="24"/>
          <w:szCs w:val="24"/>
        </w:rPr>
        <w:t xml:space="preserve">not only have enormous consequences, but </w:t>
      </w:r>
      <w:r w:rsidRPr="005C47E5">
        <w:rPr>
          <w:rFonts w:asciiTheme="majorBidi" w:hAnsiTheme="majorBidi" w:cstheme="majorBidi"/>
          <w:sz w:val="24"/>
          <w:szCs w:val="24"/>
        </w:rPr>
        <w:t xml:space="preserve">take us to a place where two deeply embedded </w:t>
      </w:r>
      <w:r w:rsidR="003F4BCF" w:rsidRPr="005C47E5">
        <w:rPr>
          <w:rFonts w:asciiTheme="majorBidi" w:hAnsiTheme="majorBidi" w:cstheme="majorBidi"/>
          <w:sz w:val="24"/>
          <w:szCs w:val="24"/>
        </w:rPr>
        <w:t xml:space="preserve">societal </w:t>
      </w:r>
      <w:r w:rsidRPr="005C47E5">
        <w:rPr>
          <w:rFonts w:asciiTheme="majorBidi" w:hAnsiTheme="majorBidi" w:cstheme="majorBidi"/>
          <w:sz w:val="24"/>
          <w:szCs w:val="24"/>
        </w:rPr>
        <w:t xml:space="preserve">values come in </w:t>
      </w:r>
      <w:r w:rsidR="003F4BCF" w:rsidRPr="005C47E5">
        <w:rPr>
          <w:rFonts w:asciiTheme="majorBidi" w:hAnsiTheme="majorBidi" w:cstheme="majorBidi"/>
          <w:sz w:val="24"/>
          <w:szCs w:val="24"/>
        </w:rPr>
        <w:t xml:space="preserve">direct </w:t>
      </w:r>
      <w:r w:rsidRPr="005C47E5">
        <w:rPr>
          <w:rFonts w:asciiTheme="majorBidi" w:hAnsiTheme="majorBidi" w:cstheme="majorBidi"/>
          <w:sz w:val="24"/>
          <w:szCs w:val="24"/>
        </w:rPr>
        <w:t xml:space="preserve">conflict with </w:t>
      </w:r>
      <w:r w:rsidR="003F4BCF" w:rsidRPr="005C47E5">
        <w:rPr>
          <w:rFonts w:asciiTheme="majorBidi" w:hAnsiTheme="majorBidi" w:cstheme="majorBidi"/>
          <w:sz w:val="24"/>
          <w:szCs w:val="24"/>
        </w:rPr>
        <w:t>one</w:t>
      </w:r>
      <w:r w:rsidRPr="005C47E5">
        <w:rPr>
          <w:rFonts w:asciiTheme="majorBidi" w:hAnsiTheme="majorBidi" w:cstheme="majorBidi"/>
          <w:sz w:val="24"/>
          <w:szCs w:val="24"/>
        </w:rPr>
        <w:t xml:space="preserve"> other: on the one hand the belief that children are sacrosanct and should be protected against harm, on the other, the belief that outsiders should not intrude into family relationships.) </w:t>
      </w:r>
      <w:r w:rsidR="00F23B8C" w:rsidRPr="005C47E5">
        <w:rPr>
          <w:rFonts w:asciiTheme="majorBidi" w:hAnsiTheme="majorBidi" w:cstheme="majorBidi"/>
          <w:sz w:val="24"/>
          <w:szCs w:val="24"/>
        </w:rPr>
        <w:t xml:space="preserve">  </w:t>
      </w:r>
      <w:r w:rsidR="005E0641" w:rsidRPr="005C47E5">
        <w:rPr>
          <w:rFonts w:asciiTheme="majorBidi" w:hAnsiTheme="majorBidi" w:cstheme="majorBidi"/>
          <w:sz w:val="24"/>
          <w:szCs w:val="24"/>
        </w:rPr>
        <w:t>And we know that</w:t>
      </w:r>
      <w:r w:rsidR="00F23B8C" w:rsidRPr="005C47E5">
        <w:rPr>
          <w:rFonts w:asciiTheme="majorBidi" w:hAnsiTheme="majorBidi" w:cstheme="majorBidi"/>
          <w:sz w:val="24"/>
          <w:szCs w:val="24"/>
        </w:rPr>
        <w:t xml:space="preserve"> one of the ways in which people cope with unsustainable demands</w:t>
      </w:r>
      <w:r w:rsidR="005E0641" w:rsidRPr="005C47E5">
        <w:rPr>
          <w:rFonts w:asciiTheme="majorBidi" w:hAnsiTheme="majorBidi" w:cstheme="majorBidi"/>
          <w:sz w:val="24"/>
          <w:szCs w:val="24"/>
        </w:rPr>
        <w:t xml:space="preserve"> on their emotional energy</w:t>
      </w:r>
      <w:r w:rsidR="00F23B8C" w:rsidRPr="005C47E5">
        <w:rPr>
          <w:rFonts w:asciiTheme="majorBidi" w:hAnsiTheme="majorBidi" w:cstheme="majorBidi"/>
          <w:sz w:val="24"/>
          <w:szCs w:val="24"/>
        </w:rPr>
        <w:t>, is by shutting down:</w:t>
      </w:r>
    </w:p>
    <w:p w:rsidR="00F23B8C" w:rsidRPr="005C47E5" w:rsidRDefault="00F23B8C" w:rsidP="00F23B8C">
      <w:pPr>
        <w:spacing w:line="480" w:lineRule="auto"/>
        <w:ind w:left="720"/>
        <w:rPr>
          <w:rFonts w:asciiTheme="majorBidi" w:hAnsiTheme="majorBidi" w:cstheme="majorBidi"/>
          <w:sz w:val="24"/>
          <w:szCs w:val="24"/>
        </w:rPr>
      </w:pPr>
      <w:r w:rsidRPr="005C47E5">
        <w:rPr>
          <w:rFonts w:asciiTheme="majorBidi" w:hAnsiTheme="majorBidi" w:cstheme="majorBidi"/>
          <w:sz w:val="24"/>
          <w:szCs w:val="24"/>
        </w:rPr>
        <w:t xml:space="preserve"> </w:t>
      </w:r>
    </w:p>
    <w:p w:rsidR="00A43F76" w:rsidRPr="005C47E5" w:rsidRDefault="00F23B8C">
      <w:pPr>
        <w:spacing w:line="480" w:lineRule="auto"/>
        <w:ind w:left="720"/>
        <w:rPr>
          <w:rFonts w:asciiTheme="majorBidi" w:hAnsiTheme="majorBidi" w:cstheme="majorBidi"/>
          <w:sz w:val="24"/>
          <w:szCs w:val="24"/>
        </w:rPr>
      </w:pPr>
      <w:r w:rsidRPr="005C47E5">
        <w:rPr>
          <w:rFonts w:asciiTheme="majorBidi" w:hAnsiTheme="majorBidi" w:cstheme="majorBidi"/>
          <w:sz w:val="24"/>
          <w:szCs w:val="24"/>
        </w:rPr>
        <w:t>A key dimension of the burnout syndrome is increased feelings of emotional exhaustion where workers feel they are no longer able to give of themselves at a psychological level. A second dimension is depersonalisation, meaning that workers respond to persistent stress by developing negative, cynical attitudes and feelings about their clients (Lloyd et al</w:t>
      </w:r>
      <w:r w:rsidR="00DD403E">
        <w:rPr>
          <w:rFonts w:asciiTheme="majorBidi" w:hAnsiTheme="majorBidi" w:cstheme="majorBidi"/>
          <w:sz w:val="24"/>
          <w:szCs w:val="24"/>
        </w:rPr>
        <w:t>.</w:t>
      </w:r>
      <w:r w:rsidRPr="005C47E5">
        <w:rPr>
          <w:rFonts w:asciiTheme="majorBidi" w:hAnsiTheme="majorBidi" w:cstheme="majorBidi"/>
          <w:sz w:val="24"/>
          <w:szCs w:val="24"/>
        </w:rPr>
        <w:t>, 2002</w:t>
      </w:r>
      <w:r w:rsidR="00DD403E">
        <w:rPr>
          <w:rFonts w:asciiTheme="majorBidi" w:hAnsiTheme="majorBidi" w:cstheme="majorBidi"/>
          <w:sz w:val="24"/>
          <w:szCs w:val="24"/>
        </w:rPr>
        <w:t>, p.</w:t>
      </w:r>
      <w:r w:rsidRPr="005C47E5">
        <w:rPr>
          <w:rFonts w:asciiTheme="majorBidi" w:hAnsiTheme="majorBidi" w:cstheme="majorBidi"/>
          <w:sz w:val="24"/>
          <w:szCs w:val="24"/>
        </w:rPr>
        <w:t xml:space="preserve"> 256).</w:t>
      </w:r>
    </w:p>
    <w:p w:rsidR="001E0359" w:rsidRPr="005C47E5" w:rsidRDefault="00F23B8C" w:rsidP="00F23B8C">
      <w:pPr>
        <w:spacing w:line="480" w:lineRule="auto"/>
        <w:rPr>
          <w:rFonts w:asciiTheme="majorBidi" w:hAnsiTheme="majorBidi" w:cstheme="majorBidi"/>
          <w:sz w:val="24"/>
          <w:szCs w:val="24"/>
        </w:rPr>
      </w:pPr>
      <w:r w:rsidRPr="005C47E5">
        <w:rPr>
          <w:rFonts w:asciiTheme="majorBidi" w:hAnsiTheme="majorBidi" w:cstheme="majorBidi"/>
          <w:sz w:val="24"/>
          <w:szCs w:val="24"/>
        </w:rPr>
        <w:tab/>
      </w:r>
    </w:p>
    <w:p w:rsidR="002C37F8" w:rsidRPr="005C47E5" w:rsidRDefault="003F4BCF" w:rsidP="00922931">
      <w:pPr>
        <w:spacing w:line="480" w:lineRule="auto"/>
        <w:ind w:firstLine="720"/>
        <w:rPr>
          <w:rFonts w:asciiTheme="majorBidi" w:hAnsiTheme="majorBidi" w:cstheme="majorBidi"/>
          <w:sz w:val="24"/>
          <w:szCs w:val="24"/>
        </w:rPr>
      </w:pPr>
      <w:r w:rsidRPr="005C47E5">
        <w:rPr>
          <w:rFonts w:asciiTheme="majorBidi" w:hAnsiTheme="majorBidi" w:cstheme="majorBidi"/>
          <w:sz w:val="24"/>
          <w:szCs w:val="24"/>
        </w:rPr>
        <w:t xml:space="preserve">We suggested earlier that </w:t>
      </w:r>
      <w:r w:rsidR="00372447">
        <w:rPr>
          <w:rFonts w:asciiTheme="majorBidi" w:hAnsiTheme="majorBidi" w:cstheme="majorBidi"/>
          <w:sz w:val="24"/>
          <w:szCs w:val="24"/>
        </w:rPr>
        <w:t>delay</w:t>
      </w:r>
      <w:r w:rsidRPr="005C47E5">
        <w:rPr>
          <w:rFonts w:asciiTheme="majorBidi" w:hAnsiTheme="majorBidi" w:cstheme="majorBidi"/>
          <w:sz w:val="24"/>
          <w:szCs w:val="24"/>
        </w:rPr>
        <w:t xml:space="preserve"> is, in part, a way of managing anxiety</w:t>
      </w:r>
      <w:r w:rsidR="0035026E" w:rsidRPr="005C47E5">
        <w:rPr>
          <w:rFonts w:asciiTheme="majorBidi" w:hAnsiTheme="majorBidi" w:cstheme="majorBidi"/>
          <w:sz w:val="24"/>
          <w:szCs w:val="24"/>
        </w:rPr>
        <w:t>.</w:t>
      </w:r>
      <w:r w:rsidR="005E0641" w:rsidRPr="005C47E5">
        <w:rPr>
          <w:rFonts w:asciiTheme="majorBidi" w:hAnsiTheme="majorBidi" w:cstheme="majorBidi"/>
          <w:sz w:val="24"/>
          <w:szCs w:val="24"/>
        </w:rPr>
        <w:t xml:space="preserve"> </w:t>
      </w:r>
      <w:r w:rsidR="0035026E" w:rsidRPr="005C47E5">
        <w:rPr>
          <w:rFonts w:asciiTheme="majorBidi" w:hAnsiTheme="majorBidi" w:cstheme="majorBidi"/>
          <w:sz w:val="24"/>
          <w:szCs w:val="24"/>
        </w:rPr>
        <w:t xml:space="preserve">  It is </w:t>
      </w:r>
      <w:r w:rsidR="005E0641" w:rsidRPr="005C47E5">
        <w:rPr>
          <w:rFonts w:asciiTheme="majorBidi" w:hAnsiTheme="majorBidi" w:cstheme="majorBidi"/>
          <w:sz w:val="24"/>
          <w:szCs w:val="24"/>
        </w:rPr>
        <w:t xml:space="preserve">not </w:t>
      </w:r>
      <w:r w:rsidR="007B0774" w:rsidRPr="005C47E5">
        <w:rPr>
          <w:rFonts w:asciiTheme="majorBidi" w:hAnsiTheme="majorBidi" w:cstheme="majorBidi"/>
          <w:sz w:val="24"/>
          <w:szCs w:val="24"/>
        </w:rPr>
        <w:t xml:space="preserve">always </w:t>
      </w:r>
      <w:r w:rsidR="005E0641" w:rsidRPr="005C47E5">
        <w:rPr>
          <w:rFonts w:asciiTheme="majorBidi" w:hAnsiTheme="majorBidi" w:cstheme="majorBidi"/>
          <w:sz w:val="24"/>
          <w:szCs w:val="24"/>
        </w:rPr>
        <w:t xml:space="preserve">a very effective one, as the decision </w:t>
      </w:r>
      <w:r w:rsidR="007B0774" w:rsidRPr="005C47E5">
        <w:rPr>
          <w:rFonts w:asciiTheme="majorBidi" w:hAnsiTheme="majorBidi" w:cstheme="majorBidi"/>
          <w:sz w:val="24"/>
          <w:szCs w:val="24"/>
        </w:rPr>
        <w:t xml:space="preserve">usually </w:t>
      </w:r>
      <w:r w:rsidR="0035026E" w:rsidRPr="005C47E5">
        <w:rPr>
          <w:rFonts w:asciiTheme="majorBidi" w:hAnsiTheme="majorBidi" w:cstheme="majorBidi"/>
          <w:sz w:val="24"/>
          <w:szCs w:val="24"/>
        </w:rPr>
        <w:t>still has</w:t>
      </w:r>
      <w:r w:rsidR="005E0641" w:rsidRPr="005C47E5">
        <w:rPr>
          <w:rFonts w:asciiTheme="majorBidi" w:hAnsiTheme="majorBidi" w:cstheme="majorBidi"/>
          <w:sz w:val="24"/>
          <w:szCs w:val="24"/>
        </w:rPr>
        <w:t xml:space="preserve"> to be </w:t>
      </w:r>
      <w:r w:rsidR="0035026E" w:rsidRPr="005C47E5">
        <w:rPr>
          <w:rFonts w:asciiTheme="majorBidi" w:hAnsiTheme="majorBidi" w:cstheme="majorBidi"/>
          <w:sz w:val="24"/>
          <w:szCs w:val="24"/>
        </w:rPr>
        <w:t>faced</w:t>
      </w:r>
      <w:r w:rsidR="005E0641" w:rsidRPr="005C47E5">
        <w:rPr>
          <w:rFonts w:asciiTheme="majorBidi" w:hAnsiTheme="majorBidi" w:cstheme="majorBidi"/>
          <w:sz w:val="24"/>
          <w:szCs w:val="24"/>
        </w:rPr>
        <w:t xml:space="preserve">, but </w:t>
      </w:r>
      <w:r w:rsidR="007B0774" w:rsidRPr="005C47E5">
        <w:rPr>
          <w:rFonts w:asciiTheme="majorBidi" w:hAnsiTheme="majorBidi" w:cstheme="majorBidi"/>
          <w:sz w:val="24"/>
          <w:szCs w:val="24"/>
        </w:rPr>
        <w:t xml:space="preserve">it is </w:t>
      </w:r>
      <w:r w:rsidR="005E0641" w:rsidRPr="005C47E5">
        <w:rPr>
          <w:rFonts w:asciiTheme="majorBidi" w:hAnsiTheme="majorBidi" w:cstheme="majorBidi"/>
          <w:sz w:val="24"/>
          <w:szCs w:val="24"/>
        </w:rPr>
        <w:t xml:space="preserve">a way of </w:t>
      </w:r>
      <w:r w:rsidR="005E0641" w:rsidRPr="005C47E5">
        <w:rPr>
          <w:rFonts w:asciiTheme="majorBidi" w:hAnsiTheme="majorBidi" w:cstheme="majorBidi"/>
          <w:sz w:val="24"/>
          <w:szCs w:val="24"/>
        </w:rPr>
        <w:lastRenderedPageBreak/>
        <w:t>managing anxiety nevertheless.</w:t>
      </w:r>
      <w:r w:rsidRPr="005C47E5">
        <w:rPr>
          <w:rFonts w:asciiTheme="majorBidi" w:hAnsiTheme="majorBidi" w:cstheme="majorBidi"/>
          <w:sz w:val="24"/>
          <w:szCs w:val="24"/>
        </w:rPr>
        <w:t xml:space="preserve">   </w:t>
      </w:r>
      <w:r w:rsidR="001E7E24" w:rsidRPr="005C47E5">
        <w:rPr>
          <w:rFonts w:asciiTheme="majorBidi" w:hAnsiTheme="majorBidi" w:cstheme="majorBidi"/>
          <w:sz w:val="24"/>
          <w:szCs w:val="24"/>
        </w:rPr>
        <w:t>It</w:t>
      </w:r>
      <w:r w:rsidRPr="005C47E5">
        <w:rPr>
          <w:rFonts w:asciiTheme="majorBidi" w:hAnsiTheme="majorBidi" w:cstheme="majorBidi"/>
          <w:sz w:val="24"/>
          <w:szCs w:val="24"/>
        </w:rPr>
        <w:t xml:space="preserve"> follows that withdrawing the possibility of prevarication will result in increased </w:t>
      </w:r>
      <w:r w:rsidR="001E7E24" w:rsidRPr="005C47E5">
        <w:rPr>
          <w:rFonts w:asciiTheme="majorBidi" w:hAnsiTheme="majorBidi" w:cstheme="majorBidi"/>
          <w:sz w:val="24"/>
          <w:szCs w:val="24"/>
        </w:rPr>
        <w:t xml:space="preserve">anxiety, </w:t>
      </w:r>
      <w:r w:rsidR="00767929" w:rsidRPr="005C47E5">
        <w:rPr>
          <w:rFonts w:asciiTheme="majorBidi" w:hAnsiTheme="majorBidi" w:cstheme="majorBidi"/>
          <w:sz w:val="24"/>
          <w:szCs w:val="24"/>
        </w:rPr>
        <w:t xml:space="preserve">for as Anton </w:t>
      </w:r>
      <w:proofErr w:type="spellStart"/>
      <w:r w:rsidR="00767929" w:rsidRPr="005C47E5">
        <w:rPr>
          <w:rFonts w:asciiTheme="majorBidi" w:hAnsiTheme="majorBidi" w:cstheme="majorBidi"/>
          <w:sz w:val="24"/>
          <w:szCs w:val="24"/>
        </w:rPr>
        <w:t>Obholzer</w:t>
      </w:r>
      <w:proofErr w:type="spellEnd"/>
      <w:r w:rsidR="00767929" w:rsidRPr="005C47E5">
        <w:rPr>
          <w:rFonts w:asciiTheme="majorBidi" w:hAnsiTheme="majorBidi" w:cstheme="majorBidi"/>
          <w:sz w:val="24"/>
          <w:szCs w:val="24"/>
        </w:rPr>
        <w:t xml:space="preserve"> puts it, ‘any attempt to alter the specific way in which work is organised… must, by definition, mean </w:t>
      </w:r>
      <w:r w:rsidR="001E7E24" w:rsidRPr="005C47E5">
        <w:rPr>
          <w:rFonts w:asciiTheme="majorBidi" w:hAnsiTheme="majorBidi" w:cstheme="majorBidi"/>
          <w:sz w:val="24"/>
          <w:szCs w:val="24"/>
        </w:rPr>
        <w:t>a disruption of the anxiety-holding system’ (</w:t>
      </w:r>
      <w:proofErr w:type="spellStart"/>
      <w:r w:rsidR="001E7E24" w:rsidRPr="005C47E5">
        <w:rPr>
          <w:rFonts w:asciiTheme="majorBidi" w:hAnsiTheme="majorBidi" w:cstheme="majorBidi"/>
          <w:sz w:val="24"/>
          <w:szCs w:val="24"/>
        </w:rPr>
        <w:t>Obholzer</w:t>
      </w:r>
      <w:proofErr w:type="spellEnd"/>
      <w:r w:rsidR="001E7E24" w:rsidRPr="005C47E5">
        <w:rPr>
          <w:rFonts w:asciiTheme="majorBidi" w:hAnsiTheme="majorBidi" w:cstheme="majorBidi"/>
          <w:sz w:val="24"/>
          <w:szCs w:val="24"/>
        </w:rPr>
        <w:t>, 1999</w:t>
      </w:r>
      <w:r w:rsidR="00DD403E">
        <w:rPr>
          <w:rFonts w:asciiTheme="majorBidi" w:hAnsiTheme="majorBidi" w:cstheme="majorBidi"/>
          <w:sz w:val="24"/>
          <w:szCs w:val="24"/>
        </w:rPr>
        <w:t>, p.</w:t>
      </w:r>
      <w:r w:rsidR="001E7E24" w:rsidRPr="005C47E5">
        <w:rPr>
          <w:rFonts w:asciiTheme="majorBidi" w:hAnsiTheme="majorBidi" w:cstheme="majorBidi"/>
          <w:sz w:val="24"/>
          <w:szCs w:val="24"/>
        </w:rPr>
        <w:t xml:space="preserve"> 92).  There is t</w:t>
      </w:r>
      <w:r w:rsidRPr="005C47E5">
        <w:rPr>
          <w:rFonts w:asciiTheme="majorBidi" w:hAnsiTheme="majorBidi" w:cstheme="majorBidi"/>
          <w:sz w:val="24"/>
          <w:szCs w:val="24"/>
        </w:rPr>
        <w:t xml:space="preserve">herefore a need </w:t>
      </w:r>
      <w:r w:rsidR="00670F08" w:rsidRPr="005C47E5">
        <w:rPr>
          <w:rFonts w:asciiTheme="majorBidi" w:hAnsiTheme="majorBidi" w:cstheme="majorBidi"/>
          <w:sz w:val="24"/>
          <w:szCs w:val="24"/>
        </w:rPr>
        <w:t xml:space="preserve">for the agencies involved </w:t>
      </w:r>
      <w:r w:rsidRPr="005C47E5">
        <w:rPr>
          <w:rFonts w:asciiTheme="majorBidi" w:hAnsiTheme="majorBidi" w:cstheme="majorBidi"/>
          <w:sz w:val="24"/>
          <w:szCs w:val="24"/>
        </w:rPr>
        <w:t xml:space="preserve">to </w:t>
      </w:r>
      <w:r w:rsidR="00670F08" w:rsidRPr="005C47E5">
        <w:rPr>
          <w:rFonts w:asciiTheme="majorBidi" w:hAnsiTheme="majorBidi" w:cstheme="majorBidi"/>
          <w:sz w:val="24"/>
          <w:szCs w:val="24"/>
        </w:rPr>
        <w:t>build in</w:t>
      </w:r>
      <w:r w:rsidR="001E7E24" w:rsidRPr="005C47E5">
        <w:rPr>
          <w:rFonts w:asciiTheme="majorBidi" w:hAnsiTheme="majorBidi" w:cstheme="majorBidi"/>
          <w:sz w:val="24"/>
          <w:szCs w:val="24"/>
        </w:rPr>
        <w:t xml:space="preserve"> alternative ways of managing that anxiety.  </w:t>
      </w:r>
      <w:r w:rsidR="00520616">
        <w:rPr>
          <w:rFonts w:asciiTheme="majorBidi" w:hAnsiTheme="majorBidi" w:cstheme="majorBidi"/>
          <w:sz w:val="24"/>
          <w:szCs w:val="24"/>
        </w:rPr>
        <w:t>Oth</w:t>
      </w:r>
      <w:r w:rsidR="00E208FD">
        <w:rPr>
          <w:rFonts w:asciiTheme="majorBidi" w:hAnsiTheme="majorBidi" w:cstheme="majorBidi"/>
          <w:sz w:val="24"/>
          <w:szCs w:val="24"/>
        </w:rPr>
        <w:t>er</w:t>
      </w:r>
      <w:r w:rsidR="00520616">
        <w:rPr>
          <w:rFonts w:asciiTheme="majorBidi" w:hAnsiTheme="majorBidi" w:cstheme="majorBidi"/>
          <w:sz w:val="24"/>
          <w:szCs w:val="24"/>
        </w:rPr>
        <w:t>wise</w:t>
      </w:r>
      <w:r w:rsidR="00670F08" w:rsidRPr="005C47E5">
        <w:rPr>
          <w:rFonts w:asciiTheme="majorBidi" w:hAnsiTheme="majorBidi" w:cstheme="majorBidi"/>
          <w:sz w:val="24"/>
          <w:szCs w:val="24"/>
        </w:rPr>
        <w:t xml:space="preserve">, assuming that the option of going back to </w:t>
      </w:r>
      <w:r w:rsidR="005E0641" w:rsidRPr="005C47E5">
        <w:rPr>
          <w:rFonts w:asciiTheme="majorBidi" w:hAnsiTheme="majorBidi" w:cstheme="majorBidi"/>
          <w:sz w:val="24"/>
          <w:szCs w:val="24"/>
        </w:rPr>
        <w:t xml:space="preserve">‘the bad old days’ </w:t>
      </w:r>
      <w:r w:rsidR="00670F08" w:rsidRPr="005C47E5">
        <w:rPr>
          <w:rFonts w:asciiTheme="majorBidi" w:hAnsiTheme="majorBidi" w:cstheme="majorBidi"/>
          <w:sz w:val="24"/>
          <w:szCs w:val="24"/>
        </w:rPr>
        <w:t xml:space="preserve">really is closed off, professionals </w:t>
      </w:r>
      <w:r w:rsidR="00767929" w:rsidRPr="005C47E5">
        <w:rPr>
          <w:rFonts w:asciiTheme="majorBidi" w:hAnsiTheme="majorBidi" w:cstheme="majorBidi"/>
          <w:sz w:val="24"/>
          <w:szCs w:val="24"/>
        </w:rPr>
        <w:t>will s</w:t>
      </w:r>
      <w:r w:rsidR="00DE25B8" w:rsidRPr="005C47E5">
        <w:rPr>
          <w:rFonts w:asciiTheme="majorBidi" w:hAnsiTheme="majorBidi" w:cstheme="majorBidi"/>
          <w:sz w:val="24"/>
          <w:szCs w:val="24"/>
        </w:rPr>
        <w:t xml:space="preserve">imply find other ways of coping.   ‘The pressure is for defence-related activity to come to foreground, with the result that the primary task of the institution is neglected’, says </w:t>
      </w:r>
      <w:proofErr w:type="spellStart"/>
      <w:r w:rsidR="00DE25B8" w:rsidRPr="005C47E5">
        <w:rPr>
          <w:rFonts w:asciiTheme="majorBidi" w:hAnsiTheme="majorBidi" w:cstheme="majorBidi"/>
          <w:sz w:val="24"/>
          <w:szCs w:val="24"/>
        </w:rPr>
        <w:t>Obholzer</w:t>
      </w:r>
      <w:proofErr w:type="spellEnd"/>
      <w:r w:rsidR="00DE25B8" w:rsidRPr="005C47E5">
        <w:rPr>
          <w:rFonts w:asciiTheme="majorBidi" w:hAnsiTheme="majorBidi" w:cstheme="majorBidi"/>
          <w:sz w:val="24"/>
          <w:szCs w:val="24"/>
        </w:rPr>
        <w:t xml:space="preserve"> (1999</w:t>
      </w:r>
      <w:r w:rsidR="00DD403E">
        <w:rPr>
          <w:rFonts w:asciiTheme="majorBidi" w:hAnsiTheme="majorBidi" w:cstheme="majorBidi"/>
          <w:sz w:val="24"/>
          <w:szCs w:val="24"/>
        </w:rPr>
        <w:t>, p.</w:t>
      </w:r>
      <w:r w:rsidR="00DE25B8" w:rsidRPr="005C47E5">
        <w:rPr>
          <w:rFonts w:asciiTheme="majorBidi" w:hAnsiTheme="majorBidi" w:cstheme="majorBidi"/>
          <w:sz w:val="24"/>
          <w:szCs w:val="24"/>
        </w:rPr>
        <w:t xml:space="preserve"> 92)</w:t>
      </w:r>
      <w:r w:rsidR="000C6AA9">
        <w:rPr>
          <w:rFonts w:asciiTheme="majorBidi" w:hAnsiTheme="majorBidi" w:cstheme="majorBidi"/>
          <w:sz w:val="24"/>
          <w:szCs w:val="24"/>
        </w:rPr>
        <w:t xml:space="preserve">, writing about </w:t>
      </w:r>
      <w:r w:rsidR="00DE25B8" w:rsidRPr="005C47E5">
        <w:rPr>
          <w:rFonts w:asciiTheme="majorBidi" w:hAnsiTheme="majorBidi" w:cstheme="majorBidi"/>
          <w:sz w:val="24"/>
          <w:szCs w:val="24"/>
        </w:rPr>
        <w:t xml:space="preserve">organisations where anxiety arises because of the nature of the work.   If delay cannot be used to lower anxiety levels, then </w:t>
      </w:r>
      <w:r w:rsidR="00520616">
        <w:rPr>
          <w:rFonts w:asciiTheme="majorBidi" w:hAnsiTheme="majorBidi" w:cstheme="majorBidi"/>
          <w:sz w:val="24"/>
          <w:szCs w:val="24"/>
        </w:rPr>
        <w:t xml:space="preserve">professionals might turn to </w:t>
      </w:r>
      <w:r w:rsidR="00DE25B8" w:rsidRPr="005C47E5">
        <w:rPr>
          <w:rFonts w:asciiTheme="majorBidi" w:hAnsiTheme="majorBidi" w:cstheme="majorBidi"/>
          <w:sz w:val="24"/>
          <w:szCs w:val="24"/>
        </w:rPr>
        <w:t xml:space="preserve">the </w:t>
      </w:r>
      <w:r w:rsidR="00670F08" w:rsidRPr="005C47E5">
        <w:rPr>
          <w:rFonts w:asciiTheme="majorBidi" w:hAnsiTheme="majorBidi" w:cstheme="majorBidi"/>
          <w:sz w:val="24"/>
          <w:szCs w:val="24"/>
        </w:rPr>
        <w:t xml:space="preserve">kinds of defences characterised by </w:t>
      </w:r>
      <w:proofErr w:type="spellStart"/>
      <w:r w:rsidR="00670F08" w:rsidRPr="005C47E5">
        <w:rPr>
          <w:rFonts w:asciiTheme="majorBidi" w:hAnsiTheme="majorBidi" w:cstheme="majorBidi"/>
          <w:sz w:val="24"/>
          <w:szCs w:val="24"/>
        </w:rPr>
        <w:t>Menzies-Lyth</w:t>
      </w:r>
      <w:proofErr w:type="spellEnd"/>
      <w:r w:rsidR="00670F08" w:rsidRPr="005C47E5">
        <w:rPr>
          <w:rFonts w:asciiTheme="majorBidi" w:hAnsiTheme="majorBidi" w:cstheme="majorBidi"/>
          <w:sz w:val="24"/>
          <w:szCs w:val="24"/>
        </w:rPr>
        <w:t xml:space="preserve"> as </w:t>
      </w:r>
      <w:r w:rsidR="002C37F8" w:rsidRPr="005C47E5">
        <w:rPr>
          <w:rFonts w:asciiTheme="majorBidi" w:hAnsiTheme="majorBidi" w:cstheme="majorBidi"/>
          <w:sz w:val="24"/>
          <w:szCs w:val="24"/>
        </w:rPr>
        <w:t>‘detachment and denial of feelings’ and ‘ritual task-performance’ (</w:t>
      </w:r>
      <w:proofErr w:type="spellStart"/>
      <w:r w:rsidR="005A35A9" w:rsidRPr="005A35A9">
        <w:rPr>
          <w:rFonts w:asciiTheme="majorBidi" w:hAnsiTheme="majorBidi" w:cstheme="majorBidi"/>
          <w:sz w:val="24"/>
          <w:szCs w:val="24"/>
        </w:rPr>
        <w:t>Menzies-Lyth</w:t>
      </w:r>
      <w:proofErr w:type="spellEnd"/>
      <w:r w:rsidR="005A35A9" w:rsidRPr="005A35A9">
        <w:rPr>
          <w:rFonts w:asciiTheme="majorBidi" w:hAnsiTheme="majorBidi" w:cstheme="majorBidi"/>
          <w:sz w:val="24"/>
          <w:szCs w:val="24"/>
        </w:rPr>
        <w:t>,</w:t>
      </w:r>
      <w:r w:rsidR="005A35A9">
        <w:rPr>
          <w:rFonts w:asciiTheme="majorBidi" w:hAnsiTheme="majorBidi" w:cstheme="majorBidi"/>
          <w:sz w:val="24"/>
          <w:szCs w:val="24"/>
        </w:rPr>
        <w:t xml:space="preserve"> </w:t>
      </w:r>
      <w:r w:rsidR="005A35A9" w:rsidRPr="005A35A9">
        <w:rPr>
          <w:rFonts w:asciiTheme="majorBidi" w:hAnsiTheme="majorBidi" w:cstheme="majorBidi"/>
          <w:sz w:val="24"/>
          <w:szCs w:val="24"/>
        </w:rPr>
        <w:t>19</w:t>
      </w:r>
      <w:r w:rsidR="002373D2">
        <w:rPr>
          <w:rFonts w:asciiTheme="majorBidi" w:hAnsiTheme="majorBidi" w:cstheme="majorBidi"/>
          <w:sz w:val="24"/>
          <w:szCs w:val="24"/>
        </w:rPr>
        <w:t>60</w:t>
      </w:r>
      <w:r w:rsidR="00DD403E">
        <w:rPr>
          <w:rFonts w:asciiTheme="majorBidi" w:hAnsiTheme="majorBidi" w:cstheme="majorBidi"/>
          <w:sz w:val="24"/>
          <w:szCs w:val="24"/>
        </w:rPr>
        <w:t>, pp.</w:t>
      </w:r>
      <w:r w:rsidR="005A35A9" w:rsidRPr="005A35A9">
        <w:rPr>
          <w:rFonts w:asciiTheme="majorBidi" w:hAnsiTheme="majorBidi" w:cstheme="majorBidi"/>
          <w:sz w:val="24"/>
          <w:szCs w:val="24"/>
        </w:rPr>
        <w:t xml:space="preserve"> </w:t>
      </w:r>
      <w:r w:rsidR="002373D2">
        <w:rPr>
          <w:rFonts w:asciiTheme="majorBidi" w:hAnsiTheme="majorBidi" w:cstheme="majorBidi"/>
          <w:sz w:val="24"/>
          <w:szCs w:val="24"/>
        </w:rPr>
        <w:t>102, 103</w:t>
      </w:r>
      <w:r w:rsidR="002C37F8" w:rsidRPr="005C47E5">
        <w:rPr>
          <w:rFonts w:asciiTheme="majorBidi" w:hAnsiTheme="majorBidi" w:cstheme="majorBidi"/>
          <w:sz w:val="24"/>
          <w:szCs w:val="24"/>
        </w:rPr>
        <w:t>)</w:t>
      </w:r>
      <w:r w:rsidR="00767929" w:rsidRPr="005C47E5">
        <w:rPr>
          <w:rFonts w:asciiTheme="majorBidi" w:hAnsiTheme="majorBidi" w:cstheme="majorBidi"/>
          <w:sz w:val="24"/>
          <w:szCs w:val="24"/>
        </w:rPr>
        <w:t xml:space="preserve">.  </w:t>
      </w:r>
      <w:r w:rsidR="00DE25B8" w:rsidRPr="005C47E5">
        <w:rPr>
          <w:rFonts w:asciiTheme="majorBidi" w:hAnsiTheme="majorBidi" w:cstheme="majorBidi"/>
          <w:sz w:val="24"/>
          <w:szCs w:val="24"/>
        </w:rPr>
        <w:t xml:space="preserve">In the context of care proceedings, both of these would likely </w:t>
      </w:r>
      <w:r w:rsidR="002C37F8" w:rsidRPr="005C47E5">
        <w:rPr>
          <w:rFonts w:asciiTheme="majorBidi" w:hAnsiTheme="majorBidi" w:cstheme="majorBidi"/>
          <w:sz w:val="24"/>
          <w:szCs w:val="24"/>
        </w:rPr>
        <w:t xml:space="preserve">take the form of the </w:t>
      </w:r>
      <w:r w:rsidR="00670F08" w:rsidRPr="005C47E5">
        <w:rPr>
          <w:rFonts w:asciiTheme="majorBidi" w:hAnsiTheme="majorBidi" w:cstheme="majorBidi"/>
          <w:sz w:val="24"/>
          <w:szCs w:val="24"/>
        </w:rPr>
        <w:t>prioritis</w:t>
      </w:r>
      <w:r w:rsidR="002C37F8" w:rsidRPr="005C47E5">
        <w:rPr>
          <w:rFonts w:asciiTheme="majorBidi" w:hAnsiTheme="majorBidi" w:cstheme="majorBidi"/>
          <w:sz w:val="24"/>
          <w:szCs w:val="24"/>
        </w:rPr>
        <w:t>ation</w:t>
      </w:r>
      <w:r w:rsidR="005A35A9">
        <w:rPr>
          <w:rFonts w:asciiTheme="majorBidi" w:hAnsiTheme="majorBidi" w:cstheme="majorBidi"/>
          <w:sz w:val="24"/>
          <w:szCs w:val="24"/>
        </w:rPr>
        <w:t xml:space="preserve"> of</w:t>
      </w:r>
      <w:r w:rsidR="00670F08" w:rsidRPr="005C47E5">
        <w:rPr>
          <w:rFonts w:asciiTheme="majorBidi" w:hAnsiTheme="majorBidi" w:cstheme="majorBidi"/>
          <w:sz w:val="24"/>
          <w:szCs w:val="24"/>
        </w:rPr>
        <w:t xml:space="preserve"> time target</w:t>
      </w:r>
      <w:r w:rsidR="002C37F8" w:rsidRPr="005C47E5">
        <w:rPr>
          <w:rFonts w:asciiTheme="majorBidi" w:hAnsiTheme="majorBidi" w:cstheme="majorBidi"/>
          <w:sz w:val="24"/>
          <w:szCs w:val="24"/>
        </w:rPr>
        <w:t>s</w:t>
      </w:r>
      <w:r w:rsidR="00670F08" w:rsidRPr="005C47E5">
        <w:rPr>
          <w:rFonts w:asciiTheme="majorBidi" w:hAnsiTheme="majorBidi" w:cstheme="majorBidi"/>
          <w:sz w:val="24"/>
          <w:szCs w:val="24"/>
        </w:rPr>
        <w:t xml:space="preserve"> over </w:t>
      </w:r>
      <w:r w:rsidR="00DE25B8" w:rsidRPr="005C47E5">
        <w:rPr>
          <w:rFonts w:asciiTheme="majorBidi" w:hAnsiTheme="majorBidi" w:cstheme="majorBidi"/>
          <w:sz w:val="24"/>
          <w:szCs w:val="24"/>
        </w:rPr>
        <w:t xml:space="preserve">consideration of human needs and human suffering – a ‘target culture’ </w:t>
      </w:r>
      <w:r w:rsidR="00E208FD">
        <w:rPr>
          <w:rFonts w:asciiTheme="majorBidi" w:hAnsiTheme="majorBidi" w:cstheme="majorBidi"/>
          <w:sz w:val="24"/>
          <w:szCs w:val="24"/>
        </w:rPr>
        <w:t xml:space="preserve">– with </w:t>
      </w:r>
      <w:r w:rsidR="002C37F8" w:rsidRPr="005C47E5">
        <w:rPr>
          <w:rFonts w:asciiTheme="majorBidi" w:hAnsiTheme="majorBidi" w:cstheme="majorBidi"/>
          <w:sz w:val="24"/>
          <w:szCs w:val="24"/>
        </w:rPr>
        <w:t xml:space="preserve"> the same kinds of negative consequences as occurred in the past with targets for the completion of social work assessments (see Broadhurst et al</w:t>
      </w:r>
      <w:r w:rsidR="005A35A9">
        <w:rPr>
          <w:rFonts w:asciiTheme="majorBidi" w:hAnsiTheme="majorBidi" w:cstheme="majorBidi"/>
          <w:sz w:val="24"/>
          <w:szCs w:val="24"/>
        </w:rPr>
        <w:t>.</w:t>
      </w:r>
      <w:r w:rsidR="002C37F8" w:rsidRPr="005C47E5">
        <w:rPr>
          <w:rFonts w:asciiTheme="majorBidi" w:hAnsiTheme="majorBidi" w:cstheme="majorBidi"/>
          <w:sz w:val="24"/>
          <w:szCs w:val="24"/>
        </w:rPr>
        <w:t xml:space="preserve">, </w:t>
      </w:r>
      <w:r w:rsidR="005E0641" w:rsidRPr="005C47E5">
        <w:rPr>
          <w:rFonts w:asciiTheme="majorBidi" w:hAnsiTheme="majorBidi" w:cstheme="majorBidi"/>
          <w:sz w:val="24"/>
          <w:szCs w:val="24"/>
        </w:rPr>
        <w:t>2010</w:t>
      </w:r>
      <w:r w:rsidR="002C37F8" w:rsidRPr="005C47E5">
        <w:rPr>
          <w:rFonts w:asciiTheme="majorBidi" w:hAnsiTheme="majorBidi" w:cstheme="majorBidi"/>
          <w:sz w:val="24"/>
          <w:szCs w:val="24"/>
        </w:rPr>
        <w:t>).</w:t>
      </w:r>
      <w:r w:rsidR="007B0774" w:rsidRPr="005C47E5">
        <w:rPr>
          <w:rFonts w:asciiTheme="majorBidi" w:hAnsiTheme="majorBidi" w:cstheme="majorBidi"/>
          <w:sz w:val="24"/>
          <w:szCs w:val="24"/>
        </w:rPr>
        <w:t xml:space="preserve">  </w:t>
      </w:r>
      <w:r w:rsidR="00DE25B8" w:rsidRPr="005C47E5">
        <w:rPr>
          <w:rFonts w:asciiTheme="majorBidi" w:hAnsiTheme="majorBidi" w:cstheme="majorBidi"/>
          <w:sz w:val="24"/>
          <w:szCs w:val="24"/>
        </w:rPr>
        <w:t xml:space="preserve">‘Detachment and denial of feelings’ might also result in the kind of tunnel vision that excludes proper consideration of all the parties and the complexity of their relationships, and sometimes results in a narrow and dangerous over-identification with </w:t>
      </w:r>
      <w:r w:rsidR="00372447">
        <w:rPr>
          <w:rFonts w:asciiTheme="majorBidi" w:hAnsiTheme="majorBidi" w:cstheme="majorBidi"/>
          <w:sz w:val="24"/>
          <w:szCs w:val="24"/>
        </w:rPr>
        <w:t>one party, or one aspect of the plan, at the expense of the others</w:t>
      </w:r>
      <w:r w:rsidR="00DE25B8" w:rsidRPr="005C47E5">
        <w:rPr>
          <w:rFonts w:asciiTheme="majorBidi" w:hAnsiTheme="majorBidi" w:cstheme="majorBidi"/>
          <w:sz w:val="24"/>
          <w:szCs w:val="24"/>
        </w:rPr>
        <w:t>.</w:t>
      </w:r>
      <w:r w:rsidR="003C0D24">
        <w:rPr>
          <w:rFonts w:asciiTheme="majorBidi" w:hAnsiTheme="majorBidi" w:cstheme="majorBidi"/>
          <w:sz w:val="24"/>
          <w:szCs w:val="24"/>
        </w:rPr>
        <w:t xml:space="preserve">  </w:t>
      </w:r>
    </w:p>
    <w:p w:rsidR="00C321D1" w:rsidRPr="005C47E5" w:rsidRDefault="002C37F8" w:rsidP="00B16171">
      <w:pPr>
        <w:spacing w:line="480" w:lineRule="auto"/>
        <w:ind w:firstLine="720"/>
        <w:rPr>
          <w:rFonts w:asciiTheme="majorBidi" w:hAnsiTheme="majorBidi" w:cstheme="majorBidi"/>
          <w:sz w:val="24"/>
          <w:szCs w:val="24"/>
        </w:rPr>
      </w:pPr>
      <w:r w:rsidRPr="005C47E5">
        <w:rPr>
          <w:rFonts w:asciiTheme="majorBidi" w:hAnsiTheme="majorBidi" w:cstheme="majorBidi"/>
          <w:sz w:val="24"/>
          <w:szCs w:val="24"/>
        </w:rPr>
        <w:t xml:space="preserve">Within the context of the pilot, </w:t>
      </w:r>
      <w:r w:rsidR="00DE25B8" w:rsidRPr="005C47E5">
        <w:rPr>
          <w:rFonts w:asciiTheme="majorBidi" w:hAnsiTheme="majorBidi" w:cstheme="majorBidi"/>
          <w:sz w:val="24"/>
          <w:szCs w:val="24"/>
        </w:rPr>
        <w:t>we saw no evidence of these tendencies emerging</w:t>
      </w:r>
      <w:r w:rsidR="005E0641" w:rsidRPr="005C47E5">
        <w:rPr>
          <w:rFonts w:asciiTheme="majorBidi" w:hAnsiTheme="majorBidi" w:cstheme="majorBidi"/>
          <w:sz w:val="24"/>
          <w:szCs w:val="24"/>
        </w:rPr>
        <w:t xml:space="preserve">, </w:t>
      </w:r>
      <w:r w:rsidR="005C47E5" w:rsidRPr="005C47E5">
        <w:rPr>
          <w:rFonts w:asciiTheme="majorBidi" w:hAnsiTheme="majorBidi" w:cstheme="majorBidi"/>
          <w:sz w:val="24"/>
          <w:szCs w:val="24"/>
        </w:rPr>
        <w:t xml:space="preserve">but this is </w:t>
      </w:r>
      <w:r w:rsidR="005E0641" w:rsidRPr="005C47E5">
        <w:rPr>
          <w:rFonts w:asciiTheme="majorBidi" w:hAnsiTheme="majorBidi" w:cstheme="majorBidi"/>
          <w:sz w:val="24"/>
          <w:szCs w:val="24"/>
        </w:rPr>
        <w:t xml:space="preserve">perhaps </w:t>
      </w:r>
      <w:r w:rsidR="005C47E5" w:rsidRPr="005C47E5">
        <w:rPr>
          <w:rFonts w:asciiTheme="majorBidi" w:hAnsiTheme="majorBidi" w:cstheme="majorBidi"/>
          <w:sz w:val="24"/>
          <w:szCs w:val="24"/>
        </w:rPr>
        <w:t xml:space="preserve">partly </w:t>
      </w:r>
      <w:r w:rsidR="005E0641" w:rsidRPr="005C47E5">
        <w:rPr>
          <w:rFonts w:asciiTheme="majorBidi" w:hAnsiTheme="majorBidi" w:cstheme="majorBidi"/>
          <w:sz w:val="24"/>
          <w:szCs w:val="24"/>
        </w:rPr>
        <w:t>because, a</w:t>
      </w:r>
      <w:r w:rsidRPr="005C47E5">
        <w:rPr>
          <w:rFonts w:asciiTheme="majorBidi" w:hAnsiTheme="majorBidi" w:cstheme="majorBidi"/>
          <w:sz w:val="24"/>
          <w:szCs w:val="24"/>
        </w:rPr>
        <w:t xml:space="preserve">s we have seen, additional support was made available to professionals in a variety of ways, </w:t>
      </w:r>
      <w:r w:rsidR="00347384">
        <w:rPr>
          <w:rFonts w:asciiTheme="majorBidi" w:hAnsiTheme="majorBidi" w:cstheme="majorBidi"/>
          <w:sz w:val="24"/>
          <w:szCs w:val="24"/>
        </w:rPr>
        <w:t>notably</w:t>
      </w:r>
      <w:r w:rsidR="00347384" w:rsidRPr="005C47E5">
        <w:rPr>
          <w:rFonts w:asciiTheme="majorBidi" w:hAnsiTheme="majorBidi" w:cstheme="majorBidi"/>
          <w:sz w:val="24"/>
          <w:szCs w:val="24"/>
        </w:rPr>
        <w:t xml:space="preserve"> </w:t>
      </w:r>
      <w:r w:rsidR="00C321D1">
        <w:rPr>
          <w:rFonts w:asciiTheme="majorBidi" w:hAnsiTheme="majorBidi" w:cstheme="majorBidi"/>
          <w:sz w:val="24"/>
          <w:szCs w:val="24"/>
        </w:rPr>
        <w:t xml:space="preserve">through the </w:t>
      </w:r>
      <w:r w:rsidRPr="005C47E5">
        <w:rPr>
          <w:rFonts w:asciiTheme="majorBidi" w:hAnsiTheme="majorBidi" w:cstheme="majorBidi"/>
          <w:sz w:val="24"/>
          <w:szCs w:val="24"/>
        </w:rPr>
        <w:t>case manager</w:t>
      </w:r>
      <w:r w:rsidR="00D35B0F">
        <w:rPr>
          <w:rFonts w:asciiTheme="majorBidi" w:hAnsiTheme="majorBidi" w:cstheme="majorBidi"/>
          <w:sz w:val="24"/>
          <w:szCs w:val="24"/>
        </w:rPr>
        <w:t xml:space="preserve">, </w:t>
      </w:r>
      <w:r w:rsidRPr="005C47E5">
        <w:rPr>
          <w:rFonts w:asciiTheme="majorBidi" w:hAnsiTheme="majorBidi" w:cstheme="majorBidi"/>
          <w:sz w:val="24"/>
          <w:szCs w:val="24"/>
        </w:rPr>
        <w:t xml:space="preserve">the case review meetings, and </w:t>
      </w:r>
      <w:r w:rsidR="005E0641" w:rsidRPr="005C47E5">
        <w:rPr>
          <w:rFonts w:asciiTheme="majorBidi" w:hAnsiTheme="majorBidi" w:cstheme="majorBidi"/>
          <w:sz w:val="24"/>
          <w:szCs w:val="24"/>
        </w:rPr>
        <w:t xml:space="preserve">the kinds of </w:t>
      </w:r>
      <w:r w:rsidRPr="005C47E5">
        <w:rPr>
          <w:rFonts w:asciiTheme="majorBidi" w:hAnsiTheme="majorBidi" w:cstheme="majorBidi"/>
          <w:sz w:val="24"/>
          <w:szCs w:val="24"/>
        </w:rPr>
        <w:t xml:space="preserve">small </w:t>
      </w:r>
      <w:r w:rsidR="007B0774" w:rsidRPr="005C47E5">
        <w:rPr>
          <w:rFonts w:asciiTheme="majorBidi" w:hAnsiTheme="majorBidi" w:cstheme="majorBidi"/>
          <w:sz w:val="24"/>
          <w:szCs w:val="24"/>
        </w:rPr>
        <w:t>dedicated groups</w:t>
      </w:r>
      <w:r w:rsidR="005E0641" w:rsidRPr="005C47E5">
        <w:rPr>
          <w:rFonts w:asciiTheme="majorBidi" w:hAnsiTheme="majorBidi" w:cstheme="majorBidi"/>
          <w:sz w:val="24"/>
          <w:szCs w:val="24"/>
        </w:rPr>
        <w:t xml:space="preserve"> which tend to feel mutually validating and supportive</w:t>
      </w:r>
      <w:r w:rsidR="00D35B0F">
        <w:rPr>
          <w:rFonts w:asciiTheme="majorBidi" w:hAnsiTheme="majorBidi" w:cstheme="majorBidi"/>
          <w:sz w:val="24"/>
          <w:szCs w:val="24"/>
        </w:rPr>
        <w:t xml:space="preserve"> to their members</w:t>
      </w:r>
      <w:r w:rsidR="005C47E5" w:rsidRPr="005C47E5">
        <w:rPr>
          <w:rFonts w:asciiTheme="majorBidi" w:hAnsiTheme="majorBidi" w:cstheme="majorBidi"/>
          <w:sz w:val="24"/>
          <w:szCs w:val="24"/>
        </w:rPr>
        <w:t xml:space="preserve">. </w:t>
      </w:r>
      <w:r w:rsidR="003B3F87">
        <w:rPr>
          <w:rFonts w:asciiTheme="majorBidi" w:hAnsiTheme="majorBidi" w:cstheme="majorBidi"/>
          <w:sz w:val="24"/>
          <w:szCs w:val="24"/>
        </w:rPr>
        <w:t xml:space="preserve"> The </w:t>
      </w:r>
      <w:r w:rsidR="00D35B0F">
        <w:rPr>
          <w:rFonts w:asciiTheme="majorBidi" w:hAnsiTheme="majorBidi" w:cstheme="majorBidi"/>
          <w:sz w:val="24"/>
          <w:szCs w:val="24"/>
        </w:rPr>
        <w:t xml:space="preserve">additional </w:t>
      </w:r>
      <w:r w:rsidR="00C71A58">
        <w:rPr>
          <w:rFonts w:asciiTheme="majorBidi" w:hAnsiTheme="majorBidi" w:cstheme="majorBidi"/>
          <w:sz w:val="24"/>
          <w:szCs w:val="24"/>
        </w:rPr>
        <w:t>anxiety</w:t>
      </w:r>
      <w:r w:rsidR="003B3F87">
        <w:rPr>
          <w:rFonts w:asciiTheme="majorBidi" w:hAnsiTheme="majorBidi" w:cstheme="majorBidi"/>
          <w:sz w:val="24"/>
          <w:szCs w:val="24"/>
        </w:rPr>
        <w:t xml:space="preserve"> involved in coming more quickly to difficult decisions will be reduced if the decision-makers feel </w:t>
      </w:r>
      <w:r w:rsidR="00302521">
        <w:rPr>
          <w:rFonts w:asciiTheme="majorBidi" w:hAnsiTheme="majorBidi" w:cstheme="majorBidi"/>
          <w:sz w:val="24"/>
          <w:szCs w:val="24"/>
        </w:rPr>
        <w:t xml:space="preserve">confident </w:t>
      </w:r>
      <w:r w:rsidR="003B3F87">
        <w:rPr>
          <w:rFonts w:asciiTheme="majorBidi" w:hAnsiTheme="majorBidi" w:cstheme="majorBidi"/>
          <w:sz w:val="24"/>
          <w:szCs w:val="24"/>
        </w:rPr>
        <w:t xml:space="preserve">that they will be </w:t>
      </w:r>
      <w:r w:rsidR="005319CE">
        <w:rPr>
          <w:rFonts w:asciiTheme="majorBidi" w:hAnsiTheme="majorBidi" w:cstheme="majorBidi"/>
          <w:sz w:val="24"/>
          <w:szCs w:val="24"/>
        </w:rPr>
        <w:lastRenderedPageBreak/>
        <w:t>supported</w:t>
      </w:r>
      <w:r w:rsidR="00302521">
        <w:rPr>
          <w:rFonts w:asciiTheme="majorBidi" w:hAnsiTheme="majorBidi" w:cstheme="majorBidi"/>
          <w:sz w:val="24"/>
          <w:szCs w:val="24"/>
        </w:rPr>
        <w:t xml:space="preserve"> in doing so, personally and organisationally.  </w:t>
      </w:r>
      <w:r w:rsidR="00C71A58">
        <w:rPr>
          <w:rFonts w:asciiTheme="majorBidi" w:hAnsiTheme="majorBidi" w:cstheme="majorBidi"/>
          <w:sz w:val="24"/>
          <w:szCs w:val="24"/>
        </w:rPr>
        <w:t xml:space="preserve">This </w:t>
      </w:r>
      <w:r w:rsidR="00302521">
        <w:rPr>
          <w:rFonts w:asciiTheme="majorBidi" w:hAnsiTheme="majorBidi" w:cstheme="majorBidi"/>
          <w:sz w:val="24"/>
          <w:szCs w:val="24"/>
        </w:rPr>
        <w:t xml:space="preserve">has implications for the future, as </w:t>
      </w:r>
      <w:r w:rsidRPr="005C47E5">
        <w:rPr>
          <w:rFonts w:asciiTheme="majorBidi" w:hAnsiTheme="majorBidi" w:cstheme="majorBidi"/>
          <w:sz w:val="24"/>
          <w:szCs w:val="24"/>
        </w:rPr>
        <w:t xml:space="preserve">the new timescales become a requirement across the </w:t>
      </w:r>
      <w:r w:rsidR="00C321D1">
        <w:rPr>
          <w:rFonts w:asciiTheme="majorBidi" w:hAnsiTheme="majorBidi" w:cstheme="majorBidi"/>
          <w:sz w:val="24"/>
          <w:szCs w:val="24"/>
        </w:rPr>
        <w:t xml:space="preserve">whole </w:t>
      </w:r>
      <w:r w:rsidRPr="005C47E5">
        <w:rPr>
          <w:rFonts w:asciiTheme="majorBidi" w:hAnsiTheme="majorBidi" w:cstheme="majorBidi"/>
          <w:sz w:val="24"/>
          <w:szCs w:val="24"/>
        </w:rPr>
        <w:t xml:space="preserve">country, </w:t>
      </w:r>
      <w:r w:rsidR="00C71A58">
        <w:rPr>
          <w:rFonts w:asciiTheme="majorBidi" w:hAnsiTheme="majorBidi" w:cstheme="majorBidi"/>
          <w:sz w:val="24"/>
          <w:szCs w:val="24"/>
        </w:rPr>
        <w:t>including areas much less well-resourced than the Tri</w:t>
      </w:r>
      <w:r w:rsidR="00302521">
        <w:rPr>
          <w:rFonts w:asciiTheme="majorBidi" w:hAnsiTheme="majorBidi" w:cstheme="majorBidi"/>
          <w:sz w:val="24"/>
          <w:szCs w:val="24"/>
        </w:rPr>
        <w:t>-</w:t>
      </w:r>
      <w:r w:rsidR="00C71A58">
        <w:rPr>
          <w:rFonts w:asciiTheme="majorBidi" w:hAnsiTheme="majorBidi" w:cstheme="majorBidi"/>
          <w:sz w:val="24"/>
          <w:szCs w:val="24"/>
        </w:rPr>
        <w:t>borough</w:t>
      </w:r>
      <w:r w:rsidR="00302521">
        <w:rPr>
          <w:rFonts w:asciiTheme="majorBidi" w:hAnsiTheme="majorBidi" w:cstheme="majorBidi"/>
          <w:sz w:val="24"/>
          <w:szCs w:val="24"/>
        </w:rPr>
        <w:t xml:space="preserve"> authorities</w:t>
      </w:r>
      <w:r w:rsidR="00C71A58">
        <w:rPr>
          <w:rFonts w:asciiTheme="majorBidi" w:hAnsiTheme="majorBidi" w:cstheme="majorBidi"/>
          <w:sz w:val="24"/>
          <w:szCs w:val="24"/>
        </w:rPr>
        <w:t xml:space="preserve">, </w:t>
      </w:r>
      <w:r w:rsidR="00C321D1">
        <w:rPr>
          <w:rFonts w:asciiTheme="majorBidi" w:hAnsiTheme="majorBidi" w:cstheme="majorBidi"/>
          <w:sz w:val="24"/>
          <w:szCs w:val="24"/>
        </w:rPr>
        <w:t xml:space="preserve">and </w:t>
      </w:r>
      <w:r w:rsidR="00C71A58">
        <w:rPr>
          <w:rFonts w:asciiTheme="majorBidi" w:hAnsiTheme="majorBidi" w:cstheme="majorBidi"/>
          <w:sz w:val="24"/>
          <w:szCs w:val="24"/>
        </w:rPr>
        <w:t xml:space="preserve">as the feeling subsides that there is something special about </w:t>
      </w:r>
      <w:r w:rsidR="00C321D1">
        <w:rPr>
          <w:rFonts w:asciiTheme="majorBidi" w:hAnsiTheme="majorBidi" w:cstheme="majorBidi"/>
          <w:sz w:val="24"/>
          <w:szCs w:val="24"/>
        </w:rPr>
        <w:t>completing a case within 26 weeks</w:t>
      </w:r>
      <w:r w:rsidR="00302521">
        <w:rPr>
          <w:rFonts w:asciiTheme="majorBidi" w:hAnsiTheme="majorBidi" w:cstheme="majorBidi"/>
          <w:sz w:val="24"/>
          <w:szCs w:val="24"/>
        </w:rPr>
        <w:t>.  In these wider circumstances</w:t>
      </w:r>
      <w:r w:rsidR="00C321D1">
        <w:rPr>
          <w:rFonts w:asciiTheme="majorBidi" w:hAnsiTheme="majorBidi" w:cstheme="majorBidi"/>
          <w:sz w:val="24"/>
          <w:szCs w:val="24"/>
        </w:rPr>
        <w:t xml:space="preserve">, </w:t>
      </w:r>
      <w:r w:rsidR="00302521">
        <w:rPr>
          <w:rFonts w:asciiTheme="majorBidi" w:hAnsiTheme="majorBidi" w:cstheme="majorBidi"/>
          <w:sz w:val="24"/>
          <w:szCs w:val="24"/>
        </w:rPr>
        <w:t>priority</w:t>
      </w:r>
      <w:r w:rsidR="007B0774" w:rsidRPr="005C47E5">
        <w:rPr>
          <w:rFonts w:asciiTheme="majorBidi" w:hAnsiTheme="majorBidi" w:cstheme="majorBidi"/>
          <w:sz w:val="24"/>
          <w:szCs w:val="24"/>
        </w:rPr>
        <w:t xml:space="preserve"> </w:t>
      </w:r>
      <w:r w:rsidR="00302521">
        <w:rPr>
          <w:rFonts w:asciiTheme="majorBidi" w:hAnsiTheme="majorBidi" w:cstheme="majorBidi"/>
          <w:sz w:val="24"/>
          <w:szCs w:val="24"/>
        </w:rPr>
        <w:t>must</w:t>
      </w:r>
      <w:r w:rsidR="007B0774" w:rsidRPr="005C47E5">
        <w:rPr>
          <w:rFonts w:asciiTheme="majorBidi" w:hAnsiTheme="majorBidi" w:cstheme="majorBidi"/>
          <w:sz w:val="24"/>
          <w:szCs w:val="24"/>
        </w:rPr>
        <w:t xml:space="preserve"> be given to the</w:t>
      </w:r>
      <w:r w:rsidRPr="005C47E5">
        <w:rPr>
          <w:rFonts w:asciiTheme="majorBidi" w:hAnsiTheme="majorBidi" w:cstheme="majorBidi"/>
          <w:sz w:val="24"/>
          <w:szCs w:val="24"/>
        </w:rPr>
        <w:t xml:space="preserve"> </w:t>
      </w:r>
      <w:r w:rsidR="009F42CF">
        <w:rPr>
          <w:rFonts w:asciiTheme="majorBidi" w:hAnsiTheme="majorBidi" w:cstheme="majorBidi"/>
          <w:sz w:val="24"/>
          <w:szCs w:val="24"/>
        </w:rPr>
        <w:t xml:space="preserve">support </w:t>
      </w:r>
      <w:r w:rsidR="007B0774" w:rsidRPr="005C47E5">
        <w:rPr>
          <w:rFonts w:asciiTheme="majorBidi" w:hAnsiTheme="majorBidi" w:cstheme="majorBidi"/>
          <w:sz w:val="24"/>
          <w:szCs w:val="24"/>
        </w:rPr>
        <w:t>offered</w:t>
      </w:r>
      <w:r w:rsidRPr="005C47E5">
        <w:rPr>
          <w:rFonts w:asciiTheme="majorBidi" w:hAnsiTheme="majorBidi" w:cstheme="majorBidi"/>
          <w:sz w:val="24"/>
          <w:szCs w:val="24"/>
        </w:rPr>
        <w:t xml:space="preserve"> to decision-makers</w:t>
      </w:r>
      <w:r w:rsidR="00001C43">
        <w:rPr>
          <w:rFonts w:asciiTheme="majorBidi" w:hAnsiTheme="majorBidi" w:cstheme="majorBidi"/>
          <w:sz w:val="24"/>
          <w:szCs w:val="24"/>
        </w:rPr>
        <w:t xml:space="preserve">, if they are to </w:t>
      </w:r>
      <w:r w:rsidR="00C71A58">
        <w:rPr>
          <w:rFonts w:asciiTheme="majorBidi" w:hAnsiTheme="majorBidi" w:cstheme="majorBidi"/>
          <w:sz w:val="24"/>
          <w:szCs w:val="24"/>
        </w:rPr>
        <w:t xml:space="preserve">continue to </w:t>
      </w:r>
      <w:r w:rsidR="00C321D1">
        <w:rPr>
          <w:rFonts w:asciiTheme="majorBidi" w:hAnsiTheme="majorBidi" w:cstheme="majorBidi"/>
          <w:sz w:val="24"/>
          <w:szCs w:val="24"/>
        </w:rPr>
        <w:t xml:space="preserve">come to conclusions quickly, but no less carefully and thoughtfully.   </w:t>
      </w:r>
    </w:p>
    <w:p w:rsidR="00C321D1" w:rsidRDefault="00C321D1" w:rsidP="00E83F44">
      <w:pPr>
        <w:spacing w:line="480" w:lineRule="auto"/>
        <w:rPr>
          <w:rFonts w:asciiTheme="majorBidi" w:hAnsiTheme="majorBidi" w:cstheme="majorBidi"/>
          <w:b/>
          <w:bCs/>
          <w:sz w:val="24"/>
          <w:szCs w:val="24"/>
        </w:rPr>
      </w:pPr>
    </w:p>
    <w:p w:rsidR="00E83F44" w:rsidRPr="005C47E5" w:rsidRDefault="00E83F44" w:rsidP="00E83F44">
      <w:pPr>
        <w:spacing w:line="480" w:lineRule="auto"/>
        <w:rPr>
          <w:rFonts w:asciiTheme="majorBidi" w:hAnsiTheme="majorBidi" w:cstheme="majorBidi"/>
          <w:b/>
          <w:bCs/>
          <w:sz w:val="24"/>
          <w:szCs w:val="24"/>
        </w:rPr>
      </w:pPr>
      <w:r w:rsidRPr="005C47E5">
        <w:rPr>
          <w:rFonts w:asciiTheme="majorBidi" w:hAnsiTheme="majorBidi" w:cstheme="majorBidi"/>
          <w:b/>
          <w:bCs/>
          <w:sz w:val="24"/>
          <w:szCs w:val="24"/>
        </w:rPr>
        <w:t>Conclusion</w:t>
      </w:r>
    </w:p>
    <w:p w:rsidR="005E0641" w:rsidRPr="005C47E5" w:rsidRDefault="005E0641">
      <w:pPr>
        <w:spacing w:line="480" w:lineRule="auto"/>
        <w:rPr>
          <w:rFonts w:asciiTheme="majorBidi" w:hAnsiTheme="majorBidi" w:cstheme="majorBidi"/>
          <w:sz w:val="24"/>
          <w:szCs w:val="24"/>
        </w:rPr>
      </w:pPr>
      <w:r w:rsidRPr="005C47E5">
        <w:rPr>
          <w:rFonts w:asciiTheme="majorBidi" w:hAnsiTheme="majorBidi" w:cstheme="majorBidi"/>
          <w:sz w:val="24"/>
          <w:szCs w:val="24"/>
        </w:rPr>
        <w:t xml:space="preserve">As the young people in our focus group told us, decisions should ideally be both quick </w:t>
      </w:r>
      <w:r w:rsidRPr="005C47E5">
        <w:rPr>
          <w:rFonts w:asciiTheme="majorBidi" w:hAnsiTheme="majorBidi" w:cstheme="majorBidi"/>
          <w:i/>
          <w:iCs/>
          <w:sz w:val="24"/>
          <w:szCs w:val="24"/>
        </w:rPr>
        <w:t>and</w:t>
      </w:r>
      <w:r w:rsidRPr="005C47E5">
        <w:rPr>
          <w:rFonts w:asciiTheme="majorBidi" w:hAnsiTheme="majorBidi" w:cstheme="majorBidi"/>
          <w:sz w:val="24"/>
          <w:szCs w:val="24"/>
        </w:rPr>
        <w:t xml:space="preserve"> thorough.  Our evaluation of the </w:t>
      </w:r>
      <w:r w:rsidR="002C3456">
        <w:rPr>
          <w:rFonts w:asciiTheme="majorBidi" w:hAnsiTheme="majorBidi" w:cstheme="majorBidi"/>
          <w:sz w:val="24"/>
          <w:szCs w:val="24"/>
        </w:rPr>
        <w:t>Tri-borough</w:t>
      </w:r>
      <w:r w:rsidRPr="005C47E5">
        <w:rPr>
          <w:rFonts w:asciiTheme="majorBidi" w:hAnsiTheme="majorBidi" w:cstheme="majorBidi"/>
          <w:sz w:val="24"/>
          <w:szCs w:val="24"/>
        </w:rPr>
        <w:t xml:space="preserve"> pilot suggests </w:t>
      </w:r>
      <w:r w:rsidR="00AF4477">
        <w:rPr>
          <w:rFonts w:asciiTheme="majorBidi" w:hAnsiTheme="majorBidi" w:cstheme="majorBidi"/>
          <w:sz w:val="24"/>
          <w:szCs w:val="24"/>
        </w:rPr>
        <w:t>that</w:t>
      </w:r>
      <w:r w:rsidRPr="005C47E5">
        <w:rPr>
          <w:rFonts w:asciiTheme="majorBidi" w:hAnsiTheme="majorBidi" w:cstheme="majorBidi"/>
          <w:sz w:val="24"/>
          <w:szCs w:val="24"/>
        </w:rPr>
        <w:t xml:space="preserve"> </w:t>
      </w:r>
      <w:r w:rsidR="005167F0">
        <w:rPr>
          <w:rFonts w:asciiTheme="majorBidi" w:hAnsiTheme="majorBidi" w:cstheme="majorBidi"/>
          <w:sz w:val="24"/>
          <w:szCs w:val="24"/>
        </w:rPr>
        <w:t xml:space="preserve">there are grounds for hope </w:t>
      </w:r>
      <w:r w:rsidRPr="005C47E5">
        <w:rPr>
          <w:rFonts w:asciiTheme="majorBidi" w:hAnsiTheme="majorBidi" w:cstheme="majorBidi"/>
          <w:sz w:val="24"/>
          <w:szCs w:val="24"/>
        </w:rPr>
        <w:t xml:space="preserve">that this difficult combination may actually be possible: speed can be achieved without sacrificing thoroughness and depth.   But this is only likely to be sustainable if the huge anxiety involved in these decisions is properly recognised, and if </w:t>
      </w:r>
      <w:r w:rsidR="005C47E5" w:rsidRPr="005C47E5">
        <w:rPr>
          <w:rFonts w:asciiTheme="majorBidi" w:hAnsiTheme="majorBidi" w:cstheme="majorBidi"/>
          <w:sz w:val="24"/>
          <w:szCs w:val="24"/>
        </w:rPr>
        <w:t xml:space="preserve">adequate </w:t>
      </w:r>
      <w:r w:rsidRPr="005C47E5">
        <w:rPr>
          <w:rFonts w:asciiTheme="majorBidi" w:hAnsiTheme="majorBidi" w:cstheme="majorBidi"/>
          <w:sz w:val="24"/>
          <w:szCs w:val="24"/>
        </w:rPr>
        <w:t xml:space="preserve">support </w:t>
      </w:r>
      <w:r w:rsidR="00147DEC" w:rsidRPr="005C47E5">
        <w:rPr>
          <w:rFonts w:asciiTheme="majorBidi" w:hAnsiTheme="majorBidi" w:cstheme="majorBidi"/>
          <w:sz w:val="24"/>
          <w:szCs w:val="24"/>
        </w:rPr>
        <w:t xml:space="preserve">systems </w:t>
      </w:r>
      <w:r w:rsidR="005C47E5" w:rsidRPr="005C47E5">
        <w:rPr>
          <w:rFonts w:asciiTheme="majorBidi" w:hAnsiTheme="majorBidi" w:cstheme="majorBidi"/>
          <w:sz w:val="24"/>
          <w:szCs w:val="24"/>
        </w:rPr>
        <w:t>are</w:t>
      </w:r>
      <w:r w:rsidR="00147DEC" w:rsidRPr="005C47E5">
        <w:rPr>
          <w:rFonts w:asciiTheme="majorBidi" w:hAnsiTheme="majorBidi" w:cstheme="majorBidi"/>
          <w:sz w:val="24"/>
          <w:szCs w:val="24"/>
        </w:rPr>
        <w:t xml:space="preserve"> put in place for </w:t>
      </w:r>
      <w:r w:rsidR="00AA11BB">
        <w:rPr>
          <w:rFonts w:asciiTheme="majorBidi" w:hAnsiTheme="majorBidi" w:cstheme="majorBidi"/>
          <w:sz w:val="24"/>
          <w:szCs w:val="24"/>
        </w:rPr>
        <w:t xml:space="preserve">all involved in making </w:t>
      </w:r>
      <w:r w:rsidR="00147DEC" w:rsidRPr="005C47E5">
        <w:rPr>
          <w:rFonts w:asciiTheme="majorBidi" w:hAnsiTheme="majorBidi" w:cstheme="majorBidi"/>
          <w:sz w:val="24"/>
          <w:szCs w:val="24"/>
        </w:rPr>
        <w:t xml:space="preserve"> them</w:t>
      </w:r>
      <w:r w:rsidR="00AA11BB">
        <w:rPr>
          <w:rFonts w:asciiTheme="majorBidi" w:hAnsiTheme="majorBidi" w:cstheme="majorBidi"/>
          <w:sz w:val="24"/>
          <w:szCs w:val="24"/>
        </w:rPr>
        <w:t xml:space="preserve">, social workers, their managers, </w:t>
      </w:r>
      <w:r w:rsidR="006D3101">
        <w:rPr>
          <w:rFonts w:asciiTheme="majorBidi" w:hAnsiTheme="majorBidi" w:cstheme="majorBidi"/>
          <w:sz w:val="24"/>
          <w:szCs w:val="24"/>
        </w:rPr>
        <w:t xml:space="preserve">children’s guardians, </w:t>
      </w:r>
      <w:r w:rsidR="00AA11BB">
        <w:rPr>
          <w:rFonts w:asciiTheme="majorBidi" w:hAnsiTheme="majorBidi" w:cstheme="majorBidi"/>
          <w:sz w:val="24"/>
          <w:szCs w:val="24"/>
        </w:rPr>
        <w:t xml:space="preserve">lawyers and judges.  </w:t>
      </w:r>
      <w:r w:rsidR="008025AF">
        <w:rPr>
          <w:rFonts w:asciiTheme="majorBidi" w:hAnsiTheme="majorBidi" w:cstheme="majorBidi"/>
          <w:sz w:val="24"/>
          <w:szCs w:val="24"/>
        </w:rPr>
        <w:t>Indeed, skilled support for parents and other family members is also crucial, but for the practitioners involved w</w:t>
      </w:r>
      <w:r w:rsidR="00843F1A">
        <w:rPr>
          <w:rFonts w:asciiTheme="majorBidi" w:hAnsiTheme="majorBidi" w:cstheme="majorBidi"/>
          <w:sz w:val="24"/>
          <w:szCs w:val="24"/>
        </w:rPr>
        <w:t>hat is necessary is</w:t>
      </w:r>
      <w:r w:rsidR="001628BA">
        <w:rPr>
          <w:rFonts w:asciiTheme="majorBidi" w:hAnsiTheme="majorBidi" w:cstheme="majorBidi"/>
          <w:sz w:val="24"/>
          <w:szCs w:val="24"/>
        </w:rPr>
        <w:t xml:space="preserve"> something akin to what in the social work field or in psychotherapy would be called professional</w:t>
      </w:r>
      <w:r w:rsidR="00843F1A">
        <w:rPr>
          <w:rFonts w:asciiTheme="majorBidi" w:hAnsiTheme="majorBidi" w:cstheme="majorBidi"/>
          <w:sz w:val="24"/>
          <w:szCs w:val="24"/>
        </w:rPr>
        <w:t xml:space="preserve">, </w:t>
      </w:r>
      <w:r w:rsidR="0006481E">
        <w:rPr>
          <w:rFonts w:asciiTheme="majorBidi" w:hAnsiTheme="majorBidi" w:cstheme="majorBidi"/>
          <w:sz w:val="24"/>
          <w:szCs w:val="24"/>
        </w:rPr>
        <w:t>as opposed to managerial</w:t>
      </w:r>
      <w:r w:rsidR="00843F1A">
        <w:rPr>
          <w:rFonts w:asciiTheme="majorBidi" w:hAnsiTheme="majorBidi" w:cstheme="majorBidi"/>
          <w:sz w:val="24"/>
          <w:szCs w:val="24"/>
        </w:rPr>
        <w:t xml:space="preserve">, </w:t>
      </w:r>
      <w:r w:rsidR="001628BA">
        <w:rPr>
          <w:rFonts w:asciiTheme="majorBidi" w:hAnsiTheme="majorBidi" w:cstheme="majorBidi"/>
          <w:sz w:val="24"/>
          <w:szCs w:val="24"/>
        </w:rPr>
        <w:t>supervision</w:t>
      </w:r>
      <w:r w:rsidR="00AA11BB">
        <w:rPr>
          <w:rFonts w:asciiTheme="majorBidi" w:hAnsiTheme="majorBidi" w:cstheme="majorBidi"/>
          <w:sz w:val="24"/>
          <w:szCs w:val="24"/>
        </w:rPr>
        <w:t xml:space="preserve">. </w:t>
      </w:r>
      <w:r w:rsidR="001628BA">
        <w:rPr>
          <w:rFonts w:asciiTheme="majorBidi" w:hAnsiTheme="majorBidi" w:cstheme="majorBidi"/>
          <w:sz w:val="24"/>
          <w:szCs w:val="24"/>
        </w:rPr>
        <w:t xml:space="preserve"> </w:t>
      </w:r>
      <w:r w:rsidR="00AA11BB" w:rsidRPr="00AA11BB">
        <w:rPr>
          <w:rFonts w:asciiTheme="majorBidi" w:hAnsiTheme="majorBidi" w:cstheme="majorBidi"/>
          <w:sz w:val="24"/>
          <w:szCs w:val="24"/>
        </w:rPr>
        <w:t xml:space="preserve">It is a difficult and stressful thing to make these momentous, life-changing decisions in conditions of uncertainty, and to do so both quickly </w:t>
      </w:r>
      <w:r w:rsidR="00AA11BB" w:rsidRPr="00AA11BB">
        <w:rPr>
          <w:rFonts w:asciiTheme="majorBidi" w:hAnsiTheme="majorBidi" w:cstheme="majorBidi"/>
          <w:i/>
          <w:sz w:val="24"/>
          <w:szCs w:val="24"/>
        </w:rPr>
        <w:t>and</w:t>
      </w:r>
      <w:r w:rsidR="00AA11BB" w:rsidRPr="00AA11BB">
        <w:rPr>
          <w:rFonts w:asciiTheme="majorBidi" w:hAnsiTheme="majorBidi" w:cstheme="majorBidi"/>
          <w:sz w:val="24"/>
          <w:szCs w:val="24"/>
        </w:rPr>
        <w:t xml:space="preserve"> in full awareness of the human implications for everyone involved.  </w:t>
      </w:r>
      <w:r w:rsidR="00AA11BB">
        <w:rPr>
          <w:rFonts w:asciiTheme="majorBidi" w:hAnsiTheme="majorBidi" w:cstheme="majorBidi"/>
          <w:sz w:val="24"/>
          <w:szCs w:val="24"/>
        </w:rPr>
        <w:t>It will</w:t>
      </w:r>
      <w:r w:rsidR="003B52F5">
        <w:rPr>
          <w:rFonts w:asciiTheme="majorBidi" w:hAnsiTheme="majorBidi" w:cstheme="majorBidi"/>
          <w:sz w:val="24"/>
          <w:szCs w:val="24"/>
        </w:rPr>
        <w:t xml:space="preserve"> be hard to sustain</w:t>
      </w:r>
      <w:r w:rsidR="001628BA">
        <w:rPr>
          <w:rFonts w:asciiTheme="majorBidi" w:hAnsiTheme="majorBidi" w:cstheme="majorBidi"/>
          <w:sz w:val="24"/>
          <w:szCs w:val="24"/>
        </w:rPr>
        <w:t xml:space="preserve"> in the long-run without </w:t>
      </w:r>
      <w:r w:rsidR="008025AF">
        <w:rPr>
          <w:rFonts w:asciiTheme="majorBidi" w:hAnsiTheme="majorBidi" w:cstheme="majorBidi"/>
          <w:sz w:val="24"/>
          <w:szCs w:val="24"/>
        </w:rPr>
        <w:t xml:space="preserve">effective </w:t>
      </w:r>
      <w:r w:rsidR="001628BA">
        <w:rPr>
          <w:rFonts w:asciiTheme="majorBidi" w:hAnsiTheme="majorBidi" w:cstheme="majorBidi"/>
          <w:sz w:val="24"/>
          <w:szCs w:val="24"/>
        </w:rPr>
        <w:t>support of that kind.</w:t>
      </w:r>
    </w:p>
    <w:p w:rsidR="00786379" w:rsidRPr="00262CF4" w:rsidRDefault="00786379" w:rsidP="005E0641">
      <w:pPr>
        <w:spacing w:line="480" w:lineRule="auto"/>
        <w:rPr>
          <w:rFonts w:asciiTheme="majorBidi" w:hAnsiTheme="majorBidi" w:cstheme="majorBidi"/>
          <w:b/>
          <w:bCs/>
          <w:sz w:val="24"/>
          <w:szCs w:val="24"/>
        </w:rPr>
      </w:pPr>
    </w:p>
    <w:p w:rsidR="007B0774" w:rsidRPr="00262CF4" w:rsidRDefault="007B0774" w:rsidP="005E0641">
      <w:pPr>
        <w:spacing w:line="480" w:lineRule="auto"/>
        <w:rPr>
          <w:rFonts w:asciiTheme="majorBidi" w:hAnsiTheme="majorBidi" w:cstheme="majorBidi"/>
          <w:b/>
          <w:bCs/>
          <w:sz w:val="24"/>
          <w:szCs w:val="24"/>
        </w:rPr>
      </w:pPr>
      <w:r w:rsidRPr="00262CF4">
        <w:rPr>
          <w:rFonts w:asciiTheme="majorBidi" w:hAnsiTheme="majorBidi" w:cstheme="majorBidi"/>
          <w:b/>
          <w:bCs/>
          <w:sz w:val="24"/>
          <w:szCs w:val="24"/>
        </w:rPr>
        <w:t>Acknowledgements</w:t>
      </w:r>
    </w:p>
    <w:p w:rsidR="00147DEC" w:rsidRPr="00262CF4" w:rsidRDefault="005167F0">
      <w:pPr>
        <w:tabs>
          <w:tab w:val="left" w:pos="5954"/>
        </w:tabs>
        <w:spacing w:line="480" w:lineRule="auto"/>
        <w:rPr>
          <w:rFonts w:asciiTheme="majorBidi" w:hAnsiTheme="majorBidi" w:cstheme="majorBidi"/>
          <w:sz w:val="24"/>
          <w:szCs w:val="24"/>
        </w:rPr>
      </w:pPr>
      <w:r w:rsidRPr="00262CF4">
        <w:rPr>
          <w:rFonts w:asciiTheme="majorBidi" w:hAnsiTheme="majorBidi" w:cstheme="majorBidi"/>
          <w:sz w:val="24"/>
          <w:szCs w:val="24"/>
        </w:rPr>
        <w:lastRenderedPageBreak/>
        <w:t xml:space="preserve">The evaluation on which this paper is based was commissioned by the Tri-borough authorities. The authors confirm that </w:t>
      </w:r>
      <w:r w:rsidR="000C25A7">
        <w:rPr>
          <w:rFonts w:asciiTheme="majorBidi" w:hAnsiTheme="majorBidi" w:cstheme="majorBidi"/>
          <w:sz w:val="24"/>
          <w:szCs w:val="24"/>
        </w:rPr>
        <w:t>it</w:t>
      </w:r>
      <w:r w:rsidRPr="00262CF4">
        <w:rPr>
          <w:rFonts w:asciiTheme="majorBidi" w:hAnsiTheme="majorBidi" w:cstheme="majorBidi"/>
          <w:sz w:val="24"/>
          <w:szCs w:val="24"/>
        </w:rPr>
        <w:t xml:space="preserve"> was </w:t>
      </w:r>
      <w:r w:rsidR="000C25A7" w:rsidRPr="00262CF4">
        <w:rPr>
          <w:rFonts w:asciiTheme="majorBidi" w:hAnsiTheme="majorBidi" w:cstheme="majorBidi"/>
          <w:sz w:val="24"/>
          <w:szCs w:val="24"/>
        </w:rPr>
        <w:t xml:space="preserve">conducted </w:t>
      </w:r>
      <w:r w:rsidRPr="00262CF4">
        <w:rPr>
          <w:rFonts w:asciiTheme="majorBidi" w:hAnsiTheme="majorBidi" w:cstheme="majorBidi"/>
          <w:sz w:val="24"/>
          <w:szCs w:val="24"/>
        </w:rPr>
        <w:t>independent</w:t>
      </w:r>
      <w:r w:rsidR="000C25A7" w:rsidRPr="00262CF4">
        <w:rPr>
          <w:rFonts w:asciiTheme="majorBidi" w:hAnsiTheme="majorBidi" w:cstheme="majorBidi"/>
          <w:sz w:val="24"/>
          <w:szCs w:val="24"/>
        </w:rPr>
        <w:t xml:space="preserve">ly, </w:t>
      </w:r>
      <w:r w:rsidR="001248B1">
        <w:rPr>
          <w:rFonts w:asciiTheme="majorBidi" w:hAnsiTheme="majorBidi" w:cstheme="majorBidi"/>
          <w:sz w:val="24"/>
          <w:szCs w:val="24"/>
        </w:rPr>
        <w:t>and appreciate</w:t>
      </w:r>
      <w:r w:rsidR="000C25A7" w:rsidRPr="00262CF4">
        <w:rPr>
          <w:rFonts w:asciiTheme="majorBidi" w:hAnsiTheme="majorBidi" w:cstheme="majorBidi"/>
          <w:sz w:val="24"/>
          <w:szCs w:val="24"/>
        </w:rPr>
        <w:t xml:space="preserve"> the cooperation of the Tri-borough staff. The views expressed are those of the authors, not necessarily the T</w:t>
      </w:r>
      <w:r w:rsidRPr="00262CF4">
        <w:rPr>
          <w:rFonts w:asciiTheme="majorBidi" w:hAnsiTheme="majorBidi" w:cstheme="majorBidi"/>
          <w:sz w:val="24"/>
          <w:szCs w:val="24"/>
        </w:rPr>
        <w:t>ri</w:t>
      </w:r>
      <w:r w:rsidR="000C25A7" w:rsidRPr="00262CF4">
        <w:rPr>
          <w:rFonts w:asciiTheme="majorBidi" w:hAnsiTheme="majorBidi" w:cstheme="majorBidi"/>
          <w:sz w:val="24"/>
          <w:szCs w:val="24"/>
        </w:rPr>
        <w:t>-</w:t>
      </w:r>
      <w:r w:rsidRPr="00262CF4">
        <w:rPr>
          <w:rFonts w:asciiTheme="majorBidi" w:hAnsiTheme="majorBidi" w:cstheme="majorBidi"/>
          <w:sz w:val="24"/>
          <w:szCs w:val="24"/>
        </w:rPr>
        <w:t>borough authorities</w:t>
      </w:r>
      <w:r w:rsidR="000C25A7" w:rsidRPr="00262CF4">
        <w:rPr>
          <w:rFonts w:asciiTheme="majorBidi" w:hAnsiTheme="majorBidi" w:cstheme="majorBidi"/>
          <w:sz w:val="24"/>
          <w:szCs w:val="24"/>
        </w:rPr>
        <w:t xml:space="preserve">. </w:t>
      </w:r>
      <w:r w:rsidR="000C25A7">
        <w:rPr>
          <w:rFonts w:asciiTheme="majorBidi" w:hAnsiTheme="majorBidi" w:cstheme="majorBidi"/>
          <w:sz w:val="24"/>
          <w:szCs w:val="24"/>
        </w:rPr>
        <w:t xml:space="preserve">Sue Bailey and Penny Sorensen were researchers on the </w:t>
      </w:r>
      <w:r w:rsidR="00CB3759">
        <w:rPr>
          <w:rFonts w:asciiTheme="majorBidi" w:hAnsiTheme="majorBidi" w:cstheme="majorBidi"/>
          <w:sz w:val="24"/>
          <w:szCs w:val="24"/>
        </w:rPr>
        <w:t>evaluation</w:t>
      </w:r>
      <w:r w:rsidR="000C25A7">
        <w:rPr>
          <w:rFonts w:asciiTheme="majorBidi" w:hAnsiTheme="majorBidi" w:cstheme="majorBidi"/>
          <w:sz w:val="24"/>
          <w:szCs w:val="24"/>
        </w:rPr>
        <w:t xml:space="preserve">, and the authors gratefully acknowledge their work. </w:t>
      </w:r>
      <w:r w:rsidRPr="00262CF4">
        <w:rPr>
          <w:rFonts w:asciiTheme="majorBidi" w:hAnsiTheme="majorBidi" w:cstheme="majorBidi"/>
          <w:sz w:val="24"/>
          <w:szCs w:val="24"/>
        </w:rPr>
        <w:t xml:space="preserve"> </w:t>
      </w:r>
    </w:p>
    <w:p w:rsidR="008025AF" w:rsidRDefault="008025AF" w:rsidP="00147DEC">
      <w:pPr>
        <w:spacing w:line="480" w:lineRule="auto"/>
        <w:rPr>
          <w:rFonts w:asciiTheme="majorBidi" w:hAnsiTheme="majorBidi" w:cstheme="majorBidi"/>
          <w:b/>
          <w:bCs/>
          <w:sz w:val="24"/>
          <w:szCs w:val="24"/>
        </w:rPr>
      </w:pPr>
    </w:p>
    <w:p w:rsidR="00147DEC" w:rsidRPr="005C47E5" w:rsidRDefault="00147DEC" w:rsidP="00147DEC">
      <w:pPr>
        <w:spacing w:line="480" w:lineRule="auto"/>
        <w:rPr>
          <w:rFonts w:asciiTheme="majorBidi" w:hAnsiTheme="majorBidi" w:cstheme="majorBidi"/>
          <w:b/>
          <w:bCs/>
          <w:sz w:val="24"/>
          <w:szCs w:val="24"/>
        </w:rPr>
      </w:pPr>
      <w:r w:rsidRPr="005C47E5">
        <w:rPr>
          <w:rFonts w:asciiTheme="majorBidi" w:hAnsiTheme="majorBidi" w:cstheme="majorBidi"/>
          <w:b/>
          <w:bCs/>
          <w:sz w:val="24"/>
          <w:szCs w:val="24"/>
        </w:rPr>
        <w:t>References:</w:t>
      </w:r>
    </w:p>
    <w:p w:rsidR="005E0641" w:rsidRPr="005C47E5" w:rsidRDefault="00147DEC">
      <w:pPr>
        <w:spacing w:line="480" w:lineRule="auto"/>
        <w:rPr>
          <w:rFonts w:asciiTheme="majorBidi" w:hAnsiTheme="majorBidi" w:cstheme="majorBidi"/>
          <w:sz w:val="24"/>
          <w:szCs w:val="24"/>
        </w:rPr>
      </w:pPr>
      <w:r w:rsidRPr="005C47E5">
        <w:rPr>
          <w:rFonts w:asciiTheme="majorBidi" w:hAnsiTheme="majorBidi" w:cstheme="majorBidi"/>
          <w:sz w:val="24"/>
          <w:szCs w:val="24"/>
        </w:rPr>
        <w:t xml:space="preserve">Beckett, C. and </w:t>
      </w:r>
      <w:proofErr w:type="spellStart"/>
      <w:r w:rsidRPr="005C47E5">
        <w:rPr>
          <w:rFonts w:asciiTheme="majorBidi" w:hAnsiTheme="majorBidi" w:cstheme="majorBidi"/>
          <w:sz w:val="24"/>
          <w:szCs w:val="24"/>
        </w:rPr>
        <w:t>McKeigue</w:t>
      </w:r>
      <w:proofErr w:type="spellEnd"/>
      <w:r w:rsidRPr="005C47E5">
        <w:rPr>
          <w:rFonts w:asciiTheme="majorBidi" w:hAnsiTheme="majorBidi" w:cstheme="majorBidi"/>
          <w:sz w:val="24"/>
          <w:szCs w:val="24"/>
        </w:rPr>
        <w:t xml:space="preserve">, M. (2003) ‘Children in </w:t>
      </w:r>
      <w:r w:rsidR="0040192A">
        <w:rPr>
          <w:rFonts w:asciiTheme="majorBidi" w:hAnsiTheme="majorBidi" w:cstheme="majorBidi"/>
          <w:sz w:val="24"/>
          <w:szCs w:val="24"/>
        </w:rPr>
        <w:t>l</w:t>
      </w:r>
      <w:r w:rsidRPr="005C47E5">
        <w:rPr>
          <w:rFonts w:asciiTheme="majorBidi" w:hAnsiTheme="majorBidi" w:cstheme="majorBidi"/>
          <w:sz w:val="24"/>
          <w:szCs w:val="24"/>
        </w:rPr>
        <w:t>imbo: case where care proceedings have taken two years or more’</w:t>
      </w:r>
      <w:r w:rsidR="00680AC1">
        <w:rPr>
          <w:rFonts w:asciiTheme="majorBidi" w:hAnsiTheme="majorBidi" w:cstheme="majorBidi"/>
          <w:sz w:val="24"/>
          <w:szCs w:val="24"/>
        </w:rPr>
        <w:t>,</w:t>
      </w:r>
      <w:r w:rsidRPr="005C47E5">
        <w:rPr>
          <w:rFonts w:asciiTheme="majorBidi" w:hAnsiTheme="majorBidi" w:cstheme="majorBidi"/>
          <w:sz w:val="24"/>
          <w:szCs w:val="24"/>
        </w:rPr>
        <w:t xml:space="preserve"> </w:t>
      </w:r>
      <w:r w:rsidRPr="005C47E5">
        <w:rPr>
          <w:rFonts w:asciiTheme="majorBidi" w:hAnsiTheme="majorBidi" w:cstheme="majorBidi"/>
          <w:i/>
          <w:iCs/>
          <w:sz w:val="24"/>
          <w:szCs w:val="24"/>
        </w:rPr>
        <w:t>Adoption and Fostering</w:t>
      </w:r>
      <w:r w:rsidRPr="005C47E5">
        <w:rPr>
          <w:rFonts w:asciiTheme="majorBidi" w:hAnsiTheme="majorBidi" w:cstheme="majorBidi"/>
          <w:sz w:val="24"/>
          <w:szCs w:val="24"/>
        </w:rPr>
        <w:t xml:space="preserve">, </w:t>
      </w:r>
      <w:r w:rsidR="00680AC1">
        <w:rPr>
          <w:rFonts w:asciiTheme="majorBidi" w:hAnsiTheme="majorBidi" w:cstheme="majorBidi"/>
          <w:sz w:val="24"/>
          <w:szCs w:val="24"/>
        </w:rPr>
        <w:t xml:space="preserve">vol. </w:t>
      </w:r>
      <w:r w:rsidRPr="005C47E5">
        <w:rPr>
          <w:rFonts w:asciiTheme="majorBidi" w:hAnsiTheme="majorBidi" w:cstheme="majorBidi"/>
          <w:sz w:val="24"/>
          <w:szCs w:val="24"/>
        </w:rPr>
        <w:t>27</w:t>
      </w:r>
      <w:r w:rsidR="00680AC1">
        <w:rPr>
          <w:rFonts w:asciiTheme="majorBidi" w:hAnsiTheme="majorBidi" w:cstheme="majorBidi"/>
          <w:sz w:val="24"/>
          <w:szCs w:val="24"/>
        </w:rPr>
        <w:t xml:space="preserve">, pp. </w:t>
      </w:r>
      <w:r w:rsidRPr="005C47E5">
        <w:rPr>
          <w:rFonts w:asciiTheme="majorBidi" w:hAnsiTheme="majorBidi" w:cstheme="majorBidi"/>
          <w:sz w:val="24"/>
          <w:szCs w:val="24"/>
        </w:rPr>
        <w:t>31-40.</w:t>
      </w:r>
    </w:p>
    <w:p w:rsidR="00147DEC" w:rsidRPr="005C47E5" w:rsidRDefault="00147DEC" w:rsidP="00147DEC">
      <w:pPr>
        <w:spacing w:line="480" w:lineRule="auto"/>
        <w:rPr>
          <w:rFonts w:asciiTheme="majorBidi" w:hAnsiTheme="majorBidi" w:cstheme="majorBidi"/>
          <w:sz w:val="24"/>
          <w:szCs w:val="24"/>
        </w:rPr>
      </w:pPr>
    </w:p>
    <w:p w:rsidR="00147DEC" w:rsidRPr="005C47E5" w:rsidRDefault="00147DEC">
      <w:pPr>
        <w:spacing w:line="480" w:lineRule="auto"/>
        <w:rPr>
          <w:rFonts w:asciiTheme="majorBidi" w:hAnsiTheme="majorBidi" w:cstheme="majorBidi"/>
          <w:sz w:val="24"/>
          <w:szCs w:val="24"/>
        </w:rPr>
      </w:pPr>
      <w:r w:rsidRPr="005C47E5">
        <w:rPr>
          <w:rFonts w:asciiTheme="majorBidi" w:hAnsiTheme="majorBidi" w:cstheme="majorBidi"/>
          <w:sz w:val="24"/>
          <w:szCs w:val="24"/>
        </w:rPr>
        <w:t>Beckett, C., Dickens, J. and Bailey, S. (2013</w:t>
      </w:r>
      <w:r w:rsidR="00DD403E">
        <w:rPr>
          <w:rFonts w:asciiTheme="majorBidi" w:hAnsiTheme="majorBidi" w:cstheme="majorBidi"/>
          <w:sz w:val="24"/>
          <w:szCs w:val="24"/>
        </w:rPr>
        <w:t>a</w:t>
      </w:r>
      <w:r w:rsidRPr="005C47E5">
        <w:rPr>
          <w:rFonts w:asciiTheme="majorBidi" w:hAnsiTheme="majorBidi" w:cstheme="majorBidi"/>
          <w:sz w:val="24"/>
          <w:szCs w:val="24"/>
        </w:rPr>
        <w:t xml:space="preserve">) </w:t>
      </w:r>
      <w:r w:rsidRPr="005C47E5">
        <w:rPr>
          <w:rFonts w:asciiTheme="majorBidi" w:hAnsiTheme="majorBidi" w:cstheme="majorBidi"/>
          <w:i/>
          <w:iCs/>
          <w:sz w:val="24"/>
          <w:szCs w:val="24"/>
        </w:rPr>
        <w:t>Concluding Care Proceedings within 26 Weeks: Report of the Evaluation of the Tri-borough Care Proceedings Pilot</w:t>
      </w:r>
      <w:r w:rsidRPr="005C47E5">
        <w:rPr>
          <w:rFonts w:asciiTheme="majorBidi" w:hAnsiTheme="majorBidi" w:cstheme="majorBidi"/>
          <w:sz w:val="24"/>
          <w:szCs w:val="24"/>
        </w:rPr>
        <w:t>, Centre for Research on Children and Families, University of East Anglia.  Available at: http://www.uea.ac.uk/centre-research-child-family/child-protection-and-family-support/evaluation-of-the-tri-borough-care-proceedings-pilot (Accessed January 2014)</w:t>
      </w:r>
    </w:p>
    <w:p w:rsidR="00147DEC" w:rsidRPr="005C47E5" w:rsidRDefault="00147DEC" w:rsidP="00147DEC">
      <w:pPr>
        <w:spacing w:line="480" w:lineRule="auto"/>
        <w:rPr>
          <w:rFonts w:asciiTheme="majorBidi" w:hAnsiTheme="majorBidi" w:cstheme="majorBidi"/>
          <w:iCs/>
          <w:sz w:val="24"/>
          <w:szCs w:val="24"/>
        </w:rPr>
      </w:pPr>
    </w:p>
    <w:p w:rsidR="00147DEC" w:rsidRDefault="00147DEC">
      <w:pPr>
        <w:spacing w:line="480" w:lineRule="auto"/>
        <w:rPr>
          <w:rFonts w:asciiTheme="majorBidi" w:hAnsiTheme="majorBidi" w:cstheme="majorBidi"/>
          <w:iCs/>
          <w:sz w:val="24"/>
          <w:szCs w:val="24"/>
        </w:rPr>
      </w:pPr>
      <w:r w:rsidRPr="005C47E5">
        <w:rPr>
          <w:rFonts w:asciiTheme="majorBidi" w:hAnsiTheme="majorBidi" w:cstheme="majorBidi"/>
          <w:iCs/>
          <w:sz w:val="24"/>
          <w:szCs w:val="24"/>
        </w:rPr>
        <w:t xml:space="preserve">Beckett, C., Pinchen, I. and </w:t>
      </w:r>
      <w:proofErr w:type="spellStart"/>
      <w:r w:rsidRPr="005C47E5">
        <w:rPr>
          <w:rFonts w:asciiTheme="majorBidi" w:hAnsiTheme="majorBidi" w:cstheme="majorBidi"/>
          <w:iCs/>
          <w:sz w:val="24"/>
          <w:szCs w:val="24"/>
        </w:rPr>
        <w:t>McKeigue</w:t>
      </w:r>
      <w:proofErr w:type="spellEnd"/>
      <w:r w:rsidRPr="005C47E5">
        <w:rPr>
          <w:rFonts w:asciiTheme="majorBidi" w:hAnsiTheme="majorBidi" w:cstheme="majorBidi"/>
          <w:iCs/>
          <w:sz w:val="24"/>
          <w:szCs w:val="24"/>
        </w:rPr>
        <w:t>, B. (2013</w:t>
      </w:r>
      <w:r w:rsidR="00DD403E">
        <w:rPr>
          <w:rFonts w:asciiTheme="majorBidi" w:hAnsiTheme="majorBidi" w:cstheme="majorBidi"/>
          <w:iCs/>
          <w:sz w:val="24"/>
          <w:szCs w:val="24"/>
        </w:rPr>
        <w:t>b</w:t>
      </w:r>
      <w:r w:rsidRPr="005C47E5">
        <w:rPr>
          <w:rFonts w:asciiTheme="majorBidi" w:hAnsiTheme="majorBidi" w:cstheme="majorBidi"/>
          <w:iCs/>
          <w:sz w:val="24"/>
          <w:szCs w:val="24"/>
        </w:rPr>
        <w:t>) ‘Permanence and “</w:t>
      </w:r>
      <w:r w:rsidR="0040192A">
        <w:rPr>
          <w:rFonts w:asciiTheme="majorBidi" w:hAnsiTheme="majorBidi" w:cstheme="majorBidi"/>
          <w:iCs/>
          <w:sz w:val="24"/>
          <w:szCs w:val="24"/>
        </w:rPr>
        <w:t>p</w:t>
      </w:r>
      <w:r w:rsidR="0040192A" w:rsidRPr="005C47E5">
        <w:rPr>
          <w:rFonts w:asciiTheme="majorBidi" w:hAnsiTheme="majorBidi" w:cstheme="majorBidi"/>
          <w:iCs/>
          <w:sz w:val="24"/>
          <w:szCs w:val="24"/>
        </w:rPr>
        <w:t>ermanence</w:t>
      </w:r>
      <w:r w:rsidRPr="005C47E5">
        <w:rPr>
          <w:rFonts w:asciiTheme="majorBidi" w:hAnsiTheme="majorBidi" w:cstheme="majorBidi"/>
          <w:iCs/>
          <w:sz w:val="24"/>
          <w:szCs w:val="24"/>
        </w:rPr>
        <w:t xml:space="preserve">”: </w:t>
      </w:r>
      <w:r w:rsidR="0040192A">
        <w:rPr>
          <w:rFonts w:asciiTheme="majorBidi" w:hAnsiTheme="majorBidi" w:cstheme="majorBidi"/>
          <w:iCs/>
          <w:sz w:val="24"/>
          <w:szCs w:val="24"/>
        </w:rPr>
        <w:t>o</w:t>
      </w:r>
      <w:r w:rsidR="0040192A" w:rsidRPr="005C47E5">
        <w:rPr>
          <w:rFonts w:asciiTheme="majorBidi" w:hAnsiTheme="majorBidi" w:cstheme="majorBidi"/>
          <w:iCs/>
          <w:sz w:val="24"/>
          <w:szCs w:val="24"/>
        </w:rPr>
        <w:t xml:space="preserve">utcomes </w:t>
      </w:r>
      <w:r w:rsidRPr="005C47E5">
        <w:rPr>
          <w:rFonts w:asciiTheme="majorBidi" w:hAnsiTheme="majorBidi" w:cstheme="majorBidi"/>
          <w:iCs/>
          <w:sz w:val="24"/>
          <w:szCs w:val="24"/>
        </w:rPr>
        <w:t xml:space="preserve">of </w:t>
      </w:r>
      <w:r w:rsidR="0040192A">
        <w:rPr>
          <w:rFonts w:asciiTheme="majorBidi" w:hAnsiTheme="majorBidi" w:cstheme="majorBidi"/>
          <w:iCs/>
          <w:sz w:val="24"/>
          <w:szCs w:val="24"/>
        </w:rPr>
        <w:t>f</w:t>
      </w:r>
      <w:r w:rsidR="0040192A" w:rsidRPr="005C47E5">
        <w:rPr>
          <w:rFonts w:asciiTheme="majorBidi" w:hAnsiTheme="majorBidi" w:cstheme="majorBidi"/>
          <w:iCs/>
          <w:sz w:val="24"/>
          <w:szCs w:val="24"/>
        </w:rPr>
        <w:t xml:space="preserve">amily </w:t>
      </w:r>
      <w:r w:rsidR="0040192A">
        <w:rPr>
          <w:rFonts w:asciiTheme="majorBidi" w:hAnsiTheme="majorBidi" w:cstheme="majorBidi"/>
          <w:iCs/>
          <w:sz w:val="24"/>
          <w:szCs w:val="24"/>
        </w:rPr>
        <w:t>p</w:t>
      </w:r>
      <w:r w:rsidR="0040192A" w:rsidRPr="005C47E5">
        <w:rPr>
          <w:rFonts w:asciiTheme="majorBidi" w:hAnsiTheme="majorBidi" w:cstheme="majorBidi"/>
          <w:iCs/>
          <w:sz w:val="24"/>
          <w:szCs w:val="24"/>
        </w:rPr>
        <w:t>lacements’</w:t>
      </w:r>
      <w:r w:rsidR="00347384">
        <w:rPr>
          <w:rFonts w:asciiTheme="majorBidi" w:hAnsiTheme="majorBidi" w:cstheme="majorBidi"/>
          <w:iCs/>
          <w:sz w:val="24"/>
          <w:szCs w:val="24"/>
        </w:rPr>
        <w:t>,</w:t>
      </w:r>
      <w:r w:rsidRPr="005C47E5">
        <w:rPr>
          <w:rFonts w:asciiTheme="majorBidi" w:hAnsiTheme="majorBidi" w:cstheme="majorBidi"/>
          <w:iCs/>
          <w:sz w:val="24"/>
          <w:szCs w:val="24"/>
        </w:rPr>
        <w:t xml:space="preserve"> </w:t>
      </w:r>
      <w:r w:rsidRPr="005C47E5">
        <w:rPr>
          <w:rFonts w:asciiTheme="majorBidi" w:hAnsiTheme="majorBidi" w:cstheme="majorBidi"/>
          <w:i/>
          <w:sz w:val="24"/>
          <w:szCs w:val="24"/>
        </w:rPr>
        <w:t>British Journal of Social Wor</w:t>
      </w:r>
      <w:r w:rsidR="00680AC1">
        <w:rPr>
          <w:rFonts w:asciiTheme="majorBidi" w:hAnsiTheme="majorBidi" w:cstheme="majorBidi"/>
          <w:i/>
          <w:sz w:val="24"/>
          <w:szCs w:val="24"/>
        </w:rPr>
        <w:t>k</w:t>
      </w:r>
      <w:r w:rsidR="00680AC1" w:rsidRPr="00262CF4">
        <w:rPr>
          <w:rFonts w:asciiTheme="majorBidi" w:hAnsiTheme="majorBidi" w:cstheme="majorBidi"/>
          <w:iCs/>
          <w:sz w:val="24"/>
          <w:szCs w:val="24"/>
        </w:rPr>
        <w:t>, advance access,</w:t>
      </w:r>
      <w:r w:rsidRPr="005C47E5">
        <w:rPr>
          <w:rFonts w:asciiTheme="majorBidi" w:hAnsiTheme="majorBidi" w:cstheme="majorBidi"/>
          <w:i/>
          <w:sz w:val="24"/>
          <w:szCs w:val="24"/>
        </w:rPr>
        <w:t xml:space="preserve"> </w:t>
      </w:r>
      <w:proofErr w:type="spellStart"/>
      <w:r w:rsidRPr="005C47E5">
        <w:rPr>
          <w:rFonts w:asciiTheme="majorBidi" w:hAnsiTheme="majorBidi" w:cstheme="majorBidi"/>
          <w:iCs/>
          <w:sz w:val="24"/>
          <w:szCs w:val="24"/>
        </w:rPr>
        <w:t>doi</w:t>
      </w:r>
      <w:proofErr w:type="spellEnd"/>
      <w:r w:rsidRPr="005C47E5">
        <w:rPr>
          <w:rFonts w:asciiTheme="majorBidi" w:hAnsiTheme="majorBidi" w:cstheme="majorBidi"/>
          <w:iCs/>
          <w:sz w:val="24"/>
          <w:szCs w:val="24"/>
        </w:rPr>
        <w:t>: 10.1093/</w:t>
      </w:r>
      <w:proofErr w:type="spellStart"/>
      <w:r w:rsidRPr="005C47E5">
        <w:rPr>
          <w:rFonts w:asciiTheme="majorBidi" w:hAnsiTheme="majorBidi" w:cstheme="majorBidi"/>
          <w:iCs/>
          <w:sz w:val="24"/>
          <w:szCs w:val="24"/>
        </w:rPr>
        <w:t>bjsw</w:t>
      </w:r>
      <w:proofErr w:type="spellEnd"/>
      <w:r w:rsidRPr="005C47E5">
        <w:rPr>
          <w:rFonts w:asciiTheme="majorBidi" w:hAnsiTheme="majorBidi" w:cstheme="majorBidi"/>
          <w:iCs/>
          <w:sz w:val="24"/>
          <w:szCs w:val="24"/>
        </w:rPr>
        <w:t>/bcs206</w:t>
      </w:r>
    </w:p>
    <w:p w:rsidR="00705389" w:rsidRDefault="00705389">
      <w:pPr>
        <w:spacing w:line="480" w:lineRule="auto"/>
        <w:rPr>
          <w:rFonts w:ascii="Times New Roman" w:eastAsia="Times New Roman" w:hAnsi="Times New Roman" w:cs="Times New Roman"/>
          <w:sz w:val="24"/>
          <w:szCs w:val="24"/>
          <w:lang w:eastAsia="en-GB"/>
        </w:rPr>
      </w:pPr>
    </w:p>
    <w:p w:rsidR="005E0641" w:rsidRPr="005C47E5" w:rsidRDefault="005E0641">
      <w:pPr>
        <w:spacing w:line="480" w:lineRule="auto"/>
        <w:rPr>
          <w:rFonts w:ascii="Times New Roman" w:eastAsia="Times New Roman" w:hAnsi="Times New Roman" w:cs="Times New Roman"/>
          <w:iCs/>
          <w:sz w:val="24"/>
          <w:szCs w:val="24"/>
          <w:lang w:eastAsia="en-GB"/>
        </w:rPr>
      </w:pPr>
      <w:r w:rsidRPr="005C47E5">
        <w:rPr>
          <w:rFonts w:ascii="Times New Roman" w:eastAsia="Times New Roman" w:hAnsi="Times New Roman" w:cs="Times New Roman"/>
          <w:sz w:val="24"/>
          <w:szCs w:val="24"/>
          <w:lang w:eastAsia="en-GB"/>
        </w:rPr>
        <w:t xml:space="preserve">Broadhurst, K., </w:t>
      </w:r>
      <w:proofErr w:type="spellStart"/>
      <w:r w:rsidRPr="005C47E5">
        <w:rPr>
          <w:rFonts w:ascii="Times New Roman" w:eastAsia="Times New Roman" w:hAnsi="Times New Roman" w:cs="Times New Roman"/>
          <w:sz w:val="24"/>
          <w:szCs w:val="24"/>
          <w:lang w:eastAsia="en-GB"/>
        </w:rPr>
        <w:t>Wastell</w:t>
      </w:r>
      <w:proofErr w:type="spellEnd"/>
      <w:r w:rsidRPr="005C47E5">
        <w:rPr>
          <w:rFonts w:ascii="Times New Roman" w:eastAsia="Times New Roman" w:hAnsi="Times New Roman" w:cs="Times New Roman"/>
          <w:sz w:val="24"/>
          <w:szCs w:val="24"/>
          <w:lang w:eastAsia="en-GB"/>
        </w:rPr>
        <w:t xml:space="preserve">, D., White, S., Hall, C., </w:t>
      </w:r>
      <w:proofErr w:type="spellStart"/>
      <w:r w:rsidRPr="005C47E5">
        <w:rPr>
          <w:rFonts w:ascii="Times New Roman" w:eastAsia="Times New Roman" w:hAnsi="Times New Roman" w:cs="Times New Roman"/>
          <w:sz w:val="24"/>
          <w:szCs w:val="24"/>
          <w:lang w:eastAsia="en-GB"/>
        </w:rPr>
        <w:t>Peckover</w:t>
      </w:r>
      <w:proofErr w:type="spellEnd"/>
      <w:r w:rsidRPr="005C47E5">
        <w:rPr>
          <w:rFonts w:ascii="Times New Roman" w:eastAsia="Times New Roman" w:hAnsi="Times New Roman" w:cs="Times New Roman"/>
          <w:sz w:val="24"/>
          <w:szCs w:val="24"/>
          <w:lang w:eastAsia="en-GB"/>
        </w:rPr>
        <w:t xml:space="preserve">, K., </w:t>
      </w:r>
      <w:proofErr w:type="spellStart"/>
      <w:r w:rsidRPr="005C47E5">
        <w:rPr>
          <w:rFonts w:ascii="Times New Roman" w:eastAsia="Times New Roman" w:hAnsi="Times New Roman" w:cs="Times New Roman"/>
          <w:sz w:val="24"/>
          <w:szCs w:val="24"/>
          <w:lang w:eastAsia="en-GB"/>
        </w:rPr>
        <w:t>Pithouse</w:t>
      </w:r>
      <w:proofErr w:type="spellEnd"/>
      <w:r w:rsidRPr="005C47E5">
        <w:rPr>
          <w:rFonts w:ascii="Times New Roman" w:eastAsia="Times New Roman" w:hAnsi="Times New Roman" w:cs="Times New Roman"/>
          <w:sz w:val="24"/>
          <w:szCs w:val="24"/>
          <w:lang w:eastAsia="en-GB"/>
        </w:rPr>
        <w:t xml:space="preserve">, A. and Davey, D. (2010) ‘Performing </w:t>
      </w:r>
      <w:r w:rsidR="0040192A">
        <w:rPr>
          <w:rFonts w:ascii="Times New Roman" w:eastAsia="Times New Roman" w:hAnsi="Times New Roman" w:cs="Times New Roman"/>
          <w:sz w:val="24"/>
          <w:szCs w:val="24"/>
          <w:lang w:eastAsia="en-GB"/>
        </w:rPr>
        <w:t>“i</w:t>
      </w:r>
      <w:r w:rsidRPr="005C47E5">
        <w:rPr>
          <w:rFonts w:ascii="Times New Roman" w:eastAsia="Times New Roman" w:hAnsi="Times New Roman" w:cs="Times New Roman"/>
          <w:sz w:val="24"/>
          <w:szCs w:val="24"/>
          <w:lang w:eastAsia="en-GB"/>
        </w:rPr>
        <w:t xml:space="preserve">nitial </w:t>
      </w:r>
      <w:r w:rsidR="0040192A">
        <w:rPr>
          <w:rFonts w:ascii="Times New Roman" w:eastAsia="Times New Roman" w:hAnsi="Times New Roman" w:cs="Times New Roman"/>
          <w:sz w:val="24"/>
          <w:szCs w:val="24"/>
          <w:lang w:eastAsia="en-GB"/>
        </w:rPr>
        <w:t>a</w:t>
      </w:r>
      <w:r w:rsidRPr="005C47E5">
        <w:rPr>
          <w:rFonts w:ascii="Times New Roman" w:eastAsia="Times New Roman" w:hAnsi="Times New Roman" w:cs="Times New Roman"/>
          <w:sz w:val="24"/>
          <w:szCs w:val="24"/>
          <w:lang w:eastAsia="en-GB"/>
        </w:rPr>
        <w:t>ssessment</w:t>
      </w:r>
      <w:r w:rsidR="0040192A">
        <w:rPr>
          <w:rFonts w:ascii="Times New Roman" w:eastAsia="Times New Roman" w:hAnsi="Times New Roman" w:cs="Times New Roman"/>
          <w:sz w:val="24"/>
          <w:szCs w:val="24"/>
          <w:lang w:eastAsia="en-GB"/>
        </w:rPr>
        <w:t>”</w:t>
      </w:r>
      <w:r w:rsidRPr="005C47E5">
        <w:rPr>
          <w:rFonts w:ascii="Times New Roman" w:eastAsia="Times New Roman" w:hAnsi="Times New Roman" w:cs="Times New Roman"/>
          <w:sz w:val="24"/>
          <w:szCs w:val="24"/>
          <w:lang w:eastAsia="en-GB"/>
        </w:rPr>
        <w:t xml:space="preserve">: </w:t>
      </w:r>
      <w:r w:rsidR="0040192A">
        <w:rPr>
          <w:rFonts w:ascii="Times New Roman" w:eastAsia="Times New Roman" w:hAnsi="Times New Roman" w:cs="Times New Roman"/>
          <w:sz w:val="24"/>
          <w:szCs w:val="24"/>
          <w:lang w:eastAsia="en-GB"/>
        </w:rPr>
        <w:t>i</w:t>
      </w:r>
      <w:r w:rsidRPr="005C47E5">
        <w:rPr>
          <w:rFonts w:ascii="Times New Roman" w:eastAsia="Times New Roman" w:hAnsi="Times New Roman" w:cs="Times New Roman"/>
          <w:sz w:val="24"/>
          <w:szCs w:val="24"/>
          <w:lang w:eastAsia="en-GB"/>
        </w:rPr>
        <w:t xml:space="preserve">dentifying the </w:t>
      </w:r>
      <w:r w:rsidR="0040192A">
        <w:rPr>
          <w:rFonts w:ascii="Times New Roman" w:eastAsia="Times New Roman" w:hAnsi="Times New Roman" w:cs="Times New Roman"/>
          <w:sz w:val="24"/>
          <w:szCs w:val="24"/>
          <w:lang w:eastAsia="en-GB"/>
        </w:rPr>
        <w:t>l</w:t>
      </w:r>
      <w:r w:rsidRPr="005C47E5">
        <w:rPr>
          <w:rFonts w:ascii="Times New Roman" w:eastAsia="Times New Roman" w:hAnsi="Times New Roman" w:cs="Times New Roman"/>
          <w:sz w:val="24"/>
          <w:szCs w:val="24"/>
          <w:lang w:eastAsia="en-GB"/>
        </w:rPr>
        <w:t xml:space="preserve">atent </w:t>
      </w:r>
      <w:r w:rsidR="0040192A">
        <w:rPr>
          <w:rFonts w:ascii="Times New Roman" w:eastAsia="Times New Roman" w:hAnsi="Times New Roman" w:cs="Times New Roman"/>
          <w:sz w:val="24"/>
          <w:szCs w:val="24"/>
          <w:lang w:eastAsia="en-GB"/>
        </w:rPr>
        <w:t>c</w:t>
      </w:r>
      <w:r w:rsidRPr="005C47E5">
        <w:rPr>
          <w:rFonts w:ascii="Times New Roman" w:eastAsia="Times New Roman" w:hAnsi="Times New Roman" w:cs="Times New Roman"/>
          <w:sz w:val="24"/>
          <w:szCs w:val="24"/>
          <w:lang w:eastAsia="en-GB"/>
        </w:rPr>
        <w:t xml:space="preserve">onditions for </w:t>
      </w:r>
      <w:r w:rsidR="0040192A">
        <w:rPr>
          <w:rFonts w:ascii="Times New Roman" w:eastAsia="Times New Roman" w:hAnsi="Times New Roman" w:cs="Times New Roman"/>
          <w:sz w:val="24"/>
          <w:szCs w:val="24"/>
          <w:lang w:eastAsia="en-GB"/>
        </w:rPr>
        <w:t>e</w:t>
      </w:r>
      <w:r w:rsidRPr="005C47E5">
        <w:rPr>
          <w:rFonts w:ascii="Times New Roman" w:eastAsia="Times New Roman" w:hAnsi="Times New Roman" w:cs="Times New Roman"/>
          <w:sz w:val="24"/>
          <w:szCs w:val="24"/>
          <w:lang w:eastAsia="en-GB"/>
        </w:rPr>
        <w:t xml:space="preserve">rror at the </w:t>
      </w:r>
      <w:r w:rsidR="0040192A">
        <w:rPr>
          <w:rFonts w:ascii="Times New Roman" w:eastAsia="Times New Roman" w:hAnsi="Times New Roman" w:cs="Times New Roman"/>
          <w:sz w:val="24"/>
          <w:szCs w:val="24"/>
          <w:lang w:eastAsia="en-GB"/>
        </w:rPr>
        <w:lastRenderedPageBreak/>
        <w:t>f</w:t>
      </w:r>
      <w:r w:rsidRPr="005C47E5">
        <w:rPr>
          <w:rFonts w:ascii="Times New Roman" w:eastAsia="Times New Roman" w:hAnsi="Times New Roman" w:cs="Times New Roman"/>
          <w:sz w:val="24"/>
          <w:szCs w:val="24"/>
          <w:lang w:eastAsia="en-GB"/>
        </w:rPr>
        <w:t>ront-</w:t>
      </w:r>
      <w:r w:rsidR="0040192A">
        <w:rPr>
          <w:rFonts w:ascii="Times New Roman" w:eastAsia="Times New Roman" w:hAnsi="Times New Roman" w:cs="Times New Roman"/>
          <w:sz w:val="24"/>
          <w:szCs w:val="24"/>
          <w:lang w:eastAsia="en-GB"/>
        </w:rPr>
        <w:t>d</w:t>
      </w:r>
      <w:r w:rsidRPr="005C47E5">
        <w:rPr>
          <w:rFonts w:ascii="Times New Roman" w:eastAsia="Times New Roman" w:hAnsi="Times New Roman" w:cs="Times New Roman"/>
          <w:sz w:val="24"/>
          <w:szCs w:val="24"/>
          <w:lang w:eastAsia="en-GB"/>
        </w:rPr>
        <w:t xml:space="preserve">oor of </w:t>
      </w:r>
      <w:r w:rsidR="0040192A">
        <w:rPr>
          <w:rFonts w:ascii="Times New Roman" w:eastAsia="Times New Roman" w:hAnsi="Times New Roman" w:cs="Times New Roman"/>
          <w:sz w:val="24"/>
          <w:szCs w:val="24"/>
          <w:lang w:eastAsia="en-GB"/>
        </w:rPr>
        <w:t>l</w:t>
      </w:r>
      <w:r w:rsidRPr="005C47E5">
        <w:rPr>
          <w:rFonts w:ascii="Times New Roman" w:eastAsia="Times New Roman" w:hAnsi="Times New Roman" w:cs="Times New Roman"/>
          <w:sz w:val="24"/>
          <w:szCs w:val="24"/>
          <w:lang w:eastAsia="en-GB"/>
        </w:rPr>
        <w:t xml:space="preserve">ocal </w:t>
      </w:r>
      <w:r w:rsidR="0040192A">
        <w:rPr>
          <w:rFonts w:ascii="Times New Roman" w:eastAsia="Times New Roman" w:hAnsi="Times New Roman" w:cs="Times New Roman"/>
          <w:sz w:val="24"/>
          <w:szCs w:val="24"/>
          <w:lang w:eastAsia="en-GB"/>
        </w:rPr>
        <w:t>a</w:t>
      </w:r>
      <w:r w:rsidRPr="005C47E5">
        <w:rPr>
          <w:rFonts w:ascii="Times New Roman" w:eastAsia="Times New Roman" w:hAnsi="Times New Roman" w:cs="Times New Roman"/>
          <w:sz w:val="24"/>
          <w:szCs w:val="24"/>
          <w:lang w:eastAsia="en-GB"/>
        </w:rPr>
        <w:t xml:space="preserve">uthority </w:t>
      </w:r>
      <w:r w:rsidR="0040192A">
        <w:rPr>
          <w:rFonts w:ascii="Times New Roman" w:eastAsia="Times New Roman" w:hAnsi="Times New Roman" w:cs="Times New Roman"/>
          <w:sz w:val="24"/>
          <w:szCs w:val="24"/>
          <w:lang w:eastAsia="en-GB"/>
        </w:rPr>
        <w:t>c</w:t>
      </w:r>
      <w:r w:rsidRPr="005C47E5">
        <w:rPr>
          <w:rFonts w:ascii="Times New Roman" w:eastAsia="Times New Roman" w:hAnsi="Times New Roman" w:cs="Times New Roman"/>
          <w:sz w:val="24"/>
          <w:szCs w:val="24"/>
          <w:lang w:eastAsia="en-GB"/>
        </w:rPr>
        <w:t xml:space="preserve">hildren’s </w:t>
      </w:r>
      <w:r w:rsidR="0040192A">
        <w:rPr>
          <w:rFonts w:ascii="Times New Roman" w:eastAsia="Times New Roman" w:hAnsi="Times New Roman" w:cs="Times New Roman"/>
          <w:sz w:val="24"/>
          <w:szCs w:val="24"/>
          <w:lang w:eastAsia="en-GB"/>
        </w:rPr>
        <w:t>s</w:t>
      </w:r>
      <w:r w:rsidRPr="005C47E5">
        <w:rPr>
          <w:rFonts w:ascii="Times New Roman" w:eastAsia="Times New Roman" w:hAnsi="Times New Roman" w:cs="Times New Roman"/>
          <w:sz w:val="24"/>
          <w:szCs w:val="24"/>
          <w:lang w:eastAsia="en-GB"/>
        </w:rPr>
        <w:t>ervices’</w:t>
      </w:r>
      <w:r w:rsidR="0040192A">
        <w:rPr>
          <w:rFonts w:ascii="Times New Roman" w:eastAsia="Times New Roman" w:hAnsi="Times New Roman" w:cs="Times New Roman"/>
          <w:sz w:val="24"/>
          <w:szCs w:val="24"/>
          <w:lang w:eastAsia="en-GB"/>
        </w:rPr>
        <w:t xml:space="preserve">, </w:t>
      </w:r>
      <w:r w:rsidRPr="005C47E5">
        <w:rPr>
          <w:rFonts w:ascii="Times New Roman" w:eastAsia="Times New Roman" w:hAnsi="Times New Roman" w:cs="Times New Roman"/>
          <w:sz w:val="24"/>
          <w:szCs w:val="24"/>
          <w:lang w:eastAsia="en-GB"/>
        </w:rPr>
        <w:t xml:space="preserve"> </w:t>
      </w:r>
      <w:r w:rsidRPr="005C47E5">
        <w:rPr>
          <w:rFonts w:ascii="Times New Roman" w:eastAsia="Times New Roman" w:hAnsi="Times New Roman" w:cs="Times New Roman"/>
          <w:i/>
          <w:sz w:val="24"/>
          <w:szCs w:val="24"/>
          <w:lang w:eastAsia="en-GB"/>
        </w:rPr>
        <w:t>British Journal of Social Work</w:t>
      </w:r>
      <w:r w:rsidRPr="00262CF4">
        <w:rPr>
          <w:rFonts w:ascii="Times New Roman" w:eastAsia="Times New Roman" w:hAnsi="Times New Roman" w:cs="Times New Roman"/>
          <w:iCs/>
          <w:sz w:val="24"/>
          <w:szCs w:val="24"/>
          <w:lang w:eastAsia="en-GB"/>
        </w:rPr>
        <w:t xml:space="preserve">, </w:t>
      </w:r>
      <w:r w:rsidR="0040192A">
        <w:rPr>
          <w:rFonts w:ascii="Times New Roman" w:eastAsia="Times New Roman" w:hAnsi="Times New Roman" w:cs="Times New Roman"/>
          <w:iCs/>
          <w:sz w:val="24"/>
          <w:szCs w:val="24"/>
          <w:lang w:eastAsia="en-GB"/>
        </w:rPr>
        <w:t xml:space="preserve">vol. </w:t>
      </w:r>
      <w:r w:rsidRPr="005C47E5">
        <w:rPr>
          <w:rFonts w:ascii="Times New Roman" w:eastAsia="Times New Roman" w:hAnsi="Times New Roman" w:cs="Times New Roman"/>
          <w:iCs/>
          <w:sz w:val="24"/>
          <w:szCs w:val="24"/>
          <w:lang w:eastAsia="en-GB"/>
        </w:rPr>
        <w:t>40</w:t>
      </w:r>
      <w:r w:rsidR="0040192A">
        <w:rPr>
          <w:rFonts w:ascii="Times New Roman" w:eastAsia="Times New Roman" w:hAnsi="Times New Roman" w:cs="Times New Roman"/>
          <w:iCs/>
          <w:sz w:val="24"/>
          <w:szCs w:val="24"/>
          <w:lang w:eastAsia="en-GB"/>
        </w:rPr>
        <w:t xml:space="preserve">, pp. </w:t>
      </w:r>
      <w:r w:rsidRPr="005C47E5">
        <w:rPr>
          <w:rFonts w:ascii="Times New Roman" w:eastAsia="Times New Roman" w:hAnsi="Times New Roman" w:cs="Times New Roman"/>
          <w:iCs/>
          <w:sz w:val="24"/>
          <w:szCs w:val="24"/>
          <w:lang w:eastAsia="en-GB"/>
        </w:rPr>
        <w:t>352-370.</w:t>
      </w:r>
    </w:p>
    <w:p w:rsidR="00147DEC" w:rsidRPr="005C47E5" w:rsidRDefault="00147DEC" w:rsidP="00147DEC">
      <w:pPr>
        <w:spacing w:after="0" w:line="480" w:lineRule="auto"/>
        <w:rPr>
          <w:rFonts w:ascii="Times New Roman" w:eastAsia="Times New Roman" w:hAnsi="Times New Roman" w:cs="Times New Roman"/>
          <w:sz w:val="24"/>
          <w:szCs w:val="24"/>
          <w:lang w:eastAsia="en-US"/>
        </w:rPr>
      </w:pPr>
    </w:p>
    <w:p w:rsidR="00147DEC" w:rsidRDefault="00147DEC">
      <w:pPr>
        <w:spacing w:after="0" w:line="480" w:lineRule="auto"/>
        <w:rPr>
          <w:rFonts w:ascii="Times New Roman" w:eastAsia="Times New Roman" w:hAnsi="Times New Roman" w:cs="Times New Roman"/>
          <w:sz w:val="24"/>
          <w:szCs w:val="24"/>
          <w:lang w:eastAsia="en-US"/>
        </w:rPr>
      </w:pPr>
      <w:proofErr w:type="spellStart"/>
      <w:r w:rsidRPr="005C47E5">
        <w:rPr>
          <w:rFonts w:ascii="Times New Roman" w:eastAsia="Times New Roman" w:hAnsi="Times New Roman" w:cs="Times New Roman"/>
          <w:sz w:val="24"/>
          <w:szCs w:val="24"/>
          <w:lang w:eastAsia="en-US"/>
        </w:rPr>
        <w:t>Biehal</w:t>
      </w:r>
      <w:proofErr w:type="spellEnd"/>
      <w:r w:rsidRPr="005C47E5">
        <w:rPr>
          <w:rFonts w:ascii="Times New Roman" w:eastAsia="Times New Roman" w:hAnsi="Times New Roman" w:cs="Times New Roman"/>
          <w:sz w:val="24"/>
          <w:szCs w:val="24"/>
          <w:lang w:eastAsia="en-US"/>
        </w:rPr>
        <w:t xml:space="preserve">, N., Ellison, S., Baker, C. and Sinclair, I. (2010) </w:t>
      </w:r>
      <w:r w:rsidRPr="005C47E5">
        <w:rPr>
          <w:rFonts w:ascii="Times New Roman" w:eastAsia="Times New Roman" w:hAnsi="Times New Roman" w:cs="Times New Roman"/>
          <w:i/>
          <w:sz w:val="24"/>
          <w:szCs w:val="24"/>
          <w:lang w:eastAsia="en-US"/>
        </w:rPr>
        <w:t xml:space="preserve">Belonging and </w:t>
      </w:r>
      <w:r w:rsidR="0040192A">
        <w:rPr>
          <w:rFonts w:ascii="Times New Roman" w:eastAsia="Times New Roman" w:hAnsi="Times New Roman" w:cs="Times New Roman"/>
          <w:i/>
          <w:sz w:val="24"/>
          <w:szCs w:val="24"/>
          <w:lang w:eastAsia="en-US"/>
        </w:rPr>
        <w:t>P</w:t>
      </w:r>
      <w:r w:rsidRPr="005C47E5">
        <w:rPr>
          <w:rFonts w:ascii="Times New Roman" w:eastAsia="Times New Roman" w:hAnsi="Times New Roman" w:cs="Times New Roman"/>
          <w:i/>
          <w:sz w:val="24"/>
          <w:szCs w:val="24"/>
          <w:lang w:eastAsia="en-US"/>
        </w:rPr>
        <w:t xml:space="preserve">ermanence: </w:t>
      </w:r>
      <w:r w:rsidR="0040192A">
        <w:rPr>
          <w:rFonts w:ascii="Times New Roman" w:eastAsia="Times New Roman" w:hAnsi="Times New Roman" w:cs="Times New Roman"/>
          <w:i/>
          <w:sz w:val="24"/>
          <w:szCs w:val="24"/>
          <w:lang w:eastAsia="en-US"/>
        </w:rPr>
        <w:t>O</w:t>
      </w:r>
      <w:r w:rsidRPr="005C47E5">
        <w:rPr>
          <w:rFonts w:ascii="Times New Roman" w:eastAsia="Times New Roman" w:hAnsi="Times New Roman" w:cs="Times New Roman"/>
          <w:i/>
          <w:sz w:val="24"/>
          <w:szCs w:val="24"/>
          <w:lang w:eastAsia="en-US"/>
        </w:rPr>
        <w:t xml:space="preserve">utcomes in </w:t>
      </w:r>
      <w:r w:rsidR="0040192A">
        <w:rPr>
          <w:rFonts w:ascii="Times New Roman" w:eastAsia="Times New Roman" w:hAnsi="Times New Roman" w:cs="Times New Roman"/>
          <w:i/>
          <w:sz w:val="24"/>
          <w:szCs w:val="24"/>
          <w:lang w:eastAsia="en-US"/>
        </w:rPr>
        <w:t>L</w:t>
      </w:r>
      <w:r w:rsidRPr="005C47E5">
        <w:rPr>
          <w:rFonts w:ascii="Times New Roman" w:eastAsia="Times New Roman" w:hAnsi="Times New Roman" w:cs="Times New Roman"/>
          <w:i/>
          <w:sz w:val="24"/>
          <w:szCs w:val="24"/>
          <w:lang w:eastAsia="en-US"/>
        </w:rPr>
        <w:t>ong-</w:t>
      </w:r>
      <w:r w:rsidR="0040192A">
        <w:rPr>
          <w:rFonts w:ascii="Times New Roman" w:eastAsia="Times New Roman" w:hAnsi="Times New Roman" w:cs="Times New Roman"/>
          <w:i/>
          <w:sz w:val="24"/>
          <w:szCs w:val="24"/>
          <w:lang w:eastAsia="en-US"/>
        </w:rPr>
        <w:t>T</w:t>
      </w:r>
      <w:r w:rsidRPr="005C47E5">
        <w:rPr>
          <w:rFonts w:ascii="Times New Roman" w:eastAsia="Times New Roman" w:hAnsi="Times New Roman" w:cs="Times New Roman"/>
          <w:i/>
          <w:sz w:val="24"/>
          <w:szCs w:val="24"/>
          <w:lang w:eastAsia="en-US"/>
        </w:rPr>
        <w:t xml:space="preserve">erm </w:t>
      </w:r>
      <w:r w:rsidR="0040192A">
        <w:rPr>
          <w:rFonts w:ascii="Times New Roman" w:eastAsia="Times New Roman" w:hAnsi="Times New Roman" w:cs="Times New Roman"/>
          <w:i/>
          <w:sz w:val="24"/>
          <w:szCs w:val="24"/>
          <w:lang w:eastAsia="en-US"/>
        </w:rPr>
        <w:t>F</w:t>
      </w:r>
      <w:r w:rsidRPr="005C47E5">
        <w:rPr>
          <w:rFonts w:ascii="Times New Roman" w:eastAsia="Times New Roman" w:hAnsi="Times New Roman" w:cs="Times New Roman"/>
          <w:i/>
          <w:sz w:val="24"/>
          <w:szCs w:val="24"/>
          <w:lang w:eastAsia="en-US"/>
        </w:rPr>
        <w:t xml:space="preserve">oster </w:t>
      </w:r>
      <w:r w:rsidR="0040192A">
        <w:rPr>
          <w:rFonts w:ascii="Times New Roman" w:eastAsia="Times New Roman" w:hAnsi="Times New Roman" w:cs="Times New Roman"/>
          <w:i/>
          <w:sz w:val="24"/>
          <w:szCs w:val="24"/>
          <w:lang w:eastAsia="en-US"/>
        </w:rPr>
        <w:t>C</w:t>
      </w:r>
      <w:r w:rsidRPr="005C47E5">
        <w:rPr>
          <w:rFonts w:ascii="Times New Roman" w:eastAsia="Times New Roman" w:hAnsi="Times New Roman" w:cs="Times New Roman"/>
          <w:i/>
          <w:sz w:val="24"/>
          <w:szCs w:val="24"/>
          <w:lang w:eastAsia="en-US"/>
        </w:rPr>
        <w:t xml:space="preserve">are and </w:t>
      </w:r>
      <w:r w:rsidR="0040192A">
        <w:rPr>
          <w:rFonts w:ascii="Times New Roman" w:eastAsia="Times New Roman" w:hAnsi="Times New Roman" w:cs="Times New Roman"/>
          <w:i/>
          <w:sz w:val="24"/>
          <w:szCs w:val="24"/>
          <w:lang w:eastAsia="en-US"/>
        </w:rPr>
        <w:t>A</w:t>
      </w:r>
      <w:r w:rsidRPr="005C47E5">
        <w:rPr>
          <w:rFonts w:ascii="Times New Roman" w:eastAsia="Times New Roman" w:hAnsi="Times New Roman" w:cs="Times New Roman"/>
          <w:i/>
          <w:sz w:val="24"/>
          <w:szCs w:val="24"/>
          <w:lang w:eastAsia="en-US"/>
        </w:rPr>
        <w:t>doption</w:t>
      </w:r>
      <w:proofErr w:type="gramStart"/>
      <w:r w:rsidR="0040192A">
        <w:rPr>
          <w:rFonts w:ascii="Times New Roman" w:eastAsia="Times New Roman" w:hAnsi="Times New Roman" w:cs="Times New Roman"/>
          <w:sz w:val="24"/>
          <w:szCs w:val="24"/>
          <w:lang w:eastAsia="en-US"/>
        </w:rPr>
        <w:t>,</w:t>
      </w:r>
      <w:r w:rsidRPr="005C47E5">
        <w:rPr>
          <w:rFonts w:ascii="Times New Roman" w:eastAsia="Times New Roman" w:hAnsi="Times New Roman" w:cs="Times New Roman"/>
          <w:sz w:val="24"/>
          <w:szCs w:val="24"/>
          <w:lang w:eastAsia="en-US"/>
        </w:rPr>
        <w:t xml:space="preserve">  BAAF</w:t>
      </w:r>
      <w:proofErr w:type="gramEnd"/>
      <w:r w:rsidR="0040192A">
        <w:rPr>
          <w:rFonts w:ascii="Times New Roman" w:eastAsia="Times New Roman" w:hAnsi="Times New Roman" w:cs="Times New Roman"/>
          <w:sz w:val="24"/>
          <w:szCs w:val="24"/>
          <w:lang w:eastAsia="en-US"/>
        </w:rPr>
        <w:t>, London</w:t>
      </w:r>
      <w:r w:rsidRPr="005C47E5">
        <w:rPr>
          <w:rFonts w:ascii="Times New Roman" w:eastAsia="Times New Roman" w:hAnsi="Times New Roman" w:cs="Times New Roman"/>
          <w:sz w:val="24"/>
          <w:szCs w:val="24"/>
          <w:lang w:eastAsia="en-US"/>
        </w:rPr>
        <w:t>.</w:t>
      </w:r>
    </w:p>
    <w:p w:rsidR="00987DCF" w:rsidRDefault="00987DCF" w:rsidP="00147DEC">
      <w:pPr>
        <w:spacing w:after="0" w:line="480" w:lineRule="auto"/>
        <w:rPr>
          <w:rFonts w:ascii="Times New Roman" w:eastAsia="Times New Roman" w:hAnsi="Times New Roman" w:cs="Times New Roman"/>
          <w:sz w:val="24"/>
          <w:szCs w:val="24"/>
          <w:lang w:eastAsia="en-US"/>
        </w:rPr>
      </w:pPr>
    </w:p>
    <w:p w:rsidR="00987DCF" w:rsidRPr="005C47E5" w:rsidRDefault="00987DCF">
      <w:pPr>
        <w:spacing w:after="0" w:line="480" w:lineRule="auto"/>
        <w:rPr>
          <w:rFonts w:ascii="Times New Roman" w:eastAsia="Times New Roman" w:hAnsi="Times New Roman" w:cs="Times New Roman"/>
          <w:sz w:val="24"/>
          <w:szCs w:val="24"/>
          <w:lang w:eastAsia="en-US"/>
        </w:rPr>
      </w:pPr>
      <w:r w:rsidRPr="00987DCF">
        <w:rPr>
          <w:rFonts w:ascii="Times New Roman" w:eastAsia="Times New Roman" w:hAnsi="Times New Roman" w:cs="Times New Roman"/>
          <w:sz w:val="24"/>
          <w:szCs w:val="24"/>
          <w:lang w:val="en-US" w:eastAsia="en-US"/>
        </w:rPr>
        <w:t>DCA (Department for Constitutional Affairs)</w:t>
      </w:r>
      <w:r>
        <w:rPr>
          <w:rFonts w:ascii="Times New Roman" w:eastAsia="Times New Roman" w:hAnsi="Times New Roman" w:cs="Times New Roman"/>
          <w:sz w:val="24"/>
          <w:szCs w:val="24"/>
          <w:lang w:val="en-US" w:eastAsia="en-US"/>
        </w:rPr>
        <w:t xml:space="preserve"> </w:t>
      </w:r>
      <w:r w:rsidRPr="00987DCF">
        <w:rPr>
          <w:rFonts w:ascii="Times New Roman" w:eastAsia="Times New Roman" w:hAnsi="Times New Roman" w:cs="Times New Roman"/>
          <w:sz w:val="24"/>
          <w:szCs w:val="24"/>
          <w:lang w:val="en-US" w:eastAsia="en-US"/>
        </w:rPr>
        <w:t>(2005</w:t>
      </w:r>
      <w:r w:rsidRPr="00987DCF">
        <w:rPr>
          <w:rFonts w:ascii="Times New Roman" w:eastAsia="Times New Roman" w:hAnsi="Times New Roman" w:cs="Times New Roman"/>
          <w:i/>
          <w:sz w:val="24"/>
          <w:szCs w:val="24"/>
          <w:lang w:val="en-US" w:eastAsia="en-US"/>
        </w:rPr>
        <w:t>) A Fairer Deal for Legal Aid</w:t>
      </w:r>
      <w:r w:rsidRPr="00987DCF">
        <w:rPr>
          <w:rFonts w:ascii="Times New Roman" w:eastAsia="Times New Roman" w:hAnsi="Times New Roman" w:cs="Times New Roman"/>
          <w:sz w:val="24"/>
          <w:szCs w:val="24"/>
          <w:lang w:val="en-US" w:eastAsia="en-US"/>
        </w:rPr>
        <w:t xml:space="preserve">, Cm 6591, </w:t>
      </w:r>
      <w:proofErr w:type="gramStart"/>
      <w:r w:rsidR="0040192A">
        <w:rPr>
          <w:rFonts w:ascii="Times New Roman" w:eastAsia="Times New Roman" w:hAnsi="Times New Roman" w:cs="Times New Roman"/>
          <w:sz w:val="24"/>
          <w:szCs w:val="24"/>
          <w:lang w:val="en-US" w:eastAsia="en-US"/>
        </w:rPr>
        <w:t>The</w:t>
      </w:r>
      <w:proofErr w:type="gramEnd"/>
      <w:r w:rsidR="0040192A">
        <w:rPr>
          <w:rFonts w:ascii="Times New Roman" w:eastAsia="Times New Roman" w:hAnsi="Times New Roman" w:cs="Times New Roman"/>
          <w:sz w:val="24"/>
          <w:szCs w:val="24"/>
          <w:lang w:val="en-US" w:eastAsia="en-US"/>
        </w:rPr>
        <w:t xml:space="preserve"> Stationery Office, </w:t>
      </w:r>
      <w:r w:rsidRPr="00987DCF">
        <w:rPr>
          <w:rFonts w:ascii="Times New Roman" w:eastAsia="Times New Roman" w:hAnsi="Times New Roman" w:cs="Times New Roman"/>
          <w:sz w:val="24"/>
          <w:szCs w:val="24"/>
          <w:lang w:val="en-US" w:eastAsia="en-US"/>
        </w:rPr>
        <w:t>London</w:t>
      </w:r>
      <w:r w:rsidR="0040192A">
        <w:rPr>
          <w:rFonts w:ascii="Times New Roman" w:eastAsia="Times New Roman" w:hAnsi="Times New Roman" w:cs="Times New Roman"/>
          <w:sz w:val="24"/>
          <w:szCs w:val="24"/>
          <w:lang w:val="en-US" w:eastAsia="en-US"/>
        </w:rPr>
        <w:t>.</w:t>
      </w:r>
      <w:r w:rsidRPr="00987DCF">
        <w:rPr>
          <w:rFonts w:ascii="Times New Roman" w:eastAsia="Times New Roman" w:hAnsi="Times New Roman" w:cs="Times New Roman"/>
          <w:sz w:val="24"/>
          <w:szCs w:val="24"/>
          <w:lang w:eastAsia="en-US"/>
        </w:rPr>
        <w:t xml:space="preserve"> </w:t>
      </w:r>
    </w:p>
    <w:p w:rsidR="00147DEC" w:rsidRPr="005C47E5" w:rsidRDefault="00147DEC" w:rsidP="00147DEC">
      <w:pPr>
        <w:spacing w:after="0" w:line="480" w:lineRule="auto"/>
        <w:rPr>
          <w:rFonts w:ascii="Times New Roman" w:eastAsia="Times New Roman" w:hAnsi="Times New Roman" w:cs="Times New Roman"/>
          <w:sz w:val="24"/>
          <w:szCs w:val="24"/>
          <w:lang w:eastAsia="en-US"/>
        </w:rPr>
      </w:pPr>
    </w:p>
    <w:p w:rsidR="0035026E" w:rsidRPr="005C47E5" w:rsidRDefault="0035026E" w:rsidP="0035026E">
      <w:pPr>
        <w:spacing w:after="0" w:line="480" w:lineRule="auto"/>
        <w:rPr>
          <w:rFonts w:ascii="Times New Roman" w:eastAsia="Times New Roman" w:hAnsi="Times New Roman" w:cs="Times New Roman"/>
          <w:sz w:val="24"/>
          <w:szCs w:val="24"/>
          <w:lang w:eastAsia="en-US"/>
        </w:rPr>
      </w:pPr>
      <w:proofErr w:type="spellStart"/>
      <w:r w:rsidRPr="005C47E5">
        <w:rPr>
          <w:rFonts w:ascii="Times New Roman" w:eastAsia="Times New Roman" w:hAnsi="Times New Roman" w:cs="Times New Roman"/>
          <w:sz w:val="24"/>
          <w:szCs w:val="24"/>
          <w:lang w:eastAsia="en-US"/>
        </w:rPr>
        <w:t>Elster</w:t>
      </w:r>
      <w:proofErr w:type="spellEnd"/>
      <w:r w:rsidRPr="005C47E5">
        <w:rPr>
          <w:rFonts w:ascii="Times New Roman" w:eastAsia="Times New Roman" w:hAnsi="Times New Roman" w:cs="Times New Roman"/>
          <w:sz w:val="24"/>
          <w:szCs w:val="24"/>
          <w:lang w:eastAsia="en-US"/>
        </w:rPr>
        <w:t xml:space="preserve">, J. (1989) </w:t>
      </w:r>
      <w:proofErr w:type="spellStart"/>
      <w:r w:rsidRPr="005C47E5">
        <w:rPr>
          <w:rFonts w:ascii="Times New Roman" w:eastAsia="Times New Roman" w:hAnsi="Times New Roman" w:cs="Times New Roman"/>
          <w:i/>
          <w:iCs/>
          <w:sz w:val="24"/>
          <w:szCs w:val="24"/>
          <w:lang w:eastAsia="en-US"/>
        </w:rPr>
        <w:t>Solomonic</w:t>
      </w:r>
      <w:proofErr w:type="spellEnd"/>
      <w:r w:rsidRPr="005C47E5">
        <w:rPr>
          <w:rFonts w:ascii="Times New Roman" w:eastAsia="Times New Roman" w:hAnsi="Times New Roman" w:cs="Times New Roman"/>
          <w:i/>
          <w:iCs/>
          <w:sz w:val="24"/>
          <w:szCs w:val="24"/>
          <w:lang w:eastAsia="en-US"/>
        </w:rPr>
        <w:t xml:space="preserve"> Judgements: Studies in the Limitations of Rationality</w:t>
      </w:r>
      <w:r w:rsidR="0040192A">
        <w:rPr>
          <w:rFonts w:ascii="Times New Roman" w:eastAsia="Times New Roman" w:hAnsi="Times New Roman" w:cs="Times New Roman"/>
          <w:sz w:val="24"/>
          <w:szCs w:val="24"/>
          <w:lang w:eastAsia="en-US"/>
        </w:rPr>
        <w:t xml:space="preserve">, </w:t>
      </w:r>
      <w:r w:rsidRPr="005C47E5">
        <w:rPr>
          <w:rFonts w:ascii="Times New Roman" w:eastAsia="Times New Roman" w:hAnsi="Times New Roman" w:cs="Times New Roman"/>
          <w:sz w:val="24"/>
          <w:szCs w:val="24"/>
          <w:lang w:eastAsia="en-US"/>
        </w:rPr>
        <w:t>Cambridge University Press, Cambridge.</w:t>
      </w:r>
    </w:p>
    <w:p w:rsidR="00B502A0" w:rsidRPr="005C47E5" w:rsidRDefault="00B502A0" w:rsidP="0035026E">
      <w:pPr>
        <w:spacing w:after="0" w:line="480" w:lineRule="auto"/>
        <w:rPr>
          <w:rFonts w:ascii="Times New Roman" w:eastAsia="Times New Roman" w:hAnsi="Times New Roman" w:cs="Times New Roman"/>
          <w:sz w:val="24"/>
          <w:szCs w:val="24"/>
          <w:lang w:eastAsia="en-US"/>
        </w:rPr>
      </w:pPr>
    </w:p>
    <w:p w:rsidR="00B502A0" w:rsidRPr="005C47E5" w:rsidRDefault="00B502A0">
      <w:pPr>
        <w:spacing w:after="0" w:line="480" w:lineRule="auto"/>
        <w:rPr>
          <w:rFonts w:ascii="Times New Roman" w:eastAsia="Times New Roman" w:hAnsi="Times New Roman" w:cs="Times New Roman"/>
          <w:sz w:val="24"/>
          <w:szCs w:val="24"/>
          <w:lang w:eastAsia="en-US"/>
        </w:rPr>
      </w:pPr>
      <w:r w:rsidRPr="005C47E5">
        <w:rPr>
          <w:rFonts w:ascii="Times New Roman" w:eastAsia="Times New Roman" w:hAnsi="Times New Roman" w:cs="Times New Roman"/>
          <w:sz w:val="24"/>
          <w:szCs w:val="24"/>
          <w:lang w:eastAsia="en-US"/>
        </w:rPr>
        <w:t xml:space="preserve">Family Justice Review (2011) </w:t>
      </w:r>
      <w:r w:rsidRPr="005C47E5">
        <w:rPr>
          <w:rFonts w:ascii="Times New Roman" w:eastAsia="Times New Roman" w:hAnsi="Times New Roman" w:cs="Times New Roman"/>
          <w:i/>
          <w:iCs/>
          <w:sz w:val="24"/>
          <w:szCs w:val="24"/>
          <w:lang w:eastAsia="en-US"/>
        </w:rPr>
        <w:t xml:space="preserve">Family Justice Review: </w:t>
      </w:r>
      <w:r w:rsidR="0040192A">
        <w:rPr>
          <w:rFonts w:ascii="Times New Roman" w:eastAsia="Times New Roman" w:hAnsi="Times New Roman" w:cs="Times New Roman"/>
          <w:i/>
          <w:iCs/>
          <w:sz w:val="24"/>
          <w:szCs w:val="24"/>
          <w:lang w:eastAsia="en-US"/>
        </w:rPr>
        <w:t>F</w:t>
      </w:r>
      <w:r w:rsidRPr="005C47E5">
        <w:rPr>
          <w:rFonts w:ascii="Times New Roman" w:eastAsia="Times New Roman" w:hAnsi="Times New Roman" w:cs="Times New Roman"/>
          <w:i/>
          <w:iCs/>
          <w:sz w:val="24"/>
          <w:szCs w:val="24"/>
          <w:lang w:eastAsia="en-US"/>
        </w:rPr>
        <w:t xml:space="preserve">inal </w:t>
      </w:r>
      <w:r w:rsidR="0040192A">
        <w:rPr>
          <w:rFonts w:ascii="Times New Roman" w:eastAsia="Times New Roman" w:hAnsi="Times New Roman" w:cs="Times New Roman"/>
          <w:i/>
          <w:iCs/>
          <w:sz w:val="24"/>
          <w:szCs w:val="24"/>
          <w:lang w:eastAsia="en-US"/>
        </w:rPr>
        <w:t>R</w:t>
      </w:r>
      <w:r w:rsidRPr="005C47E5">
        <w:rPr>
          <w:rFonts w:ascii="Times New Roman" w:eastAsia="Times New Roman" w:hAnsi="Times New Roman" w:cs="Times New Roman"/>
          <w:i/>
          <w:iCs/>
          <w:sz w:val="24"/>
          <w:szCs w:val="24"/>
          <w:lang w:eastAsia="en-US"/>
        </w:rPr>
        <w:t>eport</w:t>
      </w:r>
      <w:r w:rsidR="0040192A">
        <w:rPr>
          <w:rFonts w:ascii="Times New Roman" w:eastAsia="Times New Roman" w:hAnsi="Times New Roman" w:cs="Times New Roman"/>
          <w:sz w:val="24"/>
          <w:szCs w:val="24"/>
          <w:lang w:eastAsia="en-US"/>
        </w:rPr>
        <w:t xml:space="preserve">, </w:t>
      </w:r>
      <w:proofErr w:type="gramStart"/>
      <w:r w:rsidR="0040192A">
        <w:rPr>
          <w:rFonts w:ascii="Times New Roman" w:eastAsia="Times New Roman" w:hAnsi="Times New Roman" w:cs="Times New Roman"/>
          <w:sz w:val="24"/>
          <w:szCs w:val="24"/>
          <w:lang w:eastAsia="en-US"/>
        </w:rPr>
        <w:t>The</w:t>
      </w:r>
      <w:proofErr w:type="gramEnd"/>
      <w:r w:rsidR="0040192A">
        <w:rPr>
          <w:rFonts w:ascii="Times New Roman" w:eastAsia="Times New Roman" w:hAnsi="Times New Roman" w:cs="Times New Roman"/>
          <w:sz w:val="24"/>
          <w:szCs w:val="24"/>
          <w:lang w:eastAsia="en-US"/>
        </w:rPr>
        <w:t xml:space="preserve"> Stationery Office, </w:t>
      </w:r>
      <w:r w:rsidRPr="005C47E5">
        <w:rPr>
          <w:rFonts w:ascii="Times New Roman" w:eastAsia="Times New Roman" w:hAnsi="Times New Roman" w:cs="Times New Roman"/>
          <w:sz w:val="24"/>
          <w:szCs w:val="24"/>
          <w:lang w:eastAsia="en-US"/>
        </w:rPr>
        <w:t xml:space="preserve">London.  Available at: </w:t>
      </w:r>
      <w:r w:rsidR="00247633" w:rsidRPr="005C47E5">
        <w:rPr>
          <w:rFonts w:ascii="Times New Roman" w:eastAsia="Times New Roman" w:hAnsi="Times New Roman" w:cs="Times New Roman"/>
          <w:sz w:val="24"/>
          <w:szCs w:val="24"/>
          <w:lang w:eastAsia="en-US"/>
        </w:rPr>
        <w:t>https://www.gov.uk/government/uploads/system/uploads/attachment_data/file/217343/family-justice-review-final-report.pdf (</w:t>
      </w:r>
      <w:r w:rsidR="009A2FC1">
        <w:rPr>
          <w:rFonts w:ascii="Times New Roman" w:eastAsia="Times New Roman" w:hAnsi="Times New Roman" w:cs="Times New Roman"/>
          <w:sz w:val="24"/>
          <w:szCs w:val="24"/>
          <w:lang w:eastAsia="en-US"/>
        </w:rPr>
        <w:t>a</w:t>
      </w:r>
      <w:r w:rsidR="00247633" w:rsidRPr="005C47E5">
        <w:rPr>
          <w:rFonts w:ascii="Times New Roman" w:eastAsia="Times New Roman" w:hAnsi="Times New Roman" w:cs="Times New Roman"/>
          <w:sz w:val="24"/>
          <w:szCs w:val="24"/>
          <w:lang w:eastAsia="en-US"/>
        </w:rPr>
        <w:t xml:space="preserve">ccessed </w:t>
      </w:r>
      <w:r w:rsidR="009A2FC1" w:rsidRPr="005C47E5">
        <w:rPr>
          <w:rFonts w:ascii="Times New Roman" w:eastAsia="Times New Roman" w:hAnsi="Times New Roman" w:cs="Times New Roman"/>
          <w:sz w:val="24"/>
          <w:szCs w:val="24"/>
          <w:lang w:eastAsia="en-US"/>
        </w:rPr>
        <w:t>January</w:t>
      </w:r>
      <w:r w:rsidR="009A2FC1">
        <w:rPr>
          <w:rFonts w:ascii="Times New Roman" w:eastAsia="Times New Roman" w:hAnsi="Times New Roman" w:cs="Times New Roman"/>
          <w:sz w:val="24"/>
          <w:szCs w:val="24"/>
          <w:lang w:eastAsia="en-US"/>
        </w:rPr>
        <w:t xml:space="preserve"> </w:t>
      </w:r>
      <w:r w:rsidR="00247633" w:rsidRPr="005C47E5">
        <w:rPr>
          <w:rFonts w:ascii="Times New Roman" w:eastAsia="Times New Roman" w:hAnsi="Times New Roman" w:cs="Times New Roman"/>
          <w:sz w:val="24"/>
          <w:szCs w:val="24"/>
          <w:lang w:eastAsia="en-US"/>
        </w:rPr>
        <w:t>2014)</w:t>
      </w:r>
      <w:r w:rsidR="009A2FC1">
        <w:rPr>
          <w:rFonts w:ascii="Times New Roman" w:eastAsia="Times New Roman" w:hAnsi="Times New Roman" w:cs="Times New Roman"/>
          <w:sz w:val="24"/>
          <w:szCs w:val="24"/>
          <w:lang w:eastAsia="en-US"/>
        </w:rPr>
        <w:t>.</w:t>
      </w:r>
    </w:p>
    <w:p w:rsidR="00DC229D" w:rsidRPr="005C47E5" w:rsidRDefault="00DC229D" w:rsidP="0035026E">
      <w:pPr>
        <w:spacing w:after="0" w:line="480" w:lineRule="auto"/>
        <w:rPr>
          <w:rFonts w:ascii="Times New Roman" w:eastAsia="Times New Roman" w:hAnsi="Times New Roman" w:cs="Times New Roman"/>
          <w:sz w:val="24"/>
          <w:szCs w:val="24"/>
          <w:lang w:eastAsia="en-US"/>
        </w:rPr>
      </w:pPr>
    </w:p>
    <w:p w:rsidR="00DC229D" w:rsidRPr="005C47E5" w:rsidRDefault="00DC229D">
      <w:pPr>
        <w:spacing w:after="0" w:line="480" w:lineRule="auto"/>
        <w:rPr>
          <w:rFonts w:ascii="Times New Roman" w:eastAsia="Times New Roman" w:hAnsi="Times New Roman" w:cs="Times New Roman"/>
          <w:i/>
          <w:iCs/>
          <w:sz w:val="24"/>
          <w:szCs w:val="24"/>
          <w:lang w:eastAsia="en-US"/>
        </w:rPr>
      </w:pPr>
      <w:r w:rsidRPr="005C47E5">
        <w:rPr>
          <w:rFonts w:ascii="Times New Roman" w:eastAsia="Times New Roman" w:hAnsi="Times New Roman" w:cs="Times New Roman"/>
          <w:sz w:val="24"/>
          <w:szCs w:val="24"/>
          <w:lang w:eastAsia="en-US"/>
        </w:rPr>
        <w:t xml:space="preserve">Ferguson, I. (2007) </w:t>
      </w:r>
      <w:r w:rsidRPr="005C47E5">
        <w:rPr>
          <w:rFonts w:ascii="Times New Roman" w:eastAsia="Times New Roman" w:hAnsi="Times New Roman" w:cs="Times New Roman"/>
          <w:i/>
          <w:iCs/>
          <w:sz w:val="24"/>
          <w:szCs w:val="24"/>
          <w:lang w:eastAsia="en-US"/>
        </w:rPr>
        <w:t xml:space="preserve">Reclaiming </w:t>
      </w:r>
      <w:r w:rsidR="0040192A">
        <w:rPr>
          <w:rFonts w:ascii="Times New Roman" w:eastAsia="Times New Roman" w:hAnsi="Times New Roman" w:cs="Times New Roman"/>
          <w:i/>
          <w:iCs/>
          <w:sz w:val="24"/>
          <w:szCs w:val="24"/>
          <w:lang w:eastAsia="en-US"/>
        </w:rPr>
        <w:t>S</w:t>
      </w:r>
      <w:r w:rsidRPr="005C47E5">
        <w:rPr>
          <w:rFonts w:ascii="Times New Roman" w:eastAsia="Times New Roman" w:hAnsi="Times New Roman" w:cs="Times New Roman"/>
          <w:i/>
          <w:iCs/>
          <w:sz w:val="24"/>
          <w:szCs w:val="24"/>
          <w:lang w:eastAsia="en-US"/>
        </w:rPr>
        <w:t xml:space="preserve">ocial </w:t>
      </w:r>
      <w:r w:rsidR="0040192A">
        <w:rPr>
          <w:rFonts w:ascii="Times New Roman" w:eastAsia="Times New Roman" w:hAnsi="Times New Roman" w:cs="Times New Roman"/>
          <w:i/>
          <w:iCs/>
          <w:sz w:val="24"/>
          <w:szCs w:val="24"/>
          <w:lang w:eastAsia="en-US"/>
        </w:rPr>
        <w:t>W</w:t>
      </w:r>
      <w:r w:rsidRPr="005C47E5">
        <w:rPr>
          <w:rFonts w:ascii="Times New Roman" w:eastAsia="Times New Roman" w:hAnsi="Times New Roman" w:cs="Times New Roman"/>
          <w:i/>
          <w:iCs/>
          <w:sz w:val="24"/>
          <w:szCs w:val="24"/>
          <w:lang w:eastAsia="en-US"/>
        </w:rPr>
        <w:t xml:space="preserve">ork: Challenging </w:t>
      </w:r>
      <w:r w:rsidR="0040192A">
        <w:rPr>
          <w:rFonts w:ascii="Times New Roman" w:eastAsia="Times New Roman" w:hAnsi="Times New Roman" w:cs="Times New Roman"/>
          <w:i/>
          <w:iCs/>
          <w:sz w:val="24"/>
          <w:szCs w:val="24"/>
          <w:lang w:eastAsia="en-US"/>
        </w:rPr>
        <w:t>N</w:t>
      </w:r>
      <w:r w:rsidRPr="005C47E5">
        <w:rPr>
          <w:rFonts w:ascii="Times New Roman" w:eastAsia="Times New Roman" w:hAnsi="Times New Roman" w:cs="Times New Roman"/>
          <w:i/>
          <w:iCs/>
          <w:sz w:val="24"/>
          <w:szCs w:val="24"/>
          <w:lang w:eastAsia="en-US"/>
        </w:rPr>
        <w:t>eo-</w:t>
      </w:r>
      <w:r w:rsidR="0040192A">
        <w:rPr>
          <w:rFonts w:ascii="Times New Roman" w:eastAsia="Times New Roman" w:hAnsi="Times New Roman" w:cs="Times New Roman"/>
          <w:i/>
          <w:iCs/>
          <w:sz w:val="24"/>
          <w:szCs w:val="24"/>
          <w:lang w:eastAsia="en-US"/>
        </w:rPr>
        <w:t>L</w:t>
      </w:r>
      <w:r w:rsidRPr="005C47E5">
        <w:rPr>
          <w:rFonts w:ascii="Times New Roman" w:eastAsia="Times New Roman" w:hAnsi="Times New Roman" w:cs="Times New Roman"/>
          <w:i/>
          <w:iCs/>
          <w:sz w:val="24"/>
          <w:szCs w:val="24"/>
          <w:lang w:eastAsia="en-US"/>
        </w:rPr>
        <w:t xml:space="preserve">iberalism and </w:t>
      </w:r>
      <w:r w:rsidR="0040192A">
        <w:rPr>
          <w:rFonts w:ascii="Times New Roman" w:eastAsia="Times New Roman" w:hAnsi="Times New Roman" w:cs="Times New Roman"/>
          <w:i/>
          <w:iCs/>
          <w:sz w:val="24"/>
          <w:szCs w:val="24"/>
          <w:lang w:eastAsia="en-US"/>
        </w:rPr>
        <w:t>P</w:t>
      </w:r>
      <w:r w:rsidRPr="005C47E5">
        <w:rPr>
          <w:rFonts w:ascii="Times New Roman" w:eastAsia="Times New Roman" w:hAnsi="Times New Roman" w:cs="Times New Roman"/>
          <w:i/>
          <w:iCs/>
          <w:sz w:val="24"/>
          <w:szCs w:val="24"/>
          <w:lang w:eastAsia="en-US"/>
        </w:rPr>
        <w:t xml:space="preserve">romoting </w:t>
      </w:r>
      <w:r w:rsidR="0040192A">
        <w:rPr>
          <w:rFonts w:ascii="Times New Roman" w:eastAsia="Times New Roman" w:hAnsi="Times New Roman" w:cs="Times New Roman"/>
          <w:i/>
          <w:iCs/>
          <w:sz w:val="24"/>
          <w:szCs w:val="24"/>
          <w:lang w:eastAsia="en-US"/>
        </w:rPr>
        <w:t>S</w:t>
      </w:r>
      <w:r w:rsidRPr="005C47E5">
        <w:rPr>
          <w:rFonts w:ascii="Times New Roman" w:eastAsia="Times New Roman" w:hAnsi="Times New Roman" w:cs="Times New Roman"/>
          <w:i/>
          <w:iCs/>
          <w:sz w:val="24"/>
          <w:szCs w:val="24"/>
          <w:lang w:eastAsia="en-US"/>
        </w:rPr>
        <w:t xml:space="preserve">ocial </w:t>
      </w:r>
      <w:r w:rsidR="0040192A">
        <w:rPr>
          <w:rFonts w:ascii="Times New Roman" w:eastAsia="Times New Roman" w:hAnsi="Times New Roman" w:cs="Times New Roman"/>
          <w:i/>
          <w:iCs/>
          <w:sz w:val="24"/>
          <w:szCs w:val="24"/>
          <w:lang w:eastAsia="en-US"/>
        </w:rPr>
        <w:t>J</w:t>
      </w:r>
      <w:r w:rsidRPr="005C47E5">
        <w:rPr>
          <w:rFonts w:ascii="Times New Roman" w:eastAsia="Times New Roman" w:hAnsi="Times New Roman" w:cs="Times New Roman"/>
          <w:i/>
          <w:iCs/>
          <w:sz w:val="24"/>
          <w:szCs w:val="24"/>
          <w:lang w:eastAsia="en-US"/>
        </w:rPr>
        <w:t>ustice</w:t>
      </w:r>
      <w:r w:rsidRPr="005C47E5">
        <w:rPr>
          <w:rFonts w:ascii="Times New Roman" w:eastAsia="Times New Roman" w:hAnsi="Times New Roman" w:cs="Times New Roman"/>
          <w:sz w:val="24"/>
          <w:szCs w:val="24"/>
          <w:lang w:eastAsia="en-US"/>
        </w:rPr>
        <w:t>, Sage</w:t>
      </w:r>
      <w:r w:rsidR="0040192A">
        <w:rPr>
          <w:rFonts w:ascii="Times New Roman" w:eastAsia="Times New Roman" w:hAnsi="Times New Roman" w:cs="Times New Roman"/>
          <w:sz w:val="24"/>
          <w:szCs w:val="24"/>
          <w:lang w:eastAsia="en-US"/>
        </w:rPr>
        <w:t>, London</w:t>
      </w:r>
      <w:r w:rsidRPr="005C47E5">
        <w:rPr>
          <w:rFonts w:ascii="Times New Roman" w:eastAsia="Times New Roman" w:hAnsi="Times New Roman" w:cs="Times New Roman"/>
          <w:sz w:val="24"/>
          <w:szCs w:val="24"/>
          <w:lang w:eastAsia="en-US"/>
        </w:rPr>
        <w:t>.</w:t>
      </w:r>
    </w:p>
    <w:p w:rsidR="00147DEC" w:rsidRPr="005C47E5" w:rsidRDefault="00147DEC" w:rsidP="00147DEC">
      <w:pPr>
        <w:spacing w:after="0" w:line="480" w:lineRule="auto"/>
        <w:rPr>
          <w:rFonts w:ascii="Times New Roman" w:eastAsia="Times New Roman" w:hAnsi="Times New Roman" w:cs="Times New Roman"/>
          <w:sz w:val="24"/>
          <w:szCs w:val="24"/>
          <w:lang w:eastAsia="en-US"/>
        </w:rPr>
      </w:pPr>
    </w:p>
    <w:p w:rsidR="00147DEC" w:rsidRPr="005C47E5" w:rsidRDefault="00147DEC">
      <w:pPr>
        <w:spacing w:after="0" w:line="480" w:lineRule="auto"/>
        <w:rPr>
          <w:rFonts w:ascii="Times New Roman" w:eastAsia="Times New Roman" w:hAnsi="Times New Roman" w:cs="Times New Roman"/>
          <w:sz w:val="24"/>
          <w:szCs w:val="24"/>
          <w:lang w:eastAsia="en-US"/>
        </w:rPr>
      </w:pPr>
      <w:r w:rsidRPr="005C47E5">
        <w:rPr>
          <w:rFonts w:ascii="Times New Roman" w:eastAsia="Times New Roman" w:hAnsi="Times New Roman" w:cs="Times New Roman"/>
          <w:sz w:val="24"/>
          <w:szCs w:val="24"/>
          <w:lang w:eastAsia="en-US"/>
        </w:rPr>
        <w:t>Frazer, L. and Selwyn, J. (2005) ‘Why are we waiting?  The demography of adoption for children of black, Asian and black mixed parentage in England’</w:t>
      </w:r>
      <w:r w:rsidR="00347384">
        <w:rPr>
          <w:rFonts w:ascii="Times New Roman" w:eastAsia="Times New Roman" w:hAnsi="Times New Roman" w:cs="Times New Roman"/>
          <w:sz w:val="24"/>
          <w:szCs w:val="24"/>
          <w:lang w:eastAsia="en-US"/>
        </w:rPr>
        <w:t>,</w:t>
      </w:r>
      <w:r w:rsidRPr="005C47E5">
        <w:rPr>
          <w:rFonts w:ascii="Times New Roman" w:eastAsia="Times New Roman" w:hAnsi="Times New Roman" w:cs="Times New Roman"/>
          <w:sz w:val="24"/>
          <w:szCs w:val="24"/>
          <w:lang w:eastAsia="en-US"/>
        </w:rPr>
        <w:t xml:space="preserve"> </w:t>
      </w:r>
      <w:r w:rsidRPr="005C47E5">
        <w:rPr>
          <w:rFonts w:ascii="Times New Roman" w:eastAsia="Times New Roman" w:hAnsi="Times New Roman" w:cs="Times New Roman"/>
          <w:i/>
          <w:sz w:val="24"/>
          <w:szCs w:val="24"/>
          <w:lang w:eastAsia="en-US"/>
        </w:rPr>
        <w:t>Child and Family Social Work</w:t>
      </w:r>
      <w:r w:rsidRPr="005C47E5">
        <w:rPr>
          <w:rFonts w:ascii="Times New Roman" w:eastAsia="Times New Roman" w:hAnsi="Times New Roman" w:cs="Times New Roman"/>
          <w:sz w:val="24"/>
          <w:szCs w:val="24"/>
          <w:lang w:eastAsia="en-US"/>
        </w:rPr>
        <w:t xml:space="preserve">, </w:t>
      </w:r>
      <w:r w:rsidR="0040192A">
        <w:rPr>
          <w:rFonts w:ascii="Times New Roman" w:eastAsia="Times New Roman" w:hAnsi="Times New Roman" w:cs="Times New Roman"/>
          <w:sz w:val="24"/>
          <w:szCs w:val="24"/>
          <w:lang w:eastAsia="en-US"/>
        </w:rPr>
        <w:t xml:space="preserve">vol. </w:t>
      </w:r>
      <w:r w:rsidRPr="00262CF4">
        <w:rPr>
          <w:rFonts w:ascii="Times New Roman" w:eastAsia="Times New Roman" w:hAnsi="Times New Roman" w:cs="Times New Roman"/>
          <w:bCs/>
          <w:sz w:val="24"/>
          <w:szCs w:val="24"/>
          <w:lang w:eastAsia="en-US"/>
        </w:rPr>
        <w:t>10</w:t>
      </w:r>
      <w:r w:rsidRPr="005C47E5">
        <w:rPr>
          <w:rFonts w:ascii="Times New Roman" w:eastAsia="Times New Roman" w:hAnsi="Times New Roman" w:cs="Times New Roman"/>
          <w:sz w:val="24"/>
          <w:szCs w:val="24"/>
          <w:lang w:eastAsia="en-US"/>
        </w:rPr>
        <w:t>, pp. 135-48.</w:t>
      </w:r>
    </w:p>
    <w:p w:rsidR="00247633" w:rsidRPr="005C47E5" w:rsidRDefault="00247633" w:rsidP="00147DEC">
      <w:pPr>
        <w:spacing w:after="0" w:line="480" w:lineRule="auto"/>
        <w:rPr>
          <w:rFonts w:ascii="Times New Roman" w:eastAsia="Times New Roman" w:hAnsi="Times New Roman" w:cs="Times New Roman"/>
          <w:sz w:val="24"/>
          <w:szCs w:val="24"/>
          <w:lang w:eastAsia="en-US"/>
        </w:rPr>
      </w:pPr>
    </w:p>
    <w:p w:rsidR="00247633" w:rsidRPr="005C47E5" w:rsidRDefault="00247633">
      <w:pPr>
        <w:spacing w:after="0" w:line="480" w:lineRule="auto"/>
        <w:rPr>
          <w:rFonts w:ascii="Times New Roman" w:eastAsia="Times New Roman" w:hAnsi="Times New Roman" w:cs="Times New Roman"/>
          <w:sz w:val="24"/>
          <w:szCs w:val="24"/>
          <w:lang w:eastAsia="en-US"/>
        </w:rPr>
      </w:pPr>
      <w:r w:rsidRPr="005C47E5">
        <w:rPr>
          <w:rFonts w:ascii="Times New Roman" w:eastAsia="Times New Roman" w:hAnsi="Times New Roman" w:cs="Times New Roman"/>
          <w:sz w:val="24"/>
          <w:szCs w:val="24"/>
          <w:lang w:eastAsia="en-US"/>
        </w:rPr>
        <w:lastRenderedPageBreak/>
        <w:t>Garrett, P (2005) ‘Social work’s “electronic turn”: notes on the deployment of information and communication technologies in social work with children and families’</w:t>
      </w:r>
      <w:r w:rsidR="00347384">
        <w:rPr>
          <w:rFonts w:ascii="Times New Roman" w:eastAsia="Times New Roman" w:hAnsi="Times New Roman" w:cs="Times New Roman"/>
          <w:sz w:val="24"/>
          <w:szCs w:val="24"/>
          <w:lang w:eastAsia="en-US"/>
        </w:rPr>
        <w:t>,</w:t>
      </w:r>
      <w:r w:rsidRPr="005C47E5">
        <w:rPr>
          <w:rFonts w:ascii="Times New Roman" w:eastAsia="Times New Roman" w:hAnsi="Times New Roman" w:cs="Times New Roman"/>
          <w:sz w:val="24"/>
          <w:szCs w:val="24"/>
          <w:lang w:eastAsia="en-US"/>
        </w:rPr>
        <w:t xml:space="preserve"> </w:t>
      </w:r>
      <w:r w:rsidRPr="005C47E5">
        <w:rPr>
          <w:rFonts w:ascii="Times New Roman" w:eastAsia="Times New Roman" w:hAnsi="Times New Roman" w:cs="Times New Roman"/>
          <w:i/>
          <w:iCs/>
          <w:sz w:val="24"/>
          <w:szCs w:val="24"/>
          <w:lang w:eastAsia="en-US"/>
        </w:rPr>
        <w:t>Critical Social Policy</w:t>
      </w:r>
      <w:r w:rsidR="0040192A" w:rsidRPr="00262CF4">
        <w:rPr>
          <w:rFonts w:ascii="Times New Roman" w:eastAsia="Times New Roman" w:hAnsi="Times New Roman" w:cs="Times New Roman"/>
          <w:sz w:val="24"/>
          <w:szCs w:val="24"/>
          <w:lang w:eastAsia="en-US"/>
        </w:rPr>
        <w:t>,</w:t>
      </w:r>
      <w:r w:rsidRPr="005C47E5">
        <w:rPr>
          <w:rFonts w:ascii="Times New Roman" w:eastAsia="Times New Roman" w:hAnsi="Times New Roman" w:cs="Times New Roman"/>
          <w:sz w:val="24"/>
          <w:szCs w:val="24"/>
          <w:lang w:eastAsia="en-US"/>
        </w:rPr>
        <w:t xml:space="preserve"> </w:t>
      </w:r>
      <w:r w:rsidR="0040192A">
        <w:rPr>
          <w:rFonts w:ascii="Times New Roman" w:eastAsia="Times New Roman" w:hAnsi="Times New Roman" w:cs="Times New Roman"/>
          <w:sz w:val="24"/>
          <w:szCs w:val="24"/>
          <w:lang w:eastAsia="en-US"/>
        </w:rPr>
        <w:t xml:space="preserve">vol. </w:t>
      </w:r>
      <w:r w:rsidRPr="005C47E5">
        <w:rPr>
          <w:rFonts w:ascii="Times New Roman" w:eastAsia="Times New Roman" w:hAnsi="Times New Roman" w:cs="Times New Roman"/>
          <w:sz w:val="24"/>
          <w:szCs w:val="24"/>
          <w:lang w:eastAsia="en-US"/>
        </w:rPr>
        <w:t>25</w:t>
      </w:r>
      <w:r w:rsidR="0040192A">
        <w:rPr>
          <w:rFonts w:ascii="Times New Roman" w:eastAsia="Times New Roman" w:hAnsi="Times New Roman" w:cs="Times New Roman"/>
          <w:sz w:val="24"/>
          <w:szCs w:val="24"/>
          <w:lang w:eastAsia="en-US"/>
        </w:rPr>
        <w:t>,</w:t>
      </w:r>
      <w:r w:rsidR="00DC229D" w:rsidRPr="005C47E5">
        <w:rPr>
          <w:rFonts w:ascii="Times New Roman" w:eastAsia="Times New Roman" w:hAnsi="Times New Roman" w:cs="Times New Roman"/>
          <w:sz w:val="24"/>
          <w:szCs w:val="24"/>
          <w:lang w:eastAsia="en-US"/>
        </w:rPr>
        <w:t xml:space="preserve"> pp.</w:t>
      </w:r>
      <w:r w:rsidRPr="005C47E5">
        <w:rPr>
          <w:rFonts w:ascii="Times New Roman" w:eastAsia="Times New Roman" w:hAnsi="Times New Roman" w:cs="Times New Roman"/>
          <w:sz w:val="24"/>
          <w:szCs w:val="24"/>
          <w:lang w:eastAsia="en-US"/>
        </w:rPr>
        <w:t xml:space="preserve"> 529-553</w:t>
      </w:r>
    </w:p>
    <w:p w:rsidR="00B502A0" w:rsidRPr="005C47E5" w:rsidRDefault="00B502A0" w:rsidP="00147DEC">
      <w:pPr>
        <w:spacing w:after="0" w:line="480" w:lineRule="auto"/>
        <w:rPr>
          <w:rFonts w:ascii="Times New Roman" w:eastAsia="Times New Roman" w:hAnsi="Times New Roman" w:cs="Times New Roman"/>
          <w:sz w:val="24"/>
          <w:szCs w:val="24"/>
          <w:lang w:eastAsia="en-US"/>
        </w:rPr>
      </w:pPr>
    </w:p>
    <w:p w:rsidR="00B502A0" w:rsidRPr="005C47E5" w:rsidRDefault="00B502A0">
      <w:pPr>
        <w:spacing w:after="0" w:line="480" w:lineRule="auto"/>
        <w:rPr>
          <w:rFonts w:ascii="Times New Roman" w:eastAsia="Times New Roman" w:hAnsi="Times New Roman" w:cs="Times New Roman"/>
          <w:sz w:val="24"/>
          <w:szCs w:val="24"/>
          <w:lang w:eastAsia="en-US"/>
        </w:rPr>
      </w:pPr>
      <w:r w:rsidRPr="005C47E5">
        <w:rPr>
          <w:rFonts w:ascii="Times New Roman" w:eastAsia="Times New Roman" w:hAnsi="Times New Roman" w:cs="Times New Roman"/>
          <w:sz w:val="24"/>
          <w:szCs w:val="24"/>
          <w:lang w:eastAsia="en-US"/>
        </w:rPr>
        <w:t xml:space="preserve">Goldstein, J., Freud, A. and </w:t>
      </w:r>
      <w:proofErr w:type="spellStart"/>
      <w:r w:rsidRPr="005C47E5">
        <w:rPr>
          <w:rFonts w:ascii="Times New Roman" w:eastAsia="Times New Roman" w:hAnsi="Times New Roman" w:cs="Times New Roman"/>
          <w:sz w:val="24"/>
          <w:szCs w:val="24"/>
          <w:lang w:eastAsia="en-US"/>
        </w:rPr>
        <w:t>Solnit</w:t>
      </w:r>
      <w:proofErr w:type="spellEnd"/>
      <w:r w:rsidRPr="005C47E5">
        <w:rPr>
          <w:rFonts w:ascii="Times New Roman" w:eastAsia="Times New Roman" w:hAnsi="Times New Roman" w:cs="Times New Roman"/>
          <w:sz w:val="24"/>
          <w:szCs w:val="24"/>
          <w:lang w:eastAsia="en-US"/>
        </w:rPr>
        <w:t xml:space="preserve">, A. (1980) </w:t>
      </w:r>
      <w:r w:rsidRPr="005C47E5">
        <w:rPr>
          <w:rFonts w:ascii="Times New Roman" w:eastAsia="Times New Roman" w:hAnsi="Times New Roman" w:cs="Times New Roman"/>
          <w:i/>
          <w:iCs/>
          <w:sz w:val="24"/>
          <w:szCs w:val="24"/>
          <w:lang w:eastAsia="en-US"/>
        </w:rPr>
        <w:t xml:space="preserve">Beyond the </w:t>
      </w:r>
      <w:r w:rsidR="0040192A">
        <w:rPr>
          <w:rFonts w:ascii="Times New Roman" w:eastAsia="Times New Roman" w:hAnsi="Times New Roman" w:cs="Times New Roman"/>
          <w:i/>
          <w:iCs/>
          <w:sz w:val="24"/>
          <w:szCs w:val="24"/>
          <w:lang w:eastAsia="en-US"/>
        </w:rPr>
        <w:t>B</w:t>
      </w:r>
      <w:r w:rsidRPr="005C47E5">
        <w:rPr>
          <w:rFonts w:ascii="Times New Roman" w:eastAsia="Times New Roman" w:hAnsi="Times New Roman" w:cs="Times New Roman"/>
          <w:i/>
          <w:iCs/>
          <w:sz w:val="24"/>
          <w:szCs w:val="24"/>
          <w:lang w:eastAsia="en-US"/>
        </w:rPr>
        <w:t xml:space="preserve">est </w:t>
      </w:r>
      <w:r w:rsidR="0040192A">
        <w:rPr>
          <w:rFonts w:ascii="Times New Roman" w:eastAsia="Times New Roman" w:hAnsi="Times New Roman" w:cs="Times New Roman"/>
          <w:i/>
          <w:iCs/>
          <w:sz w:val="24"/>
          <w:szCs w:val="24"/>
          <w:lang w:eastAsia="en-US"/>
        </w:rPr>
        <w:t>I</w:t>
      </w:r>
      <w:r w:rsidRPr="005C47E5">
        <w:rPr>
          <w:rFonts w:ascii="Times New Roman" w:eastAsia="Times New Roman" w:hAnsi="Times New Roman" w:cs="Times New Roman"/>
          <w:i/>
          <w:iCs/>
          <w:sz w:val="24"/>
          <w:szCs w:val="24"/>
          <w:lang w:eastAsia="en-US"/>
        </w:rPr>
        <w:t xml:space="preserve">nterests of the </w:t>
      </w:r>
      <w:r w:rsidR="0040192A" w:rsidRPr="0040192A">
        <w:rPr>
          <w:rFonts w:ascii="Times New Roman" w:eastAsia="Times New Roman" w:hAnsi="Times New Roman" w:cs="Times New Roman"/>
          <w:i/>
          <w:iCs/>
          <w:sz w:val="24"/>
          <w:szCs w:val="24"/>
          <w:lang w:eastAsia="en-US"/>
        </w:rPr>
        <w:t>C</w:t>
      </w:r>
      <w:r w:rsidRPr="0040192A">
        <w:rPr>
          <w:rFonts w:ascii="Times New Roman" w:eastAsia="Times New Roman" w:hAnsi="Times New Roman" w:cs="Times New Roman"/>
          <w:i/>
          <w:iCs/>
          <w:sz w:val="24"/>
          <w:szCs w:val="24"/>
          <w:lang w:eastAsia="en-US"/>
        </w:rPr>
        <w:t>hil</w:t>
      </w:r>
      <w:r w:rsidR="0040192A" w:rsidRPr="0040192A">
        <w:rPr>
          <w:rFonts w:ascii="Times New Roman" w:eastAsia="Times New Roman" w:hAnsi="Times New Roman" w:cs="Times New Roman"/>
          <w:i/>
          <w:iCs/>
          <w:sz w:val="24"/>
          <w:szCs w:val="24"/>
          <w:lang w:eastAsia="en-US"/>
        </w:rPr>
        <w:t>d</w:t>
      </w:r>
      <w:proofErr w:type="gramStart"/>
      <w:r w:rsidR="0040192A" w:rsidRPr="00262CF4">
        <w:rPr>
          <w:rFonts w:ascii="Times New Roman" w:eastAsia="Times New Roman" w:hAnsi="Times New Roman" w:cs="Times New Roman"/>
          <w:sz w:val="24"/>
          <w:szCs w:val="24"/>
          <w:lang w:eastAsia="en-US"/>
        </w:rPr>
        <w:t>,</w:t>
      </w:r>
      <w:r w:rsidRPr="005C47E5">
        <w:rPr>
          <w:rFonts w:ascii="Times New Roman" w:eastAsia="Times New Roman" w:hAnsi="Times New Roman" w:cs="Times New Roman"/>
          <w:i/>
          <w:iCs/>
          <w:sz w:val="24"/>
          <w:szCs w:val="24"/>
          <w:lang w:eastAsia="en-US"/>
        </w:rPr>
        <w:t xml:space="preserve">  </w:t>
      </w:r>
      <w:r w:rsidRPr="005C47E5">
        <w:rPr>
          <w:rFonts w:ascii="Times New Roman" w:eastAsia="Times New Roman" w:hAnsi="Times New Roman" w:cs="Times New Roman"/>
          <w:sz w:val="24"/>
          <w:szCs w:val="24"/>
          <w:lang w:eastAsia="en-US"/>
        </w:rPr>
        <w:t>Burnett</w:t>
      </w:r>
      <w:proofErr w:type="gramEnd"/>
      <w:r w:rsidRPr="005C47E5">
        <w:rPr>
          <w:rFonts w:ascii="Times New Roman" w:eastAsia="Times New Roman" w:hAnsi="Times New Roman" w:cs="Times New Roman"/>
          <w:sz w:val="24"/>
          <w:szCs w:val="24"/>
          <w:lang w:eastAsia="en-US"/>
        </w:rPr>
        <w:t xml:space="preserve"> Books</w:t>
      </w:r>
      <w:r w:rsidR="0040192A">
        <w:rPr>
          <w:rFonts w:ascii="Times New Roman" w:eastAsia="Times New Roman" w:hAnsi="Times New Roman" w:cs="Times New Roman"/>
          <w:sz w:val="24"/>
          <w:szCs w:val="24"/>
          <w:lang w:eastAsia="en-US"/>
        </w:rPr>
        <w:t>, London</w:t>
      </w:r>
      <w:r w:rsidRPr="005C47E5">
        <w:rPr>
          <w:rFonts w:ascii="Times New Roman" w:eastAsia="Times New Roman" w:hAnsi="Times New Roman" w:cs="Times New Roman"/>
          <w:sz w:val="24"/>
          <w:szCs w:val="24"/>
          <w:lang w:eastAsia="en-US"/>
        </w:rPr>
        <w:t>.</w:t>
      </w:r>
    </w:p>
    <w:p w:rsidR="00147DEC" w:rsidRPr="005C47E5" w:rsidRDefault="00147DEC" w:rsidP="00147DEC">
      <w:pPr>
        <w:spacing w:after="0" w:line="480" w:lineRule="auto"/>
        <w:rPr>
          <w:rFonts w:ascii="Times New Roman" w:eastAsia="Times New Roman" w:hAnsi="Times New Roman" w:cs="Times New Roman"/>
          <w:sz w:val="24"/>
          <w:szCs w:val="24"/>
          <w:lang w:eastAsia="en-US"/>
        </w:rPr>
      </w:pPr>
    </w:p>
    <w:p w:rsidR="00147DEC" w:rsidRPr="005C47E5" w:rsidRDefault="00147DEC">
      <w:pPr>
        <w:spacing w:after="0" w:line="480" w:lineRule="auto"/>
        <w:rPr>
          <w:rFonts w:ascii="Times New Roman" w:eastAsia="Times New Roman" w:hAnsi="Times New Roman" w:cs="Times New Roman"/>
          <w:sz w:val="24"/>
          <w:szCs w:val="24"/>
          <w:lang w:eastAsia="en-US"/>
        </w:rPr>
      </w:pPr>
      <w:r w:rsidRPr="005C47E5">
        <w:rPr>
          <w:rFonts w:ascii="Times New Roman" w:eastAsia="Times New Roman" w:hAnsi="Times New Roman" w:cs="Times New Roman"/>
          <w:sz w:val="24"/>
          <w:szCs w:val="24"/>
          <w:lang w:eastAsia="en-US"/>
        </w:rPr>
        <w:t xml:space="preserve">Lowe, N., </w:t>
      </w:r>
      <w:proofErr w:type="spellStart"/>
      <w:r w:rsidRPr="005C47E5">
        <w:rPr>
          <w:rFonts w:ascii="Times New Roman" w:eastAsia="Times New Roman" w:hAnsi="Times New Roman" w:cs="Times New Roman"/>
          <w:sz w:val="24"/>
          <w:szCs w:val="24"/>
          <w:lang w:eastAsia="en-US"/>
        </w:rPr>
        <w:t>Murch</w:t>
      </w:r>
      <w:proofErr w:type="spellEnd"/>
      <w:r w:rsidRPr="005C47E5">
        <w:rPr>
          <w:rFonts w:ascii="Times New Roman" w:eastAsia="Times New Roman" w:hAnsi="Times New Roman" w:cs="Times New Roman"/>
          <w:sz w:val="24"/>
          <w:szCs w:val="24"/>
          <w:lang w:eastAsia="en-US"/>
        </w:rPr>
        <w:t xml:space="preserve">, M., Bader, K., </w:t>
      </w:r>
      <w:proofErr w:type="spellStart"/>
      <w:r w:rsidRPr="005C47E5">
        <w:rPr>
          <w:rFonts w:ascii="Times New Roman" w:eastAsia="Times New Roman" w:hAnsi="Times New Roman" w:cs="Times New Roman"/>
          <w:sz w:val="24"/>
          <w:szCs w:val="24"/>
          <w:lang w:eastAsia="en-US"/>
        </w:rPr>
        <w:t>Borkowski</w:t>
      </w:r>
      <w:proofErr w:type="spellEnd"/>
      <w:r w:rsidRPr="005C47E5">
        <w:rPr>
          <w:rFonts w:ascii="Times New Roman" w:eastAsia="Times New Roman" w:hAnsi="Times New Roman" w:cs="Times New Roman"/>
          <w:sz w:val="24"/>
          <w:szCs w:val="24"/>
          <w:lang w:eastAsia="en-US"/>
        </w:rPr>
        <w:t xml:space="preserve">, M., </w:t>
      </w:r>
      <w:proofErr w:type="spellStart"/>
      <w:r w:rsidRPr="005C47E5">
        <w:rPr>
          <w:rFonts w:ascii="Times New Roman" w:eastAsia="Times New Roman" w:hAnsi="Times New Roman" w:cs="Times New Roman"/>
          <w:sz w:val="24"/>
          <w:szCs w:val="24"/>
          <w:lang w:eastAsia="en-US"/>
        </w:rPr>
        <w:t>Copner</w:t>
      </w:r>
      <w:proofErr w:type="spellEnd"/>
      <w:r w:rsidRPr="005C47E5">
        <w:rPr>
          <w:rFonts w:ascii="Times New Roman" w:eastAsia="Times New Roman" w:hAnsi="Times New Roman" w:cs="Times New Roman"/>
          <w:sz w:val="24"/>
          <w:szCs w:val="24"/>
          <w:lang w:eastAsia="en-US"/>
        </w:rPr>
        <w:t xml:space="preserve">, R., </w:t>
      </w:r>
      <w:proofErr w:type="spellStart"/>
      <w:r w:rsidRPr="005C47E5">
        <w:rPr>
          <w:rFonts w:ascii="Times New Roman" w:eastAsia="Times New Roman" w:hAnsi="Times New Roman" w:cs="Times New Roman"/>
          <w:sz w:val="24"/>
          <w:szCs w:val="24"/>
          <w:lang w:eastAsia="en-US"/>
        </w:rPr>
        <w:t>Lisles</w:t>
      </w:r>
      <w:proofErr w:type="spellEnd"/>
      <w:r w:rsidRPr="005C47E5">
        <w:rPr>
          <w:rFonts w:ascii="Times New Roman" w:eastAsia="Times New Roman" w:hAnsi="Times New Roman" w:cs="Times New Roman"/>
          <w:sz w:val="24"/>
          <w:szCs w:val="24"/>
          <w:lang w:eastAsia="en-US"/>
        </w:rPr>
        <w:t xml:space="preserve">, C. and Shearman, J. (2002) </w:t>
      </w:r>
      <w:r w:rsidRPr="005C47E5">
        <w:rPr>
          <w:rFonts w:ascii="Times New Roman" w:eastAsia="Times New Roman" w:hAnsi="Times New Roman" w:cs="Times New Roman"/>
          <w:i/>
          <w:sz w:val="24"/>
          <w:szCs w:val="24"/>
          <w:lang w:eastAsia="en-US"/>
        </w:rPr>
        <w:t xml:space="preserve">The </w:t>
      </w:r>
      <w:r w:rsidR="0040192A">
        <w:rPr>
          <w:rFonts w:ascii="Times New Roman" w:eastAsia="Times New Roman" w:hAnsi="Times New Roman" w:cs="Times New Roman"/>
          <w:i/>
          <w:sz w:val="24"/>
          <w:szCs w:val="24"/>
          <w:lang w:eastAsia="en-US"/>
        </w:rPr>
        <w:t>P</w:t>
      </w:r>
      <w:r w:rsidR="0040192A" w:rsidRPr="005C47E5">
        <w:rPr>
          <w:rFonts w:ascii="Times New Roman" w:eastAsia="Times New Roman" w:hAnsi="Times New Roman" w:cs="Times New Roman"/>
          <w:i/>
          <w:sz w:val="24"/>
          <w:szCs w:val="24"/>
          <w:lang w:eastAsia="en-US"/>
        </w:rPr>
        <w:t xml:space="preserve">lan </w:t>
      </w:r>
      <w:r w:rsidRPr="005C47E5">
        <w:rPr>
          <w:rFonts w:ascii="Times New Roman" w:eastAsia="Times New Roman" w:hAnsi="Times New Roman" w:cs="Times New Roman"/>
          <w:i/>
          <w:sz w:val="24"/>
          <w:szCs w:val="24"/>
          <w:lang w:eastAsia="en-US"/>
        </w:rPr>
        <w:t xml:space="preserve">for the </w:t>
      </w:r>
      <w:r w:rsidR="0040192A">
        <w:rPr>
          <w:rFonts w:ascii="Times New Roman" w:eastAsia="Times New Roman" w:hAnsi="Times New Roman" w:cs="Times New Roman"/>
          <w:i/>
          <w:sz w:val="24"/>
          <w:szCs w:val="24"/>
          <w:lang w:eastAsia="en-US"/>
        </w:rPr>
        <w:t>C</w:t>
      </w:r>
      <w:r w:rsidR="0040192A" w:rsidRPr="005C47E5">
        <w:rPr>
          <w:rFonts w:ascii="Times New Roman" w:eastAsia="Times New Roman" w:hAnsi="Times New Roman" w:cs="Times New Roman"/>
          <w:i/>
          <w:sz w:val="24"/>
          <w:szCs w:val="24"/>
          <w:lang w:eastAsia="en-US"/>
        </w:rPr>
        <w:t>hild</w:t>
      </w:r>
      <w:r w:rsidRPr="005C47E5">
        <w:rPr>
          <w:rFonts w:ascii="Times New Roman" w:eastAsia="Times New Roman" w:hAnsi="Times New Roman" w:cs="Times New Roman"/>
          <w:i/>
          <w:sz w:val="24"/>
          <w:szCs w:val="24"/>
          <w:lang w:eastAsia="en-US"/>
        </w:rPr>
        <w:t xml:space="preserve">: </w:t>
      </w:r>
      <w:r w:rsidR="0040192A">
        <w:rPr>
          <w:rFonts w:ascii="Times New Roman" w:eastAsia="Times New Roman" w:hAnsi="Times New Roman" w:cs="Times New Roman"/>
          <w:i/>
          <w:sz w:val="24"/>
          <w:szCs w:val="24"/>
          <w:lang w:eastAsia="en-US"/>
        </w:rPr>
        <w:t>A</w:t>
      </w:r>
      <w:r w:rsidR="0040192A" w:rsidRPr="005C47E5">
        <w:rPr>
          <w:rFonts w:ascii="Times New Roman" w:eastAsia="Times New Roman" w:hAnsi="Times New Roman" w:cs="Times New Roman"/>
          <w:i/>
          <w:sz w:val="24"/>
          <w:szCs w:val="24"/>
          <w:lang w:eastAsia="en-US"/>
        </w:rPr>
        <w:t xml:space="preserve">doption </w:t>
      </w:r>
      <w:r w:rsidRPr="005C47E5">
        <w:rPr>
          <w:rFonts w:ascii="Times New Roman" w:eastAsia="Times New Roman" w:hAnsi="Times New Roman" w:cs="Times New Roman"/>
          <w:i/>
          <w:sz w:val="24"/>
          <w:szCs w:val="24"/>
          <w:lang w:eastAsia="en-US"/>
        </w:rPr>
        <w:t xml:space="preserve">or </w:t>
      </w:r>
      <w:r w:rsidR="0040192A">
        <w:rPr>
          <w:rFonts w:ascii="Times New Roman" w:eastAsia="Times New Roman" w:hAnsi="Times New Roman" w:cs="Times New Roman"/>
          <w:i/>
          <w:sz w:val="24"/>
          <w:szCs w:val="24"/>
          <w:lang w:eastAsia="en-US"/>
        </w:rPr>
        <w:t>L</w:t>
      </w:r>
      <w:r w:rsidR="0040192A" w:rsidRPr="005C47E5">
        <w:rPr>
          <w:rFonts w:ascii="Times New Roman" w:eastAsia="Times New Roman" w:hAnsi="Times New Roman" w:cs="Times New Roman"/>
          <w:i/>
          <w:sz w:val="24"/>
          <w:szCs w:val="24"/>
          <w:lang w:eastAsia="en-US"/>
        </w:rPr>
        <w:t>ong</w:t>
      </w:r>
      <w:r w:rsidRPr="005C47E5">
        <w:rPr>
          <w:rFonts w:ascii="Times New Roman" w:eastAsia="Times New Roman" w:hAnsi="Times New Roman" w:cs="Times New Roman"/>
          <w:i/>
          <w:sz w:val="24"/>
          <w:szCs w:val="24"/>
          <w:lang w:eastAsia="en-US"/>
        </w:rPr>
        <w:t>-</w:t>
      </w:r>
      <w:r w:rsidR="0040192A">
        <w:rPr>
          <w:rFonts w:ascii="Times New Roman" w:eastAsia="Times New Roman" w:hAnsi="Times New Roman" w:cs="Times New Roman"/>
          <w:i/>
          <w:sz w:val="24"/>
          <w:szCs w:val="24"/>
          <w:lang w:eastAsia="en-US"/>
        </w:rPr>
        <w:t>T</w:t>
      </w:r>
      <w:r w:rsidR="0040192A" w:rsidRPr="005C47E5">
        <w:rPr>
          <w:rFonts w:ascii="Times New Roman" w:eastAsia="Times New Roman" w:hAnsi="Times New Roman" w:cs="Times New Roman"/>
          <w:i/>
          <w:sz w:val="24"/>
          <w:szCs w:val="24"/>
          <w:lang w:eastAsia="en-US"/>
        </w:rPr>
        <w:t xml:space="preserve">erm </w:t>
      </w:r>
      <w:r w:rsidR="0040192A">
        <w:rPr>
          <w:rFonts w:ascii="Times New Roman" w:eastAsia="Times New Roman" w:hAnsi="Times New Roman" w:cs="Times New Roman"/>
          <w:i/>
          <w:sz w:val="24"/>
          <w:szCs w:val="24"/>
          <w:lang w:eastAsia="en-US"/>
        </w:rPr>
        <w:t>F</w:t>
      </w:r>
      <w:r w:rsidR="0040192A" w:rsidRPr="005C47E5">
        <w:rPr>
          <w:rFonts w:ascii="Times New Roman" w:eastAsia="Times New Roman" w:hAnsi="Times New Roman" w:cs="Times New Roman"/>
          <w:i/>
          <w:sz w:val="24"/>
          <w:szCs w:val="24"/>
          <w:lang w:eastAsia="en-US"/>
        </w:rPr>
        <w:t>ostering</w:t>
      </w:r>
      <w:r w:rsidR="0040192A">
        <w:rPr>
          <w:rFonts w:ascii="Times New Roman" w:eastAsia="Times New Roman" w:hAnsi="Times New Roman" w:cs="Times New Roman"/>
          <w:i/>
          <w:sz w:val="24"/>
          <w:szCs w:val="24"/>
          <w:lang w:eastAsia="en-US"/>
        </w:rPr>
        <w:t xml:space="preserve">, </w:t>
      </w:r>
      <w:r w:rsidR="0040192A" w:rsidRPr="00262CF4">
        <w:rPr>
          <w:rFonts w:ascii="Times New Roman" w:eastAsia="Times New Roman" w:hAnsi="Times New Roman" w:cs="Times New Roman"/>
          <w:iCs/>
          <w:sz w:val="24"/>
          <w:szCs w:val="24"/>
          <w:lang w:eastAsia="en-US"/>
        </w:rPr>
        <w:t>BAAF,</w:t>
      </w:r>
      <w:r w:rsidR="0040192A">
        <w:rPr>
          <w:rFonts w:ascii="Times New Roman" w:eastAsia="Times New Roman" w:hAnsi="Times New Roman" w:cs="Times New Roman"/>
          <w:i/>
          <w:sz w:val="24"/>
          <w:szCs w:val="24"/>
          <w:lang w:eastAsia="en-US"/>
        </w:rPr>
        <w:t xml:space="preserve"> </w:t>
      </w:r>
      <w:r w:rsidR="0040192A">
        <w:rPr>
          <w:rFonts w:ascii="Times New Roman" w:eastAsia="Times New Roman" w:hAnsi="Times New Roman" w:cs="Times New Roman"/>
          <w:sz w:val="24"/>
          <w:szCs w:val="24"/>
          <w:lang w:eastAsia="en-US"/>
        </w:rPr>
        <w:t>L</w:t>
      </w:r>
      <w:r w:rsidRPr="005C47E5">
        <w:rPr>
          <w:rFonts w:ascii="Times New Roman" w:eastAsia="Times New Roman" w:hAnsi="Times New Roman" w:cs="Times New Roman"/>
          <w:sz w:val="24"/>
          <w:szCs w:val="24"/>
          <w:lang w:eastAsia="en-US"/>
        </w:rPr>
        <w:t>ondon.</w:t>
      </w:r>
    </w:p>
    <w:p w:rsidR="008B646E" w:rsidRPr="005C47E5" w:rsidRDefault="008B646E" w:rsidP="008B646E">
      <w:pPr>
        <w:spacing w:after="0" w:line="480" w:lineRule="auto"/>
        <w:outlineLvl w:val="0"/>
        <w:rPr>
          <w:rFonts w:ascii="Times New Roman" w:eastAsia="Times New Roman" w:hAnsi="Times New Roman" w:cs="Times New Roman"/>
          <w:sz w:val="24"/>
          <w:szCs w:val="24"/>
          <w:lang w:eastAsia="en-GB"/>
        </w:rPr>
      </w:pPr>
    </w:p>
    <w:p w:rsidR="00731848" w:rsidRDefault="00731848">
      <w:pPr>
        <w:spacing w:after="0" w:line="480" w:lineRule="auto"/>
        <w:outlineLvl w:val="0"/>
        <w:rPr>
          <w:rFonts w:ascii="Times New Roman" w:eastAsia="Times New Roman" w:hAnsi="Times New Roman" w:cs="Times New Roman"/>
          <w:sz w:val="24"/>
          <w:szCs w:val="24"/>
          <w:lang w:eastAsia="en-GB"/>
        </w:rPr>
      </w:pPr>
      <w:proofErr w:type="spellStart"/>
      <w:r>
        <w:rPr>
          <w:rFonts w:ascii="Times New Roman" w:eastAsia="Times New Roman" w:hAnsi="Times New Roman" w:cs="Times New Roman"/>
          <w:sz w:val="24"/>
          <w:szCs w:val="24"/>
          <w:lang w:eastAsia="en-GB"/>
        </w:rPr>
        <w:t>Menzies-Lyth</w:t>
      </w:r>
      <w:proofErr w:type="spellEnd"/>
      <w:r>
        <w:rPr>
          <w:rFonts w:ascii="Times New Roman" w:eastAsia="Times New Roman" w:hAnsi="Times New Roman" w:cs="Times New Roman"/>
          <w:sz w:val="24"/>
          <w:szCs w:val="24"/>
          <w:lang w:eastAsia="en-GB"/>
        </w:rPr>
        <w:t xml:space="preserve">, I. </w:t>
      </w:r>
      <w:r w:rsidR="002373D2">
        <w:rPr>
          <w:rFonts w:ascii="Times New Roman" w:eastAsia="Times New Roman" w:hAnsi="Times New Roman" w:cs="Times New Roman"/>
          <w:sz w:val="24"/>
          <w:szCs w:val="24"/>
          <w:lang w:eastAsia="en-GB"/>
        </w:rPr>
        <w:t>(1960) ‘</w:t>
      </w:r>
      <w:r w:rsidR="00D8220D">
        <w:rPr>
          <w:rFonts w:ascii="Times New Roman" w:eastAsia="Times New Roman" w:hAnsi="Times New Roman" w:cs="Times New Roman"/>
          <w:sz w:val="24"/>
          <w:szCs w:val="24"/>
          <w:lang w:eastAsia="en-GB"/>
        </w:rPr>
        <w:t xml:space="preserve">A case-study in the functioning of social systems as a defence against anxiety: a report on a study of the nursing service of a general hospital’, </w:t>
      </w:r>
      <w:r w:rsidR="00D8220D" w:rsidRPr="00262CF4">
        <w:rPr>
          <w:rFonts w:ascii="Times New Roman" w:eastAsia="Times New Roman" w:hAnsi="Times New Roman" w:cs="Times New Roman"/>
          <w:i/>
          <w:iCs/>
          <w:sz w:val="24"/>
          <w:szCs w:val="24"/>
          <w:lang w:eastAsia="en-GB"/>
        </w:rPr>
        <w:t>Human Relations</w:t>
      </w:r>
      <w:r w:rsidR="00D8220D">
        <w:rPr>
          <w:rFonts w:ascii="Times New Roman" w:eastAsia="Times New Roman" w:hAnsi="Times New Roman" w:cs="Times New Roman"/>
          <w:sz w:val="24"/>
          <w:szCs w:val="24"/>
          <w:lang w:eastAsia="en-GB"/>
        </w:rPr>
        <w:t>, vol. 13, pp. 95-121.</w:t>
      </w:r>
    </w:p>
    <w:p w:rsidR="00731848" w:rsidRDefault="00731848">
      <w:pPr>
        <w:spacing w:after="0" w:line="480" w:lineRule="auto"/>
        <w:outlineLvl w:val="0"/>
        <w:rPr>
          <w:rFonts w:ascii="Times New Roman" w:eastAsia="Times New Roman" w:hAnsi="Times New Roman" w:cs="Times New Roman"/>
          <w:sz w:val="24"/>
          <w:szCs w:val="24"/>
          <w:lang w:eastAsia="en-GB"/>
        </w:rPr>
      </w:pPr>
    </w:p>
    <w:p w:rsidR="008B646E" w:rsidRPr="005C47E5" w:rsidRDefault="008B646E">
      <w:pPr>
        <w:spacing w:after="0" w:line="480" w:lineRule="auto"/>
        <w:outlineLvl w:val="0"/>
        <w:rPr>
          <w:rFonts w:ascii="Times New Roman" w:eastAsia="Times New Roman" w:hAnsi="Times New Roman" w:cs="Times New Roman"/>
          <w:sz w:val="24"/>
          <w:szCs w:val="24"/>
          <w:lang w:eastAsia="en-GB"/>
        </w:rPr>
      </w:pPr>
      <w:r w:rsidRPr="005C47E5">
        <w:rPr>
          <w:rFonts w:ascii="Times New Roman" w:eastAsia="Times New Roman" w:hAnsi="Times New Roman" w:cs="Times New Roman"/>
          <w:sz w:val="24"/>
          <w:szCs w:val="24"/>
          <w:lang w:eastAsia="en-GB"/>
        </w:rPr>
        <w:t xml:space="preserve">Munro, E. (2010) </w:t>
      </w:r>
      <w:proofErr w:type="gramStart"/>
      <w:r w:rsidRPr="005C47E5">
        <w:rPr>
          <w:rFonts w:ascii="Times New Roman" w:eastAsia="Times New Roman" w:hAnsi="Times New Roman" w:cs="Times New Roman"/>
          <w:i/>
          <w:sz w:val="24"/>
          <w:szCs w:val="24"/>
          <w:lang w:eastAsia="en-GB"/>
        </w:rPr>
        <w:t>The</w:t>
      </w:r>
      <w:proofErr w:type="gramEnd"/>
      <w:r w:rsidRPr="005C47E5">
        <w:rPr>
          <w:rFonts w:ascii="Times New Roman" w:eastAsia="Times New Roman" w:hAnsi="Times New Roman" w:cs="Times New Roman"/>
          <w:i/>
          <w:sz w:val="24"/>
          <w:szCs w:val="24"/>
          <w:lang w:eastAsia="en-GB"/>
        </w:rPr>
        <w:t xml:space="preserve"> Munro Review of Child Protection. Part One: </w:t>
      </w:r>
      <w:r w:rsidR="009A2FC1">
        <w:rPr>
          <w:rFonts w:ascii="Times New Roman" w:eastAsia="Times New Roman" w:hAnsi="Times New Roman" w:cs="Times New Roman"/>
          <w:i/>
          <w:sz w:val="24"/>
          <w:szCs w:val="24"/>
          <w:lang w:eastAsia="en-GB"/>
        </w:rPr>
        <w:t>A</w:t>
      </w:r>
      <w:r w:rsidR="009A2FC1" w:rsidRPr="005C47E5">
        <w:rPr>
          <w:rFonts w:ascii="Times New Roman" w:eastAsia="Times New Roman" w:hAnsi="Times New Roman" w:cs="Times New Roman"/>
          <w:i/>
          <w:sz w:val="24"/>
          <w:szCs w:val="24"/>
          <w:lang w:eastAsia="en-GB"/>
        </w:rPr>
        <w:t xml:space="preserve"> </w:t>
      </w:r>
      <w:r w:rsidR="009A2FC1">
        <w:rPr>
          <w:rFonts w:ascii="Times New Roman" w:eastAsia="Times New Roman" w:hAnsi="Times New Roman" w:cs="Times New Roman"/>
          <w:i/>
          <w:sz w:val="24"/>
          <w:szCs w:val="24"/>
          <w:lang w:eastAsia="en-GB"/>
        </w:rPr>
        <w:t>S</w:t>
      </w:r>
      <w:r w:rsidR="009A2FC1" w:rsidRPr="005C47E5">
        <w:rPr>
          <w:rFonts w:ascii="Times New Roman" w:eastAsia="Times New Roman" w:hAnsi="Times New Roman" w:cs="Times New Roman"/>
          <w:i/>
          <w:sz w:val="24"/>
          <w:szCs w:val="24"/>
          <w:lang w:eastAsia="en-GB"/>
        </w:rPr>
        <w:t xml:space="preserve">ystems </w:t>
      </w:r>
      <w:r w:rsidR="009A2FC1">
        <w:rPr>
          <w:rFonts w:ascii="Times New Roman" w:eastAsia="Times New Roman" w:hAnsi="Times New Roman" w:cs="Times New Roman"/>
          <w:i/>
          <w:sz w:val="24"/>
          <w:szCs w:val="24"/>
          <w:lang w:eastAsia="en-GB"/>
        </w:rPr>
        <w:t>A</w:t>
      </w:r>
      <w:r w:rsidR="009A2FC1" w:rsidRPr="005C47E5">
        <w:rPr>
          <w:rFonts w:ascii="Times New Roman" w:eastAsia="Times New Roman" w:hAnsi="Times New Roman" w:cs="Times New Roman"/>
          <w:i/>
          <w:sz w:val="24"/>
          <w:szCs w:val="24"/>
          <w:lang w:eastAsia="en-GB"/>
        </w:rPr>
        <w:t>nalysis</w:t>
      </w:r>
      <w:r w:rsidRPr="005C47E5">
        <w:rPr>
          <w:rFonts w:ascii="Times New Roman" w:eastAsia="Times New Roman" w:hAnsi="Times New Roman" w:cs="Times New Roman"/>
          <w:sz w:val="24"/>
          <w:szCs w:val="24"/>
          <w:lang w:eastAsia="en-GB"/>
        </w:rPr>
        <w:t xml:space="preserve">,  </w:t>
      </w:r>
    </w:p>
    <w:p w:rsidR="008B646E" w:rsidRPr="005C47E5" w:rsidRDefault="008B646E" w:rsidP="001E7E24">
      <w:pPr>
        <w:spacing w:after="0" w:line="480" w:lineRule="auto"/>
        <w:ind w:left="720" w:hanging="720"/>
        <w:outlineLvl w:val="0"/>
        <w:rPr>
          <w:rFonts w:ascii="Times New Roman" w:eastAsia="Times New Roman" w:hAnsi="Times New Roman" w:cs="Times New Roman"/>
          <w:sz w:val="24"/>
          <w:szCs w:val="24"/>
          <w:lang w:eastAsia="en-GB"/>
        </w:rPr>
      </w:pPr>
      <w:r w:rsidRPr="005C47E5">
        <w:rPr>
          <w:rFonts w:ascii="Times New Roman" w:eastAsia="Times New Roman" w:hAnsi="Times New Roman" w:cs="Times New Roman"/>
          <w:sz w:val="24"/>
          <w:szCs w:val="24"/>
          <w:lang w:eastAsia="en-GB"/>
        </w:rPr>
        <w:t xml:space="preserve">London, TSO. </w:t>
      </w:r>
    </w:p>
    <w:p w:rsidR="008B646E" w:rsidRPr="005C47E5" w:rsidRDefault="008B646E" w:rsidP="008B646E">
      <w:pPr>
        <w:spacing w:after="0" w:line="480" w:lineRule="auto"/>
        <w:ind w:left="720"/>
        <w:outlineLvl w:val="0"/>
        <w:rPr>
          <w:rFonts w:ascii="Times New Roman" w:eastAsia="Times New Roman" w:hAnsi="Times New Roman" w:cs="Times New Roman"/>
          <w:sz w:val="24"/>
          <w:szCs w:val="24"/>
          <w:lang w:eastAsia="en-GB"/>
        </w:rPr>
      </w:pPr>
    </w:p>
    <w:p w:rsidR="008B646E" w:rsidRPr="005C47E5" w:rsidRDefault="008B646E">
      <w:pPr>
        <w:spacing w:after="0" w:line="480" w:lineRule="auto"/>
        <w:outlineLvl w:val="0"/>
        <w:rPr>
          <w:rFonts w:ascii="Times New Roman" w:eastAsia="Times New Roman" w:hAnsi="Times New Roman" w:cs="Times New Roman"/>
          <w:i/>
          <w:sz w:val="24"/>
          <w:szCs w:val="24"/>
          <w:lang w:eastAsia="en-GB"/>
        </w:rPr>
      </w:pPr>
      <w:r w:rsidRPr="005C47E5">
        <w:rPr>
          <w:rFonts w:ascii="Times New Roman" w:eastAsia="Times New Roman" w:hAnsi="Times New Roman" w:cs="Times New Roman"/>
          <w:sz w:val="24"/>
          <w:szCs w:val="24"/>
          <w:lang w:eastAsia="en-GB"/>
        </w:rPr>
        <w:t>Munro, E. (2011a</w:t>
      </w:r>
      <w:r w:rsidRPr="005C47E5">
        <w:rPr>
          <w:rFonts w:ascii="Times New Roman" w:eastAsia="Times New Roman" w:hAnsi="Times New Roman" w:cs="Times New Roman"/>
          <w:iCs/>
          <w:sz w:val="24"/>
          <w:szCs w:val="24"/>
          <w:lang w:eastAsia="en-GB"/>
        </w:rPr>
        <w:t>)</w:t>
      </w:r>
      <w:r w:rsidRPr="005C47E5">
        <w:rPr>
          <w:rFonts w:ascii="Times New Roman" w:eastAsia="Times New Roman" w:hAnsi="Times New Roman" w:cs="Times New Roman"/>
          <w:i/>
          <w:sz w:val="24"/>
          <w:szCs w:val="24"/>
          <w:lang w:eastAsia="en-GB"/>
        </w:rPr>
        <w:t xml:space="preserve"> The Munro Review of Child Protection.  Interim report: </w:t>
      </w:r>
      <w:r w:rsidR="009A2FC1">
        <w:rPr>
          <w:rFonts w:ascii="Times New Roman" w:eastAsia="Times New Roman" w:hAnsi="Times New Roman" w:cs="Times New Roman"/>
          <w:i/>
          <w:sz w:val="24"/>
          <w:szCs w:val="24"/>
          <w:lang w:eastAsia="en-GB"/>
        </w:rPr>
        <w:t>T</w:t>
      </w:r>
      <w:r w:rsidR="009A2FC1" w:rsidRPr="005C47E5">
        <w:rPr>
          <w:rFonts w:ascii="Times New Roman" w:eastAsia="Times New Roman" w:hAnsi="Times New Roman" w:cs="Times New Roman"/>
          <w:i/>
          <w:sz w:val="24"/>
          <w:szCs w:val="24"/>
          <w:lang w:eastAsia="en-GB"/>
        </w:rPr>
        <w:t xml:space="preserve">he </w:t>
      </w:r>
      <w:r w:rsidR="009A2FC1">
        <w:rPr>
          <w:rFonts w:ascii="Times New Roman" w:eastAsia="Times New Roman" w:hAnsi="Times New Roman" w:cs="Times New Roman"/>
          <w:i/>
          <w:sz w:val="24"/>
          <w:szCs w:val="24"/>
          <w:lang w:eastAsia="en-GB"/>
        </w:rPr>
        <w:t>C</w:t>
      </w:r>
      <w:r w:rsidRPr="005C47E5">
        <w:rPr>
          <w:rFonts w:ascii="Times New Roman" w:eastAsia="Times New Roman" w:hAnsi="Times New Roman" w:cs="Times New Roman"/>
          <w:i/>
          <w:sz w:val="24"/>
          <w:szCs w:val="24"/>
          <w:lang w:eastAsia="en-GB"/>
        </w:rPr>
        <w:t xml:space="preserve">hild’s </w:t>
      </w:r>
    </w:p>
    <w:p w:rsidR="008B646E" w:rsidRPr="005C47E5" w:rsidRDefault="008B646E" w:rsidP="009A2FC1">
      <w:pPr>
        <w:spacing w:after="0" w:line="480" w:lineRule="auto"/>
        <w:outlineLvl w:val="0"/>
        <w:rPr>
          <w:rFonts w:ascii="Times New Roman" w:eastAsia="Times New Roman" w:hAnsi="Times New Roman" w:cs="Times New Roman"/>
          <w:sz w:val="24"/>
          <w:szCs w:val="24"/>
          <w:lang w:eastAsia="en-GB"/>
        </w:rPr>
      </w:pPr>
      <w:r w:rsidRPr="005C47E5">
        <w:rPr>
          <w:rFonts w:ascii="Times New Roman" w:eastAsia="Times New Roman" w:hAnsi="Times New Roman" w:cs="Times New Roman"/>
          <w:i/>
          <w:sz w:val="24"/>
          <w:szCs w:val="24"/>
          <w:lang w:eastAsia="en-GB"/>
        </w:rPr>
        <w:t>Journey,</w:t>
      </w:r>
      <w:r w:rsidRPr="005C47E5">
        <w:rPr>
          <w:rFonts w:ascii="Times New Roman" w:eastAsia="Times New Roman" w:hAnsi="Times New Roman" w:cs="Times New Roman"/>
          <w:sz w:val="24"/>
          <w:szCs w:val="24"/>
          <w:lang w:eastAsia="en-GB"/>
        </w:rPr>
        <w:t xml:space="preserve"> </w:t>
      </w:r>
      <w:proofErr w:type="gramStart"/>
      <w:r w:rsidR="009A2FC1" w:rsidRPr="009A2FC1">
        <w:rPr>
          <w:rFonts w:ascii="Times New Roman" w:eastAsia="Times New Roman" w:hAnsi="Times New Roman" w:cs="Times New Roman"/>
          <w:sz w:val="24"/>
          <w:szCs w:val="24"/>
          <w:lang w:eastAsia="en-GB"/>
        </w:rPr>
        <w:t>The</w:t>
      </w:r>
      <w:proofErr w:type="gramEnd"/>
      <w:r w:rsidR="009A2FC1" w:rsidRPr="009A2FC1">
        <w:rPr>
          <w:rFonts w:ascii="Times New Roman" w:eastAsia="Times New Roman" w:hAnsi="Times New Roman" w:cs="Times New Roman"/>
          <w:sz w:val="24"/>
          <w:szCs w:val="24"/>
          <w:lang w:eastAsia="en-GB"/>
        </w:rPr>
        <w:t xml:space="preserve"> Stationery Office, London.</w:t>
      </w:r>
    </w:p>
    <w:p w:rsidR="008B646E" w:rsidRPr="005C47E5" w:rsidRDefault="008B646E" w:rsidP="008B646E">
      <w:pPr>
        <w:spacing w:after="0" w:line="480" w:lineRule="auto"/>
        <w:ind w:firstLine="720"/>
        <w:outlineLvl w:val="0"/>
        <w:rPr>
          <w:rFonts w:ascii="Times New Roman" w:eastAsia="Times New Roman" w:hAnsi="Times New Roman" w:cs="Times New Roman"/>
          <w:sz w:val="24"/>
          <w:szCs w:val="24"/>
          <w:lang w:eastAsia="en-GB"/>
        </w:rPr>
      </w:pPr>
    </w:p>
    <w:p w:rsidR="008B646E" w:rsidRPr="005C47E5" w:rsidRDefault="008B646E">
      <w:pPr>
        <w:spacing w:after="0" w:line="480" w:lineRule="auto"/>
        <w:outlineLvl w:val="0"/>
        <w:rPr>
          <w:rFonts w:ascii="Times New Roman" w:eastAsia="Times New Roman" w:hAnsi="Times New Roman" w:cs="Times New Roman"/>
          <w:i/>
          <w:sz w:val="24"/>
          <w:szCs w:val="24"/>
          <w:lang w:eastAsia="en-GB"/>
        </w:rPr>
      </w:pPr>
      <w:r w:rsidRPr="005C47E5">
        <w:rPr>
          <w:rFonts w:ascii="Times New Roman" w:eastAsia="Times New Roman" w:hAnsi="Times New Roman" w:cs="Times New Roman"/>
          <w:sz w:val="24"/>
          <w:szCs w:val="24"/>
          <w:lang w:eastAsia="en-GB"/>
        </w:rPr>
        <w:t xml:space="preserve">Munro, E. (2011b) </w:t>
      </w:r>
      <w:r w:rsidRPr="005C47E5">
        <w:rPr>
          <w:rFonts w:ascii="Times New Roman" w:eastAsia="Times New Roman" w:hAnsi="Times New Roman" w:cs="Times New Roman"/>
          <w:i/>
          <w:sz w:val="24"/>
          <w:szCs w:val="24"/>
          <w:lang w:eastAsia="en-GB"/>
        </w:rPr>
        <w:t xml:space="preserve">The Munro Review of Child Protection.  Final report: </w:t>
      </w:r>
      <w:r w:rsidR="009A2FC1">
        <w:rPr>
          <w:rFonts w:ascii="Times New Roman" w:eastAsia="Times New Roman" w:hAnsi="Times New Roman" w:cs="Times New Roman"/>
          <w:i/>
          <w:sz w:val="24"/>
          <w:szCs w:val="24"/>
          <w:lang w:eastAsia="en-GB"/>
        </w:rPr>
        <w:t>A C</w:t>
      </w:r>
      <w:r w:rsidRPr="005C47E5">
        <w:rPr>
          <w:rFonts w:ascii="Times New Roman" w:eastAsia="Times New Roman" w:hAnsi="Times New Roman" w:cs="Times New Roman"/>
          <w:i/>
          <w:sz w:val="24"/>
          <w:szCs w:val="24"/>
          <w:lang w:eastAsia="en-GB"/>
        </w:rPr>
        <w:t>hild-</w:t>
      </w:r>
      <w:r w:rsidR="009A2FC1">
        <w:rPr>
          <w:rFonts w:ascii="Times New Roman" w:eastAsia="Times New Roman" w:hAnsi="Times New Roman" w:cs="Times New Roman"/>
          <w:i/>
          <w:sz w:val="24"/>
          <w:szCs w:val="24"/>
          <w:lang w:eastAsia="en-GB"/>
        </w:rPr>
        <w:t>C</w:t>
      </w:r>
      <w:r w:rsidRPr="005C47E5">
        <w:rPr>
          <w:rFonts w:ascii="Times New Roman" w:eastAsia="Times New Roman" w:hAnsi="Times New Roman" w:cs="Times New Roman"/>
          <w:i/>
          <w:sz w:val="24"/>
          <w:szCs w:val="24"/>
          <w:lang w:eastAsia="en-GB"/>
        </w:rPr>
        <w:t xml:space="preserve">entred </w:t>
      </w:r>
    </w:p>
    <w:p w:rsidR="001E7E24" w:rsidRPr="005C47E5" w:rsidRDefault="008B646E" w:rsidP="009A2FC1">
      <w:pPr>
        <w:spacing w:after="0" w:line="480" w:lineRule="auto"/>
        <w:ind w:left="720" w:hanging="720"/>
        <w:outlineLvl w:val="0"/>
        <w:rPr>
          <w:rFonts w:ascii="Times New Roman" w:eastAsia="Times New Roman" w:hAnsi="Times New Roman" w:cs="Times New Roman"/>
          <w:sz w:val="24"/>
          <w:szCs w:val="24"/>
          <w:lang w:eastAsia="en-GB"/>
        </w:rPr>
      </w:pPr>
      <w:r w:rsidRPr="005C47E5">
        <w:rPr>
          <w:rFonts w:ascii="Times New Roman" w:eastAsia="Times New Roman" w:hAnsi="Times New Roman" w:cs="Times New Roman"/>
          <w:i/>
          <w:sz w:val="24"/>
          <w:szCs w:val="24"/>
          <w:lang w:eastAsia="en-GB"/>
        </w:rPr>
        <w:t>System</w:t>
      </w:r>
      <w:r w:rsidRPr="005C47E5">
        <w:rPr>
          <w:rFonts w:ascii="Times New Roman" w:eastAsia="Times New Roman" w:hAnsi="Times New Roman" w:cs="Times New Roman"/>
          <w:sz w:val="24"/>
          <w:szCs w:val="24"/>
          <w:lang w:eastAsia="en-GB"/>
        </w:rPr>
        <w:t xml:space="preserve">, </w:t>
      </w:r>
      <w:proofErr w:type="gramStart"/>
      <w:r w:rsidR="009A2FC1" w:rsidRPr="009A2FC1">
        <w:rPr>
          <w:rFonts w:ascii="Times New Roman" w:eastAsia="Times New Roman" w:hAnsi="Times New Roman" w:cs="Times New Roman"/>
          <w:sz w:val="24"/>
          <w:szCs w:val="24"/>
          <w:lang w:eastAsia="en-GB"/>
        </w:rPr>
        <w:t>The</w:t>
      </w:r>
      <w:proofErr w:type="gramEnd"/>
      <w:r w:rsidR="009A2FC1" w:rsidRPr="009A2FC1">
        <w:rPr>
          <w:rFonts w:ascii="Times New Roman" w:eastAsia="Times New Roman" w:hAnsi="Times New Roman" w:cs="Times New Roman"/>
          <w:sz w:val="24"/>
          <w:szCs w:val="24"/>
          <w:lang w:eastAsia="en-GB"/>
        </w:rPr>
        <w:t xml:space="preserve"> Stationery Office, London.</w:t>
      </w:r>
    </w:p>
    <w:p w:rsidR="00B502A0" w:rsidRPr="005C47E5" w:rsidRDefault="00B502A0" w:rsidP="001E7E24">
      <w:pPr>
        <w:spacing w:after="0" w:line="480" w:lineRule="auto"/>
        <w:ind w:left="720" w:hanging="720"/>
        <w:outlineLvl w:val="0"/>
        <w:rPr>
          <w:rFonts w:ascii="Times New Roman" w:eastAsia="Times New Roman" w:hAnsi="Times New Roman" w:cs="Times New Roman"/>
          <w:sz w:val="24"/>
          <w:szCs w:val="24"/>
          <w:lang w:eastAsia="en-GB"/>
        </w:rPr>
      </w:pPr>
    </w:p>
    <w:p w:rsidR="00705389" w:rsidRDefault="001E7E24">
      <w:pPr>
        <w:spacing w:after="0" w:line="480" w:lineRule="auto"/>
        <w:outlineLvl w:val="0"/>
        <w:rPr>
          <w:rFonts w:ascii="Times New Roman" w:eastAsia="Times New Roman" w:hAnsi="Times New Roman" w:cs="Times New Roman"/>
          <w:sz w:val="24"/>
          <w:szCs w:val="24"/>
          <w:lang w:eastAsia="en-GB"/>
        </w:rPr>
      </w:pPr>
      <w:proofErr w:type="spellStart"/>
      <w:r w:rsidRPr="005C47E5">
        <w:rPr>
          <w:rFonts w:ascii="Times New Roman" w:eastAsia="Times New Roman" w:hAnsi="Times New Roman" w:cs="Times New Roman"/>
          <w:sz w:val="24"/>
          <w:szCs w:val="24"/>
          <w:lang w:eastAsia="en-GB"/>
        </w:rPr>
        <w:t>Obholzer</w:t>
      </w:r>
      <w:proofErr w:type="spellEnd"/>
      <w:r w:rsidRPr="005C47E5">
        <w:rPr>
          <w:rFonts w:ascii="Times New Roman" w:eastAsia="Times New Roman" w:hAnsi="Times New Roman" w:cs="Times New Roman"/>
          <w:sz w:val="24"/>
          <w:szCs w:val="24"/>
          <w:lang w:eastAsia="en-GB"/>
        </w:rPr>
        <w:t xml:space="preserve">, </w:t>
      </w:r>
      <w:r w:rsidR="00B502A0" w:rsidRPr="005C47E5">
        <w:rPr>
          <w:rFonts w:ascii="Times New Roman" w:eastAsia="Times New Roman" w:hAnsi="Times New Roman" w:cs="Times New Roman"/>
          <w:sz w:val="24"/>
          <w:szCs w:val="24"/>
          <w:lang w:eastAsia="en-GB"/>
        </w:rPr>
        <w:t xml:space="preserve">A. (1999) ‘Managing the unconscious at work’, in </w:t>
      </w:r>
      <w:r w:rsidR="00B502A0" w:rsidRPr="005C47E5">
        <w:rPr>
          <w:rFonts w:ascii="Times New Roman" w:eastAsia="Times New Roman" w:hAnsi="Times New Roman" w:cs="Times New Roman"/>
          <w:i/>
          <w:iCs/>
          <w:sz w:val="24"/>
          <w:szCs w:val="24"/>
          <w:lang w:eastAsia="en-GB"/>
        </w:rPr>
        <w:t>Group Relations, Management and Organizations</w:t>
      </w:r>
      <w:r w:rsidR="00B502A0" w:rsidRPr="005C47E5">
        <w:rPr>
          <w:rFonts w:ascii="Times New Roman" w:eastAsia="Times New Roman" w:hAnsi="Times New Roman" w:cs="Times New Roman"/>
          <w:sz w:val="24"/>
          <w:szCs w:val="24"/>
          <w:lang w:eastAsia="en-GB"/>
        </w:rPr>
        <w:t xml:space="preserve">, </w:t>
      </w:r>
      <w:proofErr w:type="spellStart"/>
      <w:proofErr w:type="gramStart"/>
      <w:r w:rsidR="009A2FC1">
        <w:rPr>
          <w:rFonts w:ascii="Times New Roman" w:eastAsia="Times New Roman" w:hAnsi="Times New Roman" w:cs="Times New Roman"/>
          <w:sz w:val="24"/>
          <w:szCs w:val="24"/>
          <w:lang w:eastAsia="en-GB"/>
        </w:rPr>
        <w:t>eds</w:t>
      </w:r>
      <w:proofErr w:type="spellEnd"/>
      <w:proofErr w:type="gramEnd"/>
      <w:r w:rsidR="00B502A0" w:rsidRPr="005C47E5">
        <w:rPr>
          <w:rFonts w:ascii="Times New Roman" w:eastAsia="Times New Roman" w:hAnsi="Times New Roman" w:cs="Times New Roman"/>
          <w:sz w:val="24"/>
          <w:szCs w:val="24"/>
          <w:lang w:eastAsia="en-GB"/>
        </w:rPr>
        <w:t xml:space="preserve"> R. French and R. Vince</w:t>
      </w:r>
      <w:r w:rsidR="009A2FC1">
        <w:rPr>
          <w:rFonts w:ascii="Times New Roman" w:eastAsia="Times New Roman" w:hAnsi="Times New Roman" w:cs="Times New Roman"/>
          <w:sz w:val="24"/>
          <w:szCs w:val="24"/>
          <w:lang w:eastAsia="en-GB"/>
        </w:rPr>
        <w:t xml:space="preserve">, </w:t>
      </w:r>
      <w:r w:rsidR="00B502A0" w:rsidRPr="005C47E5">
        <w:rPr>
          <w:rFonts w:ascii="Times New Roman" w:eastAsia="Times New Roman" w:hAnsi="Times New Roman" w:cs="Times New Roman"/>
          <w:sz w:val="24"/>
          <w:szCs w:val="24"/>
          <w:lang w:eastAsia="en-GB"/>
        </w:rPr>
        <w:t>Oxford University Press,</w:t>
      </w:r>
      <w:r w:rsidR="009A2FC1">
        <w:rPr>
          <w:rFonts w:ascii="Times New Roman" w:eastAsia="Times New Roman" w:hAnsi="Times New Roman" w:cs="Times New Roman"/>
          <w:sz w:val="24"/>
          <w:szCs w:val="24"/>
          <w:lang w:eastAsia="en-GB"/>
        </w:rPr>
        <w:t xml:space="preserve"> Oxford</w:t>
      </w:r>
      <w:r w:rsidR="00B502A0" w:rsidRPr="005C47E5">
        <w:rPr>
          <w:rFonts w:ascii="Times New Roman" w:eastAsia="Times New Roman" w:hAnsi="Times New Roman" w:cs="Times New Roman"/>
          <w:sz w:val="24"/>
          <w:szCs w:val="24"/>
          <w:lang w:eastAsia="en-GB"/>
        </w:rPr>
        <w:t>.</w:t>
      </w:r>
    </w:p>
    <w:p w:rsidR="00DC229D" w:rsidRPr="005C47E5" w:rsidRDefault="00DC229D" w:rsidP="00B502A0">
      <w:pPr>
        <w:spacing w:after="0" w:line="480" w:lineRule="auto"/>
        <w:outlineLvl w:val="0"/>
        <w:rPr>
          <w:rFonts w:ascii="Times New Roman" w:eastAsia="Times New Roman" w:hAnsi="Times New Roman" w:cs="Times New Roman"/>
          <w:sz w:val="24"/>
          <w:szCs w:val="24"/>
          <w:lang w:eastAsia="en-GB"/>
        </w:rPr>
      </w:pPr>
    </w:p>
    <w:p w:rsidR="008B646E" w:rsidRPr="005C47E5" w:rsidRDefault="00DC229D">
      <w:pPr>
        <w:spacing w:after="0" w:line="480" w:lineRule="auto"/>
        <w:outlineLvl w:val="0"/>
        <w:rPr>
          <w:rFonts w:ascii="Times New Roman" w:eastAsia="Times New Roman" w:hAnsi="Times New Roman" w:cs="Times New Roman"/>
          <w:sz w:val="24"/>
          <w:szCs w:val="24"/>
          <w:lang w:eastAsia="en-GB"/>
        </w:rPr>
      </w:pPr>
      <w:r w:rsidRPr="005C47E5">
        <w:rPr>
          <w:rFonts w:ascii="Times New Roman" w:eastAsia="Times New Roman" w:hAnsi="Times New Roman" w:cs="Times New Roman"/>
          <w:sz w:val="24"/>
          <w:szCs w:val="24"/>
          <w:lang w:eastAsia="en-GB"/>
        </w:rPr>
        <w:t xml:space="preserve">Parton, N. (2008) ‘Changes in the </w:t>
      </w:r>
      <w:r w:rsidR="009A2FC1">
        <w:rPr>
          <w:rFonts w:ascii="Times New Roman" w:eastAsia="Times New Roman" w:hAnsi="Times New Roman" w:cs="Times New Roman"/>
          <w:sz w:val="24"/>
          <w:szCs w:val="24"/>
          <w:lang w:eastAsia="en-GB"/>
        </w:rPr>
        <w:t>f</w:t>
      </w:r>
      <w:r w:rsidR="009A2FC1" w:rsidRPr="005C47E5">
        <w:rPr>
          <w:rFonts w:ascii="Times New Roman" w:eastAsia="Times New Roman" w:hAnsi="Times New Roman" w:cs="Times New Roman"/>
          <w:sz w:val="24"/>
          <w:szCs w:val="24"/>
          <w:lang w:eastAsia="en-GB"/>
        </w:rPr>
        <w:t xml:space="preserve">orm </w:t>
      </w:r>
      <w:r w:rsidRPr="005C47E5">
        <w:rPr>
          <w:rFonts w:ascii="Times New Roman" w:eastAsia="Times New Roman" w:hAnsi="Times New Roman" w:cs="Times New Roman"/>
          <w:sz w:val="24"/>
          <w:szCs w:val="24"/>
          <w:lang w:eastAsia="en-GB"/>
        </w:rPr>
        <w:t xml:space="preserve">of </w:t>
      </w:r>
      <w:r w:rsidR="009A2FC1">
        <w:rPr>
          <w:rFonts w:ascii="Times New Roman" w:eastAsia="Times New Roman" w:hAnsi="Times New Roman" w:cs="Times New Roman"/>
          <w:sz w:val="24"/>
          <w:szCs w:val="24"/>
          <w:lang w:eastAsia="en-GB"/>
        </w:rPr>
        <w:t>k</w:t>
      </w:r>
      <w:r w:rsidR="009A2FC1" w:rsidRPr="005C47E5">
        <w:rPr>
          <w:rFonts w:ascii="Times New Roman" w:eastAsia="Times New Roman" w:hAnsi="Times New Roman" w:cs="Times New Roman"/>
          <w:sz w:val="24"/>
          <w:szCs w:val="24"/>
          <w:lang w:eastAsia="en-GB"/>
        </w:rPr>
        <w:t xml:space="preserve">nowledge </w:t>
      </w:r>
      <w:r w:rsidRPr="005C47E5">
        <w:rPr>
          <w:rFonts w:ascii="Times New Roman" w:eastAsia="Times New Roman" w:hAnsi="Times New Roman" w:cs="Times New Roman"/>
          <w:sz w:val="24"/>
          <w:szCs w:val="24"/>
          <w:lang w:eastAsia="en-GB"/>
        </w:rPr>
        <w:t xml:space="preserve">in </w:t>
      </w:r>
      <w:r w:rsidR="009A2FC1">
        <w:rPr>
          <w:rFonts w:ascii="Times New Roman" w:eastAsia="Times New Roman" w:hAnsi="Times New Roman" w:cs="Times New Roman"/>
          <w:sz w:val="24"/>
          <w:szCs w:val="24"/>
          <w:lang w:eastAsia="en-GB"/>
        </w:rPr>
        <w:t>s</w:t>
      </w:r>
      <w:r w:rsidR="009A2FC1" w:rsidRPr="005C47E5">
        <w:rPr>
          <w:rFonts w:ascii="Times New Roman" w:eastAsia="Times New Roman" w:hAnsi="Times New Roman" w:cs="Times New Roman"/>
          <w:sz w:val="24"/>
          <w:szCs w:val="24"/>
          <w:lang w:eastAsia="en-GB"/>
        </w:rPr>
        <w:t xml:space="preserve">ocial </w:t>
      </w:r>
      <w:r w:rsidR="009A2FC1">
        <w:rPr>
          <w:rFonts w:ascii="Times New Roman" w:eastAsia="Times New Roman" w:hAnsi="Times New Roman" w:cs="Times New Roman"/>
          <w:sz w:val="24"/>
          <w:szCs w:val="24"/>
          <w:lang w:eastAsia="en-GB"/>
        </w:rPr>
        <w:t>w</w:t>
      </w:r>
      <w:r w:rsidR="009A2FC1" w:rsidRPr="005C47E5">
        <w:rPr>
          <w:rFonts w:ascii="Times New Roman" w:eastAsia="Times New Roman" w:hAnsi="Times New Roman" w:cs="Times New Roman"/>
          <w:sz w:val="24"/>
          <w:szCs w:val="24"/>
          <w:lang w:eastAsia="en-GB"/>
        </w:rPr>
        <w:t>ork</w:t>
      </w:r>
      <w:r w:rsidRPr="005C47E5">
        <w:rPr>
          <w:rFonts w:ascii="Times New Roman" w:eastAsia="Times New Roman" w:hAnsi="Times New Roman" w:cs="Times New Roman"/>
          <w:sz w:val="24"/>
          <w:szCs w:val="24"/>
          <w:lang w:eastAsia="en-GB"/>
        </w:rPr>
        <w:t xml:space="preserve">: </w:t>
      </w:r>
      <w:r w:rsidR="009A2FC1">
        <w:rPr>
          <w:rFonts w:ascii="Times New Roman" w:eastAsia="Times New Roman" w:hAnsi="Times New Roman" w:cs="Times New Roman"/>
          <w:sz w:val="24"/>
          <w:szCs w:val="24"/>
          <w:lang w:eastAsia="en-GB"/>
        </w:rPr>
        <w:t>f</w:t>
      </w:r>
      <w:r w:rsidR="009A2FC1" w:rsidRPr="005C47E5">
        <w:rPr>
          <w:rFonts w:ascii="Times New Roman" w:eastAsia="Times New Roman" w:hAnsi="Times New Roman" w:cs="Times New Roman"/>
          <w:sz w:val="24"/>
          <w:szCs w:val="24"/>
          <w:lang w:eastAsia="en-GB"/>
        </w:rPr>
        <w:t xml:space="preserve">rom </w:t>
      </w:r>
      <w:r w:rsidRPr="005C47E5">
        <w:rPr>
          <w:rFonts w:ascii="Times New Roman" w:eastAsia="Times New Roman" w:hAnsi="Times New Roman" w:cs="Times New Roman"/>
          <w:sz w:val="24"/>
          <w:szCs w:val="24"/>
          <w:lang w:eastAsia="en-GB"/>
        </w:rPr>
        <w:t>the “</w:t>
      </w:r>
      <w:r w:rsidR="009A2FC1">
        <w:rPr>
          <w:rFonts w:ascii="Times New Roman" w:eastAsia="Times New Roman" w:hAnsi="Times New Roman" w:cs="Times New Roman"/>
          <w:sz w:val="24"/>
          <w:szCs w:val="24"/>
          <w:lang w:eastAsia="en-GB"/>
        </w:rPr>
        <w:t>s</w:t>
      </w:r>
      <w:r w:rsidR="009A2FC1" w:rsidRPr="005C47E5">
        <w:rPr>
          <w:rFonts w:ascii="Times New Roman" w:eastAsia="Times New Roman" w:hAnsi="Times New Roman" w:cs="Times New Roman"/>
          <w:sz w:val="24"/>
          <w:szCs w:val="24"/>
          <w:lang w:eastAsia="en-GB"/>
        </w:rPr>
        <w:t>ocial</w:t>
      </w:r>
      <w:r w:rsidRPr="005C47E5">
        <w:rPr>
          <w:rFonts w:ascii="Times New Roman" w:eastAsia="Times New Roman" w:hAnsi="Times New Roman" w:cs="Times New Roman"/>
          <w:sz w:val="24"/>
          <w:szCs w:val="24"/>
          <w:lang w:eastAsia="en-GB"/>
        </w:rPr>
        <w:t>” to the “</w:t>
      </w:r>
      <w:r w:rsidR="009A2FC1">
        <w:rPr>
          <w:rFonts w:ascii="Times New Roman" w:eastAsia="Times New Roman" w:hAnsi="Times New Roman" w:cs="Times New Roman"/>
          <w:sz w:val="24"/>
          <w:szCs w:val="24"/>
          <w:lang w:eastAsia="en-GB"/>
        </w:rPr>
        <w:t>i</w:t>
      </w:r>
      <w:r w:rsidR="009A2FC1" w:rsidRPr="005C47E5">
        <w:rPr>
          <w:rFonts w:ascii="Times New Roman" w:eastAsia="Times New Roman" w:hAnsi="Times New Roman" w:cs="Times New Roman"/>
          <w:sz w:val="24"/>
          <w:szCs w:val="24"/>
          <w:lang w:eastAsia="en-GB"/>
        </w:rPr>
        <w:t>nformational</w:t>
      </w:r>
      <w:r w:rsidRPr="005C47E5">
        <w:rPr>
          <w:rFonts w:ascii="Times New Roman" w:eastAsia="Times New Roman" w:hAnsi="Times New Roman" w:cs="Times New Roman"/>
          <w:sz w:val="24"/>
          <w:szCs w:val="24"/>
          <w:lang w:eastAsia="en-GB"/>
        </w:rPr>
        <w:t>”?</w:t>
      </w:r>
      <w:proofErr w:type="gramStart"/>
      <w:r w:rsidR="00B46B6E">
        <w:rPr>
          <w:rFonts w:ascii="Times New Roman" w:eastAsia="Times New Roman" w:hAnsi="Times New Roman" w:cs="Times New Roman"/>
          <w:sz w:val="24"/>
          <w:szCs w:val="24"/>
          <w:lang w:eastAsia="en-GB"/>
        </w:rPr>
        <w:t>’</w:t>
      </w:r>
      <w:r w:rsidR="009A2FC1">
        <w:rPr>
          <w:rFonts w:ascii="Times New Roman" w:eastAsia="Times New Roman" w:hAnsi="Times New Roman" w:cs="Times New Roman"/>
          <w:sz w:val="24"/>
          <w:szCs w:val="24"/>
          <w:lang w:eastAsia="en-GB"/>
        </w:rPr>
        <w:t>,</w:t>
      </w:r>
      <w:proofErr w:type="gramEnd"/>
      <w:r w:rsidR="00B46B6E">
        <w:rPr>
          <w:rFonts w:ascii="Times New Roman" w:eastAsia="Times New Roman" w:hAnsi="Times New Roman" w:cs="Times New Roman"/>
          <w:sz w:val="24"/>
          <w:szCs w:val="24"/>
          <w:lang w:eastAsia="en-GB"/>
        </w:rPr>
        <w:t xml:space="preserve"> </w:t>
      </w:r>
      <w:r w:rsidRPr="005C47E5">
        <w:rPr>
          <w:rFonts w:ascii="Times New Roman" w:eastAsia="Times New Roman" w:hAnsi="Times New Roman" w:cs="Times New Roman"/>
          <w:i/>
          <w:iCs/>
          <w:sz w:val="24"/>
          <w:szCs w:val="24"/>
          <w:lang w:eastAsia="en-GB"/>
        </w:rPr>
        <w:t>British Journal of Social Work</w:t>
      </w:r>
      <w:r w:rsidRPr="005C47E5">
        <w:rPr>
          <w:rFonts w:ascii="Times New Roman" w:eastAsia="Times New Roman" w:hAnsi="Times New Roman" w:cs="Times New Roman"/>
          <w:sz w:val="24"/>
          <w:szCs w:val="24"/>
          <w:lang w:eastAsia="en-GB"/>
        </w:rPr>
        <w:t xml:space="preserve">, </w:t>
      </w:r>
      <w:r w:rsidR="009A2FC1">
        <w:rPr>
          <w:rFonts w:ascii="Times New Roman" w:eastAsia="Times New Roman" w:hAnsi="Times New Roman" w:cs="Times New Roman"/>
          <w:sz w:val="24"/>
          <w:szCs w:val="24"/>
          <w:lang w:eastAsia="en-GB"/>
        </w:rPr>
        <w:t xml:space="preserve">vol. </w:t>
      </w:r>
      <w:r w:rsidRPr="005C47E5">
        <w:rPr>
          <w:rFonts w:ascii="Times New Roman" w:eastAsia="Times New Roman" w:hAnsi="Times New Roman" w:cs="Times New Roman"/>
          <w:sz w:val="24"/>
          <w:szCs w:val="24"/>
          <w:lang w:eastAsia="en-GB"/>
        </w:rPr>
        <w:t>38</w:t>
      </w:r>
      <w:r w:rsidR="009A2FC1">
        <w:rPr>
          <w:rFonts w:ascii="Times New Roman" w:eastAsia="Times New Roman" w:hAnsi="Times New Roman" w:cs="Times New Roman"/>
          <w:sz w:val="24"/>
          <w:szCs w:val="24"/>
          <w:lang w:eastAsia="en-GB"/>
        </w:rPr>
        <w:t>,</w:t>
      </w:r>
      <w:r w:rsidRPr="005C47E5">
        <w:rPr>
          <w:rFonts w:ascii="Times New Roman" w:eastAsia="Times New Roman" w:hAnsi="Times New Roman" w:cs="Times New Roman"/>
          <w:sz w:val="24"/>
          <w:szCs w:val="24"/>
          <w:lang w:eastAsia="en-GB"/>
        </w:rPr>
        <w:t xml:space="preserve"> pp 253 -269.</w:t>
      </w:r>
    </w:p>
    <w:p w:rsidR="00DC229D" w:rsidRPr="005C47E5" w:rsidRDefault="00DC229D" w:rsidP="008B646E">
      <w:pPr>
        <w:spacing w:after="0" w:line="480" w:lineRule="auto"/>
        <w:outlineLvl w:val="0"/>
        <w:rPr>
          <w:rFonts w:ascii="Times New Roman" w:eastAsia="Times New Roman" w:hAnsi="Times New Roman" w:cs="Times New Roman"/>
          <w:sz w:val="24"/>
          <w:szCs w:val="24"/>
          <w:lang w:eastAsia="en-GB"/>
        </w:rPr>
      </w:pPr>
    </w:p>
    <w:p w:rsidR="008B646E" w:rsidRPr="005C47E5" w:rsidRDefault="008B646E">
      <w:pPr>
        <w:spacing w:after="0" w:line="480" w:lineRule="auto"/>
        <w:outlineLvl w:val="0"/>
        <w:rPr>
          <w:rFonts w:ascii="Times New Roman" w:eastAsia="Times New Roman" w:hAnsi="Times New Roman" w:cs="Times New Roman"/>
          <w:sz w:val="24"/>
          <w:szCs w:val="24"/>
          <w:lang w:eastAsia="en-GB"/>
        </w:rPr>
      </w:pPr>
      <w:r w:rsidRPr="005C47E5">
        <w:rPr>
          <w:rFonts w:ascii="Times New Roman" w:eastAsia="Times New Roman" w:hAnsi="Times New Roman" w:cs="Times New Roman"/>
          <w:sz w:val="24"/>
          <w:szCs w:val="24"/>
          <w:lang w:eastAsia="en-GB"/>
        </w:rPr>
        <w:t xml:space="preserve">Taylor, H., Beckett, C. and </w:t>
      </w:r>
      <w:proofErr w:type="spellStart"/>
      <w:r w:rsidRPr="005C47E5">
        <w:rPr>
          <w:rFonts w:ascii="Times New Roman" w:eastAsia="Times New Roman" w:hAnsi="Times New Roman" w:cs="Times New Roman"/>
          <w:sz w:val="24"/>
          <w:szCs w:val="24"/>
          <w:lang w:eastAsia="en-GB"/>
        </w:rPr>
        <w:t>McKeigue</w:t>
      </w:r>
      <w:proofErr w:type="spellEnd"/>
      <w:r w:rsidRPr="005C47E5">
        <w:rPr>
          <w:rFonts w:ascii="Times New Roman" w:eastAsia="Times New Roman" w:hAnsi="Times New Roman" w:cs="Times New Roman"/>
          <w:sz w:val="24"/>
          <w:szCs w:val="24"/>
          <w:lang w:eastAsia="en-GB"/>
        </w:rPr>
        <w:t xml:space="preserve">, M. (2008) ‘Judgements of Solomon: </w:t>
      </w:r>
      <w:r w:rsidR="009A2FC1">
        <w:rPr>
          <w:rFonts w:ascii="Times New Roman" w:eastAsia="Times New Roman" w:hAnsi="Times New Roman" w:cs="Times New Roman"/>
          <w:sz w:val="24"/>
          <w:szCs w:val="24"/>
          <w:lang w:eastAsia="en-GB"/>
        </w:rPr>
        <w:t>a</w:t>
      </w:r>
      <w:r w:rsidR="009A2FC1" w:rsidRPr="005C47E5">
        <w:rPr>
          <w:rFonts w:ascii="Times New Roman" w:eastAsia="Times New Roman" w:hAnsi="Times New Roman" w:cs="Times New Roman"/>
          <w:sz w:val="24"/>
          <w:szCs w:val="24"/>
          <w:lang w:eastAsia="en-GB"/>
        </w:rPr>
        <w:t xml:space="preserve">nxiety </w:t>
      </w:r>
      <w:r w:rsidRPr="005C47E5">
        <w:rPr>
          <w:rFonts w:ascii="Times New Roman" w:eastAsia="Times New Roman" w:hAnsi="Times New Roman" w:cs="Times New Roman"/>
          <w:sz w:val="24"/>
          <w:szCs w:val="24"/>
          <w:lang w:eastAsia="en-GB"/>
        </w:rPr>
        <w:t>and defences for social workers involved in care proceedings’</w:t>
      </w:r>
      <w:r w:rsidR="009A2FC1">
        <w:rPr>
          <w:rFonts w:ascii="Times New Roman" w:eastAsia="Times New Roman" w:hAnsi="Times New Roman" w:cs="Times New Roman"/>
          <w:sz w:val="24"/>
          <w:szCs w:val="24"/>
          <w:lang w:eastAsia="en-GB"/>
        </w:rPr>
        <w:t>,</w:t>
      </w:r>
      <w:r w:rsidRPr="005C47E5">
        <w:rPr>
          <w:rFonts w:ascii="Times New Roman" w:eastAsia="Times New Roman" w:hAnsi="Times New Roman" w:cs="Times New Roman"/>
          <w:sz w:val="24"/>
          <w:szCs w:val="24"/>
          <w:lang w:eastAsia="en-GB"/>
        </w:rPr>
        <w:t xml:space="preserve"> </w:t>
      </w:r>
      <w:r w:rsidRPr="00262CF4">
        <w:rPr>
          <w:rFonts w:ascii="Times New Roman" w:eastAsia="Times New Roman" w:hAnsi="Times New Roman" w:cs="Times New Roman"/>
          <w:i/>
          <w:iCs/>
          <w:sz w:val="24"/>
          <w:szCs w:val="24"/>
          <w:lang w:eastAsia="en-GB"/>
        </w:rPr>
        <w:t>Child and Family Social Work</w:t>
      </w:r>
      <w:r w:rsidRPr="005C47E5">
        <w:rPr>
          <w:rFonts w:ascii="Times New Roman" w:eastAsia="Times New Roman" w:hAnsi="Times New Roman" w:cs="Times New Roman"/>
          <w:sz w:val="24"/>
          <w:szCs w:val="24"/>
          <w:lang w:eastAsia="en-GB"/>
        </w:rPr>
        <w:t xml:space="preserve">, </w:t>
      </w:r>
      <w:r w:rsidR="009A2FC1">
        <w:rPr>
          <w:rFonts w:ascii="Times New Roman" w:eastAsia="Times New Roman" w:hAnsi="Times New Roman" w:cs="Times New Roman"/>
          <w:sz w:val="24"/>
          <w:szCs w:val="24"/>
          <w:lang w:eastAsia="en-GB"/>
        </w:rPr>
        <w:t xml:space="preserve">vol. </w:t>
      </w:r>
      <w:r w:rsidRPr="005C47E5">
        <w:rPr>
          <w:rFonts w:ascii="Times New Roman" w:eastAsia="Times New Roman" w:hAnsi="Times New Roman" w:cs="Times New Roman"/>
          <w:sz w:val="24"/>
          <w:szCs w:val="24"/>
          <w:lang w:eastAsia="en-GB"/>
        </w:rPr>
        <w:t>13</w:t>
      </w:r>
      <w:r w:rsidR="009A2FC1">
        <w:rPr>
          <w:rFonts w:ascii="Times New Roman" w:eastAsia="Times New Roman" w:hAnsi="Times New Roman" w:cs="Times New Roman"/>
          <w:sz w:val="24"/>
          <w:szCs w:val="24"/>
          <w:lang w:eastAsia="en-GB"/>
        </w:rPr>
        <w:t xml:space="preserve">, pp. </w:t>
      </w:r>
      <w:r w:rsidRPr="005C47E5">
        <w:rPr>
          <w:rFonts w:ascii="Times New Roman" w:eastAsia="Times New Roman" w:hAnsi="Times New Roman" w:cs="Times New Roman"/>
          <w:sz w:val="24"/>
          <w:szCs w:val="24"/>
          <w:lang w:eastAsia="en-GB"/>
        </w:rPr>
        <w:t>23–31</w:t>
      </w:r>
    </w:p>
    <w:p w:rsidR="00147DEC" w:rsidRPr="005C47E5" w:rsidRDefault="00147DEC" w:rsidP="00147DEC">
      <w:pPr>
        <w:spacing w:after="0" w:line="480" w:lineRule="auto"/>
        <w:rPr>
          <w:rFonts w:ascii="Times New Roman" w:eastAsia="Times New Roman" w:hAnsi="Times New Roman" w:cs="Times New Roman"/>
          <w:sz w:val="24"/>
          <w:szCs w:val="24"/>
          <w:lang w:eastAsia="en-US"/>
        </w:rPr>
      </w:pPr>
    </w:p>
    <w:p w:rsidR="00147DEC" w:rsidRPr="005C47E5" w:rsidRDefault="00147DEC">
      <w:pPr>
        <w:spacing w:after="0" w:line="480" w:lineRule="auto"/>
        <w:rPr>
          <w:rFonts w:ascii="Times New Roman" w:eastAsia="Times New Roman" w:hAnsi="Times New Roman" w:cs="Times New Roman"/>
          <w:sz w:val="24"/>
          <w:szCs w:val="24"/>
          <w:lang w:eastAsia="en-US"/>
        </w:rPr>
      </w:pPr>
      <w:r w:rsidRPr="005C47E5">
        <w:rPr>
          <w:rFonts w:ascii="Times New Roman" w:eastAsia="Times New Roman" w:hAnsi="Times New Roman" w:cs="Times New Roman"/>
          <w:sz w:val="24"/>
          <w:szCs w:val="24"/>
          <w:lang w:eastAsia="en-US"/>
        </w:rPr>
        <w:t xml:space="preserve">Thoburn, J., </w:t>
      </w:r>
      <w:proofErr w:type="spellStart"/>
      <w:r w:rsidRPr="005C47E5">
        <w:rPr>
          <w:rFonts w:ascii="Times New Roman" w:eastAsia="Times New Roman" w:hAnsi="Times New Roman" w:cs="Times New Roman"/>
          <w:sz w:val="24"/>
          <w:szCs w:val="24"/>
          <w:lang w:eastAsia="en-US"/>
        </w:rPr>
        <w:t>Norford</w:t>
      </w:r>
      <w:proofErr w:type="spellEnd"/>
      <w:r w:rsidRPr="005C47E5">
        <w:rPr>
          <w:rFonts w:ascii="Times New Roman" w:eastAsia="Times New Roman" w:hAnsi="Times New Roman" w:cs="Times New Roman"/>
          <w:sz w:val="24"/>
          <w:szCs w:val="24"/>
          <w:lang w:eastAsia="en-US"/>
        </w:rPr>
        <w:t xml:space="preserve">, L. and </w:t>
      </w:r>
      <w:proofErr w:type="spellStart"/>
      <w:r w:rsidRPr="005C47E5">
        <w:rPr>
          <w:rFonts w:ascii="Times New Roman" w:eastAsia="Times New Roman" w:hAnsi="Times New Roman" w:cs="Times New Roman"/>
          <w:sz w:val="24"/>
          <w:szCs w:val="24"/>
          <w:lang w:eastAsia="en-US"/>
        </w:rPr>
        <w:t>Parvez</w:t>
      </w:r>
      <w:proofErr w:type="spellEnd"/>
      <w:r w:rsidRPr="005C47E5">
        <w:rPr>
          <w:rFonts w:ascii="Times New Roman" w:eastAsia="Times New Roman" w:hAnsi="Times New Roman" w:cs="Times New Roman"/>
          <w:sz w:val="24"/>
          <w:szCs w:val="24"/>
          <w:lang w:eastAsia="en-US"/>
        </w:rPr>
        <w:t xml:space="preserve"> Rashid, S (2000) </w:t>
      </w:r>
      <w:r w:rsidRPr="005C47E5">
        <w:rPr>
          <w:rFonts w:ascii="Times New Roman" w:eastAsia="Times New Roman" w:hAnsi="Times New Roman" w:cs="Times New Roman"/>
          <w:i/>
          <w:sz w:val="24"/>
          <w:szCs w:val="24"/>
          <w:lang w:eastAsia="en-US"/>
        </w:rPr>
        <w:t>Permanent Family Placement for Children of Minority Ethnic Origin</w:t>
      </w:r>
      <w:r w:rsidRPr="005C47E5">
        <w:rPr>
          <w:rFonts w:ascii="Times New Roman" w:eastAsia="Times New Roman" w:hAnsi="Times New Roman" w:cs="Times New Roman"/>
          <w:sz w:val="24"/>
          <w:szCs w:val="24"/>
          <w:lang w:eastAsia="en-US"/>
        </w:rPr>
        <w:t>, Jessica Kingsley</w:t>
      </w:r>
      <w:r w:rsidR="009A2FC1">
        <w:rPr>
          <w:rFonts w:ascii="Times New Roman" w:eastAsia="Times New Roman" w:hAnsi="Times New Roman" w:cs="Times New Roman"/>
          <w:sz w:val="24"/>
          <w:szCs w:val="24"/>
          <w:lang w:eastAsia="en-US"/>
        </w:rPr>
        <w:t xml:space="preserve"> Publishers, London.</w:t>
      </w:r>
    </w:p>
    <w:p w:rsidR="00147DEC" w:rsidRPr="005C47E5" w:rsidRDefault="00147DEC" w:rsidP="00147DEC">
      <w:pPr>
        <w:spacing w:after="0" w:line="480" w:lineRule="auto"/>
        <w:rPr>
          <w:rFonts w:ascii="Times New Roman" w:eastAsia="Times New Roman" w:hAnsi="Times New Roman" w:cs="Times New Roman"/>
          <w:sz w:val="24"/>
          <w:szCs w:val="24"/>
          <w:lang w:eastAsia="en-US"/>
        </w:rPr>
      </w:pPr>
    </w:p>
    <w:p w:rsidR="00147DEC" w:rsidRPr="005C47E5" w:rsidRDefault="00147DEC">
      <w:pPr>
        <w:spacing w:after="0" w:line="480" w:lineRule="auto"/>
        <w:rPr>
          <w:rFonts w:ascii="Times New Roman" w:eastAsia="Times New Roman" w:hAnsi="Times New Roman" w:cs="Times New Roman"/>
          <w:sz w:val="24"/>
          <w:szCs w:val="24"/>
          <w:lang w:eastAsia="en-US"/>
        </w:rPr>
      </w:pPr>
      <w:r w:rsidRPr="005C47E5">
        <w:rPr>
          <w:rFonts w:ascii="Times New Roman" w:eastAsia="Times New Roman" w:hAnsi="Times New Roman" w:cs="Times New Roman"/>
          <w:sz w:val="24"/>
          <w:szCs w:val="24"/>
          <w:lang w:eastAsia="en-US"/>
        </w:rPr>
        <w:t xml:space="preserve">Ward, H., Brown, R., Westlake, D. and Munro, E. (2010) </w:t>
      </w:r>
      <w:r w:rsidRPr="005C47E5">
        <w:rPr>
          <w:rFonts w:ascii="Times New Roman" w:eastAsia="Times New Roman" w:hAnsi="Times New Roman" w:cs="Times New Roman"/>
          <w:i/>
          <w:iCs/>
          <w:sz w:val="24"/>
          <w:szCs w:val="24"/>
          <w:lang w:eastAsia="en-US"/>
        </w:rPr>
        <w:t xml:space="preserve">Infants </w:t>
      </w:r>
      <w:r w:rsidR="009A2FC1">
        <w:rPr>
          <w:rFonts w:ascii="Times New Roman" w:eastAsia="Times New Roman" w:hAnsi="Times New Roman" w:cs="Times New Roman"/>
          <w:i/>
          <w:iCs/>
          <w:sz w:val="24"/>
          <w:szCs w:val="24"/>
          <w:lang w:eastAsia="en-US"/>
        </w:rPr>
        <w:t>S</w:t>
      </w:r>
      <w:r w:rsidRPr="005C47E5">
        <w:rPr>
          <w:rFonts w:ascii="Times New Roman" w:eastAsia="Times New Roman" w:hAnsi="Times New Roman" w:cs="Times New Roman"/>
          <w:i/>
          <w:iCs/>
          <w:sz w:val="24"/>
          <w:szCs w:val="24"/>
          <w:lang w:eastAsia="en-US"/>
        </w:rPr>
        <w:t xml:space="preserve">uffering, or </w:t>
      </w:r>
      <w:r w:rsidR="009A2FC1">
        <w:rPr>
          <w:rFonts w:ascii="Times New Roman" w:eastAsia="Times New Roman" w:hAnsi="Times New Roman" w:cs="Times New Roman"/>
          <w:i/>
          <w:iCs/>
          <w:sz w:val="24"/>
          <w:szCs w:val="24"/>
          <w:lang w:eastAsia="en-US"/>
        </w:rPr>
        <w:t>L</w:t>
      </w:r>
      <w:r w:rsidRPr="005C47E5">
        <w:rPr>
          <w:rFonts w:ascii="Times New Roman" w:eastAsia="Times New Roman" w:hAnsi="Times New Roman" w:cs="Times New Roman"/>
          <w:i/>
          <w:iCs/>
          <w:sz w:val="24"/>
          <w:szCs w:val="24"/>
          <w:lang w:eastAsia="en-US"/>
        </w:rPr>
        <w:t xml:space="preserve">ikely to </w:t>
      </w:r>
      <w:r w:rsidR="009A2FC1">
        <w:rPr>
          <w:rFonts w:ascii="Times New Roman" w:eastAsia="Times New Roman" w:hAnsi="Times New Roman" w:cs="Times New Roman"/>
          <w:i/>
          <w:iCs/>
          <w:sz w:val="24"/>
          <w:szCs w:val="24"/>
          <w:lang w:eastAsia="en-US"/>
        </w:rPr>
        <w:t>S</w:t>
      </w:r>
      <w:r w:rsidRPr="005C47E5">
        <w:rPr>
          <w:rFonts w:ascii="Times New Roman" w:eastAsia="Times New Roman" w:hAnsi="Times New Roman" w:cs="Times New Roman"/>
          <w:i/>
          <w:iCs/>
          <w:sz w:val="24"/>
          <w:szCs w:val="24"/>
          <w:lang w:eastAsia="en-US"/>
        </w:rPr>
        <w:t xml:space="preserve">uffer, </w:t>
      </w:r>
      <w:r w:rsidR="009A2FC1">
        <w:rPr>
          <w:rFonts w:ascii="Times New Roman" w:eastAsia="Times New Roman" w:hAnsi="Times New Roman" w:cs="Times New Roman"/>
          <w:i/>
          <w:iCs/>
          <w:sz w:val="24"/>
          <w:szCs w:val="24"/>
          <w:lang w:eastAsia="en-US"/>
        </w:rPr>
        <w:t>S</w:t>
      </w:r>
      <w:r w:rsidRPr="005C47E5">
        <w:rPr>
          <w:rFonts w:ascii="Times New Roman" w:eastAsia="Times New Roman" w:hAnsi="Times New Roman" w:cs="Times New Roman"/>
          <w:i/>
          <w:iCs/>
          <w:sz w:val="24"/>
          <w:szCs w:val="24"/>
          <w:lang w:eastAsia="en-US"/>
        </w:rPr>
        <w:t xml:space="preserve">ignificant </w:t>
      </w:r>
      <w:r w:rsidR="009A2FC1">
        <w:rPr>
          <w:rFonts w:ascii="Times New Roman" w:eastAsia="Times New Roman" w:hAnsi="Times New Roman" w:cs="Times New Roman"/>
          <w:i/>
          <w:iCs/>
          <w:sz w:val="24"/>
          <w:szCs w:val="24"/>
          <w:lang w:eastAsia="en-US"/>
        </w:rPr>
        <w:t>H</w:t>
      </w:r>
      <w:r w:rsidRPr="005C47E5">
        <w:rPr>
          <w:rFonts w:ascii="Times New Roman" w:eastAsia="Times New Roman" w:hAnsi="Times New Roman" w:cs="Times New Roman"/>
          <w:i/>
          <w:iCs/>
          <w:sz w:val="24"/>
          <w:szCs w:val="24"/>
          <w:lang w:eastAsia="en-US"/>
        </w:rPr>
        <w:t xml:space="preserve">arm: </w:t>
      </w:r>
      <w:r w:rsidR="009A2FC1">
        <w:rPr>
          <w:rFonts w:ascii="Times New Roman" w:eastAsia="Times New Roman" w:hAnsi="Times New Roman" w:cs="Times New Roman"/>
          <w:i/>
          <w:iCs/>
          <w:sz w:val="24"/>
          <w:szCs w:val="24"/>
          <w:lang w:eastAsia="en-US"/>
        </w:rPr>
        <w:t>A</w:t>
      </w:r>
      <w:r w:rsidRPr="005C47E5">
        <w:rPr>
          <w:rFonts w:ascii="Times New Roman" w:eastAsia="Times New Roman" w:hAnsi="Times New Roman" w:cs="Times New Roman"/>
          <w:i/>
          <w:iCs/>
          <w:sz w:val="24"/>
          <w:szCs w:val="24"/>
          <w:lang w:eastAsia="en-US"/>
        </w:rPr>
        <w:t xml:space="preserve"> </w:t>
      </w:r>
      <w:r w:rsidR="009A2FC1">
        <w:rPr>
          <w:rFonts w:ascii="Times New Roman" w:eastAsia="Times New Roman" w:hAnsi="Times New Roman" w:cs="Times New Roman"/>
          <w:i/>
          <w:iCs/>
          <w:sz w:val="24"/>
          <w:szCs w:val="24"/>
          <w:lang w:eastAsia="en-US"/>
        </w:rPr>
        <w:t>P</w:t>
      </w:r>
      <w:r w:rsidRPr="005C47E5">
        <w:rPr>
          <w:rFonts w:ascii="Times New Roman" w:eastAsia="Times New Roman" w:hAnsi="Times New Roman" w:cs="Times New Roman"/>
          <w:i/>
          <w:iCs/>
          <w:sz w:val="24"/>
          <w:szCs w:val="24"/>
          <w:lang w:eastAsia="en-US"/>
        </w:rPr>
        <w:t xml:space="preserve">rospective </w:t>
      </w:r>
      <w:r w:rsidR="009A2FC1">
        <w:rPr>
          <w:rFonts w:ascii="Times New Roman" w:eastAsia="Times New Roman" w:hAnsi="Times New Roman" w:cs="Times New Roman"/>
          <w:i/>
          <w:iCs/>
          <w:sz w:val="24"/>
          <w:szCs w:val="24"/>
          <w:lang w:eastAsia="en-US"/>
        </w:rPr>
        <w:t>S</w:t>
      </w:r>
      <w:r w:rsidRPr="005C47E5">
        <w:rPr>
          <w:rFonts w:ascii="Times New Roman" w:eastAsia="Times New Roman" w:hAnsi="Times New Roman" w:cs="Times New Roman"/>
          <w:i/>
          <w:iCs/>
          <w:sz w:val="24"/>
          <w:szCs w:val="24"/>
          <w:lang w:eastAsia="en-US"/>
        </w:rPr>
        <w:t>tudy</w:t>
      </w:r>
      <w:r w:rsidRPr="005C47E5">
        <w:rPr>
          <w:rFonts w:ascii="Times New Roman" w:eastAsia="Times New Roman" w:hAnsi="Times New Roman" w:cs="Times New Roman"/>
          <w:sz w:val="24"/>
          <w:szCs w:val="24"/>
          <w:lang w:eastAsia="en-US"/>
        </w:rPr>
        <w:t xml:space="preserve"> (Research brief)</w:t>
      </w:r>
      <w:r w:rsidR="009A2FC1">
        <w:rPr>
          <w:rFonts w:ascii="Times New Roman" w:eastAsia="Times New Roman" w:hAnsi="Times New Roman" w:cs="Times New Roman"/>
          <w:sz w:val="24"/>
          <w:szCs w:val="24"/>
          <w:lang w:eastAsia="en-US"/>
        </w:rPr>
        <w:t xml:space="preserve">, </w:t>
      </w:r>
      <w:r w:rsidRPr="005C47E5">
        <w:rPr>
          <w:rFonts w:ascii="Times New Roman" w:eastAsia="Times New Roman" w:hAnsi="Times New Roman" w:cs="Times New Roman"/>
          <w:sz w:val="24"/>
          <w:szCs w:val="24"/>
          <w:lang w:eastAsia="en-US"/>
        </w:rPr>
        <w:t>Dep</w:t>
      </w:r>
      <w:r w:rsidR="009A2FC1">
        <w:rPr>
          <w:rFonts w:ascii="Times New Roman" w:eastAsia="Times New Roman" w:hAnsi="Times New Roman" w:cs="Times New Roman"/>
          <w:sz w:val="24"/>
          <w:szCs w:val="24"/>
          <w:lang w:eastAsia="en-US"/>
        </w:rPr>
        <w:t>artmen</w:t>
      </w:r>
      <w:r w:rsidRPr="005C47E5">
        <w:rPr>
          <w:rFonts w:ascii="Times New Roman" w:eastAsia="Times New Roman" w:hAnsi="Times New Roman" w:cs="Times New Roman"/>
          <w:sz w:val="24"/>
          <w:szCs w:val="24"/>
          <w:lang w:eastAsia="en-US"/>
        </w:rPr>
        <w:t>t of Education,</w:t>
      </w:r>
      <w:r w:rsidR="009A2FC1">
        <w:rPr>
          <w:rFonts w:ascii="Times New Roman" w:eastAsia="Times New Roman" w:hAnsi="Times New Roman" w:cs="Times New Roman"/>
          <w:sz w:val="24"/>
          <w:szCs w:val="24"/>
          <w:lang w:eastAsia="en-US"/>
        </w:rPr>
        <w:t xml:space="preserve"> </w:t>
      </w:r>
      <w:proofErr w:type="gramStart"/>
      <w:r w:rsidR="009A2FC1">
        <w:rPr>
          <w:rFonts w:ascii="Times New Roman" w:eastAsia="Times New Roman" w:hAnsi="Times New Roman" w:cs="Times New Roman"/>
          <w:sz w:val="24"/>
          <w:szCs w:val="24"/>
          <w:lang w:eastAsia="en-US"/>
        </w:rPr>
        <w:t>London</w:t>
      </w:r>
      <w:proofErr w:type="gramEnd"/>
      <w:r w:rsidR="009A2FC1">
        <w:rPr>
          <w:rFonts w:ascii="Times New Roman" w:eastAsia="Times New Roman" w:hAnsi="Times New Roman" w:cs="Times New Roman"/>
          <w:sz w:val="24"/>
          <w:szCs w:val="24"/>
          <w:lang w:eastAsia="en-US"/>
        </w:rPr>
        <w:t>. Available</w:t>
      </w:r>
      <w:r w:rsidRPr="005C47E5">
        <w:rPr>
          <w:rFonts w:ascii="Times New Roman" w:eastAsia="Times New Roman" w:hAnsi="Times New Roman" w:cs="Times New Roman"/>
          <w:sz w:val="24"/>
          <w:szCs w:val="24"/>
          <w:lang w:eastAsia="en-US"/>
        </w:rPr>
        <w:t xml:space="preserve"> at https://www.education.gov.uk/publications/eOrderingDownload/DFE-RB053.pdf (accessed Jan 201</w:t>
      </w:r>
      <w:r w:rsidR="008759BF" w:rsidRPr="005C47E5">
        <w:rPr>
          <w:rFonts w:ascii="Times New Roman" w:eastAsia="Times New Roman" w:hAnsi="Times New Roman" w:cs="Times New Roman"/>
          <w:sz w:val="24"/>
          <w:szCs w:val="24"/>
          <w:lang w:eastAsia="en-US"/>
        </w:rPr>
        <w:t>4</w:t>
      </w:r>
      <w:r w:rsidRPr="005C47E5">
        <w:rPr>
          <w:rFonts w:ascii="Times New Roman" w:eastAsia="Times New Roman" w:hAnsi="Times New Roman" w:cs="Times New Roman"/>
          <w:sz w:val="24"/>
          <w:szCs w:val="24"/>
          <w:lang w:eastAsia="en-US"/>
        </w:rPr>
        <w:t>)</w:t>
      </w:r>
    </w:p>
    <w:p w:rsidR="0035026E" w:rsidRPr="005C47E5" w:rsidRDefault="0035026E" w:rsidP="008759BF">
      <w:pPr>
        <w:spacing w:after="0" w:line="480" w:lineRule="auto"/>
        <w:rPr>
          <w:rFonts w:ascii="Times New Roman" w:eastAsia="Times New Roman" w:hAnsi="Times New Roman" w:cs="Times New Roman"/>
          <w:sz w:val="24"/>
          <w:szCs w:val="24"/>
          <w:lang w:eastAsia="en-US"/>
        </w:rPr>
      </w:pPr>
    </w:p>
    <w:p w:rsidR="00147DEC" w:rsidRPr="005C47E5" w:rsidRDefault="0035026E" w:rsidP="00B16171">
      <w:pPr>
        <w:spacing w:after="0" w:line="480" w:lineRule="auto"/>
        <w:rPr>
          <w:rFonts w:ascii="Times New Roman" w:eastAsia="Times New Roman" w:hAnsi="Times New Roman" w:cs="Times New Roman"/>
          <w:iCs/>
          <w:sz w:val="24"/>
          <w:szCs w:val="24"/>
          <w:lang w:eastAsia="en-GB"/>
        </w:rPr>
      </w:pPr>
      <w:r w:rsidRPr="005C47E5">
        <w:rPr>
          <w:rFonts w:ascii="Times New Roman" w:eastAsia="Times New Roman" w:hAnsi="Times New Roman" w:cs="Times New Roman"/>
          <w:sz w:val="24"/>
          <w:szCs w:val="24"/>
          <w:lang w:eastAsia="en-US"/>
        </w:rPr>
        <w:t>Whittaker, A. (2011) ‘Social defences and organisational culture in a local authority child protection setting: challenges for the Munro review?</w:t>
      </w:r>
      <w:proofErr w:type="gramStart"/>
      <w:r w:rsidRPr="005C47E5">
        <w:rPr>
          <w:rFonts w:ascii="Times New Roman" w:eastAsia="Times New Roman" w:hAnsi="Times New Roman" w:cs="Times New Roman"/>
          <w:sz w:val="24"/>
          <w:szCs w:val="24"/>
          <w:lang w:eastAsia="en-US"/>
        </w:rPr>
        <w:t>’</w:t>
      </w:r>
      <w:r w:rsidR="00B16171">
        <w:rPr>
          <w:rFonts w:ascii="Times New Roman" w:eastAsia="Times New Roman" w:hAnsi="Times New Roman" w:cs="Times New Roman"/>
          <w:sz w:val="24"/>
          <w:szCs w:val="24"/>
          <w:lang w:eastAsia="en-US"/>
        </w:rPr>
        <w:t>,</w:t>
      </w:r>
      <w:proofErr w:type="gramEnd"/>
      <w:r w:rsidR="00B16171">
        <w:rPr>
          <w:rFonts w:ascii="Times New Roman" w:eastAsia="Times New Roman" w:hAnsi="Times New Roman" w:cs="Times New Roman"/>
          <w:sz w:val="24"/>
          <w:szCs w:val="24"/>
          <w:lang w:eastAsia="en-US"/>
        </w:rPr>
        <w:t xml:space="preserve"> </w:t>
      </w:r>
      <w:r w:rsidRPr="005C47E5">
        <w:rPr>
          <w:rFonts w:ascii="Times New Roman" w:eastAsia="Times New Roman" w:hAnsi="Times New Roman" w:cs="Times New Roman"/>
          <w:i/>
          <w:iCs/>
          <w:sz w:val="24"/>
          <w:szCs w:val="24"/>
          <w:lang w:eastAsia="en-US"/>
        </w:rPr>
        <w:t>Journal of Social Work Practice</w:t>
      </w:r>
      <w:r w:rsidRPr="005C47E5">
        <w:rPr>
          <w:rFonts w:ascii="Times New Roman" w:eastAsia="Times New Roman" w:hAnsi="Times New Roman" w:cs="Times New Roman"/>
          <w:sz w:val="24"/>
          <w:szCs w:val="24"/>
          <w:lang w:eastAsia="en-US"/>
        </w:rPr>
        <w:t xml:space="preserve">, </w:t>
      </w:r>
      <w:r w:rsidR="009A2FC1">
        <w:rPr>
          <w:rFonts w:ascii="Times New Roman" w:eastAsia="Times New Roman" w:hAnsi="Times New Roman" w:cs="Times New Roman"/>
          <w:sz w:val="24"/>
          <w:szCs w:val="24"/>
          <w:lang w:eastAsia="en-US"/>
        </w:rPr>
        <w:t xml:space="preserve">vol. </w:t>
      </w:r>
      <w:r w:rsidRPr="00262CF4">
        <w:rPr>
          <w:rFonts w:ascii="Times New Roman" w:eastAsia="Times New Roman" w:hAnsi="Times New Roman" w:cs="Times New Roman"/>
          <w:sz w:val="24"/>
          <w:szCs w:val="24"/>
          <w:lang w:eastAsia="en-US"/>
        </w:rPr>
        <w:t>25</w:t>
      </w:r>
      <w:r w:rsidR="009A2FC1">
        <w:rPr>
          <w:rFonts w:ascii="Times New Roman" w:eastAsia="Times New Roman" w:hAnsi="Times New Roman" w:cs="Times New Roman"/>
          <w:sz w:val="24"/>
          <w:szCs w:val="24"/>
          <w:lang w:eastAsia="en-US"/>
        </w:rPr>
        <w:t xml:space="preserve">, pp. </w:t>
      </w:r>
      <w:r w:rsidRPr="005C47E5">
        <w:rPr>
          <w:rFonts w:ascii="Times New Roman" w:eastAsia="Times New Roman" w:hAnsi="Times New Roman" w:cs="Times New Roman"/>
          <w:sz w:val="24"/>
          <w:szCs w:val="24"/>
          <w:lang w:eastAsia="en-US"/>
        </w:rPr>
        <w:t xml:space="preserve">481-495. </w:t>
      </w:r>
    </w:p>
    <w:p w:rsidR="00147DEC" w:rsidRPr="005C47E5" w:rsidRDefault="00147DEC" w:rsidP="00147DEC">
      <w:pPr>
        <w:spacing w:line="480" w:lineRule="auto"/>
        <w:rPr>
          <w:rFonts w:ascii="Times New Roman" w:eastAsia="Times New Roman" w:hAnsi="Times New Roman" w:cs="Times New Roman"/>
          <w:iCs/>
          <w:sz w:val="24"/>
          <w:szCs w:val="24"/>
          <w:lang w:eastAsia="en-GB"/>
        </w:rPr>
      </w:pPr>
    </w:p>
    <w:p w:rsidR="009416B4" w:rsidRPr="005C47E5" w:rsidRDefault="00D1542A" w:rsidP="005203F0">
      <w:pPr>
        <w:spacing w:line="480" w:lineRule="auto"/>
        <w:rPr>
          <w:rFonts w:asciiTheme="majorBidi" w:hAnsiTheme="majorBidi" w:cstheme="majorBidi"/>
          <w:b/>
          <w:bCs/>
          <w:sz w:val="24"/>
          <w:szCs w:val="24"/>
        </w:rPr>
      </w:pPr>
      <w:r w:rsidRPr="005C47E5">
        <w:rPr>
          <w:rFonts w:asciiTheme="majorBidi" w:hAnsiTheme="majorBidi" w:cstheme="majorBidi"/>
          <w:b/>
          <w:bCs/>
          <w:sz w:val="24"/>
          <w:szCs w:val="24"/>
        </w:rPr>
        <w:t xml:space="preserve">  </w:t>
      </w:r>
    </w:p>
    <w:sectPr w:rsidR="009416B4" w:rsidRPr="005C47E5">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1142" w:rsidRDefault="00171142" w:rsidP="007B0774">
      <w:pPr>
        <w:spacing w:after="0" w:line="240" w:lineRule="auto"/>
      </w:pPr>
      <w:r>
        <w:separator/>
      </w:r>
    </w:p>
  </w:endnote>
  <w:endnote w:type="continuationSeparator" w:id="0">
    <w:p w:rsidR="00171142" w:rsidRDefault="00171142" w:rsidP="007B07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13948156"/>
      <w:docPartObj>
        <w:docPartGallery w:val="Page Numbers (Bottom of Page)"/>
        <w:docPartUnique/>
      </w:docPartObj>
    </w:sdtPr>
    <w:sdtEndPr>
      <w:rPr>
        <w:noProof/>
      </w:rPr>
    </w:sdtEndPr>
    <w:sdtContent>
      <w:p w:rsidR="005167F0" w:rsidRDefault="005167F0">
        <w:pPr>
          <w:pStyle w:val="Footer"/>
          <w:jc w:val="center"/>
        </w:pPr>
        <w:r>
          <w:fldChar w:fldCharType="begin"/>
        </w:r>
        <w:r>
          <w:instrText xml:space="preserve"> PAGE   \* MERGEFORMAT </w:instrText>
        </w:r>
        <w:r>
          <w:fldChar w:fldCharType="separate"/>
        </w:r>
        <w:r w:rsidR="00E949AB">
          <w:rPr>
            <w:noProof/>
          </w:rPr>
          <w:t>21</w:t>
        </w:r>
        <w:r>
          <w:rPr>
            <w:noProof/>
          </w:rPr>
          <w:fldChar w:fldCharType="end"/>
        </w:r>
      </w:p>
    </w:sdtContent>
  </w:sdt>
  <w:p w:rsidR="005167F0" w:rsidRDefault="005167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1142" w:rsidRDefault="00171142" w:rsidP="007B0774">
      <w:pPr>
        <w:spacing w:after="0" w:line="240" w:lineRule="auto"/>
      </w:pPr>
      <w:r>
        <w:separator/>
      </w:r>
    </w:p>
  </w:footnote>
  <w:footnote w:type="continuationSeparator" w:id="0">
    <w:p w:rsidR="00171142" w:rsidRDefault="00171142" w:rsidP="007B07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F201CC"/>
    <w:multiLevelType w:val="hybridMultilevel"/>
    <w:tmpl w:val="BC3CBB18"/>
    <w:lvl w:ilvl="0" w:tplc="F05CC02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70F5922"/>
    <w:multiLevelType w:val="hybridMultilevel"/>
    <w:tmpl w:val="4A6ED0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ABF1C39"/>
    <w:multiLevelType w:val="hybridMultilevel"/>
    <w:tmpl w:val="578E7260"/>
    <w:lvl w:ilvl="0" w:tplc="C1824E1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964681"/>
    <w:multiLevelType w:val="hybridMultilevel"/>
    <w:tmpl w:val="15FCBD9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4A9926F1"/>
    <w:multiLevelType w:val="hybridMultilevel"/>
    <w:tmpl w:val="AE50E594"/>
    <w:lvl w:ilvl="0" w:tplc="93C2F9C6">
      <w:numFmt w:val="bullet"/>
      <w:lvlText w:val=""/>
      <w:lvlJc w:val="left"/>
      <w:pPr>
        <w:ind w:left="1080" w:hanging="360"/>
      </w:pPr>
      <w:rPr>
        <w:rFonts w:ascii="Times New Roman" w:eastAsiaTheme="minorEastAsia"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nsid w:val="4FAD5E54"/>
    <w:multiLevelType w:val="hybridMultilevel"/>
    <w:tmpl w:val="8ABA9970"/>
    <w:lvl w:ilvl="0" w:tplc="D352A4D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FF77C74"/>
    <w:multiLevelType w:val="hybridMultilevel"/>
    <w:tmpl w:val="98E281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FB44378"/>
    <w:multiLevelType w:val="hybridMultilevel"/>
    <w:tmpl w:val="414A06C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nsid w:val="64751645"/>
    <w:multiLevelType w:val="hybridMultilevel"/>
    <w:tmpl w:val="08064E6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nsid w:val="77055AC6"/>
    <w:multiLevelType w:val="hybridMultilevel"/>
    <w:tmpl w:val="581A4DB2"/>
    <w:lvl w:ilvl="0" w:tplc="93C2F9C6">
      <w:numFmt w:val="bullet"/>
      <w:lvlText w:val=""/>
      <w:lvlJc w:val="left"/>
      <w:pPr>
        <w:ind w:left="1800" w:hanging="360"/>
      </w:pPr>
      <w:rPr>
        <w:rFonts w:ascii="Times New Roman" w:eastAsiaTheme="minorEastAsia" w:hAnsi="Times New Roman" w:cs="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6"/>
  </w:num>
  <w:num w:numId="2">
    <w:abstractNumId w:val="0"/>
  </w:num>
  <w:num w:numId="3">
    <w:abstractNumId w:val="8"/>
  </w:num>
  <w:num w:numId="4">
    <w:abstractNumId w:val="1"/>
  </w:num>
  <w:num w:numId="5">
    <w:abstractNumId w:val="7"/>
  </w:num>
  <w:num w:numId="6">
    <w:abstractNumId w:val="2"/>
  </w:num>
  <w:num w:numId="7">
    <w:abstractNumId w:val="5"/>
  </w:num>
  <w:num w:numId="8">
    <w:abstractNumId w:val="3"/>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13473E8D-478F-46B2-BF56-531D84C7EF7B}"/>
    <w:docVar w:name="dgnword-eventsink" w:val="3534024"/>
  </w:docVars>
  <w:rsids>
    <w:rsidRoot w:val="00201614"/>
    <w:rsid w:val="00001C43"/>
    <w:rsid w:val="00013914"/>
    <w:rsid w:val="00051B49"/>
    <w:rsid w:val="0006481E"/>
    <w:rsid w:val="00071246"/>
    <w:rsid w:val="00081106"/>
    <w:rsid w:val="000942D4"/>
    <w:rsid w:val="000A4596"/>
    <w:rsid w:val="000C25A7"/>
    <w:rsid w:val="000C6AA9"/>
    <w:rsid w:val="000D31AB"/>
    <w:rsid w:val="000E428C"/>
    <w:rsid w:val="001248B1"/>
    <w:rsid w:val="00127AE6"/>
    <w:rsid w:val="001331CE"/>
    <w:rsid w:val="00147DEC"/>
    <w:rsid w:val="001628BA"/>
    <w:rsid w:val="0016495B"/>
    <w:rsid w:val="00171142"/>
    <w:rsid w:val="001761A9"/>
    <w:rsid w:val="001870D8"/>
    <w:rsid w:val="001B6F82"/>
    <w:rsid w:val="001C1B2B"/>
    <w:rsid w:val="001D7EEE"/>
    <w:rsid w:val="001E0359"/>
    <w:rsid w:val="001E7E24"/>
    <w:rsid w:val="001F6DAD"/>
    <w:rsid w:val="00200EFE"/>
    <w:rsid w:val="00201614"/>
    <w:rsid w:val="00203868"/>
    <w:rsid w:val="00223153"/>
    <w:rsid w:val="002373D2"/>
    <w:rsid w:val="00242B31"/>
    <w:rsid w:val="00247633"/>
    <w:rsid w:val="0025200A"/>
    <w:rsid w:val="00262CF4"/>
    <w:rsid w:val="002825AB"/>
    <w:rsid w:val="002861B7"/>
    <w:rsid w:val="002878E1"/>
    <w:rsid w:val="002B6379"/>
    <w:rsid w:val="002B69A8"/>
    <w:rsid w:val="002C2460"/>
    <w:rsid w:val="002C3456"/>
    <w:rsid w:val="002C37F8"/>
    <w:rsid w:val="002E3E9D"/>
    <w:rsid w:val="00302521"/>
    <w:rsid w:val="0030508F"/>
    <w:rsid w:val="00311451"/>
    <w:rsid w:val="00325E50"/>
    <w:rsid w:val="00326A14"/>
    <w:rsid w:val="00334562"/>
    <w:rsid w:val="00347384"/>
    <w:rsid w:val="0035026E"/>
    <w:rsid w:val="003705C9"/>
    <w:rsid w:val="00372447"/>
    <w:rsid w:val="003B3F87"/>
    <w:rsid w:val="003B52F5"/>
    <w:rsid w:val="003B76A2"/>
    <w:rsid w:val="003C0D24"/>
    <w:rsid w:val="003D12AB"/>
    <w:rsid w:val="003E1BD6"/>
    <w:rsid w:val="003E436C"/>
    <w:rsid w:val="003E4C15"/>
    <w:rsid w:val="003F4BCF"/>
    <w:rsid w:val="0040192A"/>
    <w:rsid w:val="00412D35"/>
    <w:rsid w:val="004518CA"/>
    <w:rsid w:val="004B303D"/>
    <w:rsid w:val="004E2874"/>
    <w:rsid w:val="004E4D5B"/>
    <w:rsid w:val="00503A7C"/>
    <w:rsid w:val="00504839"/>
    <w:rsid w:val="005167F0"/>
    <w:rsid w:val="00517E8C"/>
    <w:rsid w:val="005203F0"/>
    <w:rsid w:val="00520616"/>
    <w:rsid w:val="005264FE"/>
    <w:rsid w:val="00531773"/>
    <w:rsid w:val="005319CE"/>
    <w:rsid w:val="00532207"/>
    <w:rsid w:val="005A35A9"/>
    <w:rsid w:val="005C47E5"/>
    <w:rsid w:val="005E0641"/>
    <w:rsid w:val="005E1B29"/>
    <w:rsid w:val="005E586F"/>
    <w:rsid w:val="00604A80"/>
    <w:rsid w:val="00606C5D"/>
    <w:rsid w:val="0060736D"/>
    <w:rsid w:val="006221B1"/>
    <w:rsid w:val="0065363A"/>
    <w:rsid w:val="00663ED9"/>
    <w:rsid w:val="00670F08"/>
    <w:rsid w:val="00680AC1"/>
    <w:rsid w:val="00685A34"/>
    <w:rsid w:val="006B745C"/>
    <w:rsid w:val="006D3101"/>
    <w:rsid w:val="006F112E"/>
    <w:rsid w:val="006F486A"/>
    <w:rsid w:val="00705389"/>
    <w:rsid w:val="00711700"/>
    <w:rsid w:val="00731848"/>
    <w:rsid w:val="007364CD"/>
    <w:rsid w:val="007463D8"/>
    <w:rsid w:val="00752033"/>
    <w:rsid w:val="00755A29"/>
    <w:rsid w:val="00756D6B"/>
    <w:rsid w:val="00764CC2"/>
    <w:rsid w:val="00767929"/>
    <w:rsid w:val="00767FA3"/>
    <w:rsid w:val="0078338E"/>
    <w:rsid w:val="00786379"/>
    <w:rsid w:val="007B0774"/>
    <w:rsid w:val="007B4B43"/>
    <w:rsid w:val="007C5777"/>
    <w:rsid w:val="007C7F30"/>
    <w:rsid w:val="007D6FB2"/>
    <w:rsid w:val="007F4F7A"/>
    <w:rsid w:val="008020FE"/>
    <w:rsid w:val="008025AF"/>
    <w:rsid w:val="008036CE"/>
    <w:rsid w:val="008142F4"/>
    <w:rsid w:val="008159B0"/>
    <w:rsid w:val="00821456"/>
    <w:rsid w:val="0082719C"/>
    <w:rsid w:val="00834942"/>
    <w:rsid w:val="00841B02"/>
    <w:rsid w:val="00843F1A"/>
    <w:rsid w:val="008520E7"/>
    <w:rsid w:val="008759BF"/>
    <w:rsid w:val="00876BF1"/>
    <w:rsid w:val="00876C35"/>
    <w:rsid w:val="008B646E"/>
    <w:rsid w:val="008E0129"/>
    <w:rsid w:val="008E38CF"/>
    <w:rsid w:val="008E3EC9"/>
    <w:rsid w:val="00922931"/>
    <w:rsid w:val="009416B4"/>
    <w:rsid w:val="00964CE7"/>
    <w:rsid w:val="00983CC2"/>
    <w:rsid w:val="00987DCF"/>
    <w:rsid w:val="009A0689"/>
    <w:rsid w:val="009A1FA4"/>
    <w:rsid w:val="009A2FC1"/>
    <w:rsid w:val="009B558E"/>
    <w:rsid w:val="009E276D"/>
    <w:rsid w:val="009F42CF"/>
    <w:rsid w:val="00A00454"/>
    <w:rsid w:val="00A05A83"/>
    <w:rsid w:val="00A10F81"/>
    <w:rsid w:val="00A128AB"/>
    <w:rsid w:val="00A20B12"/>
    <w:rsid w:val="00A21999"/>
    <w:rsid w:val="00A412C3"/>
    <w:rsid w:val="00A43F76"/>
    <w:rsid w:val="00A65789"/>
    <w:rsid w:val="00A70F7A"/>
    <w:rsid w:val="00A7315A"/>
    <w:rsid w:val="00A813E3"/>
    <w:rsid w:val="00A84B48"/>
    <w:rsid w:val="00A8763C"/>
    <w:rsid w:val="00AA11BB"/>
    <w:rsid w:val="00AA16A5"/>
    <w:rsid w:val="00AA6065"/>
    <w:rsid w:val="00AF4477"/>
    <w:rsid w:val="00AF5888"/>
    <w:rsid w:val="00B003F4"/>
    <w:rsid w:val="00B16171"/>
    <w:rsid w:val="00B23F8E"/>
    <w:rsid w:val="00B25404"/>
    <w:rsid w:val="00B46B6E"/>
    <w:rsid w:val="00B502A0"/>
    <w:rsid w:val="00B57E97"/>
    <w:rsid w:val="00B86B71"/>
    <w:rsid w:val="00B97DCB"/>
    <w:rsid w:val="00BB29F0"/>
    <w:rsid w:val="00BC4472"/>
    <w:rsid w:val="00BE55AB"/>
    <w:rsid w:val="00C321D1"/>
    <w:rsid w:val="00C40C28"/>
    <w:rsid w:val="00C71A58"/>
    <w:rsid w:val="00C849F9"/>
    <w:rsid w:val="00C852BF"/>
    <w:rsid w:val="00CB3759"/>
    <w:rsid w:val="00CB4F5B"/>
    <w:rsid w:val="00CC6433"/>
    <w:rsid w:val="00CD2D8C"/>
    <w:rsid w:val="00CF04D6"/>
    <w:rsid w:val="00D1542A"/>
    <w:rsid w:val="00D1555E"/>
    <w:rsid w:val="00D20E57"/>
    <w:rsid w:val="00D33076"/>
    <w:rsid w:val="00D35B0F"/>
    <w:rsid w:val="00D6584B"/>
    <w:rsid w:val="00D8220D"/>
    <w:rsid w:val="00DC0CB7"/>
    <w:rsid w:val="00DC229D"/>
    <w:rsid w:val="00DD403E"/>
    <w:rsid w:val="00DD41EA"/>
    <w:rsid w:val="00DE0354"/>
    <w:rsid w:val="00DE25B8"/>
    <w:rsid w:val="00DF194A"/>
    <w:rsid w:val="00E208FD"/>
    <w:rsid w:val="00E43F3C"/>
    <w:rsid w:val="00E646B1"/>
    <w:rsid w:val="00E83F44"/>
    <w:rsid w:val="00E9153C"/>
    <w:rsid w:val="00E949AB"/>
    <w:rsid w:val="00EA1099"/>
    <w:rsid w:val="00EA3DED"/>
    <w:rsid w:val="00EB73DC"/>
    <w:rsid w:val="00ED1533"/>
    <w:rsid w:val="00F23B8C"/>
    <w:rsid w:val="00F55825"/>
    <w:rsid w:val="00F57A3A"/>
    <w:rsid w:val="00F71EBC"/>
    <w:rsid w:val="00F82D7C"/>
    <w:rsid w:val="00FA1EE4"/>
    <w:rsid w:val="00FC7C0D"/>
    <w:rsid w:val="00FF576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474DF03-97BF-4696-A52C-3F0F8994B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6D6B"/>
    <w:pPr>
      <w:ind w:left="720"/>
      <w:contextualSpacing/>
    </w:pPr>
  </w:style>
  <w:style w:type="character" w:styleId="Emphasis">
    <w:name w:val="Emphasis"/>
    <w:basedOn w:val="DefaultParagraphFont"/>
    <w:uiPriority w:val="20"/>
    <w:qFormat/>
    <w:rsid w:val="00531773"/>
    <w:rPr>
      <w:i/>
      <w:iCs/>
    </w:rPr>
  </w:style>
  <w:style w:type="paragraph" w:customStyle="1" w:styleId="Default">
    <w:name w:val="Default"/>
    <w:rsid w:val="00CC6433"/>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E83F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F44"/>
    <w:rPr>
      <w:rFonts w:ascii="Tahoma" w:hAnsi="Tahoma" w:cs="Tahoma"/>
      <w:sz w:val="16"/>
      <w:szCs w:val="16"/>
    </w:rPr>
  </w:style>
  <w:style w:type="character" w:styleId="Hyperlink">
    <w:name w:val="Hyperlink"/>
    <w:basedOn w:val="DefaultParagraphFont"/>
    <w:uiPriority w:val="99"/>
    <w:unhideWhenUsed/>
    <w:rsid w:val="00147DEC"/>
    <w:rPr>
      <w:color w:val="0000FF" w:themeColor="hyperlink"/>
      <w:u w:val="single"/>
    </w:rPr>
  </w:style>
  <w:style w:type="paragraph" w:styleId="Header">
    <w:name w:val="header"/>
    <w:basedOn w:val="Normal"/>
    <w:link w:val="HeaderChar"/>
    <w:uiPriority w:val="99"/>
    <w:unhideWhenUsed/>
    <w:rsid w:val="007B07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0774"/>
  </w:style>
  <w:style w:type="paragraph" w:styleId="Footer">
    <w:name w:val="footer"/>
    <w:basedOn w:val="Normal"/>
    <w:link w:val="FooterChar"/>
    <w:uiPriority w:val="99"/>
    <w:unhideWhenUsed/>
    <w:rsid w:val="007B07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0774"/>
  </w:style>
  <w:style w:type="character" w:styleId="CommentReference">
    <w:name w:val="annotation reference"/>
    <w:basedOn w:val="DefaultParagraphFont"/>
    <w:uiPriority w:val="99"/>
    <w:semiHidden/>
    <w:unhideWhenUsed/>
    <w:rsid w:val="00326A14"/>
    <w:rPr>
      <w:sz w:val="16"/>
      <w:szCs w:val="16"/>
    </w:rPr>
  </w:style>
  <w:style w:type="paragraph" w:styleId="CommentText">
    <w:name w:val="annotation text"/>
    <w:basedOn w:val="Normal"/>
    <w:link w:val="CommentTextChar"/>
    <w:uiPriority w:val="99"/>
    <w:semiHidden/>
    <w:unhideWhenUsed/>
    <w:rsid w:val="00326A14"/>
    <w:pPr>
      <w:spacing w:line="240" w:lineRule="auto"/>
    </w:pPr>
    <w:rPr>
      <w:sz w:val="20"/>
      <w:szCs w:val="20"/>
    </w:rPr>
  </w:style>
  <w:style w:type="character" w:customStyle="1" w:styleId="CommentTextChar">
    <w:name w:val="Comment Text Char"/>
    <w:basedOn w:val="DefaultParagraphFont"/>
    <w:link w:val="CommentText"/>
    <w:uiPriority w:val="99"/>
    <w:semiHidden/>
    <w:rsid w:val="00326A14"/>
    <w:rPr>
      <w:sz w:val="20"/>
      <w:szCs w:val="20"/>
    </w:rPr>
  </w:style>
  <w:style w:type="paragraph" w:styleId="CommentSubject">
    <w:name w:val="annotation subject"/>
    <w:basedOn w:val="CommentText"/>
    <w:next w:val="CommentText"/>
    <w:link w:val="CommentSubjectChar"/>
    <w:uiPriority w:val="99"/>
    <w:semiHidden/>
    <w:unhideWhenUsed/>
    <w:rsid w:val="00326A14"/>
    <w:rPr>
      <w:b/>
      <w:bCs/>
    </w:rPr>
  </w:style>
  <w:style w:type="character" w:customStyle="1" w:styleId="CommentSubjectChar">
    <w:name w:val="Comment Subject Char"/>
    <w:basedOn w:val="CommentTextChar"/>
    <w:link w:val="CommentSubject"/>
    <w:uiPriority w:val="99"/>
    <w:semiHidden/>
    <w:rsid w:val="00326A1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B3D42C-6B33-420C-88E5-1D94DD241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D4BE4429</Template>
  <TotalTime>32</TotalTime>
  <Pages>22</Pages>
  <Words>5578</Words>
  <Characters>31798</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37302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kcd10csu</dc:creator>
  <cp:lastModifiedBy>Jonathan Dickens (SWK)</cp:lastModifiedBy>
  <cp:revision>5</cp:revision>
  <cp:lastPrinted>2014-01-28T14:43:00Z</cp:lastPrinted>
  <dcterms:created xsi:type="dcterms:W3CDTF">2014-03-18T15:07:00Z</dcterms:created>
  <dcterms:modified xsi:type="dcterms:W3CDTF">2014-09-29T15:02:00Z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437542177</vt:i4>
  </property>
  <property fmtid="{D5CDD505-2E9C-101B-9397-08002B2CF9AE}" pid="3" name="_NewReviewCycle">
    <vt:lpwstr/>
  </property>
  <property fmtid="{D5CDD505-2E9C-101B-9397-08002B2CF9AE}" pid="4" name="_EmailSubject">
    <vt:lpwstr>Anxiety and delay</vt:lpwstr>
  </property>
  <property fmtid="{D5CDD505-2E9C-101B-9397-08002B2CF9AE}" pid="5" name="_AuthorEmail">
    <vt:lpwstr>Chris.Beckett@uea.ac.uk</vt:lpwstr>
  </property>
  <property fmtid="{D5CDD505-2E9C-101B-9397-08002B2CF9AE}" pid="6" name="_AuthorEmailDisplayName">
    <vt:lpwstr>Chris Beckett (SWK)</vt:lpwstr>
  </property>
  <property fmtid="{D5CDD505-2E9C-101B-9397-08002B2CF9AE}" pid="7" name="_PreviousAdHocReviewCycleID">
    <vt:i4>1022613696</vt:i4>
  </property>
  <property fmtid="{D5CDD505-2E9C-101B-9397-08002B2CF9AE}" pid="8" name="_ReviewingToolsShownOnce">
    <vt:lpwstr/>
  </property>
</Properties>
</file>