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1B94" w:rsidRDefault="00691B94" w:rsidP="00D911E1">
      <w:pPr>
        <w:spacing w:line="480" w:lineRule="auto"/>
        <w:rPr>
          <w:rFonts w:ascii="Times New Roman" w:hAnsi="Times New Roman"/>
          <w:b/>
          <w:sz w:val="24"/>
          <w:szCs w:val="24"/>
        </w:rPr>
      </w:pPr>
    </w:p>
    <w:p w:rsidR="009766F9" w:rsidRPr="001973D4" w:rsidRDefault="009766F9" w:rsidP="009766F9">
      <w:pPr>
        <w:spacing w:line="480" w:lineRule="auto"/>
        <w:rPr>
          <w:rFonts w:ascii="Times New Roman" w:hAnsi="Times New Roman"/>
          <w:b/>
          <w:sz w:val="28"/>
          <w:szCs w:val="28"/>
        </w:rPr>
      </w:pPr>
      <w:r>
        <w:rPr>
          <w:rFonts w:ascii="Times New Roman" w:hAnsi="Times New Roman"/>
          <w:b/>
          <w:sz w:val="28"/>
          <w:szCs w:val="28"/>
        </w:rPr>
        <w:t>What is C</w:t>
      </w:r>
      <w:r w:rsidRPr="001973D4">
        <w:rPr>
          <w:rFonts w:ascii="Times New Roman" w:hAnsi="Times New Roman"/>
          <w:b/>
          <w:sz w:val="28"/>
          <w:szCs w:val="28"/>
        </w:rPr>
        <w:t xml:space="preserve">yberterrorism and </w:t>
      </w:r>
      <w:r>
        <w:rPr>
          <w:rFonts w:ascii="Times New Roman" w:hAnsi="Times New Roman"/>
          <w:b/>
          <w:sz w:val="28"/>
          <w:szCs w:val="28"/>
        </w:rPr>
        <w:t>W</w:t>
      </w:r>
      <w:r w:rsidRPr="001973D4">
        <w:rPr>
          <w:rFonts w:ascii="Times New Roman" w:hAnsi="Times New Roman"/>
          <w:b/>
          <w:sz w:val="28"/>
          <w:szCs w:val="28"/>
        </w:rPr>
        <w:t xml:space="preserve">hy </w:t>
      </w:r>
      <w:r>
        <w:rPr>
          <w:rFonts w:ascii="Times New Roman" w:hAnsi="Times New Roman"/>
          <w:b/>
          <w:sz w:val="28"/>
          <w:szCs w:val="28"/>
        </w:rPr>
        <w:t>D</w:t>
      </w:r>
      <w:r w:rsidRPr="001973D4">
        <w:rPr>
          <w:rFonts w:ascii="Times New Roman" w:hAnsi="Times New Roman"/>
          <w:b/>
          <w:sz w:val="28"/>
          <w:szCs w:val="28"/>
        </w:rPr>
        <w:t xml:space="preserve">oes it </w:t>
      </w:r>
      <w:r>
        <w:rPr>
          <w:rFonts w:ascii="Times New Roman" w:hAnsi="Times New Roman"/>
          <w:b/>
          <w:sz w:val="28"/>
          <w:szCs w:val="28"/>
        </w:rPr>
        <w:t>M</w:t>
      </w:r>
      <w:r w:rsidRPr="001973D4">
        <w:rPr>
          <w:rFonts w:ascii="Times New Roman" w:hAnsi="Times New Roman"/>
          <w:b/>
          <w:sz w:val="28"/>
          <w:szCs w:val="28"/>
        </w:rPr>
        <w:t>atter?</w:t>
      </w:r>
    </w:p>
    <w:p w:rsidR="009766F9" w:rsidRPr="001973D4" w:rsidRDefault="009766F9" w:rsidP="009766F9">
      <w:pPr>
        <w:spacing w:line="480" w:lineRule="auto"/>
        <w:rPr>
          <w:rFonts w:ascii="Times New Roman" w:hAnsi="Times New Roman"/>
          <w:b/>
          <w:sz w:val="28"/>
          <w:szCs w:val="28"/>
        </w:rPr>
      </w:pPr>
      <w:r>
        <w:rPr>
          <w:rFonts w:ascii="Times New Roman" w:hAnsi="Times New Roman"/>
          <w:b/>
          <w:sz w:val="28"/>
          <w:szCs w:val="28"/>
        </w:rPr>
        <w:t>Findings From a S</w:t>
      </w:r>
      <w:r w:rsidRPr="001973D4">
        <w:rPr>
          <w:rFonts w:ascii="Times New Roman" w:hAnsi="Times New Roman"/>
          <w:b/>
          <w:sz w:val="28"/>
          <w:szCs w:val="28"/>
        </w:rPr>
        <w:t xml:space="preserve">urvey of </w:t>
      </w:r>
      <w:r>
        <w:rPr>
          <w:rFonts w:ascii="Times New Roman" w:hAnsi="Times New Roman"/>
          <w:b/>
          <w:sz w:val="28"/>
          <w:szCs w:val="28"/>
        </w:rPr>
        <w:t>R</w:t>
      </w:r>
      <w:r w:rsidRPr="001973D4">
        <w:rPr>
          <w:rFonts w:ascii="Times New Roman" w:hAnsi="Times New Roman"/>
          <w:b/>
          <w:sz w:val="28"/>
          <w:szCs w:val="28"/>
        </w:rPr>
        <w:t>esearchers</w:t>
      </w:r>
    </w:p>
    <w:p w:rsidR="009766F9" w:rsidRDefault="009766F9" w:rsidP="00D911E1">
      <w:pPr>
        <w:spacing w:line="480" w:lineRule="auto"/>
        <w:rPr>
          <w:rFonts w:ascii="Times New Roman" w:hAnsi="Times New Roman"/>
          <w:b/>
          <w:sz w:val="24"/>
          <w:szCs w:val="24"/>
        </w:rPr>
      </w:pPr>
    </w:p>
    <w:p w:rsidR="009766F9" w:rsidRDefault="009766F9" w:rsidP="00D911E1">
      <w:pPr>
        <w:spacing w:line="480" w:lineRule="auto"/>
        <w:rPr>
          <w:rFonts w:ascii="Times New Roman" w:hAnsi="Times New Roman"/>
          <w:sz w:val="24"/>
          <w:szCs w:val="24"/>
        </w:rPr>
      </w:pPr>
      <w:r w:rsidRPr="009766F9">
        <w:rPr>
          <w:rFonts w:ascii="Times New Roman" w:hAnsi="Times New Roman"/>
          <w:sz w:val="24"/>
          <w:szCs w:val="24"/>
        </w:rPr>
        <w:t>Lee Jarvis and Stuart Macdonald</w:t>
      </w:r>
    </w:p>
    <w:p w:rsidR="009766F9" w:rsidRPr="009766F9" w:rsidRDefault="009766F9" w:rsidP="00D911E1">
      <w:pPr>
        <w:spacing w:line="480" w:lineRule="auto"/>
        <w:rPr>
          <w:rFonts w:ascii="Times New Roman" w:hAnsi="Times New Roman"/>
          <w:sz w:val="24"/>
          <w:szCs w:val="24"/>
        </w:rPr>
      </w:pPr>
    </w:p>
    <w:p w:rsidR="00691B94" w:rsidRPr="00691B94" w:rsidRDefault="00691B94" w:rsidP="00D911E1">
      <w:pPr>
        <w:spacing w:line="480" w:lineRule="auto"/>
        <w:rPr>
          <w:rFonts w:ascii="Times New Roman" w:hAnsi="Times New Roman"/>
          <w:sz w:val="24"/>
          <w:szCs w:val="24"/>
        </w:rPr>
      </w:pPr>
      <w:r w:rsidRPr="00691B94">
        <w:rPr>
          <w:rFonts w:ascii="Times New Roman" w:hAnsi="Times New Roman"/>
          <w:color w:val="444444"/>
          <w:sz w:val="24"/>
          <w:szCs w:val="24"/>
        </w:rPr>
        <w:t>This is the submitted, pre-print version of a paper</w:t>
      </w:r>
      <w:r w:rsidR="00400882">
        <w:rPr>
          <w:rFonts w:ascii="Times New Roman" w:hAnsi="Times New Roman"/>
          <w:color w:val="444444"/>
          <w:sz w:val="24"/>
          <w:szCs w:val="24"/>
        </w:rPr>
        <w:t xml:space="preserve"> subsequently</w:t>
      </w:r>
      <w:r w:rsidRPr="00691B94">
        <w:rPr>
          <w:rFonts w:ascii="Times New Roman" w:hAnsi="Times New Roman"/>
          <w:color w:val="444444"/>
          <w:sz w:val="24"/>
          <w:szCs w:val="24"/>
        </w:rPr>
        <w:t xml:space="preserve"> accepted for publication and forthcoming in </w:t>
      </w:r>
      <w:r w:rsidRPr="00691B94">
        <w:rPr>
          <w:rStyle w:val="Emphasis"/>
          <w:rFonts w:ascii="Times New Roman" w:hAnsi="Times New Roman"/>
          <w:color w:val="444444"/>
          <w:sz w:val="24"/>
          <w:szCs w:val="24"/>
        </w:rPr>
        <w:t>Terrorism and Political Violence</w:t>
      </w:r>
      <w:r w:rsidRPr="00691B94">
        <w:rPr>
          <w:rFonts w:ascii="Times New Roman" w:hAnsi="Times New Roman"/>
          <w:color w:val="444444"/>
          <w:sz w:val="24"/>
          <w:szCs w:val="24"/>
        </w:rPr>
        <w:t>. </w:t>
      </w:r>
      <w:r w:rsidRPr="00691B94">
        <w:rPr>
          <w:rFonts w:ascii="Times New Roman" w:hAnsi="Times New Roman"/>
          <w:sz w:val="24"/>
          <w:szCs w:val="24"/>
        </w:rPr>
        <w:t xml:space="preserve">The accepted version of the paper can be found online here: http://www.tandfonline.com/doi/abs/10.1080/09546553.2013.847827#.U7Mw0_ldWV0 </w:t>
      </w:r>
    </w:p>
    <w:p w:rsidR="00691B94" w:rsidRPr="00691B94" w:rsidRDefault="00691B94" w:rsidP="00D911E1">
      <w:pPr>
        <w:spacing w:line="480" w:lineRule="auto"/>
        <w:rPr>
          <w:rFonts w:ascii="Times New Roman" w:hAnsi="Times New Roman"/>
          <w:b/>
          <w:sz w:val="24"/>
          <w:szCs w:val="24"/>
        </w:rPr>
      </w:pPr>
      <w:r w:rsidRPr="00691B94">
        <w:rPr>
          <w:rFonts w:ascii="Times New Roman" w:hAnsi="Times New Roman"/>
          <w:sz w:val="24"/>
          <w:szCs w:val="24"/>
        </w:rPr>
        <w:t xml:space="preserve">DOI: </w:t>
      </w:r>
      <w:r w:rsidRPr="00691B94">
        <w:rPr>
          <w:rFonts w:ascii="Times New Roman" w:hAnsi="Times New Roman"/>
          <w:color w:val="000000"/>
          <w:sz w:val="24"/>
          <w:szCs w:val="24"/>
        </w:rPr>
        <w:t>10.1080/09546553.2013.847827</w:t>
      </w:r>
      <w:r w:rsidRPr="00691B94">
        <w:rPr>
          <w:rFonts w:ascii="Times New Roman" w:hAnsi="Times New Roman"/>
          <w:b/>
          <w:sz w:val="24"/>
          <w:szCs w:val="24"/>
        </w:rPr>
        <w:t xml:space="preserve"> </w:t>
      </w:r>
    </w:p>
    <w:p w:rsidR="00691B94" w:rsidRPr="00691B94" w:rsidRDefault="00691B94" w:rsidP="00D911E1">
      <w:pPr>
        <w:spacing w:line="480" w:lineRule="auto"/>
        <w:rPr>
          <w:rFonts w:ascii="Times New Roman" w:hAnsi="Times New Roman"/>
          <w:b/>
          <w:sz w:val="24"/>
          <w:szCs w:val="24"/>
        </w:rPr>
      </w:pPr>
    </w:p>
    <w:p w:rsidR="00691B94" w:rsidRPr="00691B94" w:rsidRDefault="00691B94" w:rsidP="00691B94">
      <w:pPr>
        <w:spacing w:line="480" w:lineRule="auto"/>
        <w:ind w:firstLine="720"/>
        <w:rPr>
          <w:rFonts w:ascii="Times New Roman" w:hAnsi="Times New Roman"/>
          <w:b/>
          <w:sz w:val="24"/>
          <w:szCs w:val="24"/>
        </w:rPr>
      </w:pPr>
    </w:p>
    <w:p w:rsidR="00691B94" w:rsidRPr="00691B94" w:rsidRDefault="00691B94" w:rsidP="00D911E1">
      <w:pPr>
        <w:spacing w:line="480" w:lineRule="auto"/>
        <w:rPr>
          <w:rFonts w:ascii="Times New Roman" w:hAnsi="Times New Roman"/>
          <w:b/>
          <w:sz w:val="24"/>
          <w:szCs w:val="24"/>
        </w:rPr>
      </w:pPr>
    </w:p>
    <w:p w:rsidR="00691B94" w:rsidRPr="00691B94" w:rsidRDefault="00691B94" w:rsidP="00D911E1">
      <w:pPr>
        <w:spacing w:line="480" w:lineRule="auto"/>
        <w:rPr>
          <w:rFonts w:ascii="Times New Roman" w:hAnsi="Times New Roman"/>
          <w:b/>
          <w:sz w:val="24"/>
          <w:szCs w:val="24"/>
        </w:rPr>
      </w:pPr>
    </w:p>
    <w:p w:rsidR="00691B94" w:rsidRPr="00691B94" w:rsidRDefault="00691B94" w:rsidP="00D911E1">
      <w:pPr>
        <w:spacing w:line="480" w:lineRule="auto"/>
        <w:rPr>
          <w:rFonts w:ascii="Times New Roman" w:hAnsi="Times New Roman"/>
          <w:b/>
          <w:sz w:val="24"/>
          <w:szCs w:val="24"/>
        </w:rPr>
      </w:pPr>
    </w:p>
    <w:p w:rsidR="00691B94" w:rsidRPr="00691B94" w:rsidRDefault="00691B94" w:rsidP="00D911E1">
      <w:pPr>
        <w:spacing w:line="480" w:lineRule="auto"/>
        <w:rPr>
          <w:rFonts w:ascii="Times New Roman" w:hAnsi="Times New Roman"/>
          <w:b/>
          <w:sz w:val="24"/>
          <w:szCs w:val="24"/>
        </w:rPr>
      </w:pPr>
    </w:p>
    <w:p w:rsidR="00691B94" w:rsidRDefault="00691B94" w:rsidP="00D911E1">
      <w:pPr>
        <w:spacing w:line="480" w:lineRule="auto"/>
        <w:rPr>
          <w:rFonts w:ascii="Times New Roman" w:hAnsi="Times New Roman"/>
          <w:b/>
          <w:sz w:val="28"/>
          <w:szCs w:val="28"/>
        </w:rPr>
      </w:pPr>
    </w:p>
    <w:p w:rsidR="00691B94" w:rsidRDefault="00691B94" w:rsidP="00D911E1">
      <w:pPr>
        <w:spacing w:line="480" w:lineRule="auto"/>
        <w:rPr>
          <w:rFonts w:ascii="Times New Roman" w:hAnsi="Times New Roman"/>
          <w:b/>
          <w:sz w:val="28"/>
          <w:szCs w:val="28"/>
        </w:rPr>
      </w:pPr>
    </w:p>
    <w:p w:rsidR="009766F9" w:rsidRDefault="009766F9" w:rsidP="00D911E1">
      <w:pPr>
        <w:spacing w:line="480" w:lineRule="auto"/>
        <w:rPr>
          <w:rFonts w:ascii="Times New Roman" w:hAnsi="Times New Roman"/>
          <w:b/>
          <w:sz w:val="28"/>
          <w:szCs w:val="28"/>
        </w:rPr>
      </w:pPr>
    </w:p>
    <w:p w:rsidR="007B5F57" w:rsidRPr="001973D4" w:rsidRDefault="00885634" w:rsidP="00D911E1">
      <w:pPr>
        <w:spacing w:line="480" w:lineRule="auto"/>
        <w:rPr>
          <w:rFonts w:ascii="Times New Roman" w:hAnsi="Times New Roman"/>
          <w:b/>
          <w:sz w:val="28"/>
          <w:szCs w:val="28"/>
        </w:rPr>
      </w:pPr>
      <w:r>
        <w:rPr>
          <w:rFonts w:ascii="Times New Roman" w:hAnsi="Times New Roman"/>
          <w:b/>
          <w:sz w:val="28"/>
          <w:szCs w:val="28"/>
        </w:rPr>
        <w:t>What is C</w:t>
      </w:r>
      <w:r w:rsidR="007B5F57" w:rsidRPr="001973D4">
        <w:rPr>
          <w:rFonts w:ascii="Times New Roman" w:hAnsi="Times New Roman"/>
          <w:b/>
          <w:sz w:val="28"/>
          <w:szCs w:val="28"/>
        </w:rPr>
        <w:t xml:space="preserve">yberterrorism and </w:t>
      </w:r>
      <w:r>
        <w:rPr>
          <w:rFonts w:ascii="Times New Roman" w:hAnsi="Times New Roman"/>
          <w:b/>
          <w:sz w:val="28"/>
          <w:szCs w:val="28"/>
        </w:rPr>
        <w:t>W</w:t>
      </w:r>
      <w:r w:rsidR="007B5F57" w:rsidRPr="001973D4">
        <w:rPr>
          <w:rFonts w:ascii="Times New Roman" w:hAnsi="Times New Roman"/>
          <w:b/>
          <w:sz w:val="28"/>
          <w:szCs w:val="28"/>
        </w:rPr>
        <w:t xml:space="preserve">hy </w:t>
      </w:r>
      <w:r>
        <w:rPr>
          <w:rFonts w:ascii="Times New Roman" w:hAnsi="Times New Roman"/>
          <w:b/>
          <w:sz w:val="28"/>
          <w:szCs w:val="28"/>
        </w:rPr>
        <w:t>D</w:t>
      </w:r>
      <w:r w:rsidR="007B5F57" w:rsidRPr="001973D4">
        <w:rPr>
          <w:rFonts w:ascii="Times New Roman" w:hAnsi="Times New Roman"/>
          <w:b/>
          <w:sz w:val="28"/>
          <w:szCs w:val="28"/>
        </w:rPr>
        <w:t xml:space="preserve">oes it </w:t>
      </w:r>
      <w:r>
        <w:rPr>
          <w:rFonts w:ascii="Times New Roman" w:hAnsi="Times New Roman"/>
          <w:b/>
          <w:sz w:val="28"/>
          <w:szCs w:val="28"/>
        </w:rPr>
        <w:t>M</w:t>
      </w:r>
      <w:r w:rsidR="007B5F57" w:rsidRPr="001973D4">
        <w:rPr>
          <w:rFonts w:ascii="Times New Roman" w:hAnsi="Times New Roman"/>
          <w:b/>
          <w:sz w:val="28"/>
          <w:szCs w:val="28"/>
        </w:rPr>
        <w:t>atter?</w:t>
      </w:r>
    </w:p>
    <w:p w:rsidR="007B5F57" w:rsidRPr="001973D4" w:rsidRDefault="00C55ED5" w:rsidP="00D911E1">
      <w:pPr>
        <w:spacing w:line="480" w:lineRule="auto"/>
        <w:rPr>
          <w:rFonts w:ascii="Times New Roman" w:hAnsi="Times New Roman"/>
          <w:b/>
          <w:sz w:val="28"/>
          <w:szCs w:val="28"/>
        </w:rPr>
      </w:pPr>
      <w:r>
        <w:rPr>
          <w:rFonts w:ascii="Times New Roman" w:hAnsi="Times New Roman"/>
          <w:b/>
          <w:sz w:val="28"/>
          <w:szCs w:val="28"/>
        </w:rPr>
        <w:t>Findings From a S</w:t>
      </w:r>
      <w:r w:rsidR="007B5F57" w:rsidRPr="001973D4">
        <w:rPr>
          <w:rFonts w:ascii="Times New Roman" w:hAnsi="Times New Roman"/>
          <w:b/>
          <w:sz w:val="28"/>
          <w:szCs w:val="28"/>
        </w:rPr>
        <w:t xml:space="preserve">urvey of </w:t>
      </w:r>
      <w:r>
        <w:rPr>
          <w:rFonts w:ascii="Times New Roman" w:hAnsi="Times New Roman"/>
          <w:b/>
          <w:sz w:val="28"/>
          <w:szCs w:val="28"/>
        </w:rPr>
        <w:t>R</w:t>
      </w:r>
      <w:r w:rsidR="007B5F57" w:rsidRPr="001973D4">
        <w:rPr>
          <w:rFonts w:ascii="Times New Roman" w:hAnsi="Times New Roman"/>
          <w:b/>
          <w:sz w:val="28"/>
          <w:szCs w:val="28"/>
        </w:rPr>
        <w:t>esearchers</w:t>
      </w:r>
    </w:p>
    <w:p w:rsidR="007B5F57" w:rsidRDefault="007B5F57" w:rsidP="00D911E1">
      <w:pPr>
        <w:spacing w:after="0" w:line="480" w:lineRule="auto"/>
        <w:jc w:val="both"/>
        <w:rPr>
          <w:rFonts w:ascii="Times New Roman" w:hAnsi="Times New Roman"/>
          <w:b/>
          <w:bCs/>
          <w:sz w:val="20"/>
          <w:szCs w:val="20"/>
        </w:rPr>
      </w:pPr>
    </w:p>
    <w:p w:rsidR="007B5F57" w:rsidRPr="0056782E" w:rsidRDefault="000D2BCA" w:rsidP="00D911E1">
      <w:pPr>
        <w:spacing w:after="0" w:line="480" w:lineRule="auto"/>
        <w:rPr>
          <w:rFonts w:ascii="Times New Roman" w:hAnsi="Times New Roman"/>
          <w:bCs/>
          <w:i/>
          <w:sz w:val="20"/>
          <w:szCs w:val="20"/>
        </w:rPr>
      </w:pPr>
      <w:r w:rsidRPr="0056782E">
        <w:rPr>
          <w:rFonts w:ascii="Times New Roman" w:hAnsi="Times New Roman"/>
          <w:b/>
          <w:bCs/>
          <w:i/>
          <w:sz w:val="20"/>
          <w:szCs w:val="20"/>
        </w:rPr>
        <w:tab/>
      </w:r>
      <w:r w:rsidR="007B5F57" w:rsidRPr="0056782E">
        <w:rPr>
          <w:rFonts w:ascii="Times New Roman" w:hAnsi="Times New Roman"/>
          <w:bCs/>
          <w:i/>
          <w:sz w:val="20"/>
          <w:szCs w:val="20"/>
        </w:rPr>
        <w:t>This article reports on a recent survey des</w:t>
      </w:r>
      <w:bookmarkStart w:id="0" w:name="_GoBack"/>
      <w:bookmarkEnd w:id="0"/>
      <w:r w:rsidR="007B5F57" w:rsidRPr="0056782E">
        <w:rPr>
          <w:rFonts w:ascii="Times New Roman" w:hAnsi="Times New Roman"/>
          <w:bCs/>
          <w:i/>
          <w:sz w:val="20"/>
          <w:szCs w:val="20"/>
        </w:rPr>
        <w:t xml:space="preserve">igned to capture understandings of cyberterrorism </w:t>
      </w:r>
      <w:r w:rsidRPr="0056782E">
        <w:rPr>
          <w:rFonts w:ascii="Times New Roman" w:hAnsi="Times New Roman"/>
          <w:bCs/>
          <w:i/>
          <w:sz w:val="20"/>
          <w:szCs w:val="20"/>
        </w:rPr>
        <w:tab/>
      </w:r>
      <w:r w:rsidR="007B5F57" w:rsidRPr="0056782E">
        <w:rPr>
          <w:rFonts w:ascii="Times New Roman" w:hAnsi="Times New Roman"/>
          <w:bCs/>
          <w:i/>
          <w:sz w:val="20"/>
          <w:szCs w:val="20"/>
        </w:rPr>
        <w:t>across the global research community. Specifically, it explores competing views</w:t>
      </w:r>
      <w:r w:rsidR="009C4D31">
        <w:rPr>
          <w:rFonts w:ascii="Times New Roman" w:hAnsi="Times New Roman"/>
          <w:bCs/>
          <w:i/>
          <w:sz w:val="20"/>
          <w:szCs w:val="20"/>
        </w:rPr>
        <w:t xml:space="preserve">, and the importance </w:t>
      </w:r>
      <w:r w:rsidR="009C4D31">
        <w:rPr>
          <w:rFonts w:ascii="Times New Roman" w:hAnsi="Times New Roman"/>
          <w:bCs/>
          <w:i/>
          <w:sz w:val="20"/>
          <w:szCs w:val="20"/>
        </w:rPr>
        <w:tab/>
        <w:t>thereof</w:t>
      </w:r>
      <w:r w:rsidR="002C50E3">
        <w:rPr>
          <w:rFonts w:ascii="Times New Roman" w:hAnsi="Times New Roman"/>
          <w:bCs/>
          <w:i/>
          <w:sz w:val="20"/>
          <w:szCs w:val="20"/>
        </w:rPr>
        <w:t>,</w:t>
      </w:r>
      <w:r w:rsidR="007B5F57" w:rsidRPr="0056782E">
        <w:rPr>
          <w:rFonts w:ascii="Times New Roman" w:hAnsi="Times New Roman"/>
          <w:bCs/>
          <w:i/>
          <w:sz w:val="20"/>
          <w:szCs w:val="20"/>
        </w:rPr>
        <w:t xml:space="preserve"> </w:t>
      </w:r>
      <w:r w:rsidR="00F45DF4">
        <w:rPr>
          <w:rFonts w:ascii="Times New Roman" w:hAnsi="Times New Roman"/>
          <w:bCs/>
          <w:i/>
          <w:sz w:val="20"/>
          <w:szCs w:val="20"/>
        </w:rPr>
        <w:t xml:space="preserve">amongst the 118 respondents </w:t>
      </w:r>
      <w:r w:rsidR="007B5F57" w:rsidRPr="0056782E">
        <w:rPr>
          <w:rFonts w:ascii="Times New Roman" w:hAnsi="Times New Roman"/>
          <w:bCs/>
          <w:i/>
          <w:sz w:val="20"/>
          <w:szCs w:val="20"/>
        </w:rPr>
        <w:t xml:space="preserve">on three definitional issues: First, the need for a specific </w:t>
      </w:r>
      <w:r w:rsidR="009C4D31">
        <w:rPr>
          <w:rFonts w:ascii="Times New Roman" w:hAnsi="Times New Roman"/>
          <w:bCs/>
          <w:i/>
          <w:sz w:val="20"/>
          <w:szCs w:val="20"/>
        </w:rPr>
        <w:tab/>
      </w:r>
      <w:r w:rsidR="007B5F57" w:rsidRPr="0056782E">
        <w:rPr>
          <w:rFonts w:ascii="Times New Roman" w:hAnsi="Times New Roman"/>
          <w:bCs/>
          <w:i/>
          <w:sz w:val="20"/>
          <w:szCs w:val="20"/>
        </w:rPr>
        <w:t>definition of cyberterrorism for either policymakers or researchers</w:t>
      </w:r>
      <w:r w:rsidR="00864764">
        <w:rPr>
          <w:rFonts w:ascii="Times New Roman" w:hAnsi="Times New Roman"/>
          <w:bCs/>
          <w:i/>
          <w:sz w:val="20"/>
          <w:szCs w:val="20"/>
        </w:rPr>
        <w:t>; S</w:t>
      </w:r>
      <w:r w:rsidR="007B5F57" w:rsidRPr="0056782E">
        <w:rPr>
          <w:rFonts w:ascii="Times New Roman" w:hAnsi="Times New Roman"/>
          <w:bCs/>
          <w:i/>
          <w:sz w:val="20"/>
          <w:szCs w:val="20"/>
        </w:rPr>
        <w:t xml:space="preserve">econd, the </w:t>
      </w:r>
      <w:r w:rsidR="00864764">
        <w:rPr>
          <w:rFonts w:ascii="Times New Roman" w:hAnsi="Times New Roman"/>
          <w:bCs/>
          <w:i/>
          <w:sz w:val="20"/>
          <w:szCs w:val="20"/>
        </w:rPr>
        <w:t xml:space="preserve">core </w:t>
      </w:r>
      <w:r w:rsidR="007B5F57" w:rsidRPr="0056782E">
        <w:rPr>
          <w:rFonts w:ascii="Times New Roman" w:hAnsi="Times New Roman"/>
          <w:bCs/>
          <w:i/>
          <w:sz w:val="20"/>
          <w:szCs w:val="20"/>
        </w:rPr>
        <w:t xml:space="preserve">characteristics or </w:t>
      </w:r>
      <w:r w:rsidR="0056782E">
        <w:rPr>
          <w:rFonts w:ascii="Times New Roman" w:hAnsi="Times New Roman"/>
          <w:bCs/>
          <w:i/>
          <w:sz w:val="20"/>
          <w:szCs w:val="20"/>
        </w:rPr>
        <w:tab/>
      </w:r>
      <w:r w:rsidR="007B5F57" w:rsidRPr="0056782E">
        <w:rPr>
          <w:rFonts w:ascii="Times New Roman" w:hAnsi="Times New Roman"/>
          <w:bCs/>
          <w:i/>
          <w:sz w:val="20"/>
          <w:szCs w:val="20"/>
        </w:rPr>
        <w:t xml:space="preserve">constituent </w:t>
      </w:r>
      <w:r w:rsidR="00864764">
        <w:rPr>
          <w:rFonts w:ascii="Times New Roman" w:hAnsi="Times New Roman"/>
          <w:bCs/>
          <w:i/>
          <w:sz w:val="20"/>
          <w:szCs w:val="20"/>
        </w:rPr>
        <w:t>parts of this concept; and, T</w:t>
      </w:r>
      <w:r w:rsidR="007B5F57" w:rsidRPr="0056782E">
        <w:rPr>
          <w:rFonts w:ascii="Times New Roman" w:hAnsi="Times New Roman"/>
          <w:bCs/>
          <w:i/>
          <w:sz w:val="20"/>
          <w:szCs w:val="20"/>
        </w:rPr>
        <w:t xml:space="preserve">hird, the value of applying the term cyberterrorism to a range </w:t>
      </w:r>
      <w:r w:rsidR="00864764">
        <w:rPr>
          <w:rFonts w:ascii="Times New Roman" w:hAnsi="Times New Roman"/>
          <w:bCs/>
          <w:i/>
          <w:sz w:val="20"/>
          <w:szCs w:val="20"/>
        </w:rPr>
        <w:tab/>
      </w:r>
      <w:r w:rsidR="007B5F57" w:rsidRPr="0056782E">
        <w:rPr>
          <w:rFonts w:ascii="Times New Roman" w:hAnsi="Times New Roman"/>
          <w:bCs/>
          <w:i/>
          <w:sz w:val="20"/>
          <w:szCs w:val="20"/>
        </w:rPr>
        <w:t xml:space="preserve">of actual or potential scenarios. The article concludes by arguing that while a majority of researchers </w:t>
      </w:r>
      <w:r w:rsidR="004D495C">
        <w:rPr>
          <w:rFonts w:ascii="Times New Roman" w:hAnsi="Times New Roman"/>
          <w:bCs/>
          <w:i/>
          <w:sz w:val="20"/>
          <w:szCs w:val="20"/>
        </w:rPr>
        <w:tab/>
      </w:r>
      <w:r w:rsidR="007B5F57" w:rsidRPr="0056782E">
        <w:rPr>
          <w:rFonts w:ascii="Times New Roman" w:hAnsi="Times New Roman"/>
          <w:bCs/>
          <w:i/>
          <w:sz w:val="20"/>
          <w:szCs w:val="20"/>
        </w:rPr>
        <w:t xml:space="preserve">believe a specific definition of cyberterrorism necessary for academics and policymakers, </w:t>
      </w:r>
      <w:r w:rsidR="004D495C">
        <w:rPr>
          <w:rFonts w:ascii="Times New Roman" w:hAnsi="Times New Roman"/>
          <w:bCs/>
          <w:i/>
          <w:sz w:val="20"/>
          <w:szCs w:val="20"/>
        </w:rPr>
        <w:tab/>
      </w:r>
      <w:r w:rsidR="007B5F57" w:rsidRPr="0056782E">
        <w:rPr>
          <w:rFonts w:ascii="Times New Roman" w:hAnsi="Times New Roman"/>
          <w:bCs/>
          <w:i/>
          <w:sz w:val="20"/>
          <w:szCs w:val="20"/>
        </w:rPr>
        <w:t xml:space="preserve">disagreements and debates around what this might look like have </w:t>
      </w:r>
      <w:r w:rsidR="00267856">
        <w:rPr>
          <w:rFonts w:ascii="Times New Roman" w:hAnsi="Times New Roman"/>
          <w:bCs/>
          <w:i/>
          <w:sz w:val="20"/>
          <w:szCs w:val="20"/>
        </w:rPr>
        <w:t xml:space="preserve">additional </w:t>
      </w:r>
      <w:r w:rsidR="007B5F57" w:rsidRPr="0056782E">
        <w:rPr>
          <w:rFonts w:ascii="Times New Roman" w:hAnsi="Times New Roman"/>
          <w:bCs/>
          <w:i/>
          <w:sz w:val="20"/>
          <w:szCs w:val="20"/>
        </w:rPr>
        <w:t xml:space="preserve">potential to encourage a </w:t>
      </w:r>
      <w:r w:rsidR="004D495C">
        <w:rPr>
          <w:rFonts w:ascii="Times New Roman" w:hAnsi="Times New Roman"/>
          <w:bCs/>
          <w:i/>
          <w:sz w:val="20"/>
          <w:szCs w:val="20"/>
        </w:rPr>
        <w:tab/>
      </w:r>
      <w:r w:rsidR="007B5F57" w:rsidRPr="0056782E">
        <w:rPr>
          <w:rFonts w:ascii="Times New Roman" w:hAnsi="Times New Roman"/>
          <w:bCs/>
          <w:i/>
          <w:sz w:val="20"/>
          <w:szCs w:val="20"/>
        </w:rPr>
        <w:t>rethinking of terrorism more widely.</w:t>
      </w:r>
    </w:p>
    <w:p w:rsidR="007B5F57" w:rsidRDefault="007B5F57" w:rsidP="00D911E1">
      <w:pPr>
        <w:spacing w:after="0" w:line="480" w:lineRule="auto"/>
        <w:jc w:val="both"/>
        <w:rPr>
          <w:rFonts w:ascii="Times New Roman" w:hAnsi="Times New Roman"/>
          <w:bCs/>
          <w:sz w:val="20"/>
          <w:szCs w:val="20"/>
        </w:rPr>
      </w:pPr>
      <w:r>
        <w:rPr>
          <w:rFonts w:ascii="Times New Roman" w:hAnsi="Times New Roman"/>
          <w:bCs/>
          <w:sz w:val="20"/>
          <w:szCs w:val="20"/>
        </w:rPr>
        <w:t xml:space="preserve"> </w:t>
      </w:r>
    </w:p>
    <w:p w:rsidR="007B5F57" w:rsidRPr="006C5D24" w:rsidRDefault="003844EB" w:rsidP="00D911E1">
      <w:pPr>
        <w:spacing w:line="480" w:lineRule="auto"/>
        <w:jc w:val="both"/>
        <w:rPr>
          <w:rFonts w:ascii="Times New Roman" w:hAnsi="Times New Roman"/>
          <w:bCs/>
          <w:sz w:val="20"/>
          <w:szCs w:val="20"/>
        </w:rPr>
      </w:pPr>
      <w:r>
        <w:rPr>
          <w:rFonts w:ascii="Times New Roman" w:hAnsi="Times New Roman"/>
          <w:b/>
          <w:bCs/>
          <w:sz w:val="20"/>
          <w:szCs w:val="20"/>
        </w:rPr>
        <w:tab/>
      </w:r>
      <w:r w:rsidR="007B5F57" w:rsidRPr="00E55C4B">
        <w:rPr>
          <w:rFonts w:ascii="Times New Roman" w:hAnsi="Times New Roman"/>
          <w:b/>
          <w:bCs/>
          <w:sz w:val="20"/>
          <w:szCs w:val="20"/>
        </w:rPr>
        <w:t>Keywords</w:t>
      </w:r>
      <w:r w:rsidR="007B5F57">
        <w:rPr>
          <w:rFonts w:ascii="Times New Roman" w:hAnsi="Times New Roman"/>
          <w:bCs/>
          <w:sz w:val="20"/>
          <w:szCs w:val="20"/>
        </w:rPr>
        <w:t xml:space="preserve"> Cyberterrorism, Terrorism, Definition, Terrorism</w:t>
      </w:r>
      <w:r w:rsidR="00300ECE">
        <w:rPr>
          <w:rFonts w:ascii="Times New Roman" w:hAnsi="Times New Roman"/>
          <w:bCs/>
          <w:sz w:val="20"/>
          <w:szCs w:val="20"/>
        </w:rPr>
        <w:t xml:space="preserve"> Studies, Terrorism Research</w:t>
      </w:r>
      <w:r w:rsidR="00E645DD">
        <w:rPr>
          <w:rFonts w:ascii="Times New Roman" w:hAnsi="Times New Roman"/>
          <w:bCs/>
          <w:sz w:val="20"/>
          <w:szCs w:val="20"/>
        </w:rPr>
        <w:t>, Survey</w:t>
      </w:r>
    </w:p>
    <w:p w:rsidR="007B5F57" w:rsidRDefault="007B5F57" w:rsidP="00D911E1">
      <w:pPr>
        <w:spacing w:after="0" w:line="480" w:lineRule="auto"/>
        <w:jc w:val="both"/>
        <w:rPr>
          <w:rFonts w:ascii="Times New Roman" w:hAnsi="Times New Roman"/>
          <w:b/>
          <w:sz w:val="24"/>
          <w:szCs w:val="24"/>
        </w:rPr>
      </w:pPr>
    </w:p>
    <w:p w:rsidR="007B5F57" w:rsidRDefault="007B5F57" w:rsidP="00D911E1">
      <w:pPr>
        <w:spacing w:after="0" w:line="480" w:lineRule="auto"/>
        <w:jc w:val="both"/>
        <w:rPr>
          <w:rFonts w:ascii="Times New Roman" w:hAnsi="Times New Roman"/>
          <w:b/>
          <w:sz w:val="24"/>
          <w:szCs w:val="24"/>
        </w:rPr>
      </w:pPr>
      <w:r w:rsidRPr="006C5D24">
        <w:rPr>
          <w:rFonts w:ascii="Times New Roman" w:hAnsi="Times New Roman"/>
          <w:b/>
          <w:sz w:val="24"/>
          <w:szCs w:val="24"/>
        </w:rPr>
        <w:t>Introduction</w:t>
      </w:r>
    </w:p>
    <w:p w:rsidR="00602252" w:rsidRPr="006C5D24" w:rsidRDefault="007B5F57" w:rsidP="00D911E1">
      <w:pPr>
        <w:spacing w:after="0" w:line="480" w:lineRule="auto"/>
        <w:rPr>
          <w:rFonts w:ascii="Times New Roman" w:hAnsi="Times New Roman"/>
          <w:sz w:val="24"/>
          <w:szCs w:val="24"/>
        </w:rPr>
      </w:pPr>
      <w:r w:rsidRPr="006C5D24">
        <w:rPr>
          <w:rFonts w:ascii="Times New Roman" w:hAnsi="Times New Roman"/>
          <w:sz w:val="24"/>
          <w:szCs w:val="24"/>
        </w:rPr>
        <w:t xml:space="preserve">This article reports </w:t>
      </w:r>
      <w:r>
        <w:rPr>
          <w:rFonts w:ascii="Times New Roman" w:hAnsi="Times New Roman"/>
          <w:sz w:val="24"/>
          <w:szCs w:val="24"/>
        </w:rPr>
        <w:t>original</w:t>
      </w:r>
      <w:r w:rsidRPr="006C5D24">
        <w:rPr>
          <w:rFonts w:ascii="Times New Roman" w:hAnsi="Times New Roman"/>
          <w:sz w:val="24"/>
          <w:szCs w:val="24"/>
        </w:rPr>
        <w:t xml:space="preserve"> findings from a recent project </w:t>
      </w:r>
      <w:r>
        <w:rPr>
          <w:rFonts w:ascii="Times New Roman" w:hAnsi="Times New Roman"/>
          <w:sz w:val="24"/>
          <w:szCs w:val="24"/>
        </w:rPr>
        <w:t>on</w:t>
      </w:r>
      <w:r w:rsidRPr="006C5D24">
        <w:rPr>
          <w:rFonts w:ascii="Times New Roman" w:hAnsi="Times New Roman"/>
          <w:sz w:val="24"/>
          <w:szCs w:val="24"/>
        </w:rPr>
        <w:t xml:space="preserve"> </w:t>
      </w:r>
      <w:r>
        <w:rPr>
          <w:rFonts w:ascii="Times New Roman" w:hAnsi="Times New Roman"/>
          <w:sz w:val="24"/>
          <w:szCs w:val="24"/>
        </w:rPr>
        <w:t>definitions and understandings</w:t>
      </w:r>
      <w:r w:rsidRPr="006C5D24">
        <w:rPr>
          <w:rFonts w:ascii="Times New Roman" w:hAnsi="Times New Roman"/>
          <w:sz w:val="24"/>
          <w:szCs w:val="24"/>
        </w:rPr>
        <w:t xml:space="preserve"> of the concept</w:t>
      </w:r>
      <w:r>
        <w:rPr>
          <w:rFonts w:ascii="Times New Roman" w:hAnsi="Times New Roman"/>
          <w:sz w:val="24"/>
          <w:szCs w:val="24"/>
        </w:rPr>
        <w:t xml:space="preserve"> of</w:t>
      </w:r>
      <w:r w:rsidRPr="006C5D24">
        <w:rPr>
          <w:rFonts w:ascii="Times New Roman" w:hAnsi="Times New Roman"/>
          <w:sz w:val="24"/>
          <w:szCs w:val="24"/>
        </w:rPr>
        <w:t xml:space="preserve"> </w:t>
      </w:r>
      <w:r>
        <w:rPr>
          <w:rFonts w:ascii="Times New Roman" w:hAnsi="Times New Roman"/>
          <w:sz w:val="24"/>
          <w:szCs w:val="24"/>
        </w:rPr>
        <w:t>‘</w:t>
      </w:r>
      <w:r w:rsidRPr="006C5D24">
        <w:rPr>
          <w:rFonts w:ascii="Times New Roman" w:hAnsi="Times New Roman"/>
          <w:sz w:val="24"/>
          <w:szCs w:val="24"/>
        </w:rPr>
        <w:t>cyberterrorism</w:t>
      </w:r>
      <w:r>
        <w:rPr>
          <w:rFonts w:ascii="Times New Roman" w:hAnsi="Times New Roman"/>
          <w:sz w:val="24"/>
          <w:szCs w:val="24"/>
        </w:rPr>
        <w:t>’</w:t>
      </w:r>
      <w:r w:rsidRPr="006C5D24">
        <w:rPr>
          <w:rFonts w:ascii="Times New Roman" w:hAnsi="Times New Roman"/>
          <w:sz w:val="24"/>
          <w:szCs w:val="24"/>
        </w:rPr>
        <w:t xml:space="preserve"> </w:t>
      </w:r>
      <w:r>
        <w:rPr>
          <w:rFonts w:ascii="Times New Roman" w:hAnsi="Times New Roman"/>
          <w:sz w:val="24"/>
          <w:szCs w:val="24"/>
        </w:rPr>
        <w:t>within</w:t>
      </w:r>
      <w:r w:rsidRPr="006C5D24">
        <w:rPr>
          <w:rFonts w:ascii="Times New Roman" w:hAnsi="Times New Roman"/>
          <w:sz w:val="24"/>
          <w:szCs w:val="24"/>
        </w:rPr>
        <w:t xml:space="preserve"> the global research community.</w:t>
      </w:r>
      <w:r w:rsidR="00602252" w:rsidRPr="006C5D24">
        <w:rPr>
          <w:rFonts w:ascii="Times New Roman" w:hAnsi="Times New Roman"/>
          <w:sz w:val="24"/>
          <w:szCs w:val="24"/>
        </w:rPr>
        <w:t xml:space="preserve"> </w:t>
      </w:r>
      <w:r w:rsidR="00602252">
        <w:rPr>
          <w:rFonts w:ascii="Times New Roman" w:hAnsi="Times New Roman"/>
          <w:sz w:val="24"/>
          <w:szCs w:val="24"/>
        </w:rPr>
        <w:t xml:space="preserve">This </w:t>
      </w:r>
      <w:r w:rsidR="00602252" w:rsidRPr="006C5D24">
        <w:rPr>
          <w:rFonts w:ascii="Times New Roman" w:hAnsi="Times New Roman"/>
          <w:sz w:val="24"/>
          <w:szCs w:val="24"/>
        </w:rPr>
        <w:t>‘state of the discipli</w:t>
      </w:r>
      <w:r w:rsidR="00602252">
        <w:rPr>
          <w:rFonts w:ascii="Times New Roman" w:hAnsi="Times New Roman"/>
          <w:sz w:val="24"/>
          <w:szCs w:val="24"/>
        </w:rPr>
        <w:t>ne’ exercise employed a survey which was completed by 118 researchers working in 24 countries across six continents. The survey was designed with three principal ambitions. The first was to map areas of consensus, disagreement and ambiguity on</w:t>
      </w:r>
      <w:r w:rsidR="00602252" w:rsidRPr="006C5D24">
        <w:rPr>
          <w:rFonts w:ascii="Times New Roman" w:hAnsi="Times New Roman"/>
          <w:sz w:val="24"/>
          <w:szCs w:val="24"/>
        </w:rPr>
        <w:t xml:space="preserve"> core definitional questions </w:t>
      </w:r>
      <w:r w:rsidR="00602252">
        <w:rPr>
          <w:rFonts w:ascii="Times New Roman" w:hAnsi="Times New Roman"/>
          <w:sz w:val="24"/>
          <w:szCs w:val="24"/>
        </w:rPr>
        <w:t>around</w:t>
      </w:r>
      <w:r w:rsidR="00602252" w:rsidRPr="006C5D24">
        <w:rPr>
          <w:rFonts w:ascii="Times New Roman" w:hAnsi="Times New Roman"/>
          <w:sz w:val="24"/>
          <w:szCs w:val="24"/>
        </w:rPr>
        <w:t xml:space="preserve"> the term cyberterrorism</w:t>
      </w:r>
      <w:r w:rsidR="00602252">
        <w:rPr>
          <w:rFonts w:ascii="Times New Roman" w:hAnsi="Times New Roman"/>
          <w:sz w:val="24"/>
          <w:szCs w:val="24"/>
        </w:rPr>
        <w:t xml:space="preserve">. The second was to explore whether agreement or otherwise on these </w:t>
      </w:r>
      <w:r w:rsidR="00602252" w:rsidRPr="006C5D24">
        <w:rPr>
          <w:rFonts w:ascii="Times New Roman" w:hAnsi="Times New Roman"/>
          <w:sz w:val="24"/>
          <w:szCs w:val="24"/>
        </w:rPr>
        <w:t xml:space="preserve">definitional questions had implications for derivative debates </w:t>
      </w:r>
      <w:r w:rsidR="00602252">
        <w:rPr>
          <w:rFonts w:ascii="Times New Roman" w:hAnsi="Times New Roman"/>
          <w:sz w:val="24"/>
          <w:szCs w:val="24"/>
        </w:rPr>
        <w:t xml:space="preserve">including </w:t>
      </w:r>
      <w:r w:rsidR="00486A72">
        <w:rPr>
          <w:rFonts w:ascii="Times New Roman" w:hAnsi="Times New Roman"/>
          <w:sz w:val="24"/>
          <w:szCs w:val="24"/>
        </w:rPr>
        <w:t>on the</w:t>
      </w:r>
      <w:r w:rsidR="00602252">
        <w:rPr>
          <w:rFonts w:ascii="Times New Roman" w:hAnsi="Times New Roman"/>
          <w:sz w:val="24"/>
          <w:szCs w:val="24"/>
        </w:rPr>
        <w:t xml:space="preserve"> causes and threat</w:t>
      </w:r>
      <w:r w:rsidR="00486A72">
        <w:rPr>
          <w:rFonts w:ascii="Times New Roman" w:hAnsi="Times New Roman"/>
          <w:sz w:val="24"/>
          <w:szCs w:val="24"/>
        </w:rPr>
        <w:t xml:space="preserve"> of cyberterrorism</w:t>
      </w:r>
      <w:r w:rsidR="00602252">
        <w:rPr>
          <w:rFonts w:ascii="Times New Roman" w:hAnsi="Times New Roman"/>
          <w:sz w:val="24"/>
          <w:szCs w:val="24"/>
        </w:rPr>
        <w:t>. The third was to</w:t>
      </w:r>
      <w:r w:rsidR="00602252" w:rsidRPr="006C5D24">
        <w:rPr>
          <w:rFonts w:ascii="Times New Roman" w:hAnsi="Times New Roman"/>
          <w:sz w:val="24"/>
          <w:szCs w:val="24"/>
        </w:rPr>
        <w:t xml:space="preserve"> </w:t>
      </w:r>
      <w:r w:rsidR="00602252">
        <w:rPr>
          <w:rFonts w:ascii="Times New Roman" w:hAnsi="Times New Roman"/>
          <w:sz w:val="24"/>
          <w:szCs w:val="24"/>
        </w:rPr>
        <w:t xml:space="preserve">map current academic activity in this </w:t>
      </w:r>
      <w:r w:rsidR="00602252">
        <w:rPr>
          <w:rFonts w:ascii="Times New Roman" w:hAnsi="Times New Roman"/>
          <w:sz w:val="24"/>
          <w:szCs w:val="24"/>
        </w:rPr>
        <w:lastRenderedPageBreak/>
        <w:t xml:space="preserve">area, including the extent to which </w:t>
      </w:r>
      <w:r w:rsidR="00602252" w:rsidRPr="006C5D24">
        <w:rPr>
          <w:rFonts w:ascii="Times New Roman" w:hAnsi="Times New Roman"/>
          <w:sz w:val="24"/>
          <w:szCs w:val="24"/>
        </w:rPr>
        <w:t xml:space="preserve">researchers </w:t>
      </w:r>
      <w:r w:rsidR="00602252">
        <w:rPr>
          <w:rFonts w:ascii="Times New Roman" w:hAnsi="Times New Roman"/>
          <w:sz w:val="24"/>
          <w:szCs w:val="24"/>
        </w:rPr>
        <w:t>are</w:t>
      </w:r>
      <w:r w:rsidR="00602252" w:rsidRPr="006C5D24">
        <w:rPr>
          <w:rFonts w:ascii="Times New Roman" w:hAnsi="Times New Roman"/>
          <w:sz w:val="24"/>
          <w:szCs w:val="24"/>
        </w:rPr>
        <w:t xml:space="preserve"> currently teaching </w:t>
      </w:r>
      <w:r w:rsidR="00602252">
        <w:rPr>
          <w:rFonts w:ascii="Times New Roman" w:hAnsi="Times New Roman"/>
          <w:sz w:val="24"/>
          <w:szCs w:val="24"/>
        </w:rPr>
        <w:t>courses on</w:t>
      </w:r>
      <w:r w:rsidR="00602252" w:rsidRPr="006C5D24">
        <w:rPr>
          <w:rFonts w:ascii="Times New Roman" w:hAnsi="Times New Roman"/>
          <w:sz w:val="24"/>
          <w:szCs w:val="24"/>
        </w:rPr>
        <w:t xml:space="preserve"> cyberterrorism, or planning</w:t>
      </w:r>
      <w:r w:rsidR="00602252">
        <w:rPr>
          <w:rFonts w:ascii="Times New Roman" w:hAnsi="Times New Roman"/>
          <w:sz w:val="24"/>
          <w:szCs w:val="24"/>
        </w:rPr>
        <w:t xml:space="preserve"> to do so</w:t>
      </w:r>
      <w:r w:rsidR="00602252" w:rsidRPr="006C5D24">
        <w:rPr>
          <w:rFonts w:ascii="Times New Roman" w:hAnsi="Times New Roman"/>
          <w:sz w:val="24"/>
          <w:szCs w:val="24"/>
        </w:rPr>
        <w:t>.</w:t>
      </w:r>
      <w:r w:rsidR="00602252" w:rsidRPr="006C5D24">
        <w:rPr>
          <w:rStyle w:val="EndnoteReference"/>
          <w:rFonts w:ascii="Times New Roman" w:hAnsi="Times New Roman"/>
          <w:sz w:val="24"/>
          <w:szCs w:val="24"/>
        </w:rPr>
        <w:endnoteReference w:id="1"/>
      </w:r>
    </w:p>
    <w:p w:rsidR="00602252"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ab/>
      </w:r>
      <w:r>
        <w:rPr>
          <w:rFonts w:ascii="Times New Roman" w:hAnsi="Times New Roman"/>
          <w:sz w:val="24"/>
          <w:szCs w:val="24"/>
        </w:rPr>
        <w:t>The discussion in this article focuses on findings relating to three issues of definition</w:t>
      </w:r>
      <w:r w:rsidR="00674049">
        <w:rPr>
          <w:rFonts w:ascii="Times New Roman" w:hAnsi="Times New Roman"/>
          <w:sz w:val="24"/>
          <w:szCs w:val="24"/>
        </w:rPr>
        <w:t xml:space="preserve"> in particular</w:t>
      </w:r>
      <w:r>
        <w:rPr>
          <w:rFonts w:ascii="Times New Roman" w:hAnsi="Times New Roman"/>
          <w:sz w:val="24"/>
          <w:szCs w:val="24"/>
        </w:rPr>
        <w:t>. First, whether the academic community deems a specific definition of cyberterrorism necessary for either policymakers or researchers. Second, the core characteristics or constitutive elements of cyberterrorism. And, third, the appropriateness and value of applying the term ‘cyberterrorism’ to a range of actual and potential scenarios. By presenting and discussing these findings, this article aims to take stock of what is known or thought about cyberterrorism within the research community today. This is important, we argue, because the increasing prevalence of this term across political, media and academic debate since its coinage in the 1980s</w:t>
      </w:r>
      <w:r w:rsidRPr="006C5D24">
        <w:rPr>
          <w:rStyle w:val="EndnoteReference"/>
          <w:rFonts w:ascii="Times New Roman" w:hAnsi="Times New Roman"/>
          <w:sz w:val="24"/>
          <w:szCs w:val="24"/>
        </w:rPr>
        <w:endnoteReference w:id="2"/>
      </w:r>
      <w:r>
        <w:rPr>
          <w:rFonts w:ascii="Times New Roman" w:hAnsi="Times New Roman"/>
          <w:sz w:val="24"/>
          <w:szCs w:val="24"/>
        </w:rPr>
        <w:t xml:space="preserve"> has engendered nothing like a consistency of usage. The academic backdrop to </w:t>
      </w:r>
      <w:r w:rsidR="006D228B">
        <w:rPr>
          <w:rFonts w:ascii="Times New Roman" w:hAnsi="Times New Roman"/>
          <w:sz w:val="24"/>
          <w:szCs w:val="24"/>
        </w:rPr>
        <w:t>our</w:t>
      </w:r>
      <w:r>
        <w:rPr>
          <w:rFonts w:ascii="Times New Roman" w:hAnsi="Times New Roman"/>
          <w:sz w:val="24"/>
          <w:szCs w:val="24"/>
        </w:rPr>
        <w:t xml:space="preserve"> exploration is a series of precedent studies that were integral to mapping the c</w:t>
      </w:r>
      <w:r w:rsidRPr="006C5D24">
        <w:rPr>
          <w:rFonts w:ascii="Times New Roman" w:hAnsi="Times New Roman"/>
          <w:sz w:val="24"/>
          <w:szCs w:val="24"/>
        </w:rPr>
        <w:t xml:space="preserve">ontours of academic research on terrorism more broadly. </w:t>
      </w:r>
      <w:proofErr w:type="spellStart"/>
      <w:r w:rsidRPr="006C5D24">
        <w:rPr>
          <w:rFonts w:ascii="Times New Roman" w:hAnsi="Times New Roman"/>
          <w:sz w:val="24"/>
          <w:szCs w:val="24"/>
        </w:rPr>
        <w:t>Schmid</w:t>
      </w:r>
      <w:proofErr w:type="spellEnd"/>
      <w:r w:rsidRPr="006C5D24">
        <w:rPr>
          <w:rFonts w:ascii="Times New Roman" w:hAnsi="Times New Roman"/>
          <w:sz w:val="24"/>
          <w:szCs w:val="24"/>
        </w:rPr>
        <w:t xml:space="preserve"> and </w:t>
      </w:r>
      <w:proofErr w:type="spellStart"/>
      <w:r w:rsidRPr="006C5D24">
        <w:rPr>
          <w:rFonts w:ascii="Times New Roman" w:hAnsi="Times New Roman"/>
          <w:sz w:val="24"/>
          <w:szCs w:val="24"/>
        </w:rPr>
        <w:t>Jongman’s</w:t>
      </w:r>
      <w:proofErr w:type="spellEnd"/>
      <w:r w:rsidRPr="006C5D24">
        <w:rPr>
          <w:rFonts w:ascii="Times New Roman" w:hAnsi="Times New Roman"/>
          <w:sz w:val="24"/>
          <w:szCs w:val="24"/>
        </w:rPr>
        <w:t xml:space="preserve"> pioneering </w:t>
      </w:r>
      <w:r w:rsidRPr="006C5D24">
        <w:rPr>
          <w:rFonts w:ascii="Times New Roman" w:hAnsi="Times New Roman"/>
          <w:i/>
          <w:sz w:val="24"/>
          <w:szCs w:val="24"/>
        </w:rPr>
        <w:t>Political Terrorism</w:t>
      </w:r>
      <w:r>
        <w:rPr>
          <w:rFonts w:ascii="Times New Roman" w:hAnsi="Times New Roman"/>
          <w:sz w:val="24"/>
          <w:szCs w:val="24"/>
        </w:rPr>
        <w:t>,</w:t>
      </w:r>
      <w:r w:rsidRPr="006C5D24">
        <w:rPr>
          <w:rStyle w:val="EndnoteReference"/>
          <w:rFonts w:ascii="Times New Roman" w:hAnsi="Times New Roman"/>
          <w:sz w:val="24"/>
          <w:szCs w:val="24"/>
        </w:rPr>
        <w:endnoteReference w:id="3"/>
      </w:r>
      <w:r w:rsidRPr="006C5D24">
        <w:rPr>
          <w:rFonts w:ascii="Times New Roman" w:hAnsi="Times New Roman"/>
          <w:sz w:val="24"/>
          <w:szCs w:val="24"/>
        </w:rPr>
        <w:t xml:space="preserve"> </w:t>
      </w:r>
      <w:r>
        <w:rPr>
          <w:rFonts w:ascii="Times New Roman" w:hAnsi="Times New Roman"/>
          <w:sz w:val="24"/>
          <w:szCs w:val="24"/>
        </w:rPr>
        <w:t>made</w:t>
      </w:r>
      <w:r w:rsidRPr="006C5D24">
        <w:rPr>
          <w:rFonts w:ascii="Times New Roman" w:hAnsi="Times New Roman"/>
          <w:sz w:val="24"/>
          <w:szCs w:val="24"/>
        </w:rPr>
        <w:t xml:space="preserve"> </w:t>
      </w:r>
      <w:r w:rsidR="00173640">
        <w:rPr>
          <w:rFonts w:ascii="Times New Roman" w:hAnsi="Times New Roman"/>
          <w:sz w:val="24"/>
          <w:szCs w:val="24"/>
        </w:rPr>
        <w:t xml:space="preserve">similar </w:t>
      </w:r>
      <w:r w:rsidRPr="006C5D24">
        <w:rPr>
          <w:rFonts w:ascii="Times New Roman" w:hAnsi="Times New Roman"/>
          <w:sz w:val="24"/>
          <w:szCs w:val="24"/>
        </w:rPr>
        <w:t>use of a questionnaire, “…mailed to some two hundred members of the research community in the field of political terrorism in 1985”.</w:t>
      </w:r>
      <w:r w:rsidRPr="006C5D24">
        <w:rPr>
          <w:rStyle w:val="EndnoteReference"/>
          <w:rFonts w:ascii="Times New Roman" w:hAnsi="Times New Roman"/>
          <w:sz w:val="24"/>
          <w:szCs w:val="24"/>
        </w:rPr>
        <w:endnoteReference w:id="4"/>
      </w:r>
      <w:r w:rsidRPr="006C5D24">
        <w:rPr>
          <w:rFonts w:ascii="Times New Roman" w:hAnsi="Times New Roman"/>
          <w:sz w:val="24"/>
          <w:szCs w:val="24"/>
        </w:rPr>
        <w:t xml:space="preserve"> </w:t>
      </w:r>
      <w:proofErr w:type="spellStart"/>
      <w:r w:rsidRPr="006C5D24">
        <w:rPr>
          <w:rFonts w:ascii="Times New Roman" w:hAnsi="Times New Roman"/>
          <w:sz w:val="24"/>
          <w:szCs w:val="24"/>
        </w:rPr>
        <w:t>Silke’s</w:t>
      </w:r>
      <w:proofErr w:type="spellEnd"/>
      <w:r w:rsidRPr="006C5D24">
        <w:rPr>
          <w:rFonts w:ascii="Times New Roman" w:hAnsi="Times New Roman"/>
          <w:sz w:val="24"/>
          <w:szCs w:val="24"/>
        </w:rPr>
        <w:t xml:space="preserve"> edited </w:t>
      </w:r>
      <w:r w:rsidRPr="006C5D24">
        <w:rPr>
          <w:rFonts w:ascii="Times New Roman" w:hAnsi="Times New Roman"/>
          <w:i/>
          <w:sz w:val="24"/>
          <w:szCs w:val="24"/>
        </w:rPr>
        <w:t>Research on Terrorism</w:t>
      </w:r>
      <w:r>
        <w:rPr>
          <w:rFonts w:ascii="Times New Roman" w:hAnsi="Times New Roman"/>
          <w:sz w:val="24"/>
          <w:szCs w:val="24"/>
        </w:rPr>
        <w:t xml:space="preserve"> offers a </w:t>
      </w:r>
      <w:r w:rsidRPr="006C5D24">
        <w:rPr>
          <w:rFonts w:ascii="Times New Roman" w:hAnsi="Times New Roman"/>
          <w:sz w:val="24"/>
          <w:szCs w:val="24"/>
        </w:rPr>
        <w:t xml:space="preserve">related review of </w:t>
      </w:r>
      <w:r>
        <w:rPr>
          <w:rFonts w:ascii="Times New Roman" w:hAnsi="Times New Roman"/>
          <w:sz w:val="24"/>
          <w:szCs w:val="24"/>
        </w:rPr>
        <w:t>dominant</w:t>
      </w:r>
      <w:r w:rsidRPr="006C5D24">
        <w:rPr>
          <w:rFonts w:ascii="Times New Roman" w:hAnsi="Times New Roman"/>
          <w:sz w:val="24"/>
          <w:szCs w:val="24"/>
        </w:rPr>
        <w:t xml:space="preserve"> methodological techniques </w:t>
      </w:r>
      <w:r>
        <w:rPr>
          <w:rFonts w:ascii="Times New Roman" w:hAnsi="Times New Roman"/>
          <w:sz w:val="24"/>
          <w:szCs w:val="24"/>
        </w:rPr>
        <w:t>and research trends within terrorism research.</w:t>
      </w:r>
      <w:r w:rsidRPr="006C5D24">
        <w:rPr>
          <w:rStyle w:val="EndnoteReference"/>
          <w:rFonts w:ascii="Times New Roman" w:hAnsi="Times New Roman"/>
          <w:sz w:val="24"/>
          <w:szCs w:val="24"/>
        </w:rPr>
        <w:endnoteReference w:id="5"/>
      </w:r>
      <w:r>
        <w:rPr>
          <w:rFonts w:ascii="Times New Roman" w:hAnsi="Times New Roman"/>
          <w:sz w:val="24"/>
          <w:szCs w:val="24"/>
        </w:rPr>
        <w:t xml:space="preserve"> More recent still are contributions by </w:t>
      </w:r>
      <w:proofErr w:type="spellStart"/>
      <w:r w:rsidRPr="006C5D24">
        <w:rPr>
          <w:rFonts w:ascii="Times New Roman" w:hAnsi="Times New Roman"/>
          <w:sz w:val="24"/>
          <w:szCs w:val="24"/>
        </w:rPr>
        <w:t>Ranstorp</w:t>
      </w:r>
      <w:proofErr w:type="spellEnd"/>
      <w:r w:rsidRPr="006C5D24">
        <w:rPr>
          <w:rFonts w:ascii="Times New Roman" w:hAnsi="Times New Roman"/>
          <w:sz w:val="24"/>
          <w:szCs w:val="24"/>
        </w:rPr>
        <w:t xml:space="preserve"> and </w:t>
      </w:r>
      <w:proofErr w:type="spellStart"/>
      <w:r w:rsidRPr="006C5D24">
        <w:rPr>
          <w:rFonts w:ascii="Times New Roman" w:hAnsi="Times New Roman"/>
          <w:sz w:val="24"/>
          <w:szCs w:val="24"/>
        </w:rPr>
        <w:t>Silke</w:t>
      </w:r>
      <w:proofErr w:type="spellEnd"/>
      <w:r w:rsidRPr="006C5D24">
        <w:rPr>
          <w:rFonts w:ascii="Times New Roman" w:hAnsi="Times New Roman"/>
          <w:sz w:val="24"/>
          <w:szCs w:val="24"/>
        </w:rPr>
        <w:t xml:space="preserve"> </w:t>
      </w:r>
      <w:r>
        <w:rPr>
          <w:rFonts w:ascii="Times New Roman" w:hAnsi="Times New Roman"/>
          <w:sz w:val="24"/>
          <w:szCs w:val="24"/>
        </w:rPr>
        <w:t>on</w:t>
      </w:r>
      <w:r w:rsidRPr="006C5D24">
        <w:rPr>
          <w:rFonts w:ascii="Times New Roman" w:hAnsi="Times New Roman"/>
          <w:sz w:val="24"/>
          <w:szCs w:val="24"/>
        </w:rPr>
        <w:t xml:space="preserve"> the </w:t>
      </w:r>
      <w:r>
        <w:rPr>
          <w:rFonts w:ascii="Times New Roman" w:hAnsi="Times New Roman"/>
          <w:sz w:val="24"/>
          <w:szCs w:val="24"/>
        </w:rPr>
        <w:t>interests</w:t>
      </w:r>
      <w:r w:rsidRPr="006C5D24">
        <w:rPr>
          <w:rFonts w:ascii="Times New Roman" w:hAnsi="Times New Roman"/>
          <w:sz w:val="24"/>
          <w:szCs w:val="24"/>
        </w:rPr>
        <w:t xml:space="preserve"> and limitations of terrorism research</w:t>
      </w:r>
      <w:r>
        <w:rPr>
          <w:rFonts w:ascii="Times New Roman" w:hAnsi="Times New Roman"/>
          <w:sz w:val="24"/>
          <w:szCs w:val="24"/>
        </w:rPr>
        <w:t xml:space="preserve"> in the post-9/11 period</w:t>
      </w:r>
      <w:r w:rsidRPr="006C5D24">
        <w:rPr>
          <w:rFonts w:ascii="Times New Roman" w:hAnsi="Times New Roman"/>
          <w:sz w:val="24"/>
          <w:szCs w:val="24"/>
        </w:rPr>
        <w:t>.</w:t>
      </w:r>
      <w:r w:rsidRPr="006C5D24">
        <w:rPr>
          <w:rStyle w:val="EndnoteReference"/>
          <w:rFonts w:ascii="Times New Roman" w:hAnsi="Times New Roman"/>
          <w:sz w:val="24"/>
          <w:szCs w:val="24"/>
        </w:rPr>
        <w:endnoteReference w:id="6"/>
      </w:r>
      <w:r>
        <w:rPr>
          <w:rFonts w:ascii="Times New Roman" w:hAnsi="Times New Roman"/>
          <w:sz w:val="24"/>
          <w:szCs w:val="24"/>
        </w:rPr>
        <w:t xml:space="preserve"> Where all of these outputs helped consolidate </w:t>
      </w:r>
      <w:r w:rsidR="00C003D1">
        <w:rPr>
          <w:rFonts w:ascii="Times New Roman" w:hAnsi="Times New Roman"/>
          <w:sz w:val="24"/>
          <w:szCs w:val="24"/>
        </w:rPr>
        <w:t xml:space="preserve">knowledge of, </w:t>
      </w:r>
      <w:r>
        <w:rPr>
          <w:rFonts w:ascii="Times New Roman" w:hAnsi="Times New Roman"/>
          <w:sz w:val="24"/>
          <w:szCs w:val="24"/>
        </w:rPr>
        <w:t>and identify tensions within</w:t>
      </w:r>
      <w:r w:rsidR="00C003D1">
        <w:rPr>
          <w:rFonts w:ascii="Times New Roman" w:hAnsi="Times New Roman"/>
          <w:sz w:val="24"/>
          <w:szCs w:val="24"/>
        </w:rPr>
        <w:t>,</w:t>
      </w:r>
      <w:r>
        <w:rPr>
          <w:rFonts w:ascii="Times New Roman" w:hAnsi="Times New Roman"/>
          <w:sz w:val="24"/>
          <w:szCs w:val="24"/>
        </w:rPr>
        <w:t xml:space="preserve"> terrorism research at particular </w:t>
      </w:r>
      <w:r w:rsidR="00C003D1">
        <w:rPr>
          <w:rFonts w:ascii="Times New Roman" w:hAnsi="Times New Roman"/>
          <w:sz w:val="24"/>
          <w:szCs w:val="24"/>
        </w:rPr>
        <w:t>junctures</w:t>
      </w:r>
      <w:r>
        <w:rPr>
          <w:rFonts w:ascii="Times New Roman" w:hAnsi="Times New Roman"/>
          <w:sz w:val="24"/>
          <w:szCs w:val="24"/>
        </w:rPr>
        <w:t>, this article attempts to do likewise for the concept of cyberterrorism.</w:t>
      </w:r>
    </w:p>
    <w:p w:rsidR="00602252" w:rsidRPr="006C5D24"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ab/>
        <w:t xml:space="preserve">The remainder of the article proceeds in </w:t>
      </w:r>
      <w:r>
        <w:rPr>
          <w:rFonts w:ascii="Times New Roman" w:hAnsi="Times New Roman"/>
          <w:sz w:val="24"/>
          <w:szCs w:val="24"/>
        </w:rPr>
        <w:t>four</w:t>
      </w:r>
      <w:r w:rsidRPr="006C5D24">
        <w:rPr>
          <w:rFonts w:ascii="Times New Roman" w:hAnsi="Times New Roman"/>
          <w:sz w:val="24"/>
          <w:szCs w:val="24"/>
        </w:rPr>
        <w:t xml:space="preserve"> stages. We begin with a review of current academic literature on the concept of cyberterrorism. </w:t>
      </w:r>
      <w:r>
        <w:rPr>
          <w:rFonts w:ascii="Times New Roman" w:hAnsi="Times New Roman"/>
          <w:sz w:val="24"/>
          <w:szCs w:val="24"/>
        </w:rPr>
        <w:t>Drawing</w:t>
      </w:r>
      <w:r w:rsidRPr="006C5D24">
        <w:rPr>
          <w:rFonts w:ascii="Times New Roman" w:hAnsi="Times New Roman"/>
          <w:sz w:val="24"/>
          <w:szCs w:val="24"/>
        </w:rPr>
        <w:t xml:space="preserve"> attention to the </w:t>
      </w:r>
      <w:r>
        <w:rPr>
          <w:rFonts w:ascii="Times New Roman" w:hAnsi="Times New Roman"/>
          <w:sz w:val="24"/>
          <w:szCs w:val="24"/>
        </w:rPr>
        <w:t>diversity</w:t>
      </w:r>
      <w:r w:rsidRPr="006C5D24">
        <w:rPr>
          <w:rFonts w:ascii="Times New Roman" w:hAnsi="Times New Roman"/>
          <w:sz w:val="24"/>
          <w:szCs w:val="24"/>
        </w:rPr>
        <w:t xml:space="preserve"> of </w:t>
      </w:r>
      <w:r>
        <w:rPr>
          <w:rFonts w:ascii="Times New Roman" w:hAnsi="Times New Roman"/>
          <w:sz w:val="24"/>
          <w:szCs w:val="24"/>
        </w:rPr>
        <w:t xml:space="preserve">definitions of this term we distinguish between </w:t>
      </w:r>
      <w:r w:rsidRPr="006C5D24">
        <w:rPr>
          <w:rFonts w:ascii="Times New Roman" w:hAnsi="Times New Roman"/>
          <w:sz w:val="24"/>
          <w:szCs w:val="24"/>
        </w:rPr>
        <w:t>narrow and broad conceptions</w:t>
      </w:r>
      <w:r w:rsidR="00714C91">
        <w:rPr>
          <w:rFonts w:ascii="Times New Roman" w:hAnsi="Times New Roman"/>
          <w:sz w:val="24"/>
          <w:szCs w:val="24"/>
        </w:rPr>
        <w:t xml:space="preserve">, </w:t>
      </w:r>
      <w:r>
        <w:rPr>
          <w:rFonts w:ascii="Times New Roman" w:hAnsi="Times New Roman"/>
          <w:sz w:val="24"/>
          <w:szCs w:val="24"/>
        </w:rPr>
        <w:t xml:space="preserve">and between different approaches to the </w:t>
      </w:r>
      <w:r w:rsidR="003C12A9">
        <w:rPr>
          <w:rFonts w:ascii="Times New Roman" w:hAnsi="Times New Roman"/>
          <w:sz w:val="24"/>
          <w:szCs w:val="24"/>
        </w:rPr>
        <w:t>distinctiveness of cyberterrorism</w:t>
      </w:r>
      <w:r>
        <w:rPr>
          <w:rFonts w:ascii="Times New Roman" w:hAnsi="Times New Roman"/>
          <w:sz w:val="24"/>
          <w:szCs w:val="24"/>
        </w:rPr>
        <w:t>.</w:t>
      </w:r>
      <w:r w:rsidRPr="006C5D24">
        <w:rPr>
          <w:rFonts w:ascii="Times New Roman" w:hAnsi="Times New Roman"/>
          <w:sz w:val="24"/>
          <w:szCs w:val="24"/>
        </w:rPr>
        <w:t xml:space="preserve"> </w:t>
      </w:r>
      <w:r>
        <w:rPr>
          <w:rFonts w:ascii="Times New Roman" w:hAnsi="Times New Roman"/>
          <w:sz w:val="24"/>
          <w:szCs w:val="24"/>
        </w:rPr>
        <w:t>The</w:t>
      </w:r>
      <w:r w:rsidRPr="006C5D24">
        <w:rPr>
          <w:rFonts w:ascii="Times New Roman" w:hAnsi="Times New Roman"/>
          <w:sz w:val="24"/>
          <w:szCs w:val="24"/>
        </w:rPr>
        <w:t xml:space="preserve"> second section </w:t>
      </w:r>
      <w:r>
        <w:rPr>
          <w:rFonts w:ascii="Times New Roman" w:hAnsi="Times New Roman"/>
          <w:sz w:val="24"/>
          <w:szCs w:val="24"/>
        </w:rPr>
        <w:lastRenderedPageBreak/>
        <w:t xml:space="preserve">outlines our methodology, following which we turn to our analysis and findings. </w:t>
      </w:r>
      <w:r w:rsidRPr="006C5D24">
        <w:rPr>
          <w:rFonts w:ascii="Times New Roman" w:hAnsi="Times New Roman"/>
          <w:sz w:val="24"/>
          <w:szCs w:val="24"/>
        </w:rPr>
        <w:t xml:space="preserve">The </w:t>
      </w:r>
      <w:r>
        <w:rPr>
          <w:rFonts w:ascii="Times New Roman" w:hAnsi="Times New Roman"/>
          <w:sz w:val="24"/>
          <w:szCs w:val="24"/>
        </w:rPr>
        <w:t>article concludes by arguing that while a majority of researchers believe a specific definition of cyberterrorism necessary for academics and policymakers, disagreements and debates around what this might look like also have potential to encourage a rethinking of terrorism more widely.</w:t>
      </w:r>
    </w:p>
    <w:p w:rsidR="00602252" w:rsidRPr="006C5D24" w:rsidRDefault="00A23F66" w:rsidP="00D911E1">
      <w:pPr>
        <w:tabs>
          <w:tab w:val="left" w:pos="8340"/>
        </w:tabs>
        <w:spacing w:after="0" w:line="480" w:lineRule="auto"/>
        <w:rPr>
          <w:rFonts w:ascii="Times New Roman" w:hAnsi="Times New Roman"/>
          <w:b/>
          <w:sz w:val="24"/>
          <w:szCs w:val="24"/>
        </w:rPr>
      </w:pPr>
      <w:r>
        <w:rPr>
          <w:rFonts w:ascii="Times New Roman" w:hAnsi="Times New Roman"/>
          <w:b/>
          <w:sz w:val="24"/>
          <w:szCs w:val="24"/>
        </w:rPr>
        <w:tab/>
      </w:r>
    </w:p>
    <w:p w:rsidR="00602252" w:rsidRPr="006C5D24" w:rsidRDefault="00602252" w:rsidP="00D911E1">
      <w:pPr>
        <w:spacing w:after="0" w:line="480" w:lineRule="auto"/>
        <w:rPr>
          <w:rFonts w:ascii="Times New Roman" w:hAnsi="Times New Roman"/>
          <w:b/>
          <w:sz w:val="24"/>
          <w:szCs w:val="24"/>
        </w:rPr>
      </w:pPr>
      <w:r w:rsidRPr="006C5D24">
        <w:rPr>
          <w:rFonts w:ascii="Times New Roman" w:hAnsi="Times New Roman"/>
          <w:b/>
          <w:sz w:val="24"/>
          <w:szCs w:val="24"/>
        </w:rPr>
        <w:t>Cyberterrorism: Concepts and Controversies</w:t>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The extent and the longevity of definitional debate on the concept of terrorism have been well-documented. Despite its far briefer existence, it is therefore perhaps unsurprising that cyberterrorism presents an equally contested concept.</w:t>
      </w:r>
      <w:r>
        <w:rPr>
          <w:rStyle w:val="EndnoteReference"/>
          <w:rFonts w:ascii="Times New Roman" w:hAnsi="Times New Roman"/>
          <w:sz w:val="24"/>
          <w:szCs w:val="24"/>
        </w:rPr>
        <w:endnoteReference w:id="7"/>
      </w:r>
      <w:r>
        <w:rPr>
          <w:rFonts w:ascii="Times New Roman" w:hAnsi="Times New Roman"/>
          <w:sz w:val="24"/>
          <w:szCs w:val="24"/>
        </w:rPr>
        <w:t xml:space="preserve"> Two issues, in particular, divide researchers in this area. The first is referential: to</w:t>
      </w:r>
      <w:r w:rsidR="00A23F66">
        <w:rPr>
          <w:rFonts w:ascii="Times New Roman" w:hAnsi="Times New Roman"/>
          <w:sz w:val="24"/>
          <w:szCs w:val="24"/>
        </w:rPr>
        <w:t xml:space="preserve"> what does, or should, the term c</w:t>
      </w:r>
      <w:r>
        <w:rPr>
          <w:rFonts w:ascii="Times New Roman" w:hAnsi="Times New Roman"/>
          <w:sz w:val="24"/>
          <w:szCs w:val="24"/>
        </w:rPr>
        <w:t xml:space="preserve">yberterrorism refer? The second is relational: how is cyberterrorism similar to, and different from, other forms of violence or behaviour? Is it, for instance, a distinctive phenomenon with its own characteristics? Or is it a sub-species of terrorism which </w:t>
      </w:r>
      <w:r w:rsidR="00634260">
        <w:rPr>
          <w:rFonts w:ascii="Times New Roman" w:hAnsi="Times New Roman"/>
          <w:sz w:val="24"/>
          <w:szCs w:val="24"/>
        </w:rPr>
        <w:t>itself constitutes</w:t>
      </w:r>
      <w:r>
        <w:rPr>
          <w:rFonts w:ascii="Times New Roman" w:hAnsi="Times New Roman"/>
          <w:sz w:val="24"/>
          <w:szCs w:val="24"/>
        </w:rPr>
        <w:t xml:space="preserve"> a broad and diverse category of violence?</w:t>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ab/>
        <w:t xml:space="preserve">To begin with the former question, discussions of cyberterrorism’s appropriate referent frequently invoke a distinction between narrow and broad conceptions of this term. Where the former concentrate on attacks conducted via or against information infrastructures, more expansive understandings are willing to incorporate a far more diverse range of terrorist online activities under this heading. Thus, as </w:t>
      </w:r>
      <w:proofErr w:type="spellStart"/>
      <w:r>
        <w:rPr>
          <w:rFonts w:ascii="Times New Roman" w:hAnsi="Times New Roman"/>
          <w:sz w:val="24"/>
          <w:szCs w:val="24"/>
        </w:rPr>
        <w:t>Brunst</w:t>
      </w:r>
      <w:proofErr w:type="spellEnd"/>
      <w:r>
        <w:rPr>
          <w:rFonts w:ascii="Times New Roman" w:hAnsi="Times New Roman"/>
          <w:sz w:val="24"/>
          <w:szCs w:val="24"/>
        </w:rPr>
        <w:t xml:space="preserve"> notes:</w:t>
      </w:r>
    </w:p>
    <w:p w:rsidR="00602252" w:rsidRPr="00B55A00"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 </w:t>
      </w:r>
    </w:p>
    <w:p w:rsidR="00602252" w:rsidRPr="00B55A00" w:rsidRDefault="00602252" w:rsidP="00D911E1">
      <w:pPr>
        <w:spacing w:after="0" w:line="480" w:lineRule="auto"/>
        <w:rPr>
          <w:rFonts w:ascii="Times New Roman" w:hAnsi="Times New Roman"/>
          <w:sz w:val="20"/>
          <w:szCs w:val="20"/>
        </w:rPr>
      </w:pPr>
      <w:r>
        <w:rPr>
          <w:rFonts w:ascii="Times New Roman" w:hAnsi="Times New Roman"/>
          <w:sz w:val="20"/>
          <w:szCs w:val="20"/>
        </w:rPr>
        <w:tab/>
        <w:t>A</w:t>
      </w:r>
      <w:r w:rsidRPr="00B55A00">
        <w:rPr>
          <w:rFonts w:ascii="Times New Roman" w:hAnsi="Times New Roman"/>
          <w:sz w:val="20"/>
          <w:szCs w:val="20"/>
        </w:rPr>
        <w:t xml:space="preserve"> more narrow view is often worded close to common terrorism definitions and might include only </w:t>
      </w:r>
      <w:r>
        <w:rPr>
          <w:rFonts w:ascii="Times New Roman" w:hAnsi="Times New Roman"/>
          <w:sz w:val="20"/>
          <w:szCs w:val="20"/>
        </w:rPr>
        <w:tab/>
      </w:r>
      <w:r w:rsidRPr="00B55A00">
        <w:rPr>
          <w:rFonts w:ascii="Times New Roman" w:hAnsi="Times New Roman"/>
          <w:sz w:val="20"/>
          <w:szCs w:val="20"/>
        </w:rPr>
        <w:t xml:space="preserve">politically motivated attacks against information systems and only if they result in violence against </w:t>
      </w:r>
      <w:r>
        <w:rPr>
          <w:rFonts w:ascii="Times New Roman" w:hAnsi="Times New Roman"/>
          <w:sz w:val="20"/>
          <w:szCs w:val="20"/>
        </w:rPr>
        <w:tab/>
      </w:r>
      <w:proofErr w:type="spellStart"/>
      <w:r w:rsidRPr="00B55A00">
        <w:rPr>
          <w:rFonts w:ascii="Times New Roman" w:hAnsi="Times New Roman"/>
          <w:sz w:val="20"/>
          <w:szCs w:val="20"/>
        </w:rPr>
        <w:t>noncombatant</w:t>
      </w:r>
      <w:proofErr w:type="spellEnd"/>
      <w:r w:rsidRPr="00B55A00">
        <w:rPr>
          <w:rFonts w:ascii="Times New Roman" w:hAnsi="Times New Roman"/>
          <w:sz w:val="20"/>
          <w:szCs w:val="20"/>
        </w:rPr>
        <w:t xml:space="preserve"> t</w:t>
      </w:r>
      <w:r>
        <w:rPr>
          <w:rFonts w:ascii="Times New Roman" w:hAnsi="Times New Roman"/>
          <w:sz w:val="20"/>
          <w:szCs w:val="20"/>
        </w:rPr>
        <w:t>argets…</w:t>
      </w:r>
      <w:r w:rsidRPr="00B55A00">
        <w:rPr>
          <w:rFonts w:ascii="Times New Roman" w:hAnsi="Times New Roman"/>
          <w:sz w:val="20"/>
          <w:szCs w:val="20"/>
        </w:rPr>
        <w:t xml:space="preserve">Broader approaches often include other forms of terrorist use of </w:t>
      </w:r>
      <w:r>
        <w:rPr>
          <w:rFonts w:ascii="Times New Roman" w:hAnsi="Times New Roman"/>
          <w:sz w:val="20"/>
          <w:szCs w:val="20"/>
        </w:rPr>
        <w:t>the I</w:t>
      </w:r>
      <w:r w:rsidRPr="00B55A00">
        <w:rPr>
          <w:rFonts w:ascii="Times New Roman" w:hAnsi="Times New Roman"/>
          <w:sz w:val="20"/>
          <w:szCs w:val="20"/>
        </w:rPr>
        <w:t xml:space="preserve">nternet </w:t>
      </w:r>
      <w:r>
        <w:rPr>
          <w:rFonts w:ascii="Times New Roman" w:hAnsi="Times New Roman"/>
          <w:sz w:val="20"/>
          <w:szCs w:val="20"/>
        </w:rPr>
        <w:tab/>
      </w:r>
      <w:r w:rsidRPr="00B55A00">
        <w:rPr>
          <w:rFonts w:ascii="Times New Roman" w:hAnsi="Times New Roman"/>
          <w:sz w:val="20"/>
          <w:szCs w:val="20"/>
        </w:rPr>
        <w:t>and therefore might define cyberterrorism as almost any use of information technology by terrorists</w:t>
      </w:r>
      <w:r>
        <w:rPr>
          <w:rFonts w:ascii="Times New Roman" w:hAnsi="Times New Roman"/>
          <w:sz w:val="20"/>
          <w:szCs w:val="20"/>
        </w:rPr>
        <w:t>.</w:t>
      </w:r>
      <w:r>
        <w:rPr>
          <w:rStyle w:val="EndnoteReference"/>
          <w:rFonts w:ascii="Times New Roman" w:hAnsi="Times New Roman"/>
          <w:sz w:val="20"/>
          <w:szCs w:val="20"/>
        </w:rPr>
        <w:endnoteReference w:id="8"/>
      </w:r>
    </w:p>
    <w:p w:rsidR="00602252" w:rsidRDefault="00602252" w:rsidP="00D911E1">
      <w:pPr>
        <w:spacing w:after="0" w:line="480" w:lineRule="auto"/>
        <w:rPr>
          <w:rFonts w:ascii="Times New Roman" w:hAnsi="Times New Roman"/>
          <w:sz w:val="24"/>
          <w:szCs w:val="24"/>
        </w:rPr>
      </w:pPr>
    </w:p>
    <w:p w:rsidR="00602252" w:rsidRDefault="00602252" w:rsidP="00D911E1">
      <w:pPr>
        <w:spacing w:after="0" w:line="480" w:lineRule="auto"/>
        <w:rPr>
          <w:rFonts w:ascii="Times New Roman" w:hAnsi="Times New Roman"/>
          <w:sz w:val="24"/>
          <w:szCs w:val="24"/>
        </w:rPr>
      </w:pPr>
      <w:proofErr w:type="spellStart"/>
      <w:r w:rsidRPr="00CC4822">
        <w:rPr>
          <w:rFonts w:ascii="Times New Roman" w:hAnsi="Times New Roman"/>
          <w:sz w:val="24"/>
          <w:szCs w:val="24"/>
        </w:rPr>
        <w:lastRenderedPageBreak/>
        <w:t>Talihärm</w:t>
      </w:r>
      <w:proofErr w:type="spellEnd"/>
      <w:r>
        <w:rPr>
          <w:rFonts w:ascii="Times New Roman" w:hAnsi="Times New Roman"/>
          <w:sz w:val="24"/>
          <w:szCs w:val="24"/>
        </w:rPr>
        <w:t xml:space="preserve"> invokes a similar distinction, differentiating between target-oriented (narrow) and tool-oriented (broad) understandings: </w:t>
      </w:r>
    </w:p>
    <w:p w:rsidR="00602252" w:rsidRDefault="00602252" w:rsidP="00D911E1">
      <w:pPr>
        <w:spacing w:after="0" w:line="480" w:lineRule="auto"/>
        <w:rPr>
          <w:rFonts w:ascii="Times New Roman" w:hAnsi="Times New Roman"/>
          <w:sz w:val="24"/>
          <w:szCs w:val="24"/>
        </w:rPr>
      </w:pPr>
    </w:p>
    <w:p w:rsidR="00602252" w:rsidRPr="003E0DE8" w:rsidRDefault="00602252" w:rsidP="00D911E1">
      <w:pPr>
        <w:spacing w:after="0" w:line="480" w:lineRule="auto"/>
        <w:rPr>
          <w:rFonts w:ascii="Times New Roman" w:hAnsi="Times New Roman"/>
          <w:sz w:val="20"/>
          <w:szCs w:val="20"/>
        </w:rPr>
      </w:pPr>
      <w:r>
        <w:rPr>
          <w:rFonts w:ascii="Times New Roman" w:hAnsi="Times New Roman"/>
          <w:sz w:val="20"/>
          <w:szCs w:val="20"/>
        </w:rPr>
        <w:tab/>
      </w:r>
      <w:r w:rsidRPr="003E0DE8">
        <w:rPr>
          <w:rFonts w:ascii="Times New Roman" w:hAnsi="Times New Roman"/>
          <w:sz w:val="20"/>
          <w:szCs w:val="20"/>
        </w:rPr>
        <w:t xml:space="preserve">The first identifies as cyberterrorism all politically or socially motivated attacks against computers, </w:t>
      </w:r>
      <w:r>
        <w:rPr>
          <w:rFonts w:ascii="Times New Roman" w:hAnsi="Times New Roman"/>
          <w:sz w:val="20"/>
          <w:szCs w:val="20"/>
        </w:rPr>
        <w:tab/>
      </w:r>
      <w:r w:rsidRPr="003E0DE8">
        <w:rPr>
          <w:rFonts w:ascii="Times New Roman" w:hAnsi="Times New Roman"/>
          <w:sz w:val="20"/>
          <w:szCs w:val="20"/>
        </w:rPr>
        <w:t xml:space="preserve">networks and information, whether conducted through other computers or physically, when causing </w:t>
      </w:r>
      <w:r>
        <w:rPr>
          <w:rFonts w:ascii="Times New Roman" w:hAnsi="Times New Roman"/>
          <w:sz w:val="20"/>
          <w:szCs w:val="20"/>
        </w:rPr>
        <w:tab/>
      </w:r>
      <w:r w:rsidRPr="003E0DE8">
        <w:rPr>
          <w:rFonts w:ascii="Times New Roman" w:hAnsi="Times New Roman"/>
          <w:sz w:val="20"/>
          <w:szCs w:val="20"/>
        </w:rPr>
        <w:t xml:space="preserve">injuries, bloodshed or serious damage, or fear (hereafter ‘target-oriented cyberterrorism’). The second </w:t>
      </w:r>
      <w:r>
        <w:rPr>
          <w:rFonts w:ascii="Times New Roman" w:hAnsi="Times New Roman"/>
          <w:sz w:val="20"/>
          <w:szCs w:val="20"/>
        </w:rPr>
        <w:tab/>
      </w:r>
      <w:r w:rsidRPr="003E0DE8">
        <w:rPr>
          <w:rFonts w:ascii="Times New Roman" w:hAnsi="Times New Roman"/>
          <w:sz w:val="20"/>
          <w:szCs w:val="20"/>
        </w:rPr>
        <w:t xml:space="preserve">labels all actions using the Internet or computers to organize and complete terrorist actions as </w:t>
      </w:r>
      <w:r>
        <w:rPr>
          <w:rFonts w:ascii="Times New Roman" w:hAnsi="Times New Roman"/>
          <w:sz w:val="20"/>
          <w:szCs w:val="20"/>
        </w:rPr>
        <w:tab/>
      </w:r>
      <w:r w:rsidRPr="003E0DE8">
        <w:rPr>
          <w:rFonts w:ascii="Times New Roman" w:hAnsi="Times New Roman"/>
          <w:sz w:val="20"/>
          <w:szCs w:val="20"/>
        </w:rPr>
        <w:t>cyberterrorism (hereafter ‘tool</w:t>
      </w:r>
      <w:r>
        <w:rPr>
          <w:rFonts w:ascii="Times New Roman" w:hAnsi="Times New Roman"/>
          <w:sz w:val="20"/>
          <w:szCs w:val="20"/>
        </w:rPr>
        <w:t>-</w:t>
      </w:r>
      <w:r w:rsidRPr="003E0DE8">
        <w:rPr>
          <w:rFonts w:ascii="Times New Roman" w:hAnsi="Times New Roman"/>
          <w:sz w:val="20"/>
          <w:szCs w:val="20"/>
        </w:rPr>
        <w:t>oriented cyberterrorism’).</w:t>
      </w:r>
      <w:r>
        <w:rPr>
          <w:rStyle w:val="EndnoteReference"/>
          <w:rFonts w:ascii="Times New Roman" w:hAnsi="Times New Roman"/>
          <w:sz w:val="20"/>
          <w:szCs w:val="20"/>
        </w:rPr>
        <w:endnoteReference w:id="9"/>
      </w:r>
    </w:p>
    <w:p w:rsidR="00602252" w:rsidRDefault="00602252" w:rsidP="00D911E1">
      <w:pPr>
        <w:spacing w:after="0" w:line="480" w:lineRule="auto"/>
        <w:rPr>
          <w:rFonts w:ascii="Times New Roman" w:hAnsi="Times New Roman"/>
          <w:sz w:val="24"/>
          <w:szCs w:val="24"/>
        </w:rPr>
      </w:pP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Under this latter approach, activities as diverse as fundraising, </w:t>
      </w:r>
      <w:proofErr w:type="spellStart"/>
      <w:r>
        <w:rPr>
          <w:rFonts w:ascii="Times New Roman" w:hAnsi="Times New Roman"/>
          <w:sz w:val="24"/>
          <w:szCs w:val="24"/>
        </w:rPr>
        <w:t>reconnaisance</w:t>
      </w:r>
      <w:proofErr w:type="spellEnd"/>
      <w:r>
        <w:rPr>
          <w:rFonts w:ascii="Times New Roman" w:hAnsi="Times New Roman"/>
          <w:sz w:val="24"/>
          <w:szCs w:val="24"/>
        </w:rPr>
        <w:t>, communications and propagandising all potentially qualify as cyberterrorism if conducted online.</w:t>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ab/>
        <w:t>Perhaps the most familiar example of a narrower approach is found within Dorothy Denning’s 2000 Testimony before the US House of Representatives. As the following demonstrates, the remit of her definition is circumscribed in two unrelated ways.</w:t>
      </w:r>
    </w:p>
    <w:p w:rsidR="00602252" w:rsidRDefault="00602252" w:rsidP="00D911E1">
      <w:pPr>
        <w:spacing w:after="0" w:line="480" w:lineRule="auto"/>
        <w:rPr>
          <w:rFonts w:ascii="Times New Roman" w:hAnsi="Times New Roman"/>
          <w:sz w:val="24"/>
          <w:szCs w:val="24"/>
        </w:rPr>
      </w:pPr>
    </w:p>
    <w:p w:rsidR="00602252" w:rsidRDefault="00602252" w:rsidP="00D911E1">
      <w:pPr>
        <w:spacing w:after="0" w:line="480" w:lineRule="auto"/>
        <w:rPr>
          <w:rFonts w:ascii="Times New Roman" w:hAnsi="Times New Roman"/>
          <w:sz w:val="20"/>
          <w:szCs w:val="20"/>
        </w:rPr>
      </w:pPr>
      <w:r>
        <w:rPr>
          <w:rFonts w:ascii="Times New Roman" w:hAnsi="Times New Roman"/>
          <w:sz w:val="20"/>
          <w:szCs w:val="20"/>
        </w:rPr>
        <w:tab/>
      </w:r>
      <w:r w:rsidRPr="00B36668">
        <w:rPr>
          <w:rFonts w:ascii="Times New Roman" w:hAnsi="Times New Roman"/>
          <w:sz w:val="20"/>
          <w:szCs w:val="20"/>
        </w:rPr>
        <w:t xml:space="preserve">Cyberterrorism is the convergence of terrorism and cyberspace. It is generally understood to mean </w:t>
      </w:r>
      <w:r>
        <w:rPr>
          <w:rFonts w:ascii="Times New Roman" w:hAnsi="Times New Roman"/>
          <w:sz w:val="20"/>
          <w:szCs w:val="20"/>
        </w:rPr>
        <w:tab/>
      </w:r>
      <w:r w:rsidRPr="00B36668">
        <w:rPr>
          <w:rFonts w:ascii="Times New Roman" w:hAnsi="Times New Roman"/>
          <w:sz w:val="20"/>
          <w:szCs w:val="20"/>
        </w:rPr>
        <w:t xml:space="preserve">unlawful attacks and threats of attack against computers, networks, and the information stored therein </w:t>
      </w:r>
      <w:r>
        <w:rPr>
          <w:rFonts w:ascii="Times New Roman" w:hAnsi="Times New Roman"/>
          <w:sz w:val="20"/>
          <w:szCs w:val="20"/>
        </w:rPr>
        <w:tab/>
      </w:r>
      <w:r w:rsidRPr="00B36668">
        <w:rPr>
          <w:rFonts w:ascii="Times New Roman" w:hAnsi="Times New Roman"/>
          <w:sz w:val="20"/>
          <w:szCs w:val="20"/>
        </w:rPr>
        <w:t xml:space="preserve">when done to intimidate or coerce a government or its people in furtherance of political or </w:t>
      </w:r>
      <w:r>
        <w:rPr>
          <w:rFonts w:ascii="Times New Roman" w:hAnsi="Times New Roman"/>
          <w:sz w:val="20"/>
          <w:szCs w:val="20"/>
        </w:rPr>
        <w:tab/>
      </w:r>
      <w:r w:rsidRPr="00B36668">
        <w:rPr>
          <w:rFonts w:ascii="Times New Roman" w:hAnsi="Times New Roman"/>
          <w:sz w:val="20"/>
          <w:szCs w:val="20"/>
        </w:rPr>
        <w:t xml:space="preserve">social objectives. Further, to qualify as cyberterrorism, an attack should result in violence against </w:t>
      </w:r>
      <w:r>
        <w:rPr>
          <w:rFonts w:ascii="Times New Roman" w:hAnsi="Times New Roman"/>
          <w:sz w:val="20"/>
          <w:szCs w:val="20"/>
        </w:rPr>
        <w:tab/>
      </w:r>
      <w:r w:rsidRPr="00B36668">
        <w:rPr>
          <w:rFonts w:ascii="Times New Roman" w:hAnsi="Times New Roman"/>
          <w:sz w:val="20"/>
          <w:szCs w:val="20"/>
        </w:rPr>
        <w:t xml:space="preserve">persons or property, or at least cause enough harm to generate fear. Attacks that lead to death or bodily </w:t>
      </w:r>
      <w:r>
        <w:rPr>
          <w:rFonts w:ascii="Times New Roman" w:hAnsi="Times New Roman"/>
          <w:sz w:val="20"/>
          <w:szCs w:val="20"/>
        </w:rPr>
        <w:tab/>
      </w:r>
      <w:r w:rsidRPr="00B36668">
        <w:rPr>
          <w:rFonts w:ascii="Times New Roman" w:hAnsi="Times New Roman"/>
          <w:sz w:val="20"/>
          <w:szCs w:val="20"/>
        </w:rPr>
        <w:t xml:space="preserve">injury, explosions, plane crashes, water contamination, or severe economic loss would be examples. </w:t>
      </w:r>
      <w:r>
        <w:rPr>
          <w:rFonts w:ascii="Times New Roman" w:hAnsi="Times New Roman"/>
          <w:sz w:val="20"/>
          <w:szCs w:val="20"/>
        </w:rPr>
        <w:tab/>
      </w:r>
      <w:r w:rsidRPr="00B36668">
        <w:rPr>
          <w:rFonts w:ascii="Times New Roman" w:hAnsi="Times New Roman"/>
          <w:sz w:val="20"/>
          <w:szCs w:val="20"/>
        </w:rPr>
        <w:t xml:space="preserve">Serious attacks against critical infrastructures could be acts of cyberterrorism, depending on their </w:t>
      </w:r>
      <w:r>
        <w:rPr>
          <w:rFonts w:ascii="Times New Roman" w:hAnsi="Times New Roman"/>
          <w:sz w:val="20"/>
          <w:szCs w:val="20"/>
        </w:rPr>
        <w:tab/>
      </w:r>
      <w:r w:rsidRPr="00B36668">
        <w:rPr>
          <w:rFonts w:ascii="Times New Roman" w:hAnsi="Times New Roman"/>
          <w:sz w:val="20"/>
          <w:szCs w:val="20"/>
        </w:rPr>
        <w:t>impact. Attacks that disrupt nonessential services or that are mainly a costly nuisance would not.</w:t>
      </w:r>
      <w:r>
        <w:rPr>
          <w:rStyle w:val="EndnoteReference"/>
          <w:rFonts w:ascii="Times New Roman" w:hAnsi="Times New Roman"/>
          <w:sz w:val="20"/>
          <w:szCs w:val="20"/>
        </w:rPr>
        <w:endnoteReference w:id="10"/>
      </w:r>
    </w:p>
    <w:p w:rsidR="00602252" w:rsidRDefault="00602252" w:rsidP="00D911E1">
      <w:pPr>
        <w:spacing w:after="0" w:line="480" w:lineRule="auto"/>
        <w:rPr>
          <w:rFonts w:ascii="Times New Roman" w:hAnsi="Times New Roman"/>
          <w:sz w:val="20"/>
          <w:szCs w:val="20"/>
        </w:rPr>
      </w:pPr>
    </w:p>
    <w:p w:rsidR="008309A8"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The first restriction introduced by Denning is a focus on information technologies as the immediate target of an attack. </w:t>
      </w:r>
      <w:r w:rsidR="008309A8">
        <w:rPr>
          <w:rFonts w:ascii="Times New Roman" w:hAnsi="Times New Roman"/>
          <w:sz w:val="24"/>
          <w:szCs w:val="24"/>
        </w:rPr>
        <w:t>And, as her subsequent elaboration makes clear, these technologies serve as the instruments of cyberterrorism, too:</w:t>
      </w:r>
    </w:p>
    <w:p w:rsidR="00602252" w:rsidRDefault="00602252" w:rsidP="00D911E1">
      <w:pPr>
        <w:spacing w:after="0" w:line="480" w:lineRule="auto"/>
        <w:rPr>
          <w:rFonts w:ascii="Times New Roman" w:hAnsi="Times New Roman"/>
          <w:sz w:val="24"/>
          <w:szCs w:val="24"/>
        </w:rPr>
      </w:pPr>
    </w:p>
    <w:p w:rsidR="00602252" w:rsidRPr="00216430" w:rsidRDefault="00602252" w:rsidP="00D911E1">
      <w:pPr>
        <w:spacing w:after="0" w:line="480" w:lineRule="auto"/>
        <w:ind w:left="720"/>
        <w:rPr>
          <w:rFonts w:ascii="Times New Roman" w:hAnsi="Times New Roman"/>
          <w:sz w:val="20"/>
          <w:szCs w:val="20"/>
        </w:rPr>
      </w:pPr>
      <w:r w:rsidRPr="00216430">
        <w:rPr>
          <w:rFonts w:ascii="Times New Roman" w:hAnsi="Times New Roman"/>
          <w:sz w:val="20"/>
          <w:szCs w:val="20"/>
        </w:rPr>
        <w:t>Cyber spies, thieves, saboteurs, and thrill seekers break into computer s</w:t>
      </w:r>
      <w:r>
        <w:rPr>
          <w:rFonts w:ascii="Times New Roman" w:hAnsi="Times New Roman"/>
          <w:sz w:val="20"/>
          <w:szCs w:val="20"/>
        </w:rPr>
        <w:t xml:space="preserve">ystems, steal personal data and </w:t>
      </w:r>
      <w:r w:rsidRPr="00216430">
        <w:rPr>
          <w:rFonts w:ascii="Times New Roman" w:hAnsi="Times New Roman"/>
          <w:sz w:val="20"/>
          <w:szCs w:val="20"/>
        </w:rPr>
        <w:t>trade secrets, vandalize Web sites, disrupt service, sabotage data and systems, launch computer viruses and worms, conduct fraudulent transactions, and harass individuals and companies. These attacks are facilitated</w:t>
      </w:r>
      <w:r>
        <w:rPr>
          <w:rFonts w:ascii="Times New Roman" w:hAnsi="Times New Roman"/>
          <w:sz w:val="20"/>
          <w:szCs w:val="20"/>
        </w:rPr>
        <w:t xml:space="preserve"> </w:t>
      </w:r>
      <w:r w:rsidRPr="00216430">
        <w:rPr>
          <w:rFonts w:ascii="Times New Roman" w:hAnsi="Times New Roman"/>
          <w:sz w:val="20"/>
          <w:szCs w:val="20"/>
        </w:rPr>
        <w:t xml:space="preserve">with increasingly powerful and easy-to-use software tools, which are readily available for </w:t>
      </w:r>
      <w:r>
        <w:rPr>
          <w:rFonts w:ascii="Times New Roman" w:hAnsi="Times New Roman"/>
          <w:sz w:val="20"/>
          <w:szCs w:val="20"/>
        </w:rPr>
        <w:t xml:space="preserve"> free from </w:t>
      </w:r>
      <w:r w:rsidRPr="00216430">
        <w:rPr>
          <w:rFonts w:ascii="Times New Roman" w:hAnsi="Times New Roman"/>
          <w:sz w:val="20"/>
          <w:szCs w:val="20"/>
        </w:rPr>
        <w:t>thousands of Web sites on the Internet.</w:t>
      </w:r>
      <w:r>
        <w:rPr>
          <w:rStyle w:val="EndnoteReference"/>
          <w:rFonts w:ascii="Times New Roman" w:hAnsi="Times New Roman"/>
          <w:sz w:val="20"/>
          <w:szCs w:val="20"/>
        </w:rPr>
        <w:endnoteReference w:id="11"/>
      </w:r>
    </w:p>
    <w:p w:rsidR="00602252" w:rsidRDefault="00602252" w:rsidP="00D911E1">
      <w:pPr>
        <w:spacing w:after="0" w:line="480" w:lineRule="auto"/>
        <w:rPr>
          <w:rFonts w:ascii="Times New Roman" w:hAnsi="Times New Roman"/>
          <w:sz w:val="24"/>
          <w:szCs w:val="24"/>
        </w:rPr>
      </w:pPr>
    </w:p>
    <w:p w:rsidR="00602252" w:rsidRPr="00A03F9B"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Second, Denning’s account also includes the condition of material or corporeal harm. To qualify as </w:t>
      </w:r>
      <w:r w:rsidRPr="00A03F9B">
        <w:rPr>
          <w:rFonts w:ascii="Times New Roman" w:hAnsi="Times New Roman"/>
          <w:sz w:val="24"/>
          <w:szCs w:val="24"/>
        </w:rPr>
        <w:t>cyberterrorism, in this understanding, an attack must have offline or ‘real world’ consequences</w:t>
      </w:r>
      <w:r>
        <w:rPr>
          <w:rFonts w:ascii="Times New Roman" w:hAnsi="Times New Roman"/>
          <w:sz w:val="24"/>
          <w:szCs w:val="24"/>
        </w:rPr>
        <w:t xml:space="preserve"> that extend beyond damage to information technologies or data</w:t>
      </w:r>
      <w:r w:rsidRPr="00A03F9B">
        <w:rPr>
          <w:rFonts w:ascii="Times New Roman" w:hAnsi="Times New Roman"/>
          <w:sz w:val="24"/>
          <w:szCs w:val="24"/>
        </w:rPr>
        <w:t xml:space="preserve">. </w:t>
      </w:r>
    </w:p>
    <w:p w:rsidR="00602252" w:rsidRPr="00651CA4" w:rsidRDefault="00602252" w:rsidP="00D911E1">
      <w:pPr>
        <w:autoSpaceDE w:val="0"/>
        <w:autoSpaceDN w:val="0"/>
        <w:adjustRightInd w:val="0"/>
        <w:spacing w:after="0" w:line="480" w:lineRule="auto"/>
        <w:rPr>
          <w:rFonts w:ascii="Times New Roman" w:hAnsi="Times New Roman"/>
          <w:sz w:val="24"/>
          <w:szCs w:val="24"/>
        </w:rPr>
      </w:pPr>
      <w:r w:rsidRPr="00A03F9B">
        <w:rPr>
          <w:rFonts w:ascii="Times New Roman" w:hAnsi="Times New Roman"/>
          <w:sz w:val="24"/>
          <w:szCs w:val="24"/>
        </w:rPr>
        <w:tab/>
      </w:r>
      <w:r>
        <w:rPr>
          <w:rFonts w:ascii="Times New Roman" w:hAnsi="Times New Roman"/>
          <w:sz w:val="24"/>
          <w:szCs w:val="24"/>
        </w:rPr>
        <w:t>U</w:t>
      </w:r>
      <w:r w:rsidRPr="00A03F9B">
        <w:rPr>
          <w:rFonts w:ascii="Times New Roman" w:hAnsi="Times New Roman"/>
          <w:sz w:val="24"/>
          <w:szCs w:val="24"/>
        </w:rPr>
        <w:t xml:space="preserve">nderstandings </w:t>
      </w:r>
      <w:r>
        <w:rPr>
          <w:rFonts w:ascii="Times New Roman" w:hAnsi="Times New Roman"/>
          <w:sz w:val="24"/>
          <w:szCs w:val="24"/>
        </w:rPr>
        <w:t>of cyberterrorism such as Denning’s remain far more prevale</w:t>
      </w:r>
      <w:r w:rsidRPr="00A03F9B">
        <w:rPr>
          <w:rFonts w:ascii="Times New Roman" w:hAnsi="Times New Roman"/>
          <w:sz w:val="24"/>
          <w:szCs w:val="24"/>
        </w:rPr>
        <w:t xml:space="preserve">nt in the literature than their more expansive counterparts. </w:t>
      </w:r>
      <w:proofErr w:type="spellStart"/>
      <w:r w:rsidRPr="00A03F9B">
        <w:rPr>
          <w:rFonts w:ascii="Times New Roman" w:hAnsi="Times New Roman"/>
          <w:sz w:val="24"/>
          <w:szCs w:val="24"/>
        </w:rPr>
        <w:t>Weimann</w:t>
      </w:r>
      <w:proofErr w:type="spellEnd"/>
      <w:r w:rsidRPr="00A03F9B">
        <w:rPr>
          <w:rFonts w:ascii="Times New Roman" w:hAnsi="Times New Roman"/>
          <w:sz w:val="24"/>
          <w:szCs w:val="24"/>
        </w:rPr>
        <w:t xml:space="preserve">, for example, </w:t>
      </w:r>
      <w:r>
        <w:rPr>
          <w:rFonts w:ascii="Times New Roman" w:hAnsi="Times New Roman"/>
          <w:sz w:val="24"/>
          <w:szCs w:val="24"/>
        </w:rPr>
        <w:t>limits</w:t>
      </w:r>
      <w:r w:rsidRPr="00A03F9B">
        <w:rPr>
          <w:rFonts w:ascii="Times New Roman" w:hAnsi="Times New Roman"/>
          <w:sz w:val="24"/>
          <w:szCs w:val="24"/>
        </w:rPr>
        <w:t xml:space="preserve"> the term </w:t>
      </w:r>
      <w:r>
        <w:rPr>
          <w:rFonts w:ascii="Times New Roman" w:hAnsi="Times New Roman"/>
          <w:sz w:val="24"/>
          <w:szCs w:val="24"/>
        </w:rPr>
        <w:t>to</w:t>
      </w:r>
      <w:r w:rsidRPr="00A03F9B">
        <w:rPr>
          <w:rFonts w:ascii="Times New Roman" w:hAnsi="Times New Roman"/>
          <w:sz w:val="24"/>
          <w:szCs w:val="24"/>
        </w:rPr>
        <w:t xml:space="preserve"> “the use of computer network tools to harm or shut down critical national infrastructures (such as energy, transportation, government operations</w:t>
      </w:r>
      <w:r w:rsidRPr="00E47B00">
        <w:rPr>
          <w:rFonts w:ascii="Times New Roman" w:hAnsi="Times New Roman"/>
          <w:sz w:val="24"/>
          <w:szCs w:val="24"/>
        </w:rPr>
        <w:t>)”.</w:t>
      </w:r>
      <w:r w:rsidRPr="00E47B00">
        <w:rPr>
          <w:rStyle w:val="EndnoteReference"/>
          <w:rFonts w:ascii="Times New Roman" w:hAnsi="Times New Roman"/>
          <w:sz w:val="24"/>
          <w:szCs w:val="24"/>
        </w:rPr>
        <w:endnoteReference w:id="12"/>
      </w:r>
      <w:r w:rsidRPr="00E47B00">
        <w:rPr>
          <w:rFonts w:ascii="Times New Roman" w:hAnsi="Times New Roman"/>
          <w:sz w:val="24"/>
          <w:szCs w:val="24"/>
        </w:rPr>
        <w:t xml:space="preserve"> </w:t>
      </w:r>
      <w:proofErr w:type="spellStart"/>
      <w:r w:rsidRPr="00E47B00">
        <w:rPr>
          <w:rFonts w:ascii="Times New Roman" w:hAnsi="Times New Roman"/>
          <w:sz w:val="24"/>
          <w:szCs w:val="24"/>
        </w:rPr>
        <w:t>Hua</w:t>
      </w:r>
      <w:proofErr w:type="spellEnd"/>
      <w:r w:rsidRPr="00E47B00">
        <w:rPr>
          <w:rFonts w:ascii="Times New Roman" w:hAnsi="Times New Roman"/>
          <w:sz w:val="24"/>
          <w:szCs w:val="24"/>
        </w:rPr>
        <w:t xml:space="preserve"> and </w:t>
      </w:r>
      <w:proofErr w:type="spellStart"/>
      <w:r w:rsidRPr="00E47B00">
        <w:rPr>
          <w:rFonts w:ascii="Times New Roman" w:hAnsi="Times New Roman"/>
          <w:sz w:val="24"/>
          <w:szCs w:val="24"/>
        </w:rPr>
        <w:t>Bapna</w:t>
      </w:r>
      <w:proofErr w:type="spellEnd"/>
      <w:r w:rsidRPr="00E47B00">
        <w:rPr>
          <w:rFonts w:ascii="Times New Roman" w:hAnsi="Times New Roman"/>
          <w:sz w:val="24"/>
          <w:szCs w:val="24"/>
        </w:rPr>
        <w:t xml:space="preserve"> define the term similarly, as, “an activity implemented by computer, network, Internet, and IT intended to interfere with the political, social, or economic functioning of a group, organization, or country; or to induce physical violence or fear; motivated by traditional terrorism ideologies.”</w:t>
      </w:r>
      <w:r w:rsidRPr="00E47B00">
        <w:rPr>
          <w:rStyle w:val="EndnoteReference"/>
          <w:rFonts w:ascii="Times New Roman" w:hAnsi="Times New Roman"/>
          <w:sz w:val="24"/>
          <w:szCs w:val="24"/>
        </w:rPr>
        <w:endnoteReference w:id="13"/>
      </w:r>
      <w:r w:rsidRPr="00E47B00">
        <w:rPr>
          <w:rFonts w:ascii="Times New Roman" w:hAnsi="Times New Roman"/>
          <w:sz w:val="24"/>
          <w:szCs w:val="24"/>
        </w:rPr>
        <w:t xml:space="preserve"> Conway follows each of Denning’s requirements by both distinguishing</w:t>
      </w:r>
      <w:r w:rsidRPr="001164F7">
        <w:rPr>
          <w:rFonts w:ascii="Times New Roman" w:hAnsi="Times New Roman"/>
          <w:sz w:val="24"/>
          <w:szCs w:val="24"/>
        </w:rPr>
        <w:t xml:space="preserve"> between terrorist use of computers and cyberterrorism</w:t>
      </w:r>
      <w:r>
        <w:rPr>
          <w:rFonts w:ascii="Times New Roman" w:hAnsi="Times New Roman"/>
          <w:sz w:val="24"/>
          <w:szCs w:val="24"/>
        </w:rPr>
        <w:t>, and</w:t>
      </w:r>
      <w:r w:rsidRPr="001164F7">
        <w:rPr>
          <w:rFonts w:ascii="Times New Roman" w:hAnsi="Times New Roman"/>
          <w:sz w:val="24"/>
          <w:szCs w:val="24"/>
        </w:rPr>
        <w:t xml:space="preserve"> </w:t>
      </w:r>
      <w:r>
        <w:rPr>
          <w:rFonts w:ascii="Times New Roman" w:hAnsi="Times New Roman"/>
          <w:sz w:val="24"/>
          <w:szCs w:val="24"/>
        </w:rPr>
        <w:t xml:space="preserve">by introducing a requirement that offline damage </w:t>
      </w:r>
      <w:r w:rsidRPr="00651CA4">
        <w:rPr>
          <w:rFonts w:ascii="Times New Roman" w:hAnsi="Times New Roman"/>
          <w:sz w:val="24"/>
          <w:szCs w:val="24"/>
        </w:rPr>
        <w:t>is caused.</w:t>
      </w:r>
      <w:r w:rsidRPr="00651CA4">
        <w:rPr>
          <w:rStyle w:val="EndnoteReference"/>
          <w:rFonts w:ascii="Times New Roman" w:hAnsi="Times New Roman"/>
          <w:sz w:val="24"/>
          <w:szCs w:val="24"/>
        </w:rPr>
        <w:endnoteReference w:id="14"/>
      </w:r>
      <w:r w:rsidRPr="00651CA4">
        <w:rPr>
          <w:rFonts w:ascii="Times New Roman" w:hAnsi="Times New Roman"/>
          <w:sz w:val="24"/>
          <w:szCs w:val="24"/>
        </w:rPr>
        <w:t xml:space="preserve"> An early contribution by </w:t>
      </w:r>
      <w:proofErr w:type="spellStart"/>
      <w:r w:rsidRPr="00651CA4">
        <w:rPr>
          <w:rFonts w:ascii="Times New Roman" w:hAnsi="Times New Roman"/>
          <w:sz w:val="24"/>
          <w:szCs w:val="24"/>
        </w:rPr>
        <w:t>Pollitt</w:t>
      </w:r>
      <w:proofErr w:type="spellEnd"/>
      <w:r w:rsidRPr="00651CA4">
        <w:rPr>
          <w:rFonts w:ascii="Times New Roman" w:hAnsi="Times New Roman"/>
          <w:sz w:val="24"/>
          <w:szCs w:val="24"/>
        </w:rPr>
        <w:t xml:space="preserve"> also added an actor-specific qualification: “Cyberterrorism is the premeditated, politically motivated attack against information, computer systems, computer programs, and data which result in violence against </w:t>
      </w:r>
      <w:proofErr w:type="spellStart"/>
      <w:r w:rsidRPr="00651CA4">
        <w:rPr>
          <w:rFonts w:ascii="Times New Roman" w:hAnsi="Times New Roman"/>
          <w:sz w:val="24"/>
          <w:szCs w:val="24"/>
        </w:rPr>
        <w:t>noncombatant</w:t>
      </w:r>
      <w:proofErr w:type="spellEnd"/>
      <w:r w:rsidRPr="00651CA4">
        <w:rPr>
          <w:rFonts w:ascii="Times New Roman" w:hAnsi="Times New Roman"/>
          <w:sz w:val="24"/>
          <w:szCs w:val="24"/>
        </w:rPr>
        <w:t xml:space="preserve"> targets by sub national groups or clandestine agents.”</w:t>
      </w:r>
      <w:r w:rsidRPr="00651CA4">
        <w:rPr>
          <w:rStyle w:val="EndnoteReference"/>
          <w:rFonts w:ascii="Times New Roman" w:hAnsi="Times New Roman"/>
          <w:sz w:val="24"/>
          <w:szCs w:val="24"/>
        </w:rPr>
        <w:endnoteReference w:id="15"/>
      </w:r>
      <w:r w:rsidRPr="00651CA4">
        <w:rPr>
          <w:rFonts w:ascii="Times New Roman" w:hAnsi="Times New Roman"/>
          <w:sz w:val="24"/>
          <w:szCs w:val="24"/>
        </w:rPr>
        <w:t xml:space="preserve"> In his view, “For cyberterrorism to have any meaning, we must be able to differentiate it from other kinds of computer abuse such as computer crime, economic espionage, or information warfare.”</w:t>
      </w:r>
      <w:r w:rsidRPr="00651CA4">
        <w:rPr>
          <w:rStyle w:val="EndnoteReference"/>
          <w:rFonts w:ascii="Times New Roman" w:hAnsi="Times New Roman"/>
          <w:sz w:val="24"/>
          <w:szCs w:val="24"/>
        </w:rPr>
        <w:endnoteReference w:id="16"/>
      </w:r>
      <w:r w:rsidRPr="00651CA4">
        <w:rPr>
          <w:rFonts w:ascii="Times New Roman" w:hAnsi="Times New Roman"/>
          <w:sz w:val="24"/>
          <w:szCs w:val="24"/>
        </w:rPr>
        <w:t xml:space="preserve"> Discussions of the utility of a far broader understanding of this term include Gordon and </w:t>
      </w:r>
      <w:r w:rsidRPr="00651CA4">
        <w:rPr>
          <w:rFonts w:ascii="Times New Roman" w:hAnsi="Times New Roman"/>
          <w:sz w:val="24"/>
          <w:szCs w:val="24"/>
        </w:rPr>
        <w:lastRenderedPageBreak/>
        <w:t xml:space="preserve">Ford’s exploration of the Internet’s penetration into all aspects </w:t>
      </w:r>
      <w:r>
        <w:rPr>
          <w:rFonts w:ascii="Times New Roman" w:hAnsi="Times New Roman"/>
          <w:sz w:val="24"/>
          <w:szCs w:val="24"/>
        </w:rPr>
        <w:t xml:space="preserve">of </w:t>
      </w:r>
      <w:r w:rsidRPr="00651CA4">
        <w:rPr>
          <w:rFonts w:ascii="Times New Roman" w:hAnsi="Times New Roman"/>
          <w:sz w:val="24"/>
          <w:szCs w:val="24"/>
        </w:rPr>
        <w:t>‘the terrorism matrix’.</w:t>
      </w:r>
      <w:r w:rsidRPr="00651CA4">
        <w:rPr>
          <w:rStyle w:val="EndnoteReference"/>
          <w:rFonts w:ascii="Times New Roman" w:hAnsi="Times New Roman"/>
          <w:sz w:val="24"/>
          <w:szCs w:val="24"/>
        </w:rPr>
        <w:endnoteReference w:id="17"/>
      </w:r>
      <w:r w:rsidRPr="00651CA4">
        <w:rPr>
          <w:rFonts w:ascii="Times New Roman" w:hAnsi="Times New Roman"/>
          <w:sz w:val="24"/>
          <w:szCs w:val="24"/>
        </w:rPr>
        <w:t xml:space="preserve"> In their view, the dominant focus on ‘pure cyberterrorism’ (terrorist activities carried out entirely or primarily in the virtual world) is a potentially costly one given its potential to obscure other types of terrorism online.</w:t>
      </w:r>
    </w:p>
    <w:p w:rsidR="00602252" w:rsidRPr="00651CA4" w:rsidRDefault="00602252" w:rsidP="00D911E1">
      <w:pPr>
        <w:spacing w:after="0" w:line="480" w:lineRule="auto"/>
        <w:rPr>
          <w:rFonts w:ascii="Times New Roman" w:hAnsi="Times New Roman"/>
          <w:sz w:val="24"/>
          <w:szCs w:val="24"/>
        </w:rPr>
      </w:pPr>
      <w:r w:rsidRPr="00651CA4">
        <w:rPr>
          <w:rFonts w:ascii="Times New Roman" w:hAnsi="Times New Roman"/>
          <w:sz w:val="24"/>
          <w:szCs w:val="24"/>
        </w:rPr>
        <w:tab/>
        <w:t xml:space="preserve">If denotative breadth offers one major </w:t>
      </w:r>
      <w:r>
        <w:rPr>
          <w:rFonts w:ascii="Times New Roman" w:hAnsi="Times New Roman"/>
          <w:sz w:val="24"/>
          <w:szCs w:val="24"/>
        </w:rPr>
        <w:t xml:space="preserve">source of </w:t>
      </w:r>
      <w:r w:rsidRPr="00651CA4">
        <w:rPr>
          <w:rFonts w:ascii="Times New Roman" w:hAnsi="Times New Roman"/>
          <w:sz w:val="24"/>
          <w:szCs w:val="24"/>
        </w:rPr>
        <w:t xml:space="preserve">definitional disagreement, a second revolves around divergent views on the status of this concept. At least four different approaches are apparent here. The first approach is followed by many of those </w:t>
      </w:r>
      <w:r>
        <w:rPr>
          <w:rFonts w:ascii="Times New Roman" w:hAnsi="Times New Roman"/>
          <w:sz w:val="24"/>
          <w:szCs w:val="24"/>
        </w:rPr>
        <w:t xml:space="preserve">researchers most </w:t>
      </w:r>
      <w:r w:rsidRPr="00651CA4">
        <w:rPr>
          <w:rFonts w:ascii="Times New Roman" w:hAnsi="Times New Roman"/>
          <w:sz w:val="24"/>
          <w:szCs w:val="24"/>
        </w:rPr>
        <w:t>sceptical of the existence, or even likelihood, of cyberterrorism. Here, questions of definition are important only in focusing the attention of analysts upon more pressing concerns. Consider, for example, James A. Lewis’ argument:</w:t>
      </w:r>
    </w:p>
    <w:p w:rsidR="00602252" w:rsidRPr="00651CA4" w:rsidRDefault="00602252" w:rsidP="00D911E1">
      <w:pPr>
        <w:spacing w:after="0" w:line="480" w:lineRule="auto"/>
        <w:ind w:firstLine="720"/>
        <w:rPr>
          <w:rFonts w:ascii="Times New Roman" w:hAnsi="Times New Roman"/>
          <w:sz w:val="24"/>
          <w:szCs w:val="24"/>
        </w:rPr>
      </w:pPr>
    </w:p>
    <w:p w:rsidR="00602252" w:rsidRPr="004127B9" w:rsidRDefault="00602252" w:rsidP="00D911E1">
      <w:pPr>
        <w:spacing w:after="0" w:line="480" w:lineRule="auto"/>
        <w:ind w:left="720"/>
        <w:rPr>
          <w:rFonts w:ascii="Times New Roman" w:hAnsi="Times New Roman"/>
          <w:sz w:val="20"/>
          <w:szCs w:val="20"/>
        </w:rPr>
      </w:pPr>
      <w:r w:rsidRPr="004127B9">
        <w:rPr>
          <w:rFonts w:ascii="Times New Roman" w:hAnsi="Times New Roman"/>
          <w:sz w:val="20"/>
          <w:szCs w:val="20"/>
        </w:rPr>
        <w:t>If terrorism is an act of violence to achieve political objects, how useful will terrorists find an economic weapon whose effects are gradual and cumulative? … Explosions are dramatic, strike fear into the hearts of opponents and do lasting damage. Cyber attacks would not have the same dramatic and political effect that terrorists seek. A cyber attack, which might not even be noticed by its victims, or attributed to routine delays or outages, will not be their preferred weapon</w:t>
      </w:r>
      <w:r>
        <w:rPr>
          <w:rFonts w:ascii="Times New Roman" w:hAnsi="Times New Roman"/>
          <w:sz w:val="20"/>
          <w:szCs w:val="20"/>
        </w:rPr>
        <w:t>.</w:t>
      </w:r>
      <w:r w:rsidRPr="004127B9">
        <w:rPr>
          <w:rStyle w:val="EndnoteReference"/>
          <w:rFonts w:ascii="Times New Roman" w:hAnsi="Times New Roman"/>
          <w:sz w:val="20"/>
          <w:szCs w:val="20"/>
        </w:rPr>
        <w:endnoteReference w:id="18"/>
      </w:r>
    </w:p>
    <w:p w:rsidR="00602252" w:rsidRDefault="00602252" w:rsidP="00D911E1">
      <w:pPr>
        <w:spacing w:after="0" w:line="480" w:lineRule="auto"/>
        <w:ind w:firstLine="720"/>
        <w:rPr>
          <w:rFonts w:ascii="Times New Roman" w:hAnsi="Times New Roman"/>
          <w:sz w:val="24"/>
          <w:szCs w:val="24"/>
        </w:rPr>
      </w:pP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Similarly, Maura Conway advances three arguments for why, “</w:t>
      </w:r>
      <w:r w:rsidRPr="00D55D2A">
        <w:rPr>
          <w:rFonts w:ascii="Times New Roman" w:hAnsi="Times New Roman"/>
          <w:sz w:val="24"/>
          <w:szCs w:val="24"/>
        </w:rPr>
        <w:t>no act of cyberterrorism has ever yet occurred and is unlikely to at any time in the near future</w:t>
      </w:r>
      <w:r>
        <w:rPr>
          <w:rFonts w:ascii="Times New Roman" w:hAnsi="Times New Roman"/>
          <w:sz w:val="24"/>
          <w:szCs w:val="24"/>
        </w:rPr>
        <w:t>”.</w:t>
      </w:r>
      <w:r>
        <w:rPr>
          <w:rStyle w:val="EndnoteReference"/>
          <w:rFonts w:ascii="Times New Roman" w:hAnsi="Times New Roman"/>
          <w:sz w:val="24"/>
          <w:szCs w:val="24"/>
        </w:rPr>
        <w:endnoteReference w:id="19"/>
      </w:r>
      <w:r>
        <w:rPr>
          <w:rFonts w:ascii="Times New Roman" w:hAnsi="Times New Roman"/>
          <w:sz w:val="24"/>
          <w:szCs w:val="24"/>
        </w:rPr>
        <w:t xml:space="preserve"> These are that: terrorists lack technical capability and are unlikely to outsource; </w:t>
      </w:r>
      <w:proofErr w:type="spellStart"/>
      <w:r>
        <w:rPr>
          <w:rFonts w:ascii="Times New Roman" w:hAnsi="Times New Roman"/>
          <w:sz w:val="24"/>
          <w:szCs w:val="24"/>
        </w:rPr>
        <w:t>cyberattacks</w:t>
      </w:r>
      <w:proofErr w:type="spellEnd"/>
      <w:r>
        <w:rPr>
          <w:rFonts w:ascii="Times New Roman" w:hAnsi="Times New Roman"/>
          <w:sz w:val="24"/>
          <w:szCs w:val="24"/>
        </w:rPr>
        <w:t xml:space="preserve"> are </w:t>
      </w:r>
      <w:r w:rsidRPr="00613CB3">
        <w:rPr>
          <w:rFonts w:ascii="Times New Roman" w:hAnsi="Times New Roman"/>
          <w:sz w:val="24"/>
          <w:szCs w:val="24"/>
        </w:rPr>
        <w:t xml:space="preserve">unlikely to </w:t>
      </w:r>
      <w:r>
        <w:rPr>
          <w:rFonts w:ascii="Times New Roman" w:hAnsi="Times New Roman"/>
          <w:sz w:val="24"/>
          <w:szCs w:val="24"/>
        </w:rPr>
        <w:t>produce</w:t>
      </w:r>
      <w:r w:rsidRPr="00613CB3">
        <w:rPr>
          <w:rFonts w:ascii="Times New Roman" w:hAnsi="Times New Roman"/>
          <w:sz w:val="24"/>
          <w:szCs w:val="24"/>
        </w:rPr>
        <w:t xml:space="preserve"> easily captured, spectacular (live, moving) images</w:t>
      </w:r>
      <w:r>
        <w:rPr>
          <w:rFonts w:ascii="Times New Roman" w:hAnsi="Times New Roman"/>
          <w:sz w:val="24"/>
          <w:szCs w:val="24"/>
        </w:rPr>
        <w:t xml:space="preserve">; and, </w:t>
      </w:r>
      <w:r w:rsidRPr="00613CB3">
        <w:rPr>
          <w:rFonts w:ascii="Times New Roman" w:hAnsi="Times New Roman"/>
          <w:sz w:val="24"/>
          <w:szCs w:val="24"/>
        </w:rPr>
        <w:t>the possibility that an attack may be apprehended or portrayed as an accident</w:t>
      </w:r>
      <w:r>
        <w:rPr>
          <w:rFonts w:ascii="Times New Roman" w:hAnsi="Times New Roman"/>
          <w:sz w:val="24"/>
          <w:szCs w:val="24"/>
        </w:rPr>
        <w:t>. On this perspective, exemplified by Joshua Green in the following, since cyberterrorism has never occurred, and remains unlikely to do so, it simply does not exist:</w:t>
      </w:r>
    </w:p>
    <w:p w:rsidR="00602252" w:rsidRDefault="00602252" w:rsidP="00D911E1">
      <w:pPr>
        <w:spacing w:after="0" w:line="480" w:lineRule="auto"/>
        <w:rPr>
          <w:rFonts w:ascii="Times New Roman" w:hAnsi="Times New Roman"/>
          <w:sz w:val="24"/>
          <w:szCs w:val="24"/>
        </w:rPr>
      </w:pPr>
    </w:p>
    <w:p w:rsidR="00602252" w:rsidRPr="00246965" w:rsidRDefault="00602252" w:rsidP="00D911E1">
      <w:pPr>
        <w:spacing w:after="0" w:line="480" w:lineRule="auto"/>
        <w:ind w:left="720"/>
        <w:rPr>
          <w:rFonts w:ascii="Times New Roman" w:hAnsi="Times New Roman"/>
          <w:sz w:val="20"/>
          <w:szCs w:val="24"/>
        </w:rPr>
      </w:pPr>
      <w:r w:rsidRPr="00246965">
        <w:rPr>
          <w:rFonts w:ascii="Times New Roman" w:hAnsi="Times New Roman"/>
          <w:sz w:val="20"/>
          <w:szCs w:val="24"/>
        </w:rPr>
        <w:lastRenderedPageBreak/>
        <w:t xml:space="preserve">There's just one problem: There is no such </w:t>
      </w:r>
      <w:r>
        <w:rPr>
          <w:rFonts w:ascii="Times New Roman" w:hAnsi="Times New Roman"/>
          <w:sz w:val="20"/>
          <w:szCs w:val="24"/>
        </w:rPr>
        <w:t xml:space="preserve">thing as cyberterrorism – </w:t>
      </w:r>
      <w:r w:rsidRPr="00246965">
        <w:rPr>
          <w:rFonts w:ascii="Times New Roman" w:hAnsi="Times New Roman"/>
          <w:sz w:val="20"/>
          <w:szCs w:val="24"/>
        </w:rPr>
        <w:t xml:space="preserve">no instance of anyone ever having been killed by a terrorist (or anyone else) using a computer. Nor is there compelling evidence that al Qaeda or any other terrorist organization has resorted to computers for any sort of serious destructive activity … Which is not to say that </w:t>
      </w:r>
      <w:proofErr w:type="spellStart"/>
      <w:r w:rsidRPr="00246965">
        <w:rPr>
          <w:rFonts w:ascii="Times New Roman" w:hAnsi="Times New Roman"/>
          <w:sz w:val="20"/>
          <w:szCs w:val="24"/>
        </w:rPr>
        <w:t>cybersecurity</w:t>
      </w:r>
      <w:proofErr w:type="spellEnd"/>
      <w:r w:rsidRPr="00246965">
        <w:rPr>
          <w:rFonts w:ascii="Times New Roman" w:hAnsi="Times New Roman"/>
          <w:sz w:val="20"/>
          <w:szCs w:val="24"/>
        </w:rPr>
        <w:t xml:space="preserve"> isn't a serious problem</w:t>
      </w:r>
      <w:r>
        <w:rPr>
          <w:rFonts w:ascii="Times New Roman" w:hAnsi="Times New Roman"/>
          <w:sz w:val="20"/>
          <w:szCs w:val="24"/>
        </w:rPr>
        <w:t xml:space="preserve"> – </w:t>
      </w:r>
      <w:r w:rsidRPr="00246965">
        <w:rPr>
          <w:rFonts w:ascii="Times New Roman" w:hAnsi="Times New Roman"/>
          <w:sz w:val="20"/>
          <w:szCs w:val="24"/>
        </w:rPr>
        <w:t>it's just not one that involves terrorists</w:t>
      </w:r>
      <w:r>
        <w:rPr>
          <w:rFonts w:ascii="Times New Roman" w:hAnsi="Times New Roman"/>
          <w:sz w:val="20"/>
          <w:szCs w:val="24"/>
        </w:rPr>
        <w:t>.</w:t>
      </w:r>
      <w:r>
        <w:rPr>
          <w:rStyle w:val="EndnoteReference"/>
          <w:rFonts w:ascii="Times New Roman" w:hAnsi="Times New Roman"/>
          <w:sz w:val="20"/>
          <w:szCs w:val="24"/>
        </w:rPr>
        <w:endnoteReference w:id="20"/>
      </w:r>
    </w:p>
    <w:p w:rsidR="00602252" w:rsidRDefault="00602252" w:rsidP="00D911E1">
      <w:pPr>
        <w:spacing w:after="0" w:line="480" w:lineRule="auto"/>
        <w:rPr>
          <w:rFonts w:ascii="Times New Roman" w:hAnsi="Times New Roman"/>
          <w:sz w:val="24"/>
          <w:szCs w:val="24"/>
        </w:rPr>
      </w:pP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As this illustrates, commentators that have taken this approach tend toward narrow understandings. Their rationale for engaging in questions of definition is to divert attention away from cyberterrorism - understood restrictively - and toward the other ways in which terrorists use the Internet. Although these other forms of online terrorist activity are potentially prevalent, they have – according to this view - “</w:t>
      </w:r>
      <w:r w:rsidRPr="00A575B8">
        <w:rPr>
          <w:rFonts w:ascii="Times New Roman" w:hAnsi="Times New Roman"/>
          <w:sz w:val="24"/>
          <w:szCs w:val="24"/>
        </w:rPr>
        <w:t>been largely ignored</w:t>
      </w:r>
      <w:r>
        <w:rPr>
          <w:rFonts w:ascii="Times New Roman" w:hAnsi="Times New Roman"/>
          <w:sz w:val="24"/>
          <w:szCs w:val="24"/>
        </w:rPr>
        <w:t xml:space="preserve"> … </w:t>
      </w:r>
      <w:r w:rsidRPr="00A575B8">
        <w:rPr>
          <w:rFonts w:ascii="Times New Roman" w:hAnsi="Times New Roman"/>
          <w:sz w:val="24"/>
          <w:szCs w:val="24"/>
        </w:rPr>
        <w:t>in favour</w:t>
      </w:r>
      <w:r>
        <w:rPr>
          <w:rFonts w:ascii="Times New Roman" w:hAnsi="Times New Roman"/>
          <w:sz w:val="24"/>
          <w:szCs w:val="24"/>
        </w:rPr>
        <w:t xml:space="preserve"> </w:t>
      </w:r>
      <w:r w:rsidRPr="00A575B8">
        <w:rPr>
          <w:rFonts w:ascii="Times New Roman" w:hAnsi="Times New Roman"/>
          <w:sz w:val="24"/>
          <w:szCs w:val="24"/>
        </w:rPr>
        <w:t>of the more hea</w:t>
      </w:r>
      <w:r>
        <w:rPr>
          <w:rFonts w:ascii="Times New Roman" w:hAnsi="Times New Roman"/>
          <w:sz w:val="24"/>
          <w:szCs w:val="24"/>
        </w:rPr>
        <w:t>dline-grabbing ‘cyberterrorism’”.</w:t>
      </w:r>
      <w:r>
        <w:rPr>
          <w:rStyle w:val="EndnoteReference"/>
          <w:rFonts w:ascii="Times New Roman" w:hAnsi="Times New Roman"/>
          <w:sz w:val="24"/>
          <w:szCs w:val="24"/>
        </w:rPr>
        <w:endnoteReference w:id="21"/>
      </w:r>
      <w:r>
        <w:rPr>
          <w:rFonts w:ascii="Times New Roman" w:hAnsi="Times New Roman"/>
          <w:sz w:val="24"/>
          <w:szCs w:val="24"/>
        </w:rPr>
        <w:t xml:space="preserve"> Thus, as Denning warns, “Too much emphasis on </w:t>
      </w:r>
      <w:proofErr w:type="spellStart"/>
      <w:r>
        <w:rPr>
          <w:rFonts w:ascii="Times New Roman" w:hAnsi="Times New Roman"/>
          <w:sz w:val="24"/>
          <w:szCs w:val="24"/>
        </w:rPr>
        <w:t>cyberterror</w:t>
      </w:r>
      <w:proofErr w:type="spellEnd"/>
      <w:r>
        <w:rPr>
          <w:rFonts w:ascii="Times New Roman" w:hAnsi="Times New Roman"/>
          <w:sz w:val="24"/>
          <w:szCs w:val="24"/>
        </w:rPr>
        <w:t>, especially if it is not a serious threat, could detract from other counterterrorist efforts in the cyber domain”.</w:t>
      </w:r>
      <w:r>
        <w:rPr>
          <w:rStyle w:val="EndnoteReference"/>
          <w:rFonts w:ascii="Times New Roman" w:hAnsi="Times New Roman"/>
          <w:sz w:val="24"/>
          <w:szCs w:val="24"/>
        </w:rPr>
        <w:endnoteReference w:id="22"/>
      </w:r>
      <w:r>
        <w:rPr>
          <w:rFonts w:ascii="Times New Roman" w:hAnsi="Times New Roman"/>
          <w:sz w:val="24"/>
          <w:szCs w:val="24"/>
        </w:rPr>
        <w:t xml:space="preserve"> Defining cyberterrorism is thus intended to establish the hypothetical character of this threat, and, in the process, to redirect our attention from fantasy to fact.</w:t>
      </w:r>
    </w:p>
    <w:p w:rsidR="00602252" w:rsidRDefault="00602252" w:rsidP="00D911E1">
      <w:pPr>
        <w:spacing w:after="0" w:line="480" w:lineRule="auto"/>
        <w:ind w:firstLine="720"/>
        <w:rPr>
          <w:rFonts w:ascii="Times New Roman" w:hAnsi="Times New Roman"/>
          <w:sz w:val="24"/>
          <w:szCs w:val="24"/>
        </w:rPr>
      </w:pPr>
      <w:r>
        <w:rPr>
          <w:rFonts w:ascii="Times New Roman" w:hAnsi="Times New Roman"/>
          <w:sz w:val="24"/>
          <w:szCs w:val="24"/>
        </w:rPr>
        <w:t>A second approach is to treat cyberterrorism as distinct from other forms of terrorism and therefore requiring of its own definition. Thomas J. Holt has argued that:</w:t>
      </w:r>
    </w:p>
    <w:p w:rsidR="00602252" w:rsidRDefault="00602252" w:rsidP="00D911E1">
      <w:pPr>
        <w:tabs>
          <w:tab w:val="left" w:pos="3075"/>
        </w:tabs>
        <w:spacing w:after="0" w:line="480" w:lineRule="auto"/>
        <w:rPr>
          <w:rFonts w:ascii="Times New Roman" w:hAnsi="Times New Roman"/>
          <w:sz w:val="24"/>
          <w:szCs w:val="24"/>
        </w:rPr>
      </w:pPr>
      <w:r>
        <w:rPr>
          <w:rFonts w:ascii="Times New Roman" w:hAnsi="Times New Roman"/>
          <w:sz w:val="24"/>
          <w:szCs w:val="24"/>
        </w:rPr>
        <w:tab/>
      </w:r>
    </w:p>
    <w:p w:rsidR="00602252" w:rsidRPr="00E1024B" w:rsidRDefault="00602252" w:rsidP="00D911E1">
      <w:pPr>
        <w:spacing w:after="0" w:line="480" w:lineRule="auto"/>
        <w:ind w:left="720"/>
        <w:rPr>
          <w:rFonts w:ascii="Times New Roman" w:hAnsi="Times New Roman"/>
          <w:sz w:val="20"/>
          <w:szCs w:val="24"/>
        </w:rPr>
      </w:pPr>
      <w:r w:rsidRPr="00E1024B">
        <w:rPr>
          <w:rFonts w:ascii="Times New Roman" w:hAnsi="Times New Roman"/>
          <w:sz w:val="20"/>
          <w:szCs w:val="24"/>
        </w:rPr>
        <w:t xml:space="preserve">while there is no single agreed upon definition for </w:t>
      </w:r>
      <w:proofErr w:type="spellStart"/>
      <w:r w:rsidRPr="00E1024B">
        <w:rPr>
          <w:rFonts w:ascii="Times New Roman" w:hAnsi="Times New Roman"/>
          <w:sz w:val="20"/>
          <w:szCs w:val="24"/>
        </w:rPr>
        <w:t>cyberterror</w:t>
      </w:r>
      <w:proofErr w:type="spellEnd"/>
      <w:r w:rsidRPr="00E1024B">
        <w:rPr>
          <w:rFonts w:ascii="Times New Roman" w:hAnsi="Times New Roman"/>
          <w:sz w:val="20"/>
          <w:szCs w:val="24"/>
        </w:rPr>
        <w:t xml:space="preserve">, it is clear that this term must encapsulate a greater range of </w:t>
      </w:r>
      <w:proofErr w:type="spellStart"/>
      <w:r w:rsidRPr="00E1024B">
        <w:rPr>
          <w:rFonts w:ascii="Times New Roman" w:hAnsi="Times New Roman"/>
          <w:sz w:val="20"/>
          <w:szCs w:val="24"/>
        </w:rPr>
        <w:t>behavior</w:t>
      </w:r>
      <w:proofErr w:type="spellEnd"/>
      <w:r w:rsidRPr="00E1024B">
        <w:rPr>
          <w:rFonts w:ascii="Times New Roman" w:hAnsi="Times New Roman"/>
          <w:sz w:val="20"/>
          <w:szCs w:val="24"/>
        </w:rPr>
        <w:t xml:space="preserve"> than physical terror due to the dichotomous nature of cyberspace as a vehicle for communications as well as a medium for attacks. More expansive definitions</w:t>
      </w:r>
      <w:r>
        <w:rPr>
          <w:rFonts w:ascii="Times New Roman" w:hAnsi="Times New Roman"/>
          <w:sz w:val="20"/>
          <w:szCs w:val="24"/>
        </w:rPr>
        <w:t xml:space="preserve"> … </w:t>
      </w:r>
      <w:r w:rsidRPr="00E1024B">
        <w:rPr>
          <w:rFonts w:ascii="Times New Roman" w:hAnsi="Times New Roman"/>
          <w:sz w:val="20"/>
          <w:szCs w:val="24"/>
        </w:rPr>
        <w:t>provide a much more comprehensive framework for exploring the ways that extremist groups utilize technology in support of their various agendas</w:t>
      </w:r>
      <w:r>
        <w:rPr>
          <w:rStyle w:val="EndnoteReference"/>
          <w:rFonts w:ascii="Times New Roman" w:hAnsi="Times New Roman"/>
          <w:sz w:val="20"/>
          <w:szCs w:val="24"/>
        </w:rPr>
        <w:endnoteReference w:id="23"/>
      </w:r>
    </w:p>
    <w:p w:rsidR="00602252" w:rsidRDefault="00602252" w:rsidP="00D911E1">
      <w:pPr>
        <w:spacing w:after="0" w:line="480" w:lineRule="auto"/>
        <w:rPr>
          <w:rFonts w:ascii="Times New Roman" w:hAnsi="Times New Roman"/>
          <w:sz w:val="24"/>
          <w:szCs w:val="24"/>
        </w:rPr>
      </w:pP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This approach is similar to the first in that it emphasises terrorist uses of the Internet other than </w:t>
      </w:r>
      <w:proofErr w:type="spellStart"/>
      <w:r>
        <w:rPr>
          <w:rFonts w:ascii="Times New Roman" w:hAnsi="Times New Roman"/>
          <w:sz w:val="24"/>
          <w:szCs w:val="24"/>
        </w:rPr>
        <w:t>cyberattacks</w:t>
      </w:r>
      <w:proofErr w:type="spellEnd"/>
      <w:r>
        <w:rPr>
          <w:rFonts w:ascii="Times New Roman" w:hAnsi="Times New Roman"/>
          <w:sz w:val="24"/>
          <w:szCs w:val="24"/>
        </w:rPr>
        <w:t xml:space="preserve">. Unlike the previous approach, however, it embraces a definition of </w:t>
      </w:r>
      <w:r>
        <w:rPr>
          <w:rFonts w:ascii="Times New Roman" w:hAnsi="Times New Roman"/>
          <w:sz w:val="24"/>
          <w:szCs w:val="24"/>
        </w:rPr>
        <w:lastRenderedPageBreak/>
        <w:t>cyberterrorism which is not only broader than those seen in the first approach but which also has important qualitative differences to traditional understandings of terrorism. For example, Holt illustrates his argument using a definition offered by Bryan Foltz.</w:t>
      </w:r>
      <w:r>
        <w:rPr>
          <w:rStyle w:val="EndnoteReference"/>
          <w:rFonts w:ascii="Times New Roman" w:hAnsi="Times New Roman"/>
          <w:sz w:val="24"/>
          <w:szCs w:val="24"/>
        </w:rPr>
        <w:endnoteReference w:id="24"/>
      </w:r>
      <w:r>
        <w:rPr>
          <w:rFonts w:ascii="Times New Roman" w:hAnsi="Times New Roman"/>
          <w:sz w:val="24"/>
          <w:szCs w:val="24"/>
        </w:rPr>
        <w:t xml:space="preserve"> Whilst Foltz’s definition includes some features which are </w:t>
      </w:r>
      <w:r w:rsidRPr="00F36E2F">
        <w:rPr>
          <w:rFonts w:ascii="Times New Roman" w:hAnsi="Times New Roman"/>
          <w:sz w:val="24"/>
          <w:szCs w:val="24"/>
        </w:rPr>
        <w:t xml:space="preserve">commonly associated with traditional terrorism – a political motivation and an attack (or threat of attack) – it does not require physical harm or an intention to generate fear. According to Foltz, attacks qualify as </w:t>
      </w:r>
      <w:proofErr w:type="spellStart"/>
      <w:r w:rsidRPr="00F36E2F">
        <w:rPr>
          <w:rFonts w:ascii="Times New Roman" w:hAnsi="Times New Roman"/>
          <w:sz w:val="24"/>
          <w:szCs w:val="24"/>
        </w:rPr>
        <w:t>cyberterrorist</w:t>
      </w:r>
      <w:proofErr w:type="spellEnd"/>
      <w:r w:rsidRPr="00F36E2F">
        <w:rPr>
          <w:rFonts w:ascii="Times New Roman" w:hAnsi="Times New Roman"/>
          <w:sz w:val="24"/>
          <w:szCs w:val="24"/>
        </w:rPr>
        <w:t xml:space="preserve"> if they are intended to, “interfere with the political, social or economic functioning of a group, organization or country”, or to, “induce either physical violence or the unjust use of power”. Holt explains that these differences recognise the fact that “extremist groups utilize the Internet in ways that more closely resemble the characteristics of</w:t>
      </w:r>
      <w:r>
        <w:rPr>
          <w:rFonts w:ascii="Times New Roman" w:hAnsi="Times New Roman"/>
          <w:sz w:val="24"/>
          <w:szCs w:val="24"/>
        </w:rPr>
        <w:t xml:space="preserve"> cybercrimes including the dissemination of information to incite violence and harm”.</w:t>
      </w:r>
      <w:r>
        <w:rPr>
          <w:rStyle w:val="EndnoteReference"/>
          <w:rFonts w:ascii="Times New Roman" w:hAnsi="Times New Roman"/>
          <w:sz w:val="24"/>
          <w:szCs w:val="24"/>
        </w:rPr>
        <w:endnoteReference w:id="25"/>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ab/>
        <w:t xml:space="preserve">A third approach collapses any qualitative distinction between cyberterrorism and more traditional forms of terrorism. It regards cyberterrorism as a subset of this broader category, and so states that an attack only qualifies as </w:t>
      </w:r>
      <w:proofErr w:type="spellStart"/>
      <w:r>
        <w:rPr>
          <w:rFonts w:ascii="Times New Roman" w:hAnsi="Times New Roman"/>
          <w:sz w:val="24"/>
          <w:szCs w:val="24"/>
        </w:rPr>
        <w:t>cyberterrorist</w:t>
      </w:r>
      <w:proofErr w:type="spellEnd"/>
      <w:r>
        <w:rPr>
          <w:rFonts w:ascii="Times New Roman" w:hAnsi="Times New Roman"/>
          <w:sz w:val="24"/>
          <w:szCs w:val="24"/>
        </w:rPr>
        <w:t xml:space="preserve"> if all components of the definition of terrorism have been satisfied. Michael </w:t>
      </w:r>
      <w:proofErr w:type="spellStart"/>
      <w:r>
        <w:rPr>
          <w:rFonts w:ascii="Times New Roman" w:hAnsi="Times New Roman"/>
          <w:sz w:val="24"/>
          <w:szCs w:val="24"/>
        </w:rPr>
        <w:t>Stohl</w:t>
      </w:r>
      <w:proofErr w:type="spellEnd"/>
      <w:r>
        <w:rPr>
          <w:rFonts w:ascii="Times New Roman" w:hAnsi="Times New Roman"/>
          <w:sz w:val="24"/>
          <w:szCs w:val="24"/>
        </w:rPr>
        <w:t>, for example, has argued that we should, “</w:t>
      </w:r>
      <w:r w:rsidRPr="002E5BEE">
        <w:rPr>
          <w:rFonts w:ascii="Times New Roman" w:hAnsi="Times New Roman"/>
          <w:sz w:val="24"/>
          <w:szCs w:val="24"/>
        </w:rPr>
        <w:t>restrict cyber terrorism to activities which in addition to their cyber component have the commonly agreed upon components of terrorism</w:t>
      </w:r>
      <w:r>
        <w:rPr>
          <w:rFonts w:ascii="Times New Roman" w:hAnsi="Times New Roman"/>
          <w:sz w:val="24"/>
          <w:szCs w:val="24"/>
        </w:rPr>
        <w:t>”.</w:t>
      </w:r>
      <w:r>
        <w:rPr>
          <w:rStyle w:val="EndnoteReference"/>
          <w:rFonts w:ascii="Times New Roman" w:hAnsi="Times New Roman"/>
          <w:sz w:val="24"/>
          <w:szCs w:val="24"/>
        </w:rPr>
        <w:endnoteReference w:id="26"/>
      </w:r>
      <w:r>
        <w:rPr>
          <w:rFonts w:ascii="Times New Roman" w:hAnsi="Times New Roman"/>
          <w:sz w:val="24"/>
          <w:szCs w:val="24"/>
        </w:rPr>
        <w:t xml:space="preserve"> This, he explains, preserves the distinction between cybercrime and cyberterrorism. On this approach, exemplified also by </w:t>
      </w:r>
      <w:proofErr w:type="spellStart"/>
      <w:r>
        <w:rPr>
          <w:rFonts w:ascii="Times New Roman" w:hAnsi="Times New Roman"/>
          <w:sz w:val="24"/>
          <w:szCs w:val="24"/>
        </w:rPr>
        <w:t>Pollitt’s</w:t>
      </w:r>
      <w:proofErr w:type="spellEnd"/>
      <w:r>
        <w:rPr>
          <w:rFonts w:ascii="Times New Roman" w:hAnsi="Times New Roman"/>
          <w:sz w:val="24"/>
          <w:szCs w:val="24"/>
        </w:rPr>
        <w:t xml:space="preserve"> definition quoted above, for an attack to qualify as </w:t>
      </w:r>
      <w:proofErr w:type="spellStart"/>
      <w:r>
        <w:rPr>
          <w:rFonts w:ascii="Times New Roman" w:hAnsi="Times New Roman"/>
          <w:sz w:val="24"/>
          <w:szCs w:val="24"/>
        </w:rPr>
        <w:t>cyberterrorist</w:t>
      </w:r>
      <w:proofErr w:type="spellEnd"/>
      <w:r>
        <w:rPr>
          <w:rFonts w:ascii="Times New Roman" w:hAnsi="Times New Roman"/>
          <w:sz w:val="24"/>
          <w:szCs w:val="24"/>
        </w:rPr>
        <w:t xml:space="preserve"> it must result in violence (or the threat thereof). So if an e</w:t>
      </w:r>
      <w:r w:rsidRPr="009446AB">
        <w:rPr>
          <w:rFonts w:ascii="Times New Roman" w:hAnsi="Times New Roman"/>
          <w:sz w:val="24"/>
          <w:szCs w:val="24"/>
        </w:rPr>
        <w:t xml:space="preserve">xtremist group </w:t>
      </w:r>
      <w:r>
        <w:rPr>
          <w:rFonts w:ascii="Times New Roman" w:hAnsi="Times New Roman"/>
          <w:sz w:val="24"/>
          <w:szCs w:val="24"/>
        </w:rPr>
        <w:t xml:space="preserve">were to </w:t>
      </w:r>
      <w:r w:rsidRPr="009446AB">
        <w:rPr>
          <w:rFonts w:ascii="Times New Roman" w:hAnsi="Times New Roman"/>
          <w:sz w:val="24"/>
          <w:szCs w:val="24"/>
        </w:rPr>
        <w:t xml:space="preserve">interfere with </w:t>
      </w:r>
      <w:r>
        <w:rPr>
          <w:rFonts w:ascii="Times New Roman" w:hAnsi="Times New Roman"/>
          <w:sz w:val="24"/>
          <w:szCs w:val="24"/>
        </w:rPr>
        <w:t xml:space="preserve">the computers of a nation’s Stock Exchange and cause severe economic damage this would not constitute cyberterrorism. In contrast, if the same group interfered with </w:t>
      </w:r>
      <w:r w:rsidRPr="009446AB">
        <w:rPr>
          <w:rFonts w:ascii="Times New Roman" w:hAnsi="Times New Roman"/>
          <w:sz w:val="24"/>
          <w:szCs w:val="24"/>
        </w:rPr>
        <w:t>an air traffic control system</w:t>
      </w:r>
      <w:r>
        <w:rPr>
          <w:rFonts w:ascii="Times New Roman" w:hAnsi="Times New Roman"/>
          <w:sz w:val="24"/>
          <w:szCs w:val="24"/>
        </w:rPr>
        <w:t xml:space="preserve"> and</w:t>
      </w:r>
      <w:r w:rsidRPr="009446AB">
        <w:rPr>
          <w:rFonts w:ascii="Times New Roman" w:hAnsi="Times New Roman"/>
          <w:sz w:val="24"/>
          <w:szCs w:val="24"/>
        </w:rPr>
        <w:t xml:space="preserve"> caus</w:t>
      </w:r>
      <w:r>
        <w:rPr>
          <w:rFonts w:ascii="Times New Roman" w:hAnsi="Times New Roman"/>
          <w:sz w:val="24"/>
          <w:szCs w:val="24"/>
        </w:rPr>
        <w:t>ed</w:t>
      </w:r>
      <w:r w:rsidRPr="009446AB">
        <w:rPr>
          <w:rFonts w:ascii="Times New Roman" w:hAnsi="Times New Roman"/>
          <w:sz w:val="24"/>
          <w:szCs w:val="24"/>
        </w:rPr>
        <w:t xml:space="preserve"> two passenger aircraft t</w:t>
      </w:r>
      <w:r>
        <w:rPr>
          <w:rFonts w:ascii="Times New Roman" w:hAnsi="Times New Roman"/>
          <w:sz w:val="24"/>
          <w:szCs w:val="24"/>
        </w:rPr>
        <w:t>o collide in mid-air this would.</w:t>
      </w:r>
      <w:r w:rsidR="001631F1">
        <w:rPr>
          <w:rFonts w:ascii="Times New Roman" w:hAnsi="Times New Roman"/>
          <w:sz w:val="24"/>
          <w:szCs w:val="24"/>
        </w:rPr>
        <w:t xml:space="preserve"> As Collin succinctly puts it, </w:t>
      </w:r>
      <w:r>
        <w:rPr>
          <w:rFonts w:ascii="Times New Roman" w:hAnsi="Times New Roman"/>
          <w:sz w:val="24"/>
          <w:szCs w:val="24"/>
        </w:rPr>
        <w:t>cyberterrorism is “hacking with a body count”.</w:t>
      </w:r>
      <w:r>
        <w:rPr>
          <w:rStyle w:val="EndnoteReference"/>
          <w:rFonts w:ascii="Times New Roman" w:hAnsi="Times New Roman"/>
          <w:sz w:val="24"/>
          <w:szCs w:val="24"/>
        </w:rPr>
        <w:endnoteReference w:id="27"/>
      </w:r>
      <w:r>
        <w:rPr>
          <w:rFonts w:ascii="Times New Roman" w:hAnsi="Times New Roman"/>
          <w:sz w:val="24"/>
          <w:szCs w:val="24"/>
        </w:rPr>
        <w:t xml:space="preserve"> From this, it follows that a definition of cyberterrorism is not strictly necessary. </w:t>
      </w:r>
      <w:proofErr w:type="spellStart"/>
      <w:r>
        <w:rPr>
          <w:rFonts w:ascii="Times New Roman" w:hAnsi="Times New Roman"/>
          <w:sz w:val="24"/>
          <w:szCs w:val="24"/>
        </w:rPr>
        <w:t>Cyberterrorist</w:t>
      </w:r>
      <w:proofErr w:type="spellEnd"/>
      <w:r>
        <w:rPr>
          <w:rFonts w:ascii="Times New Roman" w:hAnsi="Times New Roman"/>
          <w:sz w:val="24"/>
          <w:szCs w:val="24"/>
        </w:rPr>
        <w:t xml:space="preserve"> attacks already fall within the </w:t>
      </w:r>
      <w:r>
        <w:rPr>
          <w:rFonts w:ascii="Times New Roman" w:hAnsi="Times New Roman"/>
          <w:sz w:val="24"/>
          <w:szCs w:val="24"/>
        </w:rPr>
        <w:lastRenderedPageBreak/>
        <w:t xml:space="preserve">definition of terrorism, and the cyber prefix denotes nothing more than the means employed. </w:t>
      </w:r>
      <w:r w:rsidRPr="004C7B11">
        <w:rPr>
          <w:rFonts w:ascii="Times New Roman" w:hAnsi="Times New Roman"/>
          <w:sz w:val="24"/>
          <w:szCs w:val="24"/>
        </w:rPr>
        <w:t xml:space="preserve">We do not specify the means used in other forms of terrorism (no-one uses such terms as </w:t>
      </w:r>
      <w:proofErr w:type="spellStart"/>
      <w:r w:rsidRPr="004C7B11">
        <w:rPr>
          <w:rFonts w:ascii="Times New Roman" w:hAnsi="Times New Roman"/>
          <w:sz w:val="24"/>
          <w:szCs w:val="24"/>
        </w:rPr>
        <w:t>pyro</w:t>
      </w:r>
      <w:proofErr w:type="spellEnd"/>
      <w:r w:rsidRPr="004C7B11">
        <w:rPr>
          <w:rFonts w:ascii="Times New Roman" w:hAnsi="Times New Roman"/>
          <w:sz w:val="24"/>
          <w:szCs w:val="24"/>
        </w:rPr>
        <w:t xml:space="preserve">-terrorism, aero-terrorism or hydro-terrorism), and so there is no need </w:t>
      </w:r>
      <w:r>
        <w:rPr>
          <w:rFonts w:ascii="Times New Roman" w:hAnsi="Times New Roman"/>
          <w:sz w:val="24"/>
          <w:szCs w:val="24"/>
        </w:rPr>
        <w:t>for</w:t>
      </w:r>
      <w:r w:rsidRPr="004C7B11">
        <w:rPr>
          <w:rFonts w:ascii="Times New Roman" w:hAnsi="Times New Roman"/>
          <w:sz w:val="24"/>
          <w:szCs w:val="24"/>
        </w:rPr>
        <w:t xml:space="preserve"> a separate</w:t>
      </w:r>
      <w:r>
        <w:rPr>
          <w:rFonts w:ascii="Times New Roman" w:hAnsi="Times New Roman"/>
          <w:sz w:val="24"/>
          <w:szCs w:val="24"/>
        </w:rPr>
        <w:t xml:space="preserve"> subcategory of cyberterrorism. As Gordon and Ford explain:</w:t>
      </w:r>
    </w:p>
    <w:p w:rsidR="00602252" w:rsidRDefault="00602252" w:rsidP="00D911E1">
      <w:pPr>
        <w:spacing w:after="0" w:line="480" w:lineRule="auto"/>
        <w:rPr>
          <w:rFonts w:ascii="Times New Roman" w:hAnsi="Times New Roman"/>
          <w:sz w:val="24"/>
          <w:szCs w:val="24"/>
        </w:rPr>
      </w:pPr>
    </w:p>
    <w:p w:rsidR="00602252" w:rsidRPr="006C5D24" w:rsidRDefault="00602252" w:rsidP="00D911E1">
      <w:pPr>
        <w:spacing w:after="0" w:line="480" w:lineRule="auto"/>
        <w:ind w:left="720"/>
        <w:rPr>
          <w:rFonts w:ascii="Times New Roman" w:hAnsi="Times New Roman"/>
          <w:b/>
          <w:sz w:val="24"/>
          <w:szCs w:val="24"/>
        </w:rPr>
      </w:pPr>
      <w:r w:rsidRPr="00303253">
        <w:rPr>
          <w:rFonts w:ascii="Times New Roman" w:hAnsi="Times New Roman"/>
          <w:sz w:val="20"/>
          <w:szCs w:val="24"/>
        </w:rPr>
        <w:t>We do not use the term ‘ice pick terrorism’ to define bombings of ice-pick factories, nor would we use it to define terrorism carried out with ice picks. Thus, we question the use of the term cyberterrorism to describe just any sort of threat or crime carried out with or against computers in general</w:t>
      </w:r>
      <w:r>
        <w:rPr>
          <w:rFonts w:ascii="Times New Roman" w:hAnsi="Times New Roman"/>
          <w:sz w:val="20"/>
          <w:szCs w:val="24"/>
        </w:rPr>
        <w:t>.</w:t>
      </w:r>
      <w:r>
        <w:rPr>
          <w:rStyle w:val="EndnoteReference"/>
          <w:rFonts w:ascii="Times New Roman" w:hAnsi="Times New Roman"/>
          <w:sz w:val="24"/>
          <w:szCs w:val="24"/>
        </w:rPr>
        <w:endnoteReference w:id="28"/>
      </w:r>
    </w:p>
    <w:p w:rsidR="009A073D" w:rsidRDefault="00602252" w:rsidP="00D911E1">
      <w:pPr>
        <w:tabs>
          <w:tab w:val="left" w:pos="3720"/>
        </w:tabs>
        <w:spacing w:after="0" w:line="480" w:lineRule="auto"/>
        <w:rPr>
          <w:rFonts w:ascii="Times New Roman" w:hAnsi="Times New Roman"/>
          <w:sz w:val="24"/>
          <w:szCs w:val="24"/>
        </w:rPr>
      </w:pPr>
      <w:r w:rsidRPr="0064185C">
        <w:rPr>
          <w:rFonts w:ascii="Times New Roman" w:hAnsi="Times New Roman"/>
          <w:sz w:val="24"/>
          <w:szCs w:val="24"/>
        </w:rPr>
        <w:tab/>
      </w:r>
    </w:p>
    <w:p w:rsidR="00602252" w:rsidRDefault="00602252" w:rsidP="00D911E1">
      <w:pPr>
        <w:tabs>
          <w:tab w:val="left" w:pos="3720"/>
        </w:tabs>
        <w:spacing w:after="0" w:line="480" w:lineRule="auto"/>
        <w:rPr>
          <w:rFonts w:ascii="Times New Roman" w:hAnsi="Times New Roman"/>
          <w:sz w:val="24"/>
          <w:szCs w:val="24"/>
        </w:rPr>
      </w:pPr>
      <w:r>
        <w:rPr>
          <w:rFonts w:ascii="Times New Roman" w:hAnsi="Times New Roman"/>
          <w:sz w:val="24"/>
          <w:szCs w:val="24"/>
        </w:rPr>
        <w:t>The fourth approach is an amalgam of the second and third approaches. It insists that cyberterrorism is not only a subset of the broader category of terrorism, but also that there are important qualitative differences between the two. An example of this approach is Dorothy Denning’s 2007 definition of cyberterrorism:</w:t>
      </w:r>
    </w:p>
    <w:p w:rsidR="00602252" w:rsidRDefault="00602252" w:rsidP="00D911E1">
      <w:pPr>
        <w:spacing w:after="0" w:line="480" w:lineRule="auto"/>
        <w:rPr>
          <w:rFonts w:ascii="Times New Roman" w:hAnsi="Times New Roman"/>
          <w:sz w:val="24"/>
          <w:szCs w:val="24"/>
        </w:rPr>
      </w:pPr>
    </w:p>
    <w:p w:rsidR="00602252" w:rsidRPr="00C202ED" w:rsidRDefault="00602252" w:rsidP="00D911E1">
      <w:pPr>
        <w:spacing w:after="0" w:line="480" w:lineRule="auto"/>
        <w:ind w:left="720"/>
        <w:rPr>
          <w:rFonts w:ascii="Times New Roman" w:hAnsi="Times New Roman"/>
          <w:sz w:val="24"/>
          <w:szCs w:val="24"/>
        </w:rPr>
      </w:pPr>
      <w:r w:rsidRPr="00032918">
        <w:rPr>
          <w:rFonts w:ascii="Times New Roman" w:hAnsi="Times New Roman"/>
          <w:sz w:val="20"/>
          <w:szCs w:val="24"/>
        </w:rPr>
        <w:t xml:space="preserve">Cyberterrorism is generally understood to refer to highly damaging computer-based attacks or threats of attack by non-state actors against information systems when conducted to intimidate or coerce governments or societies in pursuit of goals that are political or social. It is the convergence of terrorism with cyberspace, where cyberspace becomes the means of conducting the terrorist act. Rather than committing acts of violence against persons or physical property, the </w:t>
      </w:r>
      <w:proofErr w:type="spellStart"/>
      <w:r w:rsidRPr="00032918">
        <w:rPr>
          <w:rFonts w:ascii="Times New Roman" w:hAnsi="Times New Roman"/>
          <w:sz w:val="20"/>
          <w:szCs w:val="24"/>
        </w:rPr>
        <w:t>cyberterrorist</w:t>
      </w:r>
      <w:proofErr w:type="spellEnd"/>
      <w:r w:rsidRPr="00032918">
        <w:rPr>
          <w:rFonts w:ascii="Times New Roman" w:hAnsi="Times New Roman"/>
          <w:sz w:val="20"/>
          <w:szCs w:val="24"/>
        </w:rPr>
        <w:t xml:space="preserve"> commits acts of destruction and disruption against digital property</w:t>
      </w:r>
      <w:r>
        <w:rPr>
          <w:rStyle w:val="EndnoteReference"/>
          <w:rFonts w:ascii="Times New Roman" w:hAnsi="Times New Roman"/>
          <w:sz w:val="24"/>
          <w:szCs w:val="24"/>
        </w:rPr>
        <w:endnoteReference w:id="29"/>
      </w:r>
    </w:p>
    <w:p w:rsidR="00602252" w:rsidRDefault="00602252" w:rsidP="00D911E1">
      <w:pPr>
        <w:spacing w:after="0" w:line="480" w:lineRule="auto"/>
        <w:rPr>
          <w:rFonts w:ascii="Times New Roman" w:hAnsi="Times New Roman"/>
          <w:sz w:val="24"/>
          <w:szCs w:val="24"/>
        </w:rPr>
      </w:pPr>
    </w:p>
    <w:p w:rsidR="00602252" w:rsidRPr="004C7B11" w:rsidRDefault="00602252" w:rsidP="00D911E1">
      <w:pPr>
        <w:spacing w:after="0" w:line="480" w:lineRule="auto"/>
        <w:rPr>
          <w:rFonts w:ascii="Times New Roman" w:hAnsi="Times New Roman"/>
          <w:sz w:val="24"/>
          <w:szCs w:val="24"/>
        </w:rPr>
      </w:pPr>
      <w:r>
        <w:rPr>
          <w:rFonts w:ascii="Times New Roman" w:hAnsi="Times New Roman"/>
          <w:sz w:val="24"/>
          <w:szCs w:val="24"/>
        </w:rPr>
        <w:t>In contrast to the third approach, Denning goes on to explain that an attack against critical infrastructure which is motivated by political or social objectives and which causes a billion dollar banking loss would constitute cyberterrorism. This is also the approach taken by the UK’s statutory definition of cyberterrorism.</w:t>
      </w:r>
      <w:r>
        <w:rPr>
          <w:rStyle w:val="EndnoteReference"/>
          <w:rFonts w:ascii="Times New Roman" w:hAnsi="Times New Roman"/>
          <w:sz w:val="24"/>
          <w:szCs w:val="24"/>
        </w:rPr>
        <w:endnoteReference w:id="30"/>
      </w:r>
      <w:r>
        <w:rPr>
          <w:rFonts w:ascii="Times New Roman" w:hAnsi="Times New Roman"/>
          <w:sz w:val="24"/>
          <w:szCs w:val="24"/>
        </w:rPr>
        <w:t xml:space="preserve"> An attack qualifies as terrorist under section 1 of the Terrorism Act 2000 if: (1) it was carried out with an intention to influence the government or an international governmental organisation or intimidate the public or a </w:t>
      </w:r>
      <w:r>
        <w:rPr>
          <w:rFonts w:ascii="Times New Roman" w:hAnsi="Times New Roman"/>
          <w:sz w:val="24"/>
          <w:szCs w:val="24"/>
        </w:rPr>
        <w:lastRenderedPageBreak/>
        <w:t>section of the public; (2) the purpose was to advance a political, religious, racial or ideological cause; and (3) the attack falls within one of the five actions listed in subsection (2). Pa</w:t>
      </w:r>
      <w:r w:rsidRPr="004C7B11">
        <w:rPr>
          <w:rFonts w:ascii="Times New Roman" w:hAnsi="Times New Roman"/>
          <w:sz w:val="24"/>
          <w:szCs w:val="24"/>
        </w:rPr>
        <w:t xml:space="preserve">ragraphs (a)-(d) </w:t>
      </w:r>
      <w:r>
        <w:rPr>
          <w:rFonts w:ascii="Times New Roman" w:hAnsi="Times New Roman"/>
          <w:sz w:val="24"/>
          <w:szCs w:val="24"/>
        </w:rPr>
        <w:t xml:space="preserve">of subsection (2) </w:t>
      </w:r>
      <w:r w:rsidRPr="004C7B11">
        <w:rPr>
          <w:rFonts w:ascii="Times New Roman" w:hAnsi="Times New Roman"/>
          <w:sz w:val="24"/>
          <w:szCs w:val="24"/>
        </w:rPr>
        <w:t>focus on acts which endanger life, cause serious</w:t>
      </w:r>
      <w:r>
        <w:rPr>
          <w:rFonts w:ascii="Times New Roman" w:hAnsi="Times New Roman"/>
          <w:sz w:val="24"/>
          <w:szCs w:val="24"/>
        </w:rPr>
        <w:t xml:space="preserve"> </w:t>
      </w:r>
      <w:r w:rsidRPr="004C7B11">
        <w:rPr>
          <w:rFonts w:ascii="Times New Roman" w:hAnsi="Times New Roman"/>
          <w:sz w:val="24"/>
          <w:szCs w:val="24"/>
        </w:rPr>
        <w:t>violence or serious property damage or create a serious r</w:t>
      </w:r>
      <w:r>
        <w:rPr>
          <w:rFonts w:ascii="Times New Roman" w:hAnsi="Times New Roman"/>
          <w:sz w:val="24"/>
          <w:szCs w:val="24"/>
        </w:rPr>
        <w:t>isk to public health and safety. By contrast, paragraph</w:t>
      </w:r>
      <w:r w:rsidRPr="004C7B11">
        <w:rPr>
          <w:rFonts w:ascii="Times New Roman" w:hAnsi="Times New Roman"/>
          <w:sz w:val="24"/>
          <w:szCs w:val="24"/>
        </w:rPr>
        <w:t xml:space="preserve"> (e) applies whether or not human life or property was endangered.</w:t>
      </w:r>
      <w:r>
        <w:rPr>
          <w:rFonts w:ascii="Times New Roman" w:hAnsi="Times New Roman"/>
          <w:sz w:val="24"/>
          <w:szCs w:val="24"/>
        </w:rPr>
        <w:t xml:space="preserve"> It </w:t>
      </w:r>
      <w:r w:rsidRPr="004C7B11">
        <w:rPr>
          <w:rFonts w:ascii="Times New Roman" w:hAnsi="Times New Roman"/>
          <w:sz w:val="24"/>
          <w:szCs w:val="24"/>
        </w:rPr>
        <w:t xml:space="preserve">encompasses acts which are designed seriously to interfere with or seriously to disrupt an electronic system. This would include </w:t>
      </w:r>
      <w:proofErr w:type="spellStart"/>
      <w:r w:rsidRPr="004C7B11">
        <w:rPr>
          <w:rFonts w:ascii="Times New Roman" w:hAnsi="Times New Roman"/>
          <w:sz w:val="24"/>
          <w:szCs w:val="24"/>
        </w:rPr>
        <w:t>cyberattacks</w:t>
      </w:r>
      <w:proofErr w:type="spellEnd"/>
      <w:r w:rsidRPr="004C7B11">
        <w:rPr>
          <w:rFonts w:ascii="Times New Roman" w:hAnsi="Times New Roman"/>
          <w:sz w:val="24"/>
          <w:szCs w:val="24"/>
        </w:rPr>
        <w:t xml:space="preserve"> on Internet service providers, financial exchanges computer systems and controls of national power and water.</w:t>
      </w:r>
      <w:r w:rsidRPr="004C7B11">
        <w:rPr>
          <w:rFonts w:ascii="Times New Roman" w:hAnsi="Times New Roman"/>
          <w:sz w:val="24"/>
          <w:szCs w:val="24"/>
          <w:vertAlign w:val="superscript"/>
        </w:rPr>
        <w:endnoteReference w:id="31"/>
      </w:r>
      <w:r w:rsidRPr="004C7B11">
        <w:rPr>
          <w:rFonts w:ascii="Times New Roman" w:hAnsi="Times New Roman"/>
          <w:sz w:val="24"/>
          <w:szCs w:val="24"/>
        </w:rPr>
        <w:t xml:space="preserve"> </w:t>
      </w:r>
      <w:r>
        <w:rPr>
          <w:rFonts w:ascii="Times New Roman" w:hAnsi="Times New Roman"/>
          <w:sz w:val="24"/>
          <w:szCs w:val="24"/>
        </w:rPr>
        <w:t xml:space="preserve">As such, cyberterrorism exists as a subset of the broader category of terrorism, but </w:t>
      </w:r>
      <w:r w:rsidRPr="004C7B11">
        <w:rPr>
          <w:rFonts w:ascii="Times New Roman" w:hAnsi="Times New Roman"/>
          <w:sz w:val="24"/>
          <w:szCs w:val="24"/>
        </w:rPr>
        <w:t xml:space="preserve">unlike other forms of terrorism a </w:t>
      </w:r>
      <w:proofErr w:type="spellStart"/>
      <w:r w:rsidRPr="004C7B11">
        <w:rPr>
          <w:rFonts w:ascii="Times New Roman" w:hAnsi="Times New Roman"/>
          <w:sz w:val="24"/>
          <w:szCs w:val="24"/>
        </w:rPr>
        <w:t>cyberattack</w:t>
      </w:r>
      <w:proofErr w:type="spellEnd"/>
      <w:r w:rsidRPr="004C7B11">
        <w:rPr>
          <w:rFonts w:ascii="Times New Roman" w:hAnsi="Times New Roman"/>
          <w:sz w:val="24"/>
          <w:szCs w:val="24"/>
        </w:rPr>
        <w:t xml:space="preserve"> may qualify as terrorist even if it does not involve serious violence against people or property.</w:t>
      </w:r>
    </w:p>
    <w:p w:rsidR="00602252" w:rsidRPr="004C7B11" w:rsidRDefault="00602252" w:rsidP="00D911E1">
      <w:pPr>
        <w:tabs>
          <w:tab w:val="left" w:pos="1365"/>
        </w:tabs>
        <w:spacing w:after="0" w:line="480" w:lineRule="auto"/>
        <w:rPr>
          <w:rFonts w:ascii="Times New Roman" w:hAnsi="Times New Roman"/>
          <w:sz w:val="24"/>
          <w:szCs w:val="24"/>
        </w:rPr>
      </w:pPr>
      <w:r>
        <w:rPr>
          <w:rFonts w:ascii="Times New Roman" w:hAnsi="Times New Roman"/>
          <w:sz w:val="24"/>
          <w:szCs w:val="24"/>
        </w:rPr>
        <w:tab/>
      </w:r>
    </w:p>
    <w:p w:rsidR="00602252" w:rsidRPr="006C5D24" w:rsidRDefault="00602252" w:rsidP="00D911E1">
      <w:pPr>
        <w:spacing w:after="0" w:line="480" w:lineRule="auto"/>
        <w:rPr>
          <w:rFonts w:ascii="Times New Roman" w:hAnsi="Times New Roman"/>
          <w:b/>
          <w:sz w:val="24"/>
          <w:szCs w:val="24"/>
        </w:rPr>
      </w:pPr>
      <w:r w:rsidRPr="006C5D24">
        <w:rPr>
          <w:rFonts w:ascii="Times New Roman" w:hAnsi="Times New Roman"/>
          <w:b/>
          <w:sz w:val="24"/>
          <w:szCs w:val="24"/>
        </w:rPr>
        <w:t>Methodology</w:t>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As the above discussion suggests, the concept of cyberterrorism provokes considerable definitional disagreement. Our own effort to contribute to these discussions involved the distribution of a survey to over six hundred members of the global research community between June and November 2012. Respondents were identified using </w:t>
      </w:r>
      <w:r w:rsidRPr="006C5D24">
        <w:rPr>
          <w:rFonts w:ascii="Times New Roman" w:hAnsi="Times New Roman"/>
          <w:sz w:val="24"/>
          <w:szCs w:val="24"/>
        </w:rPr>
        <w:t>a purposive strategy that made use of four primary</w:t>
      </w:r>
      <w:r>
        <w:rPr>
          <w:rFonts w:ascii="Times New Roman" w:hAnsi="Times New Roman"/>
          <w:sz w:val="24"/>
          <w:szCs w:val="24"/>
        </w:rPr>
        <w:t xml:space="preserve"> sampling methods. First: a </w:t>
      </w:r>
      <w:r w:rsidRPr="006C5D24">
        <w:rPr>
          <w:rFonts w:ascii="Times New Roman" w:hAnsi="Times New Roman"/>
          <w:sz w:val="24"/>
          <w:szCs w:val="24"/>
        </w:rPr>
        <w:t xml:space="preserve">targeted literature review search to identify researchers who have published specifically on cyberterrorism within peer-reviewed journals, monographs, </w:t>
      </w:r>
      <w:r>
        <w:rPr>
          <w:rFonts w:ascii="Times New Roman" w:hAnsi="Times New Roman"/>
          <w:sz w:val="24"/>
          <w:szCs w:val="24"/>
        </w:rPr>
        <w:t>edited books</w:t>
      </w:r>
      <w:r w:rsidRPr="006C5D24">
        <w:rPr>
          <w:rFonts w:ascii="Times New Roman" w:hAnsi="Times New Roman"/>
          <w:sz w:val="24"/>
          <w:szCs w:val="24"/>
        </w:rPr>
        <w:t xml:space="preserve">, or other literature. </w:t>
      </w:r>
      <w:r>
        <w:rPr>
          <w:rFonts w:ascii="Times New Roman" w:hAnsi="Times New Roman"/>
          <w:sz w:val="24"/>
          <w:szCs w:val="24"/>
        </w:rPr>
        <w:t xml:space="preserve">This was completed using the main catalogue of the British Library and a total of 47 other online databases (including JSTOR, Oxford Journals online, SAGE journals online, Wiley </w:t>
      </w:r>
      <w:proofErr w:type="spellStart"/>
      <w:r>
        <w:rPr>
          <w:rFonts w:ascii="Times New Roman" w:hAnsi="Times New Roman"/>
          <w:sz w:val="24"/>
          <w:szCs w:val="24"/>
        </w:rPr>
        <w:t>Interscience</w:t>
      </w:r>
      <w:proofErr w:type="spellEnd"/>
      <w:r>
        <w:rPr>
          <w:rFonts w:ascii="Times New Roman" w:hAnsi="Times New Roman"/>
          <w:sz w:val="24"/>
          <w:szCs w:val="24"/>
        </w:rPr>
        <w:t xml:space="preserve">, Springer Link, IEEE </w:t>
      </w:r>
      <w:proofErr w:type="spellStart"/>
      <w:r>
        <w:rPr>
          <w:rFonts w:ascii="Times New Roman" w:hAnsi="Times New Roman"/>
          <w:sz w:val="24"/>
          <w:szCs w:val="24"/>
        </w:rPr>
        <w:t>Xplore</w:t>
      </w:r>
      <w:proofErr w:type="spellEnd"/>
      <w:r>
        <w:rPr>
          <w:rFonts w:ascii="Times New Roman" w:hAnsi="Times New Roman"/>
          <w:sz w:val="24"/>
          <w:szCs w:val="24"/>
        </w:rPr>
        <w:t xml:space="preserve">, Lecture Notes in Computer Science and </w:t>
      </w:r>
      <w:proofErr w:type="spellStart"/>
      <w:r>
        <w:rPr>
          <w:rFonts w:ascii="Times New Roman" w:hAnsi="Times New Roman"/>
          <w:sz w:val="24"/>
          <w:szCs w:val="24"/>
        </w:rPr>
        <w:t>Zetoc</w:t>
      </w:r>
      <w:proofErr w:type="spellEnd"/>
      <w:r>
        <w:rPr>
          <w:rFonts w:ascii="Times New Roman" w:hAnsi="Times New Roman"/>
          <w:sz w:val="24"/>
          <w:szCs w:val="24"/>
        </w:rPr>
        <w:t>).</w:t>
      </w:r>
      <w:r>
        <w:rPr>
          <w:rStyle w:val="EndnoteReference"/>
          <w:rFonts w:ascii="Times New Roman" w:hAnsi="Times New Roman"/>
          <w:sz w:val="24"/>
          <w:szCs w:val="24"/>
        </w:rPr>
        <w:endnoteReference w:id="32"/>
      </w:r>
      <w:r>
        <w:rPr>
          <w:rFonts w:ascii="Times New Roman" w:hAnsi="Times New Roman"/>
          <w:sz w:val="24"/>
          <w:szCs w:val="24"/>
        </w:rPr>
        <w:t xml:space="preserve"> The search was limited to publications on or since 1</w:t>
      </w:r>
      <w:r>
        <w:rPr>
          <w:rFonts w:ascii="Times New Roman" w:hAnsi="Times New Roman"/>
          <w:sz w:val="24"/>
          <w:szCs w:val="24"/>
          <w:vertAlign w:val="superscript"/>
        </w:rPr>
        <w:t xml:space="preserve"> </w:t>
      </w:r>
      <w:r>
        <w:rPr>
          <w:rFonts w:ascii="Times New Roman" w:hAnsi="Times New Roman"/>
          <w:sz w:val="24"/>
          <w:szCs w:val="24"/>
        </w:rPr>
        <w:t>January 2004.</w:t>
      </w:r>
    </w:p>
    <w:p w:rsidR="00602252" w:rsidRPr="006C5D24" w:rsidRDefault="00602252" w:rsidP="00D911E1">
      <w:pPr>
        <w:spacing w:after="0" w:line="480" w:lineRule="auto"/>
        <w:ind w:firstLine="720"/>
        <w:rPr>
          <w:rFonts w:ascii="Times New Roman" w:hAnsi="Times New Roman"/>
          <w:sz w:val="24"/>
          <w:szCs w:val="24"/>
        </w:rPr>
      </w:pPr>
      <w:r w:rsidRPr="006C5D24">
        <w:rPr>
          <w:rFonts w:ascii="Times New Roman" w:hAnsi="Times New Roman"/>
          <w:sz w:val="24"/>
          <w:szCs w:val="24"/>
        </w:rPr>
        <w:lastRenderedPageBreak/>
        <w:t xml:space="preserve">The second strategy was to target </w:t>
      </w:r>
      <w:r>
        <w:rPr>
          <w:rFonts w:ascii="Times New Roman" w:hAnsi="Times New Roman"/>
          <w:sz w:val="24"/>
          <w:szCs w:val="24"/>
        </w:rPr>
        <w:t>active researchers</w:t>
      </w:r>
      <w:r w:rsidRPr="006C5D24">
        <w:rPr>
          <w:rFonts w:ascii="Times New Roman" w:hAnsi="Times New Roman"/>
          <w:sz w:val="24"/>
          <w:szCs w:val="24"/>
        </w:rPr>
        <w:t xml:space="preserve"> </w:t>
      </w:r>
      <w:r>
        <w:rPr>
          <w:rFonts w:ascii="Times New Roman" w:hAnsi="Times New Roman"/>
          <w:sz w:val="24"/>
          <w:szCs w:val="24"/>
        </w:rPr>
        <w:t>within</w:t>
      </w:r>
      <w:r w:rsidRPr="006C5D24">
        <w:rPr>
          <w:rFonts w:ascii="Times New Roman" w:hAnsi="Times New Roman"/>
          <w:sz w:val="24"/>
          <w:szCs w:val="24"/>
        </w:rPr>
        <w:t xml:space="preserve"> the terrorism research community more widely.</w:t>
      </w:r>
      <w:r>
        <w:rPr>
          <w:rFonts w:ascii="Times New Roman" w:hAnsi="Times New Roman"/>
          <w:sz w:val="24"/>
          <w:szCs w:val="24"/>
        </w:rPr>
        <w:t xml:space="preserve"> </w:t>
      </w:r>
      <w:r w:rsidRPr="00293533">
        <w:rPr>
          <w:rFonts w:ascii="Times New Roman" w:hAnsi="Times New Roman"/>
          <w:sz w:val="24"/>
          <w:szCs w:val="24"/>
        </w:rPr>
        <w:t>Whilst</w:t>
      </w:r>
      <w:r>
        <w:rPr>
          <w:rFonts w:ascii="Times New Roman" w:hAnsi="Times New Roman"/>
          <w:sz w:val="24"/>
          <w:szCs w:val="24"/>
        </w:rPr>
        <w:t xml:space="preserve"> these individuals may not have published</w:t>
      </w:r>
      <w:r w:rsidRPr="00293533">
        <w:rPr>
          <w:rFonts w:ascii="Times New Roman" w:hAnsi="Times New Roman"/>
          <w:sz w:val="24"/>
          <w:szCs w:val="24"/>
        </w:rPr>
        <w:t xml:space="preserve"> on cyberterrorism</w:t>
      </w:r>
      <w:r>
        <w:rPr>
          <w:rFonts w:ascii="Times New Roman" w:hAnsi="Times New Roman"/>
          <w:sz w:val="24"/>
          <w:szCs w:val="24"/>
        </w:rPr>
        <w:t xml:space="preserve"> specifically</w:t>
      </w:r>
      <w:r w:rsidRPr="00293533">
        <w:rPr>
          <w:rFonts w:ascii="Times New Roman" w:hAnsi="Times New Roman"/>
          <w:sz w:val="24"/>
          <w:szCs w:val="24"/>
        </w:rPr>
        <w:t>, their knowledge of definitional</w:t>
      </w:r>
      <w:r>
        <w:rPr>
          <w:rFonts w:ascii="Times New Roman" w:hAnsi="Times New Roman"/>
          <w:sz w:val="24"/>
          <w:szCs w:val="24"/>
        </w:rPr>
        <w:t xml:space="preserve"> and related</w:t>
      </w:r>
      <w:r w:rsidRPr="00293533">
        <w:rPr>
          <w:rFonts w:ascii="Times New Roman" w:hAnsi="Times New Roman"/>
          <w:sz w:val="24"/>
          <w:szCs w:val="24"/>
        </w:rPr>
        <w:t xml:space="preserve"> debates </w:t>
      </w:r>
      <w:r>
        <w:rPr>
          <w:rFonts w:ascii="Times New Roman" w:hAnsi="Times New Roman"/>
          <w:sz w:val="24"/>
          <w:szCs w:val="24"/>
        </w:rPr>
        <w:t>around</w:t>
      </w:r>
      <w:r w:rsidRPr="00293533">
        <w:rPr>
          <w:rFonts w:ascii="Times New Roman" w:hAnsi="Times New Roman"/>
          <w:sz w:val="24"/>
          <w:szCs w:val="24"/>
        </w:rPr>
        <w:t xml:space="preserve"> terrorism </w:t>
      </w:r>
      <w:r>
        <w:rPr>
          <w:rFonts w:ascii="Times New Roman" w:hAnsi="Times New Roman"/>
          <w:sz w:val="24"/>
          <w:szCs w:val="24"/>
        </w:rPr>
        <w:t>more widely meant they would be well-positioned to contribute to this research</w:t>
      </w:r>
      <w:r w:rsidRPr="00293533">
        <w:rPr>
          <w:rFonts w:ascii="Times New Roman" w:hAnsi="Times New Roman"/>
          <w:sz w:val="24"/>
          <w:szCs w:val="24"/>
        </w:rPr>
        <w:t>. To this end</w:t>
      </w:r>
      <w:r>
        <w:rPr>
          <w:rFonts w:ascii="Times New Roman" w:hAnsi="Times New Roman"/>
          <w:sz w:val="24"/>
          <w:szCs w:val="24"/>
        </w:rPr>
        <w:t>,</w:t>
      </w:r>
      <w:r w:rsidRPr="00293533">
        <w:rPr>
          <w:rFonts w:ascii="Times New Roman" w:hAnsi="Times New Roman"/>
          <w:sz w:val="24"/>
          <w:szCs w:val="24"/>
        </w:rPr>
        <w:t xml:space="preserve"> </w:t>
      </w:r>
      <w:r>
        <w:rPr>
          <w:rFonts w:ascii="Times New Roman" w:hAnsi="Times New Roman"/>
          <w:sz w:val="24"/>
          <w:szCs w:val="24"/>
        </w:rPr>
        <w:t xml:space="preserve">individuals that had published an article in any of the following </w:t>
      </w:r>
      <w:r w:rsidRPr="00293533">
        <w:rPr>
          <w:rFonts w:ascii="Times New Roman" w:hAnsi="Times New Roman"/>
          <w:sz w:val="24"/>
          <w:szCs w:val="24"/>
        </w:rPr>
        <w:t>fo</w:t>
      </w:r>
      <w:r>
        <w:rPr>
          <w:rFonts w:ascii="Times New Roman" w:hAnsi="Times New Roman"/>
          <w:sz w:val="24"/>
          <w:szCs w:val="24"/>
        </w:rPr>
        <w:t>ur journals since January 1</w:t>
      </w:r>
      <w:r w:rsidRPr="00D66E57">
        <w:rPr>
          <w:rFonts w:ascii="Times New Roman" w:hAnsi="Times New Roman"/>
          <w:sz w:val="24"/>
          <w:szCs w:val="24"/>
          <w:vertAlign w:val="superscript"/>
        </w:rPr>
        <w:t>st</w:t>
      </w:r>
      <w:r>
        <w:rPr>
          <w:rFonts w:ascii="Times New Roman" w:hAnsi="Times New Roman"/>
          <w:sz w:val="24"/>
          <w:szCs w:val="24"/>
        </w:rPr>
        <w:t xml:space="preserve"> 2009 were added to the sample: </w:t>
      </w:r>
      <w:r>
        <w:rPr>
          <w:rFonts w:ascii="Times New Roman" w:hAnsi="Times New Roman"/>
          <w:i/>
          <w:sz w:val="24"/>
          <w:szCs w:val="24"/>
        </w:rPr>
        <w:t xml:space="preserve">Studies in Conflict and </w:t>
      </w:r>
      <w:r w:rsidRPr="007D1590">
        <w:rPr>
          <w:rFonts w:ascii="Times New Roman" w:hAnsi="Times New Roman"/>
          <w:i/>
          <w:sz w:val="24"/>
          <w:szCs w:val="24"/>
        </w:rPr>
        <w:t>Terrorism</w:t>
      </w:r>
      <w:r>
        <w:rPr>
          <w:rFonts w:ascii="Times New Roman" w:hAnsi="Times New Roman"/>
          <w:sz w:val="24"/>
          <w:szCs w:val="24"/>
        </w:rPr>
        <w:t xml:space="preserve">, </w:t>
      </w:r>
      <w:r w:rsidRPr="007D1590">
        <w:rPr>
          <w:rFonts w:ascii="Times New Roman" w:hAnsi="Times New Roman"/>
          <w:i/>
          <w:sz w:val="24"/>
          <w:szCs w:val="24"/>
        </w:rPr>
        <w:t>Terrorism</w:t>
      </w:r>
      <w:r>
        <w:rPr>
          <w:rFonts w:ascii="Times New Roman" w:hAnsi="Times New Roman"/>
          <w:i/>
          <w:sz w:val="24"/>
          <w:szCs w:val="24"/>
        </w:rPr>
        <w:t xml:space="preserve"> and Political Violence</w:t>
      </w:r>
      <w:r>
        <w:rPr>
          <w:rFonts w:ascii="Times New Roman" w:hAnsi="Times New Roman"/>
          <w:sz w:val="24"/>
          <w:szCs w:val="24"/>
        </w:rPr>
        <w:t xml:space="preserve">, </w:t>
      </w:r>
      <w:r>
        <w:rPr>
          <w:rFonts w:ascii="Times New Roman" w:hAnsi="Times New Roman"/>
          <w:i/>
          <w:sz w:val="24"/>
          <w:szCs w:val="24"/>
        </w:rPr>
        <w:t>Critical Studies on Terrorism</w:t>
      </w:r>
      <w:r>
        <w:rPr>
          <w:rFonts w:ascii="Times New Roman" w:hAnsi="Times New Roman"/>
          <w:sz w:val="24"/>
          <w:szCs w:val="24"/>
        </w:rPr>
        <w:t xml:space="preserve">, and, </w:t>
      </w:r>
      <w:r>
        <w:rPr>
          <w:rFonts w:ascii="Times New Roman" w:hAnsi="Times New Roman"/>
          <w:i/>
          <w:sz w:val="24"/>
          <w:szCs w:val="24"/>
        </w:rPr>
        <w:t>Perspectives on Terrorism</w:t>
      </w:r>
      <w:r>
        <w:rPr>
          <w:rFonts w:ascii="Times New Roman" w:hAnsi="Times New Roman"/>
          <w:sz w:val="24"/>
          <w:szCs w:val="24"/>
        </w:rPr>
        <w:t xml:space="preserve">. Members of the </w:t>
      </w:r>
      <w:r w:rsidRPr="00293533">
        <w:rPr>
          <w:rFonts w:ascii="Times New Roman" w:hAnsi="Times New Roman"/>
          <w:sz w:val="24"/>
          <w:szCs w:val="24"/>
        </w:rPr>
        <w:t>editorial boards of</w:t>
      </w:r>
      <w:r>
        <w:rPr>
          <w:rFonts w:ascii="Times New Roman" w:hAnsi="Times New Roman"/>
          <w:sz w:val="24"/>
          <w:szCs w:val="24"/>
        </w:rPr>
        <w:t xml:space="preserve"> these journals (as of August 1</w:t>
      </w:r>
      <w:r w:rsidRPr="00D66E57">
        <w:rPr>
          <w:rFonts w:ascii="Times New Roman" w:hAnsi="Times New Roman"/>
          <w:sz w:val="24"/>
          <w:szCs w:val="24"/>
          <w:vertAlign w:val="superscript"/>
        </w:rPr>
        <w:t>st</w:t>
      </w:r>
      <w:r>
        <w:rPr>
          <w:rFonts w:ascii="Times New Roman" w:hAnsi="Times New Roman"/>
          <w:sz w:val="24"/>
          <w:szCs w:val="24"/>
        </w:rPr>
        <w:t xml:space="preserve"> 2012) were also added for their academic standing in terrorism research. The first two journals selected - </w:t>
      </w:r>
      <w:r w:rsidRPr="006C5D24">
        <w:rPr>
          <w:rFonts w:ascii="Times New Roman" w:hAnsi="Times New Roman"/>
          <w:i/>
          <w:sz w:val="24"/>
          <w:szCs w:val="24"/>
        </w:rPr>
        <w:t>Terrorism and Political Violence</w:t>
      </w:r>
      <w:r w:rsidRPr="006C5D24">
        <w:rPr>
          <w:rFonts w:ascii="Times New Roman" w:hAnsi="Times New Roman"/>
          <w:sz w:val="24"/>
          <w:szCs w:val="24"/>
        </w:rPr>
        <w:t xml:space="preserve"> and </w:t>
      </w:r>
      <w:r w:rsidRPr="006C5D24">
        <w:rPr>
          <w:rFonts w:ascii="Times New Roman" w:hAnsi="Times New Roman"/>
          <w:i/>
          <w:sz w:val="24"/>
          <w:szCs w:val="24"/>
        </w:rPr>
        <w:t>Studies in Conflict and Terrorism</w:t>
      </w:r>
      <w:r w:rsidRPr="006C5D24">
        <w:rPr>
          <w:rFonts w:ascii="Times New Roman" w:hAnsi="Times New Roman"/>
          <w:sz w:val="24"/>
          <w:szCs w:val="24"/>
        </w:rPr>
        <w:t xml:space="preserve"> </w:t>
      </w:r>
      <w:r>
        <w:rPr>
          <w:rFonts w:ascii="Times New Roman" w:hAnsi="Times New Roman"/>
          <w:sz w:val="24"/>
          <w:szCs w:val="24"/>
        </w:rPr>
        <w:t xml:space="preserve">- </w:t>
      </w:r>
      <w:r w:rsidRPr="006C5D24">
        <w:rPr>
          <w:rFonts w:ascii="Times New Roman" w:hAnsi="Times New Roman"/>
          <w:sz w:val="24"/>
          <w:szCs w:val="24"/>
        </w:rPr>
        <w:t xml:space="preserve">are widely recognised as the </w:t>
      </w:r>
      <w:r>
        <w:rPr>
          <w:rFonts w:ascii="Times New Roman" w:hAnsi="Times New Roman"/>
          <w:sz w:val="24"/>
          <w:szCs w:val="24"/>
        </w:rPr>
        <w:t>most established</w:t>
      </w:r>
      <w:r w:rsidRPr="006C5D24">
        <w:rPr>
          <w:rFonts w:ascii="Times New Roman" w:hAnsi="Times New Roman"/>
          <w:sz w:val="24"/>
          <w:szCs w:val="24"/>
        </w:rPr>
        <w:t xml:space="preserve"> outlets for </w:t>
      </w:r>
      <w:r>
        <w:rPr>
          <w:rFonts w:ascii="Times New Roman" w:hAnsi="Times New Roman"/>
          <w:sz w:val="24"/>
          <w:szCs w:val="24"/>
        </w:rPr>
        <w:t>publishing</w:t>
      </w:r>
      <w:r w:rsidRPr="006C5D24">
        <w:rPr>
          <w:rFonts w:ascii="Times New Roman" w:hAnsi="Times New Roman"/>
          <w:sz w:val="24"/>
          <w:szCs w:val="24"/>
        </w:rPr>
        <w:t xml:space="preserve"> peer-reviewed research on terrorist violence. As Andrew </w:t>
      </w:r>
      <w:proofErr w:type="spellStart"/>
      <w:r w:rsidRPr="006C5D24">
        <w:rPr>
          <w:rFonts w:ascii="Times New Roman" w:hAnsi="Times New Roman"/>
          <w:sz w:val="24"/>
          <w:szCs w:val="24"/>
        </w:rPr>
        <w:t>Silke</w:t>
      </w:r>
      <w:proofErr w:type="spellEnd"/>
      <w:r w:rsidRPr="006C5D24">
        <w:rPr>
          <w:rFonts w:ascii="Times New Roman" w:hAnsi="Times New Roman"/>
          <w:sz w:val="24"/>
          <w:szCs w:val="24"/>
        </w:rPr>
        <w:t xml:space="preserve"> argued in 2004, “Taken together - and bearing in mind their different publishers, separate editorial teams and largely separate editorial boards (though there is some overlap on this last) - the two journals can be regarded as providing a reasonably balanced impression of research activity in the field”.</w:t>
      </w:r>
      <w:r w:rsidRPr="006C5D24">
        <w:rPr>
          <w:rStyle w:val="EndnoteReference"/>
          <w:rFonts w:ascii="Times New Roman" w:hAnsi="Times New Roman"/>
          <w:sz w:val="24"/>
          <w:szCs w:val="24"/>
        </w:rPr>
        <w:endnoteReference w:id="33"/>
      </w:r>
      <w:r w:rsidRPr="006C5D24">
        <w:rPr>
          <w:rFonts w:ascii="Times New Roman" w:hAnsi="Times New Roman"/>
          <w:sz w:val="24"/>
          <w:szCs w:val="24"/>
        </w:rPr>
        <w:t xml:space="preserve"> The </w:t>
      </w:r>
      <w:r>
        <w:rPr>
          <w:rFonts w:ascii="Times New Roman" w:hAnsi="Times New Roman"/>
          <w:sz w:val="24"/>
          <w:szCs w:val="24"/>
        </w:rPr>
        <w:t xml:space="preserve">continuing </w:t>
      </w:r>
      <w:r w:rsidRPr="006C5D24">
        <w:rPr>
          <w:rFonts w:ascii="Times New Roman" w:hAnsi="Times New Roman"/>
          <w:sz w:val="24"/>
          <w:szCs w:val="24"/>
        </w:rPr>
        <w:t xml:space="preserve">reputation of these journals </w:t>
      </w:r>
      <w:r>
        <w:rPr>
          <w:rFonts w:ascii="Times New Roman" w:hAnsi="Times New Roman"/>
          <w:sz w:val="24"/>
          <w:szCs w:val="24"/>
        </w:rPr>
        <w:t>today is confirmed by measures such as impact factor counts</w:t>
      </w:r>
      <w:r w:rsidRPr="006C5D24">
        <w:rPr>
          <w:rFonts w:ascii="Times New Roman" w:hAnsi="Times New Roman"/>
          <w:sz w:val="24"/>
          <w:szCs w:val="24"/>
        </w:rPr>
        <w:t>.</w:t>
      </w:r>
      <w:r w:rsidRPr="006C5D24">
        <w:rPr>
          <w:rStyle w:val="EndnoteReference"/>
          <w:rFonts w:ascii="Times New Roman" w:hAnsi="Times New Roman"/>
          <w:sz w:val="24"/>
          <w:szCs w:val="24"/>
        </w:rPr>
        <w:endnoteReference w:id="34"/>
      </w:r>
      <w:r w:rsidRPr="006C5D24">
        <w:rPr>
          <w:rFonts w:ascii="Times New Roman" w:hAnsi="Times New Roman"/>
          <w:sz w:val="24"/>
          <w:szCs w:val="24"/>
        </w:rPr>
        <w:t xml:space="preserve"> </w:t>
      </w:r>
      <w:r>
        <w:rPr>
          <w:rFonts w:ascii="Times New Roman" w:hAnsi="Times New Roman"/>
          <w:sz w:val="24"/>
          <w:szCs w:val="24"/>
        </w:rPr>
        <w:t>At the same time, however</w:t>
      </w:r>
      <w:r w:rsidRPr="006C5D24">
        <w:rPr>
          <w:rFonts w:ascii="Times New Roman" w:hAnsi="Times New Roman"/>
          <w:sz w:val="24"/>
          <w:szCs w:val="24"/>
        </w:rPr>
        <w:t>, the field of terrorism research has</w:t>
      </w:r>
      <w:r>
        <w:rPr>
          <w:rFonts w:ascii="Times New Roman" w:hAnsi="Times New Roman"/>
          <w:sz w:val="24"/>
          <w:szCs w:val="24"/>
        </w:rPr>
        <w:t xml:space="preserve"> also</w:t>
      </w:r>
      <w:r w:rsidRPr="006C5D24">
        <w:rPr>
          <w:rFonts w:ascii="Times New Roman" w:hAnsi="Times New Roman"/>
          <w:sz w:val="24"/>
          <w:szCs w:val="24"/>
        </w:rPr>
        <w:t xml:space="preserve"> expanded dramatically since </w:t>
      </w:r>
      <w:r>
        <w:rPr>
          <w:rFonts w:ascii="Times New Roman" w:hAnsi="Times New Roman"/>
          <w:sz w:val="24"/>
          <w:szCs w:val="24"/>
        </w:rPr>
        <w:t>2004</w:t>
      </w:r>
      <w:r w:rsidRPr="006C5D24">
        <w:rPr>
          <w:rFonts w:ascii="Times New Roman" w:hAnsi="Times New Roman"/>
          <w:sz w:val="24"/>
          <w:szCs w:val="24"/>
        </w:rPr>
        <w:t xml:space="preserve">, </w:t>
      </w:r>
      <w:r>
        <w:rPr>
          <w:rFonts w:ascii="Times New Roman" w:hAnsi="Times New Roman"/>
          <w:sz w:val="24"/>
          <w:szCs w:val="24"/>
        </w:rPr>
        <w:t xml:space="preserve">becoming </w:t>
      </w:r>
      <w:r w:rsidRPr="006C5D24">
        <w:rPr>
          <w:rFonts w:ascii="Times New Roman" w:hAnsi="Times New Roman"/>
          <w:sz w:val="24"/>
          <w:szCs w:val="24"/>
        </w:rPr>
        <w:t>far more contested</w:t>
      </w:r>
      <w:r w:rsidR="0022531F">
        <w:rPr>
          <w:rFonts w:ascii="Times New Roman" w:hAnsi="Times New Roman"/>
          <w:sz w:val="24"/>
          <w:szCs w:val="24"/>
        </w:rPr>
        <w:t xml:space="preserve"> in the process</w:t>
      </w:r>
      <w:r w:rsidRPr="006C5D24">
        <w:rPr>
          <w:rFonts w:ascii="Times New Roman" w:hAnsi="Times New Roman"/>
          <w:sz w:val="24"/>
          <w:szCs w:val="24"/>
        </w:rPr>
        <w:t>.</w:t>
      </w:r>
      <w:r w:rsidRPr="006C5D24">
        <w:rPr>
          <w:rStyle w:val="EndnoteReference"/>
          <w:rFonts w:ascii="Times New Roman" w:hAnsi="Times New Roman"/>
          <w:sz w:val="24"/>
          <w:szCs w:val="24"/>
        </w:rPr>
        <w:endnoteReference w:id="35"/>
      </w:r>
      <w:r w:rsidRPr="006C5D24">
        <w:rPr>
          <w:rFonts w:ascii="Times New Roman" w:hAnsi="Times New Roman"/>
          <w:sz w:val="24"/>
          <w:szCs w:val="24"/>
        </w:rPr>
        <w:t xml:space="preserve"> To take account of this</w:t>
      </w:r>
      <w:r>
        <w:rPr>
          <w:rFonts w:ascii="Times New Roman" w:hAnsi="Times New Roman"/>
          <w:sz w:val="24"/>
          <w:szCs w:val="24"/>
        </w:rPr>
        <w:t>,</w:t>
      </w:r>
      <w:r w:rsidRPr="006C5D24">
        <w:rPr>
          <w:rFonts w:ascii="Times New Roman" w:hAnsi="Times New Roman"/>
          <w:sz w:val="24"/>
          <w:szCs w:val="24"/>
        </w:rPr>
        <w:t xml:space="preserve"> and to capture the plurality of contemporary approaches to terrorism, contributors to</w:t>
      </w:r>
      <w:r>
        <w:rPr>
          <w:rFonts w:ascii="Times New Roman" w:hAnsi="Times New Roman"/>
          <w:sz w:val="24"/>
          <w:szCs w:val="24"/>
        </w:rPr>
        <w:t>, and editors of,</w:t>
      </w:r>
      <w:r w:rsidRPr="006C5D24">
        <w:rPr>
          <w:rFonts w:ascii="Times New Roman" w:hAnsi="Times New Roman"/>
          <w:sz w:val="24"/>
          <w:szCs w:val="24"/>
        </w:rPr>
        <w:t xml:space="preserve"> </w:t>
      </w:r>
      <w:r w:rsidRPr="006C5D24">
        <w:rPr>
          <w:rFonts w:ascii="Times New Roman" w:hAnsi="Times New Roman"/>
          <w:i/>
          <w:sz w:val="24"/>
          <w:szCs w:val="24"/>
        </w:rPr>
        <w:t>Critical Studies on Terrorism</w:t>
      </w:r>
      <w:r w:rsidRPr="006C5D24">
        <w:rPr>
          <w:rFonts w:ascii="Times New Roman" w:hAnsi="Times New Roman"/>
          <w:sz w:val="24"/>
          <w:szCs w:val="24"/>
        </w:rPr>
        <w:t xml:space="preserve"> and the online, open access, </w:t>
      </w:r>
      <w:r w:rsidRPr="006C5D24">
        <w:rPr>
          <w:rFonts w:ascii="Times New Roman" w:hAnsi="Times New Roman"/>
          <w:i/>
          <w:sz w:val="24"/>
          <w:szCs w:val="24"/>
        </w:rPr>
        <w:t>Perspectives on Terrorism</w:t>
      </w:r>
      <w:r>
        <w:rPr>
          <w:rFonts w:ascii="Times New Roman" w:hAnsi="Times New Roman"/>
          <w:sz w:val="24"/>
          <w:szCs w:val="24"/>
        </w:rPr>
        <w:t xml:space="preserve"> were added to our sample.</w:t>
      </w:r>
    </w:p>
    <w:p w:rsidR="00602252" w:rsidRPr="006C5D24"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ab/>
        <w:t xml:space="preserve">The third sampling strategy was a ‘snowball method’ in which we contacted potential respondents identified by individuals who had already completed the survey. </w:t>
      </w:r>
      <w:r>
        <w:rPr>
          <w:rFonts w:ascii="Times New Roman" w:hAnsi="Times New Roman"/>
          <w:sz w:val="24"/>
          <w:szCs w:val="24"/>
        </w:rPr>
        <w:t>The</w:t>
      </w:r>
      <w:r w:rsidRPr="006C5D24">
        <w:rPr>
          <w:rFonts w:ascii="Times New Roman" w:hAnsi="Times New Roman"/>
          <w:sz w:val="24"/>
          <w:szCs w:val="24"/>
        </w:rPr>
        <w:t xml:space="preserve"> fourth was via </w:t>
      </w:r>
      <w:r>
        <w:rPr>
          <w:rFonts w:ascii="Times New Roman" w:hAnsi="Times New Roman"/>
          <w:sz w:val="24"/>
          <w:szCs w:val="24"/>
        </w:rPr>
        <w:t xml:space="preserve">two academic mailing lists </w:t>
      </w:r>
      <w:r w:rsidRPr="006C5D24">
        <w:rPr>
          <w:rFonts w:ascii="Times New Roman" w:hAnsi="Times New Roman"/>
          <w:sz w:val="24"/>
          <w:szCs w:val="24"/>
        </w:rPr>
        <w:t>maintained by the Terrorism and Political Violence Association,</w:t>
      </w:r>
      <w:r w:rsidRPr="006C5D24">
        <w:rPr>
          <w:rStyle w:val="EndnoteReference"/>
          <w:rFonts w:ascii="Times New Roman" w:hAnsi="Times New Roman"/>
          <w:sz w:val="24"/>
          <w:szCs w:val="24"/>
        </w:rPr>
        <w:endnoteReference w:id="36"/>
      </w:r>
      <w:r w:rsidRPr="006C5D24">
        <w:rPr>
          <w:rFonts w:ascii="Times New Roman" w:hAnsi="Times New Roman"/>
          <w:sz w:val="24"/>
          <w:szCs w:val="24"/>
        </w:rPr>
        <w:t xml:space="preserve"> and the British International Studies Association Critical Terrorism Studies Working Group.</w:t>
      </w:r>
      <w:r w:rsidRPr="006C5D24">
        <w:rPr>
          <w:rStyle w:val="EndnoteReference"/>
          <w:rFonts w:ascii="Times New Roman" w:hAnsi="Times New Roman"/>
          <w:sz w:val="24"/>
          <w:szCs w:val="24"/>
        </w:rPr>
        <w:endnoteReference w:id="37"/>
      </w:r>
      <w:r w:rsidRPr="006C5D24">
        <w:rPr>
          <w:rFonts w:ascii="Times New Roman" w:hAnsi="Times New Roman"/>
          <w:sz w:val="24"/>
          <w:szCs w:val="24"/>
        </w:rPr>
        <w:t xml:space="preserve"> Although there was, of course, overlap in the individuals identified in our </w:t>
      </w:r>
      <w:r w:rsidRPr="006C5D24">
        <w:rPr>
          <w:rFonts w:ascii="Times New Roman" w:hAnsi="Times New Roman"/>
          <w:sz w:val="24"/>
          <w:szCs w:val="24"/>
        </w:rPr>
        <w:lastRenderedPageBreak/>
        <w:t xml:space="preserve">four strategies, these latter two methods engendered </w:t>
      </w:r>
      <w:r>
        <w:rPr>
          <w:rFonts w:ascii="Times New Roman" w:hAnsi="Times New Roman"/>
          <w:sz w:val="24"/>
          <w:szCs w:val="24"/>
        </w:rPr>
        <w:t xml:space="preserve">far </w:t>
      </w:r>
      <w:r w:rsidRPr="006C5D24">
        <w:rPr>
          <w:rFonts w:ascii="Times New Roman" w:hAnsi="Times New Roman"/>
          <w:sz w:val="24"/>
          <w:szCs w:val="24"/>
        </w:rPr>
        <w:t>fewer respondents than did our initial literature review searches.</w:t>
      </w:r>
    </w:p>
    <w:p w:rsidR="00602252" w:rsidRPr="006C5D24"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ab/>
        <w:t>The use of a purposive, non-probabilistic, sampling strategy was, we argue, appropriate to the</w:t>
      </w:r>
      <w:r>
        <w:rPr>
          <w:rFonts w:ascii="Times New Roman" w:hAnsi="Times New Roman"/>
          <w:sz w:val="24"/>
          <w:szCs w:val="24"/>
        </w:rPr>
        <w:t xml:space="preserve"> survey’s ambitions</w:t>
      </w:r>
      <w:r w:rsidRPr="006C5D24">
        <w:rPr>
          <w:rFonts w:ascii="Times New Roman" w:hAnsi="Times New Roman"/>
          <w:sz w:val="24"/>
          <w:szCs w:val="24"/>
        </w:rPr>
        <w:t>.</w:t>
      </w:r>
      <w:r w:rsidRPr="006C5D24">
        <w:rPr>
          <w:rStyle w:val="EndnoteReference"/>
          <w:rFonts w:ascii="Times New Roman" w:hAnsi="Times New Roman"/>
          <w:sz w:val="24"/>
          <w:szCs w:val="24"/>
        </w:rPr>
        <w:endnoteReference w:id="38"/>
      </w:r>
      <w:r w:rsidRPr="006C5D24">
        <w:rPr>
          <w:rFonts w:ascii="Times New Roman" w:hAnsi="Times New Roman"/>
          <w:sz w:val="24"/>
          <w:szCs w:val="24"/>
        </w:rPr>
        <w:t xml:space="preserve"> In the first instance, whilst </w:t>
      </w:r>
      <w:r>
        <w:rPr>
          <w:rFonts w:ascii="Times New Roman" w:hAnsi="Times New Roman"/>
          <w:sz w:val="24"/>
          <w:szCs w:val="24"/>
        </w:rPr>
        <w:t>it</w:t>
      </w:r>
      <w:r w:rsidRPr="006C5D24">
        <w:rPr>
          <w:rFonts w:ascii="Times New Roman" w:hAnsi="Times New Roman"/>
          <w:sz w:val="24"/>
          <w:szCs w:val="24"/>
        </w:rPr>
        <w:t xml:space="preserve"> involves sacrificing any strict claim to statistical representativeness, this may be defended given the nature of the population in whom we were interested: the terrorism research community. Where the boundaries of this community lie, and who may be considered a legitimate inhabitant, are, of course </w:t>
      </w:r>
      <w:r>
        <w:rPr>
          <w:rFonts w:ascii="Times New Roman" w:hAnsi="Times New Roman"/>
          <w:sz w:val="24"/>
          <w:szCs w:val="24"/>
        </w:rPr>
        <w:t>eminently contestable. D</w:t>
      </w:r>
      <w:r w:rsidRPr="006C5D24">
        <w:rPr>
          <w:rFonts w:ascii="Times New Roman" w:hAnsi="Times New Roman"/>
          <w:sz w:val="24"/>
          <w:szCs w:val="24"/>
        </w:rPr>
        <w:t>oes it, for instance, extend to research students, non-affiliated researchers, or retired academics? Moreover, as with any epistemic community - indeed, perhaps more than many</w:t>
      </w:r>
      <w:r w:rsidRPr="006C5D24">
        <w:rPr>
          <w:rStyle w:val="EndnoteReference"/>
          <w:rFonts w:ascii="Times New Roman" w:hAnsi="Times New Roman"/>
          <w:sz w:val="24"/>
          <w:szCs w:val="24"/>
        </w:rPr>
        <w:endnoteReference w:id="39"/>
      </w:r>
      <w:r w:rsidRPr="006C5D24">
        <w:rPr>
          <w:rFonts w:ascii="Times New Roman" w:hAnsi="Times New Roman"/>
          <w:sz w:val="24"/>
          <w:szCs w:val="24"/>
        </w:rPr>
        <w:t xml:space="preserve"> - the </w:t>
      </w:r>
      <w:r>
        <w:rPr>
          <w:rFonts w:ascii="Times New Roman" w:hAnsi="Times New Roman"/>
          <w:sz w:val="24"/>
          <w:szCs w:val="24"/>
        </w:rPr>
        <w:t xml:space="preserve">field of terrorism research is, by its nature, </w:t>
      </w:r>
      <w:r w:rsidRPr="006C5D24">
        <w:rPr>
          <w:rFonts w:ascii="Times New Roman" w:hAnsi="Times New Roman"/>
          <w:sz w:val="24"/>
          <w:szCs w:val="24"/>
        </w:rPr>
        <w:t xml:space="preserve">fluid and porous. Individuals enter and leave this community according to </w:t>
      </w:r>
      <w:r>
        <w:rPr>
          <w:rFonts w:ascii="Times New Roman" w:hAnsi="Times New Roman"/>
          <w:sz w:val="24"/>
          <w:szCs w:val="24"/>
        </w:rPr>
        <w:t>their evolving</w:t>
      </w:r>
      <w:r w:rsidRPr="006C5D24">
        <w:rPr>
          <w:rFonts w:ascii="Times New Roman" w:hAnsi="Times New Roman"/>
          <w:sz w:val="24"/>
          <w:szCs w:val="24"/>
        </w:rPr>
        <w:t xml:space="preserve"> research interests, and any effort to capture opinion therein can offer only a de-</w:t>
      </w:r>
      <w:proofErr w:type="spellStart"/>
      <w:r w:rsidRPr="006C5D24">
        <w:rPr>
          <w:rFonts w:ascii="Times New Roman" w:hAnsi="Times New Roman"/>
          <w:sz w:val="24"/>
          <w:szCs w:val="24"/>
        </w:rPr>
        <w:t>temporalised</w:t>
      </w:r>
      <w:proofErr w:type="spellEnd"/>
      <w:r w:rsidRPr="006C5D24">
        <w:rPr>
          <w:rFonts w:ascii="Times New Roman" w:hAnsi="Times New Roman"/>
          <w:sz w:val="24"/>
          <w:szCs w:val="24"/>
        </w:rPr>
        <w:t xml:space="preserve"> snapshot of a dynamic phenomenon. In this sense, the sacrifice of strict representativeness in our study of researchers is justified given that no discernible, definitive, population </w:t>
      </w:r>
      <w:r>
        <w:rPr>
          <w:rFonts w:ascii="Times New Roman" w:hAnsi="Times New Roman"/>
          <w:sz w:val="24"/>
          <w:szCs w:val="24"/>
        </w:rPr>
        <w:t>could be objectively identified</w:t>
      </w:r>
      <w:r w:rsidRPr="006C5D24">
        <w:rPr>
          <w:rFonts w:ascii="Times New Roman" w:hAnsi="Times New Roman"/>
          <w:sz w:val="24"/>
          <w:szCs w:val="24"/>
        </w:rPr>
        <w:t>.</w:t>
      </w:r>
    </w:p>
    <w:p w:rsidR="00602252" w:rsidRPr="006C5D24"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ab/>
      </w:r>
      <w:r>
        <w:rPr>
          <w:rFonts w:ascii="Times New Roman" w:hAnsi="Times New Roman"/>
          <w:sz w:val="24"/>
          <w:szCs w:val="24"/>
        </w:rPr>
        <w:t>A</w:t>
      </w:r>
      <w:r w:rsidRPr="006C5D24">
        <w:rPr>
          <w:rFonts w:ascii="Times New Roman" w:hAnsi="Times New Roman"/>
          <w:sz w:val="24"/>
          <w:szCs w:val="24"/>
        </w:rPr>
        <w:t xml:space="preserve"> total of 118 responses from </w:t>
      </w:r>
      <w:r>
        <w:rPr>
          <w:rFonts w:ascii="Times New Roman" w:hAnsi="Times New Roman"/>
          <w:sz w:val="24"/>
          <w:szCs w:val="24"/>
        </w:rPr>
        <w:t xml:space="preserve">researchers working in </w:t>
      </w:r>
      <w:r w:rsidRPr="006C5D24">
        <w:rPr>
          <w:rFonts w:ascii="Times New Roman" w:hAnsi="Times New Roman"/>
          <w:sz w:val="24"/>
          <w:szCs w:val="24"/>
        </w:rPr>
        <w:t>24 countries across six continents</w:t>
      </w:r>
      <w:r>
        <w:rPr>
          <w:rFonts w:ascii="Times New Roman" w:hAnsi="Times New Roman"/>
          <w:sz w:val="24"/>
          <w:szCs w:val="24"/>
        </w:rPr>
        <w:t xml:space="preserve"> were generated by our survey</w:t>
      </w:r>
      <w:r w:rsidRPr="006C5D24">
        <w:rPr>
          <w:rFonts w:ascii="Times New Roman" w:hAnsi="Times New Roman"/>
          <w:sz w:val="24"/>
          <w:szCs w:val="24"/>
        </w:rPr>
        <w:t xml:space="preserve">. Of the 117 </w:t>
      </w:r>
      <w:r>
        <w:rPr>
          <w:rFonts w:ascii="Times New Roman" w:hAnsi="Times New Roman"/>
          <w:sz w:val="24"/>
          <w:szCs w:val="24"/>
        </w:rPr>
        <w:t>responses providing</w:t>
      </w:r>
      <w:r w:rsidRPr="006C5D24">
        <w:rPr>
          <w:rFonts w:ascii="Times New Roman" w:hAnsi="Times New Roman"/>
          <w:sz w:val="24"/>
          <w:szCs w:val="24"/>
        </w:rPr>
        <w:t xml:space="preserve"> geographical information, our sample </w:t>
      </w:r>
      <w:r w:rsidR="006377F5">
        <w:rPr>
          <w:rFonts w:ascii="Times New Roman" w:hAnsi="Times New Roman"/>
          <w:sz w:val="24"/>
          <w:szCs w:val="24"/>
        </w:rPr>
        <w:t xml:space="preserve">had a </w:t>
      </w:r>
      <w:r w:rsidR="00DD3811">
        <w:rPr>
          <w:rFonts w:ascii="Times New Roman" w:hAnsi="Times New Roman"/>
          <w:sz w:val="24"/>
          <w:szCs w:val="24"/>
        </w:rPr>
        <w:t>majority</w:t>
      </w:r>
      <w:r w:rsidR="006377F5">
        <w:rPr>
          <w:rFonts w:ascii="Times New Roman" w:hAnsi="Times New Roman"/>
          <w:sz w:val="24"/>
          <w:szCs w:val="24"/>
        </w:rPr>
        <w:t xml:space="preserve"> of</w:t>
      </w:r>
      <w:r w:rsidRPr="006C5D24">
        <w:rPr>
          <w:rFonts w:ascii="Times New Roman" w:hAnsi="Times New Roman"/>
          <w:sz w:val="24"/>
          <w:szCs w:val="24"/>
        </w:rPr>
        <w:t xml:space="preserve"> respondents working in the United States of America and United Kingdom: 41 (35% of the total) and 32 (27%) respectively. The next largest sites were Australia </w:t>
      </w:r>
      <w:r>
        <w:rPr>
          <w:rFonts w:ascii="Times New Roman" w:hAnsi="Times New Roman"/>
          <w:sz w:val="24"/>
          <w:szCs w:val="24"/>
        </w:rPr>
        <w:t xml:space="preserve">(7 respondents, </w:t>
      </w:r>
      <w:r w:rsidRPr="006C5D24">
        <w:rPr>
          <w:rFonts w:ascii="Times New Roman" w:hAnsi="Times New Roman"/>
          <w:sz w:val="24"/>
          <w:szCs w:val="24"/>
        </w:rPr>
        <w:t xml:space="preserve">6%) and Canada (4 respondents, 3%). This weighting toward </w:t>
      </w:r>
      <w:proofErr w:type="spellStart"/>
      <w:r w:rsidRPr="006C5D24">
        <w:rPr>
          <w:rFonts w:ascii="Times New Roman" w:hAnsi="Times New Roman"/>
          <w:sz w:val="24"/>
          <w:szCs w:val="24"/>
        </w:rPr>
        <w:t>anglophonic</w:t>
      </w:r>
      <w:proofErr w:type="spellEnd"/>
      <w:r w:rsidRPr="006C5D24">
        <w:rPr>
          <w:rFonts w:ascii="Times New Roman" w:hAnsi="Times New Roman"/>
          <w:sz w:val="24"/>
          <w:szCs w:val="24"/>
        </w:rPr>
        <w:t xml:space="preserve"> countries is unfortunate, but unsurprising, given the traditional </w:t>
      </w:r>
      <w:proofErr w:type="spellStart"/>
      <w:r w:rsidRPr="006C5D24">
        <w:rPr>
          <w:rFonts w:ascii="Times New Roman" w:hAnsi="Times New Roman"/>
          <w:sz w:val="24"/>
          <w:szCs w:val="24"/>
        </w:rPr>
        <w:t>anglocentricism</w:t>
      </w:r>
      <w:proofErr w:type="spellEnd"/>
      <w:r w:rsidRPr="006C5D24">
        <w:rPr>
          <w:rFonts w:ascii="Times New Roman" w:hAnsi="Times New Roman"/>
          <w:sz w:val="24"/>
          <w:szCs w:val="24"/>
        </w:rPr>
        <w:t xml:space="preserve"> of terrorism research.</w:t>
      </w:r>
      <w:r w:rsidRPr="006C5D24">
        <w:rPr>
          <w:rStyle w:val="EndnoteReference"/>
          <w:rFonts w:ascii="Times New Roman" w:hAnsi="Times New Roman"/>
          <w:sz w:val="24"/>
          <w:szCs w:val="24"/>
        </w:rPr>
        <w:endnoteReference w:id="40"/>
      </w:r>
      <w:r>
        <w:rPr>
          <w:rFonts w:ascii="Times New Roman" w:hAnsi="Times New Roman"/>
          <w:sz w:val="24"/>
          <w:szCs w:val="24"/>
        </w:rPr>
        <w:t xml:space="preserve"> In terms of professional status, the distribution was as follows</w:t>
      </w:r>
      <w:r w:rsidRPr="006C5D24">
        <w:rPr>
          <w:rFonts w:ascii="Times New Roman" w:hAnsi="Times New Roman"/>
          <w:sz w:val="24"/>
          <w:szCs w:val="24"/>
        </w:rPr>
        <w:t xml:space="preserve">: Academic Staff (Permanent): 75 (64%); Academic Staff (Temporary): 16 (14%); Research Student: 9 (8%); Independent Researcher: 11 (9%); Retired: 2 (2%); and, None of the Above: 5(4%). </w:t>
      </w:r>
      <w:r>
        <w:rPr>
          <w:rFonts w:ascii="Times New Roman" w:hAnsi="Times New Roman"/>
          <w:sz w:val="24"/>
          <w:szCs w:val="24"/>
        </w:rPr>
        <w:t>In</w:t>
      </w:r>
      <w:r w:rsidRPr="006C5D24">
        <w:rPr>
          <w:rFonts w:ascii="Times New Roman" w:hAnsi="Times New Roman"/>
          <w:sz w:val="24"/>
          <w:szCs w:val="24"/>
        </w:rPr>
        <w:t xml:space="preserve"> terms of disciplinary background, finally, our sample described </w:t>
      </w:r>
      <w:r w:rsidRPr="006C5D24">
        <w:rPr>
          <w:rFonts w:ascii="Times New Roman" w:hAnsi="Times New Roman"/>
          <w:sz w:val="24"/>
          <w:szCs w:val="24"/>
        </w:rPr>
        <w:lastRenderedPageBreak/>
        <w:t xml:space="preserve">themselves </w:t>
      </w:r>
      <w:r>
        <w:rPr>
          <w:rFonts w:ascii="Times New Roman" w:hAnsi="Times New Roman"/>
          <w:sz w:val="24"/>
          <w:szCs w:val="24"/>
        </w:rPr>
        <w:t>thus</w:t>
      </w:r>
      <w:r w:rsidRPr="006C5D24">
        <w:rPr>
          <w:rFonts w:ascii="Times New Roman" w:hAnsi="Times New Roman"/>
          <w:sz w:val="24"/>
          <w:szCs w:val="24"/>
        </w:rPr>
        <w:t xml:space="preserve">: Political Science/International Relations: 69 (50%); Psychology/Anthropology: 20 (15%); Engineering/Computer Science/Cyber 17(12%); Law/Criminology: 15 (11%); Literature/Arts/History: 9 (7%); Independent Researchers/Analysts: 5 (4%); </w:t>
      </w:r>
      <w:r>
        <w:rPr>
          <w:rFonts w:ascii="Times New Roman" w:hAnsi="Times New Roman"/>
          <w:sz w:val="24"/>
          <w:szCs w:val="24"/>
        </w:rPr>
        <w:t>a</w:t>
      </w:r>
      <w:r w:rsidRPr="006C5D24">
        <w:rPr>
          <w:rFonts w:ascii="Times New Roman" w:hAnsi="Times New Roman"/>
          <w:sz w:val="24"/>
          <w:szCs w:val="24"/>
        </w:rPr>
        <w:t>nd, Economics/Business: 2 (1%).</w:t>
      </w:r>
      <w:r w:rsidRPr="006C5D24">
        <w:rPr>
          <w:rStyle w:val="EndnoteReference"/>
          <w:rFonts w:ascii="Times New Roman" w:hAnsi="Times New Roman"/>
          <w:sz w:val="24"/>
          <w:szCs w:val="24"/>
        </w:rPr>
        <w:endnoteReference w:id="41"/>
      </w:r>
      <w:r>
        <w:rPr>
          <w:rFonts w:ascii="Times New Roman" w:hAnsi="Times New Roman"/>
          <w:sz w:val="24"/>
          <w:szCs w:val="24"/>
        </w:rPr>
        <w:t xml:space="preserve"> This</w:t>
      </w:r>
      <w:r w:rsidRPr="006C5D24">
        <w:rPr>
          <w:rFonts w:ascii="Times New Roman" w:hAnsi="Times New Roman"/>
          <w:sz w:val="24"/>
          <w:szCs w:val="24"/>
        </w:rPr>
        <w:t xml:space="preserve"> high proportion of researchers identifying with the disciplines of Political Scie</w:t>
      </w:r>
      <w:r>
        <w:rPr>
          <w:rFonts w:ascii="Times New Roman" w:hAnsi="Times New Roman"/>
          <w:sz w:val="24"/>
          <w:szCs w:val="24"/>
        </w:rPr>
        <w:t>nce and International Relations again</w:t>
      </w:r>
      <w:r w:rsidRPr="006C5D24">
        <w:rPr>
          <w:rFonts w:ascii="Times New Roman" w:hAnsi="Times New Roman"/>
          <w:sz w:val="24"/>
          <w:szCs w:val="24"/>
        </w:rPr>
        <w:t xml:space="preserve"> resonates with earlier empirical studies of terrorism research.</w:t>
      </w:r>
      <w:r w:rsidRPr="006C5D24">
        <w:rPr>
          <w:rStyle w:val="EndnoteReference"/>
          <w:rFonts w:ascii="Times New Roman" w:hAnsi="Times New Roman"/>
          <w:sz w:val="24"/>
          <w:szCs w:val="24"/>
        </w:rPr>
        <w:endnoteReference w:id="42"/>
      </w:r>
    </w:p>
    <w:p w:rsidR="00602252"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ab/>
      </w:r>
      <w:r>
        <w:rPr>
          <w:rFonts w:ascii="Times New Roman" w:hAnsi="Times New Roman"/>
          <w:sz w:val="24"/>
          <w:szCs w:val="24"/>
        </w:rPr>
        <w:t>Our survey</w:t>
      </w:r>
      <w:r w:rsidRPr="006C5D24">
        <w:rPr>
          <w:rFonts w:ascii="Times New Roman" w:hAnsi="Times New Roman"/>
          <w:sz w:val="24"/>
          <w:szCs w:val="24"/>
        </w:rPr>
        <w:t xml:space="preserve"> employed a combination of open-ended and closed questions designed to generate quantitative and qualitative data. Twenty questions were </w:t>
      </w:r>
      <w:r>
        <w:rPr>
          <w:rFonts w:ascii="Times New Roman" w:hAnsi="Times New Roman"/>
          <w:sz w:val="24"/>
          <w:szCs w:val="24"/>
        </w:rPr>
        <w:t xml:space="preserve">included in total. These focused on: demographic information; definitional issues around terrorism and cyberterrorism; </w:t>
      </w:r>
      <w:r w:rsidRPr="006C5D24">
        <w:rPr>
          <w:rFonts w:ascii="Times New Roman" w:hAnsi="Times New Roman"/>
          <w:sz w:val="24"/>
          <w:szCs w:val="24"/>
        </w:rPr>
        <w:t>the cyberterrorism</w:t>
      </w:r>
      <w:r>
        <w:rPr>
          <w:rFonts w:ascii="Times New Roman" w:hAnsi="Times New Roman"/>
          <w:sz w:val="24"/>
          <w:szCs w:val="24"/>
        </w:rPr>
        <w:t xml:space="preserve"> threat; countering cyberterrorism; and, </w:t>
      </w:r>
      <w:r w:rsidRPr="006C5D24">
        <w:rPr>
          <w:rFonts w:ascii="Times New Roman" w:hAnsi="Times New Roman"/>
          <w:sz w:val="24"/>
          <w:szCs w:val="24"/>
        </w:rPr>
        <w:t>views of current research on this phenomenon, including the major challenges facing contemporary scholars.</w:t>
      </w:r>
      <w:r>
        <w:rPr>
          <w:rFonts w:ascii="Times New Roman" w:hAnsi="Times New Roman"/>
          <w:sz w:val="24"/>
          <w:szCs w:val="24"/>
        </w:rPr>
        <w:t xml:space="preserve"> </w:t>
      </w:r>
      <w:r w:rsidRPr="006C5D24">
        <w:rPr>
          <w:rFonts w:ascii="Times New Roman" w:hAnsi="Times New Roman"/>
          <w:sz w:val="24"/>
          <w:szCs w:val="24"/>
        </w:rPr>
        <w:t xml:space="preserve">To encourage as high a completion rate as possible, the questionnaire was made available in two formats: an online survey and a word processing document. </w:t>
      </w:r>
    </w:p>
    <w:p w:rsidR="00602252" w:rsidRPr="006C5D24" w:rsidRDefault="00602252" w:rsidP="00D911E1">
      <w:pPr>
        <w:spacing w:after="0" w:line="480" w:lineRule="auto"/>
        <w:rPr>
          <w:rFonts w:ascii="Times New Roman" w:hAnsi="Times New Roman"/>
          <w:sz w:val="24"/>
          <w:szCs w:val="24"/>
        </w:rPr>
      </w:pPr>
    </w:p>
    <w:p w:rsidR="00602252" w:rsidRPr="00420DA1" w:rsidRDefault="00602252" w:rsidP="00D911E1">
      <w:pPr>
        <w:spacing w:after="0" w:line="480" w:lineRule="auto"/>
        <w:rPr>
          <w:rFonts w:ascii="Times New Roman" w:hAnsi="Times New Roman"/>
          <w:b/>
          <w:sz w:val="24"/>
          <w:szCs w:val="24"/>
        </w:rPr>
      </w:pPr>
      <w:r w:rsidRPr="00420DA1">
        <w:rPr>
          <w:rFonts w:ascii="Times New Roman" w:hAnsi="Times New Roman"/>
          <w:b/>
          <w:sz w:val="24"/>
          <w:szCs w:val="24"/>
        </w:rPr>
        <w:t>Findings and Analysis</w:t>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The remainder of our article explores our research findings in relation to six questions from our survey:</w:t>
      </w:r>
      <w:r>
        <w:rPr>
          <w:rStyle w:val="EndnoteReference"/>
          <w:rFonts w:ascii="Times New Roman" w:hAnsi="Times New Roman"/>
          <w:sz w:val="24"/>
          <w:szCs w:val="24"/>
        </w:rPr>
        <w:endnoteReference w:id="43"/>
      </w:r>
    </w:p>
    <w:p w:rsidR="00602252" w:rsidRDefault="00602252" w:rsidP="00D911E1">
      <w:pPr>
        <w:spacing w:after="0" w:line="480" w:lineRule="auto"/>
        <w:rPr>
          <w:rFonts w:ascii="Times New Roman" w:hAnsi="Times New Roman"/>
          <w:sz w:val="24"/>
          <w:szCs w:val="24"/>
        </w:rPr>
      </w:pPr>
    </w:p>
    <w:p w:rsidR="00602252" w:rsidRDefault="00602252" w:rsidP="00D911E1">
      <w:pPr>
        <w:pStyle w:val="ListParagraph"/>
        <w:numPr>
          <w:ilvl w:val="0"/>
          <w:numId w:val="5"/>
        </w:numPr>
        <w:spacing w:after="0" w:line="480" w:lineRule="auto"/>
        <w:rPr>
          <w:rFonts w:ascii="Times New Roman" w:hAnsi="Times New Roman"/>
          <w:sz w:val="24"/>
          <w:szCs w:val="24"/>
        </w:rPr>
      </w:pPr>
      <w:r>
        <w:rPr>
          <w:rFonts w:ascii="Times New Roman" w:hAnsi="Times New Roman"/>
          <w:sz w:val="24"/>
          <w:szCs w:val="24"/>
        </w:rPr>
        <w:t>Question 2: On a scale of 1 to 5 - where 1 is ‘not at all’ and 5 is ‘entirely’ - to what extent have the definitional issues around terrorism in general been satisfactorily resolved: a) For policymakers; b) For researchers?</w:t>
      </w:r>
    </w:p>
    <w:p w:rsidR="00602252" w:rsidRDefault="00602252" w:rsidP="00D911E1">
      <w:pPr>
        <w:pStyle w:val="ListParagraph"/>
        <w:numPr>
          <w:ilvl w:val="0"/>
          <w:numId w:val="5"/>
        </w:numPr>
        <w:spacing w:after="0" w:line="480" w:lineRule="auto"/>
        <w:rPr>
          <w:rFonts w:ascii="Times New Roman" w:hAnsi="Times New Roman"/>
          <w:sz w:val="24"/>
          <w:szCs w:val="24"/>
        </w:rPr>
      </w:pPr>
      <w:r>
        <w:rPr>
          <w:rFonts w:ascii="Times New Roman" w:hAnsi="Times New Roman"/>
          <w:sz w:val="24"/>
          <w:szCs w:val="24"/>
        </w:rPr>
        <w:t>Question 3: On a scale of 1 to 5 - where 1 is ‘not at all’ and 5 is ‘very important’ - how important is/was their resolution: a) For policymakers; b) For researchers?</w:t>
      </w:r>
    </w:p>
    <w:p w:rsidR="00602252" w:rsidRDefault="00602252" w:rsidP="00D911E1">
      <w:pPr>
        <w:pStyle w:val="ListParagraph"/>
        <w:numPr>
          <w:ilvl w:val="0"/>
          <w:numId w:val="5"/>
        </w:numPr>
        <w:spacing w:after="0" w:line="480" w:lineRule="auto"/>
        <w:rPr>
          <w:rFonts w:ascii="Times New Roman" w:hAnsi="Times New Roman"/>
          <w:sz w:val="24"/>
          <w:szCs w:val="24"/>
        </w:rPr>
      </w:pPr>
      <w:r>
        <w:rPr>
          <w:rFonts w:ascii="Times New Roman" w:hAnsi="Times New Roman"/>
          <w:sz w:val="24"/>
          <w:szCs w:val="24"/>
        </w:rPr>
        <w:lastRenderedPageBreak/>
        <w:t>Question 4: On a scale of 1 to 5 - where 1 is ‘of no use’ and 5 is ‘essential’ - how necessary do you believe a specific definition of cyberterrorism to be: a) For policymakers; b) For researchers?</w:t>
      </w:r>
    </w:p>
    <w:p w:rsidR="00602252" w:rsidRDefault="00602252" w:rsidP="00D911E1">
      <w:pPr>
        <w:pStyle w:val="ListParagraph"/>
        <w:numPr>
          <w:ilvl w:val="0"/>
          <w:numId w:val="5"/>
        </w:numPr>
        <w:spacing w:after="0" w:line="480" w:lineRule="auto"/>
        <w:rPr>
          <w:rFonts w:ascii="Times New Roman" w:hAnsi="Times New Roman"/>
          <w:sz w:val="24"/>
          <w:szCs w:val="24"/>
        </w:rPr>
      </w:pPr>
      <w:r>
        <w:rPr>
          <w:rFonts w:ascii="Times New Roman" w:hAnsi="Times New Roman"/>
          <w:sz w:val="24"/>
          <w:szCs w:val="24"/>
        </w:rPr>
        <w:t>Question 5: In your view, which of these are important elements of cyberterrorism?: A political or ideological motive; Civilian targets; Criminality or illegality; Fear as an outcome; Random or indiscriminate attack; A theatrical or performative dimension; Conducted by an organization or group; Digital means or target; Non-state perpetrators; Violence against people or property.</w:t>
      </w:r>
    </w:p>
    <w:p w:rsidR="00602252" w:rsidRDefault="00602252" w:rsidP="00D911E1">
      <w:pPr>
        <w:pStyle w:val="ListParagraph"/>
        <w:numPr>
          <w:ilvl w:val="0"/>
          <w:numId w:val="5"/>
        </w:numPr>
        <w:spacing w:after="0" w:line="480" w:lineRule="auto"/>
        <w:rPr>
          <w:rFonts w:ascii="Times New Roman" w:hAnsi="Times New Roman"/>
          <w:sz w:val="24"/>
          <w:szCs w:val="24"/>
        </w:rPr>
      </w:pPr>
      <w:r>
        <w:rPr>
          <w:rFonts w:ascii="Times New Roman" w:hAnsi="Times New Roman"/>
          <w:sz w:val="24"/>
          <w:szCs w:val="24"/>
        </w:rPr>
        <w:t>Question 6: In your view are there any important elements of cyberterrorism missing from this list [above]?</w:t>
      </w:r>
    </w:p>
    <w:p w:rsidR="00602252" w:rsidRPr="00F732A3" w:rsidRDefault="00602252" w:rsidP="00D911E1">
      <w:pPr>
        <w:pStyle w:val="ListParagraph"/>
        <w:numPr>
          <w:ilvl w:val="0"/>
          <w:numId w:val="5"/>
        </w:numPr>
        <w:spacing w:after="0" w:line="480" w:lineRule="auto"/>
        <w:rPr>
          <w:rFonts w:ascii="Times New Roman" w:hAnsi="Times New Roman"/>
          <w:sz w:val="24"/>
          <w:szCs w:val="24"/>
        </w:rPr>
      </w:pPr>
      <w:r>
        <w:rPr>
          <w:rFonts w:ascii="Times New Roman" w:hAnsi="Times New Roman"/>
          <w:sz w:val="24"/>
          <w:szCs w:val="24"/>
        </w:rPr>
        <w:t>Question 7: The following diagram distinguishes terrorist acts by the site of their preparation, means and target. In your view, which of the following scenarios constitutes an act of cyberterrorism?</w:t>
      </w:r>
      <w:r>
        <w:rPr>
          <w:rStyle w:val="EndnoteReference"/>
          <w:rFonts w:ascii="Times New Roman" w:hAnsi="Times New Roman"/>
          <w:sz w:val="24"/>
          <w:szCs w:val="24"/>
        </w:rPr>
        <w:endnoteReference w:id="44"/>
      </w:r>
    </w:p>
    <w:p w:rsidR="00602252" w:rsidRDefault="00602252" w:rsidP="00D911E1">
      <w:pPr>
        <w:spacing w:after="0" w:line="480" w:lineRule="auto"/>
        <w:rPr>
          <w:rFonts w:ascii="Times New Roman" w:hAnsi="Times New Roman"/>
          <w:sz w:val="24"/>
          <w:szCs w:val="24"/>
        </w:rPr>
      </w:pPr>
    </w:p>
    <w:p w:rsidR="00602252" w:rsidRDefault="00602252" w:rsidP="00D911E1">
      <w:pPr>
        <w:spacing w:after="0" w:line="480" w:lineRule="auto"/>
        <w:rPr>
          <w:rFonts w:ascii="Times New Roman" w:hAnsi="Times New Roman"/>
          <w:i/>
          <w:sz w:val="24"/>
          <w:szCs w:val="24"/>
        </w:rPr>
      </w:pPr>
      <w:r>
        <w:rPr>
          <w:rFonts w:ascii="Times New Roman" w:hAnsi="Times New Roman"/>
          <w:i/>
          <w:sz w:val="24"/>
          <w:szCs w:val="24"/>
        </w:rPr>
        <w:t>Defining (Cyber)terrorism</w:t>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One of the main aims of our survey was to explore whether the ‘cyber’ prefix has any discernible impact on definitional issues around the wider concept of terrorism. In other words, do views of the necessity - or existence - of an adequate definition of ‘cyberterrorism’ simply reproduce researcher stances on definitional debates in this area more generally? Or, alternatively, does a shift in focus from terrorism to cyberterrorism lead to a shift in perspective on the value of definitional work? To explore this, we began our survey by seeking r</w:t>
      </w:r>
      <w:r w:rsidRPr="006C5D24">
        <w:rPr>
          <w:rFonts w:ascii="Times New Roman" w:hAnsi="Times New Roman"/>
          <w:sz w:val="24"/>
          <w:szCs w:val="24"/>
        </w:rPr>
        <w:t>espondents’ views on</w:t>
      </w:r>
      <w:r>
        <w:rPr>
          <w:rFonts w:ascii="Times New Roman" w:hAnsi="Times New Roman"/>
          <w:sz w:val="24"/>
          <w:szCs w:val="24"/>
        </w:rPr>
        <w:t xml:space="preserve"> two related themes: (</w:t>
      </w:r>
      <w:proofErr w:type="spellStart"/>
      <w:r>
        <w:rPr>
          <w:rFonts w:ascii="Times New Roman" w:hAnsi="Times New Roman"/>
          <w:sz w:val="24"/>
          <w:szCs w:val="24"/>
        </w:rPr>
        <w:t>i</w:t>
      </w:r>
      <w:proofErr w:type="spellEnd"/>
      <w:r>
        <w:rPr>
          <w:rFonts w:ascii="Times New Roman" w:hAnsi="Times New Roman"/>
          <w:sz w:val="24"/>
          <w:szCs w:val="24"/>
        </w:rPr>
        <w:t>) T</w:t>
      </w:r>
      <w:r w:rsidRPr="006C5D24">
        <w:rPr>
          <w:rFonts w:ascii="Times New Roman" w:hAnsi="Times New Roman"/>
          <w:sz w:val="24"/>
          <w:szCs w:val="24"/>
        </w:rPr>
        <w:t xml:space="preserve">he importance of resolving the definitional issues </w:t>
      </w:r>
      <w:r>
        <w:rPr>
          <w:rFonts w:ascii="Times New Roman" w:hAnsi="Times New Roman"/>
          <w:sz w:val="24"/>
          <w:szCs w:val="24"/>
        </w:rPr>
        <w:t>around</w:t>
      </w:r>
      <w:r w:rsidRPr="006C5D24">
        <w:rPr>
          <w:rFonts w:ascii="Times New Roman" w:hAnsi="Times New Roman"/>
          <w:sz w:val="24"/>
          <w:szCs w:val="24"/>
        </w:rPr>
        <w:t xml:space="preserve"> terrorism in general</w:t>
      </w:r>
      <w:r>
        <w:rPr>
          <w:rFonts w:ascii="Times New Roman" w:hAnsi="Times New Roman"/>
          <w:sz w:val="24"/>
          <w:szCs w:val="24"/>
        </w:rPr>
        <w:t>, and, (ii) W</w:t>
      </w:r>
      <w:r w:rsidRPr="006C5D24">
        <w:rPr>
          <w:rFonts w:ascii="Times New Roman" w:hAnsi="Times New Roman"/>
          <w:sz w:val="24"/>
          <w:szCs w:val="24"/>
        </w:rPr>
        <w:t xml:space="preserve">hether these issues have </w:t>
      </w:r>
      <w:r>
        <w:rPr>
          <w:rFonts w:ascii="Times New Roman" w:hAnsi="Times New Roman"/>
          <w:sz w:val="24"/>
          <w:szCs w:val="24"/>
        </w:rPr>
        <w:t xml:space="preserve">already </w:t>
      </w:r>
      <w:r w:rsidRPr="006C5D24">
        <w:rPr>
          <w:rFonts w:ascii="Times New Roman" w:hAnsi="Times New Roman"/>
          <w:sz w:val="24"/>
          <w:szCs w:val="24"/>
        </w:rPr>
        <w:t xml:space="preserve">been satisfactorily resolved. Respondents were </w:t>
      </w:r>
      <w:r>
        <w:rPr>
          <w:rFonts w:ascii="Times New Roman" w:hAnsi="Times New Roman"/>
          <w:sz w:val="24"/>
          <w:szCs w:val="24"/>
        </w:rPr>
        <w:t xml:space="preserve">provided with a </w:t>
      </w:r>
      <w:r w:rsidRPr="006C5D24">
        <w:rPr>
          <w:rFonts w:ascii="Times New Roman" w:hAnsi="Times New Roman"/>
          <w:sz w:val="24"/>
          <w:szCs w:val="24"/>
        </w:rPr>
        <w:t xml:space="preserve">five point </w:t>
      </w:r>
      <w:proofErr w:type="spellStart"/>
      <w:r>
        <w:rPr>
          <w:rFonts w:ascii="Times New Roman" w:hAnsi="Times New Roman"/>
          <w:sz w:val="24"/>
          <w:szCs w:val="24"/>
        </w:rPr>
        <w:t>Likert</w:t>
      </w:r>
      <w:proofErr w:type="spellEnd"/>
      <w:r>
        <w:rPr>
          <w:rFonts w:ascii="Times New Roman" w:hAnsi="Times New Roman"/>
          <w:sz w:val="24"/>
          <w:szCs w:val="24"/>
        </w:rPr>
        <w:t xml:space="preserve"> </w:t>
      </w:r>
      <w:r w:rsidRPr="006C5D24">
        <w:rPr>
          <w:rFonts w:ascii="Times New Roman" w:hAnsi="Times New Roman"/>
          <w:sz w:val="24"/>
          <w:szCs w:val="24"/>
        </w:rPr>
        <w:t xml:space="preserve">scale </w:t>
      </w:r>
      <w:r>
        <w:rPr>
          <w:rFonts w:ascii="Times New Roman" w:hAnsi="Times New Roman"/>
          <w:sz w:val="24"/>
          <w:szCs w:val="24"/>
        </w:rPr>
        <w:t xml:space="preserve">to </w:t>
      </w:r>
      <w:r>
        <w:rPr>
          <w:rFonts w:ascii="Times New Roman" w:hAnsi="Times New Roman"/>
          <w:sz w:val="24"/>
          <w:szCs w:val="24"/>
        </w:rPr>
        <w:lastRenderedPageBreak/>
        <w:t>record their answers for policymakers and researchers</w:t>
      </w:r>
      <w:r w:rsidRPr="006C5D24">
        <w:rPr>
          <w:rFonts w:ascii="Times New Roman" w:hAnsi="Times New Roman"/>
          <w:sz w:val="24"/>
          <w:szCs w:val="24"/>
        </w:rPr>
        <w:t>, with a</w:t>
      </w:r>
      <w:r>
        <w:rPr>
          <w:rFonts w:ascii="Times New Roman" w:hAnsi="Times New Roman"/>
          <w:sz w:val="24"/>
          <w:szCs w:val="24"/>
        </w:rPr>
        <w:t>n optional</w:t>
      </w:r>
      <w:r w:rsidRPr="006C5D24">
        <w:rPr>
          <w:rFonts w:ascii="Times New Roman" w:hAnsi="Times New Roman"/>
          <w:sz w:val="24"/>
          <w:szCs w:val="24"/>
        </w:rPr>
        <w:t xml:space="preserve"> free text box</w:t>
      </w:r>
      <w:r>
        <w:rPr>
          <w:rFonts w:ascii="Times New Roman" w:hAnsi="Times New Roman"/>
          <w:sz w:val="24"/>
          <w:szCs w:val="24"/>
        </w:rPr>
        <w:t xml:space="preserve"> for further reflection</w:t>
      </w:r>
      <w:r w:rsidRPr="006C5D24">
        <w:rPr>
          <w:rFonts w:ascii="Times New Roman" w:hAnsi="Times New Roman"/>
          <w:sz w:val="24"/>
          <w:szCs w:val="24"/>
        </w:rPr>
        <w:t xml:space="preserve">. </w:t>
      </w:r>
      <w:r>
        <w:rPr>
          <w:rFonts w:ascii="Times New Roman" w:hAnsi="Times New Roman"/>
          <w:sz w:val="24"/>
          <w:szCs w:val="24"/>
        </w:rPr>
        <w:t>Tables 1 and 2 summarise the</w:t>
      </w:r>
      <w:r w:rsidRPr="006C5D24">
        <w:rPr>
          <w:rFonts w:ascii="Times New Roman" w:hAnsi="Times New Roman"/>
          <w:sz w:val="24"/>
          <w:szCs w:val="24"/>
        </w:rPr>
        <w:t xml:space="preserve"> response</w:t>
      </w:r>
      <w:r>
        <w:rPr>
          <w:rFonts w:ascii="Times New Roman" w:hAnsi="Times New Roman"/>
          <w:sz w:val="24"/>
          <w:szCs w:val="24"/>
        </w:rPr>
        <w:t xml:space="preserve"> to these question</w:t>
      </w:r>
      <w:r w:rsidRPr="006C5D24">
        <w:rPr>
          <w:rFonts w:ascii="Times New Roman" w:hAnsi="Times New Roman"/>
          <w:sz w:val="24"/>
          <w:szCs w:val="24"/>
        </w:rPr>
        <w:t>s:</w:t>
      </w:r>
    </w:p>
    <w:p w:rsidR="00DF71F3" w:rsidRDefault="00DF71F3" w:rsidP="00D911E1">
      <w:pPr>
        <w:spacing w:after="0" w:line="480" w:lineRule="auto"/>
        <w:rPr>
          <w:rFonts w:ascii="Times New Roman" w:hAnsi="Times New Roman"/>
          <w:sz w:val="24"/>
          <w:szCs w:val="24"/>
        </w:rPr>
      </w:pPr>
    </w:p>
    <w:p w:rsidR="00DF71F3" w:rsidRDefault="00DF71F3" w:rsidP="00D911E1">
      <w:pPr>
        <w:spacing w:after="0" w:line="480" w:lineRule="auto"/>
        <w:rPr>
          <w:rFonts w:ascii="Times New Roman" w:hAnsi="Times New Roman"/>
          <w:i/>
          <w:sz w:val="24"/>
          <w:szCs w:val="24"/>
        </w:rPr>
      </w:pPr>
    </w:p>
    <w:p w:rsidR="00DF71F3" w:rsidRPr="00DF71F3" w:rsidRDefault="00DF71F3" w:rsidP="00D911E1">
      <w:pPr>
        <w:spacing w:after="0" w:line="480" w:lineRule="auto"/>
        <w:jc w:val="center"/>
        <w:rPr>
          <w:rFonts w:ascii="Times New Roman" w:hAnsi="Times New Roman"/>
          <w:i/>
          <w:sz w:val="24"/>
          <w:szCs w:val="24"/>
        </w:rPr>
      </w:pPr>
      <w:r>
        <w:rPr>
          <w:rFonts w:ascii="Times New Roman" w:hAnsi="Times New Roman"/>
          <w:i/>
          <w:sz w:val="24"/>
          <w:szCs w:val="24"/>
        </w:rPr>
        <w:t>{Insert Table 1 and Table 2 here}</w:t>
      </w:r>
    </w:p>
    <w:p w:rsidR="00DF71F3" w:rsidRDefault="00DF71F3" w:rsidP="00D911E1">
      <w:pPr>
        <w:spacing w:after="0" w:line="480" w:lineRule="auto"/>
        <w:rPr>
          <w:rFonts w:ascii="Times New Roman" w:hAnsi="Times New Roman"/>
          <w:sz w:val="24"/>
          <w:szCs w:val="24"/>
        </w:rPr>
      </w:pPr>
    </w:p>
    <w:p w:rsidR="00F47BE8" w:rsidRDefault="00F47BE8" w:rsidP="00D911E1">
      <w:pPr>
        <w:spacing w:after="0" w:line="480" w:lineRule="auto"/>
        <w:rPr>
          <w:rFonts w:ascii="Times New Roman" w:hAnsi="Times New Roman"/>
          <w:sz w:val="24"/>
          <w:szCs w:val="24"/>
        </w:rPr>
      </w:pPr>
    </w:p>
    <w:p w:rsidR="00602252" w:rsidRPr="006C5D24" w:rsidRDefault="00602252" w:rsidP="00D911E1">
      <w:pPr>
        <w:spacing w:after="0" w:line="480" w:lineRule="auto"/>
        <w:rPr>
          <w:rFonts w:ascii="Times New Roman" w:hAnsi="Times New Roman"/>
          <w:sz w:val="24"/>
          <w:szCs w:val="24"/>
        </w:rPr>
      </w:pPr>
      <w:r>
        <w:rPr>
          <w:rFonts w:ascii="Times New Roman" w:hAnsi="Times New Roman"/>
          <w:sz w:val="24"/>
          <w:szCs w:val="24"/>
        </w:rPr>
        <w:t>As Table 1 demonstrates,</w:t>
      </w:r>
      <w:r w:rsidRPr="006C5D24">
        <w:rPr>
          <w:rFonts w:ascii="Times New Roman" w:hAnsi="Times New Roman"/>
          <w:sz w:val="24"/>
          <w:szCs w:val="24"/>
        </w:rPr>
        <w:t xml:space="preserve"> </w:t>
      </w:r>
      <w:r>
        <w:rPr>
          <w:rFonts w:ascii="Times New Roman" w:hAnsi="Times New Roman"/>
          <w:sz w:val="24"/>
          <w:szCs w:val="24"/>
        </w:rPr>
        <w:t>the</w:t>
      </w:r>
      <w:r w:rsidRPr="006C5D24">
        <w:rPr>
          <w:rFonts w:ascii="Times New Roman" w:hAnsi="Times New Roman"/>
          <w:sz w:val="24"/>
          <w:szCs w:val="24"/>
        </w:rPr>
        <w:t xml:space="preserve"> definitional issues surrounding terrorism have not been satisfactorily resolved</w:t>
      </w:r>
      <w:r>
        <w:rPr>
          <w:rFonts w:ascii="Times New Roman" w:hAnsi="Times New Roman"/>
          <w:sz w:val="24"/>
          <w:szCs w:val="24"/>
        </w:rPr>
        <w:t xml:space="preserve"> for many respondents to our survey</w:t>
      </w:r>
      <w:r w:rsidRPr="006C5D24">
        <w:rPr>
          <w:rFonts w:ascii="Times New Roman" w:hAnsi="Times New Roman"/>
          <w:sz w:val="24"/>
          <w:szCs w:val="24"/>
        </w:rPr>
        <w:t xml:space="preserve">. In </w:t>
      </w:r>
      <w:r>
        <w:rPr>
          <w:rFonts w:ascii="Times New Roman" w:hAnsi="Times New Roman"/>
          <w:sz w:val="24"/>
          <w:szCs w:val="24"/>
        </w:rPr>
        <w:t>relation to</w:t>
      </w:r>
      <w:r w:rsidRPr="006C5D24">
        <w:rPr>
          <w:rFonts w:ascii="Times New Roman" w:hAnsi="Times New Roman"/>
          <w:sz w:val="24"/>
          <w:szCs w:val="24"/>
        </w:rPr>
        <w:t xml:space="preserve"> policymakers</w:t>
      </w:r>
      <w:r>
        <w:rPr>
          <w:rFonts w:ascii="Times New Roman" w:hAnsi="Times New Roman"/>
          <w:sz w:val="24"/>
          <w:szCs w:val="24"/>
        </w:rPr>
        <w:t>,</w:t>
      </w:r>
      <w:r w:rsidRPr="006C5D24">
        <w:rPr>
          <w:rFonts w:ascii="Times New Roman" w:hAnsi="Times New Roman"/>
          <w:sz w:val="24"/>
          <w:szCs w:val="24"/>
        </w:rPr>
        <w:t xml:space="preserve"> the mean score was 2.41. </w:t>
      </w:r>
      <w:r>
        <w:rPr>
          <w:rFonts w:ascii="Times New Roman" w:hAnsi="Times New Roman"/>
          <w:sz w:val="24"/>
          <w:szCs w:val="24"/>
        </w:rPr>
        <w:t>For</w:t>
      </w:r>
      <w:r w:rsidRPr="006C5D24">
        <w:rPr>
          <w:rFonts w:ascii="Times New Roman" w:hAnsi="Times New Roman"/>
          <w:sz w:val="24"/>
          <w:szCs w:val="24"/>
        </w:rPr>
        <w:t xml:space="preserve"> researchers</w:t>
      </w:r>
      <w:r>
        <w:rPr>
          <w:rFonts w:ascii="Times New Roman" w:hAnsi="Times New Roman"/>
          <w:sz w:val="24"/>
          <w:szCs w:val="24"/>
        </w:rPr>
        <w:t>,</w:t>
      </w:r>
      <w:r w:rsidRPr="006C5D24">
        <w:rPr>
          <w:rFonts w:ascii="Times New Roman" w:hAnsi="Times New Roman"/>
          <w:sz w:val="24"/>
          <w:szCs w:val="24"/>
        </w:rPr>
        <w:t xml:space="preserve"> it was slightly higher, at 2.82. Just over one-third of respondents (34%) entered a score of either 1 or 2 in respect of researchers, </w:t>
      </w:r>
      <w:r>
        <w:rPr>
          <w:rFonts w:ascii="Times New Roman" w:hAnsi="Times New Roman"/>
          <w:sz w:val="24"/>
          <w:szCs w:val="24"/>
        </w:rPr>
        <w:t>rising to</w:t>
      </w:r>
      <w:r w:rsidRPr="006C5D24">
        <w:rPr>
          <w:rFonts w:ascii="Times New Roman" w:hAnsi="Times New Roman"/>
          <w:sz w:val="24"/>
          <w:szCs w:val="24"/>
        </w:rPr>
        <w:t xml:space="preserve"> just over one half (52%)</w:t>
      </w:r>
      <w:r>
        <w:rPr>
          <w:rFonts w:ascii="Times New Roman" w:hAnsi="Times New Roman"/>
          <w:sz w:val="24"/>
          <w:szCs w:val="24"/>
        </w:rPr>
        <w:t xml:space="preserve"> for policymakers</w:t>
      </w:r>
      <w:r w:rsidRPr="006C5D24">
        <w:rPr>
          <w:rFonts w:ascii="Times New Roman" w:hAnsi="Times New Roman"/>
          <w:sz w:val="24"/>
          <w:szCs w:val="24"/>
        </w:rPr>
        <w:t xml:space="preserve">. </w:t>
      </w:r>
      <w:r>
        <w:rPr>
          <w:rFonts w:ascii="Times New Roman" w:hAnsi="Times New Roman"/>
          <w:sz w:val="24"/>
          <w:szCs w:val="24"/>
        </w:rPr>
        <w:t>Importantly, as Table</w:t>
      </w:r>
      <w:r w:rsidRPr="006C5D24">
        <w:rPr>
          <w:rFonts w:ascii="Times New Roman" w:hAnsi="Times New Roman"/>
          <w:sz w:val="24"/>
          <w:szCs w:val="24"/>
        </w:rPr>
        <w:t xml:space="preserve"> 2 illustrates</w:t>
      </w:r>
      <w:r>
        <w:rPr>
          <w:rFonts w:ascii="Times New Roman" w:hAnsi="Times New Roman"/>
          <w:sz w:val="24"/>
          <w:szCs w:val="24"/>
        </w:rPr>
        <w:t>,</w:t>
      </w:r>
      <w:r w:rsidRPr="006C5D24">
        <w:rPr>
          <w:rFonts w:ascii="Times New Roman" w:hAnsi="Times New Roman"/>
          <w:sz w:val="24"/>
          <w:szCs w:val="24"/>
        </w:rPr>
        <w:t xml:space="preserve"> the major</w:t>
      </w:r>
      <w:r>
        <w:rPr>
          <w:rFonts w:ascii="Times New Roman" w:hAnsi="Times New Roman"/>
          <w:sz w:val="24"/>
          <w:szCs w:val="24"/>
        </w:rPr>
        <w:t>ity of respondents also believe</w:t>
      </w:r>
      <w:r w:rsidRPr="006C5D24">
        <w:rPr>
          <w:rFonts w:ascii="Times New Roman" w:hAnsi="Times New Roman"/>
          <w:sz w:val="24"/>
          <w:szCs w:val="24"/>
        </w:rPr>
        <w:t xml:space="preserve"> that the resolution of these definitional issues </w:t>
      </w:r>
      <w:r>
        <w:rPr>
          <w:rFonts w:ascii="Times New Roman" w:hAnsi="Times New Roman"/>
          <w:sz w:val="24"/>
          <w:szCs w:val="24"/>
        </w:rPr>
        <w:t>has importance</w:t>
      </w:r>
      <w:r w:rsidRPr="006C5D24">
        <w:rPr>
          <w:rFonts w:ascii="Times New Roman" w:hAnsi="Times New Roman"/>
          <w:sz w:val="24"/>
          <w:szCs w:val="24"/>
        </w:rPr>
        <w:t xml:space="preserve">. </w:t>
      </w:r>
      <w:r>
        <w:rPr>
          <w:rFonts w:ascii="Times New Roman" w:hAnsi="Times New Roman"/>
          <w:sz w:val="24"/>
          <w:szCs w:val="24"/>
        </w:rPr>
        <w:t>A significant majority</w:t>
      </w:r>
      <w:r w:rsidRPr="006C5D24">
        <w:rPr>
          <w:rFonts w:ascii="Times New Roman" w:hAnsi="Times New Roman"/>
          <w:sz w:val="24"/>
          <w:szCs w:val="24"/>
        </w:rPr>
        <w:t xml:space="preserve"> of all respondents entered a score of either 4 or 5 </w:t>
      </w:r>
      <w:r>
        <w:rPr>
          <w:rFonts w:ascii="Times New Roman" w:hAnsi="Times New Roman"/>
          <w:sz w:val="24"/>
          <w:szCs w:val="24"/>
        </w:rPr>
        <w:t>for</w:t>
      </w:r>
      <w:r w:rsidRPr="006C5D24">
        <w:rPr>
          <w:rFonts w:ascii="Times New Roman" w:hAnsi="Times New Roman"/>
          <w:sz w:val="24"/>
          <w:szCs w:val="24"/>
        </w:rPr>
        <w:t xml:space="preserve"> policymake</w:t>
      </w:r>
      <w:r>
        <w:rPr>
          <w:rFonts w:ascii="Times New Roman" w:hAnsi="Times New Roman"/>
          <w:sz w:val="24"/>
          <w:szCs w:val="24"/>
        </w:rPr>
        <w:t xml:space="preserve">rs (61%) and researchers (57%) alike; the mean scores being </w:t>
      </w:r>
      <w:r w:rsidRPr="006C5D24">
        <w:rPr>
          <w:rFonts w:ascii="Times New Roman" w:hAnsi="Times New Roman"/>
          <w:sz w:val="24"/>
          <w:szCs w:val="24"/>
        </w:rPr>
        <w:t>3.71 (policymakers) and 3.61 (researchers).</w:t>
      </w:r>
    </w:p>
    <w:p w:rsidR="00602252" w:rsidRPr="006C5D24" w:rsidRDefault="00602252" w:rsidP="00D911E1">
      <w:pPr>
        <w:spacing w:after="0" w:line="480" w:lineRule="auto"/>
        <w:rPr>
          <w:rFonts w:ascii="Times New Roman" w:hAnsi="Times New Roman"/>
          <w:color w:val="000000"/>
          <w:sz w:val="24"/>
          <w:szCs w:val="24"/>
        </w:rPr>
      </w:pPr>
      <w:r>
        <w:rPr>
          <w:rFonts w:ascii="Times New Roman" w:hAnsi="Times New Roman"/>
          <w:sz w:val="24"/>
          <w:szCs w:val="24"/>
        </w:rPr>
        <w:tab/>
      </w:r>
      <w:r w:rsidRPr="006C5D24">
        <w:rPr>
          <w:rFonts w:ascii="Times New Roman" w:hAnsi="Times New Roman"/>
          <w:sz w:val="24"/>
          <w:szCs w:val="24"/>
        </w:rPr>
        <w:t>A number of respondents explain</w:t>
      </w:r>
      <w:r>
        <w:rPr>
          <w:rFonts w:ascii="Times New Roman" w:hAnsi="Times New Roman"/>
          <w:sz w:val="24"/>
          <w:szCs w:val="24"/>
        </w:rPr>
        <w:t>ed</w:t>
      </w:r>
      <w:r w:rsidRPr="006C5D24">
        <w:rPr>
          <w:rFonts w:ascii="Times New Roman" w:hAnsi="Times New Roman"/>
          <w:sz w:val="24"/>
          <w:szCs w:val="24"/>
        </w:rPr>
        <w:t xml:space="preserve"> why they believe </w:t>
      </w:r>
      <w:r>
        <w:rPr>
          <w:rFonts w:ascii="Times New Roman" w:hAnsi="Times New Roman"/>
          <w:sz w:val="24"/>
          <w:szCs w:val="24"/>
        </w:rPr>
        <w:t>a satisfactory definition of terrorism remains important</w:t>
      </w:r>
      <w:r w:rsidRPr="006C5D24">
        <w:rPr>
          <w:rFonts w:ascii="Times New Roman" w:hAnsi="Times New Roman"/>
          <w:sz w:val="24"/>
          <w:szCs w:val="24"/>
        </w:rPr>
        <w:t xml:space="preserve">. Some emphasised the </w:t>
      </w:r>
      <w:r>
        <w:rPr>
          <w:rFonts w:ascii="Times New Roman" w:hAnsi="Times New Roman"/>
          <w:sz w:val="24"/>
          <w:szCs w:val="24"/>
        </w:rPr>
        <w:t>importance of clarity for</w:t>
      </w:r>
      <w:r w:rsidRPr="006C5D24">
        <w:rPr>
          <w:rFonts w:ascii="Times New Roman" w:hAnsi="Times New Roman"/>
          <w:sz w:val="24"/>
          <w:szCs w:val="24"/>
        </w:rPr>
        <w:t xml:space="preserve"> </w:t>
      </w:r>
      <w:r>
        <w:rPr>
          <w:rFonts w:ascii="Times New Roman" w:hAnsi="Times New Roman"/>
          <w:sz w:val="24"/>
          <w:szCs w:val="24"/>
        </w:rPr>
        <w:t>researchers for setting</w:t>
      </w:r>
      <w:r w:rsidRPr="006C5D24">
        <w:rPr>
          <w:rFonts w:ascii="Times New Roman" w:hAnsi="Times New Roman"/>
          <w:sz w:val="24"/>
          <w:szCs w:val="24"/>
        </w:rPr>
        <w:t xml:space="preserve"> the parameters of a research project (R29), communicating </w:t>
      </w:r>
      <w:r>
        <w:rPr>
          <w:rFonts w:ascii="Times New Roman" w:hAnsi="Times New Roman"/>
          <w:sz w:val="24"/>
          <w:szCs w:val="24"/>
        </w:rPr>
        <w:t>findings</w:t>
      </w:r>
      <w:r w:rsidRPr="006C5D24">
        <w:rPr>
          <w:rFonts w:ascii="Times New Roman" w:hAnsi="Times New Roman"/>
          <w:sz w:val="24"/>
          <w:szCs w:val="24"/>
        </w:rPr>
        <w:t xml:space="preserve"> to others (R87)</w:t>
      </w:r>
      <w:r>
        <w:rPr>
          <w:rFonts w:ascii="Times New Roman" w:hAnsi="Times New Roman"/>
          <w:sz w:val="24"/>
          <w:szCs w:val="24"/>
        </w:rPr>
        <w:t>,</w:t>
      </w:r>
      <w:r w:rsidRPr="006C5D24">
        <w:rPr>
          <w:rFonts w:ascii="Times New Roman" w:hAnsi="Times New Roman"/>
          <w:sz w:val="24"/>
          <w:szCs w:val="24"/>
        </w:rPr>
        <w:t xml:space="preserve"> and in ensuring consistency across different projects (</w:t>
      </w:r>
      <w:r>
        <w:rPr>
          <w:rFonts w:ascii="Times New Roman" w:hAnsi="Times New Roman"/>
          <w:sz w:val="24"/>
          <w:szCs w:val="24"/>
        </w:rPr>
        <w:t>for example,</w:t>
      </w:r>
      <w:r w:rsidRPr="006C5D24">
        <w:rPr>
          <w:rFonts w:ascii="Times New Roman" w:hAnsi="Times New Roman"/>
          <w:sz w:val="24"/>
          <w:szCs w:val="24"/>
        </w:rPr>
        <w:t xml:space="preserve"> in databases of terrorist events) (R87). Others focussed on the implementation of policy and legislation. They explained that a clear definition of terrorism is needed to delineate the scope of terrorism-related criminal offences (R33), to distinguish terrorism from crime (R70)</w:t>
      </w:r>
      <w:r>
        <w:rPr>
          <w:rFonts w:ascii="Times New Roman" w:hAnsi="Times New Roman"/>
          <w:sz w:val="24"/>
          <w:szCs w:val="24"/>
        </w:rPr>
        <w:t>,</w:t>
      </w:r>
      <w:r w:rsidRPr="006C5D24">
        <w:rPr>
          <w:rFonts w:ascii="Times New Roman" w:hAnsi="Times New Roman"/>
          <w:sz w:val="24"/>
          <w:szCs w:val="24"/>
        </w:rPr>
        <w:t xml:space="preserve"> and to facilitate cooperation across jurisdictional boundaries (R1). </w:t>
      </w:r>
      <w:r>
        <w:rPr>
          <w:rFonts w:ascii="Times New Roman" w:hAnsi="Times New Roman"/>
          <w:sz w:val="24"/>
          <w:szCs w:val="24"/>
        </w:rPr>
        <w:t>As one respondent suggested</w:t>
      </w:r>
      <w:r w:rsidRPr="006C5D24">
        <w:rPr>
          <w:rFonts w:ascii="Times New Roman" w:hAnsi="Times New Roman"/>
          <w:sz w:val="24"/>
          <w:szCs w:val="24"/>
        </w:rPr>
        <w:t xml:space="preserve">: </w:t>
      </w:r>
      <w:r w:rsidRPr="006C5D24">
        <w:rPr>
          <w:rFonts w:ascii="Times New Roman" w:hAnsi="Times New Roman"/>
          <w:color w:val="000000"/>
          <w:sz w:val="24"/>
          <w:szCs w:val="24"/>
        </w:rPr>
        <w:t>“If we do not know exactly what terrorism is, how can we study or stop it?” (R80)</w:t>
      </w:r>
      <w:r>
        <w:rPr>
          <w:rFonts w:ascii="Times New Roman" w:hAnsi="Times New Roman"/>
          <w:color w:val="000000"/>
          <w:sz w:val="24"/>
          <w:szCs w:val="24"/>
        </w:rPr>
        <w:t>.</w:t>
      </w:r>
    </w:p>
    <w:p w:rsidR="00602252" w:rsidRPr="006C5D24" w:rsidRDefault="00602252" w:rsidP="00D911E1">
      <w:pPr>
        <w:spacing w:after="0" w:line="480" w:lineRule="auto"/>
        <w:rPr>
          <w:rFonts w:ascii="Times New Roman" w:hAnsi="Times New Roman"/>
          <w:sz w:val="24"/>
          <w:szCs w:val="24"/>
        </w:rPr>
      </w:pPr>
      <w:r>
        <w:rPr>
          <w:rFonts w:ascii="Times New Roman" w:hAnsi="Times New Roman"/>
          <w:sz w:val="24"/>
          <w:szCs w:val="24"/>
        </w:rPr>
        <w:lastRenderedPageBreak/>
        <w:tab/>
      </w:r>
      <w:r w:rsidRPr="006C5D24">
        <w:rPr>
          <w:rFonts w:ascii="Times New Roman" w:hAnsi="Times New Roman"/>
          <w:sz w:val="24"/>
          <w:szCs w:val="24"/>
        </w:rPr>
        <w:t>Whilst the majority</w:t>
      </w:r>
      <w:r>
        <w:rPr>
          <w:rFonts w:ascii="Times New Roman" w:hAnsi="Times New Roman"/>
          <w:sz w:val="24"/>
          <w:szCs w:val="24"/>
        </w:rPr>
        <w:t xml:space="preserve"> of respondents</w:t>
      </w:r>
      <w:r w:rsidRPr="006C5D24">
        <w:rPr>
          <w:rFonts w:ascii="Times New Roman" w:hAnsi="Times New Roman"/>
          <w:sz w:val="24"/>
          <w:szCs w:val="24"/>
        </w:rPr>
        <w:t xml:space="preserve"> </w:t>
      </w:r>
      <w:r>
        <w:rPr>
          <w:rFonts w:ascii="Times New Roman" w:hAnsi="Times New Roman"/>
          <w:sz w:val="24"/>
          <w:szCs w:val="24"/>
        </w:rPr>
        <w:t>suggested</w:t>
      </w:r>
      <w:r w:rsidRPr="006C5D24">
        <w:rPr>
          <w:rFonts w:ascii="Times New Roman" w:hAnsi="Times New Roman"/>
          <w:sz w:val="24"/>
          <w:szCs w:val="24"/>
        </w:rPr>
        <w:t xml:space="preserve"> that </w:t>
      </w:r>
      <w:r>
        <w:rPr>
          <w:rFonts w:ascii="Times New Roman" w:hAnsi="Times New Roman"/>
          <w:sz w:val="24"/>
          <w:szCs w:val="24"/>
        </w:rPr>
        <w:t>terrorism’s</w:t>
      </w:r>
      <w:r w:rsidRPr="006C5D24">
        <w:rPr>
          <w:rFonts w:ascii="Times New Roman" w:hAnsi="Times New Roman"/>
          <w:sz w:val="24"/>
          <w:szCs w:val="24"/>
        </w:rPr>
        <w:t xml:space="preserve"> definitional issues </w:t>
      </w:r>
      <w:r>
        <w:rPr>
          <w:rFonts w:ascii="Times New Roman" w:hAnsi="Times New Roman"/>
          <w:sz w:val="24"/>
          <w:szCs w:val="24"/>
        </w:rPr>
        <w:t>remain both important and un</w:t>
      </w:r>
      <w:r w:rsidRPr="006C5D24">
        <w:rPr>
          <w:rFonts w:ascii="Times New Roman" w:hAnsi="Times New Roman"/>
          <w:sz w:val="24"/>
          <w:szCs w:val="24"/>
        </w:rPr>
        <w:t>satisfactorily resolved, it is important to note that this view was far from unanimous.</w:t>
      </w:r>
      <w:r>
        <w:rPr>
          <w:rFonts w:ascii="Times New Roman" w:hAnsi="Times New Roman"/>
          <w:sz w:val="24"/>
          <w:szCs w:val="24"/>
        </w:rPr>
        <w:t xml:space="preserve"> In T</w:t>
      </w:r>
      <w:r w:rsidRPr="006C5D24">
        <w:rPr>
          <w:rFonts w:ascii="Times New Roman" w:hAnsi="Times New Roman"/>
          <w:sz w:val="24"/>
          <w:szCs w:val="24"/>
        </w:rPr>
        <w:t>able 2, roughly one-fifth of respondents entered a score of either 1 or 2</w:t>
      </w:r>
      <w:r>
        <w:rPr>
          <w:rFonts w:ascii="Times New Roman" w:hAnsi="Times New Roman"/>
          <w:sz w:val="24"/>
          <w:szCs w:val="24"/>
        </w:rPr>
        <w:t xml:space="preserve"> out of 5 on the importance of a definition of terrorism</w:t>
      </w:r>
      <w:r w:rsidRPr="006C5D24">
        <w:rPr>
          <w:rFonts w:ascii="Times New Roman" w:hAnsi="Times New Roman"/>
          <w:sz w:val="24"/>
          <w:szCs w:val="24"/>
        </w:rPr>
        <w:t xml:space="preserve"> (20% in respect of researchers, 18% in respect of policymakers). A similar number also felt that the definitional issues </w:t>
      </w:r>
      <w:r>
        <w:rPr>
          <w:rFonts w:ascii="Times New Roman" w:hAnsi="Times New Roman"/>
          <w:sz w:val="24"/>
          <w:szCs w:val="24"/>
        </w:rPr>
        <w:t>had</w:t>
      </w:r>
      <w:r w:rsidRPr="006C5D24">
        <w:rPr>
          <w:rFonts w:ascii="Times New Roman" w:hAnsi="Times New Roman"/>
          <w:sz w:val="24"/>
          <w:szCs w:val="24"/>
        </w:rPr>
        <w:t xml:space="preserve"> already been satisfactorily resolved. In </w:t>
      </w:r>
      <w:r>
        <w:rPr>
          <w:rFonts w:ascii="Times New Roman" w:hAnsi="Times New Roman"/>
          <w:sz w:val="24"/>
          <w:szCs w:val="24"/>
        </w:rPr>
        <w:t>T</w:t>
      </w:r>
      <w:r w:rsidRPr="006C5D24">
        <w:rPr>
          <w:rFonts w:ascii="Times New Roman" w:hAnsi="Times New Roman"/>
          <w:sz w:val="24"/>
          <w:szCs w:val="24"/>
        </w:rPr>
        <w:t>able 1, 19 respondents (17%) entered a score of either 4 or 5 in respect of policymakers. This figure rose to 30 respondents (25%) in respect of researchers.</w:t>
      </w:r>
    </w:p>
    <w:p w:rsidR="00602252" w:rsidRPr="006C5D24" w:rsidRDefault="00602252" w:rsidP="00D911E1">
      <w:pPr>
        <w:spacing w:after="0" w:line="480" w:lineRule="auto"/>
        <w:rPr>
          <w:rFonts w:ascii="Times New Roman" w:hAnsi="Times New Roman"/>
          <w:sz w:val="24"/>
          <w:szCs w:val="24"/>
        </w:rPr>
      </w:pPr>
      <w:r>
        <w:rPr>
          <w:rFonts w:ascii="Times New Roman" w:hAnsi="Times New Roman"/>
          <w:sz w:val="24"/>
          <w:szCs w:val="24"/>
        </w:rPr>
        <w:tab/>
        <w:t>As Table 3 demonstrates, a related</w:t>
      </w:r>
      <w:r w:rsidRPr="006C5D24">
        <w:rPr>
          <w:rFonts w:ascii="Times New Roman" w:hAnsi="Times New Roman"/>
          <w:sz w:val="24"/>
          <w:szCs w:val="24"/>
        </w:rPr>
        <w:t xml:space="preserve"> trend was apparent in response</w:t>
      </w:r>
      <w:r>
        <w:rPr>
          <w:rFonts w:ascii="Times New Roman" w:hAnsi="Times New Roman"/>
          <w:sz w:val="24"/>
          <w:szCs w:val="24"/>
        </w:rPr>
        <w:t>s</w:t>
      </w:r>
      <w:r w:rsidRPr="006C5D24">
        <w:rPr>
          <w:rFonts w:ascii="Times New Roman" w:hAnsi="Times New Roman"/>
          <w:sz w:val="24"/>
          <w:szCs w:val="24"/>
        </w:rPr>
        <w:t xml:space="preserve"> to question 4, which sought respondents’ views on </w:t>
      </w:r>
      <w:r>
        <w:rPr>
          <w:rFonts w:ascii="Times New Roman" w:hAnsi="Times New Roman"/>
          <w:sz w:val="24"/>
          <w:szCs w:val="24"/>
        </w:rPr>
        <w:t>the necessity of</w:t>
      </w:r>
      <w:r w:rsidRPr="006C5D24">
        <w:rPr>
          <w:rFonts w:ascii="Times New Roman" w:hAnsi="Times New Roman"/>
          <w:sz w:val="24"/>
          <w:szCs w:val="24"/>
        </w:rPr>
        <w:t xml:space="preserve"> a </w:t>
      </w:r>
      <w:r w:rsidRPr="00E63076">
        <w:rPr>
          <w:rFonts w:ascii="Times New Roman" w:hAnsi="Times New Roman"/>
          <w:sz w:val="24"/>
          <w:szCs w:val="24"/>
        </w:rPr>
        <w:t>specific</w:t>
      </w:r>
      <w:r w:rsidRPr="006C5D24">
        <w:rPr>
          <w:rFonts w:ascii="Times New Roman" w:hAnsi="Times New Roman"/>
          <w:sz w:val="24"/>
          <w:szCs w:val="24"/>
        </w:rPr>
        <w:t xml:space="preserve"> definition of cyberterr</w:t>
      </w:r>
      <w:r>
        <w:rPr>
          <w:rFonts w:ascii="Times New Roman" w:hAnsi="Times New Roman"/>
          <w:sz w:val="24"/>
          <w:szCs w:val="24"/>
        </w:rPr>
        <w:t>orism.</w:t>
      </w:r>
    </w:p>
    <w:p w:rsidR="00602252" w:rsidRDefault="00602252" w:rsidP="00D911E1">
      <w:pPr>
        <w:spacing w:after="0" w:line="480" w:lineRule="auto"/>
        <w:rPr>
          <w:rFonts w:ascii="Times New Roman" w:hAnsi="Times New Roman"/>
          <w:sz w:val="24"/>
          <w:szCs w:val="24"/>
        </w:rPr>
      </w:pPr>
    </w:p>
    <w:p w:rsidR="00C70771" w:rsidRDefault="00C70771" w:rsidP="00D911E1">
      <w:pPr>
        <w:spacing w:after="0" w:line="480" w:lineRule="auto"/>
        <w:rPr>
          <w:rFonts w:ascii="Times New Roman" w:hAnsi="Times New Roman"/>
          <w:sz w:val="24"/>
          <w:szCs w:val="24"/>
        </w:rPr>
      </w:pPr>
    </w:p>
    <w:p w:rsidR="00C70771" w:rsidRPr="00C70771" w:rsidRDefault="00C70771" w:rsidP="00D911E1">
      <w:pPr>
        <w:spacing w:after="0" w:line="480" w:lineRule="auto"/>
        <w:jc w:val="center"/>
        <w:rPr>
          <w:rFonts w:ascii="Times New Roman" w:hAnsi="Times New Roman"/>
          <w:i/>
          <w:sz w:val="24"/>
          <w:szCs w:val="24"/>
        </w:rPr>
      </w:pPr>
      <w:r w:rsidRPr="00C70771">
        <w:rPr>
          <w:rFonts w:ascii="Times New Roman" w:hAnsi="Times New Roman"/>
          <w:i/>
          <w:sz w:val="24"/>
          <w:szCs w:val="24"/>
        </w:rPr>
        <w:t>{Insert Table 3 here}</w:t>
      </w:r>
    </w:p>
    <w:p w:rsidR="00C70771" w:rsidRDefault="00C70771" w:rsidP="00D911E1">
      <w:pPr>
        <w:spacing w:after="0" w:line="480" w:lineRule="auto"/>
        <w:rPr>
          <w:rFonts w:ascii="Times New Roman" w:hAnsi="Times New Roman"/>
          <w:sz w:val="24"/>
          <w:szCs w:val="24"/>
        </w:rPr>
      </w:pPr>
    </w:p>
    <w:p w:rsidR="00C70771" w:rsidRDefault="00C70771" w:rsidP="00D911E1">
      <w:pPr>
        <w:spacing w:after="0" w:line="480" w:lineRule="auto"/>
        <w:rPr>
          <w:rFonts w:ascii="Times New Roman" w:hAnsi="Times New Roman"/>
          <w:sz w:val="24"/>
          <w:szCs w:val="24"/>
        </w:rPr>
      </w:pPr>
    </w:p>
    <w:p w:rsidR="00602252" w:rsidRPr="006C5D24" w:rsidRDefault="00602252" w:rsidP="00D911E1">
      <w:pPr>
        <w:spacing w:after="0" w:line="480" w:lineRule="auto"/>
        <w:rPr>
          <w:rFonts w:ascii="Times New Roman" w:hAnsi="Times New Roman"/>
          <w:sz w:val="24"/>
          <w:szCs w:val="24"/>
        </w:rPr>
      </w:pPr>
      <w:r>
        <w:rPr>
          <w:rFonts w:ascii="Times New Roman" w:hAnsi="Times New Roman"/>
          <w:sz w:val="24"/>
          <w:szCs w:val="24"/>
        </w:rPr>
        <w:t>Here, t</w:t>
      </w:r>
      <w:r w:rsidRPr="006C5D24">
        <w:rPr>
          <w:rFonts w:ascii="Times New Roman" w:hAnsi="Times New Roman"/>
          <w:sz w:val="24"/>
          <w:szCs w:val="24"/>
        </w:rPr>
        <w:t xml:space="preserve">he majority of </w:t>
      </w:r>
      <w:r>
        <w:rPr>
          <w:rFonts w:ascii="Times New Roman" w:hAnsi="Times New Roman"/>
          <w:sz w:val="24"/>
          <w:szCs w:val="24"/>
        </w:rPr>
        <w:t xml:space="preserve">our </w:t>
      </w:r>
      <w:r w:rsidRPr="006C5D24">
        <w:rPr>
          <w:rFonts w:ascii="Times New Roman" w:hAnsi="Times New Roman"/>
          <w:sz w:val="24"/>
          <w:szCs w:val="24"/>
        </w:rPr>
        <w:t xml:space="preserve">respondents believed a specific definition of cyberterrorism </w:t>
      </w:r>
      <w:r>
        <w:rPr>
          <w:rFonts w:ascii="Times New Roman" w:hAnsi="Times New Roman"/>
          <w:sz w:val="24"/>
          <w:szCs w:val="24"/>
        </w:rPr>
        <w:t>to be necessary for each audience: policymakers and researchers</w:t>
      </w:r>
      <w:r w:rsidRPr="006C5D24">
        <w:rPr>
          <w:rFonts w:ascii="Times New Roman" w:hAnsi="Times New Roman"/>
          <w:sz w:val="24"/>
          <w:szCs w:val="24"/>
        </w:rPr>
        <w:t>. The mean scores for this question were 3.73 (</w:t>
      </w:r>
      <w:r>
        <w:rPr>
          <w:rFonts w:ascii="Times New Roman" w:hAnsi="Times New Roman"/>
          <w:sz w:val="24"/>
          <w:szCs w:val="24"/>
        </w:rPr>
        <w:t>for</w:t>
      </w:r>
      <w:r w:rsidRPr="006C5D24">
        <w:rPr>
          <w:rFonts w:ascii="Times New Roman" w:hAnsi="Times New Roman"/>
          <w:sz w:val="24"/>
          <w:szCs w:val="24"/>
        </w:rPr>
        <w:t xml:space="preserve"> policymakers) and 3.51 (</w:t>
      </w:r>
      <w:r>
        <w:rPr>
          <w:rFonts w:ascii="Times New Roman" w:hAnsi="Times New Roman"/>
          <w:sz w:val="24"/>
          <w:szCs w:val="24"/>
        </w:rPr>
        <w:t>for</w:t>
      </w:r>
      <w:r w:rsidRPr="006C5D24">
        <w:rPr>
          <w:rFonts w:ascii="Times New Roman" w:hAnsi="Times New Roman"/>
          <w:sz w:val="24"/>
          <w:szCs w:val="24"/>
        </w:rPr>
        <w:t xml:space="preserve"> researchers). Almost two-thirds of respondents entered a score of either 4 or 5 in respect of policymakers (75 respondents, 66%) and although the total was slightly lower in respect of researchers it was still </w:t>
      </w:r>
      <w:r>
        <w:rPr>
          <w:rFonts w:ascii="Times New Roman" w:hAnsi="Times New Roman"/>
          <w:sz w:val="24"/>
          <w:szCs w:val="24"/>
        </w:rPr>
        <w:t>a majority</w:t>
      </w:r>
      <w:r w:rsidRPr="006C5D24">
        <w:rPr>
          <w:rFonts w:ascii="Times New Roman" w:hAnsi="Times New Roman"/>
          <w:sz w:val="24"/>
          <w:szCs w:val="24"/>
        </w:rPr>
        <w:t xml:space="preserve"> (66 respondents, 56%). </w:t>
      </w:r>
      <w:r>
        <w:rPr>
          <w:rFonts w:ascii="Times New Roman" w:hAnsi="Times New Roman"/>
          <w:sz w:val="24"/>
          <w:szCs w:val="24"/>
        </w:rPr>
        <w:t>R</w:t>
      </w:r>
      <w:r w:rsidRPr="006C5D24">
        <w:rPr>
          <w:rFonts w:ascii="Times New Roman" w:hAnsi="Times New Roman"/>
          <w:sz w:val="24"/>
          <w:szCs w:val="24"/>
        </w:rPr>
        <w:t xml:space="preserve">oughly one-fifth </w:t>
      </w:r>
      <w:r>
        <w:rPr>
          <w:rFonts w:ascii="Times New Roman" w:hAnsi="Times New Roman"/>
          <w:sz w:val="24"/>
          <w:szCs w:val="24"/>
        </w:rPr>
        <w:t xml:space="preserve">doubted the necessity of such an enterprise, </w:t>
      </w:r>
      <w:r w:rsidRPr="006C5D24">
        <w:rPr>
          <w:rFonts w:ascii="Times New Roman" w:hAnsi="Times New Roman"/>
          <w:sz w:val="24"/>
          <w:szCs w:val="24"/>
        </w:rPr>
        <w:t>entering a score of either 1 or 2 (20 respondents (18%) in respect of policymakers, 27 respondents (23%) in respect of researchers).</w:t>
      </w:r>
    </w:p>
    <w:p w:rsidR="00890404" w:rsidRDefault="00602252" w:rsidP="00D911E1">
      <w:pPr>
        <w:spacing w:after="0" w:line="480" w:lineRule="auto"/>
        <w:rPr>
          <w:rFonts w:ascii="Times New Roman" w:hAnsi="Times New Roman"/>
          <w:sz w:val="24"/>
          <w:szCs w:val="24"/>
        </w:rPr>
      </w:pPr>
      <w:r>
        <w:rPr>
          <w:rFonts w:ascii="Times New Roman" w:hAnsi="Times New Roman"/>
          <w:sz w:val="24"/>
          <w:szCs w:val="24"/>
        </w:rPr>
        <w:tab/>
        <w:t>Justifications for, and objections to,</w:t>
      </w:r>
      <w:r w:rsidRPr="006C5D24">
        <w:rPr>
          <w:rFonts w:ascii="Times New Roman" w:hAnsi="Times New Roman"/>
          <w:sz w:val="24"/>
          <w:szCs w:val="24"/>
        </w:rPr>
        <w:t xml:space="preserve"> a specific definition of cyberterrorism largely </w:t>
      </w:r>
      <w:r>
        <w:rPr>
          <w:rFonts w:ascii="Times New Roman" w:hAnsi="Times New Roman"/>
          <w:sz w:val="24"/>
          <w:szCs w:val="24"/>
        </w:rPr>
        <w:t>mirrored those given for terrorism more broadly</w:t>
      </w:r>
      <w:r w:rsidRPr="006C5D24">
        <w:rPr>
          <w:rFonts w:ascii="Times New Roman" w:hAnsi="Times New Roman"/>
          <w:sz w:val="24"/>
          <w:szCs w:val="24"/>
        </w:rPr>
        <w:t xml:space="preserve">. One respondent pointed out that </w:t>
      </w:r>
      <w:r w:rsidRPr="006C5D24">
        <w:rPr>
          <w:rFonts w:ascii="Times New Roman" w:hAnsi="Times New Roman"/>
          <w:sz w:val="24"/>
          <w:szCs w:val="24"/>
        </w:rPr>
        <w:lastRenderedPageBreak/>
        <w:t xml:space="preserve">jurisdictional problems are likely to be especially acute in cases involving cyberterrorism, </w:t>
      </w:r>
      <w:r>
        <w:rPr>
          <w:rFonts w:ascii="Times New Roman" w:hAnsi="Times New Roman"/>
          <w:sz w:val="24"/>
          <w:szCs w:val="24"/>
        </w:rPr>
        <w:t>increasing the importance of</w:t>
      </w:r>
      <w:r w:rsidRPr="006C5D24">
        <w:rPr>
          <w:rFonts w:ascii="Times New Roman" w:hAnsi="Times New Roman"/>
          <w:sz w:val="24"/>
          <w:szCs w:val="24"/>
        </w:rPr>
        <w:t xml:space="preserve"> a clear definition </w:t>
      </w:r>
      <w:r>
        <w:rPr>
          <w:rFonts w:ascii="Times New Roman" w:hAnsi="Times New Roman"/>
          <w:sz w:val="24"/>
          <w:szCs w:val="24"/>
        </w:rPr>
        <w:t>here</w:t>
      </w:r>
      <w:r w:rsidRPr="006C5D24">
        <w:rPr>
          <w:rFonts w:ascii="Times New Roman" w:hAnsi="Times New Roman"/>
          <w:sz w:val="24"/>
          <w:szCs w:val="24"/>
        </w:rPr>
        <w:t xml:space="preserve"> (R1). </w:t>
      </w:r>
      <w:r>
        <w:rPr>
          <w:rFonts w:ascii="Times New Roman" w:hAnsi="Times New Roman"/>
          <w:sz w:val="24"/>
          <w:szCs w:val="24"/>
        </w:rPr>
        <w:t>Others, in contrast, questioned the value of definitional work at all:</w:t>
      </w:r>
    </w:p>
    <w:p w:rsidR="00890404" w:rsidRDefault="00890404" w:rsidP="00D911E1">
      <w:pPr>
        <w:spacing w:after="0" w:line="480" w:lineRule="auto"/>
        <w:rPr>
          <w:rFonts w:ascii="Times New Roman" w:hAnsi="Times New Roman"/>
          <w:sz w:val="24"/>
          <w:szCs w:val="24"/>
        </w:rPr>
      </w:pPr>
    </w:p>
    <w:p w:rsidR="00602252" w:rsidRPr="00890404" w:rsidRDefault="00890404" w:rsidP="00D911E1">
      <w:pPr>
        <w:spacing w:after="0" w:line="480" w:lineRule="auto"/>
        <w:rPr>
          <w:rFonts w:ascii="Times New Roman" w:hAnsi="Times New Roman"/>
          <w:sz w:val="24"/>
          <w:szCs w:val="24"/>
        </w:rPr>
      </w:pPr>
      <w:r>
        <w:rPr>
          <w:rFonts w:ascii="Times New Roman" w:hAnsi="Times New Roman"/>
          <w:sz w:val="24"/>
          <w:szCs w:val="24"/>
        </w:rPr>
        <w:tab/>
      </w:r>
      <w:r w:rsidR="00602252" w:rsidRPr="00A84B4D">
        <w:rPr>
          <w:rFonts w:ascii="Times New Roman" w:hAnsi="Times New Roman"/>
          <w:color w:val="000000"/>
          <w:sz w:val="20"/>
          <w:szCs w:val="20"/>
        </w:rPr>
        <w:t xml:space="preserve">Security practice does not require definition of threat. It is performative – it constructs its own threats </w:t>
      </w:r>
      <w:r>
        <w:rPr>
          <w:rFonts w:ascii="Times New Roman" w:hAnsi="Times New Roman"/>
          <w:color w:val="000000"/>
          <w:sz w:val="20"/>
          <w:szCs w:val="20"/>
        </w:rPr>
        <w:tab/>
      </w:r>
      <w:r w:rsidR="00602252" w:rsidRPr="00A84B4D">
        <w:rPr>
          <w:rFonts w:ascii="Times New Roman" w:hAnsi="Times New Roman"/>
          <w:color w:val="000000"/>
          <w:sz w:val="20"/>
          <w:szCs w:val="20"/>
        </w:rPr>
        <w:t xml:space="preserve">and its reasons for being. Cyberterrorism, or ‘terrorism’, performs an oppositional construct that </w:t>
      </w:r>
      <w:r>
        <w:rPr>
          <w:rFonts w:ascii="Times New Roman" w:hAnsi="Times New Roman"/>
          <w:color w:val="000000"/>
          <w:sz w:val="20"/>
          <w:szCs w:val="20"/>
        </w:rPr>
        <w:tab/>
      </w:r>
      <w:r w:rsidR="00602252" w:rsidRPr="00A84B4D">
        <w:rPr>
          <w:rFonts w:ascii="Times New Roman" w:hAnsi="Times New Roman"/>
          <w:color w:val="000000"/>
          <w:sz w:val="20"/>
          <w:szCs w:val="20"/>
        </w:rPr>
        <w:t>doesn’t require specific definition (R36)</w:t>
      </w:r>
    </w:p>
    <w:p w:rsidR="00602252" w:rsidRPr="006C5D24" w:rsidRDefault="00602252" w:rsidP="00D911E1">
      <w:pPr>
        <w:spacing w:after="0" w:line="480" w:lineRule="auto"/>
        <w:rPr>
          <w:rFonts w:ascii="Times New Roman" w:hAnsi="Times New Roman"/>
          <w:sz w:val="24"/>
          <w:szCs w:val="24"/>
        </w:rPr>
      </w:pPr>
    </w:p>
    <w:p w:rsidR="00602252" w:rsidRPr="006C5D24" w:rsidRDefault="00602252" w:rsidP="00D911E1">
      <w:pPr>
        <w:spacing w:after="0" w:line="480" w:lineRule="auto"/>
        <w:rPr>
          <w:rFonts w:ascii="Times New Roman" w:hAnsi="Times New Roman"/>
          <w:color w:val="000000"/>
          <w:sz w:val="24"/>
          <w:szCs w:val="24"/>
        </w:rPr>
      </w:pPr>
      <w:r>
        <w:rPr>
          <w:rFonts w:ascii="Times New Roman" w:hAnsi="Times New Roman"/>
          <w:sz w:val="24"/>
          <w:szCs w:val="24"/>
        </w:rPr>
        <w:t>Others still argued</w:t>
      </w:r>
      <w:r w:rsidRPr="006C5D24">
        <w:rPr>
          <w:rFonts w:ascii="Times New Roman" w:hAnsi="Times New Roman"/>
          <w:sz w:val="24"/>
          <w:szCs w:val="24"/>
        </w:rPr>
        <w:t xml:space="preserve"> that, since the cyber realm is relatively young and rapidly developing, it would be premature and counterproductive to attempt to define cyberterrorism. One resp</w:t>
      </w:r>
      <w:r>
        <w:rPr>
          <w:rFonts w:ascii="Times New Roman" w:hAnsi="Times New Roman"/>
          <w:sz w:val="24"/>
          <w:szCs w:val="24"/>
        </w:rPr>
        <w:t>ondent, for example, argued,</w:t>
      </w:r>
      <w:r w:rsidRPr="006C5D24">
        <w:rPr>
          <w:rFonts w:ascii="Times New Roman" w:hAnsi="Times New Roman"/>
          <w:sz w:val="24"/>
          <w:szCs w:val="24"/>
        </w:rPr>
        <w:t xml:space="preserve"> “</w:t>
      </w:r>
      <w:r w:rsidRPr="006C5D24">
        <w:rPr>
          <w:rFonts w:ascii="Times New Roman" w:hAnsi="Times New Roman"/>
          <w:color w:val="000000"/>
          <w:sz w:val="24"/>
          <w:szCs w:val="24"/>
        </w:rPr>
        <w:t>rigid definitions fix artificial meanings on social phenomena that are perennially shifting, thus foreclosing certai</w:t>
      </w:r>
      <w:r>
        <w:rPr>
          <w:rFonts w:ascii="Times New Roman" w:hAnsi="Times New Roman"/>
          <w:color w:val="000000"/>
          <w:sz w:val="24"/>
          <w:szCs w:val="24"/>
        </w:rPr>
        <w:t>n parameters for adaptation of ‘new’ or ‘</w:t>
      </w:r>
      <w:r w:rsidRPr="006C5D24">
        <w:rPr>
          <w:rFonts w:ascii="Times New Roman" w:hAnsi="Times New Roman"/>
          <w:color w:val="000000"/>
          <w:sz w:val="24"/>
          <w:szCs w:val="24"/>
        </w:rPr>
        <w:t>al</w:t>
      </w:r>
      <w:r>
        <w:rPr>
          <w:rFonts w:ascii="Times New Roman" w:hAnsi="Times New Roman"/>
          <w:color w:val="000000"/>
          <w:sz w:val="24"/>
          <w:szCs w:val="24"/>
        </w:rPr>
        <w:t>ternative’</w:t>
      </w:r>
      <w:r w:rsidRPr="006C5D24">
        <w:rPr>
          <w:rFonts w:ascii="Times New Roman" w:hAnsi="Times New Roman"/>
          <w:color w:val="000000"/>
          <w:sz w:val="24"/>
          <w:szCs w:val="24"/>
        </w:rPr>
        <w:t xml:space="preserve"> concep</w:t>
      </w:r>
      <w:r>
        <w:rPr>
          <w:rFonts w:ascii="Times New Roman" w:hAnsi="Times New Roman"/>
          <w:color w:val="000000"/>
          <w:sz w:val="24"/>
          <w:szCs w:val="24"/>
        </w:rPr>
        <w:t xml:space="preserve">tions of cyberterrorism” (R45). In the words of another: </w:t>
      </w:r>
      <w:r w:rsidRPr="006C5D24">
        <w:rPr>
          <w:rFonts w:ascii="Times New Roman" w:hAnsi="Times New Roman"/>
          <w:color w:val="000000"/>
          <w:sz w:val="24"/>
          <w:szCs w:val="24"/>
        </w:rPr>
        <w:t>“cyber is in a state of flux at the moment, so some uncertainty is helpful. We don't know what a cyber world looks like, so defining terrorism within that context is a bit early” (R20).</w:t>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ab/>
      </w:r>
      <w:r w:rsidRPr="006C5D24">
        <w:rPr>
          <w:rFonts w:ascii="Times New Roman" w:hAnsi="Times New Roman"/>
          <w:sz w:val="24"/>
          <w:szCs w:val="24"/>
        </w:rPr>
        <w:t xml:space="preserve">There were also contrasting views on </w:t>
      </w:r>
      <w:r>
        <w:rPr>
          <w:rFonts w:ascii="Times New Roman" w:hAnsi="Times New Roman"/>
          <w:sz w:val="24"/>
          <w:szCs w:val="24"/>
        </w:rPr>
        <w:t>the relative importance to policymakers and researchers of resolving these</w:t>
      </w:r>
      <w:r w:rsidRPr="006C5D24">
        <w:rPr>
          <w:rFonts w:ascii="Times New Roman" w:hAnsi="Times New Roman"/>
          <w:sz w:val="24"/>
          <w:szCs w:val="24"/>
        </w:rPr>
        <w:t xml:space="preserve"> issues. </w:t>
      </w:r>
      <w:r>
        <w:rPr>
          <w:rFonts w:ascii="Times New Roman" w:hAnsi="Times New Roman"/>
          <w:sz w:val="24"/>
          <w:szCs w:val="24"/>
        </w:rPr>
        <w:t>As C</w:t>
      </w:r>
      <w:r w:rsidRPr="006C5D24">
        <w:rPr>
          <w:rFonts w:ascii="Times New Roman" w:hAnsi="Times New Roman"/>
          <w:sz w:val="24"/>
          <w:szCs w:val="24"/>
        </w:rPr>
        <w:t xml:space="preserve">hart 1 illustrates, the overall view was that not only are these definitional issues </w:t>
      </w:r>
      <w:r>
        <w:rPr>
          <w:rFonts w:ascii="Times New Roman" w:hAnsi="Times New Roman"/>
          <w:sz w:val="24"/>
          <w:szCs w:val="24"/>
        </w:rPr>
        <w:t xml:space="preserve">more important for policymakers </w:t>
      </w:r>
      <w:r w:rsidRPr="006C5D24">
        <w:rPr>
          <w:rFonts w:ascii="Times New Roman" w:hAnsi="Times New Roman"/>
          <w:sz w:val="24"/>
          <w:szCs w:val="24"/>
        </w:rPr>
        <w:t xml:space="preserve">than for researchers, but also that they have been less satisfactorily resolved for </w:t>
      </w:r>
      <w:r>
        <w:rPr>
          <w:rFonts w:ascii="Times New Roman" w:hAnsi="Times New Roman"/>
          <w:sz w:val="24"/>
          <w:szCs w:val="24"/>
        </w:rPr>
        <w:t>the former:</w:t>
      </w:r>
    </w:p>
    <w:p w:rsidR="007846AC" w:rsidRDefault="007846AC" w:rsidP="00D911E1">
      <w:pPr>
        <w:spacing w:after="0" w:line="480" w:lineRule="auto"/>
        <w:rPr>
          <w:rFonts w:ascii="Times New Roman" w:hAnsi="Times New Roman"/>
          <w:sz w:val="24"/>
          <w:szCs w:val="24"/>
        </w:rPr>
      </w:pPr>
    </w:p>
    <w:p w:rsidR="007846AC" w:rsidRDefault="007846AC" w:rsidP="00D911E1">
      <w:pPr>
        <w:spacing w:after="0" w:line="480" w:lineRule="auto"/>
        <w:rPr>
          <w:rFonts w:ascii="Times New Roman" w:hAnsi="Times New Roman"/>
          <w:sz w:val="24"/>
          <w:szCs w:val="24"/>
        </w:rPr>
      </w:pPr>
    </w:p>
    <w:p w:rsidR="007846AC" w:rsidRPr="007846AC" w:rsidRDefault="007846AC" w:rsidP="00D911E1">
      <w:pPr>
        <w:spacing w:after="0" w:line="480" w:lineRule="auto"/>
        <w:jc w:val="center"/>
        <w:rPr>
          <w:rFonts w:ascii="Times New Roman" w:hAnsi="Times New Roman"/>
          <w:i/>
          <w:sz w:val="24"/>
          <w:szCs w:val="24"/>
        </w:rPr>
      </w:pPr>
      <w:r w:rsidRPr="007846AC">
        <w:rPr>
          <w:rFonts w:ascii="Times New Roman" w:hAnsi="Times New Roman"/>
          <w:i/>
          <w:sz w:val="24"/>
          <w:szCs w:val="24"/>
        </w:rPr>
        <w:t>{Insert Chart 1 here}</w:t>
      </w:r>
    </w:p>
    <w:p w:rsidR="00602252" w:rsidRDefault="00602252" w:rsidP="00D911E1">
      <w:pPr>
        <w:spacing w:after="0" w:line="480" w:lineRule="auto"/>
        <w:rPr>
          <w:rFonts w:ascii="Times New Roman" w:hAnsi="Times New Roman"/>
          <w:sz w:val="24"/>
          <w:szCs w:val="24"/>
        </w:rPr>
      </w:pPr>
    </w:p>
    <w:p w:rsidR="007846AC" w:rsidRPr="006C5D24" w:rsidRDefault="007846AC" w:rsidP="00D911E1">
      <w:pPr>
        <w:spacing w:after="0" w:line="480" w:lineRule="auto"/>
        <w:rPr>
          <w:rFonts w:ascii="Times New Roman" w:hAnsi="Times New Roman"/>
          <w:sz w:val="24"/>
          <w:szCs w:val="24"/>
        </w:rPr>
      </w:pPr>
    </w:p>
    <w:p w:rsidR="00602252" w:rsidRPr="006C5D24"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A number of reasons were provided for the greater importance of </w:t>
      </w:r>
      <w:r w:rsidRPr="006C5D24">
        <w:rPr>
          <w:rFonts w:ascii="Times New Roman" w:hAnsi="Times New Roman"/>
          <w:sz w:val="24"/>
          <w:szCs w:val="24"/>
        </w:rPr>
        <w:t xml:space="preserve">definitional issues </w:t>
      </w:r>
      <w:r>
        <w:rPr>
          <w:rFonts w:ascii="Times New Roman" w:hAnsi="Times New Roman"/>
          <w:sz w:val="24"/>
          <w:szCs w:val="24"/>
        </w:rPr>
        <w:t>to</w:t>
      </w:r>
      <w:r w:rsidRPr="006C5D24">
        <w:rPr>
          <w:rFonts w:ascii="Times New Roman" w:hAnsi="Times New Roman"/>
          <w:sz w:val="24"/>
          <w:szCs w:val="24"/>
        </w:rPr>
        <w:t xml:space="preserve"> policymakers. Some focussed on the f</w:t>
      </w:r>
      <w:r>
        <w:rPr>
          <w:rFonts w:ascii="Times New Roman" w:hAnsi="Times New Roman"/>
          <w:sz w:val="24"/>
          <w:szCs w:val="24"/>
        </w:rPr>
        <w:t xml:space="preserve">ormulation of laws and policies, and the prior need to </w:t>
      </w:r>
      <w:r>
        <w:rPr>
          <w:rFonts w:ascii="Times New Roman" w:hAnsi="Times New Roman"/>
          <w:sz w:val="24"/>
          <w:szCs w:val="24"/>
        </w:rPr>
        <w:lastRenderedPageBreak/>
        <w:t>identify</w:t>
      </w:r>
      <w:r w:rsidRPr="006C5D24">
        <w:rPr>
          <w:rFonts w:ascii="Times New Roman" w:hAnsi="Times New Roman"/>
          <w:sz w:val="24"/>
          <w:szCs w:val="24"/>
        </w:rPr>
        <w:t xml:space="preserve"> </w:t>
      </w:r>
      <w:r>
        <w:rPr>
          <w:rFonts w:ascii="Times New Roman" w:hAnsi="Times New Roman"/>
          <w:sz w:val="24"/>
          <w:szCs w:val="24"/>
        </w:rPr>
        <w:t>the targeted</w:t>
      </w:r>
      <w:r w:rsidRPr="006C5D24">
        <w:rPr>
          <w:rFonts w:ascii="Times New Roman" w:hAnsi="Times New Roman"/>
          <w:sz w:val="24"/>
          <w:szCs w:val="24"/>
        </w:rPr>
        <w:t xml:space="preserve"> phenomenon (R43, R54). </w:t>
      </w:r>
      <w:r>
        <w:rPr>
          <w:rFonts w:ascii="Times New Roman" w:hAnsi="Times New Roman"/>
          <w:sz w:val="24"/>
          <w:szCs w:val="24"/>
        </w:rPr>
        <w:t>Others</w:t>
      </w:r>
      <w:r w:rsidRPr="006C5D24">
        <w:rPr>
          <w:rFonts w:ascii="Times New Roman" w:hAnsi="Times New Roman"/>
          <w:sz w:val="24"/>
          <w:szCs w:val="24"/>
        </w:rPr>
        <w:t xml:space="preserve"> focussed on the a</w:t>
      </w:r>
      <w:r>
        <w:rPr>
          <w:rFonts w:ascii="Times New Roman" w:hAnsi="Times New Roman"/>
          <w:sz w:val="24"/>
          <w:szCs w:val="24"/>
        </w:rPr>
        <w:t>pplication of laws and policies and the need to</w:t>
      </w:r>
      <w:r w:rsidRPr="006C5D24">
        <w:rPr>
          <w:rFonts w:ascii="Times New Roman" w:hAnsi="Times New Roman"/>
          <w:sz w:val="24"/>
          <w:szCs w:val="24"/>
        </w:rPr>
        <w:t xml:space="preserve"> stop </w:t>
      </w:r>
      <w:r>
        <w:rPr>
          <w:rFonts w:ascii="Times New Roman" w:hAnsi="Times New Roman"/>
          <w:sz w:val="24"/>
          <w:szCs w:val="24"/>
        </w:rPr>
        <w:t xml:space="preserve">the misapplication (R46, R72, R82, R104) or deliberate misuse (R101) of </w:t>
      </w:r>
      <w:r w:rsidRPr="006C5D24">
        <w:rPr>
          <w:rFonts w:ascii="Times New Roman" w:hAnsi="Times New Roman"/>
          <w:sz w:val="24"/>
          <w:szCs w:val="24"/>
        </w:rPr>
        <w:t xml:space="preserve">statutory </w:t>
      </w:r>
      <w:r>
        <w:rPr>
          <w:rFonts w:ascii="Times New Roman" w:hAnsi="Times New Roman"/>
          <w:sz w:val="24"/>
          <w:szCs w:val="24"/>
        </w:rPr>
        <w:t>or</w:t>
      </w:r>
      <w:r w:rsidRPr="006C5D24">
        <w:rPr>
          <w:rFonts w:ascii="Times New Roman" w:hAnsi="Times New Roman"/>
          <w:sz w:val="24"/>
          <w:szCs w:val="24"/>
        </w:rPr>
        <w:t xml:space="preserve"> other powers.</w:t>
      </w:r>
      <w:r>
        <w:rPr>
          <w:rFonts w:ascii="Times New Roman" w:hAnsi="Times New Roman"/>
          <w:sz w:val="24"/>
          <w:szCs w:val="24"/>
        </w:rPr>
        <w:t xml:space="preserve"> At the same time, as Chart 2 demonstrates, 27 respondents (25%) believed the resolution of terrorism’s definitional issues to be of greater significance to researchers. As one respondent put it:</w:t>
      </w:r>
    </w:p>
    <w:p w:rsidR="00602252" w:rsidRPr="006C5D24" w:rsidRDefault="00602252" w:rsidP="00D911E1">
      <w:pPr>
        <w:spacing w:after="0" w:line="480" w:lineRule="auto"/>
        <w:rPr>
          <w:rFonts w:ascii="Times New Roman" w:hAnsi="Times New Roman"/>
          <w:sz w:val="24"/>
          <w:szCs w:val="24"/>
        </w:rPr>
      </w:pPr>
      <w:r>
        <w:rPr>
          <w:rFonts w:ascii="Times New Roman" w:hAnsi="Times New Roman"/>
          <w:sz w:val="24"/>
          <w:szCs w:val="24"/>
        </w:rPr>
        <w:tab/>
      </w:r>
    </w:p>
    <w:p w:rsidR="00602252" w:rsidRPr="00F046AE" w:rsidRDefault="009A073D" w:rsidP="00D911E1">
      <w:pPr>
        <w:autoSpaceDE w:val="0"/>
        <w:autoSpaceDN w:val="0"/>
        <w:adjustRightInd w:val="0"/>
        <w:spacing w:after="0" w:line="480" w:lineRule="auto"/>
        <w:rPr>
          <w:rFonts w:ascii="Times New Roman" w:hAnsi="Times New Roman"/>
          <w:color w:val="000000"/>
          <w:sz w:val="20"/>
          <w:szCs w:val="20"/>
        </w:rPr>
      </w:pPr>
      <w:r>
        <w:rPr>
          <w:rFonts w:ascii="Times New Roman" w:hAnsi="Times New Roman"/>
          <w:color w:val="000000"/>
          <w:sz w:val="20"/>
          <w:szCs w:val="20"/>
        </w:rPr>
        <w:tab/>
      </w:r>
      <w:r w:rsidR="00602252" w:rsidRPr="00F046AE">
        <w:rPr>
          <w:rFonts w:ascii="Times New Roman" w:hAnsi="Times New Roman"/>
          <w:color w:val="000000"/>
          <w:sz w:val="20"/>
          <w:szCs w:val="20"/>
        </w:rPr>
        <w:t xml:space="preserve">Having worked in a policy-making environment as well as an academic one on this issue, it seems to </w:t>
      </w:r>
      <w:r>
        <w:rPr>
          <w:rFonts w:ascii="Times New Roman" w:hAnsi="Times New Roman"/>
          <w:color w:val="000000"/>
          <w:sz w:val="20"/>
          <w:szCs w:val="20"/>
        </w:rPr>
        <w:tab/>
      </w:r>
      <w:r w:rsidR="00602252" w:rsidRPr="00F046AE">
        <w:rPr>
          <w:rFonts w:ascii="Times New Roman" w:hAnsi="Times New Roman"/>
          <w:color w:val="000000"/>
          <w:sz w:val="20"/>
          <w:szCs w:val="20"/>
        </w:rPr>
        <w:t xml:space="preserve">me that policymakers' definitions of such phenomena tend to flow from legislative sources and are </w:t>
      </w:r>
      <w:r>
        <w:rPr>
          <w:rFonts w:ascii="Times New Roman" w:hAnsi="Times New Roman"/>
          <w:color w:val="000000"/>
          <w:sz w:val="20"/>
          <w:szCs w:val="20"/>
        </w:rPr>
        <w:tab/>
      </w:r>
      <w:r w:rsidR="00602252" w:rsidRPr="00F046AE">
        <w:rPr>
          <w:rFonts w:ascii="Times New Roman" w:hAnsi="Times New Roman"/>
          <w:color w:val="000000"/>
          <w:sz w:val="20"/>
          <w:szCs w:val="20"/>
        </w:rPr>
        <w:t xml:space="preserve">significant only inasmuch as they affect decisions about prosecutions (i.e. who should be charged with </w:t>
      </w:r>
      <w:r>
        <w:rPr>
          <w:rFonts w:ascii="Times New Roman" w:hAnsi="Times New Roman"/>
          <w:color w:val="000000"/>
          <w:sz w:val="20"/>
          <w:szCs w:val="20"/>
        </w:rPr>
        <w:tab/>
      </w:r>
      <w:r w:rsidR="00602252" w:rsidRPr="00F046AE">
        <w:rPr>
          <w:rFonts w:ascii="Times New Roman" w:hAnsi="Times New Roman"/>
          <w:color w:val="000000"/>
          <w:sz w:val="20"/>
          <w:szCs w:val="20"/>
        </w:rPr>
        <w:t xml:space="preserve">'terrorist' hacking vs. computer mischief) or jurisdiction (i.e. an incident is a law enforcement problem </w:t>
      </w:r>
      <w:r>
        <w:rPr>
          <w:rFonts w:ascii="Times New Roman" w:hAnsi="Times New Roman"/>
          <w:color w:val="000000"/>
          <w:sz w:val="20"/>
          <w:szCs w:val="20"/>
        </w:rPr>
        <w:tab/>
      </w:r>
      <w:r w:rsidR="00602252" w:rsidRPr="00F046AE">
        <w:rPr>
          <w:rFonts w:ascii="Times New Roman" w:hAnsi="Times New Roman"/>
          <w:color w:val="000000"/>
          <w:sz w:val="20"/>
          <w:szCs w:val="20"/>
        </w:rPr>
        <w:t xml:space="preserve">or an intelligence service problem). They are far more problematic and vital for researchers, who wish </w:t>
      </w:r>
      <w:r>
        <w:rPr>
          <w:rFonts w:ascii="Times New Roman" w:hAnsi="Times New Roman"/>
          <w:color w:val="000000"/>
          <w:sz w:val="20"/>
          <w:szCs w:val="20"/>
        </w:rPr>
        <w:tab/>
      </w:r>
      <w:r w:rsidR="00602252" w:rsidRPr="00F046AE">
        <w:rPr>
          <w:rFonts w:ascii="Times New Roman" w:hAnsi="Times New Roman"/>
          <w:color w:val="000000"/>
          <w:sz w:val="20"/>
          <w:szCs w:val="20"/>
        </w:rPr>
        <w:t>to understand the phenomena in question in objective, holistic terms (R21)</w:t>
      </w:r>
    </w:p>
    <w:p w:rsidR="00602252" w:rsidRDefault="00602252" w:rsidP="00D911E1">
      <w:pPr>
        <w:spacing w:after="0" w:line="480" w:lineRule="auto"/>
        <w:rPr>
          <w:rFonts w:ascii="Times New Roman" w:hAnsi="Times New Roman"/>
          <w:sz w:val="24"/>
          <w:szCs w:val="24"/>
        </w:rPr>
      </w:pPr>
    </w:p>
    <w:p w:rsidR="0006277C" w:rsidRDefault="0006277C" w:rsidP="00D911E1">
      <w:pPr>
        <w:spacing w:after="0" w:line="480" w:lineRule="auto"/>
        <w:rPr>
          <w:rFonts w:ascii="Times New Roman" w:hAnsi="Times New Roman"/>
          <w:sz w:val="24"/>
          <w:szCs w:val="24"/>
        </w:rPr>
      </w:pPr>
    </w:p>
    <w:p w:rsidR="0006277C" w:rsidRPr="0006277C" w:rsidRDefault="0006277C" w:rsidP="00D911E1">
      <w:pPr>
        <w:spacing w:after="0" w:line="480" w:lineRule="auto"/>
        <w:jc w:val="center"/>
        <w:rPr>
          <w:rFonts w:ascii="Times New Roman" w:hAnsi="Times New Roman"/>
          <w:i/>
          <w:sz w:val="24"/>
          <w:szCs w:val="24"/>
        </w:rPr>
      </w:pPr>
      <w:r w:rsidRPr="0006277C">
        <w:rPr>
          <w:rFonts w:ascii="Times New Roman" w:hAnsi="Times New Roman"/>
          <w:i/>
          <w:sz w:val="24"/>
          <w:szCs w:val="24"/>
        </w:rPr>
        <w:t>{Insert Chart 2 here}</w:t>
      </w:r>
    </w:p>
    <w:p w:rsidR="00F05A3D" w:rsidRDefault="00F05A3D" w:rsidP="00D911E1">
      <w:pPr>
        <w:spacing w:after="0" w:line="480" w:lineRule="auto"/>
        <w:rPr>
          <w:rFonts w:ascii="Times New Roman" w:hAnsi="Times New Roman"/>
          <w:sz w:val="24"/>
          <w:szCs w:val="24"/>
        </w:rPr>
      </w:pPr>
    </w:p>
    <w:p w:rsidR="00F05A3D" w:rsidRDefault="00F05A3D" w:rsidP="00D911E1">
      <w:pPr>
        <w:spacing w:after="0" w:line="480" w:lineRule="auto"/>
        <w:rPr>
          <w:rFonts w:ascii="Times New Roman" w:hAnsi="Times New Roman"/>
          <w:sz w:val="24"/>
          <w:szCs w:val="24"/>
        </w:rPr>
      </w:pPr>
    </w:p>
    <w:p w:rsidR="00602252" w:rsidRPr="006C5D24"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 xml:space="preserve">It is also </w:t>
      </w:r>
      <w:r>
        <w:rPr>
          <w:rFonts w:ascii="Times New Roman" w:hAnsi="Times New Roman"/>
          <w:sz w:val="24"/>
          <w:szCs w:val="24"/>
        </w:rPr>
        <w:t>worth noting that</w:t>
      </w:r>
      <w:r w:rsidRPr="006C5D24">
        <w:rPr>
          <w:rFonts w:ascii="Times New Roman" w:hAnsi="Times New Roman"/>
          <w:sz w:val="24"/>
          <w:szCs w:val="24"/>
        </w:rPr>
        <w:t>, when the ques</w:t>
      </w:r>
      <w:r>
        <w:rPr>
          <w:rFonts w:ascii="Times New Roman" w:hAnsi="Times New Roman"/>
          <w:sz w:val="24"/>
          <w:szCs w:val="24"/>
        </w:rPr>
        <w:t xml:space="preserve">tion focussed on cyberterrorism </w:t>
      </w:r>
      <w:r w:rsidRPr="006C5D24">
        <w:rPr>
          <w:rFonts w:ascii="Times New Roman" w:hAnsi="Times New Roman"/>
          <w:sz w:val="24"/>
          <w:szCs w:val="24"/>
        </w:rPr>
        <w:t>specifically</w:t>
      </w:r>
      <w:r>
        <w:rPr>
          <w:rFonts w:ascii="Times New Roman" w:hAnsi="Times New Roman"/>
          <w:sz w:val="24"/>
          <w:szCs w:val="24"/>
        </w:rPr>
        <w:t>,</w:t>
      </w:r>
      <w:r w:rsidRPr="006C5D24">
        <w:rPr>
          <w:rFonts w:ascii="Times New Roman" w:hAnsi="Times New Roman"/>
          <w:sz w:val="24"/>
          <w:szCs w:val="24"/>
        </w:rPr>
        <w:t xml:space="preserve"> rather than terrorism in general, the number of respondents entering a higher score for policymakers </w:t>
      </w:r>
      <w:r>
        <w:rPr>
          <w:rFonts w:ascii="Times New Roman" w:hAnsi="Times New Roman"/>
          <w:sz w:val="24"/>
          <w:szCs w:val="24"/>
        </w:rPr>
        <w:t>increased to 3</w:t>
      </w:r>
      <w:r w:rsidRPr="006C5D24">
        <w:rPr>
          <w:rFonts w:ascii="Times New Roman" w:hAnsi="Times New Roman"/>
          <w:sz w:val="24"/>
          <w:szCs w:val="24"/>
        </w:rPr>
        <w:t xml:space="preserve">6 respondents (32%) </w:t>
      </w:r>
      <w:r>
        <w:rPr>
          <w:rFonts w:ascii="Times New Roman" w:hAnsi="Times New Roman"/>
          <w:sz w:val="24"/>
          <w:szCs w:val="24"/>
        </w:rPr>
        <w:t xml:space="preserve">from 31 respondents (28%). At the same time, </w:t>
      </w:r>
      <w:r w:rsidRPr="006C5D24">
        <w:rPr>
          <w:rFonts w:ascii="Times New Roman" w:hAnsi="Times New Roman"/>
          <w:sz w:val="24"/>
          <w:szCs w:val="24"/>
        </w:rPr>
        <w:t>the number entering a higher score for researchers</w:t>
      </w:r>
      <w:r>
        <w:rPr>
          <w:rFonts w:ascii="Times New Roman" w:hAnsi="Times New Roman"/>
          <w:sz w:val="24"/>
          <w:szCs w:val="24"/>
        </w:rPr>
        <w:t xml:space="preserve"> decreased  from 27 </w:t>
      </w:r>
      <w:r w:rsidRPr="006C5D24">
        <w:rPr>
          <w:rFonts w:ascii="Times New Roman" w:hAnsi="Times New Roman"/>
          <w:sz w:val="24"/>
          <w:szCs w:val="24"/>
        </w:rPr>
        <w:t>respondents (2</w:t>
      </w:r>
      <w:r>
        <w:rPr>
          <w:rFonts w:ascii="Times New Roman" w:hAnsi="Times New Roman"/>
          <w:sz w:val="24"/>
          <w:szCs w:val="24"/>
        </w:rPr>
        <w:t>5</w:t>
      </w:r>
      <w:r w:rsidRPr="006C5D24">
        <w:rPr>
          <w:rFonts w:ascii="Times New Roman" w:hAnsi="Times New Roman"/>
          <w:sz w:val="24"/>
          <w:szCs w:val="24"/>
        </w:rPr>
        <w:t xml:space="preserve">%) </w:t>
      </w:r>
      <w:r>
        <w:rPr>
          <w:rFonts w:ascii="Times New Roman" w:hAnsi="Times New Roman"/>
          <w:sz w:val="24"/>
          <w:szCs w:val="24"/>
        </w:rPr>
        <w:t>to 22 respondents (20%</w:t>
      </w:r>
      <w:r w:rsidRPr="006C5D24">
        <w:rPr>
          <w:rFonts w:ascii="Times New Roman" w:hAnsi="Times New Roman"/>
          <w:sz w:val="24"/>
          <w:szCs w:val="24"/>
        </w:rPr>
        <w:t xml:space="preserve">). Coupled with the mean scores from chart 1, this </w:t>
      </w:r>
      <w:r>
        <w:rPr>
          <w:rFonts w:ascii="Times New Roman" w:hAnsi="Times New Roman"/>
          <w:sz w:val="24"/>
          <w:szCs w:val="24"/>
        </w:rPr>
        <w:t>clearly suggests</w:t>
      </w:r>
      <w:r w:rsidRPr="006C5D24">
        <w:rPr>
          <w:rFonts w:ascii="Times New Roman" w:hAnsi="Times New Roman"/>
          <w:sz w:val="24"/>
          <w:szCs w:val="24"/>
        </w:rPr>
        <w:t xml:space="preserve"> that the definitional issues surrounding terrorism in general are of greater importance to researchers than the ones surrounding cyberterrorism</w:t>
      </w:r>
      <w:r>
        <w:rPr>
          <w:rFonts w:ascii="Times New Roman" w:hAnsi="Times New Roman"/>
          <w:sz w:val="24"/>
          <w:szCs w:val="24"/>
        </w:rPr>
        <w:t>, as viewed by our respondents</w:t>
      </w:r>
      <w:r w:rsidRPr="006C5D24">
        <w:rPr>
          <w:rFonts w:ascii="Times New Roman" w:hAnsi="Times New Roman"/>
          <w:sz w:val="24"/>
          <w:szCs w:val="24"/>
        </w:rPr>
        <w:t>.</w:t>
      </w:r>
    </w:p>
    <w:p w:rsidR="00602252" w:rsidRPr="006C5D24" w:rsidRDefault="00602252" w:rsidP="00D911E1">
      <w:pPr>
        <w:spacing w:after="0" w:line="480" w:lineRule="auto"/>
        <w:rPr>
          <w:rFonts w:ascii="Times New Roman" w:hAnsi="Times New Roman"/>
          <w:color w:val="000000"/>
          <w:sz w:val="24"/>
          <w:szCs w:val="24"/>
        </w:rPr>
      </w:pPr>
      <w:r>
        <w:rPr>
          <w:rFonts w:ascii="Times New Roman" w:hAnsi="Times New Roman"/>
          <w:sz w:val="24"/>
          <w:szCs w:val="24"/>
        </w:rPr>
        <w:tab/>
        <w:t>Finally</w:t>
      </w:r>
      <w:r w:rsidR="002D6615">
        <w:rPr>
          <w:rFonts w:ascii="Times New Roman" w:hAnsi="Times New Roman"/>
          <w:sz w:val="24"/>
          <w:szCs w:val="24"/>
        </w:rPr>
        <w:t>,</w:t>
      </w:r>
      <w:r>
        <w:rPr>
          <w:rFonts w:ascii="Times New Roman" w:hAnsi="Times New Roman"/>
          <w:sz w:val="24"/>
          <w:szCs w:val="24"/>
        </w:rPr>
        <w:t xml:space="preserve"> on this theme, T</w:t>
      </w:r>
      <w:r w:rsidRPr="006C5D24">
        <w:rPr>
          <w:rFonts w:ascii="Times New Roman" w:hAnsi="Times New Roman"/>
          <w:sz w:val="24"/>
          <w:szCs w:val="24"/>
        </w:rPr>
        <w:t xml:space="preserve">able 4 presents respondents’ answers to </w:t>
      </w:r>
      <w:r>
        <w:rPr>
          <w:rFonts w:ascii="Times New Roman" w:hAnsi="Times New Roman"/>
          <w:sz w:val="24"/>
          <w:szCs w:val="24"/>
        </w:rPr>
        <w:t>these questions by</w:t>
      </w:r>
      <w:r w:rsidRPr="006C5D24">
        <w:rPr>
          <w:rFonts w:ascii="Times New Roman" w:hAnsi="Times New Roman"/>
          <w:sz w:val="24"/>
          <w:szCs w:val="24"/>
        </w:rPr>
        <w:t xml:space="preserve"> disciplinary background. Several respondents’ additional comments emphasised the especial </w:t>
      </w:r>
      <w:r w:rsidRPr="006C5D24">
        <w:rPr>
          <w:rFonts w:ascii="Times New Roman" w:hAnsi="Times New Roman"/>
          <w:sz w:val="24"/>
          <w:szCs w:val="24"/>
        </w:rPr>
        <w:lastRenderedPageBreak/>
        <w:t xml:space="preserve">importance of definitions in the legal realm, </w:t>
      </w:r>
      <w:r>
        <w:rPr>
          <w:rFonts w:ascii="Times New Roman" w:hAnsi="Times New Roman"/>
          <w:sz w:val="24"/>
          <w:szCs w:val="24"/>
        </w:rPr>
        <w:t>offering</w:t>
      </w:r>
      <w:r w:rsidRPr="006C5D24">
        <w:rPr>
          <w:rFonts w:ascii="Times New Roman" w:hAnsi="Times New Roman"/>
          <w:sz w:val="24"/>
          <w:szCs w:val="24"/>
        </w:rPr>
        <w:t xml:space="preserve"> statements </w:t>
      </w:r>
      <w:r>
        <w:rPr>
          <w:rFonts w:ascii="Times New Roman" w:hAnsi="Times New Roman"/>
          <w:sz w:val="24"/>
          <w:szCs w:val="24"/>
        </w:rPr>
        <w:t>such as,</w:t>
      </w:r>
      <w:r w:rsidRPr="006C5D24">
        <w:rPr>
          <w:rFonts w:ascii="Times New Roman" w:hAnsi="Times New Roman"/>
          <w:sz w:val="24"/>
          <w:szCs w:val="24"/>
        </w:rPr>
        <w:t xml:space="preserve"> </w:t>
      </w:r>
      <w:r w:rsidRPr="006C5D24">
        <w:rPr>
          <w:rFonts w:ascii="Times New Roman" w:hAnsi="Times New Roman"/>
          <w:color w:val="000000"/>
          <w:sz w:val="24"/>
          <w:szCs w:val="24"/>
        </w:rPr>
        <w:t>“Definitions matter most with respect to law” (R67) and “A specific definition would be most useful for lawmakers” (R99). It is striking, therefore, that when asked how important the definitional issues around terrorism are for policymakers the mean score for the respondents from Group B</w:t>
      </w:r>
      <w:r>
        <w:rPr>
          <w:rFonts w:ascii="Times New Roman" w:hAnsi="Times New Roman"/>
          <w:color w:val="000000"/>
          <w:sz w:val="24"/>
          <w:szCs w:val="24"/>
        </w:rPr>
        <w:t xml:space="preserve"> of our sample - Law, Criminology, </w:t>
      </w:r>
      <w:r w:rsidRPr="008B1280">
        <w:rPr>
          <w:rFonts w:ascii="Times New Roman" w:hAnsi="Times New Roman"/>
          <w:i/>
          <w:color w:val="000000"/>
          <w:sz w:val="24"/>
          <w:szCs w:val="24"/>
        </w:rPr>
        <w:t>et al</w:t>
      </w:r>
      <w:r>
        <w:rPr>
          <w:rFonts w:ascii="Times New Roman" w:hAnsi="Times New Roman"/>
          <w:color w:val="000000"/>
          <w:sz w:val="24"/>
          <w:szCs w:val="24"/>
        </w:rPr>
        <w:t xml:space="preserve"> - </w:t>
      </w:r>
      <w:r w:rsidRPr="006C5D24">
        <w:rPr>
          <w:rFonts w:ascii="Times New Roman" w:hAnsi="Times New Roman"/>
          <w:color w:val="000000"/>
          <w:sz w:val="24"/>
          <w:szCs w:val="24"/>
        </w:rPr>
        <w:t>was lower than for any of th</w:t>
      </w:r>
      <w:r>
        <w:rPr>
          <w:rFonts w:ascii="Times New Roman" w:hAnsi="Times New Roman"/>
          <w:color w:val="000000"/>
          <w:sz w:val="24"/>
          <w:szCs w:val="24"/>
        </w:rPr>
        <w:t>e other six groups:</w:t>
      </w:r>
    </w:p>
    <w:p w:rsidR="00602252" w:rsidRPr="006C5D24" w:rsidRDefault="00602252" w:rsidP="00D911E1">
      <w:pPr>
        <w:spacing w:after="0" w:line="480" w:lineRule="auto"/>
        <w:rPr>
          <w:rFonts w:ascii="Times New Roman" w:hAnsi="Times New Roman"/>
          <w:sz w:val="24"/>
          <w:szCs w:val="24"/>
        </w:rPr>
      </w:pPr>
    </w:p>
    <w:p w:rsidR="00602252" w:rsidRDefault="00602252" w:rsidP="00D911E1">
      <w:pPr>
        <w:pStyle w:val="ListParagraph"/>
        <w:spacing w:after="0" w:line="480" w:lineRule="auto"/>
        <w:rPr>
          <w:rFonts w:ascii="Times New Roman" w:hAnsi="Times New Roman"/>
          <w:i/>
          <w:sz w:val="24"/>
          <w:szCs w:val="24"/>
        </w:rPr>
      </w:pPr>
    </w:p>
    <w:p w:rsidR="002D6615" w:rsidRDefault="002D6615" w:rsidP="00D911E1">
      <w:pPr>
        <w:pStyle w:val="ListParagraph"/>
        <w:spacing w:after="0" w:line="480" w:lineRule="auto"/>
        <w:jc w:val="center"/>
        <w:rPr>
          <w:rFonts w:ascii="Times New Roman" w:hAnsi="Times New Roman"/>
          <w:i/>
          <w:sz w:val="24"/>
          <w:szCs w:val="24"/>
        </w:rPr>
      </w:pPr>
      <w:r>
        <w:rPr>
          <w:rFonts w:ascii="Times New Roman" w:hAnsi="Times New Roman"/>
          <w:i/>
          <w:sz w:val="24"/>
          <w:szCs w:val="24"/>
        </w:rPr>
        <w:t>{Insert Table 4 here}</w:t>
      </w:r>
    </w:p>
    <w:p w:rsidR="002D6615" w:rsidRDefault="002D6615" w:rsidP="00D911E1">
      <w:pPr>
        <w:pStyle w:val="ListParagraph"/>
        <w:spacing w:after="0" w:line="480" w:lineRule="auto"/>
        <w:rPr>
          <w:rFonts w:ascii="Times New Roman" w:hAnsi="Times New Roman"/>
          <w:i/>
          <w:sz w:val="24"/>
          <w:szCs w:val="24"/>
        </w:rPr>
      </w:pPr>
    </w:p>
    <w:p w:rsidR="00602252" w:rsidRPr="006C5D24" w:rsidRDefault="00602252" w:rsidP="00D911E1">
      <w:pPr>
        <w:pStyle w:val="ListParagraph"/>
        <w:spacing w:after="0" w:line="480" w:lineRule="auto"/>
        <w:ind w:left="0"/>
        <w:rPr>
          <w:rFonts w:ascii="Times New Roman" w:hAnsi="Times New Roman"/>
          <w:i/>
          <w:sz w:val="24"/>
          <w:szCs w:val="24"/>
        </w:rPr>
      </w:pPr>
      <w:r>
        <w:rPr>
          <w:rFonts w:ascii="Times New Roman" w:hAnsi="Times New Roman"/>
          <w:i/>
          <w:sz w:val="24"/>
          <w:szCs w:val="24"/>
        </w:rPr>
        <w:t>Understanding Cyberterrorism</w:t>
      </w:r>
    </w:p>
    <w:p w:rsidR="00602252"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 xml:space="preserve">Question 5 of </w:t>
      </w:r>
      <w:r>
        <w:rPr>
          <w:rFonts w:ascii="Times New Roman" w:hAnsi="Times New Roman"/>
          <w:sz w:val="24"/>
          <w:szCs w:val="24"/>
        </w:rPr>
        <w:t>our</w:t>
      </w:r>
      <w:r w:rsidRPr="006C5D24">
        <w:rPr>
          <w:rFonts w:ascii="Times New Roman" w:hAnsi="Times New Roman"/>
          <w:sz w:val="24"/>
          <w:szCs w:val="24"/>
        </w:rPr>
        <w:t xml:space="preserve"> survey asked respondents to identify impor</w:t>
      </w:r>
      <w:r>
        <w:rPr>
          <w:rFonts w:ascii="Times New Roman" w:hAnsi="Times New Roman"/>
          <w:sz w:val="24"/>
          <w:szCs w:val="24"/>
        </w:rPr>
        <w:t>tant elements of cyberterrorism</w:t>
      </w:r>
      <w:r w:rsidRPr="006C5D24">
        <w:rPr>
          <w:rFonts w:ascii="Times New Roman" w:hAnsi="Times New Roman"/>
          <w:sz w:val="24"/>
          <w:szCs w:val="24"/>
        </w:rPr>
        <w:t xml:space="preserve"> from a list of ten items</w:t>
      </w:r>
      <w:r>
        <w:rPr>
          <w:rFonts w:ascii="Times New Roman" w:hAnsi="Times New Roman"/>
          <w:sz w:val="24"/>
          <w:szCs w:val="24"/>
        </w:rPr>
        <w:t xml:space="preserve"> </w:t>
      </w:r>
      <w:r w:rsidR="00CF1DB1">
        <w:rPr>
          <w:rFonts w:ascii="Times New Roman" w:hAnsi="Times New Roman"/>
          <w:sz w:val="24"/>
          <w:szCs w:val="24"/>
        </w:rPr>
        <w:t>drawn</w:t>
      </w:r>
      <w:r>
        <w:rPr>
          <w:rFonts w:ascii="Times New Roman" w:hAnsi="Times New Roman"/>
          <w:sz w:val="24"/>
          <w:szCs w:val="24"/>
        </w:rPr>
        <w:t xml:space="preserve"> from the literature reviewed in the above section</w:t>
      </w:r>
      <w:r w:rsidRPr="006C5D24">
        <w:rPr>
          <w:rFonts w:ascii="Times New Roman" w:hAnsi="Times New Roman"/>
          <w:sz w:val="24"/>
          <w:szCs w:val="24"/>
        </w:rPr>
        <w:t xml:space="preserve">. 115 respondents </w:t>
      </w:r>
      <w:r>
        <w:rPr>
          <w:rFonts w:ascii="Times New Roman" w:hAnsi="Times New Roman"/>
          <w:sz w:val="24"/>
          <w:szCs w:val="24"/>
        </w:rPr>
        <w:t xml:space="preserve">in total </w:t>
      </w:r>
      <w:r w:rsidRPr="006C5D24">
        <w:rPr>
          <w:rFonts w:ascii="Times New Roman" w:hAnsi="Times New Roman"/>
          <w:sz w:val="24"/>
          <w:szCs w:val="24"/>
        </w:rPr>
        <w:t xml:space="preserve">answered </w:t>
      </w:r>
      <w:r>
        <w:rPr>
          <w:rFonts w:ascii="Times New Roman" w:hAnsi="Times New Roman"/>
          <w:sz w:val="24"/>
          <w:szCs w:val="24"/>
        </w:rPr>
        <w:t>this question (response rate: 97%). As C</w:t>
      </w:r>
      <w:r w:rsidRPr="006C5D24">
        <w:rPr>
          <w:rFonts w:ascii="Times New Roman" w:hAnsi="Times New Roman"/>
          <w:sz w:val="24"/>
          <w:szCs w:val="24"/>
        </w:rPr>
        <w:t xml:space="preserve">hart 3 illustrates, the three features regarded as the most important were: </w:t>
      </w:r>
      <w:r>
        <w:rPr>
          <w:rFonts w:ascii="Times New Roman" w:hAnsi="Times New Roman"/>
          <w:sz w:val="24"/>
          <w:szCs w:val="24"/>
        </w:rPr>
        <w:t>(</w:t>
      </w:r>
      <w:proofErr w:type="spellStart"/>
      <w:r>
        <w:rPr>
          <w:rFonts w:ascii="Times New Roman" w:hAnsi="Times New Roman"/>
          <w:sz w:val="24"/>
          <w:szCs w:val="24"/>
        </w:rPr>
        <w:t>i</w:t>
      </w:r>
      <w:proofErr w:type="spellEnd"/>
      <w:r>
        <w:rPr>
          <w:rFonts w:ascii="Times New Roman" w:hAnsi="Times New Roman"/>
          <w:sz w:val="24"/>
          <w:szCs w:val="24"/>
        </w:rPr>
        <w:t xml:space="preserve">) </w:t>
      </w:r>
      <w:r w:rsidRPr="006C5D24">
        <w:rPr>
          <w:rFonts w:ascii="Times New Roman" w:hAnsi="Times New Roman"/>
          <w:sz w:val="24"/>
          <w:szCs w:val="24"/>
        </w:rPr>
        <w:t xml:space="preserve">motive; </w:t>
      </w:r>
      <w:r>
        <w:rPr>
          <w:rFonts w:ascii="Times New Roman" w:hAnsi="Times New Roman"/>
          <w:sz w:val="24"/>
          <w:szCs w:val="24"/>
        </w:rPr>
        <w:t xml:space="preserve">(ii) </w:t>
      </w:r>
      <w:r w:rsidRPr="006C5D24">
        <w:rPr>
          <w:rFonts w:ascii="Times New Roman" w:hAnsi="Times New Roman"/>
          <w:sz w:val="24"/>
          <w:szCs w:val="24"/>
        </w:rPr>
        <w:t xml:space="preserve">digital means or target; and, </w:t>
      </w:r>
      <w:r>
        <w:rPr>
          <w:rFonts w:ascii="Times New Roman" w:hAnsi="Times New Roman"/>
          <w:sz w:val="24"/>
          <w:szCs w:val="24"/>
        </w:rPr>
        <w:t xml:space="preserve">(iii) </w:t>
      </w:r>
      <w:r w:rsidRPr="006C5D24">
        <w:rPr>
          <w:rFonts w:ascii="Times New Roman" w:hAnsi="Times New Roman"/>
          <w:sz w:val="24"/>
          <w:szCs w:val="24"/>
        </w:rPr>
        <w:t xml:space="preserve">fear as an outcome. Given the survey’s focus on cyberterrorism, it is interesting to note that </w:t>
      </w:r>
      <w:r>
        <w:rPr>
          <w:rFonts w:ascii="Times New Roman" w:hAnsi="Times New Roman"/>
          <w:sz w:val="24"/>
          <w:szCs w:val="24"/>
        </w:rPr>
        <w:t>a greater number of</w:t>
      </w:r>
      <w:r w:rsidRPr="006C5D24">
        <w:rPr>
          <w:rFonts w:ascii="Times New Roman" w:hAnsi="Times New Roman"/>
          <w:sz w:val="24"/>
          <w:szCs w:val="24"/>
        </w:rPr>
        <w:t xml:space="preserve"> respondents selected </w:t>
      </w:r>
      <w:r>
        <w:rPr>
          <w:rFonts w:ascii="Times New Roman" w:hAnsi="Times New Roman"/>
          <w:sz w:val="24"/>
          <w:szCs w:val="24"/>
        </w:rPr>
        <w:t xml:space="preserve">the need for a political or ideological </w:t>
      </w:r>
      <w:r w:rsidRPr="006C5D24">
        <w:rPr>
          <w:rFonts w:ascii="Times New Roman" w:hAnsi="Times New Roman"/>
          <w:sz w:val="24"/>
          <w:szCs w:val="24"/>
        </w:rPr>
        <w:t xml:space="preserve">motive than </w:t>
      </w:r>
      <w:r w:rsidR="00ED29C4">
        <w:rPr>
          <w:rFonts w:ascii="Times New Roman" w:hAnsi="Times New Roman"/>
          <w:sz w:val="24"/>
          <w:szCs w:val="24"/>
        </w:rPr>
        <w:t xml:space="preserve">a </w:t>
      </w:r>
      <w:r w:rsidRPr="006C5D24">
        <w:rPr>
          <w:rFonts w:ascii="Times New Roman" w:hAnsi="Times New Roman"/>
          <w:sz w:val="24"/>
          <w:szCs w:val="24"/>
        </w:rPr>
        <w:t xml:space="preserve">digital means or target. The fact that fewer than half of </w:t>
      </w:r>
      <w:r>
        <w:rPr>
          <w:rFonts w:ascii="Times New Roman" w:hAnsi="Times New Roman"/>
          <w:sz w:val="24"/>
          <w:szCs w:val="24"/>
        </w:rPr>
        <w:t xml:space="preserve">our </w:t>
      </w:r>
      <w:r w:rsidRPr="006C5D24">
        <w:rPr>
          <w:rFonts w:ascii="Times New Roman" w:hAnsi="Times New Roman"/>
          <w:sz w:val="24"/>
          <w:szCs w:val="24"/>
        </w:rPr>
        <w:t>respondents selected violence against people or property is als</w:t>
      </w:r>
      <w:r>
        <w:rPr>
          <w:rFonts w:ascii="Times New Roman" w:hAnsi="Times New Roman"/>
          <w:sz w:val="24"/>
          <w:szCs w:val="24"/>
        </w:rPr>
        <w:t xml:space="preserve">o noteworthy, not least for its contrast to </w:t>
      </w:r>
      <w:proofErr w:type="spellStart"/>
      <w:r>
        <w:rPr>
          <w:rFonts w:ascii="Times New Roman" w:hAnsi="Times New Roman"/>
          <w:sz w:val="24"/>
          <w:szCs w:val="24"/>
        </w:rPr>
        <w:t>Schmid</w:t>
      </w:r>
      <w:proofErr w:type="spellEnd"/>
      <w:r>
        <w:rPr>
          <w:rFonts w:ascii="Times New Roman" w:hAnsi="Times New Roman"/>
          <w:sz w:val="24"/>
          <w:szCs w:val="24"/>
        </w:rPr>
        <w:t xml:space="preserve"> and </w:t>
      </w:r>
      <w:proofErr w:type="spellStart"/>
      <w:r>
        <w:rPr>
          <w:rFonts w:ascii="Times New Roman" w:hAnsi="Times New Roman"/>
          <w:sz w:val="24"/>
          <w:szCs w:val="24"/>
        </w:rPr>
        <w:t>Jongman’s</w:t>
      </w:r>
      <w:proofErr w:type="spellEnd"/>
      <w:r>
        <w:rPr>
          <w:rFonts w:ascii="Times New Roman" w:hAnsi="Times New Roman"/>
          <w:sz w:val="24"/>
          <w:szCs w:val="24"/>
        </w:rPr>
        <w:t xml:space="preserve"> review of definitions of terrorism which identified ‘violence, force’ as the most prevalent of word categories, appearing in 83.5% of the definitions discussed.</w:t>
      </w:r>
      <w:r>
        <w:rPr>
          <w:rStyle w:val="EndnoteReference"/>
          <w:rFonts w:ascii="Times New Roman" w:hAnsi="Times New Roman"/>
          <w:sz w:val="24"/>
          <w:szCs w:val="24"/>
        </w:rPr>
        <w:endnoteReference w:id="45"/>
      </w:r>
    </w:p>
    <w:p w:rsidR="0016271A" w:rsidRDefault="0016271A" w:rsidP="00D911E1">
      <w:pPr>
        <w:spacing w:after="0" w:line="480" w:lineRule="auto"/>
        <w:rPr>
          <w:rFonts w:ascii="Times New Roman" w:hAnsi="Times New Roman"/>
          <w:sz w:val="24"/>
          <w:szCs w:val="24"/>
        </w:rPr>
      </w:pPr>
    </w:p>
    <w:p w:rsidR="0016271A" w:rsidRDefault="0016271A" w:rsidP="00D911E1">
      <w:pPr>
        <w:spacing w:after="0" w:line="480" w:lineRule="auto"/>
        <w:rPr>
          <w:rFonts w:ascii="Times New Roman" w:hAnsi="Times New Roman"/>
          <w:sz w:val="24"/>
          <w:szCs w:val="24"/>
        </w:rPr>
      </w:pPr>
    </w:p>
    <w:p w:rsidR="0016271A" w:rsidRPr="0016271A" w:rsidRDefault="0016271A" w:rsidP="00D911E1">
      <w:pPr>
        <w:spacing w:after="0" w:line="480" w:lineRule="auto"/>
        <w:jc w:val="center"/>
        <w:rPr>
          <w:rFonts w:ascii="Times New Roman" w:hAnsi="Times New Roman"/>
          <w:i/>
          <w:sz w:val="24"/>
          <w:szCs w:val="24"/>
        </w:rPr>
      </w:pPr>
      <w:r w:rsidRPr="0016271A">
        <w:rPr>
          <w:rFonts w:ascii="Times New Roman" w:hAnsi="Times New Roman"/>
          <w:i/>
          <w:sz w:val="24"/>
          <w:szCs w:val="24"/>
        </w:rPr>
        <w:t>{Insert Chart 3 here}</w:t>
      </w:r>
    </w:p>
    <w:p w:rsidR="00602252" w:rsidRPr="006C5D24" w:rsidRDefault="00602252" w:rsidP="00D911E1">
      <w:pPr>
        <w:spacing w:after="0" w:line="480" w:lineRule="auto"/>
        <w:rPr>
          <w:rFonts w:ascii="Times New Roman" w:hAnsi="Times New Roman"/>
          <w:sz w:val="24"/>
          <w:szCs w:val="24"/>
        </w:rPr>
      </w:pPr>
    </w:p>
    <w:p w:rsidR="00602252" w:rsidRPr="006C5D24"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lastRenderedPageBreak/>
        <w:t xml:space="preserve">Question 6 then asked respondents to identify important elements of cyberterrorism missing from </w:t>
      </w:r>
      <w:r>
        <w:rPr>
          <w:rFonts w:ascii="Times New Roman" w:hAnsi="Times New Roman"/>
          <w:sz w:val="24"/>
          <w:szCs w:val="24"/>
        </w:rPr>
        <w:t>our</w:t>
      </w:r>
      <w:r w:rsidRPr="006C5D24">
        <w:rPr>
          <w:rFonts w:ascii="Times New Roman" w:hAnsi="Times New Roman"/>
          <w:sz w:val="24"/>
          <w:szCs w:val="24"/>
        </w:rPr>
        <w:t xml:space="preserve"> list</w:t>
      </w:r>
      <w:r>
        <w:rPr>
          <w:rFonts w:ascii="Times New Roman" w:hAnsi="Times New Roman"/>
          <w:sz w:val="24"/>
          <w:szCs w:val="24"/>
        </w:rPr>
        <w:t>, with</w:t>
      </w:r>
      <w:r w:rsidRPr="006C5D24">
        <w:rPr>
          <w:rFonts w:ascii="Times New Roman" w:hAnsi="Times New Roman"/>
          <w:sz w:val="24"/>
          <w:szCs w:val="24"/>
        </w:rPr>
        <w:t xml:space="preserve"> 50 respondents </w:t>
      </w:r>
      <w:r>
        <w:rPr>
          <w:rFonts w:ascii="Times New Roman" w:hAnsi="Times New Roman"/>
          <w:sz w:val="24"/>
          <w:szCs w:val="24"/>
        </w:rPr>
        <w:t>replying with one or more suggestions (see T</w:t>
      </w:r>
      <w:r w:rsidRPr="006C5D24">
        <w:rPr>
          <w:rFonts w:ascii="Times New Roman" w:hAnsi="Times New Roman"/>
          <w:sz w:val="24"/>
          <w:szCs w:val="24"/>
        </w:rPr>
        <w:t>able 5</w:t>
      </w:r>
      <w:r>
        <w:rPr>
          <w:rFonts w:ascii="Times New Roman" w:hAnsi="Times New Roman"/>
          <w:sz w:val="24"/>
          <w:szCs w:val="24"/>
        </w:rPr>
        <w:t>)</w:t>
      </w:r>
      <w:r w:rsidRPr="006C5D24">
        <w:rPr>
          <w:rFonts w:ascii="Times New Roman" w:hAnsi="Times New Roman"/>
          <w:sz w:val="24"/>
          <w:szCs w:val="24"/>
        </w:rPr>
        <w:t>. The most common response was harm or disruption to infrastructure. One respondent, for example, commented that cyberterrorism is “about the disruption of ICT systems. The effects will spill over to non-digital social processes, but the immediate target is something digital” (R63). The next two most common responses were the possibility of state perpetration</w:t>
      </w:r>
      <w:r>
        <w:rPr>
          <w:rFonts w:ascii="Times New Roman" w:hAnsi="Times New Roman"/>
          <w:sz w:val="24"/>
          <w:szCs w:val="24"/>
        </w:rPr>
        <w:t>,</w:t>
      </w:r>
      <w:r w:rsidRPr="006C5D24">
        <w:rPr>
          <w:rFonts w:ascii="Times New Roman" w:hAnsi="Times New Roman"/>
          <w:sz w:val="24"/>
          <w:szCs w:val="24"/>
        </w:rPr>
        <w:t xml:space="preserve"> and coercion or terror in a wider audience.</w:t>
      </w:r>
    </w:p>
    <w:p w:rsidR="00602252" w:rsidRPr="006C5D24" w:rsidRDefault="00602252" w:rsidP="00D911E1">
      <w:pPr>
        <w:spacing w:after="0" w:line="480" w:lineRule="auto"/>
        <w:rPr>
          <w:rFonts w:ascii="Times New Roman" w:hAnsi="Times New Roman"/>
          <w:sz w:val="24"/>
          <w:szCs w:val="24"/>
        </w:rPr>
      </w:pPr>
    </w:p>
    <w:p w:rsidR="008A1E71" w:rsidRPr="008A1E71" w:rsidRDefault="008A1E71" w:rsidP="00D911E1">
      <w:pPr>
        <w:spacing w:after="0" w:line="480" w:lineRule="auto"/>
        <w:jc w:val="center"/>
        <w:rPr>
          <w:rFonts w:ascii="Times New Roman" w:hAnsi="Times New Roman"/>
          <w:i/>
          <w:sz w:val="24"/>
          <w:szCs w:val="24"/>
        </w:rPr>
      </w:pPr>
      <w:r w:rsidRPr="008A1E71">
        <w:rPr>
          <w:rFonts w:ascii="Times New Roman" w:hAnsi="Times New Roman"/>
          <w:i/>
          <w:sz w:val="24"/>
          <w:szCs w:val="24"/>
        </w:rPr>
        <w:t>{Insert Table 5 here}</w:t>
      </w:r>
    </w:p>
    <w:p w:rsidR="008A1E71" w:rsidRDefault="008A1E71" w:rsidP="00D911E1">
      <w:pPr>
        <w:spacing w:after="0" w:line="480" w:lineRule="auto"/>
        <w:rPr>
          <w:rFonts w:ascii="Times New Roman" w:hAnsi="Times New Roman"/>
          <w:sz w:val="24"/>
          <w:szCs w:val="24"/>
        </w:rPr>
      </w:pPr>
    </w:p>
    <w:p w:rsidR="005A6A9A"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To generate a fuller understanding of the applicability of the label cyberterrorism to particular activities, Question 7 of the survey provided a tree diagram </w:t>
      </w:r>
      <w:r w:rsidR="000C46F2">
        <w:rPr>
          <w:rFonts w:ascii="Times New Roman" w:hAnsi="Times New Roman"/>
          <w:sz w:val="24"/>
          <w:szCs w:val="24"/>
        </w:rPr>
        <w:t>reproduced</w:t>
      </w:r>
      <w:r>
        <w:rPr>
          <w:rFonts w:ascii="Times New Roman" w:hAnsi="Times New Roman"/>
          <w:sz w:val="24"/>
          <w:szCs w:val="24"/>
        </w:rPr>
        <w:t xml:space="preserve"> in Chart 4 below.</w:t>
      </w:r>
      <w:r w:rsidRPr="006C5D24">
        <w:rPr>
          <w:rFonts w:ascii="Times New Roman" w:hAnsi="Times New Roman"/>
          <w:sz w:val="24"/>
          <w:szCs w:val="24"/>
        </w:rPr>
        <w:t xml:space="preserve"> </w:t>
      </w:r>
      <w:r>
        <w:rPr>
          <w:rFonts w:ascii="Times New Roman" w:hAnsi="Times New Roman"/>
          <w:sz w:val="24"/>
          <w:szCs w:val="24"/>
        </w:rPr>
        <w:t>This derived</w:t>
      </w:r>
      <w:r w:rsidRPr="006C5D24">
        <w:rPr>
          <w:rFonts w:ascii="Times New Roman" w:hAnsi="Times New Roman"/>
          <w:sz w:val="24"/>
          <w:szCs w:val="24"/>
        </w:rPr>
        <w:t xml:space="preserve"> from </w:t>
      </w:r>
      <w:proofErr w:type="spellStart"/>
      <w:r w:rsidRPr="006C5D24">
        <w:rPr>
          <w:rFonts w:ascii="Times New Roman" w:hAnsi="Times New Roman"/>
          <w:sz w:val="24"/>
          <w:szCs w:val="24"/>
        </w:rPr>
        <w:t>Devost</w:t>
      </w:r>
      <w:proofErr w:type="spellEnd"/>
      <w:r w:rsidRPr="006C5D24">
        <w:rPr>
          <w:rFonts w:ascii="Times New Roman" w:hAnsi="Times New Roman"/>
          <w:sz w:val="24"/>
          <w:szCs w:val="24"/>
        </w:rPr>
        <w:t xml:space="preserve"> </w:t>
      </w:r>
      <w:r w:rsidRPr="00F41DDE">
        <w:rPr>
          <w:rFonts w:ascii="Times New Roman" w:hAnsi="Times New Roman"/>
          <w:i/>
          <w:sz w:val="24"/>
          <w:szCs w:val="24"/>
        </w:rPr>
        <w:t xml:space="preserve">et </w:t>
      </w:r>
      <w:proofErr w:type="spellStart"/>
      <w:r w:rsidRPr="00F41DDE">
        <w:rPr>
          <w:rFonts w:ascii="Times New Roman" w:hAnsi="Times New Roman"/>
          <w:i/>
          <w:sz w:val="24"/>
          <w:szCs w:val="24"/>
        </w:rPr>
        <w:t>al’s</w:t>
      </w:r>
      <w:proofErr w:type="spellEnd"/>
      <w:r w:rsidRPr="006C5D24">
        <w:rPr>
          <w:rFonts w:ascii="Times New Roman" w:hAnsi="Times New Roman"/>
          <w:sz w:val="24"/>
          <w:szCs w:val="24"/>
        </w:rPr>
        <w:t xml:space="preserve"> suggestion that “pure” information terrorism (which involves digital tools and a digital target) may be distinguished from information terrorism (which involves either digital tools or a digital target, but not both).</w:t>
      </w:r>
      <w:r w:rsidRPr="006C5D24">
        <w:rPr>
          <w:rStyle w:val="EndnoteReference"/>
          <w:rFonts w:ascii="Times New Roman" w:hAnsi="Times New Roman"/>
          <w:sz w:val="24"/>
          <w:szCs w:val="24"/>
        </w:rPr>
        <w:endnoteReference w:id="46"/>
      </w:r>
      <w:r w:rsidRPr="006C5D24">
        <w:rPr>
          <w:rFonts w:ascii="Times New Roman" w:hAnsi="Times New Roman"/>
          <w:sz w:val="24"/>
          <w:szCs w:val="24"/>
        </w:rPr>
        <w:t xml:space="preserve"> The tree diagram set out a total of eight scenarios</w:t>
      </w:r>
      <w:r>
        <w:rPr>
          <w:rFonts w:ascii="Times New Roman" w:hAnsi="Times New Roman"/>
          <w:sz w:val="24"/>
          <w:szCs w:val="24"/>
        </w:rPr>
        <w:t xml:space="preserve"> - or types of event - involving different combinations of digital/physical preparation, means and targets. </w:t>
      </w:r>
      <w:r w:rsidRPr="006C5D24">
        <w:rPr>
          <w:rFonts w:ascii="Times New Roman" w:hAnsi="Times New Roman"/>
          <w:sz w:val="24"/>
          <w:szCs w:val="24"/>
        </w:rPr>
        <w:t>Responden</w:t>
      </w:r>
      <w:r>
        <w:rPr>
          <w:rFonts w:ascii="Times New Roman" w:hAnsi="Times New Roman"/>
          <w:sz w:val="24"/>
          <w:szCs w:val="24"/>
        </w:rPr>
        <w:t>ts were asked to decide which</w:t>
      </w:r>
      <w:r w:rsidRPr="006C5D24">
        <w:rPr>
          <w:rFonts w:ascii="Times New Roman" w:hAnsi="Times New Roman"/>
          <w:sz w:val="24"/>
          <w:szCs w:val="24"/>
        </w:rPr>
        <w:t xml:space="preserve"> scenario</w:t>
      </w:r>
      <w:r>
        <w:rPr>
          <w:rFonts w:ascii="Times New Roman" w:hAnsi="Times New Roman"/>
          <w:sz w:val="24"/>
          <w:szCs w:val="24"/>
        </w:rPr>
        <w:t>s</w:t>
      </w:r>
      <w:r w:rsidRPr="006C5D24">
        <w:rPr>
          <w:rFonts w:ascii="Times New Roman" w:hAnsi="Times New Roman"/>
          <w:sz w:val="24"/>
          <w:szCs w:val="24"/>
        </w:rPr>
        <w:t xml:space="preserve"> would constitute act</w:t>
      </w:r>
      <w:r>
        <w:rPr>
          <w:rFonts w:ascii="Times New Roman" w:hAnsi="Times New Roman"/>
          <w:sz w:val="24"/>
          <w:szCs w:val="24"/>
        </w:rPr>
        <w:t>s</w:t>
      </w:r>
      <w:r w:rsidRPr="006C5D24">
        <w:rPr>
          <w:rFonts w:ascii="Times New Roman" w:hAnsi="Times New Roman"/>
          <w:sz w:val="24"/>
          <w:szCs w:val="24"/>
        </w:rPr>
        <w:t xml:space="preserve"> of cyberterrorism. The</w:t>
      </w:r>
      <w:r>
        <w:rPr>
          <w:rFonts w:ascii="Times New Roman" w:hAnsi="Times New Roman"/>
          <w:sz w:val="24"/>
          <w:szCs w:val="24"/>
        </w:rPr>
        <w:t xml:space="preserve"> three</w:t>
      </w:r>
      <w:r w:rsidRPr="006C5D24">
        <w:rPr>
          <w:rFonts w:ascii="Times New Roman" w:hAnsi="Times New Roman"/>
          <w:sz w:val="24"/>
          <w:szCs w:val="24"/>
        </w:rPr>
        <w:t xml:space="preserve"> possible answers </w:t>
      </w:r>
      <w:r>
        <w:rPr>
          <w:rFonts w:ascii="Times New Roman" w:hAnsi="Times New Roman"/>
          <w:sz w:val="24"/>
          <w:szCs w:val="24"/>
        </w:rPr>
        <w:t>were: yes; potentially; or, no.</w:t>
      </w:r>
      <w:r w:rsidR="005A6A9A">
        <w:rPr>
          <w:rFonts w:ascii="Times New Roman" w:hAnsi="Times New Roman"/>
          <w:sz w:val="24"/>
          <w:szCs w:val="24"/>
        </w:rPr>
        <w:t xml:space="preserve"> </w:t>
      </w:r>
      <w:r w:rsidRPr="006C5D24">
        <w:rPr>
          <w:rFonts w:ascii="Times New Roman" w:hAnsi="Times New Roman"/>
          <w:sz w:val="24"/>
          <w:szCs w:val="24"/>
        </w:rPr>
        <w:t>Respondents were also able to enter addition</w:t>
      </w:r>
      <w:r>
        <w:rPr>
          <w:rFonts w:ascii="Times New Roman" w:hAnsi="Times New Roman"/>
          <w:sz w:val="24"/>
          <w:szCs w:val="24"/>
        </w:rPr>
        <w:t xml:space="preserve">al comments in a free text box. </w:t>
      </w:r>
    </w:p>
    <w:p w:rsidR="00602252" w:rsidRPr="006C5D24" w:rsidRDefault="005A6A9A" w:rsidP="00D911E1">
      <w:pPr>
        <w:spacing w:after="0" w:line="480" w:lineRule="auto"/>
        <w:rPr>
          <w:rFonts w:ascii="Times New Roman" w:hAnsi="Times New Roman"/>
          <w:sz w:val="24"/>
          <w:szCs w:val="24"/>
        </w:rPr>
      </w:pPr>
      <w:r>
        <w:rPr>
          <w:rFonts w:ascii="Times New Roman" w:hAnsi="Times New Roman"/>
          <w:sz w:val="24"/>
          <w:szCs w:val="24"/>
        </w:rPr>
        <w:tab/>
      </w:r>
      <w:r w:rsidR="00602252">
        <w:rPr>
          <w:rFonts w:ascii="Times New Roman" w:hAnsi="Times New Roman"/>
          <w:sz w:val="24"/>
          <w:szCs w:val="24"/>
        </w:rPr>
        <w:t xml:space="preserve">Nine respondents </w:t>
      </w:r>
      <w:r w:rsidR="007A7382">
        <w:rPr>
          <w:rFonts w:ascii="Times New Roman" w:hAnsi="Times New Roman"/>
          <w:sz w:val="24"/>
          <w:szCs w:val="24"/>
        </w:rPr>
        <w:t>stated in the text box</w:t>
      </w:r>
      <w:r w:rsidR="00602252">
        <w:rPr>
          <w:rFonts w:ascii="Times New Roman" w:hAnsi="Times New Roman"/>
          <w:sz w:val="24"/>
          <w:szCs w:val="24"/>
        </w:rPr>
        <w:t xml:space="preserve"> </w:t>
      </w:r>
      <w:r w:rsidR="00602252" w:rsidRPr="006C5D24">
        <w:rPr>
          <w:rFonts w:ascii="Times New Roman" w:hAnsi="Times New Roman"/>
          <w:sz w:val="24"/>
          <w:szCs w:val="24"/>
        </w:rPr>
        <w:t xml:space="preserve">that the diagram was unclear or lacked sufficient explanation. To an extent, this was </w:t>
      </w:r>
      <w:r w:rsidR="00602252">
        <w:rPr>
          <w:rFonts w:ascii="Times New Roman" w:hAnsi="Times New Roman"/>
          <w:sz w:val="24"/>
          <w:szCs w:val="24"/>
        </w:rPr>
        <w:t>a product of our decision not to provide</w:t>
      </w:r>
      <w:r w:rsidR="00602252" w:rsidRPr="006C5D24">
        <w:rPr>
          <w:rFonts w:ascii="Times New Roman" w:hAnsi="Times New Roman"/>
          <w:sz w:val="24"/>
          <w:szCs w:val="24"/>
        </w:rPr>
        <w:t xml:space="preserve"> further </w:t>
      </w:r>
      <w:r w:rsidR="007A7382">
        <w:rPr>
          <w:rFonts w:ascii="Times New Roman" w:hAnsi="Times New Roman"/>
          <w:sz w:val="24"/>
          <w:szCs w:val="24"/>
        </w:rPr>
        <w:t>clarification</w:t>
      </w:r>
      <w:r w:rsidR="00602252" w:rsidRPr="006C5D24">
        <w:rPr>
          <w:rFonts w:ascii="Times New Roman" w:hAnsi="Times New Roman"/>
          <w:sz w:val="24"/>
          <w:szCs w:val="24"/>
        </w:rPr>
        <w:t xml:space="preserve"> or examples </w:t>
      </w:r>
      <w:r w:rsidR="00602252">
        <w:rPr>
          <w:rFonts w:ascii="Times New Roman" w:hAnsi="Times New Roman"/>
          <w:sz w:val="24"/>
          <w:szCs w:val="24"/>
        </w:rPr>
        <w:t>in an effort to avoid</w:t>
      </w:r>
      <w:r w:rsidR="00602252" w:rsidRPr="006C5D24">
        <w:rPr>
          <w:rFonts w:ascii="Times New Roman" w:hAnsi="Times New Roman"/>
          <w:sz w:val="24"/>
          <w:szCs w:val="24"/>
        </w:rPr>
        <w:t xml:space="preserve"> lead</w:t>
      </w:r>
      <w:r w:rsidR="00602252">
        <w:rPr>
          <w:rFonts w:ascii="Times New Roman" w:hAnsi="Times New Roman"/>
          <w:sz w:val="24"/>
          <w:szCs w:val="24"/>
        </w:rPr>
        <w:t>ing</w:t>
      </w:r>
      <w:r w:rsidR="00602252" w:rsidRPr="006C5D24">
        <w:rPr>
          <w:rFonts w:ascii="Times New Roman" w:hAnsi="Times New Roman"/>
          <w:sz w:val="24"/>
          <w:szCs w:val="24"/>
        </w:rPr>
        <w:t xml:space="preserve"> respondents. One of the </w:t>
      </w:r>
      <w:r w:rsidR="00602252">
        <w:rPr>
          <w:rFonts w:ascii="Times New Roman" w:hAnsi="Times New Roman"/>
          <w:sz w:val="24"/>
          <w:szCs w:val="24"/>
        </w:rPr>
        <w:t xml:space="preserve">other most </w:t>
      </w:r>
      <w:r w:rsidR="00602252" w:rsidRPr="006C5D24">
        <w:rPr>
          <w:rFonts w:ascii="Times New Roman" w:hAnsi="Times New Roman"/>
          <w:sz w:val="24"/>
          <w:szCs w:val="24"/>
        </w:rPr>
        <w:t>common concerns</w:t>
      </w:r>
      <w:r w:rsidR="00602252">
        <w:rPr>
          <w:rFonts w:ascii="Times New Roman" w:hAnsi="Times New Roman"/>
          <w:sz w:val="24"/>
          <w:szCs w:val="24"/>
        </w:rPr>
        <w:t xml:space="preserve"> </w:t>
      </w:r>
      <w:r w:rsidR="00602252" w:rsidRPr="006C5D24">
        <w:rPr>
          <w:rFonts w:ascii="Times New Roman" w:hAnsi="Times New Roman"/>
          <w:sz w:val="24"/>
          <w:szCs w:val="24"/>
        </w:rPr>
        <w:t xml:space="preserve">was the </w:t>
      </w:r>
      <w:r w:rsidR="00602252">
        <w:rPr>
          <w:rFonts w:ascii="Times New Roman" w:hAnsi="Times New Roman"/>
          <w:sz w:val="24"/>
          <w:szCs w:val="24"/>
        </w:rPr>
        <w:t xml:space="preserve">diagram’s </w:t>
      </w:r>
      <w:r w:rsidR="00602252" w:rsidRPr="006C5D24">
        <w:rPr>
          <w:rFonts w:ascii="Times New Roman" w:hAnsi="Times New Roman"/>
          <w:sz w:val="24"/>
          <w:szCs w:val="24"/>
        </w:rPr>
        <w:t xml:space="preserve">lack of reference </w:t>
      </w:r>
      <w:r w:rsidR="00602252">
        <w:rPr>
          <w:rFonts w:ascii="Times New Roman" w:hAnsi="Times New Roman"/>
          <w:sz w:val="24"/>
          <w:szCs w:val="24"/>
        </w:rPr>
        <w:t xml:space="preserve">to a protagonist’s </w:t>
      </w:r>
      <w:r w:rsidR="00602252" w:rsidRPr="006C5D24">
        <w:rPr>
          <w:rFonts w:ascii="Times New Roman" w:hAnsi="Times New Roman"/>
          <w:sz w:val="24"/>
          <w:szCs w:val="24"/>
        </w:rPr>
        <w:t xml:space="preserve">motives. This query appeared to be based on a misunderstanding of the difference between necessary and </w:t>
      </w:r>
      <w:r w:rsidR="00602252" w:rsidRPr="006C5D24">
        <w:rPr>
          <w:rFonts w:ascii="Times New Roman" w:hAnsi="Times New Roman"/>
          <w:sz w:val="24"/>
          <w:szCs w:val="24"/>
        </w:rPr>
        <w:lastRenderedPageBreak/>
        <w:t>sufficient conditions. The aim of the question was to ascertain respondents’ views on whether digital preparation, means and target are necessary conditions for an attack to be classified as cyberterrorism, not whether they are sufficient conditions. The claim that digital preparation, means and/or target are necessary conditions does not automatically entail the claim that they are also sufficient. So any reference to the motives of the attacker was unnecessary, just as it is possible to state that a dead body is a necessary prerequisite for a murder conviction without knowing anything about the intentions of the attacker.</w:t>
      </w:r>
    </w:p>
    <w:p w:rsidR="00602252" w:rsidRPr="006C5D24" w:rsidRDefault="00602252" w:rsidP="00D911E1">
      <w:pPr>
        <w:spacing w:after="0" w:line="480" w:lineRule="auto"/>
        <w:rPr>
          <w:rFonts w:ascii="Times New Roman" w:hAnsi="Times New Roman"/>
          <w:sz w:val="24"/>
          <w:szCs w:val="24"/>
        </w:rPr>
      </w:pPr>
      <w:r>
        <w:rPr>
          <w:rFonts w:ascii="Times New Roman" w:hAnsi="Times New Roman"/>
          <w:sz w:val="24"/>
          <w:szCs w:val="24"/>
        </w:rPr>
        <w:tab/>
      </w:r>
      <w:r w:rsidRPr="006C5D24">
        <w:rPr>
          <w:rFonts w:ascii="Times New Roman" w:hAnsi="Times New Roman"/>
          <w:sz w:val="24"/>
          <w:szCs w:val="24"/>
        </w:rPr>
        <w:t>In total, 92 respondents completed this question in full (response rate: 80%). A further 13 completed it in part. The figur</w:t>
      </w:r>
      <w:r>
        <w:rPr>
          <w:rFonts w:ascii="Times New Roman" w:hAnsi="Times New Roman"/>
          <w:sz w:val="24"/>
          <w:szCs w:val="24"/>
        </w:rPr>
        <w:t>es in each row of C</w:t>
      </w:r>
      <w:r w:rsidRPr="006C5D24">
        <w:rPr>
          <w:rFonts w:ascii="Times New Roman" w:hAnsi="Times New Roman"/>
          <w:sz w:val="24"/>
          <w:szCs w:val="24"/>
        </w:rPr>
        <w:t>hart 4 are the proportion of respondents who responded to that particular scenario. The data suggests, first,</w:t>
      </w:r>
      <w:r>
        <w:rPr>
          <w:rFonts w:ascii="Times New Roman" w:hAnsi="Times New Roman"/>
          <w:sz w:val="24"/>
          <w:szCs w:val="24"/>
        </w:rPr>
        <w:t xml:space="preserve"> that digital</w:t>
      </w:r>
      <w:r w:rsidRPr="006C5D24">
        <w:rPr>
          <w:rFonts w:ascii="Times New Roman" w:hAnsi="Times New Roman"/>
          <w:sz w:val="24"/>
          <w:szCs w:val="24"/>
        </w:rPr>
        <w:t xml:space="preserve"> preparatory activities were generally regarded as insufficient for an attack to qualify as cyberterrorism. Whilst 61% of respondents stated that scenario D – which involved digital preparation but physical means and target – did not constitute cyberterrorism, only 20% stated that it did. So</w:t>
      </w:r>
      <w:r>
        <w:rPr>
          <w:rFonts w:ascii="Times New Roman" w:hAnsi="Times New Roman"/>
          <w:sz w:val="24"/>
          <w:szCs w:val="24"/>
        </w:rPr>
        <w:t>,</w:t>
      </w:r>
      <w:r w:rsidRPr="006C5D24">
        <w:rPr>
          <w:rFonts w:ascii="Times New Roman" w:hAnsi="Times New Roman"/>
          <w:sz w:val="24"/>
          <w:szCs w:val="24"/>
        </w:rPr>
        <w:t xml:space="preserve"> whilst some </w:t>
      </w:r>
      <w:r>
        <w:rPr>
          <w:rFonts w:ascii="Times New Roman" w:hAnsi="Times New Roman"/>
          <w:sz w:val="24"/>
          <w:szCs w:val="24"/>
        </w:rPr>
        <w:t xml:space="preserve">researchers </w:t>
      </w:r>
      <w:r w:rsidRPr="006C5D24">
        <w:rPr>
          <w:rFonts w:ascii="Times New Roman" w:hAnsi="Times New Roman"/>
          <w:sz w:val="24"/>
          <w:szCs w:val="24"/>
        </w:rPr>
        <w:t xml:space="preserve">might classify an attack </w:t>
      </w:r>
      <w:r>
        <w:rPr>
          <w:rFonts w:ascii="Times New Roman" w:hAnsi="Times New Roman"/>
          <w:sz w:val="24"/>
          <w:szCs w:val="24"/>
        </w:rPr>
        <w:t>such as</w:t>
      </w:r>
      <w:r w:rsidRPr="006C5D24">
        <w:rPr>
          <w:rFonts w:ascii="Times New Roman" w:hAnsi="Times New Roman"/>
          <w:sz w:val="24"/>
          <w:szCs w:val="24"/>
        </w:rPr>
        <w:t xml:space="preserve"> 9/11 as cyberterrorism on the basis that the Internet was used for planning and to purchase tickets,</w:t>
      </w:r>
      <w:r w:rsidRPr="006C5D24">
        <w:rPr>
          <w:rStyle w:val="EndnoteReference"/>
          <w:rFonts w:ascii="Times New Roman" w:hAnsi="Times New Roman"/>
          <w:sz w:val="24"/>
          <w:szCs w:val="24"/>
        </w:rPr>
        <w:endnoteReference w:id="47"/>
      </w:r>
      <w:r w:rsidRPr="006C5D24">
        <w:rPr>
          <w:rFonts w:ascii="Times New Roman" w:hAnsi="Times New Roman"/>
          <w:sz w:val="24"/>
          <w:szCs w:val="24"/>
        </w:rPr>
        <w:t xml:space="preserve"> it seems the majority would not.</w:t>
      </w:r>
    </w:p>
    <w:p w:rsidR="00602252" w:rsidRDefault="00602252" w:rsidP="00D911E1">
      <w:pPr>
        <w:pStyle w:val="Caption"/>
        <w:keepNext/>
        <w:spacing w:line="480" w:lineRule="auto"/>
        <w:rPr>
          <w:rFonts w:ascii="Times New Roman" w:hAnsi="Times New Roman"/>
          <w:color w:val="auto"/>
          <w:sz w:val="24"/>
          <w:szCs w:val="24"/>
        </w:rPr>
      </w:pPr>
    </w:p>
    <w:p w:rsidR="006D4DC4" w:rsidRPr="006D4DC4" w:rsidRDefault="006D4DC4" w:rsidP="00D911E1">
      <w:pPr>
        <w:spacing w:after="0" w:line="480" w:lineRule="auto"/>
        <w:jc w:val="center"/>
        <w:rPr>
          <w:rFonts w:ascii="Times New Roman" w:hAnsi="Times New Roman"/>
          <w:i/>
          <w:sz w:val="24"/>
          <w:szCs w:val="24"/>
        </w:rPr>
      </w:pPr>
      <w:r w:rsidRPr="006D4DC4">
        <w:rPr>
          <w:rFonts w:ascii="Times New Roman" w:hAnsi="Times New Roman"/>
          <w:i/>
          <w:sz w:val="24"/>
          <w:szCs w:val="24"/>
        </w:rPr>
        <w:t>{Insert Chart 4 here}</w:t>
      </w:r>
    </w:p>
    <w:p w:rsidR="006D4DC4" w:rsidRDefault="006D4DC4" w:rsidP="00D911E1">
      <w:pPr>
        <w:spacing w:after="0" w:line="480" w:lineRule="auto"/>
        <w:rPr>
          <w:rFonts w:ascii="Times New Roman" w:hAnsi="Times New Roman"/>
          <w:sz w:val="24"/>
          <w:szCs w:val="24"/>
        </w:rPr>
      </w:pPr>
    </w:p>
    <w:p w:rsidR="006D4DC4" w:rsidRDefault="006D4DC4" w:rsidP="00D911E1">
      <w:pPr>
        <w:spacing w:after="0" w:line="480" w:lineRule="auto"/>
        <w:rPr>
          <w:rFonts w:ascii="Times New Roman" w:hAnsi="Times New Roman"/>
          <w:sz w:val="24"/>
          <w:szCs w:val="24"/>
        </w:rPr>
      </w:pPr>
    </w:p>
    <w:p w:rsidR="00602252" w:rsidRPr="006C5D24"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As Chart 4 indicates, </w:t>
      </w:r>
      <w:r w:rsidRPr="006C5D24">
        <w:rPr>
          <w:rFonts w:ascii="Times New Roman" w:hAnsi="Times New Roman"/>
          <w:sz w:val="24"/>
          <w:szCs w:val="24"/>
        </w:rPr>
        <w:t xml:space="preserve">the means and target </w:t>
      </w:r>
      <w:r>
        <w:rPr>
          <w:rFonts w:ascii="Times New Roman" w:hAnsi="Times New Roman"/>
          <w:sz w:val="24"/>
          <w:szCs w:val="24"/>
        </w:rPr>
        <w:t xml:space="preserve">of an attack </w:t>
      </w:r>
      <w:r w:rsidRPr="006C5D24">
        <w:rPr>
          <w:rFonts w:ascii="Times New Roman" w:hAnsi="Times New Roman"/>
          <w:sz w:val="24"/>
          <w:szCs w:val="24"/>
        </w:rPr>
        <w:t xml:space="preserve">were </w:t>
      </w:r>
      <w:r>
        <w:rPr>
          <w:rFonts w:ascii="Times New Roman" w:hAnsi="Times New Roman"/>
          <w:sz w:val="24"/>
          <w:szCs w:val="24"/>
        </w:rPr>
        <w:t>of far greater significance to our respondents than its preparation</w:t>
      </w:r>
      <w:r w:rsidRPr="006C5D24">
        <w:rPr>
          <w:rFonts w:ascii="Times New Roman" w:hAnsi="Times New Roman"/>
          <w:sz w:val="24"/>
          <w:szCs w:val="24"/>
        </w:rPr>
        <w:t xml:space="preserve">. Of these, digital means </w:t>
      </w:r>
      <w:r>
        <w:rPr>
          <w:rFonts w:ascii="Times New Roman" w:hAnsi="Times New Roman"/>
          <w:sz w:val="24"/>
          <w:szCs w:val="24"/>
        </w:rPr>
        <w:t>were</w:t>
      </w:r>
      <w:r w:rsidRPr="006C5D24">
        <w:rPr>
          <w:rFonts w:ascii="Times New Roman" w:hAnsi="Times New Roman"/>
          <w:sz w:val="24"/>
          <w:szCs w:val="24"/>
        </w:rPr>
        <w:t xml:space="preserve"> regarded as the most important. </w:t>
      </w:r>
      <w:r>
        <w:rPr>
          <w:rFonts w:ascii="Times New Roman" w:hAnsi="Times New Roman"/>
          <w:sz w:val="24"/>
          <w:szCs w:val="24"/>
        </w:rPr>
        <w:t>On</w:t>
      </w:r>
      <w:r w:rsidRPr="006C5D24">
        <w:rPr>
          <w:rFonts w:ascii="Times New Roman" w:hAnsi="Times New Roman"/>
          <w:sz w:val="24"/>
          <w:szCs w:val="24"/>
        </w:rPr>
        <w:t xml:space="preserve"> scenario F, in which the only digital component was the means employed, 38% of respondents </w:t>
      </w:r>
      <w:r>
        <w:rPr>
          <w:rFonts w:ascii="Times New Roman" w:hAnsi="Times New Roman"/>
          <w:sz w:val="24"/>
          <w:szCs w:val="24"/>
        </w:rPr>
        <w:t>believed this</w:t>
      </w:r>
      <w:r w:rsidRPr="006C5D24">
        <w:rPr>
          <w:rFonts w:ascii="Times New Roman" w:hAnsi="Times New Roman"/>
          <w:sz w:val="24"/>
          <w:szCs w:val="24"/>
        </w:rPr>
        <w:t xml:space="preserve"> constitute</w:t>
      </w:r>
      <w:r>
        <w:rPr>
          <w:rFonts w:ascii="Times New Roman" w:hAnsi="Times New Roman"/>
          <w:sz w:val="24"/>
          <w:szCs w:val="24"/>
        </w:rPr>
        <w:t>d</w:t>
      </w:r>
      <w:r w:rsidRPr="006C5D24">
        <w:rPr>
          <w:rFonts w:ascii="Times New Roman" w:hAnsi="Times New Roman"/>
          <w:sz w:val="24"/>
          <w:szCs w:val="24"/>
        </w:rPr>
        <w:t xml:space="preserve"> cyberterrorism</w:t>
      </w:r>
      <w:r>
        <w:rPr>
          <w:rFonts w:ascii="Times New Roman" w:hAnsi="Times New Roman"/>
          <w:sz w:val="24"/>
          <w:szCs w:val="24"/>
        </w:rPr>
        <w:t>,</w:t>
      </w:r>
      <w:r w:rsidRPr="006C5D24">
        <w:rPr>
          <w:rFonts w:ascii="Times New Roman" w:hAnsi="Times New Roman"/>
          <w:sz w:val="24"/>
          <w:szCs w:val="24"/>
        </w:rPr>
        <w:t xml:space="preserve"> </w:t>
      </w:r>
      <w:r>
        <w:rPr>
          <w:rFonts w:ascii="Times New Roman" w:hAnsi="Times New Roman"/>
          <w:sz w:val="24"/>
          <w:szCs w:val="24"/>
        </w:rPr>
        <w:t>with</w:t>
      </w:r>
      <w:r w:rsidRPr="006C5D24">
        <w:rPr>
          <w:rFonts w:ascii="Times New Roman" w:hAnsi="Times New Roman"/>
          <w:sz w:val="24"/>
          <w:szCs w:val="24"/>
        </w:rPr>
        <w:t xml:space="preserve"> only 18% </w:t>
      </w:r>
      <w:r>
        <w:rPr>
          <w:rFonts w:ascii="Times New Roman" w:hAnsi="Times New Roman"/>
          <w:sz w:val="24"/>
          <w:szCs w:val="24"/>
        </w:rPr>
        <w:t>selecting no</w:t>
      </w:r>
      <w:r w:rsidRPr="006C5D24">
        <w:rPr>
          <w:rFonts w:ascii="Times New Roman" w:hAnsi="Times New Roman"/>
          <w:sz w:val="24"/>
          <w:szCs w:val="24"/>
        </w:rPr>
        <w:t xml:space="preserve">. By contrast, in response to scenario G – where the only digital component was the target – 33% </w:t>
      </w:r>
      <w:r>
        <w:rPr>
          <w:rFonts w:ascii="Times New Roman" w:hAnsi="Times New Roman"/>
          <w:sz w:val="24"/>
          <w:szCs w:val="24"/>
        </w:rPr>
        <w:lastRenderedPageBreak/>
        <w:t>stated</w:t>
      </w:r>
      <w:r w:rsidRPr="006C5D24">
        <w:rPr>
          <w:rFonts w:ascii="Times New Roman" w:hAnsi="Times New Roman"/>
          <w:sz w:val="24"/>
          <w:szCs w:val="24"/>
        </w:rPr>
        <w:t xml:space="preserve"> </w:t>
      </w:r>
      <w:r>
        <w:rPr>
          <w:rFonts w:ascii="Times New Roman" w:hAnsi="Times New Roman"/>
          <w:sz w:val="24"/>
          <w:szCs w:val="24"/>
        </w:rPr>
        <w:t>this</w:t>
      </w:r>
      <w:r w:rsidRPr="006C5D24">
        <w:rPr>
          <w:rFonts w:ascii="Times New Roman" w:hAnsi="Times New Roman"/>
          <w:sz w:val="24"/>
          <w:szCs w:val="24"/>
        </w:rPr>
        <w:t xml:space="preserve"> did constitute cyberterrorism </w:t>
      </w:r>
      <w:r>
        <w:rPr>
          <w:rFonts w:ascii="Times New Roman" w:hAnsi="Times New Roman"/>
          <w:sz w:val="24"/>
          <w:szCs w:val="24"/>
        </w:rPr>
        <w:t>with</w:t>
      </w:r>
      <w:r w:rsidRPr="006C5D24">
        <w:rPr>
          <w:rFonts w:ascii="Times New Roman" w:hAnsi="Times New Roman"/>
          <w:sz w:val="24"/>
          <w:szCs w:val="24"/>
        </w:rPr>
        <w:t xml:space="preserve"> 32% </w:t>
      </w:r>
      <w:r>
        <w:rPr>
          <w:rFonts w:ascii="Times New Roman" w:hAnsi="Times New Roman"/>
          <w:sz w:val="24"/>
          <w:szCs w:val="24"/>
        </w:rPr>
        <w:t>claiming not</w:t>
      </w:r>
      <w:r w:rsidRPr="006C5D24">
        <w:rPr>
          <w:rFonts w:ascii="Times New Roman" w:hAnsi="Times New Roman"/>
          <w:sz w:val="24"/>
          <w:szCs w:val="24"/>
        </w:rPr>
        <w:t xml:space="preserve">. A similar comparison can be drawn between scenarios C (where the only physical component was the means employed) and B (where the only physical component was the target). In the absence of a digital target, 60% of respondents </w:t>
      </w:r>
      <w:r>
        <w:rPr>
          <w:rFonts w:ascii="Times New Roman" w:hAnsi="Times New Roman"/>
          <w:sz w:val="24"/>
          <w:szCs w:val="24"/>
        </w:rPr>
        <w:t>believed</w:t>
      </w:r>
      <w:r w:rsidRPr="006C5D24">
        <w:rPr>
          <w:rFonts w:ascii="Times New Roman" w:hAnsi="Times New Roman"/>
          <w:sz w:val="24"/>
          <w:szCs w:val="24"/>
        </w:rPr>
        <w:t xml:space="preserve"> that the scenario nonetheless constituted cyberterrorism. This figure fell to 50% when it was digital means that were missing. Similarly, in the absence of a digital target only 10% of respondents stated that the scenario did not constitute cyberterrorism. This figure rose to 27% when it was digital means that were absent.</w:t>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ab/>
      </w:r>
      <w:r w:rsidRPr="006C5D24">
        <w:rPr>
          <w:rFonts w:ascii="Times New Roman" w:hAnsi="Times New Roman"/>
          <w:sz w:val="24"/>
          <w:szCs w:val="24"/>
        </w:rPr>
        <w:t>Although, as the responses to question</w:t>
      </w:r>
      <w:r>
        <w:rPr>
          <w:rFonts w:ascii="Times New Roman" w:hAnsi="Times New Roman"/>
          <w:sz w:val="24"/>
          <w:szCs w:val="24"/>
        </w:rPr>
        <w:t>s</w:t>
      </w:r>
      <w:r w:rsidRPr="006C5D24">
        <w:rPr>
          <w:rFonts w:ascii="Times New Roman" w:hAnsi="Times New Roman"/>
          <w:sz w:val="24"/>
          <w:szCs w:val="24"/>
        </w:rPr>
        <w:t xml:space="preserve"> 5 and 7 indicate, the majority of respondents regarded digital means or target as an important element of cyberterrorism, this view was not unanimous. As </w:t>
      </w:r>
      <w:r>
        <w:rPr>
          <w:rFonts w:ascii="Times New Roman" w:hAnsi="Times New Roman"/>
          <w:sz w:val="24"/>
          <w:szCs w:val="24"/>
        </w:rPr>
        <w:t>shown in Chart 3 above</w:t>
      </w:r>
      <w:r w:rsidRPr="006C5D24">
        <w:rPr>
          <w:rFonts w:ascii="Times New Roman" w:hAnsi="Times New Roman"/>
          <w:sz w:val="24"/>
          <w:szCs w:val="24"/>
        </w:rPr>
        <w:t xml:space="preserve">, 23% of respondents did not select digital means or target </w:t>
      </w:r>
      <w:r>
        <w:rPr>
          <w:rFonts w:ascii="Times New Roman" w:hAnsi="Times New Roman"/>
          <w:sz w:val="24"/>
          <w:szCs w:val="24"/>
        </w:rPr>
        <w:t xml:space="preserve">as important elements of cyberterrorism. In </w:t>
      </w:r>
      <w:r w:rsidRPr="006C5D24">
        <w:rPr>
          <w:rFonts w:ascii="Times New Roman" w:hAnsi="Times New Roman"/>
          <w:sz w:val="24"/>
          <w:szCs w:val="24"/>
        </w:rPr>
        <w:t>Table 6</w:t>
      </w:r>
      <w:r>
        <w:rPr>
          <w:rFonts w:ascii="Times New Roman" w:hAnsi="Times New Roman"/>
          <w:sz w:val="24"/>
          <w:szCs w:val="24"/>
        </w:rPr>
        <w:t xml:space="preserve">, we therefore set </w:t>
      </w:r>
      <w:r w:rsidRPr="006C5D24">
        <w:rPr>
          <w:rFonts w:ascii="Times New Roman" w:hAnsi="Times New Roman"/>
          <w:sz w:val="24"/>
          <w:szCs w:val="24"/>
        </w:rPr>
        <w:t xml:space="preserve">out the responses </w:t>
      </w:r>
      <w:r>
        <w:rPr>
          <w:rFonts w:ascii="Times New Roman" w:hAnsi="Times New Roman"/>
          <w:sz w:val="24"/>
          <w:szCs w:val="24"/>
        </w:rPr>
        <w:t>to our tree diagram divided into two parts</w:t>
      </w:r>
      <w:r w:rsidRPr="006C5D24">
        <w:rPr>
          <w:rFonts w:ascii="Times New Roman" w:hAnsi="Times New Roman"/>
          <w:sz w:val="24"/>
          <w:szCs w:val="24"/>
        </w:rPr>
        <w:t xml:space="preserve">: the responses from those who did select digital means or target and, the responses from those who did not. The figures in brackets are the difference from the percentage figure for all respondents (set out in chart 4 above). As one would expect, those who did not select digital means or target in question 5 were less likely to state that the scenarios involving physical means do not constitute cyberterrorism. In this group’s responses to each of the four scenarios involving physical means (C, D, G and H) the proportion that selected no was significantly lower than the equivalent figure for those that had selected digital means or target in question 5. The same was not true, however, for the four scenarios involving a physical target (B, D, F and H). Perhaps surprisingly, for two of these scenarios (B and F) a greater proportion of those that had </w:t>
      </w:r>
      <w:r w:rsidRPr="006C5D24">
        <w:rPr>
          <w:rFonts w:ascii="Times New Roman" w:hAnsi="Times New Roman"/>
          <w:i/>
          <w:sz w:val="24"/>
          <w:szCs w:val="24"/>
        </w:rPr>
        <w:t>not</w:t>
      </w:r>
      <w:r w:rsidRPr="006C5D24">
        <w:rPr>
          <w:rFonts w:ascii="Times New Roman" w:hAnsi="Times New Roman"/>
          <w:sz w:val="24"/>
          <w:szCs w:val="24"/>
        </w:rPr>
        <w:t xml:space="preserve"> selected digital means or target as an important element of cyberterrorism said that these scenarios do </w:t>
      </w:r>
      <w:r w:rsidRPr="006C5D24">
        <w:rPr>
          <w:rFonts w:ascii="Times New Roman" w:hAnsi="Times New Roman"/>
          <w:i/>
          <w:sz w:val="24"/>
          <w:szCs w:val="24"/>
        </w:rPr>
        <w:t>not</w:t>
      </w:r>
      <w:r w:rsidRPr="006C5D24">
        <w:rPr>
          <w:rFonts w:ascii="Times New Roman" w:hAnsi="Times New Roman"/>
          <w:sz w:val="24"/>
          <w:szCs w:val="24"/>
        </w:rPr>
        <w:t xml:space="preserve"> constitute cyberterrorism. This again suggests that, for those who regarded digital means or target as an important element of cyberterrorism, it is digital means that is the most important.</w:t>
      </w:r>
    </w:p>
    <w:p w:rsidR="00154AF9" w:rsidRDefault="00154AF9" w:rsidP="00D911E1">
      <w:pPr>
        <w:spacing w:after="0" w:line="480" w:lineRule="auto"/>
        <w:rPr>
          <w:rFonts w:ascii="Times New Roman" w:hAnsi="Times New Roman"/>
          <w:sz w:val="24"/>
          <w:szCs w:val="24"/>
        </w:rPr>
      </w:pPr>
    </w:p>
    <w:p w:rsidR="00154AF9" w:rsidRDefault="00154AF9" w:rsidP="00D911E1">
      <w:pPr>
        <w:spacing w:after="0" w:line="480" w:lineRule="auto"/>
        <w:rPr>
          <w:rFonts w:ascii="Times New Roman" w:hAnsi="Times New Roman"/>
          <w:sz w:val="24"/>
          <w:szCs w:val="24"/>
        </w:rPr>
      </w:pPr>
    </w:p>
    <w:p w:rsidR="00154AF9" w:rsidRDefault="00154AF9" w:rsidP="00D911E1">
      <w:pPr>
        <w:spacing w:after="0" w:line="480" w:lineRule="auto"/>
        <w:jc w:val="center"/>
        <w:rPr>
          <w:rFonts w:ascii="Times New Roman" w:hAnsi="Times New Roman"/>
          <w:i/>
          <w:sz w:val="24"/>
          <w:szCs w:val="24"/>
        </w:rPr>
      </w:pPr>
      <w:r w:rsidRPr="00154AF9">
        <w:rPr>
          <w:rFonts w:ascii="Times New Roman" w:hAnsi="Times New Roman"/>
          <w:i/>
          <w:sz w:val="24"/>
          <w:szCs w:val="24"/>
        </w:rPr>
        <w:t>{Insert Table 6 here}</w:t>
      </w:r>
    </w:p>
    <w:p w:rsidR="00154AF9" w:rsidRPr="00154AF9" w:rsidRDefault="00154AF9" w:rsidP="00D911E1">
      <w:pPr>
        <w:spacing w:after="0" w:line="480" w:lineRule="auto"/>
        <w:jc w:val="center"/>
        <w:rPr>
          <w:rFonts w:ascii="Times New Roman" w:hAnsi="Times New Roman"/>
          <w:i/>
          <w:sz w:val="24"/>
          <w:szCs w:val="24"/>
        </w:rPr>
      </w:pPr>
    </w:p>
    <w:p w:rsidR="00154AF9"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Table 7 focuses on another divisive issue: the relevance of violence against people or property. We saw above that in question 5</w:t>
      </w:r>
      <w:r>
        <w:rPr>
          <w:rFonts w:ascii="Times New Roman" w:hAnsi="Times New Roman"/>
          <w:sz w:val="24"/>
          <w:szCs w:val="24"/>
        </w:rPr>
        <w:t>,</w:t>
      </w:r>
      <w:r w:rsidRPr="006C5D24">
        <w:rPr>
          <w:rFonts w:ascii="Times New Roman" w:hAnsi="Times New Roman"/>
          <w:sz w:val="24"/>
          <w:szCs w:val="24"/>
        </w:rPr>
        <w:t xml:space="preserve"> 47% of respondents selected this as an important element of cyberterrorism. Table 7 breaks down the responses to question 7 into two categories: the responses from those that selected violence against people or property in question 5; and, the responses from those that did not.</w:t>
      </w:r>
    </w:p>
    <w:p w:rsidR="00154AF9" w:rsidRDefault="00154AF9" w:rsidP="00D911E1">
      <w:pPr>
        <w:spacing w:after="0" w:line="480" w:lineRule="auto"/>
        <w:rPr>
          <w:rFonts w:ascii="Times New Roman" w:hAnsi="Times New Roman"/>
          <w:sz w:val="24"/>
          <w:szCs w:val="24"/>
        </w:rPr>
      </w:pPr>
    </w:p>
    <w:p w:rsidR="00154AF9" w:rsidRDefault="00154AF9" w:rsidP="00D911E1">
      <w:pPr>
        <w:spacing w:after="0" w:line="480" w:lineRule="auto"/>
        <w:jc w:val="center"/>
        <w:rPr>
          <w:rFonts w:ascii="Times New Roman" w:hAnsi="Times New Roman"/>
          <w:i/>
          <w:sz w:val="24"/>
          <w:szCs w:val="24"/>
        </w:rPr>
      </w:pPr>
    </w:p>
    <w:p w:rsidR="00154AF9" w:rsidRPr="00154AF9" w:rsidRDefault="00154AF9" w:rsidP="00D911E1">
      <w:pPr>
        <w:spacing w:after="0" w:line="480" w:lineRule="auto"/>
        <w:jc w:val="center"/>
        <w:rPr>
          <w:rFonts w:ascii="Times New Roman" w:hAnsi="Times New Roman"/>
          <w:i/>
          <w:sz w:val="24"/>
          <w:szCs w:val="24"/>
        </w:rPr>
      </w:pPr>
      <w:r w:rsidRPr="00154AF9">
        <w:rPr>
          <w:rFonts w:ascii="Times New Roman" w:hAnsi="Times New Roman"/>
          <w:i/>
          <w:sz w:val="24"/>
          <w:szCs w:val="24"/>
        </w:rPr>
        <w:t>{Insert Table 7 here}</w:t>
      </w:r>
    </w:p>
    <w:p w:rsidR="00602252" w:rsidRPr="006C5D24"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 xml:space="preserve"> </w:t>
      </w:r>
    </w:p>
    <w:p w:rsidR="00973FDC" w:rsidRDefault="00973FDC" w:rsidP="00D911E1">
      <w:pPr>
        <w:spacing w:after="0" w:line="480" w:lineRule="auto"/>
        <w:rPr>
          <w:rFonts w:ascii="Times New Roman" w:hAnsi="Times New Roman"/>
          <w:sz w:val="24"/>
          <w:szCs w:val="24"/>
        </w:rPr>
      </w:pPr>
    </w:p>
    <w:p w:rsidR="004821F6"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t xml:space="preserve">Table 7 shows that those respondents that did select violence against people or property in question 5 were more likely to opine that scenarios involving a physical target were cyberterrorism. The proportion of this group that stated that the four scenarios involving a physical target (B, D, F and H) constitute cyberterrorism was significantly higher than the equivalent figure for the group that did not select violence against people or property in question 5. As one respondent explained, if violence against people or property is an important element of a </w:t>
      </w:r>
      <w:proofErr w:type="spellStart"/>
      <w:r w:rsidRPr="006C5D24">
        <w:rPr>
          <w:rFonts w:ascii="Times New Roman" w:hAnsi="Times New Roman"/>
          <w:sz w:val="24"/>
          <w:szCs w:val="24"/>
        </w:rPr>
        <w:t>cyberterrorist</w:t>
      </w:r>
      <w:proofErr w:type="spellEnd"/>
      <w:r w:rsidRPr="006C5D24">
        <w:rPr>
          <w:rFonts w:ascii="Times New Roman" w:hAnsi="Times New Roman"/>
          <w:sz w:val="24"/>
          <w:szCs w:val="24"/>
        </w:rPr>
        <w:t xml:space="preserve"> attack it follows that the target of the attack is physical:</w:t>
      </w:r>
    </w:p>
    <w:p w:rsidR="004821F6" w:rsidRDefault="004821F6" w:rsidP="00D911E1">
      <w:pPr>
        <w:spacing w:after="0" w:line="480" w:lineRule="auto"/>
        <w:rPr>
          <w:rFonts w:ascii="Times New Roman" w:hAnsi="Times New Roman"/>
          <w:sz w:val="24"/>
          <w:szCs w:val="24"/>
        </w:rPr>
      </w:pPr>
    </w:p>
    <w:p w:rsidR="00602252" w:rsidRPr="004821F6" w:rsidRDefault="004821F6" w:rsidP="00D911E1">
      <w:pPr>
        <w:spacing w:after="0" w:line="480" w:lineRule="auto"/>
        <w:rPr>
          <w:rFonts w:ascii="Times New Roman" w:hAnsi="Times New Roman"/>
          <w:sz w:val="24"/>
          <w:szCs w:val="24"/>
        </w:rPr>
      </w:pPr>
      <w:r>
        <w:rPr>
          <w:rFonts w:ascii="Times New Roman" w:hAnsi="Times New Roman"/>
          <w:sz w:val="24"/>
          <w:szCs w:val="24"/>
        </w:rPr>
        <w:tab/>
      </w:r>
      <w:r w:rsidR="00602252" w:rsidRPr="00DB72F2">
        <w:rPr>
          <w:rFonts w:ascii="Times New Roman" w:hAnsi="Times New Roman"/>
          <w:sz w:val="20"/>
          <w:szCs w:val="20"/>
        </w:rPr>
        <w:t xml:space="preserve">The question of how you define the target is very important. If a terrorist group attacks an ICT system </w:t>
      </w:r>
      <w:r>
        <w:rPr>
          <w:rFonts w:ascii="Times New Roman" w:hAnsi="Times New Roman"/>
          <w:sz w:val="20"/>
          <w:szCs w:val="20"/>
        </w:rPr>
        <w:tab/>
      </w:r>
      <w:r w:rsidR="00602252" w:rsidRPr="00DB72F2">
        <w:rPr>
          <w:rFonts w:ascii="Times New Roman" w:hAnsi="Times New Roman"/>
          <w:sz w:val="20"/>
          <w:szCs w:val="20"/>
        </w:rPr>
        <w:t xml:space="preserve">(digital) that controls people’s drinking water supply (physical), the immediate target is digital, but the </w:t>
      </w:r>
      <w:r>
        <w:rPr>
          <w:rFonts w:ascii="Times New Roman" w:hAnsi="Times New Roman"/>
          <w:sz w:val="20"/>
          <w:szCs w:val="20"/>
        </w:rPr>
        <w:tab/>
      </w:r>
      <w:r w:rsidR="00602252" w:rsidRPr="00DB72F2">
        <w:rPr>
          <w:rFonts w:ascii="Times New Roman" w:hAnsi="Times New Roman"/>
          <w:sz w:val="20"/>
          <w:szCs w:val="20"/>
        </w:rPr>
        <w:t xml:space="preserve">goal of the attack is to harm people physically. In my view, disrupting an ICT system is rarely, if ever, </w:t>
      </w:r>
      <w:r>
        <w:rPr>
          <w:rFonts w:ascii="Times New Roman" w:hAnsi="Times New Roman"/>
          <w:sz w:val="20"/>
          <w:szCs w:val="20"/>
        </w:rPr>
        <w:tab/>
      </w:r>
      <w:r w:rsidR="00602252" w:rsidRPr="00DB72F2">
        <w:rPr>
          <w:rFonts w:ascii="Times New Roman" w:hAnsi="Times New Roman"/>
          <w:sz w:val="20"/>
          <w:szCs w:val="20"/>
        </w:rPr>
        <w:t>a goal in itself in a cyber terrorist attack (R63)</w:t>
      </w:r>
    </w:p>
    <w:p w:rsidR="00602252" w:rsidRPr="006C5D24" w:rsidRDefault="00602252" w:rsidP="00D911E1">
      <w:pPr>
        <w:spacing w:after="0" w:line="480" w:lineRule="auto"/>
        <w:rPr>
          <w:rFonts w:ascii="Times New Roman" w:hAnsi="Times New Roman"/>
          <w:sz w:val="24"/>
          <w:szCs w:val="24"/>
        </w:rPr>
      </w:pPr>
    </w:p>
    <w:p w:rsidR="00602252" w:rsidRDefault="00602252" w:rsidP="00D911E1">
      <w:pPr>
        <w:spacing w:after="0" w:line="480" w:lineRule="auto"/>
        <w:rPr>
          <w:rFonts w:ascii="Times New Roman" w:hAnsi="Times New Roman"/>
          <w:sz w:val="24"/>
          <w:szCs w:val="24"/>
        </w:rPr>
      </w:pPr>
      <w:r w:rsidRPr="006C5D24">
        <w:rPr>
          <w:rFonts w:ascii="Times New Roman" w:hAnsi="Times New Roman"/>
          <w:sz w:val="24"/>
          <w:szCs w:val="24"/>
        </w:rPr>
        <w:lastRenderedPageBreak/>
        <w:t>This is further supported by the fact that the group who selected violence against people or property in question 5 were significantly less likely to state that scenarios D and H (which involved physical means and a physical target) did not constitute cyberterrorism.</w:t>
      </w:r>
    </w:p>
    <w:p w:rsidR="00602252" w:rsidRDefault="00602252" w:rsidP="00D911E1">
      <w:pPr>
        <w:spacing w:after="0" w:line="480" w:lineRule="auto"/>
        <w:rPr>
          <w:rFonts w:ascii="Times New Roman" w:hAnsi="Times New Roman"/>
          <w:sz w:val="24"/>
          <w:szCs w:val="24"/>
        </w:rPr>
      </w:pPr>
    </w:p>
    <w:p w:rsidR="00602252" w:rsidRDefault="00602252" w:rsidP="00D911E1">
      <w:pPr>
        <w:spacing w:after="0" w:line="480" w:lineRule="auto"/>
        <w:rPr>
          <w:rFonts w:ascii="Times New Roman" w:hAnsi="Times New Roman"/>
          <w:b/>
          <w:sz w:val="24"/>
          <w:szCs w:val="24"/>
        </w:rPr>
      </w:pPr>
    </w:p>
    <w:p w:rsidR="00602252" w:rsidRPr="0078239E" w:rsidRDefault="00602252" w:rsidP="00D911E1">
      <w:pPr>
        <w:spacing w:after="0" w:line="480" w:lineRule="auto"/>
        <w:rPr>
          <w:rFonts w:ascii="Times New Roman" w:hAnsi="Times New Roman"/>
          <w:b/>
          <w:sz w:val="24"/>
          <w:szCs w:val="24"/>
        </w:rPr>
      </w:pPr>
      <w:r w:rsidRPr="0078239E">
        <w:rPr>
          <w:rFonts w:ascii="Times New Roman" w:hAnsi="Times New Roman"/>
          <w:b/>
          <w:sz w:val="24"/>
          <w:szCs w:val="24"/>
        </w:rPr>
        <w:t>Conclusion</w:t>
      </w:r>
    </w:p>
    <w:p w:rsidR="00602252" w:rsidRDefault="00602252" w:rsidP="00D911E1">
      <w:pPr>
        <w:spacing w:after="0" w:line="480" w:lineRule="auto"/>
        <w:rPr>
          <w:rFonts w:ascii="Times New Roman" w:hAnsi="Times New Roman"/>
          <w:sz w:val="24"/>
          <w:szCs w:val="24"/>
        </w:rPr>
      </w:pPr>
      <w:r>
        <w:rPr>
          <w:rFonts w:ascii="Times New Roman" w:hAnsi="Times New Roman"/>
          <w:sz w:val="24"/>
          <w:szCs w:val="24"/>
        </w:rPr>
        <w:t xml:space="preserve">This article has explored </w:t>
      </w:r>
      <w:r w:rsidR="007A3031">
        <w:rPr>
          <w:rFonts w:ascii="Times New Roman" w:hAnsi="Times New Roman"/>
          <w:sz w:val="24"/>
          <w:szCs w:val="24"/>
        </w:rPr>
        <w:t>a</w:t>
      </w:r>
      <w:r>
        <w:rPr>
          <w:rFonts w:ascii="Times New Roman" w:hAnsi="Times New Roman"/>
          <w:sz w:val="24"/>
          <w:szCs w:val="24"/>
        </w:rPr>
        <w:t xml:space="preserve"> diversity of views amongst the terrorism research community </w:t>
      </w:r>
      <w:r w:rsidRPr="006C5D24">
        <w:rPr>
          <w:rFonts w:ascii="Times New Roman" w:hAnsi="Times New Roman"/>
          <w:sz w:val="24"/>
          <w:szCs w:val="24"/>
        </w:rPr>
        <w:t xml:space="preserve">on </w:t>
      </w:r>
      <w:r>
        <w:rPr>
          <w:rFonts w:ascii="Times New Roman" w:hAnsi="Times New Roman"/>
          <w:sz w:val="24"/>
          <w:szCs w:val="24"/>
        </w:rPr>
        <w:t xml:space="preserve">a number of fundamental conceptual and definitional questions around cyberterrorism. These include: </w:t>
      </w:r>
      <w:r w:rsidRPr="006C5D24">
        <w:rPr>
          <w:rFonts w:ascii="Times New Roman" w:hAnsi="Times New Roman"/>
          <w:sz w:val="24"/>
          <w:szCs w:val="24"/>
        </w:rPr>
        <w:t xml:space="preserve">whether the definitional issues surrounding terrorism in general have been satisfactorily resolved; how important it is to resolve these definitional issues; whether a specific definition of cyberterrorism is necessary; whether the resolution of these definitional issues is more important for researchers or policymakers; </w:t>
      </w:r>
      <w:r>
        <w:rPr>
          <w:rFonts w:ascii="Times New Roman" w:hAnsi="Times New Roman"/>
          <w:sz w:val="24"/>
          <w:szCs w:val="24"/>
        </w:rPr>
        <w:t>which constitute</w:t>
      </w:r>
      <w:r w:rsidRPr="006C5D24">
        <w:rPr>
          <w:rFonts w:ascii="Times New Roman" w:hAnsi="Times New Roman"/>
          <w:sz w:val="24"/>
          <w:szCs w:val="24"/>
        </w:rPr>
        <w:t xml:space="preserve"> the most important element</w:t>
      </w:r>
      <w:r>
        <w:rPr>
          <w:rFonts w:ascii="Times New Roman" w:hAnsi="Times New Roman"/>
          <w:sz w:val="24"/>
          <w:szCs w:val="24"/>
        </w:rPr>
        <w:t xml:space="preserve">s in identifying cyberterrorism; and, the relative importance of digital preparation, means and target in identifying whether an attack may be described as cyberterrorism. Whilst our findings did not reveal unanimity or consensus on any of these issues, in some cases it was possible to identify dominant views. Specifically, as demonstrated above, the majority of respondents to our survey argued that: </w:t>
      </w:r>
      <w:r w:rsidRPr="00BA79F2">
        <w:rPr>
          <w:rFonts w:ascii="Times New Roman" w:hAnsi="Times New Roman"/>
          <w:sz w:val="24"/>
          <w:szCs w:val="24"/>
        </w:rPr>
        <w:t xml:space="preserve">the definitional issues surrounding terrorism in general </w:t>
      </w:r>
      <w:r>
        <w:rPr>
          <w:rFonts w:ascii="Times New Roman" w:hAnsi="Times New Roman"/>
          <w:sz w:val="24"/>
          <w:szCs w:val="24"/>
        </w:rPr>
        <w:t xml:space="preserve">are important but </w:t>
      </w:r>
      <w:r w:rsidRPr="00BA79F2">
        <w:rPr>
          <w:rFonts w:ascii="Times New Roman" w:hAnsi="Times New Roman"/>
          <w:sz w:val="24"/>
          <w:szCs w:val="24"/>
        </w:rPr>
        <w:t xml:space="preserve">have not been satisfactorily resolved for </w:t>
      </w:r>
      <w:r>
        <w:rPr>
          <w:rFonts w:ascii="Times New Roman" w:hAnsi="Times New Roman"/>
          <w:sz w:val="24"/>
          <w:szCs w:val="24"/>
        </w:rPr>
        <w:t xml:space="preserve">either </w:t>
      </w:r>
      <w:r w:rsidRPr="00BA79F2">
        <w:rPr>
          <w:rFonts w:ascii="Times New Roman" w:hAnsi="Times New Roman"/>
          <w:sz w:val="24"/>
          <w:szCs w:val="24"/>
        </w:rPr>
        <w:t>polic</w:t>
      </w:r>
      <w:r>
        <w:rPr>
          <w:rFonts w:ascii="Times New Roman" w:hAnsi="Times New Roman"/>
          <w:sz w:val="24"/>
          <w:szCs w:val="24"/>
        </w:rPr>
        <w:t xml:space="preserve">ymakers or researchers; a specific definition of cyberterrorism is needed by both policymakers and researchers; political/ideological motives, digital means/targets and the production of fear constitute important elements of cyberterrorism; and, digital means is more important than digital target or digital preparation in identifying whether an attack may be described as cyberterrorism. The fact that a majority of respondents believed that a definition of cyberterrorism is needed is in keeping with the existing literature on the concept reviewed at this article’s outset. For, </w:t>
      </w:r>
      <w:r>
        <w:rPr>
          <w:rFonts w:ascii="Times New Roman" w:hAnsi="Times New Roman"/>
          <w:sz w:val="24"/>
          <w:szCs w:val="24"/>
        </w:rPr>
        <w:lastRenderedPageBreak/>
        <w:t>as explained previously, even those arguing that cyberterrorism does not exist have tended to engage in, and urged the importance of, these definitional questions.</w:t>
      </w:r>
    </w:p>
    <w:p w:rsidR="00602252" w:rsidRDefault="00602252" w:rsidP="00D911E1">
      <w:pPr>
        <w:spacing w:after="0" w:line="480" w:lineRule="auto"/>
        <w:ind w:firstLine="720"/>
        <w:rPr>
          <w:rFonts w:ascii="Times New Roman" w:hAnsi="Times New Roman"/>
          <w:sz w:val="24"/>
          <w:szCs w:val="24"/>
        </w:rPr>
      </w:pPr>
      <w:r>
        <w:rPr>
          <w:rFonts w:ascii="Times New Roman" w:hAnsi="Times New Roman"/>
          <w:sz w:val="24"/>
          <w:szCs w:val="24"/>
        </w:rPr>
        <w:t>Our findings also demonstrate researchers’ different views on the referential and relational questions that were highlighted in our literature review. In terms of the referential question – to what does, or should, the term cyberterrorism refer? – contrasting conceptions of cyberterrorism were particularly apparent in the responses to question 7. Whilst some respondents adopted a broad understanding of the term (with, for example, 20% stating that a scenario involving digital preparation but physical means and target constitutes cyberterrorism), many others applied a far narrower understanding emphasising the importance of using digital means to launch an attack.</w:t>
      </w:r>
    </w:p>
    <w:p w:rsidR="00602252" w:rsidRDefault="00602252" w:rsidP="00D911E1">
      <w:pPr>
        <w:spacing w:after="0" w:line="480" w:lineRule="auto"/>
        <w:ind w:firstLine="720"/>
        <w:rPr>
          <w:rFonts w:ascii="Times New Roman" w:hAnsi="Times New Roman"/>
          <w:sz w:val="24"/>
          <w:szCs w:val="24"/>
        </w:rPr>
      </w:pPr>
      <w:r>
        <w:rPr>
          <w:rFonts w:ascii="Times New Roman" w:hAnsi="Times New Roman"/>
          <w:sz w:val="24"/>
          <w:szCs w:val="24"/>
        </w:rPr>
        <w:t xml:space="preserve">In terms of the relational question – is cyberterrorism a distinctive phenomenon with its own characteristics, or a sub-species of terrorism as a broad and diverse category of violence? – different approaches were also identifiable. Some of our respondents appeared to regard cyberterrorism as a subset of terrorism, with an attack only qualifying as </w:t>
      </w:r>
      <w:proofErr w:type="spellStart"/>
      <w:r>
        <w:rPr>
          <w:rFonts w:ascii="Times New Roman" w:hAnsi="Times New Roman"/>
          <w:sz w:val="24"/>
          <w:szCs w:val="24"/>
        </w:rPr>
        <w:t>cyberterrorist</w:t>
      </w:r>
      <w:proofErr w:type="spellEnd"/>
      <w:r>
        <w:rPr>
          <w:rFonts w:ascii="Times New Roman" w:hAnsi="Times New Roman"/>
          <w:sz w:val="24"/>
          <w:szCs w:val="24"/>
        </w:rPr>
        <w:t xml:space="preserve"> once all of the components of the definition of terrorism had been properly satisfied. These respondents therefore regarded physical violence against people or property as an important element of cyberterrorism. Importantly, however, this was not a majority view. That there is, as such, a contrast here with understandings of terrorism </w:t>
      </w:r>
      <w:r>
        <w:rPr>
          <w:rFonts w:ascii="Times New Roman" w:hAnsi="Times New Roman"/>
          <w:i/>
          <w:sz w:val="24"/>
          <w:szCs w:val="24"/>
        </w:rPr>
        <w:t>per se</w:t>
      </w:r>
      <w:r>
        <w:rPr>
          <w:rFonts w:ascii="Times New Roman" w:hAnsi="Times New Roman"/>
          <w:sz w:val="24"/>
          <w:szCs w:val="24"/>
        </w:rPr>
        <w:t xml:space="preserve"> raises the question of whether there exist qualitative differences between terrorism and cyberterrorism.</w:t>
      </w:r>
      <w:r w:rsidRPr="00916AA1">
        <w:rPr>
          <w:rFonts w:ascii="Times New Roman" w:hAnsi="Times New Roman"/>
          <w:sz w:val="24"/>
          <w:szCs w:val="24"/>
        </w:rPr>
        <w:t xml:space="preserve"> </w:t>
      </w:r>
      <w:r>
        <w:rPr>
          <w:rFonts w:ascii="Times New Roman" w:hAnsi="Times New Roman"/>
          <w:sz w:val="24"/>
          <w:szCs w:val="24"/>
        </w:rPr>
        <w:t xml:space="preserve">In his discussion of state terrorism, </w:t>
      </w:r>
      <w:r w:rsidRPr="00916AA1">
        <w:rPr>
          <w:rFonts w:ascii="Times New Roman" w:hAnsi="Times New Roman"/>
          <w:sz w:val="24"/>
          <w:szCs w:val="24"/>
        </w:rPr>
        <w:t xml:space="preserve">Andrew </w:t>
      </w:r>
      <w:proofErr w:type="spellStart"/>
      <w:r w:rsidRPr="00916AA1">
        <w:rPr>
          <w:rFonts w:ascii="Times New Roman" w:hAnsi="Times New Roman"/>
          <w:sz w:val="24"/>
          <w:szCs w:val="24"/>
        </w:rPr>
        <w:t>Silke</w:t>
      </w:r>
      <w:proofErr w:type="spellEnd"/>
      <w:r w:rsidRPr="00916AA1">
        <w:rPr>
          <w:rFonts w:ascii="Times New Roman" w:hAnsi="Times New Roman"/>
          <w:sz w:val="24"/>
          <w:szCs w:val="24"/>
        </w:rPr>
        <w:t xml:space="preserve"> suggested: “I cannot help but feel that state terrorism is actually a rhinoceros which has strayed close to our terrorism elephant. So while there are similarities between the two, they are ultimately two different creatures”</w:t>
      </w:r>
      <w:r>
        <w:rPr>
          <w:rFonts w:ascii="Times New Roman" w:hAnsi="Times New Roman"/>
          <w:sz w:val="24"/>
          <w:szCs w:val="24"/>
        </w:rPr>
        <w:t>.</w:t>
      </w:r>
      <w:r>
        <w:rPr>
          <w:rStyle w:val="EndnoteReference"/>
          <w:rFonts w:ascii="Times New Roman" w:hAnsi="Times New Roman"/>
          <w:sz w:val="24"/>
          <w:szCs w:val="24"/>
        </w:rPr>
        <w:endnoteReference w:id="48"/>
      </w:r>
      <w:r>
        <w:rPr>
          <w:rFonts w:ascii="Times New Roman" w:hAnsi="Times New Roman"/>
          <w:sz w:val="24"/>
          <w:szCs w:val="24"/>
        </w:rPr>
        <w:t xml:space="preserve"> Our findings suggest that, for many researchers, whilst terrorism and cyberterrorism share some common features, they might ultimately also be different creatures.</w:t>
      </w:r>
    </w:p>
    <w:p w:rsidR="007B5F57" w:rsidRPr="001A5921" w:rsidRDefault="00602252" w:rsidP="00D911E1">
      <w:pPr>
        <w:spacing w:after="0" w:line="480" w:lineRule="auto"/>
        <w:ind w:firstLine="720"/>
        <w:rPr>
          <w:rFonts w:ascii="Times New Roman" w:hAnsi="Times New Roman"/>
          <w:sz w:val="24"/>
          <w:szCs w:val="24"/>
        </w:rPr>
      </w:pPr>
      <w:r>
        <w:rPr>
          <w:rFonts w:ascii="Times New Roman" w:hAnsi="Times New Roman"/>
          <w:sz w:val="24"/>
          <w:szCs w:val="24"/>
        </w:rPr>
        <w:lastRenderedPageBreak/>
        <w:t xml:space="preserve">It is highly significant, then, that several national legislatures (including the UK) have adopted the fourth of the four approaches to the relational question explored at this article’s outset. This approach treats cyberterrorism as a subset of the broader category of terrorism, but simultaneously recognises that there are qualitative differences between the two. Adding a qualitatively distinct subcategory to an already existing concept has the potential to have important knock-on effects. For, as Collier and Mahon explain, </w:t>
      </w:r>
      <w:r w:rsidRPr="001A5921">
        <w:rPr>
          <w:rFonts w:ascii="Times New Roman" w:hAnsi="Times New Roman"/>
          <w:sz w:val="24"/>
          <w:szCs w:val="24"/>
        </w:rPr>
        <w:t>“when scholars take a category developed from one set of cases and extend it to additional cases, the new cases may be sufficiently different that the category is no longer appropriate in its additional form</w:t>
      </w:r>
      <w:r>
        <w:rPr>
          <w:rFonts w:ascii="Times New Roman" w:hAnsi="Times New Roman"/>
          <w:sz w:val="24"/>
          <w:szCs w:val="24"/>
        </w:rPr>
        <w:t>.</w:t>
      </w:r>
      <w:r w:rsidRPr="001A5921">
        <w:rPr>
          <w:rFonts w:ascii="Times New Roman" w:hAnsi="Times New Roman"/>
          <w:sz w:val="24"/>
          <w:szCs w:val="24"/>
        </w:rPr>
        <w:t>”</w:t>
      </w:r>
      <w:r>
        <w:rPr>
          <w:rStyle w:val="EndnoteReference"/>
          <w:rFonts w:ascii="Times New Roman" w:hAnsi="Times New Roman"/>
          <w:sz w:val="24"/>
          <w:szCs w:val="24"/>
        </w:rPr>
        <w:endnoteReference w:id="49"/>
      </w:r>
      <w:r w:rsidRPr="001A5921">
        <w:rPr>
          <w:rFonts w:ascii="Times New Roman" w:hAnsi="Times New Roman"/>
          <w:sz w:val="24"/>
          <w:szCs w:val="24"/>
        </w:rPr>
        <w:t xml:space="preserve"> </w:t>
      </w:r>
      <w:r w:rsidR="007B5F57">
        <w:rPr>
          <w:rFonts w:ascii="Times New Roman" w:hAnsi="Times New Roman"/>
          <w:sz w:val="24"/>
          <w:szCs w:val="24"/>
        </w:rPr>
        <w:t>In this sense, our findings suggest that disagreement over the concept of cyberterrorism is important not only in assessing and responding to this particular threat. But, in addition, because this disagreement also encourages scholars to reconsider, perhaps even change, their understandings of terrorism itself.</w:t>
      </w:r>
    </w:p>
    <w:p w:rsidR="007B5F57" w:rsidRDefault="007B5F57" w:rsidP="00D911E1">
      <w:pPr>
        <w:spacing w:after="0" w:line="480" w:lineRule="auto"/>
        <w:rPr>
          <w:rFonts w:ascii="Times New Roman" w:hAnsi="Times New Roman"/>
          <w:sz w:val="24"/>
          <w:szCs w:val="24"/>
        </w:rPr>
      </w:pPr>
    </w:p>
    <w:p w:rsidR="007B5F57" w:rsidRDefault="007B5F57" w:rsidP="00D911E1">
      <w:pPr>
        <w:spacing w:after="0" w:line="480" w:lineRule="auto"/>
        <w:rPr>
          <w:rFonts w:ascii="Times New Roman" w:hAnsi="Times New Roman"/>
          <w:sz w:val="24"/>
          <w:szCs w:val="24"/>
        </w:rPr>
      </w:pPr>
    </w:p>
    <w:p w:rsidR="007B5F57" w:rsidRDefault="007B5F57"/>
    <w:sectPr w:rsidR="007B5F57" w:rsidSect="00602252">
      <w:endnotePr>
        <w:numFmt w:val="decimal"/>
      </w:endnotePr>
      <w:type w:val="continuous"/>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7BAA" w:rsidRDefault="00E57BAA" w:rsidP="00AC380D">
      <w:pPr>
        <w:spacing w:after="0" w:line="240" w:lineRule="auto"/>
      </w:pPr>
      <w:r>
        <w:separator/>
      </w:r>
    </w:p>
  </w:endnote>
  <w:endnote w:type="continuationSeparator" w:id="0">
    <w:p w:rsidR="00E57BAA" w:rsidRDefault="00E57BAA" w:rsidP="00AC380D">
      <w:pPr>
        <w:spacing w:after="0" w:line="240" w:lineRule="auto"/>
      </w:pPr>
      <w:r>
        <w:continuationSeparator/>
      </w:r>
    </w:p>
  </w:endnote>
  <w:endnote w:id="1">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For an overview of the findings, see: Macdonald, S., Jarvis, L., Chen, T. &amp; </w:t>
      </w:r>
      <w:proofErr w:type="spellStart"/>
      <w:r w:rsidRPr="00097805">
        <w:rPr>
          <w:rFonts w:ascii="Times New Roman" w:hAnsi="Times New Roman"/>
        </w:rPr>
        <w:t>Lavis</w:t>
      </w:r>
      <w:proofErr w:type="spellEnd"/>
      <w:r w:rsidRPr="00097805">
        <w:rPr>
          <w:rFonts w:ascii="Times New Roman" w:hAnsi="Times New Roman"/>
        </w:rPr>
        <w:t xml:space="preserve">, S. </w:t>
      </w:r>
      <w:r w:rsidRPr="00097805">
        <w:rPr>
          <w:rFonts w:ascii="Times New Roman" w:hAnsi="Times New Roman"/>
          <w:i/>
        </w:rPr>
        <w:t>Cyberterrorism: A Survey of Researchers</w:t>
      </w:r>
      <w:r w:rsidR="00DA3DA2">
        <w:rPr>
          <w:rFonts w:ascii="Times New Roman" w:hAnsi="Times New Roman"/>
        </w:rPr>
        <w:t xml:space="preserve"> (</w:t>
      </w:r>
      <w:r w:rsidRPr="00097805">
        <w:rPr>
          <w:rFonts w:ascii="Times New Roman" w:hAnsi="Times New Roman"/>
        </w:rPr>
        <w:t>Cyberter</w:t>
      </w:r>
      <w:r w:rsidR="00DA3DA2">
        <w:rPr>
          <w:rFonts w:ascii="Times New Roman" w:hAnsi="Times New Roman"/>
        </w:rPr>
        <w:t>rorism Project Research Report [No. 1]</w:t>
      </w:r>
      <w:r w:rsidRPr="00097805">
        <w:rPr>
          <w:rFonts w:ascii="Times New Roman" w:hAnsi="Times New Roman"/>
        </w:rPr>
        <w:t xml:space="preserve">, </w:t>
      </w:r>
      <w:smartTag w:uri="urn:schemas-microsoft-com:office:smarttags" w:element="place">
        <w:r w:rsidRPr="00097805">
          <w:rPr>
            <w:rFonts w:ascii="Times New Roman" w:hAnsi="Times New Roman"/>
          </w:rPr>
          <w:t>Swansea</w:t>
        </w:r>
      </w:smartTag>
      <w:r w:rsidRPr="00097805">
        <w:rPr>
          <w:rFonts w:ascii="Times New Roman" w:hAnsi="Times New Roman"/>
        </w:rPr>
        <w:t xml:space="preserve"> University</w:t>
      </w:r>
      <w:r w:rsidR="00DA3DA2">
        <w:rPr>
          <w:rFonts w:ascii="Times New Roman" w:hAnsi="Times New Roman"/>
        </w:rPr>
        <w:t>, 2013)</w:t>
      </w:r>
      <w:r w:rsidRPr="00097805">
        <w:rPr>
          <w:rFonts w:ascii="Times New Roman" w:hAnsi="Times New Roman"/>
        </w:rPr>
        <w:t>. Available via: www.cyberterrorism-project.org</w:t>
      </w:r>
    </w:p>
  </w:endnote>
  <w:endnote w:id="2">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CE1C3D">
        <w:rPr>
          <w:rFonts w:ascii="Times New Roman" w:hAnsi="Times New Roman"/>
        </w:rPr>
        <w:t xml:space="preserve">Barry </w:t>
      </w:r>
      <w:r w:rsidRPr="00097805">
        <w:rPr>
          <w:rFonts w:ascii="Times New Roman" w:hAnsi="Times New Roman"/>
        </w:rPr>
        <w:t>Collin</w:t>
      </w:r>
      <w:r w:rsidR="00CE1C3D">
        <w:rPr>
          <w:rFonts w:ascii="Times New Roman" w:hAnsi="Times New Roman"/>
        </w:rPr>
        <w:t>, “The Future of Cyberterrorism”</w:t>
      </w:r>
      <w:r w:rsidRPr="00097805">
        <w:rPr>
          <w:rFonts w:ascii="Times New Roman" w:hAnsi="Times New Roman"/>
        </w:rPr>
        <w:t xml:space="preserve">, </w:t>
      </w:r>
      <w:r w:rsidRPr="00CE1C3D">
        <w:rPr>
          <w:rFonts w:ascii="Times New Roman" w:hAnsi="Times New Roman"/>
          <w:i/>
        </w:rPr>
        <w:t>Crime and Justice International</w:t>
      </w:r>
      <w:r w:rsidR="00CE1C3D">
        <w:rPr>
          <w:rFonts w:ascii="Times New Roman" w:hAnsi="Times New Roman"/>
        </w:rPr>
        <w:t xml:space="preserve"> 13, no. 2 (1997): </w:t>
      </w:r>
      <w:r w:rsidRPr="00097805">
        <w:rPr>
          <w:rFonts w:ascii="Times New Roman" w:hAnsi="Times New Roman"/>
        </w:rPr>
        <w:t>15-18.</w:t>
      </w:r>
    </w:p>
  </w:endnote>
  <w:endnote w:id="3">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07671A">
        <w:rPr>
          <w:rFonts w:ascii="Times New Roman" w:hAnsi="Times New Roman"/>
        </w:rPr>
        <w:t xml:space="preserve">Alex P. </w:t>
      </w:r>
      <w:proofErr w:type="spellStart"/>
      <w:r w:rsidR="0007671A">
        <w:rPr>
          <w:rFonts w:ascii="Times New Roman" w:hAnsi="Times New Roman"/>
        </w:rPr>
        <w:t>Schmid</w:t>
      </w:r>
      <w:proofErr w:type="spellEnd"/>
      <w:r w:rsidR="0007671A">
        <w:rPr>
          <w:rFonts w:ascii="Times New Roman" w:hAnsi="Times New Roman"/>
        </w:rPr>
        <w:t xml:space="preserve"> and Albert J. </w:t>
      </w:r>
      <w:proofErr w:type="spellStart"/>
      <w:r w:rsidR="0007671A">
        <w:rPr>
          <w:rFonts w:ascii="Times New Roman" w:hAnsi="Times New Roman"/>
        </w:rPr>
        <w:t>Jongman</w:t>
      </w:r>
      <w:proofErr w:type="spellEnd"/>
      <w:r w:rsidRPr="00097805">
        <w:rPr>
          <w:rFonts w:ascii="Times New Roman" w:hAnsi="Times New Roman"/>
        </w:rPr>
        <w:t xml:space="preserve">. (2008) </w:t>
      </w:r>
      <w:r w:rsidRPr="00097805">
        <w:rPr>
          <w:rFonts w:ascii="Times New Roman" w:hAnsi="Times New Roman"/>
          <w:i/>
        </w:rPr>
        <w:t xml:space="preserve">Political Terrorism: A New Guide to Actors, Authors, Concepts, Data Bases, Theories, &amp; </w:t>
      </w:r>
      <w:r w:rsidRPr="0007671A">
        <w:rPr>
          <w:rFonts w:ascii="Times New Roman" w:hAnsi="Times New Roman"/>
          <w:i/>
        </w:rPr>
        <w:t>Literature</w:t>
      </w:r>
      <w:r w:rsidR="0007671A" w:rsidRPr="0007671A">
        <w:rPr>
          <w:rFonts w:ascii="Times New Roman" w:hAnsi="Times New Roman"/>
          <w:i/>
        </w:rPr>
        <w:t xml:space="preserve"> (updated </w:t>
      </w:r>
      <w:proofErr w:type="spellStart"/>
      <w:r w:rsidR="0007671A" w:rsidRPr="0007671A">
        <w:rPr>
          <w:rFonts w:ascii="Times New Roman" w:hAnsi="Times New Roman"/>
          <w:i/>
        </w:rPr>
        <w:t>edn</w:t>
      </w:r>
      <w:proofErr w:type="spellEnd"/>
      <w:r w:rsidR="0007671A" w:rsidRPr="0007671A">
        <w:rPr>
          <w:rFonts w:ascii="Times New Roman" w:hAnsi="Times New Roman"/>
          <w:i/>
        </w:rPr>
        <w:t>).</w:t>
      </w:r>
      <w:r w:rsidR="0007671A">
        <w:rPr>
          <w:rFonts w:ascii="Times New Roman" w:hAnsi="Times New Roman"/>
        </w:rPr>
        <w:t xml:space="preserve"> (</w:t>
      </w:r>
      <w:r w:rsidRPr="00097805">
        <w:rPr>
          <w:rFonts w:ascii="Times New Roman" w:hAnsi="Times New Roman"/>
        </w:rPr>
        <w:t xml:space="preserve">New </w:t>
      </w:r>
      <w:proofErr w:type="spellStart"/>
      <w:smartTag w:uri="urn:schemas-microsoft-com:office:smarttags" w:element="place">
        <w:smartTag w:uri="urn:schemas-microsoft-com:office:smarttags" w:element="City">
          <w:r w:rsidRPr="00097805">
            <w:rPr>
              <w:rFonts w:ascii="Times New Roman" w:hAnsi="Times New Roman"/>
            </w:rPr>
            <w:t>Burnswick</w:t>
          </w:r>
        </w:smartTag>
        <w:proofErr w:type="spellEnd"/>
        <w:r w:rsidRPr="00097805">
          <w:rPr>
            <w:rFonts w:ascii="Times New Roman" w:hAnsi="Times New Roman"/>
          </w:rPr>
          <w:t xml:space="preserve">, </w:t>
        </w:r>
        <w:smartTag w:uri="urn:schemas-microsoft-com:office:smarttags" w:element="State">
          <w:r w:rsidRPr="00097805">
            <w:rPr>
              <w:rFonts w:ascii="Times New Roman" w:hAnsi="Times New Roman"/>
            </w:rPr>
            <w:t>NJ</w:t>
          </w:r>
        </w:smartTag>
      </w:smartTag>
      <w:r w:rsidRPr="00097805">
        <w:rPr>
          <w:rFonts w:ascii="Times New Roman" w:hAnsi="Times New Roman"/>
        </w:rPr>
        <w:t>: Transaction</w:t>
      </w:r>
      <w:r w:rsidR="0007671A">
        <w:rPr>
          <w:rFonts w:ascii="Times New Roman" w:hAnsi="Times New Roman"/>
        </w:rPr>
        <w:t>, 2008)</w:t>
      </w:r>
      <w:r w:rsidRPr="00097805">
        <w:rPr>
          <w:rFonts w:ascii="Times New Roman" w:hAnsi="Times New Roman"/>
        </w:rPr>
        <w:t>.</w:t>
      </w:r>
    </w:p>
  </w:endnote>
  <w:endnote w:id="4">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proofErr w:type="spellStart"/>
      <w:r w:rsidR="00C114F8">
        <w:rPr>
          <w:rFonts w:ascii="Times New Roman" w:hAnsi="Times New Roman"/>
        </w:rPr>
        <w:t>Schmid</w:t>
      </w:r>
      <w:proofErr w:type="spellEnd"/>
      <w:r w:rsidR="00C114F8">
        <w:rPr>
          <w:rFonts w:ascii="Times New Roman" w:hAnsi="Times New Roman"/>
        </w:rPr>
        <w:t xml:space="preserve"> and </w:t>
      </w:r>
      <w:proofErr w:type="spellStart"/>
      <w:r w:rsidRPr="00097805">
        <w:rPr>
          <w:rFonts w:ascii="Times New Roman" w:hAnsi="Times New Roman"/>
        </w:rPr>
        <w:t>Jongman</w:t>
      </w:r>
      <w:proofErr w:type="spellEnd"/>
      <w:r w:rsidR="00B71678">
        <w:rPr>
          <w:rFonts w:ascii="Times New Roman" w:hAnsi="Times New Roman"/>
        </w:rPr>
        <w:t xml:space="preserve"> (see note 3</w:t>
      </w:r>
      <w:r w:rsidR="00C114F8">
        <w:rPr>
          <w:rFonts w:ascii="Times New Roman" w:hAnsi="Times New Roman"/>
        </w:rPr>
        <w:t xml:space="preserve"> above), </w:t>
      </w:r>
      <w:r w:rsidRPr="00097805">
        <w:rPr>
          <w:rFonts w:ascii="Times New Roman" w:hAnsi="Times New Roman"/>
        </w:rPr>
        <w:t>2.</w:t>
      </w:r>
    </w:p>
  </w:endnote>
  <w:endnote w:id="5">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Andrew </w:t>
      </w:r>
      <w:proofErr w:type="spellStart"/>
      <w:r w:rsidRPr="00097805">
        <w:rPr>
          <w:rFonts w:ascii="Times New Roman" w:hAnsi="Times New Roman"/>
        </w:rPr>
        <w:t>Silke</w:t>
      </w:r>
      <w:proofErr w:type="spellEnd"/>
      <w:r w:rsidRPr="00097805">
        <w:rPr>
          <w:rFonts w:ascii="Times New Roman" w:hAnsi="Times New Roman"/>
        </w:rPr>
        <w:t xml:space="preserve"> (ed.)</w:t>
      </w:r>
      <w:r w:rsidR="00143970">
        <w:rPr>
          <w:rFonts w:ascii="Times New Roman" w:hAnsi="Times New Roman"/>
        </w:rPr>
        <w:t>,</w:t>
      </w:r>
      <w:r w:rsidRPr="00097805">
        <w:rPr>
          <w:rFonts w:ascii="Times New Roman" w:hAnsi="Times New Roman"/>
        </w:rPr>
        <w:t xml:space="preserve"> </w:t>
      </w:r>
      <w:r w:rsidRPr="00097805">
        <w:rPr>
          <w:rFonts w:ascii="Times New Roman" w:hAnsi="Times New Roman"/>
          <w:i/>
        </w:rPr>
        <w:t>Research on Terrorism: Trends, Achievements and Failures</w:t>
      </w:r>
      <w:r w:rsidR="005E1D88">
        <w:rPr>
          <w:rFonts w:ascii="Times New Roman" w:hAnsi="Times New Roman"/>
        </w:rPr>
        <w:t xml:space="preserve"> (</w:t>
      </w:r>
      <w:r w:rsidRPr="00097805">
        <w:rPr>
          <w:rFonts w:ascii="Times New Roman" w:hAnsi="Times New Roman"/>
        </w:rPr>
        <w:t>Abingdon: Routledge</w:t>
      </w:r>
      <w:r w:rsidR="005E1D88">
        <w:rPr>
          <w:rFonts w:ascii="Times New Roman" w:hAnsi="Times New Roman"/>
        </w:rPr>
        <w:t>, 2003)</w:t>
      </w:r>
      <w:r>
        <w:rPr>
          <w:rFonts w:ascii="Times New Roman" w:hAnsi="Times New Roman"/>
        </w:rPr>
        <w:t>.</w:t>
      </w:r>
    </w:p>
  </w:endnote>
  <w:endnote w:id="6">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Magnus </w:t>
      </w:r>
      <w:proofErr w:type="spellStart"/>
      <w:r w:rsidR="003176E1">
        <w:rPr>
          <w:rFonts w:ascii="Times New Roman" w:hAnsi="Times New Roman"/>
        </w:rPr>
        <w:t>Ranstorp</w:t>
      </w:r>
      <w:proofErr w:type="spellEnd"/>
      <w:r w:rsidR="00143970">
        <w:rPr>
          <w:rFonts w:ascii="Times New Roman" w:hAnsi="Times New Roman"/>
        </w:rPr>
        <w:t>,</w:t>
      </w:r>
      <w:r w:rsidR="00230A3E">
        <w:rPr>
          <w:rFonts w:ascii="Times New Roman" w:hAnsi="Times New Roman"/>
        </w:rPr>
        <w:t xml:space="preserve"> “</w:t>
      </w:r>
      <w:r w:rsidRPr="00097805">
        <w:rPr>
          <w:rFonts w:ascii="Times New Roman" w:hAnsi="Times New Roman"/>
        </w:rPr>
        <w:t>Mapping terrorism studies after 9/11: An academic field of old problems and new prospects</w:t>
      </w:r>
      <w:r w:rsidR="00230A3E">
        <w:rPr>
          <w:rFonts w:ascii="Times New Roman" w:hAnsi="Times New Roman"/>
        </w:rPr>
        <w:t>”</w:t>
      </w:r>
      <w:r w:rsidRPr="00097805">
        <w:rPr>
          <w:rFonts w:ascii="Times New Roman" w:hAnsi="Times New Roman"/>
        </w:rPr>
        <w:t xml:space="preserve">, in, Richard </w:t>
      </w:r>
      <w:r w:rsidR="003176E1">
        <w:rPr>
          <w:rFonts w:ascii="Times New Roman" w:hAnsi="Times New Roman"/>
        </w:rPr>
        <w:t xml:space="preserve">Jackson </w:t>
      </w:r>
      <w:r w:rsidRPr="00097805">
        <w:rPr>
          <w:rFonts w:ascii="Times New Roman" w:hAnsi="Times New Roman"/>
          <w:i/>
        </w:rPr>
        <w:t xml:space="preserve">et al </w:t>
      </w:r>
      <w:r w:rsidRPr="00097805">
        <w:rPr>
          <w:rFonts w:ascii="Times New Roman" w:hAnsi="Times New Roman"/>
        </w:rPr>
        <w:t xml:space="preserve">(eds.) </w:t>
      </w:r>
      <w:r w:rsidRPr="00097805">
        <w:rPr>
          <w:rFonts w:ascii="Times New Roman" w:hAnsi="Times New Roman"/>
          <w:i/>
        </w:rPr>
        <w:t>Critical Terrorism Studies: A New Research Agenda</w:t>
      </w:r>
      <w:r w:rsidRPr="00097805">
        <w:rPr>
          <w:rFonts w:ascii="Times New Roman" w:hAnsi="Times New Roman"/>
        </w:rPr>
        <w:t xml:space="preserve">. </w:t>
      </w:r>
      <w:r w:rsidR="003176E1">
        <w:rPr>
          <w:rFonts w:ascii="Times New Roman" w:hAnsi="Times New Roman"/>
        </w:rPr>
        <w:t>(</w:t>
      </w:r>
      <w:r w:rsidRPr="00097805">
        <w:rPr>
          <w:rFonts w:ascii="Times New Roman" w:hAnsi="Times New Roman"/>
        </w:rPr>
        <w:t>Abingdon: Routledge</w:t>
      </w:r>
      <w:r w:rsidR="003176E1">
        <w:rPr>
          <w:rFonts w:ascii="Times New Roman" w:hAnsi="Times New Roman"/>
        </w:rPr>
        <w:t>, 2009)</w:t>
      </w:r>
      <w:r w:rsidRPr="00097805">
        <w:rPr>
          <w:rFonts w:ascii="Times New Roman" w:hAnsi="Times New Roman"/>
        </w:rPr>
        <w:t xml:space="preserve">: 13-33; </w:t>
      </w:r>
      <w:r w:rsidR="00143970">
        <w:rPr>
          <w:rFonts w:ascii="Times New Roman" w:hAnsi="Times New Roman"/>
        </w:rPr>
        <w:t xml:space="preserve">Andrew </w:t>
      </w:r>
      <w:proofErr w:type="spellStart"/>
      <w:r w:rsidR="00143970">
        <w:rPr>
          <w:rFonts w:ascii="Times New Roman" w:hAnsi="Times New Roman"/>
        </w:rPr>
        <w:t>Silke</w:t>
      </w:r>
      <w:proofErr w:type="spellEnd"/>
      <w:r w:rsidR="00143970">
        <w:rPr>
          <w:rFonts w:ascii="Times New Roman" w:hAnsi="Times New Roman"/>
        </w:rPr>
        <w:t>, “</w:t>
      </w:r>
      <w:r w:rsidRPr="00097805">
        <w:rPr>
          <w:rFonts w:ascii="Times New Roman" w:hAnsi="Times New Roman"/>
        </w:rPr>
        <w:t>Contemporary terroris</w:t>
      </w:r>
      <w:r w:rsidR="00050242">
        <w:rPr>
          <w:rFonts w:ascii="Times New Roman" w:hAnsi="Times New Roman"/>
        </w:rPr>
        <w:t xml:space="preserve">m studies: Issues in Research”, in Richard Jackson </w:t>
      </w:r>
      <w:r w:rsidRPr="00097805">
        <w:rPr>
          <w:rFonts w:ascii="Times New Roman" w:hAnsi="Times New Roman"/>
          <w:i/>
        </w:rPr>
        <w:t xml:space="preserve">et al </w:t>
      </w:r>
      <w:r w:rsidR="00050242">
        <w:rPr>
          <w:rFonts w:ascii="Times New Roman" w:hAnsi="Times New Roman"/>
        </w:rPr>
        <w:t xml:space="preserve">(eds.), </w:t>
      </w:r>
      <w:r w:rsidRPr="00097805">
        <w:rPr>
          <w:rFonts w:ascii="Times New Roman" w:hAnsi="Times New Roman"/>
          <w:i/>
        </w:rPr>
        <w:t>Critical Terrorism Studies: A New Research Agenda</w:t>
      </w:r>
      <w:r w:rsidRPr="00097805">
        <w:rPr>
          <w:rFonts w:ascii="Times New Roman" w:hAnsi="Times New Roman"/>
        </w:rPr>
        <w:t xml:space="preserve">. </w:t>
      </w:r>
      <w:r w:rsidR="00050242">
        <w:rPr>
          <w:rFonts w:ascii="Times New Roman" w:hAnsi="Times New Roman"/>
        </w:rPr>
        <w:t>(</w:t>
      </w:r>
      <w:r w:rsidRPr="00097805">
        <w:rPr>
          <w:rFonts w:ascii="Times New Roman" w:hAnsi="Times New Roman"/>
        </w:rPr>
        <w:t>Abingdon: Routledge</w:t>
      </w:r>
      <w:r w:rsidR="00050242">
        <w:rPr>
          <w:rFonts w:ascii="Times New Roman" w:hAnsi="Times New Roman"/>
        </w:rPr>
        <w:t>, 2009)</w:t>
      </w:r>
      <w:r w:rsidRPr="00097805">
        <w:rPr>
          <w:rFonts w:ascii="Times New Roman" w:hAnsi="Times New Roman"/>
        </w:rPr>
        <w:t>: 34-48.</w:t>
      </w:r>
    </w:p>
  </w:endnote>
  <w:endnote w:id="7">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On the contestability of </w:t>
      </w:r>
      <w:r w:rsidR="00E7608D">
        <w:rPr>
          <w:rFonts w:ascii="Times New Roman" w:hAnsi="Times New Roman"/>
        </w:rPr>
        <w:t xml:space="preserve">the term </w:t>
      </w:r>
      <w:r w:rsidRPr="00097805">
        <w:rPr>
          <w:rFonts w:ascii="Times New Roman" w:hAnsi="Times New Roman"/>
        </w:rPr>
        <w:t xml:space="preserve">‘cyberterrorism’, </w:t>
      </w:r>
      <w:r w:rsidR="00E7608D">
        <w:rPr>
          <w:rFonts w:ascii="Times New Roman" w:hAnsi="Times New Roman"/>
        </w:rPr>
        <w:t xml:space="preserve">see Maura </w:t>
      </w:r>
      <w:r w:rsidRPr="00097805">
        <w:rPr>
          <w:rStyle w:val="personname"/>
          <w:rFonts w:ascii="Times New Roman" w:hAnsi="Times New Roman"/>
        </w:rPr>
        <w:t>Conway</w:t>
      </w:r>
      <w:r w:rsidR="00E7608D">
        <w:rPr>
          <w:rStyle w:val="personname"/>
          <w:rFonts w:ascii="Times New Roman" w:hAnsi="Times New Roman"/>
        </w:rPr>
        <w:t xml:space="preserve"> </w:t>
      </w:r>
      <w:r w:rsidR="005B475D">
        <w:rPr>
          <w:rStyle w:val="personname"/>
          <w:rFonts w:ascii="Times New Roman" w:hAnsi="Times New Roman"/>
        </w:rPr>
        <w:t>“</w:t>
      </w:r>
      <w:r w:rsidRPr="00E7608D">
        <w:rPr>
          <w:rStyle w:val="Emphasis"/>
          <w:rFonts w:ascii="Times New Roman" w:hAnsi="Times New Roman"/>
          <w:i w:val="0"/>
        </w:rPr>
        <w:t xml:space="preserve">Reality </w:t>
      </w:r>
      <w:proofErr w:type="spellStart"/>
      <w:r w:rsidRPr="00E7608D">
        <w:rPr>
          <w:rStyle w:val="Emphasis"/>
          <w:rFonts w:ascii="Times New Roman" w:hAnsi="Times New Roman"/>
          <w:i w:val="0"/>
        </w:rPr>
        <w:t>bytes</w:t>
      </w:r>
      <w:proofErr w:type="spellEnd"/>
      <w:r w:rsidRPr="00E7608D">
        <w:rPr>
          <w:rStyle w:val="Emphasis"/>
          <w:rFonts w:ascii="Times New Roman" w:hAnsi="Times New Roman"/>
          <w:i w:val="0"/>
        </w:rPr>
        <w:t xml:space="preserve">: cyberterrorism and </w:t>
      </w:r>
      <w:r w:rsidR="005B475D">
        <w:rPr>
          <w:rStyle w:val="Emphasis"/>
          <w:rFonts w:ascii="Times New Roman" w:hAnsi="Times New Roman"/>
          <w:i w:val="0"/>
        </w:rPr>
        <w:t xml:space="preserve">terrorist ‘use’ of the Internet”, </w:t>
      </w:r>
      <w:r w:rsidRPr="00E7608D">
        <w:rPr>
          <w:rFonts w:ascii="Times New Roman" w:hAnsi="Times New Roman"/>
          <w:i/>
        </w:rPr>
        <w:t>First Monday</w:t>
      </w:r>
      <w:r w:rsidR="00E7608D">
        <w:rPr>
          <w:rFonts w:ascii="Times New Roman" w:hAnsi="Times New Roman"/>
        </w:rPr>
        <w:t xml:space="preserve">, 7, no. </w:t>
      </w:r>
      <w:r w:rsidRPr="00097805">
        <w:rPr>
          <w:rFonts w:ascii="Times New Roman" w:hAnsi="Times New Roman"/>
        </w:rPr>
        <w:t>11</w:t>
      </w:r>
      <w:r w:rsidR="00E7608D">
        <w:rPr>
          <w:rFonts w:ascii="Times New Roman" w:hAnsi="Times New Roman"/>
        </w:rPr>
        <w:t xml:space="preserve"> (2002</w:t>
      </w:r>
      <w:r w:rsidRPr="00097805">
        <w:rPr>
          <w:rFonts w:ascii="Times New Roman" w:hAnsi="Times New Roman"/>
        </w:rPr>
        <w:t xml:space="preserve">). Amongst many references to the contestability of the concept ‘terrorism’, see </w:t>
      </w:r>
      <w:r w:rsidR="00186187">
        <w:rPr>
          <w:rFonts w:ascii="Times New Roman" w:hAnsi="Times New Roman"/>
        </w:rPr>
        <w:t xml:space="preserve">Martha </w:t>
      </w:r>
      <w:r w:rsidRPr="00097805">
        <w:rPr>
          <w:rFonts w:ascii="Times New Roman" w:hAnsi="Times New Roman"/>
        </w:rPr>
        <w:t>Crenshaw</w:t>
      </w:r>
      <w:r w:rsidR="00186187">
        <w:rPr>
          <w:rFonts w:ascii="Times New Roman" w:hAnsi="Times New Roman"/>
        </w:rPr>
        <w:t>, “Th</w:t>
      </w:r>
      <w:r w:rsidRPr="00097805">
        <w:rPr>
          <w:rFonts w:ascii="Times New Roman" w:hAnsi="Times New Roman"/>
        </w:rPr>
        <w:t>e Psychology of Terrorism: An Agenda for th</w:t>
      </w:r>
      <w:r w:rsidR="00186187">
        <w:rPr>
          <w:rFonts w:ascii="Times New Roman" w:hAnsi="Times New Roman"/>
        </w:rPr>
        <w:t>e 21st Century”,</w:t>
      </w:r>
      <w:r w:rsidRPr="00097805">
        <w:rPr>
          <w:rFonts w:ascii="Times New Roman" w:hAnsi="Times New Roman"/>
        </w:rPr>
        <w:t xml:space="preserve"> </w:t>
      </w:r>
      <w:r w:rsidRPr="00097805">
        <w:rPr>
          <w:rFonts w:ascii="Times New Roman" w:hAnsi="Times New Roman"/>
          <w:i/>
        </w:rPr>
        <w:t>Political Psychology</w:t>
      </w:r>
      <w:r w:rsidR="00186187">
        <w:rPr>
          <w:rFonts w:ascii="Times New Roman" w:hAnsi="Times New Roman"/>
        </w:rPr>
        <w:t xml:space="preserve"> 21, no.2 (2000):</w:t>
      </w:r>
      <w:r>
        <w:rPr>
          <w:rFonts w:ascii="Times New Roman" w:hAnsi="Times New Roman"/>
        </w:rPr>
        <w:t xml:space="preserve"> 405-420.</w:t>
      </w:r>
    </w:p>
  </w:endnote>
  <w:endnote w:id="8">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90132B">
        <w:rPr>
          <w:rFonts w:ascii="Times New Roman" w:hAnsi="Times New Roman"/>
        </w:rPr>
        <w:t xml:space="preserve">Phillip W. </w:t>
      </w:r>
      <w:proofErr w:type="spellStart"/>
      <w:r w:rsidR="0090132B">
        <w:rPr>
          <w:rFonts w:ascii="Times New Roman" w:hAnsi="Times New Roman"/>
        </w:rPr>
        <w:t>Brunst</w:t>
      </w:r>
      <w:proofErr w:type="spellEnd"/>
      <w:r w:rsidR="0090132B">
        <w:rPr>
          <w:rFonts w:ascii="Times New Roman" w:hAnsi="Times New Roman"/>
        </w:rPr>
        <w:t>, “T</w:t>
      </w:r>
      <w:r w:rsidRPr="00097805">
        <w:rPr>
          <w:rFonts w:ascii="Times New Roman" w:hAnsi="Times New Roman"/>
        </w:rPr>
        <w:t>errorism and the Internet</w:t>
      </w:r>
      <w:r w:rsidR="0090132B">
        <w:rPr>
          <w:rFonts w:ascii="Times New Roman" w:hAnsi="Times New Roman"/>
        </w:rPr>
        <w:t xml:space="preserve">: New Threats Posed by Cyberterrorism and Terrorist Use of the Internet”, in </w:t>
      </w:r>
      <w:r w:rsidR="0090132B" w:rsidRPr="0090132B">
        <w:rPr>
          <w:rFonts w:ascii="Times New Roman" w:hAnsi="Times New Roman"/>
        </w:rPr>
        <w:t>M</w:t>
      </w:r>
      <w:r w:rsidR="0090132B">
        <w:rPr>
          <w:rFonts w:ascii="Times New Roman" w:hAnsi="Times New Roman"/>
        </w:rPr>
        <w:t xml:space="preserve">arianne Wade and </w:t>
      </w:r>
      <w:proofErr w:type="spellStart"/>
      <w:r w:rsidR="0090132B">
        <w:rPr>
          <w:rFonts w:ascii="Times New Roman" w:hAnsi="Times New Roman"/>
        </w:rPr>
        <w:t>Almir</w:t>
      </w:r>
      <w:proofErr w:type="spellEnd"/>
      <w:r w:rsidR="0090132B">
        <w:rPr>
          <w:rFonts w:ascii="Times New Roman" w:hAnsi="Times New Roman"/>
        </w:rPr>
        <w:t xml:space="preserve"> </w:t>
      </w:r>
      <w:proofErr w:type="spellStart"/>
      <w:r w:rsidR="0090132B" w:rsidRPr="0090132B">
        <w:rPr>
          <w:rFonts w:ascii="Times New Roman" w:hAnsi="Times New Roman"/>
        </w:rPr>
        <w:t>Maljevic</w:t>
      </w:r>
      <w:proofErr w:type="spellEnd"/>
      <w:r w:rsidR="0090132B" w:rsidRPr="0090132B">
        <w:rPr>
          <w:rFonts w:ascii="Times New Roman" w:hAnsi="Times New Roman"/>
        </w:rPr>
        <w:t xml:space="preserve">´ (eds.), </w:t>
      </w:r>
      <w:r w:rsidR="0090132B" w:rsidRPr="0090132B">
        <w:rPr>
          <w:rFonts w:ascii="Times New Roman" w:hAnsi="Times New Roman"/>
          <w:i/>
        </w:rPr>
        <w:t>A War on Terror?: The European Stance on a New Threat,</w:t>
      </w:r>
      <w:r w:rsidR="00BB1A06">
        <w:rPr>
          <w:rFonts w:ascii="Times New Roman" w:hAnsi="Times New Roman"/>
          <w:i/>
        </w:rPr>
        <w:t xml:space="preserve"> </w:t>
      </w:r>
      <w:r w:rsidR="0090132B" w:rsidRPr="0090132B">
        <w:rPr>
          <w:rFonts w:ascii="Times New Roman" w:hAnsi="Times New Roman"/>
          <w:i/>
        </w:rPr>
        <w:t>Changing Laws and Human Rights Implications</w:t>
      </w:r>
      <w:r w:rsidR="0090132B">
        <w:rPr>
          <w:rFonts w:ascii="Times New Roman" w:hAnsi="Times New Roman"/>
        </w:rPr>
        <w:t xml:space="preserve"> (New York, NY: Springer, 2010), 51-78, 51.</w:t>
      </w:r>
    </w:p>
  </w:endnote>
  <w:endnote w:id="9">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BC1770">
        <w:rPr>
          <w:rFonts w:ascii="Times New Roman" w:hAnsi="Times New Roman"/>
        </w:rPr>
        <w:t xml:space="preserve">Anna-Maria </w:t>
      </w:r>
      <w:proofErr w:type="spellStart"/>
      <w:r w:rsidR="00BC1770">
        <w:rPr>
          <w:rFonts w:ascii="Times New Roman" w:hAnsi="Times New Roman"/>
        </w:rPr>
        <w:t>Talihärm</w:t>
      </w:r>
      <w:proofErr w:type="spellEnd"/>
      <w:r w:rsidR="00BC1770">
        <w:rPr>
          <w:rFonts w:ascii="Times New Roman" w:hAnsi="Times New Roman"/>
        </w:rPr>
        <w:t>, “</w:t>
      </w:r>
      <w:r w:rsidRPr="00BC1770">
        <w:rPr>
          <w:rFonts w:ascii="Times New Roman" w:hAnsi="Times New Roman"/>
        </w:rPr>
        <w:t>Cyberterrorism</w:t>
      </w:r>
      <w:r w:rsidR="00BC1770">
        <w:rPr>
          <w:rFonts w:ascii="Times New Roman" w:hAnsi="Times New Roman"/>
        </w:rPr>
        <w:t xml:space="preserve">: In Theory or in Practice?”, </w:t>
      </w:r>
      <w:proofErr w:type="spellStart"/>
      <w:r w:rsidR="00BC1770">
        <w:rPr>
          <w:rFonts w:ascii="Times New Roman" w:hAnsi="Times New Roman"/>
          <w:i/>
        </w:rPr>
        <w:t>Defense</w:t>
      </w:r>
      <w:proofErr w:type="spellEnd"/>
      <w:r w:rsidR="00BC1770">
        <w:rPr>
          <w:rFonts w:ascii="Times New Roman" w:hAnsi="Times New Roman"/>
          <w:i/>
        </w:rPr>
        <w:t xml:space="preserve"> Against Terrorism Review</w:t>
      </w:r>
      <w:r w:rsidR="00BC1770">
        <w:rPr>
          <w:rFonts w:ascii="Times New Roman" w:hAnsi="Times New Roman"/>
        </w:rPr>
        <w:t xml:space="preserve">, 3, no. 2, </w:t>
      </w:r>
      <w:r w:rsidR="009750C2">
        <w:rPr>
          <w:rFonts w:ascii="Times New Roman" w:hAnsi="Times New Roman"/>
        </w:rPr>
        <w:t>(2010): 59-</w:t>
      </w:r>
      <w:r w:rsidR="00DA7E72">
        <w:rPr>
          <w:rFonts w:ascii="Times New Roman" w:hAnsi="Times New Roman"/>
        </w:rPr>
        <w:t>74, 63-64.</w:t>
      </w:r>
    </w:p>
  </w:endnote>
  <w:endnote w:id="10">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272D75">
        <w:rPr>
          <w:rFonts w:ascii="Times New Roman" w:hAnsi="Times New Roman"/>
        </w:rPr>
        <w:t xml:space="preserve">Dorothy Denning, “Cyberterrorism: Testimony </w:t>
      </w:r>
      <w:r w:rsidR="00272D75" w:rsidRPr="00272D75">
        <w:rPr>
          <w:rFonts w:ascii="Times New Roman" w:hAnsi="Times New Roman"/>
        </w:rPr>
        <w:t xml:space="preserve">Before the Special Oversight Panel on Terrorism, Committee on Armed Services, U.S. House of Representatives”, </w:t>
      </w:r>
      <w:r w:rsidRPr="00272D75">
        <w:rPr>
          <w:rFonts w:ascii="Times New Roman" w:hAnsi="Times New Roman"/>
        </w:rPr>
        <w:t xml:space="preserve"> </w:t>
      </w:r>
      <w:r w:rsidR="00272D75" w:rsidRPr="00272D75">
        <w:rPr>
          <w:rFonts w:ascii="Times New Roman" w:hAnsi="Times New Roman"/>
        </w:rPr>
        <w:t xml:space="preserve">(2000), Available from: </w:t>
      </w:r>
      <w:hyperlink r:id="rId1" w:history="1">
        <w:r w:rsidR="00272D75" w:rsidRPr="00272D75">
          <w:rPr>
            <w:rStyle w:val="Hyperlink"/>
            <w:rFonts w:ascii="Times New Roman" w:hAnsi="Times New Roman"/>
          </w:rPr>
          <w:t>http://www.stealth-iss.com/documents/pdf/CYBERTERRORISM.pdf</w:t>
        </w:r>
      </w:hyperlink>
      <w:r w:rsidR="00272D75" w:rsidRPr="00272D75">
        <w:rPr>
          <w:rFonts w:ascii="Times New Roman" w:hAnsi="Times New Roman"/>
        </w:rPr>
        <w:t xml:space="preserve"> (Last Accessed 4 July 2013).</w:t>
      </w:r>
    </w:p>
  </w:endnote>
  <w:endnote w:id="11">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23709D">
        <w:rPr>
          <w:rFonts w:ascii="Times New Roman" w:hAnsi="Times New Roman"/>
        </w:rPr>
        <w:t>Ibid</w:t>
      </w:r>
      <w:r w:rsidR="001F07B3">
        <w:rPr>
          <w:rFonts w:ascii="Times New Roman" w:hAnsi="Times New Roman"/>
        </w:rPr>
        <w:t>.</w:t>
      </w:r>
    </w:p>
  </w:endnote>
  <w:endnote w:id="12">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700C53">
        <w:rPr>
          <w:rFonts w:ascii="Times New Roman" w:hAnsi="Times New Roman"/>
        </w:rPr>
        <w:t xml:space="preserve">Gabriel </w:t>
      </w:r>
      <w:proofErr w:type="spellStart"/>
      <w:r w:rsidR="00700C53">
        <w:rPr>
          <w:rFonts w:ascii="Times New Roman" w:hAnsi="Times New Roman"/>
        </w:rPr>
        <w:t>Weimann</w:t>
      </w:r>
      <w:proofErr w:type="spellEnd"/>
      <w:r w:rsidR="0014540A">
        <w:rPr>
          <w:rFonts w:ascii="Times New Roman" w:hAnsi="Times New Roman"/>
        </w:rPr>
        <w:t>,</w:t>
      </w:r>
      <w:r w:rsidRPr="00097805">
        <w:rPr>
          <w:rFonts w:ascii="Times New Roman" w:hAnsi="Times New Roman"/>
        </w:rPr>
        <w:t xml:space="preserve"> </w:t>
      </w:r>
      <w:r w:rsidR="00700C53">
        <w:rPr>
          <w:rFonts w:ascii="Times New Roman" w:hAnsi="Times New Roman"/>
        </w:rPr>
        <w:t xml:space="preserve">“Cyberterrorism: The Sum </w:t>
      </w:r>
      <w:r w:rsidRPr="00097805">
        <w:rPr>
          <w:rFonts w:ascii="Times New Roman" w:hAnsi="Times New Roman"/>
        </w:rPr>
        <w:t xml:space="preserve">of all </w:t>
      </w:r>
      <w:r w:rsidR="00700C53">
        <w:rPr>
          <w:rFonts w:ascii="Times New Roman" w:hAnsi="Times New Roman"/>
        </w:rPr>
        <w:t>F</w:t>
      </w:r>
      <w:r w:rsidRPr="00097805">
        <w:rPr>
          <w:rFonts w:ascii="Times New Roman" w:hAnsi="Times New Roman"/>
        </w:rPr>
        <w:t>ears</w:t>
      </w:r>
      <w:r w:rsidR="00700C53">
        <w:rPr>
          <w:rFonts w:ascii="Times New Roman" w:hAnsi="Times New Roman"/>
        </w:rPr>
        <w:t xml:space="preserve">?”, </w:t>
      </w:r>
      <w:r w:rsidR="00700C53">
        <w:rPr>
          <w:rFonts w:ascii="Times New Roman" w:hAnsi="Times New Roman"/>
          <w:i/>
        </w:rPr>
        <w:t>Studies in Conflict &amp; Terrorism</w:t>
      </w:r>
      <w:r w:rsidR="00700C53">
        <w:rPr>
          <w:rFonts w:ascii="Times New Roman" w:hAnsi="Times New Roman"/>
        </w:rPr>
        <w:t>, 28, no. 2: 129-149, 1</w:t>
      </w:r>
      <w:r w:rsidRPr="00097805">
        <w:rPr>
          <w:rFonts w:ascii="Times New Roman" w:hAnsi="Times New Roman"/>
        </w:rPr>
        <w:t>30.</w:t>
      </w:r>
    </w:p>
  </w:endnote>
  <w:endnote w:id="13">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proofErr w:type="spellStart"/>
      <w:r w:rsidR="0014540A">
        <w:rPr>
          <w:rFonts w:ascii="Times New Roman" w:hAnsi="Times New Roman"/>
        </w:rPr>
        <w:t>Jian</w:t>
      </w:r>
      <w:proofErr w:type="spellEnd"/>
      <w:r w:rsidR="0014540A">
        <w:rPr>
          <w:rFonts w:ascii="Times New Roman" w:hAnsi="Times New Roman"/>
        </w:rPr>
        <w:t xml:space="preserve"> </w:t>
      </w:r>
      <w:proofErr w:type="spellStart"/>
      <w:r w:rsidR="00DF0CBA">
        <w:rPr>
          <w:rFonts w:ascii="Times New Roman" w:hAnsi="Times New Roman"/>
        </w:rPr>
        <w:t>Hua</w:t>
      </w:r>
      <w:proofErr w:type="spellEnd"/>
      <w:r w:rsidR="00DF0CBA">
        <w:rPr>
          <w:rFonts w:ascii="Times New Roman" w:hAnsi="Times New Roman"/>
        </w:rPr>
        <w:t xml:space="preserve"> and </w:t>
      </w:r>
      <w:r w:rsidR="0014540A">
        <w:rPr>
          <w:rFonts w:ascii="Times New Roman" w:hAnsi="Times New Roman"/>
        </w:rPr>
        <w:t xml:space="preserve">Sanjay </w:t>
      </w:r>
      <w:proofErr w:type="spellStart"/>
      <w:r w:rsidR="0014540A">
        <w:rPr>
          <w:rFonts w:ascii="Times New Roman" w:hAnsi="Times New Roman"/>
        </w:rPr>
        <w:t>Bapna</w:t>
      </w:r>
      <w:proofErr w:type="spellEnd"/>
      <w:r w:rsidR="0014540A">
        <w:rPr>
          <w:rFonts w:ascii="Times New Roman" w:hAnsi="Times New Roman"/>
        </w:rPr>
        <w:t>, “</w:t>
      </w:r>
      <w:r w:rsidRPr="00DF0CBA">
        <w:rPr>
          <w:rFonts w:ascii="Times New Roman" w:hAnsi="Times New Roman"/>
        </w:rPr>
        <w:t>How</w:t>
      </w:r>
      <w:r w:rsidR="00DF0CBA">
        <w:rPr>
          <w:rFonts w:ascii="Times New Roman" w:hAnsi="Times New Roman"/>
        </w:rPr>
        <w:t xml:space="preserve"> can we deter cyberterrorism</w:t>
      </w:r>
      <w:r w:rsidR="0014540A">
        <w:rPr>
          <w:rFonts w:ascii="Times New Roman" w:hAnsi="Times New Roman"/>
        </w:rPr>
        <w:t>?”</w:t>
      </w:r>
      <w:r w:rsidR="00DF0CBA">
        <w:rPr>
          <w:rFonts w:ascii="Times New Roman" w:hAnsi="Times New Roman"/>
        </w:rPr>
        <w:t xml:space="preserve">, </w:t>
      </w:r>
      <w:r w:rsidR="00DF0CBA">
        <w:rPr>
          <w:rFonts w:ascii="Times New Roman" w:hAnsi="Times New Roman"/>
          <w:i/>
        </w:rPr>
        <w:t xml:space="preserve">Information Security </w:t>
      </w:r>
      <w:r w:rsidR="0014540A">
        <w:rPr>
          <w:rFonts w:ascii="Times New Roman" w:hAnsi="Times New Roman"/>
          <w:i/>
        </w:rPr>
        <w:t>Journal: A Global Perspective</w:t>
      </w:r>
      <w:r w:rsidR="001F6C8D">
        <w:rPr>
          <w:rFonts w:ascii="Times New Roman" w:hAnsi="Times New Roman"/>
          <w:i/>
        </w:rPr>
        <w:t>,</w:t>
      </w:r>
      <w:r w:rsidR="0014540A">
        <w:rPr>
          <w:rFonts w:ascii="Times New Roman" w:hAnsi="Times New Roman"/>
          <w:i/>
        </w:rPr>
        <w:t xml:space="preserve"> </w:t>
      </w:r>
      <w:r w:rsidR="001F6C8D">
        <w:rPr>
          <w:rFonts w:ascii="Times New Roman" w:hAnsi="Times New Roman"/>
        </w:rPr>
        <w:t xml:space="preserve">21, no. 2: 102-114, </w:t>
      </w:r>
      <w:r w:rsidRPr="00097805">
        <w:rPr>
          <w:rFonts w:ascii="Times New Roman" w:hAnsi="Times New Roman"/>
        </w:rPr>
        <w:t>104.</w:t>
      </w:r>
    </w:p>
  </w:endnote>
  <w:endnote w:id="14">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4032B5">
        <w:rPr>
          <w:rFonts w:ascii="Times New Roman" w:hAnsi="Times New Roman"/>
        </w:rPr>
        <w:t>Conway,</w:t>
      </w:r>
      <w:r w:rsidR="00565D64">
        <w:rPr>
          <w:rFonts w:ascii="Times New Roman" w:hAnsi="Times New Roman"/>
        </w:rPr>
        <w:t xml:space="preserve"> “Reality </w:t>
      </w:r>
      <w:proofErr w:type="spellStart"/>
      <w:r w:rsidR="00565D64">
        <w:rPr>
          <w:rFonts w:ascii="Times New Roman" w:hAnsi="Times New Roman"/>
        </w:rPr>
        <w:t>bytes</w:t>
      </w:r>
      <w:proofErr w:type="spellEnd"/>
      <w:r w:rsidR="00565D64">
        <w:rPr>
          <w:rFonts w:ascii="Times New Roman" w:hAnsi="Times New Roman"/>
        </w:rPr>
        <w:t>” (see note 7</w:t>
      </w:r>
      <w:r w:rsidR="006E6A0D">
        <w:rPr>
          <w:rFonts w:ascii="Times New Roman" w:hAnsi="Times New Roman"/>
        </w:rPr>
        <w:t xml:space="preserve"> above).</w:t>
      </w:r>
    </w:p>
  </w:endnote>
  <w:endnote w:id="15">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EA26C5">
        <w:rPr>
          <w:rFonts w:ascii="Times New Roman" w:hAnsi="Times New Roman"/>
        </w:rPr>
        <w:t xml:space="preserve">Mark M. </w:t>
      </w:r>
      <w:proofErr w:type="spellStart"/>
      <w:r w:rsidR="00EA26C5">
        <w:rPr>
          <w:rFonts w:ascii="Times New Roman" w:hAnsi="Times New Roman"/>
        </w:rPr>
        <w:t>Pollitt</w:t>
      </w:r>
      <w:proofErr w:type="spellEnd"/>
      <w:r w:rsidR="00EA26C5">
        <w:rPr>
          <w:rFonts w:ascii="Times New Roman" w:hAnsi="Times New Roman"/>
        </w:rPr>
        <w:t>, “Cyberterrorism: F</w:t>
      </w:r>
      <w:r w:rsidRPr="00097805">
        <w:rPr>
          <w:rFonts w:ascii="Times New Roman" w:hAnsi="Times New Roman"/>
        </w:rPr>
        <w:t xml:space="preserve">act or </w:t>
      </w:r>
      <w:r w:rsidR="00EA26C5">
        <w:rPr>
          <w:rFonts w:ascii="Times New Roman" w:hAnsi="Times New Roman"/>
        </w:rPr>
        <w:t>F</w:t>
      </w:r>
      <w:r w:rsidRPr="00097805">
        <w:rPr>
          <w:rFonts w:ascii="Times New Roman" w:hAnsi="Times New Roman"/>
        </w:rPr>
        <w:t>ancy</w:t>
      </w:r>
      <w:r w:rsidR="00EA26C5">
        <w:rPr>
          <w:rFonts w:ascii="Times New Roman" w:hAnsi="Times New Roman"/>
        </w:rPr>
        <w:t>”</w:t>
      </w:r>
      <w:r w:rsidRPr="00097805">
        <w:rPr>
          <w:rFonts w:ascii="Times New Roman" w:hAnsi="Times New Roman"/>
        </w:rPr>
        <w:t xml:space="preserve">, </w:t>
      </w:r>
      <w:r w:rsidRPr="00EA26C5">
        <w:rPr>
          <w:rFonts w:ascii="Times New Roman" w:hAnsi="Times New Roman"/>
          <w:i/>
        </w:rPr>
        <w:t xml:space="preserve">Computer Fraud </w:t>
      </w:r>
      <w:r w:rsidR="00EA26C5">
        <w:rPr>
          <w:rFonts w:ascii="Times New Roman" w:hAnsi="Times New Roman"/>
          <w:i/>
        </w:rPr>
        <w:t>&amp;</w:t>
      </w:r>
      <w:r w:rsidRPr="00EA26C5">
        <w:rPr>
          <w:rFonts w:ascii="Times New Roman" w:hAnsi="Times New Roman"/>
          <w:i/>
        </w:rPr>
        <w:t xml:space="preserve"> Security</w:t>
      </w:r>
      <w:r w:rsidR="00EA26C5">
        <w:rPr>
          <w:rFonts w:ascii="Times New Roman" w:hAnsi="Times New Roman"/>
        </w:rPr>
        <w:t xml:space="preserve">, 2 (1998): 8-10, </w:t>
      </w:r>
      <w:r w:rsidRPr="00097805">
        <w:rPr>
          <w:rFonts w:ascii="Times New Roman" w:hAnsi="Times New Roman"/>
        </w:rPr>
        <w:t>9</w:t>
      </w:r>
      <w:r w:rsidR="00EA26C5">
        <w:rPr>
          <w:rFonts w:ascii="Times New Roman" w:hAnsi="Times New Roman"/>
        </w:rPr>
        <w:t>.</w:t>
      </w:r>
    </w:p>
  </w:endnote>
  <w:endnote w:id="16">
    <w:p w:rsidR="00602252" w:rsidRDefault="00602252" w:rsidP="00D911E1">
      <w:pPr>
        <w:pStyle w:val="EndnoteText"/>
        <w:tabs>
          <w:tab w:val="left" w:pos="5310"/>
        </w:tabs>
        <w:spacing w:line="480" w:lineRule="auto"/>
      </w:pPr>
      <w:r w:rsidRPr="00097805">
        <w:rPr>
          <w:rStyle w:val="EndnoteReference"/>
          <w:rFonts w:ascii="Times New Roman" w:hAnsi="Times New Roman"/>
        </w:rPr>
        <w:endnoteRef/>
      </w:r>
      <w:r w:rsidRPr="00097805">
        <w:rPr>
          <w:rFonts w:ascii="Times New Roman" w:hAnsi="Times New Roman"/>
        </w:rPr>
        <w:t xml:space="preserve"> ibid.</w:t>
      </w:r>
      <w:r w:rsidR="00EA26C5">
        <w:rPr>
          <w:rFonts w:ascii="Times New Roman" w:hAnsi="Times New Roman"/>
        </w:rPr>
        <w:tab/>
      </w:r>
    </w:p>
  </w:endnote>
  <w:endnote w:id="17">
    <w:p w:rsidR="00602252" w:rsidRPr="00C54B96"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CE4A2F">
        <w:rPr>
          <w:rFonts w:ascii="Times New Roman" w:hAnsi="Times New Roman"/>
        </w:rPr>
        <w:t>Sarah Gordon</w:t>
      </w:r>
      <w:r w:rsidRPr="00097805">
        <w:rPr>
          <w:rFonts w:ascii="Times New Roman" w:hAnsi="Times New Roman"/>
        </w:rPr>
        <w:t xml:space="preserve"> and </w:t>
      </w:r>
      <w:r w:rsidR="00966554">
        <w:rPr>
          <w:rFonts w:ascii="Times New Roman" w:hAnsi="Times New Roman"/>
        </w:rPr>
        <w:t xml:space="preserve">Richard </w:t>
      </w:r>
      <w:r w:rsidRPr="00097805">
        <w:rPr>
          <w:rFonts w:ascii="Times New Roman" w:hAnsi="Times New Roman"/>
        </w:rPr>
        <w:t xml:space="preserve">Ford ‘Cyberterrorism?’, </w:t>
      </w:r>
      <w:r w:rsidR="00C54B96">
        <w:rPr>
          <w:rFonts w:ascii="Times New Roman" w:hAnsi="Times New Roman"/>
          <w:i/>
        </w:rPr>
        <w:t>Computers &amp; Security</w:t>
      </w:r>
      <w:r w:rsidR="00C54B96">
        <w:rPr>
          <w:rFonts w:ascii="Times New Roman" w:hAnsi="Times New Roman"/>
        </w:rPr>
        <w:t>, 21, no. 7 (2002): 636-647.</w:t>
      </w:r>
    </w:p>
  </w:endnote>
  <w:endnote w:id="18">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James A. Lewis (2002) </w:t>
      </w:r>
      <w:r w:rsidRPr="00097805">
        <w:rPr>
          <w:rFonts w:ascii="Times New Roman" w:hAnsi="Times New Roman"/>
          <w:i/>
        </w:rPr>
        <w:t>Assessing the Risks of Cyber Terrorism, Cyber War and Other Cyber Threats</w:t>
      </w:r>
      <w:r w:rsidRPr="00097805">
        <w:rPr>
          <w:rFonts w:ascii="Times New Roman" w:hAnsi="Times New Roman"/>
        </w:rPr>
        <w:t>, Centre for Strat</w:t>
      </w:r>
      <w:r w:rsidR="00C638FC">
        <w:rPr>
          <w:rFonts w:ascii="Times New Roman" w:hAnsi="Times New Roman"/>
        </w:rPr>
        <w:t>egic and International Studies (</w:t>
      </w:r>
      <w:r w:rsidRPr="00097805">
        <w:rPr>
          <w:rFonts w:ascii="Times New Roman" w:hAnsi="Times New Roman"/>
        </w:rPr>
        <w:t>December 2002</w:t>
      </w:r>
      <w:r w:rsidR="00C638FC">
        <w:rPr>
          <w:rFonts w:ascii="Times New Roman" w:hAnsi="Times New Roman"/>
        </w:rPr>
        <w:t>) Available from:</w:t>
      </w:r>
      <w:r w:rsidRPr="00097805">
        <w:rPr>
          <w:rFonts w:ascii="Times New Roman" w:hAnsi="Times New Roman"/>
        </w:rPr>
        <w:t xml:space="preserve"> </w:t>
      </w:r>
      <w:hyperlink r:id="rId2" w:history="1">
        <w:r w:rsidRPr="00097805">
          <w:rPr>
            <w:rStyle w:val="Hyperlink"/>
            <w:rFonts w:ascii="Times New Roman" w:hAnsi="Times New Roman"/>
          </w:rPr>
          <w:t>http://www.mafhoum.com/press4/128T41.pdf</w:t>
        </w:r>
      </w:hyperlink>
      <w:r w:rsidR="00C638FC">
        <w:t xml:space="preserve"> </w:t>
      </w:r>
      <w:r w:rsidR="00C638FC">
        <w:rPr>
          <w:rFonts w:ascii="Times New Roman" w:hAnsi="Times New Roman"/>
        </w:rPr>
        <w:t>(L</w:t>
      </w:r>
      <w:r w:rsidRPr="00097805">
        <w:rPr>
          <w:rFonts w:ascii="Times New Roman" w:hAnsi="Times New Roman"/>
        </w:rPr>
        <w:t>ast accessed 13 June 2013</w:t>
      </w:r>
      <w:r w:rsidR="00C638FC">
        <w:rPr>
          <w:rFonts w:ascii="Times New Roman" w:hAnsi="Times New Roman"/>
        </w:rPr>
        <w:t>).</w:t>
      </w:r>
    </w:p>
  </w:endnote>
  <w:endnote w:id="19">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Maura Conway </w:t>
      </w:r>
      <w:r w:rsidR="00C638FC">
        <w:rPr>
          <w:rFonts w:ascii="Times New Roman" w:hAnsi="Times New Roman"/>
        </w:rPr>
        <w:t>“</w:t>
      </w:r>
      <w:r w:rsidRPr="00097805">
        <w:rPr>
          <w:rFonts w:ascii="Times New Roman" w:hAnsi="Times New Roman"/>
        </w:rPr>
        <w:t>Three A</w:t>
      </w:r>
      <w:r w:rsidR="00C638FC">
        <w:rPr>
          <w:rFonts w:ascii="Times New Roman" w:hAnsi="Times New Roman"/>
        </w:rPr>
        <w:t>rguments Against Cyberterrorism”</w:t>
      </w:r>
      <w:r w:rsidR="00276E87">
        <w:rPr>
          <w:rFonts w:ascii="Times New Roman" w:hAnsi="Times New Roman"/>
        </w:rPr>
        <w:t>,</w:t>
      </w:r>
      <w:r w:rsidRPr="00097805">
        <w:rPr>
          <w:rFonts w:ascii="Times New Roman" w:hAnsi="Times New Roman"/>
        </w:rPr>
        <w:t xml:space="preserve"> in </w:t>
      </w:r>
      <w:r w:rsidR="00C638FC">
        <w:rPr>
          <w:rFonts w:ascii="Times New Roman" w:hAnsi="Times New Roman"/>
        </w:rPr>
        <w:t xml:space="preserve">Tom </w:t>
      </w:r>
      <w:r w:rsidRPr="00097805">
        <w:rPr>
          <w:rFonts w:ascii="Times New Roman" w:hAnsi="Times New Roman"/>
        </w:rPr>
        <w:t xml:space="preserve">Chen, </w:t>
      </w:r>
      <w:r w:rsidR="00C638FC">
        <w:rPr>
          <w:rFonts w:ascii="Times New Roman" w:hAnsi="Times New Roman"/>
        </w:rPr>
        <w:t xml:space="preserve">Lee </w:t>
      </w:r>
      <w:r w:rsidRPr="00097805">
        <w:rPr>
          <w:rFonts w:ascii="Times New Roman" w:hAnsi="Times New Roman"/>
        </w:rPr>
        <w:t xml:space="preserve">Jarvis </w:t>
      </w:r>
      <w:r w:rsidR="00C638FC">
        <w:rPr>
          <w:rFonts w:ascii="Times New Roman" w:hAnsi="Times New Roman"/>
        </w:rPr>
        <w:t>and</w:t>
      </w:r>
      <w:r w:rsidRPr="00097805">
        <w:rPr>
          <w:rFonts w:ascii="Times New Roman" w:hAnsi="Times New Roman"/>
        </w:rPr>
        <w:t xml:space="preserve"> </w:t>
      </w:r>
      <w:r w:rsidR="00C638FC">
        <w:rPr>
          <w:rFonts w:ascii="Times New Roman" w:hAnsi="Times New Roman"/>
        </w:rPr>
        <w:t xml:space="preserve">Stuart </w:t>
      </w:r>
      <w:r w:rsidRPr="00097805">
        <w:rPr>
          <w:rFonts w:ascii="Times New Roman" w:hAnsi="Times New Roman"/>
        </w:rPr>
        <w:t>Macdonald (</w:t>
      </w:r>
      <w:proofErr w:type="spellStart"/>
      <w:r w:rsidRPr="00097805">
        <w:rPr>
          <w:rFonts w:ascii="Times New Roman" w:hAnsi="Times New Roman"/>
        </w:rPr>
        <w:t>eds</w:t>
      </w:r>
      <w:proofErr w:type="spellEnd"/>
      <w:r w:rsidRPr="00097805">
        <w:rPr>
          <w:rFonts w:ascii="Times New Roman" w:hAnsi="Times New Roman"/>
        </w:rPr>
        <w:t xml:space="preserve">) </w:t>
      </w:r>
      <w:r w:rsidRPr="00097805">
        <w:rPr>
          <w:rFonts w:ascii="Times New Roman" w:hAnsi="Times New Roman"/>
          <w:i/>
        </w:rPr>
        <w:t>Cyberterrorism: A Multidisciplinary Approach</w:t>
      </w:r>
      <w:r w:rsidR="00C638FC">
        <w:rPr>
          <w:rFonts w:ascii="Times New Roman" w:hAnsi="Times New Roman"/>
        </w:rPr>
        <w:t>, (New York, NY: Springer, Forthcoming</w:t>
      </w:r>
      <w:r w:rsidRPr="00097805">
        <w:rPr>
          <w:rFonts w:ascii="Times New Roman" w:hAnsi="Times New Roman"/>
        </w:rPr>
        <w:t>).</w:t>
      </w:r>
    </w:p>
  </w:endnote>
  <w:endnote w:id="20">
    <w:p w:rsidR="00602252" w:rsidRDefault="00602252" w:rsidP="00D911E1">
      <w:pPr>
        <w:pStyle w:val="EndnoteText"/>
        <w:spacing w:line="480" w:lineRule="auto"/>
      </w:pPr>
      <w:r w:rsidRPr="00097805">
        <w:rPr>
          <w:rStyle w:val="EndnoteReference"/>
          <w:rFonts w:ascii="Times New Roman" w:hAnsi="Times New Roman"/>
        </w:rPr>
        <w:endnoteRef/>
      </w:r>
      <w:r w:rsidR="00592DC3">
        <w:rPr>
          <w:rFonts w:ascii="Times New Roman" w:hAnsi="Times New Roman"/>
        </w:rPr>
        <w:t xml:space="preserve"> Joshua Green, “The Myth of Cyberterrorism”, </w:t>
      </w:r>
      <w:r w:rsidRPr="00097805">
        <w:rPr>
          <w:rFonts w:ascii="Times New Roman" w:hAnsi="Times New Roman"/>
          <w:i/>
        </w:rPr>
        <w:t>Washington Monthly</w:t>
      </w:r>
      <w:r w:rsidR="00592DC3">
        <w:rPr>
          <w:rFonts w:ascii="Times New Roman" w:hAnsi="Times New Roman"/>
          <w:i/>
        </w:rPr>
        <w:t>,</w:t>
      </w:r>
      <w:r w:rsidR="00592DC3">
        <w:rPr>
          <w:rFonts w:ascii="Times New Roman" w:hAnsi="Times New Roman"/>
        </w:rPr>
        <w:t xml:space="preserve">( November 2002) Available from: </w:t>
      </w:r>
      <w:hyperlink r:id="rId3" w:history="1">
        <w:r w:rsidRPr="00097805">
          <w:rPr>
            <w:rStyle w:val="Hyperlink"/>
            <w:rFonts w:ascii="Times New Roman" w:hAnsi="Times New Roman"/>
          </w:rPr>
          <w:t>http://www.washingtonmonthly.com/features/2001/0211.green.html</w:t>
        </w:r>
      </w:hyperlink>
      <w:r w:rsidR="00592DC3">
        <w:rPr>
          <w:rFonts w:ascii="Times New Roman" w:hAnsi="Times New Roman"/>
        </w:rPr>
        <w:t xml:space="preserve"> (Last</w:t>
      </w:r>
      <w:r w:rsidRPr="00097805">
        <w:rPr>
          <w:rFonts w:ascii="Times New Roman" w:hAnsi="Times New Roman"/>
        </w:rPr>
        <w:t xml:space="preserve"> accessed 1</w:t>
      </w:r>
      <w:r w:rsidR="00592DC3">
        <w:rPr>
          <w:rFonts w:ascii="Times New Roman" w:hAnsi="Times New Roman"/>
        </w:rPr>
        <w:t>3 June 2013).</w:t>
      </w:r>
    </w:p>
  </w:endnote>
  <w:endnote w:id="21">
    <w:p w:rsidR="00602252" w:rsidRDefault="00602252" w:rsidP="00D911E1">
      <w:pPr>
        <w:pStyle w:val="EndnoteText"/>
        <w:spacing w:line="480" w:lineRule="auto"/>
      </w:pPr>
      <w:r w:rsidRPr="00097805">
        <w:rPr>
          <w:rStyle w:val="EndnoteReference"/>
          <w:rFonts w:ascii="Times New Roman" w:hAnsi="Times New Roman"/>
        </w:rPr>
        <w:endnoteRef/>
      </w:r>
      <w:r w:rsidR="00D439A7">
        <w:rPr>
          <w:rFonts w:ascii="Times New Roman" w:hAnsi="Times New Roman"/>
        </w:rPr>
        <w:t xml:space="preserve"> Maura Conway, “</w:t>
      </w:r>
      <w:r w:rsidRPr="00097805">
        <w:rPr>
          <w:rFonts w:ascii="Times New Roman" w:hAnsi="Times New Roman"/>
          <w:iCs/>
        </w:rPr>
        <w:t>C</w:t>
      </w:r>
      <w:r w:rsidR="00D439A7">
        <w:rPr>
          <w:rFonts w:ascii="Times New Roman" w:hAnsi="Times New Roman"/>
          <w:iCs/>
        </w:rPr>
        <w:t>yberterrorism: hype and reality”,</w:t>
      </w:r>
      <w:r w:rsidRPr="00097805">
        <w:rPr>
          <w:rFonts w:ascii="Times New Roman" w:hAnsi="Times New Roman"/>
          <w:iCs/>
        </w:rPr>
        <w:t xml:space="preserve"> in </w:t>
      </w:r>
      <w:r w:rsidRPr="00097805">
        <w:rPr>
          <w:rFonts w:ascii="Times New Roman" w:hAnsi="Times New Roman"/>
        </w:rPr>
        <w:t xml:space="preserve">Leigh </w:t>
      </w:r>
      <w:r w:rsidR="00693C74">
        <w:rPr>
          <w:rFonts w:ascii="Times New Roman" w:hAnsi="Times New Roman"/>
        </w:rPr>
        <w:t xml:space="preserve">Armistead </w:t>
      </w:r>
      <w:r w:rsidRPr="00097805">
        <w:rPr>
          <w:rFonts w:ascii="Times New Roman" w:hAnsi="Times New Roman"/>
        </w:rPr>
        <w:t xml:space="preserve">(ed.) </w:t>
      </w:r>
      <w:r w:rsidR="00693C74">
        <w:rPr>
          <w:rFonts w:ascii="Times New Roman" w:hAnsi="Times New Roman"/>
          <w:i/>
        </w:rPr>
        <w:t>Information warfare: S</w:t>
      </w:r>
      <w:r w:rsidRPr="00097805">
        <w:rPr>
          <w:rFonts w:ascii="Times New Roman" w:hAnsi="Times New Roman"/>
          <w:i/>
        </w:rPr>
        <w:t xml:space="preserve">eparating </w:t>
      </w:r>
      <w:r w:rsidR="00693C74">
        <w:rPr>
          <w:rFonts w:ascii="Times New Roman" w:hAnsi="Times New Roman"/>
          <w:i/>
        </w:rPr>
        <w:t>H</w:t>
      </w:r>
      <w:r w:rsidRPr="00097805">
        <w:rPr>
          <w:rFonts w:ascii="Times New Roman" w:hAnsi="Times New Roman"/>
          <w:i/>
        </w:rPr>
        <w:t xml:space="preserve">ype </w:t>
      </w:r>
      <w:r w:rsidR="00693C74">
        <w:rPr>
          <w:rFonts w:ascii="Times New Roman" w:hAnsi="Times New Roman"/>
          <w:i/>
        </w:rPr>
        <w:t>F</w:t>
      </w:r>
      <w:r w:rsidRPr="00097805">
        <w:rPr>
          <w:rFonts w:ascii="Times New Roman" w:hAnsi="Times New Roman"/>
          <w:i/>
        </w:rPr>
        <w:t xml:space="preserve">rom </w:t>
      </w:r>
      <w:r w:rsidR="00693C74">
        <w:rPr>
          <w:rFonts w:ascii="Times New Roman" w:hAnsi="Times New Roman"/>
          <w:i/>
        </w:rPr>
        <w:t>R</w:t>
      </w:r>
      <w:r w:rsidRPr="00097805">
        <w:rPr>
          <w:rFonts w:ascii="Times New Roman" w:hAnsi="Times New Roman"/>
          <w:i/>
        </w:rPr>
        <w:t>eality</w:t>
      </w:r>
      <w:r w:rsidR="00693C74">
        <w:rPr>
          <w:rFonts w:ascii="Times New Roman" w:hAnsi="Times New Roman"/>
        </w:rPr>
        <w:t>, (Dulles, VA: Potomac</w:t>
      </w:r>
      <w:r w:rsidRPr="00097805">
        <w:rPr>
          <w:rFonts w:ascii="Times New Roman" w:hAnsi="Times New Roman"/>
        </w:rPr>
        <w:t xml:space="preserve">, </w:t>
      </w:r>
      <w:r w:rsidR="00693C74">
        <w:rPr>
          <w:rFonts w:ascii="Times New Roman" w:hAnsi="Times New Roman"/>
        </w:rPr>
        <w:t xml:space="preserve">2007), </w:t>
      </w:r>
      <w:r w:rsidRPr="00097805">
        <w:rPr>
          <w:rFonts w:ascii="Times New Roman" w:hAnsi="Times New Roman"/>
        </w:rPr>
        <w:t>73-93.</w:t>
      </w:r>
    </w:p>
  </w:endnote>
  <w:endnote w:id="22">
    <w:p w:rsidR="00602252" w:rsidRDefault="00602252" w:rsidP="00D911E1">
      <w:pPr>
        <w:pStyle w:val="EndnoteText"/>
        <w:spacing w:line="480" w:lineRule="auto"/>
      </w:pPr>
      <w:r w:rsidRPr="00097805">
        <w:rPr>
          <w:rStyle w:val="EndnoteReference"/>
          <w:rFonts w:ascii="Times New Roman" w:hAnsi="Times New Roman"/>
        </w:rPr>
        <w:endnoteRef/>
      </w:r>
      <w:r w:rsidR="00276E87">
        <w:rPr>
          <w:rFonts w:ascii="Times New Roman" w:hAnsi="Times New Roman"/>
        </w:rPr>
        <w:t xml:space="preserve"> Dorothy Denning, “</w:t>
      </w:r>
      <w:r w:rsidRPr="00097805">
        <w:rPr>
          <w:rFonts w:ascii="Times New Roman" w:hAnsi="Times New Roman"/>
        </w:rPr>
        <w:t xml:space="preserve">A View of </w:t>
      </w:r>
      <w:r w:rsidR="00276E87">
        <w:rPr>
          <w:rFonts w:ascii="Times New Roman" w:hAnsi="Times New Roman"/>
        </w:rPr>
        <w:t>Cyberterrorism Five Years Later”</w:t>
      </w:r>
      <w:r w:rsidR="001D24D5">
        <w:rPr>
          <w:rFonts w:ascii="Times New Roman" w:hAnsi="Times New Roman"/>
        </w:rPr>
        <w:t>, in Kenneth</w:t>
      </w:r>
      <w:r w:rsidR="00276E87">
        <w:rPr>
          <w:rFonts w:ascii="Times New Roman" w:hAnsi="Times New Roman"/>
        </w:rPr>
        <w:t xml:space="preserve"> </w:t>
      </w:r>
      <w:proofErr w:type="spellStart"/>
      <w:r w:rsidR="00276E87">
        <w:rPr>
          <w:rFonts w:ascii="Times New Roman" w:hAnsi="Times New Roman"/>
        </w:rPr>
        <w:t>Himma</w:t>
      </w:r>
      <w:proofErr w:type="spellEnd"/>
      <w:r w:rsidR="00276E87">
        <w:rPr>
          <w:rFonts w:ascii="Times New Roman" w:hAnsi="Times New Roman"/>
        </w:rPr>
        <w:t xml:space="preserve"> (ed.) </w:t>
      </w:r>
      <w:r w:rsidRPr="00097805">
        <w:rPr>
          <w:rFonts w:ascii="Times New Roman" w:hAnsi="Times New Roman"/>
          <w:i/>
        </w:rPr>
        <w:t xml:space="preserve">Internet Security: Hacking, </w:t>
      </w:r>
      <w:proofErr w:type="spellStart"/>
      <w:r w:rsidRPr="00097805">
        <w:rPr>
          <w:rFonts w:ascii="Times New Roman" w:hAnsi="Times New Roman"/>
          <w:i/>
        </w:rPr>
        <w:t>Counterhacking</w:t>
      </w:r>
      <w:proofErr w:type="spellEnd"/>
      <w:r w:rsidRPr="00097805">
        <w:rPr>
          <w:rFonts w:ascii="Times New Roman" w:hAnsi="Times New Roman"/>
          <w:i/>
        </w:rPr>
        <w:t>, and Society</w:t>
      </w:r>
      <w:r w:rsidRPr="00097805">
        <w:rPr>
          <w:rFonts w:ascii="Times New Roman" w:hAnsi="Times New Roman"/>
        </w:rPr>
        <w:t xml:space="preserve">, </w:t>
      </w:r>
      <w:r w:rsidR="00276E87">
        <w:rPr>
          <w:rFonts w:ascii="Times New Roman" w:hAnsi="Times New Roman"/>
        </w:rPr>
        <w:t>(</w:t>
      </w:r>
      <w:r w:rsidRPr="00097805">
        <w:rPr>
          <w:rFonts w:ascii="Times New Roman" w:hAnsi="Times New Roman"/>
        </w:rPr>
        <w:t>London: Jones and Bartlett Publishers, 2007), 123-140, 125.</w:t>
      </w:r>
    </w:p>
  </w:endnote>
  <w:endnote w:id="23">
    <w:p w:rsidR="00602252" w:rsidRDefault="00602252" w:rsidP="00D911E1">
      <w:pPr>
        <w:pStyle w:val="EndnoteText"/>
        <w:spacing w:line="480" w:lineRule="auto"/>
      </w:pPr>
      <w:r w:rsidRPr="00097805">
        <w:rPr>
          <w:rStyle w:val="EndnoteReference"/>
          <w:rFonts w:ascii="Times New Roman" w:hAnsi="Times New Roman"/>
        </w:rPr>
        <w:endnoteRef/>
      </w:r>
      <w:r w:rsidR="00AF1B12">
        <w:rPr>
          <w:rFonts w:ascii="Times New Roman" w:hAnsi="Times New Roman"/>
        </w:rPr>
        <w:t xml:space="preserve"> Thomas J. Holt, “</w:t>
      </w:r>
      <w:r w:rsidRPr="00097805">
        <w:rPr>
          <w:rFonts w:ascii="Times New Roman" w:hAnsi="Times New Roman"/>
        </w:rPr>
        <w:t xml:space="preserve">Exploring the Intersections of </w:t>
      </w:r>
      <w:r w:rsidR="00AF1B12">
        <w:rPr>
          <w:rFonts w:ascii="Times New Roman" w:hAnsi="Times New Roman"/>
        </w:rPr>
        <w:t xml:space="preserve">Technology, Crime, and Terror”, </w:t>
      </w:r>
      <w:r w:rsidRPr="00097805">
        <w:rPr>
          <w:rFonts w:ascii="Times New Roman" w:hAnsi="Times New Roman"/>
          <w:i/>
        </w:rPr>
        <w:t>Terrorism and Political Violence</w:t>
      </w:r>
      <w:r w:rsidR="00AF1B12">
        <w:rPr>
          <w:rFonts w:ascii="Times New Roman" w:hAnsi="Times New Roman"/>
          <w:i/>
        </w:rPr>
        <w:t>,</w:t>
      </w:r>
      <w:r w:rsidR="00AF1B12">
        <w:rPr>
          <w:rFonts w:ascii="Times New Roman" w:hAnsi="Times New Roman"/>
        </w:rPr>
        <w:t xml:space="preserve"> 24, no. </w:t>
      </w:r>
      <w:r w:rsidR="00A715C2">
        <w:rPr>
          <w:rFonts w:ascii="Times New Roman" w:hAnsi="Times New Roman"/>
        </w:rPr>
        <w:t>2</w:t>
      </w:r>
      <w:r w:rsidR="00AF1B12">
        <w:rPr>
          <w:rFonts w:ascii="Times New Roman" w:hAnsi="Times New Roman"/>
        </w:rPr>
        <w:t xml:space="preserve"> (2012):</w:t>
      </w:r>
      <w:r w:rsidRPr="00097805">
        <w:rPr>
          <w:rFonts w:ascii="Times New Roman" w:hAnsi="Times New Roman"/>
        </w:rPr>
        <w:t xml:space="preserve"> 337-354, 341.</w:t>
      </w:r>
    </w:p>
  </w:endnote>
  <w:endnote w:id="24">
    <w:p w:rsidR="00602252" w:rsidRDefault="00602252" w:rsidP="00D911E1">
      <w:pPr>
        <w:pStyle w:val="EndnoteText"/>
        <w:spacing w:line="480" w:lineRule="auto"/>
      </w:pPr>
      <w:r w:rsidRPr="00097805">
        <w:rPr>
          <w:rStyle w:val="EndnoteReference"/>
          <w:rFonts w:ascii="Times New Roman" w:hAnsi="Times New Roman"/>
        </w:rPr>
        <w:endnoteRef/>
      </w:r>
      <w:r w:rsidR="00A715C2">
        <w:rPr>
          <w:rFonts w:ascii="Times New Roman" w:hAnsi="Times New Roman"/>
        </w:rPr>
        <w:t xml:space="preserve"> </w:t>
      </w:r>
      <w:r w:rsidR="006E0ECF">
        <w:rPr>
          <w:rFonts w:ascii="Times New Roman" w:hAnsi="Times New Roman"/>
        </w:rPr>
        <w:t xml:space="preserve">C. </w:t>
      </w:r>
      <w:r w:rsidR="00A715C2">
        <w:rPr>
          <w:rFonts w:ascii="Times New Roman" w:hAnsi="Times New Roman"/>
        </w:rPr>
        <w:t>Bryan Foltz “</w:t>
      </w:r>
      <w:r w:rsidRPr="00097805">
        <w:rPr>
          <w:rFonts w:ascii="Times New Roman" w:hAnsi="Times New Roman"/>
        </w:rPr>
        <w:t>Cyberterroris</w:t>
      </w:r>
      <w:r w:rsidR="00A715C2">
        <w:rPr>
          <w:rFonts w:ascii="Times New Roman" w:hAnsi="Times New Roman"/>
        </w:rPr>
        <w:t xml:space="preserve">m, computer crime, and reality”, </w:t>
      </w:r>
      <w:r w:rsidRPr="00097805">
        <w:rPr>
          <w:rFonts w:ascii="Times New Roman" w:hAnsi="Times New Roman"/>
          <w:i/>
        </w:rPr>
        <w:t>Information Management &amp; Computer Security</w:t>
      </w:r>
      <w:r w:rsidR="00A715C2">
        <w:rPr>
          <w:rFonts w:ascii="Times New Roman" w:hAnsi="Times New Roman"/>
        </w:rPr>
        <w:t xml:space="preserve">, 12, no. </w:t>
      </w:r>
      <w:r w:rsidR="006E0ECF">
        <w:rPr>
          <w:rFonts w:ascii="Times New Roman" w:hAnsi="Times New Roman"/>
        </w:rPr>
        <w:t>2</w:t>
      </w:r>
      <w:r w:rsidR="00A715C2">
        <w:rPr>
          <w:rFonts w:ascii="Times New Roman" w:hAnsi="Times New Roman"/>
          <w:i/>
        </w:rPr>
        <w:t xml:space="preserve"> </w:t>
      </w:r>
      <w:r w:rsidR="00A715C2">
        <w:rPr>
          <w:rFonts w:ascii="Times New Roman" w:hAnsi="Times New Roman"/>
        </w:rPr>
        <w:t xml:space="preserve">(2004): </w:t>
      </w:r>
      <w:r w:rsidRPr="00097805">
        <w:rPr>
          <w:rFonts w:ascii="Times New Roman" w:hAnsi="Times New Roman"/>
        </w:rPr>
        <w:t>154-166.</w:t>
      </w:r>
    </w:p>
  </w:endnote>
  <w:endnote w:id="25">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A2156B">
        <w:rPr>
          <w:rFonts w:ascii="Times New Roman" w:hAnsi="Times New Roman"/>
        </w:rPr>
        <w:t xml:space="preserve">Holt (see note </w:t>
      </w:r>
      <w:r w:rsidR="0027776E">
        <w:rPr>
          <w:rFonts w:ascii="Times New Roman" w:hAnsi="Times New Roman"/>
        </w:rPr>
        <w:t>23</w:t>
      </w:r>
      <w:r w:rsidRPr="00097805">
        <w:rPr>
          <w:rFonts w:ascii="Times New Roman" w:hAnsi="Times New Roman"/>
        </w:rPr>
        <w:t xml:space="preserve"> above</w:t>
      </w:r>
      <w:r w:rsidR="00A2156B">
        <w:rPr>
          <w:rFonts w:ascii="Times New Roman" w:hAnsi="Times New Roman"/>
        </w:rPr>
        <w:t>)</w:t>
      </w:r>
      <w:r w:rsidRPr="00097805">
        <w:rPr>
          <w:rFonts w:ascii="Times New Roman" w:hAnsi="Times New Roman"/>
        </w:rPr>
        <w:t>, 341.</w:t>
      </w:r>
    </w:p>
  </w:endnote>
  <w:endnote w:id="26">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Mi</w:t>
      </w:r>
      <w:r w:rsidR="008A1E49">
        <w:rPr>
          <w:rFonts w:ascii="Times New Roman" w:hAnsi="Times New Roman"/>
        </w:rPr>
        <w:t xml:space="preserve">chael </w:t>
      </w:r>
      <w:proofErr w:type="spellStart"/>
      <w:r w:rsidR="008A1E49">
        <w:rPr>
          <w:rFonts w:ascii="Times New Roman" w:hAnsi="Times New Roman"/>
        </w:rPr>
        <w:t>Stohl</w:t>
      </w:r>
      <w:proofErr w:type="spellEnd"/>
      <w:r w:rsidR="008A1E49">
        <w:rPr>
          <w:rFonts w:ascii="Times New Roman" w:hAnsi="Times New Roman"/>
        </w:rPr>
        <w:t xml:space="preserve">, “Cyber terrorism: A </w:t>
      </w:r>
      <w:r w:rsidRPr="00097805">
        <w:rPr>
          <w:rFonts w:ascii="Times New Roman" w:hAnsi="Times New Roman"/>
        </w:rPr>
        <w:t>clear and present danger, the sum of all fears, breaking point or patriot games?</w:t>
      </w:r>
      <w:r w:rsidR="008A1E49">
        <w:rPr>
          <w:rFonts w:ascii="Times New Roman" w:hAnsi="Times New Roman"/>
        </w:rPr>
        <w:t>”</w:t>
      </w:r>
      <w:r w:rsidR="00491B4F">
        <w:rPr>
          <w:rFonts w:ascii="Times New Roman" w:hAnsi="Times New Roman"/>
        </w:rPr>
        <w:t xml:space="preserve">, </w:t>
      </w:r>
      <w:r w:rsidRPr="00097805">
        <w:rPr>
          <w:rFonts w:ascii="Times New Roman" w:hAnsi="Times New Roman"/>
          <w:i/>
        </w:rPr>
        <w:t>Crime, Law &amp; Social Change</w:t>
      </w:r>
      <w:r w:rsidRPr="00097805">
        <w:rPr>
          <w:rFonts w:ascii="Times New Roman" w:hAnsi="Times New Roman"/>
        </w:rPr>
        <w:t xml:space="preserve">, </w:t>
      </w:r>
      <w:r w:rsidR="008A1E49">
        <w:rPr>
          <w:rFonts w:ascii="Times New Roman" w:hAnsi="Times New Roman"/>
        </w:rPr>
        <w:t xml:space="preserve">46, no. </w:t>
      </w:r>
      <w:r w:rsidR="002F73E4">
        <w:rPr>
          <w:rFonts w:ascii="Times New Roman" w:hAnsi="Times New Roman"/>
        </w:rPr>
        <w:t>4-5</w:t>
      </w:r>
      <w:r w:rsidR="008A1E49">
        <w:rPr>
          <w:rFonts w:ascii="Times New Roman" w:hAnsi="Times New Roman"/>
        </w:rPr>
        <w:t xml:space="preserve"> (2006): </w:t>
      </w:r>
      <w:r w:rsidRPr="00097805">
        <w:rPr>
          <w:rFonts w:ascii="Times New Roman" w:hAnsi="Times New Roman"/>
        </w:rPr>
        <w:t xml:space="preserve">223-238, 229. The commonly agreed upon components which </w:t>
      </w:r>
      <w:proofErr w:type="spellStart"/>
      <w:r w:rsidRPr="00097805">
        <w:rPr>
          <w:rFonts w:ascii="Times New Roman" w:hAnsi="Times New Roman"/>
        </w:rPr>
        <w:t>Stohl</w:t>
      </w:r>
      <w:proofErr w:type="spellEnd"/>
      <w:r w:rsidRPr="00097805">
        <w:rPr>
          <w:rFonts w:ascii="Times New Roman" w:hAnsi="Times New Roman"/>
        </w:rPr>
        <w:t xml:space="preserve"> refers to are “some form of intimidate, coerce, influence as well as violence or its threat”.</w:t>
      </w:r>
    </w:p>
  </w:endnote>
  <w:endnote w:id="27">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Barry Collin, quoted in James D. Ballard, Joseph G. </w:t>
      </w:r>
      <w:proofErr w:type="spellStart"/>
      <w:r w:rsidRPr="00097805">
        <w:rPr>
          <w:rFonts w:ascii="Times New Roman" w:hAnsi="Times New Roman"/>
        </w:rPr>
        <w:t>Hornik</w:t>
      </w:r>
      <w:proofErr w:type="spellEnd"/>
      <w:r w:rsidRPr="00097805">
        <w:rPr>
          <w:rFonts w:ascii="Times New Roman" w:hAnsi="Times New Roman"/>
        </w:rPr>
        <w:t xml:space="preserve">, </w:t>
      </w:r>
      <w:r w:rsidR="00114D13">
        <w:rPr>
          <w:rFonts w:ascii="Times New Roman" w:hAnsi="Times New Roman"/>
        </w:rPr>
        <w:t>and Douglas McKenzie, “</w:t>
      </w:r>
      <w:r w:rsidRPr="00097805">
        <w:rPr>
          <w:rFonts w:ascii="Times New Roman" w:hAnsi="Times New Roman"/>
        </w:rPr>
        <w:t>Technological Facilitation of Terrorism: Definiti</w:t>
      </w:r>
      <w:r w:rsidR="00114D13">
        <w:rPr>
          <w:rFonts w:ascii="Times New Roman" w:hAnsi="Times New Roman"/>
        </w:rPr>
        <w:t>onal, Legal and Policy Issues”,</w:t>
      </w:r>
      <w:r w:rsidRPr="00097805">
        <w:rPr>
          <w:rFonts w:ascii="Times New Roman" w:hAnsi="Times New Roman"/>
        </w:rPr>
        <w:t xml:space="preserve"> </w:t>
      </w:r>
      <w:r w:rsidRPr="00097805">
        <w:rPr>
          <w:rFonts w:ascii="Times New Roman" w:hAnsi="Times New Roman"/>
          <w:i/>
          <w:iCs/>
        </w:rPr>
        <w:t xml:space="preserve">American </w:t>
      </w:r>
      <w:proofErr w:type="spellStart"/>
      <w:r w:rsidRPr="00097805">
        <w:rPr>
          <w:rFonts w:ascii="Times New Roman" w:hAnsi="Times New Roman"/>
          <w:i/>
          <w:iCs/>
        </w:rPr>
        <w:t>Behavioral</w:t>
      </w:r>
      <w:proofErr w:type="spellEnd"/>
      <w:r w:rsidRPr="00097805">
        <w:rPr>
          <w:rFonts w:ascii="Times New Roman" w:hAnsi="Times New Roman"/>
          <w:i/>
          <w:iCs/>
        </w:rPr>
        <w:t xml:space="preserve"> Scientist</w:t>
      </w:r>
      <w:r w:rsidR="00114D13">
        <w:rPr>
          <w:rFonts w:ascii="Times New Roman" w:hAnsi="Times New Roman"/>
          <w:iCs/>
        </w:rPr>
        <w:t xml:space="preserve">, 45, no. 6 (2002): </w:t>
      </w:r>
      <w:r w:rsidRPr="00097805">
        <w:rPr>
          <w:rFonts w:ascii="Times New Roman" w:hAnsi="Times New Roman"/>
          <w:iCs/>
        </w:rPr>
        <w:t xml:space="preserve">989-1016, </w:t>
      </w:r>
      <w:r w:rsidRPr="00097805">
        <w:rPr>
          <w:rFonts w:ascii="Times New Roman" w:hAnsi="Times New Roman"/>
        </w:rPr>
        <w:t>992.</w:t>
      </w:r>
    </w:p>
  </w:endnote>
  <w:endnote w:id="28">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D456AC">
        <w:rPr>
          <w:rFonts w:ascii="Times New Roman" w:hAnsi="Times New Roman"/>
        </w:rPr>
        <w:t>Gordon and Ford (see note 17</w:t>
      </w:r>
      <w:r w:rsidR="00871259">
        <w:rPr>
          <w:rFonts w:ascii="Times New Roman" w:hAnsi="Times New Roman"/>
        </w:rPr>
        <w:t xml:space="preserve">), </w:t>
      </w:r>
      <w:r w:rsidRPr="00097805">
        <w:rPr>
          <w:rFonts w:ascii="Times New Roman" w:hAnsi="Times New Roman"/>
        </w:rPr>
        <w:t>645.</w:t>
      </w:r>
    </w:p>
  </w:endnote>
  <w:endnote w:id="29">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AC2776">
        <w:rPr>
          <w:rFonts w:ascii="Times New Roman" w:hAnsi="Times New Roman"/>
        </w:rPr>
        <w:t>Dorothy Denning, “</w:t>
      </w:r>
      <w:r w:rsidRPr="00097805">
        <w:rPr>
          <w:rFonts w:ascii="Times New Roman" w:hAnsi="Times New Roman"/>
        </w:rPr>
        <w:t>A View of Cy</w:t>
      </w:r>
      <w:r w:rsidR="00AC2776">
        <w:rPr>
          <w:rFonts w:ascii="Times New Roman" w:hAnsi="Times New Roman"/>
        </w:rPr>
        <w:t xml:space="preserve">berterrorism Five Years Later”, </w:t>
      </w:r>
      <w:r w:rsidRPr="00097805">
        <w:rPr>
          <w:rFonts w:ascii="Times New Roman" w:hAnsi="Times New Roman"/>
        </w:rPr>
        <w:t xml:space="preserve">in </w:t>
      </w:r>
      <w:r w:rsidR="00AC2776">
        <w:rPr>
          <w:rFonts w:ascii="Times New Roman" w:hAnsi="Times New Roman"/>
        </w:rPr>
        <w:t xml:space="preserve">K. </w:t>
      </w:r>
      <w:proofErr w:type="spellStart"/>
      <w:r w:rsidR="00AC2776">
        <w:rPr>
          <w:rFonts w:ascii="Times New Roman" w:hAnsi="Times New Roman"/>
        </w:rPr>
        <w:t>Himma</w:t>
      </w:r>
      <w:proofErr w:type="spellEnd"/>
      <w:r w:rsidR="00AC2776">
        <w:rPr>
          <w:rFonts w:ascii="Times New Roman" w:hAnsi="Times New Roman"/>
        </w:rPr>
        <w:t xml:space="preserve"> (ed.) </w:t>
      </w:r>
      <w:r w:rsidRPr="00097805">
        <w:rPr>
          <w:rFonts w:ascii="Times New Roman" w:hAnsi="Times New Roman"/>
          <w:i/>
        </w:rPr>
        <w:t xml:space="preserve">Internet Security: Hacking, </w:t>
      </w:r>
      <w:proofErr w:type="spellStart"/>
      <w:r w:rsidRPr="00097805">
        <w:rPr>
          <w:rFonts w:ascii="Times New Roman" w:hAnsi="Times New Roman"/>
          <w:i/>
        </w:rPr>
        <w:t>Counterhacking</w:t>
      </w:r>
      <w:proofErr w:type="spellEnd"/>
      <w:r w:rsidRPr="00097805">
        <w:rPr>
          <w:rFonts w:ascii="Times New Roman" w:hAnsi="Times New Roman"/>
          <w:i/>
        </w:rPr>
        <w:t>, and Society</w:t>
      </w:r>
      <w:r w:rsidRPr="00097805">
        <w:rPr>
          <w:rFonts w:ascii="Times New Roman" w:hAnsi="Times New Roman"/>
        </w:rPr>
        <w:t>, (London: Jones and Bartlett, 2007), 123-140, 124.</w:t>
      </w:r>
    </w:p>
  </w:endnote>
  <w:endnote w:id="30">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The statutory definitions in Canada and Australia are similar: see further </w:t>
      </w:r>
      <w:proofErr w:type="spellStart"/>
      <w:r w:rsidRPr="00097805">
        <w:rPr>
          <w:rFonts w:ascii="Times New Roman" w:hAnsi="Times New Roman"/>
        </w:rPr>
        <w:t>Keiran</w:t>
      </w:r>
      <w:proofErr w:type="spellEnd"/>
      <w:r w:rsidRPr="00097805">
        <w:rPr>
          <w:rFonts w:ascii="Times New Roman" w:hAnsi="Times New Roman"/>
        </w:rPr>
        <w:t xml:space="preserve"> Hardy and George Williams</w:t>
      </w:r>
      <w:r w:rsidR="00CD0546">
        <w:rPr>
          <w:rFonts w:ascii="Times New Roman" w:hAnsi="Times New Roman"/>
        </w:rPr>
        <w:t>,</w:t>
      </w:r>
      <w:r w:rsidRPr="00097805">
        <w:rPr>
          <w:rFonts w:ascii="Times New Roman" w:hAnsi="Times New Roman"/>
        </w:rPr>
        <w:t xml:space="preserve"> </w:t>
      </w:r>
      <w:r w:rsidR="00CD0546">
        <w:rPr>
          <w:rFonts w:ascii="Times New Roman" w:hAnsi="Times New Roman"/>
        </w:rPr>
        <w:t>“</w:t>
      </w:r>
      <w:r w:rsidRPr="00097805">
        <w:rPr>
          <w:rFonts w:ascii="Times New Roman" w:hAnsi="Times New Roman"/>
        </w:rPr>
        <w:t>What is “Cyberterrorism’? Computer and Internet technology in</w:t>
      </w:r>
      <w:r w:rsidR="00CD0546">
        <w:rPr>
          <w:rFonts w:ascii="Times New Roman" w:hAnsi="Times New Roman"/>
        </w:rPr>
        <w:t xml:space="preserve"> Legal Definitions of Terrorism”</w:t>
      </w:r>
      <w:r w:rsidRPr="00097805">
        <w:rPr>
          <w:rFonts w:ascii="Times New Roman" w:hAnsi="Times New Roman"/>
        </w:rPr>
        <w:t xml:space="preserve"> in </w:t>
      </w:r>
      <w:r w:rsidR="00CD0546">
        <w:rPr>
          <w:rFonts w:ascii="Times New Roman" w:hAnsi="Times New Roman"/>
        </w:rPr>
        <w:t xml:space="preserve">Tom </w:t>
      </w:r>
      <w:r w:rsidRPr="00097805">
        <w:rPr>
          <w:rFonts w:ascii="Times New Roman" w:hAnsi="Times New Roman"/>
        </w:rPr>
        <w:t xml:space="preserve">Chen, </w:t>
      </w:r>
      <w:r w:rsidR="00CD0546">
        <w:rPr>
          <w:rFonts w:ascii="Times New Roman" w:hAnsi="Times New Roman"/>
        </w:rPr>
        <w:t xml:space="preserve">Lee </w:t>
      </w:r>
      <w:r w:rsidRPr="00097805">
        <w:rPr>
          <w:rFonts w:ascii="Times New Roman" w:hAnsi="Times New Roman"/>
        </w:rPr>
        <w:t xml:space="preserve">Jarvis &amp; </w:t>
      </w:r>
      <w:r w:rsidR="00CD0546">
        <w:rPr>
          <w:rFonts w:ascii="Times New Roman" w:hAnsi="Times New Roman"/>
        </w:rPr>
        <w:t xml:space="preserve">Stuart </w:t>
      </w:r>
      <w:r w:rsidRPr="00097805">
        <w:rPr>
          <w:rFonts w:ascii="Times New Roman" w:hAnsi="Times New Roman"/>
        </w:rPr>
        <w:t>Macdonald (</w:t>
      </w:r>
      <w:proofErr w:type="spellStart"/>
      <w:r w:rsidRPr="00097805">
        <w:rPr>
          <w:rFonts w:ascii="Times New Roman" w:hAnsi="Times New Roman"/>
        </w:rPr>
        <w:t>eds</w:t>
      </w:r>
      <w:proofErr w:type="spellEnd"/>
      <w:r w:rsidRPr="00097805">
        <w:rPr>
          <w:rFonts w:ascii="Times New Roman" w:hAnsi="Times New Roman"/>
        </w:rPr>
        <w:t xml:space="preserve">) </w:t>
      </w:r>
      <w:r w:rsidRPr="00097805">
        <w:rPr>
          <w:rFonts w:ascii="Times New Roman" w:hAnsi="Times New Roman"/>
          <w:i/>
        </w:rPr>
        <w:t>Cyberterrorism: A Multidisciplinary Approach</w:t>
      </w:r>
      <w:r w:rsidR="00CD0546">
        <w:rPr>
          <w:rFonts w:ascii="Times New Roman" w:hAnsi="Times New Roman"/>
        </w:rPr>
        <w:t xml:space="preserve">, (New York, NY: Springer, </w:t>
      </w:r>
      <w:r w:rsidRPr="00097805">
        <w:rPr>
          <w:rFonts w:ascii="Times New Roman" w:hAnsi="Times New Roman"/>
        </w:rPr>
        <w:t>forthcoming).</w:t>
      </w:r>
    </w:p>
  </w:endnote>
  <w:endnote w:id="31">
    <w:p w:rsidR="00602252" w:rsidRDefault="00602252" w:rsidP="00D911E1">
      <w:pPr>
        <w:pStyle w:val="EndnoteText"/>
        <w:spacing w:line="480" w:lineRule="auto"/>
        <w:jc w:val="both"/>
      </w:pPr>
      <w:r w:rsidRPr="00097805">
        <w:rPr>
          <w:rStyle w:val="EndnoteReference"/>
          <w:rFonts w:ascii="Times New Roman" w:hAnsi="Times New Roman"/>
        </w:rPr>
        <w:endnoteRef/>
      </w:r>
      <w:r w:rsidRPr="00097805">
        <w:rPr>
          <w:rFonts w:ascii="Times New Roman" w:hAnsi="Times New Roman"/>
        </w:rPr>
        <w:t xml:space="preserve"> </w:t>
      </w:r>
      <w:r w:rsidRPr="00097805">
        <w:rPr>
          <w:rFonts w:ascii="Times New Roman" w:hAnsi="Times New Roman"/>
          <w:bCs/>
          <w:i/>
        </w:rPr>
        <w:t xml:space="preserve">The Definition of Terrorism: </w:t>
      </w:r>
      <w:r w:rsidRPr="00097805">
        <w:rPr>
          <w:rFonts w:ascii="Times New Roman" w:hAnsi="Times New Roman"/>
          <w:i/>
        </w:rPr>
        <w:t xml:space="preserve">A Report by Lord </w:t>
      </w:r>
      <w:proofErr w:type="spellStart"/>
      <w:r w:rsidRPr="00097805">
        <w:rPr>
          <w:rFonts w:ascii="Times New Roman" w:hAnsi="Times New Roman"/>
          <w:i/>
        </w:rPr>
        <w:t>Carlile</w:t>
      </w:r>
      <w:proofErr w:type="spellEnd"/>
      <w:r w:rsidRPr="00097805">
        <w:rPr>
          <w:rFonts w:ascii="Times New Roman" w:hAnsi="Times New Roman"/>
          <w:i/>
        </w:rPr>
        <w:t xml:space="preserve"> of </w:t>
      </w:r>
      <w:proofErr w:type="spellStart"/>
      <w:r w:rsidRPr="00097805">
        <w:rPr>
          <w:rFonts w:ascii="Times New Roman" w:hAnsi="Times New Roman"/>
          <w:i/>
        </w:rPr>
        <w:t>Berriew</w:t>
      </w:r>
      <w:proofErr w:type="spellEnd"/>
      <w:r w:rsidRPr="00097805">
        <w:rPr>
          <w:rFonts w:ascii="Times New Roman" w:hAnsi="Times New Roman"/>
          <w:i/>
        </w:rPr>
        <w:t xml:space="preserve"> Q.C. Independent Reviewer of Terrorism Legislation</w:t>
      </w:r>
      <w:r w:rsidRPr="00097805">
        <w:rPr>
          <w:rFonts w:ascii="Times New Roman" w:hAnsi="Times New Roman"/>
        </w:rPr>
        <w:t xml:space="preserve"> Cm 7052 (2007), </w:t>
      </w:r>
      <w:proofErr w:type="spellStart"/>
      <w:r w:rsidRPr="00097805">
        <w:rPr>
          <w:rFonts w:ascii="Times New Roman" w:hAnsi="Times New Roman"/>
        </w:rPr>
        <w:t>para</w:t>
      </w:r>
      <w:proofErr w:type="spellEnd"/>
      <w:r w:rsidRPr="00097805">
        <w:rPr>
          <w:rFonts w:ascii="Times New Roman" w:hAnsi="Times New Roman"/>
        </w:rPr>
        <w:t xml:space="preserve"> 71.</w:t>
      </w:r>
    </w:p>
  </w:endnote>
  <w:endnote w:id="32">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The complete list is as follows: ACM Digital Library; </w:t>
      </w:r>
      <w:proofErr w:type="spellStart"/>
      <w:r w:rsidRPr="00097805">
        <w:rPr>
          <w:rFonts w:ascii="Times New Roman" w:hAnsi="Times New Roman"/>
        </w:rPr>
        <w:t>Anthropoligical</w:t>
      </w:r>
      <w:proofErr w:type="spellEnd"/>
      <w:r w:rsidRPr="00097805">
        <w:rPr>
          <w:rFonts w:ascii="Times New Roman" w:hAnsi="Times New Roman"/>
        </w:rPr>
        <w:t xml:space="preserve"> Index Online; Applied Social Sc</w:t>
      </w:r>
      <w:r>
        <w:rPr>
          <w:rFonts w:ascii="Times New Roman" w:hAnsi="Times New Roman"/>
        </w:rPr>
        <w:t>iences Index and Abstracts</w:t>
      </w:r>
      <w:r w:rsidRPr="00097805">
        <w:rPr>
          <w:rFonts w:ascii="Times New Roman" w:hAnsi="Times New Roman"/>
        </w:rPr>
        <w:t xml:space="preserve">; Bibliography of British &amp; Irish History; </w:t>
      </w:r>
      <w:proofErr w:type="spellStart"/>
      <w:r w:rsidRPr="00097805">
        <w:rPr>
          <w:rFonts w:ascii="Times New Roman" w:hAnsi="Times New Roman"/>
        </w:rPr>
        <w:t>BioMed</w:t>
      </w:r>
      <w:proofErr w:type="spellEnd"/>
      <w:r w:rsidRPr="00097805">
        <w:rPr>
          <w:rFonts w:ascii="Times New Roman" w:hAnsi="Times New Roman"/>
        </w:rPr>
        <w:t xml:space="preserve"> Central Journals; British Humanities Index (CSA); British Periodicals (XML); Business Source Complete (EBSCO); CINAHL Plus (EBSCO); Cochrane Database of Systematic Reviews (Wiley); Education Resources Information Centre; Emerald; </w:t>
      </w:r>
      <w:proofErr w:type="spellStart"/>
      <w:r w:rsidRPr="00097805">
        <w:rPr>
          <w:rFonts w:ascii="Times New Roman" w:hAnsi="Times New Roman"/>
        </w:rPr>
        <w:t>HeinOnline</w:t>
      </w:r>
      <w:proofErr w:type="spellEnd"/>
      <w:r w:rsidRPr="00097805">
        <w:rPr>
          <w:rFonts w:ascii="Times New Roman" w:hAnsi="Times New Roman"/>
        </w:rPr>
        <w:t xml:space="preserve">; HMIC (Ovid); IEEE </w:t>
      </w:r>
      <w:proofErr w:type="spellStart"/>
      <w:r w:rsidRPr="00097805">
        <w:rPr>
          <w:rFonts w:ascii="Times New Roman" w:hAnsi="Times New Roman"/>
        </w:rPr>
        <w:t>Xplore</w:t>
      </w:r>
      <w:proofErr w:type="spellEnd"/>
      <w:r w:rsidRPr="00097805">
        <w:rPr>
          <w:rFonts w:ascii="Times New Roman" w:hAnsi="Times New Roman"/>
        </w:rPr>
        <w:t xml:space="preserve">; INSPEC (Ovid); International Bibliography of the Social Sciences; IOP Journals Z39; JISC Journals Archives; JSTOR; </w:t>
      </w:r>
      <w:proofErr w:type="spellStart"/>
      <w:r w:rsidRPr="00097805">
        <w:rPr>
          <w:rFonts w:ascii="Times New Roman" w:hAnsi="Times New Roman"/>
        </w:rPr>
        <w:t>Kluwer</w:t>
      </w:r>
      <w:proofErr w:type="spellEnd"/>
      <w:r w:rsidRPr="00097805">
        <w:rPr>
          <w:rFonts w:ascii="Times New Roman" w:hAnsi="Times New Roman"/>
        </w:rPr>
        <w:t xml:space="preserve"> Law Journals; Lecture Notes in Computer Science (Springer Link); Lexis Library; </w:t>
      </w:r>
      <w:proofErr w:type="spellStart"/>
      <w:r w:rsidRPr="00097805">
        <w:rPr>
          <w:rFonts w:ascii="Times New Roman" w:hAnsi="Times New Roman"/>
        </w:rPr>
        <w:t>MathSciNet</w:t>
      </w:r>
      <w:proofErr w:type="spellEnd"/>
      <w:r w:rsidRPr="00097805">
        <w:rPr>
          <w:rFonts w:ascii="Times New Roman" w:hAnsi="Times New Roman"/>
        </w:rPr>
        <w:t xml:space="preserve"> (AMS); Medline (EBSCO); MLA International Bibliography; Oxford Journals; Periodicals Archive online; Philosopher's Index (Ovid); Project Muse; </w:t>
      </w:r>
      <w:proofErr w:type="spellStart"/>
      <w:r w:rsidRPr="00097805">
        <w:rPr>
          <w:rFonts w:ascii="Times New Roman" w:hAnsi="Times New Roman"/>
        </w:rPr>
        <w:t>Proquest</w:t>
      </w:r>
      <w:proofErr w:type="spellEnd"/>
      <w:r w:rsidRPr="00097805">
        <w:rPr>
          <w:rFonts w:ascii="Times New Roman" w:hAnsi="Times New Roman"/>
        </w:rPr>
        <w:t xml:space="preserve"> Business Collection; </w:t>
      </w:r>
      <w:proofErr w:type="spellStart"/>
      <w:r w:rsidRPr="00097805">
        <w:rPr>
          <w:rFonts w:ascii="Times New Roman" w:hAnsi="Times New Roman"/>
        </w:rPr>
        <w:t>PsycARTICLES</w:t>
      </w:r>
      <w:proofErr w:type="spellEnd"/>
      <w:r w:rsidRPr="00097805">
        <w:rPr>
          <w:rFonts w:ascii="Times New Roman" w:hAnsi="Times New Roman"/>
        </w:rPr>
        <w:t xml:space="preserve"> (Ovid); </w:t>
      </w:r>
      <w:proofErr w:type="spellStart"/>
      <w:r w:rsidRPr="00097805">
        <w:rPr>
          <w:rFonts w:ascii="Times New Roman" w:hAnsi="Times New Roman"/>
        </w:rPr>
        <w:t>PsycINFO</w:t>
      </w:r>
      <w:proofErr w:type="spellEnd"/>
      <w:r w:rsidRPr="00097805">
        <w:rPr>
          <w:rFonts w:ascii="Times New Roman" w:hAnsi="Times New Roman"/>
        </w:rPr>
        <w:t xml:space="preserve"> (Ovid); </w:t>
      </w:r>
      <w:proofErr w:type="spellStart"/>
      <w:r w:rsidRPr="00097805">
        <w:rPr>
          <w:rFonts w:ascii="Times New Roman" w:hAnsi="Times New Roman"/>
        </w:rPr>
        <w:t>PubMed</w:t>
      </w:r>
      <w:proofErr w:type="spellEnd"/>
      <w:r w:rsidRPr="00097805">
        <w:rPr>
          <w:rFonts w:ascii="Times New Roman" w:hAnsi="Times New Roman"/>
        </w:rPr>
        <w:t>; Royal Society Journals; SAGE Journals Online; Scopus (Elsevier); Social Care Online (SCIE); Springer Link (</w:t>
      </w:r>
      <w:proofErr w:type="spellStart"/>
      <w:r w:rsidRPr="00097805">
        <w:rPr>
          <w:rFonts w:ascii="Times New Roman" w:hAnsi="Times New Roman"/>
        </w:rPr>
        <w:t>Metapress</w:t>
      </w:r>
      <w:proofErr w:type="spellEnd"/>
      <w:r w:rsidRPr="00097805">
        <w:rPr>
          <w:rFonts w:ascii="Times New Roman" w:hAnsi="Times New Roman"/>
        </w:rPr>
        <w:t xml:space="preserve">); Taylor &amp; Francis Online; Web of Knowledge (Cross Search); Web of Knowledge (ISI); Web of Science (Cross Search); Web of Science (ISI); Westlaw; Wiley </w:t>
      </w:r>
      <w:proofErr w:type="spellStart"/>
      <w:r w:rsidRPr="00097805">
        <w:rPr>
          <w:rFonts w:ascii="Times New Roman" w:hAnsi="Times New Roman"/>
        </w:rPr>
        <w:t>Interscience</w:t>
      </w:r>
      <w:proofErr w:type="spellEnd"/>
      <w:r w:rsidRPr="00097805">
        <w:rPr>
          <w:rFonts w:ascii="Times New Roman" w:hAnsi="Times New Roman"/>
        </w:rPr>
        <w:t xml:space="preserve">; and, </w:t>
      </w:r>
      <w:proofErr w:type="spellStart"/>
      <w:r w:rsidRPr="00097805">
        <w:rPr>
          <w:rFonts w:ascii="Times New Roman" w:hAnsi="Times New Roman"/>
        </w:rPr>
        <w:t>Zetoc</w:t>
      </w:r>
      <w:proofErr w:type="spellEnd"/>
      <w:r w:rsidRPr="00097805">
        <w:rPr>
          <w:rFonts w:ascii="Times New Roman" w:hAnsi="Times New Roman"/>
        </w:rPr>
        <w:t>.</w:t>
      </w:r>
    </w:p>
  </w:endnote>
  <w:endnote w:id="33">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22531F">
        <w:rPr>
          <w:rFonts w:ascii="Times New Roman" w:hAnsi="Times New Roman"/>
        </w:rPr>
        <w:t xml:space="preserve">Andrew </w:t>
      </w:r>
      <w:proofErr w:type="spellStart"/>
      <w:r w:rsidR="0022531F">
        <w:rPr>
          <w:rFonts w:ascii="Times New Roman" w:hAnsi="Times New Roman"/>
        </w:rPr>
        <w:t>Silke</w:t>
      </w:r>
      <w:proofErr w:type="spellEnd"/>
      <w:r w:rsidR="0022531F">
        <w:rPr>
          <w:rFonts w:ascii="Times New Roman" w:hAnsi="Times New Roman"/>
        </w:rPr>
        <w:t>, “T</w:t>
      </w:r>
      <w:r w:rsidRPr="00097805">
        <w:rPr>
          <w:rFonts w:ascii="Times New Roman" w:hAnsi="Times New Roman"/>
        </w:rPr>
        <w:t>he Devil You Know: Continuing Problems with Research on Terrorism</w:t>
      </w:r>
      <w:r w:rsidR="0022531F">
        <w:rPr>
          <w:rFonts w:ascii="Times New Roman" w:hAnsi="Times New Roman"/>
        </w:rPr>
        <w:t>”</w:t>
      </w:r>
      <w:r w:rsidRPr="00097805">
        <w:rPr>
          <w:rFonts w:ascii="Times New Roman" w:hAnsi="Times New Roman"/>
        </w:rPr>
        <w:t xml:space="preserve">, in Andrew </w:t>
      </w:r>
      <w:proofErr w:type="spellStart"/>
      <w:r w:rsidRPr="00097805">
        <w:rPr>
          <w:rFonts w:ascii="Times New Roman" w:hAnsi="Times New Roman"/>
        </w:rPr>
        <w:t>Silke</w:t>
      </w:r>
      <w:proofErr w:type="spellEnd"/>
      <w:r w:rsidRPr="00097805">
        <w:rPr>
          <w:rFonts w:ascii="Times New Roman" w:hAnsi="Times New Roman"/>
        </w:rPr>
        <w:t xml:space="preserve"> (ed.) </w:t>
      </w:r>
      <w:r w:rsidRPr="00097805">
        <w:rPr>
          <w:rFonts w:ascii="Times New Roman" w:hAnsi="Times New Roman"/>
          <w:i/>
        </w:rPr>
        <w:t>Research on Terrorism: Trends, Achievements and Failures</w:t>
      </w:r>
      <w:r w:rsidR="0022531F">
        <w:rPr>
          <w:rFonts w:ascii="Times New Roman" w:hAnsi="Times New Roman"/>
        </w:rPr>
        <w:t xml:space="preserve"> (Abingdon: Routledge 2004) 57-71, </w:t>
      </w:r>
      <w:r w:rsidRPr="00097805">
        <w:rPr>
          <w:rFonts w:ascii="Times New Roman" w:hAnsi="Times New Roman"/>
        </w:rPr>
        <w:t>61.</w:t>
      </w:r>
    </w:p>
  </w:endnote>
  <w:endnote w:id="34">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At the time of writing, </w:t>
      </w:r>
      <w:r w:rsidRPr="00097805">
        <w:rPr>
          <w:rFonts w:ascii="Times New Roman" w:hAnsi="Times New Roman"/>
          <w:i/>
        </w:rPr>
        <w:t xml:space="preserve">Terrorism &amp; Political Violence </w:t>
      </w:r>
      <w:r w:rsidRPr="00097805">
        <w:rPr>
          <w:rFonts w:ascii="Times New Roman" w:hAnsi="Times New Roman"/>
        </w:rPr>
        <w:t xml:space="preserve">was ranked 27/78 in International Relations and 59/141 in Political Science, with an impact factor of 0.814. </w:t>
      </w:r>
      <w:r w:rsidRPr="00097805">
        <w:rPr>
          <w:rFonts w:ascii="Times New Roman" w:hAnsi="Times New Roman"/>
          <w:i/>
        </w:rPr>
        <w:t xml:space="preserve">Studies in Conflict and Terrorism </w:t>
      </w:r>
      <w:r w:rsidRPr="00097805">
        <w:rPr>
          <w:rFonts w:ascii="Times New Roman" w:hAnsi="Times New Roman"/>
        </w:rPr>
        <w:t>was ranked 42/78 in International Relations and 78/141 in Political Science, with an impact factor of 0.588.</w:t>
      </w:r>
    </w:p>
  </w:endnote>
  <w:endnote w:id="35">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The most obvious example is in the emergence of debates around ‘Critical Terrorism Studies’ (CTS). Although diverse, proponents of CTS argue for a revisiting of the fundamental ontological, epistemological, normative and methodological assumptions of terrorism research, as well as the purposes of scholarship in this field. For overviews, see, </w:t>
      </w:r>
      <w:proofErr w:type="spellStart"/>
      <w:r w:rsidRPr="00097805">
        <w:rPr>
          <w:rFonts w:ascii="Times New Roman" w:hAnsi="Times New Roman"/>
        </w:rPr>
        <w:t>Jeroen</w:t>
      </w:r>
      <w:proofErr w:type="spellEnd"/>
      <w:r w:rsidRPr="00097805">
        <w:rPr>
          <w:rFonts w:ascii="Times New Roman" w:hAnsi="Times New Roman"/>
        </w:rPr>
        <w:t xml:space="preserve"> </w:t>
      </w:r>
      <w:r w:rsidR="00856B2D">
        <w:rPr>
          <w:rFonts w:ascii="Times New Roman" w:hAnsi="Times New Roman"/>
        </w:rPr>
        <w:t>Gunning “</w:t>
      </w:r>
      <w:r w:rsidRPr="00097805">
        <w:rPr>
          <w:rFonts w:ascii="Times New Roman" w:hAnsi="Times New Roman"/>
        </w:rPr>
        <w:t>A Case f</w:t>
      </w:r>
      <w:r w:rsidR="00856B2D">
        <w:rPr>
          <w:rFonts w:ascii="Times New Roman" w:hAnsi="Times New Roman"/>
        </w:rPr>
        <w:t>or Critical Terrorism Studies?”,</w:t>
      </w:r>
      <w:r w:rsidRPr="00097805">
        <w:rPr>
          <w:rFonts w:ascii="Times New Roman" w:hAnsi="Times New Roman"/>
        </w:rPr>
        <w:t xml:space="preserve"> </w:t>
      </w:r>
      <w:r w:rsidR="00856B2D">
        <w:rPr>
          <w:rFonts w:ascii="Times New Roman" w:hAnsi="Times New Roman"/>
          <w:i/>
        </w:rPr>
        <w:t xml:space="preserve">Government &amp; Opposition, </w:t>
      </w:r>
      <w:r w:rsidR="00856B2D">
        <w:rPr>
          <w:rFonts w:ascii="Times New Roman" w:hAnsi="Times New Roman"/>
        </w:rPr>
        <w:t>42, no. 3</w:t>
      </w:r>
      <w:r w:rsidRPr="00097805">
        <w:rPr>
          <w:rFonts w:ascii="Times New Roman" w:hAnsi="Times New Roman"/>
        </w:rPr>
        <w:t xml:space="preserve">: 363-393; Richard </w:t>
      </w:r>
      <w:r w:rsidR="00856B2D">
        <w:rPr>
          <w:rFonts w:ascii="Times New Roman" w:hAnsi="Times New Roman"/>
        </w:rPr>
        <w:t xml:space="preserve">Jackson </w:t>
      </w:r>
      <w:r w:rsidRPr="00097805">
        <w:rPr>
          <w:rFonts w:ascii="Times New Roman" w:hAnsi="Times New Roman"/>
          <w:i/>
        </w:rPr>
        <w:t>et al</w:t>
      </w:r>
      <w:r w:rsidR="00856B2D">
        <w:rPr>
          <w:rFonts w:ascii="Times New Roman" w:hAnsi="Times New Roman"/>
        </w:rPr>
        <w:t xml:space="preserve"> </w:t>
      </w:r>
      <w:r w:rsidRPr="00097805">
        <w:rPr>
          <w:rFonts w:ascii="Times New Roman" w:hAnsi="Times New Roman"/>
          <w:i/>
        </w:rPr>
        <w:t>Terr</w:t>
      </w:r>
      <w:r w:rsidR="00856B2D">
        <w:rPr>
          <w:rFonts w:ascii="Times New Roman" w:hAnsi="Times New Roman"/>
          <w:i/>
        </w:rPr>
        <w:t xml:space="preserve">orism: A Critical Introduction, </w:t>
      </w:r>
      <w:r w:rsidR="00856B2D">
        <w:rPr>
          <w:rFonts w:ascii="Times New Roman" w:hAnsi="Times New Roman"/>
        </w:rPr>
        <w:t>(</w:t>
      </w:r>
      <w:r w:rsidRPr="00097805">
        <w:rPr>
          <w:rFonts w:ascii="Times New Roman" w:hAnsi="Times New Roman"/>
        </w:rPr>
        <w:t>Basingstoke: Palgrave</w:t>
      </w:r>
      <w:r w:rsidR="00856B2D">
        <w:rPr>
          <w:rFonts w:ascii="Times New Roman" w:hAnsi="Times New Roman"/>
        </w:rPr>
        <w:t>, 2011)</w:t>
      </w:r>
      <w:r w:rsidRPr="00097805">
        <w:rPr>
          <w:rFonts w:ascii="Times New Roman" w:hAnsi="Times New Roman"/>
        </w:rPr>
        <w:t xml:space="preserve">; </w:t>
      </w:r>
      <w:r w:rsidR="00856B2D">
        <w:rPr>
          <w:rFonts w:ascii="Times New Roman" w:hAnsi="Times New Roman"/>
        </w:rPr>
        <w:t>Lee Jarvis, “</w:t>
      </w:r>
      <w:r w:rsidRPr="00097805">
        <w:rPr>
          <w:rFonts w:ascii="Times New Roman" w:hAnsi="Times New Roman"/>
        </w:rPr>
        <w:t xml:space="preserve">The Spaces and Faces </w:t>
      </w:r>
      <w:r w:rsidR="00856B2D">
        <w:rPr>
          <w:rFonts w:ascii="Times New Roman" w:hAnsi="Times New Roman"/>
        </w:rPr>
        <w:t xml:space="preserve">of Critical Terrorism Studies”, </w:t>
      </w:r>
      <w:r w:rsidRPr="00097805">
        <w:rPr>
          <w:rFonts w:ascii="Times New Roman" w:hAnsi="Times New Roman"/>
          <w:i/>
        </w:rPr>
        <w:t>Security Dialogue</w:t>
      </w:r>
      <w:r w:rsidR="00856B2D">
        <w:rPr>
          <w:rFonts w:ascii="Times New Roman" w:hAnsi="Times New Roman"/>
          <w:i/>
        </w:rPr>
        <w:t>,</w:t>
      </w:r>
      <w:r w:rsidRPr="00097805">
        <w:rPr>
          <w:rFonts w:ascii="Times New Roman" w:hAnsi="Times New Roman"/>
          <w:i/>
        </w:rPr>
        <w:t xml:space="preserve"> </w:t>
      </w:r>
      <w:r w:rsidR="00856B2D">
        <w:rPr>
          <w:rFonts w:ascii="Times New Roman" w:hAnsi="Times New Roman"/>
        </w:rPr>
        <w:t>40, no. 1 (2009)</w:t>
      </w:r>
      <w:r w:rsidR="00912471">
        <w:rPr>
          <w:rFonts w:ascii="Times New Roman" w:hAnsi="Times New Roman"/>
        </w:rPr>
        <w:t xml:space="preserve">: 5-27. For criticism, see </w:t>
      </w:r>
      <w:r w:rsidRPr="00097805">
        <w:rPr>
          <w:rFonts w:ascii="Times New Roman" w:hAnsi="Times New Roman"/>
        </w:rPr>
        <w:t xml:space="preserve">John </w:t>
      </w:r>
      <w:proofErr w:type="spellStart"/>
      <w:r w:rsidR="00912471">
        <w:rPr>
          <w:rFonts w:ascii="Times New Roman" w:hAnsi="Times New Roman"/>
        </w:rPr>
        <w:t>Horgan</w:t>
      </w:r>
      <w:proofErr w:type="spellEnd"/>
      <w:r w:rsidR="00912471">
        <w:rPr>
          <w:rFonts w:ascii="Times New Roman" w:hAnsi="Times New Roman"/>
        </w:rPr>
        <w:t xml:space="preserve"> </w:t>
      </w:r>
      <w:r w:rsidRPr="00097805">
        <w:rPr>
          <w:rFonts w:ascii="Times New Roman" w:hAnsi="Times New Roman"/>
        </w:rPr>
        <w:t xml:space="preserve">and </w:t>
      </w:r>
      <w:r w:rsidR="00912471">
        <w:rPr>
          <w:rFonts w:ascii="Times New Roman" w:hAnsi="Times New Roman"/>
        </w:rPr>
        <w:t>Michael J. Boyle “</w:t>
      </w:r>
      <w:r w:rsidRPr="00097805">
        <w:rPr>
          <w:rFonts w:ascii="Times New Roman" w:hAnsi="Times New Roman"/>
        </w:rPr>
        <w:t xml:space="preserve">A Case against ‘Critical Terrorism Studies’’, </w:t>
      </w:r>
      <w:r w:rsidRPr="00097805">
        <w:rPr>
          <w:rFonts w:ascii="Times New Roman" w:hAnsi="Times New Roman"/>
          <w:i/>
        </w:rPr>
        <w:t>Critical Studies on Terrorism</w:t>
      </w:r>
      <w:r w:rsidR="00912471">
        <w:rPr>
          <w:rFonts w:ascii="Times New Roman" w:hAnsi="Times New Roman"/>
        </w:rPr>
        <w:t xml:space="preserve">, 1, no. 1 (2008): 51-64; </w:t>
      </w:r>
      <w:r w:rsidRPr="00097805">
        <w:rPr>
          <w:rFonts w:ascii="Times New Roman" w:hAnsi="Times New Roman"/>
        </w:rPr>
        <w:t xml:space="preserve">David M. </w:t>
      </w:r>
      <w:r w:rsidR="00912471">
        <w:rPr>
          <w:rFonts w:ascii="Times New Roman" w:hAnsi="Times New Roman"/>
        </w:rPr>
        <w:t xml:space="preserve">Jones </w:t>
      </w:r>
      <w:r w:rsidRPr="00097805">
        <w:rPr>
          <w:rFonts w:ascii="Times New Roman" w:hAnsi="Times New Roman"/>
        </w:rPr>
        <w:t xml:space="preserve">and </w:t>
      </w:r>
      <w:r w:rsidR="00912471">
        <w:rPr>
          <w:rFonts w:ascii="Times New Roman" w:hAnsi="Times New Roman"/>
        </w:rPr>
        <w:t xml:space="preserve">M. L. R. </w:t>
      </w:r>
      <w:r w:rsidRPr="00097805">
        <w:rPr>
          <w:rFonts w:ascii="Times New Roman" w:hAnsi="Times New Roman"/>
        </w:rPr>
        <w:t>Smith</w:t>
      </w:r>
      <w:r w:rsidR="00912471">
        <w:rPr>
          <w:rFonts w:ascii="Times New Roman" w:hAnsi="Times New Roman"/>
        </w:rPr>
        <w:t xml:space="preserve"> “</w:t>
      </w:r>
      <w:r w:rsidRPr="00097805">
        <w:rPr>
          <w:rFonts w:ascii="Times New Roman" w:hAnsi="Times New Roman"/>
        </w:rPr>
        <w:t>We’re All Terrorists Now: Critical - or Hypocr</w:t>
      </w:r>
      <w:r w:rsidR="00912471">
        <w:rPr>
          <w:rFonts w:ascii="Times New Roman" w:hAnsi="Times New Roman"/>
        </w:rPr>
        <w:t>itical - Studies “on” Terrorism”</w:t>
      </w:r>
      <w:r w:rsidRPr="00097805">
        <w:rPr>
          <w:rFonts w:ascii="Times New Roman" w:hAnsi="Times New Roman"/>
        </w:rPr>
        <w:t xml:space="preserve">, </w:t>
      </w:r>
      <w:r w:rsidR="00912471">
        <w:rPr>
          <w:rFonts w:ascii="Times New Roman" w:hAnsi="Times New Roman"/>
          <w:i/>
        </w:rPr>
        <w:t xml:space="preserve">Studies in Conflict &amp; Terrorism, </w:t>
      </w:r>
      <w:r w:rsidR="00912471">
        <w:rPr>
          <w:rFonts w:ascii="Times New Roman" w:hAnsi="Times New Roman"/>
        </w:rPr>
        <w:t xml:space="preserve">32, no. 4, (2009): </w:t>
      </w:r>
      <w:r w:rsidRPr="00097805">
        <w:rPr>
          <w:rFonts w:ascii="Times New Roman" w:hAnsi="Times New Roman"/>
        </w:rPr>
        <w:t>292-302.</w:t>
      </w:r>
    </w:p>
  </w:endnote>
  <w:endnote w:id="36">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For further information on </w:t>
      </w:r>
      <w:r w:rsidR="002559CB">
        <w:rPr>
          <w:rFonts w:ascii="Times New Roman" w:hAnsi="Times New Roman"/>
        </w:rPr>
        <w:t>the</w:t>
      </w:r>
      <w:r w:rsidRPr="00097805">
        <w:rPr>
          <w:rFonts w:ascii="Times New Roman" w:hAnsi="Times New Roman"/>
        </w:rPr>
        <w:t xml:space="preserve"> association, please see: http://tapva.com/ Accessed 26 February 2013.</w:t>
      </w:r>
    </w:p>
  </w:endnote>
  <w:endnote w:id="37">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2559CB">
        <w:rPr>
          <w:rFonts w:ascii="Times New Roman" w:hAnsi="Times New Roman"/>
        </w:rPr>
        <w:t>For further</w:t>
      </w:r>
      <w:r w:rsidRPr="00097805">
        <w:rPr>
          <w:rFonts w:ascii="Times New Roman" w:hAnsi="Times New Roman"/>
        </w:rPr>
        <w:t xml:space="preserve"> information on this working group</w:t>
      </w:r>
      <w:r w:rsidR="002559CB">
        <w:rPr>
          <w:rFonts w:ascii="Times New Roman" w:hAnsi="Times New Roman"/>
        </w:rPr>
        <w:t>, see</w:t>
      </w:r>
      <w:r w:rsidRPr="00097805">
        <w:rPr>
          <w:rFonts w:ascii="Times New Roman" w:hAnsi="Times New Roman"/>
        </w:rPr>
        <w:t>: http://www.bisa.ac.uk/index.php?option=com_content&amp;view=article&amp;id=93&amp;catid=37&amp;Itemid=68 Accessed 26 February 2013.</w:t>
      </w:r>
    </w:p>
  </w:endnote>
  <w:endnote w:id="38">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See </w:t>
      </w:r>
      <w:r w:rsidR="00E732D2">
        <w:rPr>
          <w:rFonts w:ascii="Times New Roman" w:hAnsi="Times New Roman"/>
        </w:rPr>
        <w:t xml:space="preserve">Sandra </w:t>
      </w:r>
      <w:proofErr w:type="spellStart"/>
      <w:r w:rsidR="00E732D2">
        <w:rPr>
          <w:rFonts w:ascii="Times New Roman" w:hAnsi="Times New Roman"/>
        </w:rPr>
        <w:t>Halperin</w:t>
      </w:r>
      <w:proofErr w:type="spellEnd"/>
      <w:r w:rsidR="00E732D2">
        <w:rPr>
          <w:rFonts w:ascii="Times New Roman" w:hAnsi="Times New Roman"/>
        </w:rPr>
        <w:t xml:space="preserve"> an</w:t>
      </w:r>
      <w:r w:rsidRPr="00097805">
        <w:rPr>
          <w:rFonts w:ascii="Times New Roman" w:hAnsi="Times New Roman"/>
        </w:rPr>
        <w:t xml:space="preserve">d </w:t>
      </w:r>
      <w:r w:rsidR="00E732D2">
        <w:rPr>
          <w:rFonts w:ascii="Times New Roman" w:hAnsi="Times New Roman"/>
        </w:rPr>
        <w:t xml:space="preserve">Oliver </w:t>
      </w:r>
      <w:r w:rsidRPr="00097805">
        <w:rPr>
          <w:rFonts w:ascii="Times New Roman" w:hAnsi="Times New Roman"/>
        </w:rPr>
        <w:t>Heath</w:t>
      </w:r>
      <w:r w:rsidR="00E732D2">
        <w:rPr>
          <w:rFonts w:ascii="Times New Roman" w:hAnsi="Times New Roman"/>
        </w:rPr>
        <w:t xml:space="preserve"> </w:t>
      </w:r>
      <w:r w:rsidR="00E732D2">
        <w:rPr>
          <w:rFonts w:ascii="Times New Roman" w:hAnsi="Times New Roman"/>
          <w:i/>
        </w:rPr>
        <w:t>P</w:t>
      </w:r>
      <w:r w:rsidRPr="00097805">
        <w:rPr>
          <w:rFonts w:ascii="Times New Roman" w:hAnsi="Times New Roman"/>
          <w:i/>
        </w:rPr>
        <w:t>olitical Research: Methods and Practical Skills</w:t>
      </w:r>
      <w:r w:rsidR="00E732D2">
        <w:rPr>
          <w:rFonts w:ascii="Times New Roman" w:hAnsi="Times New Roman"/>
        </w:rPr>
        <w:t>, (</w:t>
      </w:r>
      <w:r w:rsidRPr="00097805">
        <w:rPr>
          <w:rFonts w:ascii="Times New Roman" w:hAnsi="Times New Roman"/>
        </w:rPr>
        <w:t>O</w:t>
      </w:r>
      <w:r w:rsidR="00E732D2">
        <w:rPr>
          <w:rFonts w:ascii="Times New Roman" w:hAnsi="Times New Roman"/>
        </w:rPr>
        <w:t>xford: Oxford University Press, 2012), 2</w:t>
      </w:r>
      <w:r w:rsidRPr="00097805">
        <w:rPr>
          <w:rFonts w:ascii="Times New Roman" w:hAnsi="Times New Roman"/>
        </w:rPr>
        <w:t>45-246.</w:t>
      </w:r>
    </w:p>
  </w:endnote>
  <w:endnote w:id="39">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On the transitory nature of terrorism studies as an academic field, see Magnus </w:t>
      </w:r>
      <w:proofErr w:type="spellStart"/>
      <w:r w:rsidR="006B56AD">
        <w:rPr>
          <w:rFonts w:ascii="Times New Roman" w:hAnsi="Times New Roman"/>
        </w:rPr>
        <w:t>Ranstorp</w:t>
      </w:r>
      <w:proofErr w:type="spellEnd"/>
      <w:r w:rsidR="006B56AD">
        <w:rPr>
          <w:rFonts w:ascii="Times New Roman" w:hAnsi="Times New Roman"/>
        </w:rPr>
        <w:t xml:space="preserve"> “</w:t>
      </w:r>
      <w:r w:rsidRPr="00097805">
        <w:rPr>
          <w:rFonts w:ascii="Times New Roman" w:hAnsi="Times New Roman"/>
        </w:rPr>
        <w:t>Mapping terrorism studies after 9/11: An academic field of o</w:t>
      </w:r>
      <w:r w:rsidR="006B56AD">
        <w:rPr>
          <w:rFonts w:ascii="Times New Roman" w:hAnsi="Times New Roman"/>
        </w:rPr>
        <w:t xml:space="preserve">ld problems and new prospects”, </w:t>
      </w:r>
      <w:r w:rsidRPr="00097805">
        <w:rPr>
          <w:rFonts w:ascii="Times New Roman" w:hAnsi="Times New Roman"/>
        </w:rPr>
        <w:t xml:space="preserve">in </w:t>
      </w:r>
      <w:r w:rsidR="006B56AD">
        <w:rPr>
          <w:rFonts w:ascii="Times New Roman" w:hAnsi="Times New Roman"/>
        </w:rPr>
        <w:t>Richard Jackson</w:t>
      </w:r>
      <w:r w:rsidRPr="00097805">
        <w:rPr>
          <w:rFonts w:ascii="Times New Roman" w:hAnsi="Times New Roman"/>
        </w:rPr>
        <w:t xml:space="preserve"> </w:t>
      </w:r>
      <w:r w:rsidRPr="00097805">
        <w:rPr>
          <w:rFonts w:ascii="Times New Roman" w:hAnsi="Times New Roman"/>
          <w:i/>
        </w:rPr>
        <w:t xml:space="preserve">et al </w:t>
      </w:r>
      <w:r w:rsidRPr="00097805">
        <w:rPr>
          <w:rFonts w:ascii="Times New Roman" w:hAnsi="Times New Roman"/>
        </w:rPr>
        <w:t xml:space="preserve">(eds.) </w:t>
      </w:r>
      <w:r w:rsidRPr="00097805">
        <w:rPr>
          <w:rFonts w:ascii="Times New Roman" w:hAnsi="Times New Roman"/>
          <w:i/>
        </w:rPr>
        <w:t>Critical Terrorism Studies: A New Research Agenda</w:t>
      </w:r>
      <w:r w:rsidR="004067E5">
        <w:rPr>
          <w:rFonts w:ascii="Times New Roman" w:hAnsi="Times New Roman"/>
        </w:rPr>
        <w:t xml:space="preserve"> (</w:t>
      </w:r>
      <w:r w:rsidR="006B56AD">
        <w:rPr>
          <w:rFonts w:ascii="Times New Roman" w:hAnsi="Times New Roman"/>
        </w:rPr>
        <w:t xml:space="preserve">Abingdon: Routledge, 2009), 13-33, </w:t>
      </w:r>
      <w:r w:rsidRPr="00097805">
        <w:rPr>
          <w:rFonts w:ascii="Times New Roman" w:hAnsi="Times New Roman"/>
        </w:rPr>
        <w:t>14-15.</w:t>
      </w:r>
    </w:p>
  </w:endnote>
  <w:endnote w:id="40">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B552DE" w:rsidRPr="00B552DE">
        <w:rPr>
          <w:rFonts w:ascii="Times New Roman" w:hAnsi="Times New Roman"/>
        </w:rPr>
        <w:t xml:space="preserve">Jacob L. Stump and </w:t>
      </w:r>
      <w:proofErr w:type="spellStart"/>
      <w:r w:rsidR="00B552DE" w:rsidRPr="00B552DE">
        <w:rPr>
          <w:rFonts w:ascii="Times New Roman" w:hAnsi="Times New Roman"/>
        </w:rPr>
        <w:t>Priya</w:t>
      </w:r>
      <w:proofErr w:type="spellEnd"/>
      <w:r w:rsidR="00B552DE" w:rsidRPr="00B552DE">
        <w:rPr>
          <w:rFonts w:ascii="Times New Roman" w:hAnsi="Times New Roman"/>
        </w:rPr>
        <w:t xml:space="preserve"> Dixit, </w:t>
      </w:r>
      <w:r w:rsidR="00B552DE" w:rsidRPr="00B552DE">
        <w:rPr>
          <w:rFonts w:ascii="Times New Roman" w:hAnsi="Times New Roman"/>
          <w:i/>
        </w:rPr>
        <w:t>Critical Terrorism Studies: An Introduction to Research Methods</w:t>
      </w:r>
      <w:r w:rsidR="00B552DE" w:rsidRPr="00B552DE">
        <w:rPr>
          <w:rFonts w:ascii="Times New Roman" w:hAnsi="Times New Roman"/>
        </w:rPr>
        <w:t xml:space="preserve"> (Abingdon: Routledge, 2013), 37.</w:t>
      </w:r>
    </w:p>
  </w:endnote>
  <w:endnote w:id="41">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Several of our researchers self-identified according to </w:t>
      </w:r>
      <w:r w:rsidR="00F043CF">
        <w:rPr>
          <w:rFonts w:ascii="Times New Roman" w:hAnsi="Times New Roman"/>
        </w:rPr>
        <w:t xml:space="preserve">more than </w:t>
      </w:r>
      <w:r w:rsidRPr="00097805">
        <w:rPr>
          <w:rFonts w:ascii="Times New Roman" w:hAnsi="Times New Roman"/>
        </w:rPr>
        <w:t>one disciplinary background.</w:t>
      </w:r>
    </w:p>
  </w:endnote>
  <w:endnote w:id="42">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w:t>
      </w:r>
      <w:r w:rsidR="00D27E79">
        <w:rPr>
          <w:rFonts w:ascii="Times New Roman" w:hAnsi="Times New Roman"/>
        </w:rPr>
        <w:t xml:space="preserve">Andrew </w:t>
      </w:r>
      <w:proofErr w:type="spellStart"/>
      <w:r w:rsidR="00D27E79">
        <w:rPr>
          <w:rFonts w:ascii="Times New Roman" w:hAnsi="Times New Roman"/>
        </w:rPr>
        <w:t>Silke</w:t>
      </w:r>
      <w:proofErr w:type="spellEnd"/>
      <w:r w:rsidR="00D27E79">
        <w:rPr>
          <w:rFonts w:ascii="Times New Roman" w:hAnsi="Times New Roman"/>
        </w:rPr>
        <w:t>, “</w:t>
      </w:r>
      <w:r w:rsidRPr="00097805">
        <w:rPr>
          <w:rFonts w:ascii="Times New Roman" w:hAnsi="Times New Roman"/>
        </w:rPr>
        <w:t>The Road Less Travelled: Recen</w:t>
      </w:r>
      <w:r w:rsidR="00D27E79">
        <w:rPr>
          <w:rFonts w:ascii="Times New Roman" w:hAnsi="Times New Roman"/>
        </w:rPr>
        <w:t>t Trends in Terrorism Research”,</w:t>
      </w:r>
      <w:r w:rsidRPr="00097805">
        <w:rPr>
          <w:rFonts w:ascii="Times New Roman" w:hAnsi="Times New Roman"/>
        </w:rPr>
        <w:t xml:space="preserve"> in Andrew </w:t>
      </w:r>
      <w:proofErr w:type="spellStart"/>
      <w:r w:rsidRPr="00097805">
        <w:rPr>
          <w:rFonts w:ascii="Times New Roman" w:hAnsi="Times New Roman"/>
        </w:rPr>
        <w:t>Silke</w:t>
      </w:r>
      <w:proofErr w:type="spellEnd"/>
      <w:r w:rsidRPr="00097805">
        <w:rPr>
          <w:rFonts w:ascii="Times New Roman" w:hAnsi="Times New Roman"/>
        </w:rPr>
        <w:t xml:space="preserve"> (ed.) </w:t>
      </w:r>
      <w:r w:rsidRPr="00097805">
        <w:rPr>
          <w:rFonts w:ascii="Times New Roman" w:hAnsi="Times New Roman"/>
          <w:i/>
        </w:rPr>
        <w:t>Research on Terrorism: Trends, Achievements and Failures</w:t>
      </w:r>
      <w:r w:rsidR="00D27E79">
        <w:rPr>
          <w:rFonts w:ascii="Times New Roman" w:hAnsi="Times New Roman"/>
        </w:rPr>
        <w:t xml:space="preserve"> (Abingdon: Routledge, 2004), 186-213, </w:t>
      </w:r>
      <w:r w:rsidRPr="00097805">
        <w:rPr>
          <w:rFonts w:ascii="Times New Roman" w:hAnsi="Times New Roman"/>
        </w:rPr>
        <w:t>193-194.</w:t>
      </w:r>
    </w:p>
  </w:endnote>
  <w:endnote w:id="43">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Respondents have been </w:t>
      </w:r>
      <w:proofErr w:type="spellStart"/>
      <w:r w:rsidRPr="00097805">
        <w:rPr>
          <w:rFonts w:ascii="Times New Roman" w:hAnsi="Times New Roman"/>
        </w:rPr>
        <w:t>anonymised</w:t>
      </w:r>
      <w:proofErr w:type="spellEnd"/>
      <w:r w:rsidRPr="00097805">
        <w:rPr>
          <w:rFonts w:ascii="Times New Roman" w:hAnsi="Times New Roman"/>
        </w:rPr>
        <w:t xml:space="preserve"> and numbered from R1 to R118.</w:t>
      </w:r>
    </w:p>
  </w:endnote>
  <w:endnote w:id="44">
    <w:p w:rsidR="00602252" w:rsidRDefault="00602252" w:rsidP="00D911E1">
      <w:pPr>
        <w:pStyle w:val="EndnoteText"/>
        <w:spacing w:line="480" w:lineRule="auto"/>
      </w:pPr>
      <w:r w:rsidRPr="00097805">
        <w:rPr>
          <w:rStyle w:val="EndnoteReference"/>
          <w:rFonts w:ascii="Times New Roman" w:hAnsi="Times New Roman"/>
        </w:rPr>
        <w:endnoteRef/>
      </w:r>
      <w:r w:rsidRPr="00097805">
        <w:rPr>
          <w:rFonts w:ascii="Times New Roman" w:hAnsi="Times New Roman"/>
        </w:rPr>
        <w:t xml:space="preserve"> The diagram is reproduced </w:t>
      </w:r>
      <w:r w:rsidR="00B322C8">
        <w:rPr>
          <w:rFonts w:ascii="Times New Roman" w:hAnsi="Times New Roman"/>
        </w:rPr>
        <w:t xml:space="preserve">in Chart 4 </w:t>
      </w:r>
      <w:r w:rsidRPr="00097805">
        <w:rPr>
          <w:rFonts w:ascii="Times New Roman" w:hAnsi="Times New Roman"/>
        </w:rPr>
        <w:t>below alon</w:t>
      </w:r>
      <w:r w:rsidRPr="009A70FA">
        <w:rPr>
          <w:rFonts w:ascii="Times New Roman" w:hAnsi="Times New Roman"/>
        </w:rPr>
        <w:t>gside r</w:t>
      </w:r>
      <w:r>
        <w:rPr>
          <w:rFonts w:ascii="Times New Roman" w:hAnsi="Times New Roman"/>
        </w:rPr>
        <w:t>esponses to the eight scenarios provided.</w:t>
      </w:r>
    </w:p>
  </w:endnote>
  <w:endnote w:id="45">
    <w:p w:rsidR="00602252" w:rsidRDefault="00602252" w:rsidP="00D911E1">
      <w:pPr>
        <w:pStyle w:val="EndnoteText"/>
        <w:spacing w:line="480" w:lineRule="auto"/>
      </w:pPr>
      <w:r w:rsidRPr="009341F8">
        <w:rPr>
          <w:rStyle w:val="EndnoteReference"/>
          <w:rFonts w:ascii="Times New Roman" w:hAnsi="Times New Roman"/>
        </w:rPr>
        <w:endnoteRef/>
      </w:r>
      <w:r w:rsidRPr="009341F8">
        <w:rPr>
          <w:rFonts w:ascii="Times New Roman" w:hAnsi="Times New Roman"/>
        </w:rPr>
        <w:t xml:space="preserve"> </w:t>
      </w:r>
      <w:proofErr w:type="spellStart"/>
      <w:r w:rsidRPr="009341F8">
        <w:rPr>
          <w:rFonts w:ascii="Times New Roman" w:hAnsi="Times New Roman"/>
        </w:rPr>
        <w:t>Schmid</w:t>
      </w:r>
      <w:proofErr w:type="spellEnd"/>
      <w:r w:rsidRPr="009341F8">
        <w:rPr>
          <w:rFonts w:ascii="Times New Roman" w:hAnsi="Times New Roman"/>
        </w:rPr>
        <w:t xml:space="preserve"> </w:t>
      </w:r>
      <w:r w:rsidR="009341F8">
        <w:rPr>
          <w:rFonts w:ascii="Times New Roman" w:hAnsi="Times New Roman"/>
        </w:rPr>
        <w:t xml:space="preserve">and </w:t>
      </w:r>
      <w:proofErr w:type="spellStart"/>
      <w:r w:rsidR="00B979BD">
        <w:rPr>
          <w:rFonts w:ascii="Times New Roman" w:hAnsi="Times New Roman"/>
        </w:rPr>
        <w:t>Jongman</w:t>
      </w:r>
      <w:proofErr w:type="spellEnd"/>
      <w:r w:rsidR="00B979BD">
        <w:rPr>
          <w:rFonts w:ascii="Times New Roman" w:hAnsi="Times New Roman"/>
        </w:rPr>
        <w:t xml:space="preserve"> (see note 3</w:t>
      </w:r>
      <w:r w:rsidR="009341F8">
        <w:rPr>
          <w:rFonts w:ascii="Times New Roman" w:hAnsi="Times New Roman"/>
        </w:rPr>
        <w:t xml:space="preserve"> above), 5.</w:t>
      </w:r>
    </w:p>
  </w:endnote>
  <w:endnote w:id="46">
    <w:p w:rsidR="00602252" w:rsidRDefault="00602252" w:rsidP="00D911E1">
      <w:pPr>
        <w:pStyle w:val="EndnoteText"/>
        <w:spacing w:line="480" w:lineRule="auto"/>
      </w:pPr>
      <w:r w:rsidRPr="005D5E30">
        <w:rPr>
          <w:rStyle w:val="EndnoteReference"/>
          <w:rFonts w:ascii="Times New Roman" w:hAnsi="Times New Roman"/>
        </w:rPr>
        <w:endnoteRef/>
      </w:r>
      <w:r w:rsidRPr="005D5E30">
        <w:rPr>
          <w:rFonts w:ascii="Times New Roman" w:hAnsi="Times New Roman"/>
        </w:rPr>
        <w:t xml:space="preserve"> Matthew G </w:t>
      </w:r>
      <w:proofErr w:type="spellStart"/>
      <w:r w:rsidRPr="005D5E30">
        <w:rPr>
          <w:rFonts w:ascii="Times New Roman" w:hAnsi="Times New Roman"/>
        </w:rPr>
        <w:t>Devost</w:t>
      </w:r>
      <w:proofErr w:type="spellEnd"/>
      <w:r w:rsidRPr="005D5E30">
        <w:rPr>
          <w:rFonts w:ascii="Times New Roman" w:hAnsi="Times New Roman"/>
        </w:rPr>
        <w:t>, Brian K H</w:t>
      </w:r>
      <w:r w:rsidR="00C61F73">
        <w:rPr>
          <w:rFonts w:ascii="Times New Roman" w:hAnsi="Times New Roman"/>
        </w:rPr>
        <w:t>oughton &amp; Neal Allen Pollard, “I</w:t>
      </w:r>
      <w:r w:rsidRPr="005D5E30">
        <w:rPr>
          <w:rFonts w:ascii="Times New Roman" w:hAnsi="Times New Roman"/>
        </w:rPr>
        <w:t>nformation Terrorism: Political Vi</w:t>
      </w:r>
      <w:r w:rsidR="00C61F73">
        <w:rPr>
          <w:rFonts w:ascii="Times New Roman" w:hAnsi="Times New Roman"/>
        </w:rPr>
        <w:t xml:space="preserve">olence in the Information Age’ </w:t>
      </w:r>
      <w:r w:rsidRPr="005D5E30">
        <w:rPr>
          <w:rFonts w:ascii="Times New Roman" w:hAnsi="Times New Roman"/>
          <w:i/>
        </w:rPr>
        <w:t>Terrorism and Political Violence</w:t>
      </w:r>
      <w:r w:rsidR="00C61F73">
        <w:rPr>
          <w:rFonts w:ascii="Times New Roman" w:hAnsi="Times New Roman"/>
          <w:i/>
        </w:rPr>
        <w:t xml:space="preserve">, </w:t>
      </w:r>
      <w:r w:rsidRPr="005D5E30">
        <w:rPr>
          <w:rFonts w:ascii="Times New Roman" w:hAnsi="Times New Roman"/>
        </w:rPr>
        <w:t xml:space="preserve"> </w:t>
      </w:r>
      <w:r w:rsidR="00C61F73">
        <w:rPr>
          <w:rFonts w:ascii="Times New Roman" w:hAnsi="Times New Roman"/>
        </w:rPr>
        <w:t xml:space="preserve">9, no. 1(1997): 72-83, </w:t>
      </w:r>
      <w:r w:rsidRPr="005D5E30">
        <w:rPr>
          <w:rFonts w:ascii="Times New Roman" w:hAnsi="Times New Roman"/>
        </w:rPr>
        <w:t>72.</w:t>
      </w:r>
    </w:p>
  </w:endnote>
  <w:endnote w:id="47">
    <w:p w:rsidR="00602252" w:rsidRDefault="00602252" w:rsidP="00D911E1">
      <w:pPr>
        <w:pStyle w:val="EndnoteText"/>
        <w:spacing w:line="480" w:lineRule="auto"/>
      </w:pPr>
      <w:r w:rsidRPr="005D5E30">
        <w:rPr>
          <w:rStyle w:val="EndnoteReference"/>
          <w:rFonts w:ascii="Times New Roman" w:hAnsi="Times New Roman"/>
        </w:rPr>
        <w:endnoteRef/>
      </w:r>
      <w:r w:rsidRPr="005D5E30">
        <w:rPr>
          <w:rFonts w:ascii="Times New Roman" w:hAnsi="Times New Roman"/>
        </w:rPr>
        <w:t xml:space="preserve"> Cf. Gordon &amp; Ford </w:t>
      </w:r>
      <w:r w:rsidR="001F16E5">
        <w:rPr>
          <w:rFonts w:ascii="Times New Roman" w:hAnsi="Times New Roman"/>
        </w:rPr>
        <w:t>(see note 17</w:t>
      </w:r>
      <w:r w:rsidR="00C65A01">
        <w:rPr>
          <w:rFonts w:ascii="Times New Roman" w:hAnsi="Times New Roman"/>
        </w:rPr>
        <w:t>)</w:t>
      </w:r>
      <w:r w:rsidRPr="005D5E30">
        <w:rPr>
          <w:rFonts w:ascii="Times New Roman" w:hAnsi="Times New Roman"/>
        </w:rPr>
        <w:t xml:space="preserve"> in which the authors warn that narrow conceptions of cyberterrorism “[pose] a significant barrier to our ability to protect ourselves” (</w:t>
      </w:r>
      <w:r w:rsidR="00BF2798">
        <w:rPr>
          <w:rFonts w:ascii="Times New Roman" w:hAnsi="Times New Roman"/>
        </w:rPr>
        <w:t xml:space="preserve">p. </w:t>
      </w:r>
      <w:r w:rsidRPr="005D5E30">
        <w:rPr>
          <w:rFonts w:ascii="Times New Roman" w:hAnsi="Times New Roman"/>
        </w:rPr>
        <w:t>8), stating that “computers and, in particular, the Internet, played a key role in the execution of the September 11th attacks” (</w:t>
      </w:r>
      <w:r w:rsidR="00BF2798">
        <w:rPr>
          <w:rFonts w:ascii="Times New Roman" w:hAnsi="Times New Roman"/>
        </w:rPr>
        <w:t>p.</w:t>
      </w:r>
      <w:r w:rsidRPr="005D5E30">
        <w:rPr>
          <w:rFonts w:ascii="Times New Roman" w:hAnsi="Times New Roman"/>
        </w:rPr>
        <w:t>4).</w:t>
      </w:r>
    </w:p>
  </w:endnote>
  <w:endnote w:id="48">
    <w:p w:rsidR="00602252" w:rsidRDefault="00602252" w:rsidP="00D911E1">
      <w:pPr>
        <w:pStyle w:val="EndnoteText"/>
        <w:spacing w:line="480" w:lineRule="auto"/>
      </w:pPr>
      <w:r w:rsidRPr="00916AA1">
        <w:rPr>
          <w:rStyle w:val="EndnoteReference"/>
          <w:rFonts w:ascii="Times New Roman" w:hAnsi="Times New Roman"/>
        </w:rPr>
        <w:endnoteRef/>
      </w:r>
      <w:r w:rsidRPr="00916AA1">
        <w:rPr>
          <w:rFonts w:ascii="Times New Roman" w:hAnsi="Times New Roman"/>
        </w:rPr>
        <w:t xml:space="preserve"> Cited in </w:t>
      </w:r>
      <w:r w:rsidR="00BF2798">
        <w:rPr>
          <w:rFonts w:ascii="Times New Roman" w:hAnsi="Times New Roman"/>
        </w:rPr>
        <w:t xml:space="preserve">Michael </w:t>
      </w:r>
      <w:proofErr w:type="spellStart"/>
      <w:r w:rsidR="00BF2798">
        <w:rPr>
          <w:rFonts w:ascii="Times New Roman" w:hAnsi="Times New Roman"/>
        </w:rPr>
        <w:t>Stohl</w:t>
      </w:r>
      <w:proofErr w:type="spellEnd"/>
      <w:r w:rsidR="00BF2798">
        <w:rPr>
          <w:rFonts w:ascii="Times New Roman" w:hAnsi="Times New Roman"/>
        </w:rPr>
        <w:t xml:space="preserve"> “</w:t>
      </w:r>
      <w:r w:rsidRPr="00916AA1">
        <w:rPr>
          <w:rFonts w:ascii="Times New Roman" w:hAnsi="Times New Roman"/>
        </w:rPr>
        <w:t>State terror: The theoretical and practical utilities and implica</w:t>
      </w:r>
      <w:r w:rsidR="00BF2798">
        <w:rPr>
          <w:rFonts w:ascii="Times New Roman" w:hAnsi="Times New Roman"/>
        </w:rPr>
        <w:t>tions of a contested concept”, in Richard Jackson and Justin</w:t>
      </w:r>
      <w:r w:rsidRPr="00916AA1">
        <w:rPr>
          <w:rFonts w:ascii="Times New Roman" w:hAnsi="Times New Roman"/>
        </w:rPr>
        <w:t xml:space="preserve"> Sinclair (eds.) </w:t>
      </w:r>
      <w:r w:rsidRPr="00916AA1">
        <w:rPr>
          <w:rFonts w:ascii="Times New Roman" w:hAnsi="Times New Roman"/>
          <w:i/>
        </w:rPr>
        <w:t>Contemporary Debates on Terro</w:t>
      </w:r>
      <w:r w:rsidR="00BF2798">
        <w:rPr>
          <w:rFonts w:ascii="Times New Roman" w:hAnsi="Times New Roman"/>
          <w:i/>
        </w:rPr>
        <w:t xml:space="preserve">rism </w:t>
      </w:r>
      <w:r w:rsidR="00BF2798">
        <w:rPr>
          <w:rFonts w:ascii="Times New Roman" w:hAnsi="Times New Roman"/>
        </w:rPr>
        <w:t>(</w:t>
      </w:r>
      <w:r w:rsidRPr="00B03E43">
        <w:rPr>
          <w:rFonts w:ascii="Times New Roman" w:hAnsi="Times New Roman"/>
        </w:rPr>
        <w:t>Abingdon: Routledge</w:t>
      </w:r>
      <w:r w:rsidR="00BF2798">
        <w:rPr>
          <w:rFonts w:ascii="Times New Roman" w:hAnsi="Times New Roman"/>
        </w:rPr>
        <w:t xml:space="preserve">, 2012): </w:t>
      </w:r>
      <w:r w:rsidRPr="00B03E43">
        <w:rPr>
          <w:rFonts w:ascii="Times New Roman" w:hAnsi="Times New Roman"/>
        </w:rPr>
        <w:t>43-49.</w:t>
      </w:r>
    </w:p>
  </w:endnote>
  <w:endnote w:id="49">
    <w:p w:rsidR="009D5F33" w:rsidRPr="009D5F33" w:rsidRDefault="00602252" w:rsidP="00D911E1">
      <w:pPr>
        <w:pStyle w:val="EndnoteText"/>
        <w:spacing w:line="480" w:lineRule="auto"/>
        <w:rPr>
          <w:rFonts w:ascii="Times New Roman" w:hAnsi="Times New Roman"/>
        </w:rPr>
      </w:pPr>
      <w:r w:rsidRPr="00B03E43">
        <w:rPr>
          <w:rStyle w:val="EndnoteReference"/>
          <w:rFonts w:ascii="Times New Roman" w:hAnsi="Times New Roman"/>
        </w:rPr>
        <w:endnoteRef/>
      </w:r>
      <w:r w:rsidRPr="00B03E43">
        <w:rPr>
          <w:rFonts w:ascii="Times New Roman" w:hAnsi="Times New Roman"/>
        </w:rPr>
        <w:t xml:space="preserve"> Cited in </w:t>
      </w:r>
      <w:r w:rsidR="00BF2798">
        <w:rPr>
          <w:rFonts w:ascii="Times New Roman" w:hAnsi="Times New Roman"/>
        </w:rPr>
        <w:t xml:space="preserve">Leonard Weinberg, </w:t>
      </w:r>
      <w:r w:rsidR="009D5F33">
        <w:rPr>
          <w:rFonts w:ascii="Times New Roman" w:hAnsi="Times New Roman"/>
        </w:rPr>
        <w:t xml:space="preserve">Ami </w:t>
      </w:r>
      <w:proofErr w:type="spellStart"/>
      <w:r w:rsidR="009D5F33">
        <w:rPr>
          <w:rFonts w:ascii="Times New Roman" w:hAnsi="Times New Roman"/>
        </w:rPr>
        <w:t>Pedahzur</w:t>
      </w:r>
      <w:proofErr w:type="spellEnd"/>
      <w:r w:rsidR="009D5F33">
        <w:rPr>
          <w:rFonts w:ascii="Times New Roman" w:hAnsi="Times New Roman"/>
        </w:rPr>
        <w:t xml:space="preserve"> </w:t>
      </w:r>
      <w:r w:rsidRPr="00B03E43">
        <w:rPr>
          <w:rFonts w:ascii="Times New Roman" w:hAnsi="Times New Roman"/>
        </w:rPr>
        <w:t xml:space="preserve">and </w:t>
      </w:r>
      <w:r w:rsidR="009D5F33">
        <w:rPr>
          <w:rFonts w:ascii="Times New Roman" w:hAnsi="Times New Roman"/>
        </w:rPr>
        <w:t>Sivan Hirsch-</w:t>
      </w:r>
      <w:proofErr w:type="spellStart"/>
      <w:r w:rsidR="009D5F33">
        <w:rPr>
          <w:rFonts w:ascii="Times New Roman" w:hAnsi="Times New Roman"/>
        </w:rPr>
        <w:t>Hoefler</w:t>
      </w:r>
      <w:proofErr w:type="spellEnd"/>
      <w:r w:rsidR="009D5F33">
        <w:rPr>
          <w:rFonts w:ascii="Times New Roman" w:hAnsi="Times New Roman"/>
        </w:rPr>
        <w:t>, “</w:t>
      </w:r>
      <w:r w:rsidRPr="00B03E43">
        <w:rPr>
          <w:rFonts w:ascii="Times New Roman" w:hAnsi="Times New Roman"/>
        </w:rPr>
        <w:t>The Challenges of Conceptualizing Terrorism</w:t>
      </w:r>
      <w:r w:rsidR="009D5F33">
        <w:rPr>
          <w:rFonts w:ascii="Times New Roman" w:hAnsi="Times New Roman"/>
        </w:rPr>
        <w:t xml:space="preserve">”, </w:t>
      </w:r>
      <w:r w:rsidR="009D5F33">
        <w:rPr>
          <w:rFonts w:ascii="Times New Roman" w:hAnsi="Times New Roman"/>
          <w:i/>
        </w:rPr>
        <w:t>T</w:t>
      </w:r>
      <w:r w:rsidRPr="00B03E43">
        <w:rPr>
          <w:rFonts w:ascii="Times New Roman" w:hAnsi="Times New Roman"/>
          <w:i/>
        </w:rPr>
        <w:t>errorism and Political Violence</w:t>
      </w:r>
      <w:r w:rsidR="009D5F33">
        <w:rPr>
          <w:rFonts w:ascii="Times New Roman" w:hAnsi="Times New Roman"/>
        </w:rPr>
        <w:t>, 16, no. 4:</w:t>
      </w:r>
      <w:r w:rsidRPr="00B03E43">
        <w:rPr>
          <w:rFonts w:ascii="Times New Roman" w:hAnsi="Times New Roman"/>
        </w:rPr>
        <w:t xml:space="preserve"> 777-794.</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ranklin Gothic Book">
    <w:altName w:val="Corbel"/>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7BAA" w:rsidRDefault="00E57BAA" w:rsidP="00AC380D">
      <w:pPr>
        <w:spacing w:after="0" w:line="240" w:lineRule="auto"/>
      </w:pPr>
      <w:r>
        <w:separator/>
      </w:r>
    </w:p>
  </w:footnote>
  <w:footnote w:type="continuationSeparator" w:id="0">
    <w:p w:rsidR="00E57BAA" w:rsidRDefault="00E57BAA" w:rsidP="00AC38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F3DE4"/>
    <w:multiLevelType w:val="hybridMultilevel"/>
    <w:tmpl w:val="1C2E5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0505F06"/>
    <w:multiLevelType w:val="hybridMultilevel"/>
    <w:tmpl w:val="865C04E2"/>
    <w:lvl w:ilvl="0" w:tplc="08090017">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3D6A5A60"/>
    <w:multiLevelType w:val="hybridMultilevel"/>
    <w:tmpl w:val="DFCE6712"/>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nsid w:val="4015194C"/>
    <w:multiLevelType w:val="hybridMultilevel"/>
    <w:tmpl w:val="8262604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4195246E"/>
    <w:multiLevelType w:val="hybridMultilevel"/>
    <w:tmpl w:val="293C5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D7E2AB1"/>
    <w:multiLevelType w:val="hybridMultilevel"/>
    <w:tmpl w:val="267EF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1792E7E"/>
    <w:multiLevelType w:val="hybridMultilevel"/>
    <w:tmpl w:val="9D1E159A"/>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nsid w:val="73315EA7"/>
    <w:multiLevelType w:val="hybridMultilevel"/>
    <w:tmpl w:val="F656C402"/>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4"/>
  </w:num>
  <w:num w:numId="3">
    <w:abstractNumId w:val="7"/>
  </w:num>
  <w:num w:numId="4">
    <w:abstractNumId w:val="6"/>
  </w:num>
  <w:num w:numId="5">
    <w:abstractNumId w:val="5"/>
  </w:num>
  <w:num w:numId="6">
    <w:abstractNumId w:val="3"/>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numFmt w:val="decimal"/>
    <w:endnote w:id="-1"/>
    <w:endnote w:id="0"/>
  </w:endnotePr>
  <w:compat/>
  <w:rsids>
    <w:rsidRoot w:val="00BD550E"/>
    <w:rsid w:val="000019A9"/>
    <w:rsid w:val="000055FC"/>
    <w:rsid w:val="000056CA"/>
    <w:rsid w:val="000060E6"/>
    <w:rsid w:val="000073E6"/>
    <w:rsid w:val="00010D54"/>
    <w:rsid w:val="000123EC"/>
    <w:rsid w:val="00012FEB"/>
    <w:rsid w:val="0002005D"/>
    <w:rsid w:val="00020D9C"/>
    <w:rsid w:val="00025F41"/>
    <w:rsid w:val="0002730A"/>
    <w:rsid w:val="00031401"/>
    <w:rsid w:val="00032406"/>
    <w:rsid w:val="00032918"/>
    <w:rsid w:val="000341E4"/>
    <w:rsid w:val="00042257"/>
    <w:rsid w:val="00050242"/>
    <w:rsid w:val="00050890"/>
    <w:rsid w:val="00051785"/>
    <w:rsid w:val="00052548"/>
    <w:rsid w:val="00052C4C"/>
    <w:rsid w:val="000538ED"/>
    <w:rsid w:val="000551ED"/>
    <w:rsid w:val="000562C6"/>
    <w:rsid w:val="0006277C"/>
    <w:rsid w:val="000704F8"/>
    <w:rsid w:val="000709D1"/>
    <w:rsid w:val="00075B24"/>
    <w:rsid w:val="0007671A"/>
    <w:rsid w:val="00081500"/>
    <w:rsid w:val="00086A8E"/>
    <w:rsid w:val="000900EF"/>
    <w:rsid w:val="000904D1"/>
    <w:rsid w:val="00092177"/>
    <w:rsid w:val="00096AB8"/>
    <w:rsid w:val="00097805"/>
    <w:rsid w:val="00097D4F"/>
    <w:rsid w:val="000A055C"/>
    <w:rsid w:val="000A13A1"/>
    <w:rsid w:val="000A1BBA"/>
    <w:rsid w:val="000A2217"/>
    <w:rsid w:val="000A2D1E"/>
    <w:rsid w:val="000A6810"/>
    <w:rsid w:val="000A7991"/>
    <w:rsid w:val="000B534F"/>
    <w:rsid w:val="000B632D"/>
    <w:rsid w:val="000B6D71"/>
    <w:rsid w:val="000C46F2"/>
    <w:rsid w:val="000C58C9"/>
    <w:rsid w:val="000C5D32"/>
    <w:rsid w:val="000C7EB3"/>
    <w:rsid w:val="000D056B"/>
    <w:rsid w:val="000D2BCA"/>
    <w:rsid w:val="000E1A7C"/>
    <w:rsid w:val="000E28A4"/>
    <w:rsid w:val="000E3858"/>
    <w:rsid w:val="000E7D98"/>
    <w:rsid w:val="000F09EA"/>
    <w:rsid w:val="00100062"/>
    <w:rsid w:val="001020A6"/>
    <w:rsid w:val="0010225A"/>
    <w:rsid w:val="00102AB2"/>
    <w:rsid w:val="0010449B"/>
    <w:rsid w:val="001059AF"/>
    <w:rsid w:val="001067D7"/>
    <w:rsid w:val="00112E10"/>
    <w:rsid w:val="00114D13"/>
    <w:rsid w:val="00115F6A"/>
    <w:rsid w:val="001160E0"/>
    <w:rsid w:val="001164F7"/>
    <w:rsid w:val="00117053"/>
    <w:rsid w:val="00125462"/>
    <w:rsid w:val="00130F65"/>
    <w:rsid w:val="00135470"/>
    <w:rsid w:val="001370B8"/>
    <w:rsid w:val="0013726B"/>
    <w:rsid w:val="00137909"/>
    <w:rsid w:val="00137F56"/>
    <w:rsid w:val="00140644"/>
    <w:rsid w:val="00140FFE"/>
    <w:rsid w:val="0014129E"/>
    <w:rsid w:val="00143970"/>
    <w:rsid w:val="0014504B"/>
    <w:rsid w:val="0014540A"/>
    <w:rsid w:val="0014551B"/>
    <w:rsid w:val="00145966"/>
    <w:rsid w:val="00150686"/>
    <w:rsid w:val="00154AF9"/>
    <w:rsid w:val="001621D6"/>
    <w:rsid w:val="0016271A"/>
    <w:rsid w:val="001631F1"/>
    <w:rsid w:val="00166EBE"/>
    <w:rsid w:val="00167C8F"/>
    <w:rsid w:val="00172946"/>
    <w:rsid w:val="001735D0"/>
    <w:rsid w:val="00173640"/>
    <w:rsid w:val="00174EDB"/>
    <w:rsid w:val="00175C39"/>
    <w:rsid w:val="0017608C"/>
    <w:rsid w:val="00183FE1"/>
    <w:rsid w:val="00185126"/>
    <w:rsid w:val="00186187"/>
    <w:rsid w:val="00187F6F"/>
    <w:rsid w:val="001914C2"/>
    <w:rsid w:val="00195334"/>
    <w:rsid w:val="001955DC"/>
    <w:rsid w:val="0019629B"/>
    <w:rsid w:val="001973D4"/>
    <w:rsid w:val="00197608"/>
    <w:rsid w:val="001A5921"/>
    <w:rsid w:val="001B0817"/>
    <w:rsid w:val="001C0B00"/>
    <w:rsid w:val="001C0FC4"/>
    <w:rsid w:val="001C2AED"/>
    <w:rsid w:val="001C5A0B"/>
    <w:rsid w:val="001C74D5"/>
    <w:rsid w:val="001D1653"/>
    <w:rsid w:val="001D1E12"/>
    <w:rsid w:val="001D24D5"/>
    <w:rsid w:val="001D2813"/>
    <w:rsid w:val="001D2DCA"/>
    <w:rsid w:val="001D7F57"/>
    <w:rsid w:val="001E51E3"/>
    <w:rsid w:val="001E53F4"/>
    <w:rsid w:val="001E7F88"/>
    <w:rsid w:val="001F07B3"/>
    <w:rsid w:val="001F16E5"/>
    <w:rsid w:val="001F2C7D"/>
    <w:rsid w:val="001F5A16"/>
    <w:rsid w:val="001F5B75"/>
    <w:rsid w:val="001F69B3"/>
    <w:rsid w:val="001F6C8D"/>
    <w:rsid w:val="001F79B4"/>
    <w:rsid w:val="002013A7"/>
    <w:rsid w:val="00202ECF"/>
    <w:rsid w:val="0020528B"/>
    <w:rsid w:val="00206A25"/>
    <w:rsid w:val="00210DD0"/>
    <w:rsid w:val="0021556B"/>
    <w:rsid w:val="0021638E"/>
    <w:rsid w:val="00216430"/>
    <w:rsid w:val="002231E5"/>
    <w:rsid w:val="00224B1D"/>
    <w:rsid w:val="00225108"/>
    <w:rsid w:val="0022531F"/>
    <w:rsid w:val="00225635"/>
    <w:rsid w:val="00230A3E"/>
    <w:rsid w:val="0023709D"/>
    <w:rsid w:val="00245BD2"/>
    <w:rsid w:val="00246965"/>
    <w:rsid w:val="00246C97"/>
    <w:rsid w:val="002471E1"/>
    <w:rsid w:val="00247755"/>
    <w:rsid w:val="00247F9F"/>
    <w:rsid w:val="002531D0"/>
    <w:rsid w:val="00253506"/>
    <w:rsid w:val="002559CB"/>
    <w:rsid w:val="00256210"/>
    <w:rsid w:val="00260F10"/>
    <w:rsid w:val="00262267"/>
    <w:rsid w:val="00262961"/>
    <w:rsid w:val="00263425"/>
    <w:rsid w:val="00265377"/>
    <w:rsid w:val="00267856"/>
    <w:rsid w:val="00272D75"/>
    <w:rsid w:val="00273351"/>
    <w:rsid w:val="00276CCD"/>
    <w:rsid w:val="00276E87"/>
    <w:rsid w:val="0027776E"/>
    <w:rsid w:val="002804B5"/>
    <w:rsid w:val="00281E3F"/>
    <w:rsid w:val="00282602"/>
    <w:rsid w:val="00282C86"/>
    <w:rsid w:val="00286B79"/>
    <w:rsid w:val="0029158B"/>
    <w:rsid w:val="00293533"/>
    <w:rsid w:val="0029429B"/>
    <w:rsid w:val="002A0265"/>
    <w:rsid w:val="002A0275"/>
    <w:rsid w:val="002A143B"/>
    <w:rsid w:val="002A2567"/>
    <w:rsid w:val="002A4679"/>
    <w:rsid w:val="002A583D"/>
    <w:rsid w:val="002A63BC"/>
    <w:rsid w:val="002A7405"/>
    <w:rsid w:val="002A7691"/>
    <w:rsid w:val="002B38D5"/>
    <w:rsid w:val="002B3E81"/>
    <w:rsid w:val="002B58D2"/>
    <w:rsid w:val="002B5B79"/>
    <w:rsid w:val="002C50E3"/>
    <w:rsid w:val="002C6CE6"/>
    <w:rsid w:val="002D24A7"/>
    <w:rsid w:val="002D5EF2"/>
    <w:rsid w:val="002D6615"/>
    <w:rsid w:val="002E0741"/>
    <w:rsid w:val="002E23DD"/>
    <w:rsid w:val="002E3E20"/>
    <w:rsid w:val="002E5BEE"/>
    <w:rsid w:val="002F4A51"/>
    <w:rsid w:val="002F5B52"/>
    <w:rsid w:val="002F5E46"/>
    <w:rsid w:val="002F5EB1"/>
    <w:rsid w:val="002F73E4"/>
    <w:rsid w:val="00300651"/>
    <w:rsid w:val="003009FB"/>
    <w:rsid w:val="00300ECE"/>
    <w:rsid w:val="00303253"/>
    <w:rsid w:val="00310AB1"/>
    <w:rsid w:val="0031121A"/>
    <w:rsid w:val="00313686"/>
    <w:rsid w:val="00313852"/>
    <w:rsid w:val="003173BF"/>
    <w:rsid w:val="003176E1"/>
    <w:rsid w:val="00321367"/>
    <w:rsid w:val="0032174F"/>
    <w:rsid w:val="00322E27"/>
    <w:rsid w:val="00323724"/>
    <w:rsid w:val="0032423C"/>
    <w:rsid w:val="0033033F"/>
    <w:rsid w:val="00331AA8"/>
    <w:rsid w:val="0033428E"/>
    <w:rsid w:val="00341880"/>
    <w:rsid w:val="00343AF6"/>
    <w:rsid w:val="003450CB"/>
    <w:rsid w:val="003479C7"/>
    <w:rsid w:val="003513A8"/>
    <w:rsid w:val="00352D8D"/>
    <w:rsid w:val="00355171"/>
    <w:rsid w:val="003568F2"/>
    <w:rsid w:val="00364CBD"/>
    <w:rsid w:val="003672FE"/>
    <w:rsid w:val="00374DE9"/>
    <w:rsid w:val="00376C3B"/>
    <w:rsid w:val="00381140"/>
    <w:rsid w:val="003844EB"/>
    <w:rsid w:val="0038494C"/>
    <w:rsid w:val="00384A38"/>
    <w:rsid w:val="00384C68"/>
    <w:rsid w:val="00385B35"/>
    <w:rsid w:val="00392199"/>
    <w:rsid w:val="003927BE"/>
    <w:rsid w:val="0039413B"/>
    <w:rsid w:val="003969FD"/>
    <w:rsid w:val="003975F8"/>
    <w:rsid w:val="003A20FB"/>
    <w:rsid w:val="003A6147"/>
    <w:rsid w:val="003B00A6"/>
    <w:rsid w:val="003B151E"/>
    <w:rsid w:val="003B66AD"/>
    <w:rsid w:val="003B76D2"/>
    <w:rsid w:val="003C12A9"/>
    <w:rsid w:val="003C189B"/>
    <w:rsid w:val="003C5B35"/>
    <w:rsid w:val="003D1996"/>
    <w:rsid w:val="003D5CF2"/>
    <w:rsid w:val="003D7D76"/>
    <w:rsid w:val="003E08C2"/>
    <w:rsid w:val="003E0CC2"/>
    <w:rsid w:val="003E0DE8"/>
    <w:rsid w:val="003E58A2"/>
    <w:rsid w:val="003E64FF"/>
    <w:rsid w:val="003F04F3"/>
    <w:rsid w:val="003F073E"/>
    <w:rsid w:val="003F0CB1"/>
    <w:rsid w:val="003F2B74"/>
    <w:rsid w:val="003F3FE4"/>
    <w:rsid w:val="003F58F4"/>
    <w:rsid w:val="0040024C"/>
    <w:rsid w:val="00400390"/>
    <w:rsid w:val="00400882"/>
    <w:rsid w:val="004032B5"/>
    <w:rsid w:val="004043F7"/>
    <w:rsid w:val="004067E5"/>
    <w:rsid w:val="00410047"/>
    <w:rsid w:val="004127B9"/>
    <w:rsid w:val="00413498"/>
    <w:rsid w:val="004137AD"/>
    <w:rsid w:val="00420CBA"/>
    <w:rsid w:val="00420DA1"/>
    <w:rsid w:val="00420E9B"/>
    <w:rsid w:val="00422424"/>
    <w:rsid w:val="00424F5B"/>
    <w:rsid w:val="00426E90"/>
    <w:rsid w:val="00427433"/>
    <w:rsid w:val="00427840"/>
    <w:rsid w:val="00430E09"/>
    <w:rsid w:val="00433538"/>
    <w:rsid w:val="004335C9"/>
    <w:rsid w:val="00433D8E"/>
    <w:rsid w:val="0044055F"/>
    <w:rsid w:val="0044263C"/>
    <w:rsid w:val="00445BD2"/>
    <w:rsid w:val="00445C6E"/>
    <w:rsid w:val="00445ED0"/>
    <w:rsid w:val="00446E54"/>
    <w:rsid w:val="00450B0E"/>
    <w:rsid w:val="00454F0A"/>
    <w:rsid w:val="00465E92"/>
    <w:rsid w:val="004702B5"/>
    <w:rsid w:val="00476827"/>
    <w:rsid w:val="004778CA"/>
    <w:rsid w:val="004821F6"/>
    <w:rsid w:val="0048695D"/>
    <w:rsid w:val="00486A72"/>
    <w:rsid w:val="004878F0"/>
    <w:rsid w:val="004908A8"/>
    <w:rsid w:val="00491B4F"/>
    <w:rsid w:val="00492873"/>
    <w:rsid w:val="00492ADB"/>
    <w:rsid w:val="00495E38"/>
    <w:rsid w:val="004A283E"/>
    <w:rsid w:val="004A31F9"/>
    <w:rsid w:val="004A3C60"/>
    <w:rsid w:val="004B03AD"/>
    <w:rsid w:val="004B264C"/>
    <w:rsid w:val="004B2EC3"/>
    <w:rsid w:val="004B308C"/>
    <w:rsid w:val="004C183E"/>
    <w:rsid w:val="004C6437"/>
    <w:rsid w:val="004C6EF3"/>
    <w:rsid w:val="004C79EA"/>
    <w:rsid w:val="004C7B11"/>
    <w:rsid w:val="004C7F54"/>
    <w:rsid w:val="004D3F4F"/>
    <w:rsid w:val="004D495C"/>
    <w:rsid w:val="004E05CF"/>
    <w:rsid w:val="004E377D"/>
    <w:rsid w:val="004E382D"/>
    <w:rsid w:val="004E5AB2"/>
    <w:rsid w:val="004F0625"/>
    <w:rsid w:val="004F0F49"/>
    <w:rsid w:val="004F1118"/>
    <w:rsid w:val="004F185C"/>
    <w:rsid w:val="004F29CB"/>
    <w:rsid w:val="004F455E"/>
    <w:rsid w:val="004F58EE"/>
    <w:rsid w:val="004F5956"/>
    <w:rsid w:val="004F6715"/>
    <w:rsid w:val="004F6BF4"/>
    <w:rsid w:val="00501191"/>
    <w:rsid w:val="005013B3"/>
    <w:rsid w:val="005119DB"/>
    <w:rsid w:val="00517C38"/>
    <w:rsid w:val="00520AAC"/>
    <w:rsid w:val="005222A7"/>
    <w:rsid w:val="00522A28"/>
    <w:rsid w:val="00526793"/>
    <w:rsid w:val="0053005F"/>
    <w:rsid w:val="005302BD"/>
    <w:rsid w:val="00531526"/>
    <w:rsid w:val="00532817"/>
    <w:rsid w:val="00532CC6"/>
    <w:rsid w:val="00533002"/>
    <w:rsid w:val="0053411C"/>
    <w:rsid w:val="0053795B"/>
    <w:rsid w:val="00545A9C"/>
    <w:rsid w:val="00546F1F"/>
    <w:rsid w:val="0054763D"/>
    <w:rsid w:val="00547C3C"/>
    <w:rsid w:val="00550D8C"/>
    <w:rsid w:val="00557663"/>
    <w:rsid w:val="005637E8"/>
    <w:rsid w:val="00565D64"/>
    <w:rsid w:val="0056782E"/>
    <w:rsid w:val="00571FF3"/>
    <w:rsid w:val="00573C38"/>
    <w:rsid w:val="0057709C"/>
    <w:rsid w:val="00577E82"/>
    <w:rsid w:val="005807C3"/>
    <w:rsid w:val="005908C3"/>
    <w:rsid w:val="00592DC3"/>
    <w:rsid w:val="005942CC"/>
    <w:rsid w:val="0059753E"/>
    <w:rsid w:val="005A03C2"/>
    <w:rsid w:val="005A3A5F"/>
    <w:rsid w:val="005A6A9A"/>
    <w:rsid w:val="005B475D"/>
    <w:rsid w:val="005B745A"/>
    <w:rsid w:val="005C010C"/>
    <w:rsid w:val="005C147F"/>
    <w:rsid w:val="005C3244"/>
    <w:rsid w:val="005C5351"/>
    <w:rsid w:val="005C7D5C"/>
    <w:rsid w:val="005C7D75"/>
    <w:rsid w:val="005D1E84"/>
    <w:rsid w:val="005D23CF"/>
    <w:rsid w:val="005D389F"/>
    <w:rsid w:val="005D45E0"/>
    <w:rsid w:val="005D5AAF"/>
    <w:rsid w:val="005D5E30"/>
    <w:rsid w:val="005D6B24"/>
    <w:rsid w:val="005D6C26"/>
    <w:rsid w:val="005D710C"/>
    <w:rsid w:val="005D7CE5"/>
    <w:rsid w:val="005E0F37"/>
    <w:rsid w:val="005E1D88"/>
    <w:rsid w:val="005E220F"/>
    <w:rsid w:val="005F4D28"/>
    <w:rsid w:val="005F67DD"/>
    <w:rsid w:val="006014F9"/>
    <w:rsid w:val="00602252"/>
    <w:rsid w:val="00607F9D"/>
    <w:rsid w:val="00612080"/>
    <w:rsid w:val="00613CB3"/>
    <w:rsid w:val="00616F1B"/>
    <w:rsid w:val="0062779B"/>
    <w:rsid w:val="0063120E"/>
    <w:rsid w:val="00632170"/>
    <w:rsid w:val="0063395B"/>
    <w:rsid w:val="00634260"/>
    <w:rsid w:val="00634C1F"/>
    <w:rsid w:val="006377BC"/>
    <w:rsid w:val="006377F5"/>
    <w:rsid w:val="0064185C"/>
    <w:rsid w:val="006418B0"/>
    <w:rsid w:val="00642C89"/>
    <w:rsid w:val="0064568B"/>
    <w:rsid w:val="006501AF"/>
    <w:rsid w:val="006506D4"/>
    <w:rsid w:val="00650826"/>
    <w:rsid w:val="00650BB7"/>
    <w:rsid w:val="00651CA4"/>
    <w:rsid w:val="006526AB"/>
    <w:rsid w:val="006568AE"/>
    <w:rsid w:val="00656EF6"/>
    <w:rsid w:val="00660087"/>
    <w:rsid w:val="0066299F"/>
    <w:rsid w:val="0066358E"/>
    <w:rsid w:val="006714AA"/>
    <w:rsid w:val="00672371"/>
    <w:rsid w:val="00674049"/>
    <w:rsid w:val="00676F72"/>
    <w:rsid w:val="006808A2"/>
    <w:rsid w:val="006810AC"/>
    <w:rsid w:val="00681B34"/>
    <w:rsid w:val="00682E4A"/>
    <w:rsid w:val="00687308"/>
    <w:rsid w:val="00691B94"/>
    <w:rsid w:val="00691C1E"/>
    <w:rsid w:val="00693C74"/>
    <w:rsid w:val="006951C9"/>
    <w:rsid w:val="00696AD1"/>
    <w:rsid w:val="0069753D"/>
    <w:rsid w:val="006A1937"/>
    <w:rsid w:val="006A21EB"/>
    <w:rsid w:val="006A34BC"/>
    <w:rsid w:val="006A486E"/>
    <w:rsid w:val="006A617A"/>
    <w:rsid w:val="006A752C"/>
    <w:rsid w:val="006B0327"/>
    <w:rsid w:val="006B0A7D"/>
    <w:rsid w:val="006B42DE"/>
    <w:rsid w:val="006B52B5"/>
    <w:rsid w:val="006B56AD"/>
    <w:rsid w:val="006B738E"/>
    <w:rsid w:val="006C16B1"/>
    <w:rsid w:val="006C1E03"/>
    <w:rsid w:val="006C5226"/>
    <w:rsid w:val="006C580B"/>
    <w:rsid w:val="006C5D24"/>
    <w:rsid w:val="006C7B3A"/>
    <w:rsid w:val="006D1145"/>
    <w:rsid w:val="006D228B"/>
    <w:rsid w:val="006D2477"/>
    <w:rsid w:val="006D300C"/>
    <w:rsid w:val="006D3EF5"/>
    <w:rsid w:val="006D49D0"/>
    <w:rsid w:val="006D4DC4"/>
    <w:rsid w:val="006E0ECF"/>
    <w:rsid w:val="006E4672"/>
    <w:rsid w:val="006E55AD"/>
    <w:rsid w:val="006E5D53"/>
    <w:rsid w:val="006E6542"/>
    <w:rsid w:val="006E6A0D"/>
    <w:rsid w:val="006F0919"/>
    <w:rsid w:val="006F21B2"/>
    <w:rsid w:val="006F5E44"/>
    <w:rsid w:val="006F604E"/>
    <w:rsid w:val="006F6367"/>
    <w:rsid w:val="00700C53"/>
    <w:rsid w:val="00704589"/>
    <w:rsid w:val="007053A1"/>
    <w:rsid w:val="007072A8"/>
    <w:rsid w:val="00714C91"/>
    <w:rsid w:val="00717006"/>
    <w:rsid w:val="00720E9C"/>
    <w:rsid w:val="00721D49"/>
    <w:rsid w:val="007300B4"/>
    <w:rsid w:val="00730B03"/>
    <w:rsid w:val="00731031"/>
    <w:rsid w:val="00731624"/>
    <w:rsid w:val="007320FB"/>
    <w:rsid w:val="00734816"/>
    <w:rsid w:val="00743982"/>
    <w:rsid w:val="00747099"/>
    <w:rsid w:val="00747B67"/>
    <w:rsid w:val="007512D0"/>
    <w:rsid w:val="007513B2"/>
    <w:rsid w:val="00751916"/>
    <w:rsid w:val="00753641"/>
    <w:rsid w:val="00755BFF"/>
    <w:rsid w:val="00757403"/>
    <w:rsid w:val="007605B0"/>
    <w:rsid w:val="00761638"/>
    <w:rsid w:val="007631F8"/>
    <w:rsid w:val="007672B9"/>
    <w:rsid w:val="007706D6"/>
    <w:rsid w:val="00772932"/>
    <w:rsid w:val="007731F4"/>
    <w:rsid w:val="00773211"/>
    <w:rsid w:val="00773792"/>
    <w:rsid w:val="00776D4A"/>
    <w:rsid w:val="00780ADF"/>
    <w:rsid w:val="0078239E"/>
    <w:rsid w:val="00782BE2"/>
    <w:rsid w:val="00783F7D"/>
    <w:rsid w:val="007846AC"/>
    <w:rsid w:val="007864BC"/>
    <w:rsid w:val="00786DE5"/>
    <w:rsid w:val="0079282C"/>
    <w:rsid w:val="007929DE"/>
    <w:rsid w:val="007A3031"/>
    <w:rsid w:val="007A46F3"/>
    <w:rsid w:val="007A4CFB"/>
    <w:rsid w:val="007A6B60"/>
    <w:rsid w:val="007A7382"/>
    <w:rsid w:val="007B5335"/>
    <w:rsid w:val="007B5F57"/>
    <w:rsid w:val="007B71B5"/>
    <w:rsid w:val="007C0FC3"/>
    <w:rsid w:val="007C2BDE"/>
    <w:rsid w:val="007C3CFB"/>
    <w:rsid w:val="007C4CD7"/>
    <w:rsid w:val="007D0A83"/>
    <w:rsid w:val="007D1590"/>
    <w:rsid w:val="007D3BD0"/>
    <w:rsid w:val="007E2574"/>
    <w:rsid w:val="007E3F06"/>
    <w:rsid w:val="007F333B"/>
    <w:rsid w:val="007F5626"/>
    <w:rsid w:val="007F7F44"/>
    <w:rsid w:val="00800A6E"/>
    <w:rsid w:val="00803DC9"/>
    <w:rsid w:val="00804DC3"/>
    <w:rsid w:val="008052FA"/>
    <w:rsid w:val="00814C59"/>
    <w:rsid w:val="008158A4"/>
    <w:rsid w:val="00817383"/>
    <w:rsid w:val="008174F8"/>
    <w:rsid w:val="00817979"/>
    <w:rsid w:val="008226C4"/>
    <w:rsid w:val="00823CAE"/>
    <w:rsid w:val="008258F0"/>
    <w:rsid w:val="0082627D"/>
    <w:rsid w:val="00826497"/>
    <w:rsid w:val="00826639"/>
    <w:rsid w:val="008271CD"/>
    <w:rsid w:val="008309A8"/>
    <w:rsid w:val="00831CBB"/>
    <w:rsid w:val="00831E84"/>
    <w:rsid w:val="00833ABD"/>
    <w:rsid w:val="008346EB"/>
    <w:rsid w:val="00835841"/>
    <w:rsid w:val="00836AB9"/>
    <w:rsid w:val="0084086F"/>
    <w:rsid w:val="008408D6"/>
    <w:rsid w:val="00840D83"/>
    <w:rsid w:val="00842CD8"/>
    <w:rsid w:val="0084608F"/>
    <w:rsid w:val="00846AD0"/>
    <w:rsid w:val="00847F96"/>
    <w:rsid w:val="00850E50"/>
    <w:rsid w:val="0085682C"/>
    <w:rsid w:val="00856B2D"/>
    <w:rsid w:val="00857ABC"/>
    <w:rsid w:val="00857F98"/>
    <w:rsid w:val="0086213C"/>
    <w:rsid w:val="00864764"/>
    <w:rsid w:val="00864799"/>
    <w:rsid w:val="008668BF"/>
    <w:rsid w:val="00866D52"/>
    <w:rsid w:val="00867B04"/>
    <w:rsid w:val="00871259"/>
    <w:rsid w:val="008749B6"/>
    <w:rsid w:val="008814B0"/>
    <w:rsid w:val="00883081"/>
    <w:rsid w:val="008838AD"/>
    <w:rsid w:val="00885634"/>
    <w:rsid w:val="00890404"/>
    <w:rsid w:val="00890707"/>
    <w:rsid w:val="00891E30"/>
    <w:rsid w:val="0089245E"/>
    <w:rsid w:val="008A1E12"/>
    <w:rsid w:val="008A1E49"/>
    <w:rsid w:val="008A1E71"/>
    <w:rsid w:val="008A1FC9"/>
    <w:rsid w:val="008A4016"/>
    <w:rsid w:val="008B1280"/>
    <w:rsid w:val="008B1A0E"/>
    <w:rsid w:val="008B42AF"/>
    <w:rsid w:val="008C0CC8"/>
    <w:rsid w:val="008C1403"/>
    <w:rsid w:val="008C38FE"/>
    <w:rsid w:val="008C6459"/>
    <w:rsid w:val="008C6E8A"/>
    <w:rsid w:val="008C7F1F"/>
    <w:rsid w:val="008D12E9"/>
    <w:rsid w:val="008D324C"/>
    <w:rsid w:val="008D3F71"/>
    <w:rsid w:val="008E1068"/>
    <w:rsid w:val="008E6BFE"/>
    <w:rsid w:val="008E7DD1"/>
    <w:rsid w:val="008F011B"/>
    <w:rsid w:val="008F5A68"/>
    <w:rsid w:val="008F634E"/>
    <w:rsid w:val="008F69FF"/>
    <w:rsid w:val="0090026F"/>
    <w:rsid w:val="00900795"/>
    <w:rsid w:val="009007D8"/>
    <w:rsid w:val="00900B85"/>
    <w:rsid w:val="0090126B"/>
    <w:rsid w:val="0090132B"/>
    <w:rsid w:val="0090287A"/>
    <w:rsid w:val="00904246"/>
    <w:rsid w:val="009103A6"/>
    <w:rsid w:val="009106D2"/>
    <w:rsid w:val="0091081D"/>
    <w:rsid w:val="00911296"/>
    <w:rsid w:val="00912471"/>
    <w:rsid w:val="00913018"/>
    <w:rsid w:val="00913127"/>
    <w:rsid w:val="00914B20"/>
    <w:rsid w:val="00916AA1"/>
    <w:rsid w:val="0091732D"/>
    <w:rsid w:val="00917693"/>
    <w:rsid w:val="0092126E"/>
    <w:rsid w:val="009254DE"/>
    <w:rsid w:val="009266FE"/>
    <w:rsid w:val="0093104B"/>
    <w:rsid w:val="009341F8"/>
    <w:rsid w:val="00937A81"/>
    <w:rsid w:val="00943364"/>
    <w:rsid w:val="00943F47"/>
    <w:rsid w:val="009446AB"/>
    <w:rsid w:val="00946F17"/>
    <w:rsid w:val="009512CB"/>
    <w:rsid w:val="009532D7"/>
    <w:rsid w:val="009536CE"/>
    <w:rsid w:val="00953FB8"/>
    <w:rsid w:val="00954097"/>
    <w:rsid w:val="00954297"/>
    <w:rsid w:val="00955FEB"/>
    <w:rsid w:val="00956BD5"/>
    <w:rsid w:val="00960A6B"/>
    <w:rsid w:val="00961394"/>
    <w:rsid w:val="00963254"/>
    <w:rsid w:val="00966554"/>
    <w:rsid w:val="009678BE"/>
    <w:rsid w:val="00973FDC"/>
    <w:rsid w:val="00974A2A"/>
    <w:rsid w:val="00974A94"/>
    <w:rsid w:val="009750C2"/>
    <w:rsid w:val="0097625A"/>
    <w:rsid w:val="009766F9"/>
    <w:rsid w:val="0097792B"/>
    <w:rsid w:val="00981366"/>
    <w:rsid w:val="00982105"/>
    <w:rsid w:val="00984DAE"/>
    <w:rsid w:val="00987A78"/>
    <w:rsid w:val="009914B8"/>
    <w:rsid w:val="0099356A"/>
    <w:rsid w:val="009945DC"/>
    <w:rsid w:val="0099619F"/>
    <w:rsid w:val="009974EC"/>
    <w:rsid w:val="009A073D"/>
    <w:rsid w:val="009A188E"/>
    <w:rsid w:val="009A3DB8"/>
    <w:rsid w:val="009A4EE8"/>
    <w:rsid w:val="009A5AA5"/>
    <w:rsid w:val="009A61D0"/>
    <w:rsid w:val="009A70FA"/>
    <w:rsid w:val="009A7373"/>
    <w:rsid w:val="009B435F"/>
    <w:rsid w:val="009C096D"/>
    <w:rsid w:val="009C1F9F"/>
    <w:rsid w:val="009C2EC8"/>
    <w:rsid w:val="009C459B"/>
    <w:rsid w:val="009C4D31"/>
    <w:rsid w:val="009C5813"/>
    <w:rsid w:val="009C5C07"/>
    <w:rsid w:val="009C6328"/>
    <w:rsid w:val="009C7975"/>
    <w:rsid w:val="009C7994"/>
    <w:rsid w:val="009D2D4F"/>
    <w:rsid w:val="009D433D"/>
    <w:rsid w:val="009D536C"/>
    <w:rsid w:val="009D54E1"/>
    <w:rsid w:val="009D5F33"/>
    <w:rsid w:val="009D7B24"/>
    <w:rsid w:val="009E3DB5"/>
    <w:rsid w:val="009E43EC"/>
    <w:rsid w:val="009E4F54"/>
    <w:rsid w:val="009E55FC"/>
    <w:rsid w:val="009E7A79"/>
    <w:rsid w:val="009F1FFA"/>
    <w:rsid w:val="00A01023"/>
    <w:rsid w:val="00A03F9B"/>
    <w:rsid w:val="00A04C67"/>
    <w:rsid w:val="00A05049"/>
    <w:rsid w:val="00A07FC5"/>
    <w:rsid w:val="00A10D21"/>
    <w:rsid w:val="00A117E0"/>
    <w:rsid w:val="00A151BB"/>
    <w:rsid w:val="00A154F4"/>
    <w:rsid w:val="00A175FB"/>
    <w:rsid w:val="00A2156B"/>
    <w:rsid w:val="00A2279B"/>
    <w:rsid w:val="00A23DF5"/>
    <w:rsid w:val="00A23F66"/>
    <w:rsid w:val="00A26720"/>
    <w:rsid w:val="00A2672A"/>
    <w:rsid w:val="00A35CA2"/>
    <w:rsid w:val="00A41699"/>
    <w:rsid w:val="00A43B60"/>
    <w:rsid w:val="00A4572E"/>
    <w:rsid w:val="00A5274E"/>
    <w:rsid w:val="00A538BA"/>
    <w:rsid w:val="00A575B8"/>
    <w:rsid w:val="00A63BEB"/>
    <w:rsid w:val="00A651E7"/>
    <w:rsid w:val="00A65EB5"/>
    <w:rsid w:val="00A7001A"/>
    <w:rsid w:val="00A708AB"/>
    <w:rsid w:val="00A715C2"/>
    <w:rsid w:val="00A71AA3"/>
    <w:rsid w:val="00A7373E"/>
    <w:rsid w:val="00A74EC8"/>
    <w:rsid w:val="00A75255"/>
    <w:rsid w:val="00A75BAD"/>
    <w:rsid w:val="00A8092C"/>
    <w:rsid w:val="00A83CF6"/>
    <w:rsid w:val="00A84788"/>
    <w:rsid w:val="00A84B4D"/>
    <w:rsid w:val="00A91780"/>
    <w:rsid w:val="00A92946"/>
    <w:rsid w:val="00A929AF"/>
    <w:rsid w:val="00A934A9"/>
    <w:rsid w:val="00A9394C"/>
    <w:rsid w:val="00A9414C"/>
    <w:rsid w:val="00A94E4E"/>
    <w:rsid w:val="00A95F2F"/>
    <w:rsid w:val="00A977AA"/>
    <w:rsid w:val="00AA1FED"/>
    <w:rsid w:val="00AA2BFD"/>
    <w:rsid w:val="00AA3292"/>
    <w:rsid w:val="00AA5FDB"/>
    <w:rsid w:val="00AA7141"/>
    <w:rsid w:val="00AB1317"/>
    <w:rsid w:val="00AB3494"/>
    <w:rsid w:val="00AB488E"/>
    <w:rsid w:val="00AC2776"/>
    <w:rsid w:val="00AC380D"/>
    <w:rsid w:val="00AC3C0A"/>
    <w:rsid w:val="00AC58BE"/>
    <w:rsid w:val="00AC5E46"/>
    <w:rsid w:val="00AC6142"/>
    <w:rsid w:val="00AC72F1"/>
    <w:rsid w:val="00AD4F94"/>
    <w:rsid w:val="00AD5F65"/>
    <w:rsid w:val="00AD7D51"/>
    <w:rsid w:val="00AF1B12"/>
    <w:rsid w:val="00AF3900"/>
    <w:rsid w:val="00AF4914"/>
    <w:rsid w:val="00AF535F"/>
    <w:rsid w:val="00AF6269"/>
    <w:rsid w:val="00AF6522"/>
    <w:rsid w:val="00B00945"/>
    <w:rsid w:val="00B031BC"/>
    <w:rsid w:val="00B03E43"/>
    <w:rsid w:val="00B071E7"/>
    <w:rsid w:val="00B13A3B"/>
    <w:rsid w:val="00B1664C"/>
    <w:rsid w:val="00B174CE"/>
    <w:rsid w:val="00B21C79"/>
    <w:rsid w:val="00B226CD"/>
    <w:rsid w:val="00B22A37"/>
    <w:rsid w:val="00B322C8"/>
    <w:rsid w:val="00B36668"/>
    <w:rsid w:val="00B4030B"/>
    <w:rsid w:val="00B42195"/>
    <w:rsid w:val="00B44EE2"/>
    <w:rsid w:val="00B46CE9"/>
    <w:rsid w:val="00B4718E"/>
    <w:rsid w:val="00B47D1C"/>
    <w:rsid w:val="00B50657"/>
    <w:rsid w:val="00B54B6D"/>
    <w:rsid w:val="00B55292"/>
    <w:rsid w:val="00B552DE"/>
    <w:rsid w:val="00B55A00"/>
    <w:rsid w:val="00B56F58"/>
    <w:rsid w:val="00B57B51"/>
    <w:rsid w:val="00B6179C"/>
    <w:rsid w:val="00B631E5"/>
    <w:rsid w:val="00B65BBF"/>
    <w:rsid w:val="00B65DD4"/>
    <w:rsid w:val="00B66B87"/>
    <w:rsid w:val="00B71678"/>
    <w:rsid w:val="00B7331A"/>
    <w:rsid w:val="00B75384"/>
    <w:rsid w:val="00B77FCF"/>
    <w:rsid w:val="00B82EB4"/>
    <w:rsid w:val="00B832E5"/>
    <w:rsid w:val="00B84556"/>
    <w:rsid w:val="00B90DC3"/>
    <w:rsid w:val="00B927AC"/>
    <w:rsid w:val="00B928F6"/>
    <w:rsid w:val="00B952B6"/>
    <w:rsid w:val="00B96A89"/>
    <w:rsid w:val="00B979BD"/>
    <w:rsid w:val="00BA3200"/>
    <w:rsid w:val="00BA3B0A"/>
    <w:rsid w:val="00BA68E3"/>
    <w:rsid w:val="00BA79F2"/>
    <w:rsid w:val="00BB18EA"/>
    <w:rsid w:val="00BB1A06"/>
    <w:rsid w:val="00BB2469"/>
    <w:rsid w:val="00BB25F9"/>
    <w:rsid w:val="00BC1770"/>
    <w:rsid w:val="00BC28AF"/>
    <w:rsid w:val="00BC2992"/>
    <w:rsid w:val="00BC46AB"/>
    <w:rsid w:val="00BD09C6"/>
    <w:rsid w:val="00BD550E"/>
    <w:rsid w:val="00BD7AE9"/>
    <w:rsid w:val="00BE01CC"/>
    <w:rsid w:val="00BF2798"/>
    <w:rsid w:val="00C003D1"/>
    <w:rsid w:val="00C01189"/>
    <w:rsid w:val="00C07747"/>
    <w:rsid w:val="00C07FCD"/>
    <w:rsid w:val="00C114F8"/>
    <w:rsid w:val="00C115CA"/>
    <w:rsid w:val="00C14D7D"/>
    <w:rsid w:val="00C17FA7"/>
    <w:rsid w:val="00C202ED"/>
    <w:rsid w:val="00C21B1E"/>
    <w:rsid w:val="00C23F00"/>
    <w:rsid w:val="00C25C82"/>
    <w:rsid w:val="00C316BD"/>
    <w:rsid w:val="00C35892"/>
    <w:rsid w:val="00C41897"/>
    <w:rsid w:val="00C45FB3"/>
    <w:rsid w:val="00C46021"/>
    <w:rsid w:val="00C465E4"/>
    <w:rsid w:val="00C547C8"/>
    <w:rsid w:val="00C54B96"/>
    <w:rsid w:val="00C55464"/>
    <w:rsid w:val="00C55ED5"/>
    <w:rsid w:val="00C57E36"/>
    <w:rsid w:val="00C61E64"/>
    <w:rsid w:val="00C61F73"/>
    <w:rsid w:val="00C6310B"/>
    <w:rsid w:val="00C638FC"/>
    <w:rsid w:val="00C65569"/>
    <w:rsid w:val="00C65A01"/>
    <w:rsid w:val="00C65A49"/>
    <w:rsid w:val="00C67EEE"/>
    <w:rsid w:val="00C70771"/>
    <w:rsid w:val="00C74FD6"/>
    <w:rsid w:val="00C75E22"/>
    <w:rsid w:val="00C875C5"/>
    <w:rsid w:val="00C90F6A"/>
    <w:rsid w:val="00C9375F"/>
    <w:rsid w:val="00C949A2"/>
    <w:rsid w:val="00C97913"/>
    <w:rsid w:val="00C97DFB"/>
    <w:rsid w:val="00CA69E8"/>
    <w:rsid w:val="00CB0E33"/>
    <w:rsid w:val="00CB32D3"/>
    <w:rsid w:val="00CB46B6"/>
    <w:rsid w:val="00CC04FF"/>
    <w:rsid w:val="00CC1215"/>
    <w:rsid w:val="00CC18BC"/>
    <w:rsid w:val="00CC349E"/>
    <w:rsid w:val="00CC4822"/>
    <w:rsid w:val="00CC7CDC"/>
    <w:rsid w:val="00CD0546"/>
    <w:rsid w:val="00CD26FB"/>
    <w:rsid w:val="00CD43E2"/>
    <w:rsid w:val="00CD64C7"/>
    <w:rsid w:val="00CE1C3D"/>
    <w:rsid w:val="00CE25E4"/>
    <w:rsid w:val="00CE36D3"/>
    <w:rsid w:val="00CE46F8"/>
    <w:rsid w:val="00CE4A2F"/>
    <w:rsid w:val="00CE72D9"/>
    <w:rsid w:val="00CF15FF"/>
    <w:rsid w:val="00CF1DB1"/>
    <w:rsid w:val="00CF2926"/>
    <w:rsid w:val="00CF2B00"/>
    <w:rsid w:val="00CF3810"/>
    <w:rsid w:val="00CF7A31"/>
    <w:rsid w:val="00D00D8F"/>
    <w:rsid w:val="00D02526"/>
    <w:rsid w:val="00D07C64"/>
    <w:rsid w:val="00D1144E"/>
    <w:rsid w:val="00D12E26"/>
    <w:rsid w:val="00D1438B"/>
    <w:rsid w:val="00D1656D"/>
    <w:rsid w:val="00D2210D"/>
    <w:rsid w:val="00D2211C"/>
    <w:rsid w:val="00D23D1E"/>
    <w:rsid w:val="00D24D8A"/>
    <w:rsid w:val="00D263B1"/>
    <w:rsid w:val="00D27E79"/>
    <w:rsid w:val="00D303EE"/>
    <w:rsid w:val="00D341C0"/>
    <w:rsid w:val="00D35404"/>
    <w:rsid w:val="00D378F5"/>
    <w:rsid w:val="00D42994"/>
    <w:rsid w:val="00D439A7"/>
    <w:rsid w:val="00D440C7"/>
    <w:rsid w:val="00D441E6"/>
    <w:rsid w:val="00D4484C"/>
    <w:rsid w:val="00D44F9A"/>
    <w:rsid w:val="00D456AC"/>
    <w:rsid w:val="00D47B88"/>
    <w:rsid w:val="00D51104"/>
    <w:rsid w:val="00D51180"/>
    <w:rsid w:val="00D51B0D"/>
    <w:rsid w:val="00D53A9A"/>
    <w:rsid w:val="00D55D2A"/>
    <w:rsid w:val="00D56EA1"/>
    <w:rsid w:val="00D57BCF"/>
    <w:rsid w:val="00D6308E"/>
    <w:rsid w:val="00D64920"/>
    <w:rsid w:val="00D65E2B"/>
    <w:rsid w:val="00D66E57"/>
    <w:rsid w:val="00D75B20"/>
    <w:rsid w:val="00D82C4F"/>
    <w:rsid w:val="00D854A4"/>
    <w:rsid w:val="00D86259"/>
    <w:rsid w:val="00D911E1"/>
    <w:rsid w:val="00D92D87"/>
    <w:rsid w:val="00D9651B"/>
    <w:rsid w:val="00DA3DA2"/>
    <w:rsid w:val="00DA44C6"/>
    <w:rsid w:val="00DA6224"/>
    <w:rsid w:val="00DA76CE"/>
    <w:rsid w:val="00DA7E72"/>
    <w:rsid w:val="00DB72F2"/>
    <w:rsid w:val="00DB7EBC"/>
    <w:rsid w:val="00DC1B3E"/>
    <w:rsid w:val="00DC2CA1"/>
    <w:rsid w:val="00DC5004"/>
    <w:rsid w:val="00DC644B"/>
    <w:rsid w:val="00DD100B"/>
    <w:rsid w:val="00DD3811"/>
    <w:rsid w:val="00DD4F2D"/>
    <w:rsid w:val="00DE0734"/>
    <w:rsid w:val="00DE1F13"/>
    <w:rsid w:val="00DE2DE3"/>
    <w:rsid w:val="00DE4F15"/>
    <w:rsid w:val="00DE579F"/>
    <w:rsid w:val="00DF0CBA"/>
    <w:rsid w:val="00DF46EC"/>
    <w:rsid w:val="00DF5C0E"/>
    <w:rsid w:val="00DF6DD9"/>
    <w:rsid w:val="00DF71F3"/>
    <w:rsid w:val="00E0349D"/>
    <w:rsid w:val="00E047A2"/>
    <w:rsid w:val="00E0721A"/>
    <w:rsid w:val="00E07FB5"/>
    <w:rsid w:val="00E1024B"/>
    <w:rsid w:val="00E10F14"/>
    <w:rsid w:val="00E10FD9"/>
    <w:rsid w:val="00E11832"/>
    <w:rsid w:val="00E11A4D"/>
    <w:rsid w:val="00E160A0"/>
    <w:rsid w:val="00E31824"/>
    <w:rsid w:val="00E32400"/>
    <w:rsid w:val="00E32461"/>
    <w:rsid w:val="00E3433B"/>
    <w:rsid w:val="00E407BF"/>
    <w:rsid w:val="00E43BAE"/>
    <w:rsid w:val="00E442FD"/>
    <w:rsid w:val="00E444C5"/>
    <w:rsid w:val="00E469CF"/>
    <w:rsid w:val="00E46AA0"/>
    <w:rsid w:val="00E47B00"/>
    <w:rsid w:val="00E504F6"/>
    <w:rsid w:val="00E522CF"/>
    <w:rsid w:val="00E53609"/>
    <w:rsid w:val="00E54D48"/>
    <w:rsid w:val="00E55C4B"/>
    <w:rsid w:val="00E57B86"/>
    <w:rsid w:val="00E57BAA"/>
    <w:rsid w:val="00E63076"/>
    <w:rsid w:val="00E645DD"/>
    <w:rsid w:val="00E64C39"/>
    <w:rsid w:val="00E65C9B"/>
    <w:rsid w:val="00E66127"/>
    <w:rsid w:val="00E6672E"/>
    <w:rsid w:val="00E70095"/>
    <w:rsid w:val="00E70F59"/>
    <w:rsid w:val="00E732D2"/>
    <w:rsid w:val="00E74C42"/>
    <w:rsid w:val="00E74FE4"/>
    <w:rsid w:val="00E75B2C"/>
    <w:rsid w:val="00E75E0D"/>
    <w:rsid w:val="00E7608D"/>
    <w:rsid w:val="00E82E26"/>
    <w:rsid w:val="00E83266"/>
    <w:rsid w:val="00E850A7"/>
    <w:rsid w:val="00E85424"/>
    <w:rsid w:val="00E87B46"/>
    <w:rsid w:val="00E90BAE"/>
    <w:rsid w:val="00E944DC"/>
    <w:rsid w:val="00E965CD"/>
    <w:rsid w:val="00E968E5"/>
    <w:rsid w:val="00E96F3B"/>
    <w:rsid w:val="00E9751D"/>
    <w:rsid w:val="00EA06AB"/>
    <w:rsid w:val="00EA0AF9"/>
    <w:rsid w:val="00EA0F61"/>
    <w:rsid w:val="00EA26C5"/>
    <w:rsid w:val="00EA3EF4"/>
    <w:rsid w:val="00EA40E3"/>
    <w:rsid w:val="00EA64D0"/>
    <w:rsid w:val="00EB2518"/>
    <w:rsid w:val="00EB3DFF"/>
    <w:rsid w:val="00EB4A7E"/>
    <w:rsid w:val="00EC12A2"/>
    <w:rsid w:val="00EC2C80"/>
    <w:rsid w:val="00EC3A73"/>
    <w:rsid w:val="00ED29C4"/>
    <w:rsid w:val="00ED2BF0"/>
    <w:rsid w:val="00ED48F4"/>
    <w:rsid w:val="00ED5602"/>
    <w:rsid w:val="00ED6EFA"/>
    <w:rsid w:val="00EE0051"/>
    <w:rsid w:val="00EE0BF5"/>
    <w:rsid w:val="00EE19C5"/>
    <w:rsid w:val="00EE3EAF"/>
    <w:rsid w:val="00EE4732"/>
    <w:rsid w:val="00EE5ABD"/>
    <w:rsid w:val="00EF3989"/>
    <w:rsid w:val="00F043CF"/>
    <w:rsid w:val="00F046AE"/>
    <w:rsid w:val="00F056AD"/>
    <w:rsid w:val="00F0572D"/>
    <w:rsid w:val="00F05A3D"/>
    <w:rsid w:val="00F12E3A"/>
    <w:rsid w:val="00F167E0"/>
    <w:rsid w:val="00F1694E"/>
    <w:rsid w:val="00F2225B"/>
    <w:rsid w:val="00F23522"/>
    <w:rsid w:val="00F26544"/>
    <w:rsid w:val="00F324D7"/>
    <w:rsid w:val="00F33535"/>
    <w:rsid w:val="00F34EA4"/>
    <w:rsid w:val="00F3681C"/>
    <w:rsid w:val="00F36E2F"/>
    <w:rsid w:val="00F403C0"/>
    <w:rsid w:val="00F41DDE"/>
    <w:rsid w:val="00F45DF4"/>
    <w:rsid w:val="00F46B88"/>
    <w:rsid w:val="00F47BE8"/>
    <w:rsid w:val="00F50C11"/>
    <w:rsid w:val="00F53AC1"/>
    <w:rsid w:val="00F53CC5"/>
    <w:rsid w:val="00F61606"/>
    <w:rsid w:val="00F61663"/>
    <w:rsid w:val="00F61C51"/>
    <w:rsid w:val="00F61F78"/>
    <w:rsid w:val="00F62410"/>
    <w:rsid w:val="00F65779"/>
    <w:rsid w:val="00F70DC7"/>
    <w:rsid w:val="00F7123A"/>
    <w:rsid w:val="00F71342"/>
    <w:rsid w:val="00F71D71"/>
    <w:rsid w:val="00F732A3"/>
    <w:rsid w:val="00F7519C"/>
    <w:rsid w:val="00F808DB"/>
    <w:rsid w:val="00F84DCE"/>
    <w:rsid w:val="00F97748"/>
    <w:rsid w:val="00FA5B08"/>
    <w:rsid w:val="00FA7E44"/>
    <w:rsid w:val="00FB0BB6"/>
    <w:rsid w:val="00FB1E70"/>
    <w:rsid w:val="00FB5EE5"/>
    <w:rsid w:val="00FB78ED"/>
    <w:rsid w:val="00FC1EE3"/>
    <w:rsid w:val="00FC44A7"/>
    <w:rsid w:val="00FC4DF3"/>
    <w:rsid w:val="00FC70A7"/>
    <w:rsid w:val="00FD684A"/>
    <w:rsid w:val="00FD6EB5"/>
    <w:rsid w:val="00FE27F6"/>
    <w:rsid w:val="00FE48F9"/>
    <w:rsid w:val="00FE59A0"/>
    <w:rsid w:val="00FE6EEC"/>
    <w:rsid w:val="00FF027E"/>
    <w:rsid w:val="00FF1B76"/>
    <w:rsid w:val="00FF384D"/>
    <w:rsid w:val="00FF3C4D"/>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State"/>
  <w:smartTagType w:namespaceuri="urn:schemas-microsoft-com:office:smarttags" w:name="City"/>
  <w:smartTagType w:namespaceuri="urn:schemas-microsoft-com:office:smarttags" w:name="plac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annotation text" w:locked="1" w:semiHidden="0" w:uiPriority="0" w:unhideWhenUsed="0"/>
    <w:lsdException w:name="caption" w:locked="1" w:semiHidden="0" w:uiPriority="0" w:unhideWhenUsed="0" w:qFormat="1"/>
    <w:lsdException w:name="footnote reference" w:locked="1" w:semiHidden="0" w:uiPriority="0" w:unhideWhenUsed="0"/>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3BD0"/>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BD550E"/>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35470"/>
    <w:pPr>
      <w:autoSpaceDE w:val="0"/>
      <w:autoSpaceDN w:val="0"/>
      <w:adjustRightInd w:val="0"/>
    </w:pPr>
    <w:rPr>
      <w:rFonts w:ascii="Franklin Gothic Book" w:hAnsi="Franklin Gothic Book" w:cs="Franklin Gothic Book"/>
      <w:color w:val="000000"/>
      <w:sz w:val="24"/>
      <w:szCs w:val="24"/>
      <w:lang w:eastAsia="en-US"/>
    </w:rPr>
  </w:style>
  <w:style w:type="paragraph" w:styleId="BalloonText">
    <w:name w:val="Balloon Text"/>
    <w:basedOn w:val="Normal"/>
    <w:link w:val="BalloonTextChar"/>
    <w:uiPriority w:val="99"/>
    <w:semiHidden/>
    <w:rsid w:val="00DE1F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E1F13"/>
    <w:rPr>
      <w:rFonts w:ascii="Tahoma" w:hAnsi="Tahoma" w:cs="Tahoma"/>
      <w:sz w:val="16"/>
      <w:szCs w:val="16"/>
    </w:rPr>
  </w:style>
  <w:style w:type="paragraph" w:styleId="ListParagraph">
    <w:name w:val="List Paragraph"/>
    <w:basedOn w:val="Normal"/>
    <w:uiPriority w:val="99"/>
    <w:qFormat/>
    <w:rsid w:val="006D300C"/>
    <w:pPr>
      <w:ind w:left="720"/>
      <w:contextualSpacing/>
    </w:pPr>
  </w:style>
  <w:style w:type="paragraph" w:styleId="Caption">
    <w:name w:val="caption"/>
    <w:basedOn w:val="Normal"/>
    <w:next w:val="Normal"/>
    <w:uiPriority w:val="99"/>
    <w:qFormat/>
    <w:rsid w:val="006D300C"/>
    <w:pPr>
      <w:spacing w:line="240" w:lineRule="auto"/>
    </w:pPr>
    <w:rPr>
      <w:b/>
      <w:bCs/>
      <w:color w:val="4F81BD"/>
      <w:sz w:val="18"/>
      <w:szCs w:val="18"/>
    </w:rPr>
  </w:style>
  <w:style w:type="paragraph" w:styleId="FootnoteText">
    <w:name w:val="footnote text"/>
    <w:basedOn w:val="Normal"/>
    <w:link w:val="FootnoteTextChar"/>
    <w:uiPriority w:val="99"/>
    <w:rsid w:val="00AC380D"/>
    <w:pPr>
      <w:spacing w:after="0" w:line="240" w:lineRule="auto"/>
    </w:pPr>
    <w:rPr>
      <w:sz w:val="20"/>
      <w:szCs w:val="20"/>
    </w:rPr>
  </w:style>
  <w:style w:type="character" w:customStyle="1" w:styleId="FootnoteTextChar">
    <w:name w:val="Footnote Text Char"/>
    <w:basedOn w:val="DefaultParagraphFont"/>
    <w:link w:val="FootnoteText"/>
    <w:uiPriority w:val="99"/>
    <w:locked/>
    <w:rsid w:val="00AC380D"/>
    <w:rPr>
      <w:rFonts w:cs="Times New Roman"/>
      <w:sz w:val="20"/>
      <w:szCs w:val="20"/>
    </w:rPr>
  </w:style>
  <w:style w:type="character" w:styleId="FootnoteReference">
    <w:name w:val="footnote reference"/>
    <w:basedOn w:val="DefaultParagraphFont"/>
    <w:uiPriority w:val="99"/>
    <w:rsid w:val="00AC380D"/>
    <w:rPr>
      <w:rFonts w:cs="Times New Roman"/>
      <w:vertAlign w:val="superscript"/>
    </w:rPr>
  </w:style>
  <w:style w:type="character" w:styleId="CommentReference">
    <w:name w:val="annotation reference"/>
    <w:basedOn w:val="DefaultParagraphFont"/>
    <w:uiPriority w:val="99"/>
    <w:rsid w:val="006C5D24"/>
    <w:rPr>
      <w:rFonts w:cs="Times New Roman"/>
      <w:sz w:val="16"/>
      <w:szCs w:val="16"/>
    </w:rPr>
  </w:style>
  <w:style w:type="paragraph" w:styleId="CommentText">
    <w:name w:val="annotation text"/>
    <w:basedOn w:val="Normal"/>
    <w:link w:val="CommentTextChar"/>
    <w:uiPriority w:val="99"/>
    <w:rsid w:val="006C5D24"/>
    <w:pPr>
      <w:spacing w:after="0" w:line="240" w:lineRule="auto"/>
    </w:pPr>
    <w:rPr>
      <w:rFonts w:ascii="Times New Roman" w:eastAsia="MS Mincho" w:hAnsi="Times New Roman"/>
      <w:sz w:val="20"/>
      <w:szCs w:val="20"/>
      <w:lang w:eastAsia="ja-JP"/>
    </w:rPr>
  </w:style>
  <w:style w:type="character" w:customStyle="1" w:styleId="CommentTextChar">
    <w:name w:val="Comment Text Char"/>
    <w:basedOn w:val="DefaultParagraphFont"/>
    <w:link w:val="CommentText"/>
    <w:uiPriority w:val="99"/>
    <w:locked/>
    <w:rsid w:val="006C5D24"/>
    <w:rPr>
      <w:rFonts w:ascii="Times New Roman" w:eastAsia="MS Mincho" w:hAnsi="Times New Roman" w:cs="Times New Roman"/>
      <w:sz w:val="20"/>
      <w:szCs w:val="20"/>
      <w:lang w:eastAsia="ja-JP"/>
    </w:rPr>
  </w:style>
  <w:style w:type="character" w:customStyle="1" w:styleId="personname">
    <w:name w:val="person_name"/>
    <w:basedOn w:val="DefaultParagraphFont"/>
    <w:uiPriority w:val="99"/>
    <w:rsid w:val="006C5D24"/>
    <w:rPr>
      <w:rFonts w:cs="Times New Roman"/>
    </w:rPr>
  </w:style>
  <w:style w:type="character" w:styleId="Emphasis">
    <w:name w:val="Emphasis"/>
    <w:basedOn w:val="DefaultParagraphFont"/>
    <w:uiPriority w:val="20"/>
    <w:qFormat/>
    <w:rsid w:val="006C5D24"/>
    <w:rPr>
      <w:rFonts w:cs="Times New Roman"/>
      <w:i/>
      <w:iCs/>
    </w:rPr>
  </w:style>
  <w:style w:type="paragraph" w:styleId="CommentSubject">
    <w:name w:val="annotation subject"/>
    <w:basedOn w:val="CommentText"/>
    <w:next w:val="CommentText"/>
    <w:link w:val="CommentSubjectChar"/>
    <w:uiPriority w:val="99"/>
    <w:semiHidden/>
    <w:rsid w:val="00804DC3"/>
    <w:pPr>
      <w:spacing w:after="200"/>
    </w:pPr>
    <w:rPr>
      <w:rFonts w:ascii="Calibri" w:eastAsia="Calibri" w:hAnsi="Calibri"/>
      <w:b/>
      <w:bCs/>
      <w:lang w:eastAsia="en-US"/>
    </w:rPr>
  </w:style>
  <w:style w:type="character" w:customStyle="1" w:styleId="CommentSubjectChar">
    <w:name w:val="Comment Subject Char"/>
    <w:basedOn w:val="CommentTextChar"/>
    <w:link w:val="CommentSubject"/>
    <w:uiPriority w:val="99"/>
    <w:semiHidden/>
    <w:locked/>
    <w:rsid w:val="00804DC3"/>
    <w:rPr>
      <w:b/>
      <w:bCs/>
    </w:rPr>
  </w:style>
  <w:style w:type="character" w:styleId="Hyperlink">
    <w:name w:val="Hyperlink"/>
    <w:basedOn w:val="DefaultParagraphFont"/>
    <w:uiPriority w:val="99"/>
    <w:rsid w:val="00AA1FED"/>
    <w:rPr>
      <w:rFonts w:cs="Times New Roman"/>
      <w:color w:val="0000FF"/>
      <w:u w:val="single"/>
    </w:rPr>
  </w:style>
  <w:style w:type="character" w:styleId="FollowedHyperlink">
    <w:name w:val="FollowedHyperlink"/>
    <w:basedOn w:val="DefaultParagraphFont"/>
    <w:uiPriority w:val="99"/>
    <w:semiHidden/>
    <w:rsid w:val="00246965"/>
    <w:rPr>
      <w:rFonts w:cs="Times New Roman"/>
      <w:color w:val="800080"/>
      <w:u w:val="single"/>
    </w:rPr>
  </w:style>
  <w:style w:type="paragraph" w:styleId="EndnoteText">
    <w:name w:val="endnote text"/>
    <w:basedOn w:val="Normal"/>
    <w:link w:val="EndnoteTextChar"/>
    <w:uiPriority w:val="99"/>
    <w:unhideWhenUsed/>
    <w:rsid w:val="00602252"/>
    <w:pPr>
      <w:spacing w:after="0" w:line="240" w:lineRule="auto"/>
    </w:pPr>
    <w:rPr>
      <w:sz w:val="20"/>
      <w:szCs w:val="20"/>
    </w:rPr>
  </w:style>
  <w:style w:type="character" w:customStyle="1" w:styleId="EndnoteTextChar">
    <w:name w:val="Endnote Text Char"/>
    <w:basedOn w:val="DefaultParagraphFont"/>
    <w:link w:val="EndnoteText"/>
    <w:uiPriority w:val="99"/>
    <w:rsid w:val="00602252"/>
    <w:rPr>
      <w:sz w:val="20"/>
      <w:szCs w:val="20"/>
      <w:lang w:eastAsia="en-US"/>
    </w:rPr>
  </w:style>
  <w:style w:type="character" w:styleId="EndnoteReference">
    <w:name w:val="endnote reference"/>
    <w:basedOn w:val="DefaultParagraphFont"/>
    <w:uiPriority w:val="99"/>
    <w:semiHidden/>
    <w:unhideWhenUsed/>
    <w:rsid w:val="00602252"/>
    <w:rPr>
      <w:vertAlign w:val="superscript"/>
    </w:rPr>
  </w:style>
</w:styles>
</file>

<file path=word/webSettings.xml><?xml version="1.0" encoding="utf-8"?>
<w:webSettings xmlns:r="http://schemas.openxmlformats.org/officeDocument/2006/relationships" xmlns:w="http://schemas.openxmlformats.org/wordprocessingml/2006/main">
  <w:divs>
    <w:div w:id="168605618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www.washingtonmonthly.com/features/2001/0211.green.html" TargetMode="External"/><Relationship Id="rId2" Type="http://schemas.openxmlformats.org/officeDocument/2006/relationships/hyperlink" Target="http://www.mafhoum.com/press4/128T41.pdf" TargetMode="External"/><Relationship Id="rId1" Type="http://schemas.openxmlformats.org/officeDocument/2006/relationships/hyperlink" Target="http://www.stealth-iss.com/documents/pdf/CYBERTERRORIS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A1DB85-209A-455C-932C-B16F130B5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31</Pages>
  <Words>7342</Words>
  <Characters>41851</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What is cyberterrorism and why does it matter</vt:lpstr>
    </vt:vector>
  </TitlesOfParts>
  <Company>Swansea University</Company>
  <LinksUpToDate>false</LinksUpToDate>
  <CharactersWithSpaces>49095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is cyberterrorism and why does it matter</dc:title>
  <dc:creator>MacDonald S.</dc:creator>
  <cp:lastModifiedBy>Aya</cp:lastModifiedBy>
  <cp:revision>4</cp:revision>
  <cp:lastPrinted>2013-07-04T15:06:00Z</cp:lastPrinted>
  <dcterms:created xsi:type="dcterms:W3CDTF">2014-07-01T22:07:00Z</dcterms:created>
  <dcterms:modified xsi:type="dcterms:W3CDTF">2014-07-01T22:08:00Z</dcterms:modified>
</cp:coreProperties>
</file>