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468" w:rsidRPr="00820A5C" w:rsidRDefault="00090468" w:rsidP="00836123">
      <w:pPr>
        <w:spacing w:after="0" w:line="360" w:lineRule="auto"/>
        <w:ind w:right="-330"/>
        <w:jc w:val="center"/>
        <w:rPr>
          <w:rFonts w:ascii="Times New Roman" w:eastAsia="Times New Roman" w:hAnsi="Times New Roman"/>
          <w:sz w:val="24"/>
          <w:szCs w:val="24"/>
          <w:lang w:val="en-US" w:eastAsia="en-GB"/>
        </w:rPr>
      </w:pPr>
      <w:r w:rsidRPr="001E10DD">
        <w:rPr>
          <w:rFonts w:ascii="Times New Roman" w:eastAsia="Times New Roman" w:hAnsi="Times New Roman"/>
          <w:sz w:val="24"/>
          <w:szCs w:val="24"/>
          <w:lang w:val="en-US" w:eastAsia="en-GB"/>
        </w:rPr>
        <w:t>Contrasting Catalytic Profil</w:t>
      </w:r>
      <w:r w:rsidRPr="00820A5C">
        <w:rPr>
          <w:rFonts w:ascii="Times New Roman" w:eastAsia="Times New Roman" w:hAnsi="Times New Roman"/>
          <w:sz w:val="24"/>
          <w:szCs w:val="24"/>
          <w:lang w:val="en-US" w:eastAsia="en-GB"/>
        </w:rPr>
        <w:t>es of Multi-</w:t>
      </w:r>
      <w:proofErr w:type="spellStart"/>
      <w:r w:rsidRPr="00820A5C">
        <w:rPr>
          <w:rFonts w:ascii="Times New Roman" w:eastAsia="Times New Roman" w:hAnsi="Times New Roman"/>
          <w:sz w:val="24"/>
          <w:szCs w:val="24"/>
          <w:lang w:val="en-US" w:eastAsia="en-GB"/>
        </w:rPr>
        <w:t>Heme</w:t>
      </w:r>
      <w:proofErr w:type="spellEnd"/>
      <w:r w:rsidRPr="00820A5C">
        <w:rPr>
          <w:rFonts w:ascii="Times New Roman" w:eastAsia="Times New Roman" w:hAnsi="Times New Roman"/>
          <w:sz w:val="24"/>
          <w:szCs w:val="24"/>
          <w:lang w:val="en-US" w:eastAsia="en-GB"/>
        </w:rPr>
        <w:t xml:space="preserve"> Nitrite </w:t>
      </w:r>
      <w:proofErr w:type="spellStart"/>
      <w:r w:rsidRPr="00820A5C">
        <w:rPr>
          <w:rFonts w:ascii="Times New Roman" w:eastAsia="Times New Roman" w:hAnsi="Times New Roman"/>
          <w:sz w:val="24"/>
          <w:szCs w:val="24"/>
          <w:lang w:val="en-US" w:eastAsia="en-GB"/>
        </w:rPr>
        <w:t>Reductases</w:t>
      </w:r>
      <w:proofErr w:type="spellEnd"/>
      <w:r w:rsidRPr="00820A5C">
        <w:rPr>
          <w:rFonts w:ascii="Times New Roman" w:eastAsia="Times New Roman" w:hAnsi="Times New Roman"/>
          <w:sz w:val="24"/>
          <w:szCs w:val="24"/>
          <w:lang w:val="en-US" w:eastAsia="en-GB"/>
        </w:rPr>
        <w:t xml:space="preserve"> Containing </w:t>
      </w:r>
      <w:proofErr w:type="spellStart"/>
      <w:r w:rsidRPr="00820A5C">
        <w:rPr>
          <w:rFonts w:ascii="Times New Roman" w:eastAsia="Times New Roman" w:hAnsi="Times New Roman"/>
          <w:sz w:val="24"/>
          <w:szCs w:val="24"/>
          <w:lang w:val="en-US" w:eastAsia="en-GB"/>
        </w:rPr>
        <w:t>CxxCK</w:t>
      </w:r>
      <w:proofErr w:type="spellEnd"/>
      <w:r w:rsidRPr="00820A5C">
        <w:rPr>
          <w:rFonts w:ascii="Times New Roman" w:eastAsia="Times New Roman" w:hAnsi="Times New Roman"/>
          <w:sz w:val="24"/>
          <w:szCs w:val="24"/>
          <w:lang w:val="en-US" w:eastAsia="en-GB"/>
        </w:rPr>
        <w:t xml:space="preserve"> </w:t>
      </w:r>
      <w:proofErr w:type="spellStart"/>
      <w:r w:rsidRPr="00820A5C">
        <w:rPr>
          <w:rFonts w:ascii="Times New Roman" w:eastAsia="Times New Roman" w:hAnsi="Times New Roman"/>
          <w:sz w:val="24"/>
          <w:szCs w:val="24"/>
          <w:lang w:val="en-US" w:eastAsia="en-GB"/>
        </w:rPr>
        <w:t>Heme</w:t>
      </w:r>
      <w:proofErr w:type="spellEnd"/>
      <w:r w:rsidRPr="00820A5C">
        <w:rPr>
          <w:rFonts w:ascii="Times New Roman" w:eastAsia="Times New Roman" w:hAnsi="Times New Roman"/>
          <w:sz w:val="24"/>
          <w:szCs w:val="24"/>
          <w:lang w:val="en-US" w:eastAsia="en-GB"/>
        </w:rPr>
        <w:t xml:space="preserve"> Binding Motifs. </w:t>
      </w:r>
    </w:p>
    <w:p w:rsidR="00090468" w:rsidRPr="00820A5C" w:rsidRDefault="00090468" w:rsidP="00836123">
      <w:pPr>
        <w:spacing w:after="0" w:line="360" w:lineRule="auto"/>
        <w:ind w:right="-330"/>
        <w:jc w:val="center"/>
        <w:rPr>
          <w:rFonts w:ascii="Times New Roman" w:eastAsia="Times New Roman" w:hAnsi="Times New Roman"/>
          <w:b/>
          <w:sz w:val="24"/>
          <w:szCs w:val="24"/>
          <w:lang w:val="fr-FR" w:eastAsia="en-GB"/>
        </w:rPr>
      </w:pPr>
      <w:r w:rsidRPr="00820A5C">
        <w:rPr>
          <w:rFonts w:ascii="Times New Roman" w:eastAsia="Times New Roman" w:hAnsi="Times New Roman"/>
          <w:b/>
          <w:sz w:val="24"/>
          <w:szCs w:val="24"/>
          <w:lang w:val="fr-FR" w:eastAsia="en-GB"/>
        </w:rPr>
        <w:t>Rose-Marie A. S. Doyle</w:t>
      </w:r>
      <w:r w:rsidRPr="00820A5C">
        <w:rPr>
          <w:rFonts w:ascii="Times New Roman" w:hAnsi="Times New Roman"/>
          <w:b/>
          <w:sz w:val="24"/>
          <w:szCs w:val="24"/>
          <w:vertAlign w:val="superscript"/>
          <w:lang w:val="fr-FR"/>
        </w:rPr>
        <w:t>1</w:t>
      </w:r>
      <w:r w:rsidRPr="00820A5C">
        <w:rPr>
          <w:rFonts w:ascii="Times New Roman" w:eastAsia="Times New Roman" w:hAnsi="Times New Roman"/>
          <w:b/>
          <w:sz w:val="24"/>
          <w:szCs w:val="24"/>
          <w:lang w:val="fr-FR" w:eastAsia="en-GB"/>
        </w:rPr>
        <w:t>, Sophie J. Marritt</w:t>
      </w:r>
      <w:r w:rsidRPr="00820A5C">
        <w:rPr>
          <w:rFonts w:ascii="Times New Roman" w:hAnsi="Times New Roman"/>
          <w:b/>
          <w:sz w:val="24"/>
          <w:szCs w:val="24"/>
          <w:vertAlign w:val="superscript"/>
          <w:lang w:val="fr-FR"/>
        </w:rPr>
        <w:t>1</w:t>
      </w:r>
      <w:r w:rsidRPr="00820A5C">
        <w:rPr>
          <w:rFonts w:ascii="Times New Roman" w:eastAsia="Times New Roman" w:hAnsi="Times New Roman"/>
          <w:b/>
          <w:sz w:val="24"/>
          <w:szCs w:val="24"/>
          <w:lang w:val="fr-FR" w:eastAsia="en-GB"/>
        </w:rPr>
        <w:t>, James D. Gwyer</w:t>
      </w:r>
      <w:r w:rsidRPr="00820A5C">
        <w:rPr>
          <w:rFonts w:ascii="Times New Roman" w:hAnsi="Times New Roman"/>
          <w:b/>
          <w:sz w:val="24"/>
          <w:szCs w:val="24"/>
          <w:vertAlign w:val="superscript"/>
          <w:lang w:val="fr-FR"/>
        </w:rPr>
        <w:t>1</w:t>
      </w:r>
      <w:r w:rsidRPr="00820A5C">
        <w:rPr>
          <w:rFonts w:ascii="Times New Roman" w:eastAsia="Times New Roman" w:hAnsi="Times New Roman"/>
          <w:b/>
          <w:sz w:val="24"/>
          <w:szCs w:val="24"/>
          <w:lang w:val="fr-FR" w:eastAsia="en-GB"/>
        </w:rPr>
        <w:t>, Thomas G. Lowe</w:t>
      </w:r>
      <w:r w:rsidRPr="00820A5C">
        <w:rPr>
          <w:rFonts w:ascii="Times New Roman" w:hAnsi="Times New Roman"/>
          <w:b/>
          <w:sz w:val="24"/>
          <w:szCs w:val="24"/>
          <w:vertAlign w:val="superscript"/>
          <w:lang w:val="fr-FR"/>
        </w:rPr>
        <w:t>1</w:t>
      </w:r>
      <w:r w:rsidRPr="00820A5C">
        <w:rPr>
          <w:rFonts w:ascii="Times New Roman" w:eastAsia="Times New Roman" w:hAnsi="Times New Roman"/>
          <w:b/>
          <w:sz w:val="24"/>
          <w:szCs w:val="24"/>
          <w:lang w:val="fr-FR" w:eastAsia="en-GB"/>
        </w:rPr>
        <w:t xml:space="preserve">, </w:t>
      </w:r>
    </w:p>
    <w:p w:rsidR="00090468" w:rsidRPr="00820A5C" w:rsidRDefault="00090468" w:rsidP="00836123">
      <w:pPr>
        <w:spacing w:after="0" w:line="360" w:lineRule="auto"/>
        <w:ind w:right="-330"/>
        <w:jc w:val="center"/>
        <w:rPr>
          <w:rFonts w:ascii="Times New Roman" w:eastAsia="Times New Roman" w:hAnsi="Times New Roman"/>
          <w:b/>
          <w:sz w:val="24"/>
          <w:szCs w:val="24"/>
          <w:lang w:val="sv-SE" w:eastAsia="en-GB"/>
        </w:rPr>
      </w:pPr>
      <w:r w:rsidRPr="00820A5C">
        <w:rPr>
          <w:rFonts w:ascii="Times New Roman" w:eastAsia="Times New Roman" w:hAnsi="Times New Roman"/>
          <w:b/>
          <w:sz w:val="24"/>
          <w:szCs w:val="24"/>
          <w:lang w:val="sv-SE" w:eastAsia="en-GB"/>
        </w:rPr>
        <w:t>Tamara V. Tikhonova</w:t>
      </w:r>
      <w:r w:rsidRPr="00820A5C">
        <w:rPr>
          <w:rFonts w:ascii="Times New Roman" w:hAnsi="Times New Roman"/>
          <w:b/>
          <w:sz w:val="24"/>
          <w:szCs w:val="24"/>
          <w:vertAlign w:val="superscript"/>
          <w:lang w:val="sv-SE"/>
        </w:rPr>
        <w:t>2</w:t>
      </w:r>
      <w:r w:rsidRPr="00820A5C">
        <w:rPr>
          <w:rFonts w:ascii="Times New Roman" w:eastAsia="Times New Roman" w:hAnsi="Times New Roman"/>
          <w:b/>
          <w:sz w:val="24"/>
          <w:szCs w:val="24"/>
          <w:lang w:val="sv-SE" w:eastAsia="en-GB"/>
        </w:rPr>
        <w:t>, Vladimir O. Popov</w:t>
      </w:r>
      <w:r w:rsidRPr="00820A5C">
        <w:rPr>
          <w:rFonts w:ascii="Times New Roman" w:hAnsi="Times New Roman"/>
          <w:b/>
          <w:sz w:val="24"/>
          <w:szCs w:val="24"/>
          <w:vertAlign w:val="superscript"/>
          <w:lang w:val="sv-SE"/>
        </w:rPr>
        <w:t>2,3</w:t>
      </w:r>
      <w:r w:rsidRPr="00820A5C">
        <w:rPr>
          <w:rFonts w:ascii="Times New Roman" w:eastAsia="Times New Roman" w:hAnsi="Times New Roman"/>
          <w:b/>
          <w:sz w:val="24"/>
          <w:szCs w:val="24"/>
          <w:lang w:val="sv-SE" w:eastAsia="en-GB"/>
        </w:rPr>
        <w:t>, Myles R. Cheesman</w:t>
      </w:r>
      <w:r w:rsidRPr="00820A5C">
        <w:rPr>
          <w:rFonts w:ascii="Times New Roman" w:hAnsi="Times New Roman"/>
          <w:b/>
          <w:sz w:val="24"/>
          <w:szCs w:val="24"/>
          <w:vertAlign w:val="superscript"/>
          <w:lang w:val="sv-SE"/>
        </w:rPr>
        <w:t>1</w:t>
      </w:r>
      <w:r w:rsidRPr="00820A5C">
        <w:rPr>
          <w:rFonts w:ascii="Times New Roman" w:eastAsia="Times New Roman" w:hAnsi="Times New Roman"/>
          <w:b/>
          <w:sz w:val="24"/>
          <w:szCs w:val="24"/>
          <w:lang w:val="sv-SE" w:eastAsia="en-GB"/>
        </w:rPr>
        <w:t xml:space="preserve"> and Julea N. Butt</w:t>
      </w:r>
      <w:r w:rsidRPr="00820A5C">
        <w:rPr>
          <w:rFonts w:ascii="Times New Roman" w:hAnsi="Times New Roman"/>
          <w:b/>
          <w:sz w:val="24"/>
          <w:szCs w:val="24"/>
          <w:vertAlign w:val="superscript"/>
          <w:lang w:val="sv-SE"/>
        </w:rPr>
        <w:t>1</w:t>
      </w:r>
      <w:r w:rsidRPr="00820A5C">
        <w:rPr>
          <w:rFonts w:ascii="Times New Roman" w:eastAsia="Times New Roman" w:hAnsi="Times New Roman"/>
          <w:b/>
          <w:sz w:val="24"/>
          <w:szCs w:val="24"/>
          <w:lang w:val="sv-SE" w:eastAsia="en-GB"/>
        </w:rPr>
        <w:t xml:space="preserve"> </w:t>
      </w:r>
    </w:p>
    <w:p w:rsidR="00090468" w:rsidRPr="00820A5C" w:rsidRDefault="00090468" w:rsidP="00836123">
      <w:pPr>
        <w:keepNext/>
        <w:spacing w:after="0" w:line="360" w:lineRule="auto"/>
        <w:ind w:right="-330"/>
        <w:outlineLvl w:val="0"/>
        <w:rPr>
          <w:rFonts w:ascii="Times New Roman" w:eastAsia="Times New Roman" w:hAnsi="Times New Roman"/>
          <w:i/>
          <w:iCs/>
          <w:sz w:val="24"/>
          <w:szCs w:val="24"/>
          <w:lang w:val="sv-SE" w:eastAsia="en-GB"/>
        </w:rPr>
      </w:pPr>
    </w:p>
    <w:p w:rsidR="00090468" w:rsidRPr="00820A5C" w:rsidRDefault="00090468" w:rsidP="00836123">
      <w:pPr>
        <w:keepNext/>
        <w:spacing w:after="0" w:line="360" w:lineRule="auto"/>
        <w:ind w:right="-330"/>
        <w:outlineLvl w:val="0"/>
        <w:rPr>
          <w:rFonts w:ascii="Times New Roman" w:eastAsia="Times New Roman" w:hAnsi="Times New Roman"/>
          <w:i/>
          <w:iCs/>
          <w:sz w:val="24"/>
          <w:szCs w:val="24"/>
          <w:lang w:val="en-US" w:eastAsia="en-GB"/>
        </w:rPr>
      </w:pPr>
      <w:r w:rsidRPr="00820A5C">
        <w:rPr>
          <w:rFonts w:ascii="Times New Roman" w:hAnsi="Times New Roman"/>
          <w:b/>
          <w:sz w:val="24"/>
          <w:szCs w:val="24"/>
          <w:vertAlign w:val="superscript"/>
        </w:rPr>
        <w:t>1</w:t>
      </w:r>
      <w:r w:rsidRPr="00820A5C">
        <w:rPr>
          <w:rFonts w:ascii="Times New Roman" w:eastAsia="Times New Roman" w:hAnsi="Times New Roman"/>
          <w:i/>
          <w:iCs/>
          <w:sz w:val="24"/>
          <w:szCs w:val="24"/>
          <w:lang w:val="en-US" w:eastAsia="en-GB"/>
        </w:rPr>
        <w:t>Centre for Molecular and Structural Biochemistry, School of Chemistry and School of Biological Sciences, University of East Anglia, Norwich Research Park, Norwich, NR4 7TJ, U.K.</w:t>
      </w:r>
    </w:p>
    <w:p w:rsidR="00090468" w:rsidRPr="00820A5C" w:rsidRDefault="00090468" w:rsidP="00836123">
      <w:pPr>
        <w:keepNext/>
        <w:spacing w:after="0" w:line="360" w:lineRule="auto"/>
        <w:ind w:right="-330"/>
        <w:outlineLvl w:val="0"/>
        <w:rPr>
          <w:rFonts w:ascii="Times New Roman" w:eastAsia="Times New Roman" w:hAnsi="Times New Roman"/>
          <w:i/>
          <w:iCs/>
          <w:sz w:val="24"/>
          <w:szCs w:val="24"/>
          <w:lang w:val="en-US" w:eastAsia="en-GB"/>
        </w:rPr>
      </w:pPr>
      <w:r w:rsidRPr="00820A5C">
        <w:rPr>
          <w:rFonts w:ascii="Times New Roman" w:hAnsi="Times New Roman"/>
          <w:b/>
          <w:sz w:val="24"/>
          <w:szCs w:val="24"/>
          <w:vertAlign w:val="superscript"/>
        </w:rPr>
        <w:t>2</w:t>
      </w:r>
      <w:r w:rsidRPr="00820A5C">
        <w:rPr>
          <w:rFonts w:ascii="Times New Roman" w:eastAsia="Times New Roman" w:hAnsi="Times New Roman"/>
          <w:i/>
          <w:iCs/>
          <w:sz w:val="24"/>
          <w:szCs w:val="24"/>
          <w:lang w:val="en-US" w:eastAsia="en-GB"/>
        </w:rPr>
        <w:t xml:space="preserve">A. N. </w:t>
      </w:r>
      <w:proofErr w:type="spellStart"/>
      <w:r w:rsidRPr="00820A5C">
        <w:rPr>
          <w:rFonts w:ascii="Times New Roman" w:eastAsia="Times New Roman" w:hAnsi="Times New Roman"/>
          <w:i/>
          <w:iCs/>
          <w:sz w:val="24"/>
          <w:szCs w:val="24"/>
          <w:lang w:val="en-US" w:eastAsia="en-GB"/>
        </w:rPr>
        <w:t>Bakh</w:t>
      </w:r>
      <w:proofErr w:type="spellEnd"/>
      <w:r w:rsidRPr="00820A5C">
        <w:rPr>
          <w:rFonts w:ascii="Times New Roman" w:eastAsia="Times New Roman" w:hAnsi="Times New Roman"/>
          <w:i/>
          <w:iCs/>
          <w:sz w:val="24"/>
          <w:szCs w:val="24"/>
          <w:lang w:val="en-US" w:eastAsia="en-GB"/>
        </w:rPr>
        <w:t xml:space="preserve"> Institute of Biochemistry RAS, </w:t>
      </w:r>
      <w:proofErr w:type="spellStart"/>
      <w:r w:rsidRPr="00820A5C">
        <w:rPr>
          <w:rFonts w:ascii="Times New Roman" w:eastAsia="Times New Roman" w:hAnsi="Times New Roman"/>
          <w:i/>
          <w:iCs/>
          <w:sz w:val="24"/>
          <w:szCs w:val="24"/>
          <w:lang w:val="en-US" w:eastAsia="en-GB"/>
        </w:rPr>
        <w:t>Leninsky</w:t>
      </w:r>
      <w:proofErr w:type="spellEnd"/>
      <w:r w:rsidRPr="00820A5C">
        <w:rPr>
          <w:rFonts w:ascii="Times New Roman" w:eastAsia="Times New Roman" w:hAnsi="Times New Roman"/>
          <w:i/>
          <w:iCs/>
          <w:sz w:val="24"/>
          <w:szCs w:val="24"/>
          <w:lang w:val="en-US" w:eastAsia="en-GB"/>
        </w:rPr>
        <w:t xml:space="preserve"> pr.33, 119071 Moscow, Russia</w:t>
      </w:r>
    </w:p>
    <w:p w:rsidR="00090468" w:rsidRPr="00820A5C" w:rsidRDefault="00090468" w:rsidP="00836123">
      <w:pPr>
        <w:keepNext/>
        <w:spacing w:after="0" w:line="360" w:lineRule="auto"/>
        <w:ind w:right="-330"/>
        <w:outlineLvl w:val="0"/>
        <w:rPr>
          <w:rFonts w:ascii="Times New Roman" w:eastAsia="Times New Roman" w:hAnsi="Times New Roman"/>
          <w:i/>
          <w:iCs/>
          <w:sz w:val="24"/>
          <w:szCs w:val="24"/>
          <w:lang w:val="en-US" w:eastAsia="en-GB"/>
        </w:rPr>
      </w:pPr>
      <w:r w:rsidRPr="00820A5C">
        <w:rPr>
          <w:rFonts w:ascii="Times New Roman" w:eastAsia="Times New Roman" w:hAnsi="Times New Roman"/>
          <w:b/>
          <w:iCs/>
          <w:sz w:val="24"/>
          <w:szCs w:val="24"/>
          <w:vertAlign w:val="superscript"/>
          <w:lang w:val="en-US" w:eastAsia="en-GB"/>
        </w:rPr>
        <w:t>3</w:t>
      </w:r>
      <w:r w:rsidRPr="00820A5C">
        <w:rPr>
          <w:rFonts w:ascii="Times New Roman" w:eastAsia="Times New Roman" w:hAnsi="Times New Roman"/>
          <w:i/>
          <w:iCs/>
          <w:sz w:val="24"/>
          <w:szCs w:val="24"/>
          <w:lang w:val="en-US" w:eastAsia="en-GB"/>
        </w:rPr>
        <w:t>NBICS Centre of Russian National Research Centre "</w:t>
      </w:r>
      <w:proofErr w:type="spellStart"/>
      <w:r w:rsidRPr="00820A5C">
        <w:rPr>
          <w:rFonts w:ascii="Times New Roman" w:eastAsia="Times New Roman" w:hAnsi="Times New Roman"/>
          <w:i/>
          <w:iCs/>
          <w:sz w:val="24"/>
          <w:szCs w:val="24"/>
          <w:lang w:val="en-US" w:eastAsia="en-GB"/>
        </w:rPr>
        <w:t>Kurchatov</w:t>
      </w:r>
      <w:proofErr w:type="spellEnd"/>
      <w:r w:rsidRPr="00820A5C">
        <w:rPr>
          <w:rFonts w:ascii="Times New Roman" w:eastAsia="Times New Roman" w:hAnsi="Times New Roman"/>
          <w:i/>
          <w:iCs/>
          <w:sz w:val="24"/>
          <w:szCs w:val="24"/>
          <w:lang w:val="en-US" w:eastAsia="en-GB"/>
        </w:rPr>
        <w:t xml:space="preserve"> Institute", </w:t>
      </w:r>
      <w:proofErr w:type="spellStart"/>
      <w:r w:rsidRPr="00820A5C">
        <w:rPr>
          <w:rFonts w:ascii="Times New Roman" w:eastAsia="Times New Roman" w:hAnsi="Times New Roman"/>
          <w:i/>
          <w:iCs/>
          <w:sz w:val="24"/>
          <w:szCs w:val="24"/>
          <w:lang w:val="en-US" w:eastAsia="en-GB"/>
        </w:rPr>
        <w:t>Akademika</w:t>
      </w:r>
      <w:proofErr w:type="spellEnd"/>
      <w:r w:rsidRPr="00820A5C">
        <w:rPr>
          <w:rFonts w:ascii="Times New Roman" w:eastAsia="Times New Roman" w:hAnsi="Times New Roman"/>
          <w:i/>
          <w:iCs/>
          <w:sz w:val="24"/>
          <w:szCs w:val="24"/>
          <w:lang w:val="en-US" w:eastAsia="en-GB"/>
        </w:rPr>
        <w:t xml:space="preserve"> </w:t>
      </w:r>
      <w:proofErr w:type="spellStart"/>
      <w:r w:rsidRPr="00820A5C">
        <w:rPr>
          <w:rFonts w:ascii="Times New Roman" w:eastAsia="Times New Roman" w:hAnsi="Times New Roman"/>
          <w:i/>
          <w:iCs/>
          <w:sz w:val="24"/>
          <w:szCs w:val="24"/>
          <w:lang w:val="en-US" w:eastAsia="en-GB"/>
        </w:rPr>
        <w:t>Kurchatova</w:t>
      </w:r>
      <w:proofErr w:type="spellEnd"/>
      <w:r w:rsidRPr="00820A5C">
        <w:rPr>
          <w:rFonts w:ascii="Times New Roman" w:eastAsia="Times New Roman" w:hAnsi="Times New Roman"/>
          <w:i/>
          <w:iCs/>
          <w:sz w:val="24"/>
          <w:szCs w:val="24"/>
          <w:lang w:val="en-US" w:eastAsia="en-GB"/>
        </w:rPr>
        <w:t xml:space="preserve"> sq. 1, Moscow 123182, Russia</w:t>
      </w:r>
    </w:p>
    <w:p w:rsidR="00090468" w:rsidRPr="00820A5C" w:rsidRDefault="00090468" w:rsidP="00836123">
      <w:pPr>
        <w:spacing w:after="0" w:line="360" w:lineRule="auto"/>
        <w:ind w:right="-330"/>
        <w:jc w:val="center"/>
        <w:rPr>
          <w:rFonts w:ascii="Times New Roman" w:eastAsia="Times New Roman" w:hAnsi="Times New Roman"/>
          <w:i/>
          <w:iCs/>
          <w:sz w:val="24"/>
          <w:szCs w:val="24"/>
          <w:lang w:val="en-US" w:eastAsia="en-GB"/>
        </w:rPr>
      </w:pPr>
    </w:p>
    <w:p w:rsidR="00090468" w:rsidRPr="00820A5C" w:rsidRDefault="00090468" w:rsidP="00836123">
      <w:pPr>
        <w:pStyle w:val="BodyText"/>
        <w:tabs>
          <w:tab w:val="left" w:pos="567"/>
        </w:tabs>
        <w:spacing w:line="360" w:lineRule="auto"/>
        <w:ind w:right="-330"/>
        <w:rPr>
          <w:sz w:val="24"/>
          <w:szCs w:val="24"/>
        </w:rPr>
      </w:pPr>
      <w:r w:rsidRPr="00820A5C">
        <w:rPr>
          <w:sz w:val="24"/>
          <w:szCs w:val="24"/>
        </w:rPr>
        <w:t>*Running title: Nitrite Ammonification by Multi-</w:t>
      </w:r>
      <w:proofErr w:type="spellStart"/>
      <w:r w:rsidRPr="00820A5C">
        <w:rPr>
          <w:sz w:val="24"/>
          <w:szCs w:val="24"/>
        </w:rPr>
        <w:t>Heme</w:t>
      </w:r>
      <w:proofErr w:type="spellEnd"/>
      <w:r w:rsidRPr="00820A5C">
        <w:rPr>
          <w:sz w:val="24"/>
          <w:szCs w:val="24"/>
        </w:rPr>
        <w:t xml:space="preserve"> Cytochromes.</w:t>
      </w:r>
    </w:p>
    <w:p w:rsidR="00090468" w:rsidRDefault="00090468" w:rsidP="00836123">
      <w:pPr>
        <w:pStyle w:val="BodyText"/>
        <w:tabs>
          <w:tab w:val="left" w:pos="567"/>
        </w:tabs>
        <w:spacing w:line="360" w:lineRule="auto"/>
        <w:ind w:right="-330"/>
        <w:jc w:val="both"/>
        <w:rPr>
          <w:sz w:val="24"/>
          <w:szCs w:val="24"/>
        </w:rPr>
      </w:pPr>
    </w:p>
    <w:p w:rsidR="00090468" w:rsidRPr="00820A5C" w:rsidRDefault="00090468" w:rsidP="00836123">
      <w:pPr>
        <w:pStyle w:val="BodyText"/>
        <w:tabs>
          <w:tab w:val="left" w:pos="567"/>
        </w:tabs>
        <w:spacing w:line="360" w:lineRule="auto"/>
        <w:ind w:right="-330"/>
        <w:jc w:val="both"/>
        <w:rPr>
          <w:sz w:val="24"/>
          <w:szCs w:val="24"/>
        </w:rPr>
      </w:pPr>
    </w:p>
    <w:p w:rsidR="00090468" w:rsidRPr="00820A5C" w:rsidRDefault="00090468" w:rsidP="00836123">
      <w:pPr>
        <w:pStyle w:val="BodyText"/>
        <w:tabs>
          <w:tab w:val="left" w:pos="567"/>
        </w:tabs>
        <w:spacing w:line="360" w:lineRule="auto"/>
        <w:ind w:right="-330"/>
        <w:jc w:val="both"/>
        <w:rPr>
          <w:sz w:val="24"/>
          <w:szCs w:val="24"/>
        </w:rPr>
      </w:pPr>
      <w:r w:rsidRPr="00820A5C">
        <w:rPr>
          <w:sz w:val="24"/>
          <w:szCs w:val="24"/>
        </w:rPr>
        <w:sym w:font="Wingdings" w:char="F02A"/>
      </w:r>
      <w:r w:rsidRPr="00820A5C">
        <w:rPr>
          <w:sz w:val="24"/>
          <w:szCs w:val="24"/>
        </w:rPr>
        <w:t xml:space="preserve"> To whom correspondence should be addressed: </w:t>
      </w:r>
      <w:proofErr w:type="spellStart"/>
      <w:r w:rsidRPr="00820A5C">
        <w:rPr>
          <w:sz w:val="24"/>
          <w:szCs w:val="24"/>
        </w:rPr>
        <w:t>Julea</w:t>
      </w:r>
      <w:proofErr w:type="spellEnd"/>
      <w:r w:rsidRPr="00820A5C">
        <w:rPr>
          <w:sz w:val="24"/>
          <w:szCs w:val="24"/>
        </w:rPr>
        <w:t xml:space="preserve"> Butt, School of Chemistry, University of East Anglia, Norwich Research Park, Norwich, NR4 7TJ, UK, Tel: 00 44 1603 593877, Fax: 00 44 1603 592003, E-mail: </w:t>
      </w:r>
      <w:hyperlink r:id="rId7" w:history="1">
        <w:r w:rsidRPr="00820A5C">
          <w:rPr>
            <w:rStyle w:val="Hyperlink"/>
            <w:sz w:val="24"/>
            <w:szCs w:val="24"/>
          </w:rPr>
          <w:t>j.butt@uea.ac.uk</w:t>
        </w:r>
      </w:hyperlink>
    </w:p>
    <w:p w:rsidR="00090468" w:rsidRDefault="00090468" w:rsidP="00836123">
      <w:pPr>
        <w:pStyle w:val="BodyText"/>
        <w:tabs>
          <w:tab w:val="left" w:pos="567"/>
        </w:tabs>
        <w:spacing w:line="360" w:lineRule="auto"/>
        <w:ind w:right="-330"/>
        <w:jc w:val="both"/>
        <w:rPr>
          <w:sz w:val="24"/>
          <w:szCs w:val="24"/>
        </w:rPr>
      </w:pPr>
    </w:p>
    <w:p w:rsidR="00090468" w:rsidRPr="00820A5C" w:rsidRDefault="00090468" w:rsidP="00836123">
      <w:pPr>
        <w:pStyle w:val="BodyText"/>
        <w:tabs>
          <w:tab w:val="left" w:pos="567"/>
        </w:tabs>
        <w:spacing w:line="360" w:lineRule="auto"/>
        <w:ind w:right="-330"/>
        <w:jc w:val="both"/>
        <w:rPr>
          <w:sz w:val="24"/>
          <w:szCs w:val="24"/>
        </w:rPr>
      </w:pPr>
    </w:p>
    <w:p w:rsidR="00090468" w:rsidRPr="00820A5C" w:rsidRDefault="00090468" w:rsidP="00836123">
      <w:pPr>
        <w:keepNext/>
        <w:spacing w:after="0" w:line="360" w:lineRule="auto"/>
        <w:ind w:right="-330"/>
        <w:jc w:val="both"/>
        <w:outlineLvl w:val="0"/>
        <w:rPr>
          <w:rFonts w:ascii="Times New Roman" w:eastAsia="Times New Roman" w:hAnsi="Times New Roman"/>
          <w:i/>
          <w:sz w:val="24"/>
          <w:szCs w:val="24"/>
          <w:lang w:val="en-US" w:eastAsia="en-GB"/>
        </w:rPr>
      </w:pPr>
      <w:r w:rsidRPr="00820A5C">
        <w:rPr>
          <w:rFonts w:ascii="Times New Roman" w:hAnsi="Times New Roman"/>
          <w:sz w:val="24"/>
          <w:szCs w:val="24"/>
          <w:vertAlign w:val="superscript"/>
        </w:rPr>
        <w:t>2</w:t>
      </w:r>
      <w:r w:rsidRPr="00820A5C">
        <w:rPr>
          <w:rFonts w:ascii="Times New Roman" w:hAnsi="Times New Roman"/>
          <w:sz w:val="24"/>
          <w:szCs w:val="24"/>
        </w:rPr>
        <w:t xml:space="preserve">The abbreviations used are: </w:t>
      </w:r>
      <w:proofErr w:type="spellStart"/>
      <w:r w:rsidRPr="00820A5C">
        <w:rPr>
          <w:rFonts w:ascii="Times New Roman" w:eastAsia="Times New Roman" w:hAnsi="Times New Roman"/>
          <w:i/>
          <w:iCs/>
          <w:sz w:val="24"/>
          <w:szCs w:val="24"/>
          <w:lang w:val="en-US" w:eastAsia="en-GB"/>
        </w:rPr>
        <w:t>Ec</w:t>
      </w:r>
      <w:r w:rsidRPr="00820A5C">
        <w:rPr>
          <w:rFonts w:ascii="Times New Roman" w:eastAsia="Times New Roman" w:hAnsi="Times New Roman"/>
          <w:sz w:val="24"/>
          <w:szCs w:val="24"/>
          <w:lang w:val="en-US" w:eastAsia="en-GB"/>
        </w:rPr>
        <w:t>NrfA</w:t>
      </w:r>
      <w:proofErr w:type="spellEnd"/>
      <w:r w:rsidRPr="00820A5C">
        <w:rPr>
          <w:rFonts w:ascii="Times New Roman" w:eastAsia="Times New Roman" w:hAnsi="Times New Roman"/>
          <w:sz w:val="24"/>
          <w:szCs w:val="24"/>
          <w:lang w:val="en-US" w:eastAsia="en-GB"/>
        </w:rPr>
        <w:t xml:space="preserve">, </w:t>
      </w:r>
      <w:proofErr w:type="spellStart"/>
      <w:r w:rsidRPr="00820A5C">
        <w:rPr>
          <w:rFonts w:ascii="Times New Roman" w:eastAsia="Times New Roman" w:hAnsi="Times New Roman"/>
          <w:sz w:val="24"/>
          <w:szCs w:val="24"/>
          <w:lang w:val="en-US" w:eastAsia="en-GB"/>
        </w:rPr>
        <w:t>pentaheme</w:t>
      </w:r>
      <w:proofErr w:type="spellEnd"/>
      <w:r w:rsidRPr="00820A5C">
        <w:rPr>
          <w:rFonts w:ascii="Times New Roman" w:eastAsia="Times New Roman" w:hAnsi="Times New Roman"/>
          <w:sz w:val="24"/>
          <w:szCs w:val="24"/>
          <w:lang w:val="en-US" w:eastAsia="en-GB"/>
        </w:rPr>
        <w:t xml:space="preserve"> cytochrome with nitrite </w:t>
      </w:r>
      <w:proofErr w:type="spellStart"/>
      <w:r w:rsidRPr="00820A5C">
        <w:rPr>
          <w:rFonts w:ascii="Times New Roman" w:eastAsia="Times New Roman" w:hAnsi="Times New Roman"/>
          <w:sz w:val="24"/>
          <w:szCs w:val="24"/>
          <w:lang w:val="en-US" w:eastAsia="en-GB"/>
        </w:rPr>
        <w:t>reductase</w:t>
      </w:r>
      <w:proofErr w:type="spellEnd"/>
      <w:r w:rsidRPr="00820A5C">
        <w:rPr>
          <w:rFonts w:ascii="Times New Roman" w:eastAsia="Times New Roman" w:hAnsi="Times New Roman"/>
          <w:sz w:val="24"/>
          <w:szCs w:val="24"/>
          <w:lang w:val="en-US" w:eastAsia="en-GB"/>
        </w:rPr>
        <w:t xml:space="preserve"> activity from</w:t>
      </w:r>
      <w:r w:rsidRPr="00820A5C">
        <w:rPr>
          <w:rFonts w:ascii="Times New Roman" w:eastAsia="Times New Roman" w:hAnsi="Times New Roman"/>
          <w:i/>
          <w:iCs/>
          <w:sz w:val="24"/>
          <w:szCs w:val="24"/>
          <w:lang w:val="en-US" w:eastAsia="en-GB"/>
        </w:rPr>
        <w:t xml:space="preserve"> Escherichia coli; </w:t>
      </w:r>
      <w:proofErr w:type="spellStart"/>
      <w:r w:rsidRPr="00820A5C">
        <w:rPr>
          <w:rFonts w:ascii="Times New Roman" w:eastAsia="Times New Roman" w:hAnsi="Times New Roman"/>
          <w:i/>
          <w:iCs/>
          <w:sz w:val="24"/>
          <w:szCs w:val="24"/>
          <w:lang w:val="en-US" w:eastAsia="en-GB"/>
        </w:rPr>
        <w:t>E</w:t>
      </w:r>
      <w:r w:rsidRPr="00820A5C">
        <w:rPr>
          <w:rFonts w:ascii="Times New Roman" w:eastAsia="Times New Roman" w:hAnsi="Times New Roman"/>
          <w:sz w:val="24"/>
          <w:szCs w:val="24"/>
          <w:vertAlign w:val="subscript"/>
          <w:lang w:val="en-US" w:eastAsia="en-GB"/>
        </w:rPr>
        <w:t>m</w:t>
      </w:r>
      <w:proofErr w:type="spellEnd"/>
      <w:r w:rsidRPr="00820A5C">
        <w:rPr>
          <w:rFonts w:ascii="Times New Roman" w:eastAsia="Times New Roman" w:hAnsi="Times New Roman"/>
          <w:sz w:val="24"/>
          <w:szCs w:val="24"/>
          <w:lang w:val="en-US" w:eastAsia="en-GB"/>
        </w:rPr>
        <w:t xml:space="preserve">, mid-point potential; LMCT, ligand-to-metal charge-transfer; MCD, magnetic circular </w:t>
      </w:r>
      <w:proofErr w:type="spellStart"/>
      <w:r w:rsidRPr="00820A5C">
        <w:rPr>
          <w:rFonts w:ascii="Times New Roman" w:eastAsia="Times New Roman" w:hAnsi="Times New Roman"/>
          <w:sz w:val="24"/>
          <w:szCs w:val="24"/>
          <w:lang w:val="en-US" w:eastAsia="en-GB"/>
        </w:rPr>
        <w:t>dichroism</w:t>
      </w:r>
      <w:proofErr w:type="spellEnd"/>
      <w:r w:rsidRPr="00820A5C">
        <w:rPr>
          <w:rFonts w:ascii="Times New Roman" w:eastAsia="Times New Roman" w:hAnsi="Times New Roman"/>
          <w:sz w:val="24"/>
          <w:szCs w:val="24"/>
          <w:lang w:val="en-US" w:eastAsia="en-GB"/>
        </w:rPr>
        <w:t xml:space="preserve">; MOTTLE, MCD compatible Optically Transparent Thin Layer Electrochemistry; </w:t>
      </w:r>
      <w:proofErr w:type="spellStart"/>
      <w:r w:rsidRPr="00820A5C">
        <w:rPr>
          <w:rFonts w:ascii="Times New Roman" w:eastAsia="Times New Roman" w:hAnsi="Times New Roman"/>
          <w:sz w:val="24"/>
          <w:szCs w:val="24"/>
          <w:lang w:val="en-US" w:eastAsia="en-GB"/>
        </w:rPr>
        <w:t>nIR</w:t>
      </w:r>
      <w:proofErr w:type="spellEnd"/>
      <w:r w:rsidRPr="00820A5C">
        <w:rPr>
          <w:rFonts w:ascii="Times New Roman" w:eastAsia="Times New Roman" w:hAnsi="Times New Roman"/>
          <w:sz w:val="24"/>
          <w:szCs w:val="24"/>
          <w:lang w:val="en-US" w:eastAsia="en-GB"/>
        </w:rPr>
        <w:t xml:space="preserve">, near infra-red; PGE, </w:t>
      </w:r>
      <w:proofErr w:type="spellStart"/>
      <w:r w:rsidRPr="00820A5C">
        <w:rPr>
          <w:rFonts w:ascii="Times New Roman" w:eastAsia="Times New Roman" w:hAnsi="Times New Roman"/>
          <w:sz w:val="24"/>
          <w:szCs w:val="24"/>
          <w:lang w:val="en-US" w:eastAsia="en-GB"/>
        </w:rPr>
        <w:t>pyrolytic</w:t>
      </w:r>
      <w:proofErr w:type="spellEnd"/>
      <w:r w:rsidRPr="00820A5C">
        <w:rPr>
          <w:rFonts w:ascii="Times New Roman" w:eastAsia="Times New Roman" w:hAnsi="Times New Roman"/>
          <w:sz w:val="24"/>
          <w:szCs w:val="24"/>
          <w:lang w:val="en-US" w:eastAsia="en-GB"/>
        </w:rPr>
        <w:t xml:space="preserve"> graphite edge; SHE, standard hydrogen electrode; </w:t>
      </w:r>
      <w:proofErr w:type="spellStart"/>
      <w:r w:rsidRPr="00820A5C">
        <w:rPr>
          <w:rFonts w:ascii="Times New Roman" w:eastAsia="Times New Roman" w:hAnsi="Times New Roman"/>
          <w:i/>
          <w:iCs/>
          <w:sz w:val="24"/>
          <w:szCs w:val="24"/>
          <w:lang w:val="en-US" w:eastAsia="en-GB"/>
        </w:rPr>
        <w:t>Tv</w:t>
      </w:r>
      <w:r w:rsidRPr="00820A5C">
        <w:rPr>
          <w:rFonts w:ascii="Times New Roman" w:eastAsia="Times New Roman" w:hAnsi="Times New Roman"/>
          <w:sz w:val="24"/>
          <w:szCs w:val="24"/>
          <w:lang w:val="en-US" w:eastAsia="en-GB"/>
        </w:rPr>
        <w:t>NiR</w:t>
      </w:r>
      <w:proofErr w:type="spellEnd"/>
      <w:r w:rsidRPr="00820A5C">
        <w:rPr>
          <w:rFonts w:ascii="Times New Roman" w:eastAsia="Times New Roman" w:hAnsi="Times New Roman"/>
          <w:sz w:val="24"/>
          <w:szCs w:val="24"/>
          <w:lang w:val="en-US" w:eastAsia="en-GB"/>
        </w:rPr>
        <w:t xml:space="preserve">, </w:t>
      </w:r>
      <w:proofErr w:type="spellStart"/>
      <w:r w:rsidRPr="00820A5C">
        <w:rPr>
          <w:rFonts w:ascii="Times New Roman" w:eastAsia="Times New Roman" w:hAnsi="Times New Roman"/>
          <w:sz w:val="24"/>
          <w:szCs w:val="24"/>
          <w:lang w:val="en-US" w:eastAsia="en-GB"/>
        </w:rPr>
        <w:t>octaheme</w:t>
      </w:r>
      <w:proofErr w:type="spellEnd"/>
      <w:r w:rsidRPr="00820A5C">
        <w:rPr>
          <w:rFonts w:ascii="Times New Roman" w:eastAsia="Times New Roman" w:hAnsi="Times New Roman"/>
          <w:sz w:val="24"/>
          <w:szCs w:val="24"/>
          <w:lang w:val="en-US" w:eastAsia="en-GB"/>
        </w:rPr>
        <w:t xml:space="preserve"> nitrite </w:t>
      </w:r>
      <w:proofErr w:type="spellStart"/>
      <w:r w:rsidRPr="00820A5C">
        <w:rPr>
          <w:rFonts w:ascii="Times New Roman" w:eastAsia="Times New Roman" w:hAnsi="Times New Roman"/>
          <w:sz w:val="24"/>
          <w:szCs w:val="24"/>
          <w:lang w:val="en-US" w:eastAsia="en-GB"/>
        </w:rPr>
        <w:t>reductase</w:t>
      </w:r>
      <w:proofErr w:type="spellEnd"/>
      <w:r w:rsidRPr="00820A5C">
        <w:rPr>
          <w:rFonts w:ascii="Times New Roman" w:eastAsia="Times New Roman" w:hAnsi="Times New Roman"/>
          <w:sz w:val="24"/>
          <w:szCs w:val="24"/>
          <w:lang w:val="en-US" w:eastAsia="en-GB"/>
        </w:rPr>
        <w:t xml:space="preserve"> from </w:t>
      </w:r>
      <w:proofErr w:type="spellStart"/>
      <w:r w:rsidRPr="00820A5C">
        <w:rPr>
          <w:rFonts w:ascii="Times New Roman" w:eastAsia="Times New Roman" w:hAnsi="Times New Roman"/>
          <w:i/>
          <w:iCs/>
          <w:sz w:val="24"/>
          <w:szCs w:val="24"/>
          <w:lang w:val="en-US" w:eastAsia="en-GB"/>
        </w:rPr>
        <w:t>Thioalkalivibrio</w:t>
      </w:r>
      <w:proofErr w:type="spellEnd"/>
      <w:r w:rsidRPr="00820A5C">
        <w:rPr>
          <w:rFonts w:ascii="Times New Roman" w:eastAsia="Times New Roman" w:hAnsi="Times New Roman"/>
          <w:i/>
          <w:iCs/>
          <w:sz w:val="24"/>
          <w:szCs w:val="24"/>
          <w:lang w:val="en-US" w:eastAsia="en-GB"/>
        </w:rPr>
        <w:t xml:space="preserve"> </w:t>
      </w:r>
      <w:proofErr w:type="spellStart"/>
      <w:r w:rsidRPr="00820A5C">
        <w:rPr>
          <w:rFonts w:ascii="Times New Roman" w:eastAsia="Times New Roman" w:hAnsi="Times New Roman"/>
          <w:i/>
          <w:iCs/>
          <w:sz w:val="24"/>
          <w:szCs w:val="24"/>
          <w:lang w:val="en-US" w:eastAsia="en-GB"/>
        </w:rPr>
        <w:t>nitratireducen</w:t>
      </w:r>
      <w:r w:rsidRPr="00820A5C">
        <w:rPr>
          <w:rFonts w:ascii="Times New Roman" w:eastAsia="Times New Roman" w:hAnsi="Times New Roman"/>
          <w:i/>
          <w:sz w:val="24"/>
          <w:szCs w:val="24"/>
          <w:lang w:val="en-US" w:eastAsia="en-GB"/>
        </w:rPr>
        <w:t>s</w:t>
      </w:r>
      <w:proofErr w:type="spellEnd"/>
      <w:r w:rsidRPr="00820A5C">
        <w:rPr>
          <w:rFonts w:ascii="Times New Roman" w:eastAsia="Times New Roman" w:hAnsi="Times New Roman"/>
          <w:i/>
          <w:sz w:val="24"/>
          <w:szCs w:val="24"/>
          <w:lang w:val="en-US" w:eastAsia="en-GB"/>
        </w:rPr>
        <w:t xml:space="preserve">, </w:t>
      </w:r>
      <w:proofErr w:type="spellStart"/>
      <w:r w:rsidRPr="00820A5C">
        <w:rPr>
          <w:rFonts w:ascii="Times New Roman" w:eastAsia="Times New Roman" w:hAnsi="Times New Roman"/>
          <w:i/>
          <w:sz w:val="24"/>
          <w:szCs w:val="24"/>
          <w:lang w:val="en-US" w:eastAsia="en-GB"/>
        </w:rPr>
        <w:t>Ws</w:t>
      </w:r>
      <w:r w:rsidRPr="00820A5C">
        <w:rPr>
          <w:rFonts w:ascii="Times New Roman" w:eastAsia="Times New Roman" w:hAnsi="Times New Roman"/>
          <w:sz w:val="24"/>
          <w:szCs w:val="24"/>
          <w:lang w:val="en-US" w:eastAsia="en-GB"/>
        </w:rPr>
        <w:t>NrfA</w:t>
      </w:r>
      <w:proofErr w:type="spellEnd"/>
      <w:r w:rsidRPr="00820A5C">
        <w:rPr>
          <w:rFonts w:ascii="Times New Roman" w:eastAsia="Times New Roman" w:hAnsi="Times New Roman"/>
          <w:sz w:val="24"/>
          <w:szCs w:val="24"/>
          <w:lang w:val="en-US" w:eastAsia="en-GB"/>
        </w:rPr>
        <w:t>,</w:t>
      </w:r>
      <w:r w:rsidRPr="00820A5C">
        <w:rPr>
          <w:rFonts w:ascii="Times New Roman" w:eastAsia="Times New Roman" w:hAnsi="Times New Roman"/>
          <w:i/>
          <w:sz w:val="24"/>
          <w:szCs w:val="24"/>
          <w:lang w:val="en-US" w:eastAsia="en-GB"/>
        </w:rPr>
        <w:t xml:space="preserve"> </w:t>
      </w:r>
      <w:proofErr w:type="spellStart"/>
      <w:r w:rsidRPr="00820A5C">
        <w:rPr>
          <w:rFonts w:ascii="Times New Roman" w:eastAsia="Times New Roman" w:hAnsi="Times New Roman"/>
          <w:sz w:val="24"/>
          <w:szCs w:val="24"/>
          <w:lang w:val="en-US" w:eastAsia="en-GB"/>
        </w:rPr>
        <w:t>pentaheme</w:t>
      </w:r>
      <w:proofErr w:type="spellEnd"/>
      <w:r w:rsidRPr="00820A5C">
        <w:rPr>
          <w:rFonts w:ascii="Times New Roman" w:eastAsia="Times New Roman" w:hAnsi="Times New Roman"/>
          <w:sz w:val="24"/>
          <w:szCs w:val="24"/>
          <w:lang w:val="en-US" w:eastAsia="en-GB"/>
        </w:rPr>
        <w:t xml:space="preserve"> cytochrome with nitrite </w:t>
      </w:r>
      <w:proofErr w:type="spellStart"/>
      <w:r w:rsidRPr="00820A5C">
        <w:rPr>
          <w:rFonts w:ascii="Times New Roman" w:eastAsia="Times New Roman" w:hAnsi="Times New Roman"/>
          <w:sz w:val="24"/>
          <w:szCs w:val="24"/>
          <w:lang w:val="en-US" w:eastAsia="en-GB"/>
        </w:rPr>
        <w:t>reductase</w:t>
      </w:r>
      <w:proofErr w:type="spellEnd"/>
      <w:r w:rsidRPr="00820A5C">
        <w:rPr>
          <w:rFonts w:ascii="Times New Roman" w:eastAsia="Times New Roman" w:hAnsi="Times New Roman"/>
          <w:sz w:val="24"/>
          <w:szCs w:val="24"/>
          <w:lang w:val="en-US" w:eastAsia="en-GB"/>
        </w:rPr>
        <w:t xml:space="preserve"> activity from</w:t>
      </w:r>
      <w:r w:rsidRPr="00820A5C">
        <w:rPr>
          <w:rFonts w:ascii="Times New Roman" w:eastAsia="Times New Roman" w:hAnsi="Times New Roman"/>
          <w:i/>
          <w:iCs/>
          <w:sz w:val="24"/>
          <w:szCs w:val="24"/>
          <w:lang w:val="en-US" w:eastAsia="en-GB"/>
        </w:rPr>
        <w:t xml:space="preserve"> </w:t>
      </w:r>
      <w:proofErr w:type="spellStart"/>
      <w:r w:rsidRPr="00820A5C">
        <w:rPr>
          <w:rFonts w:ascii="Times New Roman" w:eastAsia="Times New Roman" w:hAnsi="Times New Roman"/>
          <w:i/>
          <w:iCs/>
          <w:sz w:val="24"/>
          <w:szCs w:val="24"/>
          <w:lang w:val="en-US" w:eastAsia="en-GB"/>
        </w:rPr>
        <w:t>Wolinella</w:t>
      </w:r>
      <w:proofErr w:type="spellEnd"/>
      <w:r w:rsidRPr="00820A5C">
        <w:rPr>
          <w:rFonts w:ascii="Times New Roman" w:eastAsia="Times New Roman" w:hAnsi="Times New Roman"/>
          <w:i/>
          <w:iCs/>
          <w:sz w:val="24"/>
          <w:szCs w:val="24"/>
          <w:lang w:val="en-US" w:eastAsia="en-GB"/>
        </w:rPr>
        <w:t xml:space="preserve"> </w:t>
      </w:r>
      <w:proofErr w:type="spellStart"/>
      <w:r w:rsidRPr="00820A5C">
        <w:rPr>
          <w:rFonts w:ascii="Times New Roman" w:eastAsia="Times New Roman" w:hAnsi="Times New Roman"/>
          <w:i/>
          <w:iCs/>
          <w:sz w:val="24"/>
          <w:szCs w:val="24"/>
          <w:lang w:val="en-US" w:eastAsia="en-GB"/>
        </w:rPr>
        <w:t>succinogenes</w:t>
      </w:r>
      <w:proofErr w:type="spellEnd"/>
      <w:r w:rsidRPr="00820A5C">
        <w:rPr>
          <w:rFonts w:ascii="Times New Roman" w:eastAsia="Times New Roman" w:hAnsi="Times New Roman"/>
          <w:i/>
          <w:iCs/>
          <w:sz w:val="24"/>
          <w:szCs w:val="24"/>
          <w:lang w:val="en-US" w:eastAsia="en-GB"/>
        </w:rPr>
        <w:t>.</w:t>
      </w:r>
    </w:p>
    <w:p w:rsidR="00090468" w:rsidRDefault="00090468" w:rsidP="00836123">
      <w:pPr>
        <w:pStyle w:val="BodyText"/>
        <w:pBdr>
          <w:bottom w:val="single" w:sz="4" w:space="1" w:color="auto"/>
        </w:pBdr>
        <w:tabs>
          <w:tab w:val="left" w:pos="0"/>
        </w:tabs>
        <w:spacing w:line="360" w:lineRule="auto"/>
        <w:ind w:right="-330"/>
        <w:jc w:val="both"/>
        <w:rPr>
          <w:sz w:val="24"/>
          <w:szCs w:val="24"/>
        </w:rPr>
      </w:pPr>
    </w:p>
    <w:p w:rsidR="00090468" w:rsidRDefault="00090468" w:rsidP="00836123">
      <w:pPr>
        <w:pStyle w:val="BodyText"/>
        <w:pBdr>
          <w:bottom w:val="single" w:sz="4" w:space="1" w:color="auto"/>
        </w:pBdr>
        <w:tabs>
          <w:tab w:val="left" w:pos="0"/>
        </w:tabs>
        <w:spacing w:line="360" w:lineRule="auto"/>
        <w:ind w:right="-330"/>
        <w:jc w:val="both"/>
        <w:rPr>
          <w:sz w:val="24"/>
          <w:szCs w:val="24"/>
        </w:rPr>
      </w:pPr>
      <w:r w:rsidRPr="00820A5C">
        <w:rPr>
          <w:sz w:val="24"/>
          <w:szCs w:val="24"/>
        </w:rPr>
        <w:t xml:space="preserve">Keywords: Magnetic Circular </w:t>
      </w:r>
      <w:proofErr w:type="spellStart"/>
      <w:r w:rsidRPr="00820A5C">
        <w:rPr>
          <w:sz w:val="24"/>
          <w:szCs w:val="24"/>
        </w:rPr>
        <w:t>Dichroism</w:t>
      </w:r>
      <w:proofErr w:type="spellEnd"/>
      <w:r w:rsidRPr="00820A5C">
        <w:rPr>
          <w:sz w:val="24"/>
          <w:szCs w:val="24"/>
        </w:rPr>
        <w:t>, Nitrogen Cycle, Cytochr</w:t>
      </w:r>
      <w:r>
        <w:rPr>
          <w:sz w:val="24"/>
          <w:szCs w:val="24"/>
        </w:rPr>
        <w:t>ome, Modified Tyrosine, Reductive Activation</w:t>
      </w:r>
    </w:p>
    <w:p w:rsidR="00090468" w:rsidRPr="00437122" w:rsidRDefault="00090468" w:rsidP="00836123">
      <w:pPr>
        <w:pStyle w:val="BodyText"/>
        <w:pBdr>
          <w:bottom w:val="single" w:sz="4" w:space="1" w:color="auto"/>
        </w:pBdr>
        <w:tabs>
          <w:tab w:val="left" w:pos="0"/>
        </w:tabs>
        <w:spacing w:line="360" w:lineRule="auto"/>
        <w:ind w:right="-330"/>
        <w:jc w:val="both"/>
        <w:rPr>
          <w:sz w:val="24"/>
          <w:szCs w:val="24"/>
        </w:rPr>
        <w:sectPr w:rsidR="00090468" w:rsidRPr="00437122" w:rsidSect="00836123">
          <w:footerReference w:type="default" r:id="rId8"/>
          <w:pgSz w:w="11906" w:h="16838"/>
          <w:pgMar w:top="1440" w:right="1440" w:bottom="1440" w:left="1440" w:header="708" w:footer="708" w:gutter="0"/>
          <w:cols w:space="708"/>
          <w:docGrid w:linePitch="360"/>
        </w:sectPr>
      </w:pPr>
    </w:p>
    <w:p w:rsidR="00090468" w:rsidRPr="00820A5C" w:rsidRDefault="00090468">
      <w:pPr>
        <w:rPr>
          <w:rFonts w:ascii="Times New Roman" w:hAnsi="Times New Roman"/>
          <w:b/>
          <w:bCs/>
          <w:iCs/>
          <w:sz w:val="24"/>
          <w:szCs w:val="24"/>
          <w:lang w:val="en-US"/>
        </w:rPr>
      </w:pPr>
      <w:r w:rsidRPr="00820A5C">
        <w:rPr>
          <w:rFonts w:ascii="Times New Roman" w:hAnsi="Times New Roman"/>
          <w:b/>
          <w:bCs/>
          <w:iCs/>
          <w:sz w:val="24"/>
          <w:szCs w:val="24"/>
          <w:lang w:val="en-US"/>
        </w:rPr>
        <w:lastRenderedPageBreak/>
        <w:br w:type="page"/>
      </w:r>
    </w:p>
    <w:p w:rsidR="00090468" w:rsidRDefault="00090468" w:rsidP="00836123">
      <w:pPr>
        <w:tabs>
          <w:tab w:val="left" w:pos="284"/>
        </w:tabs>
        <w:spacing w:after="0" w:line="360" w:lineRule="auto"/>
        <w:jc w:val="both"/>
        <w:rPr>
          <w:rFonts w:ascii="Times New Roman" w:hAnsi="Times New Roman"/>
          <w:b/>
          <w:bCs/>
          <w:iCs/>
          <w:sz w:val="24"/>
          <w:szCs w:val="24"/>
          <w:lang w:val="en-US"/>
        </w:rPr>
      </w:pPr>
      <w:r w:rsidRPr="00820A5C">
        <w:rPr>
          <w:rFonts w:ascii="Times New Roman" w:hAnsi="Times New Roman"/>
          <w:b/>
          <w:bCs/>
          <w:iCs/>
          <w:sz w:val="24"/>
          <w:szCs w:val="24"/>
          <w:lang w:val="en-US"/>
        </w:rPr>
        <w:lastRenderedPageBreak/>
        <w:t xml:space="preserve">SUMMARY  </w:t>
      </w:r>
    </w:p>
    <w:p w:rsidR="00090468" w:rsidRPr="00820A5C" w:rsidRDefault="00090468" w:rsidP="00836123">
      <w:pPr>
        <w:tabs>
          <w:tab w:val="left" w:pos="284"/>
        </w:tabs>
        <w:spacing w:after="0" w:line="360" w:lineRule="auto"/>
        <w:jc w:val="both"/>
        <w:rPr>
          <w:rFonts w:ascii="Times New Roman" w:hAnsi="Times New Roman"/>
          <w:b/>
          <w:bCs/>
          <w:iCs/>
          <w:sz w:val="24"/>
          <w:szCs w:val="24"/>
          <w:highlight w:val="yellow"/>
          <w:lang w:val="en-US"/>
        </w:rPr>
      </w:pPr>
    </w:p>
    <w:p w:rsidR="00090468" w:rsidRDefault="00090468" w:rsidP="00836123">
      <w:pPr>
        <w:spacing w:after="0" w:line="360" w:lineRule="auto"/>
        <w:jc w:val="both"/>
        <w:rPr>
          <w:rFonts w:ascii="Times New Roman" w:hAnsi="Times New Roman"/>
          <w:sz w:val="24"/>
          <w:szCs w:val="24"/>
          <w:lang w:val="en-US"/>
        </w:rPr>
      </w:pPr>
      <w:r w:rsidRPr="00437122">
        <w:rPr>
          <w:rFonts w:ascii="Times New Roman" w:hAnsi="Times New Roman"/>
          <w:bCs/>
          <w:iCs/>
          <w:sz w:val="24"/>
          <w:szCs w:val="24"/>
          <w:lang w:val="en-US"/>
        </w:rPr>
        <w:t>The multi-</w:t>
      </w:r>
      <w:proofErr w:type="spellStart"/>
      <w:r w:rsidRPr="00437122">
        <w:rPr>
          <w:rFonts w:ascii="Times New Roman" w:hAnsi="Times New Roman"/>
          <w:bCs/>
          <w:iCs/>
          <w:sz w:val="24"/>
          <w:szCs w:val="24"/>
          <w:lang w:val="en-US"/>
        </w:rPr>
        <w:t>heme</w:t>
      </w:r>
      <w:proofErr w:type="spellEnd"/>
      <w:r w:rsidRPr="00437122">
        <w:rPr>
          <w:rFonts w:ascii="Times New Roman" w:hAnsi="Times New Roman"/>
          <w:bCs/>
          <w:iCs/>
          <w:sz w:val="24"/>
          <w:szCs w:val="24"/>
          <w:lang w:val="en-US"/>
        </w:rPr>
        <w:t xml:space="preserve"> cytochromes from </w:t>
      </w:r>
      <w:proofErr w:type="spellStart"/>
      <w:r w:rsidRPr="00437122">
        <w:rPr>
          <w:rFonts w:ascii="Times New Roman" w:hAnsi="Times New Roman"/>
          <w:bCs/>
          <w:i/>
          <w:iCs/>
          <w:sz w:val="24"/>
          <w:szCs w:val="24"/>
          <w:lang w:val="en-US"/>
        </w:rPr>
        <w:t>Thioalkalivibrio</w:t>
      </w:r>
      <w:proofErr w:type="spellEnd"/>
      <w:r w:rsidRPr="00437122">
        <w:rPr>
          <w:rFonts w:ascii="Times New Roman" w:hAnsi="Times New Roman"/>
          <w:bCs/>
          <w:i/>
          <w:iCs/>
          <w:sz w:val="24"/>
          <w:szCs w:val="24"/>
          <w:lang w:val="en-US"/>
        </w:rPr>
        <w:t xml:space="preserve"> </w:t>
      </w:r>
      <w:proofErr w:type="spellStart"/>
      <w:r w:rsidRPr="00437122">
        <w:rPr>
          <w:rFonts w:ascii="Times New Roman" w:hAnsi="Times New Roman"/>
          <w:bCs/>
          <w:i/>
          <w:iCs/>
          <w:sz w:val="24"/>
          <w:szCs w:val="24"/>
          <w:lang w:val="en-US"/>
        </w:rPr>
        <w:t>nitratireducens</w:t>
      </w:r>
      <w:proofErr w:type="spellEnd"/>
      <w:r w:rsidRPr="00437122">
        <w:rPr>
          <w:rFonts w:ascii="Times New Roman" w:hAnsi="Times New Roman"/>
          <w:bCs/>
          <w:iCs/>
          <w:sz w:val="24"/>
          <w:szCs w:val="24"/>
          <w:lang w:val="en-US"/>
        </w:rPr>
        <w:t xml:space="preserve">, </w:t>
      </w:r>
      <w:proofErr w:type="spellStart"/>
      <w:r w:rsidRPr="00437122">
        <w:rPr>
          <w:rFonts w:ascii="Times New Roman" w:hAnsi="Times New Roman"/>
          <w:bCs/>
          <w:i/>
          <w:iCs/>
          <w:sz w:val="24"/>
          <w:szCs w:val="24"/>
          <w:lang w:val="en-US"/>
        </w:rPr>
        <w:t>Tv</w:t>
      </w:r>
      <w:r w:rsidRPr="00437122">
        <w:rPr>
          <w:rFonts w:ascii="Times New Roman" w:hAnsi="Times New Roman"/>
          <w:bCs/>
          <w:iCs/>
          <w:sz w:val="24"/>
          <w:szCs w:val="24"/>
          <w:lang w:val="en-US"/>
        </w:rPr>
        <w:t>NiR</w:t>
      </w:r>
      <w:proofErr w:type="spellEnd"/>
      <w:r w:rsidRPr="00437122">
        <w:rPr>
          <w:rFonts w:ascii="Times New Roman" w:hAnsi="Times New Roman"/>
          <w:bCs/>
          <w:iCs/>
          <w:sz w:val="24"/>
          <w:szCs w:val="24"/>
          <w:lang w:val="en-US"/>
        </w:rPr>
        <w:t xml:space="preserve">, and </w:t>
      </w:r>
      <w:r w:rsidRPr="00437122">
        <w:rPr>
          <w:rFonts w:ascii="Times New Roman" w:hAnsi="Times New Roman"/>
          <w:bCs/>
          <w:i/>
          <w:iCs/>
          <w:sz w:val="24"/>
          <w:szCs w:val="24"/>
          <w:lang w:val="en-US"/>
        </w:rPr>
        <w:t xml:space="preserve">Escherichia coli, </w:t>
      </w:r>
      <w:proofErr w:type="spellStart"/>
      <w:r w:rsidRPr="00437122">
        <w:rPr>
          <w:rFonts w:ascii="Times New Roman" w:hAnsi="Times New Roman"/>
          <w:bCs/>
          <w:i/>
          <w:iCs/>
          <w:sz w:val="24"/>
          <w:szCs w:val="24"/>
          <w:lang w:val="en-US"/>
        </w:rPr>
        <w:t>Ec</w:t>
      </w:r>
      <w:r w:rsidRPr="00437122">
        <w:rPr>
          <w:rFonts w:ascii="Times New Roman" w:hAnsi="Times New Roman"/>
          <w:bCs/>
          <w:iCs/>
          <w:sz w:val="24"/>
          <w:szCs w:val="24"/>
          <w:lang w:val="en-US"/>
        </w:rPr>
        <w:t>NrfA</w:t>
      </w:r>
      <w:proofErr w:type="spellEnd"/>
      <w:r w:rsidRPr="00437122">
        <w:rPr>
          <w:rFonts w:ascii="Times New Roman" w:hAnsi="Times New Roman"/>
          <w:bCs/>
          <w:iCs/>
          <w:sz w:val="24"/>
          <w:szCs w:val="24"/>
          <w:lang w:val="en-US"/>
        </w:rPr>
        <w:t xml:space="preserve">, reduce nitrite to ammonium. Both </w:t>
      </w:r>
      <w:r>
        <w:rPr>
          <w:rFonts w:ascii="Times New Roman" w:hAnsi="Times New Roman"/>
          <w:bCs/>
          <w:iCs/>
          <w:sz w:val="24"/>
          <w:szCs w:val="24"/>
          <w:lang w:val="en-US"/>
        </w:rPr>
        <w:t xml:space="preserve">enzymes </w:t>
      </w:r>
      <w:r w:rsidRPr="00437122">
        <w:rPr>
          <w:rFonts w:ascii="Times New Roman" w:hAnsi="Times New Roman"/>
          <w:bCs/>
          <w:iCs/>
          <w:sz w:val="24"/>
          <w:szCs w:val="24"/>
          <w:lang w:val="en-US"/>
        </w:rPr>
        <w:t xml:space="preserve">contain His/His ligated </w:t>
      </w:r>
      <w:proofErr w:type="spellStart"/>
      <w:r w:rsidRPr="00437122">
        <w:rPr>
          <w:rFonts w:ascii="Times New Roman" w:hAnsi="Times New Roman"/>
          <w:bCs/>
          <w:iCs/>
          <w:sz w:val="24"/>
          <w:szCs w:val="24"/>
          <w:lang w:val="en-US"/>
        </w:rPr>
        <w:t>hemes</w:t>
      </w:r>
      <w:proofErr w:type="spellEnd"/>
      <w:r w:rsidRPr="00437122">
        <w:rPr>
          <w:rFonts w:ascii="Times New Roman" w:hAnsi="Times New Roman"/>
          <w:bCs/>
          <w:iCs/>
          <w:sz w:val="24"/>
          <w:szCs w:val="24"/>
          <w:lang w:val="en-US"/>
        </w:rPr>
        <w:t xml:space="preserve"> </w:t>
      </w:r>
      <w:r>
        <w:rPr>
          <w:rFonts w:ascii="Times New Roman" w:hAnsi="Times New Roman"/>
          <w:bCs/>
          <w:iCs/>
          <w:sz w:val="24"/>
          <w:szCs w:val="24"/>
          <w:lang w:val="en-US"/>
        </w:rPr>
        <w:t>to deliver electrons to their</w:t>
      </w:r>
      <w:r w:rsidRPr="00437122">
        <w:rPr>
          <w:rFonts w:ascii="Times New Roman" w:hAnsi="Times New Roman"/>
          <w:bCs/>
          <w:iCs/>
          <w:sz w:val="24"/>
          <w:szCs w:val="24"/>
          <w:lang w:val="en-US"/>
        </w:rPr>
        <w:t xml:space="preserve"> active site</w:t>
      </w:r>
      <w:r>
        <w:rPr>
          <w:rFonts w:ascii="Times New Roman" w:hAnsi="Times New Roman"/>
          <w:bCs/>
          <w:iCs/>
          <w:sz w:val="24"/>
          <w:szCs w:val="24"/>
          <w:lang w:val="en-US"/>
        </w:rPr>
        <w:t>s</w:t>
      </w:r>
      <w:r w:rsidRPr="00437122">
        <w:rPr>
          <w:rFonts w:ascii="Times New Roman" w:hAnsi="Times New Roman"/>
          <w:bCs/>
          <w:iCs/>
          <w:sz w:val="24"/>
          <w:szCs w:val="24"/>
          <w:lang w:val="en-US"/>
        </w:rPr>
        <w:t xml:space="preserve"> where a Lys-ligated </w:t>
      </w:r>
      <w:proofErr w:type="spellStart"/>
      <w:r w:rsidRPr="00437122">
        <w:rPr>
          <w:rFonts w:ascii="Times New Roman" w:hAnsi="Times New Roman"/>
          <w:bCs/>
          <w:iCs/>
          <w:sz w:val="24"/>
          <w:szCs w:val="24"/>
          <w:lang w:val="en-US"/>
        </w:rPr>
        <w:t>heme</w:t>
      </w:r>
      <w:proofErr w:type="spellEnd"/>
      <w:r w:rsidRPr="00437122">
        <w:rPr>
          <w:rFonts w:ascii="Times New Roman" w:hAnsi="Times New Roman"/>
          <w:bCs/>
          <w:iCs/>
          <w:sz w:val="24"/>
          <w:szCs w:val="24"/>
          <w:lang w:val="en-US"/>
        </w:rPr>
        <w:t xml:space="preserve"> has a distal pocket containing a ca</w:t>
      </w:r>
      <w:r>
        <w:rPr>
          <w:rFonts w:ascii="Times New Roman" w:hAnsi="Times New Roman"/>
          <w:bCs/>
          <w:iCs/>
          <w:sz w:val="24"/>
          <w:szCs w:val="24"/>
          <w:lang w:val="en-US"/>
        </w:rPr>
        <w:t xml:space="preserve">talytic triad of His, Tyr and </w:t>
      </w:r>
      <w:proofErr w:type="spellStart"/>
      <w:r>
        <w:rPr>
          <w:rFonts w:ascii="Times New Roman" w:hAnsi="Times New Roman"/>
          <w:bCs/>
          <w:iCs/>
          <w:sz w:val="24"/>
          <w:szCs w:val="24"/>
          <w:lang w:val="en-US"/>
        </w:rPr>
        <w:t>Arg</w:t>
      </w:r>
      <w:proofErr w:type="spellEnd"/>
      <w:r>
        <w:rPr>
          <w:rFonts w:ascii="Times New Roman" w:hAnsi="Times New Roman"/>
          <w:bCs/>
          <w:iCs/>
          <w:sz w:val="24"/>
          <w:szCs w:val="24"/>
          <w:lang w:val="en-US"/>
        </w:rPr>
        <w:t xml:space="preserve"> </w:t>
      </w:r>
      <w:r w:rsidRPr="00437122">
        <w:rPr>
          <w:rFonts w:ascii="Times New Roman" w:hAnsi="Times New Roman"/>
          <w:bCs/>
          <w:iCs/>
          <w:sz w:val="24"/>
          <w:szCs w:val="24"/>
          <w:lang w:val="en-US"/>
        </w:rPr>
        <w:t xml:space="preserve">residues. Protein film electrochemistry reveals significant differences in the catalytic properties of these enzymes. </w:t>
      </w:r>
      <w:proofErr w:type="spellStart"/>
      <w:r w:rsidRPr="00437122">
        <w:rPr>
          <w:rFonts w:ascii="Times New Roman" w:hAnsi="Times New Roman"/>
          <w:bCs/>
          <w:i/>
          <w:iCs/>
          <w:sz w:val="24"/>
          <w:szCs w:val="24"/>
          <w:lang w:val="en-US"/>
        </w:rPr>
        <w:t>Tv</w:t>
      </w:r>
      <w:r w:rsidRPr="00437122">
        <w:rPr>
          <w:rFonts w:ascii="Times New Roman" w:hAnsi="Times New Roman"/>
          <w:bCs/>
          <w:iCs/>
          <w:sz w:val="24"/>
          <w:szCs w:val="24"/>
          <w:lang w:val="en-US"/>
        </w:rPr>
        <w:t>NiR</w:t>
      </w:r>
      <w:proofErr w:type="spellEnd"/>
      <w:r w:rsidRPr="00437122">
        <w:rPr>
          <w:rFonts w:ascii="Times New Roman" w:hAnsi="Times New Roman"/>
          <w:bCs/>
          <w:iCs/>
          <w:sz w:val="24"/>
          <w:szCs w:val="24"/>
          <w:lang w:val="en-US"/>
        </w:rPr>
        <w:t xml:space="preserve">, but not </w:t>
      </w:r>
      <w:proofErr w:type="spellStart"/>
      <w:r w:rsidRPr="00437122">
        <w:rPr>
          <w:rFonts w:ascii="Times New Roman" w:hAnsi="Times New Roman"/>
          <w:bCs/>
          <w:i/>
          <w:iCs/>
          <w:sz w:val="24"/>
          <w:szCs w:val="24"/>
          <w:lang w:val="en-US"/>
        </w:rPr>
        <w:t>Ec</w:t>
      </w:r>
      <w:r w:rsidRPr="00437122">
        <w:rPr>
          <w:rFonts w:ascii="Times New Roman" w:hAnsi="Times New Roman"/>
          <w:bCs/>
          <w:iCs/>
          <w:sz w:val="24"/>
          <w:szCs w:val="24"/>
          <w:lang w:val="en-US"/>
        </w:rPr>
        <w:t>NrfA</w:t>
      </w:r>
      <w:proofErr w:type="spellEnd"/>
      <w:r w:rsidRPr="00437122">
        <w:rPr>
          <w:rFonts w:ascii="Times New Roman" w:hAnsi="Times New Roman"/>
          <w:bCs/>
          <w:iCs/>
          <w:sz w:val="24"/>
          <w:szCs w:val="24"/>
          <w:lang w:val="en-US"/>
        </w:rPr>
        <w:t xml:space="preserve">, requires reductive activation. </w:t>
      </w:r>
      <w:proofErr w:type="spellStart"/>
      <w:r w:rsidRPr="00437122">
        <w:rPr>
          <w:rFonts w:ascii="Times New Roman" w:hAnsi="Times New Roman"/>
          <w:bCs/>
          <w:iCs/>
          <w:sz w:val="24"/>
          <w:szCs w:val="24"/>
          <w:lang w:val="en-US"/>
        </w:rPr>
        <w:t>Spectroelectrochemistry</w:t>
      </w:r>
      <w:proofErr w:type="spellEnd"/>
      <w:r w:rsidRPr="00437122">
        <w:rPr>
          <w:rFonts w:ascii="Times New Roman" w:hAnsi="Times New Roman"/>
          <w:bCs/>
          <w:iCs/>
          <w:sz w:val="24"/>
          <w:szCs w:val="24"/>
          <w:lang w:val="en-US"/>
        </w:rPr>
        <w:t xml:space="preserve"> implicates reduction of His/His ligated </w:t>
      </w:r>
      <w:proofErr w:type="spellStart"/>
      <w:r w:rsidRPr="00437122">
        <w:rPr>
          <w:rFonts w:ascii="Times New Roman" w:hAnsi="Times New Roman"/>
          <w:bCs/>
          <w:iCs/>
          <w:sz w:val="24"/>
          <w:szCs w:val="24"/>
          <w:lang w:val="en-US"/>
        </w:rPr>
        <w:t>heme</w:t>
      </w:r>
      <w:proofErr w:type="spellEnd"/>
      <w:r w:rsidRPr="00437122">
        <w:rPr>
          <w:rFonts w:ascii="Times New Roman" w:hAnsi="Times New Roman"/>
          <w:bCs/>
          <w:iCs/>
          <w:sz w:val="24"/>
          <w:szCs w:val="24"/>
          <w:lang w:val="en-US"/>
        </w:rPr>
        <w:t xml:space="preserve">(s) as being </w:t>
      </w:r>
      <w:proofErr w:type="gramStart"/>
      <w:r w:rsidRPr="00437122">
        <w:rPr>
          <w:rFonts w:ascii="Times New Roman" w:hAnsi="Times New Roman"/>
          <w:bCs/>
          <w:iCs/>
          <w:sz w:val="24"/>
          <w:szCs w:val="24"/>
          <w:lang w:val="en-US"/>
        </w:rPr>
        <w:t>key</w:t>
      </w:r>
      <w:proofErr w:type="gramEnd"/>
      <w:r w:rsidRPr="00437122">
        <w:rPr>
          <w:rFonts w:ascii="Times New Roman" w:hAnsi="Times New Roman"/>
          <w:bCs/>
          <w:iCs/>
          <w:sz w:val="24"/>
          <w:szCs w:val="24"/>
          <w:lang w:val="en-US"/>
        </w:rPr>
        <w:t xml:space="preserve"> to this process </w:t>
      </w:r>
      <w:r>
        <w:rPr>
          <w:rFonts w:ascii="Times New Roman" w:hAnsi="Times New Roman"/>
          <w:bCs/>
          <w:iCs/>
          <w:sz w:val="24"/>
          <w:szCs w:val="24"/>
          <w:lang w:val="en-US"/>
        </w:rPr>
        <w:t xml:space="preserve">which </w:t>
      </w:r>
      <w:r w:rsidRPr="00437122">
        <w:rPr>
          <w:rFonts w:ascii="Times New Roman" w:hAnsi="Times New Roman"/>
          <w:bCs/>
          <w:iCs/>
          <w:sz w:val="24"/>
          <w:szCs w:val="24"/>
          <w:lang w:val="en-US"/>
        </w:rPr>
        <w:t>restrict</w:t>
      </w:r>
      <w:r>
        <w:rPr>
          <w:rFonts w:ascii="Times New Roman" w:hAnsi="Times New Roman"/>
          <w:bCs/>
          <w:iCs/>
          <w:sz w:val="24"/>
          <w:szCs w:val="24"/>
          <w:lang w:val="en-US"/>
        </w:rPr>
        <w:t>s</w:t>
      </w:r>
      <w:r w:rsidRPr="00437122">
        <w:rPr>
          <w:rFonts w:ascii="Times New Roman" w:hAnsi="Times New Roman"/>
          <w:bCs/>
          <w:iCs/>
          <w:sz w:val="24"/>
          <w:szCs w:val="24"/>
          <w:lang w:val="en-US"/>
        </w:rPr>
        <w:t xml:space="preserve"> the rate of hydroxide binding to the </w:t>
      </w:r>
      <w:r>
        <w:rPr>
          <w:rFonts w:ascii="Times New Roman" w:hAnsi="Times New Roman"/>
          <w:bCs/>
          <w:iCs/>
          <w:sz w:val="24"/>
          <w:szCs w:val="24"/>
          <w:lang w:val="en-US"/>
        </w:rPr>
        <w:t xml:space="preserve">ferric form of the </w:t>
      </w:r>
      <w:r w:rsidRPr="00437122">
        <w:rPr>
          <w:rFonts w:ascii="Times New Roman" w:hAnsi="Times New Roman"/>
          <w:bCs/>
          <w:iCs/>
          <w:sz w:val="24"/>
          <w:szCs w:val="24"/>
          <w:lang w:val="en-US"/>
        </w:rPr>
        <w:t xml:space="preserve">active site </w:t>
      </w:r>
      <w:proofErr w:type="spellStart"/>
      <w:r w:rsidRPr="00437122">
        <w:rPr>
          <w:rFonts w:ascii="Times New Roman" w:hAnsi="Times New Roman"/>
          <w:bCs/>
          <w:iCs/>
          <w:sz w:val="24"/>
          <w:szCs w:val="24"/>
          <w:lang w:val="en-US"/>
        </w:rPr>
        <w:t>heme</w:t>
      </w:r>
      <w:proofErr w:type="spellEnd"/>
      <w:r w:rsidRPr="00437122">
        <w:rPr>
          <w:rFonts w:ascii="Times New Roman" w:hAnsi="Times New Roman"/>
          <w:bCs/>
          <w:iCs/>
          <w:sz w:val="24"/>
          <w:szCs w:val="24"/>
          <w:lang w:val="en-US"/>
        </w:rPr>
        <w:t xml:space="preserve">. </w:t>
      </w:r>
      <w:r>
        <w:rPr>
          <w:rFonts w:ascii="Times New Roman" w:hAnsi="Times New Roman"/>
          <w:bCs/>
          <w:iCs/>
          <w:sz w:val="24"/>
          <w:szCs w:val="24"/>
          <w:lang w:val="en-US"/>
        </w:rPr>
        <w:t>T</w:t>
      </w:r>
      <w:r w:rsidRPr="00437122">
        <w:rPr>
          <w:rFonts w:ascii="Times New Roman" w:hAnsi="Times New Roman"/>
          <w:bCs/>
          <w:iCs/>
          <w:sz w:val="24"/>
          <w:szCs w:val="24"/>
          <w:lang w:val="en-US"/>
        </w:rPr>
        <w:t xml:space="preserve">he </w:t>
      </w:r>
      <w:r w:rsidRPr="00437122">
        <w:rPr>
          <w:rFonts w:ascii="Times New Roman" w:hAnsi="Times New Roman"/>
          <w:bCs/>
          <w:i/>
          <w:iCs/>
          <w:sz w:val="24"/>
          <w:szCs w:val="24"/>
          <w:lang w:val="en-US"/>
        </w:rPr>
        <w:t>K</w:t>
      </w:r>
      <w:r w:rsidRPr="00437122">
        <w:rPr>
          <w:rFonts w:ascii="Times New Roman" w:hAnsi="Times New Roman"/>
          <w:bCs/>
          <w:iCs/>
          <w:sz w:val="24"/>
          <w:szCs w:val="24"/>
          <w:vertAlign w:val="subscript"/>
          <w:lang w:val="en-US"/>
        </w:rPr>
        <w:t>M</w:t>
      </w:r>
      <w:r w:rsidRPr="00437122">
        <w:rPr>
          <w:rFonts w:ascii="Times New Roman" w:hAnsi="Times New Roman"/>
          <w:bCs/>
          <w:iCs/>
          <w:sz w:val="24"/>
          <w:szCs w:val="24"/>
          <w:lang w:val="en-US"/>
        </w:rPr>
        <w:t xml:space="preserve"> </w:t>
      </w:r>
      <w:r>
        <w:rPr>
          <w:rFonts w:ascii="Times New Roman" w:hAnsi="Times New Roman"/>
          <w:bCs/>
          <w:iCs/>
          <w:sz w:val="24"/>
          <w:szCs w:val="24"/>
          <w:lang w:val="en-US"/>
        </w:rPr>
        <w:t xml:space="preserve">describing </w:t>
      </w:r>
      <w:r w:rsidRPr="00437122">
        <w:rPr>
          <w:rFonts w:ascii="Times New Roman" w:hAnsi="Times New Roman"/>
          <w:bCs/>
          <w:iCs/>
          <w:sz w:val="24"/>
          <w:szCs w:val="24"/>
          <w:lang w:val="en-US"/>
        </w:rPr>
        <w:t xml:space="preserve">nitrite reduction by </w:t>
      </w:r>
      <w:proofErr w:type="spellStart"/>
      <w:r w:rsidRPr="00437122">
        <w:rPr>
          <w:rFonts w:ascii="Times New Roman" w:hAnsi="Times New Roman"/>
          <w:bCs/>
          <w:i/>
          <w:iCs/>
          <w:sz w:val="24"/>
          <w:szCs w:val="24"/>
          <w:lang w:val="en-US"/>
        </w:rPr>
        <w:t>Ec</w:t>
      </w:r>
      <w:r w:rsidRPr="00437122">
        <w:rPr>
          <w:rFonts w:ascii="Times New Roman" w:hAnsi="Times New Roman"/>
          <w:bCs/>
          <w:iCs/>
          <w:sz w:val="24"/>
          <w:szCs w:val="24"/>
          <w:lang w:val="en-US"/>
        </w:rPr>
        <w:t>NrfA</w:t>
      </w:r>
      <w:proofErr w:type="spellEnd"/>
      <w:r w:rsidRPr="00437122">
        <w:rPr>
          <w:rFonts w:ascii="Times New Roman" w:hAnsi="Times New Roman"/>
          <w:bCs/>
          <w:iCs/>
          <w:sz w:val="24"/>
          <w:szCs w:val="24"/>
          <w:lang w:val="en-US"/>
        </w:rPr>
        <w:t xml:space="preserve"> varies with pH in a </w:t>
      </w:r>
      <w:r>
        <w:rPr>
          <w:rFonts w:ascii="Times New Roman" w:hAnsi="Times New Roman"/>
          <w:bCs/>
          <w:iCs/>
          <w:sz w:val="24"/>
          <w:szCs w:val="24"/>
          <w:lang w:val="en-US"/>
        </w:rPr>
        <w:t xml:space="preserve">sigmoidal </w:t>
      </w:r>
      <w:r w:rsidRPr="00437122">
        <w:rPr>
          <w:rFonts w:ascii="Times New Roman" w:hAnsi="Times New Roman"/>
          <w:bCs/>
          <w:iCs/>
          <w:sz w:val="24"/>
          <w:szCs w:val="24"/>
          <w:lang w:val="en-US"/>
        </w:rPr>
        <w:t xml:space="preserve">manner </w:t>
      </w:r>
      <w:r>
        <w:rPr>
          <w:rFonts w:ascii="Times New Roman" w:hAnsi="Times New Roman"/>
          <w:bCs/>
          <w:iCs/>
          <w:sz w:val="24"/>
          <w:szCs w:val="24"/>
          <w:lang w:val="en-US"/>
        </w:rPr>
        <w:t xml:space="preserve">that is </w:t>
      </w:r>
      <w:r w:rsidRPr="00437122">
        <w:rPr>
          <w:rFonts w:ascii="Times New Roman" w:hAnsi="Times New Roman"/>
          <w:bCs/>
          <w:iCs/>
          <w:sz w:val="24"/>
          <w:szCs w:val="24"/>
          <w:lang w:val="en-US"/>
        </w:rPr>
        <w:t>consistent with</w:t>
      </w:r>
      <w:r>
        <w:rPr>
          <w:rFonts w:ascii="Times New Roman" w:hAnsi="Times New Roman"/>
          <w:bCs/>
          <w:iCs/>
          <w:sz w:val="24"/>
          <w:szCs w:val="24"/>
          <w:lang w:val="en-US"/>
        </w:rPr>
        <w:t xml:space="preserve"> its modulation by (de-)protonation of a residue with </w:t>
      </w:r>
      <w:proofErr w:type="spellStart"/>
      <w:r>
        <w:rPr>
          <w:rFonts w:ascii="Times New Roman" w:hAnsi="Times New Roman"/>
          <w:bCs/>
          <w:iCs/>
          <w:sz w:val="24"/>
          <w:szCs w:val="24"/>
          <w:lang w:val="en-US"/>
        </w:rPr>
        <w:t>p</w:t>
      </w:r>
      <w:r w:rsidRPr="00AA1DBB">
        <w:rPr>
          <w:rFonts w:ascii="Times New Roman" w:hAnsi="Times New Roman"/>
          <w:bCs/>
          <w:i/>
          <w:iCs/>
          <w:sz w:val="24"/>
          <w:szCs w:val="24"/>
          <w:lang w:val="en-US"/>
        </w:rPr>
        <w:t>K</w:t>
      </w:r>
      <w:r w:rsidRPr="00AA1DBB">
        <w:rPr>
          <w:rFonts w:ascii="Times New Roman" w:hAnsi="Times New Roman"/>
          <w:bCs/>
          <w:iCs/>
          <w:sz w:val="24"/>
          <w:szCs w:val="24"/>
          <w:vertAlign w:val="subscript"/>
          <w:lang w:val="en-US"/>
        </w:rPr>
        <w:t>a</w:t>
      </w:r>
      <w:proofErr w:type="spellEnd"/>
      <w:r>
        <w:rPr>
          <w:rFonts w:ascii="Times New Roman" w:hAnsi="Times New Roman"/>
          <w:bCs/>
          <w:iCs/>
          <w:sz w:val="24"/>
          <w:szCs w:val="24"/>
          <w:lang w:val="en-US"/>
        </w:rPr>
        <w:t xml:space="preserve"> ≈ 7.6. This residue is proposed to be the catalytic His in the distal pocket. By con</w:t>
      </w:r>
      <w:r w:rsidRPr="00437122">
        <w:rPr>
          <w:rFonts w:ascii="Times New Roman" w:hAnsi="Times New Roman"/>
          <w:bCs/>
          <w:iCs/>
          <w:sz w:val="24"/>
          <w:szCs w:val="24"/>
          <w:lang w:val="en-US"/>
        </w:rPr>
        <w:t xml:space="preserve">trast the </w:t>
      </w:r>
      <w:r w:rsidRPr="00437122">
        <w:rPr>
          <w:rFonts w:ascii="Times New Roman" w:hAnsi="Times New Roman"/>
          <w:bCs/>
          <w:i/>
          <w:iCs/>
          <w:sz w:val="24"/>
          <w:szCs w:val="24"/>
          <w:lang w:val="en-US"/>
        </w:rPr>
        <w:t>K</w:t>
      </w:r>
      <w:r w:rsidRPr="00437122">
        <w:rPr>
          <w:rFonts w:ascii="Times New Roman" w:hAnsi="Times New Roman"/>
          <w:bCs/>
          <w:iCs/>
          <w:sz w:val="24"/>
          <w:szCs w:val="24"/>
          <w:vertAlign w:val="subscript"/>
          <w:lang w:val="en-US"/>
        </w:rPr>
        <w:t>M</w:t>
      </w:r>
      <w:r w:rsidRPr="00437122">
        <w:rPr>
          <w:rFonts w:ascii="Times New Roman" w:hAnsi="Times New Roman"/>
          <w:bCs/>
          <w:iCs/>
          <w:sz w:val="24"/>
          <w:szCs w:val="24"/>
          <w:lang w:val="en-US"/>
        </w:rPr>
        <w:t xml:space="preserve"> for nitrite reduction by </w:t>
      </w:r>
      <w:proofErr w:type="spellStart"/>
      <w:r w:rsidRPr="00437122">
        <w:rPr>
          <w:rFonts w:ascii="Times New Roman" w:hAnsi="Times New Roman"/>
          <w:bCs/>
          <w:i/>
          <w:iCs/>
          <w:sz w:val="24"/>
          <w:szCs w:val="24"/>
          <w:lang w:val="en-US"/>
        </w:rPr>
        <w:t>Tv</w:t>
      </w:r>
      <w:r w:rsidRPr="00437122">
        <w:rPr>
          <w:rFonts w:ascii="Times New Roman" w:hAnsi="Times New Roman"/>
          <w:bCs/>
          <w:iCs/>
          <w:sz w:val="24"/>
          <w:szCs w:val="24"/>
          <w:lang w:val="en-US"/>
        </w:rPr>
        <w:t>NiR</w:t>
      </w:r>
      <w:proofErr w:type="spellEnd"/>
      <w:r w:rsidRPr="00437122">
        <w:rPr>
          <w:rFonts w:ascii="Times New Roman" w:hAnsi="Times New Roman"/>
          <w:bCs/>
          <w:iCs/>
          <w:sz w:val="24"/>
          <w:szCs w:val="24"/>
          <w:lang w:val="en-US"/>
        </w:rPr>
        <w:t xml:space="preserve"> decreases approximately linearly with increase of pH such that different features of the mechanism define this parameter for </w:t>
      </w:r>
      <w:proofErr w:type="spellStart"/>
      <w:r w:rsidRPr="00437122">
        <w:rPr>
          <w:rFonts w:ascii="Times New Roman" w:hAnsi="Times New Roman"/>
          <w:bCs/>
          <w:i/>
          <w:iCs/>
          <w:sz w:val="24"/>
          <w:szCs w:val="24"/>
          <w:lang w:val="en-US"/>
        </w:rPr>
        <w:t>Tv</w:t>
      </w:r>
      <w:r w:rsidRPr="00437122">
        <w:rPr>
          <w:rFonts w:ascii="Times New Roman" w:hAnsi="Times New Roman"/>
          <w:bCs/>
          <w:iCs/>
          <w:sz w:val="24"/>
          <w:szCs w:val="24"/>
          <w:lang w:val="en-US"/>
        </w:rPr>
        <w:t>Ni</w:t>
      </w:r>
      <w:r>
        <w:rPr>
          <w:rFonts w:ascii="Times New Roman" w:hAnsi="Times New Roman"/>
          <w:bCs/>
          <w:iCs/>
          <w:sz w:val="24"/>
          <w:szCs w:val="24"/>
          <w:lang w:val="en-US"/>
        </w:rPr>
        <w:t>R</w:t>
      </w:r>
      <w:proofErr w:type="spellEnd"/>
      <w:r w:rsidRPr="00437122">
        <w:rPr>
          <w:rFonts w:ascii="Times New Roman" w:hAnsi="Times New Roman"/>
          <w:bCs/>
          <w:iCs/>
          <w:sz w:val="24"/>
          <w:szCs w:val="24"/>
          <w:lang w:val="en-US"/>
        </w:rPr>
        <w:t>.</w:t>
      </w:r>
      <w:r w:rsidRPr="00437122">
        <w:rPr>
          <w:rFonts w:ascii="Times New Roman" w:hAnsi="Times New Roman"/>
          <w:sz w:val="24"/>
          <w:szCs w:val="24"/>
          <w:lang w:val="en-US"/>
        </w:rPr>
        <w:t xml:space="preserve"> In other regards the catalytic properties of </w:t>
      </w:r>
      <w:proofErr w:type="spellStart"/>
      <w:r w:rsidRPr="00437122">
        <w:rPr>
          <w:rFonts w:ascii="Times New Roman" w:hAnsi="Times New Roman"/>
          <w:i/>
          <w:sz w:val="24"/>
          <w:szCs w:val="24"/>
          <w:lang w:val="en-US"/>
        </w:rPr>
        <w:t>Tv</w:t>
      </w:r>
      <w:r w:rsidRPr="00437122">
        <w:rPr>
          <w:rFonts w:ascii="Times New Roman" w:hAnsi="Times New Roman"/>
          <w:sz w:val="24"/>
          <w:szCs w:val="24"/>
          <w:lang w:val="en-US"/>
        </w:rPr>
        <w:t>NiR</w:t>
      </w:r>
      <w:proofErr w:type="spellEnd"/>
      <w:r w:rsidRPr="00437122">
        <w:rPr>
          <w:rFonts w:ascii="Times New Roman" w:hAnsi="Times New Roman"/>
          <w:sz w:val="24"/>
          <w:szCs w:val="24"/>
          <w:lang w:val="en-US"/>
        </w:rPr>
        <w:t xml:space="preserve"> and </w:t>
      </w:r>
      <w:proofErr w:type="spellStart"/>
      <w:r w:rsidRPr="00437122">
        <w:rPr>
          <w:rFonts w:ascii="Times New Roman" w:hAnsi="Times New Roman"/>
          <w:i/>
          <w:sz w:val="24"/>
          <w:szCs w:val="24"/>
          <w:lang w:val="en-US"/>
        </w:rPr>
        <w:t>Ec</w:t>
      </w:r>
      <w:r w:rsidRPr="00437122">
        <w:rPr>
          <w:rFonts w:ascii="Times New Roman" w:hAnsi="Times New Roman"/>
          <w:sz w:val="24"/>
          <w:szCs w:val="24"/>
          <w:lang w:val="en-US"/>
        </w:rPr>
        <w:t>NrfA</w:t>
      </w:r>
      <w:proofErr w:type="spellEnd"/>
      <w:r w:rsidRPr="00437122">
        <w:rPr>
          <w:rFonts w:ascii="Times New Roman" w:hAnsi="Times New Roman"/>
          <w:sz w:val="24"/>
          <w:szCs w:val="24"/>
          <w:lang w:val="en-US"/>
        </w:rPr>
        <w:t xml:space="preserve"> are similar, namely, the pH dependence of </w:t>
      </w:r>
      <w:proofErr w:type="spellStart"/>
      <w:r w:rsidRPr="00437122">
        <w:rPr>
          <w:rFonts w:ascii="Times New Roman" w:hAnsi="Times New Roman"/>
          <w:i/>
          <w:sz w:val="24"/>
          <w:szCs w:val="24"/>
          <w:lang w:val="en-US"/>
        </w:rPr>
        <w:t>V</w:t>
      </w:r>
      <w:r w:rsidRPr="00437122">
        <w:rPr>
          <w:rFonts w:ascii="Times New Roman" w:hAnsi="Times New Roman"/>
          <w:sz w:val="24"/>
          <w:szCs w:val="24"/>
          <w:vertAlign w:val="subscript"/>
          <w:lang w:val="en-US"/>
        </w:rPr>
        <w:t>max</w:t>
      </w:r>
      <w:proofErr w:type="spellEnd"/>
      <w:r w:rsidRPr="00437122">
        <w:rPr>
          <w:rFonts w:ascii="Times New Roman" w:hAnsi="Times New Roman"/>
          <w:sz w:val="24"/>
          <w:szCs w:val="24"/>
          <w:lang w:val="en-US"/>
        </w:rPr>
        <w:t xml:space="preserve"> and the nitrite dependence of the catalytic current-potential profiles</w:t>
      </w:r>
      <w:r>
        <w:rPr>
          <w:rFonts w:ascii="Times New Roman" w:hAnsi="Times New Roman"/>
          <w:sz w:val="24"/>
          <w:szCs w:val="24"/>
          <w:lang w:val="en-US"/>
        </w:rPr>
        <w:t xml:space="preserve"> resolved by cyclic voltammetry, such that th</w:t>
      </w:r>
      <w:r w:rsidRPr="00437122">
        <w:rPr>
          <w:rFonts w:ascii="Times New Roman" w:hAnsi="Times New Roman"/>
          <w:sz w:val="24"/>
          <w:szCs w:val="24"/>
          <w:lang w:val="en-US"/>
        </w:rPr>
        <w:t>e determinants of these properties the enzymes appear to be conserved.</w:t>
      </w:r>
    </w:p>
    <w:p w:rsidR="00090468" w:rsidRPr="00820A5C" w:rsidRDefault="00090468" w:rsidP="00836123">
      <w:pPr>
        <w:spacing w:after="0" w:line="360" w:lineRule="auto"/>
        <w:jc w:val="both"/>
        <w:rPr>
          <w:sz w:val="24"/>
          <w:szCs w:val="24"/>
        </w:rPr>
        <w:sectPr w:rsidR="00090468" w:rsidRPr="00820A5C" w:rsidSect="00836123">
          <w:type w:val="continuous"/>
          <w:pgSz w:w="11906" w:h="16838"/>
          <w:pgMar w:top="1134" w:right="1134" w:bottom="1134" w:left="1134" w:header="708" w:footer="708" w:gutter="0"/>
          <w:lnNumType w:countBy="1" w:restart="continuous"/>
          <w:cols w:space="282"/>
          <w:docGrid w:linePitch="360"/>
        </w:sectPr>
      </w:pPr>
    </w:p>
    <w:p w:rsidR="00090468" w:rsidRPr="00820A5C" w:rsidRDefault="00090468">
      <w:pPr>
        <w:rPr>
          <w:rFonts w:ascii="Times New Roman" w:eastAsia="Times New Roman" w:hAnsi="Times New Roman"/>
          <w:sz w:val="24"/>
          <w:szCs w:val="24"/>
          <w:lang w:val="en-US"/>
        </w:rPr>
      </w:pPr>
      <w:r w:rsidRPr="00820A5C">
        <w:rPr>
          <w:sz w:val="24"/>
          <w:szCs w:val="24"/>
        </w:rPr>
        <w:lastRenderedPageBreak/>
        <w:br w:type="page"/>
      </w:r>
    </w:p>
    <w:p w:rsidR="00090468" w:rsidRPr="00820A5C" w:rsidRDefault="00090468" w:rsidP="00836123">
      <w:pPr>
        <w:pStyle w:val="BodyText"/>
        <w:tabs>
          <w:tab w:val="left" w:pos="284"/>
        </w:tabs>
        <w:spacing w:line="360" w:lineRule="auto"/>
        <w:ind w:right="0"/>
        <w:jc w:val="both"/>
        <w:rPr>
          <w:b/>
          <w:bCs/>
          <w:i/>
          <w:iCs/>
          <w:sz w:val="24"/>
          <w:szCs w:val="24"/>
        </w:rPr>
      </w:pPr>
      <w:r w:rsidRPr="00820A5C">
        <w:rPr>
          <w:sz w:val="24"/>
          <w:szCs w:val="24"/>
        </w:rPr>
        <w:lastRenderedPageBreak/>
        <w:tab/>
      </w:r>
      <w:r w:rsidRPr="00820A5C">
        <w:rPr>
          <w:bCs/>
          <w:iCs/>
          <w:sz w:val="24"/>
          <w:szCs w:val="24"/>
        </w:rPr>
        <w:t xml:space="preserve">Numerous microbes possess a single enzyme that can reduce nitrite to ammonium without the release of detectable intermediates </w:t>
      </w:r>
      <w:r w:rsidRPr="00820A5C">
        <w:rPr>
          <w:bCs/>
          <w:iCs/>
          <w:noProof/>
          <w:sz w:val="24"/>
          <w:szCs w:val="24"/>
        </w:rPr>
        <w:t>(1,2)</w:t>
      </w:r>
      <w:r w:rsidRPr="00820A5C">
        <w:rPr>
          <w:bCs/>
          <w:iCs/>
          <w:sz w:val="24"/>
          <w:szCs w:val="24"/>
        </w:rPr>
        <w:t>. The coordinated delivery of electrons and protons to the substrate ensures that two N-O bonds are cleaved to achieve the overall transformation NO</w:t>
      </w:r>
      <w:r w:rsidRPr="00820A5C">
        <w:rPr>
          <w:bCs/>
          <w:iCs/>
          <w:sz w:val="24"/>
          <w:szCs w:val="24"/>
          <w:vertAlign w:val="subscript"/>
        </w:rPr>
        <w:t>2</w:t>
      </w:r>
      <w:r w:rsidRPr="00820A5C">
        <w:rPr>
          <w:bCs/>
          <w:iCs/>
          <w:sz w:val="24"/>
          <w:szCs w:val="24"/>
          <w:vertAlign w:val="superscript"/>
        </w:rPr>
        <w:t>-</w:t>
      </w:r>
      <w:r w:rsidRPr="00820A5C">
        <w:rPr>
          <w:bCs/>
          <w:iCs/>
          <w:sz w:val="24"/>
          <w:szCs w:val="24"/>
        </w:rPr>
        <w:t xml:space="preserve"> + 6e</w:t>
      </w:r>
      <w:r w:rsidRPr="00820A5C">
        <w:rPr>
          <w:bCs/>
          <w:iCs/>
          <w:sz w:val="24"/>
          <w:szCs w:val="24"/>
          <w:vertAlign w:val="superscript"/>
        </w:rPr>
        <w:t>-</w:t>
      </w:r>
      <w:r w:rsidRPr="00820A5C">
        <w:rPr>
          <w:bCs/>
          <w:iCs/>
          <w:sz w:val="24"/>
          <w:szCs w:val="24"/>
        </w:rPr>
        <w:t xml:space="preserve"> + 8H</w:t>
      </w:r>
      <w:r w:rsidRPr="00820A5C">
        <w:rPr>
          <w:bCs/>
          <w:iCs/>
          <w:sz w:val="24"/>
          <w:szCs w:val="24"/>
          <w:vertAlign w:val="superscript"/>
        </w:rPr>
        <w:t>+</w:t>
      </w:r>
      <w:r w:rsidRPr="00820A5C">
        <w:rPr>
          <w:bCs/>
          <w:iCs/>
          <w:sz w:val="24"/>
          <w:szCs w:val="24"/>
        </w:rPr>
        <w:t xml:space="preserve"> → NH</w:t>
      </w:r>
      <w:r w:rsidRPr="00820A5C">
        <w:rPr>
          <w:bCs/>
          <w:iCs/>
          <w:sz w:val="24"/>
          <w:szCs w:val="24"/>
          <w:vertAlign w:val="subscript"/>
        </w:rPr>
        <w:t>4</w:t>
      </w:r>
      <w:r w:rsidRPr="00820A5C">
        <w:rPr>
          <w:bCs/>
          <w:iCs/>
          <w:sz w:val="24"/>
          <w:szCs w:val="24"/>
          <w:vertAlign w:val="superscript"/>
        </w:rPr>
        <w:t>+</w:t>
      </w:r>
      <w:r w:rsidRPr="00820A5C">
        <w:rPr>
          <w:bCs/>
          <w:iCs/>
          <w:sz w:val="24"/>
          <w:szCs w:val="24"/>
        </w:rPr>
        <w:t xml:space="preserve"> + 2H</w:t>
      </w:r>
      <w:r w:rsidRPr="00820A5C">
        <w:rPr>
          <w:bCs/>
          <w:iCs/>
          <w:sz w:val="24"/>
          <w:szCs w:val="24"/>
          <w:vertAlign w:val="subscript"/>
        </w:rPr>
        <w:t>2</w:t>
      </w:r>
      <w:r w:rsidRPr="00820A5C">
        <w:rPr>
          <w:bCs/>
          <w:iCs/>
          <w:sz w:val="24"/>
          <w:szCs w:val="24"/>
        </w:rPr>
        <w:t xml:space="preserve">O without releasing detectable intermediates. The result is a reaction that removes a potent </w:t>
      </w:r>
      <w:proofErr w:type="spellStart"/>
      <w:r w:rsidRPr="00820A5C">
        <w:rPr>
          <w:bCs/>
          <w:iCs/>
          <w:sz w:val="24"/>
          <w:szCs w:val="24"/>
        </w:rPr>
        <w:t>cytotoxin</w:t>
      </w:r>
      <w:proofErr w:type="spellEnd"/>
      <w:r w:rsidRPr="00820A5C">
        <w:rPr>
          <w:bCs/>
          <w:iCs/>
          <w:sz w:val="24"/>
          <w:szCs w:val="24"/>
        </w:rPr>
        <w:t xml:space="preserve">, serves as a step to assimilate inorganic nitrogen and that may contribute to the generation of a trans-membrane proton gradient. The chemistry that occurs during nitrite ammonification is all the more remarkable when it is recognized that an alternative route to the same transformation employs four enzymes with nitric oxide, nitrous oxide and di-nitrogen as discrete intermediates. </w:t>
      </w:r>
    </w:p>
    <w:p w:rsidR="00090468" w:rsidRPr="00820A5C" w:rsidRDefault="00090468" w:rsidP="00836123">
      <w:pPr>
        <w:tabs>
          <w:tab w:val="left" w:pos="284"/>
        </w:tabs>
        <w:spacing w:after="0" w:line="360" w:lineRule="auto"/>
        <w:jc w:val="both"/>
        <w:rPr>
          <w:rFonts w:ascii="Times New Roman" w:hAnsi="Times New Roman"/>
          <w:bCs/>
          <w:iCs/>
          <w:sz w:val="24"/>
          <w:szCs w:val="24"/>
          <w:lang w:val="en-US"/>
        </w:rPr>
      </w:pPr>
      <w:r w:rsidRPr="00820A5C">
        <w:rPr>
          <w:rFonts w:ascii="Times New Roman" w:hAnsi="Times New Roman"/>
          <w:bCs/>
          <w:iCs/>
          <w:sz w:val="24"/>
          <w:szCs w:val="24"/>
          <w:lang w:val="en-US"/>
        </w:rPr>
        <w:tab/>
        <w:t xml:space="preserve">One class of nitrite </w:t>
      </w:r>
      <w:proofErr w:type="spellStart"/>
      <w:r w:rsidRPr="00820A5C">
        <w:rPr>
          <w:rFonts w:ascii="Times New Roman" w:hAnsi="Times New Roman"/>
          <w:bCs/>
          <w:iCs/>
          <w:sz w:val="24"/>
          <w:szCs w:val="24"/>
          <w:lang w:val="en-US"/>
        </w:rPr>
        <w:t>ammonifying</w:t>
      </w:r>
      <w:proofErr w:type="spellEnd"/>
      <w:r w:rsidRPr="00820A5C">
        <w:rPr>
          <w:rFonts w:ascii="Times New Roman" w:hAnsi="Times New Roman"/>
          <w:bCs/>
          <w:iCs/>
          <w:sz w:val="24"/>
          <w:szCs w:val="24"/>
          <w:lang w:val="en-US"/>
        </w:rPr>
        <w:t xml:space="preserve"> enzyme is formed by the multi-</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 cytochromes </w:t>
      </w:r>
      <w:r w:rsidRPr="00820A5C">
        <w:rPr>
          <w:rFonts w:ascii="Times New Roman" w:hAnsi="Times New Roman"/>
          <w:bCs/>
          <w:i/>
          <w:iCs/>
          <w:sz w:val="24"/>
          <w:szCs w:val="24"/>
          <w:lang w:val="en-US"/>
        </w:rPr>
        <w:t>c</w:t>
      </w:r>
      <w:r w:rsidRPr="00820A5C">
        <w:rPr>
          <w:rFonts w:ascii="Times New Roman" w:hAnsi="Times New Roman"/>
          <w:bCs/>
          <w:iCs/>
          <w:sz w:val="24"/>
          <w:szCs w:val="24"/>
          <w:lang w:val="en-US"/>
        </w:rPr>
        <w:t xml:space="preserve"> that </w:t>
      </w:r>
      <w:proofErr w:type="gramStart"/>
      <w:r w:rsidRPr="00820A5C">
        <w:rPr>
          <w:rFonts w:ascii="Times New Roman" w:hAnsi="Times New Roman"/>
          <w:bCs/>
          <w:iCs/>
          <w:sz w:val="24"/>
          <w:szCs w:val="24"/>
          <w:lang w:val="en-US"/>
        </w:rPr>
        <w:t>contain</w:t>
      </w:r>
      <w:proofErr w:type="gramEnd"/>
      <w:r w:rsidRPr="00820A5C">
        <w:rPr>
          <w:rFonts w:ascii="Times New Roman" w:hAnsi="Times New Roman"/>
          <w:bCs/>
          <w:iCs/>
          <w:sz w:val="24"/>
          <w:szCs w:val="24"/>
          <w:lang w:val="en-US"/>
        </w:rPr>
        <w:t xml:space="preserve"> a </w:t>
      </w:r>
      <w:proofErr w:type="spellStart"/>
      <w:r w:rsidRPr="00820A5C">
        <w:rPr>
          <w:rFonts w:ascii="Times New Roman" w:hAnsi="Times New Roman"/>
          <w:bCs/>
          <w:iCs/>
          <w:sz w:val="24"/>
          <w:szCs w:val="24"/>
          <w:lang w:val="en-US"/>
        </w:rPr>
        <w:t>CxxCK</w:t>
      </w:r>
      <w:proofErr w:type="spellEnd"/>
      <w:r w:rsidRPr="00820A5C">
        <w:rPr>
          <w:rFonts w:ascii="Times New Roman" w:hAnsi="Times New Roman"/>
          <w:bCs/>
          <w:iCs/>
          <w:sz w:val="24"/>
          <w:szCs w:val="24"/>
          <w:lang w:val="en-US"/>
        </w:rPr>
        <w:t xml:space="preserve"> </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-binding motif </w:t>
      </w:r>
      <w:r w:rsidRPr="00820A5C">
        <w:rPr>
          <w:rFonts w:ascii="Times New Roman" w:hAnsi="Times New Roman"/>
          <w:bCs/>
          <w:iCs/>
          <w:noProof/>
          <w:sz w:val="24"/>
          <w:szCs w:val="24"/>
          <w:lang w:val="en-US"/>
        </w:rPr>
        <w:t>(3-10)</w:t>
      </w:r>
      <w:r w:rsidRPr="00820A5C">
        <w:rPr>
          <w:rFonts w:ascii="Times New Roman" w:hAnsi="Times New Roman"/>
          <w:bCs/>
          <w:iCs/>
          <w:sz w:val="24"/>
          <w:szCs w:val="24"/>
          <w:lang w:val="en-US"/>
        </w:rPr>
        <w:t xml:space="preserve">. This motif provides the proximal lysine ligand to the active site </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 in addition to cysteine residues that bind the </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 through </w:t>
      </w:r>
      <w:proofErr w:type="spellStart"/>
      <w:r w:rsidRPr="00820A5C">
        <w:rPr>
          <w:rFonts w:ascii="Times New Roman" w:hAnsi="Times New Roman"/>
          <w:bCs/>
          <w:iCs/>
          <w:sz w:val="24"/>
          <w:szCs w:val="24"/>
          <w:lang w:val="en-US"/>
        </w:rPr>
        <w:t>thioether</w:t>
      </w:r>
      <w:proofErr w:type="spellEnd"/>
      <w:r w:rsidRPr="00820A5C">
        <w:rPr>
          <w:rFonts w:ascii="Times New Roman" w:hAnsi="Times New Roman"/>
          <w:bCs/>
          <w:iCs/>
          <w:sz w:val="24"/>
          <w:szCs w:val="24"/>
          <w:lang w:val="en-US"/>
        </w:rPr>
        <w:t xml:space="preserve"> bonds. The </w:t>
      </w:r>
      <w:proofErr w:type="spellStart"/>
      <w:r w:rsidRPr="00820A5C">
        <w:rPr>
          <w:rFonts w:ascii="Times New Roman" w:hAnsi="Times New Roman"/>
          <w:bCs/>
          <w:iCs/>
          <w:sz w:val="24"/>
          <w:szCs w:val="24"/>
          <w:lang w:val="en-US"/>
        </w:rPr>
        <w:t>sidechains</w:t>
      </w:r>
      <w:proofErr w:type="spellEnd"/>
      <w:r w:rsidRPr="00820A5C">
        <w:rPr>
          <w:rFonts w:ascii="Times New Roman" w:hAnsi="Times New Roman"/>
          <w:bCs/>
          <w:iCs/>
          <w:sz w:val="24"/>
          <w:szCs w:val="24"/>
          <w:lang w:val="en-US"/>
        </w:rPr>
        <w:t xml:space="preserve"> of three conserved residues, namely, His, Tyr and </w:t>
      </w:r>
      <w:proofErr w:type="spellStart"/>
      <w:r w:rsidRPr="00820A5C">
        <w:rPr>
          <w:rFonts w:ascii="Times New Roman" w:hAnsi="Times New Roman"/>
          <w:bCs/>
          <w:iCs/>
          <w:sz w:val="24"/>
          <w:szCs w:val="24"/>
          <w:lang w:val="en-US"/>
        </w:rPr>
        <w:t>Arg</w:t>
      </w:r>
      <w:proofErr w:type="spellEnd"/>
      <w:r w:rsidRPr="00820A5C">
        <w:rPr>
          <w:rFonts w:ascii="Times New Roman" w:hAnsi="Times New Roman"/>
          <w:bCs/>
          <w:iCs/>
          <w:sz w:val="24"/>
          <w:szCs w:val="24"/>
          <w:lang w:val="en-US"/>
        </w:rPr>
        <w:t>, define the distal pocket of the active site, Fig. 1. P</w:t>
      </w:r>
      <w:r w:rsidRPr="00820A5C">
        <w:rPr>
          <w:rFonts w:ascii="Times New Roman" w:hAnsi="Times New Roman"/>
          <w:sz w:val="24"/>
          <w:szCs w:val="24"/>
          <w:lang w:val="en-US"/>
        </w:rPr>
        <w:t xml:space="preserve">ositioned ca. 11 Å from the active site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iron</w:t>
      </w:r>
      <w:r w:rsidRPr="00820A5C">
        <w:rPr>
          <w:rFonts w:ascii="Times New Roman" w:hAnsi="Times New Roman"/>
          <w:bCs/>
          <w:iCs/>
          <w:sz w:val="24"/>
          <w:szCs w:val="24"/>
          <w:lang w:val="en-US"/>
        </w:rPr>
        <w:t xml:space="preserve"> there is a </w:t>
      </w:r>
      <w:r w:rsidRPr="00820A5C">
        <w:rPr>
          <w:rFonts w:ascii="Times New Roman" w:hAnsi="Times New Roman"/>
          <w:sz w:val="24"/>
          <w:szCs w:val="24"/>
          <w:lang w:val="en-US"/>
        </w:rPr>
        <w:t>Ca</w:t>
      </w:r>
      <w:r w:rsidRPr="00820A5C">
        <w:rPr>
          <w:rFonts w:ascii="Times New Roman" w:hAnsi="Times New Roman"/>
          <w:sz w:val="24"/>
          <w:szCs w:val="24"/>
          <w:vertAlign w:val="superscript"/>
          <w:lang w:val="en-US"/>
        </w:rPr>
        <w:t>2+</w:t>
      </w:r>
      <w:r w:rsidRPr="00820A5C">
        <w:rPr>
          <w:rFonts w:ascii="Times New Roman" w:hAnsi="Times New Roman"/>
          <w:sz w:val="24"/>
          <w:szCs w:val="24"/>
          <w:lang w:val="en-US"/>
        </w:rPr>
        <w:t xml:space="preserve"> ion. This </w:t>
      </w:r>
      <w:r w:rsidRPr="00820A5C">
        <w:rPr>
          <w:rFonts w:ascii="Times New Roman" w:hAnsi="Times New Roman"/>
          <w:bCs/>
          <w:iCs/>
          <w:sz w:val="24"/>
          <w:szCs w:val="24"/>
          <w:lang w:val="en-US"/>
        </w:rPr>
        <w:t xml:space="preserve">contributes to a </w:t>
      </w:r>
      <w:r w:rsidRPr="00820A5C">
        <w:rPr>
          <w:rFonts w:ascii="Times New Roman" w:hAnsi="Times New Roman"/>
          <w:sz w:val="24"/>
          <w:szCs w:val="24"/>
          <w:lang w:val="en-US"/>
        </w:rPr>
        <w:t xml:space="preserve">positive electrostatic potential </w:t>
      </w:r>
      <w:r w:rsidRPr="00820A5C">
        <w:rPr>
          <w:rFonts w:ascii="Times New Roman" w:hAnsi="Times New Roman"/>
          <w:bCs/>
          <w:iCs/>
          <w:sz w:val="24"/>
          <w:szCs w:val="24"/>
          <w:lang w:val="en-US"/>
        </w:rPr>
        <w:t>attracting n</w:t>
      </w:r>
      <w:r w:rsidRPr="00820A5C">
        <w:rPr>
          <w:rFonts w:ascii="Times New Roman" w:hAnsi="Times New Roman"/>
          <w:sz w:val="24"/>
          <w:szCs w:val="24"/>
          <w:lang w:val="en-US"/>
        </w:rPr>
        <w:t xml:space="preserve">itrite to the active site and may play a role in supplying protons to the substrate and catalytic intermediates </w:t>
      </w:r>
      <w:r w:rsidRPr="00820A5C">
        <w:rPr>
          <w:rFonts w:ascii="Times New Roman" w:hAnsi="Times New Roman"/>
          <w:noProof/>
          <w:sz w:val="24"/>
          <w:szCs w:val="24"/>
          <w:lang w:val="en-US"/>
        </w:rPr>
        <w:t>(11,12)</w:t>
      </w:r>
      <w:r w:rsidRPr="00820A5C">
        <w:rPr>
          <w:rFonts w:ascii="Times New Roman" w:hAnsi="Times New Roman"/>
          <w:bCs/>
          <w:iCs/>
          <w:sz w:val="24"/>
          <w:szCs w:val="24"/>
          <w:lang w:val="en-US"/>
        </w:rPr>
        <w:t xml:space="preserve">.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bCs/>
          <w:iCs/>
          <w:sz w:val="24"/>
          <w:szCs w:val="24"/>
          <w:lang w:val="en-US"/>
        </w:rPr>
        <w:tab/>
        <w:t xml:space="preserve">Of the </w:t>
      </w:r>
      <w:proofErr w:type="spellStart"/>
      <w:r w:rsidRPr="00820A5C">
        <w:rPr>
          <w:rFonts w:ascii="Times New Roman" w:hAnsi="Times New Roman"/>
          <w:bCs/>
          <w:iCs/>
          <w:sz w:val="24"/>
          <w:szCs w:val="24"/>
          <w:lang w:val="en-US"/>
        </w:rPr>
        <w:t>CxxCK</w:t>
      </w:r>
      <w:proofErr w:type="spellEnd"/>
      <w:r w:rsidRPr="00820A5C">
        <w:rPr>
          <w:rFonts w:ascii="Times New Roman" w:hAnsi="Times New Roman"/>
          <w:bCs/>
          <w:iCs/>
          <w:sz w:val="24"/>
          <w:szCs w:val="24"/>
          <w:lang w:val="en-US"/>
        </w:rPr>
        <w:t xml:space="preserve"> containing multi-</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 cytochromes </w:t>
      </w:r>
      <w:r w:rsidRPr="00820A5C">
        <w:rPr>
          <w:rFonts w:ascii="Times New Roman" w:hAnsi="Times New Roman"/>
          <w:bCs/>
          <w:i/>
          <w:iCs/>
          <w:sz w:val="24"/>
          <w:szCs w:val="24"/>
          <w:lang w:val="en-US"/>
        </w:rPr>
        <w:t>c</w:t>
      </w:r>
      <w:r w:rsidRPr="00820A5C">
        <w:rPr>
          <w:rFonts w:ascii="Times New Roman" w:hAnsi="Times New Roman"/>
          <w:bCs/>
          <w:iCs/>
          <w:sz w:val="24"/>
          <w:szCs w:val="24"/>
          <w:lang w:val="en-US"/>
        </w:rPr>
        <w:t xml:space="preserve"> those with five </w:t>
      </w:r>
      <w:proofErr w:type="spellStart"/>
      <w:r w:rsidRPr="00820A5C">
        <w:rPr>
          <w:rFonts w:ascii="Times New Roman" w:hAnsi="Times New Roman"/>
          <w:bCs/>
          <w:iCs/>
          <w:sz w:val="24"/>
          <w:szCs w:val="24"/>
          <w:lang w:val="en-US"/>
        </w:rPr>
        <w:t>hemes</w:t>
      </w:r>
      <w:proofErr w:type="spellEnd"/>
      <w:r w:rsidRPr="00820A5C">
        <w:rPr>
          <w:rFonts w:ascii="Times New Roman" w:hAnsi="Times New Roman"/>
          <w:bCs/>
          <w:iCs/>
          <w:sz w:val="24"/>
          <w:szCs w:val="24"/>
          <w:lang w:val="en-US"/>
        </w:rPr>
        <w:t xml:space="preserve">, termed </w:t>
      </w:r>
      <w:proofErr w:type="spellStart"/>
      <w:r w:rsidRPr="00820A5C">
        <w:rPr>
          <w:rFonts w:ascii="Times New Roman" w:hAnsi="Times New Roman"/>
          <w:bCs/>
          <w:iCs/>
          <w:sz w:val="24"/>
          <w:szCs w:val="24"/>
          <w:lang w:val="en-US"/>
        </w:rPr>
        <w:t>NrfA</w:t>
      </w:r>
      <w:proofErr w:type="spellEnd"/>
      <w:r w:rsidRPr="00820A5C">
        <w:rPr>
          <w:rFonts w:ascii="Times New Roman" w:hAnsi="Times New Roman"/>
          <w:bCs/>
          <w:iCs/>
          <w:sz w:val="24"/>
          <w:szCs w:val="24"/>
          <w:lang w:val="en-US"/>
        </w:rPr>
        <w:t xml:space="preserve">, are the most extensively characterized. These enzymes contain four low-spin </w:t>
      </w:r>
      <w:r w:rsidRPr="00820A5C">
        <w:rPr>
          <w:rFonts w:ascii="Times New Roman" w:hAnsi="Times New Roman"/>
          <w:bCs/>
          <w:i/>
          <w:iCs/>
          <w:sz w:val="24"/>
          <w:szCs w:val="24"/>
          <w:lang w:val="en-US"/>
        </w:rPr>
        <w:t>c</w:t>
      </w:r>
      <w:r w:rsidRPr="00820A5C">
        <w:rPr>
          <w:rFonts w:ascii="Times New Roman" w:hAnsi="Times New Roman"/>
          <w:bCs/>
          <w:iCs/>
          <w:sz w:val="24"/>
          <w:szCs w:val="24"/>
          <w:lang w:val="en-US"/>
        </w:rPr>
        <w:t>-</w:t>
      </w:r>
      <w:proofErr w:type="spellStart"/>
      <w:r w:rsidRPr="00820A5C">
        <w:rPr>
          <w:rFonts w:ascii="Times New Roman" w:hAnsi="Times New Roman"/>
          <w:bCs/>
          <w:iCs/>
          <w:sz w:val="24"/>
          <w:szCs w:val="24"/>
          <w:lang w:val="en-US"/>
        </w:rPr>
        <w:t>hemes</w:t>
      </w:r>
      <w:proofErr w:type="spellEnd"/>
      <w:r w:rsidRPr="00820A5C">
        <w:rPr>
          <w:rFonts w:ascii="Times New Roman" w:hAnsi="Times New Roman"/>
          <w:bCs/>
          <w:iCs/>
          <w:sz w:val="24"/>
          <w:szCs w:val="24"/>
          <w:lang w:val="en-US"/>
        </w:rPr>
        <w:t xml:space="preserve">, bound through </w:t>
      </w:r>
      <w:proofErr w:type="spellStart"/>
      <w:r w:rsidRPr="00820A5C">
        <w:rPr>
          <w:rFonts w:ascii="Times New Roman" w:hAnsi="Times New Roman"/>
          <w:bCs/>
          <w:iCs/>
          <w:sz w:val="24"/>
          <w:szCs w:val="24"/>
          <w:lang w:val="en-US"/>
        </w:rPr>
        <w:t>CxxCH</w:t>
      </w:r>
      <w:proofErr w:type="spellEnd"/>
      <w:r w:rsidRPr="00820A5C">
        <w:rPr>
          <w:rFonts w:ascii="Times New Roman" w:hAnsi="Times New Roman"/>
          <w:bCs/>
          <w:iCs/>
          <w:sz w:val="24"/>
          <w:szCs w:val="24"/>
          <w:lang w:val="en-US"/>
        </w:rPr>
        <w:t xml:space="preserve"> </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-binding motifs, which deliver electrons to the active site </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 that is high-spin in the absence of substrate or inhibitors </w:t>
      </w:r>
      <w:r w:rsidRPr="00820A5C">
        <w:rPr>
          <w:rFonts w:ascii="Times New Roman" w:hAnsi="Times New Roman"/>
          <w:bCs/>
          <w:iCs/>
          <w:noProof/>
          <w:sz w:val="24"/>
          <w:szCs w:val="24"/>
          <w:lang w:val="en-US"/>
        </w:rPr>
        <w:t>(3-8)</w:t>
      </w:r>
      <w:r w:rsidRPr="00820A5C">
        <w:rPr>
          <w:rFonts w:ascii="Times New Roman" w:hAnsi="Times New Roman"/>
          <w:bCs/>
          <w:iCs/>
          <w:sz w:val="24"/>
          <w:szCs w:val="24"/>
          <w:lang w:val="en-US"/>
        </w:rPr>
        <w:t xml:space="preserve">. The low-spin </w:t>
      </w:r>
      <w:proofErr w:type="spellStart"/>
      <w:r w:rsidRPr="00820A5C">
        <w:rPr>
          <w:rFonts w:ascii="Times New Roman" w:hAnsi="Times New Roman"/>
          <w:bCs/>
          <w:iCs/>
          <w:sz w:val="24"/>
          <w:szCs w:val="24"/>
          <w:lang w:val="en-US"/>
        </w:rPr>
        <w:t>hemes</w:t>
      </w:r>
      <w:proofErr w:type="spellEnd"/>
      <w:r w:rsidRPr="00820A5C">
        <w:rPr>
          <w:rFonts w:ascii="Times New Roman" w:hAnsi="Times New Roman"/>
          <w:bCs/>
          <w:iCs/>
          <w:sz w:val="24"/>
          <w:szCs w:val="24"/>
          <w:lang w:val="en-US"/>
        </w:rPr>
        <w:t xml:space="preserve"> have His/His axial ligation and are </w:t>
      </w:r>
      <w:r w:rsidRPr="00820A5C">
        <w:rPr>
          <w:rFonts w:ascii="Times New Roman" w:hAnsi="Times New Roman"/>
          <w:sz w:val="24"/>
          <w:szCs w:val="24"/>
          <w:lang w:val="en-US"/>
        </w:rPr>
        <w:t xml:space="preserve">positioned as two branches converging on the active site from distinct regions of the protein surface. One branch supports electron exchange between the active site and the cellular redox partner. The second branch allows for electron exchange between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subunits </w:t>
      </w:r>
      <w:r w:rsidRPr="00820A5C">
        <w:rPr>
          <w:rFonts w:ascii="Times New Roman" w:hAnsi="Times New Roman"/>
          <w:noProof/>
          <w:sz w:val="24"/>
          <w:szCs w:val="24"/>
          <w:lang w:val="en-US"/>
        </w:rPr>
        <w:t>(13)</w:t>
      </w:r>
      <w:r w:rsidRPr="00820A5C">
        <w:rPr>
          <w:rFonts w:ascii="Times New Roman" w:hAnsi="Times New Roman"/>
          <w:sz w:val="24"/>
          <w:szCs w:val="24"/>
          <w:lang w:val="en-US"/>
        </w:rPr>
        <w:t xml:space="preserve"> in the </w:t>
      </w:r>
      <w:proofErr w:type="spellStart"/>
      <w:r w:rsidRPr="00820A5C">
        <w:rPr>
          <w:rFonts w:ascii="Times New Roman" w:hAnsi="Times New Roman"/>
          <w:sz w:val="24"/>
          <w:szCs w:val="24"/>
          <w:lang w:val="en-US"/>
        </w:rPr>
        <w:t>homodimeric</w:t>
      </w:r>
      <w:proofErr w:type="spellEnd"/>
      <w:r w:rsidRPr="00820A5C">
        <w:rPr>
          <w:rFonts w:ascii="Times New Roman" w:hAnsi="Times New Roman"/>
          <w:sz w:val="24"/>
          <w:szCs w:val="24"/>
          <w:lang w:val="en-US"/>
        </w:rPr>
        <w:t xml:space="preserve"> structures resolved by X-ray crystallography </w:t>
      </w:r>
      <w:r w:rsidRPr="00820A5C">
        <w:rPr>
          <w:rFonts w:ascii="Times New Roman" w:hAnsi="Times New Roman"/>
          <w:noProof/>
          <w:sz w:val="24"/>
          <w:szCs w:val="24"/>
          <w:lang w:val="en-US"/>
        </w:rPr>
        <w:t>(3-8)</w:t>
      </w:r>
      <w:r w:rsidRPr="00820A5C">
        <w:rPr>
          <w:rFonts w:ascii="Times New Roman" w:hAnsi="Times New Roman"/>
          <w:sz w:val="24"/>
          <w:szCs w:val="24"/>
          <w:lang w:val="en-US"/>
        </w:rPr>
        <w:t xml:space="preserve">.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With a view to understanding the catalytic mechanism of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several spectroscopic and electrochemical methods have been used with the aim of resolving the redox chemistry of the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There is agreement that the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reduction potentials span several hundred mV </w:t>
      </w:r>
      <w:r w:rsidRPr="00820A5C">
        <w:rPr>
          <w:rFonts w:ascii="Times New Roman" w:hAnsi="Times New Roman"/>
          <w:noProof/>
          <w:sz w:val="24"/>
          <w:szCs w:val="24"/>
          <w:lang w:val="en-US"/>
        </w:rPr>
        <w:t>(5,8,14-17)</w:t>
      </w:r>
      <w:r w:rsidRPr="00820A5C">
        <w:rPr>
          <w:rFonts w:ascii="Times New Roman" w:hAnsi="Times New Roman"/>
          <w:sz w:val="24"/>
          <w:szCs w:val="24"/>
          <w:lang w:val="en-US"/>
        </w:rPr>
        <w:t xml:space="preserve">. However, there are some differences in the descriptions, Table 1, that are not surprising given the large number of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that makes it extremely difficult to unambiguously attribute the contributions from individual centers. X-band electron paramagnetic resonance spectra of the oxidized enzymes are complex and difficult to interpret quantitatively </w:t>
      </w:r>
      <w:r w:rsidRPr="00820A5C">
        <w:rPr>
          <w:rFonts w:ascii="Times New Roman" w:hAnsi="Times New Roman"/>
          <w:noProof/>
          <w:sz w:val="24"/>
          <w:szCs w:val="24"/>
          <w:lang w:val="en-US"/>
        </w:rPr>
        <w:t>(5,17)</w:t>
      </w:r>
      <w:r w:rsidRPr="00820A5C">
        <w:rPr>
          <w:rFonts w:ascii="Times New Roman" w:hAnsi="Times New Roman"/>
          <w:sz w:val="24"/>
          <w:szCs w:val="24"/>
          <w:lang w:val="en-US"/>
        </w:rPr>
        <w:t xml:space="preserve">. The low-spin ferric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with perpendicular axial ligand planes, if not spin-coupled, will give rise to resonances of intrinsically low intensity and in addition there is strong spin-coupling between some pairs of adjacent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In contrast, electronic absorbance, magnetic circular </w:t>
      </w:r>
      <w:proofErr w:type="spellStart"/>
      <w:r w:rsidRPr="00820A5C">
        <w:rPr>
          <w:rFonts w:ascii="Times New Roman" w:hAnsi="Times New Roman"/>
          <w:sz w:val="24"/>
          <w:szCs w:val="24"/>
          <w:lang w:val="en-US"/>
        </w:rPr>
        <w:t>dichroism</w:t>
      </w:r>
      <w:proofErr w:type="spellEnd"/>
      <w:r w:rsidRPr="00820A5C">
        <w:rPr>
          <w:rFonts w:ascii="Times New Roman" w:hAnsi="Times New Roman"/>
          <w:sz w:val="24"/>
          <w:szCs w:val="24"/>
          <w:lang w:val="en-US"/>
        </w:rPr>
        <w:t xml:space="preserve"> (MCD) and </w:t>
      </w:r>
      <w:proofErr w:type="gramStart"/>
      <w:r w:rsidRPr="00820A5C">
        <w:rPr>
          <w:rFonts w:ascii="Times New Roman" w:hAnsi="Times New Roman"/>
          <w:sz w:val="24"/>
          <w:szCs w:val="24"/>
          <w:lang w:val="en-US"/>
        </w:rPr>
        <w:lastRenderedPageBreak/>
        <w:t>resonance</w:t>
      </w:r>
      <w:proofErr w:type="gramEnd"/>
      <w:r w:rsidRPr="00820A5C">
        <w:rPr>
          <w:rFonts w:ascii="Times New Roman" w:hAnsi="Times New Roman"/>
          <w:sz w:val="24"/>
          <w:szCs w:val="24"/>
          <w:lang w:val="en-US"/>
        </w:rPr>
        <w:t xml:space="preserve"> Raman spectroscopies are able to unambiguously identify features from all the low-spin His/His ligated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and from the high-spin Lysine ligated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of the active site </w:t>
      </w:r>
      <w:r w:rsidRPr="00820A5C">
        <w:rPr>
          <w:rFonts w:ascii="Times New Roman" w:hAnsi="Times New Roman"/>
          <w:noProof/>
          <w:sz w:val="24"/>
          <w:szCs w:val="24"/>
          <w:lang w:val="en-US"/>
        </w:rPr>
        <w:t>(15,17)</w:t>
      </w:r>
      <w:r w:rsidRPr="00820A5C">
        <w:rPr>
          <w:rFonts w:ascii="Times New Roman" w:hAnsi="Times New Roman"/>
          <w:sz w:val="24"/>
          <w:szCs w:val="24"/>
          <w:lang w:val="en-US"/>
        </w:rPr>
        <w:t xml:space="preserve">. Employing these methods </w:t>
      </w:r>
      <w:proofErr w:type="gramStart"/>
      <w:r w:rsidRPr="00820A5C">
        <w:rPr>
          <w:rFonts w:ascii="Times New Roman" w:hAnsi="Times New Roman"/>
          <w:sz w:val="24"/>
          <w:szCs w:val="24"/>
          <w:lang w:val="en-US"/>
        </w:rPr>
        <w:t xml:space="preserve">in  </w:t>
      </w:r>
      <w:proofErr w:type="spellStart"/>
      <w:r w:rsidRPr="00820A5C">
        <w:rPr>
          <w:rFonts w:ascii="Times New Roman" w:hAnsi="Times New Roman"/>
          <w:sz w:val="24"/>
          <w:szCs w:val="24"/>
          <w:lang w:val="en-US"/>
        </w:rPr>
        <w:t>spectroelectrochemistry</w:t>
      </w:r>
      <w:proofErr w:type="spellEnd"/>
      <w:proofErr w:type="gramEnd"/>
      <w:r w:rsidRPr="00820A5C">
        <w:rPr>
          <w:rFonts w:ascii="Times New Roman" w:hAnsi="Times New Roman"/>
          <w:sz w:val="24"/>
          <w:szCs w:val="24"/>
          <w:lang w:val="en-US"/>
        </w:rPr>
        <w:t xml:space="preserve">, where the sample is equilibrated with the potential applied to an electrode, has resolved redox properties of the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(8,15,17)</w:t>
      </w:r>
      <w:r w:rsidRPr="00820A5C">
        <w:rPr>
          <w:rFonts w:ascii="Times New Roman" w:hAnsi="Times New Roman"/>
          <w:sz w:val="24"/>
          <w:szCs w:val="24"/>
          <w:lang w:val="en-US"/>
        </w:rPr>
        <w:t xml:space="preserve"> while avoiding the use of the common </w:t>
      </w:r>
      <w:proofErr w:type="spellStart"/>
      <w:r w:rsidRPr="00820A5C">
        <w:rPr>
          <w:rFonts w:ascii="Times New Roman" w:hAnsi="Times New Roman"/>
          <w:sz w:val="24"/>
          <w:szCs w:val="24"/>
          <w:lang w:val="en-US"/>
        </w:rPr>
        <w:t>reductant</w:t>
      </w:r>
      <w:proofErr w:type="spellEnd"/>
      <w:r w:rsidRPr="00820A5C">
        <w:rPr>
          <w:rFonts w:ascii="Times New Roman" w:hAnsi="Times New Roman"/>
          <w:sz w:val="24"/>
          <w:szCs w:val="24"/>
          <w:lang w:val="en-US"/>
        </w:rPr>
        <w:t xml:space="preserve"> sodium dithionite that can generate anions that bind to the active site </w:t>
      </w:r>
      <w:r w:rsidRPr="00820A5C">
        <w:rPr>
          <w:rFonts w:ascii="Times New Roman" w:hAnsi="Times New Roman"/>
          <w:noProof/>
          <w:sz w:val="24"/>
          <w:szCs w:val="24"/>
          <w:lang w:val="en-US"/>
        </w:rPr>
        <w:t>(18)</w:t>
      </w:r>
      <w:r w:rsidRPr="00820A5C">
        <w:rPr>
          <w:rFonts w:ascii="Times New Roman" w:hAnsi="Times New Roman"/>
          <w:sz w:val="24"/>
          <w:szCs w:val="24"/>
          <w:lang w:val="en-US"/>
        </w:rPr>
        <w:t>.</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Cyclic voltammetry can resolve reduction potentials of the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but by itself does not provide structural information to allow their correlation to individual centers </w:t>
      </w:r>
      <w:r w:rsidRPr="00820A5C">
        <w:rPr>
          <w:rFonts w:ascii="Times New Roman" w:hAnsi="Times New Roman"/>
          <w:noProof/>
          <w:sz w:val="24"/>
          <w:szCs w:val="24"/>
          <w:lang w:val="en-US"/>
        </w:rPr>
        <w:t>(8,15,16)</w:t>
      </w:r>
      <w:r w:rsidRPr="00820A5C">
        <w:rPr>
          <w:rFonts w:ascii="Times New Roman" w:hAnsi="Times New Roman"/>
          <w:sz w:val="24"/>
          <w:szCs w:val="24"/>
          <w:lang w:val="en-US"/>
        </w:rPr>
        <w:t xml:space="preserve">. This limitation can be overcome when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is adsorbed as a film on an electrode that allows for spectroscopic characterization of the enzyme in the oxidation state that is defined by the applied electrode potential </w:t>
      </w:r>
      <w:r w:rsidRPr="00820A5C">
        <w:rPr>
          <w:rFonts w:ascii="Times New Roman" w:hAnsi="Times New Roman"/>
          <w:noProof/>
          <w:sz w:val="24"/>
          <w:szCs w:val="24"/>
          <w:lang w:val="en-US"/>
        </w:rPr>
        <w:t>(15,17)</w:t>
      </w:r>
      <w:r w:rsidRPr="00820A5C">
        <w:rPr>
          <w:rFonts w:ascii="Times New Roman" w:hAnsi="Times New Roman"/>
          <w:sz w:val="24"/>
          <w:szCs w:val="24"/>
          <w:lang w:val="en-US"/>
        </w:rPr>
        <w:t xml:space="preserve">. A further and very significant strength of protein-film electrochemistry (PFE) is that it allows the catalytic properties of an enzyme to be resolved as a function of electrochemical potential, time and concentration. As a consequence the information afforded by PFE complements that from other techniques. In addition to defining the kinetic parameters, </w:t>
      </w:r>
      <w:r w:rsidRPr="00820A5C">
        <w:rPr>
          <w:rFonts w:ascii="Times New Roman" w:hAnsi="Times New Roman"/>
          <w:i/>
          <w:iCs/>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and </w:t>
      </w:r>
      <w:proofErr w:type="spellStart"/>
      <w:r w:rsidRPr="00820A5C">
        <w:rPr>
          <w:rFonts w:ascii="Times New Roman" w:hAnsi="Times New Roman"/>
          <w:i/>
          <w:iCs/>
          <w:sz w:val="24"/>
          <w:szCs w:val="24"/>
          <w:lang w:val="en-US"/>
        </w:rPr>
        <w:t>V</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describing steady-state catalysis it is possible to quantify catalytic bias and the rates and mechanisms of inhibition and (in)activation whether reversible or irreversible </w:t>
      </w:r>
      <w:r w:rsidRPr="00820A5C">
        <w:rPr>
          <w:rFonts w:ascii="Times New Roman" w:hAnsi="Times New Roman"/>
          <w:noProof/>
          <w:sz w:val="24"/>
          <w:szCs w:val="24"/>
          <w:lang w:val="en-US"/>
        </w:rPr>
        <w:t>(19)</w:t>
      </w:r>
      <w:r w:rsidRPr="00820A5C">
        <w:rPr>
          <w:rFonts w:ascii="Times New Roman" w:hAnsi="Times New Roman"/>
          <w:sz w:val="24"/>
          <w:szCs w:val="24"/>
          <w:lang w:val="en-US"/>
        </w:rPr>
        <w:t xml:space="preserve">. </w:t>
      </w:r>
    </w:p>
    <w:p w:rsidR="00090468" w:rsidRPr="00820A5C" w:rsidRDefault="00090468" w:rsidP="00836123">
      <w:pPr>
        <w:tabs>
          <w:tab w:val="left" w:pos="284"/>
        </w:tabs>
        <w:spacing w:after="0" w:line="360" w:lineRule="auto"/>
        <w:jc w:val="both"/>
        <w:rPr>
          <w:rFonts w:ascii="Times New Roman" w:eastAsia="Arial" w:hAnsi="Times New Roman"/>
          <w:iCs/>
          <w:sz w:val="24"/>
          <w:szCs w:val="24"/>
          <w:lang w:val="en-US"/>
        </w:rPr>
      </w:pPr>
      <w:r w:rsidRPr="00820A5C">
        <w:rPr>
          <w:rFonts w:ascii="Times New Roman" w:hAnsi="Times New Roman"/>
          <w:sz w:val="24"/>
          <w:szCs w:val="24"/>
          <w:lang w:val="en-US"/>
        </w:rPr>
        <w:tab/>
        <w:t xml:space="preserve">Largely for the reasons above, PFE has been applied to resolve the catalytic properties of </w:t>
      </w:r>
      <w:proofErr w:type="spellStart"/>
      <w:r w:rsidRPr="00820A5C">
        <w:rPr>
          <w:rFonts w:ascii="Times New Roman" w:hAnsi="Times New Roman"/>
          <w:sz w:val="24"/>
          <w:szCs w:val="24"/>
          <w:lang w:val="en-US"/>
        </w:rPr>
        <w:t>NrfAs</w:t>
      </w:r>
      <w:proofErr w:type="spellEnd"/>
      <w:r w:rsidRPr="00820A5C">
        <w:rPr>
          <w:rFonts w:ascii="Times New Roman" w:hAnsi="Times New Roman"/>
          <w:sz w:val="24"/>
          <w:szCs w:val="24"/>
          <w:lang w:val="en-US"/>
        </w:rPr>
        <w:t xml:space="preserve"> from a number of organisms, see for example </w:t>
      </w:r>
      <w:r w:rsidRPr="00820A5C">
        <w:rPr>
          <w:rFonts w:ascii="Times New Roman" w:hAnsi="Times New Roman"/>
          <w:noProof/>
          <w:sz w:val="24"/>
          <w:szCs w:val="24"/>
          <w:lang w:val="en-US"/>
        </w:rPr>
        <w:t>(13,16,20,21)</w:t>
      </w:r>
      <w:r w:rsidRPr="00820A5C">
        <w:rPr>
          <w:rFonts w:ascii="Times New Roman" w:hAnsi="Times New Roman"/>
          <w:sz w:val="24"/>
          <w:szCs w:val="24"/>
          <w:lang w:val="en-US"/>
        </w:rPr>
        <w:t>. However, we are not aware that the impact of pH on nitrite ammonification by</w:t>
      </w:r>
      <w:r w:rsidRPr="00820A5C">
        <w:rPr>
          <w:rFonts w:ascii="Times New Roman" w:hAnsi="Times New Roman"/>
          <w:bCs/>
          <w:iCs/>
          <w:sz w:val="24"/>
          <w:szCs w:val="24"/>
          <w:lang w:val="en-US"/>
        </w:rPr>
        <w:t xml:space="preserve"> </w:t>
      </w:r>
      <w:proofErr w:type="spellStart"/>
      <w:r w:rsidRPr="00820A5C">
        <w:rPr>
          <w:rFonts w:ascii="Times New Roman" w:hAnsi="Times New Roman"/>
          <w:bCs/>
          <w:iCs/>
          <w:sz w:val="24"/>
          <w:szCs w:val="24"/>
          <w:lang w:val="en-US"/>
        </w:rPr>
        <w:t>CxxCK</w:t>
      </w:r>
      <w:proofErr w:type="spellEnd"/>
      <w:r w:rsidRPr="00820A5C">
        <w:rPr>
          <w:rFonts w:ascii="Times New Roman" w:hAnsi="Times New Roman"/>
          <w:bCs/>
          <w:iCs/>
          <w:sz w:val="24"/>
          <w:szCs w:val="24"/>
          <w:lang w:val="en-US"/>
        </w:rPr>
        <w:t xml:space="preserve"> containing multi-</w:t>
      </w:r>
      <w:proofErr w:type="spellStart"/>
      <w:r w:rsidRPr="00820A5C">
        <w:rPr>
          <w:rFonts w:ascii="Times New Roman" w:hAnsi="Times New Roman"/>
          <w:bCs/>
          <w:iCs/>
          <w:sz w:val="24"/>
          <w:szCs w:val="24"/>
          <w:lang w:val="en-US"/>
        </w:rPr>
        <w:t>heme</w:t>
      </w:r>
      <w:proofErr w:type="spellEnd"/>
      <w:r w:rsidRPr="00820A5C">
        <w:rPr>
          <w:rFonts w:ascii="Times New Roman" w:hAnsi="Times New Roman"/>
          <w:bCs/>
          <w:iCs/>
          <w:sz w:val="24"/>
          <w:szCs w:val="24"/>
          <w:lang w:val="en-US"/>
        </w:rPr>
        <w:t xml:space="preserve"> cytochromes </w:t>
      </w:r>
      <w:r w:rsidRPr="00820A5C">
        <w:rPr>
          <w:rFonts w:ascii="Times New Roman" w:hAnsi="Times New Roman"/>
          <w:bCs/>
          <w:i/>
          <w:iCs/>
          <w:sz w:val="24"/>
          <w:szCs w:val="24"/>
          <w:lang w:val="en-US"/>
        </w:rPr>
        <w:t>c</w:t>
      </w:r>
      <w:r w:rsidRPr="00820A5C">
        <w:rPr>
          <w:rFonts w:ascii="Times New Roman" w:hAnsi="Times New Roman"/>
          <w:bCs/>
          <w:iCs/>
          <w:sz w:val="24"/>
          <w:szCs w:val="24"/>
          <w:lang w:val="en-US"/>
        </w:rPr>
        <w:t xml:space="preserve"> has </w:t>
      </w:r>
      <w:r w:rsidRPr="00820A5C">
        <w:rPr>
          <w:rFonts w:ascii="Times New Roman" w:hAnsi="Times New Roman"/>
          <w:sz w:val="24"/>
          <w:szCs w:val="24"/>
          <w:lang w:val="en-US"/>
        </w:rPr>
        <w:t xml:space="preserve">received significant attention. Given the importance of protons to nitrite ammonification we address this here in a PFE study that reveals differences in the kinetic parameters that describe the pH dependence of nitrite reduction by </w:t>
      </w:r>
      <w:r w:rsidRPr="00820A5C">
        <w:rPr>
          <w:rFonts w:ascii="Times New Roman" w:hAnsi="Times New Roman"/>
          <w:i/>
          <w:sz w:val="24"/>
          <w:szCs w:val="24"/>
          <w:lang w:val="en-US"/>
        </w:rPr>
        <w:t>Escherichia coli</w:t>
      </w:r>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and a closely related enzyme that contains a </w:t>
      </w:r>
      <w:proofErr w:type="spellStart"/>
      <w:r w:rsidRPr="00820A5C">
        <w:rPr>
          <w:rFonts w:ascii="Times New Roman" w:hAnsi="Times New Roman"/>
          <w:sz w:val="24"/>
          <w:szCs w:val="24"/>
          <w:lang w:val="en-US"/>
        </w:rPr>
        <w:t>CxxCK</w:t>
      </w:r>
      <w:proofErr w:type="spellEnd"/>
      <w:r w:rsidRPr="00820A5C">
        <w:rPr>
          <w:rFonts w:ascii="Times New Roman" w:hAnsi="Times New Roman"/>
          <w:sz w:val="24"/>
          <w:szCs w:val="24"/>
          <w:lang w:val="en-US"/>
        </w:rPr>
        <w:t xml:space="preserve"> ligated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namely, </w:t>
      </w:r>
      <w:proofErr w:type="spellStart"/>
      <w:r w:rsidRPr="00820A5C">
        <w:rPr>
          <w:rFonts w:ascii="Times New Roman" w:eastAsia="Arial" w:hAnsi="Times New Roman"/>
          <w:i/>
          <w:iCs/>
          <w:sz w:val="24"/>
          <w:szCs w:val="24"/>
          <w:lang w:val="en-US"/>
        </w:rPr>
        <w:t>Thioalkalivibrio</w:t>
      </w:r>
      <w:proofErr w:type="spellEnd"/>
      <w:r w:rsidRPr="00820A5C">
        <w:rPr>
          <w:rFonts w:ascii="Times New Roman" w:eastAsia="Arial" w:hAnsi="Times New Roman"/>
          <w:i/>
          <w:iCs/>
          <w:sz w:val="24"/>
          <w:szCs w:val="24"/>
          <w:lang w:val="en-US"/>
        </w:rPr>
        <w:t xml:space="preserve"> </w:t>
      </w:r>
      <w:proofErr w:type="spellStart"/>
      <w:r w:rsidRPr="00820A5C">
        <w:rPr>
          <w:rFonts w:ascii="Times New Roman" w:eastAsia="Arial" w:hAnsi="Times New Roman"/>
          <w:i/>
          <w:iCs/>
          <w:sz w:val="24"/>
          <w:szCs w:val="24"/>
          <w:lang w:val="en-US"/>
        </w:rPr>
        <w:t>nitratireducens</w:t>
      </w:r>
      <w:proofErr w:type="spellEnd"/>
      <w:r w:rsidRPr="00820A5C">
        <w:rPr>
          <w:rFonts w:ascii="Times New Roman" w:eastAsia="Arial" w:hAnsi="Times New Roman"/>
          <w:iCs/>
          <w:sz w:val="24"/>
          <w:szCs w:val="24"/>
          <w:lang w:val="en-US"/>
        </w:rPr>
        <w:t xml:space="preserve"> </w:t>
      </w:r>
      <w:proofErr w:type="spellStart"/>
      <w:r w:rsidRPr="00820A5C">
        <w:rPr>
          <w:rFonts w:ascii="Times New Roman" w:eastAsia="Arial" w:hAnsi="Times New Roman"/>
          <w:iCs/>
          <w:sz w:val="24"/>
          <w:szCs w:val="24"/>
          <w:lang w:val="en-US"/>
        </w:rPr>
        <w:t>octaheme</w:t>
      </w:r>
      <w:proofErr w:type="spellEnd"/>
      <w:r w:rsidRPr="00820A5C">
        <w:rPr>
          <w:rFonts w:ascii="Times New Roman" w:eastAsia="Arial" w:hAnsi="Times New Roman"/>
          <w:iCs/>
          <w:sz w:val="24"/>
          <w:szCs w:val="24"/>
          <w:lang w:val="en-US"/>
        </w:rPr>
        <w:t xml:space="preserve"> nitrite </w:t>
      </w:r>
      <w:proofErr w:type="spellStart"/>
      <w:r w:rsidRPr="00820A5C">
        <w:rPr>
          <w:rFonts w:ascii="Times New Roman" w:eastAsia="Arial" w:hAnsi="Times New Roman"/>
          <w:iCs/>
          <w:sz w:val="24"/>
          <w:szCs w:val="24"/>
          <w:lang w:val="en-US"/>
        </w:rPr>
        <w:t>reductase</w:t>
      </w:r>
      <w:proofErr w:type="spellEnd"/>
      <w:r w:rsidRPr="00820A5C">
        <w:rPr>
          <w:rFonts w:ascii="Times New Roman" w:eastAsia="Arial" w:hAnsi="Times New Roman"/>
          <w:iCs/>
          <w:sz w:val="24"/>
          <w:szCs w:val="24"/>
          <w:lang w:val="en-US"/>
        </w:rPr>
        <w:t xml:space="preserve"> (</w:t>
      </w:r>
      <w:proofErr w:type="spellStart"/>
      <w:r w:rsidRPr="00820A5C">
        <w:rPr>
          <w:rFonts w:ascii="Times New Roman" w:eastAsia="Arial" w:hAnsi="Times New Roman"/>
          <w:i/>
          <w:iCs/>
          <w:sz w:val="24"/>
          <w:szCs w:val="24"/>
          <w:lang w:val="en-US"/>
        </w:rPr>
        <w:t>Tv</w:t>
      </w:r>
      <w:r w:rsidRPr="00820A5C">
        <w:rPr>
          <w:rFonts w:ascii="Times New Roman" w:eastAsia="Arial" w:hAnsi="Times New Roman"/>
          <w:iCs/>
          <w:sz w:val="24"/>
          <w:szCs w:val="24"/>
          <w:lang w:val="en-US"/>
        </w:rPr>
        <w:t>NiR</w:t>
      </w:r>
      <w:proofErr w:type="spellEnd"/>
      <w:r w:rsidRPr="00820A5C">
        <w:rPr>
          <w:rFonts w:ascii="Times New Roman" w:eastAsia="Arial" w:hAnsi="Times New Roman"/>
          <w:iCs/>
          <w:sz w:val="24"/>
          <w:szCs w:val="24"/>
          <w:lang w:val="en-US"/>
        </w:rPr>
        <w:t xml:space="preserve">) </w:t>
      </w:r>
      <w:r w:rsidRPr="00820A5C">
        <w:rPr>
          <w:rFonts w:ascii="Times New Roman" w:eastAsia="Arial" w:hAnsi="Times New Roman"/>
          <w:iCs/>
          <w:noProof/>
          <w:sz w:val="24"/>
          <w:szCs w:val="24"/>
          <w:lang w:val="en-US"/>
        </w:rPr>
        <w:t>(9)</w:t>
      </w:r>
      <w:r w:rsidRPr="00820A5C">
        <w:rPr>
          <w:rFonts w:ascii="Times New Roman" w:eastAsia="Arial" w:hAnsi="Times New Roman"/>
          <w:iCs/>
          <w:sz w:val="24"/>
          <w:szCs w:val="24"/>
          <w:lang w:val="en-US"/>
        </w:rPr>
        <w:t xml:space="preserve">. The C-terminal domain of </w:t>
      </w:r>
      <w:proofErr w:type="spellStart"/>
      <w:r w:rsidRPr="00820A5C">
        <w:rPr>
          <w:rFonts w:ascii="Times New Roman" w:eastAsia="Arial" w:hAnsi="Times New Roman"/>
          <w:i/>
          <w:iCs/>
          <w:sz w:val="24"/>
          <w:szCs w:val="24"/>
          <w:lang w:val="en-US"/>
        </w:rPr>
        <w:t>Tv</w:t>
      </w:r>
      <w:r w:rsidRPr="00820A5C">
        <w:rPr>
          <w:rFonts w:ascii="Times New Roman" w:eastAsia="Arial" w:hAnsi="Times New Roman"/>
          <w:iCs/>
          <w:sz w:val="24"/>
          <w:szCs w:val="24"/>
          <w:lang w:val="en-US"/>
        </w:rPr>
        <w:t>NiR</w:t>
      </w:r>
      <w:proofErr w:type="spellEnd"/>
      <w:r w:rsidRPr="00820A5C">
        <w:rPr>
          <w:rFonts w:ascii="Times New Roman" w:eastAsia="Arial" w:hAnsi="Times New Roman"/>
          <w:iCs/>
          <w:sz w:val="24"/>
          <w:szCs w:val="24"/>
          <w:lang w:val="en-US"/>
        </w:rPr>
        <w:t xml:space="preserve"> contains the constellation of five </w:t>
      </w:r>
      <w:r w:rsidRPr="00820A5C">
        <w:rPr>
          <w:rFonts w:ascii="Times New Roman" w:eastAsia="Arial" w:hAnsi="Times New Roman"/>
          <w:i/>
          <w:iCs/>
          <w:sz w:val="24"/>
          <w:szCs w:val="24"/>
          <w:lang w:val="en-US"/>
        </w:rPr>
        <w:t>c</w:t>
      </w:r>
      <w:r w:rsidRPr="00820A5C">
        <w:rPr>
          <w:rFonts w:ascii="Times New Roman" w:eastAsia="Arial" w:hAnsi="Times New Roman"/>
          <w:iCs/>
          <w:sz w:val="24"/>
          <w:szCs w:val="24"/>
          <w:lang w:val="en-US"/>
        </w:rPr>
        <w:t xml:space="preserve">-type </w:t>
      </w:r>
      <w:proofErr w:type="spellStart"/>
      <w:r w:rsidRPr="00820A5C">
        <w:rPr>
          <w:rFonts w:ascii="Times New Roman" w:eastAsia="Arial" w:hAnsi="Times New Roman"/>
          <w:iCs/>
          <w:sz w:val="24"/>
          <w:szCs w:val="24"/>
          <w:lang w:val="en-US"/>
        </w:rPr>
        <w:t>hemes</w:t>
      </w:r>
      <w:proofErr w:type="spellEnd"/>
      <w:r w:rsidRPr="00820A5C">
        <w:rPr>
          <w:rFonts w:ascii="Times New Roman" w:eastAsia="Arial" w:hAnsi="Times New Roman"/>
          <w:iCs/>
          <w:sz w:val="24"/>
          <w:szCs w:val="24"/>
          <w:lang w:val="en-US"/>
        </w:rPr>
        <w:t xml:space="preserve"> and axial ligand sets conserved in </w:t>
      </w:r>
      <w:proofErr w:type="spellStart"/>
      <w:r w:rsidRPr="00820A5C">
        <w:rPr>
          <w:rFonts w:ascii="Times New Roman" w:eastAsia="Arial" w:hAnsi="Times New Roman"/>
          <w:iCs/>
          <w:sz w:val="24"/>
          <w:szCs w:val="24"/>
          <w:lang w:val="en-US"/>
        </w:rPr>
        <w:t>NrfA</w:t>
      </w:r>
      <w:proofErr w:type="spellEnd"/>
      <w:r w:rsidRPr="00820A5C">
        <w:rPr>
          <w:rFonts w:ascii="Times New Roman" w:eastAsia="Arial" w:hAnsi="Times New Roman"/>
          <w:iCs/>
          <w:sz w:val="24"/>
          <w:szCs w:val="24"/>
          <w:lang w:val="en-US"/>
        </w:rPr>
        <w:t xml:space="preserve">. The three additional </w:t>
      </w:r>
      <w:r w:rsidRPr="00820A5C">
        <w:rPr>
          <w:rFonts w:ascii="Times New Roman" w:eastAsia="Arial" w:hAnsi="Times New Roman"/>
          <w:i/>
          <w:sz w:val="24"/>
          <w:szCs w:val="24"/>
          <w:lang w:val="en-US"/>
        </w:rPr>
        <w:t>c</w:t>
      </w:r>
      <w:r w:rsidRPr="00820A5C">
        <w:rPr>
          <w:rFonts w:ascii="Times New Roman" w:eastAsia="Arial" w:hAnsi="Times New Roman"/>
          <w:iCs/>
          <w:sz w:val="24"/>
          <w:szCs w:val="24"/>
          <w:lang w:val="en-US"/>
        </w:rPr>
        <w:t>-</w:t>
      </w:r>
      <w:proofErr w:type="spellStart"/>
      <w:r w:rsidRPr="00820A5C">
        <w:rPr>
          <w:rFonts w:ascii="Times New Roman" w:eastAsia="Arial" w:hAnsi="Times New Roman"/>
          <w:iCs/>
          <w:sz w:val="24"/>
          <w:szCs w:val="24"/>
          <w:lang w:val="en-US"/>
        </w:rPr>
        <w:t>hemes</w:t>
      </w:r>
      <w:proofErr w:type="spellEnd"/>
      <w:r w:rsidRPr="00820A5C">
        <w:rPr>
          <w:rFonts w:ascii="Times New Roman" w:eastAsia="Arial" w:hAnsi="Times New Roman"/>
          <w:iCs/>
          <w:sz w:val="24"/>
          <w:szCs w:val="24"/>
          <w:lang w:val="en-US"/>
        </w:rPr>
        <w:t xml:space="preserve"> are bound to the N-terminal domain, have His/His axial ligation and extend one branch of </w:t>
      </w:r>
      <w:proofErr w:type="spellStart"/>
      <w:r w:rsidRPr="00820A5C">
        <w:rPr>
          <w:rFonts w:ascii="Times New Roman" w:eastAsia="Arial" w:hAnsi="Times New Roman"/>
          <w:iCs/>
          <w:sz w:val="24"/>
          <w:szCs w:val="24"/>
          <w:lang w:val="en-US"/>
        </w:rPr>
        <w:t>hemes</w:t>
      </w:r>
      <w:proofErr w:type="spellEnd"/>
      <w:r w:rsidRPr="00820A5C">
        <w:rPr>
          <w:rFonts w:ascii="Times New Roman" w:eastAsia="Arial" w:hAnsi="Times New Roman"/>
          <w:iCs/>
          <w:sz w:val="24"/>
          <w:szCs w:val="24"/>
          <w:lang w:val="en-US"/>
        </w:rPr>
        <w:t xml:space="preserve"> leading to the active site. </w:t>
      </w:r>
      <w:proofErr w:type="spellStart"/>
      <w:r w:rsidRPr="00820A5C">
        <w:rPr>
          <w:rFonts w:ascii="Times New Roman" w:eastAsia="Arial" w:hAnsi="Times New Roman"/>
          <w:i/>
          <w:iCs/>
          <w:sz w:val="24"/>
          <w:szCs w:val="24"/>
          <w:lang w:val="en-US"/>
        </w:rPr>
        <w:t>Tv</w:t>
      </w:r>
      <w:r w:rsidRPr="00820A5C">
        <w:rPr>
          <w:rFonts w:ascii="Times New Roman" w:eastAsia="Arial" w:hAnsi="Times New Roman"/>
          <w:iCs/>
          <w:sz w:val="24"/>
          <w:szCs w:val="24"/>
          <w:lang w:val="en-US"/>
        </w:rPr>
        <w:t>NiR</w:t>
      </w:r>
      <w:proofErr w:type="spellEnd"/>
      <w:r w:rsidRPr="00820A5C">
        <w:rPr>
          <w:rFonts w:ascii="Times New Roman" w:eastAsia="Arial" w:hAnsi="Times New Roman"/>
          <w:iCs/>
          <w:sz w:val="24"/>
          <w:szCs w:val="24"/>
          <w:lang w:val="en-US"/>
        </w:rPr>
        <w:t xml:space="preserve"> catalyzes nitrite ammonification at a lysine ligated </w:t>
      </w:r>
      <w:r w:rsidRPr="00820A5C">
        <w:rPr>
          <w:rFonts w:ascii="Times New Roman" w:eastAsia="Arial" w:hAnsi="Times New Roman"/>
          <w:i/>
          <w:iCs/>
          <w:sz w:val="24"/>
          <w:szCs w:val="24"/>
          <w:lang w:val="en-US"/>
        </w:rPr>
        <w:t>c</w:t>
      </w:r>
      <w:r w:rsidRPr="00820A5C">
        <w:rPr>
          <w:rFonts w:ascii="Times New Roman" w:eastAsia="Arial" w:hAnsi="Times New Roman"/>
          <w:iCs/>
          <w:sz w:val="24"/>
          <w:szCs w:val="24"/>
          <w:lang w:val="en-US"/>
        </w:rPr>
        <w:t xml:space="preserve">-type </w:t>
      </w:r>
      <w:proofErr w:type="spellStart"/>
      <w:r w:rsidRPr="00820A5C">
        <w:rPr>
          <w:rFonts w:ascii="Times New Roman" w:eastAsia="Arial" w:hAnsi="Times New Roman"/>
          <w:iCs/>
          <w:sz w:val="24"/>
          <w:szCs w:val="24"/>
          <w:lang w:val="en-US"/>
        </w:rPr>
        <w:t>heme</w:t>
      </w:r>
      <w:proofErr w:type="spellEnd"/>
      <w:r w:rsidRPr="00820A5C">
        <w:rPr>
          <w:rFonts w:ascii="Times New Roman" w:eastAsia="Arial" w:hAnsi="Times New Roman"/>
          <w:iCs/>
          <w:sz w:val="24"/>
          <w:szCs w:val="24"/>
          <w:lang w:val="en-US"/>
        </w:rPr>
        <w:t xml:space="preserve"> that, like </w:t>
      </w:r>
      <w:proofErr w:type="spellStart"/>
      <w:r w:rsidRPr="00820A5C">
        <w:rPr>
          <w:rFonts w:ascii="Times New Roman" w:eastAsia="Arial" w:hAnsi="Times New Roman"/>
          <w:iCs/>
          <w:sz w:val="24"/>
          <w:szCs w:val="24"/>
          <w:lang w:val="en-US"/>
        </w:rPr>
        <w:t>NrfA</w:t>
      </w:r>
      <w:proofErr w:type="spellEnd"/>
      <w:r w:rsidRPr="00820A5C">
        <w:rPr>
          <w:rFonts w:ascii="Times New Roman" w:eastAsia="Arial" w:hAnsi="Times New Roman"/>
          <w:iCs/>
          <w:sz w:val="24"/>
          <w:szCs w:val="24"/>
          <w:lang w:val="en-US"/>
        </w:rPr>
        <w:t xml:space="preserve">, has a distal pocket defined by His, Tyr and </w:t>
      </w:r>
      <w:proofErr w:type="spellStart"/>
      <w:r w:rsidRPr="00820A5C">
        <w:rPr>
          <w:rFonts w:ascii="Times New Roman" w:eastAsia="Arial" w:hAnsi="Times New Roman"/>
          <w:iCs/>
          <w:sz w:val="24"/>
          <w:szCs w:val="24"/>
          <w:lang w:val="en-US"/>
        </w:rPr>
        <w:t>Arg</w:t>
      </w:r>
      <w:proofErr w:type="spellEnd"/>
      <w:r w:rsidRPr="00820A5C">
        <w:rPr>
          <w:rFonts w:ascii="Times New Roman" w:eastAsia="Arial" w:hAnsi="Times New Roman"/>
          <w:iCs/>
          <w:sz w:val="24"/>
          <w:szCs w:val="24"/>
          <w:lang w:val="en-US"/>
        </w:rPr>
        <w:t xml:space="preserve"> side-chains</w:t>
      </w:r>
      <w:r w:rsidRPr="00820A5C">
        <w:rPr>
          <w:rFonts w:ascii="Times New Roman" w:hAnsi="Times New Roman"/>
          <w:sz w:val="24"/>
          <w:szCs w:val="24"/>
          <w:lang w:val="en-US"/>
        </w:rPr>
        <w:t>. I</w:t>
      </w:r>
      <w:r w:rsidRPr="00820A5C">
        <w:rPr>
          <w:rFonts w:ascii="Times New Roman" w:eastAsia="Arial" w:hAnsi="Times New Roman"/>
          <w:iCs/>
          <w:sz w:val="24"/>
          <w:szCs w:val="24"/>
          <w:lang w:val="en-US"/>
        </w:rPr>
        <w:t xml:space="preserve">n a difference to </w:t>
      </w:r>
      <w:proofErr w:type="spellStart"/>
      <w:r w:rsidRPr="00820A5C">
        <w:rPr>
          <w:rFonts w:ascii="Times New Roman" w:eastAsia="Arial" w:hAnsi="Times New Roman"/>
          <w:iCs/>
          <w:sz w:val="24"/>
          <w:szCs w:val="24"/>
          <w:lang w:val="en-US"/>
        </w:rPr>
        <w:t>NrfA</w:t>
      </w:r>
      <w:proofErr w:type="spellEnd"/>
      <w:r w:rsidRPr="00820A5C">
        <w:rPr>
          <w:rFonts w:ascii="Times New Roman" w:eastAsia="Arial" w:hAnsi="Times New Roman"/>
          <w:iCs/>
          <w:sz w:val="24"/>
          <w:szCs w:val="24"/>
          <w:lang w:val="en-US"/>
        </w:rPr>
        <w:t xml:space="preserve"> the Tyr is modified at the </w:t>
      </w:r>
      <w:proofErr w:type="spellStart"/>
      <w:r w:rsidRPr="00820A5C">
        <w:rPr>
          <w:rFonts w:ascii="Times New Roman" w:eastAsia="Arial" w:hAnsi="Times New Roman"/>
          <w:iCs/>
          <w:sz w:val="24"/>
          <w:szCs w:val="24"/>
          <w:lang w:val="en-US"/>
        </w:rPr>
        <w:t>ortho</w:t>
      </w:r>
      <w:proofErr w:type="spellEnd"/>
      <w:r w:rsidRPr="00820A5C">
        <w:rPr>
          <w:rFonts w:ascii="Times New Roman" w:eastAsia="Arial" w:hAnsi="Times New Roman"/>
          <w:iCs/>
          <w:sz w:val="24"/>
          <w:szCs w:val="24"/>
          <w:lang w:val="en-US"/>
        </w:rPr>
        <w:t xml:space="preserve">-position by a covalent bond to the sulfur of the neighboring cysteine residue, Fig. 1B. To reveal the </w:t>
      </w:r>
      <w:proofErr w:type="spellStart"/>
      <w:r w:rsidRPr="00820A5C">
        <w:rPr>
          <w:rFonts w:ascii="Times New Roman" w:eastAsia="Arial" w:hAnsi="Times New Roman"/>
          <w:iCs/>
          <w:sz w:val="24"/>
          <w:szCs w:val="24"/>
          <w:lang w:val="en-US"/>
        </w:rPr>
        <w:t>heme</w:t>
      </w:r>
      <w:proofErr w:type="spellEnd"/>
      <w:r w:rsidRPr="00820A5C">
        <w:rPr>
          <w:rFonts w:ascii="Times New Roman" w:eastAsia="Arial" w:hAnsi="Times New Roman"/>
          <w:iCs/>
          <w:sz w:val="24"/>
          <w:szCs w:val="24"/>
          <w:lang w:val="en-US"/>
        </w:rPr>
        <w:t xml:space="preserve"> reduction potentials and axial ligand sets that underpin catalysis by </w:t>
      </w:r>
      <w:proofErr w:type="spellStart"/>
      <w:r w:rsidRPr="00820A5C">
        <w:rPr>
          <w:rFonts w:ascii="Times New Roman" w:eastAsia="Arial" w:hAnsi="Times New Roman"/>
          <w:i/>
          <w:iCs/>
          <w:sz w:val="24"/>
          <w:szCs w:val="24"/>
          <w:lang w:val="en-US"/>
        </w:rPr>
        <w:t>Tv</w:t>
      </w:r>
      <w:r w:rsidRPr="00820A5C">
        <w:rPr>
          <w:rFonts w:ascii="Times New Roman" w:eastAsia="Arial" w:hAnsi="Times New Roman"/>
          <w:iCs/>
          <w:sz w:val="24"/>
          <w:szCs w:val="24"/>
          <w:lang w:val="en-US"/>
        </w:rPr>
        <w:t>NiR</w:t>
      </w:r>
      <w:proofErr w:type="spellEnd"/>
      <w:r w:rsidRPr="00820A5C">
        <w:rPr>
          <w:rFonts w:ascii="Times New Roman" w:eastAsia="Arial" w:hAnsi="Times New Roman"/>
          <w:iCs/>
          <w:sz w:val="24"/>
          <w:szCs w:val="24"/>
          <w:lang w:val="en-US"/>
        </w:rPr>
        <w:t xml:space="preserve"> their magneto-optical and </w:t>
      </w:r>
      <w:proofErr w:type="spellStart"/>
      <w:r w:rsidRPr="00820A5C">
        <w:rPr>
          <w:rFonts w:ascii="Times New Roman" w:eastAsia="Arial" w:hAnsi="Times New Roman"/>
          <w:iCs/>
          <w:sz w:val="24"/>
          <w:szCs w:val="24"/>
          <w:lang w:val="en-US"/>
        </w:rPr>
        <w:t>spectroelectrochemical</w:t>
      </w:r>
      <w:proofErr w:type="spellEnd"/>
      <w:r w:rsidRPr="00820A5C">
        <w:rPr>
          <w:rFonts w:ascii="Times New Roman" w:eastAsia="Arial" w:hAnsi="Times New Roman"/>
          <w:iCs/>
          <w:sz w:val="24"/>
          <w:szCs w:val="24"/>
          <w:lang w:val="en-US"/>
        </w:rPr>
        <w:t xml:space="preserve"> characterization is presented here. These reveal further differences in the properties of the two enzymes.</w:t>
      </w:r>
    </w:p>
    <w:p w:rsidR="00090468" w:rsidRPr="00820A5C" w:rsidRDefault="00090468" w:rsidP="00836123">
      <w:pPr>
        <w:tabs>
          <w:tab w:val="left" w:pos="284"/>
        </w:tabs>
        <w:spacing w:after="0" w:line="360" w:lineRule="auto"/>
        <w:jc w:val="both"/>
        <w:rPr>
          <w:rFonts w:ascii="Times New Roman" w:eastAsia="Arial" w:hAnsi="Times New Roman"/>
          <w:iCs/>
          <w:sz w:val="24"/>
          <w:szCs w:val="24"/>
          <w:lang w:val="en-US"/>
        </w:rPr>
      </w:pPr>
    </w:p>
    <w:p w:rsidR="00090468" w:rsidRPr="00820A5C" w:rsidRDefault="00090468" w:rsidP="00836123">
      <w:pPr>
        <w:tabs>
          <w:tab w:val="left" w:pos="284"/>
        </w:tabs>
        <w:spacing w:after="0" w:line="360" w:lineRule="auto"/>
        <w:jc w:val="both"/>
        <w:rPr>
          <w:rFonts w:ascii="Times New Roman" w:hAnsi="Times New Roman"/>
          <w:b/>
          <w:bCs/>
          <w:i/>
          <w:iCs/>
          <w:sz w:val="24"/>
          <w:szCs w:val="24"/>
          <w:lang w:val="en-US"/>
        </w:rPr>
      </w:pPr>
      <w:r w:rsidRPr="00820A5C">
        <w:rPr>
          <w:rFonts w:ascii="Times New Roman" w:hAnsi="Times New Roman"/>
          <w:b/>
          <w:bCs/>
          <w:i/>
          <w:iCs/>
          <w:sz w:val="24"/>
          <w:szCs w:val="24"/>
          <w:lang w:val="en-US"/>
        </w:rPr>
        <w:t>Experimental Procedures</w:t>
      </w:r>
    </w:p>
    <w:p w:rsidR="00090468" w:rsidRPr="00820A5C" w:rsidRDefault="00090468" w:rsidP="00836123">
      <w:pPr>
        <w:tabs>
          <w:tab w:val="left" w:pos="284"/>
        </w:tabs>
        <w:spacing w:after="0" w:line="360" w:lineRule="auto"/>
        <w:jc w:val="both"/>
        <w:rPr>
          <w:rFonts w:ascii="Times New Roman" w:hAnsi="Times New Roman"/>
          <w:b/>
          <w:bCs/>
          <w:i/>
          <w:iCs/>
          <w:sz w:val="24"/>
          <w:szCs w:val="24"/>
          <w:lang w:val="en-US"/>
        </w:rPr>
      </w:pP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b/>
          <w:bCs/>
          <w:i/>
          <w:iCs/>
          <w:sz w:val="24"/>
          <w:szCs w:val="24"/>
          <w:lang w:val="en-US"/>
        </w:rPr>
        <w:t>Protein Samples and Reagents</w:t>
      </w:r>
      <w:r w:rsidRPr="00820A5C">
        <w:rPr>
          <w:rFonts w:ascii="Times New Roman" w:hAnsi="Times New Roman"/>
          <w:sz w:val="24"/>
          <w:szCs w:val="24"/>
          <w:lang w:val="en-US"/>
        </w:rPr>
        <w:t xml:space="preserve"> - The </w:t>
      </w:r>
      <w:proofErr w:type="spellStart"/>
      <w:r w:rsidRPr="00820A5C">
        <w:rPr>
          <w:rFonts w:ascii="Times New Roman" w:hAnsi="Times New Roman"/>
          <w:sz w:val="24"/>
          <w:szCs w:val="24"/>
          <w:lang w:val="en-US"/>
        </w:rPr>
        <w:t>octaheme</w:t>
      </w:r>
      <w:proofErr w:type="spellEnd"/>
      <w:r w:rsidRPr="00820A5C">
        <w:rPr>
          <w:rFonts w:ascii="Times New Roman" w:hAnsi="Times New Roman"/>
          <w:sz w:val="24"/>
          <w:szCs w:val="24"/>
          <w:lang w:val="en-US"/>
        </w:rPr>
        <w:t xml:space="preserve"> nitrite </w:t>
      </w:r>
      <w:proofErr w:type="spellStart"/>
      <w:r w:rsidRPr="00820A5C">
        <w:rPr>
          <w:rFonts w:ascii="Times New Roman" w:hAnsi="Times New Roman"/>
          <w:sz w:val="24"/>
          <w:szCs w:val="24"/>
          <w:lang w:val="en-US"/>
        </w:rPr>
        <w:t>reductase</w:t>
      </w:r>
      <w:proofErr w:type="spellEnd"/>
      <w:r w:rsidRPr="00820A5C">
        <w:rPr>
          <w:rFonts w:ascii="Times New Roman" w:hAnsi="Times New Roman"/>
          <w:sz w:val="24"/>
          <w:szCs w:val="24"/>
          <w:lang w:val="en-US"/>
        </w:rPr>
        <w:t xml:space="preserve"> from </w:t>
      </w:r>
      <w:proofErr w:type="spellStart"/>
      <w:r w:rsidRPr="00820A5C">
        <w:rPr>
          <w:rFonts w:ascii="Times New Roman" w:hAnsi="Times New Roman"/>
          <w:i/>
          <w:iCs/>
          <w:sz w:val="24"/>
          <w:szCs w:val="24"/>
          <w:lang w:val="en-US"/>
        </w:rPr>
        <w:t>Thioalkalivibrio</w:t>
      </w:r>
      <w:proofErr w:type="spellEnd"/>
      <w:r w:rsidRPr="00820A5C">
        <w:rPr>
          <w:rFonts w:ascii="Times New Roman" w:eastAsia="Arial" w:hAnsi="Times New Roman"/>
          <w:i/>
          <w:iCs/>
          <w:sz w:val="24"/>
          <w:szCs w:val="24"/>
          <w:lang w:val="en-US"/>
        </w:rPr>
        <w:t xml:space="preserve"> </w:t>
      </w:r>
      <w:proofErr w:type="spellStart"/>
      <w:r w:rsidRPr="00820A5C">
        <w:rPr>
          <w:rFonts w:ascii="Times New Roman" w:eastAsia="Arial" w:hAnsi="Times New Roman"/>
          <w:i/>
          <w:iCs/>
          <w:sz w:val="24"/>
          <w:szCs w:val="24"/>
          <w:lang w:val="en-US"/>
        </w:rPr>
        <w:t>nitratireducens</w:t>
      </w:r>
      <w:proofErr w:type="spellEnd"/>
      <w:r w:rsidRPr="00820A5C">
        <w:rPr>
          <w:rFonts w:ascii="Times New Roman" w:eastAsia="Arial" w:hAnsi="Times New Roman"/>
          <w:i/>
          <w:iCs/>
          <w:sz w:val="24"/>
          <w:szCs w:val="24"/>
          <w:lang w:val="en-US"/>
        </w:rPr>
        <w:t xml:space="preserve"> </w:t>
      </w:r>
      <w:r w:rsidRPr="00820A5C">
        <w:rPr>
          <w:rFonts w:ascii="Times New Roman" w:eastAsia="Arial" w:hAnsi="Times New Roman"/>
          <w:sz w:val="24"/>
          <w:szCs w:val="24"/>
          <w:lang w:val="en-US"/>
        </w:rPr>
        <w:t>(</w:t>
      </w:r>
      <w:proofErr w:type="spellStart"/>
      <w:r w:rsidRPr="00820A5C">
        <w:rPr>
          <w:rFonts w:ascii="Times New Roman" w:hAnsi="Times New Roman"/>
          <w:i/>
          <w:iCs/>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was purified according to the published method </w:t>
      </w:r>
      <w:r w:rsidRPr="00820A5C">
        <w:rPr>
          <w:rFonts w:ascii="Times New Roman" w:hAnsi="Times New Roman"/>
          <w:noProof/>
          <w:sz w:val="24"/>
          <w:szCs w:val="24"/>
          <w:lang w:val="en-US"/>
        </w:rPr>
        <w:t>(22)</w:t>
      </w:r>
      <w:r w:rsidRPr="00820A5C">
        <w:rPr>
          <w:rFonts w:ascii="Times New Roman" w:hAnsi="Times New Roman"/>
          <w:sz w:val="24"/>
          <w:szCs w:val="24"/>
          <w:lang w:val="en-US"/>
        </w:rPr>
        <w:t xml:space="preserve">. Purified protein in 0.1 M potassium phosphate, pH 7.0 was stored as aliquots in liquid nitrogen. Protein concentration was quantified by electronic absorption spectroscopy using an extinction coefficient of </w:t>
      </w:r>
      <w:r w:rsidRPr="00820A5C">
        <w:rPr>
          <w:rFonts w:ascii="Times New Roman" w:hAnsi="Times New Roman"/>
          <w:sz w:val="24"/>
          <w:szCs w:val="24"/>
          <w:lang w:val="en-US"/>
        </w:rPr>
        <w:sym w:font="Symbol" w:char="F065"/>
      </w:r>
      <w:r w:rsidRPr="00820A5C">
        <w:rPr>
          <w:rFonts w:ascii="Times New Roman" w:hAnsi="Times New Roman"/>
          <w:sz w:val="24"/>
          <w:szCs w:val="24"/>
          <w:vertAlign w:val="subscript"/>
          <w:lang w:val="en-US"/>
        </w:rPr>
        <w:t>410 nm</w:t>
      </w:r>
      <w:r w:rsidRPr="00820A5C">
        <w:rPr>
          <w:rFonts w:ascii="Times New Roman" w:hAnsi="Times New Roman"/>
          <w:sz w:val="24"/>
          <w:szCs w:val="24"/>
          <w:lang w:val="en-US"/>
        </w:rPr>
        <w:t xml:space="preserve"> = 884 000 </w:t>
      </w:r>
      <w:r w:rsidRPr="00820A5C">
        <w:rPr>
          <w:rFonts w:ascii="Times New Roman" w:hAnsi="Times New Roman"/>
          <w:smallCaps/>
          <w:sz w:val="24"/>
          <w:szCs w:val="24"/>
          <w:lang w:val="en-US"/>
        </w:rPr>
        <w:t>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for air equilibrated (i.e. oxidized)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This extinction coefficient was determined following quantification of the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content by the pyridine </w:t>
      </w:r>
      <w:proofErr w:type="spellStart"/>
      <w:r w:rsidRPr="00820A5C">
        <w:rPr>
          <w:rFonts w:ascii="Times New Roman" w:hAnsi="Times New Roman"/>
          <w:sz w:val="24"/>
          <w:szCs w:val="24"/>
          <w:lang w:val="en-US"/>
        </w:rPr>
        <w:t>hemochrome</w:t>
      </w:r>
      <w:proofErr w:type="spellEnd"/>
      <w:r w:rsidRPr="00820A5C">
        <w:rPr>
          <w:rFonts w:ascii="Times New Roman" w:hAnsi="Times New Roman"/>
          <w:sz w:val="24"/>
          <w:szCs w:val="24"/>
          <w:lang w:val="en-US"/>
        </w:rPr>
        <w:t xml:space="preserve"> method that was calibrated with horse heart cytochrome </w:t>
      </w:r>
      <w:r w:rsidRPr="00820A5C">
        <w:rPr>
          <w:rFonts w:ascii="Times New Roman" w:hAnsi="Times New Roman"/>
          <w:i/>
          <w:sz w:val="24"/>
          <w:szCs w:val="24"/>
          <w:lang w:val="en-US"/>
        </w:rPr>
        <w:t>c</w:t>
      </w:r>
      <w:r w:rsidRPr="00820A5C">
        <w:rPr>
          <w:rFonts w:ascii="Times New Roman" w:hAnsi="Times New Roman"/>
          <w:sz w:val="24"/>
          <w:szCs w:val="24"/>
          <w:lang w:val="en-US"/>
        </w:rPr>
        <w:t xml:space="preserve"> (</w:t>
      </w:r>
      <w:r w:rsidRPr="00820A5C">
        <w:rPr>
          <w:rFonts w:ascii="Times New Roman" w:hAnsi="Times New Roman"/>
          <w:sz w:val="24"/>
          <w:szCs w:val="24"/>
          <w:lang w:val="en-US"/>
        </w:rPr>
        <w:sym w:font="Symbol" w:char="F065"/>
      </w:r>
      <w:r w:rsidRPr="00820A5C">
        <w:rPr>
          <w:rFonts w:ascii="Times New Roman" w:hAnsi="Times New Roman"/>
          <w:sz w:val="24"/>
          <w:szCs w:val="24"/>
          <w:vertAlign w:val="subscript"/>
          <w:lang w:val="en-US"/>
        </w:rPr>
        <w:t>408 nm</w:t>
      </w:r>
      <w:r w:rsidRPr="00820A5C">
        <w:rPr>
          <w:rFonts w:ascii="Times New Roman" w:hAnsi="Times New Roman"/>
          <w:sz w:val="24"/>
          <w:szCs w:val="24"/>
          <w:lang w:val="en-US"/>
        </w:rPr>
        <w:t xml:space="preserve"> = 106 000 </w:t>
      </w:r>
      <w:r w:rsidRPr="00820A5C">
        <w:rPr>
          <w:rFonts w:ascii="Times New Roman" w:hAnsi="Times New Roman"/>
          <w:smallCaps/>
          <w:sz w:val="24"/>
          <w:szCs w:val="24"/>
          <w:lang w:val="en-US"/>
        </w:rPr>
        <w:t>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(23,24)</w:t>
      </w:r>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was purified and characterized as described previously </w:t>
      </w:r>
      <w:r w:rsidRPr="00820A5C">
        <w:rPr>
          <w:rFonts w:ascii="Times New Roman" w:hAnsi="Times New Roman"/>
          <w:noProof/>
          <w:sz w:val="24"/>
          <w:szCs w:val="24"/>
          <w:lang w:val="en-US"/>
        </w:rPr>
        <w:t>(5)</w:t>
      </w:r>
      <w:r w:rsidRPr="00820A5C">
        <w:rPr>
          <w:rFonts w:ascii="Times New Roman" w:hAnsi="Times New Roman"/>
          <w:sz w:val="24"/>
          <w:szCs w:val="24"/>
          <w:lang w:val="en-US"/>
        </w:rPr>
        <w:t xml:space="preserve">. All other reagents were of at least </w:t>
      </w:r>
      <w:proofErr w:type="spellStart"/>
      <w:r w:rsidRPr="00820A5C">
        <w:rPr>
          <w:rFonts w:ascii="Times New Roman" w:hAnsi="Times New Roman"/>
          <w:sz w:val="24"/>
          <w:szCs w:val="24"/>
          <w:lang w:val="en-US"/>
        </w:rPr>
        <w:t>Analar</w:t>
      </w:r>
      <w:proofErr w:type="spellEnd"/>
      <w:r w:rsidRPr="00820A5C">
        <w:rPr>
          <w:rFonts w:ascii="Times New Roman" w:hAnsi="Times New Roman"/>
          <w:sz w:val="24"/>
          <w:szCs w:val="24"/>
          <w:lang w:val="en-US"/>
        </w:rPr>
        <w:t xml:space="preserve"> quality and solutions were prepared in water with resistivity &gt; 18 M</w:t>
      </w:r>
      <w:r w:rsidRPr="00820A5C">
        <w:rPr>
          <w:rFonts w:ascii="Times New Roman" w:hAnsi="Times New Roman"/>
          <w:sz w:val="24"/>
          <w:szCs w:val="24"/>
          <w:lang w:val="en-US"/>
        </w:rPr>
        <w:sym w:font="Symbol" w:char="F057"/>
      </w:r>
      <w:r w:rsidRPr="00820A5C">
        <w:rPr>
          <w:rFonts w:ascii="Times New Roman" w:hAnsi="Times New Roman"/>
          <w:sz w:val="24"/>
          <w:szCs w:val="24"/>
          <w:lang w:val="en-US"/>
        </w:rPr>
        <w:t xml:space="preserve"> cm (</w:t>
      </w:r>
      <w:proofErr w:type="spellStart"/>
      <w:r w:rsidRPr="00820A5C">
        <w:rPr>
          <w:rFonts w:ascii="Times New Roman" w:hAnsi="Times New Roman"/>
          <w:sz w:val="24"/>
          <w:szCs w:val="24"/>
          <w:lang w:val="en-US"/>
        </w:rPr>
        <w:t>Purelab</w:t>
      </w:r>
      <w:proofErr w:type="spellEnd"/>
      <w:r w:rsidRPr="00820A5C">
        <w:rPr>
          <w:rFonts w:ascii="Times New Roman" w:hAnsi="Times New Roman"/>
          <w:sz w:val="24"/>
          <w:szCs w:val="24"/>
          <w:lang w:val="en-US"/>
        </w:rPr>
        <w:t xml:space="preserve"> Maxima, ELGA).</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p>
    <w:p w:rsidR="00090468" w:rsidRPr="00820A5C" w:rsidRDefault="00090468" w:rsidP="00836123">
      <w:pPr>
        <w:tabs>
          <w:tab w:val="left" w:pos="284"/>
          <w:tab w:val="left" w:pos="8470"/>
        </w:tabs>
        <w:spacing w:after="0" w:line="360" w:lineRule="auto"/>
        <w:jc w:val="both"/>
        <w:rPr>
          <w:rFonts w:ascii="Times New Roman" w:hAnsi="Times New Roman"/>
          <w:bCs/>
          <w:sz w:val="24"/>
          <w:szCs w:val="24"/>
          <w:lang w:val="en-US"/>
        </w:rPr>
      </w:pPr>
      <w:r w:rsidRPr="00820A5C">
        <w:rPr>
          <w:rFonts w:ascii="Times New Roman" w:hAnsi="Times New Roman"/>
          <w:b/>
          <w:i/>
          <w:sz w:val="24"/>
          <w:szCs w:val="24"/>
          <w:lang w:val="en-US"/>
        </w:rPr>
        <w:t xml:space="preserve">Spectroscopic Analysis of Solutions of </w:t>
      </w:r>
      <w:proofErr w:type="spellStart"/>
      <w:r w:rsidRPr="00820A5C">
        <w:rPr>
          <w:rFonts w:ascii="Times New Roman" w:hAnsi="Times New Roman"/>
          <w:b/>
          <w:sz w:val="24"/>
          <w:szCs w:val="24"/>
          <w:lang w:val="en-US"/>
        </w:rPr>
        <w:t>Tv</w:t>
      </w:r>
      <w:r w:rsidRPr="00820A5C">
        <w:rPr>
          <w:rFonts w:ascii="Times New Roman" w:hAnsi="Times New Roman"/>
          <w:b/>
          <w:i/>
          <w:sz w:val="24"/>
          <w:szCs w:val="24"/>
          <w:lang w:val="en-US"/>
        </w:rPr>
        <w:t>NiR</w:t>
      </w:r>
      <w:proofErr w:type="spellEnd"/>
      <w:r w:rsidRPr="00820A5C">
        <w:rPr>
          <w:rFonts w:ascii="Times New Roman" w:hAnsi="Times New Roman"/>
          <w:b/>
          <w:i/>
          <w:sz w:val="24"/>
          <w:szCs w:val="24"/>
          <w:lang w:val="en-US"/>
        </w:rPr>
        <w:t xml:space="preserve"> – </w:t>
      </w:r>
      <w:r w:rsidRPr="00820A5C">
        <w:rPr>
          <w:rFonts w:ascii="Times New Roman" w:hAnsi="Times New Roman"/>
          <w:bCs/>
          <w:iCs/>
          <w:sz w:val="24"/>
          <w:szCs w:val="24"/>
          <w:lang w:val="en-US"/>
        </w:rPr>
        <w:t>Samples for a</w:t>
      </w:r>
      <w:r w:rsidRPr="00820A5C">
        <w:rPr>
          <w:rFonts w:ascii="Times New Roman" w:hAnsi="Times New Roman"/>
          <w:bCs/>
          <w:sz w:val="24"/>
          <w:szCs w:val="24"/>
          <w:lang w:val="en-US"/>
        </w:rPr>
        <w:t xml:space="preserve">mbient temperature MCD of oxidized </w:t>
      </w:r>
      <w:proofErr w:type="spellStart"/>
      <w:r w:rsidRPr="00820A5C">
        <w:rPr>
          <w:rFonts w:ascii="Times New Roman" w:hAnsi="Times New Roman"/>
          <w:bCs/>
          <w:i/>
          <w:iCs/>
          <w:sz w:val="24"/>
          <w:szCs w:val="24"/>
          <w:lang w:val="en-US"/>
        </w:rPr>
        <w:t>Tv</w:t>
      </w:r>
      <w:r w:rsidRPr="00820A5C">
        <w:rPr>
          <w:rFonts w:ascii="Times New Roman" w:hAnsi="Times New Roman"/>
          <w:bCs/>
          <w:sz w:val="24"/>
          <w:szCs w:val="24"/>
          <w:lang w:val="en-US"/>
        </w:rPr>
        <w:t>NiR</w:t>
      </w:r>
      <w:proofErr w:type="spellEnd"/>
      <w:r w:rsidRPr="00820A5C">
        <w:rPr>
          <w:rFonts w:ascii="Times New Roman" w:hAnsi="Times New Roman"/>
          <w:bCs/>
          <w:sz w:val="24"/>
          <w:szCs w:val="24"/>
          <w:lang w:val="en-US"/>
        </w:rPr>
        <w:t xml:space="preserve"> were prepared in 50 </w:t>
      </w:r>
      <w:proofErr w:type="spellStart"/>
      <w:r w:rsidRPr="00820A5C">
        <w:rPr>
          <w:rFonts w:ascii="Times New Roman" w:hAnsi="Times New Roman"/>
          <w:bCs/>
          <w:sz w:val="24"/>
          <w:szCs w:val="24"/>
          <w:lang w:val="en-US"/>
        </w:rPr>
        <w:t>mM</w:t>
      </w:r>
      <w:proofErr w:type="spellEnd"/>
      <w:r w:rsidRPr="00820A5C">
        <w:rPr>
          <w:rFonts w:ascii="Times New Roman" w:hAnsi="Times New Roman"/>
          <w:bCs/>
          <w:sz w:val="24"/>
          <w:szCs w:val="24"/>
          <w:lang w:val="en-US"/>
        </w:rPr>
        <w:t xml:space="preserve"> </w:t>
      </w:r>
      <w:proofErr w:type="spellStart"/>
      <w:r w:rsidRPr="00820A5C">
        <w:rPr>
          <w:rFonts w:ascii="Times New Roman" w:hAnsi="Times New Roman"/>
          <w:bCs/>
          <w:sz w:val="24"/>
          <w:szCs w:val="24"/>
          <w:lang w:val="en-US"/>
        </w:rPr>
        <w:t>Hepes</w:t>
      </w:r>
      <w:proofErr w:type="spellEnd"/>
      <w:r w:rsidRPr="00820A5C">
        <w:rPr>
          <w:rFonts w:ascii="Times New Roman" w:hAnsi="Times New Roman"/>
          <w:bCs/>
          <w:sz w:val="24"/>
          <w:szCs w:val="24"/>
          <w:lang w:val="en-US"/>
        </w:rPr>
        <w:t xml:space="preserve">, 100 </w:t>
      </w:r>
      <w:proofErr w:type="spellStart"/>
      <w:r w:rsidRPr="00820A5C">
        <w:rPr>
          <w:rFonts w:ascii="Times New Roman" w:hAnsi="Times New Roman"/>
          <w:bCs/>
          <w:sz w:val="24"/>
          <w:szCs w:val="24"/>
          <w:lang w:val="en-US"/>
        </w:rPr>
        <w:t>mM</w:t>
      </w:r>
      <w:proofErr w:type="spellEnd"/>
      <w:r w:rsidRPr="00820A5C">
        <w:rPr>
          <w:rFonts w:ascii="Times New Roman" w:hAnsi="Times New Roman"/>
          <w:bCs/>
          <w:sz w:val="24"/>
          <w:szCs w:val="24"/>
          <w:lang w:val="en-US"/>
        </w:rPr>
        <w:t xml:space="preserve"> </w:t>
      </w:r>
      <w:proofErr w:type="spellStart"/>
      <w:r w:rsidRPr="00820A5C">
        <w:rPr>
          <w:rFonts w:ascii="Times New Roman" w:hAnsi="Times New Roman"/>
          <w:bCs/>
          <w:sz w:val="24"/>
          <w:szCs w:val="24"/>
          <w:lang w:val="en-US"/>
        </w:rPr>
        <w:t>NaCl</w:t>
      </w:r>
      <w:proofErr w:type="spellEnd"/>
      <w:r w:rsidRPr="00820A5C">
        <w:rPr>
          <w:rFonts w:ascii="Times New Roman" w:hAnsi="Times New Roman"/>
          <w:bCs/>
          <w:sz w:val="24"/>
          <w:szCs w:val="24"/>
          <w:lang w:val="en-US"/>
        </w:rPr>
        <w:t xml:space="preserve">, pH 7.0. Measurements in the near infra-red region and at low temperature were performed on samples prepared in deuterium oxide, 50 </w:t>
      </w:r>
      <w:proofErr w:type="spellStart"/>
      <w:r w:rsidRPr="00820A5C">
        <w:rPr>
          <w:rFonts w:ascii="Times New Roman" w:hAnsi="Times New Roman"/>
          <w:bCs/>
          <w:sz w:val="24"/>
          <w:szCs w:val="24"/>
          <w:lang w:val="en-US"/>
        </w:rPr>
        <w:t>mM</w:t>
      </w:r>
      <w:proofErr w:type="spellEnd"/>
      <w:r w:rsidRPr="00820A5C">
        <w:rPr>
          <w:rFonts w:ascii="Times New Roman" w:hAnsi="Times New Roman"/>
          <w:bCs/>
          <w:sz w:val="24"/>
          <w:szCs w:val="24"/>
          <w:lang w:val="en-US"/>
        </w:rPr>
        <w:t xml:space="preserve"> </w:t>
      </w:r>
      <w:proofErr w:type="spellStart"/>
      <w:r w:rsidRPr="00820A5C">
        <w:rPr>
          <w:rFonts w:ascii="Times New Roman" w:hAnsi="Times New Roman"/>
          <w:bCs/>
          <w:sz w:val="24"/>
          <w:szCs w:val="24"/>
          <w:lang w:val="en-US"/>
        </w:rPr>
        <w:t>Hepes</w:t>
      </w:r>
      <w:proofErr w:type="spellEnd"/>
      <w:r w:rsidRPr="00820A5C">
        <w:rPr>
          <w:rFonts w:ascii="Times New Roman" w:hAnsi="Times New Roman"/>
          <w:bCs/>
          <w:sz w:val="24"/>
          <w:szCs w:val="24"/>
          <w:lang w:val="en-US"/>
        </w:rPr>
        <w:t>, pH* 7.0 with 50% glycerol added as glassing agent and where pH* is the apparent pH measured in D</w:t>
      </w:r>
      <w:r w:rsidRPr="00820A5C">
        <w:rPr>
          <w:rFonts w:ascii="Times New Roman" w:hAnsi="Times New Roman"/>
          <w:bCs/>
          <w:sz w:val="24"/>
          <w:szCs w:val="24"/>
          <w:vertAlign w:val="subscript"/>
          <w:lang w:val="en-US"/>
        </w:rPr>
        <w:t>2</w:t>
      </w:r>
      <w:r w:rsidRPr="00820A5C">
        <w:rPr>
          <w:rFonts w:ascii="Times New Roman" w:hAnsi="Times New Roman"/>
          <w:bCs/>
          <w:sz w:val="24"/>
          <w:szCs w:val="24"/>
          <w:lang w:val="en-US"/>
        </w:rPr>
        <w:t xml:space="preserve">O based solutions using standard glass electrodes. </w:t>
      </w:r>
      <w:proofErr w:type="spellStart"/>
      <w:r w:rsidRPr="00820A5C">
        <w:rPr>
          <w:rFonts w:ascii="Times New Roman" w:hAnsi="Times New Roman"/>
          <w:bCs/>
          <w:sz w:val="24"/>
          <w:szCs w:val="24"/>
          <w:lang w:val="en-US"/>
        </w:rPr>
        <w:t>Eu</w:t>
      </w:r>
      <w:proofErr w:type="spellEnd"/>
      <w:r w:rsidRPr="00820A5C">
        <w:rPr>
          <w:rFonts w:ascii="Times New Roman" w:hAnsi="Times New Roman"/>
          <w:bCs/>
          <w:sz w:val="24"/>
          <w:szCs w:val="24"/>
          <w:lang w:val="en-US"/>
        </w:rPr>
        <w:t xml:space="preserve">(II) reduced enzyme was prepared by addition of aliquots of 6 </w:t>
      </w:r>
      <w:proofErr w:type="spellStart"/>
      <w:r w:rsidRPr="00820A5C">
        <w:rPr>
          <w:rFonts w:ascii="Times New Roman" w:hAnsi="Times New Roman"/>
          <w:bCs/>
          <w:sz w:val="24"/>
          <w:szCs w:val="24"/>
          <w:lang w:val="en-US"/>
        </w:rPr>
        <w:t>mM</w:t>
      </w:r>
      <w:proofErr w:type="spellEnd"/>
      <w:r w:rsidRPr="00820A5C">
        <w:rPr>
          <w:rFonts w:ascii="Times New Roman" w:hAnsi="Times New Roman"/>
          <w:bCs/>
          <w:sz w:val="24"/>
          <w:szCs w:val="24"/>
          <w:lang w:val="en-US"/>
        </w:rPr>
        <w:t xml:space="preserve"> EuCl</w:t>
      </w:r>
      <w:r w:rsidRPr="00820A5C">
        <w:rPr>
          <w:rFonts w:ascii="Times New Roman" w:hAnsi="Times New Roman"/>
          <w:bCs/>
          <w:sz w:val="24"/>
          <w:szCs w:val="24"/>
          <w:vertAlign w:val="subscript"/>
          <w:lang w:val="en-US"/>
        </w:rPr>
        <w:t>2</w:t>
      </w:r>
      <w:r w:rsidRPr="00820A5C">
        <w:rPr>
          <w:rFonts w:ascii="Times New Roman" w:hAnsi="Times New Roman"/>
          <w:bCs/>
          <w:sz w:val="24"/>
          <w:szCs w:val="24"/>
          <w:lang w:val="en-US"/>
        </w:rPr>
        <w:t xml:space="preserve">, 50 </w:t>
      </w:r>
      <w:proofErr w:type="spellStart"/>
      <w:r w:rsidRPr="00820A5C">
        <w:rPr>
          <w:rFonts w:ascii="Times New Roman" w:hAnsi="Times New Roman"/>
          <w:bCs/>
          <w:sz w:val="24"/>
          <w:szCs w:val="24"/>
          <w:lang w:val="en-US"/>
        </w:rPr>
        <w:t>mM</w:t>
      </w:r>
      <w:proofErr w:type="spellEnd"/>
      <w:r w:rsidRPr="00820A5C">
        <w:rPr>
          <w:rFonts w:ascii="Times New Roman" w:hAnsi="Times New Roman"/>
          <w:bCs/>
          <w:sz w:val="24"/>
          <w:szCs w:val="24"/>
          <w:lang w:val="en-US"/>
        </w:rPr>
        <w:t xml:space="preserve"> </w:t>
      </w:r>
      <w:proofErr w:type="spellStart"/>
      <w:r w:rsidRPr="00820A5C">
        <w:rPr>
          <w:rFonts w:ascii="Times New Roman" w:hAnsi="Times New Roman"/>
          <w:bCs/>
          <w:sz w:val="24"/>
          <w:szCs w:val="24"/>
          <w:lang w:val="en-US"/>
        </w:rPr>
        <w:t>Hepes</w:t>
      </w:r>
      <w:proofErr w:type="spellEnd"/>
      <w:r w:rsidRPr="00820A5C">
        <w:rPr>
          <w:rFonts w:ascii="Times New Roman" w:hAnsi="Times New Roman"/>
          <w:bCs/>
          <w:sz w:val="24"/>
          <w:szCs w:val="24"/>
          <w:lang w:val="en-US"/>
        </w:rPr>
        <w:t xml:space="preserve">, pH 7.0 to an anaerobic solution of </w:t>
      </w:r>
      <w:proofErr w:type="spellStart"/>
      <w:r w:rsidRPr="00820A5C">
        <w:rPr>
          <w:rFonts w:ascii="Times New Roman" w:hAnsi="Times New Roman"/>
          <w:bCs/>
          <w:i/>
          <w:iCs/>
          <w:sz w:val="24"/>
          <w:szCs w:val="24"/>
          <w:lang w:val="en-US"/>
        </w:rPr>
        <w:t>Tv</w:t>
      </w:r>
      <w:r w:rsidRPr="00820A5C">
        <w:rPr>
          <w:rFonts w:ascii="Times New Roman" w:hAnsi="Times New Roman"/>
          <w:bCs/>
          <w:sz w:val="24"/>
          <w:szCs w:val="24"/>
          <w:lang w:val="en-US"/>
        </w:rPr>
        <w:t>NiR</w:t>
      </w:r>
      <w:proofErr w:type="spellEnd"/>
      <w:r w:rsidRPr="00820A5C">
        <w:rPr>
          <w:rFonts w:ascii="Times New Roman" w:hAnsi="Times New Roman"/>
          <w:bCs/>
          <w:sz w:val="24"/>
          <w:szCs w:val="24"/>
          <w:lang w:val="en-US"/>
        </w:rPr>
        <w:t xml:space="preserve">. </w:t>
      </w:r>
      <w:proofErr w:type="spellStart"/>
      <w:proofErr w:type="gramStart"/>
      <w:r w:rsidRPr="00820A5C">
        <w:rPr>
          <w:rFonts w:ascii="Times New Roman" w:hAnsi="Times New Roman"/>
          <w:bCs/>
          <w:sz w:val="24"/>
          <w:szCs w:val="24"/>
          <w:lang w:val="en-US"/>
        </w:rPr>
        <w:t>Eu</w:t>
      </w:r>
      <w:proofErr w:type="spellEnd"/>
      <w:r w:rsidRPr="00820A5C">
        <w:rPr>
          <w:rFonts w:ascii="Times New Roman" w:hAnsi="Times New Roman"/>
          <w:bCs/>
          <w:sz w:val="24"/>
          <w:szCs w:val="24"/>
          <w:lang w:val="en-US"/>
        </w:rPr>
        <w:t>(</w:t>
      </w:r>
      <w:proofErr w:type="gramEnd"/>
      <w:r w:rsidRPr="00820A5C">
        <w:rPr>
          <w:rFonts w:ascii="Times New Roman" w:hAnsi="Times New Roman"/>
          <w:bCs/>
          <w:sz w:val="24"/>
          <w:szCs w:val="24"/>
          <w:lang w:val="en-US"/>
        </w:rPr>
        <w:t xml:space="preserve">II) was added until the electronic absorption spectrum was typical of low-spin ferrous </w:t>
      </w:r>
      <w:proofErr w:type="spellStart"/>
      <w:r w:rsidRPr="00820A5C">
        <w:rPr>
          <w:rFonts w:ascii="Times New Roman" w:hAnsi="Times New Roman"/>
          <w:bCs/>
          <w:sz w:val="24"/>
          <w:szCs w:val="24"/>
          <w:lang w:val="en-US"/>
        </w:rPr>
        <w:t>heme</w:t>
      </w:r>
      <w:proofErr w:type="spellEnd"/>
      <w:r w:rsidRPr="00820A5C">
        <w:rPr>
          <w:rFonts w:ascii="Times New Roman" w:hAnsi="Times New Roman"/>
          <w:bCs/>
          <w:sz w:val="24"/>
          <w:szCs w:val="24"/>
          <w:lang w:val="en-US"/>
        </w:rPr>
        <w:t xml:space="preserve"> and unchanged by further additions of EuCl</w:t>
      </w:r>
      <w:r w:rsidRPr="00820A5C">
        <w:rPr>
          <w:rFonts w:ascii="Times New Roman" w:hAnsi="Times New Roman"/>
          <w:bCs/>
          <w:sz w:val="24"/>
          <w:szCs w:val="24"/>
          <w:vertAlign w:val="subscript"/>
          <w:lang w:val="en-US"/>
        </w:rPr>
        <w:t>2</w:t>
      </w:r>
      <w:r w:rsidRPr="00820A5C">
        <w:rPr>
          <w:rFonts w:ascii="Times New Roman" w:hAnsi="Times New Roman"/>
          <w:bCs/>
          <w:sz w:val="24"/>
          <w:szCs w:val="24"/>
          <w:lang w:val="en-US"/>
        </w:rPr>
        <w:t xml:space="preserve"> at which point the sample was analyzed by MCD. The aqueous </w:t>
      </w:r>
      <w:proofErr w:type="spellStart"/>
      <w:proofErr w:type="gramStart"/>
      <w:r w:rsidRPr="00820A5C">
        <w:rPr>
          <w:rFonts w:ascii="Times New Roman" w:hAnsi="Times New Roman"/>
          <w:bCs/>
          <w:sz w:val="24"/>
          <w:szCs w:val="24"/>
          <w:lang w:val="en-US"/>
        </w:rPr>
        <w:t>Eu</w:t>
      </w:r>
      <w:proofErr w:type="spellEnd"/>
      <w:r w:rsidRPr="00820A5C">
        <w:rPr>
          <w:rFonts w:ascii="Times New Roman" w:hAnsi="Times New Roman"/>
          <w:bCs/>
          <w:sz w:val="24"/>
          <w:szCs w:val="24"/>
          <w:lang w:val="en-US"/>
        </w:rPr>
        <w:t>(</w:t>
      </w:r>
      <w:proofErr w:type="gramEnd"/>
      <w:r w:rsidRPr="00820A5C">
        <w:rPr>
          <w:rFonts w:ascii="Times New Roman" w:hAnsi="Times New Roman"/>
          <w:bCs/>
          <w:sz w:val="24"/>
          <w:szCs w:val="24"/>
          <w:lang w:val="en-US"/>
        </w:rPr>
        <w:t xml:space="preserve">III/II) couple has </w:t>
      </w:r>
      <w:proofErr w:type="spellStart"/>
      <w:r w:rsidRPr="00820A5C">
        <w:rPr>
          <w:rFonts w:ascii="Times New Roman" w:hAnsi="Times New Roman"/>
          <w:bCs/>
          <w:i/>
          <w:sz w:val="24"/>
          <w:szCs w:val="24"/>
          <w:lang w:val="en-US"/>
        </w:rPr>
        <w:t>E</w:t>
      </w:r>
      <w:r w:rsidRPr="00820A5C">
        <w:rPr>
          <w:rFonts w:ascii="Times New Roman" w:hAnsi="Times New Roman"/>
          <w:bCs/>
          <w:sz w:val="24"/>
          <w:szCs w:val="24"/>
          <w:vertAlign w:val="subscript"/>
          <w:lang w:val="en-US"/>
        </w:rPr>
        <w:t>m</w:t>
      </w:r>
      <w:proofErr w:type="spellEnd"/>
      <w:r w:rsidRPr="00820A5C">
        <w:rPr>
          <w:rFonts w:ascii="Times New Roman" w:hAnsi="Times New Roman"/>
          <w:bCs/>
          <w:sz w:val="24"/>
          <w:szCs w:val="24"/>
          <w:lang w:val="en-US"/>
        </w:rPr>
        <w:t xml:space="preserve"> = -400 mV under the experimental conditions used here </w:t>
      </w:r>
      <w:r w:rsidRPr="00820A5C">
        <w:rPr>
          <w:rFonts w:ascii="Times New Roman" w:hAnsi="Times New Roman"/>
          <w:bCs/>
          <w:noProof/>
          <w:sz w:val="24"/>
          <w:szCs w:val="24"/>
          <w:lang w:val="en-US"/>
        </w:rPr>
        <w:t>(25)</w:t>
      </w:r>
      <w:r w:rsidRPr="00820A5C">
        <w:rPr>
          <w:rFonts w:ascii="Times New Roman" w:hAnsi="Times New Roman"/>
          <w:bCs/>
          <w:sz w:val="24"/>
          <w:szCs w:val="24"/>
          <w:lang w:val="en-US"/>
        </w:rPr>
        <w:t>.</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bCs/>
          <w:sz w:val="24"/>
          <w:szCs w:val="24"/>
          <w:lang w:val="en-US"/>
        </w:rPr>
        <w:tab/>
      </w:r>
      <w:proofErr w:type="spellStart"/>
      <w:r w:rsidRPr="00820A5C">
        <w:rPr>
          <w:rFonts w:ascii="Times New Roman" w:hAnsi="Times New Roman"/>
          <w:bCs/>
          <w:sz w:val="24"/>
          <w:szCs w:val="24"/>
          <w:lang w:val="en-US"/>
        </w:rPr>
        <w:t>Spectroelectrochemical</w:t>
      </w:r>
      <w:proofErr w:type="spellEnd"/>
      <w:r w:rsidRPr="00820A5C">
        <w:rPr>
          <w:rFonts w:ascii="Times New Roman" w:hAnsi="Times New Roman"/>
          <w:bCs/>
          <w:sz w:val="24"/>
          <w:szCs w:val="24"/>
          <w:lang w:val="en-US"/>
        </w:rPr>
        <w:t xml:space="preserve"> potentiometric titration of </w:t>
      </w:r>
      <w:proofErr w:type="spellStart"/>
      <w:r w:rsidRPr="00820A5C">
        <w:rPr>
          <w:rFonts w:ascii="Times New Roman" w:hAnsi="Times New Roman"/>
          <w:bCs/>
          <w:i/>
          <w:sz w:val="24"/>
          <w:szCs w:val="24"/>
          <w:lang w:val="en-US"/>
        </w:rPr>
        <w:t>Tv</w:t>
      </w:r>
      <w:r w:rsidRPr="00820A5C">
        <w:rPr>
          <w:rFonts w:ascii="Times New Roman" w:hAnsi="Times New Roman"/>
          <w:bCs/>
          <w:sz w:val="24"/>
          <w:szCs w:val="24"/>
          <w:lang w:val="en-US"/>
        </w:rPr>
        <w:t>NiR</w:t>
      </w:r>
      <w:proofErr w:type="spellEnd"/>
      <w:r w:rsidRPr="00820A5C">
        <w:rPr>
          <w:rFonts w:ascii="Times New Roman" w:hAnsi="Times New Roman"/>
          <w:bCs/>
          <w:sz w:val="24"/>
          <w:szCs w:val="24"/>
          <w:lang w:val="en-US"/>
        </w:rPr>
        <w:t xml:space="preserve"> monitored by MCD used </w:t>
      </w:r>
      <w:r w:rsidRPr="00820A5C">
        <w:rPr>
          <w:rFonts w:ascii="Times New Roman" w:hAnsi="Times New Roman"/>
          <w:sz w:val="24"/>
          <w:szCs w:val="24"/>
          <w:lang w:val="en-US"/>
        </w:rPr>
        <w:t xml:space="preserve">the method of </w:t>
      </w:r>
      <w:proofErr w:type="spellStart"/>
      <w:r w:rsidRPr="00820A5C">
        <w:rPr>
          <w:rFonts w:ascii="Times New Roman" w:hAnsi="Times New Roman"/>
          <w:sz w:val="24"/>
          <w:szCs w:val="24"/>
          <w:lang w:val="en-US"/>
        </w:rPr>
        <w:t>Marritt</w:t>
      </w:r>
      <w:proofErr w:type="spellEnd"/>
      <w:r w:rsidRPr="00820A5C">
        <w:rPr>
          <w:rFonts w:ascii="Times New Roman" w:hAnsi="Times New Roman"/>
          <w:sz w:val="24"/>
          <w:szCs w:val="24"/>
          <w:lang w:val="en-US"/>
        </w:rPr>
        <w:t xml:space="preserve"> et al </w:t>
      </w:r>
      <w:r w:rsidRPr="00820A5C">
        <w:rPr>
          <w:rFonts w:ascii="Times New Roman" w:hAnsi="Times New Roman"/>
          <w:noProof/>
          <w:sz w:val="24"/>
          <w:szCs w:val="24"/>
          <w:lang w:val="en-US"/>
        </w:rPr>
        <w:t>(15)</w:t>
      </w:r>
      <w:r w:rsidRPr="00820A5C">
        <w:rPr>
          <w:rFonts w:ascii="Times New Roman" w:hAnsi="Times New Roman"/>
          <w:sz w:val="24"/>
          <w:szCs w:val="24"/>
          <w:lang w:val="en-US"/>
        </w:rPr>
        <w:t xml:space="preserve"> using MCD compatible optically transparent thin layer electrochemistry (MOTTLE). The cell was of 0.5 mm path length and employed a gold mesh working electrode with the following mediators each at 40 µM; ruthenium hexamine chloride, </w:t>
      </w:r>
      <w:proofErr w:type="spellStart"/>
      <w:r w:rsidRPr="00820A5C">
        <w:rPr>
          <w:rFonts w:ascii="Times New Roman" w:hAnsi="Times New Roman"/>
          <w:sz w:val="24"/>
          <w:szCs w:val="24"/>
          <w:lang w:val="en-US"/>
        </w:rPr>
        <w:t>trimethylhydroquinone</w:t>
      </w:r>
      <w:proofErr w:type="spellEnd"/>
      <w:r w:rsidRPr="00820A5C">
        <w:rPr>
          <w:rFonts w:ascii="Times New Roman" w:hAnsi="Times New Roman"/>
          <w:sz w:val="24"/>
          <w:szCs w:val="24"/>
          <w:lang w:val="en-US"/>
        </w:rPr>
        <w:t xml:space="preserve">, 5-hydroxynaphthoquinone, </w:t>
      </w:r>
      <w:proofErr w:type="spellStart"/>
      <w:r w:rsidRPr="00820A5C">
        <w:rPr>
          <w:rFonts w:ascii="Times New Roman" w:hAnsi="Times New Roman"/>
          <w:sz w:val="24"/>
          <w:szCs w:val="24"/>
          <w:lang w:val="en-US"/>
        </w:rPr>
        <w:t>duroquinone</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menadione</w:t>
      </w:r>
      <w:proofErr w:type="spellEnd"/>
      <w:r w:rsidRPr="00820A5C">
        <w:rPr>
          <w:rFonts w:ascii="Times New Roman" w:hAnsi="Times New Roman"/>
          <w:sz w:val="24"/>
          <w:szCs w:val="24"/>
          <w:lang w:val="en-US"/>
        </w:rPr>
        <w:t>, 9</w:t>
      </w:r>
      <w:proofErr w:type="gramStart"/>
      <w:r w:rsidRPr="00820A5C">
        <w:rPr>
          <w:rFonts w:ascii="Times New Roman" w:hAnsi="Times New Roman"/>
          <w:sz w:val="24"/>
          <w:szCs w:val="24"/>
          <w:lang w:val="en-US"/>
        </w:rPr>
        <w:t>,10</w:t>
      </w:r>
      <w:proofErr w:type="gramEnd"/>
      <w:r w:rsidRPr="00820A5C">
        <w:rPr>
          <w:rFonts w:ascii="Times New Roman" w:hAnsi="Times New Roman"/>
          <w:sz w:val="24"/>
          <w:szCs w:val="24"/>
          <w:lang w:val="en-US"/>
        </w:rPr>
        <w:t xml:space="preserve">-anthraquinone 2,6 </w:t>
      </w:r>
      <w:proofErr w:type="spellStart"/>
      <w:r w:rsidRPr="00820A5C">
        <w:rPr>
          <w:rFonts w:ascii="Times New Roman" w:hAnsi="Times New Roman"/>
          <w:sz w:val="24"/>
          <w:szCs w:val="24"/>
          <w:lang w:val="en-US"/>
        </w:rPr>
        <w:t>disulfonate</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anthraquinone</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sulfonate</w:t>
      </w:r>
      <w:proofErr w:type="spellEnd"/>
      <w:r w:rsidRPr="00820A5C">
        <w:rPr>
          <w:rFonts w:ascii="Times New Roman" w:hAnsi="Times New Roman"/>
          <w:sz w:val="24"/>
          <w:szCs w:val="24"/>
          <w:lang w:val="en-US"/>
        </w:rPr>
        <w:t xml:space="preserve">, benzyl </w:t>
      </w:r>
      <w:proofErr w:type="spellStart"/>
      <w:r w:rsidRPr="00820A5C">
        <w:rPr>
          <w:rFonts w:ascii="Times New Roman" w:hAnsi="Times New Roman"/>
          <w:sz w:val="24"/>
          <w:szCs w:val="24"/>
          <w:lang w:val="en-US"/>
        </w:rPr>
        <w:t>viologen</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sulfonyl</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viologen</w:t>
      </w:r>
      <w:proofErr w:type="spellEnd"/>
      <w:r w:rsidRPr="00820A5C">
        <w:rPr>
          <w:rFonts w:ascii="Times New Roman" w:hAnsi="Times New Roman"/>
          <w:sz w:val="24"/>
          <w:szCs w:val="24"/>
          <w:lang w:val="en-US"/>
        </w:rPr>
        <w:t xml:space="preserve"> and methyl </w:t>
      </w:r>
      <w:proofErr w:type="spellStart"/>
      <w:r w:rsidRPr="00820A5C">
        <w:rPr>
          <w:rFonts w:ascii="Times New Roman" w:hAnsi="Times New Roman"/>
          <w:sz w:val="24"/>
          <w:szCs w:val="24"/>
          <w:lang w:val="en-US"/>
        </w:rPr>
        <w:t>viologen</w:t>
      </w:r>
      <w:proofErr w:type="spellEnd"/>
      <w:r w:rsidRPr="00820A5C">
        <w:rPr>
          <w:rFonts w:ascii="Times New Roman" w:hAnsi="Times New Roman"/>
          <w:sz w:val="24"/>
          <w:szCs w:val="24"/>
          <w:lang w:val="en-US"/>
        </w:rPr>
        <w:t xml:space="preserve">. Spectra from MOTTLE are presented without correction for the zero-field baseline because the time required to cycle the magnetic field of the super-conducting magnet would preclude completion of potentiometric titrations in a practical time period. </w:t>
      </w:r>
      <w:r w:rsidRPr="00820A5C">
        <w:rPr>
          <w:rFonts w:ascii="Times New Roman" w:hAnsi="Times New Roman"/>
          <w:bCs/>
          <w:sz w:val="24"/>
          <w:szCs w:val="24"/>
          <w:lang w:val="en-US"/>
        </w:rPr>
        <w:t xml:space="preserve">MCD spectra were recorded on JASCO circular </w:t>
      </w:r>
      <w:proofErr w:type="spellStart"/>
      <w:r w:rsidRPr="00820A5C">
        <w:rPr>
          <w:rFonts w:ascii="Times New Roman" w:hAnsi="Times New Roman"/>
          <w:bCs/>
          <w:sz w:val="24"/>
          <w:szCs w:val="24"/>
          <w:lang w:val="en-US"/>
        </w:rPr>
        <w:t>dichrographs</w:t>
      </w:r>
      <w:proofErr w:type="spellEnd"/>
      <w:r w:rsidRPr="00820A5C">
        <w:rPr>
          <w:rFonts w:ascii="Times New Roman" w:hAnsi="Times New Roman"/>
          <w:bCs/>
          <w:sz w:val="24"/>
          <w:szCs w:val="24"/>
          <w:lang w:val="en-US"/>
        </w:rPr>
        <w:t xml:space="preserve">, model J810 for the visible region and model J730 for the near infrared region, in a magnetic field provided by an Oxford Instruments superconducting magnet, model SM1 at 6 Tesla for ambient temperature and model SM4 at 5 Tesla for low temperature measurements. It was not </w:t>
      </w:r>
      <w:r w:rsidRPr="00820A5C">
        <w:rPr>
          <w:rFonts w:ascii="Times New Roman" w:hAnsi="Times New Roman"/>
          <w:bCs/>
          <w:sz w:val="24"/>
          <w:szCs w:val="24"/>
          <w:lang w:val="en-US"/>
        </w:rPr>
        <w:lastRenderedPageBreak/>
        <w:t xml:space="preserve">possible to access as low potentials in the MOTTLE cell as when studying </w:t>
      </w:r>
      <w:r w:rsidRPr="00820A5C">
        <w:rPr>
          <w:rFonts w:ascii="Times New Roman" w:hAnsi="Times New Roman"/>
          <w:sz w:val="24"/>
          <w:szCs w:val="24"/>
          <w:lang w:val="en-US"/>
        </w:rPr>
        <w:t>proteins adsorbed on SnO</w:t>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electrodes </w:t>
      </w:r>
      <w:r w:rsidRPr="00820A5C">
        <w:rPr>
          <w:rFonts w:ascii="Times New Roman" w:hAnsi="Times New Roman"/>
          <w:noProof/>
          <w:sz w:val="24"/>
          <w:szCs w:val="24"/>
          <w:lang w:val="en-US"/>
        </w:rPr>
        <w:t>(15,26)</w:t>
      </w:r>
      <w:r w:rsidRPr="00820A5C">
        <w:rPr>
          <w:rFonts w:ascii="Times New Roman" w:hAnsi="Times New Roman"/>
          <w:sz w:val="24"/>
          <w:szCs w:val="24"/>
          <w:lang w:val="en-US"/>
        </w:rPr>
        <w:t xml:space="preserve">. This is most likely due to proton reduction occurring at lower </w:t>
      </w:r>
      <w:proofErr w:type="spellStart"/>
      <w:r w:rsidRPr="00820A5C">
        <w:rPr>
          <w:rFonts w:ascii="Times New Roman" w:hAnsi="Times New Roman"/>
          <w:sz w:val="24"/>
          <w:szCs w:val="24"/>
          <w:lang w:val="en-US"/>
        </w:rPr>
        <w:t>overpotential</w:t>
      </w:r>
      <w:proofErr w:type="spellEnd"/>
      <w:r w:rsidRPr="00820A5C">
        <w:rPr>
          <w:rFonts w:ascii="Times New Roman" w:hAnsi="Times New Roman"/>
          <w:sz w:val="24"/>
          <w:szCs w:val="24"/>
          <w:lang w:val="en-US"/>
        </w:rPr>
        <w:t xml:space="preserve"> using the gold-mesh electrodes. All potentials are reported versus the Standard Hydrogen Electrode (SHE).</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b/>
          <w:i/>
          <w:iCs/>
          <w:sz w:val="24"/>
          <w:szCs w:val="24"/>
          <w:lang w:val="en-US"/>
        </w:rPr>
        <w:t xml:space="preserve">Protein Film Electrochemistry – </w:t>
      </w:r>
      <w:r w:rsidRPr="00820A5C">
        <w:rPr>
          <w:rFonts w:ascii="Times New Roman" w:hAnsi="Times New Roman"/>
          <w:iCs/>
          <w:sz w:val="24"/>
          <w:szCs w:val="24"/>
          <w:lang w:val="en-US"/>
        </w:rPr>
        <w:t xml:space="preserve">To measure the catalytic activity of </w:t>
      </w:r>
      <w:proofErr w:type="spellStart"/>
      <w:r w:rsidRPr="00820A5C">
        <w:rPr>
          <w:rFonts w:ascii="Times New Roman" w:hAnsi="Times New Roman"/>
          <w:i/>
          <w:iCs/>
          <w:sz w:val="24"/>
          <w:szCs w:val="24"/>
          <w:lang w:val="en-US"/>
        </w:rPr>
        <w:t>Tv</w:t>
      </w:r>
      <w:r w:rsidRPr="00820A5C">
        <w:rPr>
          <w:rFonts w:ascii="Times New Roman" w:hAnsi="Times New Roman"/>
          <w:iCs/>
          <w:sz w:val="24"/>
          <w:szCs w:val="24"/>
          <w:lang w:val="en-US"/>
        </w:rPr>
        <w:t>NiR</w:t>
      </w:r>
      <w:proofErr w:type="spellEnd"/>
      <w:r w:rsidRPr="00820A5C">
        <w:rPr>
          <w:rFonts w:ascii="Times New Roman" w:hAnsi="Times New Roman"/>
          <w:iCs/>
          <w:sz w:val="24"/>
          <w:szCs w:val="24"/>
          <w:lang w:val="en-US"/>
        </w:rPr>
        <w:t xml:space="preserve">, films were prepared on freshly polished </w:t>
      </w:r>
      <w:proofErr w:type="spellStart"/>
      <w:r w:rsidRPr="00820A5C">
        <w:rPr>
          <w:rFonts w:ascii="Times New Roman" w:hAnsi="Times New Roman"/>
          <w:iCs/>
          <w:sz w:val="24"/>
          <w:szCs w:val="24"/>
          <w:lang w:val="en-US"/>
        </w:rPr>
        <w:t>pyrolytic</w:t>
      </w:r>
      <w:proofErr w:type="spellEnd"/>
      <w:r w:rsidRPr="00820A5C">
        <w:rPr>
          <w:rFonts w:ascii="Times New Roman" w:hAnsi="Times New Roman"/>
          <w:iCs/>
          <w:sz w:val="24"/>
          <w:szCs w:val="24"/>
          <w:lang w:val="en-US"/>
        </w:rPr>
        <w:t xml:space="preserve"> graphite edge (PGE) electrodes by exposure to 30 µM </w:t>
      </w:r>
      <w:proofErr w:type="spellStart"/>
      <w:r w:rsidRPr="00820A5C">
        <w:rPr>
          <w:rFonts w:ascii="Times New Roman" w:hAnsi="Times New Roman"/>
          <w:i/>
          <w:iCs/>
          <w:sz w:val="24"/>
          <w:szCs w:val="24"/>
          <w:lang w:val="en-US"/>
        </w:rPr>
        <w:t>Tv</w:t>
      </w:r>
      <w:r w:rsidRPr="00820A5C">
        <w:rPr>
          <w:rFonts w:ascii="Times New Roman" w:hAnsi="Times New Roman"/>
          <w:iCs/>
          <w:sz w:val="24"/>
          <w:szCs w:val="24"/>
          <w:lang w:val="en-US"/>
        </w:rPr>
        <w:t>NiR</w:t>
      </w:r>
      <w:proofErr w:type="spellEnd"/>
      <w:r w:rsidRPr="00820A5C">
        <w:rPr>
          <w:rFonts w:ascii="Times New Roman" w:hAnsi="Times New Roman"/>
          <w:iCs/>
          <w:sz w:val="24"/>
          <w:szCs w:val="24"/>
          <w:lang w:val="en-US"/>
        </w:rPr>
        <w:t xml:space="preserve"> in ice-cold 50 </w:t>
      </w:r>
      <w:proofErr w:type="spellStart"/>
      <w:r w:rsidRPr="00820A5C">
        <w:rPr>
          <w:rFonts w:ascii="Times New Roman" w:hAnsi="Times New Roman"/>
          <w:iCs/>
          <w:sz w:val="24"/>
          <w:szCs w:val="24"/>
          <w:lang w:val="en-US"/>
        </w:rPr>
        <w:t>mM</w:t>
      </w:r>
      <w:proofErr w:type="spellEnd"/>
      <w:r w:rsidRPr="00820A5C">
        <w:rPr>
          <w:rFonts w:ascii="Times New Roman" w:hAnsi="Times New Roman"/>
          <w:iCs/>
          <w:sz w:val="24"/>
          <w:szCs w:val="24"/>
          <w:lang w:val="en-US"/>
        </w:rPr>
        <w:t xml:space="preserve"> </w:t>
      </w:r>
      <w:proofErr w:type="spellStart"/>
      <w:r w:rsidRPr="00820A5C">
        <w:rPr>
          <w:rFonts w:ascii="Times New Roman" w:hAnsi="Times New Roman"/>
          <w:iCs/>
          <w:sz w:val="24"/>
          <w:szCs w:val="24"/>
          <w:lang w:val="en-US"/>
        </w:rPr>
        <w:t>Hepes</w:t>
      </w:r>
      <w:proofErr w:type="spellEnd"/>
      <w:r w:rsidRPr="00820A5C">
        <w:rPr>
          <w:rFonts w:ascii="Times New Roman" w:hAnsi="Times New Roman"/>
          <w:iCs/>
          <w:sz w:val="24"/>
          <w:szCs w:val="24"/>
          <w:lang w:val="en-US"/>
        </w:rPr>
        <w:t xml:space="preserve">, 100 </w:t>
      </w:r>
      <w:proofErr w:type="spellStart"/>
      <w:r w:rsidRPr="00820A5C">
        <w:rPr>
          <w:rFonts w:ascii="Times New Roman" w:hAnsi="Times New Roman"/>
          <w:iCs/>
          <w:sz w:val="24"/>
          <w:szCs w:val="24"/>
          <w:lang w:val="en-US"/>
        </w:rPr>
        <w:t>mM</w:t>
      </w:r>
      <w:proofErr w:type="spellEnd"/>
      <w:r w:rsidRPr="00820A5C">
        <w:rPr>
          <w:rFonts w:ascii="Times New Roman" w:hAnsi="Times New Roman"/>
          <w:iCs/>
          <w:sz w:val="24"/>
          <w:szCs w:val="24"/>
          <w:lang w:val="en-US"/>
        </w:rPr>
        <w:t xml:space="preserve"> </w:t>
      </w:r>
      <w:proofErr w:type="spellStart"/>
      <w:r w:rsidRPr="00820A5C">
        <w:rPr>
          <w:rFonts w:ascii="Times New Roman" w:hAnsi="Times New Roman"/>
          <w:iCs/>
          <w:sz w:val="24"/>
          <w:szCs w:val="24"/>
          <w:lang w:val="en-US"/>
        </w:rPr>
        <w:t>NaCl</w:t>
      </w:r>
      <w:proofErr w:type="spellEnd"/>
      <w:r w:rsidRPr="00820A5C">
        <w:rPr>
          <w:rFonts w:ascii="Times New Roman" w:hAnsi="Times New Roman"/>
          <w:iCs/>
          <w:sz w:val="24"/>
          <w:szCs w:val="24"/>
          <w:lang w:val="en-US"/>
        </w:rPr>
        <w:t xml:space="preserve">, </w:t>
      </w:r>
      <w:proofErr w:type="gramStart"/>
      <w:r w:rsidRPr="00820A5C">
        <w:rPr>
          <w:rFonts w:ascii="Times New Roman" w:hAnsi="Times New Roman"/>
          <w:iCs/>
          <w:sz w:val="24"/>
          <w:szCs w:val="24"/>
          <w:lang w:val="en-US"/>
        </w:rPr>
        <w:t>pH</w:t>
      </w:r>
      <w:proofErr w:type="gramEnd"/>
      <w:r w:rsidRPr="00820A5C">
        <w:rPr>
          <w:rFonts w:ascii="Times New Roman" w:hAnsi="Times New Roman"/>
          <w:iCs/>
          <w:sz w:val="24"/>
          <w:szCs w:val="24"/>
          <w:lang w:val="en-US"/>
        </w:rPr>
        <w:t xml:space="preserve"> 7.0 for a few seconds using the procedures previously described for studies of </w:t>
      </w:r>
      <w:proofErr w:type="spellStart"/>
      <w:r w:rsidRPr="00820A5C">
        <w:rPr>
          <w:rFonts w:ascii="Times New Roman" w:hAnsi="Times New Roman"/>
          <w:i/>
          <w:iCs/>
          <w:sz w:val="24"/>
          <w:szCs w:val="24"/>
          <w:lang w:val="en-US"/>
        </w:rPr>
        <w:t>Ec</w:t>
      </w:r>
      <w:r w:rsidRPr="00820A5C">
        <w:rPr>
          <w:rFonts w:ascii="Times New Roman" w:hAnsi="Times New Roman"/>
          <w:iCs/>
          <w:sz w:val="24"/>
          <w:szCs w:val="24"/>
          <w:lang w:val="en-US"/>
        </w:rPr>
        <w:t>NrfA</w:t>
      </w:r>
      <w:proofErr w:type="spellEnd"/>
      <w:r w:rsidRPr="00820A5C">
        <w:rPr>
          <w:rFonts w:ascii="Times New Roman" w:hAnsi="Times New Roman"/>
          <w:iCs/>
          <w:sz w:val="24"/>
          <w:szCs w:val="24"/>
          <w:lang w:val="en-US"/>
        </w:rPr>
        <w:t xml:space="preserve"> </w:t>
      </w:r>
      <w:r w:rsidRPr="00820A5C">
        <w:rPr>
          <w:rFonts w:ascii="Times New Roman" w:hAnsi="Times New Roman"/>
          <w:iCs/>
          <w:noProof/>
          <w:sz w:val="24"/>
          <w:szCs w:val="24"/>
          <w:lang w:val="en-US"/>
        </w:rPr>
        <w:t>(20)</w:t>
      </w:r>
      <w:r w:rsidRPr="00820A5C">
        <w:rPr>
          <w:rFonts w:ascii="Times New Roman" w:hAnsi="Times New Roman"/>
          <w:iCs/>
          <w:sz w:val="24"/>
          <w:szCs w:val="24"/>
          <w:lang w:val="en-US"/>
        </w:rPr>
        <w:t xml:space="preserve">. A nitrite stock solution (500 </w:t>
      </w:r>
      <w:proofErr w:type="spellStart"/>
      <w:r w:rsidRPr="00820A5C">
        <w:rPr>
          <w:rFonts w:ascii="Times New Roman" w:hAnsi="Times New Roman"/>
          <w:iCs/>
          <w:sz w:val="24"/>
          <w:szCs w:val="24"/>
          <w:lang w:val="en-US"/>
        </w:rPr>
        <w:t>mM</w:t>
      </w:r>
      <w:proofErr w:type="spellEnd"/>
      <w:r w:rsidRPr="00820A5C">
        <w:rPr>
          <w:rFonts w:ascii="Times New Roman" w:hAnsi="Times New Roman"/>
          <w:iCs/>
          <w:sz w:val="24"/>
          <w:szCs w:val="24"/>
          <w:lang w:val="en-US"/>
        </w:rPr>
        <w:t xml:space="preserve">) was freshly prepared for each day of experiments and diluted to the required concentration. Cyclic voltammetry and </w:t>
      </w:r>
      <w:proofErr w:type="spellStart"/>
      <w:r w:rsidRPr="00820A5C">
        <w:rPr>
          <w:rFonts w:ascii="Times New Roman" w:hAnsi="Times New Roman"/>
          <w:iCs/>
          <w:sz w:val="24"/>
          <w:szCs w:val="24"/>
          <w:lang w:val="en-US"/>
        </w:rPr>
        <w:t>chronoamperometry</w:t>
      </w:r>
      <w:proofErr w:type="spellEnd"/>
      <w:r w:rsidRPr="00820A5C">
        <w:rPr>
          <w:rFonts w:ascii="Times New Roman" w:hAnsi="Times New Roman"/>
          <w:iCs/>
          <w:sz w:val="24"/>
          <w:szCs w:val="24"/>
          <w:lang w:val="en-US"/>
        </w:rPr>
        <w:t xml:space="preserve"> with rapid rotation of the PGE working electrode were performed using a three-electrode cell configuration housed in a Faraday cage and placed inside a N</w:t>
      </w:r>
      <w:r w:rsidRPr="00820A5C">
        <w:rPr>
          <w:rFonts w:ascii="Times New Roman" w:hAnsi="Times New Roman"/>
          <w:iCs/>
          <w:sz w:val="24"/>
          <w:szCs w:val="24"/>
          <w:vertAlign w:val="subscript"/>
          <w:lang w:val="en-US"/>
        </w:rPr>
        <w:t>2</w:t>
      </w:r>
      <w:r w:rsidRPr="00820A5C">
        <w:rPr>
          <w:rFonts w:ascii="Times New Roman" w:hAnsi="Times New Roman"/>
          <w:iCs/>
          <w:sz w:val="24"/>
          <w:szCs w:val="24"/>
          <w:lang w:val="en-US"/>
        </w:rPr>
        <w:t xml:space="preserve">-filled chamber as described previously </w:t>
      </w:r>
      <w:r w:rsidRPr="00820A5C">
        <w:rPr>
          <w:rFonts w:ascii="Times New Roman" w:hAnsi="Times New Roman"/>
          <w:iCs/>
          <w:noProof/>
          <w:sz w:val="24"/>
          <w:szCs w:val="24"/>
          <w:lang w:val="en-US"/>
        </w:rPr>
        <w:t>(20)</w:t>
      </w:r>
      <w:r w:rsidRPr="00820A5C">
        <w:rPr>
          <w:rFonts w:ascii="Times New Roman" w:hAnsi="Times New Roman"/>
          <w:iCs/>
          <w:sz w:val="24"/>
          <w:szCs w:val="24"/>
          <w:lang w:val="en-US"/>
        </w:rPr>
        <w:t xml:space="preserve">. During continuous cyclic voltammetry, and </w:t>
      </w:r>
      <w:proofErr w:type="spellStart"/>
      <w:r w:rsidRPr="00820A5C">
        <w:rPr>
          <w:rFonts w:ascii="Times New Roman" w:hAnsi="Times New Roman"/>
          <w:iCs/>
          <w:sz w:val="24"/>
          <w:szCs w:val="24"/>
          <w:lang w:val="en-US"/>
        </w:rPr>
        <w:t>chronoamperometry</w:t>
      </w:r>
      <w:proofErr w:type="spellEnd"/>
      <w:r w:rsidRPr="00820A5C">
        <w:rPr>
          <w:rFonts w:ascii="Times New Roman" w:hAnsi="Times New Roman"/>
          <w:iCs/>
          <w:sz w:val="24"/>
          <w:szCs w:val="24"/>
          <w:lang w:val="en-US"/>
        </w:rPr>
        <w:t>, the catalytic current magnitudes measured for both</w:t>
      </w:r>
      <w:r w:rsidRPr="00820A5C">
        <w:rPr>
          <w:rFonts w:ascii="Times New Roman" w:hAnsi="Times New Roman"/>
          <w:i/>
          <w:iCs/>
          <w:sz w:val="24"/>
          <w:szCs w:val="24"/>
          <w:lang w:val="en-US"/>
        </w:rPr>
        <w:t xml:space="preserve"> </w:t>
      </w:r>
      <w:proofErr w:type="spellStart"/>
      <w:r w:rsidRPr="00820A5C">
        <w:rPr>
          <w:rFonts w:ascii="Times New Roman" w:hAnsi="Times New Roman"/>
          <w:i/>
          <w:iCs/>
          <w:sz w:val="24"/>
          <w:szCs w:val="24"/>
          <w:lang w:val="en-US"/>
        </w:rPr>
        <w:t>Ec</w:t>
      </w:r>
      <w:r w:rsidRPr="00820A5C">
        <w:rPr>
          <w:rFonts w:ascii="Times New Roman" w:hAnsi="Times New Roman"/>
          <w:iCs/>
          <w:sz w:val="24"/>
          <w:szCs w:val="24"/>
          <w:lang w:val="en-US"/>
        </w:rPr>
        <w:t>NrfA</w:t>
      </w:r>
      <w:proofErr w:type="spellEnd"/>
      <w:r w:rsidRPr="00820A5C">
        <w:rPr>
          <w:rFonts w:ascii="Times New Roman" w:hAnsi="Times New Roman"/>
          <w:iCs/>
          <w:sz w:val="24"/>
          <w:szCs w:val="24"/>
          <w:lang w:val="en-US"/>
        </w:rPr>
        <w:t xml:space="preserve"> and </w:t>
      </w:r>
      <w:proofErr w:type="spellStart"/>
      <w:r w:rsidRPr="00820A5C">
        <w:rPr>
          <w:rFonts w:ascii="Times New Roman" w:hAnsi="Times New Roman"/>
          <w:i/>
          <w:iCs/>
          <w:sz w:val="24"/>
          <w:szCs w:val="24"/>
          <w:lang w:val="en-US"/>
        </w:rPr>
        <w:t>Tv</w:t>
      </w:r>
      <w:r w:rsidRPr="00820A5C">
        <w:rPr>
          <w:rFonts w:ascii="Times New Roman" w:hAnsi="Times New Roman"/>
          <w:iCs/>
          <w:sz w:val="24"/>
          <w:szCs w:val="24"/>
          <w:lang w:val="en-US"/>
        </w:rPr>
        <w:t>NiR</w:t>
      </w:r>
      <w:proofErr w:type="spellEnd"/>
      <w:r w:rsidRPr="00820A5C">
        <w:rPr>
          <w:rFonts w:ascii="Times New Roman" w:hAnsi="Times New Roman"/>
          <w:iCs/>
          <w:sz w:val="24"/>
          <w:szCs w:val="24"/>
          <w:lang w:val="en-US"/>
        </w:rPr>
        <w:t xml:space="preserve"> showed a fir</w:t>
      </w:r>
      <w:proofErr w:type="spellStart"/>
      <w:r w:rsidRPr="00820A5C">
        <w:rPr>
          <w:rFonts w:ascii="Times New Roman" w:hAnsi="Times New Roman"/>
          <w:iCs/>
          <w:sz w:val="24"/>
          <w:szCs w:val="24"/>
        </w:rPr>
        <w:t>st</w:t>
      </w:r>
      <w:proofErr w:type="spellEnd"/>
      <w:r w:rsidRPr="00820A5C">
        <w:rPr>
          <w:rFonts w:ascii="Times New Roman" w:hAnsi="Times New Roman"/>
          <w:iCs/>
          <w:sz w:val="24"/>
          <w:szCs w:val="24"/>
        </w:rPr>
        <w:t xml:space="preserve"> order exponential decay over time. The catalytic current magnitudes were corrected for this effect prior to further analysis such as the extraction of </w:t>
      </w:r>
      <w:proofErr w:type="spellStart"/>
      <w:proofErr w:type="gramStart"/>
      <w:r w:rsidRPr="00820A5C">
        <w:rPr>
          <w:rFonts w:ascii="Times New Roman" w:hAnsi="Times New Roman"/>
          <w:i/>
          <w:iCs/>
          <w:sz w:val="24"/>
          <w:szCs w:val="24"/>
        </w:rPr>
        <w:t>i</w:t>
      </w:r>
      <w:r w:rsidRPr="00820A5C">
        <w:rPr>
          <w:rFonts w:ascii="Times New Roman" w:hAnsi="Times New Roman"/>
          <w:iCs/>
          <w:sz w:val="24"/>
          <w:szCs w:val="24"/>
          <w:vertAlign w:val="subscript"/>
        </w:rPr>
        <w:t>max</w:t>
      </w:r>
      <w:proofErr w:type="spellEnd"/>
      <w:proofErr w:type="gramEnd"/>
      <w:r w:rsidRPr="00820A5C">
        <w:rPr>
          <w:rFonts w:ascii="Times New Roman" w:hAnsi="Times New Roman"/>
          <w:iCs/>
          <w:sz w:val="24"/>
          <w:szCs w:val="24"/>
        </w:rPr>
        <w:t xml:space="preserve"> and </w:t>
      </w:r>
      <w:r w:rsidRPr="00820A5C">
        <w:rPr>
          <w:rFonts w:ascii="Times New Roman" w:hAnsi="Times New Roman"/>
          <w:i/>
          <w:iCs/>
          <w:sz w:val="24"/>
          <w:szCs w:val="24"/>
        </w:rPr>
        <w:t>K</w:t>
      </w:r>
      <w:r w:rsidRPr="00820A5C">
        <w:rPr>
          <w:rFonts w:ascii="Times New Roman" w:hAnsi="Times New Roman"/>
          <w:iCs/>
          <w:sz w:val="24"/>
          <w:szCs w:val="24"/>
          <w:vertAlign w:val="subscript"/>
        </w:rPr>
        <w:t>M</w:t>
      </w:r>
      <w:r w:rsidRPr="00820A5C">
        <w:rPr>
          <w:rFonts w:ascii="Times New Roman" w:hAnsi="Times New Roman"/>
          <w:iCs/>
          <w:sz w:val="24"/>
          <w:szCs w:val="24"/>
        </w:rPr>
        <w:t xml:space="preserve"> values. C</w:t>
      </w:r>
      <w:proofErr w:type="spellStart"/>
      <w:r w:rsidRPr="00820A5C">
        <w:rPr>
          <w:rFonts w:ascii="Times New Roman" w:hAnsi="Times New Roman"/>
          <w:sz w:val="24"/>
          <w:szCs w:val="24"/>
          <w:lang w:val="en-US"/>
        </w:rPr>
        <w:t>atalytic</w:t>
      </w:r>
      <w:proofErr w:type="spellEnd"/>
      <w:r w:rsidRPr="00820A5C">
        <w:rPr>
          <w:rFonts w:ascii="Times New Roman" w:hAnsi="Times New Roman"/>
          <w:sz w:val="24"/>
          <w:szCs w:val="24"/>
          <w:lang w:val="en-US"/>
        </w:rPr>
        <w:t xml:space="preserve"> currents were recorded with electrode rotation at 3000 rpm at which speed they were free from limitation by the rate of nitrite delivery to the enzyme film. </w:t>
      </w:r>
      <w:r w:rsidRPr="00820A5C">
        <w:rPr>
          <w:rFonts w:ascii="Times New Roman" w:hAnsi="Times New Roman"/>
          <w:iCs/>
          <w:sz w:val="24"/>
          <w:szCs w:val="24"/>
          <w:lang w:val="en-US"/>
        </w:rPr>
        <w:t>Kinetic parameters were determined from the v</w:t>
      </w:r>
      <w:r w:rsidRPr="00820A5C">
        <w:rPr>
          <w:rFonts w:ascii="Times New Roman" w:hAnsi="Times New Roman"/>
          <w:sz w:val="24"/>
          <w:szCs w:val="24"/>
          <w:lang w:val="en-US"/>
        </w:rPr>
        <w:t>ariation in catalytic current magnitude (</w:t>
      </w:r>
      <w:proofErr w:type="spell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cat</w:t>
      </w:r>
      <w:proofErr w:type="spellEnd"/>
      <w:r w:rsidRPr="00820A5C">
        <w:rPr>
          <w:rFonts w:ascii="Times New Roman" w:hAnsi="Times New Roman"/>
          <w:sz w:val="24"/>
          <w:szCs w:val="24"/>
          <w:lang w:val="en-US"/>
        </w:rPr>
        <w:t xml:space="preserve">) at -550 </w:t>
      </w:r>
      <w:proofErr w:type="spellStart"/>
      <w:r w:rsidRPr="00820A5C">
        <w:rPr>
          <w:rFonts w:ascii="Times New Roman" w:hAnsi="Times New Roman"/>
          <w:sz w:val="24"/>
          <w:szCs w:val="24"/>
          <w:lang w:val="en-US"/>
        </w:rPr>
        <w:t>vs</w:t>
      </w:r>
      <w:proofErr w:type="spellEnd"/>
      <w:r w:rsidRPr="00820A5C">
        <w:rPr>
          <w:rFonts w:ascii="Times New Roman" w:hAnsi="Times New Roman"/>
          <w:sz w:val="24"/>
          <w:szCs w:val="24"/>
          <w:lang w:val="en-US"/>
        </w:rPr>
        <w:t xml:space="preserve"> SHE with nitrite concentration ([nitrite]) fitted to the </w:t>
      </w:r>
      <w:proofErr w:type="spellStart"/>
      <w:r w:rsidRPr="00820A5C">
        <w:rPr>
          <w:rFonts w:ascii="Times New Roman" w:hAnsi="Times New Roman"/>
          <w:sz w:val="24"/>
          <w:szCs w:val="24"/>
          <w:lang w:val="en-US"/>
        </w:rPr>
        <w:t>Michaelis-Menten</w:t>
      </w:r>
      <w:proofErr w:type="spellEnd"/>
      <w:r w:rsidRPr="00820A5C">
        <w:rPr>
          <w:rFonts w:ascii="Times New Roman" w:hAnsi="Times New Roman"/>
          <w:sz w:val="24"/>
          <w:szCs w:val="24"/>
          <w:lang w:val="en-US"/>
        </w:rPr>
        <w:t xml:space="preserve"> equation:</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 xml:space="preserve">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position w:val="-30"/>
          <w:sz w:val="24"/>
          <w:szCs w:val="24"/>
          <w:lang w:val="en-US"/>
        </w:rPr>
        <w:object w:dxaOrig="38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7pt;height:30.05pt" o:ole="">
            <v:imagedata r:id="rId9" o:title=""/>
          </v:shape>
          <o:OLEObject Type="Embed" ProgID="Equation.3" ShapeID="_x0000_i1025" DrawAspect="Content" ObjectID="_1428740570" r:id="rId10"/>
        </w:object>
      </w:r>
    </w:p>
    <w:p w:rsidR="00090468" w:rsidRPr="00820A5C" w:rsidRDefault="00090468" w:rsidP="00836123">
      <w:pPr>
        <w:tabs>
          <w:tab w:val="left" w:pos="284"/>
        </w:tabs>
        <w:spacing w:after="0" w:line="360" w:lineRule="auto"/>
        <w:jc w:val="both"/>
        <w:rPr>
          <w:rFonts w:ascii="Times New Roman" w:hAnsi="Times New Roman"/>
          <w:sz w:val="24"/>
          <w:szCs w:val="24"/>
          <w:lang w:val="en-US"/>
        </w:rPr>
      </w:pPr>
    </w:p>
    <w:p w:rsidR="00090468" w:rsidRPr="00820A5C" w:rsidRDefault="00090468" w:rsidP="00836123">
      <w:pPr>
        <w:tabs>
          <w:tab w:val="left" w:pos="284"/>
        </w:tabs>
        <w:spacing w:after="0" w:line="360" w:lineRule="auto"/>
        <w:jc w:val="both"/>
        <w:rPr>
          <w:rFonts w:ascii="Times New Roman" w:hAnsi="Times New Roman"/>
          <w:sz w:val="24"/>
          <w:szCs w:val="24"/>
          <w:lang w:val="en-US"/>
        </w:rPr>
      </w:pPr>
      <w:proofErr w:type="gramStart"/>
      <w:r w:rsidRPr="00820A5C">
        <w:rPr>
          <w:rFonts w:ascii="Times New Roman" w:hAnsi="Times New Roman"/>
          <w:sz w:val="24"/>
          <w:szCs w:val="24"/>
          <w:lang w:val="en-US"/>
        </w:rPr>
        <w:t>where</w:t>
      </w:r>
      <w:proofErr w:type="gramEnd"/>
      <w:r w:rsidRPr="00820A5C">
        <w:rPr>
          <w:rFonts w:ascii="Times New Roman" w:hAnsi="Times New Roman"/>
          <w:sz w:val="24"/>
          <w:szCs w:val="24"/>
          <w:lang w:val="en-US"/>
        </w:rPr>
        <w:t xml:space="preserv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is the </w:t>
      </w:r>
      <w:proofErr w:type="spellStart"/>
      <w:r w:rsidRPr="00820A5C">
        <w:rPr>
          <w:rFonts w:ascii="Times New Roman" w:hAnsi="Times New Roman"/>
          <w:sz w:val="24"/>
          <w:szCs w:val="24"/>
          <w:lang w:val="en-US"/>
        </w:rPr>
        <w:t>Michaelis</w:t>
      </w:r>
      <w:proofErr w:type="spellEnd"/>
      <w:r w:rsidRPr="00820A5C">
        <w:rPr>
          <w:rFonts w:ascii="Times New Roman" w:hAnsi="Times New Roman"/>
          <w:sz w:val="24"/>
          <w:szCs w:val="24"/>
          <w:lang w:val="en-US"/>
        </w:rPr>
        <w:t xml:space="preserve"> constant and </w:t>
      </w:r>
      <w:proofErr w:type="spell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is the maximum velocity (</w:t>
      </w:r>
      <w:proofErr w:type="spellStart"/>
      <w:r w:rsidRPr="00820A5C">
        <w:rPr>
          <w:rFonts w:ascii="Times New Roman" w:hAnsi="Times New Roman"/>
          <w:i/>
          <w:sz w:val="24"/>
          <w:szCs w:val="24"/>
          <w:lang w:val="en-US"/>
        </w:rPr>
        <w:t>V</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presented as a catalytic current. The pH dependence of </w:t>
      </w:r>
      <w:proofErr w:type="spellStart"/>
      <w:proofErr w:type="gram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max</w:t>
      </w:r>
      <w:proofErr w:type="spellEnd"/>
      <w:proofErr w:type="gramEnd"/>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V</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was defined by film transfer experiments whereby the catalytic current (</w:t>
      </w:r>
      <w:proofErr w:type="spellStart"/>
      <w:r w:rsidRPr="00820A5C">
        <w:rPr>
          <w:rFonts w:ascii="Times New Roman" w:hAnsi="Times New Roman"/>
          <w:i/>
          <w:sz w:val="24"/>
          <w:szCs w:val="24"/>
          <w:lang w:val="en-US"/>
        </w:rPr>
        <w:t>i</w:t>
      </w:r>
      <w:r w:rsidRPr="00820A5C">
        <w:rPr>
          <w:rFonts w:ascii="Times New Roman" w:hAnsi="Times New Roman"/>
          <w:i/>
          <w:sz w:val="24"/>
          <w:szCs w:val="24"/>
          <w:vertAlign w:val="subscript"/>
          <w:lang w:val="en-US"/>
        </w:rPr>
        <w:t>pH</w:t>
      </w:r>
      <w:proofErr w:type="spellEnd"/>
      <w:r w:rsidRPr="00820A5C">
        <w:rPr>
          <w:rFonts w:ascii="Times New Roman" w:hAnsi="Times New Roman"/>
          <w:sz w:val="24"/>
          <w:szCs w:val="24"/>
          <w:lang w:val="en-US"/>
        </w:rPr>
        <w:t xml:space="preserve">) of a given film was measured at the pH of interest, then at pH 7 and then again at the pH of interest with the nitrite concentration in each solution equal to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at that </w:t>
      </w:r>
      <w:proofErr w:type="spellStart"/>
      <w:r w:rsidRPr="00820A5C">
        <w:rPr>
          <w:rFonts w:ascii="Times New Roman" w:hAnsi="Times New Roman"/>
          <w:sz w:val="24"/>
          <w:szCs w:val="24"/>
          <w:lang w:val="en-US"/>
        </w:rPr>
        <w:t>pH.</w:t>
      </w:r>
      <w:proofErr w:type="spellEnd"/>
      <w:r w:rsidRPr="00820A5C">
        <w:rPr>
          <w:rFonts w:ascii="Times New Roman" w:hAnsi="Times New Roman"/>
          <w:sz w:val="24"/>
          <w:szCs w:val="24"/>
          <w:lang w:val="en-US"/>
        </w:rPr>
        <w:t xml:space="preserve"> Transfer of the film between identical solutions established that the signal loss on film transfer was reproducible but greater than predicted by a first order exponential decay over time. As a consequence, the value of </w:t>
      </w:r>
      <w:proofErr w:type="spellStart"/>
      <w:proofErr w:type="gram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max</w:t>
      </w:r>
      <w:proofErr w:type="spellEnd"/>
      <w:proofErr w:type="gramEnd"/>
      <w:r w:rsidRPr="00820A5C">
        <w:rPr>
          <w:rFonts w:ascii="Times New Roman" w:hAnsi="Times New Roman"/>
          <w:sz w:val="24"/>
          <w:szCs w:val="24"/>
          <w:lang w:val="en-US"/>
        </w:rPr>
        <w:t xml:space="preserve"> relative to that at pH 7 was given by the average of </w:t>
      </w:r>
      <w:proofErr w:type="spell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pHx</w:t>
      </w:r>
      <w:proofErr w:type="spellEnd"/>
      <w:r w:rsidRPr="00820A5C">
        <w:rPr>
          <w:rFonts w:ascii="Times New Roman" w:hAnsi="Times New Roman"/>
          <w:sz w:val="24"/>
          <w:szCs w:val="24"/>
          <w:vertAlign w:val="subscript"/>
          <w:lang w:val="en-US"/>
        </w:rPr>
        <w:t xml:space="preserve"> (initial)</w:t>
      </w:r>
      <w:r w:rsidRPr="00820A5C">
        <w:rPr>
          <w:rFonts w:ascii="Times New Roman" w:hAnsi="Times New Roman"/>
          <w:sz w:val="24"/>
          <w:szCs w:val="24"/>
          <w:lang w:val="en-US"/>
        </w:rPr>
        <w:t>/</w:t>
      </w:r>
      <w:r w:rsidRPr="00820A5C">
        <w:rPr>
          <w:rFonts w:ascii="Times New Roman" w:hAnsi="Times New Roman"/>
          <w:sz w:val="24"/>
          <w:szCs w:val="24"/>
          <w:vertAlign w:val="subscript"/>
          <w:lang w:val="en-US"/>
        </w:rPr>
        <w:t xml:space="preserve"> </w:t>
      </w:r>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pH7</w:t>
      </w:r>
      <w:r w:rsidRPr="00820A5C">
        <w:rPr>
          <w:rFonts w:ascii="Times New Roman" w:hAnsi="Times New Roman"/>
          <w:sz w:val="24"/>
          <w:szCs w:val="24"/>
          <w:lang w:val="en-US"/>
        </w:rPr>
        <w:t xml:space="preserve"> and </w:t>
      </w:r>
      <w:proofErr w:type="spell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pHx</w:t>
      </w:r>
      <w:proofErr w:type="spellEnd"/>
      <w:r w:rsidRPr="00820A5C">
        <w:rPr>
          <w:rFonts w:ascii="Times New Roman" w:hAnsi="Times New Roman"/>
          <w:sz w:val="24"/>
          <w:szCs w:val="24"/>
          <w:vertAlign w:val="subscript"/>
          <w:lang w:val="en-US"/>
        </w:rPr>
        <w:t xml:space="preserve"> (final)</w:t>
      </w:r>
      <w:r w:rsidRPr="00820A5C">
        <w:rPr>
          <w:rFonts w:ascii="Times New Roman" w:hAnsi="Times New Roman"/>
          <w:sz w:val="24"/>
          <w:szCs w:val="24"/>
          <w:lang w:val="en-US"/>
        </w:rPr>
        <w:t>/</w:t>
      </w:r>
      <w:r w:rsidRPr="00820A5C">
        <w:rPr>
          <w:rFonts w:ascii="Times New Roman" w:hAnsi="Times New Roman"/>
          <w:sz w:val="24"/>
          <w:szCs w:val="24"/>
          <w:vertAlign w:val="subscript"/>
          <w:lang w:val="en-US"/>
        </w:rPr>
        <w:t xml:space="preserve"> </w:t>
      </w:r>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pH7</w:t>
      </w:r>
      <w:r w:rsidRPr="00820A5C">
        <w:rPr>
          <w:rFonts w:ascii="Times New Roman" w:hAnsi="Times New Roman"/>
          <w:sz w:val="24"/>
          <w:szCs w:val="24"/>
          <w:lang w:val="en-US"/>
        </w:rPr>
        <w:t>. A</w:t>
      </w:r>
      <w:proofErr w:type="spellStart"/>
      <w:r w:rsidRPr="00820A5C">
        <w:rPr>
          <w:rFonts w:ascii="Times New Roman" w:hAnsi="Times New Roman"/>
          <w:sz w:val="24"/>
          <w:szCs w:val="24"/>
        </w:rPr>
        <w:t>bsolute</w:t>
      </w:r>
      <w:proofErr w:type="spellEnd"/>
      <w:r w:rsidRPr="00820A5C">
        <w:rPr>
          <w:rFonts w:ascii="Times New Roman" w:hAnsi="Times New Roman"/>
          <w:sz w:val="24"/>
          <w:szCs w:val="24"/>
        </w:rPr>
        <w:t xml:space="preserve"> measurements of </w:t>
      </w:r>
      <w:proofErr w:type="spellStart"/>
      <w:proofErr w:type="gramStart"/>
      <w:r w:rsidRPr="00820A5C">
        <w:rPr>
          <w:rFonts w:ascii="Times New Roman" w:hAnsi="Times New Roman"/>
          <w:sz w:val="24"/>
          <w:szCs w:val="24"/>
        </w:rPr>
        <w:t>i</w:t>
      </w:r>
      <w:r w:rsidRPr="00820A5C">
        <w:rPr>
          <w:rFonts w:ascii="Times New Roman" w:hAnsi="Times New Roman"/>
          <w:sz w:val="24"/>
          <w:szCs w:val="24"/>
          <w:vertAlign w:val="subscript"/>
        </w:rPr>
        <w:t>max</w:t>
      </w:r>
      <w:proofErr w:type="spellEnd"/>
      <w:proofErr w:type="gramEnd"/>
      <w:r w:rsidRPr="00820A5C">
        <w:rPr>
          <w:rFonts w:ascii="Times New Roman" w:hAnsi="Times New Roman"/>
          <w:sz w:val="24"/>
          <w:szCs w:val="24"/>
        </w:rPr>
        <w:t xml:space="preserve"> made with a series of independently prepared films reproduced the variation of </w:t>
      </w:r>
      <w:proofErr w:type="spellStart"/>
      <w:r w:rsidRPr="00820A5C">
        <w:rPr>
          <w:rFonts w:ascii="Times New Roman" w:hAnsi="Times New Roman"/>
          <w:sz w:val="24"/>
          <w:szCs w:val="24"/>
        </w:rPr>
        <w:t>imax</w:t>
      </w:r>
      <w:proofErr w:type="spellEnd"/>
      <w:r w:rsidRPr="00820A5C">
        <w:rPr>
          <w:rFonts w:ascii="Times New Roman" w:hAnsi="Times New Roman"/>
          <w:sz w:val="24"/>
          <w:szCs w:val="24"/>
        </w:rPr>
        <w:t xml:space="preserve"> with pH found in the film transfer experiments. The latter experiment produced a greater scatter of individual data points due to the inherent variation, </w:t>
      </w:r>
      <w:r w:rsidRPr="00820A5C">
        <w:rPr>
          <w:rFonts w:ascii="Times New Roman" w:hAnsi="Times New Roman"/>
          <w:sz w:val="24"/>
          <w:szCs w:val="24"/>
        </w:rPr>
        <w:lastRenderedPageBreak/>
        <w:t xml:space="preserve">approximately 15%, in current magnitude displayed by independently prepared films measured under identical conditions. This variation is most likely to reflect variation in the population of </w:t>
      </w:r>
      <w:proofErr w:type="spellStart"/>
      <w:r w:rsidRPr="00820A5C">
        <w:rPr>
          <w:rFonts w:ascii="Times New Roman" w:hAnsi="Times New Roman"/>
          <w:sz w:val="24"/>
          <w:szCs w:val="24"/>
        </w:rPr>
        <w:t>electroactive</w:t>
      </w:r>
      <w:proofErr w:type="spellEnd"/>
      <w:r w:rsidRPr="00820A5C">
        <w:rPr>
          <w:rFonts w:ascii="Times New Roman" w:hAnsi="Times New Roman"/>
          <w:sz w:val="24"/>
          <w:szCs w:val="24"/>
        </w:rPr>
        <w:t xml:space="preserve"> molecules in the film forming process. </w:t>
      </w:r>
      <w:r w:rsidRPr="00820A5C">
        <w:rPr>
          <w:rFonts w:ascii="Times New Roman" w:hAnsi="Times New Roman"/>
          <w:sz w:val="24"/>
          <w:szCs w:val="24"/>
          <w:lang w:val="en-US"/>
        </w:rPr>
        <w:t xml:space="preserve">For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the catalytic currents measured above pH 9</w:t>
      </w:r>
      <w:r w:rsidRPr="00820A5C">
        <w:rPr>
          <w:rFonts w:ascii="Times New Roman" w:hAnsi="Times New Roman"/>
          <w:color w:val="FF0000"/>
          <w:sz w:val="24"/>
          <w:szCs w:val="24"/>
          <w:lang w:val="en-US"/>
        </w:rPr>
        <w:t xml:space="preserve"> </w:t>
      </w:r>
      <w:r w:rsidRPr="00820A5C">
        <w:rPr>
          <w:rFonts w:ascii="Times New Roman" w:hAnsi="Times New Roman"/>
          <w:sz w:val="24"/>
          <w:szCs w:val="24"/>
          <w:lang w:val="en-US"/>
        </w:rPr>
        <w:t>were too small for reliable analysis.</w:t>
      </w:r>
    </w:p>
    <w:p w:rsidR="00090468" w:rsidRPr="00820A5C" w:rsidRDefault="00090468" w:rsidP="00836123">
      <w:pPr>
        <w:tabs>
          <w:tab w:val="left" w:pos="284"/>
        </w:tabs>
        <w:spacing w:after="0" w:line="360" w:lineRule="auto"/>
        <w:ind w:firstLine="284"/>
        <w:jc w:val="both"/>
        <w:rPr>
          <w:rFonts w:ascii="Times New Roman" w:hAnsi="Times New Roman"/>
          <w:sz w:val="24"/>
          <w:szCs w:val="24"/>
          <w:lang w:val="en-US"/>
        </w:rPr>
      </w:pPr>
      <w:proofErr w:type="spellStart"/>
      <w:r w:rsidRPr="00820A5C">
        <w:rPr>
          <w:rFonts w:ascii="Times New Roman" w:hAnsi="Times New Roman"/>
          <w:iCs/>
          <w:sz w:val="24"/>
          <w:szCs w:val="24"/>
          <w:lang w:val="en-US"/>
        </w:rPr>
        <w:t>Spectroelectrochemistry</w:t>
      </w:r>
      <w:proofErr w:type="spellEnd"/>
      <w:r w:rsidRPr="00820A5C">
        <w:rPr>
          <w:rFonts w:ascii="Times New Roman" w:hAnsi="Times New Roman"/>
          <w:iCs/>
          <w:sz w:val="24"/>
          <w:szCs w:val="24"/>
          <w:lang w:val="en-US"/>
        </w:rPr>
        <w:t xml:space="preserve"> of </w:t>
      </w:r>
      <w:proofErr w:type="spellStart"/>
      <w:r w:rsidRPr="00820A5C">
        <w:rPr>
          <w:rFonts w:ascii="Times New Roman" w:hAnsi="Times New Roman"/>
          <w:i/>
          <w:iCs/>
          <w:sz w:val="24"/>
          <w:szCs w:val="24"/>
          <w:lang w:val="en-US"/>
        </w:rPr>
        <w:t>Tv</w:t>
      </w:r>
      <w:r w:rsidRPr="00820A5C">
        <w:rPr>
          <w:rFonts w:ascii="Times New Roman" w:hAnsi="Times New Roman"/>
          <w:iCs/>
          <w:sz w:val="24"/>
          <w:szCs w:val="24"/>
          <w:lang w:val="en-US"/>
        </w:rPr>
        <w:t>NiR</w:t>
      </w:r>
      <w:proofErr w:type="spellEnd"/>
      <w:r w:rsidRPr="00820A5C">
        <w:rPr>
          <w:rFonts w:ascii="Times New Roman" w:hAnsi="Times New Roman"/>
          <w:iCs/>
          <w:sz w:val="24"/>
          <w:szCs w:val="24"/>
          <w:lang w:val="en-US"/>
        </w:rPr>
        <w:t xml:space="preserve"> films adsorbed on </w:t>
      </w:r>
      <w:proofErr w:type="spellStart"/>
      <w:r w:rsidRPr="00820A5C">
        <w:rPr>
          <w:rFonts w:ascii="Times New Roman" w:hAnsi="Times New Roman"/>
          <w:iCs/>
          <w:sz w:val="24"/>
          <w:szCs w:val="24"/>
          <w:lang w:val="en-US"/>
        </w:rPr>
        <w:t>mesoporous</w:t>
      </w:r>
      <w:proofErr w:type="spellEnd"/>
      <w:r w:rsidRPr="00820A5C">
        <w:rPr>
          <w:rFonts w:ascii="Times New Roman" w:hAnsi="Times New Roman"/>
          <w:iCs/>
          <w:sz w:val="24"/>
          <w:szCs w:val="24"/>
          <w:lang w:val="en-US"/>
        </w:rPr>
        <w:t xml:space="preserve"> </w:t>
      </w:r>
      <w:proofErr w:type="spellStart"/>
      <w:r w:rsidRPr="00820A5C">
        <w:rPr>
          <w:rFonts w:ascii="Times New Roman" w:hAnsi="Times New Roman"/>
          <w:iCs/>
          <w:sz w:val="24"/>
          <w:szCs w:val="24"/>
          <w:lang w:val="en-US"/>
        </w:rPr>
        <w:t>nanocrystalline</w:t>
      </w:r>
      <w:proofErr w:type="spellEnd"/>
      <w:r w:rsidRPr="00820A5C">
        <w:rPr>
          <w:rFonts w:ascii="Times New Roman" w:hAnsi="Times New Roman"/>
          <w:iCs/>
          <w:sz w:val="24"/>
          <w:szCs w:val="24"/>
          <w:lang w:val="en-US"/>
        </w:rPr>
        <w:t xml:space="preserve"> SnO</w:t>
      </w:r>
      <w:r w:rsidRPr="00820A5C">
        <w:rPr>
          <w:rFonts w:ascii="Times New Roman" w:hAnsi="Times New Roman"/>
          <w:iCs/>
          <w:sz w:val="24"/>
          <w:szCs w:val="24"/>
          <w:vertAlign w:val="subscript"/>
          <w:lang w:val="en-US"/>
        </w:rPr>
        <w:t>2</w:t>
      </w:r>
      <w:r w:rsidRPr="00820A5C">
        <w:rPr>
          <w:rFonts w:ascii="Times New Roman" w:hAnsi="Times New Roman"/>
          <w:iCs/>
          <w:sz w:val="24"/>
          <w:szCs w:val="24"/>
          <w:lang w:val="en-US"/>
        </w:rPr>
        <w:t xml:space="preserve"> electrodes was achieved using minor modification of previously reported procedures </w:t>
      </w:r>
      <w:r w:rsidRPr="00820A5C">
        <w:rPr>
          <w:rFonts w:ascii="Times New Roman" w:hAnsi="Times New Roman"/>
          <w:iCs/>
          <w:noProof/>
          <w:sz w:val="24"/>
          <w:szCs w:val="24"/>
          <w:lang w:val="en-US"/>
        </w:rPr>
        <w:t>(15)</w:t>
      </w:r>
      <w:r w:rsidRPr="00820A5C">
        <w:rPr>
          <w:rFonts w:ascii="Times New Roman" w:hAnsi="Times New Roman"/>
          <w:iCs/>
          <w:sz w:val="24"/>
          <w:szCs w:val="24"/>
          <w:lang w:val="en-US"/>
        </w:rPr>
        <w:t>.</w:t>
      </w:r>
      <w:r w:rsidRPr="00820A5C">
        <w:rPr>
          <w:rFonts w:ascii="Times New Roman" w:hAnsi="Times New Roman"/>
          <w:sz w:val="24"/>
          <w:szCs w:val="24"/>
          <w:lang w:val="en-US"/>
        </w:rPr>
        <w:t xml:space="preserve"> Both optical windows of the electrochemical cell supported a Sn</w:t>
      </w:r>
      <w:r w:rsidRPr="00820A5C">
        <w:rPr>
          <w:rFonts w:ascii="Times New Roman" w:hAnsi="Times New Roman"/>
          <w:iCs/>
          <w:sz w:val="24"/>
          <w:szCs w:val="24"/>
          <w:lang w:val="en-US"/>
        </w:rPr>
        <w:t>O</w:t>
      </w:r>
      <w:r w:rsidRPr="00820A5C">
        <w:rPr>
          <w:rFonts w:ascii="Times New Roman" w:hAnsi="Times New Roman"/>
          <w:iCs/>
          <w:sz w:val="24"/>
          <w:szCs w:val="24"/>
          <w:vertAlign w:val="subscript"/>
          <w:lang w:val="en-US"/>
        </w:rPr>
        <w:t>2</w:t>
      </w:r>
      <w:r w:rsidRPr="00820A5C">
        <w:rPr>
          <w:rFonts w:ascii="Times New Roman" w:hAnsi="Times New Roman"/>
          <w:iCs/>
          <w:sz w:val="24"/>
          <w:szCs w:val="24"/>
          <w:lang w:val="en-US"/>
        </w:rPr>
        <w:t xml:space="preserve"> electrode of geometric area 3 mm × 7 mm and 4 </w:t>
      </w:r>
      <w:proofErr w:type="spellStart"/>
      <w:r w:rsidRPr="00820A5C">
        <w:rPr>
          <w:rFonts w:ascii="Times New Roman" w:hAnsi="Times New Roman"/>
          <w:iCs/>
          <w:sz w:val="24"/>
          <w:szCs w:val="24"/>
          <w:lang w:val="en-US"/>
        </w:rPr>
        <w:t>μm</w:t>
      </w:r>
      <w:proofErr w:type="spellEnd"/>
      <w:r w:rsidRPr="00820A5C">
        <w:rPr>
          <w:rFonts w:ascii="Times New Roman" w:hAnsi="Times New Roman"/>
          <w:iCs/>
          <w:sz w:val="24"/>
          <w:szCs w:val="24"/>
          <w:lang w:val="en-US"/>
        </w:rPr>
        <w:t xml:space="preserve"> path </w:t>
      </w:r>
      <w:proofErr w:type="gramStart"/>
      <w:r w:rsidRPr="00820A5C">
        <w:rPr>
          <w:rFonts w:ascii="Times New Roman" w:hAnsi="Times New Roman"/>
          <w:iCs/>
          <w:sz w:val="24"/>
          <w:szCs w:val="24"/>
          <w:lang w:val="en-US"/>
        </w:rPr>
        <w:t>length</w:t>
      </w:r>
      <w:proofErr w:type="gramEnd"/>
      <w:r w:rsidRPr="00820A5C">
        <w:rPr>
          <w:rFonts w:ascii="Times New Roman" w:hAnsi="Times New Roman"/>
          <w:iCs/>
          <w:sz w:val="24"/>
          <w:szCs w:val="24"/>
          <w:lang w:val="en-US"/>
        </w:rPr>
        <w:t xml:space="preserve">. </w:t>
      </w:r>
      <w:proofErr w:type="spellStart"/>
      <w:r w:rsidRPr="00820A5C">
        <w:rPr>
          <w:rFonts w:ascii="Times New Roman" w:hAnsi="Times New Roman"/>
          <w:i/>
          <w:iCs/>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adsorbed onto the electrodes during 4 hours of cyclic voltammetry (+200 to -400 mV) in an anaerobic solution of 15 </w:t>
      </w:r>
      <w:r w:rsidRPr="00820A5C">
        <w:rPr>
          <w:rFonts w:ascii="Times New Roman" w:hAnsi="Times New Roman"/>
          <w:sz w:val="24"/>
          <w:szCs w:val="24"/>
          <w:lang w:val="en-US"/>
        </w:rPr>
        <w:sym w:font="Symbol" w:char="F06D"/>
      </w:r>
      <w:r w:rsidRPr="00820A5C">
        <w:rPr>
          <w:rFonts w:ascii="Times New Roman" w:hAnsi="Times New Roman"/>
          <w:sz w:val="24"/>
          <w:szCs w:val="24"/>
          <w:lang w:val="en-US"/>
        </w:rPr>
        <w:t xml:space="preserve">M </w:t>
      </w:r>
      <w:proofErr w:type="spellStart"/>
      <w:r w:rsidRPr="00820A5C">
        <w:rPr>
          <w:rFonts w:ascii="Times New Roman" w:hAnsi="Times New Roman"/>
          <w:i/>
          <w:iCs/>
          <w:sz w:val="24"/>
          <w:szCs w:val="24"/>
          <w:lang w:val="en-US"/>
        </w:rPr>
        <w:t>Tv</w:t>
      </w:r>
      <w:r w:rsidRPr="00820A5C">
        <w:rPr>
          <w:rFonts w:ascii="Times New Roman" w:hAnsi="Times New Roman"/>
          <w:iCs/>
          <w:sz w:val="24"/>
          <w:szCs w:val="24"/>
          <w:lang w:val="en-US"/>
        </w:rPr>
        <w:t>NiR</w:t>
      </w:r>
      <w:proofErr w:type="spellEnd"/>
      <w:r w:rsidRPr="00820A5C">
        <w:rPr>
          <w:rFonts w:ascii="Times New Roman" w:hAnsi="Times New Roman"/>
          <w:sz w:val="24"/>
          <w:szCs w:val="24"/>
          <w:lang w:val="en-US"/>
        </w:rPr>
        <w:t xml:space="preserve">, 50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Hepes</w:t>
      </w:r>
      <w:proofErr w:type="spellEnd"/>
      <w:r w:rsidRPr="00820A5C">
        <w:rPr>
          <w:rFonts w:ascii="Times New Roman" w:hAnsi="Times New Roman"/>
          <w:sz w:val="24"/>
          <w:szCs w:val="24"/>
          <w:lang w:val="en-US"/>
        </w:rPr>
        <w:t xml:space="preserve">, 100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NaCl</w:t>
      </w:r>
      <w:proofErr w:type="spellEnd"/>
      <w:r w:rsidRPr="00820A5C">
        <w:rPr>
          <w:rFonts w:ascii="Times New Roman" w:hAnsi="Times New Roman"/>
          <w:sz w:val="24"/>
          <w:szCs w:val="24"/>
          <w:lang w:val="en-US"/>
        </w:rPr>
        <w:t xml:space="preserve">, </w:t>
      </w:r>
      <w:proofErr w:type="gramStart"/>
      <w:r w:rsidRPr="00820A5C">
        <w:rPr>
          <w:rFonts w:ascii="Times New Roman" w:hAnsi="Times New Roman"/>
          <w:sz w:val="24"/>
          <w:szCs w:val="24"/>
          <w:lang w:val="en-US"/>
        </w:rPr>
        <w:t>pH</w:t>
      </w:r>
      <w:proofErr w:type="gramEnd"/>
      <w:r w:rsidRPr="00820A5C">
        <w:rPr>
          <w:rFonts w:ascii="Times New Roman" w:hAnsi="Times New Roman"/>
          <w:sz w:val="24"/>
          <w:szCs w:val="24"/>
          <w:lang w:val="en-US"/>
        </w:rPr>
        <w:t xml:space="preserve"> 7.0. Prior to </w:t>
      </w:r>
      <w:proofErr w:type="spellStart"/>
      <w:r w:rsidRPr="00820A5C">
        <w:rPr>
          <w:rFonts w:ascii="Times New Roman" w:hAnsi="Times New Roman"/>
          <w:sz w:val="24"/>
          <w:szCs w:val="24"/>
          <w:lang w:val="en-US"/>
        </w:rPr>
        <w:t>spectroelectrochemistry</w:t>
      </w:r>
      <w:proofErr w:type="spellEnd"/>
      <w:r w:rsidRPr="00820A5C">
        <w:rPr>
          <w:rFonts w:ascii="Times New Roman" w:hAnsi="Times New Roman"/>
          <w:sz w:val="24"/>
          <w:szCs w:val="24"/>
          <w:lang w:val="en-US"/>
        </w:rPr>
        <w:t xml:space="preserve"> the electrodes were rinsed thoroughly with 50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Hepes</w:t>
      </w:r>
      <w:proofErr w:type="spellEnd"/>
      <w:r w:rsidRPr="00820A5C">
        <w:rPr>
          <w:rFonts w:ascii="Times New Roman" w:hAnsi="Times New Roman"/>
          <w:sz w:val="24"/>
          <w:szCs w:val="24"/>
          <w:lang w:val="en-US"/>
        </w:rPr>
        <w:t xml:space="preserve">, 100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NaCl</w:t>
      </w:r>
      <w:proofErr w:type="spellEnd"/>
      <w:r w:rsidRPr="00820A5C">
        <w:rPr>
          <w:rFonts w:ascii="Times New Roman" w:hAnsi="Times New Roman"/>
          <w:sz w:val="24"/>
          <w:szCs w:val="24"/>
          <w:lang w:val="en-US"/>
        </w:rPr>
        <w:t xml:space="preserve">, pH 7.0 to remove non-adsorbed and loosely bound protein. </w:t>
      </w:r>
    </w:p>
    <w:p w:rsidR="00090468" w:rsidRPr="00820A5C" w:rsidRDefault="00090468" w:rsidP="00836123">
      <w:pPr>
        <w:pStyle w:val="Heading1"/>
        <w:tabs>
          <w:tab w:val="left" w:pos="284"/>
        </w:tabs>
        <w:spacing w:line="360" w:lineRule="auto"/>
        <w:jc w:val="both"/>
        <w:rPr>
          <w:lang w:val="en-US"/>
        </w:rPr>
      </w:pPr>
    </w:p>
    <w:p w:rsidR="00090468" w:rsidRPr="00820A5C" w:rsidRDefault="00090468" w:rsidP="00836123">
      <w:pPr>
        <w:pStyle w:val="Heading1"/>
        <w:tabs>
          <w:tab w:val="left" w:pos="284"/>
        </w:tabs>
        <w:spacing w:line="360" w:lineRule="auto"/>
        <w:jc w:val="both"/>
        <w:rPr>
          <w:lang w:val="en-US"/>
        </w:rPr>
      </w:pPr>
      <w:r w:rsidRPr="00820A5C">
        <w:rPr>
          <w:lang w:val="en-US"/>
        </w:rPr>
        <w:t>Results</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b/>
          <w:i/>
          <w:sz w:val="24"/>
          <w:szCs w:val="24"/>
          <w:lang w:val="en-US"/>
        </w:rPr>
        <w:t xml:space="preserve">Magneto-Optical Characterization of </w:t>
      </w:r>
      <w:proofErr w:type="spellStart"/>
      <w:r w:rsidRPr="00820A5C">
        <w:rPr>
          <w:rFonts w:ascii="Times New Roman" w:hAnsi="Times New Roman"/>
          <w:b/>
          <w:sz w:val="24"/>
          <w:szCs w:val="24"/>
          <w:lang w:val="en-US"/>
        </w:rPr>
        <w:t>Tv</w:t>
      </w:r>
      <w:r w:rsidRPr="00820A5C">
        <w:rPr>
          <w:rFonts w:ascii="Times New Roman" w:hAnsi="Times New Roman"/>
          <w:b/>
          <w:i/>
          <w:sz w:val="24"/>
          <w:szCs w:val="24"/>
          <w:lang w:val="en-US"/>
        </w:rPr>
        <w:t>NiR</w:t>
      </w:r>
      <w:proofErr w:type="spellEnd"/>
      <w:r w:rsidRPr="00820A5C">
        <w:rPr>
          <w:rFonts w:ascii="Times New Roman" w:hAnsi="Times New Roman"/>
          <w:b/>
          <w:i/>
          <w:sz w:val="24"/>
          <w:szCs w:val="24"/>
          <w:lang w:val="en-US"/>
        </w:rPr>
        <w:t xml:space="preserve">- </w:t>
      </w:r>
      <w:r w:rsidRPr="00820A5C">
        <w:rPr>
          <w:rFonts w:ascii="Times New Roman" w:hAnsi="Times New Roman"/>
          <w:sz w:val="24"/>
          <w:szCs w:val="24"/>
          <w:lang w:val="en-US"/>
        </w:rPr>
        <w:t xml:space="preserve">Magnetic circular </w:t>
      </w:r>
      <w:proofErr w:type="spellStart"/>
      <w:r w:rsidRPr="00820A5C">
        <w:rPr>
          <w:rFonts w:ascii="Times New Roman" w:hAnsi="Times New Roman"/>
          <w:sz w:val="24"/>
          <w:szCs w:val="24"/>
          <w:lang w:val="en-US"/>
        </w:rPr>
        <w:t>dichroism</w:t>
      </w:r>
      <w:proofErr w:type="spellEnd"/>
      <w:r w:rsidRPr="00820A5C">
        <w:rPr>
          <w:rFonts w:ascii="Times New Roman" w:hAnsi="Times New Roman"/>
          <w:sz w:val="24"/>
          <w:szCs w:val="24"/>
          <w:lang w:val="en-US"/>
        </w:rPr>
        <w:t xml:space="preserve"> (MCD) was used to assess the ligation- and spin-states of the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in solutions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air-equilibrated, as prepared enzyme displays a broad trough with a minimum at 620 nm, Fig. 2A. This feature appears in a spectral region where high-spin ferric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give rise to ligand-to-metal charge-transfer (LMCT) bands at energies diagnostic of the chemical nature of the axial ligands to the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(27)</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energy of this feature is indicative of a high-spin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having ligation from a nitrogenous species and hydroxide. The MCD intensity at 620 nm arising from such centers varies from 1 to 4 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T</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per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(27)</w:t>
      </w:r>
      <w:r w:rsidRPr="00820A5C">
        <w:rPr>
          <w:rFonts w:ascii="Times New Roman" w:hAnsi="Times New Roman"/>
          <w:sz w:val="24"/>
          <w:szCs w:val="24"/>
          <w:lang w:val="en-US"/>
        </w:rPr>
        <w:t xml:space="preserve"> and is approximately 2.6 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T</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This feature is then most reasonably assigned to the active site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that X-ray crystallography resolves with axial ligation by lysine and an oxygen atom when substrates and inhibitors are absent </w:t>
      </w:r>
      <w:r w:rsidRPr="00820A5C">
        <w:rPr>
          <w:rFonts w:ascii="Times New Roman" w:hAnsi="Times New Roman"/>
          <w:noProof/>
          <w:sz w:val="24"/>
          <w:szCs w:val="24"/>
          <w:lang w:val="en-US"/>
        </w:rPr>
        <w:t>(9)</w:t>
      </w:r>
      <w:r w:rsidRPr="00820A5C">
        <w:rPr>
          <w:rFonts w:ascii="Times New Roman" w:hAnsi="Times New Roman"/>
          <w:sz w:val="24"/>
          <w:szCs w:val="24"/>
          <w:lang w:val="en-US"/>
        </w:rPr>
        <w:t xml:space="preserve">.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In the </w:t>
      </w:r>
      <w:proofErr w:type="spellStart"/>
      <w:r w:rsidRPr="00820A5C">
        <w:rPr>
          <w:rFonts w:ascii="Times New Roman" w:hAnsi="Times New Roman"/>
          <w:sz w:val="24"/>
          <w:szCs w:val="24"/>
          <w:lang w:val="en-US"/>
        </w:rPr>
        <w:t>Soret</w:t>
      </w:r>
      <w:proofErr w:type="spellEnd"/>
      <w:r w:rsidRPr="00820A5C">
        <w:rPr>
          <w:rFonts w:ascii="Times New Roman" w:hAnsi="Times New Roman"/>
          <w:sz w:val="24"/>
          <w:szCs w:val="24"/>
          <w:lang w:val="en-US"/>
        </w:rPr>
        <w:t xml:space="preserve">- and </w:t>
      </w:r>
      <w:r w:rsidRPr="00820A5C">
        <w:rPr>
          <w:rFonts w:ascii="Times New Roman" w:hAnsi="Times New Roman"/>
          <w:sz w:val="24"/>
          <w:szCs w:val="24"/>
          <w:lang w:val="en-US"/>
        </w:rPr>
        <w:sym w:font="Symbol" w:char="F061"/>
      </w:r>
      <w:r w:rsidRPr="00820A5C">
        <w:rPr>
          <w:rFonts w:ascii="Times New Roman" w:hAnsi="Times New Roman"/>
          <w:sz w:val="24"/>
          <w:szCs w:val="24"/>
          <w:lang w:val="en-US"/>
        </w:rPr>
        <w:t>/</w:t>
      </w:r>
      <w:r w:rsidRPr="00820A5C">
        <w:rPr>
          <w:rFonts w:ascii="Times New Roman" w:hAnsi="Times New Roman"/>
          <w:sz w:val="24"/>
          <w:szCs w:val="24"/>
          <w:lang w:val="en-US"/>
        </w:rPr>
        <w:sym w:font="Symbol" w:char="F062"/>
      </w:r>
      <w:r w:rsidRPr="00820A5C">
        <w:rPr>
          <w:rFonts w:ascii="Times New Roman" w:hAnsi="Times New Roman"/>
          <w:sz w:val="24"/>
          <w:szCs w:val="24"/>
          <w:lang w:val="en-US"/>
        </w:rPr>
        <w:t xml:space="preserve">-regions, 400 to 450 nm and 500 to 570 nm respectively, the MCD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shows features characteristic of low-spin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Fig. 2A. There is no evidence for ferrous-</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t>
      </w:r>
      <w:proofErr w:type="gramStart"/>
      <w:r w:rsidRPr="00820A5C">
        <w:rPr>
          <w:rFonts w:ascii="Times New Roman" w:hAnsi="Times New Roman"/>
          <w:sz w:val="24"/>
          <w:szCs w:val="24"/>
          <w:lang w:val="en-US"/>
        </w:rPr>
        <w:t xml:space="preserve">Both low-spin and high-spin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give rise to a </w:t>
      </w:r>
      <w:proofErr w:type="spellStart"/>
      <w:r w:rsidRPr="00820A5C">
        <w:rPr>
          <w:rFonts w:ascii="Times New Roman" w:hAnsi="Times New Roman"/>
          <w:sz w:val="24"/>
          <w:szCs w:val="24"/>
          <w:lang w:val="en-US"/>
        </w:rPr>
        <w:t>bisignate</w:t>
      </w:r>
      <w:proofErr w:type="spellEnd"/>
      <w:r w:rsidRPr="00820A5C">
        <w:rPr>
          <w:rFonts w:ascii="Times New Roman" w:hAnsi="Times New Roman"/>
          <w:sz w:val="24"/>
          <w:szCs w:val="24"/>
          <w:lang w:val="en-US"/>
        </w:rPr>
        <w:t xml:space="preserve"> feature in the </w:t>
      </w:r>
      <w:proofErr w:type="spellStart"/>
      <w:r w:rsidRPr="00820A5C">
        <w:rPr>
          <w:rFonts w:ascii="Times New Roman" w:hAnsi="Times New Roman"/>
          <w:sz w:val="24"/>
          <w:szCs w:val="24"/>
          <w:lang w:val="en-US"/>
        </w:rPr>
        <w:t>Soret</w:t>
      </w:r>
      <w:proofErr w:type="spellEnd"/>
      <w:r w:rsidRPr="00820A5C">
        <w:rPr>
          <w:rFonts w:ascii="Times New Roman" w:hAnsi="Times New Roman"/>
          <w:sz w:val="24"/>
          <w:szCs w:val="24"/>
          <w:lang w:val="en-US"/>
        </w:rPr>
        <w:t xml:space="preserve"> region.</w:t>
      </w:r>
      <w:proofErr w:type="gramEnd"/>
      <w:r w:rsidRPr="00820A5C">
        <w:rPr>
          <w:rFonts w:ascii="Times New Roman" w:hAnsi="Times New Roman"/>
          <w:sz w:val="24"/>
          <w:szCs w:val="24"/>
          <w:lang w:val="en-US"/>
        </w:rPr>
        <w:t xml:space="preserve"> The peak-to-trough intensity of this feature is significantly greater for low-spin than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with typical values being, respectively, 150 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T</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and 20 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T</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per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(28)</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intensity of this feature is approximately 1100 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T</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and so is consistent with a nearest integer ratio of seven low-spin ferric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per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Low-spin ferric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display LMCT bands in the near infra-red region with energies that reflect the chemical nature of their axial ligands </w:t>
      </w:r>
      <w:r w:rsidRPr="00820A5C">
        <w:rPr>
          <w:rFonts w:ascii="Times New Roman" w:hAnsi="Times New Roman"/>
          <w:noProof/>
          <w:sz w:val="24"/>
          <w:szCs w:val="24"/>
          <w:lang w:val="en-US"/>
        </w:rPr>
        <w:t>(29)</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single positive band at 1500 nm with a vibrational </w:t>
      </w:r>
      <w:r w:rsidRPr="00820A5C">
        <w:rPr>
          <w:rFonts w:ascii="Times New Roman" w:hAnsi="Times New Roman"/>
          <w:sz w:val="24"/>
          <w:szCs w:val="24"/>
          <w:lang w:val="en-US"/>
        </w:rPr>
        <w:lastRenderedPageBreak/>
        <w:t xml:space="preserve">sideband at shorter wavelengths (1200 to 1300 nm) is typical for His/His ligated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Fig. 2B. The MCD provides no evidence for low-spin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with other ligand sets.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To assess the nature of the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present in reduced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enzyme was reduced with aqueous </w:t>
      </w:r>
      <w:proofErr w:type="spellStart"/>
      <w:proofErr w:type="gramStart"/>
      <w:r w:rsidRPr="00820A5C">
        <w:rPr>
          <w:rFonts w:ascii="Times New Roman" w:hAnsi="Times New Roman"/>
          <w:sz w:val="24"/>
          <w:szCs w:val="24"/>
          <w:lang w:val="en-US"/>
        </w:rPr>
        <w:t>Eu</w:t>
      </w:r>
      <w:proofErr w:type="spellEnd"/>
      <w:r w:rsidRPr="00820A5C">
        <w:rPr>
          <w:rFonts w:ascii="Times New Roman" w:hAnsi="Times New Roman"/>
          <w:sz w:val="24"/>
          <w:szCs w:val="24"/>
          <w:lang w:val="en-US"/>
        </w:rPr>
        <w:t>(</w:t>
      </w:r>
      <w:proofErr w:type="gramEnd"/>
      <w:r w:rsidRPr="00820A5C">
        <w:rPr>
          <w:rFonts w:ascii="Times New Roman" w:hAnsi="Times New Roman"/>
          <w:sz w:val="24"/>
          <w:szCs w:val="24"/>
          <w:lang w:val="en-US"/>
        </w:rPr>
        <w:t xml:space="preserve">II). Aliquots of </w:t>
      </w:r>
      <w:proofErr w:type="spellStart"/>
      <w:proofErr w:type="gramStart"/>
      <w:r w:rsidRPr="00820A5C">
        <w:rPr>
          <w:rFonts w:ascii="Times New Roman" w:hAnsi="Times New Roman"/>
          <w:sz w:val="24"/>
          <w:szCs w:val="24"/>
          <w:lang w:val="en-US"/>
        </w:rPr>
        <w:t>Eu</w:t>
      </w:r>
      <w:proofErr w:type="spellEnd"/>
      <w:r w:rsidRPr="00820A5C">
        <w:rPr>
          <w:rFonts w:ascii="Times New Roman" w:hAnsi="Times New Roman"/>
          <w:sz w:val="24"/>
          <w:szCs w:val="24"/>
          <w:lang w:val="en-US"/>
        </w:rPr>
        <w:t>(</w:t>
      </w:r>
      <w:proofErr w:type="gramEnd"/>
      <w:r w:rsidRPr="00820A5C">
        <w:rPr>
          <w:rFonts w:ascii="Times New Roman" w:hAnsi="Times New Roman"/>
          <w:sz w:val="24"/>
          <w:szCs w:val="24"/>
          <w:lang w:val="en-US"/>
        </w:rPr>
        <w:t xml:space="preserve">II) were added until the electronic absorbance was unchanged by further additions and typical of that from low-spin ferrous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with maxima at 424, 524.5 and 554 nm, Fig. 2C inset. The ambient temperature MCD of the </w:t>
      </w:r>
      <w:proofErr w:type="spellStart"/>
      <w:proofErr w:type="gramStart"/>
      <w:r w:rsidRPr="00820A5C">
        <w:rPr>
          <w:rFonts w:ascii="Times New Roman" w:hAnsi="Times New Roman"/>
          <w:sz w:val="24"/>
          <w:szCs w:val="24"/>
          <w:lang w:val="en-US"/>
        </w:rPr>
        <w:t>Eu</w:t>
      </w:r>
      <w:proofErr w:type="spellEnd"/>
      <w:r w:rsidRPr="00820A5C">
        <w:rPr>
          <w:rFonts w:ascii="Times New Roman" w:hAnsi="Times New Roman"/>
          <w:sz w:val="24"/>
          <w:szCs w:val="24"/>
          <w:lang w:val="en-US"/>
        </w:rPr>
        <w:t>(</w:t>
      </w:r>
      <w:proofErr w:type="gramEnd"/>
      <w:r w:rsidRPr="00820A5C">
        <w:rPr>
          <w:rFonts w:ascii="Times New Roman" w:hAnsi="Times New Roman"/>
          <w:sz w:val="24"/>
          <w:szCs w:val="24"/>
          <w:lang w:val="en-US"/>
        </w:rPr>
        <w:t xml:space="preserve">II) reduced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in the visible and </w:t>
      </w:r>
      <w:proofErr w:type="spellStart"/>
      <w:r w:rsidRPr="00820A5C">
        <w:rPr>
          <w:rFonts w:ascii="Times New Roman" w:hAnsi="Times New Roman"/>
          <w:sz w:val="24"/>
          <w:szCs w:val="24"/>
          <w:lang w:val="en-US"/>
        </w:rPr>
        <w:t>Soret</w:t>
      </w:r>
      <w:proofErr w:type="spellEnd"/>
      <w:r w:rsidRPr="00820A5C">
        <w:rPr>
          <w:rFonts w:ascii="Times New Roman" w:hAnsi="Times New Roman"/>
          <w:sz w:val="24"/>
          <w:szCs w:val="24"/>
          <w:lang w:val="en-US"/>
        </w:rPr>
        <w:t xml:space="preserve"> regions showed features that could be confidently assigned to low-spin, but not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(not shown). This could indicate an absence of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or simply the difficulty of resolving features characteristic of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in the presence of the much more intense features that arise from low-spin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To resolve these possibilities MCD was performed at temperatures ≤ 100 K, Fig. 2C.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The intensities of features from paramagnetic high-spin (</w:t>
      </w:r>
      <w:r w:rsidRPr="00820A5C">
        <w:rPr>
          <w:rFonts w:ascii="Times New Roman" w:hAnsi="Times New Roman"/>
          <w:i/>
          <w:sz w:val="24"/>
          <w:szCs w:val="24"/>
          <w:lang w:val="en-US"/>
        </w:rPr>
        <w:t>S</w:t>
      </w:r>
      <w:r w:rsidRPr="00820A5C">
        <w:rPr>
          <w:rFonts w:ascii="Times New Roman" w:hAnsi="Times New Roman"/>
          <w:sz w:val="24"/>
          <w:szCs w:val="24"/>
          <w:lang w:val="en-US"/>
        </w:rPr>
        <w:t>=2) states ≤ 100 K are strongly temperature dependent whereas those from diamagnetic low-spin (</w:t>
      </w:r>
      <w:r w:rsidRPr="00820A5C">
        <w:rPr>
          <w:rFonts w:ascii="Times New Roman" w:hAnsi="Times New Roman"/>
          <w:i/>
          <w:sz w:val="24"/>
          <w:szCs w:val="24"/>
          <w:lang w:val="en-US"/>
        </w:rPr>
        <w:t>S</w:t>
      </w:r>
      <w:r w:rsidRPr="00820A5C">
        <w:rPr>
          <w:rFonts w:ascii="Times New Roman" w:hAnsi="Times New Roman"/>
          <w:sz w:val="24"/>
          <w:szCs w:val="24"/>
          <w:lang w:val="en-US"/>
        </w:rPr>
        <w:t xml:space="preserve">=0) states are temperature independent </w:t>
      </w:r>
      <w:r w:rsidRPr="00820A5C">
        <w:rPr>
          <w:rFonts w:ascii="Times New Roman" w:hAnsi="Times New Roman"/>
          <w:noProof/>
          <w:sz w:val="24"/>
          <w:szCs w:val="24"/>
          <w:lang w:val="en-US"/>
        </w:rPr>
        <w:t>(30)</w:t>
      </w:r>
      <w:r w:rsidRPr="00820A5C">
        <w:rPr>
          <w:rFonts w:ascii="Times New Roman" w:hAnsi="Times New Roman"/>
          <w:sz w:val="24"/>
          <w:szCs w:val="24"/>
          <w:lang w:val="en-US"/>
        </w:rPr>
        <w:t xml:space="preserve">. At the relatively high temperature of 100 K, the MCD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that has been reduced by aqueous </w:t>
      </w:r>
      <w:proofErr w:type="spellStart"/>
      <w:proofErr w:type="gramStart"/>
      <w:r w:rsidRPr="00820A5C">
        <w:rPr>
          <w:rFonts w:ascii="Times New Roman" w:hAnsi="Times New Roman"/>
          <w:sz w:val="24"/>
          <w:szCs w:val="24"/>
          <w:lang w:val="en-US"/>
        </w:rPr>
        <w:t>Eu</w:t>
      </w:r>
      <w:proofErr w:type="spellEnd"/>
      <w:r w:rsidRPr="00820A5C">
        <w:rPr>
          <w:rFonts w:ascii="Times New Roman" w:hAnsi="Times New Roman"/>
          <w:sz w:val="24"/>
          <w:szCs w:val="24"/>
          <w:lang w:val="en-US"/>
        </w:rPr>
        <w:t>(</w:t>
      </w:r>
      <w:proofErr w:type="gramEnd"/>
      <w:r w:rsidRPr="00820A5C">
        <w:rPr>
          <w:rFonts w:ascii="Times New Roman" w:hAnsi="Times New Roman"/>
          <w:sz w:val="24"/>
          <w:szCs w:val="24"/>
          <w:lang w:val="en-US"/>
        </w:rPr>
        <w:t xml:space="preserve">II) is dominated by sharp </w:t>
      </w:r>
      <w:proofErr w:type="spellStart"/>
      <w:r w:rsidRPr="00820A5C">
        <w:rPr>
          <w:rFonts w:ascii="Times New Roman" w:hAnsi="Times New Roman"/>
          <w:sz w:val="24"/>
          <w:szCs w:val="24"/>
          <w:lang w:val="en-US"/>
        </w:rPr>
        <w:t>bisignate</w:t>
      </w:r>
      <w:proofErr w:type="spellEnd"/>
      <w:r w:rsidRPr="00820A5C">
        <w:rPr>
          <w:rFonts w:ascii="Times New Roman" w:hAnsi="Times New Roman"/>
          <w:sz w:val="24"/>
          <w:szCs w:val="24"/>
          <w:lang w:val="en-US"/>
        </w:rPr>
        <w:t xml:space="preserve"> features between 500 and 560 nm that are typical of low-spin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Fig. 2C. These features have the same intensities at 100, 10 and 4.2 K since they arise from diamagnetic centers. By contrast the intensities of the features in the </w:t>
      </w:r>
      <w:proofErr w:type="spellStart"/>
      <w:r w:rsidRPr="00820A5C">
        <w:rPr>
          <w:rFonts w:ascii="Times New Roman" w:hAnsi="Times New Roman"/>
          <w:sz w:val="24"/>
          <w:szCs w:val="24"/>
          <w:lang w:val="en-US"/>
        </w:rPr>
        <w:t>Soret</w:t>
      </w:r>
      <w:proofErr w:type="spellEnd"/>
      <w:r w:rsidRPr="00820A5C">
        <w:rPr>
          <w:rFonts w:ascii="Times New Roman" w:hAnsi="Times New Roman"/>
          <w:sz w:val="24"/>
          <w:szCs w:val="24"/>
          <w:lang w:val="en-US"/>
        </w:rPr>
        <w:t xml:space="preserve"> region increase significantly as the temperature is lowered and must arise from paramagnets; the 440 nm peak and 427 nm trough are typical of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The only exception to this is a small positive and temperature invariant feature at ≈ 422 nm that is the </w:t>
      </w:r>
      <w:proofErr w:type="spellStart"/>
      <w:r w:rsidRPr="00820A5C">
        <w:rPr>
          <w:rFonts w:ascii="Times New Roman" w:hAnsi="Times New Roman"/>
          <w:sz w:val="24"/>
          <w:szCs w:val="24"/>
          <w:lang w:val="en-US"/>
        </w:rPr>
        <w:t>Soret</w:t>
      </w:r>
      <w:proofErr w:type="spellEnd"/>
      <w:r w:rsidRPr="00820A5C">
        <w:rPr>
          <w:rFonts w:ascii="Times New Roman" w:hAnsi="Times New Roman"/>
          <w:sz w:val="24"/>
          <w:szCs w:val="24"/>
          <w:lang w:val="en-US"/>
        </w:rPr>
        <w:t xml:space="preserve"> band of the diamagnetic low-spin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The 397 nm peak and 410/416 nm trough are characteristic of low-spin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(S = ½).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The absolute intensities of the MCD features at each temperature ≤ 100 K indicate that addition of </w:t>
      </w:r>
      <w:proofErr w:type="spellStart"/>
      <w:proofErr w:type="gramStart"/>
      <w:r w:rsidRPr="00820A5C">
        <w:rPr>
          <w:rFonts w:ascii="Times New Roman" w:hAnsi="Times New Roman"/>
          <w:sz w:val="24"/>
          <w:szCs w:val="24"/>
          <w:lang w:val="en-US"/>
        </w:rPr>
        <w:t>Eu</w:t>
      </w:r>
      <w:proofErr w:type="spellEnd"/>
      <w:r w:rsidRPr="00820A5C">
        <w:rPr>
          <w:rFonts w:ascii="Times New Roman" w:hAnsi="Times New Roman"/>
          <w:sz w:val="24"/>
          <w:szCs w:val="24"/>
          <w:lang w:val="en-US"/>
        </w:rPr>
        <w:t>(</w:t>
      </w:r>
      <w:proofErr w:type="gramEnd"/>
      <w:r w:rsidRPr="00820A5C">
        <w:rPr>
          <w:rFonts w:ascii="Times New Roman" w:hAnsi="Times New Roman"/>
          <w:sz w:val="24"/>
          <w:szCs w:val="24"/>
          <w:lang w:val="en-US"/>
        </w:rPr>
        <w:t xml:space="preserve">II) has achieved greater than 85% reduction of </w:t>
      </w:r>
      <w:proofErr w:type="spellStart"/>
      <w:r w:rsidRPr="00820A5C">
        <w:rPr>
          <w:rFonts w:ascii="Times New Roman" w:hAnsi="Times New Roman"/>
          <w:i/>
          <w:iCs/>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(30)</w:t>
      </w:r>
      <w:r w:rsidRPr="00820A5C">
        <w:rPr>
          <w:rFonts w:ascii="Times New Roman" w:hAnsi="Times New Roman"/>
          <w:sz w:val="24"/>
          <w:szCs w:val="24"/>
          <w:lang w:val="en-US"/>
        </w:rPr>
        <w:t xml:space="preserve">. A single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most likely to be that associated with the active site, is detected together with at least six low-spin ferrous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The MCD of air equilibrated and </w:t>
      </w:r>
      <w:proofErr w:type="spellStart"/>
      <w:proofErr w:type="gramStart"/>
      <w:r w:rsidRPr="00820A5C">
        <w:rPr>
          <w:rFonts w:ascii="Times New Roman" w:hAnsi="Times New Roman"/>
          <w:sz w:val="24"/>
          <w:szCs w:val="24"/>
          <w:lang w:val="en-US"/>
        </w:rPr>
        <w:t>Eu</w:t>
      </w:r>
      <w:proofErr w:type="spellEnd"/>
      <w:r w:rsidRPr="00820A5C">
        <w:rPr>
          <w:rFonts w:ascii="Times New Roman" w:hAnsi="Times New Roman"/>
          <w:sz w:val="24"/>
          <w:szCs w:val="24"/>
          <w:lang w:val="en-US"/>
        </w:rPr>
        <w:t>(</w:t>
      </w:r>
      <w:proofErr w:type="gramEnd"/>
      <w:r w:rsidRPr="00820A5C">
        <w:rPr>
          <w:rFonts w:ascii="Times New Roman" w:hAnsi="Times New Roman"/>
          <w:sz w:val="24"/>
          <w:szCs w:val="24"/>
          <w:lang w:val="en-US"/>
        </w:rPr>
        <w:t xml:space="preserve">II) reduced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is consistent with the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having the same axial ligation as resolved by X-ray diffraction where the oxidation state of the enzyme is unknown.</w:t>
      </w:r>
    </w:p>
    <w:p w:rsidR="00090468" w:rsidRPr="00820A5C" w:rsidRDefault="00090468" w:rsidP="00836123">
      <w:pPr>
        <w:tabs>
          <w:tab w:val="left" w:pos="284"/>
        </w:tabs>
        <w:spacing w:after="0" w:line="360" w:lineRule="auto"/>
        <w:jc w:val="both"/>
        <w:rPr>
          <w:rFonts w:ascii="Times New Roman" w:hAnsi="Times New Roman"/>
          <w:b/>
          <w:i/>
          <w:sz w:val="24"/>
          <w:szCs w:val="24"/>
          <w:lang w:val="en-US"/>
        </w:rPr>
      </w:pPr>
    </w:p>
    <w:p w:rsidR="00090468" w:rsidRPr="00820A5C" w:rsidRDefault="00090468" w:rsidP="00836123">
      <w:pPr>
        <w:tabs>
          <w:tab w:val="left" w:pos="284"/>
        </w:tabs>
        <w:spacing w:after="0" w:line="360" w:lineRule="auto"/>
        <w:jc w:val="both"/>
        <w:rPr>
          <w:rFonts w:ascii="Times New Roman" w:hAnsi="Times New Roman"/>
          <w:sz w:val="24"/>
          <w:szCs w:val="24"/>
          <w:lang w:val="en-US"/>
        </w:rPr>
      </w:pPr>
      <w:proofErr w:type="spellStart"/>
      <w:r w:rsidRPr="00820A5C">
        <w:rPr>
          <w:rFonts w:ascii="Times New Roman" w:hAnsi="Times New Roman"/>
          <w:b/>
          <w:i/>
          <w:sz w:val="24"/>
          <w:szCs w:val="24"/>
          <w:lang w:val="en-US"/>
        </w:rPr>
        <w:t>Spectroelectrochemical</w:t>
      </w:r>
      <w:proofErr w:type="spellEnd"/>
      <w:r w:rsidRPr="00820A5C">
        <w:rPr>
          <w:rFonts w:ascii="Times New Roman" w:hAnsi="Times New Roman"/>
          <w:b/>
          <w:i/>
          <w:sz w:val="24"/>
          <w:szCs w:val="24"/>
          <w:lang w:val="en-US"/>
        </w:rPr>
        <w:t xml:space="preserve"> Characterization of </w:t>
      </w:r>
      <w:proofErr w:type="spellStart"/>
      <w:r w:rsidRPr="00820A5C">
        <w:rPr>
          <w:rFonts w:ascii="Times New Roman" w:hAnsi="Times New Roman"/>
          <w:b/>
          <w:sz w:val="24"/>
          <w:szCs w:val="24"/>
          <w:lang w:val="en-US"/>
        </w:rPr>
        <w:t>Tv</w:t>
      </w:r>
      <w:r w:rsidRPr="00820A5C">
        <w:rPr>
          <w:rFonts w:ascii="Times New Roman" w:hAnsi="Times New Roman"/>
          <w:b/>
          <w:i/>
          <w:sz w:val="24"/>
          <w:szCs w:val="24"/>
          <w:lang w:val="en-US"/>
        </w:rPr>
        <w:t>NiR</w:t>
      </w:r>
      <w:proofErr w:type="spellEnd"/>
      <w:r w:rsidRPr="00820A5C">
        <w:rPr>
          <w:rFonts w:ascii="Times New Roman" w:hAnsi="Times New Roman"/>
          <w:b/>
          <w:i/>
          <w:sz w:val="24"/>
          <w:szCs w:val="24"/>
          <w:lang w:val="en-US"/>
        </w:rPr>
        <w:t xml:space="preserve"> </w:t>
      </w:r>
      <w:r w:rsidRPr="00820A5C">
        <w:rPr>
          <w:rFonts w:ascii="Times New Roman" w:hAnsi="Times New Roman"/>
          <w:sz w:val="24"/>
          <w:szCs w:val="24"/>
          <w:lang w:val="en-US"/>
        </w:rPr>
        <w:t xml:space="preserve">–Initial analysis of </w:t>
      </w:r>
      <w:proofErr w:type="spellStart"/>
      <w:r w:rsidRPr="00820A5C">
        <w:rPr>
          <w:rFonts w:ascii="Times New Roman" w:hAnsi="Times New Roman"/>
          <w:i/>
          <w:iCs/>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redox chemistry was performed following adsorption of the enzyme onto optically transparent, </w:t>
      </w:r>
      <w:proofErr w:type="spellStart"/>
      <w:r w:rsidRPr="00820A5C">
        <w:rPr>
          <w:rFonts w:ascii="Times New Roman" w:hAnsi="Times New Roman"/>
          <w:sz w:val="24"/>
          <w:szCs w:val="24"/>
          <w:lang w:val="en-US"/>
        </w:rPr>
        <w:t>mesoporous</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nanocrystalline</w:t>
      </w:r>
      <w:proofErr w:type="spellEnd"/>
      <w:r w:rsidRPr="00820A5C">
        <w:rPr>
          <w:rFonts w:ascii="Times New Roman" w:hAnsi="Times New Roman"/>
          <w:sz w:val="24"/>
          <w:szCs w:val="24"/>
          <w:lang w:val="en-US"/>
        </w:rPr>
        <w:t xml:space="preserve"> SnO</w:t>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electrodes. With the electrode poised at potentials above +50 mV the electronic absorbance spectra contained a </w:t>
      </w:r>
      <w:proofErr w:type="spellStart"/>
      <w:r w:rsidRPr="00820A5C">
        <w:rPr>
          <w:rFonts w:ascii="Times New Roman" w:hAnsi="Times New Roman"/>
          <w:sz w:val="24"/>
          <w:szCs w:val="24"/>
          <w:lang w:val="en-US"/>
        </w:rPr>
        <w:t>Soret</w:t>
      </w:r>
      <w:proofErr w:type="spellEnd"/>
      <w:r w:rsidRPr="00820A5C">
        <w:rPr>
          <w:rFonts w:ascii="Times New Roman" w:hAnsi="Times New Roman"/>
          <w:sz w:val="24"/>
          <w:szCs w:val="24"/>
          <w:lang w:val="en-US"/>
        </w:rPr>
        <w:t xml:space="preserve"> maximum at 410 nm alongside weaker features between 500 and 600 nm, Fig. 3A. These features are typical of the oxidized enzyme, e.g., Fig. 2C, </w:t>
      </w:r>
      <w:r w:rsidRPr="00820A5C">
        <w:rPr>
          <w:rFonts w:ascii="Times New Roman" w:hAnsi="Times New Roman"/>
          <w:sz w:val="24"/>
          <w:szCs w:val="24"/>
          <w:lang w:val="en-US"/>
        </w:rPr>
        <w:lastRenderedPageBreak/>
        <w:t>and here they are superimposed on a slope due to scattering by the SnO</w:t>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particles. Assuming the extinction coefficient of the adsorbed protein to be that of the protein in solution, and given that the actual area of the electrode is 300</w:t>
      </w:r>
      <w:r w:rsidRPr="00820A5C">
        <w:rPr>
          <w:rFonts w:ascii="Times New Roman" w:hAnsi="Times New Roman"/>
          <w:sz w:val="24"/>
          <w:szCs w:val="24"/>
          <w:lang w:val="en-US"/>
        </w:rPr>
        <w:sym w:font="Symbol" w:char="F0B4"/>
      </w:r>
      <w:r w:rsidRPr="00820A5C">
        <w:rPr>
          <w:rFonts w:ascii="Times New Roman" w:hAnsi="Times New Roman"/>
          <w:sz w:val="24"/>
          <w:szCs w:val="24"/>
          <w:lang w:val="en-US"/>
        </w:rPr>
        <w:t xml:space="preserve"> the geometric area </w:t>
      </w:r>
      <w:r w:rsidRPr="00820A5C">
        <w:rPr>
          <w:rFonts w:ascii="Times New Roman" w:hAnsi="Times New Roman"/>
          <w:noProof/>
          <w:sz w:val="24"/>
          <w:szCs w:val="24"/>
          <w:lang w:val="en-US"/>
        </w:rPr>
        <w:t>(31)</w:t>
      </w:r>
      <w:r w:rsidRPr="00820A5C">
        <w:rPr>
          <w:rFonts w:ascii="Times New Roman" w:hAnsi="Times New Roman"/>
          <w:sz w:val="24"/>
          <w:szCs w:val="24"/>
          <w:lang w:val="en-US"/>
        </w:rPr>
        <w:t xml:space="preserve">, the amount of adsorbed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was calculated as approximately 1 </w:t>
      </w:r>
      <w:proofErr w:type="spellStart"/>
      <w:r w:rsidRPr="00820A5C">
        <w:rPr>
          <w:rFonts w:ascii="Times New Roman" w:hAnsi="Times New Roman"/>
          <w:sz w:val="24"/>
          <w:szCs w:val="24"/>
          <w:lang w:val="en-US"/>
        </w:rPr>
        <w:t>picomole</w:t>
      </w:r>
      <w:proofErr w:type="spellEnd"/>
      <w:r w:rsidRPr="00820A5C">
        <w:rPr>
          <w:rFonts w:ascii="Times New Roman" w:hAnsi="Times New Roman"/>
          <w:sz w:val="24"/>
          <w:szCs w:val="24"/>
          <w:lang w:val="en-US"/>
        </w:rPr>
        <w:t xml:space="preserve"> cm</w:t>
      </w:r>
      <w:r w:rsidRPr="00820A5C">
        <w:rPr>
          <w:rFonts w:ascii="Times New Roman" w:hAnsi="Times New Roman"/>
          <w:sz w:val="24"/>
          <w:szCs w:val="24"/>
          <w:vertAlign w:val="superscript"/>
          <w:lang w:val="en-US"/>
        </w:rPr>
        <w:t>-2</w:t>
      </w:r>
      <w:r w:rsidRPr="00820A5C">
        <w:rPr>
          <w:rFonts w:ascii="Times New Roman" w:hAnsi="Times New Roman"/>
          <w:sz w:val="24"/>
          <w:szCs w:val="24"/>
          <w:lang w:val="en-US"/>
        </w:rPr>
        <w:t xml:space="preserve"> of the actual area.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When the electrode was poised below -500 mV the electronic absorbance failed to resolve features of the oxidized protein. Instead maxima at 423, 524 and 553 nm were displayed. These are characteristic of reduced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and demonstrated that all the adsorbed protein was able to equilibrate with the potential applied to the electrode, Fig. 3A. The non-turnover peaks resolved by cyclic voltammetry of the adsorbed protein were not sufficiently defined to be confidently resolved from the background of much larger and non-uniform currents arising from charging of the nanostructured SnO</w:t>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(31,32)</w:t>
      </w:r>
      <w:r w:rsidRPr="00820A5C">
        <w:rPr>
          <w:rFonts w:ascii="Times New Roman" w:hAnsi="Times New Roman"/>
          <w:sz w:val="24"/>
          <w:szCs w:val="24"/>
          <w:lang w:val="en-US"/>
        </w:rPr>
        <w:t xml:space="preserve">. Nevertheless, unambiguous and background free detection of the redox changes in adsorbed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was afforded by the potential dependence of its electronic absorbance. This was independent of whether the </w:t>
      </w:r>
      <w:proofErr w:type="spellStart"/>
      <w:r w:rsidRPr="00820A5C">
        <w:rPr>
          <w:rFonts w:ascii="Times New Roman" w:hAnsi="Times New Roman"/>
          <w:sz w:val="24"/>
          <w:szCs w:val="24"/>
          <w:lang w:val="en-US"/>
        </w:rPr>
        <w:t>potentiometry</w:t>
      </w:r>
      <w:proofErr w:type="spellEnd"/>
      <w:r w:rsidRPr="00820A5C">
        <w:rPr>
          <w:rFonts w:ascii="Times New Roman" w:hAnsi="Times New Roman"/>
          <w:sz w:val="24"/>
          <w:szCs w:val="24"/>
          <w:lang w:val="en-US"/>
        </w:rPr>
        <w:t xml:space="preserve"> was performed in an oxidative or reductive direction, Fig. 3A, inset.  </w:t>
      </w:r>
    </w:p>
    <w:p w:rsidR="00090468" w:rsidRPr="00820A5C" w:rsidRDefault="00090468" w:rsidP="00836123">
      <w:pPr>
        <w:tabs>
          <w:tab w:val="left" w:pos="426"/>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The ferric/ferrous couple of low-spin, but not high-spin,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contributes to the change in absorbance at 553 nm. This is observed here between +160 and -450 mV and so across a similarly low potential window to that where the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low-spin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are redox active, Table 1 </w:t>
      </w:r>
      <w:r w:rsidRPr="00820A5C">
        <w:rPr>
          <w:rFonts w:ascii="Times New Roman" w:hAnsi="Times New Roman"/>
          <w:noProof/>
          <w:sz w:val="24"/>
          <w:szCs w:val="24"/>
          <w:lang w:val="en-US"/>
        </w:rPr>
        <w:t>(8,14,15)</w:t>
      </w:r>
      <w:r w:rsidRPr="00820A5C">
        <w:rPr>
          <w:rFonts w:ascii="Times New Roman" w:hAnsi="Times New Roman"/>
          <w:sz w:val="24"/>
          <w:szCs w:val="24"/>
          <w:lang w:val="en-US"/>
        </w:rPr>
        <w:t xml:space="preserve">. This data is not readily resolved into the individual contributions of the seven His/His ligated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However, an indication of their macroscopic reduction potentials, </w:t>
      </w:r>
      <w:proofErr w:type="spellStart"/>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m</w:t>
      </w:r>
      <w:proofErr w:type="spellEnd"/>
      <w:r w:rsidRPr="00820A5C">
        <w:rPr>
          <w:rFonts w:ascii="Times New Roman" w:hAnsi="Times New Roman"/>
          <w:sz w:val="24"/>
          <w:szCs w:val="24"/>
          <w:lang w:val="en-US"/>
        </w:rPr>
        <w:t xml:space="preserve">, can be presented if several assumptions are made, namely, that each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contributes equally to the total absorbance change and acts independently in a reversible manner described by the Nernst equation for a one-electron (</w:t>
      </w:r>
      <w:r w:rsidRPr="00820A5C">
        <w:rPr>
          <w:rFonts w:ascii="Times New Roman" w:hAnsi="Times New Roman"/>
          <w:i/>
          <w:sz w:val="24"/>
          <w:szCs w:val="24"/>
          <w:lang w:val="en-US"/>
        </w:rPr>
        <w:t xml:space="preserve">n </w:t>
      </w:r>
      <w:r w:rsidRPr="00820A5C">
        <w:rPr>
          <w:rFonts w:ascii="Times New Roman" w:hAnsi="Times New Roman"/>
          <w:sz w:val="24"/>
          <w:szCs w:val="24"/>
          <w:lang w:val="en-US"/>
        </w:rPr>
        <w:t xml:space="preserve">= 1) process. With these assumptions the least number of components required to describe the plot of 553 nm absorbance versus potential is four with </w:t>
      </w:r>
      <w:proofErr w:type="spellStart"/>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m</w:t>
      </w:r>
      <w:proofErr w:type="spellEnd"/>
      <w:r w:rsidRPr="00820A5C">
        <w:rPr>
          <w:rFonts w:ascii="Times New Roman" w:hAnsi="Times New Roman"/>
          <w:sz w:val="24"/>
          <w:szCs w:val="24"/>
          <w:lang w:val="en-US"/>
        </w:rPr>
        <w:t xml:space="preserve"> values of +100 (one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-80 (one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-200 (three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and -370 (two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mV, Fig. 3A inset. Within our model an </w:t>
      </w:r>
      <w:r w:rsidRPr="00820A5C">
        <w:rPr>
          <w:rFonts w:ascii="Times New Roman" w:hAnsi="Times New Roman"/>
          <w:sz w:val="24"/>
          <w:szCs w:val="24"/>
        </w:rPr>
        <w:t xml:space="preserve">uncertainty of 20 mV is associated with each </w:t>
      </w:r>
      <w:proofErr w:type="spellStart"/>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m</w:t>
      </w:r>
      <w:proofErr w:type="spellEnd"/>
      <w:r w:rsidRPr="00820A5C">
        <w:rPr>
          <w:rFonts w:ascii="Times New Roman" w:hAnsi="Times New Roman"/>
          <w:sz w:val="24"/>
          <w:szCs w:val="24"/>
          <w:lang w:val="en-US"/>
        </w:rPr>
        <w:t xml:space="preserve"> t</w:t>
      </w:r>
      <w:r w:rsidRPr="00820A5C">
        <w:rPr>
          <w:rFonts w:ascii="Times New Roman" w:hAnsi="Times New Roman"/>
          <w:sz w:val="24"/>
          <w:szCs w:val="24"/>
        </w:rPr>
        <w:t xml:space="preserve">o reflect the accuracy with which the absolute value of our reference electrode is known.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In favorable circumstances the ferric/ferrous transformation of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can be detected through changes in the absorbance around 440 nm, e.g. </w:t>
      </w:r>
      <w:r w:rsidRPr="00820A5C">
        <w:rPr>
          <w:rFonts w:ascii="Times New Roman" w:hAnsi="Times New Roman"/>
          <w:noProof/>
          <w:sz w:val="24"/>
          <w:szCs w:val="24"/>
          <w:lang w:val="en-US"/>
        </w:rPr>
        <w:t>(15,33)</w:t>
      </w:r>
      <w:r w:rsidRPr="00820A5C">
        <w:rPr>
          <w:rFonts w:ascii="Times New Roman" w:hAnsi="Times New Roman"/>
          <w:sz w:val="24"/>
          <w:szCs w:val="24"/>
          <w:lang w:val="en-US"/>
        </w:rPr>
        <w:t xml:space="preserve">. Such changes are most readily identified in reduced minus oxidized difference spectra generated for closely spaced equilibration potentials since the redox transformation of low-spin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can also give rise to spectral changes at this wavelength. However,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difference spectra are dominated by features typical of the ferric/ferrous transition of low-spin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with no feature(s) that could be assigned to the corresponding transition of a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Fig. 3B. This is most likely because the absorbance change per low-spin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is intrinsically of much larger magnitude than the absorbance change per </w:t>
      </w:r>
      <w:r w:rsidRPr="00820A5C">
        <w:rPr>
          <w:rFonts w:ascii="Times New Roman" w:hAnsi="Times New Roman"/>
          <w:sz w:val="24"/>
          <w:szCs w:val="24"/>
          <w:lang w:val="en-US"/>
        </w:rPr>
        <w:lastRenderedPageBreak/>
        <w:t xml:space="preserve">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a situation that is compounded 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by the presence of seven low-spin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for each high-spin center. As a consequence evidence for redox transformation of the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was sought from MCD-monitored </w:t>
      </w:r>
      <w:proofErr w:type="spellStart"/>
      <w:r w:rsidRPr="00820A5C">
        <w:rPr>
          <w:rFonts w:ascii="Times New Roman" w:hAnsi="Times New Roman"/>
          <w:sz w:val="24"/>
          <w:szCs w:val="24"/>
          <w:lang w:val="en-US"/>
        </w:rPr>
        <w:t>spectroelectrochemistry</w:t>
      </w:r>
      <w:proofErr w:type="spellEnd"/>
      <w:r w:rsidRPr="00820A5C">
        <w:rPr>
          <w:rFonts w:ascii="Times New Roman" w:hAnsi="Times New Roman"/>
          <w:sz w:val="24"/>
          <w:szCs w:val="24"/>
          <w:lang w:val="en-US"/>
        </w:rPr>
        <w:t xml:space="preserve"> where the 620 nm trough measured at ambient temperatures reports on the population of high-spin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with lysine/hydroxide ligation.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The intrinsically low intensity of the 620 nm feature required </w:t>
      </w:r>
      <w:proofErr w:type="spellStart"/>
      <w:r w:rsidRPr="00820A5C">
        <w:rPr>
          <w:rFonts w:ascii="Times New Roman" w:hAnsi="Times New Roman"/>
          <w:sz w:val="24"/>
          <w:szCs w:val="24"/>
          <w:lang w:val="en-US"/>
        </w:rPr>
        <w:t>spectroelectrochemistry</w:t>
      </w:r>
      <w:proofErr w:type="spellEnd"/>
      <w:r w:rsidRPr="00820A5C">
        <w:rPr>
          <w:rFonts w:ascii="Times New Roman" w:hAnsi="Times New Roman"/>
          <w:sz w:val="24"/>
          <w:szCs w:val="24"/>
          <w:lang w:val="en-US"/>
        </w:rPr>
        <w:t xml:space="preserve"> of highly concentrated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solutions. For this an optically transparent thin-layer electrochemical cell employing a gold-mesh working electrode was used together with a cocktail of redox mediators as described in the Experimental Procedures. The spectral features arising from both the ferric and ferrous states of the low-spin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displayed fully reversible behavior consistent with that displayed by the enzyme adsorbed on SnO</w:t>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electrodes (not shown) and equilibration with the applied potential was typically achieved within 40 minutes. The active site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behaved differently in that re-oxidation occurred over a much longer time frame than reduction. The intensity of the 620 nm trough decreased to a negligible level as the potential of the sample was lowered from -200 mV to -275 mV, Fig. 4A. However, even after 17 </w:t>
      </w:r>
      <w:proofErr w:type="spellStart"/>
      <w:r w:rsidRPr="00820A5C">
        <w:rPr>
          <w:rFonts w:ascii="Times New Roman" w:hAnsi="Times New Roman"/>
          <w:sz w:val="24"/>
          <w:szCs w:val="24"/>
          <w:lang w:val="en-US"/>
        </w:rPr>
        <w:t>hrs</w:t>
      </w:r>
      <w:proofErr w:type="spellEnd"/>
      <w:r w:rsidRPr="00820A5C">
        <w:rPr>
          <w:rFonts w:ascii="Times New Roman" w:hAnsi="Times New Roman"/>
          <w:sz w:val="24"/>
          <w:szCs w:val="24"/>
          <w:lang w:val="en-US"/>
        </w:rPr>
        <w:t xml:space="preserve"> exposure to +180 mV the intensity of this feature was not restored to that displayed by the protein as purified. After 30 minutes the intensity was approximately 40% of that observed initially and a second trough, not present in the spectrum of the as-prepared enzyme, was apparent at 630 nm, Fig. 4B. After 17 hours the 620 nm trough had been restored to 60% of its original intensity and there was no indication of additional negative intensity at longer wavelengths. The transient appearance of a trough at 630 nm on re-oxidation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suggests a Lys/water ligated high-spin ferric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(34)</w:t>
      </w:r>
      <w:r w:rsidRPr="00820A5C">
        <w:rPr>
          <w:rFonts w:ascii="Times New Roman" w:hAnsi="Times New Roman"/>
          <w:sz w:val="24"/>
          <w:szCs w:val="24"/>
          <w:lang w:val="en-US"/>
        </w:rPr>
        <w:t xml:space="preserve"> as an intermediate in the pathway of oxidizing the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to its thermodynamically most stable Lys/hydroxide ligated ferric state.</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p>
    <w:p w:rsidR="00090468" w:rsidRPr="00820A5C" w:rsidRDefault="00090468" w:rsidP="00836123">
      <w:pPr>
        <w:tabs>
          <w:tab w:val="left" w:pos="284"/>
        </w:tabs>
        <w:spacing w:after="0" w:line="360" w:lineRule="auto"/>
        <w:jc w:val="both"/>
        <w:rPr>
          <w:rFonts w:ascii="Times New Roman" w:hAnsi="Times New Roman"/>
          <w:sz w:val="24"/>
          <w:szCs w:val="24"/>
          <w:lang w:val="en-US"/>
        </w:rPr>
      </w:pPr>
      <w:proofErr w:type="spellStart"/>
      <w:r w:rsidRPr="00820A5C">
        <w:rPr>
          <w:rFonts w:ascii="Times New Roman" w:hAnsi="Times New Roman"/>
          <w:b/>
          <w:sz w:val="24"/>
          <w:szCs w:val="24"/>
          <w:lang w:val="en-US"/>
        </w:rPr>
        <w:t>Tv</w:t>
      </w:r>
      <w:r w:rsidRPr="00820A5C">
        <w:rPr>
          <w:rFonts w:ascii="Times New Roman" w:hAnsi="Times New Roman"/>
          <w:b/>
          <w:i/>
          <w:sz w:val="24"/>
          <w:szCs w:val="24"/>
          <w:lang w:val="en-US"/>
        </w:rPr>
        <w:t>NiR</w:t>
      </w:r>
      <w:proofErr w:type="spellEnd"/>
      <w:r w:rsidRPr="00820A5C">
        <w:rPr>
          <w:rFonts w:ascii="Times New Roman" w:hAnsi="Times New Roman"/>
          <w:b/>
          <w:i/>
          <w:sz w:val="24"/>
          <w:szCs w:val="24"/>
          <w:lang w:val="en-US"/>
        </w:rPr>
        <w:t xml:space="preserve"> nitrite </w:t>
      </w:r>
      <w:proofErr w:type="spellStart"/>
      <w:r w:rsidRPr="00820A5C">
        <w:rPr>
          <w:rFonts w:ascii="Times New Roman" w:hAnsi="Times New Roman"/>
          <w:b/>
          <w:i/>
          <w:sz w:val="24"/>
          <w:szCs w:val="24"/>
          <w:lang w:val="en-US"/>
        </w:rPr>
        <w:t>reductase</w:t>
      </w:r>
      <w:proofErr w:type="spellEnd"/>
      <w:r w:rsidRPr="00820A5C">
        <w:rPr>
          <w:rFonts w:ascii="Times New Roman" w:hAnsi="Times New Roman"/>
          <w:b/>
          <w:i/>
          <w:sz w:val="24"/>
          <w:szCs w:val="24"/>
          <w:lang w:val="en-US"/>
        </w:rPr>
        <w:t xml:space="preserve"> activity resolved by protein film electrochemistry and compared to that of </w:t>
      </w:r>
      <w:proofErr w:type="spellStart"/>
      <w:r w:rsidRPr="00820A5C">
        <w:rPr>
          <w:rFonts w:ascii="Times New Roman" w:hAnsi="Times New Roman"/>
          <w:b/>
          <w:sz w:val="24"/>
          <w:szCs w:val="24"/>
          <w:lang w:val="en-US"/>
        </w:rPr>
        <w:t>Ec</w:t>
      </w:r>
      <w:r w:rsidRPr="00820A5C">
        <w:rPr>
          <w:rFonts w:ascii="Times New Roman" w:hAnsi="Times New Roman"/>
          <w:b/>
          <w:i/>
          <w:sz w:val="24"/>
          <w:szCs w:val="24"/>
          <w:lang w:val="en-US"/>
        </w:rPr>
        <w:t>NrfA</w:t>
      </w:r>
      <w:proofErr w:type="spellEnd"/>
      <w:r w:rsidRPr="00820A5C">
        <w:rPr>
          <w:rFonts w:ascii="Times New Roman" w:hAnsi="Times New Roman"/>
          <w:b/>
          <w:i/>
          <w:sz w:val="24"/>
          <w:szCs w:val="24"/>
          <w:lang w:val="en-US"/>
        </w:rPr>
        <w:t xml:space="preserve"> </w:t>
      </w:r>
      <w:r w:rsidRPr="00820A5C">
        <w:rPr>
          <w:rFonts w:ascii="Times New Roman" w:hAnsi="Times New Roman"/>
          <w:sz w:val="24"/>
          <w:szCs w:val="24"/>
          <w:lang w:val="en-US"/>
        </w:rPr>
        <w:t xml:space="preserve">– PFE was used to resolve the catalytic activity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and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as a function of </w:t>
      </w:r>
      <w:proofErr w:type="spellStart"/>
      <w:r w:rsidRPr="00820A5C">
        <w:rPr>
          <w:rFonts w:ascii="Times New Roman" w:hAnsi="Times New Roman"/>
          <w:sz w:val="24"/>
          <w:szCs w:val="24"/>
          <w:lang w:val="en-US"/>
        </w:rPr>
        <w:t>pH.</w:t>
      </w:r>
      <w:proofErr w:type="spellEnd"/>
      <w:r w:rsidRPr="00820A5C">
        <w:rPr>
          <w:rFonts w:ascii="Times New Roman" w:hAnsi="Times New Roman"/>
          <w:sz w:val="24"/>
          <w:szCs w:val="24"/>
          <w:lang w:val="en-US"/>
        </w:rPr>
        <w:t xml:space="preserve"> For this the </w:t>
      </w:r>
      <w:proofErr w:type="spellStart"/>
      <w:r w:rsidRPr="00820A5C">
        <w:rPr>
          <w:rFonts w:ascii="Times New Roman" w:hAnsi="Times New Roman"/>
          <w:sz w:val="24"/>
          <w:szCs w:val="24"/>
          <w:lang w:val="en-US"/>
        </w:rPr>
        <w:t>mesoporous</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nanocrystalline</w:t>
      </w:r>
      <w:proofErr w:type="spellEnd"/>
      <w:r w:rsidRPr="00820A5C">
        <w:rPr>
          <w:rFonts w:ascii="Times New Roman" w:hAnsi="Times New Roman"/>
          <w:sz w:val="24"/>
          <w:szCs w:val="24"/>
          <w:lang w:val="en-US"/>
        </w:rPr>
        <w:t xml:space="preserve"> SnO</w:t>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electrodes were unsuitable. Substrate mass transport to enzyme molecules adsorbed deep within the </w:t>
      </w:r>
      <w:proofErr w:type="spellStart"/>
      <w:r w:rsidRPr="00820A5C">
        <w:rPr>
          <w:rFonts w:ascii="Times New Roman" w:hAnsi="Times New Roman"/>
          <w:sz w:val="24"/>
          <w:szCs w:val="24"/>
          <w:lang w:val="en-US"/>
        </w:rPr>
        <w:t>mesoporous</w:t>
      </w:r>
      <w:proofErr w:type="spellEnd"/>
      <w:r w:rsidRPr="00820A5C">
        <w:rPr>
          <w:rFonts w:ascii="Times New Roman" w:hAnsi="Times New Roman"/>
          <w:sz w:val="24"/>
          <w:szCs w:val="24"/>
          <w:lang w:val="en-US"/>
        </w:rPr>
        <w:t xml:space="preserve"> structure limits the catalytic current and masks the intrinsic properties of the enzyme </w:t>
      </w:r>
      <w:r w:rsidRPr="00820A5C">
        <w:rPr>
          <w:rFonts w:ascii="Times New Roman" w:hAnsi="Times New Roman"/>
          <w:noProof/>
          <w:sz w:val="24"/>
          <w:szCs w:val="24"/>
          <w:lang w:val="en-US"/>
        </w:rPr>
        <w:t>(35)</w:t>
      </w:r>
      <w:r w:rsidRPr="00820A5C">
        <w:rPr>
          <w:rFonts w:ascii="Times New Roman" w:hAnsi="Times New Roman"/>
          <w:sz w:val="24"/>
          <w:szCs w:val="24"/>
          <w:lang w:val="en-US"/>
        </w:rPr>
        <w:t xml:space="preserve">. Instead both enzymes were adsorbed on PGE electrodes that were rotated rapidly to further facilitate substrate delivery to the electrode surface. Cyclic voltammetry of freshly polished PGE electrodes exposed to a few </w:t>
      </w:r>
      <w:proofErr w:type="spellStart"/>
      <w:r w:rsidRPr="00820A5C">
        <w:rPr>
          <w:rFonts w:ascii="Times New Roman" w:hAnsi="Times New Roman"/>
          <w:sz w:val="24"/>
          <w:szCs w:val="24"/>
          <w:lang w:val="en-US"/>
        </w:rPr>
        <w:t>microlitres</w:t>
      </w:r>
      <w:proofErr w:type="spellEnd"/>
      <w:r w:rsidRPr="00820A5C">
        <w:rPr>
          <w:rFonts w:ascii="Times New Roman" w:hAnsi="Times New Roman"/>
          <w:sz w:val="24"/>
          <w:szCs w:val="24"/>
          <w:lang w:val="en-US"/>
        </w:rPr>
        <w:t xml:space="preserve">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placed in 0.1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nitrite and rotated at 3000 rpm gave rise to negatively signed, and so reductive, catalytic currents below -100 mV, Fig. 5A. The catalytic response did not change on addition of 100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phosphate but it was lost on introducing 500 µM cyanide, not shown. (Note: cyanide is toxic </w:t>
      </w:r>
      <w:r w:rsidRPr="00820A5C">
        <w:rPr>
          <w:rFonts w:ascii="Times New Roman" w:hAnsi="Times New Roman"/>
          <w:sz w:val="24"/>
          <w:szCs w:val="24"/>
          <w:lang w:val="en-US"/>
        </w:rPr>
        <w:lastRenderedPageBreak/>
        <w:t xml:space="preserve">and extreme care should be taken in its handling and disposal.) These observations correlate with the catalytic properties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resolved by spectrophotometric assays using dithionite reduced methyl </w:t>
      </w:r>
      <w:proofErr w:type="spellStart"/>
      <w:r w:rsidRPr="00820A5C">
        <w:rPr>
          <w:rFonts w:ascii="Times New Roman" w:hAnsi="Times New Roman"/>
          <w:sz w:val="24"/>
          <w:szCs w:val="24"/>
          <w:lang w:val="en-US"/>
        </w:rPr>
        <w:t>viologen</w:t>
      </w:r>
      <w:proofErr w:type="spellEnd"/>
      <w:r w:rsidRPr="00820A5C">
        <w:rPr>
          <w:rFonts w:ascii="Times New Roman" w:hAnsi="Times New Roman"/>
          <w:sz w:val="24"/>
          <w:szCs w:val="24"/>
          <w:lang w:val="en-US"/>
        </w:rPr>
        <w:t xml:space="preserve"> as electron donor </w:t>
      </w:r>
      <w:r w:rsidRPr="00820A5C">
        <w:rPr>
          <w:rFonts w:ascii="Times New Roman" w:hAnsi="Times New Roman"/>
          <w:noProof/>
          <w:sz w:val="24"/>
          <w:szCs w:val="24"/>
          <w:lang w:val="en-US"/>
        </w:rPr>
        <w:t>(22)</w:t>
      </w:r>
      <w:r w:rsidRPr="00820A5C">
        <w:rPr>
          <w:rFonts w:ascii="Times New Roman" w:hAnsi="Times New Roman"/>
          <w:sz w:val="24"/>
          <w:szCs w:val="24"/>
          <w:lang w:val="en-US"/>
        </w:rPr>
        <w:t xml:space="preserve">. It was concluded that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like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(20,36)</w:t>
      </w:r>
      <w:r w:rsidRPr="00820A5C">
        <w:rPr>
          <w:rFonts w:ascii="Times New Roman" w:hAnsi="Times New Roman"/>
          <w:sz w:val="24"/>
          <w:szCs w:val="24"/>
          <w:lang w:val="en-US"/>
        </w:rPr>
        <w:t xml:space="preserve">, adsorbs on PGE electrodes in an </w:t>
      </w:r>
      <w:proofErr w:type="spellStart"/>
      <w:r w:rsidRPr="00820A5C">
        <w:rPr>
          <w:rFonts w:ascii="Times New Roman" w:hAnsi="Times New Roman"/>
          <w:sz w:val="24"/>
          <w:szCs w:val="24"/>
          <w:lang w:val="en-US"/>
        </w:rPr>
        <w:t>electrocatalytically</w:t>
      </w:r>
      <w:proofErr w:type="spellEnd"/>
      <w:r w:rsidRPr="00820A5C">
        <w:rPr>
          <w:rFonts w:ascii="Times New Roman" w:hAnsi="Times New Roman"/>
          <w:sz w:val="24"/>
          <w:szCs w:val="24"/>
          <w:lang w:val="en-US"/>
        </w:rPr>
        <w:t xml:space="preserve"> active form that retains the characteristic properties of the enzyme in solution. </w:t>
      </w:r>
      <w:r w:rsidRPr="00820A5C">
        <w:rPr>
          <w:rFonts w:ascii="Times New Roman" w:hAnsi="Times New Roman"/>
          <w:iCs/>
          <w:sz w:val="24"/>
          <w:szCs w:val="24"/>
          <w:lang w:val="en-US"/>
        </w:rPr>
        <w:t xml:space="preserve">Non-turnover peaks whose area would quantify the amount of </w:t>
      </w:r>
      <w:proofErr w:type="spellStart"/>
      <w:r w:rsidRPr="00820A5C">
        <w:rPr>
          <w:rFonts w:ascii="Times New Roman" w:hAnsi="Times New Roman"/>
          <w:iCs/>
          <w:sz w:val="24"/>
          <w:szCs w:val="24"/>
          <w:lang w:val="en-US"/>
        </w:rPr>
        <w:t>electroactive</w:t>
      </w:r>
      <w:proofErr w:type="spellEnd"/>
      <w:r w:rsidRPr="00820A5C">
        <w:rPr>
          <w:rFonts w:ascii="Times New Roman" w:hAnsi="Times New Roman"/>
          <w:iCs/>
          <w:sz w:val="24"/>
          <w:szCs w:val="24"/>
          <w:lang w:val="en-US"/>
        </w:rPr>
        <w:t xml:space="preserve"> enzyme were not visible for either enzyme and this is most likely related to poor surface coverage. This includes the possibility of a distribution of orientations on the surface many of which are incapable of direct electron exchange with the electrode and it prevents the calculation of turnover numbers for nitrite reduction. Nevertheless the variation in catalytic current with electrochemical potential, time and pH provides much insight into the catalytic performance of the enzymes as described below.</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The catalytic properties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are more apparent when the </w:t>
      </w:r>
      <w:proofErr w:type="spellStart"/>
      <w:r w:rsidRPr="00820A5C">
        <w:rPr>
          <w:rFonts w:ascii="Times New Roman" w:hAnsi="Times New Roman"/>
          <w:sz w:val="24"/>
          <w:szCs w:val="24"/>
          <w:lang w:val="en-US"/>
        </w:rPr>
        <w:t>voltammetric</w:t>
      </w:r>
      <w:proofErr w:type="spellEnd"/>
      <w:r w:rsidRPr="00820A5C">
        <w:rPr>
          <w:rFonts w:ascii="Times New Roman" w:hAnsi="Times New Roman"/>
          <w:sz w:val="24"/>
          <w:szCs w:val="24"/>
          <w:lang w:val="en-US"/>
        </w:rPr>
        <w:t xml:space="preserve"> response of the bare electrode is subtracted from that displayed by the enzyme film under otherwise identical conditions, Fig. 5B. The catalytic current magnitudes of the first reductive scan from +200 to -600 mV, Fig. 5B bold continuous line, are smaller than those resolved on returning to more positive potentials, Fig. 5B thin continuous line. The catalytic current-potential profiles of the subsequent cyclic </w:t>
      </w:r>
      <w:proofErr w:type="spellStart"/>
      <w:r w:rsidRPr="00820A5C">
        <w:rPr>
          <w:rFonts w:ascii="Times New Roman" w:hAnsi="Times New Roman"/>
          <w:sz w:val="24"/>
          <w:szCs w:val="24"/>
          <w:lang w:val="en-US"/>
        </w:rPr>
        <w:t>voltammograms</w:t>
      </w:r>
      <w:proofErr w:type="spellEnd"/>
      <w:r w:rsidRPr="00820A5C">
        <w:rPr>
          <w:rFonts w:ascii="Times New Roman" w:hAnsi="Times New Roman"/>
          <w:sz w:val="24"/>
          <w:szCs w:val="24"/>
          <w:lang w:val="en-US"/>
        </w:rPr>
        <w:t xml:space="preserve"> do not show this hysteresis, Fig. 5B broken lines. The profiles for cyclic </w:t>
      </w:r>
      <w:proofErr w:type="spellStart"/>
      <w:r w:rsidRPr="00820A5C">
        <w:rPr>
          <w:rFonts w:ascii="Times New Roman" w:hAnsi="Times New Roman"/>
          <w:sz w:val="24"/>
          <w:szCs w:val="24"/>
          <w:lang w:val="en-US"/>
        </w:rPr>
        <w:t>voltammograms</w:t>
      </w:r>
      <w:proofErr w:type="spellEnd"/>
      <w:r w:rsidRPr="00820A5C">
        <w:rPr>
          <w:rFonts w:ascii="Times New Roman" w:hAnsi="Times New Roman"/>
          <w:sz w:val="24"/>
          <w:szCs w:val="24"/>
          <w:lang w:val="en-US"/>
        </w:rPr>
        <w:t xml:space="preserve"> 2 to 5 are independent of scan direction aside from a first order loss of catalytic current magnitude over time that is typical of such experiments and attributed to loss of </w:t>
      </w:r>
      <w:proofErr w:type="spellStart"/>
      <w:r w:rsidRPr="00820A5C">
        <w:rPr>
          <w:rFonts w:ascii="Times New Roman" w:hAnsi="Times New Roman"/>
          <w:sz w:val="24"/>
          <w:szCs w:val="24"/>
          <w:lang w:val="en-US"/>
        </w:rPr>
        <w:t>electrocatalytically</w:t>
      </w:r>
      <w:proofErr w:type="spellEnd"/>
      <w:r w:rsidRPr="00820A5C">
        <w:rPr>
          <w:rFonts w:ascii="Times New Roman" w:hAnsi="Times New Roman"/>
          <w:sz w:val="24"/>
          <w:szCs w:val="24"/>
          <w:lang w:val="en-US"/>
        </w:rPr>
        <w:t xml:space="preserve"> active enzyme. Significantly the catalytic current-potential profiles of scans 2 to 5 resemble that seen on returning to positive potentials during the first </w:t>
      </w:r>
      <w:proofErr w:type="spellStart"/>
      <w:r w:rsidRPr="00820A5C">
        <w:rPr>
          <w:rFonts w:ascii="Times New Roman" w:hAnsi="Times New Roman"/>
          <w:sz w:val="24"/>
          <w:szCs w:val="24"/>
          <w:lang w:val="en-US"/>
        </w:rPr>
        <w:t>voltammogram</w:t>
      </w:r>
      <w:proofErr w:type="spellEnd"/>
      <w:r w:rsidRPr="00820A5C">
        <w:rPr>
          <w:rFonts w:ascii="Times New Roman" w:hAnsi="Times New Roman"/>
          <w:sz w:val="24"/>
          <w:szCs w:val="24"/>
          <w:lang w:val="en-US"/>
        </w:rPr>
        <w:t xml:space="preserve">. Taken together the cyclic voltammetry describes an irreversible reductive activation, on the time scale of the PFE experiment, of the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film on scanning from +200 to -600 mV for the first time. Such behavior has not been noted for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The irreversible reductive activation is distinct from the reversible modulation of activity that is observed on subsequent cycling of the enzyme from more positive to more negative potentials. The latter is expected as the enzyme is swept between the oxidized, catalytically inactive, and reduced, catalytically active, oxidation states.</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r>
      <w:proofErr w:type="spellStart"/>
      <w:r w:rsidRPr="00820A5C">
        <w:rPr>
          <w:rFonts w:ascii="Times New Roman" w:hAnsi="Times New Roman"/>
          <w:sz w:val="24"/>
          <w:szCs w:val="24"/>
          <w:lang w:val="en-US"/>
        </w:rPr>
        <w:t>Chronoamperometry</w:t>
      </w:r>
      <w:proofErr w:type="spellEnd"/>
      <w:r w:rsidRPr="00820A5C">
        <w:rPr>
          <w:rFonts w:ascii="Times New Roman" w:hAnsi="Times New Roman"/>
          <w:sz w:val="24"/>
          <w:szCs w:val="24"/>
          <w:lang w:val="en-US"/>
        </w:rPr>
        <w:t xml:space="preserve"> was employed to resolve the rate of irreversible reductive activation as a function of electrochemical potential, pH and nitrite concentration. This has the advantage of avoiding the intimate linkage of time and electrochemical potential that is intrinsic to cyclic voltammetry. The electrode potential was stepped between defined values and the subsequent relaxation of catalytic current reported on the rate of any reductive activation that occurred. A typical result is illustrated in Fig. 6A. Initiating the experiment at +140 mV with the electrode rotating rapidly in 0.1 </w:t>
      </w:r>
      <w:proofErr w:type="spellStart"/>
      <w:r w:rsidRPr="00820A5C">
        <w:rPr>
          <w:rFonts w:ascii="Times New Roman" w:hAnsi="Times New Roman"/>
          <w:sz w:val="24"/>
          <w:szCs w:val="24"/>
          <w:lang w:val="en-US"/>
        </w:rPr>
        <w:t>mM</w:t>
      </w:r>
      <w:proofErr w:type="spellEnd"/>
      <w:r w:rsidRPr="00820A5C">
        <w:rPr>
          <w:rFonts w:ascii="Times New Roman" w:hAnsi="Times New Roman"/>
          <w:sz w:val="24"/>
          <w:szCs w:val="24"/>
          <w:lang w:val="en-US"/>
        </w:rPr>
        <w:t xml:space="preserve"> nitrite there is little flow of current as expected from cyclic voltammetry, </w:t>
      </w:r>
      <w:r w:rsidRPr="00820A5C">
        <w:rPr>
          <w:rFonts w:ascii="Times New Roman" w:hAnsi="Times New Roman"/>
          <w:sz w:val="24"/>
          <w:szCs w:val="24"/>
          <w:lang w:val="en-US"/>
        </w:rPr>
        <w:lastRenderedPageBreak/>
        <w:t xml:space="preserve">Fig. 5. The small drop of current noted in the first 20 seconds arises from charging of the electrical double-layer. On stepping the potential to -160 mV there is an immediate and significant increase in the catalytic current as anticipated from cyclic voltammetry, e.g. Fig. </w:t>
      </w:r>
      <w:proofErr w:type="gramStart"/>
      <w:r w:rsidRPr="00820A5C">
        <w:rPr>
          <w:rFonts w:ascii="Times New Roman" w:hAnsi="Times New Roman"/>
          <w:sz w:val="24"/>
          <w:szCs w:val="24"/>
          <w:lang w:val="en-US"/>
        </w:rPr>
        <w:t>5.</w:t>
      </w:r>
      <w:proofErr w:type="gramEnd"/>
      <w:r w:rsidRPr="00820A5C">
        <w:rPr>
          <w:rFonts w:ascii="Times New Roman" w:hAnsi="Times New Roman"/>
          <w:sz w:val="24"/>
          <w:szCs w:val="24"/>
          <w:lang w:val="en-US"/>
        </w:rPr>
        <w:t xml:space="preserve"> The current due to double-layer charging decays over 10 seconds after which time a constant catalytic current is measured. Stepping the potential to -270 mV elicits an immediate increase in catalytic current, again as expected from the cyclic voltammetry, followed by a further significant increase in the catalytic current over 120 seconds that describes the reductive activation of the protein film. Returning the electrode potential to -160 mV shows the catalytic current had increased by approximately 30% from that prior to reductive activation. Equilibrating the enzyme at -310 mV and returning to -160 mV provided no evidence for further activation of the film.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In the experiment described above the reductive activation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at -270 mV is well-described as a first order process with a rate constant of 0.030 ± 0.005 s</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Fig. 6A circles. Reductive activation was studied in a similar manner for a number of potentials in the pH range 6 to 10. Regardless of conditions, complete activation of the film produced a 30% increase of activity. Reductive activation was too fast to quantify when the rate constant exceeded </w:t>
      </w:r>
      <w:proofErr w:type="gramStart"/>
      <w:r w:rsidRPr="00820A5C">
        <w:rPr>
          <w:rFonts w:ascii="Times New Roman" w:hAnsi="Times New Roman"/>
          <w:sz w:val="24"/>
          <w:szCs w:val="24"/>
          <w:lang w:val="en-US"/>
        </w:rPr>
        <w:t>0.7 s</w:t>
      </w:r>
      <w:r w:rsidRPr="00820A5C">
        <w:rPr>
          <w:rFonts w:ascii="Times New Roman" w:hAnsi="Times New Roman"/>
          <w:sz w:val="24"/>
          <w:szCs w:val="24"/>
          <w:vertAlign w:val="superscript"/>
          <w:lang w:val="en-US"/>
        </w:rPr>
        <w:t>-1</w:t>
      </w:r>
      <w:proofErr w:type="gramEnd"/>
      <w:r w:rsidRPr="00820A5C">
        <w:rPr>
          <w:rFonts w:ascii="Times New Roman" w:hAnsi="Times New Roman"/>
          <w:sz w:val="24"/>
          <w:szCs w:val="24"/>
          <w:lang w:val="en-US"/>
        </w:rPr>
        <w:t xml:space="preserve"> but the data clearly demonstrated how for a given potential the reductive activation was faster at more acidic pH, Fig. 6B. Further experiments revealed that neither the rate nor the extent of reductive activation were dependent on nitrite concentration (not shown). When considering the possible rate-defining event in reductive activation the process of </w:t>
      </w:r>
      <w:proofErr w:type="spellStart"/>
      <w:r w:rsidRPr="00820A5C">
        <w:rPr>
          <w:rFonts w:ascii="Times New Roman" w:hAnsi="Times New Roman"/>
          <w:sz w:val="24"/>
          <w:szCs w:val="24"/>
          <w:lang w:val="en-US"/>
        </w:rPr>
        <w:t>intramolecular</w:t>
      </w:r>
      <w:proofErr w:type="spellEnd"/>
      <w:r w:rsidRPr="00820A5C">
        <w:rPr>
          <w:rFonts w:ascii="Times New Roman" w:hAnsi="Times New Roman"/>
          <w:sz w:val="24"/>
          <w:szCs w:val="24"/>
          <w:lang w:val="en-US"/>
        </w:rPr>
        <w:t xml:space="preserve"> electron transfer seems an unlikely candidate due to the proximity of adjacent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within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(37)</w:t>
      </w:r>
      <w:r w:rsidRPr="00820A5C">
        <w:rPr>
          <w:rFonts w:ascii="Times New Roman" w:hAnsi="Times New Roman"/>
          <w:sz w:val="24"/>
          <w:szCs w:val="24"/>
          <w:lang w:val="en-US"/>
        </w:rPr>
        <w:t xml:space="preserve">. A simple description of the reductive activation then involves interfacial electron transfer to an activating center followed by a chemical event that produces the more active enzyme. In this model two limiting behaviors can be put forward to account for the variation of reductive activation rate constant with electrochemical potential. When the rate is defined by slow interfacial electron transfer the rate constant will increase exponentially with </w:t>
      </w:r>
      <w:proofErr w:type="spellStart"/>
      <w:r w:rsidRPr="00820A5C">
        <w:rPr>
          <w:rFonts w:ascii="Times New Roman" w:hAnsi="Times New Roman"/>
          <w:sz w:val="24"/>
          <w:szCs w:val="24"/>
          <w:lang w:val="en-US"/>
        </w:rPr>
        <w:t>overpotential</w:t>
      </w:r>
      <w:proofErr w:type="spellEnd"/>
      <w:r w:rsidRPr="00820A5C">
        <w:rPr>
          <w:rFonts w:ascii="Times New Roman" w:hAnsi="Times New Roman"/>
          <w:sz w:val="24"/>
          <w:szCs w:val="24"/>
          <w:lang w:val="en-US"/>
        </w:rPr>
        <w:t xml:space="preserve"> as described by the Butler-</w:t>
      </w:r>
      <w:proofErr w:type="spellStart"/>
      <w:r w:rsidRPr="00820A5C">
        <w:rPr>
          <w:rFonts w:ascii="Times New Roman" w:hAnsi="Times New Roman"/>
          <w:sz w:val="24"/>
          <w:szCs w:val="24"/>
          <w:lang w:val="en-US"/>
        </w:rPr>
        <w:t>Volmer</w:t>
      </w:r>
      <w:proofErr w:type="spellEnd"/>
      <w:r w:rsidRPr="00820A5C">
        <w:rPr>
          <w:rFonts w:ascii="Times New Roman" w:hAnsi="Times New Roman"/>
          <w:sz w:val="24"/>
          <w:szCs w:val="24"/>
          <w:lang w:val="en-US"/>
        </w:rPr>
        <w:t xml:space="preserve"> equation </w:t>
      </w:r>
      <w:r w:rsidRPr="00820A5C">
        <w:rPr>
          <w:rFonts w:ascii="Times New Roman" w:hAnsi="Times New Roman"/>
          <w:noProof/>
          <w:sz w:val="24"/>
          <w:szCs w:val="24"/>
          <w:lang w:val="en-US"/>
        </w:rPr>
        <w:t>(38)</w:t>
      </w:r>
      <w:r w:rsidRPr="00820A5C">
        <w:rPr>
          <w:rFonts w:ascii="Times New Roman" w:hAnsi="Times New Roman"/>
          <w:sz w:val="24"/>
          <w:szCs w:val="24"/>
          <w:lang w:val="en-US"/>
        </w:rPr>
        <w:t xml:space="preserve">. This </w:t>
      </w:r>
      <w:r w:rsidR="00BB4727">
        <w:rPr>
          <w:rFonts w:ascii="Times New Roman" w:hAnsi="Times New Roman"/>
          <w:sz w:val="24"/>
          <w:szCs w:val="24"/>
          <w:lang w:val="en-US"/>
        </w:rPr>
        <w:t xml:space="preserve">behavior </w:t>
      </w:r>
      <w:r w:rsidRPr="00820A5C">
        <w:rPr>
          <w:rFonts w:ascii="Times New Roman" w:hAnsi="Times New Roman"/>
          <w:sz w:val="24"/>
          <w:szCs w:val="24"/>
          <w:lang w:val="en-US"/>
        </w:rPr>
        <w:t>is illustrated by the red line in Fig. 6B that has been generated using parameters</w:t>
      </w:r>
      <w:r w:rsidR="00BB4727">
        <w:rPr>
          <w:rFonts w:ascii="Times New Roman" w:hAnsi="Times New Roman"/>
          <w:sz w:val="24"/>
          <w:szCs w:val="24"/>
          <w:lang w:val="en-US"/>
        </w:rPr>
        <w:t>, stated in the figure legend,</w:t>
      </w:r>
      <w:r w:rsidRPr="00820A5C">
        <w:rPr>
          <w:rFonts w:ascii="Times New Roman" w:hAnsi="Times New Roman"/>
          <w:sz w:val="24"/>
          <w:szCs w:val="24"/>
          <w:lang w:val="en-US"/>
        </w:rPr>
        <w:t xml:space="preserve"> that produce a reasonable correlation with the data at pH 7. However, the correlation with the data is not strong and the catalytic currents supported by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suggest interfacial electron transfer is not rate-limiting. Taking 0.05 </w:t>
      </w:r>
      <w:proofErr w:type="spellStart"/>
      <w:r w:rsidRPr="00820A5C">
        <w:rPr>
          <w:rFonts w:ascii="Times New Roman" w:hAnsi="Times New Roman"/>
          <w:sz w:val="24"/>
          <w:szCs w:val="24"/>
          <w:lang w:val="en-US"/>
        </w:rPr>
        <w:t>picomoles</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as an estimate of the upper limit of </w:t>
      </w:r>
      <w:proofErr w:type="spellStart"/>
      <w:r w:rsidRPr="00820A5C">
        <w:rPr>
          <w:rFonts w:ascii="Times New Roman" w:hAnsi="Times New Roman"/>
          <w:sz w:val="24"/>
          <w:szCs w:val="24"/>
          <w:lang w:val="en-US"/>
        </w:rPr>
        <w:t>electroactive</w:t>
      </w:r>
      <w:proofErr w:type="spellEnd"/>
      <w:r w:rsidRPr="00820A5C">
        <w:rPr>
          <w:rFonts w:ascii="Times New Roman" w:hAnsi="Times New Roman"/>
          <w:sz w:val="24"/>
          <w:szCs w:val="24"/>
          <w:lang w:val="en-US"/>
        </w:rPr>
        <w:t xml:space="preserve"> coverage based on failure to resolve non-turnover peaks when nitrite is absent indicates that each molecule of adsorbed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supports a minimum electron flux </w:t>
      </w:r>
      <w:proofErr w:type="gramStart"/>
      <w:r w:rsidRPr="00820A5C">
        <w:rPr>
          <w:rFonts w:ascii="Times New Roman" w:hAnsi="Times New Roman"/>
          <w:sz w:val="24"/>
          <w:szCs w:val="24"/>
          <w:lang w:val="en-US"/>
        </w:rPr>
        <w:t>of 500 s</w:t>
      </w:r>
      <w:r w:rsidRPr="00820A5C">
        <w:rPr>
          <w:rFonts w:ascii="Times New Roman" w:hAnsi="Times New Roman"/>
          <w:sz w:val="24"/>
          <w:szCs w:val="24"/>
          <w:vertAlign w:val="superscript"/>
          <w:lang w:val="en-US"/>
        </w:rPr>
        <w:t>-1</w:t>
      </w:r>
      <w:proofErr w:type="gramEnd"/>
      <w:r w:rsidRPr="00820A5C">
        <w:rPr>
          <w:rFonts w:ascii="Times New Roman" w:hAnsi="Times New Roman"/>
          <w:sz w:val="24"/>
          <w:szCs w:val="24"/>
          <w:lang w:val="en-US"/>
        </w:rPr>
        <w:t xml:space="preserve">. This is significantly greater than the rate constants for reductive activation and consistent with solution assays that report an electron flux through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of the order of 18 000 s</w:t>
      </w:r>
      <w:r w:rsidRPr="00820A5C">
        <w:rPr>
          <w:rFonts w:ascii="Times New Roman" w:hAnsi="Times New Roman"/>
          <w:sz w:val="24"/>
          <w:szCs w:val="24"/>
          <w:vertAlign w:val="superscript"/>
          <w:lang w:val="en-US"/>
        </w:rPr>
        <w:t>-1</w:t>
      </w:r>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(10)</w:t>
      </w:r>
      <w:r w:rsidRPr="00820A5C">
        <w:rPr>
          <w:rFonts w:ascii="Times New Roman" w:hAnsi="Times New Roman"/>
          <w:sz w:val="24"/>
          <w:szCs w:val="24"/>
          <w:lang w:val="en-US"/>
        </w:rPr>
        <w:t xml:space="preserve">.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lastRenderedPageBreak/>
        <w:tab/>
        <w:t xml:space="preserve">In the absence of rate-defining interfacial electron transfer the rate of reductive activation will be defined by the chemical step that follows reduction of the activating center. The rate constant will reflect the population of enzyme with the activating center reduced and vary with electrochemical potential in a sigmoidal manner as predicted by the Nernst equation and centered on the mid-point potential of the activating center </w:t>
      </w:r>
      <w:r w:rsidRPr="00820A5C">
        <w:rPr>
          <w:rFonts w:ascii="Times New Roman" w:hAnsi="Times New Roman"/>
          <w:noProof/>
          <w:sz w:val="24"/>
          <w:szCs w:val="24"/>
          <w:lang w:val="en-US"/>
        </w:rPr>
        <w:t>(39)</w:t>
      </w:r>
      <w:r w:rsidRPr="00820A5C">
        <w:rPr>
          <w:rFonts w:ascii="Times New Roman" w:hAnsi="Times New Roman"/>
          <w:sz w:val="24"/>
          <w:szCs w:val="24"/>
          <w:lang w:val="en-US"/>
        </w:rPr>
        <w:t xml:space="preserve">. This is illustrated by the solid black line in Fig. 6B that show best fit to the pH 7 data for an </w:t>
      </w:r>
      <w:r w:rsidRPr="00820A5C">
        <w:rPr>
          <w:rFonts w:ascii="Times New Roman" w:hAnsi="Times New Roman"/>
          <w:i/>
          <w:sz w:val="24"/>
          <w:szCs w:val="24"/>
          <w:lang w:val="en-US"/>
        </w:rPr>
        <w:t>n</w:t>
      </w:r>
      <w:r w:rsidRPr="00820A5C">
        <w:rPr>
          <w:rFonts w:ascii="Times New Roman" w:hAnsi="Times New Roman"/>
          <w:sz w:val="24"/>
          <w:szCs w:val="24"/>
          <w:lang w:val="en-US"/>
        </w:rPr>
        <w:t xml:space="preserve"> =1 center. The lack of data at low potentials requires that the precise values of the parameters producing this fit are interpreted with caution but the model better reproduces the pH 7 data than the prediction from rate-limiting interfacial electron transfer. The pH dependence of the plots of rate constant versus electrochemical potential indicates a positive shift of </w:t>
      </w:r>
      <w:proofErr w:type="spellStart"/>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m</w:t>
      </w:r>
      <w:proofErr w:type="spellEnd"/>
      <w:r w:rsidRPr="00820A5C">
        <w:rPr>
          <w:rFonts w:ascii="Times New Roman" w:hAnsi="Times New Roman"/>
          <w:sz w:val="24"/>
          <w:szCs w:val="24"/>
          <w:lang w:val="en-US"/>
        </w:rPr>
        <w:t xml:space="preserve"> for the activating </w:t>
      </w:r>
      <w:proofErr w:type="gramStart"/>
      <w:r w:rsidRPr="00820A5C">
        <w:rPr>
          <w:rFonts w:ascii="Times New Roman" w:hAnsi="Times New Roman"/>
          <w:sz w:val="24"/>
          <w:szCs w:val="24"/>
          <w:lang w:val="en-US"/>
        </w:rPr>
        <w:t>center</w:t>
      </w:r>
      <w:proofErr w:type="gramEnd"/>
      <w:r w:rsidRPr="00820A5C">
        <w:rPr>
          <w:rFonts w:ascii="Times New Roman" w:hAnsi="Times New Roman"/>
          <w:sz w:val="24"/>
          <w:szCs w:val="24"/>
          <w:lang w:val="en-US"/>
        </w:rPr>
        <w:t xml:space="preserve"> with decrease of pH and so a reduction that is accompanied by protonation.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To define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and maximum catalytic current (</w:t>
      </w:r>
      <w:proofErr w:type="spell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that is equivalent to </w:t>
      </w:r>
      <w:proofErr w:type="spellStart"/>
      <w:r w:rsidRPr="00820A5C">
        <w:rPr>
          <w:rFonts w:ascii="Times New Roman" w:hAnsi="Times New Roman"/>
          <w:i/>
          <w:sz w:val="24"/>
          <w:szCs w:val="24"/>
          <w:lang w:val="en-US"/>
        </w:rPr>
        <w:t>V</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describing steady-state nitrite reduction by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nitrite was titrated into the electrochemical cell after two cyclic </w:t>
      </w:r>
      <w:proofErr w:type="spellStart"/>
      <w:r w:rsidRPr="00820A5C">
        <w:rPr>
          <w:rFonts w:ascii="Times New Roman" w:hAnsi="Times New Roman"/>
          <w:sz w:val="24"/>
          <w:szCs w:val="24"/>
          <w:lang w:val="en-US"/>
        </w:rPr>
        <w:t>voltammograms</w:t>
      </w:r>
      <w:proofErr w:type="spellEnd"/>
      <w:r w:rsidRPr="00820A5C">
        <w:rPr>
          <w:rFonts w:ascii="Times New Roman" w:hAnsi="Times New Roman"/>
          <w:sz w:val="24"/>
          <w:szCs w:val="24"/>
          <w:lang w:val="en-US"/>
        </w:rPr>
        <w:t xml:space="preserve"> had been measured to ensure complete activation of the enzyme film, e.g. Fig. 5 and 7. Parallel experiments were performed in solutions having a pH value between 5 and 10. Visual inspection of the </w:t>
      </w:r>
      <w:proofErr w:type="spellStart"/>
      <w:r w:rsidRPr="00820A5C">
        <w:rPr>
          <w:rFonts w:ascii="Times New Roman" w:hAnsi="Times New Roman"/>
          <w:sz w:val="24"/>
          <w:szCs w:val="24"/>
          <w:lang w:val="en-US"/>
        </w:rPr>
        <w:t>voltammograms</w:t>
      </w:r>
      <w:proofErr w:type="spellEnd"/>
      <w:r w:rsidRPr="00820A5C">
        <w:rPr>
          <w:rFonts w:ascii="Times New Roman" w:hAnsi="Times New Roman"/>
          <w:sz w:val="24"/>
          <w:szCs w:val="24"/>
          <w:lang w:val="en-US"/>
        </w:rPr>
        <w:t xml:space="preserve"> presented in Fig. 7 readily illustrates how lower values of </w:t>
      </w:r>
      <w:proofErr w:type="spellStart"/>
      <w:proofErr w:type="gram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max</w:t>
      </w:r>
      <w:proofErr w:type="spellEnd"/>
      <w:proofErr w:type="gramEnd"/>
      <w:r w:rsidRPr="00820A5C">
        <w:rPr>
          <w:rFonts w:ascii="Times New Roman" w:hAnsi="Times New Roman"/>
          <w:sz w:val="24"/>
          <w:szCs w:val="24"/>
          <w:lang w:val="en-US"/>
        </w:rPr>
        <w:t xml:space="preserve"> and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are displayed at more positive potentials. In this work analysis was performed at -550 mV to facilitate comparison of the catalytic properties of the adsorbed enzymes with those displayed in solution phase spectrophotometric assays with methyl </w:t>
      </w:r>
      <w:proofErr w:type="spellStart"/>
      <w:r w:rsidRPr="00820A5C">
        <w:rPr>
          <w:rFonts w:ascii="Times New Roman" w:hAnsi="Times New Roman"/>
          <w:sz w:val="24"/>
          <w:szCs w:val="24"/>
          <w:lang w:val="en-US"/>
        </w:rPr>
        <w:t>viologen</w:t>
      </w:r>
      <w:proofErr w:type="spellEnd"/>
      <w:r w:rsidRPr="00820A5C">
        <w:rPr>
          <w:rFonts w:ascii="Times New Roman" w:hAnsi="Times New Roman"/>
          <w:sz w:val="24"/>
          <w:szCs w:val="24"/>
          <w:lang w:val="en-US"/>
        </w:rPr>
        <w:t xml:space="preserve"> (</w:t>
      </w:r>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 xml:space="preserve">m,7 </w:t>
      </w:r>
      <w:r w:rsidRPr="00820A5C">
        <w:rPr>
          <w:rFonts w:ascii="Times New Roman" w:hAnsi="Times New Roman"/>
          <w:sz w:val="24"/>
          <w:szCs w:val="24"/>
          <w:lang w:val="en-US"/>
        </w:rPr>
        <w:t xml:space="preserve">-550 mV) as electron donor </w:t>
      </w:r>
      <w:r w:rsidRPr="00820A5C">
        <w:rPr>
          <w:rFonts w:ascii="Times New Roman" w:hAnsi="Times New Roman"/>
          <w:noProof/>
          <w:sz w:val="24"/>
          <w:szCs w:val="24"/>
          <w:lang w:val="en-US"/>
        </w:rPr>
        <w:t>(5,10)</w:t>
      </w:r>
      <w:r w:rsidRPr="00820A5C">
        <w:rPr>
          <w:rFonts w:ascii="Times New Roman" w:hAnsi="Times New Roman"/>
          <w:sz w:val="24"/>
          <w:szCs w:val="24"/>
          <w:lang w:val="en-US"/>
        </w:rPr>
        <w:t xml:space="preserve">. At each pH the variation of catalytic current magnitude with nitrite concentration was well-described by the </w:t>
      </w:r>
      <w:proofErr w:type="spellStart"/>
      <w:r w:rsidRPr="00820A5C">
        <w:rPr>
          <w:rFonts w:ascii="Times New Roman" w:hAnsi="Times New Roman"/>
          <w:sz w:val="24"/>
          <w:szCs w:val="24"/>
          <w:lang w:val="en-US"/>
        </w:rPr>
        <w:t>Michaelis-Menten</w:t>
      </w:r>
      <w:proofErr w:type="spellEnd"/>
      <w:r w:rsidRPr="00820A5C">
        <w:rPr>
          <w:rFonts w:ascii="Times New Roman" w:hAnsi="Times New Roman"/>
          <w:sz w:val="24"/>
          <w:szCs w:val="24"/>
          <w:lang w:val="en-US"/>
        </w:rPr>
        <w:t xml:space="preserve"> equation, e.g., Fig 6 inset.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Nitrite reduction by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at pH 7 was described by a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 xml:space="preserve">M </w:t>
      </w:r>
      <w:r w:rsidRPr="00820A5C">
        <w:rPr>
          <w:rFonts w:ascii="Times New Roman" w:hAnsi="Times New Roman"/>
          <w:sz w:val="24"/>
          <w:szCs w:val="24"/>
          <w:lang w:val="en-US"/>
        </w:rPr>
        <w:t>of 223 ± 60 µM that is in good agreement with the value of</w:t>
      </w:r>
      <w:r w:rsidRPr="00820A5C">
        <w:rPr>
          <w:rFonts w:ascii="Times New Roman" w:hAnsi="Times New Roman"/>
          <w:color w:val="FF0000"/>
          <w:sz w:val="24"/>
          <w:szCs w:val="24"/>
          <w:lang w:val="en-US"/>
        </w:rPr>
        <w:t xml:space="preserve"> </w:t>
      </w:r>
      <w:r w:rsidRPr="00820A5C">
        <w:rPr>
          <w:rFonts w:ascii="Times New Roman" w:hAnsi="Times New Roman"/>
          <w:sz w:val="24"/>
          <w:szCs w:val="24"/>
          <w:lang w:val="en-US"/>
        </w:rPr>
        <w:t>180 ± 50 µM</w:t>
      </w:r>
      <w:r w:rsidRPr="00820A5C">
        <w:rPr>
          <w:rFonts w:ascii="Times New Roman" w:hAnsi="Times New Roman"/>
          <w:color w:val="FF0000"/>
          <w:sz w:val="24"/>
          <w:szCs w:val="24"/>
          <w:lang w:val="en-US"/>
        </w:rPr>
        <w:t xml:space="preserve"> </w:t>
      </w:r>
      <w:r w:rsidRPr="00820A5C">
        <w:rPr>
          <w:rFonts w:ascii="Times New Roman" w:hAnsi="Times New Roman"/>
          <w:sz w:val="24"/>
          <w:szCs w:val="24"/>
          <w:lang w:val="en-US"/>
        </w:rPr>
        <w:t xml:space="preserve">determined by spectrophotometric assay </w:t>
      </w:r>
      <w:r w:rsidRPr="00820A5C">
        <w:rPr>
          <w:rFonts w:ascii="Times New Roman" w:hAnsi="Times New Roman"/>
          <w:noProof/>
          <w:sz w:val="24"/>
          <w:szCs w:val="24"/>
          <w:lang w:val="en-US"/>
        </w:rPr>
        <w:t>(10)</w:t>
      </w:r>
      <w:r w:rsidRPr="00820A5C">
        <w:rPr>
          <w:rFonts w:ascii="Times New Roman" w:hAnsi="Times New Roman"/>
          <w:sz w:val="24"/>
          <w:szCs w:val="24"/>
          <w:lang w:val="en-US"/>
        </w:rPr>
        <w:t xml:space="preserve">. The value of </w:t>
      </w:r>
      <w:proofErr w:type="spellStart"/>
      <w:proofErr w:type="gramStart"/>
      <w:r w:rsidRPr="00820A5C">
        <w:rPr>
          <w:rFonts w:ascii="Times New Roman" w:hAnsi="Times New Roman"/>
          <w:i/>
          <w:sz w:val="24"/>
          <w:szCs w:val="24"/>
          <w:lang w:val="en-US"/>
        </w:rPr>
        <w:t>i</w:t>
      </w:r>
      <w:r w:rsidRPr="00820A5C">
        <w:rPr>
          <w:rFonts w:ascii="Times New Roman" w:hAnsi="Times New Roman"/>
          <w:sz w:val="24"/>
          <w:szCs w:val="24"/>
          <w:vertAlign w:val="subscript"/>
          <w:lang w:val="en-US"/>
        </w:rPr>
        <w:t>max</w:t>
      </w:r>
      <w:proofErr w:type="spellEnd"/>
      <w:proofErr w:type="gramEnd"/>
      <w:r w:rsidRPr="00820A5C">
        <w:rPr>
          <w:rFonts w:ascii="Times New Roman" w:hAnsi="Times New Roman"/>
          <w:sz w:val="24"/>
          <w:szCs w:val="24"/>
          <w:lang w:val="en-US"/>
        </w:rPr>
        <w:t xml:space="preserve"> decreased in an approximately linear fashion, Fig. 8A, as the pH increased while that of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decreased 10-fold in an approximately linear manner, Fig. 8B. Neither behavior is readily explained by the sigmoidal variation with pH that is expected when the protonation state of a single </w:t>
      </w:r>
      <w:proofErr w:type="spellStart"/>
      <w:r w:rsidRPr="00820A5C">
        <w:rPr>
          <w:rFonts w:ascii="Times New Roman" w:hAnsi="Times New Roman"/>
          <w:sz w:val="24"/>
          <w:szCs w:val="24"/>
          <w:lang w:val="en-US"/>
        </w:rPr>
        <w:t>ionizable</w:t>
      </w:r>
      <w:proofErr w:type="spellEnd"/>
      <w:r w:rsidRPr="00820A5C">
        <w:rPr>
          <w:rFonts w:ascii="Times New Roman" w:hAnsi="Times New Roman"/>
          <w:sz w:val="24"/>
          <w:szCs w:val="24"/>
          <w:lang w:val="en-US"/>
        </w:rPr>
        <w:t xml:space="preserve"> residue modulates these parameters. A series of parallel experiments established that the nitrite </w:t>
      </w:r>
      <w:proofErr w:type="spellStart"/>
      <w:r w:rsidRPr="00820A5C">
        <w:rPr>
          <w:rFonts w:ascii="Times New Roman" w:hAnsi="Times New Roman"/>
          <w:sz w:val="24"/>
          <w:szCs w:val="24"/>
          <w:lang w:val="en-US"/>
        </w:rPr>
        <w:t>reductase</w:t>
      </w:r>
      <w:proofErr w:type="spellEnd"/>
      <w:r w:rsidRPr="00820A5C">
        <w:rPr>
          <w:rFonts w:ascii="Times New Roman" w:hAnsi="Times New Roman"/>
          <w:sz w:val="24"/>
          <w:szCs w:val="24"/>
          <w:lang w:val="en-US"/>
        </w:rPr>
        <w:t xml:space="preserve"> activity of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follows </w:t>
      </w:r>
      <w:proofErr w:type="spellStart"/>
      <w:r w:rsidRPr="00820A5C">
        <w:rPr>
          <w:rFonts w:ascii="Times New Roman" w:hAnsi="Times New Roman"/>
          <w:sz w:val="24"/>
          <w:szCs w:val="24"/>
          <w:lang w:val="en-US"/>
        </w:rPr>
        <w:t>Michaelis-Menten</w:t>
      </w:r>
      <w:proofErr w:type="spellEnd"/>
      <w:r w:rsidRPr="00820A5C">
        <w:rPr>
          <w:rFonts w:ascii="Times New Roman" w:hAnsi="Times New Roman"/>
          <w:sz w:val="24"/>
          <w:szCs w:val="24"/>
          <w:lang w:val="en-US"/>
        </w:rPr>
        <w:t xml:space="preserve"> kinetics over this pH range </w:t>
      </w:r>
      <w:r w:rsidRPr="00820A5C">
        <w:rPr>
          <w:rFonts w:ascii="Times New Roman" w:hAnsi="Times New Roman"/>
          <w:noProof/>
          <w:sz w:val="24"/>
          <w:szCs w:val="24"/>
          <w:lang w:val="en-US"/>
        </w:rPr>
        <w:t>(20)</w:t>
      </w:r>
      <w:r w:rsidRPr="00820A5C">
        <w:rPr>
          <w:rFonts w:ascii="Times New Roman" w:hAnsi="Times New Roman"/>
          <w:sz w:val="24"/>
          <w:szCs w:val="24"/>
          <w:lang w:val="en-US"/>
        </w:rPr>
        <w:t xml:space="preserve">. The pH dependence of the maximum activity of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is very similar to that displayed by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Fig. 8A. However, the pH dependence of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is different. For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the pH dependence of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is well described by the behavior expected for ionization of a single residue with </w:t>
      </w:r>
      <w:proofErr w:type="spellStart"/>
      <w:r w:rsidRPr="00820A5C">
        <w:rPr>
          <w:rFonts w:ascii="Times New Roman" w:hAnsi="Times New Roman"/>
          <w:sz w:val="24"/>
          <w:szCs w:val="24"/>
          <w:lang w:val="en-US"/>
        </w:rPr>
        <w:t>p</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a</w:t>
      </w:r>
      <w:proofErr w:type="spellEnd"/>
      <w:r w:rsidRPr="00820A5C">
        <w:rPr>
          <w:rFonts w:ascii="Times New Roman" w:hAnsi="Times New Roman"/>
          <w:sz w:val="24"/>
          <w:szCs w:val="24"/>
          <w:lang w:val="en-US"/>
        </w:rPr>
        <w:t xml:space="preserve"> = 7.6 ± 0.3 where the protonated residue results in lower values of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w:t>
      </w:r>
    </w:p>
    <w:p w:rsidR="00090468" w:rsidRPr="00820A5C" w:rsidRDefault="00090468" w:rsidP="00836123">
      <w:pPr>
        <w:tabs>
          <w:tab w:val="left" w:pos="284"/>
        </w:tabs>
        <w:spacing w:after="0" w:line="360" w:lineRule="auto"/>
        <w:jc w:val="both"/>
        <w:rPr>
          <w:rFonts w:ascii="Times New Roman" w:hAnsi="Times New Roman"/>
          <w:b/>
          <w:i/>
          <w:sz w:val="24"/>
          <w:szCs w:val="24"/>
          <w:lang w:val="en-US"/>
        </w:rPr>
      </w:pPr>
    </w:p>
    <w:p w:rsidR="00090468" w:rsidRDefault="00090468" w:rsidP="00836123">
      <w:pPr>
        <w:tabs>
          <w:tab w:val="left" w:pos="284"/>
        </w:tabs>
        <w:spacing w:after="0" w:line="360" w:lineRule="auto"/>
        <w:jc w:val="both"/>
        <w:rPr>
          <w:rFonts w:ascii="Times New Roman" w:hAnsi="Times New Roman"/>
          <w:b/>
          <w:i/>
          <w:sz w:val="24"/>
          <w:szCs w:val="24"/>
          <w:lang w:val="en-US"/>
        </w:rPr>
      </w:pPr>
    </w:p>
    <w:p w:rsidR="00090468" w:rsidRPr="00820A5C" w:rsidRDefault="00090468" w:rsidP="00836123">
      <w:pPr>
        <w:tabs>
          <w:tab w:val="left" w:pos="284"/>
        </w:tabs>
        <w:spacing w:after="0" w:line="360" w:lineRule="auto"/>
        <w:jc w:val="both"/>
        <w:rPr>
          <w:rFonts w:ascii="Times New Roman" w:hAnsi="Times New Roman"/>
          <w:b/>
          <w:i/>
          <w:sz w:val="24"/>
          <w:szCs w:val="24"/>
          <w:lang w:val="en-US"/>
        </w:rPr>
      </w:pPr>
      <w:proofErr w:type="gramStart"/>
      <w:r w:rsidRPr="00820A5C">
        <w:rPr>
          <w:rFonts w:ascii="Times New Roman" w:hAnsi="Times New Roman"/>
          <w:b/>
          <w:i/>
          <w:sz w:val="24"/>
          <w:szCs w:val="24"/>
          <w:lang w:val="en-US"/>
        </w:rPr>
        <w:lastRenderedPageBreak/>
        <w:t>Discussion.</w:t>
      </w:r>
      <w:proofErr w:type="gramEnd"/>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Nitrite ammonification is a complex process and one for which the molecular details of the catalytic cycle remain to be fully understood. In this context it is striking that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and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differ in aspects of their catalytic behavior despite their structural similarities. That His, Tyr and </w:t>
      </w:r>
      <w:proofErr w:type="spellStart"/>
      <w:r w:rsidRPr="00820A5C">
        <w:rPr>
          <w:rFonts w:ascii="Times New Roman" w:hAnsi="Times New Roman"/>
          <w:sz w:val="24"/>
          <w:szCs w:val="24"/>
          <w:lang w:val="en-US"/>
        </w:rPr>
        <w:t>Arg</w:t>
      </w:r>
      <w:proofErr w:type="spellEnd"/>
      <w:r w:rsidRPr="00820A5C">
        <w:rPr>
          <w:rFonts w:ascii="Times New Roman" w:hAnsi="Times New Roman"/>
          <w:sz w:val="24"/>
          <w:szCs w:val="24"/>
          <w:lang w:val="en-US"/>
        </w:rPr>
        <w:t xml:space="preserve"> are conserved in the distal pocket of the active sites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and their homologs indicates a critical role for each of these residues in catalysis. X-ray crystallography provides evidence for the residues that are important </w:t>
      </w:r>
      <w:r>
        <w:rPr>
          <w:rFonts w:ascii="Times New Roman" w:hAnsi="Times New Roman"/>
          <w:sz w:val="24"/>
          <w:szCs w:val="24"/>
          <w:lang w:val="en-US"/>
        </w:rPr>
        <w:t>in</w:t>
      </w:r>
      <w:r w:rsidRPr="00820A5C">
        <w:rPr>
          <w:rFonts w:ascii="Times New Roman" w:hAnsi="Times New Roman"/>
          <w:sz w:val="24"/>
          <w:szCs w:val="24"/>
          <w:lang w:val="en-US"/>
        </w:rPr>
        <w:t xml:space="preserve"> binding nitrite. The structure of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is very similar to that of </w:t>
      </w:r>
      <w:proofErr w:type="spellStart"/>
      <w:r w:rsidRPr="00820A5C">
        <w:rPr>
          <w:rFonts w:ascii="Times New Roman" w:hAnsi="Times New Roman"/>
          <w:i/>
          <w:sz w:val="24"/>
          <w:szCs w:val="24"/>
          <w:lang w:val="en-US"/>
        </w:rPr>
        <w:t>Wolinella</w:t>
      </w:r>
      <w:proofErr w:type="spellEnd"/>
      <w:r w:rsidRPr="00820A5C">
        <w:rPr>
          <w:rFonts w:ascii="Times New Roman" w:hAnsi="Times New Roman"/>
          <w:i/>
          <w:sz w:val="24"/>
          <w:szCs w:val="24"/>
          <w:lang w:val="en-US"/>
        </w:rPr>
        <w:t xml:space="preserve"> </w:t>
      </w:r>
      <w:proofErr w:type="spellStart"/>
      <w:r w:rsidRPr="00820A5C">
        <w:rPr>
          <w:rFonts w:ascii="Times New Roman" w:hAnsi="Times New Roman"/>
          <w:i/>
          <w:sz w:val="24"/>
          <w:szCs w:val="24"/>
          <w:lang w:val="en-US"/>
        </w:rPr>
        <w:t>succinogenes</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Ws</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and the latter enzyme has been co-crystallized with nitrite </w:t>
      </w:r>
      <w:r w:rsidRPr="00820A5C">
        <w:rPr>
          <w:rFonts w:ascii="Times New Roman" w:hAnsi="Times New Roman"/>
          <w:noProof/>
          <w:sz w:val="24"/>
          <w:szCs w:val="24"/>
          <w:lang w:val="en-US"/>
        </w:rPr>
        <w:t>(40)</w:t>
      </w:r>
      <w:r w:rsidRPr="00820A5C">
        <w:rPr>
          <w:rFonts w:ascii="Times New Roman" w:hAnsi="Times New Roman"/>
          <w:sz w:val="24"/>
          <w:szCs w:val="24"/>
          <w:lang w:val="en-US"/>
        </w:rPr>
        <w:t>. One nitrite oxygen lies within H-bonding distance of the N</w:t>
      </w:r>
      <w:r w:rsidRPr="00820A5C">
        <w:rPr>
          <w:rFonts w:ascii="Times New Roman" w:hAnsi="Times New Roman"/>
          <w:sz w:val="24"/>
          <w:szCs w:val="24"/>
          <w:vertAlign w:val="subscript"/>
          <w:lang w:val="en-US"/>
        </w:rPr>
        <w:sym w:font="Symbol" w:char="F065"/>
      </w:r>
      <w:r w:rsidRPr="00820A5C">
        <w:rPr>
          <w:rFonts w:ascii="Times New Roman" w:hAnsi="Times New Roman"/>
          <w:sz w:val="24"/>
          <w:szCs w:val="24"/>
          <w:vertAlign w:val="subscript"/>
          <w:lang w:val="en-US"/>
        </w:rPr>
        <w:t xml:space="preserve"> </w:t>
      </w:r>
      <w:r w:rsidRPr="00820A5C">
        <w:rPr>
          <w:rFonts w:ascii="Times New Roman" w:hAnsi="Times New Roman"/>
          <w:sz w:val="24"/>
          <w:szCs w:val="24"/>
          <w:lang w:val="en-US"/>
        </w:rPr>
        <w:t>atom of His and the second oxygen within H-bonding distance of the N</w:t>
      </w:r>
      <w:r w:rsidRPr="00820A5C">
        <w:rPr>
          <w:rFonts w:ascii="Times New Roman" w:hAnsi="Times New Roman"/>
          <w:sz w:val="24"/>
          <w:szCs w:val="24"/>
          <w:vertAlign w:val="subscript"/>
          <w:lang w:val="en-US"/>
        </w:rPr>
        <w:sym w:font="Symbol" w:char="F065"/>
      </w:r>
      <w:r w:rsidRPr="00820A5C">
        <w:rPr>
          <w:rFonts w:ascii="Times New Roman" w:hAnsi="Times New Roman"/>
          <w:sz w:val="24"/>
          <w:szCs w:val="24"/>
          <w:vertAlign w:val="subscript"/>
          <w:lang w:val="en-US"/>
        </w:rPr>
        <w:t>2</w:t>
      </w:r>
      <w:r w:rsidRPr="00820A5C">
        <w:rPr>
          <w:rFonts w:ascii="Times New Roman" w:hAnsi="Times New Roman"/>
          <w:sz w:val="24"/>
          <w:szCs w:val="24"/>
          <w:lang w:val="en-US"/>
        </w:rPr>
        <w:t xml:space="preserve"> atom of Arg. The Tyr OH is outside H-bonding distance of the closest nitrite oxygen and density functional theory supports key roles for His and </w:t>
      </w:r>
      <w:proofErr w:type="spellStart"/>
      <w:r w:rsidRPr="00820A5C">
        <w:rPr>
          <w:rFonts w:ascii="Times New Roman" w:hAnsi="Times New Roman"/>
          <w:sz w:val="24"/>
          <w:szCs w:val="24"/>
          <w:lang w:val="en-US"/>
        </w:rPr>
        <w:t>Arg</w:t>
      </w:r>
      <w:proofErr w:type="spellEnd"/>
      <w:r w:rsidRPr="00820A5C">
        <w:rPr>
          <w:rFonts w:ascii="Times New Roman" w:hAnsi="Times New Roman"/>
          <w:sz w:val="24"/>
          <w:szCs w:val="24"/>
          <w:lang w:val="en-US"/>
        </w:rPr>
        <w:t xml:space="preserve">, but not Tyr, in nitrite binding </w:t>
      </w:r>
      <w:r w:rsidRPr="00820A5C">
        <w:rPr>
          <w:rFonts w:ascii="Times New Roman" w:hAnsi="Times New Roman"/>
          <w:noProof/>
          <w:sz w:val="24"/>
          <w:szCs w:val="24"/>
          <w:lang w:val="en-US"/>
        </w:rPr>
        <w:t>(11)</w:t>
      </w:r>
      <w:r w:rsidRPr="00820A5C">
        <w:rPr>
          <w:rFonts w:ascii="Times New Roman" w:hAnsi="Times New Roman"/>
          <w:sz w:val="24"/>
          <w:szCs w:val="24"/>
          <w:lang w:val="en-US"/>
        </w:rPr>
        <w:t xml:space="preserve">. A </w:t>
      </w:r>
      <w:proofErr w:type="spellStart"/>
      <w:r w:rsidRPr="00820A5C">
        <w:rPr>
          <w:rFonts w:ascii="Times New Roman" w:hAnsi="Times New Roman"/>
          <w:sz w:val="24"/>
          <w:szCs w:val="24"/>
          <w:lang w:val="en-US"/>
        </w:rPr>
        <w:t>p</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a</w:t>
      </w:r>
      <w:proofErr w:type="spellEnd"/>
      <w:r w:rsidRPr="00820A5C">
        <w:rPr>
          <w:rFonts w:ascii="Times New Roman" w:hAnsi="Times New Roman"/>
          <w:sz w:val="24"/>
          <w:szCs w:val="24"/>
          <w:lang w:val="en-US"/>
        </w:rPr>
        <w:t xml:space="preserve"> ≈ 8.2 was previously assigned to the active site His in </w:t>
      </w:r>
      <w:proofErr w:type="spellStart"/>
      <w:r w:rsidRPr="00820A5C">
        <w:rPr>
          <w:rFonts w:ascii="Times New Roman" w:hAnsi="Times New Roman"/>
          <w:i/>
          <w:sz w:val="24"/>
          <w:szCs w:val="24"/>
          <w:lang w:val="en-US"/>
        </w:rPr>
        <w:t>Desulfovibrio</w:t>
      </w:r>
      <w:proofErr w:type="spellEnd"/>
      <w:r w:rsidRPr="00820A5C">
        <w:rPr>
          <w:rFonts w:ascii="Times New Roman" w:hAnsi="Times New Roman"/>
          <w:i/>
          <w:sz w:val="24"/>
          <w:szCs w:val="24"/>
          <w:lang w:val="en-US"/>
        </w:rPr>
        <w:t xml:space="preserve"> </w:t>
      </w:r>
      <w:proofErr w:type="spellStart"/>
      <w:r w:rsidRPr="00820A5C">
        <w:rPr>
          <w:rFonts w:ascii="Times New Roman" w:hAnsi="Times New Roman"/>
          <w:i/>
          <w:sz w:val="24"/>
          <w:szCs w:val="24"/>
          <w:lang w:val="en-US"/>
        </w:rPr>
        <w:t>desulfuricans</w:t>
      </w:r>
      <w:proofErr w:type="spellEnd"/>
      <w:r w:rsidRPr="00820A5C">
        <w:rPr>
          <w:rFonts w:ascii="Times New Roman" w:hAnsi="Times New Roman"/>
          <w:i/>
          <w:sz w:val="24"/>
          <w:szCs w:val="24"/>
          <w:lang w:val="en-US"/>
        </w:rPr>
        <w:t xml:space="preserve"> </w:t>
      </w:r>
      <w:proofErr w:type="spellStart"/>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(16)</w:t>
      </w:r>
      <w:r w:rsidRPr="00820A5C">
        <w:rPr>
          <w:rFonts w:ascii="Times New Roman" w:hAnsi="Times New Roman"/>
          <w:sz w:val="24"/>
          <w:szCs w:val="24"/>
          <w:lang w:val="en-US"/>
        </w:rPr>
        <w:t xml:space="preserve">. If the equivalent His in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is deprotonated with a </w:t>
      </w:r>
      <w:proofErr w:type="spellStart"/>
      <w:r w:rsidRPr="00820A5C">
        <w:rPr>
          <w:rFonts w:ascii="Times New Roman" w:hAnsi="Times New Roman"/>
          <w:sz w:val="24"/>
          <w:szCs w:val="24"/>
          <w:lang w:val="en-US"/>
        </w:rPr>
        <w:t>p</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a</w:t>
      </w:r>
      <w:proofErr w:type="spellEnd"/>
      <w:r w:rsidRPr="00820A5C">
        <w:rPr>
          <w:rFonts w:ascii="Times New Roman" w:hAnsi="Times New Roman"/>
          <w:sz w:val="24"/>
          <w:szCs w:val="24"/>
          <w:lang w:val="en-US"/>
        </w:rPr>
        <w:t xml:space="preserve"> </w:t>
      </w:r>
      <w:r w:rsidRPr="00820A5C">
        <w:rPr>
          <w:rFonts w:ascii="Times New Roman" w:hAnsi="Times New Roman"/>
          <w:sz w:val="24"/>
          <w:szCs w:val="24"/>
          <w:lang w:val="en-US"/>
        </w:rPr>
        <w:sym w:font="Symbol" w:char="F0BB"/>
      </w:r>
      <w:r w:rsidRPr="00820A5C">
        <w:rPr>
          <w:rFonts w:ascii="Times New Roman" w:hAnsi="Times New Roman"/>
          <w:sz w:val="24"/>
          <w:szCs w:val="24"/>
          <w:lang w:val="en-US"/>
        </w:rPr>
        <w:t xml:space="preserve"> 7.6 this can account for the pH dependence of this enzyme’s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that can be simply considered to reflect the affinity of the active site for nitrite. His </w:t>
      </w:r>
      <w:proofErr w:type="spellStart"/>
      <w:r w:rsidRPr="00820A5C">
        <w:rPr>
          <w:rFonts w:ascii="Times New Roman" w:hAnsi="Times New Roman"/>
          <w:sz w:val="24"/>
          <w:szCs w:val="24"/>
          <w:lang w:val="en-US"/>
        </w:rPr>
        <w:t>deprotonation</w:t>
      </w:r>
      <w:proofErr w:type="spellEnd"/>
      <w:r w:rsidRPr="00820A5C">
        <w:rPr>
          <w:rFonts w:ascii="Times New Roman" w:hAnsi="Times New Roman"/>
          <w:sz w:val="24"/>
          <w:szCs w:val="24"/>
          <w:lang w:val="en-US"/>
        </w:rPr>
        <w:t xml:space="preserve"> will remove an opportunity for H-bonding and lower the positive charge in the active site. Both effects will lower the affinity for nitrite and increase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describing nitrite reduction by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Such a model does not account for the pH dependence of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describing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nitrite reduction.</w:t>
      </w:r>
    </w:p>
    <w:p w:rsidR="00090468" w:rsidRPr="00820A5C" w:rsidRDefault="00090468" w:rsidP="00836123">
      <w:pPr>
        <w:tabs>
          <w:tab w:val="left" w:pos="284"/>
        </w:tabs>
        <w:spacing w:after="0" w:line="360" w:lineRule="auto"/>
        <w:jc w:val="both"/>
        <w:rPr>
          <w:rFonts w:ascii="Times New Roman" w:hAnsi="Times New Roman"/>
          <w:iCs/>
          <w:sz w:val="24"/>
          <w:szCs w:val="24"/>
          <w:lang w:val="en-US"/>
        </w:rPr>
      </w:pPr>
      <w:r w:rsidRPr="00820A5C">
        <w:rPr>
          <w:rFonts w:ascii="Times New Roman" w:hAnsi="Times New Roman"/>
          <w:sz w:val="24"/>
          <w:szCs w:val="24"/>
          <w:lang w:val="en-US"/>
        </w:rPr>
        <w:tab/>
        <w:t xml:space="preserve">The active site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is smaller than that of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and it binds nitrite through H-bonds from His and Tyr OH </w:t>
      </w:r>
      <w:proofErr w:type="gramStart"/>
      <w:r w:rsidRPr="00820A5C">
        <w:rPr>
          <w:rFonts w:ascii="Times New Roman" w:hAnsi="Times New Roman"/>
          <w:sz w:val="24"/>
          <w:szCs w:val="24"/>
          <w:lang w:val="en-US"/>
        </w:rPr>
        <w:t>to one oxygen</w:t>
      </w:r>
      <w:proofErr w:type="gramEnd"/>
      <w:r w:rsidRPr="00820A5C">
        <w:rPr>
          <w:rFonts w:ascii="Times New Roman" w:hAnsi="Times New Roman"/>
          <w:sz w:val="24"/>
          <w:szCs w:val="24"/>
          <w:lang w:val="en-US"/>
        </w:rPr>
        <w:t xml:space="preserve"> and from </w:t>
      </w:r>
      <w:proofErr w:type="spellStart"/>
      <w:r w:rsidRPr="00820A5C">
        <w:rPr>
          <w:rFonts w:ascii="Times New Roman" w:hAnsi="Times New Roman"/>
          <w:sz w:val="24"/>
          <w:szCs w:val="24"/>
          <w:lang w:val="en-US"/>
        </w:rPr>
        <w:t>Arg</w:t>
      </w:r>
      <w:proofErr w:type="spellEnd"/>
      <w:r w:rsidRPr="00820A5C">
        <w:rPr>
          <w:rFonts w:ascii="Times New Roman" w:hAnsi="Times New Roman"/>
          <w:sz w:val="24"/>
          <w:szCs w:val="24"/>
          <w:lang w:val="en-US"/>
        </w:rPr>
        <w:t xml:space="preserve"> to the second oxygen </w:t>
      </w:r>
      <w:r w:rsidRPr="00820A5C">
        <w:rPr>
          <w:rFonts w:ascii="Times New Roman" w:hAnsi="Times New Roman"/>
          <w:noProof/>
          <w:sz w:val="24"/>
          <w:szCs w:val="24"/>
          <w:lang w:val="en-US"/>
        </w:rPr>
        <w:t>(9)</w:t>
      </w:r>
      <w:r w:rsidRPr="00820A5C">
        <w:rPr>
          <w:rFonts w:ascii="Times New Roman" w:hAnsi="Times New Roman"/>
          <w:sz w:val="24"/>
          <w:szCs w:val="24"/>
          <w:lang w:val="en-US"/>
        </w:rPr>
        <w:t xml:space="preserve">. This may result in differences in the absolute affinities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and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for nitrite. However, it does not readily explain why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nitrite reduction increases as the pH drops. Within the active site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His is expected to contribute to catalysis in much the same way as the equivalent residue in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That contribution to the mechanism must be overridden in terms of defining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nitrite reduction if we accept that His (de-)protonation defines the pH dependence of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displayed by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the </w:t>
      </w:r>
      <w:r w:rsidRPr="00820A5C">
        <w:rPr>
          <w:rFonts w:ascii="Times New Roman" w:hAnsi="Times New Roman"/>
          <w:i/>
          <w:sz w:val="24"/>
          <w:szCs w:val="24"/>
          <w:lang w:val="en-US"/>
        </w:rPr>
        <w:t>K</w:t>
      </w:r>
      <w:r w:rsidRPr="00820A5C">
        <w:rPr>
          <w:rFonts w:ascii="Times New Roman" w:hAnsi="Times New Roman"/>
          <w:sz w:val="24"/>
          <w:szCs w:val="24"/>
          <w:vertAlign w:val="subscript"/>
          <w:lang w:val="en-US"/>
        </w:rPr>
        <w:t>M</w:t>
      </w:r>
      <w:r w:rsidRPr="00820A5C">
        <w:rPr>
          <w:rFonts w:ascii="Times New Roman" w:hAnsi="Times New Roman"/>
          <w:sz w:val="24"/>
          <w:szCs w:val="24"/>
          <w:lang w:val="en-US"/>
        </w:rPr>
        <w:t xml:space="preserve"> must instead have defining contributions from rates associated with the transformation of catalytic intermediates and/or the microscopic steps in substrate delivery to the active site). Differences in the structures of the two enzymes point to the features that will be responsible for this. One is the covalent modification by </w:t>
      </w:r>
      <w:proofErr w:type="spellStart"/>
      <w:r w:rsidRPr="00820A5C">
        <w:rPr>
          <w:rFonts w:ascii="Times New Roman" w:hAnsi="Times New Roman"/>
          <w:sz w:val="24"/>
          <w:szCs w:val="24"/>
          <w:lang w:val="en-US"/>
        </w:rPr>
        <w:t>Cys</w:t>
      </w:r>
      <w:proofErr w:type="spellEnd"/>
      <w:r w:rsidRPr="00820A5C">
        <w:rPr>
          <w:rFonts w:ascii="Times New Roman" w:hAnsi="Times New Roman"/>
          <w:sz w:val="24"/>
          <w:szCs w:val="24"/>
          <w:lang w:val="en-US"/>
        </w:rPr>
        <w:t xml:space="preserve"> of the active site Tyr 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(9)</w:t>
      </w:r>
      <w:r w:rsidRPr="00820A5C">
        <w:rPr>
          <w:rFonts w:ascii="Times New Roman" w:hAnsi="Times New Roman"/>
          <w:sz w:val="24"/>
          <w:szCs w:val="24"/>
          <w:lang w:val="en-US"/>
        </w:rPr>
        <w:t xml:space="preserve">. </w:t>
      </w:r>
      <w:r w:rsidRPr="00820A5C">
        <w:rPr>
          <w:rFonts w:ascii="Times New Roman" w:hAnsi="Times New Roman"/>
          <w:iCs/>
          <w:sz w:val="24"/>
          <w:szCs w:val="24"/>
          <w:lang w:val="en-US"/>
        </w:rPr>
        <w:t>This will lower the Tyr reduction potential</w:t>
      </w:r>
      <w:r w:rsidRPr="00820A5C">
        <w:rPr>
          <w:rFonts w:ascii="Times New Roman" w:hAnsi="Times New Roman"/>
          <w:sz w:val="24"/>
          <w:szCs w:val="24"/>
          <w:lang w:val="en-US"/>
        </w:rPr>
        <w:t xml:space="preserve"> </w:t>
      </w:r>
      <w:r w:rsidRPr="00820A5C">
        <w:rPr>
          <w:rFonts w:ascii="Times New Roman" w:hAnsi="Times New Roman"/>
          <w:iCs/>
          <w:sz w:val="24"/>
          <w:szCs w:val="24"/>
          <w:lang w:val="en-US"/>
        </w:rPr>
        <w:t>by up to 0.4 V but as yet t</w:t>
      </w:r>
      <w:r w:rsidRPr="00820A5C">
        <w:rPr>
          <w:rFonts w:ascii="Times New Roman" w:hAnsi="Times New Roman"/>
          <w:sz w:val="24"/>
          <w:szCs w:val="24"/>
          <w:lang w:val="en-US"/>
        </w:rPr>
        <w:t xml:space="preserve">here is no evidence that a Tyr radical contributes to catalysis </w:t>
      </w:r>
      <w:r w:rsidRPr="00820A5C">
        <w:rPr>
          <w:rFonts w:ascii="Times New Roman" w:hAnsi="Times New Roman"/>
          <w:noProof/>
          <w:sz w:val="24"/>
          <w:szCs w:val="24"/>
          <w:lang w:val="en-US"/>
        </w:rPr>
        <w:t>(4,12)</w:t>
      </w:r>
      <w:r w:rsidRPr="00820A5C">
        <w:rPr>
          <w:rFonts w:ascii="Times New Roman" w:hAnsi="Times New Roman"/>
          <w:sz w:val="24"/>
          <w:szCs w:val="24"/>
          <w:lang w:val="en-US"/>
        </w:rPr>
        <w:t>. Since r</w:t>
      </w:r>
      <w:r w:rsidRPr="00820A5C">
        <w:rPr>
          <w:rFonts w:ascii="Times New Roman" w:hAnsi="Times New Roman"/>
          <w:iCs/>
          <w:sz w:val="24"/>
          <w:szCs w:val="24"/>
          <w:lang w:val="en-US"/>
        </w:rPr>
        <w:t xml:space="preserve">eplacing Tyr with </w:t>
      </w:r>
      <w:proofErr w:type="spellStart"/>
      <w:r w:rsidRPr="00820A5C">
        <w:rPr>
          <w:rFonts w:ascii="Times New Roman" w:hAnsi="Times New Roman"/>
          <w:iCs/>
          <w:sz w:val="24"/>
          <w:szCs w:val="24"/>
          <w:lang w:val="en-US"/>
        </w:rPr>
        <w:t>Phe</w:t>
      </w:r>
      <w:proofErr w:type="spellEnd"/>
      <w:r w:rsidRPr="00820A5C">
        <w:rPr>
          <w:rFonts w:ascii="Times New Roman" w:hAnsi="Times New Roman"/>
          <w:iCs/>
          <w:sz w:val="24"/>
          <w:szCs w:val="24"/>
          <w:lang w:val="en-US"/>
        </w:rPr>
        <w:t xml:space="preserve"> produces an enzyme unable to reduce nitrite to ammonium </w:t>
      </w:r>
      <w:r w:rsidRPr="00820A5C">
        <w:rPr>
          <w:rFonts w:ascii="Times New Roman" w:hAnsi="Times New Roman"/>
          <w:noProof/>
          <w:sz w:val="24"/>
          <w:szCs w:val="24"/>
          <w:lang w:val="en-US"/>
        </w:rPr>
        <w:t>(41)</w:t>
      </w:r>
      <w:r w:rsidRPr="00820A5C">
        <w:rPr>
          <w:rFonts w:ascii="Times New Roman" w:hAnsi="Times New Roman"/>
          <w:sz w:val="24"/>
          <w:szCs w:val="24"/>
          <w:lang w:val="en-US"/>
        </w:rPr>
        <w:t xml:space="preserve"> </w:t>
      </w:r>
      <w:r w:rsidRPr="00820A5C">
        <w:rPr>
          <w:rFonts w:ascii="Times New Roman" w:hAnsi="Times New Roman"/>
          <w:iCs/>
          <w:sz w:val="24"/>
          <w:szCs w:val="24"/>
          <w:lang w:val="en-US"/>
        </w:rPr>
        <w:t xml:space="preserve">a key role for this residue in supplying protons, directing nitrite into the active site or releasing reaction products must then be inferred. In each of </w:t>
      </w:r>
      <w:r w:rsidRPr="00820A5C">
        <w:rPr>
          <w:rFonts w:ascii="Times New Roman" w:hAnsi="Times New Roman"/>
          <w:iCs/>
          <w:sz w:val="24"/>
          <w:szCs w:val="24"/>
          <w:lang w:val="en-US"/>
        </w:rPr>
        <w:lastRenderedPageBreak/>
        <w:t xml:space="preserve">these functions </w:t>
      </w:r>
      <w:r w:rsidRPr="00820A5C">
        <w:rPr>
          <w:rFonts w:ascii="Times New Roman" w:hAnsi="Times New Roman"/>
          <w:sz w:val="24"/>
          <w:szCs w:val="24"/>
          <w:lang w:val="en-US"/>
        </w:rPr>
        <w:t xml:space="preserve">lowering of the Tyr </w:t>
      </w:r>
      <w:proofErr w:type="spellStart"/>
      <w:r w:rsidRPr="00820A5C">
        <w:rPr>
          <w:rFonts w:ascii="Times New Roman" w:hAnsi="Times New Roman"/>
          <w:iCs/>
          <w:sz w:val="24"/>
          <w:szCs w:val="24"/>
          <w:lang w:val="en-US"/>
        </w:rPr>
        <w:t>p</w:t>
      </w:r>
      <w:r w:rsidRPr="00820A5C">
        <w:rPr>
          <w:rFonts w:ascii="Times New Roman" w:hAnsi="Times New Roman"/>
          <w:i/>
          <w:iCs/>
          <w:sz w:val="24"/>
          <w:szCs w:val="24"/>
          <w:lang w:val="en-US"/>
        </w:rPr>
        <w:t>K</w:t>
      </w:r>
      <w:r w:rsidRPr="00820A5C">
        <w:rPr>
          <w:rFonts w:ascii="Times New Roman" w:hAnsi="Times New Roman"/>
          <w:iCs/>
          <w:sz w:val="24"/>
          <w:szCs w:val="24"/>
          <w:vertAlign w:val="subscript"/>
          <w:lang w:val="en-US"/>
        </w:rPr>
        <w:t>a</w:t>
      </w:r>
      <w:proofErr w:type="spellEnd"/>
      <w:r w:rsidRPr="00820A5C">
        <w:rPr>
          <w:rFonts w:ascii="Times New Roman" w:hAnsi="Times New Roman"/>
          <w:iCs/>
          <w:sz w:val="24"/>
          <w:szCs w:val="24"/>
          <w:lang w:val="en-US"/>
        </w:rPr>
        <w:t xml:space="preserve"> by up to 1 unit on covalent modification</w:t>
      </w:r>
      <w:r w:rsidRPr="00820A5C">
        <w:rPr>
          <w:rFonts w:ascii="Times New Roman" w:hAnsi="Times New Roman"/>
          <w:sz w:val="24"/>
          <w:szCs w:val="24"/>
          <w:lang w:val="en-US"/>
        </w:rPr>
        <w:t xml:space="preserve"> may account for their different rates within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w:t>
      </w:r>
      <w:r w:rsidRPr="00820A5C">
        <w:rPr>
          <w:rFonts w:ascii="Times New Roman" w:hAnsi="Times New Roman"/>
          <w:iCs/>
          <w:sz w:val="24"/>
          <w:szCs w:val="24"/>
          <w:lang w:val="en-US"/>
        </w:rPr>
        <w:t>rfA</w:t>
      </w:r>
      <w:proofErr w:type="spellEnd"/>
      <w:r w:rsidRPr="00820A5C">
        <w:rPr>
          <w:rFonts w:ascii="Times New Roman" w:hAnsi="Times New Roman"/>
          <w:iCs/>
          <w:sz w:val="24"/>
          <w:szCs w:val="24"/>
          <w:lang w:val="en-US"/>
        </w:rPr>
        <w:t xml:space="preserve"> and </w:t>
      </w:r>
      <w:proofErr w:type="spellStart"/>
      <w:r w:rsidRPr="00820A5C">
        <w:rPr>
          <w:rFonts w:ascii="Times New Roman" w:hAnsi="Times New Roman"/>
          <w:i/>
          <w:iCs/>
          <w:sz w:val="24"/>
          <w:szCs w:val="24"/>
          <w:lang w:val="en-US"/>
        </w:rPr>
        <w:t>Tv</w:t>
      </w:r>
      <w:r w:rsidRPr="00820A5C">
        <w:rPr>
          <w:rFonts w:ascii="Times New Roman" w:hAnsi="Times New Roman"/>
          <w:iCs/>
          <w:sz w:val="24"/>
          <w:szCs w:val="24"/>
          <w:lang w:val="en-US"/>
        </w:rPr>
        <w:t>NiR</w:t>
      </w:r>
      <w:proofErr w:type="spellEnd"/>
      <w:r w:rsidRPr="00820A5C">
        <w:rPr>
          <w:rFonts w:ascii="Times New Roman" w:hAnsi="Times New Roman"/>
          <w:iCs/>
          <w:sz w:val="24"/>
          <w:szCs w:val="24"/>
          <w:lang w:val="en-US"/>
        </w:rPr>
        <w:t xml:space="preserve"> and, as a consequence, the different pH dependences of their </w:t>
      </w:r>
      <w:r w:rsidRPr="00820A5C">
        <w:rPr>
          <w:rFonts w:ascii="Times New Roman" w:hAnsi="Times New Roman"/>
          <w:i/>
          <w:iCs/>
          <w:sz w:val="24"/>
          <w:szCs w:val="24"/>
          <w:lang w:val="en-US"/>
        </w:rPr>
        <w:t>K</w:t>
      </w:r>
      <w:r w:rsidRPr="00820A5C">
        <w:rPr>
          <w:rFonts w:ascii="Times New Roman" w:hAnsi="Times New Roman"/>
          <w:iCs/>
          <w:sz w:val="24"/>
          <w:szCs w:val="24"/>
          <w:vertAlign w:val="subscript"/>
          <w:lang w:val="en-US"/>
        </w:rPr>
        <w:t>M</w:t>
      </w:r>
      <w:r w:rsidRPr="00820A5C">
        <w:rPr>
          <w:rFonts w:ascii="Times New Roman" w:hAnsi="Times New Roman"/>
          <w:iCs/>
          <w:sz w:val="24"/>
          <w:szCs w:val="24"/>
          <w:lang w:val="en-US"/>
        </w:rPr>
        <w:t xml:space="preserve"> values.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iCs/>
          <w:sz w:val="24"/>
          <w:szCs w:val="24"/>
          <w:lang w:val="en-US"/>
        </w:rPr>
        <w:tab/>
        <w:t xml:space="preserve">There are further differences between the two enzymes when the details of the two channels linking their deeply buried active sites to the bulk solution are considered. These will no doubt contribute to different rates for the microscopic steps in delivering nitrite to the active site but whose calculation is beyond the scope of this study. However, one feature of these channels does warrant comment. </w:t>
      </w:r>
      <w:r w:rsidRPr="00820A5C">
        <w:rPr>
          <w:rFonts w:ascii="Times New Roman" w:hAnsi="Times New Roman"/>
          <w:sz w:val="24"/>
          <w:szCs w:val="24"/>
          <w:lang w:val="en-US"/>
        </w:rPr>
        <w:t xml:space="preserve">In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 positively charged channel directs substrate to the active site and a negatively charged channel allows for product egress. 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it is striking that both channels have positive charge at the protein surface. This is reminiscent of the charge distribution in the nitrite channel </w:t>
      </w:r>
      <w:proofErr w:type="spellStart"/>
      <w:r w:rsidRPr="00820A5C">
        <w:rPr>
          <w:rFonts w:ascii="Times New Roman" w:hAnsi="Times New Roman"/>
          <w:sz w:val="24"/>
          <w:szCs w:val="24"/>
          <w:lang w:val="en-US"/>
        </w:rPr>
        <w:t>NirC</w:t>
      </w:r>
      <w:proofErr w:type="spellEnd"/>
      <w:r w:rsidRPr="00820A5C">
        <w:rPr>
          <w:rFonts w:ascii="Times New Roman" w:hAnsi="Times New Roman"/>
          <w:sz w:val="24"/>
          <w:szCs w:val="24"/>
          <w:lang w:val="en-US"/>
        </w:rPr>
        <w:t xml:space="preserve"> that spans the inner membrane of </w:t>
      </w:r>
      <w:r w:rsidRPr="00820A5C">
        <w:rPr>
          <w:rFonts w:ascii="Times New Roman" w:hAnsi="Times New Roman"/>
          <w:i/>
          <w:sz w:val="24"/>
          <w:szCs w:val="24"/>
          <w:lang w:val="en-US"/>
        </w:rPr>
        <w:t xml:space="preserve">Salmonella </w:t>
      </w:r>
      <w:proofErr w:type="spellStart"/>
      <w:r w:rsidRPr="00820A5C">
        <w:rPr>
          <w:rFonts w:ascii="Times New Roman" w:hAnsi="Times New Roman"/>
          <w:i/>
          <w:sz w:val="24"/>
          <w:szCs w:val="24"/>
          <w:lang w:val="en-US"/>
        </w:rPr>
        <w:t>typhimurium</w:t>
      </w:r>
      <w:proofErr w:type="spellEnd"/>
      <w:r w:rsidRPr="00820A5C">
        <w:rPr>
          <w:rFonts w:ascii="Times New Roman" w:hAnsi="Times New Roman"/>
          <w:i/>
          <w:sz w:val="24"/>
          <w:szCs w:val="24"/>
          <w:lang w:val="en-US"/>
        </w:rPr>
        <w:t xml:space="preserve"> </w:t>
      </w:r>
      <w:r w:rsidRPr="00820A5C">
        <w:rPr>
          <w:rFonts w:ascii="Times New Roman" w:hAnsi="Times New Roman"/>
          <w:noProof/>
          <w:sz w:val="24"/>
          <w:szCs w:val="24"/>
          <w:lang w:val="en-US"/>
        </w:rPr>
        <w:t>(42)</w:t>
      </w:r>
      <w:r w:rsidRPr="00820A5C">
        <w:rPr>
          <w:rFonts w:ascii="Times New Roman" w:hAnsi="Times New Roman"/>
          <w:sz w:val="24"/>
          <w:szCs w:val="24"/>
          <w:lang w:val="en-US"/>
        </w:rPr>
        <w:t xml:space="preserve"> such that nitrite may have opportunity to explore the two channels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than just a single channel of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p>
    <w:p w:rsidR="00090468"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The catalytic properties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and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are further distinguished by the reductive activation displayed by the former enzyme. While the active site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is purified with His/hydroxide ligation it is unlikely that this species appears in the catalytic cycle since it is formed over a time-scale of hours following reduction and </w:t>
      </w:r>
      <w:proofErr w:type="spellStart"/>
      <w:r w:rsidRPr="00820A5C">
        <w:rPr>
          <w:rFonts w:ascii="Times New Roman" w:hAnsi="Times New Roman"/>
          <w:sz w:val="24"/>
          <w:szCs w:val="24"/>
          <w:lang w:val="en-US"/>
        </w:rPr>
        <w:t>reoxidation</w:t>
      </w:r>
      <w:proofErr w:type="spellEnd"/>
      <w:r w:rsidRPr="00820A5C">
        <w:rPr>
          <w:rFonts w:ascii="Times New Roman" w:hAnsi="Times New Roman"/>
          <w:sz w:val="24"/>
          <w:szCs w:val="24"/>
          <w:lang w:val="en-US"/>
        </w:rPr>
        <w:t xml:space="preserve"> of the enzyme. The high-spin ferrous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in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is most likely to be </w:t>
      </w:r>
      <w:proofErr w:type="spellStart"/>
      <w:r w:rsidRPr="00820A5C">
        <w:rPr>
          <w:rFonts w:ascii="Times New Roman" w:hAnsi="Times New Roman"/>
          <w:sz w:val="24"/>
          <w:szCs w:val="24"/>
          <w:lang w:val="en-US"/>
        </w:rPr>
        <w:t>penta</w:t>
      </w:r>
      <w:proofErr w:type="spellEnd"/>
      <w:r w:rsidRPr="00820A5C">
        <w:rPr>
          <w:rFonts w:ascii="Times New Roman" w:hAnsi="Times New Roman"/>
          <w:sz w:val="24"/>
          <w:szCs w:val="24"/>
          <w:lang w:val="en-US"/>
        </w:rPr>
        <w:t xml:space="preserve">-coordinate </w:t>
      </w:r>
      <w:r w:rsidRPr="00820A5C">
        <w:rPr>
          <w:rFonts w:ascii="Times New Roman" w:hAnsi="Times New Roman"/>
          <w:noProof/>
          <w:sz w:val="24"/>
          <w:szCs w:val="24"/>
          <w:lang w:val="en-US"/>
        </w:rPr>
        <w:t>(43)</w:t>
      </w:r>
      <w:r w:rsidRPr="00820A5C">
        <w:rPr>
          <w:rFonts w:ascii="Times New Roman" w:hAnsi="Times New Roman"/>
          <w:sz w:val="24"/>
          <w:szCs w:val="24"/>
          <w:lang w:val="en-US"/>
        </w:rPr>
        <w:t xml:space="preserve"> and it may well re-</w:t>
      </w:r>
      <w:proofErr w:type="spellStart"/>
      <w:r w:rsidRPr="00820A5C">
        <w:rPr>
          <w:rFonts w:ascii="Times New Roman" w:hAnsi="Times New Roman"/>
          <w:sz w:val="24"/>
          <w:szCs w:val="24"/>
          <w:lang w:val="en-US"/>
        </w:rPr>
        <w:t>oxidise</w:t>
      </w:r>
      <w:proofErr w:type="spellEnd"/>
      <w:r w:rsidRPr="00820A5C">
        <w:rPr>
          <w:rFonts w:ascii="Times New Roman" w:hAnsi="Times New Roman"/>
          <w:sz w:val="24"/>
          <w:szCs w:val="24"/>
          <w:lang w:val="en-US"/>
        </w:rPr>
        <w:t xml:space="preserve"> in this state such that </w:t>
      </w:r>
      <w:proofErr w:type="spellStart"/>
      <w:r w:rsidRPr="00820A5C">
        <w:rPr>
          <w:rFonts w:ascii="Times New Roman" w:hAnsi="Times New Roman"/>
          <w:sz w:val="24"/>
          <w:szCs w:val="24"/>
          <w:lang w:val="en-US"/>
        </w:rPr>
        <w:t>penta</w:t>
      </w:r>
      <w:proofErr w:type="spellEnd"/>
      <w:r w:rsidRPr="00820A5C">
        <w:rPr>
          <w:rFonts w:ascii="Times New Roman" w:hAnsi="Times New Roman"/>
          <w:sz w:val="24"/>
          <w:szCs w:val="24"/>
          <w:lang w:val="en-US"/>
        </w:rPr>
        <w:t xml:space="preserve">-coordinate species key to catalysis. A </w:t>
      </w:r>
      <w:proofErr w:type="spellStart"/>
      <w:r w:rsidRPr="00820A5C">
        <w:rPr>
          <w:rFonts w:ascii="Times New Roman" w:hAnsi="Times New Roman"/>
          <w:sz w:val="24"/>
          <w:szCs w:val="24"/>
          <w:lang w:val="en-US"/>
        </w:rPr>
        <w:t>penta</w:t>
      </w:r>
      <w:proofErr w:type="spellEnd"/>
      <w:r w:rsidRPr="00820A5C">
        <w:rPr>
          <w:rFonts w:ascii="Times New Roman" w:hAnsi="Times New Roman"/>
          <w:sz w:val="24"/>
          <w:szCs w:val="24"/>
          <w:lang w:val="en-US"/>
        </w:rPr>
        <w:t xml:space="preserve">-coordinate,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with Lys ligation would have a LMCT band at 660 nm. Such features have significantly lower intensity than those from the </w:t>
      </w:r>
      <w:proofErr w:type="spellStart"/>
      <w:r w:rsidRPr="00820A5C">
        <w:rPr>
          <w:rFonts w:ascii="Times New Roman" w:hAnsi="Times New Roman"/>
          <w:sz w:val="24"/>
          <w:szCs w:val="24"/>
          <w:lang w:val="en-US"/>
        </w:rPr>
        <w:t>hexa</w:t>
      </w:r>
      <w:proofErr w:type="spellEnd"/>
      <w:r w:rsidRPr="00820A5C">
        <w:rPr>
          <w:rFonts w:ascii="Times New Roman" w:hAnsi="Times New Roman"/>
          <w:sz w:val="24"/>
          <w:szCs w:val="24"/>
          <w:lang w:val="en-US"/>
        </w:rPr>
        <w:t xml:space="preserve">-coordinate counterparts (see </w:t>
      </w:r>
      <w:r w:rsidRPr="00820A5C">
        <w:rPr>
          <w:rFonts w:ascii="Times New Roman" w:hAnsi="Times New Roman"/>
          <w:noProof/>
          <w:sz w:val="24"/>
          <w:szCs w:val="24"/>
          <w:lang w:val="en-US"/>
        </w:rPr>
        <w:t>(44)</w:t>
      </w:r>
      <w:r w:rsidRPr="00820A5C">
        <w:rPr>
          <w:rFonts w:ascii="Times New Roman" w:hAnsi="Times New Roman"/>
          <w:sz w:val="24"/>
          <w:szCs w:val="24"/>
          <w:lang w:val="en-US"/>
        </w:rPr>
        <w:t xml:space="preserve"> and references therein) and as a consequence it is not surprising that it goes undetected in our experiments. However, this hypothesis suggests that reductive activation is achieved by preventing hydroxide ligation of the active site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in its ferric state. This is not a direct effect since reduction of the Lys/hydroxide ligated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occurs at potentials that are more positive than those required to see reductive activation, Fig. 6B. Rather reduction of low-spin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(s) is responsible for this effect. </w:t>
      </w:r>
      <w:r>
        <w:rPr>
          <w:rFonts w:ascii="Times New Roman" w:hAnsi="Times New Roman"/>
          <w:sz w:val="24"/>
          <w:szCs w:val="24"/>
          <w:lang w:val="en-US"/>
        </w:rPr>
        <w:t xml:space="preserve">The low-spin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adjacent to the active site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is axially coordinated by the His that is two residues from the Tyr of the distal pocket, Fig. 9. Movement of this His on reduction of the low-spin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may alter the disposition of residues in the active site distal pocket to slow the rate of hydroxide binding. </w:t>
      </w:r>
    </w:p>
    <w:p w:rsidR="00090468" w:rsidRPr="00820A5C" w:rsidRDefault="00090468" w:rsidP="00836123">
      <w:pPr>
        <w:tabs>
          <w:tab w:val="left" w:pos="284"/>
        </w:tabs>
        <w:spacing w:after="0" w:line="360" w:lineRule="auto"/>
        <w:jc w:val="both"/>
        <w:rPr>
          <w:rFonts w:ascii="Times New Roman" w:hAnsi="Times New Roman"/>
          <w:sz w:val="24"/>
          <w:szCs w:val="24"/>
          <w:lang w:val="en-US"/>
        </w:rPr>
      </w:pPr>
      <w:r w:rsidRPr="00820A5C">
        <w:rPr>
          <w:rFonts w:ascii="Times New Roman" w:hAnsi="Times New Roman"/>
          <w:sz w:val="24"/>
          <w:szCs w:val="24"/>
          <w:lang w:val="en-US"/>
        </w:rPr>
        <w:tab/>
        <w:t xml:space="preserve">Given the discussion above it is striking that in other regards the catalytic properties of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and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are so similar, namely, the pH dependence of </w:t>
      </w:r>
      <w:proofErr w:type="spellStart"/>
      <w:r w:rsidRPr="00820A5C">
        <w:rPr>
          <w:rFonts w:ascii="Times New Roman" w:hAnsi="Times New Roman"/>
          <w:i/>
          <w:sz w:val="24"/>
          <w:szCs w:val="24"/>
          <w:lang w:val="en-US"/>
        </w:rPr>
        <w:t>V</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and the nitrite dependence of the catalytic current-potential profiles resolved by cyclic voltammetry. The determinants of these properties the enzymes appear to be conserved. Detailed discussion of the possible origin of the catalytic current-potential profiles has been presented previously for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(13,19,20,45)</w:t>
      </w:r>
      <w:r w:rsidRPr="00820A5C">
        <w:rPr>
          <w:rFonts w:ascii="Times New Roman" w:hAnsi="Times New Roman"/>
          <w:sz w:val="24"/>
          <w:szCs w:val="24"/>
          <w:lang w:val="en-US"/>
        </w:rPr>
        <w:t xml:space="preserve">. The pH dependence of </w:t>
      </w:r>
      <w:proofErr w:type="spellStart"/>
      <w:r w:rsidRPr="00820A5C">
        <w:rPr>
          <w:rFonts w:ascii="Times New Roman" w:hAnsi="Times New Roman"/>
          <w:i/>
          <w:sz w:val="24"/>
          <w:szCs w:val="24"/>
          <w:lang w:val="en-US"/>
        </w:rPr>
        <w:t>V</w:t>
      </w:r>
      <w:r w:rsidRPr="00820A5C">
        <w:rPr>
          <w:rFonts w:ascii="Times New Roman" w:hAnsi="Times New Roman"/>
          <w:sz w:val="24"/>
          <w:szCs w:val="24"/>
          <w:vertAlign w:val="subscript"/>
          <w:lang w:val="en-US"/>
        </w:rPr>
        <w:t>max</w:t>
      </w:r>
      <w:proofErr w:type="spellEnd"/>
      <w:r w:rsidRPr="00820A5C">
        <w:rPr>
          <w:rFonts w:ascii="Times New Roman" w:hAnsi="Times New Roman"/>
          <w:sz w:val="24"/>
          <w:szCs w:val="24"/>
          <w:lang w:val="en-US"/>
        </w:rPr>
        <w:t xml:space="preserve"> may reflect the rate of supplying protons to the active site and/or the roles of </w:t>
      </w:r>
      <w:r w:rsidRPr="00820A5C">
        <w:rPr>
          <w:rFonts w:ascii="Times New Roman" w:hAnsi="Times New Roman"/>
          <w:sz w:val="24"/>
          <w:szCs w:val="24"/>
          <w:lang w:val="en-US"/>
        </w:rPr>
        <w:lastRenderedPageBreak/>
        <w:t xml:space="preserve">multiple residues in delivering the eight protons that are required to transform nitrite to ammonium. In the future it is hoped that studies of the pH dependence of the transformation of nitric oxide and hydroxylamine, proposed intermediates in nitrite reduction, together with engineered variants of both enzymes will shed greater insight into the molecular origins of each of the properties described here. Such studies may also help to elucidate the degree to which the catalytic properties of these enzymes arise from the environments colonized by the microbes from which they originate. Both enzymes are </w:t>
      </w:r>
      <w:proofErr w:type="spellStart"/>
      <w:r w:rsidRPr="00820A5C">
        <w:rPr>
          <w:rFonts w:ascii="Times New Roman" w:hAnsi="Times New Roman"/>
          <w:sz w:val="24"/>
          <w:szCs w:val="24"/>
          <w:lang w:val="en-US"/>
        </w:rPr>
        <w:t>periplasmic</w:t>
      </w:r>
      <w:proofErr w:type="spellEnd"/>
      <w:r w:rsidRPr="00820A5C">
        <w:rPr>
          <w:rFonts w:ascii="Times New Roman" w:hAnsi="Times New Roman"/>
          <w:sz w:val="24"/>
          <w:szCs w:val="24"/>
          <w:lang w:val="en-US"/>
        </w:rPr>
        <w:t xml:space="preserve"> s</w:t>
      </w:r>
      <w:r>
        <w:rPr>
          <w:rFonts w:ascii="Times New Roman" w:hAnsi="Times New Roman"/>
          <w:sz w:val="24"/>
          <w:szCs w:val="24"/>
          <w:lang w:val="en-US"/>
        </w:rPr>
        <w:t>o</w:t>
      </w:r>
      <w:r w:rsidRPr="00820A5C">
        <w:rPr>
          <w:rFonts w:ascii="Times New Roman" w:hAnsi="Times New Roman"/>
          <w:sz w:val="24"/>
          <w:szCs w:val="24"/>
          <w:lang w:val="en-US"/>
        </w:rPr>
        <w:t xml:space="preserve"> they will experience the pH of these environments.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this will be pH 10 of the </w:t>
      </w:r>
      <w:proofErr w:type="spellStart"/>
      <w:r w:rsidRPr="00820A5C">
        <w:rPr>
          <w:rFonts w:ascii="Times New Roman" w:hAnsi="Times New Roman"/>
          <w:sz w:val="24"/>
          <w:szCs w:val="24"/>
        </w:rPr>
        <w:t>hypersaline</w:t>
      </w:r>
      <w:proofErr w:type="spellEnd"/>
      <w:r w:rsidRPr="00820A5C">
        <w:rPr>
          <w:rFonts w:ascii="Times New Roman" w:hAnsi="Times New Roman"/>
          <w:sz w:val="24"/>
          <w:szCs w:val="24"/>
        </w:rPr>
        <w:t xml:space="preserve"> alkaline lakes of </w:t>
      </w:r>
      <w:proofErr w:type="spellStart"/>
      <w:r w:rsidRPr="00820A5C">
        <w:rPr>
          <w:rFonts w:ascii="Times New Roman" w:hAnsi="Times New Roman"/>
          <w:sz w:val="24"/>
          <w:szCs w:val="24"/>
        </w:rPr>
        <w:t>Wadi</w:t>
      </w:r>
      <w:proofErr w:type="spellEnd"/>
      <w:r w:rsidRPr="00820A5C">
        <w:rPr>
          <w:rFonts w:ascii="Times New Roman" w:hAnsi="Times New Roman"/>
          <w:sz w:val="24"/>
          <w:szCs w:val="24"/>
        </w:rPr>
        <w:t xml:space="preserve"> </w:t>
      </w:r>
      <w:proofErr w:type="spellStart"/>
      <w:r w:rsidRPr="00820A5C">
        <w:rPr>
          <w:rFonts w:ascii="Times New Roman" w:hAnsi="Times New Roman"/>
          <w:sz w:val="24"/>
          <w:szCs w:val="24"/>
        </w:rPr>
        <w:t>Natrun</w:t>
      </w:r>
      <w:proofErr w:type="spellEnd"/>
      <w:r w:rsidRPr="00820A5C">
        <w:rPr>
          <w:rFonts w:ascii="Times New Roman" w:hAnsi="Times New Roman"/>
          <w:sz w:val="24"/>
          <w:szCs w:val="24"/>
        </w:rPr>
        <w:t xml:space="preserve"> (Egypt) </w:t>
      </w:r>
      <w:r w:rsidRPr="00820A5C">
        <w:rPr>
          <w:rFonts w:ascii="Times New Roman" w:hAnsi="Times New Roman"/>
          <w:noProof/>
          <w:sz w:val="24"/>
          <w:szCs w:val="24"/>
        </w:rPr>
        <w:t>(46)</w:t>
      </w:r>
      <w:r w:rsidRPr="00820A5C">
        <w:rPr>
          <w:rFonts w:ascii="Times New Roman" w:hAnsi="Times New Roman"/>
          <w:sz w:val="24"/>
          <w:szCs w:val="24"/>
          <w:lang w:val="en-US"/>
        </w:rPr>
        <w:t xml:space="preserve">. For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this will range from pH 2 to 9 during colonization of the gastrointestinal tract. This may have resulted in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developing the ability to scavenge, and reduce, nitrite at low pH a feature not needed by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t>
      </w:r>
    </w:p>
    <w:p w:rsidR="00090468" w:rsidRPr="00820A5C" w:rsidRDefault="00090468" w:rsidP="00836123">
      <w:pPr>
        <w:spacing w:after="0" w:line="360" w:lineRule="auto"/>
        <w:ind w:firstLine="426"/>
        <w:jc w:val="both"/>
        <w:rPr>
          <w:sz w:val="24"/>
          <w:szCs w:val="24"/>
        </w:rPr>
      </w:pPr>
      <w:r w:rsidRPr="00820A5C">
        <w:rPr>
          <w:rFonts w:ascii="Times New Roman" w:hAnsi="Times New Roman"/>
          <w:sz w:val="24"/>
          <w:szCs w:val="24"/>
          <w:lang w:val="en-US"/>
        </w:rPr>
        <w:t xml:space="preserve">In closing we note that the results presented here for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illustrate the difficulties that can be experienced in using (magneto-</w:t>
      </w:r>
      <w:proofErr w:type="gramStart"/>
      <w:r w:rsidRPr="00820A5C">
        <w:rPr>
          <w:rFonts w:ascii="Times New Roman" w:hAnsi="Times New Roman"/>
          <w:sz w:val="24"/>
          <w:szCs w:val="24"/>
          <w:lang w:val="en-US"/>
        </w:rPr>
        <w:t>)optical</w:t>
      </w:r>
      <w:proofErr w:type="gramEnd"/>
      <w:r w:rsidRPr="00820A5C">
        <w:rPr>
          <w:rFonts w:ascii="Times New Roman" w:hAnsi="Times New Roman"/>
          <w:sz w:val="24"/>
          <w:szCs w:val="24"/>
          <w:lang w:val="en-US"/>
        </w:rPr>
        <w:t xml:space="preserve"> methods to resolve redox properties of a high-spin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when low-spin </w:t>
      </w:r>
      <w:r w:rsidRPr="00820A5C">
        <w:rPr>
          <w:rFonts w:ascii="Times New Roman" w:hAnsi="Times New Roman"/>
          <w:i/>
          <w:sz w:val="24"/>
          <w:szCs w:val="24"/>
          <w:lang w:val="en-US"/>
        </w:rPr>
        <w:t>c</w:t>
      </w:r>
      <w:r w:rsidRPr="00820A5C">
        <w:rPr>
          <w:rFonts w:ascii="Times New Roman" w:hAnsi="Times New Roman"/>
          <w:sz w:val="24"/>
          <w:szCs w:val="24"/>
          <w:lang w:val="en-US"/>
        </w:rPr>
        <w:t>-</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are present. It has already been mentioned that the signals from the former are of intrinsically lower intensity than those from the later. Nevertheless it should be possible to resolve the </w:t>
      </w:r>
      <w:proofErr w:type="spellStart"/>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m</w:t>
      </w:r>
      <w:proofErr w:type="spellEnd"/>
      <w:r w:rsidRPr="00820A5C">
        <w:rPr>
          <w:rFonts w:ascii="Times New Roman" w:hAnsi="Times New Roman"/>
          <w:sz w:val="24"/>
          <w:szCs w:val="24"/>
          <w:lang w:val="en-US"/>
        </w:rPr>
        <w:t xml:space="preserve"> of the high-spin </w:t>
      </w:r>
      <w:proofErr w:type="spellStart"/>
      <w:r w:rsidRPr="00820A5C">
        <w:rPr>
          <w:rFonts w:ascii="Times New Roman" w:hAnsi="Times New Roman"/>
          <w:sz w:val="24"/>
          <w:szCs w:val="24"/>
          <w:lang w:val="en-US"/>
        </w:rPr>
        <w:t>heme</w:t>
      </w:r>
      <w:proofErr w:type="spellEnd"/>
      <w:r w:rsidRPr="00820A5C">
        <w:rPr>
          <w:rFonts w:ascii="Times New Roman" w:hAnsi="Times New Roman"/>
          <w:sz w:val="24"/>
          <w:szCs w:val="24"/>
          <w:lang w:val="en-US"/>
        </w:rPr>
        <w:t xml:space="preserve"> if it is sufficiently separated from those of the low-spin </w:t>
      </w:r>
      <w:proofErr w:type="spellStart"/>
      <w:r w:rsidRPr="00820A5C">
        <w:rPr>
          <w:rFonts w:ascii="Times New Roman" w:hAnsi="Times New Roman"/>
          <w:sz w:val="24"/>
          <w:szCs w:val="24"/>
          <w:lang w:val="en-US"/>
        </w:rPr>
        <w:t>hemes</w:t>
      </w:r>
      <w:proofErr w:type="spellEnd"/>
      <w:r>
        <w:rPr>
          <w:rFonts w:ascii="Times New Roman" w:hAnsi="Times New Roman"/>
          <w:sz w:val="24"/>
          <w:szCs w:val="24"/>
          <w:lang w:val="en-US"/>
        </w:rPr>
        <w:t xml:space="preserve"> as for</w:t>
      </w:r>
      <w:r w:rsidRPr="00820A5C">
        <w:rPr>
          <w:rFonts w:ascii="Times New Roman" w:hAnsi="Times New Roman"/>
          <w:sz w:val="24"/>
          <w:szCs w:val="24"/>
          <w:lang w:val="en-US"/>
        </w:rPr>
        <w:t xml:space="preserve">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w:t>
      </w:r>
      <w:r w:rsidRPr="00820A5C">
        <w:rPr>
          <w:rFonts w:ascii="Times New Roman" w:hAnsi="Times New Roman"/>
          <w:noProof/>
          <w:sz w:val="24"/>
          <w:szCs w:val="24"/>
          <w:lang w:val="en-US"/>
        </w:rPr>
        <w:t>(15)</w:t>
      </w:r>
      <w:r w:rsidRPr="00820A5C">
        <w:rPr>
          <w:rFonts w:ascii="Times New Roman" w:hAnsi="Times New Roman"/>
          <w:sz w:val="24"/>
          <w:szCs w:val="24"/>
          <w:lang w:val="en-US"/>
        </w:rPr>
        <w:t xml:space="preserve">. In PFE the potential of the onset of catalysis detected during cyclic voltammetry at low substrate concentration is often directly related to the active site reduction potential </w:t>
      </w:r>
      <w:r w:rsidRPr="00820A5C">
        <w:rPr>
          <w:rFonts w:ascii="Times New Roman" w:hAnsi="Times New Roman"/>
          <w:noProof/>
          <w:sz w:val="24"/>
          <w:szCs w:val="24"/>
          <w:lang w:val="en-US"/>
        </w:rPr>
        <w:t>(19)</w:t>
      </w:r>
      <w:r w:rsidRPr="00820A5C">
        <w:rPr>
          <w:rFonts w:ascii="Times New Roman" w:hAnsi="Times New Roman"/>
          <w:sz w:val="24"/>
          <w:szCs w:val="24"/>
          <w:lang w:val="en-US"/>
        </w:rPr>
        <w:t xml:space="preserve">. On this basis the </w:t>
      </w:r>
      <w:proofErr w:type="spellStart"/>
      <w:r w:rsidRPr="00820A5C">
        <w:rPr>
          <w:rFonts w:ascii="Times New Roman" w:hAnsi="Times New Roman"/>
          <w:i/>
          <w:sz w:val="24"/>
          <w:szCs w:val="24"/>
          <w:lang w:val="en-US"/>
        </w:rPr>
        <w:t>E</w:t>
      </w:r>
      <w:r w:rsidRPr="00820A5C">
        <w:rPr>
          <w:rFonts w:ascii="Times New Roman" w:hAnsi="Times New Roman"/>
          <w:sz w:val="24"/>
          <w:szCs w:val="24"/>
          <w:vertAlign w:val="subscript"/>
          <w:lang w:val="en-US"/>
        </w:rPr>
        <w:t>m</w:t>
      </w:r>
      <w:proofErr w:type="spellEnd"/>
      <w:r w:rsidRPr="00820A5C">
        <w:rPr>
          <w:rFonts w:ascii="Times New Roman" w:hAnsi="Times New Roman"/>
          <w:sz w:val="24"/>
          <w:szCs w:val="24"/>
          <w:lang w:val="en-US"/>
        </w:rPr>
        <w:t xml:space="preserve"> of the catalytically relevant ferric/ferrous couple of the </w:t>
      </w:r>
      <w:proofErr w:type="spellStart"/>
      <w:r w:rsidRPr="00820A5C">
        <w:rPr>
          <w:rFonts w:ascii="Times New Roman" w:hAnsi="Times New Roman"/>
          <w:i/>
          <w:sz w:val="24"/>
          <w:szCs w:val="24"/>
          <w:lang w:val="en-US"/>
        </w:rPr>
        <w:t>Tv</w:t>
      </w:r>
      <w:r w:rsidRPr="00820A5C">
        <w:rPr>
          <w:rFonts w:ascii="Times New Roman" w:hAnsi="Times New Roman"/>
          <w:sz w:val="24"/>
          <w:szCs w:val="24"/>
          <w:lang w:val="en-US"/>
        </w:rPr>
        <w:t>NiR</w:t>
      </w:r>
      <w:proofErr w:type="spellEnd"/>
      <w:r w:rsidRPr="00820A5C">
        <w:rPr>
          <w:rFonts w:ascii="Times New Roman" w:hAnsi="Times New Roman"/>
          <w:sz w:val="24"/>
          <w:szCs w:val="24"/>
          <w:lang w:val="en-US"/>
        </w:rPr>
        <w:t xml:space="preserve"> </w:t>
      </w:r>
      <w:r>
        <w:rPr>
          <w:rFonts w:ascii="Times New Roman" w:hAnsi="Times New Roman"/>
          <w:sz w:val="24"/>
          <w:szCs w:val="24"/>
          <w:lang w:val="en-US"/>
        </w:rPr>
        <w:t xml:space="preserve">high-spin </w:t>
      </w:r>
      <w:r w:rsidRPr="00820A5C">
        <w:rPr>
          <w:rFonts w:ascii="Times New Roman" w:hAnsi="Times New Roman"/>
          <w:sz w:val="24"/>
          <w:szCs w:val="24"/>
          <w:lang w:val="en-US"/>
        </w:rPr>
        <w:t xml:space="preserve">active site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w:t>
      </w:r>
      <w:r w:rsidRPr="00820A5C">
        <w:rPr>
          <w:rFonts w:ascii="Times New Roman" w:hAnsi="Times New Roman"/>
          <w:sz w:val="24"/>
          <w:szCs w:val="24"/>
          <w:lang w:val="en-US"/>
        </w:rPr>
        <w:t xml:space="preserve">is likely to lie a little below -0.1 V,  in the potential window spanned by redox transformation of its low-spin </w:t>
      </w:r>
      <w:proofErr w:type="spellStart"/>
      <w:r w:rsidRPr="00820A5C">
        <w:rPr>
          <w:rFonts w:ascii="Times New Roman" w:hAnsi="Times New Roman"/>
          <w:sz w:val="24"/>
          <w:szCs w:val="24"/>
          <w:lang w:val="en-US"/>
        </w:rPr>
        <w:t>he</w:t>
      </w:r>
      <w:bookmarkStart w:id="0" w:name="_GoBack"/>
      <w:bookmarkEnd w:id="0"/>
      <w:r w:rsidRPr="00820A5C">
        <w:rPr>
          <w:rFonts w:ascii="Times New Roman" w:hAnsi="Times New Roman"/>
          <w:sz w:val="24"/>
          <w:szCs w:val="24"/>
          <w:lang w:val="en-US"/>
        </w:rPr>
        <w:t>mes</w:t>
      </w:r>
      <w:proofErr w:type="spellEnd"/>
      <w:r w:rsidRPr="00820A5C">
        <w:rPr>
          <w:rFonts w:ascii="Times New Roman" w:hAnsi="Times New Roman"/>
          <w:sz w:val="24"/>
          <w:szCs w:val="24"/>
          <w:lang w:val="en-US"/>
        </w:rPr>
        <w:t xml:space="preserve">, </w:t>
      </w:r>
      <w:r>
        <w:rPr>
          <w:rFonts w:ascii="Times New Roman" w:hAnsi="Times New Roman"/>
          <w:sz w:val="24"/>
          <w:szCs w:val="24"/>
          <w:lang w:val="en-US"/>
        </w:rPr>
        <w:t xml:space="preserve">and so to have a </w:t>
      </w:r>
      <w:r w:rsidRPr="00820A5C">
        <w:rPr>
          <w:rFonts w:ascii="Times New Roman" w:hAnsi="Times New Roman"/>
          <w:sz w:val="24"/>
          <w:szCs w:val="24"/>
          <w:lang w:val="en-US"/>
        </w:rPr>
        <w:t xml:space="preserve">value </w:t>
      </w:r>
      <w:r>
        <w:rPr>
          <w:rFonts w:ascii="Times New Roman" w:hAnsi="Times New Roman"/>
          <w:sz w:val="24"/>
          <w:szCs w:val="24"/>
          <w:lang w:val="en-US"/>
        </w:rPr>
        <w:t xml:space="preserve">similar </w:t>
      </w:r>
      <w:r w:rsidRPr="00820A5C">
        <w:rPr>
          <w:rFonts w:ascii="Times New Roman" w:hAnsi="Times New Roman"/>
          <w:sz w:val="24"/>
          <w:szCs w:val="24"/>
          <w:lang w:val="en-US"/>
        </w:rPr>
        <w:t xml:space="preserve">to that </w:t>
      </w:r>
      <w:r>
        <w:rPr>
          <w:rFonts w:ascii="Times New Roman" w:hAnsi="Times New Roman"/>
          <w:sz w:val="24"/>
          <w:szCs w:val="24"/>
          <w:lang w:val="en-US"/>
        </w:rPr>
        <w:t xml:space="preserve">of the active site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w:t>
      </w:r>
      <w:r w:rsidRPr="00820A5C">
        <w:rPr>
          <w:rFonts w:ascii="Times New Roman" w:hAnsi="Times New Roman"/>
          <w:sz w:val="24"/>
          <w:szCs w:val="24"/>
          <w:lang w:val="en-US"/>
        </w:rPr>
        <w:t xml:space="preserve">in </w:t>
      </w:r>
      <w:proofErr w:type="spellStart"/>
      <w:r w:rsidRPr="00820A5C">
        <w:rPr>
          <w:rFonts w:ascii="Times New Roman" w:hAnsi="Times New Roman"/>
          <w:i/>
          <w:sz w:val="24"/>
          <w:szCs w:val="24"/>
          <w:lang w:val="en-US"/>
        </w:rPr>
        <w:t>Ec</w:t>
      </w:r>
      <w:r w:rsidRPr="00820A5C">
        <w:rPr>
          <w:rFonts w:ascii="Times New Roman" w:hAnsi="Times New Roman"/>
          <w:sz w:val="24"/>
          <w:szCs w:val="24"/>
          <w:lang w:val="en-US"/>
        </w:rPr>
        <w:t>NrfA</w:t>
      </w:r>
      <w:proofErr w:type="spellEnd"/>
      <w:r w:rsidRPr="00820A5C">
        <w:rPr>
          <w:rFonts w:ascii="Times New Roman" w:hAnsi="Times New Roman"/>
          <w:sz w:val="24"/>
          <w:szCs w:val="24"/>
          <w:lang w:val="en-US"/>
        </w:rPr>
        <w:t xml:space="preserve">. This is consistent with reduction of the active site occurring only when other </w:t>
      </w:r>
      <w:proofErr w:type="spellStart"/>
      <w:r w:rsidRPr="00820A5C">
        <w:rPr>
          <w:rFonts w:ascii="Times New Roman" w:hAnsi="Times New Roman"/>
          <w:sz w:val="24"/>
          <w:szCs w:val="24"/>
          <w:lang w:val="en-US"/>
        </w:rPr>
        <w:t>hemes</w:t>
      </w:r>
      <w:proofErr w:type="spellEnd"/>
      <w:r w:rsidRPr="00820A5C">
        <w:rPr>
          <w:rFonts w:ascii="Times New Roman" w:hAnsi="Times New Roman"/>
          <w:sz w:val="24"/>
          <w:szCs w:val="24"/>
          <w:lang w:val="en-US"/>
        </w:rPr>
        <w:t xml:space="preserve"> are reduced such that nitrite binding may be prevented until sufficient electrons are present to avoid release of the </w:t>
      </w:r>
      <w:r>
        <w:rPr>
          <w:rFonts w:ascii="Times New Roman" w:hAnsi="Times New Roman"/>
          <w:sz w:val="24"/>
          <w:szCs w:val="24"/>
          <w:lang w:val="en-US"/>
        </w:rPr>
        <w:t>as yet un</w:t>
      </w:r>
      <w:r w:rsidRPr="00820A5C">
        <w:rPr>
          <w:rFonts w:ascii="Times New Roman" w:hAnsi="Times New Roman"/>
          <w:sz w:val="24"/>
          <w:szCs w:val="24"/>
          <w:lang w:val="en-US"/>
        </w:rPr>
        <w:t>detected intermediates in nitrite ammonification. Th</w:t>
      </w:r>
      <w:r>
        <w:rPr>
          <w:rFonts w:ascii="Times New Roman" w:hAnsi="Times New Roman"/>
          <w:sz w:val="24"/>
          <w:szCs w:val="24"/>
          <w:lang w:val="en-US"/>
        </w:rPr>
        <w:t xml:space="preserve">e </w:t>
      </w:r>
      <w:proofErr w:type="spellStart"/>
      <w:r w:rsidRPr="00D13F99">
        <w:rPr>
          <w:rFonts w:ascii="Times New Roman" w:hAnsi="Times New Roman"/>
          <w:i/>
          <w:sz w:val="24"/>
          <w:szCs w:val="24"/>
          <w:lang w:val="en-US"/>
        </w:rPr>
        <w:t>E</w:t>
      </w:r>
      <w:r w:rsidRPr="00D13F99">
        <w:rPr>
          <w:rFonts w:ascii="Times New Roman" w:hAnsi="Times New Roman"/>
          <w:sz w:val="24"/>
          <w:szCs w:val="24"/>
          <w:vertAlign w:val="subscript"/>
          <w:lang w:val="en-US"/>
        </w:rPr>
        <w:t>m</w:t>
      </w:r>
      <w:proofErr w:type="spellEnd"/>
      <w:r>
        <w:rPr>
          <w:rFonts w:ascii="Times New Roman" w:hAnsi="Times New Roman"/>
          <w:sz w:val="24"/>
          <w:szCs w:val="24"/>
          <w:lang w:val="en-US"/>
        </w:rPr>
        <w:t xml:space="preserve"> values of the active sites in both enzymes would also then be </w:t>
      </w:r>
      <w:r w:rsidRPr="00820A5C">
        <w:rPr>
          <w:rFonts w:ascii="Times New Roman" w:hAnsi="Times New Roman"/>
          <w:sz w:val="24"/>
          <w:szCs w:val="24"/>
          <w:lang w:val="en-US"/>
        </w:rPr>
        <w:t xml:space="preserve">consistent with </w:t>
      </w:r>
      <w:r>
        <w:rPr>
          <w:rFonts w:ascii="Times New Roman" w:hAnsi="Times New Roman"/>
          <w:sz w:val="24"/>
          <w:szCs w:val="24"/>
          <w:lang w:val="en-US"/>
        </w:rPr>
        <w:t xml:space="preserve">their ability to </w:t>
      </w:r>
      <w:r w:rsidRPr="00820A5C">
        <w:rPr>
          <w:rFonts w:ascii="Times New Roman" w:hAnsi="Times New Roman"/>
          <w:sz w:val="24"/>
          <w:szCs w:val="24"/>
          <w:lang w:val="en-US"/>
        </w:rPr>
        <w:t>reduc</w:t>
      </w:r>
      <w:r>
        <w:rPr>
          <w:rFonts w:ascii="Times New Roman" w:hAnsi="Times New Roman"/>
          <w:sz w:val="24"/>
          <w:szCs w:val="24"/>
          <w:lang w:val="en-US"/>
        </w:rPr>
        <w:t>e</w:t>
      </w:r>
      <w:r w:rsidRPr="00820A5C">
        <w:rPr>
          <w:rFonts w:ascii="Times New Roman" w:hAnsi="Times New Roman"/>
          <w:sz w:val="24"/>
          <w:szCs w:val="24"/>
          <w:lang w:val="en-US"/>
        </w:rPr>
        <w:t xml:space="preserve"> nitrite to ammonium and overcoming the reduction potentials associated with the proposed intermediates in the reaction pathway; </w:t>
      </w:r>
      <w:r w:rsidRPr="00820A5C">
        <w:rPr>
          <w:rFonts w:ascii="Times New Roman" w:hAnsi="Times New Roman"/>
          <w:sz w:val="24"/>
          <w:szCs w:val="24"/>
        </w:rPr>
        <w:t>nitrite/nitric oxide (ca. +0.18 V), nitric oxide/hydroxylamine (ca. -0.06 V) and hydroxylamine/ammonium (ca. +0.8</w:t>
      </w:r>
      <w:r>
        <w:rPr>
          <w:rFonts w:ascii="Times New Roman" w:hAnsi="Times New Roman"/>
          <w:sz w:val="24"/>
          <w:szCs w:val="24"/>
        </w:rPr>
        <w:t xml:space="preserve">7 V). By contrast potentials a little below </w:t>
      </w:r>
      <w:r w:rsidRPr="00820A5C">
        <w:rPr>
          <w:rFonts w:ascii="Times New Roman" w:hAnsi="Times New Roman"/>
          <w:sz w:val="24"/>
          <w:szCs w:val="24"/>
        </w:rPr>
        <w:t xml:space="preserve">+0.3 V are sufficient to detect nitrite reduction to form nitric oxide </w:t>
      </w:r>
      <w:r>
        <w:rPr>
          <w:rFonts w:ascii="Times New Roman" w:hAnsi="Times New Roman"/>
          <w:sz w:val="24"/>
          <w:szCs w:val="24"/>
        </w:rPr>
        <w:t>by</w:t>
      </w:r>
      <w:r w:rsidRPr="00820A5C">
        <w:rPr>
          <w:rFonts w:ascii="Times New Roman" w:hAnsi="Times New Roman"/>
          <w:sz w:val="24"/>
          <w:szCs w:val="24"/>
        </w:rPr>
        <w:t xml:space="preserve"> the copper-containing enzyme from </w:t>
      </w:r>
      <w:proofErr w:type="spellStart"/>
      <w:r w:rsidRPr="00820A5C">
        <w:rPr>
          <w:rFonts w:ascii="Times New Roman" w:hAnsi="Times New Roman"/>
          <w:i/>
          <w:iCs/>
          <w:sz w:val="24"/>
          <w:szCs w:val="24"/>
        </w:rPr>
        <w:t>Alcaligenes</w:t>
      </w:r>
      <w:proofErr w:type="spellEnd"/>
      <w:r w:rsidRPr="00820A5C">
        <w:rPr>
          <w:rFonts w:ascii="Times New Roman" w:hAnsi="Times New Roman"/>
          <w:i/>
          <w:iCs/>
          <w:sz w:val="24"/>
          <w:szCs w:val="24"/>
        </w:rPr>
        <w:t xml:space="preserve"> </w:t>
      </w:r>
      <w:proofErr w:type="spellStart"/>
      <w:r w:rsidRPr="00820A5C">
        <w:rPr>
          <w:rFonts w:ascii="Times New Roman" w:hAnsi="Times New Roman"/>
          <w:i/>
          <w:iCs/>
          <w:sz w:val="24"/>
          <w:szCs w:val="24"/>
        </w:rPr>
        <w:t>faecalis</w:t>
      </w:r>
      <w:proofErr w:type="spellEnd"/>
      <w:r w:rsidRPr="00820A5C">
        <w:rPr>
          <w:rFonts w:ascii="Times New Roman" w:hAnsi="Times New Roman"/>
          <w:sz w:val="24"/>
          <w:szCs w:val="24"/>
        </w:rPr>
        <w:t xml:space="preserve"> </w:t>
      </w:r>
      <w:r w:rsidRPr="00820A5C">
        <w:rPr>
          <w:rFonts w:ascii="Times New Roman" w:hAnsi="Times New Roman"/>
          <w:noProof/>
          <w:sz w:val="24"/>
          <w:szCs w:val="24"/>
        </w:rPr>
        <w:t>(47)</w:t>
      </w:r>
      <w:r w:rsidRPr="00820A5C">
        <w:rPr>
          <w:rFonts w:ascii="Times New Roman" w:hAnsi="Times New Roman"/>
          <w:sz w:val="24"/>
          <w:szCs w:val="24"/>
        </w:rPr>
        <w:t xml:space="preserve">. </w:t>
      </w:r>
    </w:p>
    <w:p w:rsidR="00090468" w:rsidRDefault="00090468" w:rsidP="00836123">
      <w:pPr>
        <w:tabs>
          <w:tab w:val="left" w:pos="284"/>
        </w:tabs>
        <w:spacing w:after="0" w:line="360" w:lineRule="auto"/>
        <w:jc w:val="both"/>
        <w:rPr>
          <w:rFonts w:ascii="Times New Roman" w:hAnsi="Times New Roman"/>
          <w:sz w:val="20"/>
          <w:szCs w:val="20"/>
          <w:lang w:val="en-US"/>
        </w:rPr>
      </w:pPr>
    </w:p>
    <w:p w:rsidR="00090468" w:rsidRPr="001E10DD" w:rsidRDefault="00090468" w:rsidP="00836123">
      <w:pPr>
        <w:pStyle w:val="BodyText"/>
        <w:pBdr>
          <w:top w:val="single" w:sz="4" w:space="1" w:color="auto"/>
          <w:bottom w:val="single" w:sz="4" w:space="1" w:color="auto"/>
        </w:pBdr>
        <w:tabs>
          <w:tab w:val="left" w:pos="709"/>
        </w:tabs>
        <w:spacing w:line="360" w:lineRule="auto"/>
        <w:ind w:right="0"/>
        <w:jc w:val="both"/>
        <w:rPr>
          <w:i/>
          <w:sz w:val="24"/>
          <w:szCs w:val="24"/>
        </w:rPr>
      </w:pPr>
      <w:r w:rsidRPr="001E10DD">
        <w:rPr>
          <w:bCs/>
          <w:i/>
          <w:sz w:val="24"/>
          <w:szCs w:val="24"/>
        </w:rPr>
        <w:t xml:space="preserve">Acknowledgements - </w:t>
      </w:r>
      <w:r w:rsidRPr="001E10DD">
        <w:rPr>
          <w:i/>
          <w:sz w:val="24"/>
          <w:szCs w:val="24"/>
        </w:rPr>
        <w:t xml:space="preserve">We are grateful to Professor James </w:t>
      </w:r>
      <w:proofErr w:type="spellStart"/>
      <w:r w:rsidRPr="001E10DD">
        <w:rPr>
          <w:i/>
          <w:sz w:val="24"/>
          <w:szCs w:val="24"/>
        </w:rPr>
        <w:t>Durrant</w:t>
      </w:r>
      <w:proofErr w:type="spellEnd"/>
      <w:r w:rsidRPr="001E10DD">
        <w:rPr>
          <w:i/>
          <w:sz w:val="24"/>
          <w:szCs w:val="24"/>
        </w:rPr>
        <w:t xml:space="preserve"> and Li </w:t>
      </w:r>
      <w:proofErr w:type="spellStart"/>
      <w:r w:rsidRPr="001E10DD">
        <w:rPr>
          <w:i/>
          <w:sz w:val="24"/>
          <w:szCs w:val="24"/>
        </w:rPr>
        <w:t>Xiaoe</w:t>
      </w:r>
      <w:proofErr w:type="spellEnd"/>
      <w:r w:rsidRPr="001E10DD">
        <w:rPr>
          <w:i/>
          <w:sz w:val="24"/>
          <w:szCs w:val="24"/>
        </w:rPr>
        <w:t xml:space="preserve"> (Imperial College London) for providing the SnO</w:t>
      </w:r>
      <w:r w:rsidRPr="001E10DD">
        <w:rPr>
          <w:i/>
          <w:sz w:val="24"/>
          <w:szCs w:val="24"/>
          <w:vertAlign w:val="subscript"/>
        </w:rPr>
        <w:t>2</w:t>
      </w:r>
      <w:r w:rsidRPr="001E10DD">
        <w:rPr>
          <w:i/>
          <w:sz w:val="24"/>
          <w:szCs w:val="24"/>
        </w:rPr>
        <w:t xml:space="preserve"> electrodes used in this work </w:t>
      </w:r>
      <w:r>
        <w:rPr>
          <w:i/>
          <w:sz w:val="24"/>
          <w:szCs w:val="24"/>
        </w:rPr>
        <w:t xml:space="preserve">and to the reviewers for their insights into the interpretation of the data presented in the manuscript. The work was funded by </w:t>
      </w:r>
      <w:r w:rsidRPr="001E10DD">
        <w:rPr>
          <w:i/>
          <w:sz w:val="24"/>
          <w:szCs w:val="24"/>
        </w:rPr>
        <w:t xml:space="preserve">the UK </w:t>
      </w:r>
      <w:r w:rsidRPr="001E10DD">
        <w:rPr>
          <w:i/>
          <w:sz w:val="24"/>
          <w:szCs w:val="24"/>
        </w:rPr>
        <w:lastRenderedPageBreak/>
        <w:t>Biotechnology and Bioscienc</w:t>
      </w:r>
      <w:r>
        <w:rPr>
          <w:i/>
          <w:sz w:val="24"/>
          <w:szCs w:val="24"/>
        </w:rPr>
        <w:t xml:space="preserve">es Research Council </w:t>
      </w:r>
      <w:r w:rsidRPr="001E10DD">
        <w:rPr>
          <w:i/>
          <w:sz w:val="24"/>
          <w:szCs w:val="24"/>
        </w:rPr>
        <w:t xml:space="preserve">through grants B15211, C007808, B18695, G024758 and G009228. </w:t>
      </w:r>
    </w:p>
    <w:p w:rsidR="00090468" w:rsidRDefault="00090468" w:rsidP="00836123">
      <w:pPr>
        <w:spacing w:line="360" w:lineRule="auto"/>
        <w:rPr>
          <w:rFonts w:ascii="Times New Roman" w:hAnsi="Times New Roman"/>
          <w:sz w:val="24"/>
          <w:szCs w:val="24"/>
          <w:lang w:val="en-US"/>
        </w:rPr>
      </w:pPr>
    </w:p>
    <w:p w:rsidR="00090468" w:rsidRPr="007A37CB" w:rsidRDefault="00090468" w:rsidP="007A37CB">
      <w:pPr>
        <w:spacing w:line="360" w:lineRule="auto"/>
        <w:rPr>
          <w:rFonts w:ascii="Times New Roman" w:hAnsi="Times New Roman"/>
          <w:sz w:val="24"/>
          <w:szCs w:val="24"/>
          <w:lang w:val="en-US"/>
        </w:rPr>
      </w:pPr>
      <w:r w:rsidRPr="007A37CB">
        <w:rPr>
          <w:rFonts w:ascii="Times New Roman" w:hAnsi="Times New Roman"/>
          <w:sz w:val="24"/>
          <w:szCs w:val="24"/>
          <w:lang w:val="en-US"/>
        </w:rPr>
        <w:t>References</w:t>
      </w:r>
    </w:p>
    <w:p w:rsidR="00090468" w:rsidRPr="007A37CB" w:rsidRDefault="00090468" w:rsidP="007A37CB">
      <w:pPr>
        <w:spacing w:line="360" w:lineRule="auto"/>
        <w:ind w:left="284" w:hanging="284"/>
        <w:rPr>
          <w:rFonts w:ascii="Times New Roman" w:hAnsi="Times New Roman"/>
          <w:sz w:val="24"/>
          <w:szCs w:val="24"/>
          <w:lang w:val="en-US"/>
        </w:rPr>
        <w:sectPr w:rsidR="00090468" w:rsidRPr="007A37CB" w:rsidSect="00836123">
          <w:type w:val="continuous"/>
          <w:pgSz w:w="11906" w:h="16838"/>
          <w:pgMar w:top="1134" w:right="1134" w:bottom="1134" w:left="1134" w:header="708" w:footer="708" w:gutter="0"/>
          <w:lnNumType w:countBy="1" w:restart="continuous"/>
          <w:cols w:space="282"/>
          <w:docGrid w:linePitch="360"/>
        </w:sectPr>
      </w:pPr>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1" w:name="_ENREF_1"/>
      <w:r w:rsidRPr="007A37CB">
        <w:rPr>
          <w:rFonts w:ascii="Times New Roman" w:hAnsi="Times New Roman"/>
          <w:noProof/>
          <w:sz w:val="24"/>
          <w:szCs w:val="24"/>
          <w:lang w:val="en-US"/>
        </w:rPr>
        <w:lastRenderedPageBreak/>
        <w:t>1.</w:t>
      </w:r>
      <w:r w:rsidRPr="007A37CB">
        <w:rPr>
          <w:rFonts w:ascii="Times New Roman" w:hAnsi="Times New Roman"/>
          <w:noProof/>
          <w:sz w:val="24"/>
          <w:szCs w:val="24"/>
          <w:lang w:val="en-US"/>
        </w:rPr>
        <w:tab/>
      </w:r>
      <w:r w:rsidRPr="0089694D">
        <w:rPr>
          <w:rFonts w:ascii="Times New Roman" w:hAnsi="Times New Roman"/>
          <w:noProof/>
          <w:sz w:val="24"/>
          <w:szCs w:val="24"/>
          <w:lang w:val="en-US"/>
        </w:rPr>
        <w:t>Richardson DJ</w:t>
      </w:r>
      <w:r w:rsidR="007A37CB" w:rsidRPr="0089694D">
        <w:rPr>
          <w:rFonts w:ascii="Times New Roman" w:hAnsi="Times New Roman"/>
          <w:noProof/>
          <w:sz w:val="24"/>
          <w:szCs w:val="24"/>
          <w:lang w:val="en-US"/>
        </w:rPr>
        <w:t>,</w:t>
      </w:r>
      <w:r w:rsidRPr="0089694D">
        <w:rPr>
          <w:rFonts w:ascii="Times New Roman" w:hAnsi="Times New Roman"/>
          <w:noProof/>
          <w:sz w:val="24"/>
          <w:szCs w:val="24"/>
          <w:lang w:val="en-US"/>
        </w:rPr>
        <w:t xml:space="preserve"> Watmough NJ (1999) Curr Opin Chem Biol 3</w:t>
      </w:r>
      <w:r w:rsidR="007A37CB" w:rsidRPr="0089694D">
        <w:rPr>
          <w:rFonts w:ascii="Times New Roman" w:hAnsi="Times New Roman"/>
          <w:noProof/>
          <w:sz w:val="24"/>
          <w:szCs w:val="24"/>
          <w:lang w:val="en-US"/>
        </w:rPr>
        <w:t>:</w:t>
      </w:r>
      <w:r w:rsidRPr="0089694D">
        <w:rPr>
          <w:rFonts w:ascii="Times New Roman" w:hAnsi="Times New Roman"/>
          <w:noProof/>
          <w:sz w:val="24"/>
          <w:szCs w:val="24"/>
          <w:lang w:val="en-US"/>
        </w:rPr>
        <w:t>207-219</w:t>
      </w:r>
      <w:bookmarkEnd w:id="1"/>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2" w:name="_ENREF_2"/>
      <w:r w:rsidRPr="0089694D">
        <w:rPr>
          <w:rFonts w:ascii="Times New Roman" w:hAnsi="Times New Roman"/>
          <w:noProof/>
          <w:sz w:val="24"/>
          <w:szCs w:val="24"/>
          <w:lang w:val="en-US"/>
        </w:rPr>
        <w:t>2.</w:t>
      </w:r>
      <w:r w:rsidRPr="0089694D">
        <w:rPr>
          <w:rFonts w:ascii="Times New Roman" w:hAnsi="Times New Roman"/>
          <w:noProof/>
          <w:sz w:val="24"/>
          <w:szCs w:val="24"/>
          <w:lang w:val="en-US"/>
        </w:rPr>
        <w:tab/>
        <w:t>Martinez-Espinosa R M, Cole JA, Richardson DJ</w:t>
      </w:r>
      <w:r w:rsidR="007A37CB" w:rsidRPr="0089694D">
        <w:rPr>
          <w:rFonts w:ascii="Times New Roman" w:hAnsi="Times New Roman"/>
          <w:noProof/>
          <w:sz w:val="24"/>
          <w:szCs w:val="24"/>
          <w:lang w:val="en-US"/>
        </w:rPr>
        <w:t>,</w:t>
      </w:r>
      <w:r w:rsidRPr="0089694D">
        <w:rPr>
          <w:rFonts w:ascii="Times New Roman" w:hAnsi="Times New Roman"/>
          <w:noProof/>
          <w:sz w:val="24"/>
          <w:szCs w:val="24"/>
          <w:lang w:val="en-US"/>
        </w:rPr>
        <w:t xml:space="preserve"> Watmough NJ (2011) Biochem Soc Trans 39</w:t>
      </w:r>
      <w:r w:rsidR="007A37CB" w:rsidRPr="0089694D">
        <w:rPr>
          <w:rFonts w:ascii="Times New Roman" w:hAnsi="Times New Roman"/>
          <w:noProof/>
          <w:sz w:val="24"/>
          <w:szCs w:val="24"/>
          <w:lang w:val="en-US"/>
        </w:rPr>
        <w:t>:</w:t>
      </w:r>
      <w:r w:rsidRPr="0089694D">
        <w:rPr>
          <w:rFonts w:ascii="Times New Roman" w:hAnsi="Times New Roman"/>
          <w:noProof/>
          <w:sz w:val="24"/>
          <w:szCs w:val="24"/>
          <w:lang w:val="en-US"/>
        </w:rPr>
        <w:t>175-178</w:t>
      </w:r>
      <w:bookmarkEnd w:id="2"/>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3" w:name="_ENREF_3"/>
      <w:r w:rsidRPr="0089694D">
        <w:rPr>
          <w:rFonts w:ascii="Times New Roman" w:hAnsi="Times New Roman"/>
          <w:noProof/>
          <w:sz w:val="24"/>
          <w:szCs w:val="24"/>
          <w:lang w:val="en-US"/>
        </w:rPr>
        <w:t>3.</w:t>
      </w:r>
      <w:r w:rsidRPr="0089694D">
        <w:rPr>
          <w:rFonts w:ascii="Times New Roman" w:hAnsi="Times New Roman"/>
          <w:noProof/>
          <w:sz w:val="24"/>
          <w:szCs w:val="24"/>
          <w:lang w:val="en-US"/>
        </w:rPr>
        <w:tab/>
        <w:t>Einsle O, Messerschmidt A, Stach P, Bourenkov GP, Bartunik HD, Huber R</w:t>
      </w:r>
      <w:r w:rsidR="00071ABA" w:rsidRPr="0089694D">
        <w:rPr>
          <w:rFonts w:ascii="Times New Roman" w:hAnsi="Times New Roman"/>
          <w:noProof/>
          <w:sz w:val="24"/>
          <w:szCs w:val="24"/>
          <w:lang w:val="en-US"/>
        </w:rPr>
        <w:t>,</w:t>
      </w:r>
      <w:r w:rsidRPr="0089694D">
        <w:rPr>
          <w:rFonts w:ascii="Times New Roman" w:hAnsi="Times New Roman"/>
          <w:noProof/>
          <w:sz w:val="24"/>
          <w:szCs w:val="24"/>
          <w:lang w:val="en-US"/>
        </w:rPr>
        <w:t xml:space="preserve"> Kroneck P (1999) Nature 400</w:t>
      </w:r>
      <w:r w:rsidR="00071ABA" w:rsidRPr="0089694D">
        <w:rPr>
          <w:rFonts w:ascii="Times New Roman" w:hAnsi="Times New Roman"/>
          <w:noProof/>
          <w:sz w:val="24"/>
          <w:szCs w:val="24"/>
          <w:lang w:val="en-US"/>
        </w:rPr>
        <w:t>:</w:t>
      </w:r>
      <w:r w:rsidRPr="0089694D">
        <w:rPr>
          <w:rFonts w:ascii="Times New Roman" w:hAnsi="Times New Roman"/>
          <w:noProof/>
          <w:sz w:val="24"/>
          <w:szCs w:val="24"/>
          <w:lang w:val="en-US"/>
        </w:rPr>
        <w:t>476-480</w:t>
      </w:r>
      <w:bookmarkEnd w:id="3"/>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4" w:name="_ENREF_4"/>
      <w:r w:rsidRPr="0089694D">
        <w:rPr>
          <w:rFonts w:ascii="Times New Roman" w:hAnsi="Times New Roman"/>
          <w:noProof/>
          <w:sz w:val="24"/>
          <w:szCs w:val="24"/>
          <w:lang w:val="en-US"/>
        </w:rPr>
        <w:t>4.</w:t>
      </w:r>
      <w:r w:rsidRPr="0089694D">
        <w:rPr>
          <w:rFonts w:ascii="Times New Roman" w:hAnsi="Times New Roman"/>
          <w:noProof/>
          <w:sz w:val="24"/>
          <w:szCs w:val="24"/>
          <w:lang w:val="en-US"/>
        </w:rPr>
        <w:tab/>
        <w:t>Einsle O, Stach P, Messerschmidt A, Simon J, Kroger A, Huber R, Kroneck PMH</w:t>
      </w:r>
      <w:r w:rsidR="00071ABA" w:rsidRPr="0089694D">
        <w:rPr>
          <w:rFonts w:ascii="Times New Roman" w:hAnsi="Times New Roman"/>
          <w:noProof/>
          <w:sz w:val="24"/>
          <w:szCs w:val="24"/>
          <w:lang w:val="en-US"/>
        </w:rPr>
        <w:t xml:space="preserve"> </w:t>
      </w:r>
      <w:r w:rsidRPr="0089694D">
        <w:rPr>
          <w:rFonts w:ascii="Times New Roman" w:hAnsi="Times New Roman"/>
          <w:noProof/>
          <w:sz w:val="24"/>
          <w:szCs w:val="24"/>
          <w:lang w:val="en-US"/>
        </w:rPr>
        <w:t>(2000) J Biol Chem 275</w:t>
      </w:r>
      <w:r w:rsidR="00071ABA" w:rsidRPr="0089694D">
        <w:rPr>
          <w:rFonts w:ascii="Times New Roman" w:hAnsi="Times New Roman"/>
          <w:noProof/>
          <w:sz w:val="24"/>
          <w:szCs w:val="24"/>
          <w:lang w:val="en-US"/>
        </w:rPr>
        <w:t>:</w:t>
      </w:r>
      <w:r w:rsidRPr="0089694D">
        <w:rPr>
          <w:rFonts w:ascii="Times New Roman" w:hAnsi="Times New Roman"/>
          <w:noProof/>
          <w:sz w:val="24"/>
          <w:szCs w:val="24"/>
          <w:lang w:val="en-US"/>
        </w:rPr>
        <w:t>39608-39616</w:t>
      </w:r>
      <w:bookmarkEnd w:id="4"/>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5" w:name="_ENREF_5"/>
      <w:r w:rsidRPr="0089694D">
        <w:rPr>
          <w:rFonts w:ascii="Times New Roman" w:hAnsi="Times New Roman"/>
          <w:noProof/>
          <w:sz w:val="24"/>
          <w:szCs w:val="24"/>
          <w:lang w:val="en-US"/>
        </w:rPr>
        <w:t>5.</w:t>
      </w:r>
      <w:r w:rsidRPr="0089694D">
        <w:rPr>
          <w:rFonts w:ascii="Times New Roman" w:hAnsi="Times New Roman"/>
          <w:noProof/>
          <w:sz w:val="24"/>
          <w:szCs w:val="24"/>
          <w:lang w:val="en-US"/>
        </w:rPr>
        <w:tab/>
        <w:t>Bamford VA, Angove HC, Seward HE, Thomson AJ, Cole JA, Butt JN, Hemmings AM, Richardson DJ (2002) Biochemistry 41</w:t>
      </w:r>
      <w:r w:rsidR="00071ABA" w:rsidRPr="0089694D">
        <w:rPr>
          <w:rFonts w:ascii="Times New Roman" w:hAnsi="Times New Roman"/>
          <w:noProof/>
          <w:sz w:val="24"/>
          <w:szCs w:val="24"/>
          <w:lang w:val="en-US"/>
        </w:rPr>
        <w:t>:</w:t>
      </w:r>
      <w:r w:rsidRPr="0089694D">
        <w:rPr>
          <w:rFonts w:ascii="Times New Roman" w:hAnsi="Times New Roman"/>
          <w:noProof/>
          <w:sz w:val="24"/>
          <w:szCs w:val="24"/>
          <w:lang w:val="en-US"/>
        </w:rPr>
        <w:t xml:space="preserve"> 2921-2931</w:t>
      </w:r>
      <w:bookmarkEnd w:id="5"/>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6" w:name="_ENREF_6"/>
      <w:r w:rsidRPr="0089694D">
        <w:rPr>
          <w:rFonts w:ascii="Times New Roman" w:hAnsi="Times New Roman"/>
          <w:noProof/>
          <w:sz w:val="24"/>
          <w:szCs w:val="24"/>
          <w:lang w:val="en-US"/>
        </w:rPr>
        <w:t>6.</w:t>
      </w:r>
      <w:r w:rsidRPr="0089694D">
        <w:rPr>
          <w:rFonts w:ascii="Times New Roman" w:hAnsi="Times New Roman"/>
          <w:noProof/>
          <w:sz w:val="24"/>
          <w:szCs w:val="24"/>
          <w:lang w:val="en-US"/>
        </w:rPr>
        <w:tab/>
        <w:t>Cunha CA, Macieira S, Dias JM, Almeida G, Goncalves LL, Costa C, Lampreia J, Huber</w:t>
      </w:r>
      <w:r w:rsidR="0089694D" w:rsidRPr="0089694D">
        <w:rPr>
          <w:rFonts w:ascii="Times New Roman" w:hAnsi="Times New Roman"/>
          <w:noProof/>
          <w:sz w:val="24"/>
          <w:szCs w:val="24"/>
          <w:lang w:val="en-US"/>
        </w:rPr>
        <w:t xml:space="preserve"> </w:t>
      </w:r>
      <w:r w:rsidRPr="0089694D">
        <w:rPr>
          <w:rFonts w:ascii="Times New Roman" w:hAnsi="Times New Roman"/>
          <w:noProof/>
          <w:sz w:val="24"/>
          <w:szCs w:val="24"/>
          <w:lang w:val="en-US"/>
        </w:rPr>
        <w:t>R, Moura JJG, Moura I, Romao MJ (2003) J Biol Chem 278</w:t>
      </w:r>
      <w:r w:rsidR="0089694D" w:rsidRPr="0089694D">
        <w:rPr>
          <w:rFonts w:ascii="Times New Roman" w:hAnsi="Times New Roman"/>
          <w:noProof/>
          <w:sz w:val="24"/>
          <w:szCs w:val="24"/>
          <w:lang w:val="en-US"/>
        </w:rPr>
        <w:t>:</w:t>
      </w:r>
      <w:r w:rsidRPr="0089694D">
        <w:rPr>
          <w:rFonts w:ascii="Times New Roman" w:hAnsi="Times New Roman"/>
          <w:noProof/>
          <w:sz w:val="24"/>
          <w:szCs w:val="24"/>
          <w:lang w:val="en-US"/>
        </w:rPr>
        <w:t>17455-17465</w:t>
      </w:r>
      <w:bookmarkEnd w:id="6"/>
    </w:p>
    <w:p w:rsidR="00090468" w:rsidRPr="0089694D" w:rsidRDefault="00090468" w:rsidP="007A37CB">
      <w:pPr>
        <w:spacing w:after="0" w:line="360" w:lineRule="auto"/>
        <w:ind w:left="720" w:hanging="720"/>
        <w:rPr>
          <w:rFonts w:ascii="Times New Roman" w:hAnsi="Times New Roman"/>
          <w:noProof/>
          <w:sz w:val="24"/>
          <w:szCs w:val="24"/>
          <w:lang w:val="en-US"/>
        </w:rPr>
      </w:pPr>
      <w:bookmarkStart w:id="7" w:name="_ENREF_7"/>
      <w:r w:rsidRPr="0089694D">
        <w:rPr>
          <w:rFonts w:ascii="Times New Roman" w:hAnsi="Times New Roman"/>
          <w:noProof/>
          <w:sz w:val="24"/>
          <w:szCs w:val="24"/>
          <w:lang w:val="en-US"/>
        </w:rPr>
        <w:t>7.</w:t>
      </w:r>
      <w:r w:rsidRPr="0089694D">
        <w:rPr>
          <w:rFonts w:ascii="Times New Roman" w:hAnsi="Times New Roman"/>
          <w:noProof/>
          <w:sz w:val="24"/>
          <w:szCs w:val="24"/>
          <w:lang w:val="en-US"/>
        </w:rPr>
        <w:tab/>
        <w:t>Rodrigues ML, Oliveira TF, Pereira IAC</w:t>
      </w:r>
      <w:r w:rsidR="0089694D" w:rsidRPr="0089694D">
        <w:rPr>
          <w:rFonts w:ascii="Times New Roman" w:hAnsi="Times New Roman"/>
          <w:noProof/>
          <w:sz w:val="24"/>
          <w:szCs w:val="24"/>
          <w:lang w:val="en-US"/>
        </w:rPr>
        <w:t>,</w:t>
      </w:r>
      <w:r w:rsidRPr="0089694D">
        <w:rPr>
          <w:rFonts w:ascii="Times New Roman" w:hAnsi="Times New Roman"/>
          <w:noProof/>
          <w:sz w:val="24"/>
          <w:szCs w:val="24"/>
          <w:lang w:val="en-US"/>
        </w:rPr>
        <w:t xml:space="preserve"> Archer M (2006) E</w:t>
      </w:r>
      <w:r w:rsidR="0089694D" w:rsidRPr="0089694D">
        <w:rPr>
          <w:rFonts w:ascii="Times New Roman" w:hAnsi="Times New Roman"/>
          <w:noProof/>
          <w:sz w:val="24"/>
          <w:szCs w:val="24"/>
          <w:lang w:val="en-US"/>
        </w:rPr>
        <w:t>MBO</w:t>
      </w:r>
      <w:r w:rsidRPr="0089694D">
        <w:rPr>
          <w:rFonts w:ascii="Times New Roman" w:hAnsi="Times New Roman"/>
          <w:noProof/>
          <w:sz w:val="24"/>
          <w:szCs w:val="24"/>
          <w:lang w:val="en-US"/>
        </w:rPr>
        <w:t xml:space="preserve"> J 25</w:t>
      </w:r>
      <w:r w:rsidR="0089694D" w:rsidRPr="0089694D">
        <w:rPr>
          <w:rFonts w:ascii="Times New Roman" w:hAnsi="Times New Roman"/>
          <w:noProof/>
          <w:sz w:val="24"/>
          <w:szCs w:val="24"/>
          <w:lang w:val="en-US"/>
        </w:rPr>
        <w:t>:</w:t>
      </w:r>
      <w:r w:rsidRPr="0089694D">
        <w:rPr>
          <w:rFonts w:ascii="Times New Roman" w:hAnsi="Times New Roman"/>
          <w:noProof/>
          <w:sz w:val="24"/>
          <w:szCs w:val="24"/>
          <w:lang w:val="en-US"/>
        </w:rPr>
        <w:t>5951-5960</w:t>
      </w:r>
      <w:bookmarkEnd w:id="7"/>
    </w:p>
    <w:p w:rsidR="00090468" w:rsidRPr="0089694D" w:rsidRDefault="0089694D" w:rsidP="007A37CB">
      <w:pPr>
        <w:spacing w:after="0" w:line="360" w:lineRule="auto"/>
        <w:ind w:left="720" w:hanging="720"/>
        <w:rPr>
          <w:rFonts w:ascii="Times New Roman" w:hAnsi="Times New Roman"/>
          <w:noProof/>
          <w:sz w:val="24"/>
          <w:szCs w:val="24"/>
          <w:lang w:val="en-US"/>
        </w:rPr>
      </w:pPr>
      <w:bookmarkStart w:id="8" w:name="_ENREF_8"/>
      <w:r w:rsidRPr="0089694D">
        <w:rPr>
          <w:rFonts w:ascii="Times New Roman" w:hAnsi="Times New Roman"/>
          <w:noProof/>
          <w:sz w:val="24"/>
          <w:szCs w:val="24"/>
          <w:lang w:val="en-US"/>
        </w:rPr>
        <w:t>8.</w:t>
      </w:r>
      <w:r w:rsidRPr="0089694D">
        <w:rPr>
          <w:rFonts w:ascii="Times New Roman" w:hAnsi="Times New Roman"/>
          <w:noProof/>
          <w:sz w:val="24"/>
          <w:szCs w:val="24"/>
          <w:lang w:val="en-US"/>
        </w:rPr>
        <w:tab/>
        <w:t>Youngblut</w:t>
      </w:r>
      <w:r w:rsidR="00090468" w:rsidRPr="0089694D">
        <w:rPr>
          <w:rFonts w:ascii="Times New Roman" w:hAnsi="Times New Roman"/>
          <w:noProof/>
          <w:sz w:val="24"/>
          <w:szCs w:val="24"/>
          <w:lang w:val="en-US"/>
        </w:rPr>
        <w:t xml:space="preserve"> M, Judd ET, Srajer V, Sayyed B, Goelzer T, Elliott SJ, Schmidt M, Pacheco, AA (2012) J Biol Inorg Chem 17</w:t>
      </w:r>
      <w:r w:rsidRPr="0089694D">
        <w:rPr>
          <w:rFonts w:ascii="Times New Roman" w:hAnsi="Times New Roman"/>
          <w:noProof/>
          <w:sz w:val="24"/>
          <w:szCs w:val="24"/>
          <w:lang w:val="en-US"/>
        </w:rPr>
        <w:t>:</w:t>
      </w:r>
      <w:r w:rsidR="00090468" w:rsidRPr="0089694D">
        <w:rPr>
          <w:rFonts w:ascii="Times New Roman" w:hAnsi="Times New Roman"/>
          <w:noProof/>
          <w:sz w:val="24"/>
          <w:szCs w:val="24"/>
          <w:lang w:val="en-US"/>
        </w:rPr>
        <w:t>647-662</w:t>
      </w:r>
      <w:bookmarkEnd w:id="8"/>
    </w:p>
    <w:p w:rsidR="00090468" w:rsidRPr="003A27BA" w:rsidRDefault="00090468" w:rsidP="007A37CB">
      <w:pPr>
        <w:spacing w:after="0" w:line="360" w:lineRule="auto"/>
        <w:ind w:left="720" w:hanging="720"/>
        <w:rPr>
          <w:rFonts w:ascii="Times New Roman" w:hAnsi="Times New Roman"/>
          <w:noProof/>
          <w:sz w:val="24"/>
          <w:szCs w:val="24"/>
          <w:lang w:val="en-US"/>
        </w:rPr>
      </w:pPr>
      <w:bookmarkStart w:id="9" w:name="_ENREF_9"/>
      <w:r w:rsidRPr="003A27BA">
        <w:rPr>
          <w:rFonts w:ascii="Times New Roman" w:hAnsi="Times New Roman"/>
          <w:noProof/>
          <w:sz w:val="24"/>
          <w:szCs w:val="24"/>
          <w:lang w:val="en-US"/>
        </w:rPr>
        <w:t>9.</w:t>
      </w:r>
      <w:r w:rsidRPr="003A27BA">
        <w:rPr>
          <w:rFonts w:ascii="Times New Roman" w:hAnsi="Times New Roman"/>
          <w:noProof/>
          <w:sz w:val="24"/>
          <w:szCs w:val="24"/>
          <w:lang w:val="en-US"/>
        </w:rPr>
        <w:tab/>
        <w:t>Polyakov KM, Boyko KM, Tikhonova TV, Slutsky A, Antipov AN, Zvyagilskaya RA, Popov AN, Bourenkov GP, Lamzin VS, Popov VO (2009) J Mol Biol 389</w:t>
      </w:r>
      <w:r w:rsidR="003A27BA" w:rsidRPr="003A27BA">
        <w:rPr>
          <w:rFonts w:ascii="Times New Roman" w:hAnsi="Times New Roman"/>
          <w:noProof/>
          <w:sz w:val="24"/>
          <w:szCs w:val="24"/>
          <w:lang w:val="en-US"/>
        </w:rPr>
        <w:t>:</w:t>
      </w:r>
      <w:r w:rsidRPr="003A27BA">
        <w:rPr>
          <w:rFonts w:ascii="Times New Roman" w:hAnsi="Times New Roman"/>
          <w:noProof/>
          <w:sz w:val="24"/>
          <w:szCs w:val="24"/>
          <w:lang w:val="en-US"/>
        </w:rPr>
        <w:t>846-862</w:t>
      </w:r>
      <w:bookmarkEnd w:id="9"/>
    </w:p>
    <w:p w:rsidR="00090468" w:rsidRPr="003A27BA" w:rsidRDefault="00090468" w:rsidP="007A37CB">
      <w:pPr>
        <w:spacing w:after="0" w:line="360" w:lineRule="auto"/>
        <w:ind w:left="720" w:hanging="720"/>
        <w:rPr>
          <w:rFonts w:ascii="Times New Roman" w:hAnsi="Times New Roman"/>
          <w:noProof/>
          <w:sz w:val="24"/>
          <w:szCs w:val="24"/>
          <w:lang w:val="en-US"/>
        </w:rPr>
      </w:pPr>
      <w:bookmarkStart w:id="10" w:name="_ENREF_10"/>
      <w:r w:rsidRPr="003A27BA">
        <w:rPr>
          <w:rFonts w:ascii="Times New Roman" w:hAnsi="Times New Roman"/>
          <w:noProof/>
          <w:sz w:val="24"/>
          <w:szCs w:val="24"/>
          <w:lang w:val="en-US"/>
        </w:rPr>
        <w:t>10.</w:t>
      </w:r>
      <w:r w:rsidRPr="003A27BA">
        <w:rPr>
          <w:rFonts w:ascii="Times New Roman" w:hAnsi="Times New Roman"/>
          <w:noProof/>
          <w:sz w:val="24"/>
          <w:szCs w:val="24"/>
          <w:lang w:val="en-US"/>
        </w:rPr>
        <w:tab/>
        <w:t>Tikhonova T, Tikhonov A, Trofimov A, Polyakov K, Boyko K, Cherkashin E, Rakitina T, Sorokin D, Popov V (2012) F</w:t>
      </w:r>
      <w:r w:rsidR="003A27BA" w:rsidRPr="003A27BA">
        <w:rPr>
          <w:rFonts w:ascii="Times New Roman" w:hAnsi="Times New Roman"/>
          <w:noProof/>
          <w:sz w:val="24"/>
          <w:szCs w:val="24"/>
          <w:lang w:val="en-US"/>
        </w:rPr>
        <w:t xml:space="preserve">EBS </w:t>
      </w:r>
      <w:r w:rsidRPr="003A27BA">
        <w:rPr>
          <w:rFonts w:ascii="Times New Roman" w:hAnsi="Times New Roman"/>
          <w:noProof/>
          <w:sz w:val="24"/>
          <w:szCs w:val="24"/>
          <w:lang w:val="en-US"/>
        </w:rPr>
        <w:t>J</w:t>
      </w:r>
      <w:r w:rsidR="003A27BA" w:rsidRPr="003A27BA">
        <w:rPr>
          <w:rFonts w:ascii="Times New Roman" w:hAnsi="Times New Roman"/>
          <w:noProof/>
          <w:sz w:val="24"/>
          <w:szCs w:val="24"/>
          <w:lang w:val="en-US"/>
        </w:rPr>
        <w:t xml:space="preserve"> </w:t>
      </w:r>
      <w:r w:rsidRPr="003A27BA">
        <w:rPr>
          <w:rFonts w:ascii="Times New Roman" w:hAnsi="Times New Roman"/>
          <w:noProof/>
          <w:sz w:val="24"/>
          <w:szCs w:val="24"/>
          <w:lang w:val="en-US"/>
        </w:rPr>
        <w:t xml:space="preserve"> 279</w:t>
      </w:r>
      <w:r w:rsidR="003A27BA" w:rsidRPr="003A27BA">
        <w:rPr>
          <w:rFonts w:ascii="Times New Roman" w:hAnsi="Times New Roman"/>
          <w:noProof/>
          <w:sz w:val="24"/>
          <w:szCs w:val="24"/>
          <w:lang w:val="en-US"/>
        </w:rPr>
        <w:t>:</w:t>
      </w:r>
      <w:r w:rsidRPr="003A27BA">
        <w:rPr>
          <w:rFonts w:ascii="Times New Roman" w:hAnsi="Times New Roman"/>
          <w:noProof/>
          <w:sz w:val="24"/>
          <w:szCs w:val="24"/>
          <w:lang w:val="en-US"/>
        </w:rPr>
        <w:t>4052-4061</w:t>
      </w:r>
      <w:bookmarkEnd w:id="10"/>
    </w:p>
    <w:p w:rsidR="00090468" w:rsidRPr="003A27BA" w:rsidRDefault="00090468" w:rsidP="007A37CB">
      <w:pPr>
        <w:spacing w:after="0" w:line="360" w:lineRule="auto"/>
        <w:ind w:left="720" w:hanging="720"/>
        <w:rPr>
          <w:rFonts w:ascii="Times New Roman" w:hAnsi="Times New Roman"/>
          <w:noProof/>
          <w:sz w:val="24"/>
          <w:szCs w:val="24"/>
          <w:lang w:val="en-US"/>
        </w:rPr>
      </w:pPr>
      <w:bookmarkStart w:id="11" w:name="_ENREF_11"/>
      <w:r w:rsidRPr="003A27BA">
        <w:rPr>
          <w:rFonts w:ascii="Times New Roman" w:hAnsi="Times New Roman"/>
          <w:noProof/>
          <w:sz w:val="24"/>
          <w:szCs w:val="24"/>
          <w:lang w:val="en-US"/>
        </w:rPr>
        <w:t>11.</w:t>
      </w:r>
      <w:r w:rsidRPr="003A27BA">
        <w:rPr>
          <w:rFonts w:ascii="Times New Roman" w:hAnsi="Times New Roman"/>
          <w:noProof/>
          <w:sz w:val="24"/>
          <w:szCs w:val="24"/>
          <w:lang w:val="en-US"/>
        </w:rPr>
        <w:tab/>
        <w:t>Bykov D, Neese F (2011) J Biol Inorg Chem 16</w:t>
      </w:r>
      <w:r w:rsidR="003A27BA" w:rsidRPr="003A27BA">
        <w:rPr>
          <w:rFonts w:ascii="Times New Roman" w:hAnsi="Times New Roman"/>
          <w:noProof/>
          <w:sz w:val="24"/>
          <w:szCs w:val="24"/>
          <w:lang w:val="en-US"/>
        </w:rPr>
        <w:t>:</w:t>
      </w:r>
      <w:r w:rsidRPr="003A27BA">
        <w:rPr>
          <w:rFonts w:ascii="Times New Roman" w:hAnsi="Times New Roman"/>
          <w:noProof/>
          <w:sz w:val="24"/>
          <w:szCs w:val="24"/>
          <w:lang w:val="en-US"/>
        </w:rPr>
        <w:t>417-430</w:t>
      </w:r>
      <w:bookmarkEnd w:id="11"/>
    </w:p>
    <w:p w:rsidR="00090468" w:rsidRPr="003A27BA" w:rsidRDefault="00090468" w:rsidP="007A37CB">
      <w:pPr>
        <w:spacing w:after="0" w:line="360" w:lineRule="auto"/>
        <w:ind w:left="720" w:hanging="720"/>
        <w:rPr>
          <w:rFonts w:ascii="Times New Roman" w:hAnsi="Times New Roman"/>
          <w:noProof/>
          <w:sz w:val="24"/>
          <w:szCs w:val="24"/>
          <w:lang w:val="en-US"/>
        </w:rPr>
      </w:pPr>
      <w:bookmarkStart w:id="12" w:name="_ENREF_12"/>
      <w:r w:rsidRPr="003A27BA">
        <w:rPr>
          <w:rFonts w:ascii="Times New Roman" w:hAnsi="Times New Roman"/>
          <w:noProof/>
          <w:sz w:val="24"/>
          <w:szCs w:val="24"/>
          <w:lang w:val="en-US"/>
        </w:rPr>
        <w:t>12.</w:t>
      </w:r>
      <w:r w:rsidRPr="003A27BA">
        <w:rPr>
          <w:rFonts w:ascii="Times New Roman" w:hAnsi="Times New Roman"/>
          <w:noProof/>
          <w:sz w:val="24"/>
          <w:szCs w:val="24"/>
          <w:lang w:val="en-US"/>
        </w:rPr>
        <w:tab/>
        <w:t>Bykov D,Neese F (2012) J Biol Inorg Chem 17</w:t>
      </w:r>
      <w:r w:rsidR="003A27BA" w:rsidRPr="003A27BA">
        <w:rPr>
          <w:rFonts w:ascii="Times New Roman" w:hAnsi="Times New Roman"/>
          <w:noProof/>
          <w:sz w:val="24"/>
          <w:szCs w:val="24"/>
          <w:lang w:val="en-US"/>
        </w:rPr>
        <w:t>:</w:t>
      </w:r>
      <w:r w:rsidRPr="003A27BA">
        <w:rPr>
          <w:rFonts w:ascii="Times New Roman" w:hAnsi="Times New Roman"/>
          <w:noProof/>
          <w:sz w:val="24"/>
          <w:szCs w:val="24"/>
          <w:lang w:val="en-US"/>
        </w:rPr>
        <w:t>741-760</w:t>
      </w:r>
      <w:bookmarkEnd w:id="12"/>
    </w:p>
    <w:p w:rsidR="00090468" w:rsidRPr="003A27BA" w:rsidRDefault="00090468" w:rsidP="007A37CB">
      <w:pPr>
        <w:spacing w:after="0" w:line="360" w:lineRule="auto"/>
        <w:ind w:left="720" w:hanging="720"/>
        <w:rPr>
          <w:rFonts w:ascii="Times New Roman" w:hAnsi="Times New Roman"/>
          <w:noProof/>
          <w:sz w:val="24"/>
          <w:szCs w:val="24"/>
          <w:lang w:val="en-US"/>
        </w:rPr>
      </w:pPr>
      <w:bookmarkStart w:id="13" w:name="_ENREF_13"/>
      <w:r w:rsidRPr="003A27BA">
        <w:rPr>
          <w:rFonts w:ascii="Times New Roman" w:hAnsi="Times New Roman"/>
          <w:noProof/>
          <w:sz w:val="24"/>
          <w:szCs w:val="24"/>
          <w:lang w:val="en-US"/>
        </w:rPr>
        <w:t>13.</w:t>
      </w:r>
      <w:r w:rsidRPr="003A27BA">
        <w:rPr>
          <w:rFonts w:ascii="Times New Roman" w:hAnsi="Times New Roman"/>
          <w:noProof/>
          <w:sz w:val="24"/>
          <w:szCs w:val="24"/>
          <w:lang w:val="en-US"/>
        </w:rPr>
        <w:tab/>
        <w:t>Judd ET, Youngblut M, Pacheco AA, Elliott SJ (2012) Biochemistry 51</w:t>
      </w:r>
      <w:r w:rsidR="003A27BA" w:rsidRPr="003A27BA">
        <w:rPr>
          <w:rFonts w:ascii="Times New Roman" w:hAnsi="Times New Roman"/>
          <w:noProof/>
          <w:sz w:val="24"/>
          <w:szCs w:val="24"/>
          <w:lang w:val="en-US"/>
        </w:rPr>
        <w:t>:</w:t>
      </w:r>
      <w:r w:rsidRPr="003A27BA">
        <w:rPr>
          <w:rFonts w:ascii="Times New Roman" w:hAnsi="Times New Roman"/>
          <w:noProof/>
          <w:sz w:val="24"/>
          <w:szCs w:val="24"/>
          <w:lang w:val="en-US"/>
        </w:rPr>
        <w:t>10175-10185</w:t>
      </w:r>
      <w:bookmarkEnd w:id="13"/>
    </w:p>
    <w:p w:rsidR="00090468" w:rsidRPr="003A27BA" w:rsidRDefault="00090468" w:rsidP="007A37CB">
      <w:pPr>
        <w:spacing w:after="0" w:line="360" w:lineRule="auto"/>
        <w:ind w:left="720" w:hanging="720"/>
        <w:rPr>
          <w:rFonts w:ascii="Times New Roman" w:hAnsi="Times New Roman"/>
          <w:noProof/>
          <w:sz w:val="24"/>
          <w:szCs w:val="24"/>
          <w:lang w:val="en-US"/>
        </w:rPr>
      </w:pPr>
      <w:bookmarkStart w:id="14" w:name="_ENREF_14"/>
      <w:r w:rsidRPr="003A27BA">
        <w:rPr>
          <w:rFonts w:ascii="Times New Roman" w:hAnsi="Times New Roman"/>
          <w:noProof/>
          <w:sz w:val="24"/>
          <w:szCs w:val="24"/>
          <w:lang w:val="en-US"/>
        </w:rPr>
        <w:t>14.</w:t>
      </w:r>
      <w:r w:rsidRPr="003A27BA">
        <w:rPr>
          <w:rFonts w:ascii="Times New Roman" w:hAnsi="Times New Roman"/>
          <w:noProof/>
          <w:sz w:val="24"/>
          <w:szCs w:val="24"/>
          <w:lang w:val="en-US"/>
        </w:rPr>
        <w:tab/>
        <w:t>Almeida MG, Macieira S, Goncalves LL, Huber R, Cunha CA, Romao MJ, Costa C, Lampreia J, Moura JJG, Moura I (2003) Eur J Biochem 270</w:t>
      </w:r>
      <w:r w:rsidR="003A27BA" w:rsidRPr="003A27BA">
        <w:rPr>
          <w:rFonts w:ascii="Times New Roman" w:hAnsi="Times New Roman"/>
          <w:noProof/>
          <w:sz w:val="24"/>
          <w:szCs w:val="24"/>
          <w:lang w:val="en-US"/>
        </w:rPr>
        <w:t>:</w:t>
      </w:r>
      <w:r w:rsidRPr="003A27BA">
        <w:rPr>
          <w:rFonts w:ascii="Times New Roman" w:hAnsi="Times New Roman"/>
          <w:noProof/>
          <w:sz w:val="24"/>
          <w:szCs w:val="24"/>
          <w:lang w:val="en-US"/>
        </w:rPr>
        <w:t>3904-3915</w:t>
      </w:r>
      <w:bookmarkEnd w:id="14"/>
    </w:p>
    <w:p w:rsidR="00090468" w:rsidRPr="006900BD" w:rsidRDefault="00090468" w:rsidP="007A37CB">
      <w:pPr>
        <w:spacing w:after="0" w:line="360" w:lineRule="auto"/>
        <w:ind w:left="720" w:hanging="720"/>
        <w:rPr>
          <w:rFonts w:ascii="Times New Roman" w:hAnsi="Times New Roman"/>
          <w:noProof/>
          <w:sz w:val="24"/>
          <w:szCs w:val="24"/>
          <w:lang w:val="en-US"/>
        </w:rPr>
      </w:pPr>
      <w:bookmarkStart w:id="15" w:name="_ENREF_15"/>
      <w:r w:rsidRPr="007A37CB">
        <w:rPr>
          <w:rFonts w:ascii="Times New Roman" w:hAnsi="Times New Roman"/>
          <w:noProof/>
          <w:sz w:val="24"/>
          <w:szCs w:val="24"/>
          <w:lang w:val="en-US"/>
        </w:rPr>
        <w:t>15.</w:t>
      </w:r>
      <w:r w:rsidRPr="007A37CB">
        <w:rPr>
          <w:rFonts w:ascii="Times New Roman" w:hAnsi="Times New Roman"/>
          <w:noProof/>
          <w:sz w:val="24"/>
          <w:szCs w:val="24"/>
          <w:lang w:val="en-US"/>
        </w:rPr>
        <w:tab/>
      </w:r>
      <w:r w:rsidRPr="006900BD">
        <w:rPr>
          <w:rFonts w:ascii="Times New Roman" w:hAnsi="Times New Roman"/>
          <w:noProof/>
          <w:sz w:val="24"/>
          <w:szCs w:val="24"/>
          <w:lang w:val="en-US"/>
        </w:rPr>
        <w:t>Marritt SJ, Kemp GL, Xiaoe L, Durrant JR, Cheesman MR, Butt JN (2008) J Am Chem Soc 130</w:t>
      </w:r>
      <w:r w:rsidR="006900BD" w:rsidRPr="006900BD">
        <w:rPr>
          <w:rFonts w:ascii="Times New Roman" w:hAnsi="Times New Roman"/>
          <w:noProof/>
          <w:sz w:val="24"/>
          <w:szCs w:val="24"/>
          <w:lang w:val="en-US"/>
        </w:rPr>
        <w:t>:</w:t>
      </w:r>
      <w:r w:rsidRPr="006900BD">
        <w:rPr>
          <w:rFonts w:ascii="Times New Roman" w:hAnsi="Times New Roman"/>
          <w:noProof/>
          <w:sz w:val="24"/>
          <w:szCs w:val="24"/>
          <w:lang w:val="en-US"/>
        </w:rPr>
        <w:t>8588-8589</w:t>
      </w:r>
      <w:bookmarkEnd w:id="15"/>
    </w:p>
    <w:p w:rsidR="00090468" w:rsidRPr="006900BD" w:rsidRDefault="00090468" w:rsidP="007A37CB">
      <w:pPr>
        <w:spacing w:after="0" w:line="360" w:lineRule="auto"/>
        <w:ind w:left="720" w:hanging="720"/>
        <w:rPr>
          <w:rFonts w:ascii="Times New Roman" w:hAnsi="Times New Roman"/>
          <w:noProof/>
          <w:sz w:val="24"/>
          <w:szCs w:val="24"/>
          <w:lang w:val="en-US"/>
        </w:rPr>
      </w:pPr>
      <w:bookmarkStart w:id="16" w:name="_ENREF_16"/>
      <w:r w:rsidRPr="006900BD">
        <w:rPr>
          <w:rFonts w:ascii="Times New Roman" w:hAnsi="Times New Roman"/>
          <w:noProof/>
          <w:sz w:val="24"/>
          <w:szCs w:val="24"/>
          <w:lang w:val="en-US"/>
        </w:rPr>
        <w:t>16.</w:t>
      </w:r>
      <w:r w:rsidRPr="006900BD">
        <w:rPr>
          <w:rFonts w:ascii="Times New Roman" w:hAnsi="Times New Roman"/>
          <w:noProof/>
          <w:sz w:val="24"/>
          <w:szCs w:val="24"/>
          <w:lang w:val="en-US"/>
        </w:rPr>
        <w:tab/>
        <w:t>Almeida MG, Silveira CM, Guigliarelli B, Bertrand P, Moura JJG, Moura I, Leger C (2007) F</w:t>
      </w:r>
      <w:r w:rsidR="006900BD" w:rsidRPr="006900BD">
        <w:rPr>
          <w:rFonts w:ascii="Times New Roman" w:hAnsi="Times New Roman"/>
          <w:noProof/>
          <w:sz w:val="24"/>
          <w:szCs w:val="24"/>
          <w:lang w:val="en-US"/>
        </w:rPr>
        <w:t>EBS</w:t>
      </w:r>
      <w:r w:rsidRPr="006900BD">
        <w:rPr>
          <w:rFonts w:ascii="Times New Roman" w:hAnsi="Times New Roman"/>
          <w:noProof/>
          <w:sz w:val="24"/>
          <w:szCs w:val="24"/>
          <w:lang w:val="en-US"/>
        </w:rPr>
        <w:t xml:space="preserve"> Lett 581</w:t>
      </w:r>
      <w:r w:rsidR="006900BD" w:rsidRPr="006900BD">
        <w:rPr>
          <w:rFonts w:ascii="Times New Roman" w:hAnsi="Times New Roman"/>
          <w:noProof/>
          <w:sz w:val="24"/>
          <w:szCs w:val="24"/>
          <w:lang w:val="en-US"/>
        </w:rPr>
        <w:t>:</w:t>
      </w:r>
      <w:r w:rsidRPr="006900BD">
        <w:rPr>
          <w:rFonts w:ascii="Times New Roman" w:hAnsi="Times New Roman"/>
          <w:noProof/>
          <w:sz w:val="24"/>
          <w:szCs w:val="24"/>
          <w:lang w:val="en-US"/>
        </w:rPr>
        <w:t>284-288</w:t>
      </w:r>
      <w:bookmarkEnd w:id="16"/>
    </w:p>
    <w:p w:rsidR="00090468" w:rsidRPr="006900BD" w:rsidRDefault="00090468" w:rsidP="007A37CB">
      <w:pPr>
        <w:spacing w:after="0" w:line="360" w:lineRule="auto"/>
        <w:ind w:left="720" w:hanging="720"/>
        <w:rPr>
          <w:rFonts w:ascii="Times New Roman" w:hAnsi="Times New Roman"/>
          <w:noProof/>
          <w:sz w:val="24"/>
          <w:szCs w:val="24"/>
          <w:lang w:val="en-US"/>
        </w:rPr>
      </w:pPr>
      <w:bookmarkStart w:id="17" w:name="_ENREF_17"/>
      <w:r w:rsidRPr="006900BD">
        <w:rPr>
          <w:rFonts w:ascii="Times New Roman" w:hAnsi="Times New Roman"/>
          <w:noProof/>
          <w:sz w:val="24"/>
          <w:szCs w:val="24"/>
          <w:lang w:val="en-US"/>
        </w:rPr>
        <w:t>17.</w:t>
      </w:r>
      <w:r w:rsidRPr="006900BD">
        <w:rPr>
          <w:rFonts w:ascii="Times New Roman" w:hAnsi="Times New Roman"/>
          <w:noProof/>
          <w:sz w:val="24"/>
          <w:szCs w:val="24"/>
          <w:lang w:val="en-US"/>
        </w:rPr>
        <w:tab/>
        <w:t>Todorovic S, Rodrigues ML, Matos D, Pereira IAC (2012) J Phys Chem B 116</w:t>
      </w:r>
      <w:r w:rsidR="006900BD" w:rsidRPr="006900BD">
        <w:rPr>
          <w:rFonts w:ascii="Times New Roman" w:hAnsi="Times New Roman"/>
          <w:noProof/>
          <w:sz w:val="24"/>
          <w:szCs w:val="24"/>
          <w:lang w:val="en-US"/>
        </w:rPr>
        <w:t>:</w:t>
      </w:r>
      <w:r w:rsidRPr="006900BD">
        <w:rPr>
          <w:rFonts w:ascii="Times New Roman" w:hAnsi="Times New Roman"/>
          <w:noProof/>
          <w:sz w:val="24"/>
          <w:szCs w:val="24"/>
          <w:lang w:val="en-US"/>
        </w:rPr>
        <w:t>5637-5643</w:t>
      </w:r>
      <w:bookmarkEnd w:id="17"/>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18" w:name="_ENREF_18"/>
      <w:r w:rsidRPr="00FF0EDE">
        <w:rPr>
          <w:rFonts w:ascii="Times New Roman" w:hAnsi="Times New Roman"/>
          <w:noProof/>
          <w:sz w:val="24"/>
          <w:szCs w:val="24"/>
          <w:lang w:val="en-US"/>
        </w:rPr>
        <w:lastRenderedPageBreak/>
        <w:t>18.</w:t>
      </w:r>
      <w:r w:rsidRPr="00FF0EDE">
        <w:rPr>
          <w:rFonts w:ascii="Times New Roman" w:hAnsi="Times New Roman"/>
          <w:noProof/>
          <w:sz w:val="24"/>
          <w:szCs w:val="24"/>
          <w:lang w:val="en-US"/>
        </w:rPr>
        <w:tab/>
        <w:t>Kemp</w:t>
      </w:r>
      <w:r w:rsidR="00CA13FD" w:rsidRPr="00FF0EDE">
        <w:rPr>
          <w:rFonts w:ascii="Times New Roman" w:hAnsi="Times New Roman"/>
          <w:noProof/>
          <w:sz w:val="24"/>
          <w:szCs w:val="24"/>
          <w:lang w:val="en-US"/>
        </w:rPr>
        <w:t xml:space="preserve"> </w:t>
      </w:r>
      <w:r w:rsidRPr="00FF0EDE">
        <w:rPr>
          <w:rFonts w:ascii="Times New Roman" w:hAnsi="Times New Roman"/>
          <w:noProof/>
          <w:sz w:val="24"/>
          <w:szCs w:val="24"/>
          <w:lang w:val="en-US"/>
        </w:rPr>
        <w:t>GL, Clarke TA, Marritt SJ, Lockwood C, Poock SR, Hemmings AM, Richardson DJ, Cheesman, Butt JN (2010) Biochem J 431</w:t>
      </w:r>
      <w:r w:rsidR="00CA13FD" w:rsidRPr="00FF0EDE">
        <w:rPr>
          <w:rFonts w:ascii="Times New Roman" w:hAnsi="Times New Roman"/>
          <w:noProof/>
          <w:sz w:val="24"/>
          <w:szCs w:val="24"/>
          <w:lang w:val="en-US"/>
        </w:rPr>
        <w:t>:</w:t>
      </w:r>
      <w:r w:rsidRPr="00FF0EDE">
        <w:rPr>
          <w:rFonts w:ascii="Times New Roman" w:hAnsi="Times New Roman"/>
          <w:noProof/>
          <w:sz w:val="24"/>
          <w:szCs w:val="24"/>
          <w:lang w:val="en-US"/>
        </w:rPr>
        <w:t>73-80</w:t>
      </w:r>
      <w:bookmarkEnd w:id="18"/>
    </w:p>
    <w:p w:rsidR="00090468" w:rsidRPr="00FF0EDE" w:rsidRDefault="00CA13FD" w:rsidP="007A37CB">
      <w:pPr>
        <w:spacing w:after="0" w:line="360" w:lineRule="auto"/>
        <w:ind w:left="720" w:hanging="720"/>
        <w:rPr>
          <w:rFonts w:ascii="Times New Roman" w:hAnsi="Times New Roman"/>
          <w:noProof/>
          <w:sz w:val="24"/>
          <w:szCs w:val="24"/>
          <w:lang w:val="en-US"/>
        </w:rPr>
      </w:pPr>
      <w:bookmarkStart w:id="19" w:name="_ENREF_19"/>
      <w:r w:rsidRPr="00FF0EDE">
        <w:rPr>
          <w:rFonts w:ascii="Times New Roman" w:hAnsi="Times New Roman"/>
          <w:noProof/>
          <w:sz w:val="24"/>
          <w:szCs w:val="24"/>
          <w:lang w:val="en-US"/>
        </w:rPr>
        <w:t>19.</w:t>
      </w:r>
      <w:r w:rsidRPr="00FF0EDE">
        <w:rPr>
          <w:rFonts w:ascii="Times New Roman" w:hAnsi="Times New Roman"/>
          <w:noProof/>
          <w:sz w:val="24"/>
          <w:szCs w:val="24"/>
          <w:lang w:val="en-US"/>
        </w:rPr>
        <w:tab/>
        <w:t>Leger</w:t>
      </w:r>
      <w:r w:rsidR="00090468" w:rsidRPr="00FF0EDE">
        <w:rPr>
          <w:rFonts w:ascii="Times New Roman" w:hAnsi="Times New Roman"/>
          <w:noProof/>
          <w:sz w:val="24"/>
          <w:szCs w:val="24"/>
          <w:lang w:val="en-US"/>
        </w:rPr>
        <w:t xml:space="preserve"> C, </w:t>
      </w:r>
      <w:r w:rsidRPr="00FF0EDE">
        <w:rPr>
          <w:rFonts w:ascii="Times New Roman" w:hAnsi="Times New Roman"/>
          <w:noProof/>
          <w:sz w:val="24"/>
          <w:szCs w:val="24"/>
          <w:lang w:val="en-US"/>
        </w:rPr>
        <w:t>B</w:t>
      </w:r>
      <w:r w:rsidR="00090468" w:rsidRPr="00FF0EDE">
        <w:rPr>
          <w:rFonts w:ascii="Times New Roman" w:hAnsi="Times New Roman"/>
          <w:noProof/>
          <w:sz w:val="24"/>
          <w:szCs w:val="24"/>
          <w:lang w:val="en-US"/>
        </w:rPr>
        <w:t>ertrand P (2008) Chem Rev 108</w:t>
      </w:r>
      <w:r w:rsidRPr="00FF0EDE">
        <w:rPr>
          <w:rFonts w:ascii="Times New Roman" w:hAnsi="Times New Roman"/>
          <w:noProof/>
          <w:sz w:val="24"/>
          <w:szCs w:val="24"/>
          <w:lang w:val="en-US"/>
        </w:rPr>
        <w:t>:</w:t>
      </w:r>
      <w:r w:rsidR="00090468" w:rsidRPr="00FF0EDE">
        <w:rPr>
          <w:rFonts w:ascii="Times New Roman" w:hAnsi="Times New Roman"/>
          <w:noProof/>
          <w:sz w:val="24"/>
          <w:szCs w:val="24"/>
          <w:lang w:val="en-US"/>
        </w:rPr>
        <w:t>2379-2438</w:t>
      </w:r>
      <w:bookmarkEnd w:id="19"/>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0" w:name="_ENREF_20"/>
      <w:r w:rsidRPr="00FF0EDE">
        <w:rPr>
          <w:rFonts w:ascii="Times New Roman" w:hAnsi="Times New Roman"/>
          <w:noProof/>
          <w:sz w:val="24"/>
          <w:szCs w:val="24"/>
          <w:lang w:val="en-US"/>
        </w:rPr>
        <w:t>20.</w:t>
      </w:r>
      <w:r w:rsidRPr="00FF0EDE">
        <w:rPr>
          <w:rFonts w:ascii="Times New Roman" w:hAnsi="Times New Roman"/>
          <w:noProof/>
          <w:sz w:val="24"/>
          <w:szCs w:val="24"/>
          <w:lang w:val="en-US"/>
        </w:rPr>
        <w:tab/>
        <w:t>Gwyer JD, Richardson DJ, Butt JN (2005) J Am Chem Soc 127</w:t>
      </w:r>
      <w:r w:rsidR="00CA13FD" w:rsidRPr="00FF0EDE">
        <w:rPr>
          <w:rFonts w:ascii="Times New Roman" w:hAnsi="Times New Roman"/>
          <w:noProof/>
          <w:sz w:val="24"/>
          <w:szCs w:val="24"/>
          <w:lang w:val="en-US"/>
        </w:rPr>
        <w:t>:</w:t>
      </w:r>
      <w:r w:rsidRPr="00FF0EDE">
        <w:rPr>
          <w:rFonts w:ascii="Times New Roman" w:hAnsi="Times New Roman"/>
          <w:noProof/>
          <w:sz w:val="24"/>
          <w:szCs w:val="24"/>
          <w:lang w:val="en-US"/>
        </w:rPr>
        <w:t>14964-14965</w:t>
      </w:r>
      <w:bookmarkEnd w:id="20"/>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1" w:name="_ENREF_21"/>
      <w:r w:rsidRPr="00FF0EDE">
        <w:rPr>
          <w:rFonts w:ascii="Times New Roman" w:hAnsi="Times New Roman"/>
          <w:noProof/>
          <w:sz w:val="24"/>
          <w:szCs w:val="24"/>
          <w:lang w:val="en-US"/>
        </w:rPr>
        <w:t>21.</w:t>
      </w:r>
      <w:r w:rsidRPr="00FF0EDE">
        <w:rPr>
          <w:rFonts w:ascii="Times New Roman" w:hAnsi="Times New Roman"/>
          <w:noProof/>
          <w:sz w:val="24"/>
          <w:szCs w:val="24"/>
          <w:lang w:val="en-US"/>
        </w:rPr>
        <w:tab/>
        <w:t>van Wonderen JH, Burlat B, Richardson DJ, Cheesman MR, Butt J</w:t>
      </w:r>
      <w:r w:rsidR="00CA13FD" w:rsidRPr="00FF0EDE">
        <w:rPr>
          <w:rFonts w:ascii="Times New Roman" w:hAnsi="Times New Roman"/>
          <w:noProof/>
          <w:sz w:val="24"/>
          <w:szCs w:val="24"/>
          <w:lang w:val="en-US"/>
        </w:rPr>
        <w:t xml:space="preserve">N </w:t>
      </w:r>
      <w:r w:rsidRPr="00FF0EDE">
        <w:rPr>
          <w:rFonts w:ascii="Times New Roman" w:hAnsi="Times New Roman"/>
          <w:noProof/>
          <w:sz w:val="24"/>
          <w:szCs w:val="24"/>
          <w:lang w:val="en-US"/>
        </w:rPr>
        <w:t>(2008) J Biol Chem 283</w:t>
      </w:r>
      <w:r w:rsidR="00CA13FD" w:rsidRPr="00FF0EDE">
        <w:rPr>
          <w:rFonts w:ascii="Times New Roman" w:hAnsi="Times New Roman"/>
          <w:noProof/>
          <w:sz w:val="24"/>
          <w:szCs w:val="24"/>
          <w:lang w:val="en-US"/>
        </w:rPr>
        <w:t>:</w:t>
      </w:r>
      <w:r w:rsidRPr="00FF0EDE">
        <w:rPr>
          <w:rFonts w:ascii="Times New Roman" w:hAnsi="Times New Roman"/>
          <w:noProof/>
          <w:sz w:val="24"/>
          <w:szCs w:val="24"/>
          <w:lang w:val="en-US"/>
        </w:rPr>
        <w:t>9587-9594</w:t>
      </w:r>
      <w:bookmarkEnd w:id="21"/>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2" w:name="_ENREF_22"/>
      <w:r w:rsidRPr="00FF0EDE">
        <w:rPr>
          <w:rFonts w:ascii="Times New Roman" w:hAnsi="Times New Roman"/>
          <w:noProof/>
          <w:sz w:val="24"/>
          <w:szCs w:val="24"/>
          <w:lang w:val="en-US"/>
        </w:rPr>
        <w:t>22.</w:t>
      </w:r>
      <w:r w:rsidRPr="00FF0EDE">
        <w:rPr>
          <w:rFonts w:ascii="Times New Roman" w:hAnsi="Times New Roman"/>
          <w:noProof/>
          <w:sz w:val="24"/>
          <w:szCs w:val="24"/>
          <w:lang w:val="en-US"/>
        </w:rPr>
        <w:tab/>
        <w:t>Tikhonova TV</w:t>
      </w:r>
      <w:r w:rsidR="00CA13FD" w:rsidRPr="00FF0EDE">
        <w:rPr>
          <w:rFonts w:ascii="Times New Roman" w:hAnsi="Times New Roman"/>
          <w:noProof/>
          <w:sz w:val="24"/>
          <w:szCs w:val="24"/>
          <w:lang w:val="en-US"/>
        </w:rPr>
        <w:t xml:space="preserve">, Slutsky </w:t>
      </w:r>
      <w:r w:rsidRPr="00FF0EDE">
        <w:rPr>
          <w:rFonts w:ascii="Times New Roman" w:hAnsi="Times New Roman"/>
          <w:noProof/>
          <w:sz w:val="24"/>
          <w:szCs w:val="24"/>
          <w:lang w:val="en-US"/>
        </w:rPr>
        <w:t>A, Antipov AN, Boyko KM, Polyakov KM, Sorokin DY, Zvyagilskaya RA, Popov VO (2006) Biochim et Biophys Acta 1764</w:t>
      </w:r>
      <w:r w:rsidR="00CA13FD" w:rsidRPr="00FF0EDE">
        <w:rPr>
          <w:rFonts w:ascii="Times New Roman" w:hAnsi="Times New Roman"/>
          <w:noProof/>
          <w:sz w:val="24"/>
          <w:szCs w:val="24"/>
          <w:lang w:val="en-US"/>
        </w:rPr>
        <w:t>:</w:t>
      </w:r>
      <w:r w:rsidRPr="00FF0EDE">
        <w:rPr>
          <w:rFonts w:ascii="Times New Roman" w:hAnsi="Times New Roman"/>
          <w:noProof/>
          <w:sz w:val="24"/>
          <w:szCs w:val="24"/>
          <w:lang w:val="en-US"/>
        </w:rPr>
        <w:t>715-723</w:t>
      </w:r>
      <w:bookmarkEnd w:id="22"/>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3" w:name="_ENREF_23"/>
      <w:r w:rsidRPr="00FF0EDE">
        <w:rPr>
          <w:rFonts w:ascii="Times New Roman" w:hAnsi="Times New Roman"/>
          <w:noProof/>
          <w:sz w:val="24"/>
          <w:szCs w:val="24"/>
          <w:lang w:val="en-US"/>
        </w:rPr>
        <w:t>23.</w:t>
      </w:r>
      <w:r w:rsidRPr="00FF0EDE">
        <w:rPr>
          <w:rFonts w:ascii="Times New Roman" w:hAnsi="Times New Roman"/>
          <w:noProof/>
          <w:sz w:val="24"/>
          <w:szCs w:val="24"/>
          <w:lang w:val="en-US"/>
        </w:rPr>
        <w:tab/>
        <w:t>Berry EA,</w:t>
      </w:r>
      <w:r w:rsidR="00CA13FD" w:rsidRPr="00FF0EDE">
        <w:rPr>
          <w:rFonts w:ascii="Times New Roman" w:hAnsi="Times New Roman"/>
          <w:noProof/>
          <w:sz w:val="24"/>
          <w:szCs w:val="24"/>
          <w:lang w:val="en-US"/>
        </w:rPr>
        <w:t xml:space="preserve"> </w:t>
      </w:r>
      <w:r w:rsidRPr="00FF0EDE">
        <w:rPr>
          <w:rFonts w:ascii="Times New Roman" w:hAnsi="Times New Roman"/>
          <w:noProof/>
          <w:sz w:val="24"/>
          <w:szCs w:val="24"/>
          <w:lang w:val="en-US"/>
        </w:rPr>
        <w:t>Trumpower BL (1987) Anal Biochem 161</w:t>
      </w:r>
      <w:r w:rsidR="00CA13FD" w:rsidRPr="00FF0EDE">
        <w:rPr>
          <w:rFonts w:ascii="Times New Roman" w:hAnsi="Times New Roman"/>
          <w:noProof/>
          <w:sz w:val="24"/>
          <w:szCs w:val="24"/>
          <w:lang w:val="en-US"/>
        </w:rPr>
        <w:t>:</w:t>
      </w:r>
      <w:r w:rsidRPr="00FF0EDE">
        <w:rPr>
          <w:rFonts w:ascii="Times New Roman" w:hAnsi="Times New Roman"/>
          <w:noProof/>
          <w:sz w:val="24"/>
          <w:szCs w:val="24"/>
          <w:lang w:val="en-US"/>
        </w:rPr>
        <w:t>1-15</w:t>
      </w:r>
      <w:bookmarkEnd w:id="23"/>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4" w:name="_ENREF_24"/>
      <w:r w:rsidRPr="00FF0EDE">
        <w:rPr>
          <w:rFonts w:ascii="Times New Roman" w:hAnsi="Times New Roman"/>
          <w:noProof/>
          <w:sz w:val="24"/>
          <w:szCs w:val="24"/>
          <w:lang w:val="en-US"/>
        </w:rPr>
        <w:t>24.</w:t>
      </w:r>
      <w:r w:rsidRPr="00FF0EDE">
        <w:rPr>
          <w:rFonts w:ascii="Times New Roman" w:hAnsi="Times New Roman"/>
          <w:noProof/>
          <w:sz w:val="24"/>
          <w:szCs w:val="24"/>
          <w:lang w:val="en-US"/>
        </w:rPr>
        <w:tab/>
        <w:t>Butt WD, Keilin D (1962) Proc Roy Soc B 156</w:t>
      </w:r>
      <w:r w:rsidR="00CA13FD" w:rsidRPr="00FF0EDE">
        <w:rPr>
          <w:rFonts w:ascii="Times New Roman" w:hAnsi="Times New Roman"/>
          <w:noProof/>
          <w:sz w:val="24"/>
          <w:szCs w:val="24"/>
          <w:lang w:val="en-US"/>
        </w:rPr>
        <w:t>:</w:t>
      </w:r>
      <w:r w:rsidRPr="00FF0EDE">
        <w:rPr>
          <w:rFonts w:ascii="Times New Roman" w:hAnsi="Times New Roman"/>
          <w:noProof/>
          <w:sz w:val="24"/>
          <w:szCs w:val="24"/>
          <w:lang w:val="en-US"/>
        </w:rPr>
        <w:t>429-458</w:t>
      </w:r>
      <w:bookmarkEnd w:id="24"/>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5" w:name="_ENREF_25"/>
      <w:r w:rsidRPr="00FF0EDE">
        <w:rPr>
          <w:rFonts w:ascii="Times New Roman" w:hAnsi="Times New Roman"/>
          <w:noProof/>
          <w:sz w:val="24"/>
          <w:szCs w:val="24"/>
          <w:lang w:val="en-US"/>
        </w:rPr>
        <w:t>25.</w:t>
      </w:r>
      <w:r w:rsidRPr="00FF0EDE">
        <w:rPr>
          <w:rFonts w:ascii="Times New Roman" w:hAnsi="Times New Roman"/>
          <w:noProof/>
          <w:sz w:val="24"/>
          <w:szCs w:val="24"/>
          <w:lang w:val="en-US"/>
        </w:rPr>
        <w:tab/>
        <w:t>Vincent KA, Tilley GJ, Quammie NC, Streeter I, Burgess BK, Cheesman MR, Armstrong F A (2003) Chem Commun</w:t>
      </w:r>
      <w:r w:rsidR="00836123" w:rsidRPr="00FF0EDE">
        <w:rPr>
          <w:rFonts w:ascii="Times New Roman" w:hAnsi="Times New Roman"/>
          <w:noProof/>
          <w:sz w:val="24"/>
          <w:szCs w:val="24"/>
          <w:lang w:val="en-US"/>
        </w:rPr>
        <w:t xml:space="preserve"> </w:t>
      </w:r>
      <w:r w:rsidRPr="00FF0EDE">
        <w:rPr>
          <w:rFonts w:ascii="Times New Roman" w:hAnsi="Times New Roman"/>
          <w:noProof/>
          <w:sz w:val="24"/>
          <w:szCs w:val="24"/>
          <w:lang w:val="en-US"/>
        </w:rPr>
        <w:t>2590-2591</w:t>
      </w:r>
      <w:bookmarkEnd w:id="25"/>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6" w:name="_ENREF_26"/>
      <w:r w:rsidRPr="00FF0EDE">
        <w:rPr>
          <w:rFonts w:ascii="Times New Roman" w:hAnsi="Times New Roman"/>
          <w:noProof/>
          <w:sz w:val="24"/>
          <w:szCs w:val="24"/>
          <w:lang w:val="en-US"/>
        </w:rPr>
        <w:t>26.</w:t>
      </w:r>
      <w:r w:rsidRPr="00FF0EDE">
        <w:rPr>
          <w:rFonts w:ascii="Times New Roman" w:hAnsi="Times New Roman"/>
          <w:noProof/>
          <w:sz w:val="24"/>
          <w:szCs w:val="24"/>
          <w:lang w:val="en-US"/>
        </w:rPr>
        <w:tab/>
        <w:t xml:space="preserve">Marritt SJ, McMillan DGG, Shi L, Fredrickson JK, Zachara </w:t>
      </w:r>
      <w:r w:rsidR="00836123" w:rsidRPr="00FF0EDE">
        <w:rPr>
          <w:rFonts w:ascii="Times New Roman" w:hAnsi="Times New Roman"/>
          <w:noProof/>
          <w:sz w:val="24"/>
          <w:szCs w:val="24"/>
          <w:lang w:val="en-US"/>
        </w:rPr>
        <w:t>J</w:t>
      </w:r>
      <w:r w:rsidRPr="00FF0EDE">
        <w:rPr>
          <w:rFonts w:ascii="Times New Roman" w:hAnsi="Times New Roman"/>
          <w:noProof/>
          <w:sz w:val="24"/>
          <w:szCs w:val="24"/>
          <w:lang w:val="en-US"/>
        </w:rPr>
        <w:t>, Richardson DJ, Jeuken LJC, Butt JN (2012) Biochem Soc Trans 40</w:t>
      </w:r>
      <w:r w:rsidR="00836123" w:rsidRPr="00FF0EDE">
        <w:rPr>
          <w:rFonts w:ascii="Times New Roman" w:hAnsi="Times New Roman"/>
          <w:noProof/>
          <w:sz w:val="24"/>
          <w:szCs w:val="24"/>
          <w:lang w:val="en-US"/>
        </w:rPr>
        <w:t>:</w:t>
      </w:r>
      <w:r w:rsidRPr="00FF0EDE">
        <w:rPr>
          <w:rFonts w:ascii="Times New Roman" w:hAnsi="Times New Roman"/>
          <w:noProof/>
          <w:sz w:val="24"/>
          <w:szCs w:val="24"/>
          <w:lang w:val="en-US"/>
        </w:rPr>
        <w:t>1217-1221</w:t>
      </w:r>
      <w:bookmarkEnd w:id="26"/>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7" w:name="_ENREF_27"/>
      <w:r w:rsidRPr="00FF0EDE">
        <w:rPr>
          <w:rFonts w:ascii="Times New Roman" w:hAnsi="Times New Roman"/>
          <w:noProof/>
          <w:sz w:val="24"/>
          <w:szCs w:val="24"/>
          <w:lang w:val="en-US"/>
        </w:rPr>
        <w:t>27.</w:t>
      </w:r>
      <w:r w:rsidRPr="00FF0EDE">
        <w:rPr>
          <w:rFonts w:ascii="Times New Roman" w:hAnsi="Times New Roman"/>
          <w:noProof/>
          <w:sz w:val="24"/>
          <w:szCs w:val="24"/>
          <w:lang w:val="en-US"/>
        </w:rPr>
        <w:tab/>
        <w:t>Cheesman MR, Watmough NJ, Gennis RB, Greenwood C, Thomson AJ (1994) Eur J Biochem 219</w:t>
      </w:r>
      <w:r w:rsidR="00836123" w:rsidRPr="00FF0EDE">
        <w:rPr>
          <w:rFonts w:ascii="Times New Roman" w:hAnsi="Times New Roman"/>
          <w:noProof/>
          <w:sz w:val="24"/>
          <w:szCs w:val="24"/>
          <w:lang w:val="en-US"/>
        </w:rPr>
        <w:t>:</w:t>
      </w:r>
      <w:r w:rsidRPr="00FF0EDE">
        <w:rPr>
          <w:rFonts w:ascii="Times New Roman" w:hAnsi="Times New Roman"/>
          <w:noProof/>
          <w:sz w:val="24"/>
          <w:szCs w:val="24"/>
          <w:lang w:val="en-US"/>
        </w:rPr>
        <w:t>595-602</w:t>
      </w:r>
      <w:bookmarkEnd w:id="27"/>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8" w:name="_ENREF_28"/>
      <w:r w:rsidRPr="00FF0EDE">
        <w:rPr>
          <w:rFonts w:ascii="Times New Roman" w:hAnsi="Times New Roman"/>
          <w:noProof/>
          <w:sz w:val="24"/>
          <w:szCs w:val="24"/>
          <w:lang w:val="en-US"/>
        </w:rPr>
        <w:t>28.</w:t>
      </w:r>
      <w:r w:rsidRPr="00FF0EDE">
        <w:rPr>
          <w:rFonts w:ascii="Times New Roman" w:hAnsi="Times New Roman"/>
          <w:noProof/>
          <w:sz w:val="24"/>
          <w:szCs w:val="24"/>
          <w:lang w:val="en-US"/>
        </w:rPr>
        <w:tab/>
        <w:t>Thomson AJ, Cheesman</w:t>
      </w:r>
      <w:r w:rsidR="00836123" w:rsidRPr="00FF0EDE">
        <w:rPr>
          <w:rFonts w:ascii="Times New Roman" w:hAnsi="Times New Roman"/>
          <w:noProof/>
          <w:sz w:val="24"/>
          <w:szCs w:val="24"/>
          <w:lang w:val="en-US"/>
        </w:rPr>
        <w:t xml:space="preserve"> M</w:t>
      </w:r>
      <w:r w:rsidRPr="00FF0EDE">
        <w:rPr>
          <w:rFonts w:ascii="Times New Roman" w:hAnsi="Times New Roman"/>
          <w:noProof/>
          <w:sz w:val="24"/>
          <w:szCs w:val="24"/>
          <w:lang w:val="en-US"/>
        </w:rPr>
        <w:t xml:space="preserve">R, </w:t>
      </w:r>
      <w:r w:rsidR="00836123" w:rsidRPr="00FF0EDE">
        <w:rPr>
          <w:rFonts w:ascii="Times New Roman" w:hAnsi="Times New Roman"/>
          <w:noProof/>
          <w:sz w:val="24"/>
          <w:szCs w:val="24"/>
          <w:lang w:val="en-US"/>
        </w:rPr>
        <w:t xml:space="preserve">George </w:t>
      </w:r>
      <w:r w:rsidRPr="00FF0EDE">
        <w:rPr>
          <w:rFonts w:ascii="Times New Roman" w:hAnsi="Times New Roman"/>
          <w:noProof/>
          <w:sz w:val="24"/>
          <w:szCs w:val="24"/>
          <w:lang w:val="en-US"/>
        </w:rPr>
        <w:t>SJ (1993) Metallobiochemistry, Part C 226</w:t>
      </w:r>
      <w:r w:rsidR="00FF0EDE" w:rsidRPr="00FF0EDE">
        <w:rPr>
          <w:rFonts w:ascii="Times New Roman" w:hAnsi="Times New Roman"/>
          <w:noProof/>
          <w:sz w:val="24"/>
          <w:szCs w:val="24"/>
          <w:lang w:val="en-US"/>
        </w:rPr>
        <w:t>:</w:t>
      </w:r>
      <w:r w:rsidRPr="00FF0EDE">
        <w:rPr>
          <w:rFonts w:ascii="Times New Roman" w:hAnsi="Times New Roman"/>
          <w:noProof/>
          <w:sz w:val="24"/>
          <w:szCs w:val="24"/>
          <w:lang w:val="en-US"/>
        </w:rPr>
        <w:t>199-232</w:t>
      </w:r>
      <w:bookmarkEnd w:id="28"/>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29" w:name="_ENREF_29"/>
      <w:r w:rsidRPr="00FF0EDE">
        <w:rPr>
          <w:rFonts w:ascii="Times New Roman" w:hAnsi="Times New Roman"/>
          <w:noProof/>
          <w:sz w:val="24"/>
          <w:szCs w:val="24"/>
          <w:lang w:val="en-US"/>
        </w:rPr>
        <w:t>29.</w:t>
      </w:r>
      <w:r w:rsidRPr="00FF0EDE">
        <w:rPr>
          <w:rFonts w:ascii="Times New Roman" w:hAnsi="Times New Roman"/>
          <w:noProof/>
          <w:sz w:val="24"/>
          <w:szCs w:val="24"/>
          <w:lang w:val="en-US"/>
        </w:rPr>
        <w:tab/>
        <w:t>Gadsby PMA, Thomson AJ (1990) J Am Chem Soc 112</w:t>
      </w:r>
      <w:r w:rsidR="00FF0EDE" w:rsidRPr="00FF0EDE">
        <w:rPr>
          <w:rFonts w:ascii="Times New Roman" w:hAnsi="Times New Roman"/>
          <w:noProof/>
          <w:sz w:val="24"/>
          <w:szCs w:val="24"/>
          <w:lang w:val="en-US"/>
        </w:rPr>
        <w:t>:</w:t>
      </w:r>
      <w:r w:rsidRPr="00FF0EDE">
        <w:rPr>
          <w:rFonts w:ascii="Times New Roman" w:hAnsi="Times New Roman"/>
          <w:noProof/>
          <w:sz w:val="24"/>
          <w:szCs w:val="24"/>
          <w:lang w:val="en-US"/>
        </w:rPr>
        <w:t>5003-5011</w:t>
      </w:r>
      <w:bookmarkEnd w:id="29"/>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30" w:name="_ENREF_30"/>
      <w:r w:rsidRPr="00FF0EDE">
        <w:rPr>
          <w:rFonts w:ascii="Times New Roman" w:hAnsi="Times New Roman"/>
          <w:noProof/>
          <w:sz w:val="24"/>
          <w:szCs w:val="24"/>
          <w:lang w:val="en-US"/>
        </w:rPr>
        <w:t>30.</w:t>
      </w:r>
      <w:r w:rsidRPr="00FF0EDE">
        <w:rPr>
          <w:rFonts w:ascii="Times New Roman" w:hAnsi="Times New Roman"/>
          <w:noProof/>
          <w:sz w:val="24"/>
          <w:szCs w:val="24"/>
          <w:lang w:val="en-US"/>
        </w:rPr>
        <w:tab/>
        <w:t>Cheesman MR, Greenwood C, Thomson AJ (1991) Adv Inorg Chem 36</w:t>
      </w:r>
      <w:r w:rsidR="00FF0EDE" w:rsidRPr="00FF0EDE">
        <w:rPr>
          <w:rFonts w:ascii="Times New Roman" w:hAnsi="Times New Roman"/>
          <w:noProof/>
          <w:sz w:val="24"/>
          <w:szCs w:val="24"/>
          <w:lang w:val="en-US"/>
        </w:rPr>
        <w:t>:</w:t>
      </w:r>
      <w:r w:rsidRPr="00FF0EDE">
        <w:rPr>
          <w:rFonts w:ascii="Times New Roman" w:hAnsi="Times New Roman"/>
          <w:noProof/>
          <w:sz w:val="24"/>
          <w:szCs w:val="24"/>
          <w:lang w:val="en-US"/>
        </w:rPr>
        <w:t>201-255</w:t>
      </w:r>
      <w:bookmarkEnd w:id="30"/>
    </w:p>
    <w:p w:rsidR="00090468" w:rsidRPr="00FF0EDE" w:rsidRDefault="00090468" w:rsidP="007A37CB">
      <w:pPr>
        <w:spacing w:after="0" w:line="360" w:lineRule="auto"/>
        <w:ind w:left="720" w:hanging="720"/>
        <w:rPr>
          <w:rFonts w:ascii="Times New Roman" w:hAnsi="Times New Roman"/>
          <w:noProof/>
          <w:sz w:val="24"/>
          <w:szCs w:val="24"/>
          <w:lang w:val="en-US"/>
        </w:rPr>
      </w:pPr>
      <w:bookmarkStart w:id="31" w:name="_ENREF_31"/>
      <w:r w:rsidRPr="00FF0EDE">
        <w:rPr>
          <w:rFonts w:ascii="Times New Roman" w:hAnsi="Times New Roman"/>
          <w:noProof/>
          <w:sz w:val="24"/>
          <w:szCs w:val="24"/>
          <w:lang w:val="en-US"/>
        </w:rPr>
        <w:t>31.</w:t>
      </w:r>
      <w:r w:rsidRPr="00FF0EDE">
        <w:rPr>
          <w:rFonts w:ascii="Times New Roman" w:hAnsi="Times New Roman"/>
          <w:noProof/>
          <w:sz w:val="24"/>
          <w:szCs w:val="24"/>
          <w:lang w:val="en-US"/>
        </w:rPr>
        <w:tab/>
        <w:t>Astuti Y, Topoglidis E, Briscoe PB, Fantuzzi A, Gilardi G, Durrant JR (2004) J Am Chem Soc 126</w:t>
      </w:r>
      <w:r w:rsidR="00FF0EDE" w:rsidRPr="00FF0EDE">
        <w:rPr>
          <w:rFonts w:ascii="Times New Roman" w:hAnsi="Times New Roman"/>
          <w:noProof/>
          <w:sz w:val="24"/>
          <w:szCs w:val="24"/>
          <w:lang w:val="en-US"/>
        </w:rPr>
        <w:t>:</w:t>
      </w:r>
      <w:r w:rsidRPr="00FF0EDE">
        <w:rPr>
          <w:rFonts w:ascii="Times New Roman" w:hAnsi="Times New Roman"/>
          <w:noProof/>
          <w:sz w:val="24"/>
          <w:szCs w:val="24"/>
          <w:lang w:val="en-US"/>
        </w:rPr>
        <w:t>8001-8009</w:t>
      </w:r>
      <w:bookmarkEnd w:id="31"/>
    </w:p>
    <w:p w:rsidR="00090468" w:rsidRPr="00ED6155" w:rsidRDefault="00090468" w:rsidP="007A37CB">
      <w:pPr>
        <w:spacing w:after="0" w:line="360" w:lineRule="auto"/>
        <w:ind w:left="720" w:hanging="720"/>
        <w:rPr>
          <w:rFonts w:ascii="Times New Roman" w:hAnsi="Times New Roman"/>
          <w:noProof/>
          <w:sz w:val="24"/>
          <w:szCs w:val="24"/>
          <w:lang w:val="en-US"/>
        </w:rPr>
      </w:pPr>
      <w:bookmarkStart w:id="32" w:name="_ENREF_32"/>
      <w:r w:rsidRPr="007A37CB">
        <w:rPr>
          <w:rFonts w:ascii="Times New Roman" w:hAnsi="Times New Roman"/>
          <w:noProof/>
          <w:sz w:val="24"/>
          <w:szCs w:val="24"/>
          <w:lang w:val="en-US"/>
        </w:rPr>
        <w:t>32.</w:t>
      </w:r>
      <w:r w:rsidRPr="00ED6155">
        <w:rPr>
          <w:rFonts w:ascii="Times New Roman" w:hAnsi="Times New Roman"/>
          <w:noProof/>
          <w:sz w:val="24"/>
          <w:szCs w:val="24"/>
          <w:lang w:val="en-US"/>
        </w:rPr>
        <w:tab/>
        <w:t>Astuti Y, Topoglidis E, Gilardi G, Durrant JR (2004) Bioelectrochemistry 63</w:t>
      </w:r>
      <w:r w:rsidR="00ED6155" w:rsidRPr="00ED6155">
        <w:rPr>
          <w:rFonts w:ascii="Times New Roman" w:hAnsi="Times New Roman"/>
          <w:noProof/>
          <w:sz w:val="24"/>
          <w:szCs w:val="24"/>
          <w:lang w:val="en-US"/>
        </w:rPr>
        <w:t>:</w:t>
      </w:r>
      <w:r w:rsidRPr="00ED6155">
        <w:rPr>
          <w:rFonts w:ascii="Times New Roman" w:hAnsi="Times New Roman"/>
          <w:noProof/>
          <w:sz w:val="24"/>
          <w:szCs w:val="24"/>
          <w:lang w:val="en-US"/>
        </w:rPr>
        <w:t>55-59</w:t>
      </w:r>
      <w:bookmarkEnd w:id="32"/>
    </w:p>
    <w:p w:rsidR="00090468" w:rsidRPr="00ED6155" w:rsidRDefault="00ED6155" w:rsidP="007A37CB">
      <w:pPr>
        <w:spacing w:after="0" w:line="360" w:lineRule="auto"/>
        <w:ind w:left="720" w:hanging="720"/>
        <w:rPr>
          <w:rFonts w:ascii="Times New Roman" w:hAnsi="Times New Roman"/>
          <w:noProof/>
          <w:sz w:val="24"/>
          <w:szCs w:val="24"/>
          <w:lang w:val="en-US"/>
        </w:rPr>
      </w:pPr>
      <w:bookmarkStart w:id="33" w:name="_ENREF_33"/>
      <w:r w:rsidRPr="00ED6155">
        <w:rPr>
          <w:rFonts w:ascii="Times New Roman" w:hAnsi="Times New Roman"/>
          <w:noProof/>
          <w:sz w:val="24"/>
          <w:szCs w:val="24"/>
          <w:lang w:val="en-US"/>
        </w:rPr>
        <w:t>33.</w:t>
      </w:r>
      <w:r w:rsidRPr="00ED6155">
        <w:rPr>
          <w:rFonts w:ascii="Times New Roman" w:hAnsi="Times New Roman"/>
          <w:noProof/>
          <w:sz w:val="24"/>
          <w:szCs w:val="24"/>
          <w:lang w:val="en-US"/>
        </w:rPr>
        <w:tab/>
        <w:t>Marritt</w:t>
      </w:r>
      <w:r w:rsidR="00090468" w:rsidRPr="00ED6155">
        <w:rPr>
          <w:rFonts w:ascii="Times New Roman" w:hAnsi="Times New Roman"/>
          <w:noProof/>
          <w:sz w:val="24"/>
          <w:szCs w:val="24"/>
          <w:lang w:val="en-US"/>
        </w:rPr>
        <w:t xml:space="preserve"> SJ, Lowe TG, Bye J, McMillan DGG, Shi L, Fredrickson J, Zachara J</w:t>
      </w:r>
      <w:r w:rsidRPr="00ED6155">
        <w:rPr>
          <w:rFonts w:ascii="Times New Roman" w:hAnsi="Times New Roman"/>
          <w:noProof/>
          <w:sz w:val="24"/>
          <w:szCs w:val="24"/>
          <w:lang w:val="en-US"/>
        </w:rPr>
        <w:t>, Richardson</w:t>
      </w:r>
      <w:r w:rsidR="00090468" w:rsidRPr="00ED6155">
        <w:rPr>
          <w:rFonts w:ascii="Times New Roman" w:hAnsi="Times New Roman"/>
          <w:noProof/>
          <w:sz w:val="24"/>
          <w:szCs w:val="24"/>
          <w:lang w:val="en-US"/>
        </w:rPr>
        <w:t xml:space="preserve"> DJ, Cheesman MR, Jeuken LJC, Butt JN (2012) Biochem J 444</w:t>
      </w:r>
      <w:r w:rsidRPr="00ED6155">
        <w:rPr>
          <w:rFonts w:ascii="Times New Roman" w:hAnsi="Times New Roman"/>
          <w:noProof/>
          <w:sz w:val="24"/>
          <w:szCs w:val="24"/>
          <w:lang w:val="en-US"/>
        </w:rPr>
        <w:t>:</w:t>
      </w:r>
      <w:r w:rsidR="00090468" w:rsidRPr="00ED6155">
        <w:rPr>
          <w:rFonts w:ascii="Times New Roman" w:hAnsi="Times New Roman"/>
          <w:noProof/>
          <w:sz w:val="24"/>
          <w:szCs w:val="24"/>
          <w:lang w:val="en-US"/>
        </w:rPr>
        <w:t>465-474</w:t>
      </w:r>
      <w:bookmarkEnd w:id="33"/>
    </w:p>
    <w:p w:rsidR="00090468" w:rsidRPr="00ED6155" w:rsidRDefault="00ED6155" w:rsidP="007A37CB">
      <w:pPr>
        <w:spacing w:after="0" w:line="360" w:lineRule="auto"/>
        <w:ind w:left="720" w:hanging="720"/>
        <w:rPr>
          <w:rFonts w:ascii="Times New Roman" w:hAnsi="Times New Roman"/>
          <w:noProof/>
          <w:sz w:val="24"/>
          <w:szCs w:val="24"/>
          <w:lang w:val="en-US"/>
        </w:rPr>
      </w:pPr>
      <w:bookmarkStart w:id="34" w:name="_ENREF_34"/>
      <w:r w:rsidRPr="00ED6155">
        <w:rPr>
          <w:rFonts w:ascii="Times New Roman" w:hAnsi="Times New Roman"/>
          <w:noProof/>
          <w:sz w:val="24"/>
          <w:szCs w:val="24"/>
          <w:lang w:val="en-US"/>
        </w:rPr>
        <w:t>34.</w:t>
      </w:r>
      <w:r w:rsidRPr="00ED6155">
        <w:rPr>
          <w:rFonts w:ascii="Times New Roman" w:hAnsi="Times New Roman"/>
          <w:noProof/>
          <w:sz w:val="24"/>
          <w:szCs w:val="24"/>
          <w:lang w:val="en-US"/>
        </w:rPr>
        <w:tab/>
        <w:t>Burlat</w:t>
      </w:r>
      <w:r w:rsidR="00090468" w:rsidRPr="00ED6155">
        <w:rPr>
          <w:rFonts w:ascii="Times New Roman" w:hAnsi="Times New Roman"/>
          <w:noProof/>
          <w:sz w:val="24"/>
          <w:szCs w:val="24"/>
          <w:lang w:val="en-US"/>
        </w:rPr>
        <w:t xml:space="preserve"> B, Gwyer JD, Poock S, Clarke T, Cole JA, Hemmings AM, Cheesman MR, Butt JN, Richardson DJ (2005) Biochem Soc Trans 33</w:t>
      </w:r>
      <w:r w:rsidRPr="00ED6155">
        <w:rPr>
          <w:rFonts w:ascii="Times New Roman" w:hAnsi="Times New Roman"/>
          <w:noProof/>
          <w:sz w:val="24"/>
          <w:szCs w:val="24"/>
          <w:lang w:val="en-US"/>
        </w:rPr>
        <w:t>:</w:t>
      </w:r>
      <w:r w:rsidR="00090468" w:rsidRPr="00ED6155">
        <w:rPr>
          <w:rFonts w:ascii="Times New Roman" w:hAnsi="Times New Roman"/>
          <w:noProof/>
          <w:sz w:val="24"/>
          <w:szCs w:val="24"/>
          <w:lang w:val="en-US"/>
        </w:rPr>
        <w:t>137-140</w:t>
      </w:r>
      <w:bookmarkEnd w:id="34"/>
    </w:p>
    <w:p w:rsidR="00090468" w:rsidRPr="00ED6155" w:rsidRDefault="00090468" w:rsidP="007A37CB">
      <w:pPr>
        <w:spacing w:after="0" w:line="360" w:lineRule="auto"/>
        <w:ind w:left="720" w:hanging="720"/>
        <w:rPr>
          <w:rFonts w:ascii="Times New Roman" w:hAnsi="Times New Roman"/>
          <w:noProof/>
          <w:sz w:val="24"/>
          <w:szCs w:val="24"/>
          <w:lang w:val="en-US"/>
        </w:rPr>
      </w:pPr>
      <w:bookmarkStart w:id="35" w:name="_ENREF_35"/>
      <w:r w:rsidRPr="00ED6155">
        <w:rPr>
          <w:rFonts w:ascii="Times New Roman" w:hAnsi="Times New Roman"/>
          <w:noProof/>
          <w:sz w:val="24"/>
          <w:szCs w:val="24"/>
          <w:lang w:val="en-US"/>
        </w:rPr>
        <w:t>35.</w:t>
      </w:r>
      <w:r w:rsidRPr="00ED6155">
        <w:rPr>
          <w:rFonts w:ascii="Times New Roman" w:hAnsi="Times New Roman"/>
          <w:noProof/>
          <w:sz w:val="24"/>
          <w:szCs w:val="24"/>
          <w:lang w:val="en-US"/>
        </w:rPr>
        <w:tab/>
        <w:t xml:space="preserve">McMillan DGG, Marritt SJ, Kemp GL, Gordon-Brown P, Butt JN, Jeuken LJC (2013 ) Electrochim Acta </w:t>
      </w:r>
      <w:bookmarkEnd w:id="35"/>
      <w:r w:rsidR="00ED6155" w:rsidRPr="00ED6155">
        <w:rPr>
          <w:rFonts w:ascii="Times New Roman" w:hAnsi="Times New Roman"/>
          <w:i/>
          <w:noProof/>
          <w:sz w:val="24"/>
          <w:szCs w:val="24"/>
          <w:lang w:val="en-US"/>
        </w:rPr>
        <w:t>in press</w:t>
      </w:r>
    </w:p>
    <w:p w:rsidR="00090468" w:rsidRPr="00361CD0" w:rsidRDefault="00090468" w:rsidP="007A37CB">
      <w:pPr>
        <w:spacing w:after="0" w:line="360" w:lineRule="auto"/>
        <w:ind w:left="720" w:hanging="720"/>
        <w:rPr>
          <w:rFonts w:ascii="Times New Roman" w:hAnsi="Times New Roman"/>
          <w:noProof/>
          <w:sz w:val="24"/>
          <w:szCs w:val="24"/>
          <w:lang w:val="en-US"/>
        </w:rPr>
      </w:pPr>
      <w:bookmarkStart w:id="36" w:name="_ENREF_36"/>
      <w:r w:rsidRPr="007A37CB">
        <w:rPr>
          <w:rFonts w:ascii="Times New Roman" w:hAnsi="Times New Roman"/>
          <w:noProof/>
          <w:sz w:val="24"/>
          <w:szCs w:val="24"/>
          <w:lang w:val="en-US"/>
        </w:rPr>
        <w:t>36.</w:t>
      </w:r>
      <w:r w:rsidRPr="007A37CB">
        <w:rPr>
          <w:rFonts w:ascii="Times New Roman" w:hAnsi="Times New Roman"/>
          <w:noProof/>
          <w:sz w:val="24"/>
          <w:szCs w:val="24"/>
          <w:lang w:val="en-US"/>
        </w:rPr>
        <w:tab/>
        <w:t>Gwyer JD, Angove HC, Richardson DJ, Butt JN (2004</w:t>
      </w:r>
      <w:r w:rsidRPr="00361CD0">
        <w:rPr>
          <w:rFonts w:ascii="Times New Roman" w:hAnsi="Times New Roman"/>
          <w:noProof/>
          <w:sz w:val="24"/>
          <w:szCs w:val="24"/>
          <w:lang w:val="en-US"/>
        </w:rPr>
        <w:t>) Bioelectrochemistry 63</w:t>
      </w:r>
      <w:r w:rsidR="00361CD0" w:rsidRPr="00361CD0">
        <w:rPr>
          <w:rFonts w:ascii="Times New Roman" w:hAnsi="Times New Roman"/>
          <w:noProof/>
          <w:sz w:val="24"/>
          <w:szCs w:val="24"/>
          <w:lang w:val="en-US"/>
        </w:rPr>
        <w:t>:</w:t>
      </w:r>
      <w:r w:rsidRPr="00361CD0">
        <w:rPr>
          <w:rFonts w:ascii="Times New Roman" w:hAnsi="Times New Roman"/>
          <w:noProof/>
          <w:sz w:val="24"/>
          <w:szCs w:val="24"/>
          <w:lang w:val="en-US"/>
        </w:rPr>
        <w:t>43-47</w:t>
      </w:r>
      <w:bookmarkEnd w:id="36"/>
    </w:p>
    <w:p w:rsidR="00090468" w:rsidRPr="00361CD0" w:rsidRDefault="00090468" w:rsidP="007A37CB">
      <w:pPr>
        <w:spacing w:after="0" w:line="360" w:lineRule="auto"/>
        <w:ind w:left="720" w:hanging="720"/>
        <w:rPr>
          <w:rFonts w:ascii="Times New Roman" w:hAnsi="Times New Roman"/>
          <w:noProof/>
          <w:sz w:val="24"/>
          <w:szCs w:val="24"/>
          <w:lang w:val="en-US"/>
        </w:rPr>
      </w:pPr>
      <w:bookmarkStart w:id="37" w:name="_ENREF_37"/>
      <w:r w:rsidRPr="00361CD0">
        <w:rPr>
          <w:rFonts w:ascii="Times New Roman" w:hAnsi="Times New Roman"/>
          <w:noProof/>
          <w:sz w:val="24"/>
          <w:szCs w:val="24"/>
          <w:lang w:val="en-US"/>
        </w:rPr>
        <w:t>37.</w:t>
      </w:r>
      <w:r w:rsidRPr="00361CD0">
        <w:rPr>
          <w:rFonts w:ascii="Times New Roman" w:hAnsi="Times New Roman"/>
          <w:noProof/>
          <w:sz w:val="24"/>
          <w:szCs w:val="24"/>
          <w:lang w:val="en-US"/>
        </w:rPr>
        <w:tab/>
        <w:t>Page CC, Moser CC, Chen XX, Dutton PL (1999) Nature 402</w:t>
      </w:r>
      <w:r w:rsidR="00361CD0" w:rsidRPr="00361CD0">
        <w:rPr>
          <w:rFonts w:ascii="Times New Roman" w:hAnsi="Times New Roman"/>
          <w:noProof/>
          <w:sz w:val="24"/>
          <w:szCs w:val="24"/>
          <w:lang w:val="en-US"/>
        </w:rPr>
        <w:t>:</w:t>
      </w:r>
      <w:r w:rsidRPr="00361CD0">
        <w:rPr>
          <w:rFonts w:ascii="Times New Roman" w:hAnsi="Times New Roman"/>
          <w:noProof/>
          <w:sz w:val="24"/>
          <w:szCs w:val="24"/>
          <w:lang w:val="en-US"/>
        </w:rPr>
        <w:t>47-52</w:t>
      </w:r>
      <w:bookmarkEnd w:id="37"/>
    </w:p>
    <w:p w:rsidR="00090468" w:rsidRPr="007A37CB" w:rsidRDefault="00090468" w:rsidP="007A37CB">
      <w:pPr>
        <w:spacing w:after="0" w:line="360" w:lineRule="auto"/>
        <w:ind w:left="720" w:hanging="720"/>
        <w:rPr>
          <w:rFonts w:ascii="Times New Roman" w:hAnsi="Times New Roman"/>
          <w:noProof/>
          <w:sz w:val="24"/>
          <w:szCs w:val="24"/>
          <w:lang w:val="en-US"/>
        </w:rPr>
      </w:pPr>
      <w:bookmarkStart w:id="38" w:name="_ENREF_38"/>
      <w:r w:rsidRPr="007A37CB">
        <w:rPr>
          <w:rFonts w:ascii="Times New Roman" w:hAnsi="Times New Roman"/>
          <w:noProof/>
          <w:sz w:val="24"/>
          <w:szCs w:val="24"/>
          <w:lang w:val="en-US"/>
        </w:rPr>
        <w:t>38.</w:t>
      </w:r>
      <w:r w:rsidRPr="007A37CB">
        <w:rPr>
          <w:rFonts w:ascii="Times New Roman" w:hAnsi="Times New Roman"/>
          <w:noProof/>
          <w:sz w:val="24"/>
          <w:szCs w:val="24"/>
          <w:lang w:val="en-US"/>
        </w:rPr>
        <w:tab/>
        <w:t>Bard AJ</w:t>
      </w:r>
      <w:r w:rsidR="00361CD0">
        <w:rPr>
          <w:rFonts w:ascii="Times New Roman" w:hAnsi="Times New Roman"/>
          <w:noProof/>
          <w:sz w:val="24"/>
          <w:szCs w:val="24"/>
          <w:lang w:val="en-US"/>
        </w:rPr>
        <w:t>,</w:t>
      </w:r>
      <w:r w:rsidRPr="007A37CB">
        <w:rPr>
          <w:rFonts w:ascii="Times New Roman" w:hAnsi="Times New Roman"/>
          <w:noProof/>
          <w:sz w:val="24"/>
          <w:szCs w:val="24"/>
          <w:lang w:val="en-US"/>
        </w:rPr>
        <w:t xml:space="preserve"> Faulkner LR (2001) </w:t>
      </w:r>
      <w:r w:rsidRPr="007A37CB">
        <w:rPr>
          <w:rFonts w:ascii="Times New Roman" w:hAnsi="Times New Roman"/>
          <w:i/>
          <w:noProof/>
          <w:sz w:val="24"/>
          <w:szCs w:val="24"/>
          <w:lang w:val="en-US"/>
        </w:rPr>
        <w:t>Electrochemical Methods. Fundamentals and Applications. 2nd Edition</w:t>
      </w:r>
      <w:r w:rsidRPr="007A37CB">
        <w:rPr>
          <w:rFonts w:ascii="Times New Roman" w:hAnsi="Times New Roman"/>
          <w:noProof/>
          <w:sz w:val="24"/>
          <w:szCs w:val="24"/>
          <w:lang w:val="en-US"/>
        </w:rPr>
        <w:t>, John Wiley and Sons, Inc, New York</w:t>
      </w:r>
      <w:bookmarkEnd w:id="38"/>
    </w:p>
    <w:p w:rsidR="00090468" w:rsidRPr="007A37CB" w:rsidRDefault="00090468" w:rsidP="007A37CB">
      <w:pPr>
        <w:spacing w:after="0" w:line="360" w:lineRule="auto"/>
        <w:ind w:left="720" w:hanging="720"/>
        <w:rPr>
          <w:rFonts w:ascii="Times New Roman" w:hAnsi="Times New Roman"/>
          <w:noProof/>
          <w:sz w:val="24"/>
          <w:szCs w:val="24"/>
          <w:lang w:val="en-US"/>
        </w:rPr>
      </w:pPr>
      <w:bookmarkStart w:id="39" w:name="_ENREF_39"/>
      <w:r w:rsidRPr="007A37CB">
        <w:rPr>
          <w:rFonts w:ascii="Times New Roman" w:hAnsi="Times New Roman"/>
          <w:noProof/>
          <w:sz w:val="24"/>
          <w:szCs w:val="24"/>
          <w:lang w:val="en-US"/>
        </w:rPr>
        <w:t>39.</w:t>
      </w:r>
      <w:r w:rsidRPr="007A37CB">
        <w:rPr>
          <w:rFonts w:ascii="Times New Roman" w:hAnsi="Times New Roman"/>
          <w:noProof/>
          <w:sz w:val="24"/>
          <w:szCs w:val="24"/>
          <w:lang w:val="en-US"/>
        </w:rPr>
        <w:tab/>
        <w:t xml:space="preserve">Fourmond V, Burlat B, Dementin </w:t>
      </w:r>
      <w:r w:rsidR="00361CD0">
        <w:rPr>
          <w:rFonts w:ascii="Times New Roman" w:hAnsi="Times New Roman"/>
          <w:noProof/>
          <w:sz w:val="24"/>
          <w:szCs w:val="24"/>
          <w:lang w:val="en-US"/>
        </w:rPr>
        <w:t>S</w:t>
      </w:r>
      <w:r w:rsidRPr="007A37CB">
        <w:rPr>
          <w:rFonts w:ascii="Times New Roman" w:hAnsi="Times New Roman"/>
          <w:noProof/>
          <w:sz w:val="24"/>
          <w:szCs w:val="24"/>
          <w:lang w:val="en-US"/>
        </w:rPr>
        <w:t>, Arnoux P, Sabaty M, Boiry S, Guigliarelli B, Bertrand P, Pignol D, Leger C (2008</w:t>
      </w:r>
      <w:r w:rsidRPr="00361CD0">
        <w:rPr>
          <w:rFonts w:ascii="Times New Roman" w:hAnsi="Times New Roman"/>
          <w:noProof/>
          <w:sz w:val="24"/>
          <w:szCs w:val="24"/>
          <w:lang w:val="en-US"/>
        </w:rPr>
        <w:t>) J Phys Chem B 112</w:t>
      </w:r>
      <w:r w:rsidR="00361CD0" w:rsidRPr="00361CD0">
        <w:rPr>
          <w:rFonts w:ascii="Times New Roman" w:hAnsi="Times New Roman"/>
          <w:noProof/>
          <w:sz w:val="24"/>
          <w:szCs w:val="24"/>
          <w:lang w:val="en-US"/>
        </w:rPr>
        <w:t>:</w:t>
      </w:r>
      <w:r w:rsidRPr="00361CD0">
        <w:rPr>
          <w:rFonts w:ascii="Times New Roman" w:hAnsi="Times New Roman"/>
          <w:noProof/>
          <w:sz w:val="24"/>
          <w:szCs w:val="24"/>
          <w:lang w:val="en-US"/>
        </w:rPr>
        <w:t>15478-15486</w:t>
      </w:r>
      <w:bookmarkEnd w:id="39"/>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0" w:name="_ENREF_40"/>
      <w:r w:rsidRPr="007A37CB">
        <w:rPr>
          <w:rFonts w:ascii="Times New Roman" w:hAnsi="Times New Roman"/>
          <w:noProof/>
          <w:sz w:val="24"/>
          <w:szCs w:val="24"/>
          <w:lang w:val="en-US"/>
        </w:rPr>
        <w:lastRenderedPageBreak/>
        <w:t>40.</w:t>
      </w:r>
      <w:r w:rsidRPr="007A37CB">
        <w:rPr>
          <w:rFonts w:ascii="Times New Roman" w:hAnsi="Times New Roman"/>
          <w:noProof/>
          <w:sz w:val="24"/>
          <w:szCs w:val="24"/>
          <w:lang w:val="en-US"/>
        </w:rPr>
        <w:tab/>
      </w:r>
      <w:r w:rsidRPr="00114675">
        <w:rPr>
          <w:rFonts w:ascii="Times New Roman" w:hAnsi="Times New Roman"/>
          <w:noProof/>
          <w:sz w:val="24"/>
          <w:szCs w:val="24"/>
          <w:lang w:val="en-US"/>
        </w:rPr>
        <w:t>Einsle O, Messerschmidt A, Huber R, Kroneck PMH, Neese F (2002) J Am Chem Soc 124</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11737-11745</w:t>
      </w:r>
      <w:bookmarkEnd w:id="40"/>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1" w:name="_ENREF_41"/>
      <w:r w:rsidRPr="00114675">
        <w:rPr>
          <w:rFonts w:ascii="Times New Roman" w:hAnsi="Times New Roman"/>
          <w:noProof/>
          <w:sz w:val="24"/>
          <w:szCs w:val="24"/>
          <w:lang w:val="en-US"/>
        </w:rPr>
        <w:t>41.</w:t>
      </w:r>
      <w:r w:rsidRPr="00114675">
        <w:rPr>
          <w:rFonts w:ascii="Times New Roman" w:hAnsi="Times New Roman"/>
          <w:noProof/>
          <w:sz w:val="24"/>
          <w:szCs w:val="24"/>
          <w:lang w:val="en-US"/>
        </w:rPr>
        <w:tab/>
        <w:t>Lukat P, Rudolf M, Stach P, Messerschmidt A, Kroneck PMH, Simon J, Einsle O (2008) Biochemistr</w:t>
      </w:r>
      <w:r w:rsidR="00114675" w:rsidRPr="00114675">
        <w:rPr>
          <w:rFonts w:ascii="Times New Roman" w:hAnsi="Times New Roman"/>
          <w:noProof/>
          <w:sz w:val="24"/>
          <w:szCs w:val="24"/>
          <w:lang w:val="en-US"/>
        </w:rPr>
        <w:t>y</w:t>
      </w:r>
      <w:r w:rsidRPr="00114675">
        <w:rPr>
          <w:rFonts w:ascii="Times New Roman" w:hAnsi="Times New Roman"/>
          <w:noProof/>
          <w:sz w:val="24"/>
          <w:szCs w:val="24"/>
          <w:lang w:val="en-US"/>
        </w:rPr>
        <w:t xml:space="preserve"> 47</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2080-2086</w:t>
      </w:r>
      <w:bookmarkEnd w:id="41"/>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2" w:name="_ENREF_42"/>
      <w:r w:rsidRPr="007A37CB">
        <w:rPr>
          <w:rFonts w:ascii="Times New Roman" w:hAnsi="Times New Roman"/>
          <w:noProof/>
          <w:sz w:val="24"/>
          <w:szCs w:val="24"/>
          <w:lang w:val="en-US"/>
        </w:rPr>
        <w:t>42.</w:t>
      </w:r>
      <w:r w:rsidRPr="007A37CB">
        <w:rPr>
          <w:rFonts w:ascii="Times New Roman" w:hAnsi="Times New Roman"/>
          <w:noProof/>
          <w:sz w:val="24"/>
          <w:szCs w:val="24"/>
          <w:lang w:val="en-US"/>
        </w:rPr>
        <w:tab/>
      </w:r>
      <w:r w:rsidRPr="00114675">
        <w:rPr>
          <w:rFonts w:ascii="Times New Roman" w:hAnsi="Times New Roman"/>
          <w:noProof/>
          <w:sz w:val="24"/>
          <w:szCs w:val="24"/>
          <w:lang w:val="en-US"/>
        </w:rPr>
        <w:t>Lu W, Schwarzer NJ, Du J, Gerbig-Smentek E, Andrade SLA, Einsle O (2012) Proc Nat Acad Sci 109</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18395-18400</w:t>
      </w:r>
      <w:bookmarkEnd w:id="42"/>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3" w:name="_ENREF_43"/>
      <w:r w:rsidRPr="00114675">
        <w:rPr>
          <w:rFonts w:ascii="Times New Roman" w:hAnsi="Times New Roman"/>
          <w:noProof/>
          <w:sz w:val="24"/>
          <w:szCs w:val="24"/>
          <w:lang w:val="en-US"/>
        </w:rPr>
        <w:t>43.</w:t>
      </w:r>
      <w:r w:rsidRPr="00114675">
        <w:rPr>
          <w:rFonts w:ascii="Times New Roman" w:hAnsi="Times New Roman"/>
          <w:noProof/>
          <w:sz w:val="24"/>
          <w:szCs w:val="24"/>
          <w:lang w:val="en-US"/>
        </w:rPr>
        <w:tab/>
        <w:t>Oganesyan VS, Sharonov YA (1997) Spectrochimica Acta A 53</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433-449</w:t>
      </w:r>
      <w:bookmarkEnd w:id="43"/>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4" w:name="_ENREF_44"/>
      <w:r w:rsidRPr="00114675">
        <w:rPr>
          <w:rFonts w:ascii="Times New Roman" w:hAnsi="Times New Roman"/>
          <w:noProof/>
          <w:sz w:val="24"/>
          <w:szCs w:val="24"/>
          <w:lang w:val="en-US"/>
        </w:rPr>
        <w:t>44.</w:t>
      </w:r>
      <w:r w:rsidRPr="00114675">
        <w:rPr>
          <w:rFonts w:ascii="Times New Roman" w:hAnsi="Times New Roman"/>
          <w:noProof/>
          <w:sz w:val="24"/>
          <w:szCs w:val="24"/>
          <w:lang w:val="en-US"/>
        </w:rPr>
        <w:tab/>
        <w:t>McMaster, J., and Oganesyan, V. S. (2010) Curr Opin Struct Biol 20</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615-622</w:t>
      </w:r>
      <w:bookmarkEnd w:id="44"/>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5" w:name="_ENREF_45"/>
      <w:r w:rsidRPr="00114675">
        <w:rPr>
          <w:rFonts w:ascii="Times New Roman" w:hAnsi="Times New Roman"/>
          <w:noProof/>
          <w:sz w:val="24"/>
          <w:szCs w:val="24"/>
          <w:lang w:val="en-US"/>
        </w:rPr>
        <w:t>45.</w:t>
      </w:r>
      <w:r w:rsidRPr="00114675">
        <w:rPr>
          <w:rFonts w:ascii="Times New Roman" w:hAnsi="Times New Roman"/>
          <w:noProof/>
          <w:sz w:val="24"/>
          <w:szCs w:val="24"/>
          <w:lang w:val="en-US"/>
        </w:rPr>
        <w:tab/>
        <w:t xml:space="preserve">Gates AJ, Kemp GL, To CY, Mann J, Marritt SJ, Mayes AG, Richardson DJ, </w:t>
      </w:r>
      <w:r w:rsidR="00114675">
        <w:rPr>
          <w:rFonts w:ascii="Times New Roman" w:hAnsi="Times New Roman"/>
          <w:noProof/>
          <w:sz w:val="24"/>
          <w:szCs w:val="24"/>
          <w:lang w:val="en-US"/>
        </w:rPr>
        <w:t>B</w:t>
      </w:r>
      <w:r w:rsidRPr="00114675">
        <w:rPr>
          <w:rFonts w:ascii="Times New Roman" w:hAnsi="Times New Roman"/>
          <w:noProof/>
          <w:sz w:val="24"/>
          <w:szCs w:val="24"/>
          <w:lang w:val="en-US"/>
        </w:rPr>
        <w:t>utt JN (2011) Phys Chem Chem Phys 13</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7720-7731</w:t>
      </w:r>
      <w:bookmarkEnd w:id="45"/>
    </w:p>
    <w:p w:rsidR="00090468" w:rsidRPr="00114675" w:rsidRDefault="00090468" w:rsidP="007A37CB">
      <w:pPr>
        <w:spacing w:after="0" w:line="360" w:lineRule="auto"/>
        <w:ind w:left="720" w:hanging="720"/>
        <w:rPr>
          <w:rFonts w:ascii="Times New Roman" w:hAnsi="Times New Roman"/>
          <w:noProof/>
          <w:sz w:val="24"/>
          <w:szCs w:val="24"/>
          <w:lang w:val="en-US"/>
        </w:rPr>
      </w:pPr>
      <w:bookmarkStart w:id="46" w:name="_ENREF_46"/>
      <w:r w:rsidRPr="00114675">
        <w:rPr>
          <w:rFonts w:ascii="Times New Roman" w:hAnsi="Times New Roman"/>
          <w:noProof/>
          <w:sz w:val="24"/>
          <w:szCs w:val="24"/>
          <w:lang w:val="en-US"/>
        </w:rPr>
        <w:t>46.</w:t>
      </w:r>
      <w:r w:rsidRPr="00114675">
        <w:rPr>
          <w:rFonts w:ascii="Times New Roman" w:hAnsi="Times New Roman"/>
          <w:noProof/>
          <w:sz w:val="24"/>
          <w:szCs w:val="24"/>
          <w:lang w:val="en-US"/>
        </w:rPr>
        <w:tab/>
        <w:t>Sorokin DY, Antipov AN, Kuenen JG (2003) Arch Microbiol 180</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127-133</w:t>
      </w:r>
      <w:bookmarkEnd w:id="46"/>
    </w:p>
    <w:p w:rsidR="00090468" w:rsidRPr="00114675" w:rsidRDefault="00090468" w:rsidP="007A37CB">
      <w:pPr>
        <w:spacing w:line="360" w:lineRule="auto"/>
        <w:ind w:left="720" w:hanging="720"/>
        <w:rPr>
          <w:rFonts w:ascii="Times New Roman" w:hAnsi="Times New Roman"/>
          <w:noProof/>
          <w:sz w:val="24"/>
          <w:szCs w:val="24"/>
          <w:lang w:val="en-US"/>
        </w:rPr>
      </w:pPr>
      <w:bookmarkStart w:id="47" w:name="_ENREF_47"/>
      <w:r w:rsidRPr="00114675">
        <w:rPr>
          <w:rFonts w:ascii="Times New Roman" w:hAnsi="Times New Roman"/>
          <w:noProof/>
          <w:sz w:val="24"/>
          <w:szCs w:val="24"/>
          <w:lang w:val="en-US"/>
        </w:rPr>
        <w:t>47.</w:t>
      </w:r>
      <w:r w:rsidRPr="00114675">
        <w:rPr>
          <w:rFonts w:ascii="Times New Roman" w:hAnsi="Times New Roman"/>
          <w:noProof/>
          <w:sz w:val="24"/>
          <w:szCs w:val="24"/>
          <w:lang w:val="en-US"/>
        </w:rPr>
        <w:tab/>
        <w:t>Wijma HJ, Jeuken LJC, Verbeet MP, Armstrong FA, Canters GW (2007) J Am Chem Soc 129</w:t>
      </w:r>
      <w:r w:rsidR="00114675" w:rsidRPr="00114675">
        <w:rPr>
          <w:rFonts w:ascii="Times New Roman" w:hAnsi="Times New Roman"/>
          <w:noProof/>
          <w:sz w:val="24"/>
          <w:szCs w:val="24"/>
          <w:lang w:val="en-US"/>
        </w:rPr>
        <w:t>:</w:t>
      </w:r>
      <w:r w:rsidRPr="00114675">
        <w:rPr>
          <w:rFonts w:ascii="Times New Roman" w:hAnsi="Times New Roman"/>
          <w:noProof/>
          <w:sz w:val="24"/>
          <w:szCs w:val="24"/>
          <w:lang w:val="en-US"/>
        </w:rPr>
        <w:t>8557-8565</w:t>
      </w:r>
      <w:bookmarkEnd w:id="47"/>
    </w:p>
    <w:p w:rsidR="00090468" w:rsidRPr="007A37CB" w:rsidRDefault="00090468" w:rsidP="007A37CB">
      <w:pPr>
        <w:spacing w:line="360" w:lineRule="auto"/>
        <w:rPr>
          <w:rFonts w:ascii="Times New Roman" w:hAnsi="Times New Roman"/>
          <w:noProof/>
          <w:sz w:val="24"/>
          <w:szCs w:val="24"/>
          <w:lang w:val="en-US"/>
        </w:rPr>
      </w:pPr>
    </w:p>
    <w:p w:rsidR="00090468" w:rsidRPr="007A37CB" w:rsidRDefault="00090468" w:rsidP="007A37CB">
      <w:pPr>
        <w:spacing w:line="360" w:lineRule="auto"/>
        <w:ind w:left="284" w:hanging="284"/>
        <w:rPr>
          <w:rFonts w:ascii="Times New Roman" w:hAnsi="Times New Roman"/>
          <w:sz w:val="24"/>
          <w:szCs w:val="24"/>
          <w:lang w:val="en-US"/>
        </w:rPr>
      </w:pPr>
    </w:p>
    <w:p w:rsidR="00090468" w:rsidRPr="004C354E" w:rsidRDefault="00090468" w:rsidP="007A37CB">
      <w:pPr>
        <w:spacing w:line="360" w:lineRule="auto"/>
        <w:rPr>
          <w:rFonts w:ascii="Times New Roman" w:hAnsi="Times New Roman"/>
          <w:sz w:val="24"/>
          <w:szCs w:val="24"/>
          <w:lang w:val="en-US"/>
        </w:rPr>
      </w:pPr>
      <w:r w:rsidRPr="007A37CB">
        <w:rPr>
          <w:rFonts w:ascii="Times New Roman" w:hAnsi="Times New Roman"/>
          <w:sz w:val="24"/>
          <w:szCs w:val="24"/>
          <w:lang w:val="en-US"/>
        </w:rPr>
        <w:br w:type="page"/>
      </w:r>
    </w:p>
    <w:p w:rsidR="00090468" w:rsidRDefault="00090468" w:rsidP="00836123">
      <w:pPr>
        <w:spacing w:line="360" w:lineRule="auto"/>
        <w:rPr>
          <w:rFonts w:ascii="Times New Roman" w:hAnsi="Times New Roman"/>
          <w:sz w:val="24"/>
          <w:szCs w:val="24"/>
        </w:rPr>
      </w:pPr>
    </w:p>
    <w:p w:rsidR="00090468" w:rsidRPr="00DF5E1D" w:rsidRDefault="00090468" w:rsidP="00836123">
      <w:pPr>
        <w:spacing w:line="360" w:lineRule="auto"/>
        <w:rPr>
          <w:rFonts w:asciiTheme="majorBidi" w:hAnsiTheme="majorBidi" w:cstheme="majorBidi"/>
        </w:rPr>
      </w:pPr>
      <w:r w:rsidRPr="00DF5E1D">
        <w:rPr>
          <w:rFonts w:asciiTheme="majorBidi" w:hAnsiTheme="majorBidi" w:cstheme="majorBidi"/>
          <w:b/>
          <w:bCs/>
        </w:rPr>
        <w:t>Table 1</w:t>
      </w:r>
      <w:r w:rsidRPr="00DF5E1D">
        <w:rPr>
          <w:rFonts w:asciiTheme="majorBidi" w:hAnsiTheme="majorBidi" w:cstheme="majorBidi"/>
        </w:rPr>
        <w:t xml:space="preserve"> Summary of </w:t>
      </w:r>
      <w:proofErr w:type="spellStart"/>
      <w:r w:rsidRPr="00DF5E1D">
        <w:rPr>
          <w:rFonts w:asciiTheme="majorBidi" w:hAnsiTheme="majorBidi" w:cstheme="majorBidi"/>
          <w:i/>
          <w:iCs/>
        </w:rPr>
        <w:t>E</w:t>
      </w:r>
      <w:r w:rsidRPr="00DF5E1D">
        <w:rPr>
          <w:rFonts w:asciiTheme="majorBidi" w:hAnsiTheme="majorBidi" w:cstheme="majorBidi"/>
          <w:vertAlign w:val="subscript"/>
        </w:rPr>
        <w:t>m</w:t>
      </w:r>
      <w:proofErr w:type="spellEnd"/>
      <w:r w:rsidRPr="00DF5E1D">
        <w:rPr>
          <w:rFonts w:asciiTheme="majorBidi" w:hAnsiTheme="majorBidi" w:cstheme="majorBidi"/>
        </w:rPr>
        <w:t xml:space="preserve"> values for </w:t>
      </w:r>
      <w:proofErr w:type="spellStart"/>
      <w:r w:rsidRPr="004E6C53">
        <w:rPr>
          <w:rFonts w:asciiTheme="majorBidi" w:hAnsiTheme="majorBidi" w:cstheme="majorBidi"/>
          <w:i/>
          <w:iCs/>
        </w:rPr>
        <w:t>Tv</w:t>
      </w:r>
      <w:r>
        <w:rPr>
          <w:rFonts w:asciiTheme="majorBidi" w:hAnsiTheme="majorBidi" w:cstheme="majorBidi"/>
        </w:rPr>
        <w:t>NiR</w:t>
      </w:r>
      <w:proofErr w:type="spellEnd"/>
      <w:r>
        <w:rPr>
          <w:rFonts w:asciiTheme="majorBidi" w:hAnsiTheme="majorBidi" w:cstheme="majorBidi"/>
        </w:rPr>
        <w:t xml:space="preserve"> obtained in this work and for </w:t>
      </w:r>
      <w:proofErr w:type="spellStart"/>
      <w:r>
        <w:rPr>
          <w:rFonts w:asciiTheme="majorBidi" w:hAnsiTheme="majorBidi" w:cstheme="majorBidi"/>
        </w:rPr>
        <w:t>NrfA</w:t>
      </w:r>
      <w:proofErr w:type="spellEnd"/>
      <w:r>
        <w:rPr>
          <w:rFonts w:asciiTheme="majorBidi" w:hAnsiTheme="majorBidi" w:cstheme="majorBidi"/>
        </w:rPr>
        <w:t xml:space="preserve"> from a number of organisms obtained in previous studies.</w:t>
      </w:r>
    </w:p>
    <w:tbl>
      <w:tblPr>
        <w:tblStyle w:val="TableGrid"/>
        <w:tblW w:w="10031" w:type="dxa"/>
        <w:tblLook w:val="04A0" w:firstRow="1" w:lastRow="0" w:firstColumn="1" w:lastColumn="0" w:noHBand="0" w:noVBand="1"/>
      </w:tblPr>
      <w:tblGrid>
        <w:gridCol w:w="1668"/>
        <w:gridCol w:w="2976"/>
        <w:gridCol w:w="5387"/>
      </w:tblGrid>
      <w:tr w:rsidR="00090468" w:rsidTr="00836123">
        <w:tc>
          <w:tcPr>
            <w:tcW w:w="1668"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Protein</w:t>
            </w:r>
          </w:p>
        </w:tc>
        <w:tc>
          <w:tcPr>
            <w:tcW w:w="2976"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Method</w:t>
            </w:r>
          </w:p>
        </w:tc>
        <w:tc>
          <w:tcPr>
            <w:tcW w:w="5387" w:type="dxa"/>
          </w:tcPr>
          <w:p w:rsidR="00090468" w:rsidRPr="00123241" w:rsidRDefault="00090468" w:rsidP="00836123">
            <w:pPr>
              <w:tabs>
                <w:tab w:val="left" w:pos="1624"/>
              </w:tabs>
              <w:spacing w:line="360" w:lineRule="auto"/>
              <w:rPr>
                <w:rFonts w:asciiTheme="majorBidi" w:hAnsiTheme="majorBidi" w:cstheme="majorBidi"/>
              </w:rPr>
            </w:pPr>
            <w:proofErr w:type="spellStart"/>
            <w:r w:rsidRPr="00123241">
              <w:rPr>
                <w:rFonts w:asciiTheme="majorBidi" w:hAnsiTheme="majorBidi" w:cstheme="majorBidi"/>
                <w:i/>
                <w:iCs/>
              </w:rPr>
              <w:t>E</w:t>
            </w:r>
            <w:r w:rsidRPr="00123241">
              <w:rPr>
                <w:rFonts w:asciiTheme="majorBidi" w:hAnsiTheme="majorBidi" w:cstheme="majorBidi"/>
                <w:vertAlign w:val="subscript"/>
              </w:rPr>
              <w:t>m</w:t>
            </w:r>
            <w:proofErr w:type="spellEnd"/>
            <w:r w:rsidRPr="00123241">
              <w:rPr>
                <w:rFonts w:asciiTheme="majorBidi" w:hAnsiTheme="majorBidi" w:cstheme="majorBidi"/>
              </w:rPr>
              <w:t xml:space="preserve"> (mV) </w:t>
            </w:r>
            <w:proofErr w:type="spellStart"/>
            <w:r>
              <w:rPr>
                <w:rFonts w:asciiTheme="majorBidi" w:hAnsiTheme="majorBidi" w:cstheme="majorBidi"/>
              </w:rPr>
              <w:t>vs</w:t>
            </w:r>
            <w:proofErr w:type="spellEnd"/>
            <w:r>
              <w:rPr>
                <w:rFonts w:asciiTheme="majorBidi" w:hAnsiTheme="majorBidi" w:cstheme="majorBidi"/>
              </w:rPr>
              <w:t xml:space="preserve"> SHE</w:t>
            </w:r>
          </w:p>
        </w:tc>
      </w:tr>
      <w:tr w:rsidR="00090468" w:rsidTr="00836123">
        <w:tc>
          <w:tcPr>
            <w:tcW w:w="1668" w:type="dxa"/>
            <w:vMerge w:val="restart"/>
          </w:tcPr>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Escherichia coli</w:t>
            </w:r>
          </w:p>
          <w:p w:rsidR="00090468"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NrfA</w:t>
            </w:r>
            <w:proofErr w:type="spellEnd"/>
            <w:r>
              <w:rPr>
                <w:rFonts w:asciiTheme="majorBidi" w:hAnsiTheme="majorBidi" w:cstheme="majorBidi"/>
              </w:rPr>
              <w:t xml:space="preserve"> </w:t>
            </w:r>
            <w:r>
              <w:rPr>
                <w:rFonts w:asciiTheme="majorBidi" w:hAnsiTheme="majorBidi" w:cstheme="majorBidi"/>
                <w:noProof/>
              </w:rPr>
              <w:t>(15)</w:t>
            </w:r>
          </w:p>
          <w:p w:rsidR="00090468" w:rsidRPr="006E6FBA" w:rsidRDefault="00090468" w:rsidP="00836123">
            <w:pPr>
              <w:spacing w:line="360" w:lineRule="auto"/>
              <w:rPr>
                <w:rFonts w:asciiTheme="majorBidi" w:hAnsiTheme="majorBidi" w:cstheme="majorBidi"/>
                <w:color w:val="FF0000"/>
              </w:rPr>
            </w:pPr>
          </w:p>
        </w:tc>
        <w:tc>
          <w:tcPr>
            <w:tcW w:w="2976" w:type="dxa"/>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Spectroelectrochemistry</w:t>
            </w:r>
            <w:proofErr w:type="spellEnd"/>
            <w:r w:rsidRPr="00123241">
              <w:rPr>
                <w:rFonts w:asciiTheme="majorBidi" w:hAnsiTheme="majorBidi" w:cstheme="majorBidi"/>
              </w:rPr>
              <w:t xml:space="preserve"> </w:t>
            </w:r>
          </w:p>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(MCD)</w:t>
            </w:r>
          </w:p>
        </w:tc>
        <w:tc>
          <w:tcPr>
            <w:tcW w:w="5387"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-20 (</w:t>
            </w:r>
            <w:proofErr w:type="spellStart"/>
            <w:r>
              <w:rPr>
                <w:rFonts w:asciiTheme="majorBidi" w:hAnsiTheme="majorBidi" w:cstheme="majorBidi"/>
              </w:rPr>
              <w:t>ls</w:t>
            </w:r>
            <w:r w:rsidRPr="004E6C53">
              <w:rPr>
                <w:rFonts w:asciiTheme="majorBidi" w:hAnsiTheme="majorBidi" w:cstheme="majorBidi"/>
                <w:vertAlign w:val="superscript"/>
              </w:rPr>
              <w:t>a</w:t>
            </w:r>
            <w:proofErr w:type="spellEnd"/>
            <w:r w:rsidRPr="00123241">
              <w:rPr>
                <w:rFonts w:asciiTheme="majorBidi" w:hAnsiTheme="majorBidi" w:cstheme="majorBidi"/>
              </w:rPr>
              <w:t>), -108 (</w:t>
            </w:r>
            <w:proofErr w:type="spellStart"/>
            <w:r>
              <w:rPr>
                <w:rFonts w:asciiTheme="majorBidi" w:hAnsiTheme="majorBidi" w:cstheme="majorBidi"/>
              </w:rPr>
              <w:t>hs</w:t>
            </w:r>
            <w:r w:rsidRPr="004E6C53">
              <w:rPr>
                <w:rFonts w:asciiTheme="majorBidi" w:hAnsiTheme="majorBidi" w:cstheme="majorBidi"/>
                <w:vertAlign w:val="superscript"/>
              </w:rPr>
              <w:t>a</w:t>
            </w:r>
            <w:proofErr w:type="spellEnd"/>
            <w:r w:rsidRPr="00123241">
              <w:rPr>
                <w:rFonts w:asciiTheme="majorBidi" w:hAnsiTheme="majorBidi" w:cstheme="majorBidi"/>
              </w:rPr>
              <w:t>), -153 (</w:t>
            </w:r>
            <w:proofErr w:type="spellStart"/>
            <w:r>
              <w:rPr>
                <w:rFonts w:asciiTheme="majorBidi" w:hAnsiTheme="majorBidi" w:cstheme="majorBidi"/>
              </w:rPr>
              <w:t>ls</w:t>
            </w:r>
            <w:proofErr w:type="spellEnd"/>
            <w:r w:rsidRPr="00123241">
              <w:rPr>
                <w:rFonts w:asciiTheme="majorBidi" w:hAnsiTheme="majorBidi" w:cstheme="majorBidi"/>
              </w:rPr>
              <w:t>), -206 (</w:t>
            </w:r>
            <w:proofErr w:type="spellStart"/>
            <w:r>
              <w:rPr>
                <w:rFonts w:asciiTheme="majorBidi" w:hAnsiTheme="majorBidi" w:cstheme="majorBidi"/>
              </w:rPr>
              <w:t>ls</w:t>
            </w:r>
            <w:proofErr w:type="spellEnd"/>
            <w:r w:rsidRPr="00123241">
              <w:rPr>
                <w:rFonts w:asciiTheme="majorBidi" w:hAnsiTheme="majorBidi" w:cstheme="majorBidi"/>
              </w:rPr>
              <w:t>), -292 (</w:t>
            </w:r>
            <w:proofErr w:type="spellStart"/>
            <w:r>
              <w:rPr>
                <w:rFonts w:asciiTheme="majorBidi" w:hAnsiTheme="majorBidi" w:cstheme="majorBidi"/>
              </w:rPr>
              <w:t>ls</w:t>
            </w:r>
            <w:proofErr w:type="spellEnd"/>
            <w:r>
              <w:rPr>
                <w:rFonts w:asciiTheme="majorBidi" w:hAnsiTheme="majorBidi" w:cstheme="majorBidi"/>
              </w:rPr>
              <w:t>)</w:t>
            </w:r>
          </w:p>
        </w:tc>
      </w:tr>
      <w:tr w:rsidR="00090468" w:rsidTr="00836123">
        <w:tc>
          <w:tcPr>
            <w:tcW w:w="1668" w:type="dxa"/>
            <w:vMerge/>
          </w:tcPr>
          <w:p w:rsidR="00090468" w:rsidRPr="00123241" w:rsidRDefault="00090468" w:rsidP="00836123">
            <w:pPr>
              <w:spacing w:line="360" w:lineRule="auto"/>
              <w:rPr>
                <w:rFonts w:asciiTheme="majorBidi" w:hAnsiTheme="majorBidi" w:cstheme="majorBidi"/>
                <w:i/>
                <w:iCs/>
              </w:rPr>
            </w:pPr>
          </w:p>
        </w:tc>
        <w:tc>
          <w:tcPr>
            <w:tcW w:w="2976"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PFE</w:t>
            </w:r>
          </w:p>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(SnO</w:t>
            </w:r>
            <w:r w:rsidRPr="00123241">
              <w:rPr>
                <w:rFonts w:asciiTheme="majorBidi" w:hAnsiTheme="majorBidi" w:cstheme="majorBidi"/>
                <w:i/>
                <w:iCs/>
                <w:vertAlign w:val="subscript"/>
              </w:rPr>
              <w:t>2</w:t>
            </w:r>
            <w:r w:rsidRPr="00123241">
              <w:rPr>
                <w:rFonts w:asciiTheme="majorBidi" w:hAnsiTheme="majorBidi" w:cstheme="majorBidi"/>
                <w:i/>
                <w:iCs/>
              </w:rPr>
              <w:t xml:space="preserve"> electrode)</w:t>
            </w:r>
          </w:p>
        </w:tc>
        <w:tc>
          <w:tcPr>
            <w:tcW w:w="5387"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+22</w:t>
            </w:r>
            <w:r>
              <w:rPr>
                <w:rFonts w:asciiTheme="majorBidi" w:hAnsiTheme="majorBidi" w:cstheme="majorBidi"/>
              </w:rPr>
              <w:t xml:space="preserve"> (</w:t>
            </w:r>
            <w:proofErr w:type="spellStart"/>
            <w:r>
              <w:rPr>
                <w:rFonts w:asciiTheme="majorBidi" w:hAnsiTheme="majorBidi" w:cstheme="majorBidi"/>
              </w:rPr>
              <w:t>ls</w:t>
            </w:r>
            <w:proofErr w:type="spellEnd"/>
            <w:r>
              <w:rPr>
                <w:rFonts w:asciiTheme="majorBidi" w:hAnsiTheme="majorBidi" w:cstheme="majorBidi"/>
              </w:rPr>
              <w:t>)</w:t>
            </w:r>
            <w:r w:rsidRPr="00123241">
              <w:rPr>
                <w:rFonts w:asciiTheme="majorBidi" w:hAnsiTheme="majorBidi" w:cstheme="majorBidi"/>
              </w:rPr>
              <w:t>, -56 (</w:t>
            </w:r>
            <w:proofErr w:type="spellStart"/>
            <w:r>
              <w:rPr>
                <w:rFonts w:asciiTheme="majorBidi" w:hAnsiTheme="majorBidi" w:cstheme="majorBidi"/>
              </w:rPr>
              <w:t>hs</w:t>
            </w:r>
            <w:proofErr w:type="spellEnd"/>
            <w:r w:rsidRPr="00123241">
              <w:rPr>
                <w:rFonts w:asciiTheme="majorBidi" w:hAnsiTheme="majorBidi" w:cstheme="majorBidi"/>
              </w:rPr>
              <w:t>), -117 (</w:t>
            </w:r>
            <w:proofErr w:type="spellStart"/>
            <w:r>
              <w:rPr>
                <w:rFonts w:asciiTheme="majorBidi" w:hAnsiTheme="majorBidi" w:cstheme="majorBidi"/>
              </w:rPr>
              <w:t>hs</w:t>
            </w:r>
            <w:proofErr w:type="spellEnd"/>
            <w:r w:rsidRPr="00123241">
              <w:rPr>
                <w:rFonts w:asciiTheme="majorBidi" w:hAnsiTheme="majorBidi" w:cstheme="majorBidi"/>
              </w:rPr>
              <w:t>), -189 (</w:t>
            </w:r>
            <w:proofErr w:type="spellStart"/>
            <w:r>
              <w:rPr>
                <w:rFonts w:asciiTheme="majorBidi" w:hAnsiTheme="majorBidi" w:cstheme="majorBidi"/>
              </w:rPr>
              <w:t>hs</w:t>
            </w:r>
            <w:proofErr w:type="spellEnd"/>
            <w:r w:rsidRPr="00123241">
              <w:rPr>
                <w:rFonts w:asciiTheme="majorBidi" w:hAnsiTheme="majorBidi" w:cstheme="majorBidi"/>
              </w:rPr>
              <w:t>), -275 (</w:t>
            </w:r>
            <w:proofErr w:type="spellStart"/>
            <w:r>
              <w:rPr>
                <w:rFonts w:asciiTheme="majorBidi" w:hAnsiTheme="majorBidi" w:cstheme="majorBidi"/>
              </w:rPr>
              <w:t>ls</w:t>
            </w:r>
            <w:proofErr w:type="spellEnd"/>
            <w:r w:rsidRPr="00123241">
              <w:rPr>
                <w:rFonts w:asciiTheme="majorBidi" w:hAnsiTheme="majorBidi" w:cstheme="majorBidi"/>
              </w:rPr>
              <w:t>)</w:t>
            </w:r>
          </w:p>
        </w:tc>
      </w:tr>
      <w:tr w:rsidR="00090468" w:rsidTr="00836123">
        <w:tc>
          <w:tcPr>
            <w:tcW w:w="1668" w:type="dxa"/>
            <w:vMerge w:val="restart"/>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i/>
                <w:iCs/>
              </w:rPr>
              <w:t>Shewanella</w:t>
            </w:r>
            <w:proofErr w:type="spellEnd"/>
            <w:r w:rsidRPr="00123241">
              <w:rPr>
                <w:rFonts w:asciiTheme="majorBidi" w:hAnsiTheme="majorBidi" w:cstheme="majorBidi"/>
                <w:i/>
                <w:iCs/>
              </w:rPr>
              <w:t xml:space="preserve"> </w:t>
            </w:r>
            <w:proofErr w:type="spellStart"/>
            <w:r w:rsidRPr="00123241">
              <w:rPr>
                <w:rFonts w:asciiTheme="majorBidi" w:hAnsiTheme="majorBidi" w:cstheme="majorBidi"/>
                <w:i/>
                <w:iCs/>
              </w:rPr>
              <w:t>oneidensis</w:t>
            </w:r>
            <w:proofErr w:type="spellEnd"/>
            <w:r w:rsidRPr="00123241">
              <w:rPr>
                <w:rFonts w:asciiTheme="majorBidi" w:hAnsiTheme="majorBidi" w:cstheme="majorBidi"/>
                <w:i/>
                <w:iCs/>
              </w:rPr>
              <w:t xml:space="preserve"> </w:t>
            </w:r>
            <w:r w:rsidRPr="00123241">
              <w:rPr>
                <w:rFonts w:asciiTheme="majorBidi" w:hAnsiTheme="majorBidi" w:cstheme="majorBidi"/>
              </w:rPr>
              <w:t>MR1</w:t>
            </w:r>
          </w:p>
          <w:p w:rsidR="00090468" w:rsidRPr="00BC2AB4"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NrfA</w:t>
            </w:r>
            <w:proofErr w:type="spellEnd"/>
            <w:r>
              <w:rPr>
                <w:rFonts w:asciiTheme="majorBidi" w:hAnsiTheme="majorBidi" w:cstheme="majorBidi"/>
              </w:rPr>
              <w:t xml:space="preserve"> </w:t>
            </w:r>
            <w:r>
              <w:rPr>
                <w:rFonts w:asciiTheme="majorBidi" w:hAnsiTheme="majorBidi" w:cstheme="majorBidi"/>
                <w:noProof/>
              </w:rPr>
              <w:t>(8)</w:t>
            </w:r>
          </w:p>
        </w:tc>
        <w:tc>
          <w:tcPr>
            <w:tcW w:w="2976" w:type="dxa"/>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Spectroelectrochemistry</w:t>
            </w:r>
            <w:proofErr w:type="spellEnd"/>
            <w:r w:rsidRPr="00123241">
              <w:rPr>
                <w:rFonts w:asciiTheme="majorBidi" w:hAnsiTheme="majorBidi" w:cstheme="majorBidi"/>
              </w:rPr>
              <w:t xml:space="preserve"> </w:t>
            </w:r>
          </w:p>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(electronic absorbance)</w:t>
            </w:r>
          </w:p>
        </w:tc>
        <w:tc>
          <w:tcPr>
            <w:tcW w:w="5387"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-62, -140, -250, -283, -342</w:t>
            </w:r>
          </w:p>
        </w:tc>
      </w:tr>
      <w:tr w:rsidR="00090468" w:rsidTr="00836123">
        <w:tc>
          <w:tcPr>
            <w:tcW w:w="1668" w:type="dxa"/>
            <w:vMerge/>
          </w:tcPr>
          <w:p w:rsidR="00090468" w:rsidRPr="00123241" w:rsidRDefault="00090468" w:rsidP="00836123">
            <w:pPr>
              <w:spacing w:line="360" w:lineRule="auto"/>
              <w:rPr>
                <w:rFonts w:asciiTheme="majorBidi" w:hAnsiTheme="majorBidi" w:cstheme="majorBidi"/>
                <w:i/>
                <w:iCs/>
              </w:rPr>
            </w:pPr>
          </w:p>
        </w:tc>
        <w:tc>
          <w:tcPr>
            <w:tcW w:w="2976"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 xml:space="preserve">PFE </w:t>
            </w:r>
          </w:p>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(graphite electrode)</w:t>
            </w:r>
          </w:p>
        </w:tc>
        <w:tc>
          <w:tcPr>
            <w:tcW w:w="5387"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-36, -105, -166, -230, -295</w:t>
            </w:r>
          </w:p>
        </w:tc>
      </w:tr>
      <w:tr w:rsidR="00090468" w:rsidTr="00836123">
        <w:tc>
          <w:tcPr>
            <w:tcW w:w="1668" w:type="dxa"/>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i/>
                <w:iCs/>
              </w:rPr>
              <w:t>Desulfovibrio</w:t>
            </w:r>
            <w:proofErr w:type="spellEnd"/>
            <w:r w:rsidRPr="00123241">
              <w:rPr>
                <w:rFonts w:asciiTheme="majorBidi" w:hAnsiTheme="majorBidi" w:cstheme="majorBidi"/>
                <w:i/>
                <w:iCs/>
              </w:rPr>
              <w:t xml:space="preserve"> vulgaris</w:t>
            </w:r>
            <w:r w:rsidRPr="00123241">
              <w:rPr>
                <w:rFonts w:asciiTheme="majorBidi" w:hAnsiTheme="majorBidi" w:cstheme="majorBidi"/>
              </w:rPr>
              <w:t xml:space="preserve"> </w:t>
            </w:r>
            <w:proofErr w:type="spellStart"/>
            <w:r w:rsidRPr="00123241">
              <w:rPr>
                <w:rFonts w:asciiTheme="majorBidi" w:hAnsiTheme="majorBidi" w:cstheme="majorBidi"/>
              </w:rPr>
              <w:t>NrfHA</w:t>
            </w:r>
            <w:proofErr w:type="spellEnd"/>
          </w:p>
          <w:p w:rsidR="00090468" w:rsidRPr="00BC2AB4" w:rsidRDefault="00090468" w:rsidP="00836123">
            <w:pPr>
              <w:tabs>
                <w:tab w:val="center" w:pos="726"/>
              </w:tabs>
              <w:spacing w:line="360" w:lineRule="auto"/>
              <w:rPr>
                <w:rFonts w:asciiTheme="majorBidi" w:hAnsiTheme="majorBidi" w:cstheme="majorBidi"/>
                <w:iCs/>
              </w:rPr>
            </w:pPr>
            <w:r>
              <w:rPr>
                <w:rFonts w:asciiTheme="majorBidi" w:hAnsiTheme="majorBidi" w:cstheme="majorBidi"/>
                <w:iCs/>
                <w:noProof/>
              </w:rPr>
              <w:t>(17)</w:t>
            </w:r>
          </w:p>
        </w:tc>
        <w:tc>
          <w:tcPr>
            <w:tcW w:w="2976" w:type="dxa"/>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Spectroelectrochemistry</w:t>
            </w:r>
            <w:proofErr w:type="spellEnd"/>
          </w:p>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(resonance Raman)</w:t>
            </w:r>
          </w:p>
        </w:tc>
        <w:tc>
          <w:tcPr>
            <w:tcW w:w="5387" w:type="dxa"/>
          </w:tcPr>
          <w:p w:rsidR="00090468" w:rsidRPr="00123241" w:rsidRDefault="00090468" w:rsidP="00836123">
            <w:pPr>
              <w:spacing w:line="360" w:lineRule="auto"/>
              <w:rPr>
                <w:rFonts w:asciiTheme="majorBidi" w:hAnsiTheme="majorBidi" w:cstheme="majorBidi"/>
              </w:rPr>
            </w:pPr>
            <w:r>
              <w:rPr>
                <w:rFonts w:asciiTheme="majorBidi" w:hAnsiTheme="majorBidi" w:cstheme="majorBidi"/>
              </w:rPr>
              <w:t>-50 (</w:t>
            </w:r>
            <w:proofErr w:type="spellStart"/>
            <w:r>
              <w:rPr>
                <w:rFonts w:asciiTheme="majorBidi" w:hAnsiTheme="majorBidi" w:cstheme="majorBidi"/>
              </w:rPr>
              <w:t>hs</w:t>
            </w:r>
            <w:proofErr w:type="spellEnd"/>
            <w:r>
              <w:rPr>
                <w:rFonts w:asciiTheme="majorBidi" w:hAnsiTheme="majorBidi" w:cstheme="majorBidi"/>
              </w:rPr>
              <w:t>)</w:t>
            </w:r>
          </w:p>
        </w:tc>
      </w:tr>
      <w:tr w:rsidR="00090468" w:rsidTr="00836123">
        <w:tc>
          <w:tcPr>
            <w:tcW w:w="1668" w:type="dxa"/>
            <w:vMerge w:val="restart"/>
          </w:tcPr>
          <w:p w:rsidR="00090468" w:rsidRPr="00123241" w:rsidRDefault="00090468" w:rsidP="00836123">
            <w:pPr>
              <w:spacing w:line="360" w:lineRule="auto"/>
              <w:rPr>
                <w:rFonts w:asciiTheme="majorBidi" w:hAnsiTheme="majorBidi" w:cstheme="majorBidi"/>
                <w:i/>
                <w:iCs/>
              </w:rPr>
            </w:pPr>
            <w:proofErr w:type="spellStart"/>
            <w:r w:rsidRPr="00123241">
              <w:rPr>
                <w:rFonts w:asciiTheme="majorBidi" w:hAnsiTheme="majorBidi" w:cstheme="majorBidi"/>
                <w:i/>
                <w:iCs/>
              </w:rPr>
              <w:t>Desulfovibrio</w:t>
            </w:r>
            <w:proofErr w:type="spellEnd"/>
            <w:r w:rsidRPr="00123241">
              <w:rPr>
                <w:rFonts w:asciiTheme="majorBidi" w:hAnsiTheme="majorBidi" w:cstheme="majorBidi"/>
                <w:i/>
                <w:iCs/>
              </w:rPr>
              <w:t xml:space="preserve"> </w:t>
            </w:r>
            <w:proofErr w:type="spellStart"/>
            <w:r w:rsidRPr="00123241">
              <w:rPr>
                <w:rFonts w:asciiTheme="majorBidi" w:hAnsiTheme="majorBidi" w:cstheme="majorBidi"/>
                <w:i/>
                <w:iCs/>
              </w:rPr>
              <w:t>desulfuricans</w:t>
            </w:r>
            <w:proofErr w:type="spellEnd"/>
          </w:p>
          <w:p w:rsidR="00090468" w:rsidRPr="00123241" w:rsidRDefault="00090468" w:rsidP="00836123">
            <w:pPr>
              <w:spacing w:line="360" w:lineRule="auto"/>
              <w:rPr>
                <w:rFonts w:asciiTheme="majorBidi" w:hAnsiTheme="majorBidi" w:cstheme="majorBidi"/>
                <w:iCs/>
              </w:rPr>
            </w:pPr>
            <w:proofErr w:type="spellStart"/>
            <w:r w:rsidRPr="00123241">
              <w:rPr>
                <w:rFonts w:asciiTheme="majorBidi" w:hAnsiTheme="majorBidi" w:cstheme="majorBidi"/>
                <w:iCs/>
              </w:rPr>
              <w:t>NrfHA</w:t>
            </w:r>
            <w:proofErr w:type="spellEnd"/>
            <w:r>
              <w:rPr>
                <w:rFonts w:asciiTheme="majorBidi" w:hAnsiTheme="majorBidi" w:cstheme="majorBidi"/>
                <w:iCs/>
              </w:rPr>
              <w:t xml:space="preserve"> </w:t>
            </w:r>
            <w:r>
              <w:rPr>
                <w:rFonts w:asciiTheme="majorBidi" w:hAnsiTheme="majorBidi" w:cstheme="majorBidi"/>
                <w:iCs/>
                <w:noProof/>
              </w:rPr>
              <w:t>(14,16)</w:t>
            </w:r>
          </w:p>
        </w:tc>
        <w:tc>
          <w:tcPr>
            <w:tcW w:w="2976" w:type="dxa"/>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Potentiometry</w:t>
            </w:r>
            <w:proofErr w:type="spellEnd"/>
            <w:r w:rsidRPr="00123241">
              <w:rPr>
                <w:rFonts w:asciiTheme="majorBidi" w:hAnsiTheme="majorBidi" w:cstheme="majorBidi"/>
              </w:rPr>
              <w:t xml:space="preserve"> </w:t>
            </w:r>
            <w:r w:rsidRPr="0089261A">
              <w:rPr>
                <w:rFonts w:asciiTheme="majorBidi" w:hAnsiTheme="majorBidi" w:cstheme="majorBidi"/>
                <w:vertAlign w:val="superscript"/>
              </w:rPr>
              <w:t>b</w:t>
            </w:r>
          </w:p>
          <w:p w:rsidR="00090468" w:rsidRPr="00123241" w:rsidRDefault="00090468" w:rsidP="00836123">
            <w:pPr>
              <w:spacing w:line="360" w:lineRule="auto"/>
              <w:rPr>
                <w:rFonts w:asciiTheme="majorBidi" w:hAnsiTheme="majorBidi" w:cstheme="majorBidi"/>
                <w:i/>
                <w:iCs/>
              </w:rPr>
            </w:pPr>
            <w:r w:rsidRPr="00123241">
              <w:rPr>
                <w:rFonts w:asciiTheme="majorBidi" w:hAnsiTheme="majorBidi" w:cstheme="majorBidi"/>
                <w:i/>
                <w:iCs/>
              </w:rPr>
              <w:t xml:space="preserve">(EPR and </w:t>
            </w:r>
            <w:proofErr w:type="spellStart"/>
            <w:r w:rsidRPr="00123241">
              <w:rPr>
                <w:rFonts w:asciiTheme="majorBidi" w:hAnsiTheme="majorBidi" w:cstheme="majorBidi"/>
                <w:i/>
                <w:iCs/>
              </w:rPr>
              <w:t>Mössbauer</w:t>
            </w:r>
            <w:proofErr w:type="spellEnd"/>
            <w:r w:rsidRPr="00123241">
              <w:rPr>
                <w:rFonts w:asciiTheme="majorBidi" w:hAnsiTheme="majorBidi" w:cstheme="majorBidi"/>
                <w:i/>
                <w:iCs/>
              </w:rPr>
              <w:t>)</w:t>
            </w:r>
          </w:p>
        </w:tc>
        <w:tc>
          <w:tcPr>
            <w:tcW w:w="5387"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 xml:space="preserve">+150 </w:t>
            </w:r>
            <w:r>
              <w:rPr>
                <w:rFonts w:asciiTheme="majorBidi" w:hAnsiTheme="majorBidi" w:cstheme="majorBidi"/>
              </w:rPr>
              <w:t>(</w:t>
            </w:r>
            <w:proofErr w:type="spellStart"/>
            <w:r>
              <w:rPr>
                <w:rFonts w:asciiTheme="majorBidi" w:hAnsiTheme="majorBidi" w:cstheme="majorBidi"/>
              </w:rPr>
              <w:t>ls</w:t>
            </w:r>
            <w:proofErr w:type="spellEnd"/>
            <w:r>
              <w:rPr>
                <w:rFonts w:asciiTheme="majorBidi" w:hAnsiTheme="majorBidi" w:cstheme="majorBidi"/>
              </w:rPr>
              <w:t>),</w:t>
            </w:r>
            <w:r w:rsidRPr="00123241">
              <w:rPr>
                <w:rFonts w:asciiTheme="majorBidi" w:hAnsiTheme="majorBidi" w:cstheme="majorBidi"/>
              </w:rPr>
              <w:t xml:space="preserve"> -50 (</w:t>
            </w:r>
            <w:proofErr w:type="spellStart"/>
            <w:r>
              <w:rPr>
                <w:rFonts w:asciiTheme="majorBidi" w:hAnsiTheme="majorBidi" w:cstheme="majorBidi"/>
              </w:rPr>
              <w:t>ls</w:t>
            </w:r>
            <w:proofErr w:type="spellEnd"/>
            <w:r w:rsidRPr="00123241">
              <w:rPr>
                <w:rFonts w:asciiTheme="majorBidi" w:hAnsiTheme="majorBidi" w:cstheme="majorBidi"/>
              </w:rPr>
              <w:t>), -80 (</w:t>
            </w:r>
            <w:proofErr w:type="spellStart"/>
            <w:r>
              <w:rPr>
                <w:rFonts w:asciiTheme="majorBidi" w:hAnsiTheme="majorBidi" w:cstheme="majorBidi"/>
              </w:rPr>
              <w:t>hs</w:t>
            </w:r>
            <w:proofErr w:type="spellEnd"/>
            <w:r>
              <w:rPr>
                <w:rFonts w:asciiTheme="majorBidi" w:hAnsiTheme="majorBidi" w:cstheme="majorBidi"/>
              </w:rPr>
              <w:t>)</w:t>
            </w:r>
            <w:r w:rsidRPr="00123241">
              <w:rPr>
                <w:rFonts w:asciiTheme="majorBidi" w:hAnsiTheme="majorBidi" w:cstheme="majorBidi"/>
              </w:rPr>
              <w:t>, -480 (</w:t>
            </w:r>
            <w:proofErr w:type="spellStart"/>
            <w:r>
              <w:rPr>
                <w:rFonts w:asciiTheme="majorBidi" w:hAnsiTheme="majorBidi" w:cstheme="majorBidi"/>
              </w:rPr>
              <w:t>ls</w:t>
            </w:r>
            <w:proofErr w:type="spellEnd"/>
            <w:r w:rsidRPr="00123241">
              <w:rPr>
                <w:rFonts w:asciiTheme="majorBidi" w:hAnsiTheme="majorBidi" w:cstheme="majorBidi"/>
              </w:rPr>
              <w:t xml:space="preserve">, </w:t>
            </w:r>
            <w:r>
              <w:rPr>
                <w:rFonts w:asciiTheme="majorBidi" w:hAnsiTheme="majorBidi" w:cstheme="majorBidi"/>
              </w:rPr>
              <w:t>2</w:t>
            </w:r>
            <w:r w:rsidRPr="00123241">
              <w:rPr>
                <w:rFonts w:asciiTheme="majorBidi" w:hAnsiTheme="majorBidi" w:cstheme="majorBidi"/>
              </w:rPr>
              <w:t xml:space="preserve"> </w:t>
            </w:r>
            <w:proofErr w:type="spellStart"/>
            <w:r w:rsidRPr="00123241">
              <w:rPr>
                <w:rFonts w:asciiTheme="majorBidi" w:hAnsiTheme="majorBidi" w:cstheme="majorBidi"/>
              </w:rPr>
              <w:t>hemes</w:t>
            </w:r>
            <w:proofErr w:type="spellEnd"/>
            <w:r w:rsidRPr="00123241">
              <w:rPr>
                <w:rFonts w:asciiTheme="majorBidi" w:hAnsiTheme="majorBidi" w:cstheme="majorBidi"/>
              </w:rPr>
              <w:t>)</w:t>
            </w:r>
          </w:p>
        </w:tc>
      </w:tr>
      <w:tr w:rsidR="00090468" w:rsidTr="00836123">
        <w:tc>
          <w:tcPr>
            <w:tcW w:w="1668" w:type="dxa"/>
            <w:vMerge/>
          </w:tcPr>
          <w:p w:rsidR="00090468" w:rsidRPr="00123241" w:rsidRDefault="00090468" w:rsidP="00836123">
            <w:pPr>
              <w:spacing w:line="360" w:lineRule="auto"/>
              <w:rPr>
                <w:rFonts w:asciiTheme="majorBidi" w:hAnsiTheme="majorBidi" w:cstheme="majorBidi"/>
                <w:i/>
                <w:iCs/>
              </w:rPr>
            </w:pPr>
          </w:p>
        </w:tc>
        <w:tc>
          <w:tcPr>
            <w:tcW w:w="2976"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 xml:space="preserve">PFE </w:t>
            </w:r>
          </w:p>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(graphite electrode)</w:t>
            </w:r>
          </w:p>
        </w:tc>
        <w:tc>
          <w:tcPr>
            <w:tcW w:w="5387" w:type="dxa"/>
          </w:tcPr>
          <w:p w:rsidR="00090468" w:rsidRPr="00123241" w:rsidRDefault="00090468" w:rsidP="00836123">
            <w:pPr>
              <w:spacing w:line="360" w:lineRule="auto"/>
              <w:rPr>
                <w:rFonts w:asciiTheme="majorBidi" w:hAnsiTheme="majorBidi" w:cstheme="majorBidi"/>
              </w:rPr>
            </w:pPr>
            <w:r w:rsidRPr="00123241">
              <w:rPr>
                <w:rFonts w:asciiTheme="majorBidi" w:hAnsiTheme="majorBidi" w:cstheme="majorBidi"/>
              </w:rPr>
              <w:t>-220 (</w:t>
            </w:r>
            <w:r>
              <w:rPr>
                <w:rFonts w:asciiTheme="majorBidi" w:hAnsiTheme="majorBidi" w:cstheme="majorBidi"/>
              </w:rPr>
              <w:t xml:space="preserve">active site CO binding </w:t>
            </w:r>
            <w:proofErr w:type="spellStart"/>
            <w:r>
              <w:rPr>
                <w:rFonts w:asciiTheme="majorBidi" w:hAnsiTheme="majorBidi" w:cstheme="majorBidi"/>
              </w:rPr>
              <w:t>heme</w:t>
            </w:r>
            <w:proofErr w:type="spellEnd"/>
            <w:r w:rsidRPr="00123241">
              <w:rPr>
                <w:rFonts w:asciiTheme="majorBidi" w:hAnsiTheme="majorBidi" w:cstheme="majorBidi"/>
              </w:rPr>
              <w:t>)</w:t>
            </w:r>
          </w:p>
        </w:tc>
      </w:tr>
      <w:tr w:rsidR="00090468" w:rsidTr="00836123">
        <w:tc>
          <w:tcPr>
            <w:tcW w:w="1668" w:type="dxa"/>
          </w:tcPr>
          <w:p w:rsidR="00090468" w:rsidRPr="00123241" w:rsidRDefault="00090468" w:rsidP="00836123">
            <w:pPr>
              <w:spacing w:line="360" w:lineRule="auto"/>
              <w:rPr>
                <w:rFonts w:asciiTheme="majorBidi" w:hAnsiTheme="majorBidi" w:cstheme="majorBidi"/>
                <w:i/>
                <w:iCs/>
              </w:rPr>
            </w:pPr>
            <w:proofErr w:type="spellStart"/>
            <w:r w:rsidRPr="00123241">
              <w:rPr>
                <w:rFonts w:asciiTheme="majorBidi" w:hAnsiTheme="majorBidi" w:cstheme="majorBidi"/>
                <w:i/>
                <w:iCs/>
              </w:rPr>
              <w:t>Thioalkalivibrio</w:t>
            </w:r>
            <w:proofErr w:type="spellEnd"/>
            <w:r w:rsidRPr="00123241">
              <w:rPr>
                <w:rFonts w:asciiTheme="majorBidi" w:hAnsiTheme="majorBidi" w:cstheme="majorBidi"/>
                <w:i/>
                <w:iCs/>
              </w:rPr>
              <w:t xml:space="preserve"> </w:t>
            </w:r>
            <w:proofErr w:type="spellStart"/>
            <w:r w:rsidRPr="00123241">
              <w:rPr>
                <w:rFonts w:asciiTheme="majorBidi" w:hAnsiTheme="majorBidi" w:cstheme="majorBidi"/>
                <w:i/>
                <w:iCs/>
              </w:rPr>
              <w:t>nitratireducens</w:t>
            </w:r>
            <w:proofErr w:type="spellEnd"/>
          </w:p>
          <w:p w:rsidR="00090468" w:rsidRDefault="00090468" w:rsidP="00836123">
            <w:pPr>
              <w:spacing w:line="360" w:lineRule="auto"/>
              <w:rPr>
                <w:rFonts w:asciiTheme="majorBidi" w:hAnsiTheme="majorBidi" w:cstheme="majorBidi"/>
                <w:color w:val="FF0000"/>
              </w:rPr>
            </w:pPr>
            <w:proofErr w:type="spellStart"/>
            <w:r w:rsidRPr="00123241">
              <w:rPr>
                <w:rFonts w:asciiTheme="majorBidi" w:hAnsiTheme="majorBidi" w:cstheme="majorBidi"/>
                <w:i/>
                <w:iCs/>
              </w:rPr>
              <w:t>Tv</w:t>
            </w:r>
            <w:r w:rsidRPr="00123241">
              <w:rPr>
                <w:rFonts w:asciiTheme="majorBidi" w:hAnsiTheme="majorBidi" w:cstheme="majorBidi"/>
              </w:rPr>
              <w:t>NiR</w:t>
            </w:r>
            <w:proofErr w:type="spellEnd"/>
            <w:r>
              <w:rPr>
                <w:rFonts w:asciiTheme="majorBidi" w:hAnsiTheme="majorBidi" w:cstheme="majorBidi"/>
              </w:rPr>
              <w:t xml:space="preserve"> </w:t>
            </w:r>
          </w:p>
          <w:p w:rsidR="00090468" w:rsidRPr="00BC2AB4" w:rsidRDefault="00090468" w:rsidP="00836123">
            <w:pPr>
              <w:spacing w:line="360" w:lineRule="auto"/>
              <w:rPr>
                <w:rFonts w:asciiTheme="majorBidi" w:hAnsiTheme="majorBidi" w:cstheme="majorBidi"/>
                <w:i/>
                <w:iCs/>
              </w:rPr>
            </w:pPr>
            <w:r w:rsidRPr="00BC2AB4">
              <w:rPr>
                <w:rFonts w:asciiTheme="majorBidi" w:hAnsiTheme="majorBidi" w:cstheme="majorBidi"/>
              </w:rPr>
              <w:t>(this work)</w:t>
            </w:r>
          </w:p>
        </w:tc>
        <w:tc>
          <w:tcPr>
            <w:tcW w:w="2976" w:type="dxa"/>
          </w:tcPr>
          <w:p w:rsidR="00090468" w:rsidRPr="00123241" w:rsidRDefault="00090468" w:rsidP="00836123">
            <w:pPr>
              <w:spacing w:line="360" w:lineRule="auto"/>
              <w:rPr>
                <w:rFonts w:asciiTheme="majorBidi" w:hAnsiTheme="majorBidi" w:cstheme="majorBidi"/>
              </w:rPr>
            </w:pPr>
            <w:proofErr w:type="spellStart"/>
            <w:r w:rsidRPr="00123241">
              <w:rPr>
                <w:rFonts w:asciiTheme="majorBidi" w:hAnsiTheme="majorBidi" w:cstheme="majorBidi"/>
              </w:rPr>
              <w:t>Spectroelectrochemistry</w:t>
            </w:r>
            <w:proofErr w:type="spellEnd"/>
            <w:r w:rsidRPr="00123241">
              <w:rPr>
                <w:rFonts w:asciiTheme="majorBidi" w:hAnsiTheme="majorBidi" w:cstheme="majorBidi"/>
              </w:rPr>
              <w:t xml:space="preserve"> </w:t>
            </w:r>
            <w:r w:rsidRPr="00123241">
              <w:rPr>
                <w:rFonts w:asciiTheme="majorBidi" w:hAnsiTheme="majorBidi" w:cstheme="majorBidi"/>
                <w:i/>
                <w:iCs/>
              </w:rPr>
              <w:t>(electronic absorbance</w:t>
            </w:r>
            <w:r>
              <w:rPr>
                <w:rFonts w:asciiTheme="majorBidi" w:hAnsiTheme="majorBidi" w:cstheme="majorBidi"/>
                <w:i/>
                <w:iCs/>
              </w:rPr>
              <w:t xml:space="preserve">, </w:t>
            </w:r>
            <w:r w:rsidRPr="00123241">
              <w:rPr>
                <w:rFonts w:asciiTheme="majorBidi" w:hAnsiTheme="majorBidi" w:cstheme="majorBidi"/>
                <w:i/>
                <w:iCs/>
              </w:rPr>
              <w:t>MCD)</w:t>
            </w:r>
          </w:p>
          <w:p w:rsidR="00090468" w:rsidRPr="00123241" w:rsidRDefault="00090468" w:rsidP="00836123">
            <w:pPr>
              <w:spacing w:line="360" w:lineRule="auto"/>
              <w:rPr>
                <w:rFonts w:asciiTheme="majorBidi" w:hAnsiTheme="majorBidi" w:cstheme="majorBidi"/>
              </w:rPr>
            </w:pPr>
          </w:p>
        </w:tc>
        <w:tc>
          <w:tcPr>
            <w:tcW w:w="5387" w:type="dxa"/>
          </w:tcPr>
          <w:p w:rsidR="00090468" w:rsidRPr="00123241" w:rsidRDefault="00090468" w:rsidP="00836123">
            <w:pPr>
              <w:spacing w:line="360" w:lineRule="auto"/>
              <w:rPr>
                <w:rFonts w:asciiTheme="majorBidi" w:hAnsiTheme="majorBidi" w:cstheme="majorBidi"/>
              </w:rPr>
            </w:pPr>
            <w:r>
              <w:rPr>
                <w:rFonts w:ascii="Times New Roman" w:hAnsi="Times New Roman"/>
                <w:sz w:val="20"/>
                <w:szCs w:val="20"/>
                <w:lang w:val="en-US"/>
              </w:rPr>
              <w:t>+100 (</w:t>
            </w:r>
            <w:proofErr w:type="spellStart"/>
            <w:r>
              <w:rPr>
                <w:rFonts w:ascii="Times New Roman" w:hAnsi="Times New Roman"/>
                <w:sz w:val="20"/>
                <w:szCs w:val="20"/>
                <w:lang w:val="en-US"/>
              </w:rPr>
              <w:t>ls</w:t>
            </w:r>
            <w:proofErr w:type="spellEnd"/>
            <w:r>
              <w:rPr>
                <w:rFonts w:ascii="Times New Roman" w:hAnsi="Times New Roman"/>
                <w:sz w:val="20"/>
                <w:szCs w:val="20"/>
                <w:lang w:val="en-US"/>
              </w:rPr>
              <w:t>), -8</w:t>
            </w:r>
            <w:r w:rsidRPr="006409CD">
              <w:rPr>
                <w:rFonts w:ascii="Times New Roman" w:hAnsi="Times New Roman"/>
                <w:sz w:val="20"/>
                <w:szCs w:val="20"/>
                <w:lang w:val="en-US"/>
              </w:rPr>
              <w:t>0</w:t>
            </w:r>
            <w:r>
              <w:rPr>
                <w:rFonts w:ascii="Times New Roman" w:hAnsi="Times New Roman"/>
                <w:sz w:val="20"/>
                <w:szCs w:val="20"/>
                <w:lang w:val="en-US"/>
              </w:rPr>
              <w:t xml:space="preserve"> (</w:t>
            </w:r>
            <w:proofErr w:type="spellStart"/>
            <w:r>
              <w:rPr>
                <w:rFonts w:ascii="Times New Roman" w:hAnsi="Times New Roman"/>
                <w:sz w:val="20"/>
                <w:szCs w:val="20"/>
                <w:lang w:val="en-US"/>
              </w:rPr>
              <w:t>ls</w:t>
            </w:r>
            <w:proofErr w:type="spellEnd"/>
            <w:r>
              <w:rPr>
                <w:rFonts w:ascii="Times New Roman" w:hAnsi="Times New Roman"/>
                <w:sz w:val="20"/>
                <w:szCs w:val="20"/>
                <w:lang w:val="en-US"/>
              </w:rPr>
              <w:t>)</w:t>
            </w:r>
            <w:r w:rsidRPr="006409CD">
              <w:rPr>
                <w:rFonts w:ascii="Times New Roman" w:hAnsi="Times New Roman"/>
                <w:sz w:val="20"/>
                <w:szCs w:val="20"/>
                <w:lang w:val="en-US"/>
              </w:rPr>
              <w:t>, -</w:t>
            </w:r>
            <w:r>
              <w:rPr>
                <w:rFonts w:ascii="Times New Roman" w:hAnsi="Times New Roman"/>
                <w:sz w:val="20"/>
                <w:szCs w:val="20"/>
                <w:lang w:val="en-US"/>
              </w:rPr>
              <w:t xml:space="preserve">200 (3, </w:t>
            </w:r>
            <w:proofErr w:type="spellStart"/>
            <w:r>
              <w:rPr>
                <w:rFonts w:ascii="Times New Roman" w:hAnsi="Times New Roman"/>
                <w:sz w:val="20"/>
                <w:szCs w:val="20"/>
                <w:lang w:val="en-US"/>
              </w:rPr>
              <w:t>ls</w:t>
            </w:r>
            <w:proofErr w:type="spellEnd"/>
            <w:r>
              <w:rPr>
                <w:rFonts w:ascii="Times New Roman" w:hAnsi="Times New Roman"/>
                <w:sz w:val="20"/>
                <w:szCs w:val="20"/>
                <w:lang w:val="en-US"/>
              </w:rPr>
              <w:t>)</w:t>
            </w:r>
            <w:r w:rsidRPr="006409CD">
              <w:rPr>
                <w:rFonts w:ascii="Times New Roman" w:hAnsi="Times New Roman"/>
                <w:sz w:val="20"/>
                <w:szCs w:val="20"/>
                <w:lang w:val="en-US"/>
              </w:rPr>
              <w:t xml:space="preserve"> -</w:t>
            </w:r>
            <w:r>
              <w:rPr>
                <w:rFonts w:ascii="Times New Roman" w:hAnsi="Times New Roman"/>
                <w:sz w:val="20"/>
                <w:szCs w:val="20"/>
                <w:lang w:val="en-US"/>
              </w:rPr>
              <w:t>37</w:t>
            </w:r>
            <w:r w:rsidRPr="006409CD">
              <w:rPr>
                <w:rFonts w:ascii="Times New Roman" w:hAnsi="Times New Roman"/>
                <w:sz w:val="20"/>
                <w:szCs w:val="20"/>
                <w:lang w:val="en-US"/>
              </w:rPr>
              <w:t>0</w:t>
            </w:r>
            <w:r>
              <w:rPr>
                <w:rFonts w:ascii="Times New Roman" w:hAnsi="Times New Roman"/>
                <w:sz w:val="20"/>
                <w:szCs w:val="20"/>
                <w:lang w:val="en-US"/>
              </w:rPr>
              <w:t xml:space="preserve"> (2, </w:t>
            </w:r>
            <w:proofErr w:type="spellStart"/>
            <w:r>
              <w:rPr>
                <w:rFonts w:ascii="Times New Roman" w:hAnsi="Times New Roman"/>
                <w:sz w:val="20"/>
                <w:szCs w:val="20"/>
                <w:lang w:val="en-US"/>
              </w:rPr>
              <w:t>ls</w:t>
            </w:r>
            <w:proofErr w:type="spellEnd"/>
            <w:r>
              <w:rPr>
                <w:rFonts w:ascii="Times New Roman" w:hAnsi="Times New Roman"/>
                <w:sz w:val="20"/>
                <w:szCs w:val="20"/>
                <w:lang w:val="en-US"/>
              </w:rPr>
              <w:t>)</w:t>
            </w:r>
          </w:p>
        </w:tc>
      </w:tr>
    </w:tbl>
    <w:p w:rsidR="00090468" w:rsidRDefault="00090468" w:rsidP="00836123">
      <w:pPr>
        <w:spacing w:line="360" w:lineRule="auto"/>
        <w:rPr>
          <w:rFonts w:asciiTheme="majorBidi" w:hAnsiTheme="majorBidi" w:cstheme="majorBidi"/>
          <w:vertAlign w:val="superscript"/>
        </w:rPr>
      </w:pPr>
    </w:p>
    <w:p w:rsidR="00090468" w:rsidRPr="00A90BC4" w:rsidRDefault="00090468" w:rsidP="00836123">
      <w:pPr>
        <w:spacing w:line="360" w:lineRule="auto"/>
        <w:rPr>
          <w:rFonts w:asciiTheme="majorBidi" w:hAnsiTheme="majorBidi" w:cstheme="majorBidi"/>
        </w:rPr>
      </w:pPr>
      <w:proofErr w:type="gramStart"/>
      <w:r w:rsidRPr="00A90BC4">
        <w:rPr>
          <w:rFonts w:asciiTheme="majorBidi" w:hAnsiTheme="majorBidi" w:cstheme="majorBidi"/>
          <w:vertAlign w:val="superscript"/>
        </w:rPr>
        <w:t>a</w:t>
      </w:r>
      <w:proofErr w:type="gramEnd"/>
      <w:r w:rsidRPr="00A90BC4">
        <w:rPr>
          <w:rFonts w:asciiTheme="majorBidi" w:hAnsiTheme="majorBidi" w:cstheme="majorBidi"/>
        </w:rPr>
        <w:t xml:space="preserve"> </w:t>
      </w:r>
      <w:proofErr w:type="spellStart"/>
      <w:r w:rsidRPr="00A90BC4">
        <w:rPr>
          <w:rFonts w:asciiTheme="majorBidi" w:hAnsiTheme="majorBidi" w:cstheme="majorBidi"/>
        </w:rPr>
        <w:t>ls</w:t>
      </w:r>
      <w:proofErr w:type="spellEnd"/>
      <w:r w:rsidRPr="00A90BC4">
        <w:rPr>
          <w:rFonts w:asciiTheme="majorBidi" w:hAnsiTheme="majorBidi" w:cstheme="majorBidi"/>
        </w:rPr>
        <w:t xml:space="preserve"> low-spin, </w:t>
      </w:r>
      <w:proofErr w:type="spellStart"/>
      <w:r w:rsidRPr="00A90BC4">
        <w:rPr>
          <w:rFonts w:asciiTheme="majorBidi" w:hAnsiTheme="majorBidi" w:cstheme="majorBidi"/>
        </w:rPr>
        <w:t>hs</w:t>
      </w:r>
      <w:proofErr w:type="spellEnd"/>
      <w:r w:rsidRPr="00A90BC4">
        <w:rPr>
          <w:rFonts w:asciiTheme="majorBidi" w:hAnsiTheme="majorBidi" w:cstheme="majorBidi"/>
        </w:rPr>
        <w:t xml:space="preserve"> high-spin</w:t>
      </w:r>
    </w:p>
    <w:p w:rsidR="00090468" w:rsidRDefault="00090468" w:rsidP="00836123">
      <w:pPr>
        <w:spacing w:after="0" w:line="360" w:lineRule="auto"/>
        <w:ind w:left="720" w:hanging="720"/>
        <w:jc w:val="both"/>
        <w:rPr>
          <w:rFonts w:ascii="Times New Roman" w:hAnsi="Times New Roman"/>
          <w:sz w:val="24"/>
          <w:szCs w:val="24"/>
        </w:rPr>
      </w:pPr>
      <w:proofErr w:type="gramStart"/>
      <w:r w:rsidRPr="0089261A">
        <w:rPr>
          <w:rFonts w:ascii="Times New Roman" w:hAnsi="Times New Roman"/>
          <w:sz w:val="24"/>
          <w:szCs w:val="24"/>
          <w:vertAlign w:val="superscript"/>
        </w:rPr>
        <w:t>b</w:t>
      </w:r>
      <w:proofErr w:type="gramEnd"/>
      <w:r>
        <w:rPr>
          <w:rFonts w:ascii="Times New Roman" w:hAnsi="Times New Roman"/>
          <w:sz w:val="24"/>
          <w:szCs w:val="24"/>
        </w:rPr>
        <w:t xml:space="preserve"> Dithionite or Zn as </w:t>
      </w:r>
      <w:proofErr w:type="spellStart"/>
      <w:r>
        <w:rPr>
          <w:rFonts w:ascii="Times New Roman" w:hAnsi="Times New Roman"/>
          <w:sz w:val="24"/>
          <w:szCs w:val="24"/>
        </w:rPr>
        <w:t>reductant</w:t>
      </w:r>
      <w:proofErr w:type="spellEnd"/>
    </w:p>
    <w:p w:rsidR="00090468" w:rsidRDefault="00090468" w:rsidP="00836123">
      <w:pPr>
        <w:spacing w:after="0" w:line="360" w:lineRule="auto"/>
        <w:ind w:left="720" w:hanging="720"/>
        <w:jc w:val="both"/>
        <w:rPr>
          <w:rFonts w:ascii="Times New Roman" w:hAnsi="Times New Roman"/>
          <w:sz w:val="24"/>
          <w:szCs w:val="24"/>
        </w:rPr>
      </w:pPr>
    </w:p>
    <w:p w:rsidR="00090468" w:rsidRDefault="00090468" w:rsidP="00836123">
      <w:pPr>
        <w:spacing w:after="0" w:line="360" w:lineRule="auto"/>
        <w:ind w:left="720" w:hanging="720"/>
        <w:jc w:val="both"/>
        <w:rPr>
          <w:rFonts w:ascii="Times New Roman" w:hAnsi="Times New Roman"/>
          <w:sz w:val="24"/>
          <w:szCs w:val="24"/>
        </w:rPr>
      </w:pPr>
    </w:p>
    <w:p w:rsidR="00090468" w:rsidRPr="001E10DD" w:rsidRDefault="00090468" w:rsidP="00836123">
      <w:pPr>
        <w:spacing w:after="0" w:line="360" w:lineRule="auto"/>
        <w:ind w:left="720" w:hanging="720"/>
        <w:jc w:val="both"/>
        <w:rPr>
          <w:rFonts w:ascii="Times New Roman" w:hAnsi="Times New Roman"/>
          <w:sz w:val="24"/>
          <w:szCs w:val="24"/>
        </w:rPr>
      </w:pPr>
    </w:p>
    <w:p w:rsidR="00090468" w:rsidRDefault="00090468" w:rsidP="00836123">
      <w:pPr>
        <w:spacing w:line="360" w:lineRule="auto"/>
        <w:rPr>
          <w:rFonts w:ascii="Times New Roman" w:hAnsi="Times New Roman"/>
          <w:b/>
          <w:sz w:val="24"/>
          <w:szCs w:val="24"/>
        </w:rPr>
      </w:pPr>
      <w:r>
        <w:rPr>
          <w:rFonts w:ascii="Times New Roman" w:hAnsi="Times New Roman"/>
          <w:b/>
          <w:sz w:val="24"/>
          <w:szCs w:val="24"/>
        </w:rPr>
        <w:br w:type="page"/>
      </w:r>
    </w:p>
    <w:p w:rsidR="00090468" w:rsidRPr="001E10DD" w:rsidRDefault="00090468" w:rsidP="00836123">
      <w:pPr>
        <w:spacing w:after="0" w:line="360" w:lineRule="auto"/>
        <w:jc w:val="both"/>
        <w:rPr>
          <w:rFonts w:ascii="Times New Roman" w:hAnsi="Times New Roman"/>
          <w:sz w:val="24"/>
          <w:szCs w:val="24"/>
          <w:lang w:val="en-US"/>
        </w:rPr>
      </w:pPr>
      <w:proofErr w:type="gramStart"/>
      <w:r w:rsidRPr="001E10DD">
        <w:rPr>
          <w:rFonts w:ascii="Times New Roman" w:hAnsi="Times New Roman"/>
          <w:b/>
          <w:sz w:val="24"/>
          <w:szCs w:val="24"/>
        </w:rPr>
        <w:lastRenderedPageBreak/>
        <w:t>Fig. 1.</w:t>
      </w:r>
      <w:proofErr w:type="gramEnd"/>
      <w:r w:rsidRPr="001E10DD">
        <w:rPr>
          <w:rFonts w:ascii="Times New Roman" w:hAnsi="Times New Roman"/>
          <w:sz w:val="24"/>
          <w:szCs w:val="24"/>
        </w:rPr>
        <w:t xml:space="preserve"> </w:t>
      </w:r>
      <w:r>
        <w:rPr>
          <w:rFonts w:ascii="Times New Roman" w:hAnsi="Times New Roman"/>
          <w:b/>
          <w:sz w:val="24"/>
          <w:szCs w:val="24"/>
          <w:lang w:val="en-US"/>
        </w:rPr>
        <w:t xml:space="preserve">The active sites of two nitrite </w:t>
      </w:r>
      <w:proofErr w:type="spellStart"/>
      <w:r>
        <w:rPr>
          <w:rFonts w:ascii="Times New Roman" w:hAnsi="Times New Roman"/>
          <w:b/>
          <w:sz w:val="24"/>
          <w:szCs w:val="24"/>
          <w:lang w:val="en-US"/>
        </w:rPr>
        <w:t>ammonifying</w:t>
      </w:r>
      <w:proofErr w:type="spellEnd"/>
      <w:r>
        <w:rPr>
          <w:rFonts w:ascii="Times New Roman" w:hAnsi="Times New Roman"/>
          <w:b/>
          <w:sz w:val="24"/>
          <w:szCs w:val="24"/>
          <w:lang w:val="en-US"/>
        </w:rPr>
        <w:t xml:space="preserve"> enzymes that contain </w:t>
      </w:r>
      <w:proofErr w:type="spellStart"/>
      <w:r>
        <w:rPr>
          <w:rFonts w:ascii="Times New Roman" w:hAnsi="Times New Roman"/>
          <w:b/>
          <w:sz w:val="24"/>
          <w:szCs w:val="24"/>
          <w:lang w:val="en-US"/>
        </w:rPr>
        <w:t>CxxCK</w:t>
      </w:r>
      <w:proofErr w:type="spellEnd"/>
      <w:r>
        <w:rPr>
          <w:rFonts w:ascii="Times New Roman" w:hAnsi="Times New Roman"/>
          <w:b/>
          <w:sz w:val="24"/>
          <w:szCs w:val="24"/>
          <w:lang w:val="en-US"/>
        </w:rPr>
        <w:t xml:space="preserve"> coordinated active site </w:t>
      </w:r>
      <w:proofErr w:type="spellStart"/>
      <w:r>
        <w:rPr>
          <w:rFonts w:ascii="Times New Roman" w:hAnsi="Times New Roman"/>
          <w:b/>
          <w:sz w:val="24"/>
          <w:szCs w:val="24"/>
          <w:lang w:val="en-US"/>
        </w:rPr>
        <w:t>hemes</w:t>
      </w:r>
      <w:proofErr w:type="spellEnd"/>
      <w:r w:rsidRPr="001E10DD">
        <w:rPr>
          <w:rFonts w:ascii="Times New Roman" w:hAnsi="Times New Roman"/>
          <w:b/>
          <w:sz w:val="24"/>
          <w:szCs w:val="24"/>
          <w:lang w:val="en-US"/>
        </w:rPr>
        <w:t xml:space="preserve"> </w:t>
      </w:r>
      <w:proofErr w:type="spellStart"/>
      <w:r w:rsidRPr="001E10DD">
        <w:rPr>
          <w:rFonts w:ascii="Times New Roman" w:hAnsi="Times New Roman"/>
          <w:b/>
          <w:i/>
          <w:sz w:val="24"/>
          <w:szCs w:val="24"/>
          <w:lang w:val="en-US"/>
        </w:rPr>
        <w:t>Ec</w:t>
      </w:r>
      <w:proofErr w:type="spellEnd"/>
      <w:r w:rsidRPr="001E10DD">
        <w:rPr>
          <w:rFonts w:ascii="Times New Roman" w:hAnsi="Times New Roman"/>
          <w:b/>
          <w:sz w:val="24"/>
          <w:szCs w:val="24"/>
          <w:lang w:val="en-US"/>
        </w:rPr>
        <w:t xml:space="preserve"> </w:t>
      </w:r>
      <w:proofErr w:type="spellStart"/>
      <w:r w:rsidRPr="001E10DD">
        <w:rPr>
          <w:rFonts w:ascii="Times New Roman" w:hAnsi="Times New Roman"/>
          <w:b/>
          <w:sz w:val="24"/>
          <w:szCs w:val="24"/>
          <w:lang w:val="en-US"/>
        </w:rPr>
        <w:t>NrfA</w:t>
      </w:r>
      <w:proofErr w:type="spellEnd"/>
      <w:r w:rsidRPr="001E10DD">
        <w:rPr>
          <w:rFonts w:ascii="Times New Roman" w:hAnsi="Times New Roman"/>
          <w:b/>
          <w:sz w:val="24"/>
          <w:szCs w:val="24"/>
          <w:lang w:val="en-US"/>
        </w:rPr>
        <w:t xml:space="preserve"> </w:t>
      </w:r>
      <w:r>
        <w:rPr>
          <w:rFonts w:ascii="Times New Roman" w:hAnsi="Times New Roman"/>
          <w:b/>
          <w:sz w:val="24"/>
          <w:szCs w:val="24"/>
          <w:lang w:val="en-US"/>
        </w:rPr>
        <w:t xml:space="preserve">(A) </w:t>
      </w:r>
      <w:r w:rsidRPr="001E10DD">
        <w:rPr>
          <w:rFonts w:ascii="Times New Roman" w:hAnsi="Times New Roman"/>
          <w:b/>
          <w:sz w:val="24"/>
          <w:szCs w:val="24"/>
          <w:lang w:val="en-US"/>
        </w:rPr>
        <w:t xml:space="preserve">and </w:t>
      </w:r>
      <w:proofErr w:type="spellStart"/>
      <w:r w:rsidRPr="001E10DD">
        <w:rPr>
          <w:rFonts w:ascii="Times New Roman" w:hAnsi="Times New Roman"/>
          <w:b/>
          <w:i/>
          <w:sz w:val="24"/>
          <w:szCs w:val="24"/>
          <w:lang w:val="en-US"/>
        </w:rPr>
        <w:t>Tv</w:t>
      </w:r>
      <w:r w:rsidRPr="001E10DD">
        <w:rPr>
          <w:rFonts w:ascii="Times New Roman" w:hAnsi="Times New Roman"/>
          <w:b/>
          <w:sz w:val="24"/>
          <w:szCs w:val="24"/>
          <w:lang w:val="en-US"/>
        </w:rPr>
        <w:t>NiR</w:t>
      </w:r>
      <w:proofErr w:type="spellEnd"/>
      <w:r>
        <w:rPr>
          <w:rFonts w:ascii="Times New Roman" w:hAnsi="Times New Roman"/>
          <w:b/>
          <w:sz w:val="24"/>
          <w:szCs w:val="24"/>
          <w:lang w:val="en-US"/>
        </w:rPr>
        <w:t xml:space="preserve"> (B)</w:t>
      </w:r>
      <w:r w:rsidRPr="001E10DD">
        <w:rPr>
          <w:rFonts w:ascii="Times New Roman" w:hAnsi="Times New Roman"/>
          <w:sz w:val="24"/>
          <w:szCs w:val="24"/>
          <w:lang w:val="en-US"/>
        </w:rPr>
        <w:t xml:space="preserve">. </w:t>
      </w:r>
    </w:p>
    <w:p w:rsidR="00090468" w:rsidRPr="001E10DD" w:rsidRDefault="00090468" w:rsidP="00836123">
      <w:pPr>
        <w:spacing w:after="0" w:line="360" w:lineRule="auto"/>
        <w:jc w:val="both"/>
        <w:rPr>
          <w:rFonts w:ascii="Times New Roman" w:hAnsi="Times New Roman"/>
          <w:sz w:val="24"/>
          <w:szCs w:val="24"/>
          <w:lang w:val="en-US"/>
        </w:rPr>
      </w:pPr>
      <w:r w:rsidRPr="001E10DD">
        <w:rPr>
          <w:rFonts w:ascii="Times New Roman" w:hAnsi="Times New Roman"/>
          <w:sz w:val="24"/>
          <w:szCs w:val="24"/>
          <w:lang w:val="en-US"/>
        </w:rPr>
        <w:t xml:space="preserve">The catalytic triad of Tyr, His and </w:t>
      </w:r>
      <w:proofErr w:type="spellStart"/>
      <w:r w:rsidRPr="001E10DD">
        <w:rPr>
          <w:rFonts w:ascii="Times New Roman" w:hAnsi="Times New Roman"/>
          <w:sz w:val="24"/>
          <w:szCs w:val="24"/>
          <w:lang w:val="en-US"/>
        </w:rPr>
        <w:t>Arg</w:t>
      </w:r>
      <w:proofErr w:type="spellEnd"/>
      <w:r w:rsidRPr="001E10DD">
        <w:rPr>
          <w:rFonts w:ascii="Times New Roman" w:hAnsi="Times New Roman"/>
          <w:sz w:val="24"/>
          <w:szCs w:val="24"/>
          <w:lang w:val="en-US"/>
        </w:rPr>
        <w:t xml:space="preserve"> in the distal pocket are illustrated together with the </w:t>
      </w:r>
      <w:proofErr w:type="spellStart"/>
      <w:r w:rsidRPr="001E10DD">
        <w:rPr>
          <w:rFonts w:ascii="Times New Roman" w:hAnsi="Times New Roman"/>
          <w:sz w:val="24"/>
          <w:szCs w:val="24"/>
          <w:lang w:val="en-US"/>
        </w:rPr>
        <w:t>Cys</w:t>
      </w:r>
      <w:proofErr w:type="spellEnd"/>
      <w:r w:rsidRPr="001E10DD">
        <w:rPr>
          <w:rFonts w:ascii="Times New Roman" w:hAnsi="Times New Roman"/>
          <w:sz w:val="24"/>
          <w:szCs w:val="24"/>
          <w:lang w:val="en-US"/>
        </w:rPr>
        <w:t xml:space="preserve"> modification of the active site Tyr in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In </w:t>
      </w:r>
      <w:proofErr w:type="spellStart"/>
      <w:r w:rsidRPr="001E10DD">
        <w:rPr>
          <w:rFonts w:ascii="Times New Roman" w:hAnsi="Times New Roman"/>
          <w:i/>
          <w:sz w:val="24"/>
          <w:szCs w:val="24"/>
          <w:lang w:val="en-US"/>
        </w:rPr>
        <w:t>Ec</w:t>
      </w:r>
      <w:proofErr w:type="spellEnd"/>
      <w:r w:rsidRPr="001E10DD">
        <w:rPr>
          <w:rFonts w:ascii="Times New Roman" w:hAnsi="Times New Roman"/>
          <w:i/>
          <w:sz w:val="24"/>
          <w:szCs w:val="24"/>
          <w:lang w:val="en-US"/>
        </w:rPr>
        <w:t xml:space="preserve"> </w:t>
      </w:r>
      <w:proofErr w:type="spellStart"/>
      <w:r w:rsidRPr="001E10DD">
        <w:rPr>
          <w:rFonts w:ascii="Times New Roman" w:hAnsi="Times New Roman"/>
          <w:sz w:val="24"/>
          <w:szCs w:val="24"/>
          <w:lang w:val="en-US"/>
        </w:rPr>
        <w:t>NrfA</w:t>
      </w:r>
      <w:proofErr w:type="spellEnd"/>
      <w:r w:rsidRPr="001E10DD">
        <w:rPr>
          <w:rFonts w:ascii="Times New Roman" w:hAnsi="Times New Roman"/>
          <w:sz w:val="24"/>
          <w:szCs w:val="24"/>
          <w:lang w:val="en-US"/>
        </w:rPr>
        <w:t xml:space="preserve"> Phe218 (blue) is the equivalent residue to Cys</w:t>
      </w:r>
      <w:r>
        <w:rPr>
          <w:rFonts w:ascii="Times New Roman" w:hAnsi="Times New Roman"/>
          <w:sz w:val="24"/>
          <w:szCs w:val="24"/>
          <w:lang w:val="en-US"/>
        </w:rPr>
        <w:t>305</w:t>
      </w:r>
      <w:r w:rsidRPr="001E10DD">
        <w:rPr>
          <w:rFonts w:ascii="Times New Roman" w:hAnsi="Times New Roman"/>
          <w:sz w:val="24"/>
          <w:szCs w:val="24"/>
          <w:lang w:val="en-US"/>
        </w:rPr>
        <w:t xml:space="preserve"> that </w:t>
      </w:r>
      <w:r>
        <w:rPr>
          <w:rFonts w:ascii="Times New Roman" w:hAnsi="Times New Roman"/>
          <w:sz w:val="24"/>
          <w:szCs w:val="24"/>
          <w:lang w:val="en-US"/>
        </w:rPr>
        <w:t xml:space="preserve">forms a covalent link to </w:t>
      </w:r>
      <w:r w:rsidRPr="001E10DD">
        <w:rPr>
          <w:rFonts w:ascii="Times New Roman" w:hAnsi="Times New Roman"/>
          <w:sz w:val="24"/>
          <w:szCs w:val="24"/>
          <w:lang w:val="en-US"/>
        </w:rPr>
        <w:t>Tyr</w:t>
      </w:r>
      <w:r>
        <w:rPr>
          <w:rFonts w:ascii="Times New Roman" w:hAnsi="Times New Roman"/>
          <w:sz w:val="24"/>
          <w:szCs w:val="24"/>
          <w:lang w:val="en-US"/>
        </w:rPr>
        <w:t>303</w:t>
      </w:r>
      <w:r w:rsidRPr="001E10DD">
        <w:rPr>
          <w:rFonts w:ascii="Times New Roman" w:hAnsi="Times New Roman"/>
          <w:sz w:val="24"/>
          <w:szCs w:val="24"/>
          <w:lang w:val="en-US"/>
        </w:rPr>
        <w:t xml:space="preserve"> in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The Ca</w:t>
      </w:r>
      <w:r w:rsidRPr="001E10DD">
        <w:rPr>
          <w:rFonts w:ascii="Times New Roman" w:hAnsi="Times New Roman"/>
          <w:sz w:val="24"/>
          <w:szCs w:val="24"/>
          <w:vertAlign w:val="superscript"/>
          <w:lang w:val="en-US"/>
        </w:rPr>
        <w:t>2+</w:t>
      </w:r>
      <w:r w:rsidRPr="001E10DD">
        <w:rPr>
          <w:rFonts w:ascii="Times New Roman" w:hAnsi="Times New Roman"/>
          <w:sz w:val="24"/>
          <w:szCs w:val="24"/>
          <w:lang w:val="en-US"/>
        </w:rPr>
        <w:t xml:space="preserve"> located adjacent to the active site is shown as a magenta sphere.   </w:t>
      </w:r>
    </w:p>
    <w:p w:rsidR="00090468" w:rsidRPr="001E10DD" w:rsidRDefault="00090468" w:rsidP="00836123">
      <w:pPr>
        <w:spacing w:after="0" w:line="360" w:lineRule="auto"/>
        <w:jc w:val="both"/>
        <w:rPr>
          <w:rFonts w:ascii="Times New Roman" w:hAnsi="Times New Roman"/>
          <w:b/>
          <w:sz w:val="24"/>
          <w:szCs w:val="24"/>
          <w:lang w:val="en-US"/>
        </w:rPr>
      </w:pPr>
    </w:p>
    <w:p w:rsidR="00090468" w:rsidRPr="001E10DD" w:rsidRDefault="00090468" w:rsidP="00836123">
      <w:pPr>
        <w:spacing w:after="0" w:line="360" w:lineRule="auto"/>
        <w:jc w:val="both"/>
        <w:rPr>
          <w:rFonts w:ascii="Times New Roman" w:hAnsi="Times New Roman"/>
          <w:b/>
          <w:sz w:val="24"/>
          <w:szCs w:val="24"/>
          <w:lang w:val="en-US"/>
        </w:rPr>
      </w:pPr>
      <w:proofErr w:type="gramStart"/>
      <w:r w:rsidRPr="001E10DD">
        <w:rPr>
          <w:rFonts w:ascii="Times New Roman" w:hAnsi="Times New Roman"/>
          <w:b/>
          <w:sz w:val="24"/>
          <w:szCs w:val="24"/>
          <w:lang w:val="en-US"/>
        </w:rPr>
        <w:t>Fig. 2.</w:t>
      </w:r>
      <w:proofErr w:type="gramEnd"/>
      <w:r w:rsidRPr="001E10DD">
        <w:rPr>
          <w:rFonts w:ascii="Times New Roman" w:hAnsi="Times New Roman"/>
          <w:b/>
          <w:sz w:val="24"/>
          <w:szCs w:val="24"/>
          <w:lang w:val="en-US"/>
        </w:rPr>
        <w:t xml:space="preserve">   </w:t>
      </w:r>
      <w:proofErr w:type="gramStart"/>
      <w:r w:rsidRPr="001E10DD">
        <w:rPr>
          <w:rFonts w:ascii="Times New Roman" w:hAnsi="Times New Roman"/>
          <w:b/>
          <w:sz w:val="24"/>
          <w:szCs w:val="24"/>
          <w:lang w:val="en-US"/>
        </w:rPr>
        <w:t xml:space="preserve">Spectroscopic properties of </w:t>
      </w:r>
      <w:proofErr w:type="spellStart"/>
      <w:r w:rsidRPr="001E10DD">
        <w:rPr>
          <w:rFonts w:ascii="Times New Roman" w:hAnsi="Times New Roman"/>
          <w:b/>
          <w:i/>
          <w:iCs/>
          <w:sz w:val="24"/>
          <w:szCs w:val="24"/>
          <w:lang w:val="en-US"/>
        </w:rPr>
        <w:t>Tv</w:t>
      </w:r>
      <w:r w:rsidRPr="001E10DD">
        <w:rPr>
          <w:rFonts w:ascii="Times New Roman" w:hAnsi="Times New Roman"/>
          <w:b/>
          <w:sz w:val="24"/>
          <w:szCs w:val="24"/>
          <w:lang w:val="en-US"/>
        </w:rPr>
        <w:t>NiR</w:t>
      </w:r>
      <w:proofErr w:type="spellEnd"/>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
    <w:p w:rsidR="00090468" w:rsidRPr="001E10DD" w:rsidRDefault="00090468" w:rsidP="00836123">
      <w:pPr>
        <w:spacing w:after="0" w:line="360" w:lineRule="auto"/>
        <w:jc w:val="both"/>
        <w:rPr>
          <w:rFonts w:ascii="Times New Roman" w:hAnsi="Times New Roman"/>
          <w:sz w:val="24"/>
          <w:szCs w:val="24"/>
          <w:lang w:val="en-US"/>
        </w:rPr>
      </w:pPr>
      <w:r w:rsidRPr="001E10DD">
        <w:rPr>
          <w:rFonts w:ascii="Times New Roman" w:hAnsi="Times New Roman"/>
          <w:sz w:val="24"/>
          <w:szCs w:val="24"/>
          <w:lang w:val="en-US"/>
        </w:rPr>
        <w:t xml:space="preserve">(A) Ambient-temperature MCD of oxidized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at 8 µM for 300 to 450 nm and 500 </w:t>
      </w:r>
      <w:r w:rsidRPr="001E10DD">
        <w:rPr>
          <w:rFonts w:ascii="Times New Roman" w:hAnsi="Times New Roman"/>
          <w:sz w:val="24"/>
          <w:szCs w:val="24"/>
          <w:lang w:val="en-US"/>
        </w:rPr>
        <w:sym w:font="Symbol" w:char="F06D"/>
      </w:r>
      <w:r w:rsidRPr="001E10DD">
        <w:rPr>
          <w:rFonts w:ascii="Times New Roman" w:hAnsi="Times New Roman"/>
          <w:sz w:val="24"/>
          <w:szCs w:val="24"/>
          <w:lang w:val="en-US"/>
        </w:rPr>
        <w:t xml:space="preserve">M for 450 to 750 nm. Samples in 50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100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NaCl</w:t>
      </w:r>
      <w:proofErr w:type="spellEnd"/>
      <w:r w:rsidRPr="001E10DD">
        <w:rPr>
          <w:rFonts w:ascii="Times New Roman" w:hAnsi="Times New Roman"/>
          <w:sz w:val="24"/>
          <w:szCs w:val="24"/>
          <w:lang w:val="en-US"/>
        </w:rPr>
        <w:t xml:space="preserve">, </w:t>
      </w:r>
      <w:proofErr w:type="gramStart"/>
      <w:r w:rsidRPr="001E10DD">
        <w:rPr>
          <w:rFonts w:ascii="Times New Roman" w:hAnsi="Times New Roman"/>
          <w:sz w:val="24"/>
          <w:szCs w:val="24"/>
          <w:lang w:val="en-US"/>
        </w:rPr>
        <w:t>pH</w:t>
      </w:r>
      <w:proofErr w:type="gramEnd"/>
      <w:r w:rsidRPr="001E10DD">
        <w:rPr>
          <w:rFonts w:ascii="Times New Roman" w:hAnsi="Times New Roman"/>
          <w:sz w:val="24"/>
          <w:szCs w:val="24"/>
          <w:lang w:val="en-US"/>
        </w:rPr>
        <w:t xml:space="preserve"> 7.0. (B) Low-temperature MCD of 70 µM oxidized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at near infra-red wavelengths measured at 4.2 K and 5 T in 25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w:t>
      </w:r>
      <w:r w:rsidRPr="001E10DD">
        <w:rPr>
          <w:rFonts w:ascii="Times New Roman" w:hAnsi="Times New Roman"/>
          <w:color w:val="000000"/>
          <w:sz w:val="24"/>
          <w:szCs w:val="24"/>
          <w:lang w:val="en-US"/>
        </w:rPr>
        <w:t>50% glycerol</w:t>
      </w:r>
      <w:r w:rsidRPr="001E10DD">
        <w:rPr>
          <w:rFonts w:ascii="Times New Roman" w:hAnsi="Times New Roman"/>
          <w:sz w:val="24"/>
          <w:szCs w:val="24"/>
          <w:lang w:val="en-US"/>
        </w:rPr>
        <w:t xml:space="preserve"> D</w:t>
      </w:r>
      <w:r w:rsidRPr="001E10DD">
        <w:rPr>
          <w:rFonts w:ascii="Times New Roman" w:hAnsi="Times New Roman"/>
          <w:sz w:val="24"/>
          <w:szCs w:val="24"/>
          <w:vertAlign w:val="subscript"/>
          <w:lang w:val="en-US"/>
        </w:rPr>
        <w:t>2</w:t>
      </w:r>
      <w:r w:rsidRPr="001E10DD">
        <w:rPr>
          <w:rFonts w:ascii="Times New Roman" w:hAnsi="Times New Roman"/>
          <w:sz w:val="24"/>
          <w:szCs w:val="24"/>
          <w:lang w:val="en-US"/>
        </w:rPr>
        <w:t xml:space="preserve">O, pH* 7. (C) Low-temperature MCD of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reduced by EuCl</w:t>
      </w:r>
      <w:r w:rsidRPr="001E10DD">
        <w:rPr>
          <w:rFonts w:ascii="Times New Roman" w:hAnsi="Times New Roman"/>
          <w:sz w:val="24"/>
          <w:szCs w:val="24"/>
          <w:vertAlign w:val="subscript"/>
          <w:lang w:val="en-US"/>
        </w:rPr>
        <w:t>2</w:t>
      </w:r>
      <w:r w:rsidRPr="001E10DD">
        <w:rPr>
          <w:rFonts w:ascii="Times New Roman" w:hAnsi="Times New Roman"/>
          <w:sz w:val="24"/>
          <w:szCs w:val="24"/>
          <w:lang w:val="en-US"/>
        </w:rPr>
        <w:t xml:space="preserve">. Spectra were measured at 5 T with the sample in 25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50% glycerol, </w:t>
      </w:r>
      <w:proofErr w:type="gramStart"/>
      <w:r w:rsidRPr="001E10DD">
        <w:rPr>
          <w:rFonts w:ascii="Times New Roman" w:hAnsi="Times New Roman"/>
          <w:sz w:val="24"/>
          <w:szCs w:val="24"/>
          <w:lang w:val="en-US"/>
        </w:rPr>
        <w:t>pH</w:t>
      </w:r>
      <w:proofErr w:type="gramEnd"/>
      <w:r w:rsidRPr="001E10DD">
        <w:rPr>
          <w:rFonts w:ascii="Times New Roman" w:hAnsi="Times New Roman"/>
          <w:sz w:val="24"/>
          <w:szCs w:val="24"/>
          <w:lang w:val="en-US"/>
        </w:rPr>
        <w:t xml:space="preserve"> 7. Inset, electronic absorbance of oxidized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and the </w:t>
      </w:r>
      <w:proofErr w:type="spellStart"/>
      <w:proofErr w:type="gramStart"/>
      <w:r w:rsidRPr="001E10DD">
        <w:rPr>
          <w:rFonts w:ascii="Times New Roman" w:hAnsi="Times New Roman"/>
          <w:sz w:val="24"/>
          <w:szCs w:val="24"/>
          <w:lang w:val="en-US"/>
        </w:rPr>
        <w:t>Eu</w:t>
      </w:r>
      <w:proofErr w:type="spellEnd"/>
      <w:r w:rsidRPr="001E10DD">
        <w:rPr>
          <w:rFonts w:ascii="Times New Roman" w:hAnsi="Times New Roman"/>
          <w:sz w:val="24"/>
          <w:szCs w:val="24"/>
          <w:lang w:val="en-US"/>
        </w:rPr>
        <w:t>(</w:t>
      </w:r>
      <w:proofErr w:type="gramEnd"/>
      <w:r w:rsidRPr="001E10DD">
        <w:rPr>
          <w:rFonts w:ascii="Times New Roman" w:hAnsi="Times New Roman"/>
          <w:sz w:val="24"/>
          <w:szCs w:val="24"/>
          <w:lang w:val="en-US"/>
        </w:rPr>
        <w:t>II) reduced enzyme prior to freezing for MCD; y-axis ε (mM</w:t>
      </w:r>
      <w:r w:rsidRPr="001E10DD">
        <w:rPr>
          <w:rFonts w:ascii="Times New Roman" w:hAnsi="Times New Roman"/>
          <w:sz w:val="24"/>
          <w:szCs w:val="24"/>
          <w:vertAlign w:val="superscript"/>
          <w:lang w:val="en-US"/>
        </w:rPr>
        <w:t>-1</w:t>
      </w:r>
      <w:r w:rsidRPr="001E10DD">
        <w:rPr>
          <w:rFonts w:ascii="Times New Roman" w:hAnsi="Times New Roman"/>
          <w:sz w:val="24"/>
          <w:szCs w:val="24"/>
          <w:lang w:val="en-US"/>
        </w:rPr>
        <w:t xml:space="preserve"> cm</w:t>
      </w:r>
      <w:r w:rsidRPr="001E10DD">
        <w:rPr>
          <w:rFonts w:ascii="Times New Roman" w:hAnsi="Times New Roman"/>
          <w:sz w:val="24"/>
          <w:szCs w:val="24"/>
          <w:vertAlign w:val="superscript"/>
          <w:lang w:val="en-US"/>
        </w:rPr>
        <w:t>-1</w:t>
      </w:r>
      <w:r w:rsidRPr="001E10DD">
        <w:rPr>
          <w:rFonts w:ascii="Times New Roman" w:hAnsi="Times New Roman"/>
          <w:sz w:val="24"/>
          <w:szCs w:val="24"/>
          <w:lang w:val="en-US"/>
        </w:rPr>
        <w:t xml:space="preserve">).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was 11.6 </w:t>
      </w:r>
      <w:r w:rsidRPr="001E10DD">
        <w:rPr>
          <w:rFonts w:ascii="Times New Roman" w:hAnsi="Times New Roman"/>
          <w:sz w:val="24"/>
          <w:szCs w:val="24"/>
          <w:lang w:val="en-US"/>
        </w:rPr>
        <w:sym w:font="Symbol" w:char="F06D"/>
      </w:r>
      <w:r w:rsidRPr="001E10DD">
        <w:rPr>
          <w:rFonts w:ascii="Times New Roman" w:hAnsi="Times New Roman"/>
          <w:sz w:val="24"/>
          <w:szCs w:val="24"/>
          <w:lang w:val="en-US"/>
        </w:rPr>
        <w:t xml:space="preserve">M. </w:t>
      </w:r>
    </w:p>
    <w:p w:rsidR="00090468" w:rsidRPr="001E10DD" w:rsidRDefault="00090468" w:rsidP="00836123">
      <w:pPr>
        <w:spacing w:after="0" w:line="360" w:lineRule="auto"/>
        <w:jc w:val="both"/>
        <w:rPr>
          <w:rFonts w:ascii="Times New Roman" w:hAnsi="Times New Roman"/>
          <w:sz w:val="24"/>
          <w:szCs w:val="24"/>
          <w:lang w:val="en-US"/>
        </w:rPr>
      </w:pPr>
    </w:p>
    <w:p w:rsidR="00090468" w:rsidRPr="001E10DD" w:rsidRDefault="00090468" w:rsidP="00836123">
      <w:pPr>
        <w:spacing w:after="0" w:line="360" w:lineRule="auto"/>
        <w:jc w:val="both"/>
        <w:rPr>
          <w:rFonts w:ascii="Times New Roman" w:hAnsi="Times New Roman"/>
          <w:sz w:val="24"/>
          <w:szCs w:val="24"/>
          <w:lang w:val="en-US"/>
        </w:rPr>
      </w:pPr>
    </w:p>
    <w:p w:rsidR="00090468" w:rsidRPr="001E10DD" w:rsidRDefault="00090468" w:rsidP="00836123">
      <w:pPr>
        <w:spacing w:after="0" w:line="360" w:lineRule="auto"/>
        <w:jc w:val="both"/>
        <w:rPr>
          <w:rFonts w:ascii="Times New Roman" w:eastAsia="Times New Roman" w:hAnsi="Times New Roman"/>
          <w:b/>
          <w:sz w:val="24"/>
          <w:szCs w:val="24"/>
          <w:lang w:val="en-US" w:eastAsia="en-GB"/>
        </w:rPr>
      </w:pPr>
      <w:proofErr w:type="gramStart"/>
      <w:r w:rsidRPr="001E10DD">
        <w:rPr>
          <w:rFonts w:ascii="Times New Roman" w:hAnsi="Times New Roman"/>
          <w:b/>
          <w:sz w:val="24"/>
          <w:szCs w:val="24"/>
          <w:lang w:val="en-US"/>
        </w:rPr>
        <w:t>Fig. 3.</w:t>
      </w:r>
      <w:proofErr w:type="gramEnd"/>
      <w:r w:rsidRPr="001E10DD">
        <w:rPr>
          <w:rFonts w:ascii="Times New Roman" w:hAnsi="Times New Roman"/>
          <w:b/>
          <w:sz w:val="24"/>
          <w:szCs w:val="24"/>
          <w:lang w:val="en-US"/>
        </w:rPr>
        <w:t xml:space="preserve">  </w:t>
      </w:r>
      <w:proofErr w:type="gramStart"/>
      <w:r w:rsidRPr="001E10DD">
        <w:rPr>
          <w:rFonts w:ascii="Times New Roman" w:eastAsia="Times New Roman" w:hAnsi="Times New Roman"/>
          <w:b/>
          <w:sz w:val="24"/>
          <w:szCs w:val="24"/>
          <w:lang w:val="en-US" w:eastAsia="en-GB"/>
        </w:rPr>
        <w:t xml:space="preserve">Potentiometric titration of </w:t>
      </w:r>
      <w:proofErr w:type="spellStart"/>
      <w:r w:rsidRPr="001E10DD">
        <w:rPr>
          <w:rFonts w:ascii="Times New Roman" w:eastAsia="Times New Roman" w:hAnsi="Times New Roman"/>
          <w:b/>
          <w:i/>
          <w:iCs/>
          <w:sz w:val="24"/>
          <w:szCs w:val="24"/>
          <w:lang w:val="en-US" w:eastAsia="en-GB"/>
        </w:rPr>
        <w:t>Tv</w:t>
      </w:r>
      <w:r w:rsidRPr="001E10DD">
        <w:rPr>
          <w:rFonts w:ascii="Times New Roman" w:eastAsia="Times New Roman" w:hAnsi="Times New Roman"/>
          <w:b/>
          <w:sz w:val="24"/>
          <w:szCs w:val="24"/>
          <w:lang w:val="en-US" w:eastAsia="en-GB"/>
        </w:rPr>
        <w:t>NiR</w:t>
      </w:r>
      <w:proofErr w:type="spellEnd"/>
      <w:r w:rsidRPr="001E10DD">
        <w:rPr>
          <w:rFonts w:ascii="Times New Roman" w:eastAsia="Times New Roman" w:hAnsi="Times New Roman"/>
          <w:b/>
          <w:sz w:val="24"/>
          <w:szCs w:val="24"/>
          <w:lang w:val="en-US" w:eastAsia="en-GB"/>
        </w:rPr>
        <w:t xml:space="preserve"> adsorbed on </w:t>
      </w:r>
      <w:proofErr w:type="spellStart"/>
      <w:r w:rsidRPr="001E10DD">
        <w:rPr>
          <w:rFonts w:ascii="Times New Roman" w:eastAsia="Times New Roman" w:hAnsi="Times New Roman"/>
          <w:b/>
          <w:sz w:val="24"/>
          <w:szCs w:val="24"/>
          <w:lang w:val="en-US" w:eastAsia="en-GB"/>
        </w:rPr>
        <w:t>mesoporous</w:t>
      </w:r>
      <w:proofErr w:type="spellEnd"/>
      <w:r w:rsidRPr="001E10DD">
        <w:rPr>
          <w:rFonts w:ascii="Times New Roman" w:eastAsia="Times New Roman" w:hAnsi="Times New Roman"/>
          <w:b/>
          <w:sz w:val="24"/>
          <w:szCs w:val="24"/>
          <w:lang w:val="en-US" w:eastAsia="en-GB"/>
        </w:rPr>
        <w:t xml:space="preserve"> </w:t>
      </w:r>
      <w:proofErr w:type="spellStart"/>
      <w:r w:rsidRPr="001E10DD">
        <w:rPr>
          <w:rFonts w:ascii="Times New Roman" w:eastAsia="Times New Roman" w:hAnsi="Times New Roman"/>
          <w:b/>
          <w:sz w:val="24"/>
          <w:szCs w:val="24"/>
          <w:lang w:val="en-US" w:eastAsia="en-GB"/>
        </w:rPr>
        <w:t>nanocrystalline</w:t>
      </w:r>
      <w:proofErr w:type="spellEnd"/>
      <w:r w:rsidRPr="001E10DD">
        <w:rPr>
          <w:rFonts w:ascii="Times New Roman" w:eastAsia="Times New Roman" w:hAnsi="Times New Roman"/>
          <w:b/>
          <w:sz w:val="24"/>
          <w:szCs w:val="24"/>
          <w:lang w:val="en-US" w:eastAsia="en-GB"/>
        </w:rPr>
        <w:t xml:space="preserve"> SnO</w:t>
      </w:r>
      <w:r w:rsidRPr="001E10DD">
        <w:rPr>
          <w:rFonts w:ascii="Times New Roman" w:eastAsia="Times New Roman" w:hAnsi="Times New Roman"/>
          <w:b/>
          <w:sz w:val="24"/>
          <w:szCs w:val="24"/>
          <w:vertAlign w:val="subscript"/>
          <w:lang w:val="en-US" w:eastAsia="en-GB"/>
        </w:rPr>
        <w:t>2</w:t>
      </w:r>
      <w:r w:rsidRPr="001E10DD">
        <w:rPr>
          <w:rFonts w:ascii="Times New Roman" w:eastAsia="Times New Roman" w:hAnsi="Times New Roman"/>
          <w:b/>
          <w:sz w:val="24"/>
          <w:szCs w:val="24"/>
          <w:lang w:val="en-US" w:eastAsia="en-GB"/>
        </w:rPr>
        <w:t xml:space="preserve"> monitored by electronic absorption spectroscopy.</w:t>
      </w:r>
      <w:proofErr w:type="gramEnd"/>
      <w:r w:rsidRPr="001E10DD">
        <w:rPr>
          <w:rFonts w:ascii="Times New Roman" w:eastAsia="Times New Roman" w:hAnsi="Times New Roman"/>
          <w:b/>
          <w:sz w:val="24"/>
          <w:szCs w:val="24"/>
          <w:lang w:val="en-US" w:eastAsia="en-GB"/>
        </w:rPr>
        <w:t xml:space="preserve"> </w:t>
      </w:r>
    </w:p>
    <w:p w:rsidR="00090468" w:rsidRPr="001E10DD" w:rsidRDefault="00090468" w:rsidP="00836123">
      <w:pPr>
        <w:spacing w:after="0" w:line="360" w:lineRule="auto"/>
        <w:jc w:val="both"/>
        <w:rPr>
          <w:rFonts w:ascii="Times New Roman" w:eastAsia="Times New Roman" w:hAnsi="Times New Roman"/>
          <w:sz w:val="24"/>
          <w:szCs w:val="24"/>
          <w:lang w:val="en-US" w:eastAsia="en-GB"/>
        </w:rPr>
      </w:pPr>
      <w:r w:rsidRPr="001E10DD">
        <w:rPr>
          <w:rFonts w:ascii="Times New Roman" w:eastAsia="Times New Roman" w:hAnsi="Times New Roman"/>
          <w:sz w:val="24"/>
          <w:szCs w:val="24"/>
          <w:lang w:val="en-US" w:eastAsia="en-GB"/>
        </w:rPr>
        <w:t>(A) Electronic absorption spectra for the enzyme equilibrated at +0.3, -0.115, -0.215, -0.315 and -0.515 V. The arrows indicate the direction of spectral changes on application of increasingly negative potentials. Inset: Extent of reduction determined from ∆A</w:t>
      </w:r>
      <w:r w:rsidRPr="001E10DD">
        <w:rPr>
          <w:rFonts w:ascii="Times New Roman" w:eastAsia="Times New Roman" w:hAnsi="Times New Roman"/>
          <w:sz w:val="24"/>
          <w:szCs w:val="24"/>
          <w:vertAlign w:val="subscript"/>
          <w:lang w:val="en-US" w:eastAsia="en-GB"/>
        </w:rPr>
        <w:t>553 nm</w:t>
      </w:r>
      <w:r w:rsidRPr="001E10DD">
        <w:rPr>
          <w:rFonts w:ascii="Times New Roman" w:eastAsia="Times New Roman" w:hAnsi="Times New Roman"/>
          <w:sz w:val="24"/>
          <w:szCs w:val="24"/>
          <w:lang w:val="en-US" w:eastAsia="en-GB"/>
        </w:rPr>
        <w:t xml:space="preserve"> for reduction (●), re-oxidation (□), and re-redu</w:t>
      </w:r>
      <w:r>
        <w:rPr>
          <w:rFonts w:ascii="Times New Roman" w:eastAsia="Times New Roman" w:hAnsi="Times New Roman"/>
          <w:sz w:val="24"/>
          <w:szCs w:val="24"/>
          <w:lang w:val="en-US" w:eastAsia="en-GB"/>
        </w:rPr>
        <w:t xml:space="preserve">ction (○) where the line shows the sum of </w:t>
      </w:r>
      <w:r w:rsidRPr="001E10DD">
        <w:rPr>
          <w:rFonts w:ascii="Times New Roman" w:eastAsia="Times New Roman" w:hAnsi="Times New Roman"/>
          <w:sz w:val="24"/>
          <w:szCs w:val="24"/>
          <w:lang w:val="en-US" w:eastAsia="en-GB"/>
        </w:rPr>
        <w:t xml:space="preserve">seven </w:t>
      </w:r>
      <w:proofErr w:type="spellStart"/>
      <w:r w:rsidRPr="001E10DD">
        <w:rPr>
          <w:rFonts w:ascii="Times New Roman" w:eastAsia="Times New Roman" w:hAnsi="Times New Roman"/>
          <w:sz w:val="24"/>
          <w:szCs w:val="24"/>
          <w:lang w:val="en-US" w:eastAsia="en-GB"/>
        </w:rPr>
        <w:t>Nernstian</w:t>
      </w:r>
      <w:proofErr w:type="spellEnd"/>
      <w:r w:rsidRPr="001E10DD">
        <w:rPr>
          <w:rFonts w:ascii="Times New Roman" w:eastAsia="Times New Roman" w:hAnsi="Times New Roman"/>
          <w:sz w:val="24"/>
          <w:szCs w:val="24"/>
          <w:lang w:val="en-US" w:eastAsia="en-GB"/>
        </w:rPr>
        <w:t xml:space="preserve"> contributions of equal magnitude with </w:t>
      </w:r>
      <w:proofErr w:type="spellStart"/>
      <w:r w:rsidRPr="001E10DD">
        <w:rPr>
          <w:rFonts w:ascii="Times New Roman" w:hAnsi="Times New Roman"/>
          <w:i/>
          <w:sz w:val="24"/>
          <w:szCs w:val="24"/>
          <w:lang w:val="en-US"/>
        </w:rPr>
        <w:t>E</w:t>
      </w:r>
      <w:r w:rsidRPr="001E10DD">
        <w:rPr>
          <w:rFonts w:ascii="Times New Roman" w:hAnsi="Times New Roman"/>
          <w:sz w:val="24"/>
          <w:szCs w:val="24"/>
          <w:vertAlign w:val="subscript"/>
          <w:lang w:val="en-US"/>
        </w:rPr>
        <w:t>m</w:t>
      </w:r>
      <w:proofErr w:type="spellEnd"/>
      <w:r>
        <w:rPr>
          <w:rFonts w:ascii="Times New Roman" w:hAnsi="Times New Roman"/>
          <w:sz w:val="24"/>
          <w:szCs w:val="24"/>
          <w:lang w:val="en-US"/>
        </w:rPr>
        <w:t xml:space="preserve">= 0.1 (one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w:t>
      </w:r>
      <w:r w:rsidRPr="001E10DD">
        <w:rPr>
          <w:rFonts w:ascii="Times New Roman" w:hAnsi="Times New Roman"/>
          <w:sz w:val="24"/>
          <w:szCs w:val="24"/>
          <w:lang w:val="en-US"/>
        </w:rPr>
        <w:t>0.0</w:t>
      </w:r>
      <w:r>
        <w:rPr>
          <w:rFonts w:ascii="Times New Roman" w:hAnsi="Times New Roman"/>
          <w:sz w:val="24"/>
          <w:szCs w:val="24"/>
          <w:lang w:val="en-US"/>
        </w:rPr>
        <w:t xml:space="preserve">8 (one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w:t>
      </w:r>
      <w:r w:rsidRPr="001E10DD">
        <w:rPr>
          <w:rFonts w:ascii="Times New Roman" w:hAnsi="Times New Roman"/>
          <w:sz w:val="24"/>
          <w:szCs w:val="24"/>
          <w:lang w:val="en-US"/>
        </w:rPr>
        <w:t>, -0.</w:t>
      </w:r>
      <w:r>
        <w:rPr>
          <w:rFonts w:ascii="Times New Roman" w:hAnsi="Times New Roman"/>
          <w:sz w:val="24"/>
          <w:szCs w:val="24"/>
          <w:lang w:val="en-US"/>
        </w:rPr>
        <w:t xml:space="preserve">20 (three </w:t>
      </w:r>
      <w:proofErr w:type="spellStart"/>
      <w:r>
        <w:rPr>
          <w:rFonts w:ascii="Times New Roman" w:hAnsi="Times New Roman"/>
          <w:sz w:val="24"/>
          <w:szCs w:val="24"/>
          <w:lang w:val="en-US"/>
        </w:rPr>
        <w:t>hemes</w:t>
      </w:r>
      <w:proofErr w:type="spellEnd"/>
      <w:r>
        <w:rPr>
          <w:rFonts w:ascii="Times New Roman" w:hAnsi="Times New Roman"/>
          <w:sz w:val="24"/>
          <w:szCs w:val="24"/>
          <w:lang w:val="en-US"/>
        </w:rPr>
        <w:t>)</w:t>
      </w:r>
      <w:r w:rsidRPr="001E10DD">
        <w:rPr>
          <w:rFonts w:ascii="Times New Roman" w:hAnsi="Times New Roman"/>
          <w:sz w:val="24"/>
          <w:szCs w:val="24"/>
          <w:lang w:val="en-US"/>
        </w:rPr>
        <w:t>, -0.</w:t>
      </w:r>
      <w:r>
        <w:rPr>
          <w:rFonts w:ascii="Times New Roman" w:hAnsi="Times New Roman"/>
          <w:sz w:val="24"/>
          <w:szCs w:val="24"/>
          <w:lang w:val="en-US"/>
        </w:rPr>
        <w:t xml:space="preserve">37 (two </w:t>
      </w:r>
      <w:proofErr w:type="spellStart"/>
      <w:r>
        <w:rPr>
          <w:rFonts w:ascii="Times New Roman" w:hAnsi="Times New Roman"/>
          <w:sz w:val="24"/>
          <w:szCs w:val="24"/>
          <w:lang w:val="en-US"/>
        </w:rPr>
        <w:t>hemes</w:t>
      </w:r>
      <w:proofErr w:type="spellEnd"/>
      <w:r>
        <w:rPr>
          <w:rFonts w:ascii="Times New Roman" w:hAnsi="Times New Roman"/>
          <w:sz w:val="24"/>
          <w:szCs w:val="24"/>
          <w:lang w:val="en-US"/>
        </w:rPr>
        <w:t xml:space="preserve">) </w:t>
      </w:r>
      <w:r w:rsidRPr="001E10DD">
        <w:rPr>
          <w:rFonts w:ascii="Times New Roman" w:hAnsi="Times New Roman"/>
          <w:sz w:val="24"/>
          <w:szCs w:val="24"/>
          <w:lang w:val="en-US"/>
        </w:rPr>
        <w:t>V, see text for details</w:t>
      </w:r>
      <w:r w:rsidRPr="001E10DD">
        <w:rPr>
          <w:rFonts w:ascii="Times New Roman" w:eastAsia="Times New Roman" w:hAnsi="Times New Roman"/>
          <w:sz w:val="24"/>
          <w:szCs w:val="24"/>
          <w:lang w:val="en-US" w:eastAsia="en-GB"/>
        </w:rPr>
        <w:t xml:space="preserve">. </w:t>
      </w:r>
    </w:p>
    <w:p w:rsidR="00090468" w:rsidRPr="001E10DD" w:rsidRDefault="00090468" w:rsidP="00836123">
      <w:pPr>
        <w:spacing w:after="0" w:line="360" w:lineRule="auto"/>
        <w:jc w:val="both"/>
        <w:rPr>
          <w:rFonts w:ascii="Times New Roman" w:eastAsia="Times New Roman" w:hAnsi="Times New Roman"/>
          <w:sz w:val="24"/>
          <w:szCs w:val="24"/>
          <w:lang w:val="en-US" w:eastAsia="en-GB"/>
        </w:rPr>
      </w:pPr>
      <w:r w:rsidRPr="001E10DD">
        <w:rPr>
          <w:rFonts w:ascii="Times New Roman" w:eastAsia="Times New Roman" w:hAnsi="Times New Roman"/>
          <w:sz w:val="24"/>
          <w:szCs w:val="24"/>
          <w:lang w:val="en-US" w:eastAsia="en-GB"/>
        </w:rPr>
        <w:t>(B) Difference spectra for the indicated potentials. The vertical bar corresponds to an absorbance difference (</w:t>
      </w:r>
      <w:r w:rsidRPr="001E10DD">
        <w:rPr>
          <w:rFonts w:ascii="Times New Roman" w:eastAsia="Times New Roman" w:hAnsi="Times New Roman"/>
          <w:sz w:val="24"/>
          <w:szCs w:val="24"/>
          <w:lang w:val="en-US" w:eastAsia="en-GB"/>
        </w:rPr>
        <w:sym w:font="Symbol" w:char="F044"/>
      </w:r>
      <w:r w:rsidRPr="001E10DD">
        <w:rPr>
          <w:rFonts w:ascii="Times New Roman" w:eastAsia="Times New Roman" w:hAnsi="Times New Roman"/>
          <w:sz w:val="24"/>
          <w:szCs w:val="24"/>
          <w:lang w:val="en-US" w:eastAsia="en-GB"/>
        </w:rPr>
        <w:t xml:space="preserve">A) = 0.1. Buffer electrolyte was 50 </w:t>
      </w:r>
      <w:proofErr w:type="spellStart"/>
      <w:r w:rsidRPr="001E10DD">
        <w:rPr>
          <w:rFonts w:ascii="Times New Roman" w:eastAsia="Times New Roman" w:hAnsi="Times New Roman"/>
          <w:sz w:val="24"/>
          <w:szCs w:val="24"/>
          <w:lang w:val="en-US" w:eastAsia="en-GB"/>
        </w:rPr>
        <w:t>mM</w:t>
      </w:r>
      <w:proofErr w:type="spellEnd"/>
      <w:r w:rsidRPr="001E10DD">
        <w:rPr>
          <w:rFonts w:ascii="Times New Roman" w:eastAsia="Times New Roman" w:hAnsi="Times New Roman"/>
          <w:sz w:val="24"/>
          <w:szCs w:val="24"/>
          <w:lang w:val="en-US" w:eastAsia="en-GB"/>
        </w:rPr>
        <w:t xml:space="preserve"> </w:t>
      </w:r>
      <w:proofErr w:type="spellStart"/>
      <w:r w:rsidRPr="001E10DD">
        <w:rPr>
          <w:rFonts w:ascii="Times New Roman" w:eastAsia="Times New Roman" w:hAnsi="Times New Roman"/>
          <w:sz w:val="24"/>
          <w:szCs w:val="24"/>
          <w:lang w:val="en-US" w:eastAsia="en-GB"/>
        </w:rPr>
        <w:t>Hepes</w:t>
      </w:r>
      <w:proofErr w:type="spellEnd"/>
      <w:r w:rsidRPr="001E10DD">
        <w:rPr>
          <w:rFonts w:ascii="Times New Roman" w:eastAsia="Times New Roman" w:hAnsi="Times New Roman"/>
          <w:sz w:val="24"/>
          <w:szCs w:val="24"/>
          <w:lang w:val="en-US" w:eastAsia="en-GB"/>
        </w:rPr>
        <w:t xml:space="preserve">, 100 </w:t>
      </w:r>
      <w:proofErr w:type="spellStart"/>
      <w:r w:rsidRPr="001E10DD">
        <w:rPr>
          <w:rFonts w:ascii="Times New Roman" w:eastAsia="Times New Roman" w:hAnsi="Times New Roman"/>
          <w:sz w:val="24"/>
          <w:szCs w:val="24"/>
          <w:lang w:val="en-US" w:eastAsia="en-GB"/>
        </w:rPr>
        <w:t>mM</w:t>
      </w:r>
      <w:proofErr w:type="spellEnd"/>
      <w:r w:rsidRPr="001E10DD">
        <w:rPr>
          <w:rFonts w:ascii="Times New Roman" w:eastAsia="Times New Roman" w:hAnsi="Times New Roman"/>
          <w:sz w:val="24"/>
          <w:szCs w:val="24"/>
          <w:lang w:val="en-US" w:eastAsia="en-GB"/>
        </w:rPr>
        <w:t xml:space="preserve"> </w:t>
      </w:r>
      <w:proofErr w:type="spellStart"/>
      <w:r w:rsidRPr="001E10DD">
        <w:rPr>
          <w:rFonts w:ascii="Times New Roman" w:eastAsia="Times New Roman" w:hAnsi="Times New Roman"/>
          <w:sz w:val="24"/>
          <w:szCs w:val="24"/>
          <w:lang w:val="en-US" w:eastAsia="en-GB"/>
        </w:rPr>
        <w:t>NaCl</w:t>
      </w:r>
      <w:proofErr w:type="spellEnd"/>
      <w:r w:rsidRPr="001E10DD">
        <w:rPr>
          <w:rFonts w:ascii="Times New Roman" w:eastAsia="Times New Roman" w:hAnsi="Times New Roman"/>
          <w:sz w:val="24"/>
          <w:szCs w:val="24"/>
          <w:lang w:val="en-US" w:eastAsia="en-GB"/>
        </w:rPr>
        <w:t>, pH7.</w:t>
      </w:r>
    </w:p>
    <w:p w:rsidR="00090468" w:rsidRPr="001E10DD" w:rsidRDefault="00090468" w:rsidP="00836123">
      <w:pPr>
        <w:spacing w:after="0" w:line="360" w:lineRule="auto"/>
        <w:jc w:val="both"/>
        <w:rPr>
          <w:rFonts w:ascii="Times New Roman" w:hAnsi="Times New Roman"/>
          <w:b/>
          <w:sz w:val="24"/>
          <w:szCs w:val="24"/>
          <w:lang w:val="en-US"/>
        </w:rPr>
      </w:pPr>
    </w:p>
    <w:p w:rsidR="00090468" w:rsidRPr="001E10DD" w:rsidRDefault="00090468" w:rsidP="00836123">
      <w:pPr>
        <w:tabs>
          <w:tab w:val="left" w:pos="2931"/>
        </w:tabs>
        <w:spacing w:after="0" w:line="360" w:lineRule="auto"/>
        <w:jc w:val="both"/>
        <w:rPr>
          <w:rFonts w:ascii="Times New Roman" w:hAnsi="Times New Roman"/>
          <w:b/>
          <w:sz w:val="24"/>
          <w:szCs w:val="24"/>
          <w:lang w:val="en-US"/>
        </w:rPr>
      </w:pPr>
      <w:proofErr w:type="gramStart"/>
      <w:r w:rsidRPr="001E10DD">
        <w:rPr>
          <w:rFonts w:ascii="Times New Roman" w:hAnsi="Times New Roman"/>
          <w:b/>
          <w:sz w:val="24"/>
          <w:szCs w:val="24"/>
          <w:lang w:val="en-US"/>
        </w:rPr>
        <w:t>Fig. 4.</w:t>
      </w:r>
      <w:proofErr w:type="gramEnd"/>
      <w:r w:rsidRPr="001E10DD">
        <w:rPr>
          <w:rFonts w:ascii="Times New Roman" w:hAnsi="Times New Roman"/>
          <w:b/>
          <w:sz w:val="24"/>
          <w:szCs w:val="24"/>
          <w:lang w:val="en-US"/>
        </w:rPr>
        <w:t xml:space="preserve"> </w:t>
      </w:r>
      <w:proofErr w:type="gramStart"/>
      <w:r w:rsidRPr="001E10DD">
        <w:rPr>
          <w:rFonts w:ascii="Times New Roman" w:hAnsi="Times New Roman"/>
          <w:b/>
          <w:sz w:val="24"/>
          <w:szCs w:val="24"/>
          <w:lang w:val="en-US"/>
        </w:rPr>
        <w:t xml:space="preserve">Potentiometric titration of </w:t>
      </w:r>
      <w:proofErr w:type="spellStart"/>
      <w:r w:rsidRPr="001E10DD">
        <w:rPr>
          <w:rFonts w:ascii="Times New Roman" w:hAnsi="Times New Roman"/>
          <w:b/>
          <w:i/>
          <w:iCs/>
          <w:sz w:val="24"/>
          <w:szCs w:val="24"/>
          <w:lang w:val="en-US"/>
        </w:rPr>
        <w:t>Tv</w:t>
      </w:r>
      <w:r w:rsidRPr="001E10DD">
        <w:rPr>
          <w:rFonts w:ascii="Times New Roman" w:hAnsi="Times New Roman"/>
          <w:b/>
          <w:sz w:val="24"/>
          <w:szCs w:val="24"/>
          <w:lang w:val="en-US"/>
        </w:rPr>
        <w:t>NiR</w:t>
      </w:r>
      <w:proofErr w:type="spellEnd"/>
      <w:r w:rsidRPr="001E10DD">
        <w:rPr>
          <w:rFonts w:ascii="Times New Roman" w:hAnsi="Times New Roman"/>
          <w:b/>
          <w:sz w:val="24"/>
          <w:szCs w:val="24"/>
          <w:lang w:val="en-US"/>
        </w:rPr>
        <w:t xml:space="preserve"> monitored by ambient temperature MCD.</w:t>
      </w:r>
      <w:proofErr w:type="gramEnd"/>
    </w:p>
    <w:p w:rsidR="00090468" w:rsidRPr="001E10DD" w:rsidRDefault="00090468" w:rsidP="00836123">
      <w:pPr>
        <w:spacing w:after="0" w:line="360" w:lineRule="auto"/>
        <w:jc w:val="both"/>
        <w:rPr>
          <w:rFonts w:ascii="Times New Roman" w:hAnsi="Times New Roman"/>
          <w:sz w:val="24"/>
          <w:szCs w:val="24"/>
          <w:lang w:val="en-US"/>
        </w:rPr>
      </w:pPr>
      <w:r w:rsidRPr="001E10DD">
        <w:rPr>
          <w:rFonts w:ascii="Times New Roman" w:hAnsi="Times New Roman"/>
          <w:sz w:val="24"/>
          <w:szCs w:val="24"/>
          <w:lang w:val="en-US"/>
        </w:rPr>
        <w:t xml:space="preserve">(A) MCD of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equilibrated at increasingly negative potentials of +0.15, -0</w:t>
      </w:r>
      <w:r>
        <w:rPr>
          <w:rFonts w:ascii="Times New Roman" w:hAnsi="Times New Roman"/>
          <w:sz w:val="24"/>
          <w:szCs w:val="24"/>
          <w:lang w:val="en-US"/>
        </w:rPr>
        <w:t>.115, -0.215, -0.245 and</w:t>
      </w:r>
      <w:r w:rsidRPr="001E10DD">
        <w:rPr>
          <w:rFonts w:ascii="Times New Roman" w:hAnsi="Times New Roman"/>
          <w:sz w:val="24"/>
          <w:szCs w:val="24"/>
          <w:lang w:val="en-US"/>
        </w:rPr>
        <w:t xml:space="preserve"> -0.275 V as indicated by arrow. Inset: normalized variation of MCD intensity, 620 nm minus 634 nm, with equilibration potential in Volts and a line to guide the eye</w:t>
      </w:r>
      <w:r>
        <w:rPr>
          <w:rFonts w:ascii="Times New Roman" w:hAnsi="Times New Roman"/>
          <w:sz w:val="24"/>
          <w:szCs w:val="24"/>
          <w:lang w:val="en-US"/>
        </w:rPr>
        <w:t xml:space="preserve"> that is centered on -230 mV.</w:t>
      </w:r>
      <w:r w:rsidRPr="001E10DD">
        <w:rPr>
          <w:rFonts w:ascii="Times New Roman" w:hAnsi="Times New Roman"/>
          <w:sz w:val="24"/>
          <w:szCs w:val="24"/>
          <w:lang w:val="en-US"/>
        </w:rPr>
        <w:t xml:space="preserve"> (B) MCD of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as isolated (light solid line) and following reduction held at +180 mV for </w:t>
      </w:r>
      <w:r w:rsidRPr="001E10DD">
        <w:rPr>
          <w:rFonts w:ascii="Times New Roman" w:hAnsi="Times New Roman"/>
          <w:sz w:val="24"/>
          <w:szCs w:val="24"/>
          <w:lang w:val="en-US"/>
        </w:rPr>
        <w:lastRenderedPageBreak/>
        <w:t xml:space="preserve">30 minutes (heavy solid line) and 17 </w:t>
      </w:r>
      <w:proofErr w:type="spellStart"/>
      <w:r w:rsidRPr="001E10DD">
        <w:rPr>
          <w:rFonts w:ascii="Times New Roman" w:hAnsi="Times New Roman"/>
          <w:sz w:val="24"/>
          <w:szCs w:val="24"/>
          <w:lang w:val="en-US"/>
        </w:rPr>
        <w:t>hrs</w:t>
      </w:r>
      <w:proofErr w:type="spellEnd"/>
      <w:r w:rsidRPr="001E10DD">
        <w:rPr>
          <w:rFonts w:ascii="Times New Roman" w:hAnsi="Times New Roman"/>
          <w:sz w:val="24"/>
          <w:szCs w:val="24"/>
          <w:lang w:val="en-US"/>
        </w:rPr>
        <w:t xml:space="preserve"> (broken line).</w:t>
      </w:r>
      <w:r w:rsidRPr="001E10DD">
        <w:rPr>
          <w:rFonts w:ascii="Times New Roman" w:hAnsi="Times New Roman"/>
          <w:color w:val="7030A0"/>
          <w:sz w:val="24"/>
          <w:szCs w:val="24"/>
          <w:lang w:val="en-US"/>
        </w:rPr>
        <w:t xml:space="preserve"> </w:t>
      </w:r>
      <w:proofErr w:type="spellStart"/>
      <w:r w:rsidRPr="001E10DD">
        <w:rPr>
          <w:rFonts w:ascii="Times New Roman" w:hAnsi="Times New Roman"/>
          <w:i/>
          <w:iCs/>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(500 </w:t>
      </w:r>
      <w:r w:rsidRPr="001E10DD">
        <w:rPr>
          <w:rFonts w:ascii="Times New Roman" w:hAnsi="Times New Roman"/>
          <w:sz w:val="24"/>
          <w:szCs w:val="24"/>
          <w:lang w:val="en-US"/>
        </w:rPr>
        <w:sym w:font="Symbol" w:char="F06D"/>
      </w:r>
      <w:r w:rsidRPr="001E10DD">
        <w:rPr>
          <w:rFonts w:ascii="Times New Roman" w:hAnsi="Times New Roman"/>
          <w:sz w:val="24"/>
          <w:szCs w:val="24"/>
          <w:lang w:val="en-US"/>
        </w:rPr>
        <w:t xml:space="preserve">M) in 50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100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NaCl</w:t>
      </w:r>
      <w:proofErr w:type="spellEnd"/>
      <w:r w:rsidRPr="001E10DD">
        <w:rPr>
          <w:rFonts w:ascii="Times New Roman" w:hAnsi="Times New Roman"/>
          <w:sz w:val="24"/>
          <w:szCs w:val="24"/>
          <w:lang w:val="en-US"/>
        </w:rPr>
        <w:t xml:space="preserve">, </w:t>
      </w:r>
      <w:proofErr w:type="gramStart"/>
      <w:r w:rsidRPr="001E10DD">
        <w:rPr>
          <w:rFonts w:ascii="Times New Roman" w:hAnsi="Times New Roman"/>
          <w:sz w:val="24"/>
          <w:szCs w:val="24"/>
          <w:lang w:val="en-US"/>
        </w:rPr>
        <w:t>pH</w:t>
      </w:r>
      <w:proofErr w:type="gramEnd"/>
      <w:r w:rsidRPr="001E10DD">
        <w:rPr>
          <w:rFonts w:ascii="Times New Roman" w:hAnsi="Times New Roman"/>
          <w:sz w:val="24"/>
          <w:szCs w:val="24"/>
          <w:lang w:val="en-US"/>
        </w:rPr>
        <w:t xml:space="preserve"> 7 with a mediator cocktail as described in the Experimental Procedures.</w:t>
      </w:r>
    </w:p>
    <w:p w:rsidR="00090468" w:rsidRPr="001E10DD" w:rsidRDefault="00090468" w:rsidP="00836123">
      <w:pPr>
        <w:spacing w:after="0" w:line="360" w:lineRule="auto"/>
        <w:jc w:val="both"/>
        <w:rPr>
          <w:rFonts w:ascii="Times New Roman" w:hAnsi="Times New Roman"/>
          <w:sz w:val="24"/>
          <w:szCs w:val="24"/>
          <w:lang w:val="en-US"/>
        </w:rPr>
      </w:pPr>
    </w:p>
    <w:p w:rsidR="00090468" w:rsidRPr="001E10DD" w:rsidRDefault="00090468" w:rsidP="00836123">
      <w:pPr>
        <w:spacing w:after="0" w:line="360" w:lineRule="auto"/>
        <w:jc w:val="both"/>
        <w:rPr>
          <w:rFonts w:ascii="Times New Roman" w:hAnsi="Times New Roman"/>
          <w:b/>
          <w:sz w:val="24"/>
          <w:szCs w:val="24"/>
          <w:lang w:val="en-US"/>
        </w:rPr>
      </w:pPr>
      <w:proofErr w:type="gramStart"/>
      <w:r w:rsidRPr="001E10DD">
        <w:rPr>
          <w:rFonts w:ascii="Times New Roman" w:hAnsi="Times New Roman"/>
          <w:b/>
          <w:sz w:val="24"/>
          <w:szCs w:val="24"/>
          <w:lang w:val="en-US"/>
        </w:rPr>
        <w:t>Fig. 5.</w:t>
      </w:r>
      <w:proofErr w:type="gramEnd"/>
      <w:r w:rsidRPr="001E10DD">
        <w:rPr>
          <w:rFonts w:ascii="Times New Roman" w:hAnsi="Times New Roman"/>
          <w:b/>
          <w:sz w:val="24"/>
          <w:szCs w:val="24"/>
          <w:lang w:val="en-US"/>
        </w:rPr>
        <w:t xml:space="preserve"> </w:t>
      </w:r>
      <w:proofErr w:type="gramStart"/>
      <w:r w:rsidRPr="001E10DD">
        <w:rPr>
          <w:rFonts w:ascii="Times New Roman" w:hAnsi="Times New Roman"/>
          <w:b/>
          <w:sz w:val="24"/>
          <w:szCs w:val="24"/>
          <w:lang w:val="en-US"/>
        </w:rPr>
        <w:t xml:space="preserve">Cyclic voltammetry of a freshly prepared </w:t>
      </w:r>
      <w:proofErr w:type="spellStart"/>
      <w:r w:rsidRPr="001E10DD">
        <w:rPr>
          <w:rFonts w:ascii="Times New Roman" w:hAnsi="Times New Roman"/>
          <w:b/>
          <w:i/>
          <w:sz w:val="24"/>
          <w:szCs w:val="24"/>
          <w:lang w:val="en-US"/>
        </w:rPr>
        <w:t>Tv</w:t>
      </w:r>
      <w:r w:rsidRPr="001E10DD">
        <w:rPr>
          <w:rFonts w:ascii="Times New Roman" w:hAnsi="Times New Roman"/>
          <w:b/>
          <w:sz w:val="24"/>
          <w:szCs w:val="24"/>
          <w:lang w:val="en-US"/>
        </w:rPr>
        <w:t>NiR</w:t>
      </w:r>
      <w:proofErr w:type="spellEnd"/>
      <w:r w:rsidRPr="001E10DD">
        <w:rPr>
          <w:rFonts w:ascii="Times New Roman" w:hAnsi="Times New Roman"/>
          <w:b/>
          <w:sz w:val="24"/>
          <w:szCs w:val="24"/>
          <w:lang w:val="en-US"/>
        </w:rPr>
        <w:t xml:space="preserve"> film in 0.1 </w:t>
      </w:r>
      <w:proofErr w:type="spellStart"/>
      <w:r w:rsidRPr="001E10DD">
        <w:rPr>
          <w:rFonts w:ascii="Times New Roman" w:hAnsi="Times New Roman"/>
          <w:b/>
          <w:sz w:val="24"/>
          <w:szCs w:val="24"/>
          <w:lang w:val="en-US"/>
        </w:rPr>
        <w:t>mM</w:t>
      </w:r>
      <w:proofErr w:type="spellEnd"/>
      <w:r w:rsidRPr="001E10DD">
        <w:rPr>
          <w:rFonts w:ascii="Times New Roman" w:hAnsi="Times New Roman"/>
          <w:b/>
          <w:sz w:val="24"/>
          <w:szCs w:val="24"/>
          <w:lang w:val="en-US"/>
        </w:rPr>
        <w:t xml:space="preserve"> nitrite, pH 7.0.</w:t>
      </w:r>
      <w:proofErr w:type="gramEnd"/>
      <w:r w:rsidRPr="001E10DD">
        <w:rPr>
          <w:rFonts w:ascii="Times New Roman" w:hAnsi="Times New Roman"/>
          <w:b/>
          <w:sz w:val="24"/>
          <w:szCs w:val="24"/>
          <w:lang w:val="en-US"/>
        </w:rPr>
        <w:t xml:space="preserve"> </w:t>
      </w:r>
    </w:p>
    <w:p w:rsidR="00090468" w:rsidRPr="001E10DD" w:rsidRDefault="00090468" w:rsidP="00836123">
      <w:pPr>
        <w:spacing w:after="0" w:line="360" w:lineRule="auto"/>
        <w:jc w:val="both"/>
        <w:rPr>
          <w:rFonts w:ascii="Times New Roman" w:hAnsi="Times New Roman"/>
          <w:sz w:val="24"/>
          <w:szCs w:val="24"/>
          <w:lang w:val="en-US"/>
        </w:rPr>
      </w:pPr>
      <w:r w:rsidRPr="001E10DD">
        <w:rPr>
          <w:rFonts w:ascii="Times New Roman" w:hAnsi="Times New Roman"/>
          <w:sz w:val="24"/>
          <w:szCs w:val="24"/>
          <w:lang w:val="en-US"/>
        </w:rPr>
        <w:t xml:space="preserve">(A) Continuous lines show the initial (bold) and four subsequent cyclic </w:t>
      </w:r>
      <w:proofErr w:type="spellStart"/>
      <w:r w:rsidRPr="001E10DD">
        <w:rPr>
          <w:rFonts w:ascii="Times New Roman" w:hAnsi="Times New Roman"/>
          <w:sz w:val="24"/>
          <w:szCs w:val="24"/>
          <w:lang w:val="en-US"/>
        </w:rPr>
        <w:t>voltammograms</w:t>
      </w:r>
      <w:proofErr w:type="spellEnd"/>
      <w:r w:rsidRPr="001E10DD">
        <w:rPr>
          <w:rFonts w:ascii="Times New Roman" w:hAnsi="Times New Roman"/>
          <w:sz w:val="24"/>
          <w:szCs w:val="24"/>
          <w:lang w:val="en-US"/>
        </w:rPr>
        <w:t xml:space="preserve"> from a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film. Broken lines show the </w:t>
      </w:r>
      <w:proofErr w:type="spellStart"/>
      <w:r w:rsidRPr="001E10DD">
        <w:rPr>
          <w:rFonts w:ascii="Times New Roman" w:hAnsi="Times New Roman"/>
          <w:sz w:val="24"/>
          <w:szCs w:val="24"/>
          <w:lang w:val="en-US"/>
        </w:rPr>
        <w:t>voltammograms</w:t>
      </w:r>
      <w:proofErr w:type="spellEnd"/>
      <w:r w:rsidRPr="001E10DD">
        <w:rPr>
          <w:rFonts w:ascii="Times New Roman" w:hAnsi="Times New Roman"/>
          <w:sz w:val="24"/>
          <w:szCs w:val="24"/>
          <w:lang w:val="en-US"/>
        </w:rPr>
        <w:t xml:space="preserve"> from an equivalent experiment in the absence of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The arrows indicate the direction of scanning. Cyclic voltammetry was at 30 mV s</w:t>
      </w:r>
      <w:r w:rsidRPr="001E10DD">
        <w:rPr>
          <w:rFonts w:ascii="Times New Roman" w:hAnsi="Times New Roman"/>
          <w:sz w:val="24"/>
          <w:szCs w:val="24"/>
          <w:vertAlign w:val="superscript"/>
          <w:lang w:val="en-US"/>
        </w:rPr>
        <w:t>-1</w:t>
      </w:r>
      <w:r w:rsidRPr="001E10DD">
        <w:rPr>
          <w:rFonts w:ascii="Times New Roman" w:hAnsi="Times New Roman"/>
          <w:sz w:val="24"/>
          <w:szCs w:val="24"/>
          <w:lang w:val="en-US"/>
        </w:rPr>
        <w:t xml:space="preserve"> with electrode rotation at 3000 rpm in 20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100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NaCl</w:t>
      </w:r>
      <w:proofErr w:type="spellEnd"/>
      <w:r w:rsidRPr="001E10DD">
        <w:rPr>
          <w:rFonts w:ascii="Times New Roman" w:hAnsi="Times New Roman"/>
          <w:sz w:val="24"/>
          <w:szCs w:val="24"/>
          <w:lang w:val="en-US"/>
        </w:rPr>
        <w:t xml:space="preserve">, </w:t>
      </w:r>
      <w:proofErr w:type="gramStart"/>
      <w:r w:rsidRPr="001E10DD">
        <w:rPr>
          <w:rFonts w:ascii="Times New Roman" w:hAnsi="Times New Roman"/>
          <w:sz w:val="24"/>
          <w:szCs w:val="24"/>
          <w:lang w:val="en-US"/>
        </w:rPr>
        <w:t>20</w:t>
      </w:r>
      <w:r w:rsidRPr="001E10DD">
        <w:rPr>
          <w:rFonts w:ascii="Times New Roman" w:hAnsi="Times New Roman"/>
          <w:sz w:val="24"/>
          <w:szCs w:val="24"/>
          <w:vertAlign w:val="superscript"/>
          <w:lang w:val="en-US"/>
        </w:rPr>
        <w:t>o</w:t>
      </w:r>
      <w:r w:rsidRPr="001E10DD">
        <w:rPr>
          <w:rFonts w:ascii="Times New Roman" w:hAnsi="Times New Roman"/>
          <w:sz w:val="24"/>
          <w:szCs w:val="24"/>
          <w:lang w:val="en-US"/>
        </w:rPr>
        <w:t>C</w:t>
      </w:r>
      <w:proofErr w:type="gramEnd"/>
      <w:r w:rsidRPr="001E10DD">
        <w:rPr>
          <w:rFonts w:ascii="Times New Roman" w:hAnsi="Times New Roman"/>
          <w:sz w:val="24"/>
          <w:szCs w:val="24"/>
          <w:lang w:val="en-US"/>
        </w:rPr>
        <w:t xml:space="preserve">. (B) The catalytic current-potential profiles of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obtained from the data in (A) as the difference between the currents recorded in the presence and absence of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Bold lines are for the first cyclic </w:t>
      </w:r>
      <w:proofErr w:type="spellStart"/>
      <w:r w:rsidRPr="001E10DD">
        <w:rPr>
          <w:rFonts w:ascii="Times New Roman" w:hAnsi="Times New Roman"/>
          <w:sz w:val="24"/>
          <w:szCs w:val="24"/>
          <w:lang w:val="en-US"/>
        </w:rPr>
        <w:t>voltammogram</w:t>
      </w:r>
      <w:proofErr w:type="spellEnd"/>
      <w:r w:rsidRPr="001E10DD">
        <w:rPr>
          <w:rFonts w:ascii="Times New Roman" w:hAnsi="Times New Roman"/>
          <w:sz w:val="24"/>
          <w:szCs w:val="24"/>
          <w:lang w:val="en-US"/>
        </w:rPr>
        <w:t>, arrows indicate scan direction. Cross-hairs indicate the zero of current and potential.</w:t>
      </w:r>
    </w:p>
    <w:p w:rsidR="00090468" w:rsidRDefault="00090468" w:rsidP="00836123">
      <w:pPr>
        <w:tabs>
          <w:tab w:val="left" w:pos="1527"/>
        </w:tabs>
        <w:spacing w:after="0" w:line="360" w:lineRule="auto"/>
        <w:jc w:val="both"/>
        <w:rPr>
          <w:rFonts w:ascii="Times New Roman" w:hAnsi="Times New Roman"/>
          <w:b/>
          <w:sz w:val="24"/>
          <w:szCs w:val="24"/>
          <w:lang w:val="en-US"/>
        </w:rPr>
      </w:pPr>
    </w:p>
    <w:p w:rsidR="00090468" w:rsidRPr="001E10DD" w:rsidRDefault="00090468" w:rsidP="00836123">
      <w:pPr>
        <w:tabs>
          <w:tab w:val="left" w:pos="1527"/>
        </w:tabs>
        <w:spacing w:after="0" w:line="360" w:lineRule="auto"/>
        <w:jc w:val="both"/>
        <w:rPr>
          <w:rFonts w:ascii="Times New Roman" w:hAnsi="Times New Roman"/>
          <w:b/>
          <w:sz w:val="24"/>
          <w:szCs w:val="24"/>
          <w:lang w:val="en-US"/>
        </w:rPr>
      </w:pPr>
      <w:proofErr w:type="gramStart"/>
      <w:r>
        <w:rPr>
          <w:rFonts w:ascii="Times New Roman" w:hAnsi="Times New Roman"/>
          <w:b/>
          <w:sz w:val="24"/>
          <w:szCs w:val="24"/>
          <w:lang w:val="en-US"/>
        </w:rPr>
        <w:t>Fig. 6</w:t>
      </w:r>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roofErr w:type="gramStart"/>
      <w:r w:rsidRPr="001E10DD">
        <w:rPr>
          <w:rFonts w:ascii="Times New Roman" w:hAnsi="Times New Roman"/>
          <w:b/>
          <w:sz w:val="24"/>
          <w:szCs w:val="24"/>
          <w:lang w:val="en-US"/>
        </w:rPr>
        <w:t xml:space="preserve">Reductive activation of </w:t>
      </w:r>
      <w:proofErr w:type="spellStart"/>
      <w:r w:rsidRPr="001E10DD">
        <w:rPr>
          <w:rFonts w:ascii="Times New Roman" w:hAnsi="Times New Roman"/>
          <w:b/>
          <w:i/>
          <w:sz w:val="24"/>
          <w:szCs w:val="24"/>
          <w:lang w:val="en-US"/>
        </w:rPr>
        <w:t>Tv</w:t>
      </w:r>
      <w:r w:rsidRPr="001E10DD">
        <w:rPr>
          <w:rFonts w:ascii="Times New Roman" w:hAnsi="Times New Roman"/>
          <w:b/>
          <w:sz w:val="24"/>
          <w:szCs w:val="24"/>
          <w:lang w:val="en-US"/>
        </w:rPr>
        <w:t>NiR</w:t>
      </w:r>
      <w:proofErr w:type="spellEnd"/>
      <w:r w:rsidRPr="001E10DD">
        <w:rPr>
          <w:rFonts w:ascii="Times New Roman" w:hAnsi="Times New Roman"/>
          <w:b/>
          <w:sz w:val="24"/>
          <w:szCs w:val="24"/>
          <w:lang w:val="en-US"/>
        </w:rPr>
        <w:t xml:space="preserve"> resolved by </w:t>
      </w:r>
      <w:proofErr w:type="spellStart"/>
      <w:r w:rsidRPr="001E10DD">
        <w:rPr>
          <w:rFonts w:ascii="Times New Roman" w:hAnsi="Times New Roman"/>
          <w:b/>
          <w:sz w:val="24"/>
          <w:szCs w:val="24"/>
          <w:lang w:val="en-US"/>
        </w:rPr>
        <w:t>chronoamperometry</w:t>
      </w:r>
      <w:proofErr w:type="spellEnd"/>
      <w:r w:rsidRPr="001E10DD">
        <w:rPr>
          <w:rFonts w:ascii="Times New Roman" w:hAnsi="Times New Roman"/>
          <w:b/>
          <w:sz w:val="24"/>
          <w:szCs w:val="24"/>
          <w:lang w:val="en-US"/>
        </w:rPr>
        <w:t>.</w:t>
      </w:r>
      <w:proofErr w:type="gramEnd"/>
    </w:p>
    <w:p w:rsidR="00090468" w:rsidRPr="001E10DD" w:rsidRDefault="00090468" w:rsidP="00836123">
      <w:pPr>
        <w:tabs>
          <w:tab w:val="left" w:pos="1527"/>
        </w:tabs>
        <w:spacing w:after="0" w:line="360" w:lineRule="auto"/>
        <w:jc w:val="both"/>
        <w:rPr>
          <w:rFonts w:ascii="Times New Roman" w:hAnsi="Times New Roman"/>
          <w:sz w:val="24"/>
          <w:szCs w:val="24"/>
          <w:lang w:val="en-US"/>
        </w:rPr>
      </w:pPr>
      <w:r w:rsidRPr="001E10DD">
        <w:rPr>
          <w:rFonts w:ascii="Times New Roman" w:hAnsi="Times New Roman"/>
          <w:sz w:val="24"/>
          <w:szCs w:val="24"/>
          <w:lang w:val="en-US"/>
        </w:rPr>
        <w:t xml:space="preserve">(A) </w:t>
      </w:r>
      <w:proofErr w:type="spellStart"/>
      <w:r w:rsidRPr="001E10DD">
        <w:rPr>
          <w:rFonts w:ascii="Times New Roman" w:hAnsi="Times New Roman"/>
          <w:sz w:val="24"/>
          <w:szCs w:val="24"/>
          <w:lang w:val="en-US"/>
        </w:rPr>
        <w:t>Chronoamperometry</w:t>
      </w:r>
      <w:proofErr w:type="spellEnd"/>
      <w:r w:rsidRPr="001E10DD">
        <w:rPr>
          <w:rFonts w:ascii="Times New Roman" w:hAnsi="Times New Roman"/>
          <w:sz w:val="24"/>
          <w:szCs w:val="24"/>
          <w:lang w:val="en-US"/>
        </w:rPr>
        <w:t xml:space="preserve"> of a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film in 0.1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nitrite, pH 7.0. The potential applied to the electrode for each 120 sec period is indicated. Circles show the fit to a first order </w:t>
      </w:r>
      <w:r>
        <w:rPr>
          <w:rFonts w:ascii="Times New Roman" w:hAnsi="Times New Roman"/>
          <w:sz w:val="24"/>
          <w:szCs w:val="24"/>
          <w:lang w:val="en-US"/>
        </w:rPr>
        <w:t xml:space="preserve">increase </w:t>
      </w:r>
      <w:r w:rsidRPr="001E10DD">
        <w:rPr>
          <w:rFonts w:ascii="Times New Roman" w:hAnsi="Times New Roman"/>
          <w:sz w:val="24"/>
          <w:szCs w:val="24"/>
          <w:lang w:val="en-US"/>
        </w:rPr>
        <w:t>with a rate constant of 0.03 s</w:t>
      </w:r>
      <w:r w:rsidRPr="001E10DD">
        <w:rPr>
          <w:rFonts w:ascii="Times New Roman" w:hAnsi="Times New Roman"/>
          <w:sz w:val="24"/>
          <w:szCs w:val="24"/>
          <w:vertAlign w:val="superscript"/>
          <w:lang w:val="en-US"/>
        </w:rPr>
        <w:t>-1</w:t>
      </w:r>
      <w:r w:rsidRPr="001E10DD">
        <w:rPr>
          <w:rFonts w:ascii="Times New Roman" w:hAnsi="Times New Roman"/>
          <w:sz w:val="24"/>
          <w:szCs w:val="24"/>
          <w:lang w:val="en-US"/>
        </w:rPr>
        <w:t xml:space="preserve">. The catalytic current was derived from the raw data by subtraction of the current recorded in an identical experiment performed in the absence of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followed by first order compensation to account for the loss of signal over time. (B) First order rate constants </w:t>
      </w:r>
      <w:r>
        <w:rPr>
          <w:rFonts w:ascii="Times New Roman" w:hAnsi="Times New Roman"/>
          <w:sz w:val="24"/>
          <w:szCs w:val="24"/>
          <w:lang w:val="en-US"/>
        </w:rPr>
        <w:t>(s</w:t>
      </w:r>
      <w:r w:rsidRPr="00244910">
        <w:rPr>
          <w:rFonts w:ascii="Times New Roman" w:hAnsi="Times New Roman"/>
          <w:sz w:val="24"/>
          <w:szCs w:val="24"/>
          <w:vertAlign w:val="superscript"/>
          <w:lang w:val="en-US"/>
        </w:rPr>
        <w:t>-1</w:t>
      </w:r>
      <w:proofErr w:type="gramStart"/>
      <w:r>
        <w:rPr>
          <w:rFonts w:ascii="Times New Roman" w:hAnsi="Times New Roman"/>
          <w:sz w:val="24"/>
          <w:szCs w:val="24"/>
          <w:lang w:val="en-US"/>
        </w:rPr>
        <w:t>)</w:t>
      </w:r>
      <w:r w:rsidRPr="001E10DD">
        <w:rPr>
          <w:rFonts w:ascii="Times New Roman" w:hAnsi="Times New Roman"/>
          <w:sz w:val="24"/>
          <w:szCs w:val="24"/>
          <w:lang w:val="en-US"/>
        </w:rPr>
        <w:t>for</w:t>
      </w:r>
      <w:proofErr w:type="gramEnd"/>
      <w:r w:rsidRPr="001E10DD">
        <w:rPr>
          <w:rFonts w:ascii="Times New Roman" w:hAnsi="Times New Roman"/>
          <w:sz w:val="24"/>
          <w:szCs w:val="24"/>
          <w:lang w:val="en-US"/>
        </w:rPr>
        <w:t xml:space="preserve"> the reductive activation of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at pH 10 (star), 9 (</w:t>
      </w:r>
      <w:r>
        <w:rPr>
          <w:rFonts w:ascii="Times New Roman" w:hAnsi="Times New Roman"/>
          <w:sz w:val="24"/>
          <w:szCs w:val="24"/>
          <w:lang w:val="en-US"/>
        </w:rPr>
        <w:t>closed</w:t>
      </w:r>
      <w:r w:rsidRPr="001E10DD">
        <w:rPr>
          <w:rFonts w:ascii="Times New Roman" w:hAnsi="Times New Roman"/>
          <w:sz w:val="24"/>
          <w:szCs w:val="24"/>
          <w:lang w:val="en-US"/>
        </w:rPr>
        <w:t xml:space="preserve"> circle), 8 (squa</w:t>
      </w:r>
      <w:r>
        <w:rPr>
          <w:rFonts w:ascii="Times New Roman" w:hAnsi="Times New Roman"/>
          <w:sz w:val="24"/>
          <w:szCs w:val="24"/>
          <w:lang w:val="en-US"/>
        </w:rPr>
        <w:t>re), 7 (triangle), and 6 (open</w:t>
      </w:r>
      <w:r w:rsidRPr="001E10DD">
        <w:rPr>
          <w:rFonts w:ascii="Times New Roman" w:hAnsi="Times New Roman"/>
          <w:sz w:val="24"/>
          <w:szCs w:val="24"/>
          <w:lang w:val="en-US"/>
        </w:rPr>
        <w:t xml:space="preserve"> circle).</w:t>
      </w:r>
      <w:r>
        <w:rPr>
          <w:rFonts w:ascii="Times New Roman" w:hAnsi="Times New Roman"/>
          <w:sz w:val="24"/>
          <w:szCs w:val="24"/>
          <w:lang w:val="en-US"/>
        </w:rPr>
        <w:t xml:space="preserve"> The black lines show the concentration of reduced species predicted by the Nernst equation for an </w:t>
      </w:r>
      <w:r w:rsidRPr="00D36570">
        <w:rPr>
          <w:rFonts w:ascii="Times New Roman" w:hAnsi="Times New Roman"/>
          <w:i/>
          <w:sz w:val="24"/>
          <w:szCs w:val="24"/>
          <w:lang w:val="en-US"/>
        </w:rPr>
        <w:t>n</w:t>
      </w:r>
      <w:r>
        <w:rPr>
          <w:rFonts w:ascii="Times New Roman" w:hAnsi="Times New Roman"/>
          <w:sz w:val="24"/>
          <w:szCs w:val="24"/>
          <w:lang w:val="en-US"/>
        </w:rPr>
        <w:t xml:space="preserve"> =1 couple with </w:t>
      </w:r>
      <w:proofErr w:type="spellStart"/>
      <w:r w:rsidRPr="00D36570">
        <w:rPr>
          <w:rFonts w:ascii="Times New Roman" w:hAnsi="Times New Roman"/>
          <w:i/>
          <w:sz w:val="24"/>
          <w:szCs w:val="24"/>
          <w:lang w:val="en-US"/>
        </w:rPr>
        <w:t>E</w:t>
      </w:r>
      <w:r w:rsidRPr="00D36570">
        <w:rPr>
          <w:rFonts w:ascii="Times New Roman" w:hAnsi="Times New Roman"/>
          <w:sz w:val="24"/>
          <w:szCs w:val="24"/>
          <w:vertAlign w:val="subscript"/>
          <w:lang w:val="en-US"/>
        </w:rPr>
        <w:t>m</w:t>
      </w:r>
      <w:proofErr w:type="spellEnd"/>
      <w:r>
        <w:rPr>
          <w:rFonts w:ascii="Times New Roman" w:hAnsi="Times New Roman"/>
          <w:sz w:val="24"/>
          <w:szCs w:val="24"/>
          <w:lang w:val="en-US"/>
        </w:rPr>
        <w:t xml:space="preserve"> = -0.42 (pH 8), -0.36 (pH 7) and -0.27 (pH 6) V. The blue line shows the fraction of reduced active site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predicted by reductive titration of the 630 nm MCD trough, Fig.4A, normalized to 1.0. The red-line illustrates the heterogeneous rate constant (cm s</w:t>
      </w:r>
      <w:r w:rsidRPr="00244910">
        <w:rPr>
          <w:rFonts w:ascii="Times New Roman" w:hAnsi="Times New Roman"/>
          <w:sz w:val="24"/>
          <w:szCs w:val="24"/>
          <w:vertAlign w:val="superscript"/>
          <w:lang w:val="en-US"/>
        </w:rPr>
        <w:t>-1</w:t>
      </w:r>
      <w:r>
        <w:rPr>
          <w:rFonts w:ascii="Times New Roman" w:hAnsi="Times New Roman"/>
          <w:sz w:val="24"/>
          <w:szCs w:val="24"/>
          <w:lang w:val="en-US"/>
        </w:rPr>
        <w:t>) predicted by the Butler-</w:t>
      </w:r>
      <w:proofErr w:type="spellStart"/>
      <w:r>
        <w:rPr>
          <w:rFonts w:ascii="Times New Roman" w:hAnsi="Times New Roman"/>
          <w:sz w:val="24"/>
          <w:szCs w:val="24"/>
          <w:lang w:val="en-US"/>
        </w:rPr>
        <w:t>Volmer</w:t>
      </w:r>
      <w:proofErr w:type="spellEnd"/>
      <w:r>
        <w:rPr>
          <w:rFonts w:ascii="Times New Roman" w:hAnsi="Times New Roman"/>
          <w:sz w:val="24"/>
          <w:szCs w:val="24"/>
          <w:lang w:val="en-US"/>
        </w:rPr>
        <w:t xml:space="preserve"> equation for an </w:t>
      </w:r>
      <w:r w:rsidRPr="00D36570">
        <w:rPr>
          <w:rFonts w:ascii="Times New Roman" w:hAnsi="Times New Roman"/>
          <w:i/>
          <w:sz w:val="24"/>
          <w:szCs w:val="24"/>
          <w:lang w:val="en-US"/>
        </w:rPr>
        <w:t>n</w:t>
      </w:r>
      <w:r>
        <w:rPr>
          <w:rFonts w:ascii="Times New Roman" w:hAnsi="Times New Roman"/>
          <w:sz w:val="24"/>
          <w:szCs w:val="24"/>
          <w:lang w:val="en-US"/>
        </w:rPr>
        <w:t xml:space="preserve">=1 process with </w:t>
      </w:r>
      <w:proofErr w:type="spellStart"/>
      <w:r w:rsidRPr="00D36570">
        <w:rPr>
          <w:rFonts w:ascii="Times New Roman" w:hAnsi="Times New Roman"/>
          <w:i/>
          <w:sz w:val="24"/>
          <w:szCs w:val="24"/>
          <w:lang w:val="en-US"/>
        </w:rPr>
        <w:t>E</w:t>
      </w:r>
      <w:r w:rsidRPr="00D36570">
        <w:rPr>
          <w:rFonts w:ascii="Times New Roman" w:hAnsi="Times New Roman"/>
          <w:sz w:val="24"/>
          <w:szCs w:val="24"/>
          <w:vertAlign w:val="subscript"/>
          <w:lang w:val="en-US"/>
        </w:rPr>
        <w:t>m</w:t>
      </w:r>
      <w:proofErr w:type="spellEnd"/>
      <w:r>
        <w:rPr>
          <w:rFonts w:ascii="Times New Roman" w:hAnsi="Times New Roman"/>
          <w:sz w:val="24"/>
          <w:szCs w:val="24"/>
          <w:lang w:val="en-US"/>
        </w:rPr>
        <w:t xml:space="preserve"> = -0.28 V and </w:t>
      </w:r>
      <w:proofErr w:type="spellStart"/>
      <w:proofErr w:type="gramStart"/>
      <w:r w:rsidRPr="00D36570">
        <w:rPr>
          <w:rFonts w:ascii="Times New Roman" w:hAnsi="Times New Roman"/>
          <w:i/>
          <w:sz w:val="24"/>
          <w:szCs w:val="24"/>
          <w:lang w:val="en-US"/>
        </w:rPr>
        <w:t>k</w:t>
      </w:r>
      <w:r w:rsidRPr="00D36570">
        <w:rPr>
          <w:rFonts w:ascii="Times New Roman" w:hAnsi="Times New Roman"/>
          <w:sz w:val="24"/>
          <w:szCs w:val="24"/>
          <w:vertAlign w:val="superscript"/>
          <w:lang w:val="en-US"/>
        </w:rPr>
        <w:t>o</w:t>
      </w:r>
      <w:proofErr w:type="spellEnd"/>
      <w:proofErr w:type="gramEnd"/>
      <w:r>
        <w:rPr>
          <w:rFonts w:ascii="Times New Roman" w:hAnsi="Times New Roman"/>
          <w:sz w:val="24"/>
          <w:szCs w:val="24"/>
          <w:lang w:val="en-US"/>
        </w:rPr>
        <w:t xml:space="preserve"> = 0.03 cm s</w:t>
      </w:r>
      <w:r w:rsidRPr="00D36570">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1E10DD">
        <w:rPr>
          <w:rFonts w:ascii="Times New Roman" w:hAnsi="Times New Roman"/>
          <w:sz w:val="24"/>
          <w:szCs w:val="24"/>
          <w:lang w:val="en-US"/>
        </w:rPr>
        <w:t>Experimental conditions as in Fig. 2.</w:t>
      </w:r>
    </w:p>
    <w:p w:rsidR="00090468" w:rsidRPr="001E10DD" w:rsidRDefault="00090468" w:rsidP="00836123">
      <w:pPr>
        <w:spacing w:after="0" w:line="360" w:lineRule="auto"/>
        <w:jc w:val="both"/>
        <w:rPr>
          <w:rFonts w:ascii="Times New Roman" w:hAnsi="Times New Roman"/>
          <w:sz w:val="24"/>
          <w:szCs w:val="24"/>
          <w:lang w:val="en-US"/>
        </w:rPr>
      </w:pPr>
    </w:p>
    <w:p w:rsidR="00090468" w:rsidRPr="001E10DD" w:rsidRDefault="00090468" w:rsidP="00836123">
      <w:pPr>
        <w:spacing w:after="0" w:line="360" w:lineRule="auto"/>
        <w:jc w:val="both"/>
        <w:rPr>
          <w:rFonts w:ascii="Times New Roman" w:hAnsi="Times New Roman"/>
          <w:b/>
          <w:sz w:val="24"/>
          <w:szCs w:val="24"/>
          <w:lang w:val="en-US"/>
        </w:rPr>
      </w:pPr>
      <w:proofErr w:type="gramStart"/>
      <w:r w:rsidRPr="001E10DD">
        <w:rPr>
          <w:rFonts w:ascii="Times New Roman" w:hAnsi="Times New Roman"/>
          <w:b/>
          <w:sz w:val="24"/>
          <w:szCs w:val="24"/>
          <w:lang w:val="en-US"/>
        </w:rPr>
        <w:t xml:space="preserve">Fig. </w:t>
      </w:r>
      <w:r>
        <w:rPr>
          <w:rFonts w:ascii="Times New Roman" w:hAnsi="Times New Roman"/>
          <w:b/>
          <w:sz w:val="24"/>
          <w:szCs w:val="24"/>
          <w:lang w:val="en-US"/>
        </w:rPr>
        <w:t>7</w:t>
      </w:r>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roofErr w:type="gramStart"/>
      <w:r w:rsidRPr="001E10DD">
        <w:rPr>
          <w:rFonts w:ascii="Times New Roman" w:hAnsi="Times New Roman"/>
          <w:b/>
          <w:sz w:val="24"/>
          <w:szCs w:val="24"/>
          <w:lang w:val="en-US"/>
        </w:rPr>
        <w:t xml:space="preserve">The steady-state nitrite </w:t>
      </w:r>
      <w:proofErr w:type="spellStart"/>
      <w:r w:rsidRPr="001E10DD">
        <w:rPr>
          <w:rFonts w:ascii="Times New Roman" w:hAnsi="Times New Roman"/>
          <w:b/>
          <w:sz w:val="24"/>
          <w:szCs w:val="24"/>
          <w:lang w:val="en-US"/>
        </w:rPr>
        <w:t>reductase</w:t>
      </w:r>
      <w:proofErr w:type="spellEnd"/>
      <w:r w:rsidRPr="001E10DD">
        <w:rPr>
          <w:rFonts w:ascii="Times New Roman" w:hAnsi="Times New Roman"/>
          <w:b/>
          <w:sz w:val="24"/>
          <w:szCs w:val="24"/>
          <w:lang w:val="en-US"/>
        </w:rPr>
        <w:t xml:space="preserve"> activity of </w:t>
      </w:r>
      <w:proofErr w:type="spellStart"/>
      <w:r w:rsidRPr="001E10DD">
        <w:rPr>
          <w:rFonts w:ascii="Times New Roman" w:hAnsi="Times New Roman"/>
          <w:b/>
          <w:i/>
          <w:sz w:val="24"/>
          <w:szCs w:val="24"/>
          <w:lang w:val="en-US"/>
        </w:rPr>
        <w:t>Tv</w:t>
      </w:r>
      <w:r w:rsidRPr="001E10DD">
        <w:rPr>
          <w:rFonts w:ascii="Times New Roman" w:hAnsi="Times New Roman"/>
          <w:b/>
          <w:sz w:val="24"/>
          <w:szCs w:val="24"/>
          <w:lang w:val="en-US"/>
        </w:rPr>
        <w:t>NiR</w:t>
      </w:r>
      <w:proofErr w:type="spellEnd"/>
      <w:r w:rsidRPr="001E10DD">
        <w:rPr>
          <w:rFonts w:ascii="Times New Roman" w:hAnsi="Times New Roman"/>
          <w:b/>
          <w:sz w:val="24"/>
          <w:szCs w:val="24"/>
          <w:lang w:val="en-US"/>
        </w:rPr>
        <w:t xml:space="preserve"> at pH 7.0.</w:t>
      </w:r>
      <w:proofErr w:type="gramEnd"/>
      <w:r w:rsidRPr="001E10DD">
        <w:rPr>
          <w:rFonts w:ascii="Times New Roman" w:hAnsi="Times New Roman"/>
          <w:b/>
          <w:sz w:val="24"/>
          <w:szCs w:val="24"/>
          <w:lang w:val="en-US"/>
        </w:rPr>
        <w:t xml:space="preserve"> </w:t>
      </w:r>
    </w:p>
    <w:p w:rsidR="00090468" w:rsidRPr="001E10DD" w:rsidRDefault="00090468" w:rsidP="00836123">
      <w:pPr>
        <w:spacing w:after="0" w:line="360" w:lineRule="auto"/>
        <w:jc w:val="both"/>
        <w:rPr>
          <w:rFonts w:ascii="Times New Roman" w:hAnsi="Times New Roman"/>
          <w:sz w:val="24"/>
          <w:szCs w:val="24"/>
          <w:lang w:val="en-US"/>
        </w:rPr>
      </w:pPr>
      <w:r w:rsidRPr="001E10DD">
        <w:rPr>
          <w:rFonts w:ascii="Times New Roman" w:hAnsi="Times New Roman"/>
          <w:sz w:val="24"/>
          <w:szCs w:val="24"/>
          <w:lang w:val="en-US"/>
        </w:rPr>
        <w:t xml:space="preserve">(A) Steady-state catalytic currents recorded from a single film of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are shown for the nitrite concentrations indicated. Cyclic voltammetry was at 30 mV s</w:t>
      </w:r>
      <w:r w:rsidRPr="001E10DD">
        <w:rPr>
          <w:rFonts w:ascii="Times New Roman" w:hAnsi="Times New Roman"/>
          <w:sz w:val="24"/>
          <w:szCs w:val="24"/>
          <w:vertAlign w:val="superscript"/>
          <w:lang w:val="en-US"/>
        </w:rPr>
        <w:t>-1</w:t>
      </w:r>
      <w:r w:rsidRPr="001E10DD">
        <w:rPr>
          <w:rFonts w:ascii="Times New Roman" w:hAnsi="Times New Roman"/>
          <w:sz w:val="24"/>
          <w:szCs w:val="24"/>
          <w:lang w:val="en-US"/>
        </w:rPr>
        <w:t xml:space="preserve"> with electrode rotation at 3000 rpm in 20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100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NaCl</w:t>
      </w:r>
      <w:proofErr w:type="spellEnd"/>
      <w:r w:rsidRPr="001E10DD">
        <w:rPr>
          <w:rFonts w:ascii="Times New Roman" w:hAnsi="Times New Roman"/>
          <w:sz w:val="24"/>
          <w:szCs w:val="24"/>
          <w:lang w:val="en-US"/>
        </w:rPr>
        <w:t xml:space="preserve">, </w:t>
      </w:r>
      <w:proofErr w:type="gramStart"/>
      <w:r w:rsidRPr="001E10DD">
        <w:rPr>
          <w:rFonts w:ascii="Times New Roman" w:hAnsi="Times New Roman"/>
          <w:sz w:val="24"/>
          <w:szCs w:val="24"/>
          <w:lang w:val="en-US"/>
        </w:rPr>
        <w:t>20</w:t>
      </w:r>
      <w:proofErr w:type="gramEnd"/>
      <w:r w:rsidRPr="001E10DD">
        <w:rPr>
          <w:rFonts w:ascii="Times New Roman" w:hAnsi="Times New Roman"/>
          <w:sz w:val="24"/>
          <w:szCs w:val="24"/>
          <w:lang w:val="en-US"/>
        </w:rPr>
        <w:t xml:space="preserve"> </w:t>
      </w:r>
      <w:proofErr w:type="spellStart"/>
      <w:r w:rsidRPr="001E10DD">
        <w:rPr>
          <w:rFonts w:ascii="Times New Roman" w:hAnsi="Times New Roman"/>
          <w:sz w:val="24"/>
          <w:szCs w:val="24"/>
          <w:vertAlign w:val="superscript"/>
          <w:lang w:val="en-US"/>
        </w:rPr>
        <w:t>o</w:t>
      </w:r>
      <w:r w:rsidRPr="001E10DD">
        <w:rPr>
          <w:rFonts w:ascii="Times New Roman" w:hAnsi="Times New Roman"/>
          <w:sz w:val="24"/>
          <w:szCs w:val="24"/>
          <w:lang w:val="en-US"/>
        </w:rPr>
        <w:t>C.</w:t>
      </w:r>
      <w:proofErr w:type="spellEnd"/>
      <w:r w:rsidRPr="001E10DD">
        <w:rPr>
          <w:rFonts w:ascii="Times New Roman" w:hAnsi="Times New Roman"/>
          <w:sz w:val="24"/>
          <w:szCs w:val="24"/>
          <w:lang w:val="en-US"/>
        </w:rPr>
        <w:t xml:space="preserve"> Inset: </w:t>
      </w:r>
      <w:proofErr w:type="spellStart"/>
      <w:r>
        <w:rPr>
          <w:rFonts w:ascii="Times New Roman" w:hAnsi="Times New Roman"/>
          <w:sz w:val="24"/>
          <w:szCs w:val="24"/>
          <w:lang w:val="en-US"/>
        </w:rPr>
        <w:t>Michaelis-Menten</w:t>
      </w:r>
      <w:proofErr w:type="spellEnd"/>
      <w:r>
        <w:rPr>
          <w:rFonts w:ascii="Times New Roman" w:hAnsi="Times New Roman"/>
          <w:sz w:val="24"/>
          <w:szCs w:val="24"/>
          <w:lang w:val="en-US"/>
        </w:rPr>
        <w:t xml:space="preserve"> plot de</w:t>
      </w:r>
      <w:r w:rsidRPr="001E10DD">
        <w:rPr>
          <w:rFonts w:ascii="Times New Roman" w:hAnsi="Times New Roman"/>
          <w:sz w:val="24"/>
          <w:szCs w:val="24"/>
          <w:lang w:val="en-US"/>
        </w:rPr>
        <w:t>rived from the steady-state catalytic currents at -0.55 V</w:t>
      </w:r>
      <w:r>
        <w:rPr>
          <w:rFonts w:ascii="Times New Roman" w:hAnsi="Times New Roman"/>
          <w:sz w:val="24"/>
          <w:szCs w:val="24"/>
          <w:lang w:val="en-US"/>
        </w:rPr>
        <w:t xml:space="preserve"> where th</w:t>
      </w:r>
      <w:r w:rsidRPr="001E10DD">
        <w:rPr>
          <w:rFonts w:ascii="Times New Roman" w:hAnsi="Times New Roman"/>
          <w:sz w:val="24"/>
          <w:szCs w:val="24"/>
          <w:lang w:val="en-US"/>
        </w:rPr>
        <w:t xml:space="preserve">e line shows the best fit to the data with </w:t>
      </w:r>
      <w:r w:rsidRPr="001E10DD">
        <w:rPr>
          <w:rFonts w:ascii="Times New Roman" w:hAnsi="Times New Roman"/>
          <w:i/>
          <w:sz w:val="24"/>
          <w:szCs w:val="24"/>
          <w:lang w:val="en-US"/>
        </w:rPr>
        <w:t>K</w:t>
      </w:r>
      <w:r w:rsidRPr="001E10DD">
        <w:rPr>
          <w:rFonts w:ascii="Times New Roman" w:hAnsi="Times New Roman"/>
          <w:sz w:val="24"/>
          <w:szCs w:val="24"/>
          <w:vertAlign w:val="subscript"/>
          <w:lang w:val="en-US"/>
        </w:rPr>
        <w:t>M</w:t>
      </w:r>
      <w:r w:rsidRPr="001E10DD">
        <w:rPr>
          <w:rFonts w:ascii="Times New Roman" w:hAnsi="Times New Roman"/>
          <w:sz w:val="24"/>
          <w:szCs w:val="24"/>
          <w:lang w:val="en-US"/>
        </w:rPr>
        <w:t xml:space="preserve"> = 0.237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and </w:t>
      </w:r>
      <w:proofErr w:type="spellStart"/>
      <w:proofErr w:type="gramStart"/>
      <w:r w:rsidRPr="001E10DD">
        <w:rPr>
          <w:rFonts w:ascii="Times New Roman" w:hAnsi="Times New Roman"/>
          <w:i/>
          <w:sz w:val="24"/>
          <w:szCs w:val="24"/>
          <w:lang w:val="en-US"/>
        </w:rPr>
        <w:t>i</w:t>
      </w:r>
      <w:r w:rsidRPr="001E10DD">
        <w:rPr>
          <w:rFonts w:ascii="Times New Roman" w:hAnsi="Times New Roman"/>
          <w:sz w:val="24"/>
          <w:szCs w:val="24"/>
          <w:vertAlign w:val="subscript"/>
          <w:lang w:val="en-US"/>
        </w:rPr>
        <w:t>max</w:t>
      </w:r>
      <w:proofErr w:type="spellEnd"/>
      <w:proofErr w:type="gramEnd"/>
      <w:r w:rsidRPr="001E10DD">
        <w:rPr>
          <w:rFonts w:ascii="Times New Roman" w:hAnsi="Times New Roman"/>
          <w:sz w:val="24"/>
          <w:szCs w:val="24"/>
          <w:lang w:val="en-US"/>
        </w:rPr>
        <w:t xml:space="preserve"> (</w:t>
      </w:r>
      <w:proofErr w:type="spellStart"/>
      <w:r w:rsidRPr="001E10DD">
        <w:rPr>
          <w:rFonts w:ascii="Times New Roman" w:hAnsi="Times New Roman"/>
          <w:i/>
          <w:sz w:val="24"/>
          <w:szCs w:val="24"/>
          <w:lang w:val="en-US"/>
        </w:rPr>
        <w:t>V</w:t>
      </w:r>
      <w:r w:rsidRPr="001E10DD">
        <w:rPr>
          <w:rFonts w:ascii="Times New Roman" w:hAnsi="Times New Roman"/>
          <w:sz w:val="24"/>
          <w:szCs w:val="24"/>
          <w:vertAlign w:val="subscript"/>
          <w:lang w:val="en-US"/>
        </w:rPr>
        <w:t>max</w:t>
      </w:r>
      <w:proofErr w:type="spellEnd"/>
      <w:r w:rsidRPr="001E10DD">
        <w:rPr>
          <w:rFonts w:ascii="Times New Roman" w:hAnsi="Times New Roman"/>
          <w:sz w:val="24"/>
          <w:szCs w:val="24"/>
          <w:lang w:val="en-US"/>
        </w:rPr>
        <w:t xml:space="preserve">) = 8 µA, see text for details. </w:t>
      </w:r>
    </w:p>
    <w:p w:rsidR="00090468" w:rsidRDefault="00090468" w:rsidP="00836123">
      <w:pPr>
        <w:spacing w:after="0" w:line="360" w:lineRule="auto"/>
        <w:jc w:val="both"/>
        <w:rPr>
          <w:rFonts w:ascii="Times New Roman" w:hAnsi="Times New Roman"/>
          <w:b/>
          <w:sz w:val="24"/>
          <w:szCs w:val="24"/>
          <w:lang w:val="en-US"/>
        </w:rPr>
      </w:pPr>
    </w:p>
    <w:p w:rsidR="00090468" w:rsidRPr="001E10DD" w:rsidRDefault="00090468" w:rsidP="00836123">
      <w:pPr>
        <w:spacing w:after="0" w:line="360" w:lineRule="auto"/>
        <w:jc w:val="both"/>
        <w:rPr>
          <w:rFonts w:ascii="Times New Roman" w:hAnsi="Times New Roman"/>
          <w:b/>
          <w:sz w:val="24"/>
          <w:szCs w:val="24"/>
          <w:lang w:val="en-US"/>
        </w:rPr>
      </w:pPr>
      <w:proofErr w:type="gramStart"/>
      <w:r w:rsidRPr="001E10DD">
        <w:rPr>
          <w:rFonts w:ascii="Times New Roman" w:hAnsi="Times New Roman"/>
          <w:b/>
          <w:sz w:val="24"/>
          <w:szCs w:val="24"/>
          <w:lang w:val="en-US"/>
        </w:rPr>
        <w:lastRenderedPageBreak/>
        <w:t xml:space="preserve">Fig. </w:t>
      </w:r>
      <w:r>
        <w:rPr>
          <w:rFonts w:ascii="Times New Roman" w:hAnsi="Times New Roman"/>
          <w:b/>
          <w:sz w:val="24"/>
          <w:szCs w:val="24"/>
          <w:lang w:val="en-US"/>
        </w:rPr>
        <w:t>8</w:t>
      </w:r>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roofErr w:type="gramStart"/>
      <w:r w:rsidRPr="001E10DD">
        <w:rPr>
          <w:rFonts w:ascii="Times New Roman" w:hAnsi="Times New Roman"/>
          <w:b/>
          <w:sz w:val="24"/>
          <w:szCs w:val="24"/>
          <w:lang w:val="en-US"/>
        </w:rPr>
        <w:t>pH</w:t>
      </w:r>
      <w:proofErr w:type="gramEnd"/>
      <w:r w:rsidRPr="001E10DD">
        <w:rPr>
          <w:rFonts w:ascii="Times New Roman" w:hAnsi="Times New Roman"/>
          <w:b/>
          <w:sz w:val="24"/>
          <w:szCs w:val="24"/>
          <w:lang w:val="en-US"/>
        </w:rPr>
        <w:t xml:space="preserve"> dependence of the kinetic parameters describing steady-state nitrite reduction by </w:t>
      </w:r>
      <w:proofErr w:type="spellStart"/>
      <w:r w:rsidRPr="001E10DD">
        <w:rPr>
          <w:rFonts w:ascii="Times New Roman" w:hAnsi="Times New Roman"/>
          <w:b/>
          <w:i/>
          <w:sz w:val="24"/>
          <w:szCs w:val="24"/>
          <w:lang w:val="en-US"/>
        </w:rPr>
        <w:t>Tv</w:t>
      </w:r>
      <w:r w:rsidRPr="001E10DD">
        <w:rPr>
          <w:rFonts w:ascii="Times New Roman" w:hAnsi="Times New Roman"/>
          <w:b/>
          <w:sz w:val="24"/>
          <w:szCs w:val="24"/>
          <w:lang w:val="en-US"/>
        </w:rPr>
        <w:t>NiR</w:t>
      </w:r>
      <w:proofErr w:type="spellEnd"/>
      <w:r w:rsidRPr="001E10DD">
        <w:rPr>
          <w:rFonts w:ascii="Times New Roman" w:hAnsi="Times New Roman"/>
          <w:b/>
          <w:sz w:val="24"/>
          <w:szCs w:val="24"/>
          <w:lang w:val="en-US"/>
        </w:rPr>
        <w:t xml:space="preserve"> (open circles) and </w:t>
      </w:r>
      <w:r w:rsidRPr="001E10DD">
        <w:rPr>
          <w:rFonts w:ascii="Times New Roman" w:hAnsi="Times New Roman"/>
          <w:b/>
          <w:i/>
          <w:sz w:val="24"/>
          <w:szCs w:val="24"/>
          <w:lang w:val="en-US"/>
        </w:rPr>
        <w:t>E. coli</w:t>
      </w:r>
      <w:r w:rsidRPr="001E10DD">
        <w:rPr>
          <w:rFonts w:ascii="Times New Roman" w:hAnsi="Times New Roman"/>
          <w:b/>
          <w:sz w:val="24"/>
          <w:szCs w:val="24"/>
          <w:lang w:val="en-US"/>
        </w:rPr>
        <w:t xml:space="preserve"> </w:t>
      </w:r>
      <w:proofErr w:type="spellStart"/>
      <w:r w:rsidRPr="001E10DD">
        <w:rPr>
          <w:rFonts w:ascii="Times New Roman" w:hAnsi="Times New Roman"/>
          <w:b/>
          <w:sz w:val="24"/>
          <w:szCs w:val="24"/>
          <w:lang w:val="en-US"/>
        </w:rPr>
        <w:t>NrfA</w:t>
      </w:r>
      <w:proofErr w:type="spellEnd"/>
      <w:r w:rsidRPr="001E10DD">
        <w:rPr>
          <w:rFonts w:ascii="Times New Roman" w:hAnsi="Times New Roman"/>
          <w:b/>
          <w:sz w:val="24"/>
          <w:szCs w:val="24"/>
          <w:lang w:val="en-US"/>
        </w:rPr>
        <w:t xml:space="preserve"> (closed circles). </w:t>
      </w:r>
    </w:p>
    <w:p w:rsidR="00090468" w:rsidRPr="001E10DD" w:rsidRDefault="00090468" w:rsidP="00836123">
      <w:pPr>
        <w:tabs>
          <w:tab w:val="left" w:pos="2006"/>
        </w:tabs>
        <w:spacing w:after="0" w:line="360" w:lineRule="auto"/>
        <w:jc w:val="both"/>
        <w:rPr>
          <w:rFonts w:ascii="Times New Roman" w:hAnsi="Times New Roman"/>
          <w:color w:val="FF0000"/>
          <w:sz w:val="24"/>
          <w:szCs w:val="24"/>
          <w:lang w:val="en-US"/>
        </w:rPr>
      </w:pPr>
      <w:r w:rsidRPr="001E10DD">
        <w:rPr>
          <w:rFonts w:ascii="Times New Roman" w:hAnsi="Times New Roman"/>
          <w:sz w:val="24"/>
          <w:szCs w:val="24"/>
          <w:lang w:val="en-US"/>
        </w:rPr>
        <w:t xml:space="preserve">The line in panel B describes the variation in </w:t>
      </w:r>
      <w:r w:rsidRPr="001E10DD">
        <w:rPr>
          <w:rFonts w:ascii="Times New Roman" w:hAnsi="Times New Roman"/>
          <w:i/>
          <w:sz w:val="24"/>
          <w:szCs w:val="24"/>
          <w:lang w:val="en-US"/>
        </w:rPr>
        <w:t>K</w:t>
      </w:r>
      <w:r w:rsidRPr="001E10DD">
        <w:rPr>
          <w:rFonts w:ascii="Times New Roman" w:hAnsi="Times New Roman"/>
          <w:sz w:val="24"/>
          <w:szCs w:val="24"/>
          <w:vertAlign w:val="subscript"/>
          <w:lang w:val="en-US"/>
        </w:rPr>
        <w:t>M</w:t>
      </w:r>
      <w:r w:rsidRPr="001E10DD">
        <w:rPr>
          <w:rFonts w:ascii="Times New Roman" w:hAnsi="Times New Roman"/>
          <w:sz w:val="24"/>
          <w:szCs w:val="24"/>
          <w:lang w:val="en-US"/>
        </w:rPr>
        <w:t xml:space="preserve"> for </w:t>
      </w:r>
      <w:proofErr w:type="spellStart"/>
      <w:r w:rsidRPr="001E10DD">
        <w:rPr>
          <w:rFonts w:ascii="Times New Roman" w:hAnsi="Times New Roman"/>
          <w:sz w:val="24"/>
          <w:szCs w:val="24"/>
          <w:lang w:val="en-US"/>
        </w:rPr>
        <w:t>NrfA</w:t>
      </w:r>
      <w:proofErr w:type="spellEnd"/>
      <w:r w:rsidRPr="001E10DD">
        <w:rPr>
          <w:rFonts w:ascii="Times New Roman" w:hAnsi="Times New Roman"/>
          <w:sz w:val="24"/>
          <w:szCs w:val="24"/>
          <w:lang w:val="en-US"/>
        </w:rPr>
        <w:t xml:space="preserve"> through the ionization of a single residue with a </w:t>
      </w:r>
      <w:proofErr w:type="spellStart"/>
      <w:r w:rsidRPr="001E10DD">
        <w:rPr>
          <w:rFonts w:ascii="Times New Roman" w:hAnsi="Times New Roman"/>
          <w:sz w:val="24"/>
          <w:szCs w:val="24"/>
          <w:lang w:val="en-US"/>
        </w:rPr>
        <w:t>p</w:t>
      </w:r>
      <w:r w:rsidRPr="001E10DD">
        <w:rPr>
          <w:rFonts w:ascii="Times New Roman" w:hAnsi="Times New Roman"/>
          <w:i/>
          <w:sz w:val="24"/>
          <w:szCs w:val="24"/>
          <w:lang w:val="en-US"/>
        </w:rPr>
        <w:t>K</w:t>
      </w:r>
      <w:r w:rsidRPr="001E10DD">
        <w:rPr>
          <w:rFonts w:ascii="Times New Roman" w:hAnsi="Times New Roman"/>
          <w:sz w:val="24"/>
          <w:szCs w:val="24"/>
          <w:vertAlign w:val="subscript"/>
          <w:lang w:val="en-US"/>
        </w:rPr>
        <w:t>a</w:t>
      </w:r>
      <w:proofErr w:type="spellEnd"/>
      <w:r w:rsidRPr="001E10DD">
        <w:rPr>
          <w:rFonts w:ascii="Times New Roman" w:hAnsi="Times New Roman"/>
          <w:sz w:val="24"/>
          <w:szCs w:val="24"/>
          <w:lang w:val="en-US"/>
        </w:rPr>
        <w:t xml:space="preserve"> = 7.6. Buffer-electrolyte was 100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NaCl</w:t>
      </w:r>
      <w:proofErr w:type="spellEnd"/>
      <w:r w:rsidRPr="001E10DD">
        <w:rPr>
          <w:rFonts w:ascii="Times New Roman" w:hAnsi="Times New Roman"/>
          <w:sz w:val="24"/>
          <w:szCs w:val="24"/>
          <w:lang w:val="en-US"/>
        </w:rPr>
        <w:t xml:space="preserve"> with 20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each of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Taps, </w:t>
      </w:r>
      <w:proofErr w:type="spellStart"/>
      <w:r w:rsidRPr="001E10DD">
        <w:rPr>
          <w:rFonts w:ascii="Times New Roman" w:hAnsi="Times New Roman"/>
          <w:sz w:val="24"/>
          <w:szCs w:val="24"/>
          <w:lang w:val="en-US"/>
        </w:rPr>
        <w:t>Mes</w:t>
      </w:r>
      <w:proofErr w:type="spellEnd"/>
      <w:r w:rsidRPr="001E10DD">
        <w:rPr>
          <w:rFonts w:ascii="Times New Roman" w:hAnsi="Times New Roman"/>
          <w:sz w:val="24"/>
          <w:szCs w:val="24"/>
          <w:lang w:val="en-US"/>
        </w:rPr>
        <w:t xml:space="preserve"> and acetate for </w:t>
      </w:r>
      <w:proofErr w:type="spellStart"/>
      <w:r w:rsidRPr="001E10DD">
        <w:rPr>
          <w:rFonts w:ascii="Times New Roman" w:hAnsi="Times New Roman"/>
          <w:i/>
          <w:sz w:val="24"/>
          <w:szCs w:val="24"/>
          <w:lang w:val="en-US"/>
        </w:rPr>
        <w:t>Tv</w:t>
      </w:r>
      <w:r w:rsidRPr="001E10DD">
        <w:rPr>
          <w:rFonts w:ascii="Times New Roman" w:hAnsi="Times New Roman"/>
          <w:sz w:val="24"/>
          <w:szCs w:val="24"/>
          <w:lang w:val="en-US"/>
        </w:rPr>
        <w:t>NiR</w:t>
      </w:r>
      <w:proofErr w:type="spellEnd"/>
      <w:r w:rsidRPr="001E10DD">
        <w:rPr>
          <w:rFonts w:ascii="Times New Roman" w:hAnsi="Times New Roman"/>
          <w:sz w:val="24"/>
          <w:szCs w:val="24"/>
          <w:lang w:val="en-US"/>
        </w:rPr>
        <w:t xml:space="preserve"> and 2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CaCl</w:t>
      </w:r>
      <w:r w:rsidRPr="001E10DD">
        <w:rPr>
          <w:rFonts w:ascii="Times New Roman" w:hAnsi="Times New Roman"/>
          <w:sz w:val="24"/>
          <w:szCs w:val="24"/>
          <w:vertAlign w:val="subscript"/>
          <w:lang w:val="en-US"/>
        </w:rPr>
        <w:t>2</w:t>
      </w:r>
      <w:r w:rsidRPr="001E10DD">
        <w:rPr>
          <w:rFonts w:ascii="Times New Roman" w:hAnsi="Times New Roman"/>
          <w:sz w:val="24"/>
          <w:szCs w:val="24"/>
          <w:lang w:val="en-US"/>
        </w:rPr>
        <w:t xml:space="preserve"> with 25 </w:t>
      </w:r>
      <w:proofErr w:type="spellStart"/>
      <w:r w:rsidRPr="001E10DD">
        <w:rPr>
          <w:rFonts w:ascii="Times New Roman" w:hAnsi="Times New Roman"/>
          <w:sz w:val="24"/>
          <w:szCs w:val="24"/>
          <w:lang w:val="en-US"/>
        </w:rPr>
        <w:t>mM</w:t>
      </w:r>
      <w:proofErr w:type="spellEnd"/>
      <w:r w:rsidRPr="001E10DD">
        <w:rPr>
          <w:rFonts w:ascii="Times New Roman" w:hAnsi="Times New Roman"/>
          <w:sz w:val="24"/>
          <w:szCs w:val="24"/>
          <w:lang w:val="en-US"/>
        </w:rPr>
        <w:t xml:space="preserve"> each of </w:t>
      </w:r>
      <w:proofErr w:type="spellStart"/>
      <w:r w:rsidRPr="001E10DD">
        <w:rPr>
          <w:rFonts w:ascii="Times New Roman" w:hAnsi="Times New Roman"/>
          <w:sz w:val="24"/>
          <w:szCs w:val="24"/>
          <w:lang w:val="en-US"/>
        </w:rPr>
        <w:t>Hepes</w:t>
      </w:r>
      <w:proofErr w:type="spellEnd"/>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Mes</w:t>
      </w:r>
      <w:proofErr w:type="spellEnd"/>
      <w:r w:rsidRPr="001E10DD">
        <w:rPr>
          <w:rFonts w:ascii="Times New Roman" w:hAnsi="Times New Roman"/>
          <w:sz w:val="24"/>
          <w:szCs w:val="24"/>
          <w:lang w:val="en-US"/>
        </w:rPr>
        <w:t xml:space="preserve">, Taps and acetate for </w:t>
      </w:r>
      <w:r w:rsidRPr="001E10DD">
        <w:rPr>
          <w:rFonts w:ascii="Times New Roman" w:hAnsi="Times New Roman"/>
          <w:i/>
          <w:sz w:val="24"/>
          <w:szCs w:val="24"/>
          <w:lang w:val="en-US"/>
        </w:rPr>
        <w:t>E. coli</w:t>
      </w:r>
      <w:r w:rsidRPr="001E10DD">
        <w:rPr>
          <w:rFonts w:ascii="Times New Roman" w:hAnsi="Times New Roman"/>
          <w:sz w:val="24"/>
          <w:szCs w:val="24"/>
          <w:lang w:val="en-US"/>
        </w:rPr>
        <w:t xml:space="preserve"> </w:t>
      </w:r>
      <w:proofErr w:type="spellStart"/>
      <w:r w:rsidRPr="001E10DD">
        <w:rPr>
          <w:rFonts w:ascii="Times New Roman" w:hAnsi="Times New Roman"/>
          <w:sz w:val="24"/>
          <w:szCs w:val="24"/>
          <w:lang w:val="en-US"/>
        </w:rPr>
        <w:t>NrfA</w:t>
      </w:r>
      <w:proofErr w:type="spellEnd"/>
      <w:r w:rsidRPr="001E10DD">
        <w:rPr>
          <w:rFonts w:ascii="Times New Roman" w:hAnsi="Times New Roman"/>
          <w:sz w:val="24"/>
          <w:szCs w:val="24"/>
          <w:lang w:val="en-US"/>
        </w:rPr>
        <w:t xml:space="preserve">. All experiments at 20 </w:t>
      </w:r>
      <w:proofErr w:type="spellStart"/>
      <w:r w:rsidRPr="001E10DD">
        <w:rPr>
          <w:rFonts w:ascii="Times New Roman" w:hAnsi="Times New Roman"/>
          <w:sz w:val="24"/>
          <w:szCs w:val="24"/>
          <w:vertAlign w:val="superscript"/>
          <w:lang w:val="en-US"/>
        </w:rPr>
        <w:t>o</w:t>
      </w:r>
      <w:r w:rsidRPr="001E10DD">
        <w:rPr>
          <w:rFonts w:ascii="Times New Roman" w:hAnsi="Times New Roman"/>
          <w:sz w:val="24"/>
          <w:szCs w:val="24"/>
          <w:lang w:val="en-US"/>
        </w:rPr>
        <w:t>C.</w:t>
      </w:r>
      <w:proofErr w:type="spellEnd"/>
    </w:p>
    <w:p w:rsidR="00090468" w:rsidRPr="001E10DD" w:rsidRDefault="00090468" w:rsidP="00836123">
      <w:pPr>
        <w:tabs>
          <w:tab w:val="left" w:pos="1527"/>
        </w:tabs>
        <w:spacing w:after="0" w:line="360" w:lineRule="auto"/>
        <w:jc w:val="both"/>
        <w:rPr>
          <w:rFonts w:ascii="Times New Roman" w:hAnsi="Times New Roman"/>
          <w:sz w:val="24"/>
          <w:szCs w:val="24"/>
          <w:lang w:val="en-US"/>
        </w:rPr>
      </w:pPr>
    </w:p>
    <w:p w:rsidR="00090468" w:rsidRPr="001E10DD" w:rsidRDefault="00090468" w:rsidP="00836123">
      <w:pPr>
        <w:spacing w:line="360" w:lineRule="auto"/>
        <w:rPr>
          <w:rFonts w:ascii="Times New Roman" w:hAnsi="Times New Roman"/>
          <w:sz w:val="24"/>
          <w:szCs w:val="24"/>
          <w:lang w:val="en-US"/>
        </w:rPr>
        <w:sectPr w:rsidR="00090468" w:rsidRPr="001E10DD" w:rsidSect="00836123">
          <w:type w:val="continuous"/>
          <w:pgSz w:w="11906" w:h="16838"/>
          <w:pgMar w:top="1134" w:right="1134" w:bottom="1134" w:left="1134" w:header="708" w:footer="708" w:gutter="0"/>
          <w:cols w:space="282"/>
          <w:docGrid w:linePitch="360"/>
        </w:sectPr>
      </w:pPr>
    </w:p>
    <w:p w:rsidR="00090468" w:rsidRDefault="00090468" w:rsidP="00836123">
      <w:pPr>
        <w:spacing w:line="360" w:lineRule="auto"/>
        <w:rPr>
          <w:rFonts w:ascii="Times New Roman" w:hAnsi="Times New Roman"/>
          <w:sz w:val="24"/>
          <w:szCs w:val="24"/>
          <w:lang w:val="en-US"/>
        </w:rPr>
      </w:pPr>
      <w:proofErr w:type="gramStart"/>
      <w:r>
        <w:rPr>
          <w:rFonts w:ascii="Times New Roman" w:hAnsi="Times New Roman"/>
          <w:b/>
          <w:sz w:val="24"/>
          <w:szCs w:val="24"/>
          <w:lang w:val="en-US"/>
        </w:rPr>
        <w:lastRenderedPageBreak/>
        <w:t>Fig. 9</w:t>
      </w:r>
      <w:r>
        <w:rPr>
          <w:rFonts w:ascii="Times New Roman" w:hAnsi="Times New Roman"/>
          <w:sz w:val="24"/>
          <w:szCs w:val="24"/>
          <w:lang w:val="en-US"/>
        </w:rPr>
        <w:t>.</w:t>
      </w:r>
      <w:proofErr w:type="gramEnd"/>
      <w:r>
        <w:rPr>
          <w:rFonts w:ascii="Times New Roman" w:hAnsi="Times New Roman"/>
          <w:sz w:val="24"/>
          <w:szCs w:val="24"/>
          <w:lang w:val="en-US"/>
        </w:rPr>
        <w:t xml:space="preserve">  </w:t>
      </w:r>
      <w:proofErr w:type="gramStart"/>
      <w:r>
        <w:rPr>
          <w:rFonts w:ascii="Times New Roman" w:hAnsi="Times New Roman"/>
          <w:sz w:val="24"/>
          <w:szCs w:val="24"/>
          <w:lang w:val="en-US"/>
        </w:rPr>
        <w:t xml:space="preserve">The active site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(red) and adjacent His/His ligated </w:t>
      </w:r>
      <w:proofErr w:type="spellStart"/>
      <w:r>
        <w:rPr>
          <w:rFonts w:ascii="Times New Roman" w:hAnsi="Times New Roman"/>
          <w:sz w:val="24"/>
          <w:szCs w:val="24"/>
          <w:lang w:val="en-US"/>
        </w:rPr>
        <w:t>heme</w:t>
      </w:r>
      <w:proofErr w:type="spellEnd"/>
      <w:r>
        <w:rPr>
          <w:rFonts w:ascii="Times New Roman" w:hAnsi="Times New Roman"/>
          <w:sz w:val="24"/>
          <w:szCs w:val="24"/>
          <w:lang w:val="en-US"/>
        </w:rPr>
        <w:t xml:space="preserve"> (green) in </w:t>
      </w:r>
      <w:proofErr w:type="spellStart"/>
      <w:r w:rsidRPr="00BA3FE8">
        <w:rPr>
          <w:rFonts w:ascii="Times New Roman" w:hAnsi="Times New Roman"/>
          <w:i/>
          <w:sz w:val="24"/>
          <w:szCs w:val="24"/>
          <w:lang w:val="en-US"/>
        </w:rPr>
        <w:t>Tv</w:t>
      </w:r>
      <w:r>
        <w:rPr>
          <w:rFonts w:ascii="Times New Roman" w:hAnsi="Times New Roman"/>
          <w:sz w:val="24"/>
          <w:szCs w:val="24"/>
          <w:lang w:val="en-US"/>
        </w:rPr>
        <w:t>NiR</w:t>
      </w:r>
      <w:proofErr w:type="spellEnd"/>
      <w:r>
        <w:rPr>
          <w:rFonts w:ascii="Times New Roman" w:hAnsi="Times New Roman"/>
          <w:sz w:val="24"/>
          <w:szCs w:val="24"/>
          <w:lang w:val="en-US"/>
        </w:rPr>
        <w:t>.</w:t>
      </w:r>
      <w:proofErr w:type="gramEnd"/>
      <w:r>
        <w:rPr>
          <w:rFonts w:ascii="Times New Roman" w:hAnsi="Times New Roman"/>
          <w:sz w:val="24"/>
          <w:szCs w:val="24"/>
          <w:lang w:val="en-US"/>
        </w:rPr>
        <w:t xml:space="preserve"> Two residues separate the catalytic Tyr in the distal pocket of the active site from a His ligand of the adjacent </w:t>
      </w:r>
      <w:proofErr w:type="spellStart"/>
      <w:r>
        <w:rPr>
          <w:rFonts w:ascii="Times New Roman" w:hAnsi="Times New Roman"/>
          <w:sz w:val="24"/>
          <w:szCs w:val="24"/>
          <w:lang w:val="en-US"/>
        </w:rPr>
        <w:t>heme</w:t>
      </w:r>
      <w:proofErr w:type="spellEnd"/>
      <w:r>
        <w:rPr>
          <w:rFonts w:ascii="Times New Roman" w:hAnsi="Times New Roman"/>
          <w:sz w:val="24"/>
          <w:szCs w:val="24"/>
          <w:lang w:val="en-US"/>
        </w:rPr>
        <w:t>.</w:t>
      </w:r>
    </w:p>
    <w:p w:rsidR="00090468" w:rsidRDefault="00090468">
      <w:pPr>
        <w:rPr>
          <w:rFonts w:ascii="Times New Roman" w:hAnsi="Times New Roman"/>
          <w:sz w:val="24"/>
          <w:szCs w:val="24"/>
          <w:lang w:val="en-US"/>
        </w:rPr>
      </w:pPr>
      <w:r>
        <w:rPr>
          <w:rFonts w:ascii="Times New Roman" w:hAnsi="Times New Roman"/>
          <w:sz w:val="24"/>
          <w:szCs w:val="24"/>
          <w:lang w:val="en-US"/>
        </w:rPr>
        <w:br w:type="page"/>
      </w:r>
    </w:p>
    <w:p w:rsidR="00090468" w:rsidRDefault="00090468" w:rsidP="00836123">
      <w:pPr>
        <w:spacing w:line="480" w:lineRule="auto"/>
        <w:jc w:val="center"/>
        <w:rPr>
          <w:rFonts w:ascii="Times New Roman" w:hAnsi="Times New Roman"/>
          <w:sz w:val="24"/>
          <w:szCs w:val="24"/>
          <w:lang w:val="en-US"/>
        </w:rPr>
      </w:pPr>
    </w:p>
    <w:p w:rsidR="00090468" w:rsidRDefault="00090468" w:rsidP="00836123">
      <w:pPr>
        <w:spacing w:line="480" w:lineRule="auto"/>
        <w:jc w:val="center"/>
        <w:rPr>
          <w:rFonts w:ascii="Times New Roman" w:hAnsi="Times New Roman"/>
          <w:sz w:val="24"/>
          <w:szCs w:val="24"/>
          <w:lang w:val="en-US"/>
        </w:rPr>
      </w:pPr>
    </w:p>
    <w:p w:rsidR="00090468" w:rsidRDefault="00090468" w:rsidP="00836123">
      <w:pPr>
        <w:spacing w:line="480" w:lineRule="auto"/>
        <w:jc w:val="center"/>
        <w:rPr>
          <w:rFonts w:ascii="Times New Roman" w:hAnsi="Times New Roman"/>
          <w:sz w:val="24"/>
          <w:szCs w:val="24"/>
          <w:lang w:val="en-US"/>
        </w:rPr>
      </w:pPr>
    </w:p>
    <w:p w:rsidR="00090468" w:rsidRPr="001E10DD" w:rsidRDefault="00090468" w:rsidP="00836123">
      <w:pPr>
        <w:spacing w:line="480" w:lineRule="auto"/>
        <w:jc w:val="center"/>
        <w:rPr>
          <w:rFonts w:ascii="Times New Roman" w:hAnsi="Times New Roman"/>
          <w:sz w:val="24"/>
          <w:szCs w:val="24"/>
          <w:lang w:val="en-US"/>
        </w:rPr>
      </w:pPr>
      <w:r w:rsidRPr="001E10DD">
        <w:rPr>
          <w:rFonts w:ascii="Times New Roman" w:hAnsi="Times New Roman"/>
          <w:noProof/>
          <w:sz w:val="24"/>
          <w:szCs w:val="24"/>
          <w:lang w:eastAsia="en-GB"/>
        </w:rPr>
        <w:drawing>
          <wp:inline distT="0" distB="0" distL="0" distR="0">
            <wp:extent cx="4184676" cy="1961803"/>
            <wp:effectExtent l="0" t="0" r="6324"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4178829" cy="1959062"/>
                    </a:xfrm>
                    <a:prstGeom prst="rect">
                      <a:avLst/>
                    </a:prstGeom>
                    <a:noFill/>
                    <a:ln w="9525">
                      <a:noFill/>
                      <a:miter lim="800000"/>
                      <a:headEnd/>
                      <a:tailEnd/>
                    </a:ln>
                  </pic:spPr>
                </pic:pic>
              </a:graphicData>
            </a:graphic>
          </wp:inline>
        </w:drawing>
      </w:r>
    </w:p>
    <w:p w:rsidR="00090468" w:rsidRPr="001E10DD" w:rsidRDefault="00090468" w:rsidP="00836123">
      <w:pPr>
        <w:spacing w:line="480" w:lineRule="auto"/>
        <w:rPr>
          <w:rFonts w:ascii="Times New Roman" w:hAnsi="Times New Roman"/>
          <w:sz w:val="24"/>
          <w:szCs w:val="24"/>
          <w:lang w:val="en-US"/>
        </w:rPr>
      </w:pPr>
    </w:p>
    <w:p w:rsidR="00090468" w:rsidRPr="001E10DD" w:rsidRDefault="00090468" w:rsidP="00836123">
      <w:pPr>
        <w:spacing w:line="480" w:lineRule="auto"/>
        <w:rPr>
          <w:rFonts w:ascii="Times New Roman" w:hAnsi="Times New Roman"/>
          <w:sz w:val="24"/>
          <w:szCs w:val="24"/>
          <w:lang w:val="en-US"/>
        </w:rPr>
      </w:pPr>
    </w:p>
    <w:p w:rsidR="00090468" w:rsidRPr="001E10DD" w:rsidRDefault="00090468" w:rsidP="00836123">
      <w:pPr>
        <w:spacing w:line="480" w:lineRule="auto"/>
        <w:rPr>
          <w:rFonts w:ascii="Times New Roman" w:hAnsi="Times New Roman"/>
          <w:sz w:val="24"/>
          <w:szCs w:val="24"/>
          <w:lang w:val="en-US"/>
        </w:rPr>
      </w:pPr>
    </w:p>
    <w:p w:rsidR="00090468" w:rsidRPr="001E10DD" w:rsidRDefault="00090468" w:rsidP="00836123">
      <w:pPr>
        <w:spacing w:line="480" w:lineRule="auto"/>
        <w:rPr>
          <w:rFonts w:ascii="Times New Roman" w:hAnsi="Times New Roman"/>
          <w:sz w:val="24"/>
          <w:szCs w:val="24"/>
          <w:lang w:val="en-US"/>
        </w:rPr>
      </w:pPr>
      <w:proofErr w:type="gramStart"/>
      <w:r w:rsidRPr="001E10DD">
        <w:rPr>
          <w:rFonts w:ascii="Times New Roman" w:hAnsi="Times New Roman"/>
          <w:b/>
          <w:sz w:val="24"/>
          <w:szCs w:val="24"/>
          <w:lang w:val="en-US"/>
        </w:rPr>
        <w:t>Fig. 1.</w:t>
      </w:r>
      <w:proofErr w:type="gramEnd"/>
      <w:r w:rsidRPr="001E10DD">
        <w:rPr>
          <w:rFonts w:ascii="Times New Roman" w:hAnsi="Times New Roman"/>
          <w:sz w:val="24"/>
          <w:szCs w:val="24"/>
          <w:lang w:val="en-US"/>
        </w:rPr>
        <w:t xml:space="preserve"> </w:t>
      </w:r>
    </w:p>
    <w:p w:rsidR="00090468" w:rsidRPr="001E10DD" w:rsidRDefault="00090468" w:rsidP="00836123">
      <w:pPr>
        <w:spacing w:line="480" w:lineRule="auto"/>
        <w:rPr>
          <w:rFonts w:ascii="Times New Roman" w:hAnsi="Times New Roman"/>
          <w:b/>
          <w:sz w:val="24"/>
          <w:szCs w:val="24"/>
          <w:lang w:val="en-US"/>
        </w:rPr>
      </w:pPr>
      <w:r w:rsidRPr="001E10DD">
        <w:rPr>
          <w:rFonts w:ascii="Times New Roman" w:hAnsi="Times New Roman"/>
          <w:noProof/>
          <w:sz w:val="24"/>
          <w:szCs w:val="24"/>
          <w:lang w:eastAsia="en-GB"/>
        </w:rPr>
        <w:lastRenderedPageBreak/>
        <w:drawing>
          <wp:inline distT="0" distB="0" distL="0" distR="0">
            <wp:extent cx="4488872" cy="7407142"/>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4489016" cy="7407379"/>
                    </a:xfrm>
                    <a:prstGeom prst="rect">
                      <a:avLst/>
                    </a:prstGeom>
                    <a:noFill/>
                    <a:ln w="9525">
                      <a:noFill/>
                      <a:miter lim="800000"/>
                      <a:headEnd/>
                      <a:tailEnd/>
                    </a:ln>
                  </pic:spPr>
                </pic:pic>
              </a:graphicData>
            </a:graphic>
          </wp:inline>
        </w:drawing>
      </w:r>
    </w:p>
    <w:p w:rsidR="00090468" w:rsidRPr="001E10DD" w:rsidRDefault="00090468" w:rsidP="00836123">
      <w:pPr>
        <w:spacing w:line="480" w:lineRule="auto"/>
        <w:rPr>
          <w:rFonts w:ascii="Times New Roman" w:hAnsi="Times New Roman"/>
          <w:sz w:val="24"/>
          <w:szCs w:val="24"/>
          <w:lang w:val="en-US"/>
        </w:rPr>
      </w:pPr>
      <w:proofErr w:type="gramStart"/>
      <w:r w:rsidRPr="001E10DD">
        <w:rPr>
          <w:rFonts w:ascii="Times New Roman" w:hAnsi="Times New Roman"/>
          <w:b/>
          <w:sz w:val="24"/>
          <w:szCs w:val="24"/>
          <w:lang w:val="en-US"/>
        </w:rPr>
        <w:t>Fig. 2.</w:t>
      </w:r>
      <w:proofErr w:type="gramEnd"/>
      <w:r w:rsidRPr="001E10DD">
        <w:rPr>
          <w:rFonts w:ascii="Times New Roman" w:hAnsi="Times New Roman"/>
          <w:b/>
          <w:sz w:val="24"/>
          <w:szCs w:val="24"/>
          <w:lang w:val="en-US"/>
        </w:rPr>
        <w:t xml:space="preserve">   </w:t>
      </w:r>
    </w:p>
    <w:p w:rsidR="00090468" w:rsidRPr="001E10DD" w:rsidRDefault="00090468" w:rsidP="00836123">
      <w:pPr>
        <w:tabs>
          <w:tab w:val="left" w:pos="2006"/>
        </w:tabs>
        <w:spacing w:line="480" w:lineRule="auto"/>
        <w:jc w:val="both"/>
        <w:rPr>
          <w:rFonts w:ascii="Times New Roman" w:hAnsi="Times New Roman"/>
          <w:color w:val="FF0000"/>
          <w:sz w:val="24"/>
          <w:szCs w:val="24"/>
          <w:lang w:val="en-US"/>
        </w:rPr>
      </w:pPr>
    </w:p>
    <w:p w:rsidR="00090468" w:rsidRPr="001E10DD" w:rsidRDefault="00090468" w:rsidP="00836123">
      <w:pPr>
        <w:spacing w:line="480" w:lineRule="auto"/>
        <w:rPr>
          <w:rFonts w:ascii="Times New Roman" w:hAnsi="Times New Roman"/>
          <w:color w:val="FF0000"/>
          <w:sz w:val="24"/>
          <w:szCs w:val="24"/>
          <w:lang w:val="en-US"/>
        </w:rPr>
      </w:pPr>
      <w:r w:rsidRPr="001E10DD">
        <w:rPr>
          <w:rFonts w:ascii="Times New Roman" w:hAnsi="Times New Roman"/>
          <w:color w:val="FF0000"/>
          <w:sz w:val="24"/>
          <w:szCs w:val="24"/>
          <w:lang w:val="en-US"/>
        </w:rPr>
        <w:br w:type="page"/>
      </w:r>
    </w:p>
    <w:p w:rsidR="00090468" w:rsidRPr="001E10DD" w:rsidRDefault="00090468" w:rsidP="00836123">
      <w:pPr>
        <w:spacing w:line="480" w:lineRule="auto"/>
        <w:jc w:val="center"/>
        <w:rPr>
          <w:rFonts w:ascii="Times New Roman" w:hAnsi="Times New Roman"/>
          <w:sz w:val="24"/>
          <w:szCs w:val="24"/>
          <w:lang w:val="en-US"/>
        </w:rPr>
      </w:pPr>
    </w:p>
    <w:p w:rsidR="00090468" w:rsidRPr="001E10DD" w:rsidRDefault="00236FFA" w:rsidP="00836123">
      <w:pPr>
        <w:spacing w:line="480" w:lineRule="auto"/>
        <w:jc w:val="center"/>
        <w:rPr>
          <w:rFonts w:ascii="Times New Roman" w:hAnsi="Times New Roman"/>
          <w:sz w:val="24"/>
          <w:szCs w:val="24"/>
          <w:lang w:val="en-US"/>
        </w:rPr>
      </w:pPr>
      <w:r w:rsidRPr="00236FFA">
        <w:drawing>
          <wp:inline distT="0" distB="0" distL="0" distR="0">
            <wp:extent cx="3544949" cy="661912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45046" cy="6619309"/>
                    </a:xfrm>
                    <a:prstGeom prst="rect">
                      <a:avLst/>
                    </a:prstGeom>
                    <a:noFill/>
                    <a:ln>
                      <a:noFill/>
                    </a:ln>
                  </pic:spPr>
                </pic:pic>
              </a:graphicData>
            </a:graphic>
          </wp:inline>
        </w:drawing>
      </w:r>
    </w:p>
    <w:p w:rsidR="00236FFA" w:rsidRDefault="00236FFA" w:rsidP="00836123">
      <w:pPr>
        <w:spacing w:line="480" w:lineRule="auto"/>
        <w:rPr>
          <w:rFonts w:ascii="Times New Roman" w:hAnsi="Times New Roman"/>
          <w:b/>
          <w:sz w:val="24"/>
          <w:szCs w:val="24"/>
          <w:lang w:val="en-US"/>
        </w:rPr>
      </w:pPr>
    </w:p>
    <w:p w:rsidR="00090468" w:rsidRPr="001E10DD" w:rsidRDefault="00090468" w:rsidP="00836123">
      <w:pPr>
        <w:spacing w:line="480" w:lineRule="auto"/>
        <w:rPr>
          <w:rFonts w:ascii="Times New Roman" w:hAnsi="Times New Roman"/>
          <w:sz w:val="24"/>
          <w:szCs w:val="24"/>
        </w:rPr>
      </w:pPr>
      <w:r w:rsidRPr="001E10DD">
        <w:rPr>
          <w:rFonts w:ascii="Times New Roman" w:hAnsi="Times New Roman"/>
          <w:b/>
          <w:sz w:val="24"/>
          <w:szCs w:val="24"/>
          <w:lang w:val="en-US"/>
        </w:rPr>
        <w:t xml:space="preserve">Fig. 3  </w:t>
      </w:r>
    </w:p>
    <w:p w:rsidR="00090468" w:rsidRDefault="00090468" w:rsidP="00836123">
      <w:pPr>
        <w:rPr>
          <w:rFonts w:ascii="Times New Roman" w:hAnsi="Times New Roman"/>
          <w:sz w:val="24"/>
          <w:szCs w:val="24"/>
        </w:rPr>
      </w:pPr>
      <w:r>
        <w:rPr>
          <w:rFonts w:ascii="Times New Roman" w:hAnsi="Times New Roman"/>
          <w:sz w:val="24"/>
          <w:szCs w:val="24"/>
        </w:rPr>
        <w:br w:type="page"/>
      </w:r>
    </w:p>
    <w:p w:rsidR="00090468" w:rsidRPr="001E10DD" w:rsidRDefault="00090468" w:rsidP="00836123">
      <w:pPr>
        <w:spacing w:line="480" w:lineRule="auto"/>
        <w:jc w:val="right"/>
        <w:rPr>
          <w:rFonts w:ascii="Times New Roman" w:hAnsi="Times New Roman"/>
          <w:sz w:val="24"/>
          <w:szCs w:val="24"/>
        </w:rPr>
      </w:pPr>
    </w:p>
    <w:p w:rsidR="00090468" w:rsidRPr="001E10DD" w:rsidRDefault="00090468" w:rsidP="00836123">
      <w:pPr>
        <w:spacing w:line="480" w:lineRule="auto"/>
        <w:jc w:val="center"/>
        <w:rPr>
          <w:rFonts w:ascii="Times New Roman" w:hAnsi="Times New Roman"/>
          <w:sz w:val="24"/>
          <w:szCs w:val="24"/>
          <w:lang w:val="en-US"/>
        </w:rPr>
      </w:pPr>
      <w:r w:rsidRPr="001E10DD">
        <w:rPr>
          <w:rFonts w:ascii="Times New Roman" w:hAnsi="Times New Roman"/>
          <w:noProof/>
          <w:sz w:val="24"/>
          <w:szCs w:val="24"/>
          <w:lang w:eastAsia="en-GB"/>
        </w:rPr>
        <w:drawing>
          <wp:inline distT="0" distB="0" distL="0" distR="0">
            <wp:extent cx="3092335" cy="529007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3099611" cy="5302518"/>
                    </a:xfrm>
                    <a:prstGeom prst="rect">
                      <a:avLst/>
                    </a:prstGeom>
                    <a:noFill/>
                    <a:ln w="9525">
                      <a:noFill/>
                      <a:miter lim="800000"/>
                      <a:headEnd/>
                      <a:tailEnd/>
                    </a:ln>
                  </pic:spPr>
                </pic:pic>
              </a:graphicData>
            </a:graphic>
          </wp:inline>
        </w:drawing>
      </w:r>
    </w:p>
    <w:p w:rsidR="00090468" w:rsidRPr="001E10DD" w:rsidRDefault="00090468" w:rsidP="00836123">
      <w:pPr>
        <w:spacing w:line="480" w:lineRule="auto"/>
        <w:jc w:val="both"/>
        <w:rPr>
          <w:rFonts w:ascii="Times New Roman" w:hAnsi="Times New Roman"/>
          <w:sz w:val="24"/>
          <w:szCs w:val="24"/>
          <w:lang w:val="en-US"/>
        </w:rPr>
      </w:pPr>
    </w:p>
    <w:p w:rsidR="00090468" w:rsidRPr="001E10DD" w:rsidRDefault="00090468" w:rsidP="00836123">
      <w:pPr>
        <w:spacing w:line="480" w:lineRule="auto"/>
        <w:jc w:val="both"/>
        <w:rPr>
          <w:rFonts w:ascii="Times New Roman" w:hAnsi="Times New Roman"/>
          <w:sz w:val="24"/>
          <w:szCs w:val="24"/>
          <w:lang w:val="en-US"/>
        </w:rPr>
      </w:pPr>
    </w:p>
    <w:p w:rsidR="00090468" w:rsidRPr="001E10DD" w:rsidRDefault="00090468" w:rsidP="00836123">
      <w:pPr>
        <w:spacing w:line="480" w:lineRule="auto"/>
        <w:jc w:val="both"/>
        <w:rPr>
          <w:rFonts w:ascii="Times New Roman" w:hAnsi="Times New Roman"/>
          <w:sz w:val="24"/>
          <w:szCs w:val="24"/>
          <w:lang w:val="en-US"/>
        </w:rPr>
      </w:pPr>
    </w:p>
    <w:p w:rsidR="00090468" w:rsidRPr="001E10DD" w:rsidRDefault="00090468" w:rsidP="00836123">
      <w:pPr>
        <w:spacing w:line="480" w:lineRule="auto"/>
        <w:jc w:val="both"/>
        <w:rPr>
          <w:rFonts w:ascii="Times New Roman" w:hAnsi="Times New Roman"/>
          <w:sz w:val="24"/>
          <w:szCs w:val="24"/>
          <w:lang w:val="en-US"/>
        </w:rPr>
      </w:pPr>
    </w:p>
    <w:p w:rsidR="00090468" w:rsidRPr="001E10DD" w:rsidRDefault="00090468" w:rsidP="00836123">
      <w:pPr>
        <w:tabs>
          <w:tab w:val="left" w:pos="2931"/>
        </w:tabs>
        <w:spacing w:line="480" w:lineRule="auto"/>
        <w:jc w:val="both"/>
        <w:rPr>
          <w:rFonts w:ascii="Times New Roman" w:hAnsi="Times New Roman"/>
          <w:sz w:val="24"/>
          <w:szCs w:val="24"/>
          <w:lang w:val="en-US"/>
        </w:rPr>
      </w:pPr>
      <w:proofErr w:type="gramStart"/>
      <w:r w:rsidRPr="001E10DD">
        <w:rPr>
          <w:rFonts w:ascii="Times New Roman" w:hAnsi="Times New Roman"/>
          <w:b/>
          <w:sz w:val="24"/>
          <w:szCs w:val="24"/>
          <w:lang w:val="en-US"/>
        </w:rPr>
        <w:t>Fig. 4.</w:t>
      </w:r>
      <w:proofErr w:type="gramEnd"/>
      <w:r w:rsidRPr="001E10DD">
        <w:rPr>
          <w:rFonts w:ascii="Times New Roman" w:hAnsi="Times New Roman"/>
          <w:b/>
          <w:sz w:val="24"/>
          <w:szCs w:val="24"/>
          <w:lang w:val="en-US"/>
        </w:rPr>
        <w:t xml:space="preserve"> </w:t>
      </w:r>
    </w:p>
    <w:p w:rsidR="00090468" w:rsidRPr="001E10DD" w:rsidRDefault="00090468" w:rsidP="00836123">
      <w:pPr>
        <w:spacing w:after="0" w:line="480" w:lineRule="auto"/>
        <w:jc w:val="both"/>
        <w:rPr>
          <w:rFonts w:ascii="Times New Roman" w:eastAsia="Times New Roman" w:hAnsi="Times New Roman"/>
          <w:sz w:val="24"/>
          <w:szCs w:val="24"/>
          <w:lang w:val="en-US" w:eastAsia="en-GB"/>
        </w:rPr>
      </w:pPr>
      <w:r w:rsidRPr="001E10DD">
        <w:rPr>
          <w:rFonts w:ascii="Times New Roman" w:eastAsia="Times New Roman" w:hAnsi="Times New Roman"/>
          <w:sz w:val="24"/>
          <w:szCs w:val="24"/>
          <w:lang w:val="en-US" w:eastAsia="en-GB"/>
        </w:rPr>
        <w:br w:type="page"/>
      </w:r>
    </w:p>
    <w:p w:rsidR="00090468" w:rsidRPr="001E10DD" w:rsidRDefault="00090468" w:rsidP="00836123">
      <w:pPr>
        <w:spacing w:line="480" w:lineRule="auto"/>
        <w:jc w:val="both"/>
        <w:rPr>
          <w:rFonts w:ascii="Times New Roman" w:hAnsi="Times New Roman"/>
          <w:color w:val="FF0000"/>
          <w:sz w:val="24"/>
          <w:szCs w:val="24"/>
          <w:lang w:val="en-US"/>
        </w:rPr>
      </w:pPr>
    </w:p>
    <w:p w:rsidR="00090468" w:rsidRPr="001E10DD" w:rsidRDefault="00090468" w:rsidP="00836123">
      <w:pPr>
        <w:spacing w:line="480" w:lineRule="auto"/>
        <w:jc w:val="center"/>
        <w:rPr>
          <w:rFonts w:ascii="Times New Roman" w:hAnsi="Times New Roman"/>
          <w:sz w:val="24"/>
          <w:szCs w:val="24"/>
          <w:lang w:val="en-US"/>
        </w:rPr>
      </w:pPr>
      <w:r>
        <w:rPr>
          <w:rFonts w:ascii="Times New Roman" w:hAnsi="Times New Roman"/>
          <w:noProof/>
          <w:sz w:val="24"/>
          <w:szCs w:val="24"/>
          <w:lang w:eastAsia="en-GB"/>
        </w:rPr>
        <w:drawing>
          <wp:inline distT="0" distB="0" distL="0" distR="0">
            <wp:extent cx="3735070" cy="60185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3735070" cy="6018530"/>
                    </a:xfrm>
                    <a:prstGeom prst="rect">
                      <a:avLst/>
                    </a:prstGeom>
                    <a:noFill/>
                    <a:ln w="9525">
                      <a:noFill/>
                      <a:miter lim="800000"/>
                      <a:headEnd/>
                      <a:tailEnd/>
                    </a:ln>
                  </pic:spPr>
                </pic:pic>
              </a:graphicData>
            </a:graphic>
          </wp:inline>
        </w:drawing>
      </w:r>
    </w:p>
    <w:p w:rsidR="00090468" w:rsidRPr="001E10DD" w:rsidRDefault="00090468" w:rsidP="00836123">
      <w:pPr>
        <w:spacing w:line="480" w:lineRule="auto"/>
        <w:jc w:val="center"/>
        <w:rPr>
          <w:rFonts w:ascii="Times New Roman" w:hAnsi="Times New Roman"/>
          <w:sz w:val="24"/>
          <w:szCs w:val="24"/>
          <w:lang w:val="en-US"/>
        </w:rPr>
      </w:pPr>
    </w:p>
    <w:p w:rsidR="00090468" w:rsidRPr="001E10DD" w:rsidRDefault="00090468" w:rsidP="00836123">
      <w:pPr>
        <w:spacing w:line="480" w:lineRule="auto"/>
        <w:jc w:val="both"/>
        <w:rPr>
          <w:rFonts w:ascii="Times New Roman" w:hAnsi="Times New Roman"/>
          <w:sz w:val="24"/>
          <w:szCs w:val="24"/>
          <w:lang w:val="en-US"/>
        </w:rPr>
      </w:pPr>
      <w:proofErr w:type="gramStart"/>
      <w:r w:rsidRPr="001E10DD">
        <w:rPr>
          <w:rFonts w:ascii="Times New Roman" w:hAnsi="Times New Roman"/>
          <w:b/>
          <w:sz w:val="24"/>
          <w:szCs w:val="24"/>
          <w:lang w:val="en-US"/>
        </w:rPr>
        <w:t>Fig. 5.</w:t>
      </w:r>
      <w:proofErr w:type="gramEnd"/>
      <w:r w:rsidRPr="001E10DD">
        <w:rPr>
          <w:rFonts w:ascii="Times New Roman" w:hAnsi="Times New Roman"/>
          <w:b/>
          <w:sz w:val="24"/>
          <w:szCs w:val="24"/>
          <w:lang w:val="en-US"/>
        </w:rPr>
        <w:t xml:space="preserve"> </w:t>
      </w:r>
    </w:p>
    <w:p w:rsidR="00090468" w:rsidRPr="001E10DD" w:rsidRDefault="00090468" w:rsidP="00836123">
      <w:pPr>
        <w:spacing w:line="480" w:lineRule="auto"/>
        <w:jc w:val="both"/>
        <w:rPr>
          <w:rFonts w:ascii="Times New Roman" w:hAnsi="Times New Roman"/>
          <w:sz w:val="24"/>
          <w:szCs w:val="24"/>
          <w:lang w:val="en-US"/>
        </w:rPr>
      </w:pPr>
    </w:p>
    <w:p w:rsidR="00090468" w:rsidRDefault="00090468" w:rsidP="00836123">
      <w:pPr>
        <w:rPr>
          <w:rFonts w:ascii="Times New Roman" w:hAnsi="Times New Roman"/>
          <w:sz w:val="24"/>
          <w:szCs w:val="24"/>
          <w:lang w:val="en-US"/>
        </w:rPr>
      </w:pPr>
      <w:r>
        <w:rPr>
          <w:rFonts w:ascii="Times New Roman" w:hAnsi="Times New Roman"/>
          <w:sz w:val="24"/>
          <w:szCs w:val="24"/>
          <w:lang w:val="en-US"/>
        </w:rPr>
        <w:br w:type="page"/>
      </w:r>
    </w:p>
    <w:p w:rsidR="00090468" w:rsidRDefault="00090468" w:rsidP="00836123">
      <w:pPr>
        <w:spacing w:line="480" w:lineRule="auto"/>
        <w:jc w:val="center"/>
        <w:rPr>
          <w:rFonts w:ascii="Times New Roman" w:hAnsi="Times New Roman"/>
          <w:b/>
          <w:sz w:val="24"/>
          <w:szCs w:val="24"/>
          <w:lang w:val="en-US"/>
        </w:rPr>
      </w:pPr>
    </w:p>
    <w:p w:rsidR="00090468" w:rsidRDefault="005F5D0D" w:rsidP="00836123">
      <w:pPr>
        <w:spacing w:line="480" w:lineRule="auto"/>
        <w:jc w:val="center"/>
        <w:rPr>
          <w:rFonts w:ascii="Times New Roman" w:hAnsi="Times New Roman"/>
          <w:b/>
          <w:sz w:val="24"/>
          <w:szCs w:val="24"/>
          <w:lang w:val="en-US"/>
        </w:rPr>
      </w:pPr>
      <w:r w:rsidRPr="005F5D0D">
        <w:drawing>
          <wp:inline distT="0" distB="0" distL="0" distR="0">
            <wp:extent cx="4472305" cy="59848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72305" cy="5984875"/>
                    </a:xfrm>
                    <a:prstGeom prst="rect">
                      <a:avLst/>
                    </a:prstGeom>
                    <a:noFill/>
                    <a:ln>
                      <a:noFill/>
                    </a:ln>
                  </pic:spPr>
                </pic:pic>
              </a:graphicData>
            </a:graphic>
          </wp:inline>
        </w:drawing>
      </w:r>
    </w:p>
    <w:p w:rsidR="005F5D0D" w:rsidRDefault="005F5D0D" w:rsidP="00836123">
      <w:pPr>
        <w:spacing w:line="480" w:lineRule="auto"/>
        <w:jc w:val="center"/>
        <w:rPr>
          <w:rFonts w:ascii="Times New Roman" w:hAnsi="Times New Roman"/>
          <w:b/>
          <w:sz w:val="24"/>
          <w:szCs w:val="24"/>
          <w:lang w:val="en-US"/>
        </w:rPr>
      </w:pPr>
    </w:p>
    <w:p w:rsidR="005F5D0D" w:rsidRDefault="005F5D0D" w:rsidP="00836123">
      <w:pPr>
        <w:spacing w:line="480" w:lineRule="auto"/>
        <w:jc w:val="center"/>
        <w:rPr>
          <w:rFonts w:ascii="Times New Roman" w:hAnsi="Times New Roman"/>
          <w:b/>
          <w:sz w:val="24"/>
          <w:szCs w:val="24"/>
          <w:lang w:val="en-US"/>
        </w:rPr>
      </w:pPr>
    </w:p>
    <w:p w:rsidR="005F5D0D" w:rsidRDefault="005F5D0D" w:rsidP="00836123">
      <w:pPr>
        <w:spacing w:line="480" w:lineRule="auto"/>
        <w:jc w:val="center"/>
        <w:rPr>
          <w:rFonts w:ascii="Times New Roman" w:hAnsi="Times New Roman"/>
          <w:b/>
          <w:sz w:val="24"/>
          <w:szCs w:val="24"/>
          <w:lang w:val="en-US"/>
        </w:rPr>
      </w:pPr>
    </w:p>
    <w:p w:rsidR="00090468" w:rsidRPr="001E10DD" w:rsidRDefault="00090468" w:rsidP="00836123">
      <w:pPr>
        <w:tabs>
          <w:tab w:val="left" w:pos="1527"/>
        </w:tabs>
        <w:spacing w:line="480" w:lineRule="auto"/>
        <w:jc w:val="both"/>
        <w:rPr>
          <w:rFonts w:ascii="Times New Roman" w:hAnsi="Times New Roman"/>
          <w:sz w:val="24"/>
          <w:szCs w:val="24"/>
          <w:lang w:val="en-US"/>
        </w:rPr>
      </w:pPr>
      <w:proofErr w:type="gramStart"/>
      <w:r>
        <w:rPr>
          <w:rFonts w:ascii="Times New Roman" w:hAnsi="Times New Roman"/>
          <w:b/>
          <w:sz w:val="24"/>
          <w:szCs w:val="24"/>
          <w:lang w:val="en-US"/>
        </w:rPr>
        <w:t>F</w:t>
      </w:r>
      <w:r w:rsidRPr="001E10DD">
        <w:rPr>
          <w:rFonts w:ascii="Times New Roman" w:hAnsi="Times New Roman"/>
          <w:b/>
          <w:sz w:val="24"/>
          <w:szCs w:val="24"/>
          <w:lang w:val="en-US"/>
        </w:rPr>
        <w:t xml:space="preserve">ig. </w:t>
      </w:r>
      <w:r>
        <w:rPr>
          <w:rFonts w:ascii="Times New Roman" w:hAnsi="Times New Roman"/>
          <w:b/>
          <w:sz w:val="24"/>
          <w:szCs w:val="24"/>
          <w:lang w:val="en-US"/>
        </w:rPr>
        <w:t>6</w:t>
      </w:r>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
    <w:p w:rsidR="00090468" w:rsidRPr="001E10DD" w:rsidRDefault="00090468" w:rsidP="00836123">
      <w:pPr>
        <w:tabs>
          <w:tab w:val="left" w:pos="1527"/>
        </w:tabs>
        <w:spacing w:line="480" w:lineRule="auto"/>
        <w:jc w:val="both"/>
        <w:rPr>
          <w:rFonts w:ascii="Times New Roman" w:hAnsi="Times New Roman"/>
          <w:sz w:val="24"/>
          <w:szCs w:val="24"/>
          <w:lang w:val="en-US"/>
        </w:rPr>
      </w:pPr>
    </w:p>
    <w:p w:rsidR="00090468" w:rsidRPr="001E10DD" w:rsidRDefault="00090468" w:rsidP="00836123">
      <w:pPr>
        <w:jc w:val="center"/>
        <w:rPr>
          <w:rFonts w:ascii="Times New Roman" w:hAnsi="Times New Roman"/>
          <w:sz w:val="24"/>
          <w:szCs w:val="24"/>
          <w:lang w:val="en-US"/>
        </w:rPr>
      </w:pPr>
      <w:r w:rsidRPr="00D96E6D">
        <w:rPr>
          <w:noProof/>
          <w:lang w:eastAsia="en-GB"/>
        </w:rPr>
        <w:lastRenderedPageBreak/>
        <w:drawing>
          <wp:inline distT="0" distB="0" distL="0" distR="0">
            <wp:extent cx="4551045" cy="53619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srcRect/>
                    <a:stretch>
                      <a:fillRect/>
                    </a:stretch>
                  </pic:blipFill>
                  <pic:spPr bwMode="auto">
                    <a:xfrm>
                      <a:off x="0" y="0"/>
                      <a:ext cx="4551045" cy="5361940"/>
                    </a:xfrm>
                    <a:prstGeom prst="rect">
                      <a:avLst/>
                    </a:prstGeom>
                    <a:noFill/>
                    <a:ln w="9525">
                      <a:noFill/>
                      <a:miter lim="800000"/>
                      <a:headEnd/>
                      <a:tailEnd/>
                    </a:ln>
                  </pic:spPr>
                </pic:pic>
              </a:graphicData>
            </a:graphic>
          </wp:inline>
        </w:drawing>
      </w:r>
    </w:p>
    <w:p w:rsidR="00090468" w:rsidRPr="001E10DD" w:rsidRDefault="00090468" w:rsidP="00836123">
      <w:pPr>
        <w:spacing w:line="480" w:lineRule="auto"/>
        <w:jc w:val="center"/>
        <w:rPr>
          <w:rFonts w:ascii="Times New Roman" w:hAnsi="Times New Roman"/>
          <w:sz w:val="24"/>
          <w:szCs w:val="24"/>
          <w:lang w:val="en-US"/>
        </w:rPr>
      </w:pPr>
    </w:p>
    <w:p w:rsidR="00090468" w:rsidRPr="001E10DD" w:rsidRDefault="00090468" w:rsidP="00836123">
      <w:pPr>
        <w:spacing w:line="480" w:lineRule="auto"/>
        <w:jc w:val="both"/>
        <w:rPr>
          <w:rFonts w:ascii="Times New Roman" w:hAnsi="Times New Roman"/>
          <w:sz w:val="24"/>
          <w:szCs w:val="24"/>
          <w:lang w:val="en-US"/>
        </w:rPr>
      </w:pPr>
    </w:p>
    <w:p w:rsidR="00090468" w:rsidRPr="001E10DD" w:rsidRDefault="00090468" w:rsidP="00836123">
      <w:pPr>
        <w:spacing w:line="480" w:lineRule="auto"/>
        <w:jc w:val="both"/>
        <w:rPr>
          <w:rFonts w:ascii="Times New Roman" w:hAnsi="Times New Roman"/>
          <w:sz w:val="24"/>
          <w:szCs w:val="24"/>
          <w:lang w:val="en-US"/>
        </w:rPr>
      </w:pPr>
      <w:proofErr w:type="gramStart"/>
      <w:r w:rsidRPr="001E10DD">
        <w:rPr>
          <w:rFonts w:ascii="Times New Roman" w:hAnsi="Times New Roman"/>
          <w:b/>
          <w:sz w:val="24"/>
          <w:szCs w:val="24"/>
          <w:lang w:val="en-US"/>
        </w:rPr>
        <w:t xml:space="preserve">Fig. </w:t>
      </w:r>
      <w:r>
        <w:rPr>
          <w:rFonts w:ascii="Times New Roman" w:hAnsi="Times New Roman"/>
          <w:b/>
          <w:sz w:val="24"/>
          <w:szCs w:val="24"/>
          <w:lang w:val="en-US"/>
        </w:rPr>
        <w:t>7</w:t>
      </w:r>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
    <w:p w:rsidR="00090468" w:rsidRPr="001E10DD" w:rsidRDefault="00090468" w:rsidP="00836123">
      <w:pPr>
        <w:spacing w:line="480" w:lineRule="auto"/>
        <w:rPr>
          <w:rFonts w:ascii="Times New Roman" w:hAnsi="Times New Roman"/>
          <w:b/>
          <w:sz w:val="24"/>
          <w:szCs w:val="24"/>
          <w:lang w:val="en-US"/>
        </w:rPr>
      </w:pPr>
      <w:r w:rsidRPr="001E10DD">
        <w:rPr>
          <w:rFonts w:ascii="Times New Roman" w:hAnsi="Times New Roman"/>
          <w:sz w:val="24"/>
          <w:szCs w:val="24"/>
          <w:lang w:val="en-US"/>
        </w:rPr>
        <w:br w:type="page"/>
      </w:r>
    </w:p>
    <w:p w:rsidR="00090468" w:rsidRPr="001E10DD" w:rsidRDefault="00090468" w:rsidP="00836123">
      <w:pPr>
        <w:spacing w:line="480" w:lineRule="auto"/>
        <w:jc w:val="center"/>
        <w:rPr>
          <w:rFonts w:ascii="Times New Roman" w:hAnsi="Times New Roman"/>
          <w:b/>
          <w:sz w:val="24"/>
          <w:szCs w:val="24"/>
          <w:lang w:val="en-US"/>
        </w:rPr>
      </w:pPr>
    </w:p>
    <w:p w:rsidR="00090468" w:rsidRDefault="00090468" w:rsidP="00836123">
      <w:pPr>
        <w:spacing w:line="480" w:lineRule="auto"/>
        <w:jc w:val="center"/>
        <w:rPr>
          <w:rFonts w:ascii="Times New Roman" w:hAnsi="Times New Roman"/>
          <w:b/>
          <w:sz w:val="24"/>
          <w:szCs w:val="24"/>
          <w:lang w:val="en-US"/>
        </w:rPr>
      </w:pPr>
      <w:r w:rsidRPr="00D96E6D">
        <w:rPr>
          <w:rFonts w:ascii="Times New Roman" w:hAnsi="Times New Roman"/>
          <w:b/>
          <w:noProof/>
          <w:sz w:val="24"/>
          <w:szCs w:val="24"/>
          <w:lang w:eastAsia="en-GB"/>
        </w:rPr>
        <w:drawing>
          <wp:inline distT="0" distB="0" distL="0" distR="0">
            <wp:extent cx="3699163" cy="6616931"/>
            <wp:effectExtent l="0" t="0" r="0" b="0"/>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srcRect/>
                    <a:stretch>
                      <a:fillRect/>
                    </a:stretch>
                  </pic:blipFill>
                  <pic:spPr bwMode="auto">
                    <a:xfrm>
                      <a:off x="0" y="0"/>
                      <a:ext cx="3699100" cy="6616818"/>
                    </a:xfrm>
                    <a:prstGeom prst="rect">
                      <a:avLst/>
                    </a:prstGeom>
                    <a:noFill/>
                    <a:ln w="9525">
                      <a:noFill/>
                      <a:miter lim="800000"/>
                      <a:headEnd/>
                      <a:tailEnd/>
                    </a:ln>
                  </pic:spPr>
                </pic:pic>
              </a:graphicData>
            </a:graphic>
          </wp:inline>
        </w:drawing>
      </w:r>
    </w:p>
    <w:p w:rsidR="00090468" w:rsidRPr="00D96E6D" w:rsidRDefault="00090468" w:rsidP="00836123">
      <w:pPr>
        <w:spacing w:line="480" w:lineRule="auto"/>
        <w:rPr>
          <w:rFonts w:ascii="Times New Roman" w:hAnsi="Times New Roman"/>
          <w:b/>
          <w:sz w:val="24"/>
          <w:szCs w:val="24"/>
          <w:lang w:val="en-US"/>
        </w:rPr>
      </w:pPr>
      <w:proofErr w:type="gramStart"/>
      <w:r w:rsidRPr="001E10DD">
        <w:rPr>
          <w:rFonts w:ascii="Times New Roman" w:hAnsi="Times New Roman"/>
          <w:b/>
          <w:sz w:val="24"/>
          <w:szCs w:val="24"/>
          <w:lang w:val="en-US"/>
        </w:rPr>
        <w:t xml:space="preserve">Fig. </w:t>
      </w:r>
      <w:r>
        <w:rPr>
          <w:rFonts w:ascii="Times New Roman" w:hAnsi="Times New Roman"/>
          <w:b/>
          <w:sz w:val="24"/>
          <w:szCs w:val="24"/>
          <w:lang w:val="en-US"/>
        </w:rPr>
        <w:t>8</w:t>
      </w:r>
      <w:r w:rsidRPr="001E10DD">
        <w:rPr>
          <w:rFonts w:ascii="Times New Roman" w:hAnsi="Times New Roman"/>
          <w:b/>
          <w:sz w:val="24"/>
          <w:szCs w:val="24"/>
          <w:lang w:val="en-US"/>
        </w:rPr>
        <w:t>.</w:t>
      </w:r>
      <w:proofErr w:type="gramEnd"/>
      <w:r w:rsidRPr="001E10DD">
        <w:rPr>
          <w:rFonts w:ascii="Times New Roman" w:hAnsi="Times New Roman"/>
          <w:b/>
          <w:sz w:val="24"/>
          <w:szCs w:val="24"/>
          <w:lang w:val="en-US"/>
        </w:rPr>
        <w:t xml:space="preserve"> </w:t>
      </w:r>
    </w:p>
    <w:p w:rsidR="00090468" w:rsidRDefault="00090468" w:rsidP="00836123">
      <w:pPr>
        <w:spacing w:line="360" w:lineRule="auto"/>
        <w:rPr>
          <w:rFonts w:ascii="Times New Roman" w:hAnsi="Times New Roman"/>
          <w:sz w:val="24"/>
          <w:szCs w:val="24"/>
        </w:rPr>
      </w:pPr>
      <w:r w:rsidRPr="001E10DD">
        <w:rPr>
          <w:rFonts w:ascii="Times New Roman" w:hAnsi="Times New Roman"/>
          <w:sz w:val="24"/>
          <w:szCs w:val="24"/>
        </w:rPr>
        <w:br w:type="page"/>
      </w:r>
    </w:p>
    <w:p w:rsidR="00090468" w:rsidRDefault="001B3790" w:rsidP="001B3790">
      <w:pPr>
        <w:spacing w:line="360" w:lineRule="auto"/>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4927797" cy="3782511"/>
            <wp:effectExtent l="19050" t="0" r="6153" b="0"/>
            <wp:docPr id="7" name="Picture 6" descr="TvNiR linkage ls to hs he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vNiR linkage ls to hs heme.png"/>
                    <pic:cNvPicPr/>
                  </pic:nvPicPr>
                  <pic:blipFill>
                    <a:blip r:embed="rId19"/>
                    <a:stretch>
                      <a:fillRect/>
                    </a:stretch>
                  </pic:blipFill>
                  <pic:spPr>
                    <a:xfrm>
                      <a:off x="0" y="0"/>
                      <a:ext cx="4928616" cy="3783140"/>
                    </a:xfrm>
                    <a:prstGeom prst="rect">
                      <a:avLst/>
                    </a:prstGeom>
                  </pic:spPr>
                </pic:pic>
              </a:graphicData>
            </a:graphic>
          </wp:inline>
        </w:drawing>
      </w:r>
    </w:p>
    <w:p w:rsidR="00090468" w:rsidRPr="001B3790" w:rsidRDefault="00090468" w:rsidP="00836123">
      <w:pPr>
        <w:spacing w:line="360" w:lineRule="auto"/>
        <w:rPr>
          <w:rFonts w:ascii="Times New Roman" w:hAnsi="Times New Roman"/>
          <w:b/>
          <w:sz w:val="24"/>
          <w:szCs w:val="24"/>
        </w:rPr>
      </w:pPr>
      <w:proofErr w:type="gramStart"/>
      <w:r w:rsidRPr="001B3790">
        <w:rPr>
          <w:rFonts w:ascii="Times New Roman" w:hAnsi="Times New Roman"/>
          <w:b/>
          <w:sz w:val="24"/>
          <w:szCs w:val="24"/>
        </w:rPr>
        <w:t>Fig.9.</w:t>
      </w:r>
      <w:proofErr w:type="gramEnd"/>
    </w:p>
    <w:p w:rsidR="00090468" w:rsidRDefault="00090468" w:rsidP="00836123">
      <w:pPr>
        <w:spacing w:line="360" w:lineRule="auto"/>
        <w:rPr>
          <w:rFonts w:ascii="Times New Roman" w:hAnsi="Times New Roman"/>
          <w:sz w:val="24"/>
          <w:szCs w:val="24"/>
        </w:rPr>
      </w:pPr>
    </w:p>
    <w:p w:rsidR="00090468" w:rsidRDefault="00090468" w:rsidP="00836123">
      <w:pPr>
        <w:spacing w:line="360" w:lineRule="auto"/>
        <w:rPr>
          <w:rFonts w:ascii="Times New Roman" w:hAnsi="Times New Roman"/>
          <w:sz w:val="24"/>
          <w:szCs w:val="24"/>
          <w:lang w:val="en-US"/>
        </w:rPr>
      </w:pPr>
    </w:p>
    <w:p w:rsidR="000F110E" w:rsidRDefault="000F110E"/>
    <w:sectPr w:rsidR="000F110E" w:rsidSect="00836123">
      <w:type w:val="continuous"/>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E6A" w:rsidRDefault="005A0E6A" w:rsidP="00E34961">
      <w:pPr>
        <w:spacing w:after="0" w:line="240" w:lineRule="auto"/>
      </w:pPr>
      <w:r>
        <w:separator/>
      </w:r>
    </w:p>
  </w:endnote>
  <w:endnote w:type="continuationSeparator" w:id="0">
    <w:p w:rsidR="005A0E6A" w:rsidRDefault="005A0E6A" w:rsidP="00E34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123" w:rsidRDefault="00A93B2F">
    <w:pPr>
      <w:pStyle w:val="Footer"/>
      <w:jc w:val="right"/>
    </w:pPr>
    <w:r>
      <w:fldChar w:fldCharType="begin"/>
    </w:r>
    <w:r>
      <w:instrText xml:space="preserve"> PAGE   \* MERGEFORMAT </w:instrText>
    </w:r>
    <w:r>
      <w:fldChar w:fldCharType="separate"/>
    </w:r>
    <w:r w:rsidR="00D13F99">
      <w:rPr>
        <w:noProof/>
      </w:rPr>
      <w:t>16</w:t>
    </w:r>
    <w:r>
      <w:rPr>
        <w:noProof/>
      </w:rPr>
      <w:fldChar w:fldCharType="end"/>
    </w:r>
  </w:p>
  <w:p w:rsidR="00836123" w:rsidRDefault="008361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E6A" w:rsidRDefault="005A0E6A" w:rsidP="00E34961">
      <w:pPr>
        <w:spacing w:after="0" w:line="240" w:lineRule="auto"/>
      </w:pPr>
      <w:r>
        <w:separator/>
      </w:r>
    </w:p>
  </w:footnote>
  <w:footnote w:type="continuationSeparator" w:id="0">
    <w:p w:rsidR="005A0E6A" w:rsidRDefault="005A0E6A" w:rsidP="00E349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EN.InstantFormat" w:val="&lt;ENInstantFormat&gt;&lt;Enabled&gt;0&lt;/Enabled&gt;&lt;ScanUnformatted&gt;1&lt;/ScanUnformatted&gt;&lt;ScanChanges&gt;1&lt;/ScanChanges&gt;&lt;/ENInstantFormat&gt;"/>
  </w:docVars>
  <w:rsids>
    <w:rsidRoot w:val="00090468"/>
    <w:rsid w:val="00071ABA"/>
    <w:rsid w:val="00090468"/>
    <w:rsid w:val="000F110E"/>
    <w:rsid w:val="00114675"/>
    <w:rsid w:val="001B3790"/>
    <w:rsid w:val="00236FFA"/>
    <w:rsid w:val="00361CD0"/>
    <w:rsid w:val="003A27BA"/>
    <w:rsid w:val="004A6F77"/>
    <w:rsid w:val="005A0E6A"/>
    <w:rsid w:val="005F5D0D"/>
    <w:rsid w:val="006900BD"/>
    <w:rsid w:val="007A37CB"/>
    <w:rsid w:val="00836123"/>
    <w:rsid w:val="00873840"/>
    <w:rsid w:val="0089694D"/>
    <w:rsid w:val="00A93B2F"/>
    <w:rsid w:val="00BB4727"/>
    <w:rsid w:val="00CA13FD"/>
    <w:rsid w:val="00D13F99"/>
    <w:rsid w:val="00E34961"/>
    <w:rsid w:val="00ED6155"/>
    <w:rsid w:val="00FF0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468"/>
    <w:rPr>
      <w:rFonts w:ascii="Calibri" w:eastAsia="Calibri" w:hAnsi="Calibri" w:cs="Times New Roman"/>
    </w:rPr>
  </w:style>
  <w:style w:type="paragraph" w:styleId="Heading1">
    <w:name w:val="heading 1"/>
    <w:basedOn w:val="Normal"/>
    <w:next w:val="Normal"/>
    <w:link w:val="Heading1Char"/>
    <w:qFormat/>
    <w:rsid w:val="00090468"/>
    <w:pPr>
      <w:keepNext/>
      <w:spacing w:after="0" w:line="240" w:lineRule="auto"/>
      <w:outlineLvl w:val="0"/>
    </w:pPr>
    <w:rPr>
      <w:rFonts w:ascii="Times New Roman" w:eastAsia="Times New Roman" w:hAnsi="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90468"/>
    <w:rPr>
      <w:rFonts w:ascii="Times New Roman" w:eastAsia="Times New Roman" w:hAnsi="Times New Roman" w:cs="Times New Roman"/>
      <w:b/>
      <w:bCs/>
      <w:sz w:val="24"/>
      <w:szCs w:val="24"/>
      <w:lang w:eastAsia="en-GB"/>
    </w:rPr>
  </w:style>
  <w:style w:type="paragraph" w:styleId="BalloonText">
    <w:name w:val="Balloon Text"/>
    <w:basedOn w:val="Normal"/>
    <w:link w:val="BalloonTextChar"/>
    <w:uiPriority w:val="99"/>
    <w:semiHidden/>
    <w:unhideWhenUsed/>
    <w:rsid w:val="000904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0468"/>
    <w:rPr>
      <w:rFonts w:ascii="Tahoma" w:eastAsia="Calibri" w:hAnsi="Tahoma" w:cs="Tahoma"/>
      <w:sz w:val="16"/>
      <w:szCs w:val="16"/>
    </w:rPr>
  </w:style>
  <w:style w:type="paragraph" w:styleId="Header">
    <w:name w:val="header"/>
    <w:basedOn w:val="Normal"/>
    <w:link w:val="HeaderChar"/>
    <w:uiPriority w:val="99"/>
    <w:semiHidden/>
    <w:unhideWhenUsed/>
    <w:rsid w:val="00090468"/>
    <w:pPr>
      <w:tabs>
        <w:tab w:val="center" w:pos="4513"/>
        <w:tab w:val="right" w:pos="9026"/>
      </w:tabs>
    </w:pPr>
  </w:style>
  <w:style w:type="character" w:customStyle="1" w:styleId="HeaderChar">
    <w:name w:val="Header Char"/>
    <w:basedOn w:val="DefaultParagraphFont"/>
    <w:link w:val="Header"/>
    <w:uiPriority w:val="99"/>
    <w:semiHidden/>
    <w:rsid w:val="00090468"/>
    <w:rPr>
      <w:rFonts w:ascii="Calibri" w:eastAsia="Calibri" w:hAnsi="Calibri" w:cs="Times New Roman"/>
    </w:rPr>
  </w:style>
  <w:style w:type="paragraph" w:styleId="Footer">
    <w:name w:val="footer"/>
    <w:basedOn w:val="Normal"/>
    <w:link w:val="FooterChar"/>
    <w:uiPriority w:val="99"/>
    <w:unhideWhenUsed/>
    <w:rsid w:val="00090468"/>
    <w:pPr>
      <w:tabs>
        <w:tab w:val="center" w:pos="4513"/>
        <w:tab w:val="right" w:pos="9026"/>
      </w:tabs>
    </w:pPr>
  </w:style>
  <w:style w:type="character" w:customStyle="1" w:styleId="FooterChar">
    <w:name w:val="Footer Char"/>
    <w:basedOn w:val="DefaultParagraphFont"/>
    <w:link w:val="Footer"/>
    <w:uiPriority w:val="99"/>
    <w:rsid w:val="00090468"/>
    <w:rPr>
      <w:rFonts w:ascii="Calibri" w:eastAsia="Calibri" w:hAnsi="Calibri" w:cs="Times New Roman"/>
    </w:rPr>
  </w:style>
  <w:style w:type="paragraph" w:styleId="Quote">
    <w:name w:val="Quote"/>
    <w:basedOn w:val="Normal"/>
    <w:next w:val="Normal"/>
    <w:link w:val="QuoteChar"/>
    <w:uiPriority w:val="29"/>
    <w:qFormat/>
    <w:rsid w:val="00090468"/>
    <w:rPr>
      <w:i/>
      <w:iCs/>
      <w:color w:val="000000"/>
    </w:rPr>
  </w:style>
  <w:style w:type="character" w:customStyle="1" w:styleId="QuoteChar">
    <w:name w:val="Quote Char"/>
    <w:basedOn w:val="DefaultParagraphFont"/>
    <w:link w:val="Quote"/>
    <w:uiPriority w:val="29"/>
    <w:rsid w:val="00090468"/>
    <w:rPr>
      <w:rFonts w:ascii="Calibri" w:eastAsia="Calibri" w:hAnsi="Calibri" w:cs="Times New Roman"/>
      <w:i/>
      <w:iCs/>
      <w:color w:val="000000"/>
    </w:rPr>
  </w:style>
  <w:style w:type="paragraph" w:styleId="BodyText">
    <w:name w:val="Body Text"/>
    <w:basedOn w:val="Normal"/>
    <w:link w:val="BodyTextChar"/>
    <w:uiPriority w:val="99"/>
    <w:rsid w:val="00090468"/>
    <w:pPr>
      <w:spacing w:after="0" w:line="312" w:lineRule="auto"/>
      <w:ind w:right="-765"/>
    </w:pPr>
    <w:rPr>
      <w:rFonts w:ascii="Times New Roman" w:eastAsia="Times New Roman" w:hAnsi="Times New Roman"/>
      <w:lang w:val="en-US"/>
    </w:rPr>
  </w:style>
  <w:style w:type="character" w:customStyle="1" w:styleId="BodyTextChar">
    <w:name w:val="Body Text Char"/>
    <w:basedOn w:val="DefaultParagraphFont"/>
    <w:link w:val="BodyText"/>
    <w:uiPriority w:val="99"/>
    <w:rsid w:val="00090468"/>
    <w:rPr>
      <w:rFonts w:ascii="Times New Roman" w:eastAsia="Times New Roman" w:hAnsi="Times New Roman" w:cs="Times New Roman"/>
      <w:lang w:val="en-US"/>
    </w:rPr>
  </w:style>
  <w:style w:type="character" w:styleId="Hyperlink">
    <w:name w:val="Hyperlink"/>
    <w:basedOn w:val="DefaultParagraphFont"/>
    <w:uiPriority w:val="99"/>
    <w:rsid w:val="00090468"/>
    <w:rPr>
      <w:color w:val="0000FF"/>
      <w:u w:val="single"/>
    </w:rPr>
  </w:style>
  <w:style w:type="character" w:styleId="LineNumber">
    <w:name w:val="line number"/>
    <w:basedOn w:val="DefaultParagraphFont"/>
    <w:uiPriority w:val="99"/>
    <w:semiHidden/>
    <w:unhideWhenUsed/>
    <w:rsid w:val="00090468"/>
  </w:style>
  <w:style w:type="table" w:styleId="TableGrid">
    <w:name w:val="Table Grid"/>
    <w:basedOn w:val="TableNormal"/>
    <w:uiPriority w:val="59"/>
    <w:rsid w:val="00090468"/>
    <w:pPr>
      <w:spacing w:after="0" w:line="240" w:lineRule="auto"/>
    </w:pPr>
    <w:rPr>
      <w:rFonts w:eastAsiaTheme="minorEastAsia"/>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j.butt@uea.ac.uk" TargetMode="External"/><Relationship Id="rId12" Type="http://schemas.openxmlformats.org/officeDocument/2006/relationships/image" Target="media/image3.emf"/><Relationship Id="rId17" Type="http://schemas.openxmlformats.org/officeDocument/2006/relationships/image" Target="media/image8.emf"/><Relationship Id="rId2" Type="http://schemas.microsoft.com/office/2007/relationships/stylesWithEffects" Target="stylesWithEffects.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oleObject" Target="embeddings/oleObject1.bin"/><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32</Pages>
  <Words>8542</Words>
  <Characters>48692</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Julea</dc:creator>
  <cp:lastModifiedBy>Julea</cp:lastModifiedBy>
  <cp:revision>18</cp:revision>
  <dcterms:created xsi:type="dcterms:W3CDTF">2013-03-03T20:11:00Z</dcterms:created>
  <dcterms:modified xsi:type="dcterms:W3CDTF">2013-04-29T10:36:00Z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-1947249444</vt:i4>
  </property>
  <property fmtid="{D5CDD505-2E9C-101B-9397-08002B2CF9AE}" pid="3" name="_NewReviewCycle">
    <vt:lpwstr/>
  </property>
  <property fmtid="{D5CDD505-2E9C-101B-9397-08002B2CF9AE}" pid="4" name="_EmailSubject">
    <vt:lpwstr>TvNiR revised manuscript submitted</vt:lpwstr>
  </property>
  <property fmtid="{D5CDD505-2E9C-101B-9397-08002B2CF9AE}" pid="5" name="_AuthorEmail">
    <vt:lpwstr>J.Butt@uea.ac.uk</vt:lpwstr>
  </property>
  <property fmtid="{D5CDD505-2E9C-101B-9397-08002B2CF9AE}" pid="6" name="_AuthorEmailDisplayName">
    <vt:lpwstr>Julea Butt (BIO)</vt:lpwstr>
  </property>
</Properties>
</file>