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ED9F7" w14:textId="77777777" w:rsidR="00BF424E" w:rsidRDefault="00BF424E">
      <w:r>
        <w:t>Editorial note</w:t>
      </w:r>
    </w:p>
    <w:p w14:paraId="4E123666" w14:textId="77777777" w:rsidR="00AF4893" w:rsidRDefault="00AF4893"/>
    <w:p w14:paraId="13C2CC92" w14:textId="77777777" w:rsidR="00AF4893" w:rsidRDefault="00AF4893">
      <w:r>
        <w:t>Title:</w:t>
      </w:r>
    </w:p>
    <w:p w14:paraId="24E55F35" w14:textId="6EE1118E" w:rsidR="00AF4893" w:rsidRDefault="00BF424E">
      <w:r>
        <w:t>Archaeology</w:t>
      </w:r>
      <w:r w:rsidR="00376096">
        <w:t>, “artiplaces”</w:t>
      </w:r>
      <w:r>
        <w:t xml:space="preserve"> and </w:t>
      </w:r>
      <w:r w:rsidRPr="00BF424E">
        <w:rPr>
          <w:i/>
          <w:iCs/>
        </w:rPr>
        <w:t>World Art</w:t>
      </w:r>
      <w:r>
        <w:t xml:space="preserve">: </w:t>
      </w:r>
      <w:r w:rsidR="00342B49">
        <w:t>some</w:t>
      </w:r>
      <w:r w:rsidR="00AF4893">
        <w:t xml:space="preserve"> </w:t>
      </w:r>
      <w:r w:rsidR="00342B49">
        <w:t>opening</w:t>
      </w:r>
      <w:r w:rsidR="00AF4893">
        <w:t xml:space="preserve"> </w:t>
      </w:r>
      <w:r w:rsidR="00342B49">
        <w:t>words</w:t>
      </w:r>
    </w:p>
    <w:p w14:paraId="6F174F97" w14:textId="65E2C469" w:rsidR="00C33806" w:rsidRDefault="00C33806"/>
    <w:p w14:paraId="58936A93" w14:textId="0D2405A2" w:rsidR="00CF2952" w:rsidRDefault="00C33806">
      <w:r w:rsidRPr="00C33806">
        <w:t>It</w:t>
      </w:r>
      <w:r w:rsidR="00BF424E">
        <w:t xml:space="preserve"> i</w:t>
      </w:r>
      <w:r w:rsidRPr="00C33806">
        <w:t xml:space="preserve">s </w:t>
      </w:r>
      <w:r w:rsidR="00BF424E">
        <w:t>a</w:t>
      </w:r>
      <w:r w:rsidRPr="00C33806">
        <w:t xml:space="preserve"> great pleasure to introduce this special issue of </w:t>
      </w:r>
      <w:hyperlink r:id="rId4" w:history="1">
        <w:r w:rsidR="00BF424E" w:rsidRPr="00ED0B3A">
          <w:rPr>
            <w:rStyle w:val="Hyperlink"/>
          </w:rPr>
          <w:t>W</w:t>
        </w:r>
        <w:r w:rsidRPr="00ED0B3A">
          <w:rPr>
            <w:rStyle w:val="Hyperlink"/>
          </w:rPr>
          <w:t xml:space="preserve">orld </w:t>
        </w:r>
        <w:r w:rsidR="00BF424E" w:rsidRPr="00ED0B3A">
          <w:rPr>
            <w:rStyle w:val="Hyperlink"/>
          </w:rPr>
          <w:t>A</w:t>
        </w:r>
        <w:r w:rsidRPr="00ED0B3A">
          <w:rPr>
            <w:rStyle w:val="Hyperlink"/>
          </w:rPr>
          <w:t>rt</w:t>
        </w:r>
      </w:hyperlink>
      <w:r w:rsidR="00BF424E">
        <w:t>,</w:t>
      </w:r>
      <w:r w:rsidRPr="00C33806">
        <w:t xml:space="preserve"> entitled </w:t>
      </w:r>
      <w:r w:rsidR="00BF424E">
        <w:t>“</w:t>
      </w:r>
      <w:r w:rsidR="00BF424E" w:rsidRPr="00BF424E">
        <w:t xml:space="preserve">Artiplaces: </w:t>
      </w:r>
      <w:r w:rsidR="00ED0B3A">
        <w:t>E</w:t>
      </w:r>
      <w:r w:rsidR="00BF424E" w:rsidRPr="00BF424E">
        <w:t xml:space="preserve">cological </w:t>
      </w:r>
      <w:r w:rsidR="00ED0B3A">
        <w:t>&amp; O</w:t>
      </w:r>
      <w:r w:rsidR="00BF424E" w:rsidRPr="00BF424E">
        <w:t xml:space="preserve">ntological </w:t>
      </w:r>
      <w:r w:rsidR="00ED0B3A">
        <w:t>E</w:t>
      </w:r>
      <w:r w:rsidR="00BF424E" w:rsidRPr="00BF424E">
        <w:t xml:space="preserve">ntanglements of </w:t>
      </w:r>
      <w:r w:rsidR="00ED0B3A">
        <w:t>A</w:t>
      </w:r>
      <w:r w:rsidR="00BF424E" w:rsidRPr="00BF424E">
        <w:t xml:space="preserve">ncient </w:t>
      </w:r>
      <w:r w:rsidR="00ED0B3A">
        <w:t>A</w:t>
      </w:r>
      <w:r w:rsidR="00BF424E" w:rsidRPr="00BF424E">
        <w:t>rtworks</w:t>
      </w:r>
      <w:r w:rsidR="00BF424E">
        <w:t>,”</w:t>
      </w:r>
      <w:r w:rsidRPr="00C33806">
        <w:t xml:space="preserve"> </w:t>
      </w:r>
      <w:r w:rsidR="00BF424E">
        <w:t>guest</w:t>
      </w:r>
      <w:r w:rsidR="00AF4893">
        <w:t>-</w:t>
      </w:r>
      <w:r w:rsidRPr="00C33806">
        <w:t xml:space="preserve">edited by Benjamin </w:t>
      </w:r>
      <w:r w:rsidR="00BF424E">
        <w:t>A</w:t>
      </w:r>
      <w:r w:rsidRPr="00C33806">
        <w:t xml:space="preserve">lberti and Christopher </w:t>
      </w:r>
      <w:r w:rsidR="00BF424E">
        <w:t>W</w:t>
      </w:r>
      <w:r w:rsidRPr="00C33806">
        <w:t xml:space="preserve">atts. </w:t>
      </w:r>
      <w:r>
        <w:t xml:space="preserve">Since </w:t>
      </w:r>
      <w:r w:rsidR="00967AD5">
        <w:t>its</w:t>
      </w:r>
      <w:r>
        <w:t xml:space="preserve"> inception,</w:t>
      </w:r>
      <w:r w:rsidRPr="00C33806">
        <w:t xml:space="preserve"> </w:t>
      </w:r>
      <w:r w:rsidRPr="00C33806">
        <w:rPr>
          <w:i/>
          <w:iCs/>
        </w:rPr>
        <w:t>World Art</w:t>
      </w:r>
      <w:r w:rsidRPr="00C33806">
        <w:t xml:space="preserve"> has </w:t>
      </w:r>
      <w:r w:rsidR="00376096">
        <w:t>welcomed</w:t>
      </w:r>
      <w:r w:rsidR="00ED0B3A">
        <w:t xml:space="preserve"> </w:t>
      </w:r>
      <w:r w:rsidR="00FE4718">
        <w:t>archaeology-centred</w:t>
      </w:r>
      <w:r>
        <w:t xml:space="preserve"> topics</w:t>
      </w:r>
      <w:r w:rsidR="009B3C6A">
        <w:t xml:space="preserve"> and interventions</w:t>
      </w:r>
      <w:r>
        <w:t>,</w:t>
      </w:r>
      <w:r w:rsidRPr="00C33806">
        <w:t xml:space="preserve"> </w:t>
      </w:r>
      <w:r w:rsidR="00ED0B3A">
        <w:t xml:space="preserve">both in </w:t>
      </w:r>
      <w:r w:rsidR="0049796B">
        <w:t>the</w:t>
      </w:r>
      <w:r w:rsidR="00ED0B3A">
        <w:t xml:space="preserve"> general catalogue and also in </w:t>
      </w:r>
      <w:r w:rsidR="0049796B">
        <w:t>special</w:t>
      </w:r>
      <w:r w:rsidR="00ED0B3A">
        <w:t xml:space="preserve"> </w:t>
      </w:r>
      <w:r w:rsidR="0049796B">
        <w:t>themed</w:t>
      </w:r>
      <w:r w:rsidR="00ED0B3A">
        <w:t xml:space="preserve"> issues, </w:t>
      </w:r>
      <w:r w:rsidRPr="00C33806">
        <w:t xml:space="preserve">including </w:t>
      </w:r>
      <w:r w:rsidR="00BF424E">
        <w:t xml:space="preserve"> ‘</w:t>
      </w:r>
      <w:hyperlink r:id="rId5" w:history="1">
        <w:r w:rsidR="00BF424E" w:rsidRPr="00BF424E">
          <w:rPr>
            <w:rStyle w:val="Hyperlink"/>
          </w:rPr>
          <w:t>Art Makes Society</w:t>
        </w:r>
      </w:hyperlink>
      <w:r w:rsidR="00BF424E">
        <w:t>’</w:t>
      </w:r>
      <w:r w:rsidRPr="00C33806">
        <w:t xml:space="preserve"> </w:t>
      </w:r>
      <w:r w:rsidR="00BF424E">
        <w:t>(</w:t>
      </w:r>
      <w:r w:rsidR="00ED0B3A">
        <w:t xml:space="preserve">Vol.3(1), </w:t>
      </w:r>
      <w:r w:rsidR="00BF424E">
        <w:t xml:space="preserve">2013) </w:t>
      </w:r>
      <w:r w:rsidRPr="00C33806">
        <w:t xml:space="preserve">as well as </w:t>
      </w:r>
      <w:r w:rsidR="00ED0B3A">
        <w:t>‘</w:t>
      </w:r>
      <w:hyperlink r:id="rId6" w:history="1">
        <w:r w:rsidR="00ED0B3A" w:rsidRPr="00ED0B3A">
          <w:rPr>
            <w:rStyle w:val="Hyperlink"/>
          </w:rPr>
          <w:t>Sacred Sovereigns: Art, Divinity &amp; Rulership in the Ancient Americas</w:t>
        </w:r>
      </w:hyperlink>
      <w:r w:rsidR="00ED0B3A">
        <w:t>’</w:t>
      </w:r>
      <w:r w:rsidRPr="00C33806">
        <w:t xml:space="preserve"> </w:t>
      </w:r>
      <w:r w:rsidR="00ED0B3A">
        <w:t>(Vol.15(1), 2025)</w:t>
      </w:r>
      <w:r w:rsidRPr="00C33806">
        <w:t xml:space="preserve">. </w:t>
      </w:r>
      <w:r w:rsidR="009067F3">
        <w:t xml:space="preserve"> </w:t>
      </w:r>
    </w:p>
    <w:p w14:paraId="037FE1FC" w14:textId="501BC3AA" w:rsidR="0049796B" w:rsidRDefault="00C33806">
      <w:r w:rsidRPr="00C33806">
        <w:t xml:space="preserve">These publications have taken up key themes </w:t>
      </w:r>
      <w:r w:rsidR="00483932">
        <w:t xml:space="preserve">of </w:t>
      </w:r>
      <w:r w:rsidR="00967AD5">
        <w:t>broad comparative</w:t>
      </w:r>
      <w:r w:rsidR="0049796B">
        <w:t xml:space="preserve"> </w:t>
      </w:r>
      <w:r w:rsidR="00483932">
        <w:t xml:space="preserve">interest, </w:t>
      </w:r>
      <w:r w:rsidR="0049796B">
        <w:t xml:space="preserve">past and present, but especially </w:t>
      </w:r>
      <w:r>
        <w:t xml:space="preserve">to </w:t>
      </w:r>
      <w:r w:rsidR="007E6231">
        <w:t xml:space="preserve">make sense of </w:t>
      </w:r>
      <w:r w:rsidRPr="00C33806">
        <w:t>the ancient record</w:t>
      </w:r>
      <w:r w:rsidR="00967AD5">
        <w:t xml:space="preserve">.  Of course, the ancient record is the first </w:t>
      </w:r>
      <w:r w:rsidR="00E8355A">
        <w:t>port-of-call</w:t>
      </w:r>
      <w:r w:rsidR="00967AD5">
        <w:t xml:space="preserve"> and</w:t>
      </w:r>
      <w:r w:rsidR="00CF2952">
        <w:t xml:space="preserve"> </w:t>
      </w:r>
      <w:r w:rsidR="0029569A">
        <w:t>the</w:t>
      </w:r>
      <w:r w:rsidR="00F657F5">
        <w:t xml:space="preserve"> ultimate worry </w:t>
      </w:r>
      <w:r w:rsidR="0029569A">
        <w:t>for</w:t>
      </w:r>
      <w:r w:rsidRPr="00C33806">
        <w:t xml:space="preserve"> archaeologists</w:t>
      </w:r>
      <w:r w:rsidR="00967AD5">
        <w:t xml:space="preserve">, largely because it’s </w:t>
      </w:r>
      <w:r w:rsidR="00AF4893">
        <w:t xml:space="preserve">vast and </w:t>
      </w:r>
      <w:r w:rsidR="00967AD5">
        <w:t>largely mute</w:t>
      </w:r>
      <w:r w:rsidR="00446CE8">
        <w:t>, with few unequivocal bearings</w:t>
      </w:r>
      <w:r w:rsidRPr="00C33806">
        <w:t>.</w:t>
      </w:r>
      <w:r w:rsidR="00483932">
        <w:t xml:space="preserve">  </w:t>
      </w:r>
      <w:r w:rsidR="00446CE8">
        <w:t xml:space="preserve">Infinite with </w:t>
      </w:r>
      <w:r w:rsidR="00483932">
        <w:t xml:space="preserve">stuff, archives and understandings, </w:t>
      </w:r>
      <w:r w:rsidR="00AF4893">
        <w:t xml:space="preserve">the record </w:t>
      </w:r>
      <w:r w:rsidR="00FE4718">
        <w:t xml:space="preserve">cannot help but </w:t>
      </w:r>
      <w:r w:rsidR="0049796B">
        <w:t>invite</w:t>
      </w:r>
      <w:r w:rsidR="00483932">
        <w:t xml:space="preserve"> new thinking</w:t>
      </w:r>
      <w:r w:rsidR="0029569A">
        <w:t xml:space="preserve"> and </w:t>
      </w:r>
      <w:r w:rsidR="00483932">
        <w:t>new formulations</w:t>
      </w:r>
      <w:r w:rsidR="00F657F5">
        <w:t xml:space="preserve">, </w:t>
      </w:r>
      <w:r w:rsidR="00FE4718">
        <w:t>not least for</w:t>
      </w:r>
      <w:r w:rsidR="00F657F5">
        <w:t xml:space="preserve"> much debated concepts like ‘art’ and ‘place’</w:t>
      </w:r>
      <w:r w:rsidR="00483932">
        <w:t>.</w:t>
      </w:r>
      <w:r w:rsidRPr="00C33806">
        <w:t xml:space="preserve"> </w:t>
      </w:r>
      <w:r w:rsidR="009F4AEB">
        <w:t xml:space="preserve"> </w:t>
      </w:r>
    </w:p>
    <w:p w14:paraId="7F4644C6" w14:textId="4FD6ACC1" w:rsidR="00C96CF8" w:rsidRDefault="00C96CF8" w:rsidP="00C96CF8">
      <w:r>
        <w:t>Our themed</w:t>
      </w:r>
      <w:r w:rsidR="009F4AEB">
        <w:t xml:space="preserve"> issues and previous coverage</w:t>
      </w:r>
      <w:r w:rsidR="0029569A">
        <w:t>, in effect,</w:t>
      </w:r>
      <w:r w:rsidR="009F4AEB" w:rsidRPr="00C33806">
        <w:t xml:space="preserve"> </w:t>
      </w:r>
      <w:r w:rsidR="009F4AEB">
        <w:t xml:space="preserve">test </w:t>
      </w:r>
      <w:r w:rsidR="0029569A">
        <w:t>the waters</w:t>
      </w:r>
      <w:r w:rsidR="009F4AEB" w:rsidRPr="00C33806">
        <w:t xml:space="preserve"> located at the </w:t>
      </w:r>
      <w:r w:rsidR="009F4AEB">
        <w:t>cross</w:t>
      </w:r>
      <w:r w:rsidR="0029569A">
        <w:t>winds</w:t>
      </w:r>
      <w:r w:rsidR="009F4AEB">
        <w:t xml:space="preserve"> of </w:t>
      </w:r>
      <w:r w:rsidR="009F4AEB" w:rsidRPr="00C33806">
        <w:t>art history</w:t>
      </w:r>
      <w:r w:rsidR="009F4AEB">
        <w:t xml:space="preserve">, </w:t>
      </w:r>
      <w:r w:rsidR="009F4AEB" w:rsidRPr="00C33806">
        <w:t>anthropology</w:t>
      </w:r>
      <w:r w:rsidR="009F4AEB">
        <w:t>, materials and cognitive</w:t>
      </w:r>
      <w:r w:rsidR="009F4AEB" w:rsidRPr="00C33806">
        <w:t xml:space="preserve"> sciences</w:t>
      </w:r>
      <w:r w:rsidR="009F4AEB">
        <w:t>,</w:t>
      </w:r>
      <w:r w:rsidR="009F4AEB" w:rsidRPr="00C33806">
        <w:t xml:space="preserve"> landscape </w:t>
      </w:r>
      <w:r w:rsidR="009F4AEB">
        <w:t xml:space="preserve">fields and </w:t>
      </w:r>
      <w:r w:rsidR="00AC5649">
        <w:t>various forms of</w:t>
      </w:r>
      <w:r w:rsidR="009F4AEB">
        <w:t xml:space="preserve"> visual</w:t>
      </w:r>
      <w:r w:rsidR="00AC5649">
        <w:t xml:space="preserve">, </w:t>
      </w:r>
      <w:r w:rsidR="009F4AEB">
        <w:t>sensory</w:t>
      </w:r>
      <w:r w:rsidR="00AC5649">
        <w:t xml:space="preserve"> and environmental</w:t>
      </w:r>
      <w:r w:rsidR="009F4AEB">
        <w:t xml:space="preserve"> studies.</w:t>
      </w:r>
      <w:r w:rsidR="009F4AEB" w:rsidRPr="00C33806">
        <w:t xml:space="preserve"> </w:t>
      </w:r>
      <w:r w:rsidRPr="00C33806">
        <w:t xml:space="preserve">As understandings of how </w:t>
      </w:r>
      <w:r w:rsidR="0049796B">
        <w:t>cultural</w:t>
      </w:r>
      <w:r w:rsidRPr="00C33806">
        <w:t xml:space="preserve"> groups considered art and location in the past </w:t>
      </w:r>
      <w:r w:rsidR="00446CE8">
        <w:t xml:space="preserve">continue to be </w:t>
      </w:r>
      <w:r w:rsidR="005F304C">
        <w:t>borne in different directions</w:t>
      </w:r>
      <w:r>
        <w:t>,</w:t>
      </w:r>
      <w:r w:rsidRPr="00C33806">
        <w:t xml:space="preserve"> so have the methods</w:t>
      </w:r>
      <w:r>
        <w:t xml:space="preserve">, </w:t>
      </w:r>
      <w:r w:rsidRPr="00C33806">
        <w:t>theories</w:t>
      </w:r>
      <w:r w:rsidR="00F657F5">
        <w:t xml:space="preserve"> and uncertainties</w:t>
      </w:r>
      <w:r w:rsidRPr="00C33806">
        <w:t xml:space="preserve"> </w:t>
      </w:r>
      <w:r w:rsidR="007C1C5F">
        <w:t xml:space="preserve">that </w:t>
      </w:r>
      <w:r w:rsidR="00FE4718">
        <w:t>moor</w:t>
      </w:r>
      <w:r w:rsidRPr="00C33806">
        <w:t xml:space="preserve"> the</w:t>
      </w:r>
      <w:r w:rsidR="00A63A0B">
        <w:t xml:space="preserve">m, in effect daring </w:t>
      </w:r>
      <w:r w:rsidR="005F304C">
        <w:t xml:space="preserve">us </w:t>
      </w:r>
      <w:r w:rsidR="00A63A0B">
        <w:t xml:space="preserve">to </w:t>
      </w:r>
      <w:r w:rsidR="00AC5649">
        <w:t>push</w:t>
      </w:r>
      <w:r w:rsidR="00A63A0B">
        <w:t xml:space="preserve"> customary disciplinary boundaries of scholarship.  </w:t>
      </w:r>
      <w:r w:rsidR="00446CE8">
        <w:t>T</w:t>
      </w:r>
      <w:r w:rsidRPr="00C33806">
        <w:t xml:space="preserve">his issue see methods as diverse as </w:t>
      </w:r>
      <w:r>
        <w:t xml:space="preserve">traditional iconographic work, new </w:t>
      </w:r>
      <w:r w:rsidRPr="00C33806">
        <w:t xml:space="preserve">imaging technologies and </w:t>
      </w:r>
      <w:r>
        <w:t xml:space="preserve">multidisciplinarity, </w:t>
      </w:r>
      <w:r w:rsidR="005F304C">
        <w:t xml:space="preserve">and especially new awarenesses </w:t>
      </w:r>
      <w:r w:rsidR="009B3C6A">
        <w:t>of and analogies made to</w:t>
      </w:r>
      <w:r w:rsidR="005F304C">
        <w:t xml:space="preserve"> different belief systems ad knowledge practices</w:t>
      </w:r>
      <w:r w:rsidR="00446CE8">
        <w:t xml:space="preserve">.  All these </w:t>
      </w:r>
      <w:r w:rsidR="005F304C">
        <w:t xml:space="preserve">are </w:t>
      </w:r>
      <w:r>
        <w:t xml:space="preserve">brought to bear </w:t>
      </w:r>
      <w:r w:rsidRPr="00C33806">
        <w:t xml:space="preserve">to make </w:t>
      </w:r>
      <w:r w:rsidR="0029569A">
        <w:t xml:space="preserve">better </w:t>
      </w:r>
      <w:r w:rsidRPr="00C33806">
        <w:t>sense of a</w:t>
      </w:r>
      <w:r>
        <w:t xml:space="preserve"> massive, if still often murky,</w:t>
      </w:r>
      <w:r w:rsidRPr="00C33806">
        <w:t xml:space="preserve"> </w:t>
      </w:r>
      <w:r w:rsidR="0029569A">
        <w:t xml:space="preserve">ocean of </w:t>
      </w:r>
      <w:r>
        <w:t>data</w:t>
      </w:r>
      <w:r w:rsidRPr="00C33806">
        <w:t xml:space="preserve">. In the future we suspect that more </w:t>
      </w:r>
      <w:r w:rsidR="007C1C5F">
        <w:t>and more</w:t>
      </w:r>
      <w:r w:rsidRPr="00C33806">
        <w:t xml:space="preserve"> </w:t>
      </w:r>
      <w:r>
        <w:t>will be</w:t>
      </w:r>
      <w:r w:rsidR="0029569A">
        <w:t xml:space="preserve"> readied </w:t>
      </w:r>
      <w:r>
        <w:t>to help with such research questions: LIDAR</w:t>
      </w:r>
      <w:r w:rsidR="00AC5649">
        <w:t xml:space="preserve"> and </w:t>
      </w:r>
      <w:r w:rsidR="00FE4718">
        <w:t>other macro- and micro</w:t>
      </w:r>
      <w:r w:rsidR="00AC5649">
        <w:t>-</w:t>
      </w:r>
      <w:r w:rsidR="00FE4718">
        <w:t xml:space="preserve">imaging advances, </w:t>
      </w:r>
      <w:r>
        <w:t>greater accessibility of datasets,</w:t>
      </w:r>
      <w:r w:rsidRPr="00C33806">
        <w:t xml:space="preserve"> </w:t>
      </w:r>
      <w:r w:rsidR="0029569A">
        <w:t xml:space="preserve">ancient DNA, </w:t>
      </w:r>
      <w:r w:rsidR="00AC5649">
        <w:t xml:space="preserve">interdisciplinary collaborations, </w:t>
      </w:r>
      <w:r w:rsidR="009B3C6A">
        <w:t>to name a few</w:t>
      </w:r>
      <w:r w:rsidR="00AC5649">
        <w:t>,</w:t>
      </w:r>
      <w:r w:rsidR="0029569A">
        <w:t xml:space="preserve"> </w:t>
      </w:r>
      <w:r w:rsidRPr="00C33806">
        <w:t xml:space="preserve">will </w:t>
      </w:r>
      <w:r>
        <w:t>complement</w:t>
      </w:r>
      <w:r w:rsidRPr="00C33806">
        <w:t xml:space="preserve"> </w:t>
      </w:r>
      <w:r w:rsidR="007C1C5F">
        <w:t xml:space="preserve">and innovate </w:t>
      </w:r>
      <w:r w:rsidRPr="00C33806">
        <w:t>the studies that have been presented here</w:t>
      </w:r>
      <w:r w:rsidR="009B3C6A">
        <w:t xml:space="preserve"> and before in </w:t>
      </w:r>
      <w:r w:rsidR="009B3C6A" w:rsidRPr="009B3C6A">
        <w:rPr>
          <w:i/>
          <w:iCs/>
        </w:rPr>
        <w:t>World Art</w:t>
      </w:r>
      <w:r>
        <w:t>.</w:t>
      </w:r>
      <w:r w:rsidRPr="00C33806">
        <w:t xml:space="preserve"> </w:t>
      </w:r>
    </w:p>
    <w:p w14:paraId="7CE14EB9" w14:textId="747ED234" w:rsidR="00845451" w:rsidRDefault="009F4AEB">
      <w:r>
        <w:t>T</w:t>
      </w:r>
      <w:r w:rsidR="00C33806" w:rsidRPr="00C33806">
        <w:t>his issue look</w:t>
      </w:r>
      <w:r w:rsidR="0049796B">
        <w:t>s</w:t>
      </w:r>
      <w:r w:rsidR="00C33806" w:rsidRPr="00C33806">
        <w:t xml:space="preserve"> especially at </w:t>
      </w:r>
      <w:r w:rsidR="00AC5649">
        <w:t xml:space="preserve">contexts and patterns </w:t>
      </w:r>
      <w:r w:rsidR="00C33806" w:rsidRPr="00C33806">
        <w:t xml:space="preserve">of </w:t>
      </w:r>
      <w:r w:rsidR="00AF4893">
        <w:t xml:space="preserve">past </w:t>
      </w:r>
      <w:r w:rsidR="0049796B">
        <w:t>creativity</w:t>
      </w:r>
      <w:r w:rsidR="00483932">
        <w:t xml:space="preserve"> in relation to </w:t>
      </w:r>
      <w:r w:rsidR="00AF4893">
        <w:t xml:space="preserve">both </w:t>
      </w:r>
      <w:r w:rsidR="00483932">
        <w:t xml:space="preserve">their ontological and physical place.  </w:t>
      </w:r>
      <w:r w:rsidR="00845451">
        <w:t>It</w:t>
      </w:r>
      <w:r w:rsidR="00483932">
        <w:t xml:space="preserve"> takes us around the globe and time</w:t>
      </w:r>
      <w:r w:rsidR="00AF4893">
        <w:t xml:space="preserve">, from old worlds to new worlds, from radiocarbon </w:t>
      </w:r>
      <w:r w:rsidR="00845451">
        <w:t>reckoning</w:t>
      </w:r>
      <w:r w:rsidR="00AF4893">
        <w:t xml:space="preserve"> to mythic</w:t>
      </w:r>
      <w:r w:rsidR="00845451">
        <w:t xml:space="preserve"> </w:t>
      </w:r>
      <w:r w:rsidR="00AC5649">
        <w:t>time</w:t>
      </w:r>
      <w:r w:rsidR="00483932">
        <w:t xml:space="preserve">. </w:t>
      </w:r>
      <w:r>
        <w:t xml:space="preserve"> </w:t>
      </w:r>
      <w:r w:rsidR="00C33806" w:rsidRPr="00C33806">
        <w:t xml:space="preserve">It's been one of the key goals of </w:t>
      </w:r>
      <w:r w:rsidR="00AF4893" w:rsidRPr="00CB2C96">
        <w:rPr>
          <w:i/>
          <w:iCs/>
        </w:rPr>
        <w:t>W</w:t>
      </w:r>
      <w:r w:rsidR="00C33806" w:rsidRPr="00CB2C96">
        <w:rPr>
          <w:i/>
          <w:iCs/>
        </w:rPr>
        <w:t xml:space="preserve">orld </w:t>
      </w:r>
      <w:r w:rsidR="00AF4893" w:rsidRPr="00CB2C96">
        <w:rPr>
          <w:i/>
          <w:iCs/>
        </w:rPr>
        <w:t>A</w:t>
      </w:r>
      <w:r w:rsidR="00C33806" w:rsidRPr="00CB2C96">
        <w:rPr>
          <w:i/>
          <w:iCs/>
        </w:rPr>
        <w:t>rt</w:t>
      </w:r>
      <w:r w:rsidR="00C33806" w:rsidRPr="00C33806">
        <w:t xml:space="preserve"> to widen </w:t>
      </w:r>
      <w:r w:rsidR="00CB2C96">
        <w:t xml:space="preserve">recognition of </w:t>
      </w:r>
      <w:r w:rsidR="00C33806" w:rsidRPr="00C33806">
        <w:t xml:space="preserve">spatial as well as temporal domains in which art may </w:t>
      </w:r>
      <w:r>
        <w:t>(</w:t>
      </w:r>
      <w:r w:rsidR="00C33806" w:rsidRPr="00C33806">
        <w:t>or may not</w:t>
      </w:r>
      <w:r>
        <w:t>)</w:t>
      </w:r>
      <w:r w:rsidR="00C33806" w:rsidRPr="00C33806">
        <w:t xml:space="preserve"> have played a role in the past</w:t>
      </w:r>
      <w:r w:rsidR="0029569A">
        <w:t>.  T</w:t>
      </w:r>
      <w:r w:rsidR="00C33806" w:rsidRPr="00C33806">
        <w:t xml:space="preserve">his particular issue </w:t>
      </w:r>
      <w:r w:rsidR="00CE777B">
        <w:lastRenderedPageBreak/>
        <w:t>examines</w:t>
      </w:r>
      <w:r>
        <w:t>, indeed questions, how ‘place’ has anything to do with it (see Introductory essay, this volume).</w:t>
      </w:r>
      <w:r w:rsidR="007C1C5F">
        <w:t xml:space="preserve">  </w:t>
      </w:r>
      <w:r w:rsidR="00845451">
        <w:t xml:space="preserve">Places constructed, places </w:t>
      </w:r>
      <w:r w:rsidR="001A3129">
        <w:t>sensed</w:t>
      </w:r>
      <w:r w:rsidR="00845451">
        <w:t xml:space="preserve">; places </w:t>
      </w:r>
      <w:r w:rsidR="001A3129">
        <w:t xml:space="preserve">futurical, </w:t>
      </w:r>
      <w:r w:rsidR="00ED22E5">
        <w:t>oneirical</w:t>
      </w:r>
      <w:r w:rsidR="001A3129">
        <w:t>, and phenomenological; p</w:t>
      </w:r>
      <w:r w:rsidR="00845451">
        <w:t xml:space="preserve">laces made </w:t>
      </w:r>
      <w:r w:rsidR="001A3129">
        <w:t>and made special</w:t>
      </w:r>
      <w:r w:rsidR="0028568A">
        <w:t xml:space="preserve"> through </w:t>
      </w:r>
      <w:r w:rsidR="00FE4718">
        <w:t>the effort of humans and potentially nonhumans</w:t>
      </w:r>
      <w:r w:rsidR="0028568A">
        <w:t xml:space="preserve"> </w:t>
      </w:r>
      <w:r w:rsidR="00845451">
        <w:t>are the stuff of this is</w:t>
      </w:r>
      <w:r w:rsidR="004C3258">
        <w:t>s</w:t>
      </w:r>
      <w:r w:rsidR="00845451">
        <w:t xml:space="preserve">ue.  </w:t>
      </w:r>
    </w:p>
    <w:p w14:paraId="1508D8BA" w14:textId="5A73F3D9" w:rsidR="009F4AEB" w:rsidRDefault="00F657F5">
      <w:r>
        <w:t>T</w:t>
      </w:r>
      <w:r w:rsidR="007C1C5F">
        <w:t>he special issue</w:t>
      </w:r>
      <w:r w:rsidR="00AC5649">
        <w:t>’s</w:t>
      </w:r>
      <w:r w:rsidR="007C1C5F">
        <w:t xml:space="preserve"> editors </w:t>
      </w:r>
      <w:r>
        <w:t>deserve mention for</w:t>
      </w:r>
      <w:r w:rsidR="007C1C5F">
        <w:t xml:space="preserve"> </w:t>
      </w:r>
      <w:r w:rsidR="00AC5649">
        <w:t>encouraging</w:t>
      </w:r>
      <w:r w:rsidR="007C1C5F">
        <w:t xml:space="preserve"> the theme, </w:t>
      </w:r>
      <w:r w:rsidR="00FE4718">
        <w:t>as do</w:t>
      </w:r>
      <w:r w:rsidR="007C1C5F">
        <w:t xml:space="preserve"> the contributors for making its production a seamless and enriching process.  A </w:t>
      </w:r>
      <w:r w:rsidR="005F304C">
        <w:t>gracious</w:t>
      </w:r>
      <w:r w:rsidR="007C1C5F">
        <w:t xml:space="preserve"> thanks also to Taylor and Francis’s production team, and of course, to all the colleagues around the world who have taken time out to </w:t>
      </w:r>
      <w:r w:rsidR="005F304C">
        <w:t>comment</w:t>
      </w:r>
      <w:r w:rsidR="007C1C5F">
        <w:t xml:space="preserve"> selflessly and </w:t>
      </w:r>
      <w:r w:rsidR="00ED22E5">
        <w:t>generously</w:t>
      </w:r>
      <w:r w:rsidR="007C1C5F">
        <w:t xml:space="preserve"> on the manuscripts here</w:t>
      </w:r>
      <w:r w:rsidR="00845451">
        <w:t xml:space="preserve"> and in the past</w:t>
      </w:r>
      <w:r w:rsidR="007C1C5F">
        <w:t>.  Increasing</w:t>
      </w:r>
      <w:r w:rsidR="00AC5649">
        <w:t>ly,</w:t>
      </w:r>
      <w:r w:rsidR="007C1C5F">
        <w:t xml:space="preserve"> demands on our time make it doubly tough to acquire </w:t>
      </w:r>
      <w:r w:rsidR="0029569A">
        <w:t xml:space="preserve">good and </w:t>
      </w:r>
      <w:r w:rsidR="007C1C5F">
        <w:t xml:space="preserve">truly </w:t>
      </w:r>
      <w:r w:rsidR="0029569A">
        <w:t>relevant peer feedback</w:t>
      </w:r>
      <w:r w:rsidR="007C1C5F">
        <w:t>, so it’s gratifying</w:t>
      </w:r>
      <w:r w:rsidR="00FE4718">
        <w:t xml:space="preserve">, </w:t>
      </w:r>
      <w:r w:rsidR="007C1C5F">
        <w:t xml:space="preserve">and a testament to the </w:t>
      </w:r>
      <w:r w:rsidR="0029569A">
        <w:t>appeal</w:t>
      </w:r>
      <w:r>
        <w:t xml:space="preserve"> and standard</w:t>
      </w:r>
      <w:r w:rsidR="007C1C5F">
        <w:t xml:space="preserve"> of </w:t>
      </w:r>
      <w:r>
        <w:t>current and past coverage</w:t>
      </w:r>
      <w:r w:rsidR="00FE4718">
        <w:t>,</w:t>
      </w:r>
      <w:r w:rsidR="007C1C5F">
        <w:t xml:space="preserve"> </w:t>
      </w:r>
      <w:r w:rsidR="0029569A">
        <w:t>to see the</w:t>
      </w:r>
      <w:r w:rsidR="00B86F21">
        <w:t xml:space="preserve"> journal’s extended community</w:t>
      </w:r>
      <w:r w:rsidR="00FE4718">
        <w:t xml:space="preserve"> and </w:t>
      </w:r>
      <w:r w:rsidR="00B86F21">
        <w:t>hive mind</w:t>
      </w:r>
      <w:r w:rsidR="0029569A">
        <w:t xml:space="preserve"> </w:t>
      </w:r>
      <w:r w:rsidR="00FE4718">
        <w:t xml:space="preserve">in </w:t>
      </w:r>
      <w:r w:rsidR="00342B49">
        <w:t xml:space="preserve">fruitful </w:t>
      </w:r>
      <w:r w:rsidR="00FE4718">
        <w:t>action</w:t>
      </w:r>
      <w:r w:rsidR="0029569A">
        <w:t>.</w:t>
      </w:r>
      <w:r w:rsidR="00FE4718">
        <w:t xml:space="preserve">  So we appreciate your help.</w:t>
      </w:r>
      <w:r w:rsidR="007C1C5F">
        <w:t xml:space="preserve">     </w:t>
      </w:r>
    </w:p>
    <w:p w14:paraId="083E3B87" w14:textId="487EA5FF" w:rsidR="00CE777B" w:rsidRDefault="00CE777B">
      <w:r w:rsidRPr="00CE777B">
        <w:rPr>
          <w:i/>
          <w:iCs/>
        </w:rPr>
        <w:t>World Art</w:t>
      </w:r>
      <w:r>
        <w:t xml:space="preserve"> will, of course, continue to </w:t>
      </w:r>
      <w:r w:rsidR="007E6231">
        <w:t xml:space="preserve">drill down on </w:t>
      </w:r>
      <w:r w:rsidR="0094580D">
        <w:t>related</w:t>
      </w:r>
      <w:r w:rsidR="007E6231">
        <w:t xml:space="preserve"> themes</w:t>
      </w:r>
      <w:r>
        <w:t xml:space="preserve"> in the future, via general submissions and additional special issues, for which proposals are always welcome.  Over the last few years, the journal has flourished with record submissions and download numbers, as well as interest</w:t>
      </w:r>
      <w:r w:rsidR="007E6231">
        <w:t xml:space="preserve"> </w:t>
      </w:r>
      <w:r w:rsidR="00B86F21">
        <w:t>arising</w:t>
      </w:r>
      <w:r>
        <w:t xml:space="preserve"> from around the world.  Besides </w:t>
      </w:r>
      <w:r w:rsidR="00B86F21">
        <w:t>numbers</w:t>
      </w:r>
      <w:r w:rsidR="007E6231">
        <w:t xml:space="preserve"> </w:t>
      </w:r>
      <w:r w:rsidR="00B86F21">
        <w:t>already in</w:t>
      </w:r>
      <w:r w:rsidR="007E6231">
        <w:t xml:space="preserve"> Europe and North America, there has been surging interest from Southeast Asia, Australia and Africa – all good news.  We hope all this does its part in </w:t>
      </w:r>
      <w:r w:rsidR="00845451">
        <w:t>heightening the</w:t>
      </w:r>
      <w:r w:rsidR="007E6231">
        <w:t xml:space="preserve"> global value of </w:t>
      </w:r>
      <w:r w:rsidR="00AC5649">
        <w:t>arts</w:t>
      </w:r>
      <w:r w:rsidR="00342B49">
        <w:t>, past and present,</w:t>
      </w:r>
      <w:r w:rsidR="00845451">
        <w:t xml:space="preserve"> and their</w:t>
      </w:r>
      <w:r w:rsidR="007E6231">
        <w:t xml:space="preserve"> study</w:t>
      </w:r>
      <w:r w:rsidR="00AC5649">
        <w:t>, and particularly now</w:t>
      </w:r>
      <w:r w:rsidR="007E6231">
        <w:t xml:space="preserve">. </w:t>
      </w:r>
    </w:p>
    <w:p w14:paraId="31BA0086" w14:textId="77777777" w:rsidR="009F4AEB" w:rsidRDefault="009F4AEB"/>
    <w:p w14:paraId="372FEA48" w14:textId="54B5DFD3" w:rsidR="00C33806" w:rsidRDefault="00376096">
      <w:r>
        <w:t>George Lau</w:t>
      </w:r>
    </w:p>
    <w:p w14:paraId="411B5931" w14:textId="6D63016B" w:rsidR="00376096" w:rsidRDefault="00376096">
      <w:r>
        <w:t xml:space="preserve">Editor, </w:t>
      </w:r>
      <w:r w:rsidRPr="00342B49">
        <w:rPr>
          <w:i/>
          <w:iCs/>
        </w:rPr>
        <w:t>World Art</w:t>
      </w:r>
    </w:p>
    <w:sectPr w:rsidR="00376096" w:rsidSect="00680E49">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6"/>
    <w:rsid w:val="00020926"/>
    <w:rsid w:val="000A39CA"/>
    <w:rsid w:val="00122305"/>
    <w:rsid w:val="00166215"/>
    <w:rsid w:val="001A3129"/>
    <w:rsid w:val="002108C7"/>
    <w:rsid w:val="0028568A"/>
    <w:rsid w:val="0029569A"/>
    <w:rsid w:val="00297C75"/>
    <w:rsid w:val="00342B49"/>
    <w:rsid w:val="00376096"/>
    <w:rsid w:val="00446CE8"/>
    <w:rsid w:val="0045032C"/>
    <w:rsid w:val="00483932"/>
    <w:rsid w:val="0049796B"/>
    <w:rsid w:val="004C3258"/>
    <w:rsid w:val="005F304C"/>
    <w:rsid w:val="0061640A"/>
    <w:rsid w:val="00625780"/>
    <w:rsid w:val="00642643"/>
    <w:rsid w:val="00680E49"/>
    <w:rsid w:val="006E6A58"/>
    <w:rsid w:val="007C1C5F"/>
    <w:rsid w:val="007E6231"/>
    <w:rsid w:val="00845451"/>
    <w:rsid w:val="00876828"/>
    <w:rsid w:val="009067F3"/>
    <w:rsid w:val="00920575"/>
    <w:rsid w:val="00926902"/>
    <w:rsid w:val="0094580D"/>
    <w:rsid w:val="00967AD5"/>
    <w:rsid w:val="009B3C6A"/>
    <w:rsid w:val="009E478E"/>
    <w:rsid w:val="009F4AEB"/>
    <w:rsid w:val="00A06D39"/>
    <w:rsid w:val="00A25254"/>
    <w:rsid w:val="00A34235"/>
    <w:rsid w:val="00A50036"/>
    <w:rsid w:val="00A63A0B"/>
    <w:rsid w:val="00AC5649"/>
    <w:rsid w:val="00AF4893"/>
    <w:rsid w:val="00B86F21"/>
    <w:rsid w:val="00BC5FDC"/>
    <w:rsid w:val="00BF424E"/>
    <w:rsid w:val="00C33806"/>
    <w:rsid w:val="00C96CF8"/>
    <w:rsid w:val="00CB2C96"/>
    <w:rsid w:val="00CE777B"/>
    <w:rsid w:val="00CF2952"/>
    <w:rsid w:val="00DA30A4"/>
    <w:rsid w:val="00E8355A"/>
    <w:rsid w:val="00EB0A01"/>
    <w:rsid w:val="00ED0B3A"/>
    <w:rsid w:val="00ED22E5"/>
    <w:rsid w:val="00F657F5"/>
    <w:rsid w:val="00FE4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8E06"/>
  <w15:chartTrackingRefBased/>
  <w15:docId w15:val="{057BABE9-5BD1-4135-9913-F664302E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38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338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38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38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38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38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38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38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38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38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38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38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38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38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38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38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38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3806"/>
    <w:rPr>
      <w:rFonts w:eastAsiaTheme="majorEastAsia" w:cstheme="majorBidi"/>
      <w:color w:val="272727" w:themeColor="text1" w:themeTint="D8"/>
    </w:rPr>
  </w:style>
  <w:style w:type="paragraph" w:styleId="Title">
    <w:name w:val="Title"/>
    <w:basedOn w:val="Normal"/>
    <w:next w:val="Normal"/>
    <w:link w:val="TitleChar"/>
    <w:uiPriority w:val="10"/>
    <w:qFormat/>
    <w:rsid w:val="00C338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38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38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38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3806"/>
    <w:pPr>
      <w:spacing w:before="160"/>
      <w:jc w:val="center"/>
    </w:pPr>
    <w:rPr>
      <w:i/>
      <w:iCs/>
      <w:color w:val="404040" w:themeColor="text1" w:themeTint="BF"/>
    </w:rPr>
  </w:style>
  <w:style w:type="character" w:customStyle="1" w:styleId="QuoteChar">
    <w:name w:val="Quote Char"/>
    <w:basedOn w:val="DefaultParagraphFont"/>
    <w:link w:val="Quote"/>
    <w:uiPriority w:val="29"/>
    <w:rsid w:val="00C33806"/>
    <w:rPr>
      <w:i/>
      <w:iCs/>
      <w:color w:val="404040" w:themeColor="text1" w:themeTint="BF"/>
    </w:rPr>
  </w:style>
  <w:style w:type="paragraph" w:styleId="ListParagraph">
    <w:name w:val="List Paragraph"/>
    <w:basedOn w:val="Normal"/>
    <w:uiPriority w:val="34"/>
    <w:qFormat/>
    <w:rsid w:val="00C33806"/>
    <w:pPr>
      <w:ind w:left="720"/>
      <w:contextualSpacing/>
    </w:pPr>
  </w:style>
  <w:style w:type="character" w:styleId="IntenseEmphasis">
    <w:name w:val="Intense Emphasis"/>
    <w:basedOn w:val="DefaultParagraphFont"/>
    <w:uiPriority w:val="21"/>
    <w:qFormat/>
    <w:rsid w:val="00C33806"/>
    <w:rPr>
      <w:i/>
      <w:iCs/>
      <w:color w:val="0F4761" w:themeColor="accent1" w:themeShade="BF"/>
    </w:rPr>
  </w:style>
  <w:style w:type="paragraph" w:styleId="IntenseQuote">
    <w:name w:val="Intense Quote"/>
    <w:basedOn w:val="Normal"/>
    <w:next w:val="Normal"/>
    <w:link w:val="IntenseQuoteChar"/>
    <w:uiPriority w:val="30"/>
    <w:qFormat/>
    <w:rsid w:val="00C338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3806"/>
    <w:rPr>
      <w:i/>
      <w:iCs/>
      <w:color w:val="0F4761" w:themeColor="accent1" w:themeShade="BF"/>
    </w:rPr>
  </w:style>
  <w:style w:type="character" w:styleId="IntenseReference">
    <w:name w:val="Intense Reference"/>
    <w:basedOn w:val="DefaultParagraphFont"/>
    <w:uiPriority w:val="32"/>
    <w:qFormat/>
    <w:rsid w:val="00C33806"/>
    <w:rPr>
      <w:b/>
      <w:bCs/>
      <w:smallCaps/>
      <w:color w:val="0F4761" w:themeColor="accent1" w:themeShade="BF"/>
      <w:spacing w:val="5"/>
    </w:rPr>
  </w:style>
  <w:style w:type="character" w:styleId="Hyperlink">
    <w:name w:val="Hyperlink"/>
    <w:basedOn w:val="DefaultParagraphFont"/>
    <w:uiPriority w:val="99"/>
    <w:unhideWhenUsed/>
    <w:rsid w:val="00BF424E"/>
    <w:rPr>
      <w:color w:val="467886" w:themeColor="hyperlink"/>
      <w:u w:val="single"/>
    </w:rPr>
  </w:style>
  <w:style w:type="character" w:styleId="UnresolvedMention">
    <w:name w:val="Unresolved Mention"/>
    <w:basedOn w:val="DefaultParagraphFont"/>
    <w:uiPriority w:val="99"/>
    <w:semiHidden/>
    <w:unhideWhenUsed/>
    <w:rsid w:val="00BF4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andfonline.com/toc/rwor20/15/1?nav=tocList" TargetMode="External"/><Relationship Id="rId5" Type="http://schemas.openxmlformats.org/officeDocument/2006/relationships/hyperlink" Target="https://www.tandfonline.com/toc/rwor20/3/1" TargetMode="External"/><Relationship Id="rId4" Type="http://schemas.openxmlformats.org/officeDocument/2006/relationships/hyperlink" Target="https://www.tandfonline.com/journals/rwor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2216</TotalTime>
  <Pages>2</Pages>
  <Words>710</Words>
  <Characters>3814</Characters>
  <Application>Microsoft Office Word</Application>
  <DocSecurity>0</DocSecurity>
  <Lines>63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Lau (SRU - Staff)</dc:creator>
  <cp:keywords/>
  <dc:description/>
  <cp:lastModifiedBy>George Lau (SRU - Staff)</cp:lastModifiedBy>
  <cp:revision>21</cp:revision>
  <dcterms:created xsi:type="dcterms:W3CDTF">2026-01-12T18:18:00Z</dcterms:created>
  <dcterms:modified xsi:type="dcterms:W3CDTF">2026-02-26T11:26:00Z</dcterms:modified>
</cp:coreProperties>
</file>