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239CF" w14:textId="5CDC930F" w:rsidR="002F7624" w:rsidRPr="003E36BE" w:rsidRDefault="00F86492" w:rsidP="0075673E">
      <w:pPr>
        <w:pStyle w:val="BodyA"/>
        <w:spacing w:line="240" w:lineRule="auto"/>
        <w:rPr>
          <w:rFonts w:ascii="Arial" w:eastAsia="Arial" w:hAnsi="Arial" w:cs="Arial"/>
          <w:b/>
          <w:bCs/>
          <w:sz w:val="28"/>
          <w:szCs w:val="28"/>
        </w:rPr>
      </w:pPr>
      <w:r w:rsidRPr="003E36BE">
        <w:rPr>
          <w:rFonts w:ascii="Arial" w:eastAsia="Arial" w:hAnsi="Arial" w:cs="Arial"/>
          <w:b/>
          <w:bCs/>
          <w:sz w:val="28"/>
          <w:szCs w:val="28"/>
        </w:rPr>
        <w:t xml:space="preserve"> </w:t>
      </w:r>
      <w:r w:rsidR="00D13DC3">
        <w:rPr>
          <w:rFonts w:ascii="Arial" w:eastAsia="Arial" w:hAnsi="Arial" w:cs="Arial"/>
          <w:b/>
          <w:bCs/>
          <w:sz w:val="28"/>
          <w:szCs w:val="28"/>
        </w:rPr>
        <w:t>N</w:t>
      </w:r>
      <w:r w:rsidR="00112D4D">
        <w:rPr>
          <w:rFonts w:ascii="Arial" w:eastAsia="Arial" w:hAnsi="Arial" w:cs="Arial"/>
          <w:b/>
          <w:bCs/>
          <w:sz w:val="28"/>
          <w:szCs w:val="28"/>
        </w:rPr>
        <w:t>ew</w:t>
      </w:r>
      <w:r w:rsidR="00D13DC3">
        <w:rPr>
          <w:rFonts w:ascii="Arial" w:eastAsia="Arial" w:hAnsi="Arial" w:cs="Arial"/>
          <w:b/>
          <w:bCs/>
          <w:sz w:val="28"/>
          <w:szCs w:val="28"/>
        </w:rPr>
        <w:t xml:space="preserve"> i</w:t>
      </w:r>
      <w:r w:rsidR="008E4B3D">
        <w:rPr>
          <w:rFonts w:ascii="Arial" w:eastAsia="Arial" w:hAnsi="Arial" w:cs="Arial"/>
          <w:b/>
          <w:bCs/>
          <w:sz w:val="28"/>
          <w:szCs w:val="28"/>
        </w:rPr>
        <w:t xml:space="preserve">solates </w:t>
      </w:r>
      <w:r w:rsidR="00D13DC3">
        <w:rPr>
          <w:rFonts w:ascii="Arial" w:eastAsia="Arial" w:hAnsi="Arial" w:cs="Arial"/>
          <w:b/>
          <w:bCs/>
          <w:sz w:val="28"/>
          <w:szCs w:val="28"/>
        </w:rPr>
        <w:t xml:space="preserve">from the 1970s to early 2000s </w:t>
      </w:r>
      <w:r w:rsidRPr="003E36BE">
        <w:rPr>
          <w:rFonts w:ascii="Arial" w:eastAsia="Arial" w:hAnsi="Arial" w:cs="Arial"/>
          <w:b/>
          <w:bCs/>
          <w:sz w:val="28"/>
          <w:szCs w:val="28"/>
        </w:rPr>
        <w:t>provide insights into the e</w:t>
      </w:r>
      <w:r w:rsidR="002E27DE" w:rsidRPr="003E36BE">
        <w:rPr>
          <w:rFonts w:ascii="Arial" w:eastAsia="Arial" w:hAnsi="Arial" w:cs="Arial"/>
          <w:b/>
          <w:bCs/>
          <w:sz w:val="28"/>
          <w:szCs w:val="28"/>
        </w:rPr>
        <w:t xml:space="preserve">volution </w:t>
      </w:r>
      <w:r w:rsidRPr="003E36BE">
        <w:rPr>
          <w:rFonts w:ascii="Arial" w:eastAsia="Arial" w:hAnsi="Arial" w:cs="Arial"/>
          <w:b/>
          <w:bCs/>
          <w:sz w:val="28"/>
          <w:szCs w:val="28"/>
        </w:rPr>
        <w:t xml:space="preserve">of </w:t>
      </w:r>
      <w:r w:rsidR="002E27DE" w:rsidRPr="003E36BE">
        <w:rPr>
          <w:rFonts w:ascii="Arial" w:eastAsia="Arial" w:hAnsi="Arial" w:cs="Arial"/>
          <w:b/>
          <w:bCs/>
          <w:i/>
          <w:iCs/>
          <w:sz w:val="28"/>
          <w:szCs w:val="28"/>
        </w:rPr>
        <w:t>Acinetobacter baumannii</w:t>
      </w:r>
      <w:r w:rsidR="002E27DE" w:rsidRPr="003E36BE">
        <w:rPr>
          <w:rFonts w:ascii="Arial" w:eastAsia="Arial" w:hAnsi="Arial" w:cs="Arial"/>
          <w:b/>
          <w:bCs/>
          <w:sz w:val="28"/>
          <w:szCs w:val="28"/>
        </w:rPr>
        <w:t xml:space="preserve"> international clone 2 </w:t>
      </w:r>
      <w:r w:rsidR="008E179A" w:rsidRPr="003E36BE">
        <w:rPr>
          <w:rFonts w:ascii="Arial" w:eastAsia="Arial" w:hAnsi="Arial" w:cs="Arial"/>
          <w:b/>
          <w:bCs/>
          <w:sz w:val="28"/>
          <w:szCs w:val="28"/>
        </w:rPr>
        <w:t xml:space="preserve">and its </w:t>
      </w:r>
      <w:proofErr w:type="spellStart"/>
      <w:r w:rsidR="008E179A" w:rsidRPr="003E36BE">
        <w:rPr>
          <w:rFonts w:ascii="Arial" w:eastAsia="Arial" w:hAnsi="Arial" w:cs="Arial"/>
          <w:b/>
          <w:bCs/>
          <w:sz w:val="28"/>
          <w:szCs w:val="28"/>
        </w:rPr>
        <w:t>resistome</w:t>
      </w:r>
      <w:proofErr w:type="spellEnd"/>
    </w:p>
    <w:p w14:paraId="23C239D0" w14:textId="5B48BA72" w:rsidR="002F7624" w:rsidRDefault="00437BC9"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Matthew </w:t>
      </w:r>
      <w:proofErr w:type="spellStart"/>
      <w:proofErr w:type="gramStart"/>
      <w:r w:rsidRPr="00ED540A">
        <w:rPr>
          <w:rFonts w:ascii="Arial" w:eastAsia="Arial" w:hAnsi="Arial" w:cs="Arial"/>
          <w:sz w:val="20"/>
          <w:szCs w:val="20"/>
        </w:rPr>
        <w:t>Neil</w:t>
      </w:r>
      <w:r w:rsidR="00E262B2" w:rsidRPr="00ED540A">
        <w:rPr>
          <w:rFonts w:ascii="Arial" w:eastAsia="Arial" w:hAnsi="Arial" w:cs="Arial"/>
          <w:sz w:val="20"/>
          <w:szCs w:val="20"/>
          <w:vertAlign w:val="superscript"/>
        </w:rPr>
        <w:t>a</w:t>
      </w:r>
      <w:r w:rsidR="00FD69DD" w:rsidRPr="00ED540A">
        <w:rPr>
          <w:rFonts w:ascii="Arial" w:eastAsia="Arial" w:hAnsi="Arial" w:cs="Arial"/>
          <w:sz w:val="20"/>
          <w:szCs w:val="20"/>
          <w:vertAlign w:val="superscript"/>
        </w:rPr>
        <w:t>,b</w:t>
      </w:r>
      <w:proofErr w:type="gramEnd"/>
      <w:r w:rsidR="00FD69DD" w:rsidRPr="00ED540A">
        <w:rPr>
          <w:rFonts w:ascii="Arial" w:eastAsia="Arial" w:hAnsi="Arial" w:cs="Arial"/>
          <w:sz w:val="20"/>
          <w:szCs w:val="20"/>
          <w:vertAlign w:val="superscript"/>
        </w:rPr>
        <w:t>,c</w:t>
      </w:r>
      <w:proofErr w:type="spellEnd"/>
      <w:r w:rsidR="00E262B2" w:rsidRPr="00ED540A">
        <w:rPr>
          <w:rFonts w:ascii="Arial" w:eastAsia="Arial" w:hAnsi="Arial" w:cs="Arial"/>
          <w:sz w:val="20"/>
          <w:szCs w:val="20"/>
        </w:rPr>
        <w:t xml:space="preserve">, </w:t>
      </w:r>
      <w:r w:rsidR="00AC57C9" w:rsidRPr="00ED540A">
        <w:rPr>
          <w:rFonts w:ascii="Arial" w:eastAsia="Arial" w:hAnsi="Arial" w:cs="Arial"/>
          <w:sz w:val="20"/>
          <w:szCs w:val="20"/>
        </w:rPr>
        <w:t>Frédéric Grenier</w:t>
      </w:r>
      <w:r w:rsidR="00FD69DD" w:rsidRPr="00ED540A">
        <w:rPr>
          <w:rFonts w:ascii="Arial" w:eastAsia="Arial" w:hAnsi="Arial" w:cs="Arial"/>
          <w:sz w:val="20"/>
          <w:szCs w:val="20"/>
          <w:vertAlign w:val="superscript"/>
        </w:rPr>
        <w:t>d</w:t>
      </w:r>
      <w:r w:rsidR="00E262B2" w:rsidRPr="00ED540A">
        <w:rPr>
          <w:rFonts w:ascii="Arial" w:eastAsia="Arial" w:hAnsi="Arial" w:cs="Arial"/>
          <w:sz w:val="20"/>
          <w:szCs w:val="20"/>
        </w:rPr>
        <w:t xml:space="preserve">, </w:t>
      </w:r>
      <w:r w:rsidR="007567E9" w:rsidRPr="00ED540A">
        <w:rPr>
          <w:rFonts w:ascii="Arial" w:eastAsia="Arial" w:hAnsi="Arial" w:cs="Arial"/>
          <w:sz w:val="20"/>
          <w:szCs w:val="20"/>
        </w:rPr>
        <w:t xml:space="preserve">Nancy </w:t>
      </w:r>
      <w:proofErr w:type="spellStart"/>
      <w:proofErr w:type="gramStart"/>
      <w:r w:rsidR="007567E9" w:rsidRPr="00ED540A">
        <w:rPr>
          <w:rFonts w:ascii="Arial" w:eastAsia="Arial" w:hAnsi="Arial" w:cs="Arial"/>
          <w:sz w:val="20"/>
          <w:szCs w:val="20"/>
        </w:rPr>
        <w:t>Allard</w:t>
      </w:r>
      <w:r w:rsidR="00DE5E15" w:rsidRPr="00ED540A">
        <w:rPr>
          <w:rFonts w:ascii="Arial" w:eastAsia="Arial" w:hAnsi="Arial" w:cs="Arial"/>
          <w:sz w:val="20"/>
          <w:szCs w:val="20"/>
          <w:vertAlign w:val="superscript"/>
        </w:rPr>
        <w:t>e,f</w:t>
      </w:r>
      <w:proofErr w:type="spellEnd"/>
      <w:proofErr w:type="gramEnd"/>
      <w:r w:rsidR="007567E9" w:rsidRPr="00ED540A">
        <w:rPr>
          <w:rFonts w:ascii="Arial" w:eastAsia="Arial" w:hAnsi="Arial" w:cs="Arial"/>
          <w:sz w:val="20"/>
          <w:szCs w:val="20"/>
        </w:rPr>
        <w:t xml:space="preserve">, </w:t>
      </w:r>
      <w:r w:rsidR="00E46A73" w:rsidRPr="00ED540A">
        <w:rPr>
          <w:rFonts w:ascii="Arial" w:eastAsia="Arial" w:hAnsi="Arial" w:cs="Arial"/>
          <w:sz w:val="20"/>
          <w:szCs w:val="20"/>
        </w:rPr>
        <w:t xml:space="preserve">Gemma C. </w:t>
      </w:r>
      <w:proofErr w:type="spellStart"/>
      <w:proofErr w:type="gramStart"/>
      <w:r w:rsidR="00E46A73" w:rsidRPr="00ED540A">
        <w:rPr>
          <w:rFonts w:ascii="Arial" w:eastAsia="Arial" w:hAnsi="Arial" w:cs="Arial"/>
          <w:sz w:val="20"/>
          <w:szCs w:val="20"/>
        </w:rPr>
        <w:t>Langridge</w:t>
      </w:r>
      <w:r w:rsidR="00FD69DD" w:rsidRPr="00ED540A">
        <w:rPr>
          <w:rFonts w:ascii="Arial" w:eastAsia="Arial" w:hAnsi="Arial" w:cs="Arial"/>
          <w:sz w:val="20"/>
          <w:szCs w:val="20"/>
          <w:vertAlign w:val="superscript"/>
        </w:rPr>
        <w:t>c</w:t>
      </w:r>
      <w:r w:rsidR="006D65F3" w:rsidRPr="00ED540A">
        <w:rPr>
          <w:rFonts w:ascii="Arial" w:eastAsia="Arial" w:hAnsi="Arial" w:cs="Arial"/>
          <w:sz w:val="20"/>
          <w:szCs w:val="20"/>
          <w:vertAlign w:val="superscript"/>
        </w:rPr>
        <w:t>,</w:t>
      </w:r>
      <w:r w:rsidR="36794040" w:rsidRPr="00ED540A">
        <w:rPr>
          <w:rFonts w:ascii="Arial" w:eastAsia="Arial" w:hAnsi="Arial" w:cs="Arial"/>
          <w:sz w:val="20"/>
          <w:szCs w:val="20"/>
          <w:vertAlign w:val="superscript"/>
        </w:rPr>
        <w:t>g</w:t>
      </w:r>
      <w:proofErr w:type="spellEnd"/>
      <w:proofErr w:type="gramEnd"/>
      <w:r w:rsidR="001C2DAE" w:rsidRPr="00ED540A">
        <w:rPr>
          <w:rFonts w:ascii="Arial" w:eastAsia="Arial" w:hAnsi="Arial" w:cs="Arial"/>
          <w:sz w:val="20"/>
          <w:szCs w:val="20"/>
        </w:rPr>
        <w:t xml:space="preserve">, </w:t>
      </w:r>
      <w:r w:rsidR="00D06CF0" w:rsidRPr="00ED540A">
        <w:rPr>
          <w:rFonts w:ascii="Arial" w:eastAsia="Arial" w:hAnsi="Arial" w:cs="Arial"/>
          <w:sz w:val="20"/>
          <w:szCs w:val="20"/>
        </w:rPr>
        <w:t>Santiago Castillo-</w:t>
      </w:r>
      <w:proofErr w:type="spellStart"/>
      <w:r w:rsidR="00D06CF0" w:rsidRPr="00ED540A">
        <w:rPr>
          <w:rFonts w:ascii="Arial" w:eastAsia="Arial" w:hAnsi="Arial" w:cs="Arial"/>
          <w:sz w:val="20"/>
          <w:szCs w:val="20"/>
        </w:rPr>
        <w:t>Ramírez</w:t>
      </w:r>
      <w:r w:rsidR="7FD3CF92" w:rsidRPr="00ED540A">
        <w:rPr>
          <w:rFonts w:ascii="Arial" w:eastAsia="Arial" w:hAnsi="Arial" w:cs="Arial"/>
          <w:sz w:val="20"/>
          <w:szCs w:val="20"/>
          <w:vertAlign w:val="superscript"/>
        </w:rPr>
        <w:t>h</w:t>
      </w:r>
      <w:proofErr w:type="spellEnd"/>
      <w:r w:rsidR="001C2DAE" w:rsidRPr="00ED540A">
        <w:rPr>
          <w:rFonts w:ascii="Arial" w:eastAsia="Arial" w:hAnsi="Arial" w:cs="Arial"/>
          <w:sz w:val="20"/>
          <w:szCs w:val="20"/>
        </w:rPr>
        <w:t xml:space="preserve">, </w:t>
      </w:r>
      <w:r w:rsidR="0054192D" w:rsidRPr="00ED540A">
        <w:rPr>
          <w:rFonts w:ascii="Arial" w:eastAsia="Arial" w:hAnsi="Arial" w:cs="Arial"/>
          <w:sz w:val="20"/>
          <w:szCs w:val="20"/>
        </w:rPr>
        <w:t xml:space="preserve">Louis-Patrick </w:t>
      </w:r>
      <w:proofErr w:type="spellStart"/>
      <w:proofErr w:type="gramStart"/>
      <w:r w:rsidR="0054192D" w:rsidRPr="00ED540A">
        <w:rPr>
          <w:rFonts w:ascii="Arial" w:eastAsia="Arial" w:hAnsi="Arial" w:cs="Arial"/>
          <w:sz w:val="20"/>
          <w:szCs w:val="20"/>
        </w:rPr>
        <w:t>Haraoui</w:t>
      </w:r>
      <w:r w:rsidR="0097638E" w:rsidRPr="00ED540A">
        <w:rPr>
          <w:rFonts w:ascii="Arial" w:eastAsia="Arial" w:hAnsi="Arial" w:cs="Arial"/>
          <w:sz w:val="20"/>
          <w:szCs w:val="20"/>
          <w:vertAlign w:val="superscript"/>
        </w:rPr>
        <w:t>e,f</w:t>
      </w:r>
      <w:proofErr w:type="gramEnd"/>
      <w:r w:rsidR="00F24F9C" w:rsidRPr="00ED540A">
        <w:rPr>
          <w:rFonts w:ascii="Arial" w:eastAsia="Arial" w:hAnsi="Arial" w:cs="Arial"/>
          <w:sz w:val="20"/>
          <w:szCs w:val="20"/>
          <w:vertAlign w:val="superscript"/>
        </w:rPr>
        <w:t>,</w:t>
      </w:r>
      <w:r w:rsidR="08F70627" w:rsidRPr="00ED540A">
        <w:rPr>
          <w:rFonts w:ascii="Arial" w:eastAsia="Arial" w:hAnsi="Arial" w:cs="Arial"/>
          <w:sz w:val="20"/>
          <w:szCs w:val="20"/>
          <w:vertAlign w:val="superscript"/>
        </w:rPr>
        <w:t>i</w:t>
      </w:r>
      <w:proofErr w:type="spellEnd"/>
      <w:r w:rsidR="00EE0D5D" w:rsidRPr="00ED540A">
        <w:rPr>
          <w:rFonts w:ascii="Arial" w:eastAsia="Arial" w:hAnsi="Arial" w:cs="Arial"/>
          <w:sz w:val="20"/>
          <w:szCs w:val="20"/>
        </w:rPr>
        <w:t xml:space="preserve">, Benjamin A. </w:t>
      </w:r>
      <w:proofErr w:type="spellStart"/>
      <w:proofErr w:type="gramStart"/>
      <w:r w:rsidR="00EE0D5D" w:rsidRPr="00ED540A">
        <w:rPr>
          <w:rFonts w:ascii="Arial" w:eastAsia="Arial" w:hAnsi="Arial" w:cs="Arial"/>
          <w:sz w:val="20"/>
          <w:szCs w:val="20"/>
        </w:rPr>
        <w:t>Evans</w:t>
      </w:r>
      <w:r w:rsidR="00EE0D5D" w:rsidRPr="00ED540A">
        <w:rPr>
          <w:rFonts w:ascii="Arial" w:eastAsia="Arial" w:hAnsi="Arial" w:cs="Arial"/>
          <w:sz w:val="20"/>
          <w:szCs w:val="20"/>
          <w:vertAlign w:val="superscript"/>
        </w:rPr>
        <w:t>a</w:t>
      </w:r>
      <w:r w:rsidR="00FD69DD" w:rsidRPr="00ED540A">
        <w:rPr>
          <w:rFonts w:ascii="Arial" w:eastAsia="Arial" w:hAnsi="Arial" w:cs="Arial"/>
          <w:sz w:val="20"/>
          <w:szCs w:val="20"/>
          <w:vertAlign w:val="superscript"/>
        </w:rPr>
        <w:t>,b</w:t>
      </w:r>
      <w:proofErr w:type="gramEnd"/>
      <w:r w:rsidR="00FD69DD" w:rsidRPr="00ED540A">
        <w:rPr>
          <w:rFonts w:ascii="Arial" w:eastAsia="Arial" w:hAnsi="Arial" w:cs="Arial"/>
          <w:sz w:val="20"/>
          <w:szCs w:val="20"/>
          <w:vertAlign w:val="superscript"/>
        </w:rPr>
        <w:t>,c</w:t>
      </w:r>
      <w:proofErr w:type="spellEnd"/>
      <w:r w:rsidR="00EE0D5D" w:rsidRPr="00ED540A">
        <w:rPr>
          <w:rFonts w:ascii="Arial" w:eastAsia="Arial" w:hAnsi="Arial" w:cs="Arial"/>
          <w:sz w:val="20"/>
          <w:szCs w:val="20"/>
        </w:rPr>
        <w:t>*</w:t>
      </w:r>
    </w:p>
    <w:p w14:paraId="55BEF34A" w14:textId="7DA78E69" w:rsidR="00B10548" w:rsidRPr="00AB77D1" w:rsidRDefault="00B10548" w:rsidP="6199ED2D">
      <w:pPr>
        <w:pStyle w:val="BodyA"/>
        <w:spacing w:line="240" w:lineRule="auto"/>
        <w:jc w:val="both"/>
        <w:rPr>
          <w:rFonts w:ascii="Arial" w:eastAsia="Arial" w:hAnsi="Arial" w:cs="Arial"/>
          <w:b/>
          <w:bCs/>
          <w:sz w:val="20"/>
          <w:szCs w:val="20"/>
        </w:rPr>
      </w:pPr>
      <w:r w:rsidRPr="00AB77D1">
        <w:rPr>
          <w:rFonts w:ascii="Arial" w:eastAsia="Arial" w:hAnsi="Arial" w:cs="Arial"/>
          <w:b/>
          <w:bCs/>
          <w:sz w:val="20"/>
          <w:szCs w:val="20"/>
        </w:rPr>
        <w:t>Aff</w:t>
      </w:r>
      <w:r w:rsidR="00AB77D1" w:rsidRPr="00AB77D1">
        <w:rPr>
          <w:rFonts w:ascii="Arial" w:eastAsia="Arial" w:hAnsi="Arial" w:cs="Arial"/>
          <w:b/>
          <w:bCs/>
          <w:sz w:val="20"/>
          <w:szCs w:val="20"/>
        </w:rPr>
        <w:t>iliations</w:t>
      </w:r>
    </w:p>
    <w:p w14:paraId="2BB3AF22" w14:textId="2638E934" w:rsidR="00EE0D5D" w:rsidRPr="00ED540A" w:rsidRDefault="00EE0D5D"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a</w:t>
      </w:r>
      <w:r w:rsidR="002E1515" w:rsidRPr="00ED540A">
        <w:rPr>
          <w:rFonts w:ascii="Arial" w:eastAsia="Arial" w:hAnsi="Arial" w:cs="Arial"/>
          <w:sz w:val="20"/>
          <w:szCs w:val="20"/>
        </w:rPr>
        <w:t>Norwich</w:t>
      </w:r>
      <w:proofErr w:type="spellEnd"/>
      <w:r w:rsidR="002E1515" w:rsidRPr="00ED540A">
        <w:rPr>
          <w:rFonts w:ascii="Arial" w:eastAsia="Arial" w:hAnsi="Arial" w:cs="Arial"/>
          <w:sz w:val="20"/>
          <w:szCs w:val="20"/>
        </w:rPr>
        <w:t xml:space="preserve"> Medical School, University of East Anglia, </w:t>
      </w:r>
      <w:r w:rsidR="00CB3452" w:rsidRPr="00ED540A">
        <w:rPr>
          <w:rFonts w:ascii="Arial" w:eastAsia="Arial" w:hAnsi="Arial" w:cs="Arial"/>
          <w:sz w:val="20"/>
          <w:szCs w:val="20"/>
        </w:rPr>
        <w:t xml:space="preserve">Norwich, </w:t>
      </w:r>
      <w:r w:rsidR="002E1515" w:rsidRPr="00ED540A">
        <w:rPr>
          <w:rFonts w:ascii="Arial" w:eastAsia="Arial" w:hAnsi="Arial" w:cs="Arial"/>
          <w:sz w:val="20"/>
          <w:szCs w:val="20"/>
        </w:rPr>
        <w:t>NR4 7UQ, UK</w:t>
      </w:r>
    </w:p>
    <w:p w14:paraId="7CB6E1E1" w14:textId="02E2C67E" w:rsidR="00EE0D5D" w:rsidRPr="00ED540A" w:rsidRDefault="00EE0D5D"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b</w:t>
      </w:r>
      <w:r w:rsidR="00FD69DD" w:rsidRPr="00ED540A">
        <w:rPr>
          <w:rFonts w:ascii="Arial" w:eastAsia="Arial" w:hAnsi="Arial" w:cs="Arial"/>
          <w:sz w:val="20"/>
          <w:szCs w:val="20"/>
        </w:rPr>
        <w:t>Metabolic</w:t>
      </w:r>
      <w:proofErr w:type="spellEnd"/>
      <w:r w:rsidR="00FD69DD" w:rsidRPr="00ED540A">
        <w:rPr>
          <w:rFonts w:ascii="Arial" w:eastAsia="Arial" w:hAnsi="Arial" w:cs="Arial"/>
          <w:sz w:val="20"/>
          <w:szCs w:val="20"/>
        </w:rPr>
        <w:t xml:space="preserve"> Health Research Department</w:t>
      </w:r>
      <w:r w:rsidR="00551D6B" w:rsidRPr="00ED540A">
        <w:rPr>
          <w:rFonts w:ascii="Arial" w:eastAsia="Arial" w:hAnsi="Arial" w:cs="Arial"/>
          <w:sz w:val="20"/>
          <w:szCs w:val="20"/>
        </w:rPr>
        <w:t>, Faculty of Medicine and Health Sciences, University of East Anglia</w:t>
      </w:r>
      <w:r w:rsidR="00CB3452" w:rsidRPr="00ED540A">
        <w:rPr>
          <w:rFonts w:ascii="Arial" w:eastAsia="Arial" w:hAnsi="Arial" w:cs="Arial"/>
          <w:sz w:val="20"/>
          <w:szCs w:val="20"/>
        </w:rPr>
        <w:t>,</w:t>
      </w:r>
      <w:r w:rsidR="00113369" w:rsidRPr="00ED540A">
        <w:rPr>
          <w:rFonts w:ascii="Arial" w:eastAsia="Arial" w:hAnsi="Arial" w:cs="Arial"/>
          <w:sz w:val="20"/>
          <w:szCs w:val="20"/>
        </w:rPr>
        <w:t xml:space="preserve"> Norwich, </w:t>
      </w:r>
      <w:r w:rsidR="009862A3" w:rsidRPr="00ED540A">
        <w:rPr>
          <w:rFonts w:ascii="Arial" w:eastAsia="Arial" w:hAnsi="Arial" w:cs="Arial"/>
          <w:sz w:val="20"/>
          <w:szCs w:val="20"/>
        </w:rPr>
        <w:t>NR4 7TJ, UK</w:t>
      </w:r>
    </w:p>
    <w:p w14:paraId="1E91CDC9" w14:textId="05405D36" w:rsidR="00EE0D5D" w:rsidRPr="00ED540A" w:rsidRDefault="00EE0D5D"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c</w:t>
      </w:r>
      <w:r w:rsidR="00551D6B" w:rsidRPr="00ED540A">
        <w:rPr>
          <w:rFonts w:ascii="Arial" w:eastAsia="Arial" w:hAnsi="Arial" w:cs="Arial"/>
          <w:sz w:val="20"/>
          <w:szCs w:val="20"/>
        </w:rPr>
        <w:t>Centre</w:t>
      </w:r>
      <w:proofErr w:type="spellEnd"/>
      <w:r w:rsidR="00551D6B" w:rsidRPr="00ED540A">
        <w:rPr>
          <w:rFonts w:ascii="Arial" w:eastAsia="Arial" w:hAnsi="Arial" w:cs="Arial"/>
          <w:sz w:val="20"/>
          <w:szCs w:val="20"/>
        </w:rPr>
        <w:t xml:space="preserve"> for Microbial Interactions, Norwich Research Park, Norwich, NR4 7UG,</w:t>
      </w:r>
      <w:r w:rsidR="009862A3" w:rsidRPr="00ED540A">
        <w:rPr>
          <w:rFonts w:ascii="Arial" w:eastAsia="Arial" w:hAnsi="Arial" w:cs="Arial"/>
          <w:sz w:val="20"/>
          <w:szCs w:val="20"/>
        </w:rPr>
        <w:t xml:space="preserve"> </w:t>
      </w:r>
      <w:r w:rsidR="00551D6B" w:rsidRPr="00ED540A">
        <w:rPr>
          <w:rFonts w:ascii="Arial" w:eastAsia="Arial" w:hAnsi="Arial" w:cs="Arial"/>
          <w:sz w:val="20"/>
          <w:szCs w:val="20"/>
        </w:rPr>
        <w:t>U</w:t>
      </w:r>
      <w:r w:rsidR="00524D93" w:rsidRPr="00ED540A">
        <w:rPr>
          <w:rFonts w:ascii="Arial" w:eastAsia="Arial" w:hAnsi="Arial" w:cs="Arial"/>
          <w:sz w:val="20"/>
          <w:szCs w:val="20"/>
        </w:rPr>
        <w:t>K</w:t>
      </w:r>
    </w:p>
    <w:p w14:paraId="30F328B8" w14:textId="34B7581B" w:rsidR="00EE0D5D" w:rsidRPr="00ED540A" w:rsidRDefault="00EE0D5D"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d</w:t>
      </w:r>
      <w:r w:rsidR="00CF1996" w:rsidRPr="00ED540A">
        <w:rPr>
          <w:rFonts w:ascii="Arial" w:eastAsia="Arial" w:hAnsi="Arial" w:cs="Arial"/>
          <w:sz w:val="20"/>
          <w:szCs w:val="20"/>
        </w:rPr>
        <w:t>Department</w:t>
      </w:r>
      <w:proofErr w:type="spellEnd"/>
      <w:r w:rsidR="00CF1996" w:rsidRPr="00ED540A">
        <w:rPr>
          <w:rFonts w:ascii="Arial" w:eastAsia="Arial" w:hAnsi="Arial" w:cs="Arial"/>
          <w:sz w:val="20"/>
          <w:szCs w:val="20"/>
        </w:rPr>
        <w:t xml:space="preserve"> of Biology, Faculty of Science, Université de Sherbrooke, Sherbrooke, Sherbrooke, Québec, Canada</w:t>
      </w:r>
    </w:p>
    <w:p w14:paraId="7861270F" w14:textId="12C55F61" w:rsidR="00540049" w:rsidRPr="00ED540A" w:rsidRDefault="00702DF5" w:rsidP="6199ED2D">
      <w:pPr>
        <w:pStyle w:val="BodyA"/>
        <w:spacing w:line="240" w:lineRule="auto"/>
        <w:jc w:val="both"/>
        <w:rPr>
          <w:rFonts w:ascii="Arial" w:eastAsia="Arial" w:hAnsi="Arial" w:cs="Arial"/>
          <w:sz w:val="20"/>
          <w:szCs w:val="20"/>
          <w:vertAlign w:val="superscript"/>
        </w:rPr>
      </w:pPr>
      <w:proofErr w:type="spellStart"/>
      <w:r w:rsidRPr="00ED540A">
        <w:rPr>
          <w:rFonts w:ascii="Arial" w:eastAsia="Arial" w:hAnsi="Arial" w:cs="Arial"/>
          <w:sz w:val="20"/>
          <w:szCs w:val="20"/>
          <w:vertAlign w:val="superscript"/>
        </w:rPr>
        <w:t>e</w:t>
      </w:r>
      <w:r w:rsidR="00540049" w:rsidRPr="00ED540A">
        <w:rPr>
          <w:rFonts w:ascii="Arial" w:eastAsia="Arial" w:hAnsi="Arial" w:cs="Arial"/>
          <w:sz w:val="20"/>
          <w:szCs w:val="20"/>
        </w:rPr>
        <w:t>Department</w:t>
      </w:r>
      <w:proofErr w:type="spellEnd"/>
      <w:r w:rsidR="00540049" w:rsidRPr="00ED540A">
        <w:rPr>
          <w:rFonts w:ascii="Arial" w:eastAsia="Arial" w:hAnsi="Arial" w:cs="Arial"/>
          <w:sz w:val="20"/>
          <w:szCs w:val="20"/>
        </w:rPr>
        <w:t xml:space="preserve"> of Microbiology and Infectious Diseases, Université de Sherbrooke, Sherbrooke, Canada</w:t>
      </w:r>
      <w:r w:rsidR="00A22E76" w:rsidRPr="00ED540A">
        <w:rPr>
          <w:rFonts w:ascii="Arial" w:eastAsia="Arial" w:hAnsi="Arial" w:cs="Arial"/>
          <w:sz w:val="20"/>
          <w:szCs w:val="20"/>
        </w:rPr>
        <w:t>, QC J1K 2R1</w:t>
      </w:r>
    </w:p>
    <w:p w14:paraId="504FDACF" w14:textId="2342DB0E" w:rsidR="00540049" w:rsidRPr="00ED540A" w:rsidRDefault="00D91BC3" w:rsidP="6199ED2D">
      <w:pPr>
        <w:pStyle w:val="BodyA"/>
        <w:spacing w:line="240" w:lineRule="auto"/>
        <w:jc w:val="both"/>
        <w:rPr>
          <w:rFonts w:ascii="Arial" w:eastAsia="Arial" w:hAnsi="Arial" w:cs="Arial"/>
          <w:sz w:val="20"/>
          <w:szCs w:val="20"/>
          <w:lang w:val="fr-CA"/>
        </w:rPr>
      </w:pPr>
      <w:proofErr w:type="spellStart"/>
      <w:proofErr w:type="gramStart"/>
      <w:r w:rsidRPr="00ED540A">
        <w:rPr>
          <w:rFonts w:ascii="Arial" w:eastAsia="Arial" w:hAnsi="Arial" w:cs="Arial"/>
          <w:sz w:val="20"/>
          <w:szCs w:val="20"/>
          <w:vertAlign w:val="superscript"/>
          <w:lang w:val="fr-CA"/>
        </w:rPr>
        <w:t>f</w:t>
      </w:r>
      <w:r w:rsidRPr="00ED540A">
        <w:rPr>
          <w:rFonts w:ascii="Arial" w:eastAsia="Arial" w:hAnsi="Arial" w:cs="Arial"/>
          <w:sz w:val="20"/>
          <w:szCs w:val="20"/>
          <w:lang w:val="fr-CA"/>
        </w:rPr>
        <w:t>Centre</w:t>
      </w:r>
      <w:proofErr w:type="spellEnd"/>
      <w:proofErr w:type="gramEnd"/>
      <w:r w:rsidRPr="00ED540A">
        <w:rPr>
          <w:rFonts w:ascii="Arial" w:eastAsia="Arial" w:hAnsi="Arial" w:cs="Arial"/>
          <w:sz w:val="20"/>
          <w:szCs w:val="20"/>
          <w:lang w:val="fr-CA"/>
        </w:rPr>
        <w:t xml:space="preserve"> de recherche Charles-Le Moyne, CISSS Montérégie-Centre, Greenfield Park, </w:t>
      </w:r>
      <w:r w:rsidR="00981E9A" w:rsidRPr="00ED540A">
        <w:rPr>
          <w:rFonts w:ascii="Arial" w:eastAsia="Arial" w:hAnsi="Arial" w:cs="Arial"/>
          <w:sz w:val="20"/>
          <w:szCs w:val="20"/>
          <w:lang w:val="fr-CA"/>
        </w:rPr>
        <w:t xml:space="preserve">Québec, Canada, </w:t>
      </w:r>
      <w:r w:rsidRPr="00ED540A">
        <w:rPr>
          <w:rFonts w:ascii="Arial" w:eastAsia="Arial" w:hAnsi="Arial" w:cs="Arial"/>
          <w:sz w:val="20"/>
          <w:szCs w:val="20"/>
          <w:lang w:val="fr-CA"/>
        </w:rPr>
        <w:t>QC J4V 2H1</w:t>
      </w:r>
    </w:p>
    <w:p w14:paraId="18BC449F" w14:textId="46A08818" w:rsidR="00BC35E3" w:rsidRPr="00ED540A" w:rsidRDefault="6F672FF9"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g</w:t>
      </w:r>
      <w:r w:rsidR="009F037A" w:rsidRPr="00ED540A">
        <w:rPr>
          <w:rFonts w:ascii="Arial" w:eastAsia="Arial" w:hAnsi="Arial" w:cs="Arial"/>
          <w:sz w:val="20"/>
          <w:szCs w:val="20"/>
        </w:rPr>
        <w:t>Quadram</w:t>
      </w:r>
      <w:proofErr w:type="spellEnd"/>
      <w:r w:rsidR="009F037A" w:rsidRPr="00ED540A">
        <w:rPr>
          <w:rFonts w:ascii="Arial" w:eastAsia="Arial" w:hAnsi="Arial" w:cs="Arial"/>
          <w:sz w:val="20"/>
          <w:szCs w:val="20"/>
        </w:rPr>
        <w:t xml:space="preserve"> Institute Bioscience, Rosalind Franklin Rd, Norwich Research Park, Norwich NR4 7UQ, UK</w:t>
      </w:r>
    </w:p>
    <w:p w14:paraId="1E008C8D" w14:textId="41F9CB1D" w:rsidR="00EE09D7" w:rsidRPr="00ED540A" w:rsidRDefault="14D2780F" w:rsidP="6199ED2D">
      <w:pPr>
        <w:pStyle w:val="BodyA"/>
        <w:spacing w:line="240" w:lineRule="auto"/>
        <w:jc w:val="both"/>
        <w:rPr>
          <w:rFonts w:ascii="Arial" w:eastAsia="Arial" w:hAnsi="Arial" w:cs="Arial"/>
          <w:sz w:val="20"/>
          <w:szCs w:val="20"/>
          <w:lang w:val="es-ES"/>
        </w:rPr>
      </w:pPr>
      <w:proofErr w:type="spellStart"/>
      <w:r w:rsidRPr="00ED540A">
        <w:rPr>
          <w:rFonts w:ascii="Arial" w:eastAsia="Arial" w:hAnsi="Arial" w:cs="Arial"/>
          <w:sz w:val="20"/>
          <w:szCs w:val="20"/>
          <w:vertAlign w:val="superscript"/>
          <w:lang w:val="es-ES"/>
        </w:rPr>
        <w:t>h</w:t>
      </w:r>
      <w:r w:rsidR="004D288B" w:rsidRPr="00ED540A">
        <w:rPr>
          <w:rFonts w:ascii="Arial" w:eastAsia="Arial" w:hAnsi="Arial" w:cs="Arial"/>
          <w:sz w:val="20"/>
          <w:szCs w:val="20"/>
          <w:lang w:val="es-ES"/>
        </w:rPr>
        <w:t>Programa</w:t>
      </w:r>
      <w:proofErr w:type="spellEnd"/>
      <w:r w:rsidR="004D288B" w:rsidRPr="00ED540A">
        <w:rPr>
          <w:rFonts w:ascii="Arial" w:eastAsia="Arial" w:hAnsi="Arial" w:cs="Arial"/>
          <w:sz w:val="20"/>
          <w:szCs w:val="20"/>
          <w:lang w:val="es-ES"/>
        </w:rPr>
        <w:t xml:space="preserve"> de Genómica Evolutiva, Centro de Ciencias Genómicas, Universidad Nacional Autónoma de México, Cuernavaca, Mexico</w:t>
      </w:r>
    </w:p>
    <w:p w14:paraId="41766282" w14:textId="644EFF2E" w:rsidR="7B105670" w:rsidRPr="00ED540A" w:rsidRDefault="7B105670" w:rsidP="6199ED2D">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vertAlign w:val="superscript"/>
        </w:rPr>
        <w:t>i</w:t>
      </w:r>
      <w:r w:rsidR="632A63F0" w:rsidRPr="00ED540A">
        <w:rPr>
          <w:rFonts w:ascii="Arial" w:eastAsia="Arial" w:hAnsi="Arial" w:cs="Arial"/>
          <w:sz w:val="20"/>
          <w:szCs w:val="20"/>
        </w:rPr>
        <w:t>Humans</w:t>
      </w:r>
      <w:proofErr w:type="spellEnd"/>
      <w:r w:rsidR="632A63F0" w:rsidRPr="00ED540A">
        <w:rPr>
          <w:rFonts w:ascii="Arial" w:eastAsia="Arial" w:hAnsi="Arial" w:cs="Arial"/>
          <w:sz w:val="20"/>
          <w:szCs w:val="20"/>
        </w:rPr>
        <w:t xml:space="preserve"> &amp; the Microbiome Program, Canadian Institute for Advanced Research, Toronto, Ontario, Canada.</w:t>
      </w:r>
    </w:p>
    <w:p w14:paraId="57C94D97" w14:textId="732A3E06" w:rsidR="00E852B0" w:rsidRPr="00ED540A" w:rsidRDefault="00BC35E3"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*Corresponding author</w:t>
      </w:r>
      <w:r w:rsidR="00F756F5" w:rsidRPr="00ED540A">
        <w:rPr>
          <w:rFonts w:ascii="Arial" w:eastAsia="Arial" w:hAnsi="Arial" w:cs="Arial"/>
          <w:sz w:val="20"/>
          <w:szCs w:val="20"/>
        </w:rPr>
        <w:t xml:space="preserve">. </w:t>
      </w:r>
      <w:r w:rsidR="00973442" w:rsidRPr="00ED540A">
        <w:rPr>
          <w:rFonts w:ascii="Arial" w:eastAsia="Arial" w:hAnsi="Arial" w:cs="Arial"/>
          <w:sz w:val="20"/>
          <w:szCs w:val="20"/>
        </w:rPr>
        <w:t xml:space="preserve">ORCID: 0000-0001-6849-9758. Email: </w:t>
      </w:r>
      <w:hyperlink r:id="rId8">
        <w:r w:rsidR="00973442" w:rsidRPr="00ED540A">
          <w:rPr>
            <w:rStyle w:val="Hyperlink"/>
            <w:rFonts w:ascii="Arial" w:eastAsia="Arial" w:hAnsi="Arial" w:cs="Arial"/>
            <w:sz w:val="20"/>
            <w:szCs w:val="20"/>
          </w:rPr>
          <w:t>Benjamin.evans@uea.ac.uk</w:t>
        </w:r>
      </w:hyperlink>
      <w:r w:rsidR="00973442" w:rsidRPr="00ED540A">
        <w:rPr>
          <w:rFonts w:ascii="Arial" w:eastAsia="Arial" w:hAnsi="Arial" w:cs="Arial"/>
          <w:sz w:val="20"/>
          <w:szCs w:val="20"/>
        </w:rPr>
        <w:t xml:space="preserve">. </w:t>
      </w:r>
      <w:r w:rsidR="00EC0CC1" w:rsidRPr="00ED540A">
        <w:rPr>
          <w:rFonts w:ascii="Arial" w:eastAsia="Arial" w:hAnsi="Arial" w:cs="Arial"/>
          <w:sz w:val="20"/>
          <w:szCs w:val="20"/>
        </w:rPr>
        <w:t>Mailin</w:t>
      </w:r>
      <w:r w:rsidR="005F3E4F" w:rsidRPr="00ED540A">
        <w:rPr>
          <w:rFonts w:ascii="Arial" w:eastAsia="Arial" w:hAnsi="Arial" w:cs="Arial"/>
          <w:sz w:val="20"/>
          <w:szCs w:val="20"/>
        </w:rPr>
        <w:t>g</w:t>
      </w:r>
      <w:r w:rsidR="00EC0CC1" w:rsidRPr="00ED540A">
        <w:rPr>
          <w:rFonts w:ascii="Arial" w:eastAsia="Arial" w:hAnsi="Arial" w:cs="Arial"/>
          <w:sz w:val="20"/>
          <w:szCs w:val="20"/>
        </w:rPr>
        <w:t xml:space="preserve"> address: </w:t>
      </w:r>
      <w:r w:rsidR="004B7960" w:rsidRPr="00ED540A">
        <w:rPr>
          <w:rFonts w:ascii="Arial" w:eastAsia="Arial" w:hAnsi="Arial" w:cs="Arial"/>
          <w:sz w:val="20"/>
          <w:szCs w:val="20"/>
        </w:rPr>
        <w:t>Norwich Medical School, University of East Anglia, Bob Champion Research and Education Building (BCRE), Rosalind Franklin Road, Norwich Research Park, Norwich, NR4 7UQ, UK</w:t>
      </w:r>
    </w:p>
    <w:p w14:paraId="5D551E5F" w14:textId="0F4C00AF" w:rsidR="16D64CD1" w:rsidRDefault="16D64CD1" w:rsidP="6199ED2D">
      <w:pPr>
        <w:pStyle w:val="BodyA"/>
        <w:spacing w:line="240" w:lineRule="auto"/>
        <w:jc w:val="both"/>
        <w:rPr>
          <w:rFonts w:ascii="Arial" w:eastAsia="Arial" w:hAnsi="Arial" w:cs="Arial"/>
          <w:sz w:val="20"/>
          <w:szCs w:val="20"/>
        </w:rPr>
      </w:pPr>
    </w:p>
    <w:p w14:paraId="2C90E32F" w14:textId="77777777" w:rsidR="00DA75BF" w:rsidRPr="00B97F8B" w:rsidRDefault="00DA75BF" w:rsidP="00DA75BF">
      <w:pPr>
        <w:pStyle w:val="BodyA"/>
        <w:spacing w:line="240" w:lineRule="auto"/>
        <w:jc w:val="both"/>
        <w:rPr>
          <w:rFonts w:ascii="Arial" w:eastAsia="Arial" w:hAnsi="Arial" w:cs="Arial"/>
          <w:b/>
          <w:bCs/>
          <w:sz w:val="20"/>
          <w:szCs w:val="20"/>
        </w:rPr>
      </w:pPr>
      <w:r w:rsidRPr="00B97F8B">
        <w:rPr>
          <w:rFonts w:ascii="Arial" w:eastAsia="Arial" w:hAnsi="Arial" w:cs="Arial"/>
          <w:b/>
          <w:bCs/>
          <w:sz w:val="20"/>
          <w:szCs w:val="20"/>
        </w:rPr>
        <w:t>Keywords</w:t>
      </w:r>
    </w:p>
    <w:p w14:paraId="4D685000" w14:textId="77777777" w:rsidR="00DA75BF" w:rsidRPr="00ED540A" w:rsidRDefault="00DA75BF" w:rsidP="00DA75BF">
      <w:pPr>
        <w:pStyle w:val="BodyA"/>
        <w:spacing w:line="240" w:lineRule="auto"/>
        <w:jc w:val="both"/>
        <w:rPr>
          <w:rFonts w:ascii="Arial" w:eastAsia="Arial" w:hAnsi="Arial" w:cs="Arial"/>
          <w:sz w:val="20"/>
          <w:szCs w:val="20"/>
        </w:rPr>
      </w:pPr>
      <w:r w:rsidRPr="00ED540A">
        <w:rPr>
          <w:rFonts w:ascii="Arial" w:eastAsia="Arial" w:hAnsi="Arial" w:cs="Arial"/>
          <w:sz w:val="20"/>
          <w:szCs w:val="20"/>
        </w:rPr>
        <w:t>Antimicrobial resistance; pathogen evolution; bacterial genomics; mobile genetic element</w:t>
      </w:r>
    </w:p>
    <w:p w14:paraId="3BA47E6F" w14:textId="77777777" w:rsidR="00564E33" w:rsidRPr="00ED540A" w:rsidRDefault="00564E33" w:rsidP="6199ED2D">
      <w:pPr>
        <w:pStyle w:val="BodyA"/>
        <w:spacing w:line="240" w:lineRule="auto"/>
        <w:jc w:val="both"/>
        <w:rPr>
          <w:rFonts w:ascii="Arial" w:eastAsia="Arial" w:hAnsi="Arial" w:cs="Arial"/>
          <w:sz w:val="20"/>
          <w:szCs w:val="20"/>
        </w:rPr>
      </w:pPr>
    </w:p>
    <w:p w14:paraId="6E7CD23C" w14:textId="031D940F" w:rsidR="007539A2" w:rsidRDefault="007539A2"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rPr>
        <w:t>Repositories</w:t>
      </w:r>
    </w:p>
    <w:p w14:paraId="2B9F41B9" w14:textId="10D72604" w:rsidR="007539A2" w:rsidRDefault="007539A2" w:rsidP="6199ED2D">
      <w:pPr>
        <w:pStyle w:val="BodyA"/>
        <w:spacing w:line="240" w:lineRule="auto"/>
        <w:jc w:val="both"/>
        <w:rPr>
          <w:rFonts w:ascii="Arial" w:eastAsia="Arial" w:hAnsi="Arial" w:cs="Arial"/>
          <w:b/>
          <w:bCs/>
          <w:sz w:val="20"/>
          <w:szCs w:val="20"/>
        </w:rPr>
      </w:pPr>
      <w:r w:rsidRPr="004B12E6">
        <w:rPr>
          <w:rFonts w:ascii="Arial" w:eastAsia="Arial" w:hAnsi="Arial" w:cs="Arial"/>
          <w:sz w:val="20"/>
          <w:szCs w:val="20"/>
        </w:rPr>
        <w:t xml:space="preserve">Sequence </w:t>
      </w:r>
      <w:r w:rsidR="004B12E6" w:rsidRPr="004B12E6">
        <w:rPr>
          <w:rFonts w:ascii="Arial" w:eastAsia="Arial" w:hAnsi="Arial" w:cs="Arial"/>
          <w:sz w:val="20"/>
          <w:szCs w:val="20"/>
        </w:rPr>
        <w:t>read archive</w:t>
      </w:r>
      <w:r w:rsidR="004B12E6">
        <w:rPr>
          <w:rFonts w:ascii="Arial" w:eastAsia="Arial" w:hAnsi="Arial" w:cs="Arial"/>
          <w:b/>
          <w:bCs/>
          <w:sz w:val="20"/>
          <w:szCs w:val="20"/>
        </w:rPr>
        <w:t xml:space="preserve"> </w:t>
      </w:r>
      <w:proofErr w:type="spellStart"/>
      <w:r w:rsidR="004B12E6" w:rsidRPr="00CA1599">
        <w:rPr>
          <w:rFonts w:ascii="Arial" w:eastAsia="Arial" w:hAnsi="Arial" w:cs="Arial"/>
          <w:sz w:val="20"/>
          <w:szCs w:val="20"/>
        </w:rPr>
        <w:t>BioProject</w:t>
      </w:r>
      <w:proofErr w:type="spellEnd"/>
      <w:r w:rsidR="004B12E6" w:rsidRPr="00CA1599">
        <w:rPr>
          <w:rFonts w:ascii="Arial" w:eastAsia="Arial" w:hAnsi="Arial" w:cs="Arial"/>
          <w:sz w:val="20"/>
          <w:szCs w:val="20"/>
        </w:rPr>
        <w:t xml:space="preserve"> PRJNA1404816</w:t>
      </w:r>
    </w:p>
    <w:p w14:paraId="2C3450F0" w14:textId="77777777" w:rsidR="002E370E" w:rsidRDefault="002E370E">
      <w:pPr>
        <w:rPr>
          <w:rFonts w:ascii="Arial" w:eastAsia="Arial" w:hAnsi="Arial" w:cs="Arial"/>
          <w:b/>
          <w:bCs/>
          <w:sz w:val="20"/>
          <w:szCs w:val="20"/>
          <w:lang w:val="en-US"/>
          <w14:textOutline w14:w="12700" w14:cap="flat" w14:cmpd="sng" w14:algn="ctr">
            <w14:noFill/>
            <w14:prstDash w14:val="solid"/>
            <w14:miter w14:lim="400000"/>
          </w14:textOutline>
        </w:rPr>
      </w:pPr>
      <w:r>
        <w:rPr>
          <w:rFonts w:ascii="Arial" w:eastAsia="Arial" w:hAnsi="Arial" w:cs="Arial"/>
          <w:b/>
          <w:bCs/>
          <w:sz w:val="20"/>
          <w:szCs w:val="20"/>
        </w:rPr>
        <w:br w:type="page"/>
      </w:r>
    </w:p>
    <w:p w14:paraId="23C239D1" w14:textId="5449BF14" w:rsidR="002F7624" w:rsidRPr="00077B73" w:rsidRDefault="00B62AEB" w:rsidP="6199ED2D">
      <w:pPr>
        <w:pStyle w:val="BodyA"/>
        <w:spacing w:line="240" w:lineRule="auto"/>
        <w:jc w:val="both"/>
        <w:rPr>
          <w:rFonts w:ascii="Arial" w:eastAsia="Arial" w:hAnsi="Arial" w:cs="Arial"/>
          <w:b/>
          <w:bCs/>
          <w:sz w:val="20"/>
          <w:szCs w:val="20"/>
        </w:rPr>
      </w:pPr>
      <w:r w:rsidRPr="00077B73">
        <w:rPr>
          <w:rFonts w:ascii="Arial" w:eastAsia="Arial" w:hAnsi="Arial" w:cs="Arial"/>
          <w:b/>
          <w:bCs/>
          <w:sz w:val="20"/>
          <w:szCs w:val="20"/>
        </w:rPr>
        <w:lastRenderedPageBreak/>
        <w:t>Abstract</w:t>
      </w:r>
    </w:p>
    <w:p w14:paraId="23C239D2" w14:textId="3AC12FE8" w:rsidR="002F7624" w:rsidRPr="00ED540A" w:rsidRDefault="00BB4BD4" w:rsidP="6199ED2D">
      <w:pPr>
        <w:pStyle w:val="BodyA"/>
        <w:spacing w:line="240" w:lineRule="auto"/>
        <w:jc w:val="both"/>
        <w:rPr>
          <w:rFonts w:ascii="Arial" w:eastAsia="Arial" w:hAnsi="Arial" w:cs="Arial"/>
          <w:sz w:val="20"/>
          <w:szCs w:val="20"/>
        </w:rPr>
      </w:pPr>
      <w:r w:rsidRPr="00ED540A">
        <w:rPr>
          <w:rFonts w:ascii="Arial" w:eastAsia="Arial" w:hAnsi="Arial" w:cs="Arial"/>
          <w:i/>
          <w:iCs/>
          <w:sz w:val="20"/>
          <w:szCs w:val="20"/>
        </w:rPr>
        <w:t>Acinetobacter baumannii</w:t>
      </w:r>
      <w:r w:rsidRPr="00ED540A">
        <w:rPr>
          <w:rFonts w:ascii="Arial" w:eastAsia="Arial" w:hAnsi="Arial" w:cs="Arial"/>
          <w:sz w:val="20"/>
          <w:szCs w:val="20"/>
        </w:rPr>
        <w:t xml:space="preserve"> remains a pervasive nosocomial pathogen, with international clone 2 (IC2) being the most successful</w:t>
      </w:r>
      <w:r w:rsidR="00AB6178" w:rsidRPr="00ED540A">
        <w:rPr>
          <w:rFonts w:ascii="Arial" w:eastAsia="Arial" w:hAnsi="Arial" w:cs="Arial"/>
          <w:sz w:val="20"/>
          <w:szCs w:val="20"/>
        </w:rPr>
        <w:t xml:space="preserve"> lineage.</w:t>
      </w:r>
      <w:r w:rsidR="00500F51">
        <w:rPr>
          <w:rFonts w:ascii="Arial" w:eastAsia="Arial" w:hAnsi="Arial" w:cs="Arial"/>
          <w:sz w:val="20"/>
          <w:szCs w:val="20"/>
        </w:rPr>
        <w:t xml:space="preserve"> </w:t>
      </w:r>
      <w:r w:rsidR="00477614" w:rsidRPr="00ED540A">
        <w:rPr>
          <w:rFonts w:ascii="Arial" w:eastAsia="Arial" w:hAnsi="Arial" w:cs="Arial"/>
          <w:sz w:val="20"/>
          <w:szCs w:val="20"/>
        </w:rPr>
        <w:t>IC2 i</w:t>
      </w:r>
      <w:r w:rsidR="00E73F14" w:rsidRPr="00ED540A">
        <w:rPr>
          <w:rFonts w:ascii="Arial" w:eastAsia="Arial" w:hAnsi="Arial" w:cs="Arial"/>
          <w:sz w:val="20"/>
          <w:szCs w:val="20"/>
        </w:rPr>
        <w:t xml:space="preserve">s often discussed as a </w:t>
      </w:r>
      <w:r w:rsidR="00BD56BF" w:rsidRPr="00ED540A">
        <w:rPr>
          <w:rFonts w:ascii="Arial" w:eastAsia="Arial" w:hAnsi="Arial" w:cs="Arial"/>
          <w:sz w:val="20"/>
          <w:szCs w:val="20"/>
        </w:rPr>
        <w:t>singular entity</w:t>
      </w:r>
      <w:r w:rsidR="0094691A" w:rsidRPr="00ED540A">
        <w:rPr>
          <w:rFonts w:ascii="Arial" w:eastAsia="Arial" w:hAnsi="Arial" w:cs="Arial"/>
          <w:sz w:val="20"/>
          <w:szCs w:val="20"/>
        </w:rPr>
        <w:t xml:space="preserve">, and the genomic factors behind its success over other lineages </w:t>
      </w:r>
      <w:r w:rsidR="008E179A" w:rsidRPr="00ED540A">
        <w:rPr>
          <w:rFonts w:ascii="Arial" w:eastAsia="Arial" w:hAnsi="Arial" w:cs="Arial"/>
          <w:sz w:val="20"/>
          <w:szCs w:val="20"/>
        </w:rPr>
        <w:t>are</w:t>
      </w:r>
      <w:r w:rsidR="0094691A" w:rsidRPr="00ED540A">
        <w:rPr>
          <w:rFonts w:ascii="Arial" w:eastAsia="Arial" w:hAnsi="Arial" w:cs="Arial"/>
          <w:sz w:val="20"/>
          <w:szCs w:val="20"/>
        </w:rPr>
        <w:t xml:space="preserve"> poorly </w:t>
      </w:r>
      <w:proofErr w:type="spellStart"/>
      <w:r w:rsidR="0094691A" w:rsidRPr="00ED540A">
        <w:rPr>
          <w:rFonts w:ascii="Arial" w:eastAsia="Arial" w:hAnsi="Arial" w:cs="Arial"/>
          <w:sz w:val="20"/>
          <w:szCs w:val="20"/>
        </w:rPr>
        <w:t>characteri</w:t>
      </w:r>
      <w:r w:rsidR="00392CA1" w:rsidRPr="00ED540A">
        <w:rPr>
          <w:rFonts w:ascii="Arial" w:eastAsia="Arial" w:hAnsi="Arial" w:cs="Arial"/>
          <w:sz w:val="20"/>
          <w:szCs w:val="20"/>
        </w:rPr>
        <w:t>s</w:t>
      </w:r>
      <w:r w:rsidR="0094691A" w:rsidRPr="00ED540A">
        <w:rPr>
          <w:rFonts w:ascii="Arial" w:eastAsia="Arial" w:hAnsi="Arial" w:cs="Arial"/>
          <w:sz w:val="20"/>
          <w:szCs w:val="20"/>
        </w:rPr>
        <w:t>ed</w:t>
      </w:r>
      <w:proofErr w:type="spellEnd"/>
      <w:r w:rsidR="0094691A" w:rsidRPr="00ED540A">
        <w:rPr>
          <w:rFonts w:ascii="Arial" w:eastAsia="Arial" w:hAnsi="Arial" w:cs="Arial"/>
          <w:sz w:val="20"/>
          <w:szCs w:val="20"/>
        </w:rPr>
        <w:t xml:space="preserve">. </w:t>
      </w:r>
      <w:r w:rsidR="009C1F83" w:rsidRPr="00ED540A">
        <w:rPr>
          <w:rFonts w:ascii="Arial" w:eastAsia="Arial" w:hAnsi="Arial" w:cs="Arial"/>
          <w:sz w:val="20"/>
          <w:szCs w:val="20"/>
        </w:rPr>
        <w:t>Th</w:t>
      </w:r>
      <w:r w:rsidR="00556624" w:rsidRPr="00ED540A">
        <w:rPr>
          <w:rFonts w:ascii="Arial" w:eastAsia="Arial" w:hAnsi="Arial" w:cs="Arial"/>
          <w:sz w:val="20"/>
          <w:szCs w:val="20"/>
        </w:rPr>
        <w:t xml:space="preserve">is study aimed to track genomic changes occurring around the </w:t>
      </w:r>
      <w:r w:rsidR="00EA0398">
        <w:rPr>
          <w:rFonts w:ascii="Arial" w:eastAsia="Arial" w:hAnsi="Arial" w:cs="Arial"/>
          <w:sz w:val="20"/>
          <w:szCs w:val="20"/>
        </w:rPr>
        <w:t>expansion</w:t>
      </w:r>
      <w:r w:rsidR="00556624" w:rsidRPr="00ED540A">
        <w:rPr>
          <w:rFonts w:ascii="Arial" w:eastAsia="Arial" w:hAnsi="Arial" w:cs="Arial"/>
          <w:sz w:val="20"/>
          <w:szCs w:val="20"/>
        </w:rPr>
        <w:t xml:space="preserve"> of IC2 </w:t>
      </w:r>
      <w:r w:rsidR="0058634E" w:rsidRPr="00ED540A">
        <w:rPr>
          <w:rFonts w:ascii="Arial" w:eastAsia="Arial" w:hAnsi="Arial" w:cs="Arial"/>
          <w:sz w:val="20"/>
          <w:szCs w:val="20"/>
        </w:rPr>
        <w:t xml:space="preserve">and further </w:t>
      </w:r>
      <w:r w:rsidR="005C259B">
        <w:rPr>
          <w:rFonts w:ascii="Arial" w:eastAsia="Arial" w:hAnsi="Arial" w:cs="Arial"/>
          <w:sz w:val="20"/>
          <w:szCs w:val="20"/>
        </w:rPr>
        <w:t xml:space="preserve">determine </w:t>
      </w:r>
      <w:r w:rsidR="005A4EB1" w:rsidRPr="00ED540A">
        <w:rPr>
          <w:rFonts w:ascii="Arial" w:eastAsia="Arial" w:hAnsi="Arial" w:cs="Arial"/>
          <w:sz w:val="20"/>
          <w:szCs w:val="20"/>
        </w:rPr>
        <w:t>the within-clone population structure</w:t>
      </w:r>
      <w:r w:rsidR="0058634E" w:rsidRPr="00ED540A">
        <w:rPr>
          <w:rFonts w:ascii="Arial" w:eastAsia="Arial" w:hAnsi="Arial" w:cs="Arial"/>
          <w:sz w:val="20"/>
          <w:szCs w:val="20"/>
        </w:rPr>
        <w:t xml:space="preserve">. </w:t>
      </w:r>
      <w:r w:rsidR="00F22227" w:rsidRPr="00ED540A">
        <w:rPr>
          <w:rFonts w:ascii="Arial" w:eastAsia="Arial" w:hAnsi="Arial" w:cs="Arial"/>
          <w:sz w:val="20"/>
          <w:szCs w:val="20"/>
        </w:rPr>
        <w:t xml:space="preserve">A set of historical </w:t>
      </w:r>
      <w:proofErr w:type="gramStart"/>
      <w:r w:rsidR="00F22227" w:rsidRPr="00ED540A">
        <w:rPr>
          <w:rFonts w:ascii="Arial" w:eastAsia="Arial" w:hAnsi="Arial" w:cs="Arial"/>
          <w:i/>
          <w:iCs/>
          <w:sz w:val="20"/>
          <w:szCs w:val="20"/>
        </w:rPr>
        <w:t>A.</w:t>
      </w:r>
      <w:proofErr w:type="gramEnd"/>
      <w:r w:rsidR="00F22227" w:rsidRPr="00ED540A">
        <w:rPr>
          <w:rFonts w:ascii="Arial" w:eastAsia="Arial" w:hAnsi="Arial" w:cs="Arial"/>
          <w:i/>
          <w:iCs/>
          <w:sz w:val="20"/>
          <w:szCs w:val="20"/>
        </w:rPr>
        <w:t xml:space="preserve"> baumannii</w:t>
      </w:r>
      <w:r w:rsidR="00F22227" w:rsidRPr="00ED540A">
        <w:rPr>
          <w:rFonts w:ascii="Arial" w:eastAsia="Arial" w:hAnsi="Arial" w:cs="Arial"/>
          <w:sz w:val="20"/>
          <w:szCs w:val="20"/>
        </w:rPr>
        <w:t xml:space="preserve"> isolates from</w:t>
      </w:r>
      <w:r w:rsidR="00941694" w:rsidRPr="00ED540A">
        <w:rPr>
          <w:rFonts w:ascii="Arial" w:eastAsia="Arial" w:hAnsi="Arial" w:cs="Arial"/>
          <w:sz w:val="20"/>
          <w:szCs w:val="20"/>
        </w:rPr>
        <w:t xml:space="preserve"> </w:t>
      </w:r>
      <w:r w:rsidR="009612CC" w:rsidRPr="00ED540A">
        <w:rPr>
          <w:rFonts w:ascii="Arial" w:eastAsia="Arial" w:hAnsi="Arial" w:cs="Arial"/>
          <w:sz w:val="20"/>
          <w:szCs w:val="20"/>
        </w:rPr>
        <w:t xml:space="preserve">the </w:t>
      </w:r>
      <w:r w:rsidR="00F22227" w:rsidRPr="00ED540A">
        <w:rPr>
          <w:rFonts w:ascii="Arial" w:eastAsia="Arial" w:hAnsi="Arial" w:cs="Arial"/>
          <w:sz w:val="20"/>
          <w:szCs w:val="20"/>
        </w:rPr>
        <w:t>1970s to early 2000s were long-read sequenced and assembled into high</w:t>
      </w:r>
      <w:r w:rsidR="00EF2F71" w:rsidRPr="00ED540A">
        <w:rPr>
          <w:rFonts w:ascii="Arial" w:eastAsia="Arial" w:hAnsi="Arial" w:cs="Arial"/>
          <w:sz w:val="20"/>
          <w:szCs w:val="20"/>
        </w:rPr>
        <w:t>-</w:t>
      </w:r>
      <w:r w:rsidR="00F22227" w:rsidRPr="00ED540A">
        <w:rPr>
          <w:rFonts w:ascii="Arial" w:eastAsia="Arial" w:hAnsi="Arial" w:cs="Arial"/>
          <w:sz w:val="20"/>
          <w:szCs w:val="20"/>
        </w:rPr>
        <w:t>quality chromosomes</w:t>
      </w:r>
      <w:r w:rsidR="00971B27" w:rsidRPr="00ED540A">
        <w:rPr>
          <w:rFonts w:ascii="Arial" w:eastAsia="Arial" w:hAnsi="Arial" w:cs="Arial"/>
          <w:sz w:val="20"/>
          <w:szCs w:val="20"/>
        </w:rPr>
        <w:t xml:space="preserve">. </w:t>
      </w:r>
      <w:r w:rsidR="00CB7F33" w:rsidRPr="00ED540A">
        <w:rPr>
          <w:rFonts w:ascii="Arial" w:eastAsia="Arial" w:hAnsi="Arial" w:cs="Arial"/>
          <w:sz w:val="20"/>
          <w:szCs w:val="20"/>
        </w:rPr>
        <w:t>These were</w:t>
      </w:r>
      <w:r w:rsidR="00971B27" w:rsidRPr="00ED540A">
        <w:rPr>
          <w:rFonts w:ascii="Arial" w:eastAsia="Arial" w:hAnsi="Arial" w:cs="Arial"/>
          <w:sz w:val="20"/>
          <w:szCs w:val="20"/>
        </w:rPr>
        <w:t xml:space="preserve"> then used</w:t>
      </w:r>
      <w:r w:rsidR="00F22227" w:rsidRPr="00ED540A">
        <w:rPr>
          <w:rFonts w:ascii="Arial" w:eastAsia="Arial" w:hAnsi="Arial" w:cs="Arial"/>
          <w:sz w:val="20"/>
          <w:szCs w:val="20"/>
        </w:rPr>
        <w:t xml:space="preserve"> </w:t>
      </w:r>
      <w:r w:rsidR="0063653F" w:rsidRPr="00ED540A">
        <w:rPr>
          <w:rFonts w:ascii="Arial" w:eastAsia="Arial" w:hAnsi="Arial" w:cs="Arial"/>
          <w:sz w:val="20"/>
          <w:szCs w:val="20"/>
        </w:rPr>
        <w:t>to supplement</w:t>
      </w:r>
      <w:r w:rsidR="00F22227" w:rsidRPr="00ED540A">
        <w:rPr>
          <w:rFonts w:ascii="Arial" w:eastAsia="Arial" w:hAnsi="Arial" w:cs="Arial"/>
          <w:sz w:val="20"/>
          <w:szCs w:val="20"/>
        </w:rPr>
        <w:t xml:space="preserve"> </w:t>
      </w:r>
      <w:r w:rsidR="0063653F" w:rsidRPr="00ED540A">
        <w:rPr>
          <w:rFonts w:ascii="Arial" w:eastAsia="Arial" w:hAnsi="Arial" w:cs="Arial"/>
          <w:sz w:val="20"/>
          <w:szCs w:val="20"/>
        </w:rPr>
        <w:t xml:space="preserve">publicly available </w:t>
      </w:r>
      <w:r w:rsidR="0063653F" w:rsidRPr="00ED540A">
        <w:rPr>
          <w:rFonts w:ascii="Arial" w:eastAsia="Arial" w:hAnsi="Arial" w:cs="Arial"/>
          <w:i/>
          <w:iCs/>
          <w:sz w:val="20"/>
          <w:szCs w:val="20"/>
        </w:rPr>
        <w:t>A. baumannii</w:t>
      </w:r>
      <w:r w:rsidR="0063653F" w:rsidRPr="00ED540A">
        <w:rPr>
          <w:rFonts w:ascii="Arial" w:eastAsia="Arial" w:hAnsi="Arial" w:cs="Arial"/>
          <w:sz w:val="20"/>
          <w:szCs w:val="20"/>
        </w:rPr>
        <w:t xml:space="preserve"> </w:t>
      </w:r>
      <w:r w:rsidR="00971B27" w:rsidRPr="00ED540A">
        <w:rPr>
          <w:rFonts w:ascii="Arial" w:eastAsia="Arial" w:hAnsi="Arial" w:cs="Arial"/>
          <w:sz w:val="20"/>
          <w:szCs w:val="20"/>
        </w:rPr>
        <w:t>genomes, producing a dataset of</w:t>
      </w:r>
      <w:r w:rsidR="00C22C3B" w:rsidRPr="00ED540A">
        <w:rPr>
          <w:rFonts w:ascii="Arial" w:eastAsia="Arial" w:hAnsi="Arial" w:cs="Arial"/>
          <w:sz w:val="20"/>
          <w:szCs w:val="20"/>
        </w:rPr>
        <w:t xml:space="preserve"> 1,281 chromosomes derived from isolates collected across six continents</w:t>
      </w:r>
      <w:r w:rsidR="0063653F" w:rsidRPr="00ED540A">
        <w:rPr>
          <w:rFonts w:ascii="Arial" w:eastAsia="Arial" w:hAnsi="Arial" w:cs="Arial"/>
          <w:sz w:val="20"/>
          <w:szCs w:val="20"/>
        </w:rPr>
        <w:t>. A</w:t>
      </w:r>
      <w:r w:rsidR="0010752E" w:rsidRPr="00ED540A">
        <w:rPr>
          <w:rFonts w:ascii="Arial" w:eastAsia="Arial" w:hAnsi="Arial" w:cs="Arial"/>
          <w:sz w:val="20"/>
          <w:szCs w:val="20"/>
        </w:rPr>
        <w:t xml:space="preserve"> recombination-free phylogeny was </w:t>
      </w:r>
      <w:r w:rsidR="00EA49D1" w:rsidRPr="00ED540A">
        <w:rPr>
          <w:rFonts w:ascii="Arial" w:eastAsia="Arial" w:hAnsi="Arial" w:cs="Arial"/>
          <w:sz w:val="20"/>
          <w:szCs w:val="20"/>
        </w:rPr>
        <w:t xml:space="preserve">produced and </w:t>
      </w:r>
      <w:r w:rsidR="00FF0ED5" w:rsidRPr="00ED540A">
        <w:rPr>
          <w:rFonts w:ascii="Arial" w:eastAsia="Arial" w:hAnsi="Arial" w:cs="Arial"/>
          <w:sz w:val="20"/>
          <w:szCs w:val="20"/>
        </w:rPr>
        <w:t xml:space="preserve">combined with antimicrobial resistance gene </w:t>
      </w:r>
      <w:r w:rsidR="00EA49D1" w:rsidRPr="00ED540A">
        <w:rPr>
          <w:rFonts w:ascii="Arial" w:eastAsia="Arial" w:hAnsi="Arial" w:cs="Arial"/>
          <w:sz w:val="20"/>
          <w:szCs w:val="20"/>
        </w:rPr>
        <w:t xml:space="preserve">(ARG) presence/absence data. Analysis showed that </w:t>
      </w:r>
      <w:r w:rsidR="002843A2" w:rsidRPr="00ED540A">
        <w:rPr>
          <w:rFonts w:ascii="Arial" w:eastAsia="Arial" w:hAnsi="Arial" w:cs="Arial"/>
          <w:sz w:val="20"/>
          <w:szCs w:val="20"/>
        </w:rPr>
        <w:t xml:space="preserve">IC2 </w:t>
      </w:r>
      <w:r w:rsidR="00EA0398">
        <w:rPr>
          <w:rFonts w:ascii="Arial" w:eastAsia="Arial" w:hAnsi="Arial" w:cs="Arial"/>
          <w:sz w:val="20"/>
          <w:szCs w:val="20"/>
        </w:rPr>
        <w:t>became</w:t>
      </w:r>
      <w:r w:rsidR="00AC24A1" w:rsidRPr="00ED540A">
        <w:rPr>
          <w:rFonts w:ascii="Arial" w:eastAsia="Arial" w:hAnsi="Arial" w:cs="Arial"/>
          <w:sz w:val="20"/>
          <w:szCs w:val="20"/>
        </w:rPr>
        <w:t xml:space="preserve"> the dominant lineage</w:t>
      </w:r>
      <w:r w:rsidR="002843A2" w:rsidRPr="00ED540A">
        <w:rPr>
          <w:rFonts w:ascii="Arial" w:eastAsia="Arial" w:hAnsi="Arial" w:cs="Arial"/>
          <w:sz w:val="20"/>
          <w:szCs w:val="20"/>
        </w:rPr>
        <w:t xml:space="preserve"> around 2005, which coincides with the acquisition o</w:t>
      </w:r>
      <w:r w:rsidR="00587AEE" w:rsidRPr="00ED540A">
        <w:rPr>
          <w:rFonts w:ascii="Arial" w:eastAsia="Arial" w:hAnsi="Arial" w:cs="Arial"/>
          <w:sz w:val="20"/>
          <w:szCs w:val="20"/>
        </w:rPr>
        <w:t>f</w:t>
      </w:r>
      <w:r w:rsidR="002843A2" w:rsidRPr="00ED540A">
        <w:rPr>
          <w:rFonts w:ascii="Arial" w:eastAsia="Arial" w:hAnsi="Arial" w:cs="Arial"/>
          <w:sz w:val="20"/>
          <w:szCs w:val="20"/>
        </w:rPr>
        <w:t xml:space="preserve"> </w:t>
      </w:r>
      <w:r w:rsidR="002843A2" w:rsidRPr="00ED540A">
        <w:rPr>
          <w:rFonts w:ascii="Arial" w:eastAsia="Arial" w:hAnsi="Arial" w:cs="Arial"/>
          <w:i/>
          <w:iCs/>
          <w:sz w:val="20"/>
          <w:szCs w:val="20"/>
        </w:rPr>
        <w:t>oxa23</w:t>
      </w:r>
      <w:r w:rsidR="002843A2" w:rsidRPr="00ED540A">
        <w:rPr>
          <w:rFonts w:ascii="Arial" w:eastAsia="Arial" w:hAnsi="Arial" w:cs="Arial"/>
          <w:sz w:val="20"/>
          <w:szCs w:val="20"/>
        </w:rPr>
        <w:t xml:space="preserve"> and AbGRI3. Further, </w:t>
      </w:r>
      <w:r w:rsidR="00D233D6" w:rsidRPr="00ED540A">
        <w:rPr>
          <w:rFonts w:ascii="Arial" w:eastAsia="Arial" w:hAnsi="Arial" w:cs="Arial"/>
          <w:sz w:val="20"/>
          <w:szCs w:val="20"/>
        </w:rPr>
        <w:t xml:space="preserve">IC2 can be split into at least four distinct </w:t>
      </w:r>
      <w:r w:rsidR="00D55894" w:rsidRPr="00ED540A">
        <w:rPr>
          <w:rFonts w:ascii="Arial" w:eastAsia="Arial" w:hAnsi="Arial" w:cs="Arial"/>
          <w:sz w:val="20"/>
          <w:szCs w:val="20"/>
        </w:rPr>
        <w:t>group</w:t>
      </w:r>
      <w:r w:rsidR="00D233D6" w:rsidRPr="00ED540A">
        <w:rPr>
          <w:rFonts w:ascii="Arial" w:eastAsia="Arial" w:hAnsi="Arial" w:cs="Arial"/>
          <w:sz w:val="20"/>
          <w:szCs w:val="20"/>
        </w:rPr>
        <w:t xml:space="preserve">s. </w:t>
      </w:r>
      <w:r w:rsidR="00D55894" w:rsidRPr="00ED540A">
        <w:rPr>
          <w:rFonts w:ascii="Arial" w:eastAsia="Arial" w:hAnsi="Arial" w:cs="Arial"/>
          <w:sz w:val="20"/>
          <w:szCs w:val="20"/>
        </w:rPr>
        <w:t>Group</w:t>
      </w:r>
      <w:r w:rsidR="00D233D6" w:rsidRPr="00ED540A">
        <w:rPr>
          <w:rFonts w:ascii="Arial" w:eastAsia="Arial" w:hAnsi="Arial" w:cs="Arial"/>
          <w:sz w:val="20"/>
          <w:szCs w:val="20"/>
        </w:rPr>
        <w:t>s 1,</w:t>
      </w:r>
      <w:r w:rsidR="00F907D1" w:rsidRPr="00ED540A">
        <w:rPr>
          <w:rFonts w:ascii="Arial" w:eastAsia="Arial" w:hAnsi="Arial" w:cs="Arial"/>
          <w:sz w:val="20"/>
          <w:szCs w:val="20"/>
        </w:rPr>
        <w:t xml:space="preserve"> </w:t>
      </w:r>
      <w:r w:rsidR="00D233D6" w:rsidRPr="00ED540A">
        <w:rPr>
          <w:rFonts w:ascii="Arial" w:eastAsia="Arial" w:hAnsi="Arial" w:cs="Arial"/>
          <w:sz w:val="20"/>
          <w:szCs w:val="20"/>
        </w:rPr>
        <w:t xml:space="preserve">2, and 3 represent incremental </w:t>
      </w:r>
      <w:r w:rsidR="00A923E4" w:rsidRPr="00ED540A">
        <w:rPr>
          <w:rFonts w:ascii="Arial" w:eastAsia="Arial" w:hAnsi="Arial" w:cs="Arial"/>
          <w:sz w:val="20"/>
          <w:szCs w:val="20"/>
        </w:rPr>
        <w:t>evolution of</w:t>
      </w:r>
      <w:r w:rsidR="00D233D6" w:rsidRPr="00ED540A">
        <w:rPr>
          <w:rFonts w:ascii="Arial" w:eastAsia="Arial" w:hAnsi="Arial" w:cs="Arial"/>
          <w:sz w:val="20"/>
          <w:szCs w:val="20"/>
        </w:rPr>
        <w:t xml:space="preserve"> the </w:t>
      </w:r>
      <w:r w:rsidR="00D233D6" w:rsidRPr="00ED540A">
        <w:rPr>
          <w:rFonts w:ascii="Arial" w:eastAsia="Arial" w:hAnsi="Arial" w:cs="Arial"/>
          <w:i/>
          <w:iCs/>
          <w:sz w:val="20"/>
          <w:szCs w:val="20"/>
        </w:rPr>
        <w:t>A</w:t>
      </w:r>
      <w:r w:rsidR="0015339C" w:rsidRPr="00ED540A">
        <w:rPr>
          <w:rFonts w:ascii="Arial" w:eastAsia="Arial" w:hAnsi="Arial" w:cs="Arial"/>
          <w:i/>
          <w:iCs/>
          <w:sz w:val="20"/>
          <w:szCs w:val="20"/>
        </w:rPr>
        <w:t>. baumannii</w:t>
      </w:r>
      <w:r w:rsidR="0015339C" w:rsidRPr="00ED540A">
        <w:rPr>
          <w:rFonts w:ascii="Arial" w:eastAsia="Arial" w:hAnsi="Arial" w:cs="Arial"/>
          <w:sz w:val="20"/>
          <w:szCs w:val="20"/>
        </w:rPr>
        <w:t xml:space="preserve"> chromosome over time, while </w:t>
      </w:r>
      <w:r w:rsidR="00D55894" w:rsidRPr="00ED540A">
        <w:rPr>
          <w:rFonts w:ascii="Arial" w:eastAsia="Arial" w:hAnsi="Arial" w:cs="Arial"/>
          <w:sz w:val="20"/>
          <w:szCs w:val="20"/>
        </w:rPr>
        <w:t>group</w:t>
      </w:r>
      <w:r w:rsidR="0015339C" w:rsidRPr="00ED540A">
        <w:rPr>
          <w:rFonts w:ascii="Arial" w:eastAsia="Arial" w:hAnsi="Arial" w:cs="Arial"/>
          <w:sz w:val="20"/>
          <w:szCs w:val="20"/>
        </w:rPr>
        <w:t xml:space="preserve"> 4 represents a</w:t>
      </w:r>
      <w:r w:rsidR="00817E42" w:rsidRPr="00ED540A">
        <w:rPr>
          <w:rFonts w:ascii="Arial" w:eastAsia="Arial" w:hAnsi="Arial" w:cs="Arial"/>
          <w:sz w:val="20"/>
          <w:szCs w:val="20"/>
        </w:rPr>
        <w:t xml:space="preserve"> separate evolutionary path distinct from the main IC2 lineage</w:t>
      </w:r>
      <w:r w:rsidR="00D60C98">
        <w:rPr>
          <w:rFonts w:ascii="Arial" w:eastAsia="Arial" w:hAnsi="Arial" w:cs="Arial"/>
          <w:sz w:val="20"/>
          <w:szCs w:val="20"/>
        </w:rPr>
        <w:t>,</w:t>
      </w:r>
      <w:r w:rsidR="00F907D1" w:rsidRPr="00ED540A">
        <w:rPr>
          <w:rFonts w:ascii="Arial" w:eastAsia="Arial" w:hAnsi="Arial" w:cs="Arial"/>
          <w:sz w:val="20"/>
          <w:szCs w:val="20"/>
        </w:rPr>
        <w:t xml:space="preserve"> which </w:t>
      </w:r>
      <w:r w:rsidR="0029094F" w:rsidRPr="00ED540A">
        <w:rPr>
          <w:rFonts w:ascii="Arial" w:eastAsia="Arial" w:hAnsi="Arial" w:cs="Arial"/>
          <w:sz w:val="20"/>
          <w:szCs w:val="20"/>
        </w:rPr>
        <w:t>has recently been isolated at higher frequency</w:t>
      </w:r>
      <w:r w:rsidR="00F907D1" w:rsidRPr="00ED540A">
        <w:rPr>
          <w:rFonts w:ascii="Arial" w:eastAsia="Arial" w:hAnsi="Arial" w:cs="Arial"/>
          <w:sz w:val="20"/>
          <w:szCs w:val="20"/>
        </w:rPr>
        <w:t>.</w:t>
      </w:r>
      <w:r w:rsidR="008E2FCD" w:rsidRPr="00ED540A">
        <w:rPr>
          <w:rFonts w:ascii="Arial" w:eastAsia="Arial" w:hAnsi="Arial" w:cs="Arial"/>
          <w:sz w:val="20"/>
          <w:szCs w:val="20"/>
        </w:rPr>
        <w:t xml:space="preserve"> </w:t>
      </w:r>
    </w:p>
    <w:p w14:paraId="23C239D4" w14:textId="46B01EA4" w:rsidR="002F7624" w:rsidRPr="00ED540A" w:rsidRDefault="002F7624" w:rsidP="6199ED2D">
      <w:pPr>
        <w:pStyle w:val="BodyA"/>
        <w:spacing w:line="240" w:lineRule="auto"/>
        <w:jc w:val="both"/>
        <w:rPr>
          <w:rFonts w:ascii="Arial" w:eastAsia="Arial" w:hAnsi="Arial" w:cs="Arial"/>
          <w:sz w:val="20"/>
          <w:szCs w:val="20"/>
        </w:rPr>
      </w:pPr>
    </w:p>
    <w:p w14:paraId="657F5F96" w14:textId="13BEE605" w:rsidR="00AF2018" w:rsidRPr="00077B73" w:rsidRDefault="0003116C" w:rsidP="6199ED2D">
      <w:pPr>
        <w:pStyle w:val="BodyA"/>
        <w:spacing w:line="240" w:lineRule="auto"/>
        <w:jc w:val="both"/>
        <w:rPr>
          <w:rFonts w:ascii="Arial" w:eastAsia="Arial" w:hAnsi="Arial" w:cs="Arial"/>
          <w:b/>
          <w:bCs/>
          <w:sz w:val="20"/>
          <w:szCs w:val="20"/>
          <w:lang w:val="en-GB"/>
        </w:rPr>
      </w:pPr>
      <w:r>
        <w:rPr>
          <w:rFonts w:ascii="Arial" w:eastAsia="Arial" w:hAnsi="Arial" w:cs="Arial"/>
          <w:b/>
          <w:bCs/>
          <w:sz w:val="20"/>
          <w:szCs w:val="20"/>
          <w:lang w:val="en-GB"/>
        </w:rPr>
        <w:t>Impact</w:t>
      </w:r>
      <w:r w:rsidRPr="00077B73">
        <w:rPr>
          <w:rFonts w:ascii="Arial" w:eastAsia="Arial" w:hAnsi="Arial" w:cs="Arial"/>
          <w:b/>
          <w:bCs/>
          <w:sz w:val="20"/>
          <w:szCs w:val="20"/>
          <w:lang w:val="en-GB"/>
        </w:rPr>
        <w:t xml:space="preserve"> </w:t>
      </w:r>
      <w:r w:rsidR="00AF2018" w:rsidRPr="00077B73">
        <w:rPr>
          <w:rFonts w:ascii="Arial" w:eastAsia="Arial" w:hAnsi="Arial" w:cs="Arial"/>
          <w:b/>
          <w:bCs/>
          <w:sz w:val="20"/>
          <w:szCs w:val="20"/>
          <w:lang w:val="en-GB"/>
        </w:rPr>
        <w:t>statement</w:t>
      </w:r>
    </w:p>
    <w:p w14:paraId="3924D3F7" w14:textId="325BA946" w:rsidR="00AF2018" w:rsidRDefault="0023486E" w:rsidP="6199ED2D">
      <w:pPr>
        <w:pStyle w:val="BodyA"/>
        <w:spacing w:line="240" w:lineRule="auto"/>
        <w:jc w:val="both"/>
        <w:rPr>
          <w:rFonts w:ascii="Arial" w:eastAsia="Arial" w:hAnsi="Arial" w:cs="Arial"/>
          <w:sz w:val="20"/>
          <w:szCs w:val="20"/>
          <w:lang w:val="en-GB"/>
        </w:rPr>
      </w:pPr>
      <w:r w:rsidRPr="00ED540A">
        <w:rPr>
          <w:rFonts w:ascii="Arial" w:eastAsia="Arial" w:hAnsi="Arial" w:cs="Arial"/>
          <w:sz w:val="20"/>
          <w:szCs w:val="20"/>
          <w:lang w:val="en-GB"/>
        </w:rPr>
        <w:t xml:space="preserve">Characterising the evolution and population structure of </w:t>
      </w:r>
      <w:r w:rsidR="000C0A32" w:rsidRPr="00ED540A">
        <w:rPr>
          <w:rFonts w:ascii="Arial" w:eastAsia="Arial" w:hAnsi="Arial" w:cs="Arial"/>
          <w:sz w:val="20"/>
          <w:szCs w:val="20"/>
          <w:lang w:val="en-GB"/>
        </w:rPr>
        <w:t xml:space="preserve">antimicrobial-resistant bacterial pathogens is </w:t>
      </w:r>
      <w:r w:rsidR="003C3F1D" w:rsidRPr="00ED540A">
        <w:rPr>
          <w:rFonts w:ascii="Arial" w:eastAsia="Arial" w:hAnsi="Arial" w:cs="Arial"/>
          <w:sz w:val="20"/>
          <w:szCs w:val="20"/>
          <w:lang w:val="en-GB"/>
        </w:rPr>
        <w:t xml:space="preserve">of key importance both for epidemiological monitoring </w:t>
      </w:r>
      <w:r w:rsidR="00C7269A" w:rsidRPr="00ED540A">
        <w:rPr>
          <w:rFonts w:ascii="Arial" w:eastAsia="Arial" w:hAnsi="Arial" w:cs="Arial"/>
          <w:sz w:val="20"/>
          <w:szCs w:val="20"/>
          <w:lang w:val="en-GB"/>
        </w:rPr>
        <w:t xml:space="preserve">and developing approaches to combat </w:t>
      </w:r>
      <w:r w:rsidR="003B1EB4" w:rsidRPr="00ED540A">
        <w:rPr>
          <w:rFonts w:ascii="Arial" w:eastAsia="Arial" w:hAnsi="Arial" w:cs="Arial"/>
          <w:sz w:val="20"/>
          <w:szCs w:val="20"/>
          <w:lang w:val="en-GB"/>
        </w:rPr>
        <w:t>infections and their spread.</w:t>
      </w:r>
      <w:r w:rsidR="00FB0ED0" w:rsidRPr="00ED540A">
        <w:rPr>
          <w:rFonts w:ascii="Arial" w:eastAsia="Arial" w:hAnsi="Arial" w:cs="Arial"/>
          <w:sz w:val="20"/>
          <w:szCs w:val="20"/>
          <w:lang w:val="en-GB"/>
        </w:rPr>
        <w:t xml:space="preserve"> Here</w:t>
      </w:r>
      <w:r w:rsidR="00212A5E" w:rsidRPr="00ED540A">
        <w:rPr>
          <w:rFonts w:ascii="Arial" w:eastAsia="Arial" w:hAnsi="Arial" w:cs="Arial"/>
          <w:sz w:val="20"/>
          <w:szCs w:val="20"/>
          <w:lang w:val="en-GB"/>
        </w:rPr>
        <w:t xml:space="preserve">, we </w:t>
      </w:r>
      <w:r w:rsidR="004C511D" w:rsidRPr="00ED540A">
        <w:rPr>
          <w:rFonts w:ascii="Arial" w:eastAsia="Arial" w:hAnsi="Arial" w:cs="Arial"/>
          <w:sz w:val="20"/>
          <w:szCs w:val="20"/>
          <w:lang w:val="en-GB"/>
        </w:rPr>
        <w:t xml:space="preserve">use a unique collection of historical isolates to </w:t>
      </w:r>
      <w:r w:rsidR="00212A5E" w:rsidRPr="00ED540A">
        <w:rPr>
          <w:rFonts w:ascii="Arial" w:eastAsia="Arial" w:hAnsi="Arial" w:cs="Arial"/>
          <w:sz w:val="20"/>
          <w:szCs w:val="20"/>
          <w:lang w:val="en-GB"/>
        </w:rPr>
        <w:t xml:space="preserve">show that </w:t>
      </w:r>
      <w:r w:rsidR="001108DA" w:rsidRPr="00ED540A">
        <w:rPr>
          <w:rFonts w:ascii="Arial" w:eastAsia="Arial" w:hAnsi="Arial" w:cs="Arial"/>
          <w:sz w:val="20"/>
          <w:szCs w:val="20"/>
          <w:lang w:val="en-GB"/>
        </w:rPr>
        <w:t xml:space="preserve">the major </w:t>
      </w:r>
      <w:r w:rsidR="00B131F5" w:rsidRPr="00ED540A">
        <w:rPr>
          <w:rFonts w:ascii="Arial" w:eastAsia="Arial" w:hAnsi="Arial" w:cs="Arial"/>
          <w:sz w:val="20"/>
          <w:szCs w:val="20"/>
          <w:lang w:val="en-GB"/>
        </w:rPr>
        <w:t>international clone</w:t>
      </w:r>
      <w:r w:rsidR="001108DA" w:rsidRPr="00ED540A">
        <w:rPr>
          <w:rFonts w:ascii="Arial" w:eastAsia="Arial" w:hAnsi="Arial" w:cs="Arial"/>
          <w:sz w:val="20"/>
          <w:szCs w:val="20"/>
          <w:lang w:val="en-GB"/>
        </w:rPr>
        <w:t xml:space="preserve"> </w:t>
      </w:r>
      <w:r w:rsidR="002A2F54" w:rsidRPr="00ED540A">
        <w:rPr>
          <w:rFonts w:ascii="Arial" w:eastAsia="Arial" w:hAnsi="Arial" w:cs="Arial"/>
          <w:sz w:val="20"/>
          <w:szCs w:val="20"/>
          <w:lang w:val="en-GB"/>
        </w:rPr>
        <w:t xml:space="preserve">in the WHO priority pathogen </w:t>
      </w:r>
      <w:r w:rsidR="002A2F54" w:rsidRPr="00ED540A">
        <w:rPr>
          <w:rFonts w:ascii="Arial" w:eastAsia="Arial" w:hAnsi="Arial" w:cs="Arial"/>
          <w:i/>
          <w:iCs/>
          <w:sz w:val="20"/>
          <w:szCs w:val="20"/>
          <w:lang w:val="en-GB"/>
        </w:rPr>
        <w:t>Acinetobacter baumannii</w:t>
      </w:r>
      <w:r w:rsidR="00C62AFD" w:rsidRPr="00ED540A">
        <w:rPr>
          <w:rFonts w:ascii="Arial" w:eastAsia="Arial" w:hAnsi="Arial" w:cs="Arial"/>
          <w:sz w:val="20"/>
          <w:szCs w:val="20"/>
          <w:lang w:val="en-GB"/>
        </w:rPr>
        <w:t xml:space="preserve"> is comprised of different, independent groups</w:t>
      </w:r>
      <w:r w:rsidR="00D97D8E" w:rsidRPr="00ED540A">
        <w:rPr>
          <w:rFonts w:ascii="Arial" w:eastAsia="Arial" w:hAnsi="Arial" w:cs="Arial"/>
          <w:sz w:val="20"/>
          <w:szCs w:val="20"/>
          <w:lang w:val="en-GB"/>
        </w:rPr>
        <w:t xml:space="preserve"> with </w:t>
      </w:r>
      <w:r w:rsidR="00B64D65" w:rsidRPr="00ED540A">
        <w:rPr>
          <w:rFonts w:ascii="Arial" w:eastAsia="Arial" w:hAnsi="Arial" w:cs="Arial"/>
          <w:sz w:val="20"/>
          <w:szCs w:val="20"/>
          <w:lang w:val="en-GB"/>
        </w:rPr>
        <w:t xml:space="preserve">individual antimicrobial resistance gene compliments. This </w:t>
      </w:r>
      <w:r w:rsidR="004D463E" w:rsidRPr="00ED540A">
        <w:rPr>
          <w:rFonts w:ascii="Arial" w:eastAsia="Arial" w:hAnsi="Arial" w:cs="Arial"/>
          <w:sz w:val="20"/>
          <w:szCs w:val="20"/>
          <w:lang w:val="en-GB"/>
        </w:rPr>
        <w:t xml:space="preserve">highlights </w:t>
      </w:r>
      <w:r w:rsidR="00A20F69" w:rsidRPr="00ED540A">
        <w:rPr>
          <w:rFonts w:ascii="Arial" w:eastAsia="Arial" w:hAnsi="Arial" w:cs="Arial"/>
          <w:sz w:val="20"/>
          <w:szCs w:val="20"/>
          <w:lang w:val="en-GB"/>
        </w:rPr>
        <w:t xml:space="preserve">new areas for </w:t>
      </w:r>
      <w:r w:rsidR="004D463E" w:rsidRPr="00ED540A">
        <w:rPr>
          <w:rFonts w:ascii="Arial" w:eastAsia="Arial" w:hAnsi="Arial" w:cs="Arial"/>
          <w:sz w:val="20"/>
          <w:szCs w:val="20"/>
          <w:lang w:val="en-GB"/>
        </w:rPr>
        <w:t>research</w:t>
      </w:r>
      <w:r w:rsidR="00CB048E" w:rsidRPr="00ED540A">
        <w:rPr>
          <w:rFonts w:ascii="Arial" w:eastAsia="Arial" w:hAnsi="Arial" w:cs="Arial"/>
          <w:sz w:val="20"/>
          <w:szCs w:val="20"/>
          <w:lang w:val="en-GB"/>
        </w:rPr>
        <w:t xml:space="preserve"> to understand </w:t>
      </w:r>
      <w:r w:rsidR="00B005FA" w:rsidRPr="00ED540A">
        <w:rPr>
          <w:rFonts w:ascii="Arial" w:eastAsia="Arial" w:hAnsi="Arial" w:cs="Arial"/>
          <w:sz w:val="20"/>
          <w:szCs w:val="20"/>
          <w:lang w:val="en-GB"/>
        </w:rPr>
        <w:t>the clin</w:t>
      </w:r>
      <w:r w:rsidR="00C02561" w:rsidRPr="00ED540A">
        <w:rPr>
          <w:rFonts w:ascii="Arial" w:eastAsia="Arial" w:hAnsi="Arial" w:cs="Arial"/>
          <w:sz w:val="20"/>
          <w:szCs w:val="20"/>
          <w:lang w:val="en-GB"/>
        </w:rPr>
        <w:t>i</w:t>
      </w:r>
      <w:r w:rsidR="00B005FA" w:rsidRPr="00ED540A">
        <w:rPr>
          <w:rFonts w:ascii="Arial" w:eastAsia="Arial" w:hAnsi="Arial" w:cs="Arial"/>
          <w:sz w:val="20"/>
          <w:szCs w:val="20"/>
          <w:lang w:val="en-GB"/>
        </w:rPr>
        <w:t xml:space="preserve">cal impact </w:t>
      </w:r>
      <w:r w:rsidR="00B131F5" w:rsidRPr="00ED540A">
        <w:rPr>
          <w:rFonts w:ascii="Arial" w:eastAsia="Arial" w:hAnsi="Arial" w:cs="Arial"/>
          <w:sz w:val="20"/>
          <w:szCs w:val="20"/>
          <w:lang w:val="en-GB"/>
        </w:rPr>
        <w:t>of</w:t>
      </w:r>
      <w:r w:rsidR="00CB048E" w:rsidRPr="00ED540A">
        <w:rPr>
          <w:rFonts w:ascii="Arial" w:eastAsia="Arial" w:hAnsi="Arial" w:cs="Arial"/>
          <w:sz w:val="20"/>
          <w:szCs w:val="20"/>
          <w:lang w:val="en-GB"/>
        </w:rPr>
        <w:t xml:space="preserve"> </w:t>
      </w:r>
      <w:r w:rsidR="00822FA0" w:rsidRPr="00ED540A">
        <w:rPr>
          <w:rFonts w:ascii="Arial" w:eastAsia="Arial" w:hAnsi="Arial" w:cs="Arial"/>
          <w:sz w:val="20"/>
          <w:szCs w:val="20"/>
          <w:lang w:val="en-GB"/>
        </w:rPr>
        <w:t xml:space="preserve">the different </w:t>
      </w:r>
      <w:r w:rsidR="004F1742" w:rsidRPr="00ED540A">
        <w:rPr>
          <w:rFonts w:ascii="Arial" w:eastAsia="Arial" w:hAnsi="Arial" w:cs="Arial"/>
          <w:sz w:val="20"/>
          <w:szCs w:val="20"/>
          <w:lang w:val="en-GB"/>
        </w:rPr>
        <w:t xml:space="preserve">groups and the drivers underlying the evolution and spread of </w:t>
      </w:r>
      <w:r w:rsidR="003C4D29" w:rsidRPr="00ED540A">
        <w:rPr>
          <w:rFonts w:ascii="Arial" w:eastAsia="Arial" w:hAnsi="Arial" w:cs="Arial"/>
          <w:sz w:val="20"/>
          <w:szCs w:val="20"/>
          <w:lang w:val="en-GB"/>
        </w:rPr>
        <w:t>epidemic clones of antimicrobial-resistance bacterial pathogens.</w:t>
      </w:r>
    </w:p>
    <w:p w14:paraId="7CF52BD3" w14:textId="77777777" w:rsidR="003133EF" w:rsidRDefault="003133EF" w:rsidP="6199ED2D">
      <w:pPr>
        <w:pStyle w:val="BodyA"/>
        <w:spacing w:line="240" w:lineRule="auto"/>
        <w:jc w:val="both"/>
        <w:rPr>
          <w:rFonts w:ascii="Arial" w:eastAsia="Arial" w:hAnsi="Arial" w:cs="Arial"/>
          <w:sz w:val="20"/>
          <w:szCs w:val="20"/>
          <w:lang w:val="en-GB"/>
        </w:rPr>
      </w:pPr>
    </w:p>
    <w:p w14:paraId="446BAB7E" w14:textId="061239DE" w:rsidR="003133EF" w:rsidRDefault="003133EF" w:rsidP="6199ED2D">
      <w:pPr>
        <w:pStyle w:val="BodyA"/>
        <w:spacing w:line="240" w:lineRule="auto"/>
        <w:jc w:val="both"/>
        <w:rPr>
          <w:rFonts w:ascii="Arial" w:eastAsia="Arial" w:hAnsi="Arial" w:cs="Arial"/>
          <w:b/>
          <w:bCs/>
          <w:sz w:val="20"/>
          <w:szCs w:val="20"/>
          <w:lang w:val="en-GB"/>
        </w:rPr>
      </w:pPr>
      <w:r w:rsidRPr="003133EF">
        <w:rPr>
          <w:rFonts w:ascii="Arial" w:eastAsia="Arial" w:hAnsi="Arial" w:cs="Arial"/>
          <w:b/>
          <w:bCs/>
          <w:sz w:val="20"/>
          <w:szCs w:val="20"/>
          <w:lang w:val="en-GB"/>
        </w:rPr>
        <w:t>Data summary</w:t>
      </w:r>
    </w:p>
    <w:p w14:paraId="252AAD0D" w14:textId="5DCE53F8" w:rsidR="003133EF" w:rsidRDefault="003133EF" w:rsidP="003133EF">
      <w:pPr>
        <w:pStyle w:val="BodyA"/>
        <w:spacing w:line="240" w:lineRule="auto"/>
        <w:jc w:val="both"/>
        <w:rPr>
          <w:rFonts w:ascii="Arial" w:eastAsia="Arial" w:hAnsi="Arial" w:cs="Arial"/>
          <w:sz w:val="20"/>
          <w:szCs w:val="20"/>
        </w:rPr>
      </w:pPr>
      <w:r w:rsidRPr="00CA1599">
        <w:rPr>
          <w:rFonts w:ascii="Arial" w:eastAsia="Arial" w:hAnsi="Arial" w:cs="Arial"/>
          <w:sz w:val="20"/>
          <w:szCs w:val="20"/>
        </w:rPr>
        <w:t>Sequencing data</w:t>
      </w:r>
      <w:r w:rsidR="00984FD4">
        <w:rPr>
          <w:rFonts w:ascii="Arial" w:eastAsia="Arial" w:hAnsi="Arial" w:cs="Arial"/>
          <w:sz w:val="20"/>
          <w:szCs w:val="20"/>
        </w:rPr>
        <w:t xml:space="preserve"> and assembled genomes</w:t>
      </w:r>
      <w:r w:rsidRPr="00CA1599">
        <w:rPr>
          <w:rFonts w:ascii="Arial" w:eastAsia="Arial" w:hAnsi="Arial" w:cs="Arial"/>
          <w:sz w:val="20"/>
          <w:szCs w:val="20"/>
        </w:rPr>
        <w:t xml:space="preserve"> for all isolates sequenced in this study is available on the sequence read archive (SRA) </w:t>
      </w:r>
      <w:r w:rsidR="00150643">
        <w:rPr>
          <w:rFonts w:ascii="Arial" w:eastAsia="Arial" w:hAnsi="Arial" w:cs="Arial"/>
          <w:sz w:val="20"/>
          <w:szCs w:val="20"/>
        </w:rPr>
        <w:t xml:space="preserve">and GenBank </w:t>
      </w:r>
      <w:r w:rsidR="00CE6B17">
        <w:rPr>
          <w:rFonts w:ascii="Arial" w:eastAsia="Arial" w:hAnsi="Arial" w:cs="Arial"/>
          <w:sz w:val="20"/>
          <w:szCs w:val="20"/>
        </w:rPr>
        <w:t xml:space="preserve">respectively </w:t>
      </w:r>
      <w:r w:rsidRPr="00CA1599">
        <w:rPr>
          <w:rFonts w:ascii="Arial" w:eastAsia="Arial" w:hAnsi="Arial" w:cs="Arial"/>
          <w:sz w:val="20"/>
          <w:szCs w:val="20"/>
        </w:rPr>
        <w:t xml:space="preserve">under </w:t>
      </w:r>
      <w:proofErr w:type="spellStart"/>
      <w:r w:rsidRPr="00CA1599">
        <w:rPr>
          <w:rFonts w:ascii="Arial" w:eastAsia="Arial" w:hAnsi="Arial" w:cs="Arial"/>
          <w:sz w:val="20"/>
          <w:szCs w:val="20"/>
        </w:rPr>
        <w:t>BioProject</w:t>
      </w:r>
      <w:proofErr w:type="spellEnd"/>
      <w:r w:rsidRPr="00CA1599">
        <w:rPr>
          <w:rFonts w:ascii="Arial" w:eastAsia="Arial" w:hAnsi="Arial" w:cs="Arial"/>
          <w:sz w:val="20"/>
          <w:szCs w:val="20"/>
        </w:rPr>
        <w:t xml:space="preserve"> PRJNA1404816. </w:t>
      </w:r>
      <w:proofErr w:type="spellStart"/>
      <w:r>
        <w:rPr>
          <w:rFonts w:ascii="Arial" w:eastAsia="Arial" w:hAnsi="Arial" w:cs="Arial"/>
          <w:sz w:val="20"/>
          <w:szCs w:val="20"/>
        </w:rPr>
        <w:t>BioSample</w:t>
      </w:r>
      <w:proofErr w:type="spellEnd"/>
      <w:r w:rsidRPr="00CA1599">
        <w:rPr>
          <w:rFonts w:ascii="Arial" w:eastAsia="Arial" w:hAnsi="Arial" w:cs="Arial"/>
          <w:sz w:val="20"/>
          <w:szCs w:val="20"/>
        </w:rPr>
        <w:t xml:space="preserve"> accessions for individual isolates can be found in Table S</w:t>
      </w:r>
      <w:r w:rsidR="002A2F93">
        <w:rPr>
          <w:rFonts w:ascii="Arial" w:eastAsia="Arial" w:hAnsi="Arial" w:cs="Arial"/>
          <w:sz w:val="20"/>
          <w:szCs w:val="20"/>
        </w:rPr>
        <w:t>1</w:t>
      </w:r>
      <w:r w:rsidRPr="00CA1599">
        <w:rPr>
          <w:rFonts w:ascii="Arial" w:eastAsia="Arial" w:hAnsi="Arial" w:cs="Arial"/>
          <w:sz w:val="20"/>
          <w:szCs w:val="20"/>
        </w:rPr>
        <w:t>.</w:t>
      </w:r>
    </w:p>
    <w:p w14:paraId="7E5A5F62" w14:textId="667FED7E" w:rsidR="311F062B" w:rsidRPr="00077B73" w:rsidRDefault="311F062B" w:rsidP="6199ED2D">
      <w:pPr>
        <w:pStyle w:val="BodyA"/>
        <w:spacing w:line="240" w:lineRule="auto"/>
        <w:jc w:val="both"/>
        <w:rPr>
          <w:rFonts w:ascii="Arial" w:eastAsia="Arial" w:hAnsi="Arial" w:cs="Arial"/>
          <w:b/>
          <w:bCs/>
          <w:sz w:val="20"/>
          <w:szCs w:val="20"/>
          <w:lang w:val="en-GB"/>
        </w:rPr>
      </w:pPr>
    </w:p>
    <w:p w14:paraId="23C239EE" w14:textId="77777777" w:rsidR="002F7624" w:rsidRPr="00077B73" w:rsidRDefault="00CB1B98" w:rsidP="6199ED2D">
      <w:pPr>
        <w:pStyle w:val="BodyA"/>
        <w:spacing w:line="240" w:lineRule="auto"/>
        <w:jc w:val="both"/>
        <w:rPr>
          <w:rFonts w:ascii="Arial" w:eastAsia="Arial" w:hAnsi="Arial" w:cs="Arial"/>
          <w:b/>
          <w:bCs/>
          <w:sz w:val="20"/>
          <w:szCs w:val="20"/>
          <w:lang w:val="en-GB"/>
        </w:rPr>
      </w:pPr>
      <w:r w:rsidRPr="00077B73">
        <w:rPr>
          <w:rFonts w:ascii="Arial" w:eastAsia="Arial" w:hAnsi="Arial" w:cs="Arial"/>
          <w:b/>
          <w:bCs/>
          <w:sz w:val="20"/>
          <w:szCs w:val="20"/>
          <w:lang w:val="en-GB"/>
        </w:rPr>
        <w:t>Introduction</w:t>
      </w:r>
    </w:p>
    <w:p w14:paraId="21995014" w14:textId="4F7836C5" w:rsidR="00C35C49" w:rsidRPr="00ED540A" w:rsidRDefault="001D3BB3"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Antimicrobial resistance (AMR) remains one of the most substantial causes of human morbidity and mortality worldwide</w:t>
      </w:r>
      <w:r w:rsidR="0085330F" w:rsidRPr="00ED540A">
        <w:rPr>
          <w:rFonts w:ascii="Arial" w:eastAsia="Arial" w:hAnsi="Arial" w:cs="Arial"/>
          <w:sz w:val="20"/>
          <w:szCs w:val="20"/>
        </w:rPr>
        <w:t>, with</w:t>
      </w:r>
      <w:r w:rsidR="0099307E" w:rsidRPr="00ED540A">
        <w:rPr>
          <w:rFonts w:ascii="Arial" w:eastAsia="Arial" w:hAnsi="Arial" w:cs="Arial"/>
          <w:sz w:val="20"/>
          <w:szCs w:val="20"/>
        </w:rPr>
        <w:t xml:space="preserve"> </w:t>
      </w:r>
      <w:r w:rsidR="0099307E" w:rsidRPr="00ED540A">
        <w:rPr>
          <w:rFonts w:ascii="Arial" w:eastAsia="Arial" w:hAnsi="Arial" w:cs="Arial"/>
          <w:i/>
          <w:iCs/>
          <w:sz w:val="20"/>
          <w:szCs w:val="20"/>
        </w:rPr>
        <w:t>A</w:t>
      </w:r>
      <w:r w:rsidR="008763C2" w:rsidRPr="00ED540A">
        <w:rPr>
          <w:rFonts w:ascii="Arial" w:eastAsia="Arial" w:hAnsi="Arial" w:cs="Arial"/>
          <w:i/>
          <w:iCs/>
          <w:sz w:val="20"/>
          <w:szCs w:val="20"/>
        </w:rPr>
        <w:t>cinetobacter</w:t>
      </w:r>
      <w:r w:rsidR="0099307E" w:rsidRPr="00ED540A">
        <w:rPr>
          <w:rFonts w:ascii="Arial" w:eastAsia="Arial" w:hAnsi="Arial" w:cs="Arial"/>
          <w:i/>
          <w:iCs/>
          <w:sz w:val="20"/>
          <w:szCs w:val="20"/>
        </w:rPr>
        <w:t xml:space="preserve"> baumannii</w:t>
      </w:r>
      <w:r w:rsidR="0099307E" w:rsidRPr="00ED540A">
        <w:rPr>
          <w:rFonts w:ascii="Arial" w:eastAsia="Arial" w:hAnsi="Arial" w:cs="Arial"/>
          <w:sz w:val="20"/>
          <w:szCs w:val="20"/>
        </w:rPr>
        <w:t xml:space="preserve"> </w:t>
      </w:r>
      <w:r w:rsidR="00B612F1" w:rsidRPr="00ED540A">
        <w:rPr>
          <w:rFonts w:ascii="Arial" w:eastAsia="Arial" w:hAnsi="Arial" w:cs="Arial"/>
          <w:sz w:val="20"/>
          <w:szCs w:val="20"/>
        </w:rPr>
        <w:t>being</w:t>
      </w:r>
      <w:r w:rsidR="0099307E" w:rsidRPr="00ED540A">
        <w:rPr>
          <w:rFonts w:ascii="Arial" w:eastAsia="Arial" w:hAnsi="Arial" w:cs="Arial"/>
          <w:sz w:val="20"/>
          <w:szCs w:val="20"/>
        </w:rPr>
        <w:t xml:space="preserve"> particularly</w:t>
      </w:r>
      <w:r w:rsidRPr="00ED540A">
        <w:rPr>
          <w:rFonts w:ascii="Arial" w:eastAsia="Arial" w:hAnsi="Arial" w:cs="Arial"/>
          <w:sz w:val="20"/>
          <w:szCs w:val="20"/>
        </w:rPr>
        <w:t xml:space="preserve"> notable for its</w:t>
      </w:r>
      <w:r w:rsidR="0099307E" w:rsidRPr="00ED540A">
        <w:rPr>
          <w:rFonts w:ascii="Arial" w:eastAsia="Arial" w:hAnsi="Arial" w:cs="Arial"/>
          <w:sz w:val="20"/>
          <w:szCs w:val="20"/>
        </w:rPr>
        <w:t xml:space="preserve"> AMR properties</w:t>
      </w:r>
      <w:r w:rsidRPr="00ED540A">
        <w:rPr>
          <w:rFonts w:ascii="Arial" w:eastAsia="Arial" w:hAnsi="Arial" w:cs="Arial"/>
          <w:sz w:val="20"/>
          <w:szCs w:val="20"/>
        </w:rPr>
        <w:t>. In 2019 alone</w:t>
      </w:r>
      <w:r w:rsidR="00D60C98">
        <w:rPr>
          <w:rFonts w:ascii="Arial" w:eastAsia="Arial" w:hAnsi="Arial" w:cs="Arial"/>
          <w:sz w:val="20"/>
          <w:szCs w:val="20"/>
        </w:rPr>
        <w:t>,</w:t>
      </w:r>
      <w:r w:rsidRPr="00ED540A">
        <w:rPr>
          <w:rFonts w:ascii="Arial" w:eastAsia="Arial" w:hAnsi="Arial" w:cs="Arial"/>
          <w:sz w:val="20"/>
          <w:szCs w:val="20"/>
        </w:rPr>
        <w:t xml:space="preserve"> it was responsible for &gt;400,000 AMR</w:t>
      </w:r>
      <w:r w:rsidR="00587AEE" w:rsidRPr="00ED540A">
        <w:rPr>
          <w:rFonts w:ascii="Arial" w:eastAsia="Arial" w:hAnsi="Arial" w:cs="Arial"/>
          <w:sz w:val="20"/>
          <w:szCs w:val="20"/>
        </w:rPr>
        <w:t>-</w:t>
      </w:r>
      <w:r w:rsidRPr="00ED540A">
        <w:rPr>
          <w:rFonts w:ascii="Arial" w:eastAsia="Arial" w:hAnsi="Arial" w:cs="Arial"/>
          <w:sz w:val="20"/>
          <w:szCs w:val="20"/>
        </w:rPr>
        <w:t xml:space="preserve">related deaths, making it the fifth most lethal bacterial pathogen by this metric </w:t>
      </w:r>
      <w:sdt>
        <w:sdtPr>
          <w:rPr>
            <w:rFonts w:ascii="Arial" w:eastAsia="Arial" w:hAnsi="Arial" w:cs="Arial"/>
            <w:sz w:val="20"/>
            <w:szCs w:val="20"/>
          </w:rPr>
          <w:tag w:val="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"/>
          <w:id w:val="-1571966281"/>
          <w:placeholder>
            <w:docPart w:val="F1DE33F5FDF24DE6BDEEF114E9250148"/>
          </w:placeholder>
        </w:sdtPr>
        <w:sdtContent>
          <w:r w:rsidR="006E5BF2" w:rsidRPr="006E5BF2">
            <w:rPr>
              <w:rFonts w:ascii="Arial" w:eastAsia="Arial" w:hAnsi="Arial" w:cs="Arial"/>
              <w:sz w:val="20"/>
              <w:szCs w:val="20"/>
            </w:rPr>
            <w:t>(1)</w:t>
          </w:r>
        </w:sdtContent>
      </w:sdt>
      <w:r w:rsidRPr="00ED540A">
        <w:rPr>
          <w:rFonts w:ascii="Arial" w:eastAsia="Arial" w:hAnsi="Arial" w:cs="Arial"/>
          <w:sz w:val="20"/>
          <w:szCs w:val="20"/>
        </w:rPr>
        <w:t>.</w:t>
      </w:r>
      <w:r w:rsidR="00B61FC8" w:rsidRPr="00ED540A">
        <w:rPr>
          <w:rFonts w:ascii="Arial" w:eastAsia="Arial" w:hAnsi="Arial" w:cs="Arial"/>
          <w:sz w:val="20"/>
          <w:szCs w:val="20"/>
        </w:rPr>
        <w:t xml:space="preserve"> </w:t>
      </w:r>
      <w:r w:rsidR="001F2BC6" w:rsidRPr="00ED540A">
        <w:rPr>
          <w:rFonts w:ascii="Arial" w:eastAsia="Arial" w:hAnsi="Arial" w:cs="Arial"/>
          <w:sz w:val="20"/>
          <w:szCs w:val="20"/>
        </w:rPr>
        <w:t xml:space="preserve">In addition to being a pervasive nosocomial pathogen, </w:t>
      </w:r>
      <w:r w:rsidR="001F2BC6" w:rsidRPr="00ED540A">
        <w:rPr>
          <w:rFonts w:ascii="Arial" w:eastAsia="Arial" w:hAnsi="Arial" w:cs="Arial"/>
          <w:i/>
          <w:iCs/>
          <w:sz w:val="20"/>
          <w:szCs w:val="20"/>
        </w:rPr>
        <w:t>A. baumannii</w:t>
      </w:r>
      <w:r w:rsidR="001F2BC6" w:rsidRPr="00ED540A">
        <w:rPr>
          <w:rFonts w:ascii="Arial" w:eastAsia="Arial" w:hAnsi="Arial" w:cs="Arial"/>
          <w:sz w:val="20"/>
          <w:szCs w:val="20"/>
        </w:rPr>
        <w:t xml:space="preserve"> can be found in animals, plants, food products and even aquatic environments, making it a One Health issue</w:t>
      </w:r>
      <w:r w:rsidR="000D0733"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"/>
          <w:id w:val="856852928"/>
          <w:placeholder>
            <w:docPart w:val="DefaultPlaceholder_-1854013440"/>
          </w:placeholder>
        </w:sdtPr>
        <w:sdtContent>
          <w:r w:rsidR="006E5BF2" w:rsidRPr="006E5BF2">
            <w:rPr>
              <w:rFonts w:ascii="Arial" w:eastAsia="Arial" w:hAnsi="Arial" w:cs="Arial"/>
              <w:sz w:val="20"/>
              <w:szCs w:val="20"/>
            </w:rPr>
            <w:t>(2)</w:t>
          </w:r>
        </w:sdtContent>
      </w:sdt>
      <w:r w:rsidR="00730E5D" w:rsidRPr="00ED540A">
        <w:rPr>
          <w:rFonts w:ascii="Arial" w:eastAsia="Arial" w:hAnsi="Arial" w:cs="Arial"/>
          <w:sz w:val="20"/>
          <w:szCs w:val="20"/>
        </w:rPr>
        <w:t>.</w:t>
      </w:r>
      <w:r w:rsidR="001F2BC6" w:rsidRPr="00ED540A">
        <w:rPr>
          <w:rFonts w:ascii="Arial" w:eastAsia="Arial" w:hAnsi="Arial" w:cs="Arial"/>
          <w:sz w:val="20"/>
          <w:szCs w:val="20"/>
        </w:rPr>
        <w:t xml:space="preserve"> </w:t>
      </w:r>
      <w:r w:rsidR="00DA06EE" w:rsidRPr="00ED540A">
        <w:rPr>
          <w:rFonts w:ascii="Arial" w:eastAsia="Arial" w:hAnsi="Arial" w:cs="Arial"/>
          <w:sz w:val="20"/>
          <w:szCs w:val="20"/>
        </w:rPr>
        <w:t xml:space="preserve">Despite its current </w:t>
      </w:r>
      <w:r w:rsidR="00923A0E" w:rsidRPr="00ED540A">
        <w:rPr>
          <w:rFonts w:ascii="Arial" w:eastAsia="Arial" w:hAnsi="Arial" w:cs="Arial"/>
          <w:sz w:val="20"/>
          <w:szCs w:val="20"/>
        </w:rPr>
        <w:t>ubiquity</w:t>
      </w:r>
      <w:r w:rsidR="00DA06EE" w:rsidRPr="00ED540A">
        <w:rPr>
          <w:rFonts w:ascii="Arial" w:eastAsia="Arial" w:hAnsi="Arial" w:cs="Arial"/>
          <w:sz w:val="20"/>
          <w:szCs w:val="20"/>
        </w:rPr>
        <w:t xml:space="preserve">, </w:t>
      </w:r>
      <w:r w:rsidR="00DA06EE" w:rsidRPr="00ED540A">
        <w:rPr>
          <w:rFonts w:ascii="Arial" w:eastAsia="Arial" w:hAnsi="Arial" w:cs="Arial"/>
          <w:i/>
          <w:iCs/>
          <w:sz w:val="20"/>
          <w:szCs w:val="20"/>
        </w:rPr>
        <w:t>A. baumannii</w:t>
      </w:r>
      <w:r w:rsidR="00DA06EE" w:rsidRPr="00ED540A">
        <w:rPr>
          <w:rFonts w:ascii="Arial" w:eastAsia="Arial" w:hAnsi="Arial" w:cs="Arial"/>
          <w:sz w:val="20"/>
          <w:szCs w:val="20"/>
        </w:rPr>
        <w:t xml:space="preserve"> </w:t>
      </w:r>
      <w:r w:rsidR="00807C21" w:rsidRPr="00ED540A">
        <w:rPr>
          <w:rFonts w:ascii="Arial" w:eastAsia="Arial" w:hAnsi="Arial" w:cs="Arial"/>
          <w:sz w:val="20"/>
          <w:szCs w:val="20"/>
        </w:rPr>
        <w:t xml:space="preserve">is thought to have </w:t>
      </w:r>
      <w:r w:rsidR="00692DBC" w:rsidRPr="00ED540A">
        <w:rPr>
          <w:rFonts w:ascii="Arial" w:eastAsia="Arial" w:hAnsi="Arial" w:cs="Arial"/>
          <w:sz w:val="20"/>
          <w:szCs w:val="20"/>
        </w:rPr>
        <w:t>emerged relatively recently</w:t>
      </w:r>
      <w:r w:rsidR="00613BE6" w:rsidRPr="00ED540A">
        <w:rPr>
          <w:rFonts w:ascii="Arial" w:eastAsia="Arial" w:hAnsi="Arial" w:cs="Arial"/>
          <w:sz w:val="20"/>
          <w:szCs w:val="20"/>
        </w:rPr>
        <w:t xml:space="preserve">, likely </w:t>
      </w:r>
      <w:r w:rsidR="000A20F3" w:rsidRPr="00ED540A">
        <w:rPr>
          <w:rFonts w:ascii="Arial" w:eastAsia="Arial" w:hAnsi="Arial" w:cs="Arial"/>
          <w:sz w:val="20"/>
          <w:szCs w:val="20"/>
        </w:rPr>
        <w:t>around the 1970s</w:t>
      </w:r>
      <w:r w:rsidR="00CB3428"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mlzc3VlIjoiOCIsInZvbHVtZSI6IjExIiwiY29udGFpbmVyLXRpdGxlLXNob3J0IjoiTWljcm9vcmdhbmlzbXMifSwiaXNUZW1wb3JhcnkiOmZhbHNlfV19"/>
          <w:id w:val="-692379126"/>
          <w:placeholder>
            <w:docPart w:val="C15CCB8AC6594EA7AD71FCE5B9E00034"/>
          </w:placeholder>
        </w:sdtPr>
        <w:sdtContent>
          <w:r w:rsidR="006E5BF2" w:rsidRPr="006E5BF2">
            <w:rPr>
              <w:rFonts w:ascii="Arial" w:eastAsia="Arial" w:hAnsi="Arial" w:cs="Arial"/>
              <w:sz w:val="20"/>
              <w:szCs w:val="20"/>
            </w:rPr>
            <w:t>(3,4)</w:t>
          </w:r>
        </w:sdtContent>
      </w:sdt>
      <w:r w:rsidR="00CA058F" w:rsidRPr="00ED540A">
        <w:rPr>
          <w:rFonts w:ascii="Arial" w:eastAsia="Arial" w:hAnsi="Arial" w:cs="Arial"/>
          <w:sz w:val="20"/>
          <w:szCs w:val="20"/>
        </w:rPr>
        <w:t>.</w:t>
      </w:r>
      <w:r w:rsidR="00BA5AD4" w:rsidRPr="00ED540A">
        <w:rPr>
          <w:rFonts w:ascii="Arial" w:eastAsia="Arial" w:hAnsi="Arial" w:cs="Arial"/>
          <w:sz w:val="20"/>
          <w:szCs w:val="20"/>
        </w:rPr>
        <w:t xml:space="preserve"> </w:t>
      </w:r>
      <w:r w:rsidR="00A21E99" w:rsidRPr="00ED540A">
        <w:rPr>
          <w:rFonts w:ascii="Arial" w:eastAsia="Arial" w:hAnsi="Arial" w:cs="Arial"/>
          <w:sz w:val="20"/>
          <w:szCs w:val="20"/>
        </w:rPr>
        <w:t>During this early expansion</w:t>
      </w:r>
      <w:r w:rsidR="00E00D7A" w:rsidRPr="00ED540A">
        <w:rPr>
          <w:rFonts w:ascii="Arial" w:eastAsia="Arial" w:hAnsi="Arial" w:cs="Arial"/>
          <w:sz w:val="20"/>
          <w:szCs w:val="20"/>
        </w:rPr>
        <w:t>,</w:t>
      </w:r>
      <w:r w:rsidR="00A21E99" w:rsidRPr="00ED540A">
        <w:rPr>
          <w:rFonts w:ascii="Arial" w:eastAsia="Arial" w:hAnsi="Arial" w:cs="Arial"/>
          <w:sz w:val="20"/>
          <w:szCs w:val="20"/>
        </w:rPr>
        <w:t xml:space="preserve"> </w:t>
      </w:r>
      <w:r w:rsidR="00E2197D" w:rsidRPr="00ED540A">
        <w:rPr>
          <w:rFonts w:ascii="Arial" w:eastAsia="Arial" w:hAnsi="Arial" w:cs="Arial"/>
          <w:sz w:val="20"/>
          <w:szCs w:val="20"/>
        </w:rPr>
        <w:t>international clone</w:t>
      </w:r>
      <w:r w:rsidR="00B6722D" w:rsidRPr="00ED540A">
        <w:rPr>
          <w:rFonts w:ascii="Arial" w:eastAsia="Arial" w:hAnsi="Arial" w:cs="Arial"/>
          <w:sz w:val="20"/>
          <w:szCs w:val="20"/>
        </w:rPr>
        <w:t xml:space="preserve"> 1 (IC1) </w:t>
      </w:r>
      <w:r w:rsidR="00A21E99" w:rsidRPr="00ED540A">
        <w:rPr>
          <w:rFonts w:ascii="Arial" w:eastAsia="Arial" w:hAnsi="Arial" w:cs="Arial"/>
          <w:sz w:val="20"/>
          <w:szCs w:val="20"/>
        </w:rPr>
        <w:t xml:space="preserve">and IC2 lineages were the dominant form of </w:t>
      </w:r>
      <w:r w:rsidR="00A21E99" w:rsidRPr="00ED540A">
        <w:rPr>
          <w:rFonts w:ascii="Arial" w:eastAsia="Arial" w:hAnsi="Arial" w:cs="Arial"/>
          <w:i/>
          <w:iCs/>
          <w:sz w:val="20"/>
          <w:szCs w:val="20"/>
        </w:rPr>
        <w:t>A. baumannii</w:t>
      </w:r>
      <w:r w:rsidR="00A21E99" w:rsidRPr="00ED540A">
        <w:rPr>
          <w:rFonts w:ascii="Arial" w:eastAsia="Arial" w:hAnsi="Arial" w:cs="Arial"/>
          <w:sz w:val="20"/>
          <w:szCs w:val="20"/>
        </w:rPr>
        <w:t xml:space="preserve">. </w:t>
      </w:r>
      <w:r w:rsidR="0050442B" w:rsidRPr="00ED540A">
        <w:rPr>
          <w:rFonts w:ascii="Arial" w:eastAsia="Arial" w:hAnsi="Arial" w:cs="Arial"/>
          <w:sz w:val="20"/>
          <w:szCs w:val="20"/>
        </w:rPr>
        <w:t>Then</w:t>
      </w:r>
      <w:r w:rsidR="008E5C81" w:rsidRPr="00ED540A">
        <w:rPr>
          <w:rFonts w:ascii="Arial" w:eastAsia="Arial" w:hAnsi="Arial" w:cs="Arial"/>
          <w:sz w:val="20"/>
          <w:szCs w:val="20"/>
        </w:rPr>
        <w:t>, IC2 began to overtake IC1 as the dominant lineage</w:t>
      </w:r>
      <w:r w:rsidR="00806686" w:rsidRPr="00ED540A">
        <w:rPr>
          <w:rFonts w:ascii="Arial" w:eastAsia="Arial" w:hAnsi="Arial" w:cs="Arial"/>
          <w:sz w:val="20"/>
          <w:szCs w:val="20"/>
        </w:rPr>
        <w:t xml:space="preserve">, and </w:t>
      </w:r>
      <w:r w:rsidR="00856B1E" w:rsidRPr="00ED540A">
        <w:rPr>
          <w:rFonts w:ascii="Arial" w:eastAsia="Arial" w:hAnsi="Arial" w:cs="Arial"/>
          <w:sz w:val="20"/>
          <w:szCs w:val="20"/>
        </w:rPr>
        <w:t xml:space="preserve">currently accounts for the majority of </w:t>
      </w:r>
      <w:r w:rsidR="00856B1E" w:rsidRPr="00ED540A">
        <w:rPr>
          <w:rFonts w:ascii="Arial" w:eastAsia="Arial" w:hAnsi="Arial" w:cs="Arial"/>
          <w:i/>
          <w:iCs/>
          <w:sz w:val="20"/>
          <w:szCs w:val="20"/>
        </w:rPr>
        <w:t>A. baumannii</w:t>
      </w:r>
      <w:r w:rsidR="00856B1E" w:rsidRPr="00ED540A">
        <w:rPr>
          <w:rFonts w:ascii="Arial" w:eastAsia="Arial" w:hAnsi="Arial" w:cs="Arial"/>
          <w:sz w:val="20"/>
          <w:szCs w:val="20"/>
        </w:rPr>
        <w:t xml:space="preserve"> infections worldwide</w:t>
      </w:r>
      <w:r w:rsidR="008D6F8B" w:rsidRPr="00ED540A">
        <w:rPr>
          <w:rFonts w:ascii="Arial" w:eastAsia="Arial" w:hAnsi="Arial" w:cs="Arial"/>
          <w:sz w:val="20"/>
          <w:szCs w:val="20"/>
        </w:rPr>
        <w:t>,</w:t>
      </w:r>
      <w:r w:rsidR="00F966F7" w:rsidRPr="00ED540A">
        <w:rPr>
          <w:rFonts w:ascii="Arial" w:eastAsia="Arial" w:hAnsi="Arial" w:cs="Arial"/>
          <w:sz w:val="20"/>
          <w:szCs w:val="20"/>
        </w:rPr>
        <w:t xml:space="preserve"> followed by IC5 </w:t>
      </w:r>
      <w:sdt>
        <w:sdtPr>
          <w:rPr>
            <w:rFonts w:ascii="Arial" w:eastAsia="Arial" w:hAnsi="Arial" w:cs="Arial"/>
            <w:sz w:val="20"/>
            <w:szCs w:val="20"/>
          </w:rPr>
          <w:tag w:val="MENDELEY_CITATION_v3_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"/>
          <w:id w:val="937025505"/>
          <w:placeholder>
            <w:docPart w:val="37B597C98A914B2E871BD6A8DD242082"/>
          </w:placeholder>
        </w:sdtPr>
        <w:sdtContent>
          <w:r w:rsidR="006E5BF2" w:rsidRPr="006E5BF2">
            <w:rPr>
              <w:rFonts w:ascii="Arial" w:eastAsia="Arial" w:hAnsi="Arial" w:cs="Arial"/>
              <w:sz w:val="20"/>
              <w:szCs w:val="20"/>
            </w:rPr>
            <w:t>(5)</w:t>
          </w:r>
        </w:sdtContent>
      </w:sdt>
      <w:r w:rsidR="008E5C81" w:rsidRPr="00ED540A">
        <w:rPr>
          <w:rFonts w:ascii="Arial" w:eastAsia="Arial" w:hAnsi="Arial" w:cs="Arial"/>
          <w:sz w:val="20"/>
          <w:szCs w:val="20"/>
        </w:rPr>
        <w:t xml:space="preserve">. </w:t>
      </w:r>
      <w:r w:rsidR="004D6453" w:rsidRPr="00ED540A">
        <w:rPr>
          <w:rFonts w:ascii="Arial" w:eastAsia="Arial" w:hAnsi="Arial" w:cs="Arial"/>
          <w:sz w:val="20"/>
          <w:szCs w:val="20"/>
        </w:rPr>
        <w:t xml:space="preserve">However, </w:t>
      </w:r>
      <w:r w:rsidR="008844FE" w:rsidRPr="00ED540A">
        <w:rPr>
          <w:rFonts w:ascii="Arial" w:eastAsia="Arial" w:hAnsi="Arial" w:cs="Arial"/>
          <w:sz w:val="20"/>
          <w:szCs w:val="20"/>
        </w:rPr>
        <w:t>the</w:t>
      </w:r>
      <w:r w:rsidR="006B0820" w:rsidRPr="00ED540A">
        <w:rPr>
          <w:rFonts w:ascii="Arial" w:eastAsia="Arial" w:hAnsi="Arial" w:cs="Arial"/>
          <w:sz w:val="20"/>
          <w:szCs w:val="20"/>
        </w:rPr>
        <w:t xml:space="preserve"> lack of </w:t>
      </w:r>
      <w:r w:rsidR="00A80D70" w:rsidRPr="00ED540A">
        <w:rPr>
          <w:rFonts w:ascii="Arial" w:eastAsia="Arial" w:hAnsi="Arial" w:cs="Arial"/>
          <w:sz w:val="20"/>
          <w:szCs w:val="20"/>
        </w:rPr>
        <w:t xml:space="preserve">sequencing data from </w:t>
      </w:r>
      <w:r w:rsidR="006B0820" w:rsidRPr="00ED540A">
        <w:rPr>
          <w:rFonts w:ascii="Arial" w:eastAsia="Arial" w:hAnsi="Arial" w:cs="Arial"/>
          <w:sz w:val="20"/>
          <w:szCs w:val="20"/>
        </w:rPr>
        <w:t>historical isolates</w:t>
      </w:r>
      <w:r w:rsidR="00BC03B5" w:rsidRPr="00ED540A">
        <w:rPr>
          <w:rFonts w:ascii="Arial" w:eastAsia="Arial" w:hAnsi="Arial" w:cs="Arial"/>
          <w:sz w:val="20"/>
          <w:szCs w:val="20"/>
        </w:rPr>
        <w:t xml:space="preserve"> means that identifying</w:t>
      </w:r>
      <w:r w:rsidR="00A80D70" w:rsidRPr="00ED540A">
        <w:rPr>
          <w:rFonts w:ascii="Arial" w:eastAsia="Arial" w:hAnsi="Arial" w:cs="Arial"/>
          <w:sz w:val="20"/>
          <w:szCs w:val="20"/>
        </w:rPr>
        <w:t xml:space="preserve"> the genomic changes </w:t>
      </w:r>
      <w:r w:rsidR="00CD559B" w:rsidRPr="00ED540A">
        <w:rPr>
          <w:rFonts w:ascii="Arial" w:eastAsia="Arial" w:hAnsi="Arial" w:cs="Arial"/>
          <w:sz w:val="20"/>
          <w:szCs w:val="20"/>
        </w:rPr>
        <w:t xml:space="preserve">underlying the success of IC2 over IC1 </w:t>
      </w:r>
      <w:r w:rsidR="00072875" w:rsidRPr="00ED540A">
        <w:rPr>
          <w:rFonts w:ascii="Arial" w:eastAsia="Arial" w:hAnsi="Arial" w:cs="Arial"/>
          <w:sz w:val="20"/>
          <w:szCs w:val="20"/>
        </w:rPr>
        <w:t xml:space="preserve">is </w:t>
      </w:r>
      <w:r w:rsidR="00324F36">
        <w:rPr>
          <w:rFonts w:ascii="Arial" w:eastAsia="Arial" w:hAnsi="Arial" w:cs="Arial"/>
          <w:sz w:val="20"/>
          <w:szCs w:val="20"/>
        </w:rPr>
        <w:t>challenging</w:t>
      </w:r>
      <w:r w:rsidR="00CD559B" w:rsidRPr="00ED540A">
        <w:rPr>
          <w:rFonts w:ascii="Arial" w:eastAsia="Arial" w:hAnsi="Arial" w:cs="Arial"/>
          <w:sz w:val="20"/>
          <w:szCs w:val="20"/>
        </w:rPr>
        <w:t xml:space="preserve"> to determine with existing data. </w:t>
      </w:r>
    </w:p>
    <w:p w14:paraId="23C239F2" w14:textId="546889D9" w:rsidR="002F7624" w:rsidRPr="00ED540A" w:rsidRDefault="002F7624" w:rsidP="6199ED2D">
      <w:pPr>
        <w:pStyle w:val="BodyA"/>
        <w:spacing w:line="240" w:lineRule="auto"/>
        <w:jc w:val="both"/>
        <w:rPr>
          <w:rFonts w:ascii="Arial" w:eastAsia="Arial" w:hAnsi="Arial" w:cs="Arial"/>
          <w:sz w:val="20"/>
          <w:szCs w:val="20"/>
        </w:rPr>
      </w:pPr>
    </w:p>
    <w:p w14:paraId="4BDF42FE" w14:textId="682B2498" w:rsidR="00350111" w:rsidRPr="00ED540A" w:rsidRDefault="008D7633"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The </w:t>
      </w:r>
      <w:r w:rsidRPr="00ED540A">
        <w:rPr>
          <w:rFonts w:ascii="Arial" w:eastAsia="Arial" w:hAnsi="Arial" w:cs="Arial"/>
          <w:i/>
          <w:iCs/>
          <w:sz w:val="20"/>
          <w:szCs w:val="20"/>
        </w:rPr>
        <w:t xml:space="preserve">A. baumannii </w:t>
      </w:r>
      <w:r w:rsidRPr="00ED540A">
        <w:rPr>
          <w:rFonts w:ascii="Arial" w:eastAsia="Arial" w:hAnsi="Arial" w:cs="Arial"/>
          <w:sz w:val="20"/>
          <w:szCs w:val="20"/>
        </w:rPr>
        <w:t xml:space="preserve">genome is </w:t>
      </w:r>
      <w:proofErr w:type="spellStart"/>
      <w:r w:rsidRPr="00ED540A">
        <w:rPr>
          <w:rFonts w:ascii="Arial" w:eastAsia="Arial" w:hAnsi="Arial" w:cs="Arial"/>
          <w:sz w:val="20"/>
          <w:szCs w:val="20"/>
        </w:rPr>
        <w:t>characterised</w:t>
      </w:r>
      <w:proofErr w:type="spellEnd"/>
      <w:r w:rsidRPr="00ED540A">
        <w:rPr>
          <w:rFonts w:ascii="Arial" w:eastAsia="Arial" w:hAnsi="Arial" w:cs="Arial"/>
          <w:sz w:val="20"/>
          <w:szCs w:val="20"/>
        </w:rPr>
        <w:t xml:space="preserve"> by a small core genome and a large, diverse accessory genome containing a</w:t>
      </w:r>
      <w:r w:rsidR="00EC3BB5" w:rsidRPr="00ED540A">
        <w:rPr>
          <w:rFonts w:ascii="Arial" w:eastAsia="Arial" w:hAnsi="Arial" w:cs="Arial"/>
          <w:sz w:val="20"/>
          <w:szCs w:val="20"/>
        </w:rPr>
        <w:t>n</w:t>
      </w:r>
      <w:r w:rsidRPr="00ED540A">
        <w:rPr>
          <w:rFonts w:ascii="Arial" w:eastAsia="Arial" w:hAnsi="Arial" w:cs="Arial"/>
          <w:sz w:val="20"/>
          <w:szCs w:val="20"/>
        </w:rPr>
        <w:t xml:space="preserve"> array of antimicrobial resistance genes (ARGs) and virulence factors (VFs)</w:t>
      </w:r>
      <w:r w:rsidR="003174EA" w:rsidRPr="00ED540A">
        <w:rPr>
          <w:rFonts w:ascii="Arial" w:eastAsia="Arial" w:hAnsi="Arial" w:cs="Arial"/>
          <w:sz w:val="20"/>
          <w:szCs w:val="20"/>
        </w:rPr>
        <w:t xml:space="preserve"> that</w:t>
      </w:r>
      <w:r w:rsidR="007E0E8B" w:rsidRPr="00ED540A">
        <w:rPr>
          <w:rFonts w:ascii="Arial" w:eastAsia="Arial" w:hAnsi="Arial" w:cs="Arial"/>
          <w:sz w:val="20"/>
          <w:szCs w:val="20"/>
        </w:rPr>
        <w:t xml:space="preserve"> tend to be concentrated on the chromosome </w:t>
      </w:r>
      <w:sdt>
        <w:sdtPr>
          <w:rPr>
            <w:rFonts w:ascii="Arial" w:eastAsia="Arial" w:hAnsi="Arial" w:cs="Arial"/>
            <w:sz w:val="20"/>
            <w:szCs w:val="20"/>
          </w:rPr>
          <w:tag w:val="MENDELEY_CITATION_v3_eyJjaXRhdGlvbklEIjoiTUVOREVMRVlfQ0lUQVRJT05fYjJjNTdjZmUtOTQ0OC00NDEwLTg2YmEtOTk5NGQ3ZDFhMTA4IiwicHJvcGVydGllcyI6eyJub3RlSW5kZXgiOjB9LCJpc0VkaXRlZCI6ZmFsc2UsIm1hbnVhbE92ZXJyaWRlIjp7ImlzTWFudWFsbHlPdmVycmlkZGVuIjpmYWxzZSwiY2l0ZXByb2NUZXh0IjoiKDbigJM4KSIsIm1hbnVhbE92ZXJyaWRlVGV4dCI6IiJ9LCJjaXRhdGlvbkl0ZW1zIjpbeyJpZCI6IjkxMDQ0ZmYwLTMxN2QtM2I2MC1hZmQ5LTA4MjZlMDdhN2VhNSIsIml0ZW1EYXRhIjp7InR5cGUiOiJhcnRpY2xlIiwiaWQiOiI5MTA0NGZmMC0zMTdkLTNiNjAtYWZkOS0wODI2ZTA3YTdlYTU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"/>
          <w:id w:val="1998150851"/>
          <w:placeholder>
            <w:docPart w:val="E99E4C50D9C04BB79E07BFA63B90B945"/>
          </w:placeholder>
        </w:sdtPr>
        <w:sdtContent>
          <w:r w:rsidR="006E5BF2" w:rsidRPr="006E5BF2">
            <w:rPr>
              <w:rFonts w:ascii="Arial" w:eastAsia="Arial" w:hAnsi="Arial" w:cs="Arial"/>
              <w:sz w:val="20"/>
              <w:szCs w:val="20"/>
            </w:rPr>
            <w:t>(6–8)</w:t>
          </w:r>
        </w:sdtContent>
      </w:sdt>
      <w:r w:rsidR="007E0E8B" w:rsidRPr="00ED540A">
        <w:rPr>
          <w:rFonts w:ascii="Arial" w:eastAsia="Arial" w:hAnsi="Arial" w:cs="Arial"/>
          <w:sz w:val="20"/>
          <w:szCs w:val="20"/>
        </w:rPr>
        <w:t>.</w:t>
      </w:r>
      <w:r w:rsidR="00B84B4D" w:rsidRPr="00ED540A">
        <w:rPr>
          <w:rFonts w:ascii="Arial" w:eastAsia="Arial" w:hAnsi="Arial" w:cs="Arial"/>
          <w:sz w:val="20"/>
          <w:szCs w:val="20"/>
        </w:rPr>
        <w:t xml:space="preserve"> </w:t>
      </w:r>
      <w:r w:rsidR="00CB1B98" w:rsidRPr="00ED540A">
        <w:rPr>
          <w:rFonts w:ascii="Arial" w:eastAsia="Arial" w:hAnsi="Arial" w:cs="Arial"/>
          <w:sz w:val="20"/>
          <w:szCs w:val="20"/>
        </w:rPr>
        <w:t xml:space="preserve">Intrinsic ARGs in </w:t>
      </w:r>
      <w:r w:rsidR="00CB1B98" w:rsidRPr="00ED540A">
        <w:rPr>
          <w:rFonts w:ascii="Arial" w:eastAsia="Arial" w:hAnsi="Arial" w:cs="Arial"/>
          <w:i/>
          <w:iCs/>
          <w:sz w:val="20"/>
          <w:szCs w:val="20"/>
        </w:rPr>
        <w:t>A. baumannii</w:t>
      </w:r>
      <w:r w:rsidR="00CB1B98" w:rsidRPr="00ED540A">
        <w:rPr>
          <w:rFonts w:ascii="Arial" w:eastAsia="Arial" w:hAnsi="Arial" w:cs="Arial"/>
          <w:sz w:val="20"/>
          <w:szCs w:val="20"/>
        </w:rPr>
        <w:t xml:space="preserve"> encode class C and class D β</w:t>
      </w:r>
      <w:r w:rsidR="00CB1B98" w:rsidRPr="00500F51">
        <w:rPr>
          <w:rFonts w:ascii="Arial" w:eastAsia="Arial" w:hAnsi="Arial" w:cs="Arial"/>
          <w:sz w:val="20"/>
          <w:szCs w:val="20"/>
        </w:rPr>
        <w:t xml:space="preserve">-lactamases, </w:t>
      </w:r>
      <w:r w:rsidR="00CB1B98" w:rsidRPr="00ED540A">
        <w:rPr>
          <w:rFonts w:ascii="Arial" w:eastAsia="Arial" w:hAnsi="Arial" w:cs="Arial"/>
          <w:sz w:val="20"/>
          <w:szCs w:val="20"/>
        </w:rPr>
        <w:t xml:space="preserve">referred to as </w:t>
      </w:r>
      <w:r w:rsidR="00CB1B98" w:rsidRPr="00ED540A">
        <w:rPr>
          <w:rFonts w:ascii="Arial" w:eastAsia="Arial" w:hAnsi="Arial" w:cs="Arial"/>
          <w:i/>
          <w:iCs/>
          <w:sz w:val="20"/>
          <w:szCs w:val="20"/>
        </w:rPr>
        <w:t>Acinetobacter</w:t>
      </w:r>
      <w:r w:rsidR="00CB1B98" w:rsidRPr="00ED540A">
        <w:rPr>
          <w:rFonts w:ascii="Arial" w:eastAsia="Arial" w:hAnsi="Arial" w:cs="Arial"/>
          <w:sz w:val="20"/>
          <w:szCs w:val="20"/>
        </w:rPr>
        <w:t xml:space="preserve">-derived cephalosporinase (ADC) and </w:t>
      </w:r>
      <w:r w:rsidR="00CB1B98" w:rsidRPr="00ED540A">
        <w:rPr>
          <w:rFonts w:ascii="Arial" w:eastAsia="Arial" w:hAnsi="Arial" w:cs="Arial"/>
          <w:i/>
          <w:iCs/>
          <w:sz w:val="20"/>
          <w:szCs w:val="20"/>
        </w:rPr>
        <w:t>Acinetobacter baumannii</w:t>
      </w:r>
      <w:r w:rsidR="00CB1B98" w:rsidRPr="00500F51">
        <w:rPr>
          <w:rFonts w:ascii="Arial" w:eastAsia="Arial" w:hAnsi="Arial" w:cs="Arial"/>
          <w:sz w:val="20"/>
          <w:szCs w:val="20"/>
        </w:rPr>
        <w:t xml:space="preserve"> oxacillinase (</w:t>
      </w:r>
      <w:proofErr w:type="spellStart"/>
      <w:r w:rsidR="001005AD" w:rsidRPr="00ED540A">
        <w:rPr>
          <w:rFonts w:ascii="Arial" w:eastAsia="Arial" w:hAnsi="Arial" w:cs="Arial"/>
          <w:sz w:val="20"/>
          <w:szCs w:val="20"/>
          <w:lang w:val="en-GB"/>
        </w:rPr>
        <w:t>OxaAb</w:t>
      </w:r>
      <w:proofErr w:type="spellEnd"/>
      <w:r w:rsidR="00CB1B98" w:rsidRPr="00ED540A">
        <w:rPr>
          <w:rFonts w:ascii="Arial" w:eastAsia="Arial" w:hAnsi="Arial" w:cs="Arial"/>
          <w:sz w:val="20"/>
          <w:szCs w:val="20"/>
        </w:rPr>
        <w:t>, also referred to as OXA-51-like) enzymes</w:t>
      </w:r>
      <w:r w:rsidR="00D60C98">
        <w:rPr>
          <w:rFonts w:ascii="Arial" w:eastAsia="Arial" w:hAnsi="Arial" w:cs="Arial"/>
          <w:sz w:val="20"/>
          <w:szCs w:val="20"/>
        </w:rPr>
        <w:t>,</w:t>
      </w:r>
      <w:r w:rsidR="00CB1B98" w:rsidRPr="00ED540A">
        <w:rPr>
          <w:rFonts w:ascii="Arial" w:eastAsia="Arial" w:hAnsi="Arial" w:cs="Arial"/>
          <w:sz w:val="20"/>
          <w:szCs w:val="20"/>
        </w:rPr>
        <w:t xml:space="preserve"> respectively. </w:t>
      </w:r>
      <w:r w:rsidR="00AB4BF8">
        <w:rPr>
          <w:rFonts w:ascii="Arial" w:eastAsia="Arial" w:hAnsi="Arial" w:cs="Arial"/>
          <w:sz w:val="20"/>
          <w:szCs w:val="20"/>
        </w:rPr>
        <w:t xml:space="preserve"> </w:t>
      </w:r>
      <w:r w:rsidR="00347D9B" w:rsidRPr="00ED540A">
        <w:rPr>
          <w:rFonts w:ascii="Arial" w:eastAsia="Arial" w:hAnsi="Arial" w:cs="Arial"/>
          <w:sz w:val="20"/>
          <w:szCs w:val="20"/>
        </w:rPr>
        <w:t xml:space="preserve">Additionally, the </w:t>
      </w:r>
      <w:r w:rsidR="00347D9B" w:rsidRPr="00ED540A">
        <w:rPr>
          <w:rFonts w:ascii="Arial" w:eastAsia="Arial" w:hAnsi="Arial" w:cs="Arial"/>
          <w:i/>
          <w:iCs/>
          <w:sz w:val="20"/>
          <w:szCs w:val="20"/>
        </w:rPr>
        <w:t>A. baumannii</w:t>
      </w:r>
      <w:r w:rsidR="00347D9B" w:rsidRPr="00ED540A">
        <w:rPr>
          <w:rFonts w:ascii="Arial" w:eastAsia="Arial" w:hAnsi="Arial" w:cs="Arial"/>
          <w:sz w:val="20"/>
          <w:szCs w:val="20"/>
        </w:rPr>
        <w:t xml:space="preserve"> chromosome contain</w:t>
      </w:r>
      <w:r w:rsidR="00A40AB8" w:rsidRPr="00ED540A">
        <w:rPr>
          <w:rFonts w:ascii="Arial" w:eastAsia="Arial" w:hAnsi="Arial" w:cs="Arial"/>
          <w:sz w:val="20"/>
          <w:szCs w:val="20"/>
        </w:rPr>
        <w:t>s</w:t>
      </w:r>
      <w:r w:rsidR="00347D9B" w:rsidRPr="00ED540A">
        <w:rPr>
          <w:rFonts w:ascii="Arial" w:eastAsia="Arial" w:hAnsi="Arial" w:cs="Arial"/>
          <w:sz w:val="20"/>
          <w:szCs w:val="20"/>
        </w:rPr>
        <w:t xml:space="preserve"> clusters of genes involved in the biosynthesis of extracellular capsular polysaccharides (CPS) and </w:t>
      </w:r>
      <w:proofErr w:type="spellStart"/>
      <w:r w:rsidR="00347D9B" w:rsidRPr="00ED540A">
        <w:rPr>
          <w:rFonts w:ascii="Arial" w:eastAsia="Arial" w:hAnsi="Arial" w:cs="Arial"/>
          <w:sz w:val="20"/>
          <w:szCs w:val="20"/>
        </w:rPr>
        <w:t>lipooligosaccharides</w:t>
      </w:r>
      <w:proofErr w:type="spellEnd"/>
      <w:r w:rsidR="00347D9B" w:rsidRPr="00ED540A">
        <w:rPr>
          <w:rFonts w:ascii="Arial" w:eastAsia="Arial" w:hAnsi="Arial" w:cs="Arial"/>
          <w:sz w:val="20"/>
          <w:szCs w:val="20"/>
        </w:rPr>
        <w:t xml:space="preserve"> (LOS)</w:t>
      </w:r>
      <w:r w:rsidR="002C0028" w:rsidRPr="00ED540A">
        <w:rPr>
          <w:rFonts w:ascii="Arial" w:eastAsia="Arial" w:hAnsi="Arial" w:cs="Arial"/>
          <w:sz w:val="20"/>
          <w:szCs w:val="20"/>
        </w:rPr>
        <w:t>, known as the K-locus and OC-locus</w:t>
      </w:r>
      <w:r w:rsidR="00347D9B" w:rsidRPr="00ED540A">
        <w:rPr>
          <w:rFonts w:ascii="Arial" w:eastAsia="Arial" w:hAnsi="Arial" w:cs="Arial"/>
          <w:sz w:val="20"/>
          <w:szCs w:val="20"/>
        </w:rPr>
        <w:t xml:space="preserve">. These play a major role in virulence and resistance to both environmental stresses and antibiotics </w:t>
      </w:r>
      <w:sdt>
        <w:sdtPr>
          <w:rPr>
            <w:rFonts w:ascii="Arial" w:eastAsia="Arial" w:hAnsi="Arial" w:cs="Arial"/>
            <w:sz w:val="20"/>
            <w:szCs w:val="20"/>
          </w:rPr>
          <w:tag w:val="MENDELEY_CITATION_v3_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"/>
          <w:id w:val="1588503286"/>
          <w:placeholder>
            <w:docPart w:val="0DD3476BDBC8404291AA896BEF5923CA"/>
          </w:placeholder>
        </w:sdtPr>
        <w:sdtContent>
          <w:r w:rsidR="006E5BF2" w:rsidRPr="006E5BF2">
            <w:rPr>
              <w:rFonts w:ascii="Arial" w:eastAsia="Arial" w:hAnsi="Arial" w:cs="Arial"/>
              <w:sz w:val="20"/>
              <w:szCs w:val="20"/>
            </w:rPr>
            <w:t>(9,10)</w:t>
          </w:r>
        </w:sdtContent>
      </w:sdt>
      <w:r w:rsidR="00347D9B" w:rsidRPr="00ED540A">
        <w:rPr>
          <w:rFonts w:ascii="Arial" w:eastAsia="Arial" w:hAnsi="Arial" w:cs="Arial"/>
          <w:sz w:val="20"/>
          <w:szCs w:val="20"/>
        </w:rPr>
        <w:t>.</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rPr>
        <w:t>A. baumannii</w:t>
      </w:r>
      <w:r w:rsidR="00CB1B98" w:rsidRPr="00ED540A">
        <w:rPr>
          <w:rFonts w:ascii="Arial" w:eastAsia="Arial" w:hAnsi="Arial" w:cs="Arial"/>
          <w:sz w:val="20"/>
          <w:szCs w:val="20"/>
        </w:rPr>
        <w:t xml:space="preserve"> </w:t>
      </w:r>
      <w:r w:rsidR="00F159E9" w:rsidRPr="00ED540A">
        <w:rPr>
          <w:rFonts w:ascii="Arial" w:eastAsia="Arial" w:hAnsi="Arial" w:cs="Arial"/>
          <w:sz w:val="20"/>
          <w:szCs w:val="20"/>
        </w:rPr>
        <w:t xml:space="preserve">chromosomes also </w:t>
      </w:r>
      <w:r w:rsidR="00CB1B98" w:rsidRPr="00ED540A">
        <w:rPr>
          <w:rFonts w:ascii="Arial" w:eastAsia="Arial" w:hAnsi="Arial" w:cs="Arial"/>
          <w:sz w:val="20"/>
          <w:szCs w:val="20"/>
        </w:rPr>
        <w:t xml:space="preserve">contain a vast array of acquired </w:t>
      </w:r>
      <w:r w:rsidR="002C0028" w:rsidRPr="00ED540A">
        <w:rPr>
          <w:rFonts w:ascii="Arial" w:eastAsia="Arial" w:hAnsi="Arial" w:cs="Arial"/>
          <w:sz w:val="20"/>
          <w:szCs w:val="20"/>
        </w:rPr>
        <w:t>ARGs</w:t>
      </w:r>
      <w:r w:rsidR="00CB1B98" w:rsidRPr="00ED540A">
        <w:rPr>
          <w:rFonts w:ascii="Arial" w:eastAsia="Arial" w:hAnsi="Arial" w:cs="Arial"/>
          <w:sz w:val="20"/>
          <w:szCs w:val="20"/>
        </w:rPr>
        <w:t xml:space="preserve">. </w:t>
      </w:r>
      <w:r w:rsidR="000018A7" w:rsidRPr="00ED540A">
        <w:rPr>
          <w:rFonts w:ascii="Arial" w:eastAsia="Arial" w:hAnsi="Arial" w:cs="Arial"/>
          <w:sz w:val="20"/>
          <w:szCs w:val="20"/>
        </w:rPr>
        <w:t>Two of the most clinically relevant a</w:t>
      </w:r>
      <w:r w:rsidR="00990FAF" w:rsidRPr="00ED540A">
        <w:rPr>
          <w:rFonts w:ascii="Arial" w:eastAsia="Arial" w:hAnsi="Arial" w:cs="Arial"/>
          <w:sz w:val="20"/>
          <w:szCs w:val="20"/>
        </w:rPr>
        <w:t xml:space="preserve">re </w:t>
      </w:r>
      <w:r w:rsidR="00990FAF" w:rsidRPr="00ED540A">
        <w:rPr>
          <w:rFonts w:ascii="Arial" w:eastAsia="Arial" w:hAnsi="Arial" w:cs="Arial"/>
          <w:i/>
          <w:iCs/>
          <w:sz w:val="20"/>
          <w:szCs w:val="20"/>
        </w:rPr>
        <w:t>oxa23</w:t>
      </w:r>
      <w:r w:rsidR="000E1677" w:rsidRPr="00ED540A">
        <w:rPr>
          <w:rFonts w:ascii="Arial" w:eastAsia="Arial" w:hAnsi="Arial" w:cs="Arial"/>
          <w:sz w:val="20"/>
          <w:szCs w:val="20"/>
        </w:rPr>
        <w:t xml:space="preserve"> (also referred to as </w:t>
      </w:r>
      <w:r w:rsidR="000E1677" w:rsidRPr="00ED540A">
        <w:rPr>
          <w:rFonts w:ascii="Arial" w:eastAsia="Arial" w:hAnsi="Arial" w:cs="Arial"/>
          <w:i/>
          <w:iCs/>
          <w:sz w:val="20"/>
          <w:szCs w:val="20"/>
        </w:rPr>
        <w:t>bla</w:t>
      </w:r>
      <w:r w:rsidR="000E1677" w:rsidRPr="00ED540A">
        <w:rPr>
          <w:rFonts w:ascii="Arial" w:eastAsia="Arial" w:hAnsi="Arial" w:cs="Arial"/>
          <w:i/>
          <w:iCs/>
          <w:sz w:val="20"/>
          <w:szCs w:val="20"/>
          <w:vertAlign w:val="subscript"/>
        </w:rPr>
        <w:t>oxa-23</w:t>
      </w:r>
      <w:r w:rsidR="000E1677" w:rsidRPr="00ED540A">
        <w:rPr>
          <w:rFonts w:ascii="Arial" w:eastAsia="Arial" w:hAnsi="Arial" w:cs="Arial"/>
          <w:sz w:val="20"/>
          <w:szCs w:val="20"/>
        </w:rPr>
        <w:t>)</w:t>
      </w:r>
      <w:r w:rsidR="00990FAF" w:rsidRPr="00ED540A">
        <w:rPr>
          <w:rFonts w:ascii="Arial" w:eastAsia="Arial" w:hAnsi="Arial" w:cs="Arial"/>
          <w:sz w:val="20"/>
          <w:szCs w:val="20"/>
        </w:rPr>
        <w:t xml:space="preserve">, </w:t>
      </w:r>
      <w:r w:rsidR="006217F5" w:rsidRPr="00ED540A">
        <w:rPr>
          <w:rFonts w:ascii="Arial" w:eastAsia="Arial" w:hAnsi="Arial" w:cs="Arial"/>
          <w:sz w:val="20"/>
          <w:szCs w:val="20"/>
        </w:rPr>
        <w:t>conferring high-level carbapenem resistance</w:t>
      </w:r>
      <w:r w:rsidR="00D036CD"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"/>
          <w:id w:val="-716201595"/>
          <w:placeholder>
            <w:docPart w:val="FCE2A5DEAB734CAFB49A4CFA458A04A7"/>
          </w:placeholder>
        </w:sdtPr>
        <w:sdtContent>
          <w:r w:rsidR="006E5BF2" w:rsidRPr="006E5BF2">
            <w:rPr>
              <w:rFonts w:ascii="Arial" w:eastAsia="Arial" w:hAnsi="Arial" w:cs="Arial"/>
              <w:sz w:val="20"/>
              <w:szCs w:val="20"/>
            </w:rPr>
            <w:t>(11)</w:t>
          </w:r>
        </w:sdtContent>
      </w:sdt>
      <w:r w:rsidR="00350111" w:rsidRPr="00ED540A">
        <w:rPr>
          <w:rFonts w:ascii="Arial" w:eastAsia="Arial" w:hAnsi="Arial" w:cs="Arial"/>
          <w:sz w:val="20"/>
          <w:szCs w:val="20"/>
        </w:rPr>
        <w:t>, and</w:t>
      </w:r>
      <w:r w:rsidR="00AF468B" w:rsidRPr="00ED540A">
        <w:rPr>
          <w:rFonts w:ascii="Arial" w:eastAsia="Arial" w:hAnsi="Arial" w:cs="Arial"/>
          <w:sz w:val="20"/>
          <w:szCs w:val="20"/>
        </w:rPr>
        <w:t xml:space="preserve"> </w:t>
      </w:r>
      <w:proofErr w:type="spellStart"/>
      <w:r w:rsidR="00350111" w:rsidRPr="00ED540A">
        <w:rPr>
          <w:rFonts w:ascii="Arial" w:eastAsia="Arial" w:hAnsi="Arial" w:cs="Arial"/>
          <w:i/>
          <w:iCs/>
          <w:sz w:val="20"/>
          <w:szCs w:val="20"/>
        </w:rPr>
        <w:t>armA</w:t>
      </w:r>
      <w:proofErr w:type="spellEnd"/>
      <w:r w:rsidR="00350111" w:rsidRPr="00ED540A">
        <w:rPr>
          <w:rFonts w:ascii="Arial" w:eastAsia="Arial" w:hAnsi="Arial" w:cs="Arial"/>
          <w:sz w:val="20"/>
          <w:szCs w:val="20"/>
        </w:rPr>
        <w:t xml:space="preserve">, which confers resistance to </w:t>
      </w:r>
      <w:r w:rsidR="009B20C6" w:rsidRPr="00ED540A">
        <w:rPr>
          <w:rFonts w:ascii="Arial" w:eastAsia="Arial" w:hAnsi="Arial" w:cs="Arial"/>
          <w:sz w:val="20"/>
          <w:szCs w:val="20"/>
        </w:rPr>
        <w:t>a</w:t>
      </w:r>
      <w:r w:rsidR="00604D2F" w:rsidRPr="00ED540A">
        <w:rPr>
          <w:rFonts w:ascii="Arial" w:eastAsia="Arial" w:hAnsi="Arial" w:cs="Arial"/>
          <w:sz w:val="20"/>
          <w:szCs w:val="20"/>
        </w:rPr>
        <w:t xml:space="preserve"> </w:t>
      </w:r>
      <w:r w:rsidR="00255E38" w:rsidRPr="00ED540A">
        <w:rPr>
          <w:rFonts w:ascii="Arial" w:eastAsia="Arial" w:hAnsi="Arial" w:cs="Arial"/>
          <w:sz w:val="20"/>
          <w:szCs w:val="20"/>
        </w:rPr>
        <w:t>broad</w:t>
      </w:r>
      <w:r w:rsidR="00604D2F" w:rsidRPr="00ED540A">
        <w:rPr>
          <w:rFonts w:ascii="Arial" w:eastAsia="Arial" w:hAnsi="Arial" w:cs="Arial"/>
          <w:sz w:val="20"/>
          <w:szCs w:val="20"/>
        </w:rPr>
        <w:t xml:space="preserve"> range of</w:t>
      </w:r>
      <w:r w:rsidR="009B20C6" w:rsidRPr="00ED540A">
        <w:rPr>
          <w:rFonts w:ascii="Arial" w:eastAsia="Arial" w:hAnsi="Arial" w:cs="Arial"/>
          <w:sz w:val="20"/>
          <w:szCs w:val="20"/>
        </w:rPr>
        <w:t xml:space="preserve"> aminoglycosides </w:t>
      </w:r>
      <w:sdt>
        <w:sdtPr>
          <w:rPr>
            <w:rFonts w:ascii="Arial" w:eastAsia="Arial" w:hAnsi="Arial" w:cs="Arial"/>
            <w:sz w:val="20"/>
            <w:szCs w:val="20"/>
          </w:rPr>
          <w:tag w:val="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"/>
          <w:id w:val="1937253941"/>
          <w:placeholder>
            <w:docPart w:val="DD2E843175EB4E89A0B14A8CCD97827D"/>
          </w:placeholder>
        </w:sdtPr>
        <w:sdtContent>
          <w:r w:rsidR="006E5BF2" w:rsidRPr="006E5BF2">
            <w:rPr>
              <w:rFonts w:ascii="Arial" w:eastAsia="Arial" w:hAnsi="Arial" w:cs="Arial"/>
              <w:sz w:val="20"/>
              <w:szCs w:val="20"/>
            </w:rPr>
            <w:t>(12,13)</w:t>
          </w:r>
        </w:sdtContent>
      </w:sdt>
      <w:r w:rsidR="00025044" w:rsidRPr="00ED540A">
        <w:rPr>
          <w:rFonts w:ascii="Arial" w:eastAsia="Arial" w:hAnsi="Arial" w:cs="Arial"/>
          <w:sz w:val="20"/>
          <w:szCs w:val="20"/>
        </w:rPr>
        <w:t>.</w:t>
      </w:r>
      <w:r w:rsidR="00A622CE" w:rsidRPr="00ED540A">
        <w:rPr>
          <w:rFonts w:ascii="Arial" w:eastAsia="Arial" w:hAnsi="Arial" w:cs="Arial"/>
          <w:sz w:val="20"/>
          <w:szCs w:val="20"/>
        </w:rPr>
        <w:t xml:space="preserve"> Due to the high genome plasticity of </w:t>
      </w:r>
      <w:r w:rsidR="00A622CE" w:rsidRPr="00ED540A">
        <w:rPr>
          <w:rFonts w:ascii="Arial" w:eastAsia="Arial" w:hAnsi="Arial" w:cs="Arial"/>
          <w:i/>
          <w:iCs/>
          <w:sz w:val="20"/>
          <w:szCs w:val="20"/>
        </w:rPr>
        <w:t>A. baumannii</w:t>
      </w:r>
      <w:r w:rsidR="00A622CE" w:rsidRPr="00ED540A">
        <w:rPr>
          <w:rFonts w:ascii="Arial" w:eastAsia="Arial" w:hAnsi="Arial" w:cs="Arial"/>
          <w:sz w:val="20"/>
          <w:szCs w:val="20"/>
        </w:rPr>
        <w:t xml:space="preserve">, closely related isolates may have very different ARGs, leading to potentially different </w:t>
      </w:r>
      <w:r w:rsidR="00167409" w:rsidRPr="00ED540A">
        <w:rPr>
          <w:rFonts w:ascii="Arial" w:eastAsia="Arial" w:hAnsi="Arial" w:cs="Arial"/>
          <w:sz w:val="20"/>
          <w:szCs w:val="20"/>
        </w:rPr>
        <w:t>antimicrobial susceptibility patterns.</w:t>
      </w:r>
    </w:p>
    <w:p w14:paraId="23C239FA" w14:textId="77777777" w:rsidR="002F7624" w:rsidRPr="00ED540A" w:rsidRDefault="002F7624" w:rsidP="6199ED2D">
      <w:pPr>
        <w:pStyle w:val="BodyA"/>
        <w:spacing w:line="240" w:lineRule="auto"/>
        <w:jc w:val="both"/>
        <w:rPr>
          <w:rFonts w:ascii="Arial" w:eastAsia="Arial" w:hAnsi="Arial" w:cs="Arial"/>
          <w:sz w:val="20"/>
          <w:szCs w:val="20"/>
        </w:rPr>
      </w:pPr>
    </w:p>
    <w:p w14:paraId="23C239FB" w14:textId="09B39E05" w:rsidR="002F7624" w:rsidRPr="00ED540A" w:rsidRDefault="00AA5992"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M</w:t>
      </w:r>
      <w:r w:rsidR="007041C0" w:rsidRPr="00ED540A">
        <w:rPr>
          <w:rFonts w:ascii="Arial" w:eastAsia="Arial" w:hAnsi="Arial" w:cs="Arial"/>
          <w:sz w:val="20"/>
          <w:szCs w:val="20"/>
        </w:rPr>
        <w:t xml:space="preserve">any ARGs </w:t>
      </w:r>
      <w:r w:rsidRPr="00ED540A">
        <w:rPr>
          <w:rFonts w:ascii="Arial" w:eastAsia="Arial" w:hAnsi="Arial" w:cs="Arial"/>
          <w:sz w:val="20"/>
          <w:szCs w:val="20"/>
        </w:rPr>
        <w:t xml:space="preserve">in </w:t>
      </w:r>
      <w:r w:rsidRPr="00ED540A">
        <w:rPr>
          <w:rFonts w:ascii="Arial" w:eastAsia="Arial" w:hAnsi="Arial" w:cs="Arial"/>
          <w:i/>
          <w:iCs/>
          <w:sz w:val="20"/>
          <w:szCs w:val="20"/>
        </w:rPr>
        <w:t>A. baumannii</w:t>
      </w:r>
      <w:r w:rsidRPr="00ED540A">
        <w:rPr>
          <w:rFonts w:ascii="Arial" w:eastAsia="Arial" w:hAnsi="Arial" w:cs="Arial"/>
          <w:sz w:val="20"/>
          <w:szCs w:val="20"/>
        </w:rPr>
        <w:t xml:space="preserve"> </w:t>
      </w:r>
      <w:r w:rsidR="00CB1B98" w:rsidRPr="00ED540A">
        <w:rPr>
          <w:rFonts w:ascii="Arial" w:eastAsia="Arial" w:hAnsi="Arial" w:cs="Arial"/>
          <w:sz w:val="20"/>
          <w:szCs w:val="20"/>
        </w:rPr>
        <w:t>are</w:t>
      </w:r>
      <w:r w:rsidR="00B41211" w:rsidRPr="00ED540A">
        <w:rPr>
          <w:rFonts w:ascii="Arial" w:eastAsia="Arial" w:hAnsi="Arial" w:cs="Arial"/>
          <w:sz w:val="20"/>
          <w:szCs w:val="20"/>
        </w:rPr>
        <w:t xml:space="preserve"> </w:t>
      </w:r>
      <w:r w:rsidR="002D6510" w:rsidRPr="00ED540A">
        <w:rPr>
          <w:rFonts w:ascii="Arial" w:eastAsia="Arial" w:hAnsi="Arial" w:cs="Arial"/>
          <w:sz w:val="20"/>
          <w:szCs w:val="20"/>
        </w:rPr>
        <w:t>co</w:t>
      </w:r>
      <w:r w:rsidR="00F546F0" w:rsidRPr="00ED540A">
        <w:rPr>
          <w:rFonts w:ascii="Arial" w:eastAsia="Arial" w:hAnsi="Arial" w:cs="Arial"/>
          <w:sz w:val="20"/>
          <w:szCs w:val="20"/>
        </w:rPr>
        <w:t>-</w:t>
      </w:r>
      <w:proofErr w:type="spellStart"/>
      <w:r w:rsidR="002D6510" w:rsidRPr="00ED540A">
        <w:rPr>
          <w:rFonts w:ascii="Arial" w:eastAsia="Arial" w:hAnsi="Arial" w:cs="Arial"/>
          <w:sz w:val="20"/>
          <w:szCs w:val="20"/>
        </w:rPr>
        <w:t>localised</w:t>
      </w:r>
      <w:proofErr w:type="spellEnd"/>
      <w:r w:rsidR="002D6510" w:rsidRPr="00ED540A">
        <w:rPr>
          <w:rFonts w:ascii="Arial" w:eastAsia="Arial" w:hAnsi="Arial" w:cs="Arial"/>
          <w:sz w:val="20"/>
          <w:szCs w:val="20"/>
        </w:rPr>
        <w:t xml:space="preserve"> in</w:t>
      </w:r>
      <w:r w:rsidR="00C8797D" w:rsidRPr="00ED540A">
        <w:rPr>
          <w:rFonts w:ascii="Arial" w:eastAsia="Arial" w:hAnsi="Arial" w:cs="Arial"/>
          <w:sz w:val="20"/>
          <w:szCs w:val="20"/>
        </w:rPr>
        <w:t xml:space="preserve"> </w:t>
      </w:r>
      <w:r w:rsidR="00CB1B98" w:rsidRPr="00ED540A">
        <w:rPr>
          <w:rFonts w:ascii="Arial" w:eastAsia="Arial" w:hAnsi="Arial" w:cs="Arial"/>
          <w:sz w:val="20"/>
          <w:szCs w:val="20"/>
        </w:rPr>
        <w:t>resistance islands (RIs), of which there are two main types</w:t>
      </w:r>
      <w:r w:rsidR="001507DB" w:rsidRPr="00ED540A">
        <w:rPr>
          <w:rFonts w:ascii="Arial" w:eastAsia="Arial" w:hAnsi="Arial" w:cs="Arial"/>
          <w:sz w:val="20"/>
          <w:szCs w:val="20"/>
        </w:rPr>
        <w:t>:</w:t>
      </w:r>
      <w:r w:rsidR="00CB1B98" w:rsidRPr="00ED540A">
        <w:rPr>
          <w:rFonts w:ascii="Arial" w:eastAsia="Arial" w:hAnsi="Arial" w:cs="Arial"/>
          <w:sz w:val="20"/>
          <w:szCs w:val="20"/>
        </w:rPr>
        <w:t xml:space="preserve"> </w:t>
      </w:r>
      <w:proofErr w:type="spellStart"/>
      <w:r w:rsidR="00CB1B98" w:rsidRPr="00ED540A">
        <w:rPr>
          <w:rFonts w:ascii="Arial" w:eastAsia="Arial" w:hAnsi="Arial" w:cs="Arial"/>
          <w:sz w:val="20"/>
          <w:szCs w:val="20"/>
        </w:rPr>
        <w:t>AbaR</w:t>
      </w:r>
      <w:proofErr w:type="spellEnd"/>
      <w:r w:rsidR="00CB1B98" w:rsidRPr="00ED540A">
        <w:rPr>
          <w:rFonts w:ascii="Arial" w:eastAsia="Arial" w:hAnsi="Arial" w:cs="Arial"/>
          <w:sz w:val="20"/>
          <w:szCs w:val="20"/>
        </w:rPr>
        <w:t xml:space="preserve">-type RIs are associated with IC1, while </w:t>
      </w:r>
      <w:proofErr w:type="spellStart"/>
      <w:r w:rsidR="00CB1B98" w:rsidRPr="00ED540A">
        <w:rPr>
          <w:rFonts w:ascii="Arial" w:eastAsia="Arial" w:hAnsi="Arial" w:cs="Arial"/>
          <w:sz w:val="20"/>
          <w:szCs w:val="20"/>
        </w:rPr>
        <w:t>AbGRI</w:t>
      </w:r>
      <w:proofErr w:type="spellEnd"/>
      <w:r w:rsidR="00CB1B98" w:rsidRPr="00ED540A">
        <w:rPr>
          <w:rFonts w:ascii="Arial" w:eastAsia="Arial" w:hAnsi="Arial" w:cs="Arial"/>
          <w:sz w:val="20"/>
          <w:szCs w:val="20"/>
        </w:rPr>
        <w:t xml:space="preserve">-type RIs are associated with IC2 </w:t>
      </w:r>
      <w:sdt>
        <w:sdtPr>
          <w:rPr>
            <w:rFonts w:ascii="Arial" w:eastAsia="Arial" w:hAnsi="Arial" w:cs="Arial"/>
            <w:sz w:val="20"/>
            <w:szCs w:val="20"/>
          </w:rPr>
          <w:tag w:val="MENDELEY_CITATION_v3_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"/>
          <w:id w:val="-1812474434"/>
          <w:placeholder>
            <w:docPart w:val="DefaultPlaceholder_-1854013440"/>
          </w:placeholder>
        </w:sdtPr>
        <w:sdtContent>
          <w:r w:rsidR="006E5BF2" w:rsidRPr="006E5BF2">
            <w:rPr>
              <w:rFonts w:ascii="Arial" w:eastAsia="Times New Roman" w:hAnsi="Arial" w:cs="Arial"/>
              <w:sz w:val="20"/>
              <w:szCs w:val="20"/>
            </w:rPr>
            <w:t>(14)</w:t>
          </w:r>
        </w:sdtContent>
      </w:sdt>
      <w:r w:rsidR="00CB1B98" w:rsidRPr="00ED540A">
        <w:rPr>
          <w:rFonts w:ascii="Arial" w:eastAsia="Arial" w:hAnsi="Arial" w:cs="Arial"/>
          <w:sz w:val="20"/>
          <w:szCs w:val="20"/>
        </w:rPr>
        <w:t xml:space="preserve">. Of the </w:t>
      </w:r>
      <w:proofErr w:type="spellStart"/>
      <w:r w:rsidR="00CB1B98" w:rsidRPr="00ED540A">
        <w:rPr>
          <w:rFonts w:ascii="Arial" w:eastAsia="Arial" w:hAnsi="Arial" w:cs="Arial"/>
          <w:sz w:val="20"/>
          <w:szCs w:val="20"/>
        </w:rPr>
        <w:t>AbGRI</w:t>
      </w:r>
      <w:proofErr w:type="spellEnd"/>
      <w:r w:rsidR="00CB1B98" w:rsidRPr="00ED540A">
        <w:rPr>
          <w:rFonts w:ascii="Arial" w:eastAsia="Arial" w:hAnsi="Arial" w:cs="Arial"/>
          <w:sz w:val="20"/>
          <w:szCs w:val="20"/>
        </w:rPr>
        <w:t>-type RIs, AbGRI3 is perhaps the most clinically relevant</w:t>
      </w:r>
      <w:r w:rsidR="00DF7C92" w:rsidRPr="00ED540A">
        <w:rPr>
          <w:rFonts w:ascii="Arial" w:eastAsia="Arial" w:hAnsi="Arial" w:cs="Arial"/>
          <w:sz w:val="20"/>
          <w:szCs w:val="20"/>
        </w:rPr>
        <w:t xml:space="preserve"> due to the presence of </w:t>
      </w:r>
      <w:proofErr w:type="spellStart"/>
      <w:r w:rsidR="00DF7C92" w:rsidRPr="00ED540A">
        <w:rPr>
          <w:rFonts w:ascii="Arial" w:eastAsia="Arial" w:hAnsi="Arial" w:cs="Arial"/>
          <w:i/>
          <w:iCs/>
          <w:sz w:val="20"/>
          <w:szCs w:val="20"/>
        </w:rPr>
        <w:t>armA</w:t>
      </w:r>
      <w:proofErr w:type="spellEnd"/>
      <w:r w:rsidR="00DF7C92" w:rsidRPr="00ED540A">
        <w:rPr>
          <w:rFonts w:ascii="Arial" w:eastAsia="Arial" w:hAnsi="Arial" w:cs="Arial"/>
          <w:sz w:val="20"/>
          <w:szCs w:val="20"/>
        </w:rPr>
        <w:t>, which is found exclusively within AbGRI3</w:t>
      </w:r>
      <w:r w:rsidR="00095B91" w:rsidRPr="00ED540A">
        <w:rPr>
          <w:rFonts w:ascii="Arial" w:eastAsia="Arial" w:hAnsi="Arial" w:cs="Arial"/>
          <w:sz w:val="20"/>
          <w:szCs w:val="20"/>
        </w:rPr>
        <w:t xml:space="preserve"> in IC2</w:t>
      </w:r>
      <w:r w:rsidR="005C629E" w:rsidRPr="00ED540A">
        <w:rPr>
          <w:rFonts w:ascii="Arial" w:eastAsia="Arial" w:hAnsi="Arial" w:cs="Arial"/>
          <w:sz w:val="20"/>
          <w:szCs w:val="20"/>
        </w:rPr>
        <w:t xml:space="preserve"> isolates</w:t>
      </w:r>
      <w:r w:rsidR="00767B58"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Tk3NDcxNDItOTg2Ny00Y2E5LTk3MTUtZDZhNTllZTMzZmUw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
          <w:id w:val="535230310"/>
          <w:placeholder>
            <w:docPart w:val="DefaultPlaceholder_-1854013440"/>
          </w:placeholder>
        </w:sdtPr>
        <w:sdtContent>
          <w:r w:rsidR="006E5BF2" w:rsidRPr="006E5BF2">
            <w:rPr>
              <w:rFonts w:ascii="Arial" w:eastAsia="Arial" w:hAnsi="Arial" w:cs="Arial"/>
              <w:sz w:val="20"/>
              <w:szCs w:val="20"/>
            </w:rPr>
            <w:t>(15)</w:t>
          </w:r>
        </w:sdtContent>
      </w:sdt>
      <w:r w:rsidR="00CB1B98" w:rsidRPr="00ED540A">
        <w:rPr>
          <w:rFonts w:ascii="Arial" w:eastAsia="Arial" w:hAnsi="Arial" w:cs="Arial"/>
          <w:sz w:val="20"/>
          <w:szCs w:val="20"/>
        </w:rPr>
        <w:t xml:space="preserve">. AbGRI3 contains three main sections: a core containing </w:t>
      </w:r>
      <w:proofErr w:type="spellStart"/>
      <w:r w:rsidR="00CB1B98" w:rsidRPr="00ED540A">
        <w:rPr>
          <w:rFonts w:ascii="Arial" w:eastAsia="Arial" w:hAnsi="Arial" w:cs="Arial"/>
          <w:i/>
          <w:iCs/>
          <w:sz w:val="20"/>
          <w:szCs w:val="20"/>
        </w:rPr>
        <w:t>armA</w:t>
      </w:r>
      <w:proofErr w:type="spellEnd"/>
      <w:r w:rsidR="00CB1B98" w:rsidRPr="00ED540A">
        <w:rPr>
          <w:rFonts w:ascii="Arial" w:eastAsia="Arial" w:hAnsi="Arial" w:cs="Arial"/>
          <w:sz w:val="20"/>
          <w:szCs w:val="20"/>
        </w:rPr>
        <w:t xml:space="preserve">, </w:t>
      </w:r>
      <w:proofErr w:type="spellStart"/>
      <w:r w:rsidR="00CB1B98" w:rsidRPr="00ED540A">
        <w:rPr>
          <w:rFonts w:ascii="Arial" w:eastAsia="Arial" w:hAnsi="Arial" w:cs="Arial"/>
          <w:i/>
          <w:iCs/>
          <w:sz w:val="20"/>
          <w:szCs w:val="20"/>
        </w:rPr>
        <w:t>mphE</w:t>
      </w:r>
      <w:proofErr w:type="spellEnd"/>
      <w:r w:rsidR="00CB1B98" w:rsidRPr="00ED540A">
        <w:rPr>
          <w:rFonts w:ascii="Arial" w:eastAsia="Arial" w:hAnsi="Arial" w:cs="Arial"/>
          <w:sz w:val="20"/>
          <w:szCs w:val="20"/>
        </w:rPr>
        <w:t xml:space="preserve">, and </w:t>
      </w:r>
      <w:proofErr w:type="spellStart"/>
      <w:r w:rsidR="00CB1B98" w:rsidRPr="00500F51">
        <w:rPr>
          <w:rFonts w:ascii="Arial" w:eastAsia="Arial" w:hAnsi="Arial" w:cs="Arial"/>
          <w:i/>
          <w:iCs/>
          <w:sz w:val="20"/>
          <w:szCs w:val="20"/>
        </w:rPr>
        <w:t>msrE</w:t>
      </w:r>
      <w:proofErr w:type="spellEnd"/>
      <w:r w:rsidR="00CB1B98" w:rsidRPr="00ED540A">
        <w:rPr>
          <w:rFonts w:ascii="Arial" w:eastAsia="Arial" w:hAnsi="Arial" w:cs="Arial"/>
          <w:sz w:val="20"/>
          <w:szCs w:val="20"/>
        </w:rPr>
        <w:t xml:space="preserve">; a large </w:t>
      </w:r>
      <w:proofErr w:type="spellStart"/>
      <w:r w:rsidR="00CB1B98" w:rsidRPr="00ED540A">
        <w:rPr>
          <w:rFonts w:ascii="Arial" w:eastAsia="Arial" w:hAnsi="Arial" w:cs="Arial"/>
          <w:sz w:val="20"/>
          <w:szCs w:val="20"/>
        </w:rPr>
        <w:t>integron</w:t>
      </w:r>
      <w:proofErr w:type="spellEnd"/>
      <w:r w:rsidR="00CB1B98" w:rsidRPr="00ED540A">
        <w:rPr>
          <w:rFonts w:ascii="Arial" w:eastAsia="Arial" w:hAnsi="Arial" w:cs="Arial"/>
          <w:sz w:val="20"/>
          <w:szCs w:val="20"/>
        </w:rPr>
        <w:t xml:space="preserve"> containing </w:t>
      </w:r>
      <w:r w:rsidR="00CB1B98" w:rsidRPr="00ED540A">
        <w:rPr>
          <w:rFonts w:ascii="Arial" w:eastAsia="Arial" w:hAnsi="Arial" w:cs="Arial"/>
          <w:i/>
          <w:iCs/>
          <w:sz w:val="20"/>
          <w:szCs w:val="20"/>
          <w:lang w:val="en-GB"/>
        </w:rPr>
        <w:t>sul1</w:t>
      </w:r>
      <w:r w:rsidR="00CB1B98" w:rsidRPr="00ED540A">
        <w:rPr>
          <w:rFonts w:ascii="Arial" w:eastAsia="Arial" w:hAnsi="Arial" w:cs="Arial"/>
          <w:sz w:val="20"/>
          <w:szCs w:val="20"/>
        </w:rPr>
        <w:t xml:space="preserve">, </w:t>
      </w:r>
      <w:proofErr w:type="spellStart"/>
      <w:r w:rsidR="00CB1B98" w:rsidRPr="00ED540A">
        <w:rPr>
          <w:rFonts w:ascii="Arial" w:eastAsia="Arial" w:hAnsi="Arial" w:cs="Arial"/>
          <w:i/>
          <w:iCs/>
          <w:sz w:val="20"/>
          <w:szCs w:val="20"/>
          <w:lang w:val="en-GB"/>
        </w:rPr>
        <w:t>qacE</w:t>
      </w:r>
      <w:proofErr w:type="spellEnd"/>
      <w:r w:rsidR="00CB1B98" w:rsidRPr="00ED540A">
        <w:rPr>
          <w:rFonts w:ascii="Arial" w:eastAsia="Arial" w:hAnsi="Arial" w:cs="Arial"/>
          <w:i/>
          <w:iCs/>
          <w:sz w:val="20"/>
          <w:szCs w:val="20"/>
        </w:rPr>
        <w:t>Δ1</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lang w:val="nl-NL"/>
        </w:rPr>
        <w:t>aadA</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lang w:val="en-GB"/>
        </w:rPr>
        <w:t>catB8</w:t>
      </w:r>
      <w:r w:rsidR="00CB1B98" w:rsidRPr="00ED540A">
        <w:rPr>
          <w:rFonts w:ascii="Arial" w:eastAsia="Arial" w:hAnsi="Arial" w:cs="Arial"/>
          <w:sz w:val="20"/>
          <w:szCs w:val="20"/>
        </w:rPr>
        <w:t xml:space="preserve">, and </w:t>
      </w:r>
      <w:proofErr w:type="spellStart"/>
      <w:r w:rsidR="00CB1B98" w:rsidRPr="00ED540A">
        <w:rPr>
          <w:rFonts w:ascii="Arial" w:eastAsia="Arial" w:hAnsi="Arial" w:cs="Arial"/>
          <w:i/>
          <w:iCs/>
          <w:sz w:val="20"/>
          <w:szCs w:val="20"/>
          <w:lang w:val="en-GB"/>
        </w:rPr>
        <w:t>acc</w:t>
      </w:r>
      <w:proofErr w:type="spellEnd"/>
      <w:r w:rsidR="00CB1B98" w:rsidRPr="00ED540A">
        <w:rPr>
          <w:rFonts w:ascii="Arial" w:eastAsia="Arial" w:hAnsi="Arial" w:cs="Arial"/>
          <w:i/>
          <w:iCs/>
          <w:sz w:val="20"/>
          <w:szCs w:val="20"/>
          <w:lang w:val="en-GB"/>
        </w:rPr>
        <w:t>(6</w:t>
      </w:r>
      <w:r w:rsidR="00CB1B98" w:rsidRPr="00ED540A">
        <w:rPr>
          <w:rFonts w:ascii="Arial" w:eastAsia="Arial" w:hAnsi="Arial" w:cs="Arial"/>
          <w:sz w:val="20"/>
          <w:szCs w:val="20"/>
        </w:rPr>
        <w:t>’</w:t>
      </w:r>
      <w:r w:rsidR="00CB1B98" w:rsidRPr="00ED540A">
        <w:rPr>
          <w:rFonts w:ascii="Arial" w:eastAsia="Arial" w:hAnsi="Arial" w:cs="Arial"/>
          <w:i/>
          <w:iCs/>
          <w:sz w:val="20"/>
          <w:szCs w:val="20"/>
          <w:lang w:val="de-DE"/>
        </w:rPr>
        <w:t>)-Ib9</w:t>
      </w:r>
      <w:r w:rsidR="00CB1B98" w:rsidRPr="00ED540A">
        <w:rPr>
          <w:rFonts w:ascii="Arial" w:eastAsia="Arial" w:hAnsi="Arial" w:cs="Arial"/>
          <w:sz w:val="20"/>
          <w:szCs w:val="20"/>
        </w:rPr>
        <w:t xml:space="preserve"> (also referred to as </w:t>
      </w:r>
      <w:r w:rsidR="00CB1B98" w:rsidRPr="00ED540A">
        <w:rPr>
          <w:rFonts w:ascii="Arial" w:eastAsia="Arial" w:hAnsi="Arial" w:cs="Arial"/>
          <w:i/>
          <w:iCs/>
          <w:sz w:val="20"/>
          <w:szCs w:val="20"/>
          <w:lang w:val="nl-NL"/>
        </w:rPr>
        <w:t>aacA4</w:t>
      </w:r>
      <w:r w:rsidR="00CB1B98" w:rsidRPr="00ED540A">
        <w:rPr>
          <w:rFonts w:ascii="Arial" w:eastAsia="Arial" w:hAnsi="Arial" w:cs="Arial"/>
          <w:sz w:val="20"/>
          <w:szCs w:val="20"/>
        </w:rPr>
        <w:t>)</w:t>
      </w:r>
      <w:r w:rsidR="00880A05" w:rsidRPr="00ED540A">
        <w:rPr>
          <w:rFonts w:ascii="Arial" w:eastAsia="Arial" w:hAnsi="Arial" w:cs="Arial"/>
          <w:sz w:val="20"/>
          <w:szCs w:val="20"/>
        </w:rPr>
        <w:t>, which together with the core region forms Tn</w:t>
      </w:r>
      <w:r w:rsidR="00A654F5" w:rsidRPr="00ED540A">
        <w:rPr>
          <w:rFonts w:ascii="Arial" w:eastAsia="Arial" w:hAnsi="Arial" w:cs="Arial"/>
          <w:i/>
          <w:iCs/>
          <w:sz w:val="20"/>
          <w:szCs w:val="20"/>
        </w:rPr>
        <w:t>6180</w:t>
      </w:r>
      <w:r w:rsidR="00CB1B98" w:rsidRPr="00ED540A">
        <w:rPr>
          <w:rFonts w:ascii="Arial" w:eastAsia="Arial" w:hAnsi="Arial" w:cs="Arial"/>
          <w:sz w:val="20"/>
          <w:szCs w:val="20"/>
        </w:rPr>
        <w:t>; and an additional transposon</w:t>
      </w:r>
      <w:r w:rsidR="00C87713" w:rsidRPr="00ED540A">
        <w:rPr>
          <w:rFonts w:ascii="Arial" w:eastAsia="Arial" w:hAnsi="Arial" w:cs="Arial"/>
          <w:sz w:val="20"/>
          <w:szCs w:val="20"/>
        </w:rPr>
        <w:t xml:space="preserve"> (</w:t>
      </w:r>
      <w:r w:rsidR="00DB74FC" w:rsidRPr="00ED540A">
        <w:rPr>
          <w:rFonts w:ascii="Arial" w:eastAsia="Arial" w:hAnsi="Arial" w:cs="Arial"/>
          <w:sz w:val="20"/>
          <w:szCs w:val="20"/>
        </w:rPr>
        <w:t>Tn</w:t>
      </w:r>
      <w:r w:rsidR="00DB74FC" w:rsidRPr="00ED540A">
        <w:rPr>
          <w:rFonts w:ascii="Arial" w:eastAsia="Arial" w:hAnsi="Arial" w:cs="Arial"/>
          <w:i/>
          <w:iCs/>
          <w:sz w:val="20"/>
          <w:szCs w:val="20"/>
        </w:rPr>
        <w:t>6179</w:t>
      </w:r>
      <w:r w:rsidR="00DB74FC" w:rsidRPr="00ED540A">
        <w:rPr>
          <w:rFonts w:ascii="Arial" w:eastAsia="Arial" w:hAnsi="Arial" w:cs="Arial"/>
          <w:sz w:val="20"/>
          <w:szCs w:val="20"/>
        </w:rPr>
        <w:t>)</w:t>
      </w:r>
      <w:r w:rsidR="00CB1B98" w:rsidRPr="00ED540A">
        <w:rPr>
          <w:rFonts w:ascii="Arial" w:eastAsia="Arial" w:hAnsi="Arial" w:cs="Arial"/>
          <w:sz w:val="20"/>
          <w:szCs w:val="20"/>
        </w:rPr>
        <w:t xml:space="preserve"> containing </w:t>
      </w:r>
      <w:proofErr w:type="spellStart"/>
      <w:r w:rsidR="00CB1B98" w:rsidRPr="00ED540A">
        <w:rPr>
          <w:rFonts w:ascii="Arial" w:eastAsia="Arial" w:hAnsi="Arial" w:cs="Arial"/>
          <w:i/>
          <w:iCs/>
          <w:sz w:val="20"/>
          <w:szCs w:val="20"/>
        </w:rPr>
        <w:t>aph</w:t>
      </w:r>
      <w:proofErr w:type="spellEnd"/>
      <w:r w:rsidR="00CB1B98" w:rsidRPr="00ED540A">
        <w:rPr>
          <w:rFonts w:ascii="Arial" w:eastAsia="Arial" w:hAnsi="Arial" w:cs="Arial"/>
          <w:i/>
          <w:iCs/>
          <w:sz w:val="20"/>
          <w:szCs w:val="20"/>
        </w:rPr>
        <w:t>(3</w:t>
      </w:r>
      <w:r w:rsidR="00CB1B98" w:rsidRPr="00ED540A">
        <w:rPr>
          <w:rFonts w:ascii="Arial" w:eastAsia="Arial" w:hAnsi="Arial" w:cs="Arial"/>
          <w:sz w:val="20"/>
          <w:szCs w:val="20"/>
        </w:rPr>
        <w:t>’</w:t>
      </w:r>
      <w:r w:rsidR="00CB1B98" w:rsidRPr="00ED540A">
        <w:rPr>
          <w:rFonts w:ascii="Arial" w:eastAsia="Arial" w:hAnsi="Arial" w:cs="Arial"/>
          <w:i/>
          <w:iCs/>
          <w:sz w:val="20"/>
          <w:szCs w:val="20"/>
        </w:rPr>
        <w:t>)-Ia</w:t>
      </w:r>
      <w:r w:rsidR="00CB1B98" w:rsidRPr="00ED540A">
        <w:rPr>
          <w:rFonts w:ascii="Arial" w:eastAsia="Arial" w:hAnsi="Arial" w:cs="Arial"/>
          <w:sz w:val="20"/>
          <w:szCs w:val="20"/>
        </w:rPr>
        <w:t xml:space="preserve"> (also referred to as </w:t>
      </w:r>
      <w:r w:rsidR="00CB1B98" w:rsidRPr="00ED540A">
        <w:rPr>
          <w:rFonts w:ascii="Arial" w:eastAsia="Arial" w:hAnsi="Arial" w:cs="Arial"/>
          <w:i/>
          <w:iCs/>
          <w:sz w:val="20"/>
          <w:szCs w:val="20"/>
          <w:lang w:val="en-GB"/>
        </w:rPr>
        <w:t>aphA1b</w:t>
      </w:r>
      <w:r w:rsidR="00CB1B98" w:rsidRPr="00ED540A">
        <w:rPr>
          <w:rFonts w:ascii="Arial" w:eastAsia="Arial" w:hAnsi="Arial" w:cs="Arial"/>
          <w:sz w:val="20"/>
          <w:szCs w:val="20"/>
        </w:rPr>
        <w:t xml:space="preserve">). At least five variants of AbGRI3 exist based on the presence/absence of these sections and </w:t>
      </w:r>
      <w:r w:rsidR="005C2599" w:rsidRPr="00ED540A">
        <w:rPr>
          <w:rFonts w:ascii="Arial" w:eastAsia="Arial" w:hAnsi="Arial" w:cs="Arial"/>
          <w:sz w:val="20"/>
          <w:szCs w:val="20"/>
        </w:rPr>
        <w:t xml:space="preserve">the deletion of </w:t>
      </w:r>
      <w:r w:rsidR="00CB1B98" w:rsidRPr="00ED540A">
        <w:rPr>
          <w:rFonts w:ascii="Arial" w:eastAsia="Arial" w:hAnsi="Arial" w:cs="Arial"/>
          <w:sz w:val="20"/>
          <w:szCs w:val="20"/>
        </w:rPr>
        <w:t xml:space="preserve">a replication initiation protein in the core section and/or a class 1 </w:t>
      </w:r>
      <w:proofErr w:type="spellStart"/>
      <w:r w:rsidR="00CB1B98" w:rsidRPr="00ED540A">
        <w:rPr>
          <w:rFonts w:ascii="Arial" w:eastAsia="Arial" w:hAnsi="Arial" w:cs="Arial"/>
          <w:sz w:val="20"/>
          <w:szCs w:val="20"/>
        </w:rPr>
        <w:t>integron</w:t>
      </w:r>
      <w:proofErr w:type="spellEnd"/>
      <w:r w:rsidR="00CB1B98" w:rsidRPr="00ED540A">
        <w:rPr>
          <w:rFonts w:ascii="Arial" w:eastAsia="Arial" w:hAnsi="Arial" w:cs="Arial"/>
          <w:sz w:val="20"/>
          <w:szCs w:val="20"/>
        </w:rPr>
        <w:t xml:space="preserve"> integrase in the </w:t>
      </w:r>
      <w:proofErr w:type="spellStart"/>
      <w:r w:rsidR="00CB1B98" w:rsidRPr="00ED540A">
        <w:rPr>
          <w:rFonts w:ascii="Arial" w:eastAsia="Arial" w:hAnsi="Arial" w:cs="Arial"/>
          <w:sz w:val="20"/>
          <w:szCs w:val="20"/>
        </w:rPr>
        <w:t>integron</w:t>
      </w:r>
      <w:proofErr w:type="spellEnd"/>
      <w:r w:rsidR="00CB1B98" w:rsidRPr="00ED540A">
        <w:rPr>
          <w:rFonts w:ascii="Arial" w:eastAsia="Arial" w:hAnsi="Arial" w:cs="Arial"/>
          <w:sz w:val="20"/>
          <w:szCs w:val="20"/>
        </w:rPr>
        <w:t xml:space="preserve"> section </w:t>
      </w:r>
      <w:sdt>
        <w:sdtPr>
          <w:rPr>
            <w:rFonts w:ascii="Arial" w:eastAsia="Arial" w:hAnsi="Arial" w:cs="Arial"/>
            <w:sz w:val="20"/>
            <w:szCs w:val="20"/>
          </w:rPr>
          <w:tag w:val="MENDELEY_CITATION_v3_eyJjaXRhdGlvbklEIjoiTUVOREVMRVlfQ0lUQVRJT05fNjc0ODg2MWItNjNjMS00MmE2LWI4ZWUtYjhkOTk1YzljNGUy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
          <w:id w:val="1040860629"/>
          <w:placeholder>
            <w:docPart w:val="DefaultPlaceholder_-1854013440"/>
          </w:placeholder>
        </w:sdtPr>
        <w:sdtContent>
          <w:r w:rsidR="006E5BF2" w:rsidRPr="006E5BF2">
            <w:rPr>
              <w:rFonts w:ascii="Arial" w:eastAsia="Arial" w:hAnsi="Arial" w:cs="Arial"/>
              <w:sz w:val="20"/>
              <w:szCs w:val="20"/>
            </w:rPr>
            <w:t>(15)</w:t>
          </w:r>
        </w:sdtContent>
      </w:sdt>
      <w:r w:rsidR="00CB1B98" w:rsidRPr="00ED540A">
        <w:rPr>
          <w:rFonts w:ascii="Arial" w:eastAsia="Arial" w:hAnsi="Arial" w:cs="Arial"/>
          <w:sz w:val="20"/>
          <w:szCs w:val="20"/>
        </w:rPr>
        <w:t xml:space="preserve">. However, for simplicity, </w:t>
      </w:r>
      <w:r w:rsidR="00143ED0" w:rsidRPr="00ED540A">
        <w:rPr>
          <w:rFonts w:ascii="Arial" w:eastAsia="Arial" w:hAnsi="Arial" w:cs="Arial"/>
          <w:sz w:val="20"/>
          <w:szCs w:val="20"/>
        </w:rPr>
        <w:t xml:space="preserve">here </w:t>
      </w:r>
      <w:r w:rsidR="00CB1B98" w:rsidRPr="00ED540A">
        <w:rPr>
          <w:rFonts w:ascii="Arial" w:eastAsia="Arial" w:hAnsi="Arial" w:cs="Arial"/>
          <w:sz w:val="20"/>
          <w:szCs w:val="20"/>
        </w:rPr>
        <w:t xml:space="preserve">we define </w:t>
      </w:r>
      <w:r w:rsidR="00CB1B98" w:rsidRPr="00ED540A">
        <w:rPr>
          <w:rFonts w:ascii="Arial" w:eastAsia="Arial" w:hAnsi="Arial" w:cs="Arial"/>
          <w:sz w:val="20"/>
          <w:szCs w:val="20"/>
          <w:lang w:val="ar-SA"/>
        </w:rPr>
        <w:t>“</w:t>
      </w:r>
      <w:r w:rsidR="00CB1B98" w:rsidRPr="00ED540A">
        <w:rPr>
          <w:rFonts w:ascii="Arial" w:eastAsia="Arial" w:hAnsi="Arial" w:cs="Arial"/>
          <w:sz w:val="20"/>
          <w:szCs w:val="20"/>
        </w:rPr>
        <w:t>short” AbGRI3 variants as those which only contain the core section</w:t>
      </w:r>
      <w:r w:rsidR="002C6F59" w:rsidRPr="00ED540A">
        <w:rPr>
          <w:rFonts w:ascii="Arial" w:eastAsia="Arial" w:hAnsi="Arial" w:cs="Arial"/>
          <w:sz w:val="20"/>
          <w:szCs w:val="20"/>
        </w:rPr>
        <w:t xml:space="preserve"> (version 4</w:t>
      </w:r>
      <w:r w:rsidR="00914BC2" w:rsidRPr="00ED540A">
        <w:rPr>
          <w:rFonts w:ascii="Arial" w:eastAsia="Arial" w:hAnsi="Arial" w:cs="Arial"/>
          <w:sz w:val="20"/>
          <w:szCs w:val="20"/>
        </w:rPr>
        <w:t xml:space="preserve"> in Blackwell </w:t>
      </w:r>
      <w:r w:rsidR="00914BC2" w:rsidRPr="00ED540A">
        <w:rPr>
          <w:rFonts w:ascii="Arial" w:eastAsia="Arial" w:hAnsi="Arial" w:cs="Arial"/>
          <w:i/>
          <w:iCs/>
          <w:sz w:val="20"/>
          <w:szCs w:val="20"/>
        </w:rPr>
        <w:t>et al</w:t>
      </w:r>
      <w:r w:rsidR="00065414"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WM1NjIyNjItMjY3OC00ZTRjLWFiZTMtNTc2ZjZiMTI1MTZh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
          <w:id w:val="-2107574672"/>
          <w:placeholder>
            <w:docPart w:val="DefaultPlaceholder_-1854013440"/>
          </w:placeholder>
        </w:sdtPr>
        <w:sdtContent>
          <w:r w:rsidR="006E5BF2" w:rsidRPr="006E5BF2">
            <w:rPr>
              <w:rFonts w:ascii="Arial" w:eastAsia="Arial" w:hAnsi="Arial" w:cs="Arial"/>
              <w:sz w:val="20"/>
              <w:szCs w:val="20"/>
            </w:rPr>
            <w:t>(15)</w:t>
          </w:r>
        </w:sdtContent>
      </w:sdt>
      <w:r w:rsidR="00914BC2" w:rsidRPr="00ED540A">
        <w:rPr>
          <w:rFonts w:ascii="Arial" w:eastAsia="Arial" w:hAnsi="Arial" w:cs="Arial"/>
          <w:sz w:val="20"/>
          <w:szCs w:val="20"/>
        </w:rPr>
        <w:t>)</w:t>
      </w:r>
      <w:r w:rsidR="00CB1B98" w:rsidRPr="00ED540A">
        <w:rPr>
          <w:rFonts w:ascii="Arial" w:eastAsia="Arial" w:hAnsi="Arial" w:cs="Arial"/>
          <w:sz w:val="20"/>
          <w:szCs w:val="20"/>
        </w:rPr>
        <w:t xml:space="preserve">, and </w:t>
      </w:r>
      <w:r w:rsidR="00CB1B98" w:rsidRPr="00ED540A">
        <w:rPr>
          <w:rFonts w:ascii="Arial" w:eastAsia="Arial" w:hAnsi="Arial" w:cs="Arial"/>
          <w:sz w:val="20"/>
          <w:szCs w:val="20"/>
          <w:lang w:val="ar-SA"/>
        </w:rPr>
        <w:t>“</w:t>
      </w:r>
      <w:r w:rsidR="00CB1B98" w:rsidRPr="00ED540A">
        <w:rPr>
          <w:rFonts w:ascii="Arial" w:eastAsia="Arial" w:hAnsi="Arial" w:cs="Arial"/>
          <w:sz w:val="20"/>
          <w:szCs w:val="20"/>
        </w:rPr>
        <w:t>long” AbGRI3 variants as those which contain additional sections.</w:t>
      </w:r>
    </w:p>
    <w:p w14:paraId="23C239FC" w14:textId="77777777" w:rsidR="002F7624" w:rsidRPr="00ED540A" w:rsidRDefault="002F7624" w:rsidP="6199ED2D">
      <w:pPr>
        <w:pStyle w:val="BodyA"/>
        <w:spacing w:line="240" w:lineRule="auto"/>
        <w:jc w:val="both"/>
        <w:rPr>
          <w:rFonts w:ascii="Arial" w:eastAsia="Arial" w:hAnsi="Arial" w:cs="Arial"/>
          <w:sz w:val="20"/>
          <w:szCs w:val="20"/>
        </w:rPr>
      </w:pPr>
    </w:p>
    <w:p w14:paraId="23C239FF" w14:textId="65274A4E" w:rsidR="002F7624" w:rsidRPr="00ED540A"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Within the core genome, </w:t>
      </w:r>
      <w:r w:rsidRPr="00ED540A">
        <w:rPr>
          <w:rFonts w:ascii="Arial" w:eastAsia="Arial" w:hAnsi="Arial" w:cs="Arial"/>
          <w:i/>
          <w:iCs/>
          <w:sz w:val="20"/>
          <w:szCs w:val="20"/>
        </w:rPr>
        <w:t>A. baumannii</w:t>
      </w:r>
      <w:r w:rsidRPr="00ED540A">
        <w:rPr>
          <w:rFonts w:ascii="Arial" w:eastAsia="Arial" w:hAnsi="Arial" w:cs="Arial"/>
          <w:sz w:val="20"/>
          <w:szCs w:val="20"/>
        </w:rPr>
        <w:t xml:space="preserve"> displays low genetic variance due to high levels of recombination and recent, rapid clonal expansion </w:t>
      </w:r>
      <w:sdt>
        <w:sdtPr>
          <w:rPr>
            <w:rFonts w:ascii="Arial" w:eastAsia="Arial" w:hAnsi="Arial" w:cs="Arial"/>
            <w:sz w:val="20"/>
            <w:szCs w:val="20"/>
          </w:rPr>
          <w:tag w:val="MENDELEY_CITATION_v3_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"/>
          <w:id w:val="1489279891"/>
          <w:placeholder>
            <w:docPart w:val="DefaultPlaceholder_-1854013440"/>
          </w:placeholder>
        </w:sdtPr>
        <w:sdtContent>
          <w:r w:rsidR="006E5BF2" w:rsidRPr="006E5BF2">
            <w:rPr>
              <w:rFonts w:ascii="Arial" w:eastAsia="Arial" w:hAnsi="Arial" w:cs="Arial"/>
              <w:sz w:val="20"/>
              <w:szCs w:val="20"/>
            </w:rPr>
            <w:t>(16)</w:t>
          </w:r>
        </w:sdtContent>
      </w:sdt>
      <w:r w:rsidRPr="00ED540A">
        <w:rPr>
          <w:rFonts w:ascii="Arial" w:eastAsia="Arial" w:hAnsi="Arial" w:cs="Arial"/>
          <w:sz w:val="20"/>
          <w:szCs w:val="20"/>
        </w:rPr>
        <w:t xml:space="preserve">. </w:t>
      </w:r>
      <w:r w:rsidR="00E953BD">
        <w:rPr>
          <w:rFonts w:ascii="Arial" w:eastAsia="Arial" w:hAnsi="Arial" w:cs="Arial"/>
          <w:sz w:val="20"/>
          <w:szCs w:val="20"/>
        </w:rPr>
        <w:t>As core</w:t>
      </w:r>
      <w:r w:rsidR="00600444">
        <w:rPr>
          <w:rFonts w:ascii="Arial" w:eastAsia="Arial" w:hAnsi="Arial" w:cs="Arial"/>
          <w:sz w:val="20"/>
          <w:szCs w:val="20"/>
        </w:rPr>
        <w:t>-</w:t>
      </w:r>
      <w:r w:rsidR="00E953BD">
        <w:rPr>
          <w:rFonts w:ascii="Arial" w:eastAsia="Arial" w:hAnsi="Arial" w:cs="Arial"/>
          <w:sz w:val="20"/>
          <w:szCs w:val="20"/>
        </w:rPr>
        <w:t>genome alignments</w:t>
      </w:r>
      <w:r w:rsidR="008C2B0D">
        <w:rPr>
          <w:rFonts w:ascii="Arial" w:eastAsia="Arial" w:hAnsi="Arial" w:cs="Arial"/>
          <w:sz w:val="20"/>
          <w:szCs w:val="20"/>
        </w:rPr>
        <w:t xml:space="preserve"> with</w:t>
      </w:r>
      <w:r w:rsidR="00E85BAD">
        <w:rPr>
          <w:rFonts w:ascii="Arial" w:eastAsia="Arial" w:hAnsi="Arial" w:cs="Arial"/>
          <w:sz w:val="20"/>
          <w:szCs w:val="20"/>
        </w:rPr>
        <w:t xml:space="preserve"> recombination not removed</w:t>
      </w:r>
      <w:r w:rsidR="00E953BD">
        <w:rPr>
          <w:rFonts w:ascii="Arial" w:eastAsia="Arial" w:hAnsi="Arial" w:cs="Arial"/>
          <w:sz w:val="20"/>
          <w:szCs w:val="20"/>
        </w:rPr>
        <w:t xml:space="preserve"> are commonly used for constructing </w:t>
      </w:r>
      <w:r w:rsidR="00E953BD" w:rsidRPr="00984D93">
        <w:rPr>
          <w:rFonts w:ascii="Arial" w:eastAsia="Arial" w:hAnsi="Arial" w:cs="Arial"/>
          <w:i/>
          <w:iCs/>
          <w:sz w:val="20"/>
          <w:szCs w:val="20"/>
        </w:rPr>
        <w:t>A. baumannii</w:t>
      </w:r>
      <w:r w:rsidR="00E953BD">
        <w:rPr>
          <w:rFonts w:ascii="Arial" w:eastAsia="Arial" w:hAnsi="Arial" w:cs="Arial"/>
          <w:sz w:val="20"/>
          <w:szCs w:val="20"/>
        </w:rPr>
        <w:t xml:space="preserve"> phylogenies, subgroups within </w:t>
      </w:r>
      <w:r w:rsidR="005E71BD">
        <w:rPr>
          <w:rFonts w:ascii="Arial" w:eastAsia="Arial" w:hAnsi="Arial" w:cs="Arial"/>
          <w:sz w:val="20"/>
          <w:szCs w:val="20"/>
        </w:rPr>
        <w:t>ICs including IC2</w:t>
      </w:r>
      <w:r w:rsidR="00E953BD">
        <w:rPr>
          <w:rFonts w:ascii="Arial" w:eastAsia="Arial" w:hAnsi="Arial" w:cs="Arial"/>
          <w:sz w:val="20"/>
          <w:szCs w:val="20"/>
        </w:rPr>
        <w:t xml:space="preserve"> are not </w:t>
      </w:r>
      <w:r w:rsidR="005E71BD">
        <w:rPr>
          <w:rFonts w:ascii="Arial" w:eastAsia="Arial" w:hAnsi="Arial" w:cs="Arial"/>
          <w:sz w:val="20"/>
          <w:szCs w:val="20"/>
        </w:rPr>
        <w:t>routinely identified.</w:t>
      </w:r>
      <w:r w:rsidR="00E953BD">
        <w:rPr>
          <w:rFonts w:ascii="Arial" w:eastAsia="Arial" w:hAnsi="Arial" w:cs="Arial"/>
          <w:sz w:val="20"/>
          <w:szCs w:val="20"/>
        </w:rPr>
        <w:t xml:space="preserve"> </w:t>
      </w:r>
      <w:r w:rsidRPr="00ED540A">
        <w:rPr>
          <w:rFonts w:ascii="Arial" w:eastAsia="Arial" w:hAnsi="Arial" w:cs="Arial"/>
          <w:sz w:val="20"/>
          <w:szCs w:val="20"/>
        </w:rPr>
        <w:t xml:space="preserve">Nonetheless, </w:t>
      </w:r>
      <w:r w:rsidR="00DE3291" w:rsidRPr="00ED540A">
        <w:rPr>
          <w:rFonts w:ascii="Arial" w:eastAsia="Arial" w:hAnsi="Arial" w:cs="Arial"/>
          <w:sz w:val="20"/>
          <w:szCs w:val="20"/>
        </w:rPr>
        <w:t xml:space="preserve">an approach using </w:t>
      </w:r>
      <w:r w:rsidR="00B67E82">
        <w:rPr>
          <w:rFonts w:ascii="Arial" w:eastAsia="Arial" w:hAnsi="Arial" w:cs="Arial"/>
          <w:sz w:val="20"/>
          <w:szCs w:val="20"/>
        </w:rPr>
        <w:t>whole</w:t>
      </w:r>
      <w:r w:rsidR="00600444">
        <w:rPr>
          <w:rFonts w:ascii="Arial" w:eastAsia="Arial" w:hAnsi="Arial" w:cs="Arial"/>
          <w:sz w:val="20"/>
          <w:szCs w:val="20"/>
        </w:rPr>
        <w:t>-</w:t>
      </w:r>
      <w:r w:rsidR="00B67E82">
        <w:rPr>
          <w:rFonts w:ascii="Arial" w:eastAsia="Arial" w:hAnsi="Arial" w:cs="Arial"/>
          <w:sz w:val="20"/>
          <w:szCs w:val="20"/>
        </w:rPr>
        <w:t xml:space="preserve">genome </w:t>
      </w:r>
      <w:r w:rsidRPr="00ED540A">
        <w:rPr>
          <w:rFonts w:ascii="Arial" w:eastAsia="Arial" w:hAnsi="Arial" w:cs="Arial"/>
          <w:sz w:val="20"/>
          <w:szCs w:val="20"/>
        </w:rPr>
        <w:t>recombination-free alignments</w:t>
      </w:r>
      <w:r w:rsidR="000A5B48">
        <w:rPr>
          <w:rFonts w:ascii="Arial" w:eastAsia="Arial" w:hAnsi="Arial" w:cs="Arial"/>
          <w:sz w:val="20"/>
          <w:szCs w:val="20"/>
        </w:rPr>
        <w:t>, which include much greater gen</w:t>
      </w:r>
      <w:r w:rsidR="008634B4">
        <w:rPr>
          <w:rFonts w:ascii="Arial" w:eastAsia="Arial" w:hAnsi="Arial" w:cs="Arial"/>
          <w:sz w:val="20"/>
          <w:szCs w:val="20"/>
        </w:rPr>
        <w:t>etic variance,</w:t>
      </w:r>
      <w:r w:rsidRPr="00ED540A">
        <w:rPr>
          <w:rFonts w:ascii="Arial" w:eastAsia="Arial" w:hAnsi="Arial" w:cs="Arial"/>
          <w:sz w:val="20"/>
          <w:szCs w:val="20"/>
        </w:rPr>
        <w:t xml:space="preserve"> has previously been applied to IC1</w:t>
      </w:r>
      <w:r w:rsidR="00E477C9" w:rsidRPr="00ED540A">
        <w:rPr>
          <w:rFonts w:ascii="Arial" w:eastAsia="Arial" w:hAnsi="Arial" w:cs="Arial"/>
          <w:sz w:val="20"/>
          <w:szCs w:val="20"/>
        </w:rPr>
        <w:t xml:space="preserve"> </w:t>
      </w:r>
      <w:r w:rsidRPr="00ED540A">
        <w:rPr>
          <w:rFonts w:ascii="Arial" w:eastAsia="Arial" w:hAnsi="Arial" w:cs="Arial"/>
          <w:sz w:val="20"/>
          <w:szCs w:val="20"/>
        </w:rPr>
        <w:t xml:space="preserve">to track its emergence and the genomic factors behind its success </w:t>
      </w:r>
      <w:sdt>
        <w:sdtPr>
          <w:rPr>
            <w:rFonts w:ascii="Arial" w:eastAsia="Arial" w:hAnsi="Arial" w:cs="Arial"/>
            <w:sz w:val="20"/>
            <w:szCs w:val="20"/>
          </w:rPr>
          <w:tag w:val="MENDELEY_CITATION_v3_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"/>
          <w:id w:val="-1188132842"/>
          <w:placeholder>
            <w:docPart w:val="DefaultPlaceholder_-1854013440"/>
          </w:placeholder>
        </w:sdtPr>
        <w:sdtContent>
          <w:r w:rsidR="006E5BF2" w:rsidRPr="006E5BF2">
            <w:rPr>
              <w:rFonts w:ascii="Arial" w:eastAsia="Arial" w:hAnsi="Arial" w:cs="Arial"/>
              <w:sz w:val="20"/>
              <w:szCs w:val="20"/>
            </w:rPr>
            <w:t>(17)</w:t>
          </w:r>
        </w:sdtContent>
      </w:sdt>
      <w:r w:rsidRPr="00ED540A">
        <w:rPr>
          <w:rFonts w:ascii="Arial" w:eastAsia="Arial" w:hAnsi="Arial" w:cs="Arial"/>
          <w:sz w:val="20"/>
          <w:szCs w:val="20"/>
        </w:rPr>
        <w:t xml:space="preserve">. </w:t>
      </w:r>
      <w:r w:rsidRPr="00ED540A">
        <w:rPr>
          <w:rFonts w:ascii="Arial" w:eastAsia="Arial" w:hAnsi="Arial" w:cs="Arial"/>
          <w:sz w:val="20"/>
          <w:szCs w:val="20"/>
          <w:lang w:val="en-GB"/>
        </w:rPr>
        <w:t xml:space="preserve">A recent paper by </w:t>
      </w:r>
      <w:r w:rsidR="003C11E9" w:rsidRPr="00ED540A">
        <w:rPr>
          <w:rFonts w:ascii="Arial" w:eastAsia="Arial" w:hAnsi="Arial" w:cs="Arial"/>
          <w:sz w:val="20"/>
          <w:szCs w:val="20"/>
          <w:lang w:val="en-GB"/>
        </w:rPr>
        <w:t xml:space="preserve">Li </w:t>
      </w:r>
      <w:r w:rsidR="003C11E9" w:rsidRPr="00ED540A">
        <w:rPr>
          <w:rFonts w:ascii="Arial" w:eastAsia="Arial" w:hAnsi="Arial" w:cs="Arial"/>
          <w:i/>
          <w:iCs/>
          <w:sz w:val="20"/>
          <w:szCs w:val="20"/>
          <w:lang w:val="en-GB"/>
        </w:rPr>
        <w:t>et al</w:t>
      </w:r>
      <w:r w:rsidR="003C11E9" w:rsidRPr="00ED540A">
        <w:rPr>
          <w:rFonts w:ascii="Arial" w:eastAsia="Arial" w:hAnsi="Arial" w:cs="Arial"/>
          <w:sz w:val="20"/>
          <w:szCs w:val="20"/>
          <w:lang w:val="en-GB"/>
        </w:rPr>
        <w:t>.</w:t>
      </w:r>
      <w:r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jZjMTA1ZTYtZjRmOC00N2IyLWJmMDEtMmJhOGZjZDM2ODVi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
          <w:id w:val="1438022442"/>
          <w:placeholder>
            <w:docPart w:val="DefaultPlaceholder_-1854013440"/>
          </w:placeholder>
        </w:sdtPr>
        <w:sdtContent>
          <w:r w:rsidR="006E5BF2" w:rsidRPr="006E5BF2">
            <w:rPr>
              <w:rFonts w:ascii="Arial" w:eastAsia="Arial" w:hAnsi="Arial" w:cs="Arial"/>
              <w:sz w:val="20"/>
              <w:szCs w:val="20"/>
            </w:rPr>
            <w:t>(18)</w:t>
          </w:r>
        </w:sdtContent>
      </w:sdt>
      <w:r w:rsidR="003D34BA" w:rsidRPr="00ED540A">
        <w:rPr>
          <w:rFonts w:ascii="Arial" w:eastAsia="Arial" w:hAnsi="Arial" w:cs="Arial"/>
          <w:sz w:val="20"/>
          <w:szCs w:val="20"/>
        </w:rPr>
        <w:t xml:space="preserve"> </w:t>
      </w:r>
      <w:r w:rsidRPr="00ED540A">
        <w:rPr>
          <w:rFonts w:ascii="Arial" w:eastAsia="Arial" w:hAnsi="Arial" w:cs="Arial"/>
          <w:sz w:val="20"/>
          <w:szCs w:val="20"/>
        </w:rPr>
        <w:t xml:space="preserve">similarly found subgroups within IC2. However, </w:t>
      </w:r>
      <w:r w:rsidR="002E2FF1" w:rsidRPr="00ED540A">
        <w:rPr>
          <w:rFonts w:ascii="Arial" w:eastAsia="Arial" w:hAnsi="Arial" w:cs="Arial"/>
          <w:sz w:val="20"/>
          <w:szCs w:val="20"/>
        </w:rPr>
        <w:t>they</w:t>
      </w:r>
      <w:r w:rsidRPr="00ED540A">
        <w:rPr>
          <w:rFonts w:ascii="Arial" w:eastAsia="Arial" w:hAnsi="Arial" w:cs="Arial"/>
          <w:sz w:val="20"/>
          <w:szCs w:val="20"/>
        </w:rPr>
        <w:t xml:space="preserve"> did not fully </w:t>
      </w:r>
      <w:proofErr w:type="spellStart"/>
      <w:r w:rsidRPr="00ED540A">
        <w:rPr>
          <w:rFonts w:ascii="Arial" w:eastAsia="Arial" w:hAnsi="Arial" w:cs="Arial"/>
          <w:sz w:val="20"/>
          <w:szCs w:val="20"/>
        </w:rPr>
        <w:t>characterise</w:t>
      </w:r>
      <w:proofErr w:type="spellEnd"/>
      <w:r w:rsidRPr="00ED540A">
        <w:rPr>
          <w:rFonts w:ascii="Arial" w:eastAsia="Arial" w:hAnsi="Arial" w:cs="Arial"/>
          <w:sz w:val="20"/>
          <w:szCs w:val="20"/>
        </w:rPr>
        <w:t xml:space="preserve"> the genome content of each </w:t>
      </w:r>
      <w:r w:rsidR="00A622CE" w:rsidRPr="00ED540A">
        <w:rPr>
          <w:rFonts w:ascii="Arial" w:eastAsia="Arial" w:hAnsi="Arial" w:cs="Arial"/>
          <w:sz w:val="20"/>
          <w:szCs w:val="20"/>
        </w:rPr>
        <w:t>group</w:t>
      </w:r>
      <w:r w:rsidR="00AF11F1" w:rsidRPr="00ED540A">
        <w:rPr>
          <w:rFonts w:ascii="Arial" w:eastAsia="Arial" w:hAnsi="Arial" w:cs="Arial"/>
          <w:sz w:val="20"/>
          <w:szCs w:val="20"/>
        </w:rPr>
        <w:t xml:space="preserve"> with respect to AMR</w:t>
      </w:r>
      <w:r w:rsidRPr="00ED540A">
        <w:rPr>
          <w:rFonts w:ascii="Arial" w:eastAsia="Arial" w:hAnsi="Arial" w:cs="Arial"/>
          <w:sz w:val="20"/>
          <w:szCs w:val="20"/>
        </w:rPr>
        <w:t>,</w:t>
      </w:r>
      <w:r w:rsidR="00B53130" w:rsidRPr="00ED540A">
        <w:rPr>
          <w:rFonts w:ascii="Arial" w:eastAsia="Arial" w:hAnsi="Arial" w:cs="Arial"/>
          <w:sz w:val="20"/>
          <w:szCs w:val="20"/>
        </w:rPr>
        <w:t xml:space="preserve"> even though isolates separated by little evolutionary distance in the core genome can have considerable variation in the</w:t>
      </w:r>
      <w:r w:rsidR="007F1497" w:rsidRPr="00ED540A">
        <w:rPr>
          <w:rFonts w:ascii="Arial" w:eastAsia="Arial" w:hAnsi="Arial" w:cs="Arial"/>
          <w:sz w:val="20"/>
          <w:szCs w:val="20"/>
        </w:rPr>
        <w:t>ir</w:t>
      </w:r>
      <w:r w:rsidR="00B53130" w:rsidRPr="00ED540A">
        <w:rPr>
          <w:rFonts w:ascii="Arial" w:eastAsia="Arial" w:hAnsi="Arial" w:cs="Arial"/>
          <w:sz w:val="20"/>
          <w:szCs w:val="20"/>
        </w:rPr>
        <w:t xml:space="preserve"> accessory genome</w:t>
      </w:r>
      <w:r w:rsidR="00D60C98">
        <w:rPr>
          <w:rFonts w:ascii="Arial" w:eastAsia="Arial" w:hAnsi="Arial" w:cs="Arial"/>
          <w:sz w:val="20"/>
          <w:szCs w:val="20"/>
        </w:rPr>
        <w:t>,</w:t>
      </w:r>
      <w:r w:rsidR="56D31FC2" w:rsidRPr="00ED540A">
        <w:rPr>
          <w:rFonts w:ascii="Arial" w:eastAsia="Arial" w:hAnsi="Arial" w:cs="Arial"/>
          <w:sz w:val="20"/>
          <w:szCs w:val="20"/>
        </w:rPr>
        <w:t xml:space="preserve"> which includes ARGs</w:t>
      </w:r>
      <w:r w:rsidR="007F0987">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"/>
          <w:id w:val="1978791748"/>
          <w:placeholder>
            <w:docPart w:val="DefaultPlaceholder_-1854013440"/>
          </w:placeholder>
        </w:sdtPr>
        <w:sdtContent>
          <w:r w:rsidR="006E5BF2" w:rsidRPr="006E5BF2">
            <w:rPr>
              <w:rFonts w:ascii="Arial" w:eastAsia="Arial" w:hAnsi="Arial" w:cs="Arial"/>
              <w:sz w:val="20"/>
              <w:szCs w:val="20"/>
            </w:rPr>
            <w:t>(19)</w:t>
          </w:r>
        </w:sdtContent>
      </w:sdt>
      <w:r w:rsidRPr="00ED540A">
        <w:rPr>
          <w:rFonts w:ascii="Arial" w:eastAsia="Arial" w:hAnsi="Arial" w:cs="Arial"/>
          <w:sz w:val="20"/>
          <w:szCs w:val="20"/>
        </w:rPr>
        <w:t xml:space="preserve">. Therefore, it is unclear which ARGs may be associated with each </w:t>
      </w:r>
      <w:r w:rsidR="00D55894" w:rsidRPr="00ED540A">
        <w:rPr>
          <w:rFonts w:ascii="Arial" w:eastAsia="Arial" w:hAnsi="Arial" w:cs="Arial"/>
          <w:sz w:val="20"/>
          <w:szCs w:val="20"/>
        </w:rPr>
        <w:t>group</w:t>
      </w:r>
      <w:r w:rsidRPr="00ED540A">
        <w:rPr>
          <w:rFonts w:ascii="Arial" w:eastAsia="Arial" w:hAnsi="Arial" w:cs="Arial"/>
          <w:sz w:val="20"/>
          <w:szCs w:val="20"/>
        </w:rPr>
        <w:t xml:space="preserve">, and what potential variation between </w:t>
      </w:r>
      <w:r w:rsidR="1964F2EE" w:rsidRPr="00ED540A">
        <w:rPr>
          <w:rFonts w:ascii="Arial" w:eastAsia="Arial" w:hAnsi="Arial" w:cs="Arial"/>
          <w:sz w:val="20"/>
          <w:szCs w:val="20"/>
        </w:rPr>
        <w:t>insertion sequence (IS)</w:t>
      </w:r>
      <w:r w:rsidRPr="00ED540A">
        <w:rPr>
          <w:rFonts w:ascii="Arial" w:eastAsia="Arial" w:hAnsi="Arial" w:cs="Arial"/>
          <w:sz w:val="20"/>
          <w:szCs w:val="20"/>
        </w:rPr>
        <w:t xml:space="preserve">/RI content exists between </w:t>
      </w:r>
      <w:r w:rsidR="00D55894" w:rsidRPr="00ED540A">
        <w:rPr>
          <w:rFonts w:ascii="Arial" w:eastAsia="Arial" w:hAnsi="Arial" w:cs="Arial"/>
          <w:sz w:val="20"/>
          <w:szCs w:val="20"/>
        </w:rPr>
        <w:t>group</w:t>
      </w:r>
      <w:r w:rsidRPr="00ED540A">
        <w:rPr>
          <w:rFonts w:ascii="Arial" w:eastAsia="Arial" w:hAnsi="Arial" w:cs="Arial"/>
          <w:sz w:val="20"/>
          <w:szCs w:val="20"/>
        </w:rPr>
        <w:t xml:space="preserve">s. </w:t>
      </w:r>
    </w:p>
    <w:p w14:paraId="23C23A00" w14:textId="77777777" w:rsidR="002F7624" w:rsidRPr="00ED540A" w:rsidRDefault="002F7624" w:rsidP="6199ED2D">
      <w:pPr>
        <w:pStyle w:val="BodyA"/>
        <w:spacing w:line="240" w:lineRule="auto"/>
        <w:jc w:val="both"/>
        <w:rPr>
          <w:rFonts w:ascii="Arial" w:eastAsia="Arial" w:hAnsi="Arial" w:cs="Arial"/>
          <w:sz w:val="20"/>
          <w:szCs w:val="20"/>
        </w:rPr>
      </w:pPr>
    </w:p>
    <w:p w14:paraId="23C23A01" w14:textId="2E440DD5" w:rsidR="002F7624" w:rsidRDefault="00CB1B98" w:rsidP="6199ED2D">
      <w:pPr>
        <w:pStyle w:val="BodyA"/>
        <w:spacing w:line="240" w:lineRule="auto"/>
        <w:jc w:val="both"/>
        <w:rPr>
          <w:rFonts w:ascii="Arial" w:eastAsia="Arial" w:hAnsi="Arial" w:cs="Arial"/>
          <w:sz w:val="20"/>
          <w:szCs w:val="20"/>
          <w:lang w:val="nl-NL"/>
        </w:rPr>
      </w:pPr>
      <w:r w:rsidRPr="00ED540A">
        <w:rPr>
          <w:rFonts w:ascii="Arial" w:eastAsia="Arial" w:hAnsi="Arial" w:cs="Arial"/>
          <w:sz w:val="20"/>
          <w:szCs w:val="20"/>
        </w:rPr>
        <w:t xml:space="preserve">To gain a better understanding of the emergence </w:t>
      </w:r>
      <w:r w:rsidR="00AA7927" w:rsidRPr="00ED540A">
        <w:rPr>
          <w:rFonts w:ascii="Arial" w:eastAsia="Arial" w:hAnsi="Arial" w:cs="Arial"/>
          <w:sz w:val="20"/>
          <w:szCs w:val="20"/>
        </w:rPr>
        <w:t xml:space="preserve">and structure </w:t>
      </w:r>
      <w:r w:rsidRPr="00ED540A">
        <w:rPr>
          <w:rFonts w:ascii="Arial" w:eastAsia="Arial" w:hAnsi="Arial" w:cs="Arial"/>
          <w:sz w:val="20"/>
          <w:szCs w:val="20"/>
        </w:rPr>
        <w:t xml:space="preserve">of IC2 over time, we sequenced a set of historical </w:t>
      </w:r>
      <w:proofErr w:type="gramStart"/>
      <w:r w:rsidRPr="00ED540A">
        <w:rPr>
          <w:rFonts w:ascii="Arial" w:eastAsia="Arial" w:hAnsi="Arial" w:cs="Arial"/>
          <w:i/>
          <w:iCs/>
          <w:sz w:val="20"/>
          <w:szCs w:val="20"/>
        </w:rPr>
        <w:t>A.</w:t>
      </w:r>
      <w:proofErr w:type="gramEnd"/>
      <w:r w:rsidRPr="00ED540A">
        <w:rPr>
          <w:rFonts w:ascii="Arial" w:eastAsia="Arial" w:hAnsi="Arial" w:cs="Arial"/>
          <w:i/>
          <w:iCs/>
          <w:sz w:val="20"/>
          <w:szCs w:val="20"/>
        </w:rPr>
        <w:t xml:space="preserve"> baumannii</w:t>
      </w:r>
      <w:r w:rsidRPr="00ED540A">
        <w:rPr>
          <w:rFonts w:ascii="Arial" w:eastAsia="Arial" w:hAnsi="Arial" w:cs="Arial"/>
          <w:sz w:val="20"/>
          <w:szCs w:val="20"/>
        </w:rPr>
        <w:t xml:space="preserve"> genomes. These were combined with publicly available sequences to produce a comprehensive dataset of </w:t>
      </w:r>
      <w:r w:rsidRPr="00ED540A">
        <w:rPr>
          <w:rFonts w:ascii="Arial" w:eastAsia="Arial" w:hAnsi="Arial" w:cs="Arial"/>
          <w:i/>
          <w:iCs/>
          <w:sz w:val="20"/>
          <w:szCs w:val="20"/>
        </w:rPr>
        <w:t>A. baumannii</w:t>
      </w:r>
      <w:r w:rsidRPr="00ED540A">
        <w:rPr>
          <w:rFonts w:ascii="Arial" w:eastAsia="Arial" w:hAnsi="Arial" w:cs="Arial"/>
          <w:sz w:val="20"/>
          <w:szCs w:val="20"/>
        </w:rPr>
        <w:t xml:space="preserve"> </w:t>
      </w:r>
      <w:r w:rsidR="00C46EE6" w:rsidRPr="00ED540A">
        <w:rPr>
          <w:rFonts w:ascii="Arial" w:eastAsia="Arial" w:hAnsi="Arial" w:cs="Arial"/>
          <w:sz w:val="20"/>
          <w:szCs w:val="20"/>
        </w:rPr>
        <w:t>chromosomes</w:t>
      </w:r>
      <w:r w:rsidR="00F3679A">
        <w:rPr>
          <w:rFonts w:ascii="Arial" w:eastAsia="Arial" w:hAnsi="Arial" w:cs="Arial"/>
          <w:sz w:val="20"/>
          <w:szCs w:val="20"/>
        </w:rPr>
        <w:t xml:space="preserve"> </w:t>
      </w:r>
      <w:r w:rsidR="000E64E6" w:rsidRPr="00ED540A">
        <w:rPr>
          <w:rFonts w:ascii="Arial" w:eastAsia="Arial" w:hAnsi="Arial" w:cs="Arial"/>
          <w:sz w:val="20"/>
          <w:szCs w:val="20"/>
        </w:rPr>
        <w:t>collected across six continents</w:t>
      </w:r>
      <w:r w:rsidR="0037262E" w:rsidRPr="00ED540A">
        <w:rPr>
          <w:rFonts w:ascii="Arial" w:eastAsia="Arial" w:hAnsi="Arial" w:cs="Arial"/>
          <w:sz w:val="20"/>
          <w:szCs w:val="20"/>
        </w:rPr>
        <w:t xml:space="preserve"> and five decades</w:t>
      </w:r>
      <w:r w:rsidRPr="00ED540A">
        <w:rPr>
          <w:rFonts w:ascii="Arial" w:eastAsia="Arial" w:hAnsi="Arial" w:cs="Arial"/>
          <w:sz w:val="20"/>
          <w:szCs w:val="20"/>
        </w:rPr>
        <w:t xml:space="preserve">. By </w:t>
      </w:r>
      <w:r w:rsidR="00557B44" w:rsidRPr="00ED540A">
        <w:rPr>
          <w:rFonts w:ascii="Arial" w:eastAsia="Arial" w:hAnsi="Arial" w:cs="Arial"/>
          <w:sz w:val="20"/>
          <w:szCs w:val="20"/>
        </w:rPr>
        <w:t xml:space="preserve">integrating </w:t>
      </w:r>
      <w:r w:rsidRPr="00ED540A">
        <w:rPr>
          <w:rFonts w:ascii="Arial" w:eastAsia="Arial" w:hAnsi="Arial" w:cs="Arial"/>
          <w:sz w:val="20"/>
          <w:szCs w:val="20"/>
        </w:rPr>
        <w:t>ARG presence/absence with a recombination-free phylogeny</w:t>
      </w:r>
      <w:r w:rsidR="00033498">
        <w:rPr>
          <w:rFonts w:ascii="Arial" w:eastAsia="Arial" w:hAnsi="Arial" w:cs="Arial"/>
          <w:sz w:val="20"/>
          <w:szCs w:val="20"/>
        </w:rPr>
        <w:t xml:space="preserve"> constructed from a whole</w:t>
      </w:r>
      <w:r w:rsidR="00600444">
        <w:rPr>
          <w:rFonts w:ascii="Arial" w:eastAsia="Arial" w:hAnsi="Arial" w:cs="Arial"/>
          <w:sz w:val="20"/>
          <w:szCs w:val="20"/>
        </w:rPr>
        <w:t>-</w:t>
      </w:r>
      <w:r w:rsidR="00033498">
        <w:rPr>
          <w:rFonts w:ascii="Arial" w:eastAsia="Arial" w:hAnsi="Arial" w:cs="Arial"/>
          <w:sz w:val="20"/>
          <w:szCs w:val="20"/>
        </w:rPr>
        <w:t>genome alignment</w:t>
      </w:r>
      <w:r w:rsidRPr="00ED540A">
        <w:rPr>
          <w:rFonts w:ascii="Arial" w:eastAsia="Arial" w:hAnsi="Arial" w:cs="Arial"/>
          <w:sz w:val="20"/>
          <w:szCs w:val="20"/>
        </w:rPr>
        <w:t xml:space="preserve">, we show that IC2 can be split into at least four distinct </w:t>
      </w:r>
      <w:r w:rsidR="00D55894" w:rsidRPr="00ED540A">
        <w:rPr>
          <w:rFonts w:ascii="Arial" w:eastAsia="Arial" w:hAnsi="Arial" w:cs="Arial"/>
          <w:sz w:val="20"/>
          <w:szCs w:val="20"/>
        </w:rPr>
        <w:t>group</w:t>
      </w:r>
      <w:r w:rsidRPr="00ED540A">
        <w:rPr>
          <w:rFonts w:ascii="Arial" w:eastAsia="Arial" w:hAnsi="Arial" w:cs="Arial"/>
          <w:sz w:val="20"/>
          <w:szCs w:val="20"/>
        </w:rPr>
        <w:t xml:space="preserve">s. Three of these </w:t>
      </w:r>
      <w:r w:rsidR="00D55894" w:rsidRPr="00ED540A">
        <w:rPr>
          <w:rFonts w:ascii="Arial" w:eastAsia="Arial" w:hAnsi="Arial" w:cs="Arial"/>
          <w:sz w:val="20"/>
          <w:szCs w:val="20"/>
        </w:rPr>
        <w:t>group</w:t>
      </w:r>
      <w:r w:rsidRPr="00ED540A">
        <w:rPr>
          <w:rFonts w:ascii="Arial" w:eastAsia="Arial" w:hAnsi="Arial" w:cs="Arial"/>
          <w:sz w:val="20"/>
          <w:szCs w:val="20"/>
        </w:rPr>
        <w:t xml:space="preserve">s reflect </w:t>
      </w:r>
      <w:proofErr w:type="gramStart"/>
      <w:r w:rsidRPr="00ED540A">
        <w:rPr>
          <w:rFonts w:ascii="Arial" w:eastAsia="Arial" w:hAnsi="Arial" w:cs="Arial"/>
          <w:sz w:val="20"/>
          <w:szCs w:val="20"/>
        </w:rPr>
        <w:t>a stepwise</w:t>
      </w:r>
      <w:proofErr w:type="gramEnd"/>
      <w:r w:rsidRPr="00ED540A">
        <w:rPr>
          <w:rFonts w:ascii="Arial" w:eastAsia="Arial" w:hAnsi="Arial" w:cs="Arial"/>
          <w:sz w:val="20"/>
          <w:szCs w:val="20"/>
        </w:rPr>
        <w:t xml:space="preserve"> acquisition and loss of certain ARGs over time, associated with changes in the RI AbGRI3. The fourth </w:t>
      </w:r>
      <w:r w:rsidR="00D55894" w:rsidRPr="00ED540A">
        <w:rPr>
          <w:rFonts w:ascii="Arial" w:eastAsia="Arial" w:hAnsi="Arial" w:cs="Arial"/>
          <w:sz w:val="20"/>
          <w:szCs w:val="20"/>
        </w:rPr>
        <w:t>group</w:t>
      </w:r>
      <w:r w:rsidRPr="00ED540A">
        <w:rPr>
          <w:rFonts w:ascii="Arial" w:eastAsia="Arial" w:hAnsi="Arial" w:cs="Arial"/>
          <w:sz w:val="20"/>
          <w:szCs w:val="20"/>
        </w:rPr>
        <w:t xml:space="preserve"> is </w:t>
      </w:r>
      <w:r w:rsidR="009A7A34" w:rsidRPr="00ED540A">
        <w:rPr>
          <w:rFonts w:ascii="Arial" w:eastAsia="Arial" w:hAnsi="Arial" w:cs="Arial"/>
          <w:sz w:val="20"/>
          <w:szCs w:val="20"/>
        </w:rPr>
        <w:t>distinct from the other three</w:t>
      </w:r>
      <w:r w:rsidRPr="00ED540A">
        <w:rPr>
          <w:rFonts w:ascii="Arial" w:eastAsia="Arial" w:hAnsi="Arial" w:cs="Arial"/>
          <w:sz w:val="20"/>
          <w:szCs w:val="20"/>
        </w:rPr>
        <w:t>, represent</w:t>
      </w:r>
      <w:r w:rsidR="000C698D" w:rsidRPr="00ED540A">
        <w:rPr>
          <w:rFonts w:ascii="Arial" w:eastAsia="Arial" w:hAnsi="Arial" w:cs="Arial"/>
          <w:sz w:val="20"/>
          <w:szCs w:val="20"/>
        </w:rPr>
        <w:t>ing a parallel evolutionary</w:t>
      </w:r>
      <w:r w:rsidR="006E5F81" w:rsidRPr="00ED540A">
        <w:rPr>
          <w:rFonts w:ascii="Arial" w:eastAsia="Arial" w:hAnsi="Arial" w:cs="Arial"/>
          <w:sz w:val="20"/>
          <w:szCs w:val="20"/>
        </w:rPr>
        <w:t xml:space="preserve"> path within</w:t>
      </w:r>
      <w:r w:rsidRPr="00ED540A">
        <w:rPr>
          <w:rFonts w:ascii="Arial" w:eastAsia="Arial" w:hAnsi="Arial" w:cs="Arial"/>
          <w:sz w:val="20"/>
          <w:szCs w:val="20"/>
        </w:rPr>
        <w:t xml:space="preserve"> the </w:t>
      </w:r>
      <w:r w:rsidRPr="00ED540A">
        <w:rPr>
          <w:rFonts w:ascii="Arial" w:eastAsia="Arial" w:hAnsi="Arial" w:cs="Arial"/>
          <w:i/>
          <w:iCs/>
          <w:sz w:val="20"/>
          <w:szCs w:val="20"/>
        </w:rPr>
        <w:t>A. baumannii</w:t>
      </w:r>
      <w:r w:rsidRPr="00ED540A">
        <w:rPr>
          <w:rFonts w:ascii="Arial" w:eastAsia="Arial" w:hAnsi="Arial" w:cs="Arial"/>
          <w:sz w:val="20"/>
          <w:szCs w:val="20"/>
          <w:lang w:val="nl-NL"/>
        </w:rPr>
        <w:t xml:space="preserve"> IC2 </w:t>
      </w:r>
      <w:r w:rsidR="00F45E8B" w:rsidRPr="00ED540A">
        <w:rPr>
          <w:rFonts w:ascii="Arial" w:eastAsia="Arial" w:hAnsi="Arial" w:cs="Arial"/>
          <w:sz w:val="20"/>
          <w:szCs w:val="20"/>
          <w:lang w:val="nl-NL"/>
        </w:rPr>
        <w:t>major lineage</w:t>
      </w:r>
      <w:r w:rsidRPr="00ED540A">
        <w:rPr>
          <w:rFonts w:ascii="Arial" w:eastAsia="Arial" w:hAnsi="Arial" w:cs="Arial"/>
          <w:sz w:val="20"/>
          <w:szCs w:val="20"/>
          <w:lang w:val="nl-NL"/>
        </w:rPr>
        <w:t>.</w:t>
      </w:r>
    </w:p>
    <w:p w14:paraId="36F9973A" w14:textId="77777777" w:rsidR="000B50C4" w:rsidRDefault="000B50C4" w:rsidP="6199ED2D">
      <w:pPr>
        <w:pStyle w:val="BodyA"/>
        <w:spacing w:line="240" w:lineRule="auto"/>
        <w:jc w:val="both"/>
        <w:rPr>
          <w:rFonts w:ascii="Arial" w:eastAsia="Arial" w:hAnsi="Arial" w:cs="Arial"/>
          <w:sz w:val="20"/>
          <w:szCs w:val="20"/>
          <w:lang w:val="nl-NL"/>
        </w:rPr>
      </w:pPr>
    </w:p>
    <w:p w14:paraId="4A798002"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Methods</w:t>
      </w:r>
    </w:p>
    <w:p w14:paraId="3230B554"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Historical isolates sequencing</w:t>
      </w:r>
    </w:p>
    <w:p w14:paraId="11A920E0" w14:textId="2D48CF5E" w:rsidR="000B50C4" w:rsidRPr="00ED540A" w:rsidRDefault="000B50C4" w:rsidP="000B50C4">
      <w:pPr>
        <w:pStyle w:val="BodyA"/>
        <w:spacing w:line="240" w:lineRule="auto"/>
        <w:jc w:val="both"/>
        <w:rPr>
          <w:rFonts w:ascii="Arial" w:eastAsia="Arial" w:hAnsi="Arial" w:cs="Arial"/>
          <w:sz w:val="20"/>
          <w:szCs w:val="20"/>
          <w:lang w:val="en-GB"/>
        </w:rPr>
      </w:pPr>
      <w:r w:rsidRPr="00ED540A">
        <w:rPr>
          <w:rFonts w:ascii="Arial" w:eastAsia="Arial" w:hAnsi="Arial" w:cs="Arial"/>
          <w:sz w:val="20"/>
          <w:szCs w:val="20"/>
        </w:rPr>
        <w:t xml:space="preserve">Following overnight growth at 37 °C in Miller’s lysogeny broth, genomic DNA was extracted using the Quick-DNA </w:t>
      </w:r>
      <w:proofErr w:type="spellStart"/>
      <w:r w:rsidRPr="00ED540A">
        <w:rPr>
          <w:rFonts w:ascii="Arial" w:eastAsia="Arial" w:hAnsi="Arial" w:cs="Arial"/>
          <w:sz w:val="20"/>
          <w:szCs w:val="20"/>
        </w:rPr>
        <w:t>Magbead</w:t>
      </w:r>
      <w:proofErr w:type="spellEnd"/>
      <w:r w:rsidRPr="00ED540A">
        <w:rPr>
          <w:rFonts w:ascii="Arial" w:eastAsia="Arial" w:hAnsi="Arial" w:cs="Arial"/>
          <w:sz w:val="20"/>
          <w:szCs w:val="20"/>
        </w:rPr>
        <w:t xml:space="preserve"> Plus Kit (</w:t>
      </w:r>
      <w:proofErr w:type="spellStart"/>
      <w:r w:rsidRPr="00ED540A">
        <w:rPr>
          <w:rFonts w:ascii="Arial" w:eastAsia="Arial" w:hAnsi="Arial" w:cs="Arial"/>
          <w:sz w:val="20"/>
          <w:szCs w:val="20"/>
        </w:rPr>
        <w:t>Zymo</w:t>
      </w:r>
      <w:proofErr w:type="spellEnd"/>
      <w:r w:rsidRPr="00ED540A">
        <w:rPr>
          <w:rFonts w:ascii="Arial" w:eastAsia="Arial" w:hAnsi="Arial" w:cs="Arial"/>
          <w:sz w:val="20"/>
          <w:szCs w:val="20"/>
        </w:rPr>
        <w:t xml:space="preserve"> Research). </w:t>
      </w:r>
      <w:r w:rsidRPr="00ED540A">
        <w:rPr>
          <w:rFonts w:ascii="Arial" w:eastAsia="Arial" w:hAnsi="Arial" w:cs="Arial"/>
          <w:sz w:val="20"/>
          <w:szCs w:val="20"/>
          <w:lang w:val="en-GB"/>
        </w:rPr>
        <w:t xml:space="preserve">DNA was purified further using </w:t>
      </w:r>
      <w:proofErr w:type="spellStart"/>
      <w:r w:rsidRPr="00ED540A">
        <w:rPr>
          <w:rFonts w:ascii="Arial" w:eastAsia="Arial" w:hAnsi="Arial" w:cs="Arial"/>
          <w:sz w:val="20"/>
          <w:szCs w:val="20"/>
          <w:lang w:val="en-GB"/>
        </w:rPr>
        <w:t>Ampure</w:t>
      </w:r>
      <w:proofErr w:type="spellEnd"/>
      <w:r w:rsidRPr="00ED540A">
        <w:rPr>
          <w:rFonts w:ascii="Arial" w:eastAsia="Arial" w:hAnsi="Arial" w:cs="Arial"/>
          <w:sz w:val="20"/>
          <w:szCs w:val="20"/>
          <w:lang w:val="en-GB"/>
        </w:rPr>
        <w:t xml:space="preserve"> XP beads (Beckman Coulter). </w:t>
      </w:r>
      <w:r w:rsidRPr="00ED540A">
        <w:rPr>
          <w:rFonts w:ascii="Arial" w:eastAsia="Arial" w:hAnsi="Arial" w:cs="Arial"/>
          <w:sz w:val="20"/>
          <w:szCs w:val="20"/>
        </w:rPr>
        <w:t xml:space="preserve">DNA libraries were prepared using the Rapid Barcoding Kit 96 V14 from Oxford Nanopore Technologies (ONT). Sequencing was done with an R10.4.1 </w:t>
      </w:r>
      <w:proofErr w:type="spellStart"/>
      <w:r w:rsidRPr="00ED540A">
        <w:rPr>
          <w:rFonts w:ascii="Arial" w:eastAsia="Arial" w:hAnsi="Arial" w:cs="Arial"/>
          <w:sz w:val="20"/>
          <w:szCs w:val="20"/>
        </w:rPr>
        <w:t>PromethION</w:t>
      </w:r>
      <w:proofErr w:type="spellEnd"/>
      <w:r w:rsidRPr="00ED540A">
        <w:rPr>
          <w:rFonts w:ascii="Arial" w:eastAsia="Arial" w:hAnsi="Arial" w:cs="Arial"/>
          <w:sz w:val="20"/>
          <w:szCs w:val="20"/>
        </w:rPr>
        <w:t xml:space="preserve"> Flow Cell using a </w:t>
      </w:r>
      <w:proofErr w:type="spellStart"/>
      <w:r w:rsidRPr="00ED540A">
        <w:rPr>
          <w:rFonts w:ascii="Arial" w:eastAsia="Arial" w:hAnsi="Arial" w:cs="Arial"/>
          <w:sz w:val="20"/>
          <w:szCs w:val="20"/>
        </w:rPr>
        <w:t>PromethION</w:t>
      </w:r>
      <w:proofErr w:type="spellEnd"/>
      <w:r w:rsidRPr="00ED540A">
        <w:rPr>
          <w:rFonts w:ascii="Arial" w:eastAsia="Arial" w:hAnsi="Arial" w:cs="Arial"/>
          <w:sz w:val="20"/>
          <w:szCs w:val="20"/>
        </w:rPr>
        <w:t xml:space="preserve"> 2 Solo. Base calling and adaptor trimming was performed using Dorado v0.7.2 with the dna_r10.4.1_e8.2_400bps_sup@v5.0.0 model (ONT, Oxford UK). Reads under 1 </w:t>
      </w:r>
      <w:proofErr w:type="spellStart"/>
      <w:r w:rsidRPr="00ED540A">
        <w:rPr>
          <w:rFonts w:ascii="Arial" w:eastAsia="Arial" w:hAnsi="Arial" w:cs="Arial"/>
          <w:sz w:val="20"/>
          <w:szCs w:val="20"/>
        </w:rPr>
        <w:t>Kbp</w:t>
      </w:r>
      <w:proofErr w:type="spellEnd"/>
      <w:r w:rsidRPr="00ED540A">
        <w:rPr>
          <w:rFonts w:ascii="Arial" w:eastAsia="Arial" w:hAnsi="Arial" w:cs="Arial"/>
          <w:sz w:val="20"/>
          <w:szCs w:val="20"/>
        </w:rPr>
        <w:t xml:space="preserve"> or below Q10 were filtered out using </w:t>
      </w:r>
      <w:proofErr w:type="spellStart"/>
      <w:r w:rsidRPr="00ED540A">
        <w:rPr>
          <w:rFonts w:ascii="Arial" w:eastAsia="Arial" w:hAnsi="Arial" w:cs="Arial"/>
          <w:sz w:val="20"/>
          <w:szCs w:val="20"/>
        </w:rPr>
        <w:t>Filtlong</w:t>
      </w:r>
      <w:proofErr w:type="spellEnd"/>
      <w:r w:rsidRPr="00ED540A">
        <w:rPr>
          <w:rFonts w:ascii="Arial" w:eastAsia="Arial" w:hAnsi="Arial" w:cs="Arial"/>
          <w:sz w:val="20"/>
          <w:szCs w:val="20"/>
        </w:rPr>
        <w:t xml:space="preserve"> v0.2.1 </w:t>
      </w:r>
      <w:sdt>
        <w:sdtPr>
          <w:rPr>
            <w:rFonts w:ascii="Arial" w:eastAsia="Arial" w:hAnsi="Arial" w:cs="Arial"/>
            <w:sz w:val="20"/>
            <w:szCs w:val="20"/>
          </w:rPr>
          <w:tag w:val="MENDELEY_CITATION_v3_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"/>
          <w:id w:val="751857338"/>
          <w:placeholder>
            <w:docPart w:val="5A47CEEAD25B41C2AE858F4C9436BC09"/>
          </w:placeholder>
        </w:sdtPr>
        <w:sdtContent>
          <w:r w:rsidR="006E5BF2" w:rsidRPr="006E5BF2">
            <w:rPr>
              <w:rFonts w:ascii="Arial" w:eastAsia="Arial" w:hAnsi="Arial" w:cs="Arial"/>
              <w:sz w:val="20"/>
              <w:szCs w:val="20"/>
            </w:rPr>
            <w:t>(20)</w:t>
          </w:r>
        </w:sdtContent>
      </w:sdt>
      <w:r w:rsidRPr="00ED540A">
        <w:rPr>
          <w:rFonts w:ascii="Arial" w:eastAsia="Arial" w:hAnsi="Arial" w:cs="Arial"/>
          <w:sz w:val="20"/>
          <w:szCs w:val="20"/>
        </w:rPr>
        <w:t xml:space="preserve">. Samples with predicted coverage &lt;30X were removed, and samples with a predicted coverage &gt;80X were </w:t>
      </w:r>
      <w:proofErr w:type="spellStart"/>
      <w:r w:rsidRPr="00ED540A">
        <w:rPr>
          <w:rFonts w:ascii="Arial" w:eastAsia="Arial" w:hAnsi="Arial" w:cs="Arial"/>
          <w:sz w:val="20"/>
          <w:szCs w:val="20"/>
        </w:rPr>
        <w:t>downsampled</w:t>
      </w:r>
      <w:proofErr w:type="spellEnd"/>
      <w:r w:rsidRPr="00ED540A">
        <w:rPr>
          <w:rFonts w:ascii="Arial" w:eastAsia="Arial" w:hAnsi="Arial" w:cs="Arial"/>
          <w:sz w:val="20"/>
          <w:szCs w:val="20"/>
        </w:rPr>
        <w:t xml:space="preserve"> using </w:t>
      </w:r>
      <w:proofErr w:type="spellStart"/>
      <w:r w:rsidRPr="00ED540A">
        <w:rPr>
          <w:rFonts w:ascii="Arial" w:eastAsia="Arial" w:hAnsi="Arial" w:cs="Arial"/>
          <w:sz w:val="20"/>
          <w:szCs w:val="20"/>
        </w:rPr>
        <w:t>Filtlong</w:t>
      </w:r>
      <w:proofErr w:type="spellEnd"/>
      <w:r w:rsidRPr="00ED540A">
        <w:rPr>
          <w:rFonts w:ascii="Arial" w:eastAsia="Arial" w:hAnsi="Arial" w:cs="Arial"/>
          <w:sz w:val="20"/>
          <w:szCs w:val="20"/>
        </w:rPr>
        <w:t xml:space="preserve">. Read length was </w:t>
      </w:r>
      <w:proofErr w:type="spellStart"/>
      <w:r w:rsidRPr="00ED540A">
        <w:rPr>
          <w:rFonts w:ascii="Arial" w:eastAsia="Arial" w:hAnsi="Arial" w:cs="Arial"/>
          <w:sz w:val="20"/>
          <w:szCs w:val="20"/>
        </w:rPr>
        <w:t>prioritised</w:t>
      </w:r>
      <w:proofErr w:type="spellEnd"/>
      <w:r w:rsidRPr="00ED540A">
        <w:rPr>
          <w:rFonts w:ascii="Arial" w:eastAsia="Arial" w:hAnsi="Arial" w:cs="Arial"/>
          <w:sz w:val="20"/>
          <w:szCs w:val="20"/>
        </w:rPr>
        <w:t xml:space="preserve"> over read quality by setting length weight to 10 and leaving quality weight at default of 1.  </w:t>
      </w:r>
    </w:p>
    <w:p w14:paraId="205EDE2F" w14:textId="77777777" w:rsidR="000B50C4" w:rsidRPr="00ED540A" w:rsidRDefault="000B50C4" w:rsidP="000B50C4">
      <w:pPr>
        <w:pStyle w:val="BodyA"/>
        <w:spacing w:line="240" w:lineRule="auto"/>
        <w:jc w:val="both"/>
        <w:rPr>
          <w:rFonts w:ascii="Arial" w:eastAsia="Arial" w:hAnsi="Arial" w:cs="Arial"/>
          <w:sz w:val="20"/>
          <w:szCs w:val="20"/>
        </w:rPr>
      </w:pPr>
    </w:p>
    <w:p w14:paraId="727E7C60"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Historical chromosome assembly and quality control</w:t>
      </w:r>
    </w:p>
    <w:p w14:paraId="79765DC4" w14:textId="21AC5EDA"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rPr>
        <w:lastRenderedPageBreak/>
        <w:t xml:space="preserve">All computational analysis was performed on a high-performance computing (HPC) cluster running Rocky Linux v8.10. Reads were assembled using Flye v2.9.5-b1801 </w:t>
      </w:r>
      <w:sdt>
        <w:sdtPr>
          <w:rPr>
            <w:rFonts w:ascii="Arial" w:eastAsia="Arial" w:hAnsi="Arial" w:cs="Arial"/>
            <w:sz w:val="20"/>
            <w:szCs w:val="20"/>
          </w:rPr>
          <w:tag w:val="MENDELEY_CITATION_v3_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"/>
          <w:id w:val="550580177"/>
          <w:placeholder>
            <w:docPart w:val="47425187E36E4F4E898EA086834B7ED1"/>
          </w:placeholder>
        </w:sdtPr>
        <w:sdtContent>
          <w:r w:rsidR="006E5BF2" w:rsidRPr="006E5BF2">
            <w:rPr>
              <w:rFonts w:ascii="Arial" w:eastAsia="Arial" w:hAnsi="Arial" w:cs="Arial"/>
              <w:sz w:val="20"/>
              <w:szCs w:val="20"/>
            </w:rPr>
            <w:t>(21)</w:t>
          </w:r>
        </w:sdtContent>
      </w:sdt>
      <w:r w:rsidRPr="00ED540A">
        <w:rPr>
          <w:rFonts w:ascii="Arial" w:eastAsia="Arial" w:hAnsi="Arial" w:cs="Arial"/>
          <w:sz w:val="20"/>
          <w:szCs w:val="20"/>
        </w:rPr>
        <w:t xml:space="preserve"> with the nano raw model. Target coverage was set to 50X with an estimated genome size of 3.9 Mbp. A single round of polishing was performed with the in-built polisher. Next, one round of Racon v1.5.0 </w:t>
      </w:r>
      <w:sdt>
        <w:sdtPr>
          <w:rPr>
            <w:rFonts w:ascii="Arial" w:eastAsia="Arial" w:hAnsi="Arial" w:cs="Arial"/>
            <w:sz w:val="20"/>
            <w:szCs w:val="20"/>
          </w:rPr>
          <w:tag w:val="MENDELEY_CITATION_v3_eyJjaXRhdGlvbklEIjoiTUVOREVMRVlfQ0lUQVRJT05fNTlmOTBmN2UtNGUyYy00NTk2LWEyNzctNmNmOTQ5MDI1OTRlIiwicHJvcGVydGllcyI6eyJub3RlSW5kZXgiOjB9LCJpc0VkaXRlZCI6ZmFsc2UsIm1hbnVhbE92ZXJyaWRlIjp7ImlzTWFudWFsbHlPdmVycmlkZGVuIjpmYWxzZSwiY2l0ZXByb2NUZXh0IjoiKDIyKSIsIm1hbnVhbE92ZXJyaWRlVGV4dCI6IiJ9LCJjaXRhdGlvbkl0ZW1zIjpbeyJpZCI6ImJkZTkxNTQzLWYwODItMzc3ZS05ODJkLTAwYjhlZWI4NzcxYSIsIml0ZW1EYXRhIjp7InR5cGUiOiJhcnRpY2xlLWpvdXJuYWwiLCJpZCI6ImJkZTkxNTQzLWYwODItMzc3ZS05ODJkLTAwYjhlZWI4NzcxYS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"/>
          <w:id w:val="-1373755733"/>
          <w:placeholder>
            <w:docPart w:val="47425187E36E4F4E898EA086834B7ED1"/>
          </w:placeholder>
        </w:sdtPr>
        <w:sdtContent>
          <w:r w:rsidR="006E5BF2" w:rsidRPr="006E5BF2">
            <w:rPr>
              <w:rFonts w:ascii="Arial" w:eastAsia="Arial" w:hAnsi="Arial" w:cs="Arial"/>
              <w:sz w:val="20"/>
              <w:szCs w:val="20"/>
            </w:rPr>
            <w:t>(22)</w:t>
          </w:r>
        </w:sdtContent>
      </w:sdt>
      <w:r w:rsidRPr="00ED540A">
        <w:rPr>
          <w:rFonts w:ascii="Arial" w:eastAsia="Arial" w:hAnsi="Arial" w:cs="Arial"/>
          <w:sz w:val="20"/>
          <w:szCs w:val="20"/>
        </w:rPr>
        <w:t xml:space="preserve"> and one round of Medaka v2.0.1 </w:t>
      </w:r>
      <w:r w:rsidRPr="00ED540A">
        <w:rPr>
          <w:rFonts w:ascii="Arial" w:eastAsia="Arial" w:hAnsi="Arial" w:cs="Arial"/>
          <w:sz w:val="20"/>
          <w:szCs w:val="20"/>
          <w:lang w:val="de-DE"/>
        </w:rPr>
        <w:t xml:space="preserve">(Oxford Nanopore Technologies, 2018) </w:t>
      </w:r>
      <w:r w:rsidRPr="00ED540A">
        <w:rPr>
          <w:rFonts w:ascii="Arial" w:eastAsia="Arial" w:hAnsi="Arial" w:cs="Arial"/>
          <w:sz w:val="20"/>
          <w:szCs w:val="20"/>
        </w:rPr>
        <w:t xml:space="preserve">polishing was applied to all assemblies with </w:t>
      </w:r>
      <w:proofErr w:type="spellStart"/>
      <w:r w:rsidRPr="00ED540A">
        <w:rPr>
          <w:rFonts w:ascii="Arial" w:eastAsia="Arial" w:hAnsi="Arial" w:cs="Arial"/>
          <w:sz w:val="20"/>
          <w:szCs w:val="20"/>
        </w:rPr>
        <w:t>Minimap</w:t>
      </w:r>
      <w:proofErr w:type="spellEnd"/>
      <w:r w:rsidRPr="00ED540A">
        <w:rPr>
          <w:rFonts w:ascii="Arial" w:eastAsia="Arial" w:hAnsi="Arial" w:cs="Arial"/>
          <w:sz w:val="20"/>
          <w:szCs w:val="20"/>
        </w:rPr>
        <w:t xml:space="preserve"> v2.28-r1209 used as the aligner. Finally, </w:t>
      </w:r>
      <w:proofErr w:type="spellStart"/>
      <w:r w:rsidRPr="00ED540A">
        <w:rPr>
          <w:rFonts w:ascii="Arial" w:eastAsia="Arial" w:hAnsi="Arial" w:cs="Arial"/>
          <w:sz w:val="20"/>
          <w:szCs w:val="20"/>
        </w:rPr>
        <w:t>ReCycle</w:t>
      </w:r>
      <w:r w:rsidR="00131053">
        <w:rPr>
          <w:rFonts w:ascii="Arial" w:eastAsia="Arial" w:hAnsi="Arial" w:cs="Arial"/>
          <w:sz w:val="20"/>
          <w:szCs w:val="20"/>
        </w:rPr>
        <w:t>d</w:t>
      </w:r>
      <w:proofErr w:type="spellEnd"/>
      <w:r w:rsidRPr="00ED540A">
        <w:rPr>
          <w:rFonts w:ascii="Arial" w:eastAsia="Arial" w:hAnsi="Arial" w:cs="Arial"/>
          <w:sz w:val="20"/>
          <w:szCs w:val="20"/>
        </w:rPr>
        <w:t xml:space="preserve"> v0.1.0 </w:t>
      </w:r>
      <w:sdt>
        <w:sdtPr>
          <w:rPr>
            <w:rFonts w:ascii="Arial" w:eastAsia="Arial" w:hAnsi="Arial" w:cs="Arial"/>
            <w:sz w:val="20"/>
            <w:szCs w:val="20"/>
          </w:rPr>
          <w:tag w:val="MENDELEY_CITATION_v3_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"/>
          <w:id w:val="1168446096"/>
          <w:placeholder>
            <w:docPart w:val="47425187E36E4F4E898EA086834B7ED1"/>
          </w:placeholder>
        </w:sdtPr>
        <w:sdtContent>
          <w:r w:rsidR="006E5BF2" w:rsidRPr="006E5BF2">
            <w:rPr>
              <w:rFonts w:ascii="Arial" w:eastAsia="Arial" w:hAnsi="Arial" w:cs="Arial"/>
              <w:sz w:val="20"/>
              <w:szCs w:val="20"/>
            </w:rPr>
            <w:t>(23)</w:t>
          </w:r>
        </w:sdtContent>
      </w:sdt>
      <w:r w:rsidRPr="00ED540A">
        <w:rPr>
          <w:rFonts w:ascii="Arial" w:eastAsia="Arial" w:hAnsi="Arial" w:cs="Arial"/>
          <w:sz w:val="20"/>
          <w:szCs w:val="20"/>
        </w:rPr>
        <w:t xml:space="preserve"> was used to </w:t>
      </w:r>
      <w:proofErr w:type="spellStart"/>
      <w:r w:rsidRPr="00ED540A">
        <w:rPr>
          <w:rFonts w:ascii="Arial" w:eastAsia="Arial" w:hAnsi="Arial" w:cs="Arial"/>
          <w:sz w:val="20"/>
          <w:szCs w:val="20"/>
        </w:rPr>
        <w:t>circularise</w:t>
      </w:r>
      <w:proofErr w:type="spellEnd"/>
      <w:r w:rsidRPr="00ED540A">
        <w:rPr>
          <w:rFonts w:ascii="Arial" w:eastAsia="Arial" w:hAnsi="Arial" w:cs="Arial"/>
          <w:sz w:val="20"/>
          <w:szCs w:val="20"/>
        </w:rPr>
        <w:t xml:space="preserve"> and start all contigs at the </w:t>
      </w:r>
      <w:proofErr w:type="spellStart"/>
      <w:r w:rsidRPr="00ED540A">
        <w:rPr>
          <w:rFonts w:ascii="Arial" w:eastAsia="Arial" w:hAnsi="Arial" w:cs="Arial"/>
          <w:i/>
          <w:iCs/>
          <w:sz w:val="20"/>
          <w:szCs w:val="20"/>
        </w:rPr>
        <w:t>dnaA</w:t>
      </w:r>
      <w:proofErr w:type="spellEnd"/>
      <w:r w:rsidRPr="00ED540A">
        <w:rPr>
          <w:rFonts w:ascii="Arial" w:eastAsia="Arial" w:hAnsi="Arial" w:cs="Arial"/>
          <w:sz w:val="20"/>
          <w:szCs w:val="20"/>
        </w:rPr>
        <w:t xml:space="preserve"> gene, with a small subset of 20 contigs where this process failed being kept.  </w:t>
      </w:r>
    </w:p>
    <w:p w14:paraId="4CF821D0" w14:textId="77777777" w:rsidR="000B50C4" w:rsidRPr="00ED540A" w:rsidRDefault="000B50C4" w:rsidP="000B50C4">
      <w:pPr>
        <w:pStyle w:val="BodyA"/>
        <w:spacing w:line="240" w:lineRule="auto"/>
        <w:jc w:val="both"/>
        <w:rPr>
          <w:rFonts w:ascii="Arial" w:eastAsia="Arial" w:hAnsi="Arial" w:cs="Arial"/>
          <w:sz w:val="20"/>
          <w:szCs w:val="20"/>
        </w:rPr>
      </w:pPr>
    </w:p>
    <w:p w14:paraId="6635FAE8" w14:textId="067FBFE2" w:rsidR="000B50C4" w:rsidRPr="00ED540A" w:rsidRDefault="00304392" w:rsidP="000B50C4">
      <w:pPr>
        <w:pStyle w:val="BodyA"/>
        <w:spacing w:line="240" w:lineRule="auto"/>
        <w:jc w:val="both"/>
        <w:rPr>
          <w:rFonts w:ascii="Arial" w:eastAsia="Arial" w:hAnsi="Arial" w:cs="Arial"/>
          <w:sz w:val="20"/>
          <w:szCs w:val="20"/>
        </w:rPr>
      </w:pPr>
      <w:r>
        <w:rPr>
          <w:rFonts w:ascii="Arial" w:eastAsia="Arial" w:hAnsi="Arial" w:cs="Arial"/>
          <w:sz w:val="20"/>
          <w:szCs w:val="20"/>
        </w:rPr>
        <w:t>B</w:t>
      </w:r>
      <w:r w:rsidRPr="00ED540A">
        <w:rPr>
          <w:rFonts w:ascii="Arial" w:eastAsia="Arial" w:hAnsi="Arial" w:cs="Arial"/>
          <w:sz w:val="20"/>
          <w:szCs w:val="20"/>
        </w:rPr>
        <w:t>enchmarking universal single-copy orthologs (</w:t>
      </w:r>
      <w:r w:rsidR="000B50C4" w:rsidRPr="00ED540A">
        <w:rPr>
          <w:rFonts w:ascii="Arial" w:eastAsia="Arial" w:hAnsi="Arial" w:cs="Arial"/>
          <w:sz w:val="20"/>
          <w:szCs w:val="20"/>
        </w:rPr>
        <w:t>BUSCO</w:t>
      </w:r>
      <w:r>
        <w:rPr>
          <w:rFonts w:ascii="Arial" w:eastAsia="Arial" w:hAnsi="Arial" w:cs="Arial"/>
          <w:sz w:val="20"/>
          <w:szCs w:val="20"/>
        </w:rPr>
        <w:t>)</w:t>
      </w:r>
      <w:r w:rsidR="000B50C4" w:rsidRPr="00ED540A">
        <w:rPr>
          <w:rFonts w:ascii="Arial" w:eastAsia="Arial" w:hAnsi="Arial" w:cs="Arial"/>
          <w:sz w:val="20"/>
          <w:szCs w:val="20"/>
        </w:rPr>
        <w:t xml:space="preserve"> scores, which assess the completeness of the annotations by identifying a set of highly conserved single-copy orthologs, were obtained for the longest contig in each assembly using BUSCO v5.8.3 </w:t>
      </w:r>
      <w:sdt>
        <w:sdtPr>
          <w:rPr>
            <w:rFonts w:ascii="Arial" w:eastAsia="Arial" w:hAnsi="Arial" w:cs="Arial"/>
            <w:sz w:val="20"/>
            <w:szCs w:val="20"/>
          </w:rPr>
          <w:tag w:val="MENDELEY_CITATION_v3_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"/>
          <w:id w:val="1564443356"/>
          <w:placeholder>
            <w:docPart w:val="47425187E36E4F4E898EA086834B7ED1"/>
          </w:placeholder>
        </w:sdtPr>
        <w:sdtContent>
          <w:r w:rsidR="006E5BF2" w:rsidRPr="006E5BF2">
            <w:rPr>
              <w:rFonts w:ascii="Arial" w:eastAsia="Arial" w:hAnsi="Arial" w:cs="Arial"/>
              <w:sz w:val="20"/>
              <w:szCs w:val="20"/>
            </w:rPr>
            <w:t>(24)</w:t>
          </w:r>
        </w:sdtContent>
      </w:sdt>
      <w:r w:rsidR="000B50C4" w:rsidRPr="00ED540A">
        <w:rPr>
          <w:rFonts w:ascii="Arial" w:eastAsia="Arial" w:hAnsi="Arial" w:cs="Arial"/>
          <w:sz w:val="20"/>
          <w:szCs w:val="20"/>
        </w:rPr>
        <w:t xml:space="preserve">. Kraken v2.1.4 </w:t>
      </w:r>
      <w:sdt>
        <w:sdtPr>
          <w:rPr>
            <w:rFonts w:ascii="Arial" w:eastAsia="Arial" w:hAnsi="Arial" w:cs="Arial"/>
            <w:sz w:val="20"/>
            <w:szCs w:val="20"/>
          </w:rPr>
          <w:tag w:val="MENDELEY_CITATION_v3_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pc3N1ZSI6IjEiLCJ2b2x1bWUiOiIyMCIsImNvbnRhaW5lci10aXRsZS1zaG9ydCI6Ikdlbm9tZSBCaW9sLiJ9LCJpc1RlbXBvcmFyeSI6ZmFsc2V9XX0="/>
          <w:id w:val="-848022187"/>
          <w:placeholder>
            <w:docPart w:val="47425187E36E4F4E898EA086834B7ED1"/>
          </w:placeholder>
        </w:sdtPr>
        <w:sdtContent>
          <w:r w:rsidR="006E5BF2" w:rsidRPr="006E5BF2">
            <w:rPr>
              <w:rFonts w:ascii="Arial" w:eastAsia="Arial" w:hAnsi="Arial" w:cs="Arial"/>
              <w:sz w:val="20"/>
              <w:szCs w:val="20"/>
            </w:rPr>
            <w:t>(25)</w:t>
          </w:r>
        </w:sdtContent>
      </w:sdt>
      <w:r w:rsidR="000B50C4" w:rsidRPr="00ED540A">
        <w:rPr>
          <w:rFonts w:ascii="Arial" w:eastAsia="Arial" w:hAnsi="Arial" w:cs="Arial"/>
          <w:sz w:val="20"/>
          <w:szCs w:val="20"/>
        </w:rPr>
        <w:t xml:space="preserve"> was used to classify each contig. Only contigs classified as </w:t>
      </w:r>
      <w:r w:rsidR="000B50C4" w:rsidRPr="00ED540A">
        <w:rPr>
          <w:rFonts w:ascii="Arial" w:eastAsia="Arial" w:hAnsi="Arial" w:cs="Arial"/>
          <w:i/>
          <w:iCs/>
          <w:sz w:val="20"/>
          <w:szCs w:val="20"/>
        </w:rPr>
        <w:t>A. baumannii</w:t>
      </w:r>
      <w:r w:rsidR="000B50C4" w:rsidRPr="00ED540A">
        <w:rPr>
          <w:rFonts w:ascii="Arial" w:eastAsia="Arial" w:hAnsi="Arial" w:cs="Arial"/>
          <w:sz w:val="20"/>
          <w:szCs w:val="20"/>
        </w:rPr>
        <w:t xml:space="preserve">, &gt;3.5 Mbp and &lt;4.5 Mbp in length, having GC content &gt;36% and &lt;43%, containing at least one origin as detected by </w:t>
      </w:r>
      <w:proofErr w:type="spellStart"/>
      <w:r w:rsidR="000B50C4" w:rsidRPr="00ED540A">
        <w:rPr>
          <w:rFonts w:ascii="Arial" w:eastAsia="Arial" w:hAnsi="Arial" w:cs="Arial"/>
          <w:sz w:val="20"/>
          <w:szCs w:val="20"/>
        </w:rPr>
        <w:t>ReCycle</w:t>
      </w:r>
      <w:r w:rsidR="00222069">
        <w:rPr>
          <w:rFonts w:ascii="Arial" w:eastAsia="Arial" w:hAnsi="Arial" w:cs="Arial"/>
          <w:sz w:val="20"/>
          <w:szCs w:val="20"/>
        </w:rPr>
        <w:t>d</w:t>
      </w:r>
      <w:proofErr w:type="spellEnd"/>
      <w:r w:rsidR="000B50C4" w:rsidRPr="00ED540A">
        <w:rPr>
          <w:rFonts w:ascii="Arial" w:eastAsia="Arial" w:hAnsi="Arial" w:cs="Arial"/>
          <w:sz w:val="20"/>
          <w:szCs w:val="20"/>
        </w:rPr>
        <w:t>, and with BUSCO scores &gt;95%</w:t>
      </w:r>
      <w:r w:rsidR="000B50C4">
        <w:rPr>
          <w:rFonts w:ascii="Arial" w:eastAsia="Arial" w:hAnsi="Arial" w:cs="Arial"/>
          <w:sz w:val="20"/>
          <w:szCs w:val="20"/>
        </w:rPr>
        <w:t xml:space="preserve"> </w:t>
      </w:r>
      <w:r w:rsidR="000B50C4" w:rsidRPr="00ED540A">
        <w:rPr>
          <w:rFonts w:ascii="Arial" w:eastAsia="Arial" w:hAnsi="Arial" w:cs="Arial"/>
          <w:sz w:val="20"/>
          <w:szCs w:val="20"/>
        </w:rPr>
        <w:t xml:space="preserve">were considered whole chromosomes. </w:t>
      </w:r>
      <w:r w:rsidR="008B7395">
        <w:rPr>
          <w:rFonts w:ascii="Arial" w:eastAsia="Arial" w:hAnsi="Arial" w:cs="Arial"/>
          <w:sz w:val="20"/>
          <w:szCs w:val="20"/>
        </w:rPr>
        <w:t>A</w:t>
      </w:r>
      <w:r w:rsidR="008B7395" w:rsidRPr="00ED540A">
        <w:rPr>
          <w:rFonts w:ascii="Arial" w:eastAsia="Arial" w:hAnsi="Arial" w:cs="Arial"/>
          <w:sz w:val="20"/>
          <w:szCs w:val="20"/>
        </w:rPr>
        <w:t>verage nucleotide identity (</w:t>
      </w:r>
      <w:r w:rsidR="000B50C4" w:rsidRPr="00ED540A">
        <w:rPr>
          <w:rFonts w:ascii="Arial" w:eastAsia="Arial" w:hAnsi="Arial" w:cs="Arial"/>
          <w:sz w:val="20"/>
          <w:szCs w:val="20"/>
        </w:rPr>
        <w:t>ANI</w:t>
      </w:r>
      <w:r w:rsidR="008B7395">
        <w:rPr>
          <w:rFonts w:ascii="Arial" w:eastAsia="Arial" w:hAnsi="Arial" w:cs="Arial"/>
          <w:sz w:val="20"/>
          <w:szCs w:val="20"/>
        </w:rPr>
        <w:t>)</w:t>
      </w:r>
      <w:r w:rsidR="000B50C4" w:rsidRPr="00ED540A">
        <w:rPr>
          <w:rFonts w:ascii="Arial" w:eastAsia="Arial" w:hAnsi="Arial" w:cs="Arial"/>
          <w:sz w:val="20"/>
          <w:szCs w:val="20"/>
        </w:rPr>
        <w:t xml:space="preserve">, which evaluates the genetic relatedness of two genomes, against the </w:t>
      </w:r>
      <w:r w:rsidR="000B50C4" w:rsidRPr="00ED540A">
        <w:rPr>
          <w:rFonts w:ascii="Arial" w:eastAsia="Arial" w:hAnsi="Arial" w:cs="Arial"/>
          <w:i/>
          <w:iCs/>
          <w:sz w:val="20"/>
          <w:szCs w:val="20"/>
        </w:rPr>
        <w:t>A. baumannii</w:t>
      </w:r>
      <w:r w:rsidR="000B50C4" w:rsidRPr="00ED540A">
        <w:rPr>
          <w:rFonts w:ascii="Arial" w:eastAsia="Arial" w:hAnsi="Arial" w:cs="Arial"/>
          <w:sz w:val="20"/>
          <w:szCs w:val="20"/>
        </w:rPr>
        <w:t xml:space="preserve"> type strain (ATCC 19606, GenBank accession no. CP045110.1) was checked using </w:t>
      </w:r>
      <w:proofErr w:type="spellStart"/>
      <w:r w:rsidR="000B50C4" w:rsidRPr="00ED540A">
        <w:rPr>
          <w:rFonts w:ascii="Arial" w:eastAsia="Arial" w:hAnsi="Arial" w:cs="Arial"/>
          <w:sz w:val="20"/>
          <w:szCs w:val="20"/>
        </w:rPr>
        <w:t>FastANI</w:t>
      </w:r>
      <w:proofErr w:type="spellEnd"/>
      <w:r w:rsidR="000B50C4" w:rsidRPr="00ED540A">
        <w:rPr>
          <w:rFonts w:ascii="Arial" w:eastAsia="Arial" w:hAnsi="Arial" w:cs="Arial"/>
          <w:sz w:val="20"/>
          <w:szCs w:val="20"/>
        </w:rPr>
        <w:t xml:space="preserve"> v1.34 </w:t>
      </w:r>
      <w:sdt>
        <w:sdtPr>
          <w:rPr>
            <w:rFonts w:ascii="Arial" w:eastAsia="Arial" w:hAnsi="Arial" w:cs="Arial"/>
            <w:sz w:val="20"/>
            <w:szCs w:val="20"/>
          </w:rPr>
          <w:tag w:val="MENDELEY_CITATION_v3_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"/>
          <w:id w:val="690655745"/>
          <w:placeholder>
            <w:docPart w:val="47425187E36E4F4E898EA086834B7ED1"/>
          </w:placeholder>
        </w:sdtPr>
        <w:sdtContent>
          <w:r w:rsidR="006E5BF2" w:rsidRPr="006E5BF2">
            <w:rPr>
              <w:rFonts w:ascii="Arial" w:eastAsia="Arial" w:hAnsi="Arial" w:cs="Arial"/>
              <w:sz w:val="20"/>
              <w:szCs w:val="20"/>
            </w:rPr>
            <w:t>(26)</w:t>
          </w:r>
        </w:sdtContent>
      </w:sdt>
      <w:r w:rsidR="000B50C4" w:rsidRPr="00ED540A">
        <w:rPr>
          <w:rFonts w:ascii="Arial" w:eastAsia="Arial" w:hAnsi="Arial" w:cs="Arial"/>
          <w:sz w:val="20"/>
          <w:szCs w:val="20"/>
        </w:rPr>
        <w:t>, with all isolates having &gt;95% ANI.</w:t>
      </w:r>
    </w:p>
    <w:p w14:paraId="3FE78806" w14:textId="77777777" w:rsidR="000B50C4" w:rsidRPr="00ED540A" w:rsidRDefault="000B50C4" w:rsidP="000B50C4">
      <w:pPr>
        <w:pStyle w:val="BodyA"/>
        <w:spacing w:line="240" w:lineRule="auto"/>
        <w:jc w:val="both"/>
        <w:rPr>
          <w:rFonts w:ascii="Arial" w:eastAsia="Arial" w:hAnsi="Arial" w:cs="Arial"/>
          <w:sz w:val="20"/>
          <w:szCs w:val="20"/>
        </w:rPr>
      </w:pPr>
    </w:p>
    <w:p w14:paraId="305A1DAE"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Publicly available genome retrieval and metadata collation</w:t>
      </w:r>
    </w:p>
    <w:p w14:paraId="0C316B57" w14:textId="3976667E"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Publicly available </w:t>
      </w:r>
      <w:r w:rsidRPr="00ED540A">
        <w:rPr>
          <w:rFonts w:ascii="Arial" w:eastAsia="Arial" w:hAnsi="Arial" w:cs="Arial"/>
          <w:i/>
          <w:iCs/>
          <w:sz w:val="20"/>
          <w:szCs w:val="20"/>
        </w:rPr>
        <w:t>A. baumannii</w:t>
      </w:r>
      <w:r w:rsidRPr="00ED540A">
        <w:rPr>
          <w:rFonts w:ascii="Arial" w:eastAsia="Arial" w:hAnsi="Arial" w:cs="Arial"/>
          <w:sz w:val="20"/>
          <w:szCs w:val="20"/>
        </w:rPr>
        <w:t xml:space="preserve"> genomes marked as ‘chromosome’ or ‘</w:t>
      </w:r>
      <w:r w:rsidRPr="00ED540A">
        <w:rPr>
          <w:rFonts w:ascii="Arial" w:eastAsia="Arial" w:hAnsi="Arial" w:cs="Arial"/>
          <w:sz w:val="20"/>
          <w:szCs w:val="20"/>
          <w:lang w:val="nl-NL"/>
        </w:rPr>
        <w:t>complete genome</w:t>
      </w:r>
      <w:r w:rsidRPr="00ED540A">
        <w:rPr>
          <w:rFonts w:ascii="Arial" w:eastAsia="Arial" w:hAnsi="Arial" w:cs="Arial"/>
          <w:sz w:val="20"/>
          <w:szCs w:val="20"/>
        </w:rPr>
        <w:t xml:space="preserve">’ were retrieved using the National Centre for Biotechnology Information (NCBI) datasets utility </w:t>
      </w:r>
      <w:sdt>
        <w:sdtPr>
          <w:rPr>
            <w:rFonts w:ascii="Arial" w:eastAsia="Arial" w:hAnsi="Arial" w:cs="Arial"/>
            <w:sz w:val="20"/>
            <w:szCs w:val="20"/>
          </w:rPr>
          <w:tag w:val="MENDELEY_CITATION_v3_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"/>
          <w:id w:val="676694683"/>
          <w:placeholder>
            <w:docPart w:val="47425187E36E4F4E898EA086834B7ED1"/>
          </w:placeholder>
        </w:sdtPr>
        <w:sdtContent>
          <w:r w:rsidR="006E5BF2" w:rsidRPr="006E5BF2">
            <w:rPr>
              <w:rFonts w:ascii="Arial" w:eastAsia="Arial" w:hAnsi="Arial" w:cs="Arial"/>
              <w:sz w:val="20"/>
              <w:szCs w:val="20"/>
            </w:rPr>
            <w:t>(27)</w:t>
          </w:r>
        </w:sdtContent>
      </w:sdt>
      <w:r w:rsidRPr="00ED540A">
        <w:rPr>
          <w:rFonts w:ascii="Arial" w:eastAsia="Arial" w:hAnsi="Arial" w:cs="Arial"/>
          <w:sz w:val="20"/>
          <w:szCs w:val="20"/>
        </w:rPr>
        <w:t xml:space="preserve"> (Accessed 24/05/2025). Genomes marked as atypical or suppressed were removed. For each genome, the longest contig was extracted, and any contigs shorter than 3 Mbp, longer than 5 Mbp, or not containing a </w:t>
      </w:r>
      <w:proofErr w:type="spellStart"/>
      <w:r w:rsidRPr="00ED540A">
        <w:rPr>
          <w:rFonts w:ascii="Arial" w:eastAsia="Arial" w:hAnsi="Arial" w:cs="Arial"/>
          <w:i/>
          <w:iCs/>
          <w:sz w:val="20"/>
          <w:szCs w:val="20"/>
        </w:rPr>
        <w:t>dnaA</w:t>
      </w:r>
      <w:proofErr w:type="spellEnd"/>
      <w:r w:rsidRPr="00ED540A">
        <w:rPr>
          <w:rFonts w:ascii="Arial" w:eastAsia="Arial" w:hAnsi="Arial" w:cs="Arial"/>
          <w:sz w:val="20"/>
          <w:szCs w:val="20"/>
        </w:rPr>
        <w:t xml:space="preserve"> gene were removed. This resulted in a total of 1,055 publicly available chromosomes which were used to supplement the 226 historical chromosomes. </w:t>
      </w:r>
      <w:r w:rsidR="00B45E91">
        <w:rPr>
          <w:rFonts w:ascii="Arial" w:eastAsia="Arial" w:hAnsi="Arial" w:cs="Arial"/>
          <w:sz w:val="20"/>
          <w:szCs w:val="20"/>
        </w:rPr>
        <w:t>For all isolates, metadata was processed to obtain collection year and country. In 84 historical isolates</w:t>
      </w:r>
      <w:r w:rsidR="002F70BF">
        <w:rPr>
          <w:rFonts w:ascii="Arial" w:eastAsia="Arial" w:hAnsi="Arial" w:cs="Arial"/>
          <w:sz w:val="20"/>
          <w:szCs w:val="20"/>
        </w:rPr>
        <w:t xml:space="preserve"> (but no publicly available isolates)</w:t>
      </w:r>
      <w:r w:rsidR="00B45E91">
        <w:rPr>
          <w:rFonts w:ascii="Arial" w:eastAsia="Arial" w:hAnsi="Arial" w:cs="Arial"/>
          <w:sz w:val="20"/>
          <w:szCs w:val="20"/>
        </w:rPr>
        <w:t xml:space="preserve"> a date range was given, </w:t>
      </w:r>
      <w:r w:rsidR="003A426E">
        <w:rPr>
          <w:rFonts w:ascii="Arial" w:eastAsia="Arial" w:hAnsi="Arial" w:cs="Arial"/>
          <w:sz w:val="20"/>
          <w:szCs w:val="20"/>
        </w:rPr>
        <w:t>and an average was taken</w:t>
      </w:r>
      <w:r w:rsidR="00A40F3B">
        <w:rPr>
          <w:rFonts w:ascii="Arial" w:eastAsia="Arial" w:hAnsi="Arial" w:cs="Arial"/>
          <w:sz w:val="20"/>
          <w:szCs w:val="20"/>
        </w:rPr>
        <w:t xml:space="preserve"> in these cases.</w:t>
      </w:r>
    </w:p>
    <w:p w14:paraId="5EEF94E3" w14:textId="77777777" w:rsidR="000B50C4" w:rsidRPr="00ED540A" w:rsidRDefault="000B50C4" w:rsidP="000B50C4">
      <w:pPr>
        <w:pStyle w:val="BodyA"/>
        <w:spacing w:line="240" w:lineRule="auto"/>
        <w:jc w:val="both"/>
        <w:rPr>
          <w:rFonts w:ascii="Arial" w:eastAsia="Arial" w:hAnsi="Arial" w:cs="Arial"/>
          <w:sz w:val="20"/>
          <w:szCs w:val="20"/>
        </w:rPr>
      </w:pPr>
    </w:p>
    <w:p w14:paraId="282FAFB8"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Chromosome annotation</w:t>
      </w:r>
    </w:p>
    <w:p w14:paraId="4874E4DC" w14:textId="5FCC9594"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Chromosomes were annotated with </w:t>
      </w:r>
      <w:proofErr w:type="spellStart"/>
      <w:r w:rsidRPr="00ED540A">
        <w:rPr>
          <w:rFonts w:ascii="Arial" w:eastAsia="Arial" w:hAnsi="Arial" w:cs="Arial"/>
          <w:sz w:val="20"/>
          <w:szCs w:val="20"/>
        </w:rPr>
        <w:t>bakta</w:t>
      </w:r>
      <w:proofErr w:type="spellEnd"/>
      <w:r w:rsidRPr="00ED540A">
        <w:rPr>
          <w:rFonts w:ascii="Arial" w:eastAsia="Arial" w:hAnsi="Arial" w:cs="Arial"/>
          <w:sz w:val="20"/>
          <w:szCs w:val="20"/>
        </w:rPr>
        <w:t xml:space="preserve"> v1.11 </w:t>
      </w:r>
      <w:sdt>
        <w:sdtPr>
          <w:rPr>
            <w:rFonts w:ascii="Arial" w:eastAsia="Arial" w:hAnsi="Arial" w:cs="Arial"/>
            <w:sz w:val="20"/>
            <w:szCs w:val="20"/>
          </w:rPr>
          <w:tag w:val="MENDELEY_CITATION_v3_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"/>
          <w:id w:val="721181949"/>
          <w:placeholder>
            <w:docPart w:val="47425187E36E4F4E898EA086834B7ED1"/>
          </w:placeholder>
        </w:sdtPr>
        <w:sdtContent>
          <w:r w:rsidR="006E5BF2" w:rsidRPr="006E5BF2">
            <w:rPr>
              <w:rFonts w:ascii="Arial" w:eastAsia="Arial" w:hAnsi="Arial" w:cs="Arial"/>
              <w:sz w:val="20"/>
              <w:szCs w:val="20"/>
            </w:rPr>
            <w:t>(28)</w:t>
          </w:r>
        </w:sdtContent>
      </w:sdt>
      <w:r w:rsidRPr="00ED540A">
        <w:rPr>
          <w:rFonts w:ascii="Arial" w:eastAsia="Arial" w:hAnsi="Arial" w:cs="Arial"/>
          <w:sz w:val="20"/>
          <w:szCs w:val="20"/>
        </w:rPr>
        <w:t xml:space="preserve"> using the light database. ARGs were annotated with the </w:t>
      </w:r>
      <w:r w:rsidR="00F86096" w:rsidRPr="00ED540A">
        <w:rPr>
          <w:rFonts w:ascii="Arial" w:eastAsia="Arial" w:hAnsi="Arial" w:cs="Arial"/>
          <w:sz w:val="20"/>
          <w:szCs w:val="20"/>
        </w:rPr>
        <w:t>resistance gene identifier (</w:t>
      </w:r>
      <w:r w:rsidRPr="00ED540A">
        <w:rPr>
          <w:rFonts w:ascii="Arial" w:eastAsia="Arial" w:hAnsi="Arial" w:cs="Arial"/>
          <w:sz w:val="20"/>
          <w:szCs w:val="20"/>
        </w:rPr>
        <w:t>RGI</w:t>
      </w:r>
      <w:r w:rsidR="00F86096">
        <w:rPr>
          <w:rFonts w:ascii="Arial" w:eastAsia="Arial" w:hAnsi="Arial" w:cs="Arial"/>
          <w:sz w:val="20"/>
          <w:szCs w:val="20"/>
        </w:rPr>
        <w:t>)</w:t>
      </w:r>
      <w:r w:rsidRPr="00ED540A">
        <w:rPr>
          <w:rFonts w:ascii="Arial" w:eastAsia="Arial" w:hAnsi="Arial" w:cs="Arial"/>
          <w:sz w:val="20"/>
          <w:szCs w:val="20"/>
        </w:rPr>
        <w:t xml:space="preserve"> v6.0.4 which queries the </w:t>
      </w:r>
      <w:r w:rsidR="00DC4285" w:rsidRPr="00ED540A">
        <w:rPr>
          <w:rFonts w:ascii="Arial" w:eastAsia="Arial" w:hAnsi="Arial" w:cs="Arial"/>
          <w:sz w:val="20"/>
          <w:szCs w:val="20"/>
        </w:rPr>
        <w:t>comprehensive antibiotic resistance database (</w:t>
      </w:r>
      <w:r w:rsidRPr="00ED540A">
        <w:rPr>
          <w:rFonts w:ascii="Arial" w:eastAsia="Arial" w:hAnsi="Arial" w:cs="Arial"/>
          <w:sz w:val="20"/>
          <w:szCs w:val="20"/>
        </w:rPr>
        <w:t>CARD</w:t>
      </w:r>
      <w:r w:rsidR="00DC4285">
        <w:rPr>
          <w:rFonts w:ascii="Arial" w:eastAsia="Arial" w:hAnsi="Arial" w:cs="Arial"/>
          <w:sz w:val="20"/>
          <w:szCs w:val="20"/>
        </w:rPr>
        <w:t>)</w:t>
      </w:r>
      <w:r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"/>
          <w:id w:val="-1707872120"/>
          <w:placeholder>
            <w:docPart w:val="47425187E36E4F4E898EA086834B7ED1"/>
          </w:placeholder>
        </w:sdtPr>
        <w:sdtContent>
          <w:r w:rsidR="006E5BF2" w:rsidRPr="006E5BF2">
            <w:rPr>
              <w:rFonts w:ascii="Arial" w:eastAsia="Arial" w:hAnsi="Arial" w:cs="Arial"/>
              <w:sz w:val="20"/>
              <w:szCs w:val="20"/>
            </w:rPr>
            <w:t>(29)</w:t>
          </w:r>
        </w:sdtContent>
      </w:sdt>
      <w:r w:rsidRPr="00ED540A">
        <w:rPr>
          <w:rFonts w:ascii="Arial" w:eastAsia="Arial" w:hAnsi="Arial" w:cs="Arial"/>
          <w:sz w:val="20"/>
          <w:szCs w:val="20"/>
        </w:rPr>
        <w:t xml:space="preserve">. VFs were annotated using </w:t>
      </w:r>
      <w:proofErr w:type="spellStart"/>
      <w:r w:rsidRPr="00ED540A">
        <w:rPr>
          <w:rFonts w:ascii="Arial" w:eastAsia="Arial" w:hAnsi="Arial" w:cs="Arial"/>
          <w:sz w:val="20"/>
          <w:szCs w:val="20"/>
        </w:rPr>
        <w:t>ABRicate</w:t>
      </w:r>
      <w:proofErr w:type="spellEnd"/>
      <w:r w:rsidRPr="00ED540A">
        <w:rPr>
          <w:rFonts w:ascii="Arial" w:eastAsia="Arial" w:hAnsi="Arial" w:cs="Arial"/>
          <w:sz w:val="20"/>
          <w:szCs w:val="20"/>
        </w:rPr>
        <w:t xml:space="preserve"> v1.0.1 </w:t>
      </w:r>
      <w:sdt>
        <w:sdtPr>
          <w:rPr>
            <w:rFonts w:ascii="Arial" w:eastAsia="Arial" w:hAnsi="Arial" w:cs="Arial"/>
            <w:sz w:val="20"/>
            <w:szCs w:val="20"/>
          </w:rPr>
          <w:tag w:val="MENDELEY_CITATION_v3_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"/>
          <w:id w:val="1430617771"/>
          <w:placeholder>
            <w:docPart w:val="47425187E36E4F4E898EA086834B7ED1"/>
          </w:placeholder>
        </w:sdtPr>
        <w:sdtContent>
          <w:r w:rsidR="006E5BF2" w:rsidRPr="006E5BF2">
            <w:rPr>
              <w:rFonts w:ascii="Arial" w:eastAsia="Times New Roman" w:hAnsi="Arial" w:cs="Arial"/>
              <w:sz w:val="20"/>
              <w:szCs w:val="20"/>
            </w:rPr>
            <w:t>(30)</w:t>
          </w:r>
        </w:sdtContent>
      </w:sdt>
      <w:r w:rsidRPr="00ED540A">
        <w:rPr>
          <w:rFonts w:ascii="Arial" w:eastAsia="Arial" w:hAnsi="Arial" w:cs="Arial"/>
          <w:sz w:val="20"/>
          <w:szCs w:val="20"/>
        </w:rPr>
        <w:t xml:space="preserve"> which queries the virulence factor database (VFDB) </w:t>
      </w:r>
      <w:sdt>
        <w:sdtPr>
          <w:rPr>
            <w:rFonts w:ascii="Arial" w:eastAsia="Arial" w:hAnsi="Arial" w:cs="Arial"/>
            <w:sz w:val="20"/>
            <w:szCs w:val="20"/>
          </w:rPr>
          <w:tag w:val="MENDELEY_CITATION_v3_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"/>
          <w:id w:val="-1339610671"/>
          <w:placeholder>
            <w:docPart w:val="47425187E36E4F4E898EA086834B7ED1"/>
          </w:placeholder>
        </w:sdtPr>
        <w:sdtContent>
          <w:r w:rsidR="006E5BF2" w:rsidRPr="006E5BF2">
            <w:rPr>
              <w:rFonts w:ascii="Arial" w:eastAsia="Arial" w:hAnsi="Arial" w:cs="Arial"/>
              <w:sz w:val="20"/>
              <w:szCs w:val="20"/>
            </w:rPr>
            <w:t>(31)</w:t>
          </w:r>
        </w:sdtContent>
      </w:sdt>
      <w:r w:rsidRPr="00ED540A">
        <w:rPr>
          <w:rFonts w:ascii="Arial" w:eastAsia="Arial" w:hAnsi="Arial" w:cs="Arial"/>
          <w:sz w:val="20"/>
          <w:szCs w:val="20"/>
        </w:rPr>
        <w:t xml:space="preserve">. ISs were annotated using </w:t>
      </w:r>
      <w:proofErr w:type="spellStart"/>
      <w:r w:rsidRPr="00ED540A">
        <w:rPr>
          <w:rFonts w:ascii="Arial" w:eastAsia="Arial" w:hAnsi="Arial" w:cs="Arial"/>
          <w:sz w:val="20"/>
          <w:szCs w:val="20"/>
        </w:rPr>
        <w:t>digIS</w:t>
      </w:r>
      <w:proofErr w:type="spellEnd"/>
      <w:r w:rsidRPr="00ED540A">
        <w:rPr>
          <w:rFonts w:ascii="Arial" w:eastAsia="Arial" w:hAnsi="Arial" w:cs="Arial"/>
          <w:sz w:val="20"/>
          <w:szCs w:val="20"/>
        </w:rPr>
        <w:t xml:space="preserve"> v1.2 </w:t>
      </w:r>
      <w:sdt>
        <w:sdtPr>
          <w:rPr>
            <w:rFonts w:ascii="Arial" w:eastAsia="Arial" w:hAnsi="Arial" w:cs="Arial"/>
            <w:sz w:val="20"/>
            <w:szCs w:val="20"/>
          </w:rPr>
          <w:tag w:val="MENDELEY_CITATION_v3_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"/>
          <w:id w:val="2102977930"/>
          <w:placeholder>
            <w:docPart w:val="47425187E36E4F4E898EA086834B7ED1"/>
          </w:placeholder>
        </w:sdtPr>
        <w:sdtContent>
          <w:r w:rsidR="006E5BF2" w:rsidRPr="006E5BF2">
            <w:rPr>
              <w:rFonts w:ascii="Arial" w:eastAsia="Times New Roman" w:hAnsi="Arial" w:cs="Arial"/>
              <w:sz w:val="20"/>
              <w:szCs w:val="20"/>
            </w:rPr>
            <w:t>(32)</w:t>
          </w:r>
        </w:sdtContent>
      </w:sdt>
      <w:r w:rsidRPr="00ED540A">
        <w:rPr>
          <w:rFonts w:ascii="Arial" w:eastAsia="Arial" w:hAnsi="Arial" w:cs="Arial"/>
          <w:sz w:val="20"/>
          <w:szCs w:val="20"/>
        </w:rPr>
        <w:t xml:space="preserve">. </w:t>
      </w:r>
      <w:proofErr w:type="spellStart"/>
      <w:r w:rsidRPr="00ED540A">
        <w:rPr>
          <w:rFonts w:ascii="Arial" w:eastAsia="Arial" w:hAnsi="Arial" w:cs="Arial"/>
          <w:sz w:val="20"/>
          <w:szCs w:val="20"/>
        </w:rPr>
        <w:t>Integron</w:t>
      </w:r>
      <w:proofErr w:type="spellEnd"/>
      <w:r w:rsidRPr="00ED540A">
        <w:rPr>
          <w:rFonts w:ascii="Arial" w:eastAsia="Arial" w:hAnsi="Arial" w:cs="Arial"/>
          <w:sz w:val="20"/>
          <w:szCs w:val="20"/>
        </w:rPr>
        <w:t xml:space="preserve"> features were annotated using </w:t>
      </w:r>
      <w:proofErr w:type="spellStart"/>
      <w:r w:rsidRPr="00ED540A">
        <w:rPr>
          <w:rFonts w:ascii="Arial" w:eastAsia="Arial" w:hAnsi="Arial" w:cs="Arial"/>
          <w:sz w:val="20"/>
          <w:szCs w:val="20"/>
        </w:rPr>
        <w:t>IntegronFinder</w:t>
      </w:r>
      <w:proofErr w:type="spellEnd"/>
      <w:r w:rsidRPr="00ED540A">
        <w:rPr>
          <w:rFonts w:ascii="Arial" w:eastAsia="Arial" w:hAnsi="Arial" w:cs="Arial"/>
          <w:sz w:val="20"/>
          <w:szCs w:val="20"/>
        </w:rPr>
        <w:t xml:space="preserve"> v2.0.6 with genome topology set to circular and local max set to true for increased sensitivity </w:t>
      </w:r>
      <w:sdt>
        <w:sdtPr>
          <w:rPr>
            <w:rFonts w:ascii="Arial" w:eastAsia="Arial" w:hAnsi="Arial" w:cs="Arial"/>
            <w:sz w:val="20"/>
            <w:szCs w:val="20"/>
          </w:rPr>
          <w:tag w:val="MENDELEY_CITATION_v3_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"/>
          <w:id w:val="-1220516052"/>
          <w:placeholder>
            <w:docPart w:val="47425187E36E4F4E898EA086834B7ED1"/>
          </w:placeholder>
        </w:sdtPr>
        <w:sdtContent>
          <w:r w:rsidR="006E5BF2" w:rsidRPr="006E5BF2">
            <w:rPr>
              <w:rFonts w:ascii="Arial" w:eastAsia="Arial" w:hAnsi="Arial" w:cs="Arial"/>
              <w:sz w:val="20"/>
              <w:szCs w:val="20"/>
            </w:rPr>
            <w:t>(33)</w:t>
          </w:r>
        </w:sdtContent>
      </w:sdt>
      <w:r w:rsidRPr="00ED540A">
        <w:rPr>
          <w:rFonts w:ascii="Arial" w:eastAsia="Arial" w:hAnsi="Arial" w:cs="Arial"/>
          <w:sz w:val="20"/>
          <w:szCs w:val="20"/>
        </w:rPr>
        <w:t>.</w:t>
      </w:r>
    </w:p>
    <w:p w14:paraId="477C9C8B" w14:textId="77777777" w:rsidR="000B50C4" w:rsidRPr="00ED540A" w:rsidRDefault="000B50C4" w:rsidP="000B50C4">
      <w:pPr>
        <w:pStyle w:val="BodyA"/>
        <w:spacing w:line="240" w:lineRule="auto"/>
        <w:jc w:val="both"/>
        <w:rPr>
          <w:rFonts w:ascii="Arial" w:eastAsia="Arial" w:hAnsi="Arial" w:cs="Arial"/>
          <w:sz w:val="20"/>
          <w:szCs w:val="20"/>
        </w:rPr>
      </w:pPr>
    </w:p>
    <w:p w14:paraId="128E6B6C" w14:textId="77777777" w:rsidR="000B50C4" w:rsidRPr="00CF6374" w:rsidRDefault="000B50C4" w:rsidP="000B50C4">
      <w:pPr>
        <w:pStyle w:val="BodyA"/>
        <w:spacing w:line="240" w:lineRule="auto"/>
        <w:jc w:val="both"/>
        <w:rPr>
          <w:rFonts w:ascii="Arial" w:eastAsia="Arial" w:hAnsi="Arial" w:cs="Arial"/>
          <w:b/>
          <w:bCs/>
          <w:sz w:val="20"/>
          <w:szCs w:val="20"/>
          <w:lang w:val="en-GB"/>
        </w:rPr>
      </w:pPr>
      <w:r w:rsidRPr="00CF6374">
        <w:rPr>
          <w:rFonts w:ascii="Arial" w:eastAsia="Arial" w:hAnsi="Arial" w:cs="Arial"/>
          <w:b/>
          <w:bCs/>
          <w:sz w:val="20"/>
          <w:szCs w:val="20"/>
          <w:lang w:val="en-GB"/>
        </w:rPr>
        <w:t>Core genome phylogeny</w:t>
      </w:r>
    </w:p>
    <w:p w14:paraId="7CBBC96D" w14:textId="4879B0DC" w:rsidR="000B50C4" w:rsidRPr="00ED540A" w:rsidRDefault="000B50C4" w:rsidP="000B50C4">
      <w:pPr>
        <w:pStyle w:val="BodyA"/>
        <w:spacing w:line="240" w:lineRule="auto"/>
        <w:jc w:val="both"/>
        <w:rPr>
          <w:rFonts w:ascii="Arial" w:eastAsia="Arial" w:hAnsi="Arial" w:cs="Arial"/>
          <w:sz w:val="20"/>
          <w:szCs w:val="20"/>
        </w:rPr>
      </w:pPr>
      <w:proofErr w:type="spellStart"/>
      <w:r w:rsidRPr="00ED540A">
        <w:rPr>
          <w:rFonts w:ascii="Arial" w:eastAsia="Arial" w:hAnsi="Arial" w:cs="Arial"/>
          <w:sz w:val="20"/>
          <w:szCs w:val="20"/>
        </w:rPr>
        <w:t>Panaroo</w:t>
      </w:r>
      <w:proofErr w:type="spellEnd"/>
      <w:r w:rsidRPr="00ED540A">
        <w:rPr>
          <w:rFonts w:ascii="Arial" w:eastAsia="Arial" w:hAnsi="Arial" w:cs="Arial"/>
          <w:sz w:val="20"/>
          <w:szCs w:val="20"/>
        </w:rPr>
        <w:t xml:space="preserve"> v1.5.2 </w:t>
      </w:r>
      <w:sdt>
        <w:sdtPr>
          <w:rPr>
            <w:rFonts w:ascii="Arial" w:eastAsia="Arial" w:hAnsi="Arial" w:cs="Arial"/>
            <w:sz w:val="20"/>
            <w:szCs w:val="20"/>
          </w:rPr>
          <w:tag w:val="MENDELEY_CITATION_v3_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"/>
          <w:id w:val="-2082051493"/>
          <w:placeholder>
            <w:docPart w:val="47425187E36E4F4E898EA086834B7ED1"/>
          </w:placeholder>
        </w:sdtPr>
        <w:sdtContent>
          <w:r w:rsidR="006E5BF2" w:rsidRPr="006E5BF2">
            <w:rPr>
              <w:rFonts w:ascii="Arial" w:eastAsia="Arial" w:hAnsi="Arial" w:cs="Arial"/>
              <w:sz w:val="20"/>
              <w:szCs w:val="20"/>
            </w:rPr>
            <w:t>(34)</w:t>
          </w:r>
        </w:sdtContent>
      </w:sdt>
      <w:r w:rsidRPr="00ED540A">
        <w:rPr>
          <w:rFonts w:ascii="Arial" w:eastAsia="Arial" w:hAnsi="Arial" w:cs="Arial"/>
          <w:sz w:val="20"/>
          <w:szCs w:val="20"/>
        </w:rPr>
        <w:t xml:space="preserve"> was run on GFF3 files output by Bakta to create a core genome alignment with MAFFT </w:t>
      </w:r>
      <w:sdt>
        <w:sdtPr>
          <w:rPr>
            <w:rFonts w:ascii="Arial" w:eastAsia="Arial" w:hAnsi="Arial" w:cs="Arial"/>
            <w:sz w:val="20"/>
            <w:szCs w:val="20"/>
          </w:rPr>
          <w:tag w:val="MENDELEY_CITATION_v3_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"/>
          <w:id w:val="-259610760"/>
          <w:placeholder>
            <w:docPart w:val="47425187E36E4F4E898EA086834B7ED1"/>
          </w:placeholder>
        </w:sdtPr>
        <w:sdtContent>
          <w:r w:rsidR="006E5BF2" w:rsidRPr="006E5BF2">
            <w:rPr>
              <w:rFonts w:ascii="Arial" w:eastAsia="Times New Roman" w:hAnsi="Arial" w:cs="Arial"/>
              <w:sz w:val="20"/>
              <w:szCs w:val="20"/>
            </w:rPr>
            <w:t>(35)</w:t>
          </w:r>
        </w:sdtContent>
      </w:sdt>
      <w:r w:rsidRPr="00ED540A">
        <w:rPr>
          <w:rFonts w:ascii="Arial" w:eastAsia="Arial" w:hAnsi="Arial" w:cs="Arial"/>
          <w:sz w:val="20"/>
          <w:szCs w:val="20"/>
        </w:rPr>
        <w:t xml:space="preserve"> as the aligner and core genome threshold of 1. </w:t>
      </w:r>
      <w:proofErr w:type="spellStart"/>
      <w:r w:rsidRPr="00ED540A">
        <w:rPr>
          <w:rFonts w:ascii="Arial" w:eastAsia="Arial" w:hAnsi="Arial" w:cs="Arial"/>
          <w:sz w:val="20"/>
          <w:szCs w:val="20"/>
        </w:rPr>
        <w:t>IQtree</w:t>
      </w:r>
      <w:proofErr w:type="spellEnd"/>
      <w:r w:rsidRPr="00ED540A">
        <w:rPr>
          <w:rFonts w:ascii="Arial" w:eastAsia="Arial" w:hAnsi="Arial" w:cs="Arial"/>
          <w:sz w:val="20"/>
          <w:szCs w:val="20"/>
        </w:rPr>
        <w:t xml:space="preserve"> v2.4.0 </w:t>
      </w:r>
      <w:sdt>
        <w:sdtPr>
          <w:rPr>
            <w:rFonts w:ascii="Arial" w:eastAsia="Arial" w:hAnsi="Arial" w:cs="Arial"/>
            <w:sz w:val="20"/>
            <w:szCs w:val="20"/>
          </w:rPr>
          <w:tag w:val="MENDELEY_CITATION_v3_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"/>
          <w:id w:val="-228928505"/>
          <w:placeholder>
            <w:docPart w:val="47425187E36E4F4E898EA086834B7ED1"/>
          </w:placeholder>
        </w:sdtPr>
        <w:sdtContent>
          <w:r w:rsidR="006E5BF2" w:rsidRPr="006E5BF2">
            <w:rPr>
              <w:rFonts w:ascii="Arial" w:eastAsia="Arial" w:hAnsi="Arial" w:cs="Arial"/>
              <w:sz w:val="20"/>
              <w:szCs w:val="20"/>
            </w:rPr>
            <w:t>(36)</w:t>
          </w:r>
        </w:sdtContent>
      </w:sdt>
      <w:r w:rsidRPr="00ED540A">
        <w:rPr>
          <w:rFonts w:ascii="Arial" w:eastAsia="Arial" w:hAnsi="Arial" w:cs="Arial"/>
          <w:sz w:val="20"/>
          <w:szCs w:val="20"/>
        </w:rPr>
        <w:t xml:space="preserve"> was run on this alignment with the substitution model determined using </w:t>
      </w:r>
      <w:proofErr w:type="spellStart"/>
      <w:r w:rsidRPr="00ED540A">
        <w:rPr>
          <w:rFonts w:ascii="Arial" w:eastAsia="Arial" w:hAnsi="Arial" w:cs="Arial"/>
          <w:sz w:val="20"/>
          <w:szCs w:val="20"/>
        </w:rPr>
        <w:t>ModelFinder</w:t>
      </w:r>
      <w:proofErr w:type="spellEnd"/>
      <w:r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Mjk2ZmYzMWUtNWIzNS00Y2UxLTkyNTAtNDE3OWE3YzYxMmY2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
          <w:id w:val="79487143"/>
          <w:placeholder>
            <w:docPart w:val="47425187E36E4F4E898EA086834B7ED1"/>
          </w:placeholder>
        </w:sdtPr>
        <w:sdtContent>
          <w:r w:rsidR="006E5BF2" w:rsidRPr="006E5BF2">
            <w:rPr>
              <w:rFonts w:ascii="Arial" w:eastAsia="Arial" w:hAnsi="Arial" w:cs="Arial"/>
              <w:sz w:val="20"/>
              <w:szCs w:val="20"/>
            </w:rPr>
            <w:t>(37)</w:t>
          </w:r>
        </w:sdtContent>
      </w:sdt>
      <w:r w:rsidRPr="00ED540A">
        <w:rPr>
          <w:rFonts w:ascii="Arial" w:eastAsia="Arial" w:hAnsi="Arial" w:cs="Arial"/>
          <w:sz w:val="20"/>
          <w:szCs w:val="20"/>
        </w:rPr>
        <w:t xml:space="preserve">. The core genome phylogeny was rooted with an </w:t>
      </w:r>
      <w:r w:rsidRPr="00500F51">
        <w:rPr>
          <w:rFonts w:ascii="Arial" w:eastAsia="Arial" w:hAnsi="Arial" w:cs="Arial"/>
          <w:i/>
          <w:iCs/>
          <w:sz w:val="20"/>
          <w:szCs w:val="20"/>
        </w:rPr>
        <w:t xml:space="preserve">Acinetobacter </w:t>
      </w:r>
      <w:proofErr w:type="spellStart"/>
      <w:r w:rsidRPr="00500F51">
        <w:rPr>
          <w:rFonts w:ascii="Arial" w:eastAsia="Arial" w:hAnsi="Arial" w:cs="Arial"/>
          <w:i/>
          <w:iCs/>
          <w:sz w:val="20"/>
          <w:szCs w:val="20"/>
        </w:rPr>
        <w:t>nosocomialis</w:t>
      </w:r>
      <w:proofErr w:type="spellEnd"/>
      <w:r w:rsidRPr="00ED540A">
        <w:rPr>
          <w:rFonts w:ascii="Arial" w:eastAsia="Arial" w:hAnsi="Arial" w:cs="Arial"/>
          <w:sz w:val="20"/>
          <w:szCs w:val="20"/>
        </w:rPr>
        <w:t xml:space="preserve"> outgroup </w:t>
      </w:r>
      <w:r w:rsidRPr="00ED540A">
        <w:rPr>
          <w:rFonts w:ascii="Arial" w:eastAsia="Arial" w:hAnsi="Arial" w:cs="Arial"/>
          <w:sz w:val="20"/>
          <w:szCs w:val="20"/>
          <w:lang w:val="en-GB"/>
        </w:rPr>
        <w:t>(GenBank accession no. CP157432.1).</w:t>
      </w:r>
    </w:p>
    <w:p w14:paraId="4B2B4778" w14:textId="77777777" w:rsidR="000B50C4" w:rsidRPr="00ED540A" w:rsidRDefault="000B50C4" w:rsidP="000B50C4">
      <w:pPr>
        <w:pStyle w:val="BodyA"/>
        <w:spacing w:line="240" w:lineRule="auto"/>
        <w:jc w:val="both"/>
        <w:rPr>
          <w:rFonts w:ascii="Arial" w:eastAsia="Arial" w:hAnsi="Arial" w:cs="Arial"/>
          <w:sz w:val="20"/>
          <w:szCs w:val="20"/>
        </w:rPr>
      </w:pPr>
    </w:p>
    <w:p w14:paraId="56619D96" w14:textId="22CC7B94" w:rsidR="000B50C4" w:rsidRPr="00CF6374" w:rsidRDefault="00CA7480" w:rsidP="000B50C4">
      <w:pPr>
        <w:pStyle w:val="BodyA"/>
        <w:spacing w:line="240" w:lineRule="auto"/>
        <w:jc w:val="both"/>
        <w:rPr>
          <w:rFonts w:ascii="Arial" w:eastAsia="Arial" w:hAnsi="Arial" w:cs="Arial"/>
          <w:b/>
          <w:bCs/>
          <w:sz w:val="20"/>
          <w:szCs w:val="20"/>
        </w:rPr>
      </w:pPr>
      <w:r w:rsidRPr="00CA7480">
        <w:rPr>
          <w:rFonts w:ascii="Arial" w:eastAsia="Arial" w:hAnsi="Arial" w:cs="Arial"/>
          <w:b/>
          <w:bCs/>
          <w:sz w:val="20"/>
          <w:szCs w:val="20"/>
        </w:rPr>
        <w:t>Multi-locus sequence typing (MLST)</w:t>
      </w:r>
      <w:r w:rsidR="000B50C4" w:rsidRPr="00CF6374">
        <w:rPr>
          <w:rFonts w:ascii="Arial" w:eastAsia="Arial" w:hAnsi="Arial" w:cs="Arial"/>
          <w:b/>
          <w:bCs/>
          <w:sz w:val="20"/>
          <w:szCs w:val="20"/>
        </w:rPr>
        <w:t xml:space="preserve"> and IC assignment</w:t>
      </w:r>
    </w:p>
    <w:p w14:paraId="79E758E8" w14:textId="7B15940B"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i/>
          <w:iCs/>
          <w:sz w:val="20"/>
          <w:szCs w:val="20"/>
          <w:lang w:val="en-GB"/>
        </w:rPr>
        <w:t>In silico</w:t>
      </w:r>
      <w:r w:rsidRPr="00ED540A">
        <w:rPr>
          <w:rFonts w:ascii="Arial" w:eastAsia="Arial" w:hAnsi="Arial" w:cs="Arial"/>
          <w:sz w:val="20"/>
          <w:szCs w:val="20"/>
        </w:rPr>
        <w:t xml:space="preserve"> MLST was performed on all genomes using </w:t>
      </w:r>
      <w:proofErr w:type="spellStart"/>
      <w:r w:rsidRPr="00ED540A">
        <w:rPr>
          <w:rFonts w:ascii="Arial" w:eastAsia="Arial" w:hAnsi="Arial" w:cs="Arial"/>
          <w:sz w:val="20"/>
          <w:szCs w:val="20"/>
        </w:rPr>
        <w:t>FastMLST</w:t>
      </w:r>
      <w:proofErr w:type="spellEnd"/>
      <w:r w:rsidRPr="00ED540A">
        <w:rPr>
          <w:rFonts w:ascii="Arial" w:eastAsia="Arial" w:hAnsi="Arial" w:cs="Arial"/>
          <w:sz w:val="20"/>
          <w:szCs w:val="20"/>
        </w:rPr>
        <w:t xml:space="preserve"> v0.0.16 </w:t>
      </w:r>
      <w:sdt>
        <w:sdtPr>
          <w:rPr>
            <w:rFonts w:ascii="Arial" w:eastAsia="Arial" w:hAnsi="Arial" w:cs="Arial"/>
            <w:sz w:val="20"/>
            <w:szCs w:val="20"/>
          </w:rPr>
          <w:tag w:val="MENDELEY_CITATION_v3_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"/>
          <w:id w:val="1816603021"/>
          <w:placeholder>
            <w:docPart w:val="47425187E36E4F4E898EA086834B7ED1"/>
          </w:placeholder>
        </w:sdtPr>
        <w:sdtContent>
          <w:r w:rsidR="006E5BF2" w:rsidRPr="006E5BF2">
            <w:rPr>
              <w:rFonts w:ascii="Arial" w:eastAsia="Arial" w:hAnsi="Arial" w:cs="Arial"/>
              <w:sz w:val="20"/>
              <w:szCs w:val="20"/>
            </w:rPr>
            <w:t>(38)</w:t>
          </w:r>
        </w:sdtContent>
      </w:sdt>
      <w:r w:rsidRPr="00ED540A">
        <w:rPr>
          <w:rFonts w:ascii="Arial" w:eastAsia="Arial" w:hAnsi="Arial" w:cs="Arial"/>
          <w:sz w:val="20"/>
          <w:szCs w:val="20"/>
        </w:rPr>
        <w:t xml:space="preserve"> using the Pasteur scheme. Clonal complexes were constructed at the single locus variant (SLV) level using the </w:t>
      </w:r>
      <w:proofErr w:type="spellStart"/>
      <w:r w:rsidRPr="00ED540A">
        <w:rPr>
          <w:rFonts w:ascii="Arial" w:eastAsia="Arial" w:hAnsi="Arial" w:cs="Arial"/>
          <w:sz w:val="20"/>
          <w:szCs w:val="20"/>
        </w:rPr>
        <w:t>goeBURST</w:t>
      </w:r>
      <w:proofErr w:type="spellEnd"/>
      <w:r w:rsidRPr="00ED540A">
        <w:rPr>
          <w:rFonts w:ascii="Arial" w:eastAsia="Arial" w:hAnsi="Arial" w:cs="Arial"/>
          <w:sz w:val="20"/>
          <w:szCs w:val="20"/>
        </w:rPr>
        <w:t xml:space="preserve"> algorithm </w:t>
      </w:r>
      <w:sdt>
        <w:sdtPr>
          <w:rPr>
            <w:rFonts w:ascii="Arial" w:eastAsia="Arial" w:hAnsi="Arial" w:cs="Arial"/>
            <w:sz w:val="20"/>
            <w:szCs w:val="20"/>
          </w:rPr>
          <w:tag w:val="MENDELEY_CITATION_v3_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"/>
          <w:id w:val="-1576658530"/>
          <w:placeholder>
            <w:docPart w:val="47425187E36E4F4E898EA086834B7ED1"/>
          </w:placeholder>
        </w:sdtPr>
        <w:sdtContent>
          <w:r w:rsidR="006E5BF2" w:rsidRPr="006E5BF2">
            <w:rPr>
              <w:rFonts w:ascii="Arial" w:eastAsia="Arial" w:hAnsi="Arial" w:cs="Arial"/>
              <w:sz w:val="20"/>
              <w:szCs w:val="20"/>
            </w:rPr>
            <w:t>(39)</w:t>
          </w:r>
        </w:sdtContent>
      </w:sdt>
      <w:r w:rsidRPr="00ED540A">
        <w:rPr>
          <w:rFonts w:ascii="Arial" w:eastAsia="Arial" w:hAnsi="Arial" w:cs="Arial"/>
          <w:sz w:val="20"/>
          <w:szCs w:val="20"/>
        </w:rPr>
        <w:t xml:space="preserve"> implemented in </w:t>
      </w:r>
      <w:proofErr w:type="spellStart"/>
      <w:r w:rsidRPr="00ED540A">
        <w:rPr>
          <w:rFonts w:ascii="Arial" w:eastAsia="Arial" w:hAnsi="Arial" w:cs="Arial"/>
          <w:sz w:val="20"/>
          <w:szCs w:val="20"/>
        </w:rPr>
        <w:t>PHYLOViZ</w:t>
      </w:r>
      <w:proofErr w:type="spellEnd"/>
      <w:r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"/>
          <w:id w:val="897717335"/>
          <w:placeholder>
            <w:docPart w:val="47425187E36E4F4E898EA086834B7ED1"/>
          </w:placeholder>
        </w:sdtPr>
        <w:sdtContent>
          <w:r w:rsidR="006E5BF2" w:rsidRPr="006E5BF2">
            <w:rPr>
              <w:rFonts w:ascii="Arial" w:eastAsia="Arial" w:hAnsi="Arial" w:cs="Arial"/>
              <w:sz w:val="20"/>
              <w:szCs w:val="20"/>
            </w:rPr>
            <w:t>(40)</w:t>
          </w:r>
        </w:sdtContent>
      </w:sdt>
      <w:r w:rsidRPr="00ED540A">
        <w:rPr>
          <w:rFonts w:ascii="Arial" w:eastAsia="Arial" w:hAnsi="Arial" w:cs="Arial"/>
          <w:sz w:val="20"/>
          <w:szCs w:val="20"/>
        </w:rPr>
        <w:t xml:space="preserve">. The founder ST, and other associated STs, for each IC was obtained from previously published data </w:t>
      </w:r>
      <w:sdt>
        <w:sdtPr>
          <w:rPr>
            <w:rFonts w:ascii="Arial" w:eastAsia="Arial" w:hAnsi="Arial" w:cs="Arial"/>
            <w:sz w:val="20"/>
            <w:szCs w:val="20"/>
          </w:rPr>
          <w:tag w:val="MENDELEY_CITATION_v3_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ET0kiOiIxMC4xMDE2L2ouaWphbnRpbWljYWcuMjAyMy4xMDY4NjYiLCJJU1NOIjoiMTg3Mjc5MTMiLCJpc3N1ZWQiOnsiZGF0ZS1wYXJ0cyI6W1syMDIzXV19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pc3N1ZSI6IjIiLCJ2b2x1bWUiOiI2MiIsImNvbnRhaW5lci10aXRsZS1zaG9ydCI6IkludC4gSi4gQW50aW1pY3JvYi4gQWdlbnRzIn0sImlzVGVtcG9yYXJ5IjpmYWxzZX0seyJpZCI6ImIyNjcxZmI5LWFkMjYtM2IzZS05NDM1LWU4N2MxYzNhMTk3ZiIsIml0ZW1EYXRhIjp7InR5cGUiOiJhcnRpY2xlIiwiaWQiOiJiMjY3MWZiOS1hZDI2LTNiM2UtOTQzNS1lODdjMWMzYTE5N2YiLCJ0aXRsZSI6IkludGVybmF0aW9uYWwgQ2xvbmVzIG9mIEhpZ2ggUmlzayBvZiBBY2luZXRvYmFjdGVyIEJhdW1hbm5paeKAlERlZmluaXRpb25zLCBIaXN0b3J5LCBQcm9wZXJ0aWVzIGFuZCBQ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ET0kiOiIxMC4zMzkwL21pY3Jvb3JnYW5pc21zMTEwODIxMTUiLCJJU1NOIjoiMjA3NjI2MDciLCJpc3N1ZWQiOnsiZGF0ZS1wYXJ0cyI6W1syMDIzXV19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aXNzdWUiOiI4Iiwidm9sdW1lIjoiMTEiLCJjb250YWluZXItdGl0bGUtc2hvcnQiOiJNaWNyb29yZ2FuaXNtcyJ9LCJpc1RlbXBvcmFyeSI6ZmFsc2V9XX0="/>
          <w:id w:val="40558085"/>
          <w:placeholder>
            <w:docPart w:val="F63862A87A684AF3848D1417569CAA6E"/>
          </w:placeholder>
        </w:sdtPr>
        <w:sdtContent>
          <w:r w:rsidR="006E5BF2" w:rsidRPr="006E5BF2">
            <w:rPr>
              <w:rFonts w:ascii="Arial" w:eastAsia="Arial" w:hAnsi="Arial" w:cs="Arial"/>
              <w:sz w:val="20"/>
              <w:szCs w:val="20"/>
            </w:rPr>
            <w:t>(4,41,42)</w:t>
          </w:r>
        </w:sdtContent>
      </w:sdt>
      <w:r w:rsidRPr="00ED540A">
        <w:rPr>
          <w:rFonts w:ascii="Arial" w:eastAsia="Arial" w:hAnsi="Arial" w:cs="Arial"/>
          <w:sz w:val="20"/>
          <w:szCs w:val="20"/>
        </w:rPr>
        <w:t xml:space="preserve">. Isolates which were both assigned to the same clonal complex and monophyletic group within the core genome phylogeny as an isolate of a founder ST were assigned to the corresponding IC. </w:t>
      </w:r>
    </w:p>
    <w:p w14:paraId="3B4ABF2E" w14:textId="77777777" w:rsidR="000B50C4" w:rsidRPr="00ED540A" w:rsidRDefault="000B50C4" w:rsidP="000B50C4">
      <w:pPr>
        <w:pStyle w:val="BodyA"/>
        <w:spacing w:line="240" w:lineRule="auto"/>
        <w:jc w:val="both"/>
        <w:rPr>
          <w:rFonts w:ascii="Arial" w:eastAsia="Arial" w:hAnsi="Arial" w:cs="Arial"/>
          <w:sz w:val="20"/>
          <w:szCs w:val="20"/>
        </w:rPr>
      </w:pPr>
    </w:p>
    <w:p w14:paraId="3D952E23" w14:textId="77777777" w:rsidR="000B50C4" w:rsidRPr="00CF6374" w:rsidRDefault="000B50C4" w:rsidP="000B50C4">
      <w:pPr>
        <w:pStyle w:val="BodyA"/>
        <w:spacing w:line="240" w:lineRule="auto"/>
        <w:jc w:val="both"/>
        <w:rPr>
          <w:rFonts w:ascii="Arial" w:eastAsia="Arial" w:hAnsi="Arial" w:cs="Arial"/>
          <w:b/>
          <w:bCs/>
          <w:sz w:val="20"/>
          <w:szCs w:val="20"/>
          <w:lang w:val="en-GB"/>
        </w:rPr>
      </w:pPr>
      <w:r w:rsidRPr="00CF6374">
        <w:rPr>
          <w:rFonts w:ascii="Arial" w:eastAsia="Arial" w:hAnsi="Arial" w:cs="Arial"/>
          <w:b/>
          <w:bCs/>
          <w:sz w:val="20"/>
          <w:szCs w:val="20"/>
          <w:lang w:val="en-GB"/>
        </w:rPr>
        <w:lastRenderedPageBreak/>
        <w:t>Recombination-free IC2 phylogeny</w:t>
      </w:r>
    </w:p>
    <w:p w14:paraId="1F17DA2C" w14:textId="1E5D52B4" w:rsidR="000B50C4"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Whole genome alignment of chromosome sequences was performed using ska2 v0.4.0 </w:t>
      </w:r>
      <w:sdt>
        <w:sdtPr>
          <w:rPr>
            <w:rFonts w:ascii="Arial" w:eastAsia="Arial" w:hAnsi="Arial" w:cs="Arial"/>
            <w:sz w:val="20"/>
            <w:szCs w:val="20"/>
          </w:rPr>
          <w:tag w:val="MENDELEY_CITATION_v3_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"/>
          <w:id w:val="-750352419"/>
          <w:placeholder>
            <w:docPart w:val="5A47CEEAD25B41C2AE858F4C9436BC09"/>
          </w:placeholder>
        </w:sdtPr>
        <w:sdtContent>
          <w:r w:rsidR="006E5BF2" w:rsidRPr="006E5BF2">
            <w:rPr>
              <w:rFonts w:ascii="Arial" w:eastAsia="Arial" w:hAnsi="Arial" w:cs="Arial"/>
              <w:sz w:val="20"/>
              <w:szCs w:val="20"/>
            </w:rPr>
            <w:t>(43)</w:t>
          </w:r>
        </w:sdtContent>
      </w:sdt>
      <w:r w:rsidRPr="00ED540A">
        <w:rPr>
          <w:rFonts w:ascii="Arial" w:eastAsia="Arial" w:hAnsi="Arial" w:cs="Arial"/>
          <w:sz w:val="20"/>
          <w:szCs w:val="20"/>
        </w:rPr>
        <w:t xml:space="preserve"> against a recent ST2 isolate (GenBank accession no. CP181411.1). </w:t>
      </w:r>
      <w:r w:rsidR="006E5BF2" w:rsidRPr="006E5BF2">
        <w:rPr>
          <w:rFonts w:ascii="Arial" w:eastAsia="Arial" w:hAnsi="Arial" w:cs="Arial"/>
          <w:sz w:val="20"/>
          <w:szCs w:val="20"/>
        </w:rPr>
        <w:t>(44)</w:t>
      </w:r>
      <w:r w:rsidR="00305148">
        <w:rPr>
          <w:rFonts w:ascii="Arial" w:eastAsia="Arial" w:hAnsi="Arial" w:cs="Arial"/>
          <w:sz w:val="20"/>
          <w:szCs w:val="20"/>
        </w:rPr>
        <w:t xml:space="preserve"> </w:t>
      </w:r>
      <w:r w:rsidR="00305148" w:rsidRPr="00ED540A">
        <w:rPr>
          <w:rFonts w:ascii="Arial" w:eastAsia="Arial" w:hAnsi="Arial" w:cs="Arial"/>
          <w:sz w:val="20"/>
          <w:szCs w:val="20"/>
        </w:rPr>
        <w:t xml:space="preserve">Gubbins v3.4 </w:t>
      </w:r>
      <w:sdt>
        <w:sdtPr>
          <w:rPr>
            <w:rFonts w:ascii="Arial" w:eastAsia="Arial" w:hAnsi="Arial" w:cs="Arial"/>
            <w:sz w:val="20"/>
            <w:szCs w:val="20"/>
          </w:rPr>
          <w:tag w:val="MENDELEY_CITATION_v3_eyJjaXRhdGlvbklEIjoiTUVOREVMRVlfQ0lUQVRJT05fOGRjOWM1YzktODk2MS00YTgwLWFmMTItYjkzZDQ0MWU4YjRjIiwicHJvcGVydGllcyI6eyJub3RlSW5kZXgiOjB9LCJpc0VkaXRlZCI6ZmFsc2UsIm1hbnVhbE92ZXJyaWRlIjp7ImlzTWFudWFsbHlPdmVycmlkZGVuIjpmYWxzZSwiY2l0ZXByb2NUZXh0IjoiKDQ0KSIsIm1hbnVhbE92ZXJyaWRlVGV4dCI6IiJ9LCJjaXRhdGlvbkl0ZW1zIjpbeyJpZCI6IjUyNzk5MTE2LWZmMDAtM2NkOS1hY2JjLTQ5MzliN2VmM2IwOSIsIml0ZW1EYXRhIjp7InR5cGUiOiJhcnRpY2xlLWpvdXJuYWwiLCJpZCI6IjUyNzk5MTE2LWZmMDAtM2NkOS1hY2JjLTQ5MzliN2VmM2IwOS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mNvbnRhaW5lci10aXRsZS1zaG9ydCI6Ik51Y2xlaWMgQWNpZHMgUmVzLiIsIkRPSSI6IjEwLjEwOTMvbmFyL2drdTExOTYiLCJJU1NOIjoiMTM2MjQ5NjIiLCJpc3N1ZWQiOnsiZGF0ZS1wYXJ0cyI6W1syMDE1XV19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mlzc3VlIjoiMyIsInZvbHVtZSI6IjQzIn0sImlzVGVtcG9yYXJ5IjpmYWxzZX1dfQ=="/>
          <w:id w:val="39176803"/>
          <w:placeholder>
            <w:docPart w:val="DefaultPlaceholder_-1854013440"/>
          </w:placeholder>
        </w:sdtPr>
        <w:sdtContent>
          <w:r w:rsidR="00BE0405" w:rsidRPr="00BE0405">
            <w:rPr>
              <w:rFonts w:ascii="Arial" w:eastAsia="Arial" w:hAnsi="Arial" w:cs="Arial"/>
              <w:sz w:val="20"/>
              <w:szCs w:val="20"/>
            </w:rPr>
            <w:t>(44)</w:t>
          </w:r>
        </w:sdtContent>
      </w:sdt>
      <w:r w:rsidR="00305148" w:rsidRPr="00ED540A">
        <w:rPr>
          <w:rFonts w:ascii="Arial" w:eastAsia="Arial" w:hAnsi="Arial" w:cs="Arial"/>
          <w:sz w:val="20"/>
          <w:szCs w:val="20"/>
        </w:rPr>
        <w:t xml:space="preserve"> was </w:t>
      </w:r>
      <w:r w:rsidR="00702AB6">
        <w:rPr>
          <w:rFonts w:ascii="Arial" w:eastAsia="Arial" w:hAnsi="Arial" w:cs="Arial"/>
          <w:sz w:val="20"/>
          <w:szCs w:val="20"/>
        </w:rPr>
        <w:t>used to generate a recombination-masked alignment</w:t>
      </w:r>
      <w:r w:rsidR="00A57D7B">
        <w:rPr>
          <w:rFonts w:ascii="Arial" w:eastAsia="Arial" w:hAnsi="Arial" w:cs="Arial"/>
          <w:sz w:val="20"/>
          <w:szCs w:val="20"/>
        </w:rPr>
        <w:t>, using</w:t>
      </w:r>
      <w:r w:rsidR="00F0701C">
        <w:rPr>
          <w:rFonts w:ascii="Arial" w:eastAsia="Arial" w:hAnsi="Arial" w:cs="Arial"/>
          <w:sz w:val="20"/>
          <w:szCs w:val="20"/>
        </w:rPr>
        <w:t xml:space="preserve"> 5 iterations</w:t>
      </w:r>
      <w:r w:rsidR="00A57D7B">
        <w:rPr>
          <w:rFonts w:ascii="Arial" w:eastAsia="Arial" w:hAnsi="Arial" w:cs="Arial"/>
          <w:sz w:val="20"/>
          <w:szCs w:val="20"/>
        </w:rPr>
        <w:t>.</w:t>
      </w:r>
      <w:r w:rsidR="00F0701C">
        <w:rPr>
          <w:rFonts w:ascii="Arial" w:eastAsia="Arial" w:hAnsi="Arial" w:cs="Arial"/>
          <w:sz w:val="20"/>
          <w:szCs w:val="20"/>
        </w:rPr>
        <w:t xml:space="preserve"> </w:t>
      </w:r>
      <w:r w:rsidR="00A57D7B">
        <w:rPr>
          <w:rFonts w:ascii="Arial" w:eastAsia="Arial" w:hAnsi="Arial" w:cs="Arial"/>
          <w:sz w:val="20"/>
          <w:szCs w:val="20"/>
        </w:rPr>
        <w:t xml:space="preserve">Minimum SNPs to identify a recombinant region was lowered from the default 3 to 2 for aggressive removal of recombination. </w:t>
      </w:r>
      <w:r w:rsidR="007626B4">
        <w:rPr>
          <w:rFonts w:ascii="Arial" w:eastAsia="Arial" w:hAnsi="Arial" w:cs="Arial"/>
          <w:sz w:val="20"/>
          <w:szCs w:val="20"/>
        </w:rPr>
        <w:t>For efficiency</w:t>
      </w:r>
      <w:r w:rsidR="00146F87">
        <w:rPr>
          <w:rFonts w:ascii="Arial" w:eastAsia="Arial" w:hAnsi="Arial" w:cs="Arial"/>
          <w:sz w:val="20"/>
          <w:szCs w:val="20"/>
        </w:rPr>
        <w:t xml:space="preserve">, Gubbins </w:t>
      </w:r>
      <w:r w:rsidR="00FC6560">
        <w:rPr>
          <w:rFonts w:ascii="Arial" w:eastAsia="Arial" w:hAnsi="Arial" w:cs="Arial"/>
          <w:sz w:val="20"/>
          <w:szCs w:val="20"/>
        </w:rPr>
        <w:t xml:space="preserve">allows for </w:t>
      </w:r>
      <w:r w:rsidR="00B940CA">
        <w:rPr>
          <w:rFonts w:ascii="Arial" w:eastAsia="Arial" w:hAnsi="Arial" w:cs="Arial"/>
          <w:sz w:val="20"/>
          <w:szCs w:val="20"/>
        </w:rPr>
        <w:t xml:space="preserve">a </w:t>
      </w:r>
      <w:r w:rsidR="00FC6560">
        <w:rPr>
          <w:rFonts w:ascii="Arial" w:eastAsia="Arial" w:hAnsi="Arial" w:cs="Arial"/>
          <w:sz w:val="20"/>
          <w:szCs w:val="20"/>
        </w:rPr>
        <w:t>different</w:t>
      </w:r>
      <w:r w:rsidR="00BC66DD">
        <w:rPr>
          <w:rFonts w:ascii="Arial" w:eastAsia="Arial" w:hAnsi="Arial" w:cs="Arial"/>
          <w:sz w:val="20"/>
          <w:szCs w:val="20"/>
        </w:rPr>
        <w:t xml:space="preserve"> (typically </w:t>
      </w:r>
      <w:r w:rsidR="0091432A">
        <w:rPr>
          <w:rFonts w:ascii="Arial" w:eastAsia="Arial" w:hAnsi="Arial" w:cs="Arial"/>
          <w:sz w:val="20"/>
          <w:szCs w:val="20"/>
        </w:rPr>
        <w:t>simpler</w:t>
      </w:r>
      <w:r w:rsidR="00D115FD">
        <w:rPr>
          <w:rFonts w:ascii="Arial" w:eastAsia="Arial" w:hAnsi="Arial" w:cs="Arial"/>
          <w:sz w:val="20"/>
          <w:szCs w:val="20"/>
        </w:rPr>
        <w:t xml:space="preserve"> and therefore </w:t>
      </w:r>
      <w:r w:rsidR="0091432A">
        <w:rPr>
          <w:rFonts w:ascii="Arial" w:eastAsia="Arial" w:hAnsi="Arial" w:cs="Arial"/>
          <w:sz w:val="20"/>
          <w:szCs w:val="20"/>
        </w:rPr>
        <w:t>faster)</w:t>
      </w:r>
      <w:r w:rsidR="00FC6560">
        <w:rPr>
          <w:rFonts w:ascii="Arial" w:eastAsia="Arial" w:hAnsi="Arial" w:cs="Arial"/>
          <w:sz w:val="20"/>
          <w:szCs w:val="20"/>
        </w:rPr>
        <w:t xml:space="preserve"> substitution model and </w:t>
      </w:r>
      <w:r w:rsidR="00B940CA">
        <w:rPr>
          <w:rFonts w:ascii="Arial" w:eastAsia="Arial" w:hAnsi="Arial" w:cs="Arial"/>
          <w:sz w:val="20"/>
          <w:szCs w:val="20"/>
        </w:rPr>
        <w:t xml:space="preserve">tree builder to </w:t>
      </w:r>
      <w:r w:rsidR="00526A04">
        <w:rPr>
          <w:rFonts w:ascii="Arial" w:eastAsia="Arial" w:hAnsi="Arial" w:cs="Arial"/>
          <w:sz w:val="20"/>
          <w:szCs w:val="20"/>
        </w:rPr>
        <w:t xml:space="preserve">be </w:t>
      </w:r>
      <w:r w:rsidR="00B940CA">
        <w:rPr>
          <w:rFonts w:ascii="Arial" w:eastAsia="Arial" w:hAnsi="Arial" w:cs="Arial"/>
          <w:sz w:val="20"/>
          <w:szCs w:val="20"/>
        </w:rPr>
        <w:t xml:space="preserve">used </w:t>
      </w:r>
      <w:r w:rsidR="00013505">
        <w:rPr>
          <w:rFonts w:ascii="Arial" w:eastAsia="Arial" w:hAnsi="Arial" w:cs="Arial"/>
          <w:sz w:val="20"/>
          <w:szCs w:val="20"/>
        </w:rPr>
        <w:t>on</w:t>
      </w:r>
      <w:r w:rsidR="00B940CA">
        <w:rPr>
          <w:rFonts w:ascii="Arial" w:eastAsia="Arial" w:hAnsi="Arial" w:cs="Arial"/>
          <w:sz w:val="20"/>
          <w:szCs w:val="20"/>
        </w:rPr>
        <w:t xml:space="preserve"> the first iteration </w:t>
      </w:r>
      <w:r w:rsidR="00013505">
        <w:rPr>
          <w:rFonts w:ascii="Arial" w:eastAsia="Arial" w:hAnsi="Arial" w:cs="Arial"/>
          <w:sz w:val="20"/>
          <w:szCs w:val="20"/>
        </w:rPr>
        <w:t>compared to</w:t>
      </w:r>
      <w:r w:rsidR="00484D0E">
        <w:rPr>
          <w:rFonts w:ascii="Arial" w:eastAsia="Arial" w:hAnsi="Arial" w:cs="Arial"/>
          <w:sz w:val="20"/>
          <w:szCs w:val="20"/>
        </w:rPr>
        <w:t xml:space="preserve"> subsequent iterations.</w:t>
      </w:r>
      <w:r w:rsidR="00ED7A8D">
        <w:rPr>
          <w:rFonts w:ascii="Arial" w:eastAsia="Arial" w:hAnsi="Arial" w:cs="Arial"/>
          <w:sz w:val="20"/>
          <w:szCs w:val="20"/>
        </w:rPr>
        <w:t xml:space="preserve"> Here, the first iteration substitution model was set to J</w:t>
      </w:r>
      <w:r w:rsidR="00622E0A">
        <w:rPr>
          <w:rFonts w:ascii="Arial" w:eastAsia="Arial" w:hAnsi="Arial" w:cs="Arial"/>
          <w:sz w:val="20"/>
          <w:szCs w:val="20"/>
        </w:rPr>
        <w:t>ukes</w:t>
      </w:r>
      <w:r w:rsidR="00E1000E">
        <w:rPr>
          <w:rFonts w:ascii="Arial" w:eastAsia="Arial" w:hAnsi="Arial" w:cs="Arial"/>
          <w:sz w:val="20"/>
          <w:szCs w:val="20"/>
        </w:rPr>
        <w:t>-</w:t>
      </w:r>
      <w:proofErr w:type="gramStart"/>
      <w:r w:rsidR="00ED7A8D">
        <w:rPr>
          <w:rFonts w:ascii="Arial" w:eastAsia="Arial" w:hAnsi="Arial" w:cs="Arial"/>
          <w:sz w:val="20"/>
          <w:szCs w:val="20"/>
        </w:rPr>
        <w:t>C</w:t>
      </w:r>
      <w:r w:rsidR="00622E0A">
        <w:rPr>
          <w:rFonts w:ascii="Arial" w:eastAsia="Arial" w:hAnsi="Arial" w:cs="Arial"/>
          <w:sz w:val="20"/>
          <w:szCs w:val="20"/>
        </w:rPr>
        <w:t>anto</w:t>
      </w:r>
      <w:r w:rsidR="00E1000E">
        <w:rPr>
          <w:rFonts w:ascii="Arial" w:eastAsia="Arial" w:hAnsi="Arial" w:cs="Arial"/>
          <w:sz w:val="20"/>
          <w:szCs w:val="20"/>
        </w:rPr>
        <w:t>r</w:t>
      </w:r>
      <w:proofErr w:type="gramEnd"/>
      <w:r w:rsidR="00140C50">
        <w:rPr>
          <w:rFonts w:ascii="Arial" w:eastAsia="Arial" w:hAnsi="Arial" w:cs="Arial"/>
          <w:sz w:val="20"/>
          <w:szCs w:val="20"/>
        </w:rPr>
        <w:t xml:space="preserve"> and first iteration tree builder was set to </w:t>
      </w:r>
      <w:proofErr w:type="spellStart"/>
      <w:r w:rsidR="00140C50">
        <w:rPr>
          <w:rFonts w:ascii="Arial" w:eastAsia="Arial" w:hAnsi="Arial" w:cs="Arial"/>
          <w:sz w:val="20"/>
          <w:szCs w:val="20"/>
        </w:rPr>
        <w:t>FastTree</w:t>
      </w:r>
      <w:proofErr w:type="spellEnd"/>
      <w:r w:rsidR="007E1EEA">
        <w:rPr>
          <w:rFonts w:ascii="Arial" w:eastAsia="Arial" w:hAnsi="Arial" w:cs="Arial"/>
          <w:sz w:val="20"/>
          <w:szCs w:val="20"/>
        </w:rPr>
        <w:t xml:space="preserve">. </w:t>
      </w:r>
      <w:r w:rsidR="00DB46C1">
        <w:rPr>
          <w:rFonts w:ascii="Arial" w:eastAsia="Arial" w:hAnsi="Arial" w:cs="Arial"/>
          <w:sz w:val="20"/>
          <w:szCs w:val="20"/>
        </w:rPr>
        <w:t xml:space="preserve">On subsequent iterations, </w:t>
      </w:r>
      <w:proofErr w:type="spellStart"/>
      <w:r w:rsidR="007D335B">
        <w:rPr>
          <w:rFonts w:ascii="Arial" w:eastAsia="Arial" w:hAnsi="Arial" w:cs="Arial"/>
          <w:sz w:val="20"/>
          <w:szCs w:val="20"/>
        </w:rPr>
        <w:t>IQtree</w:t>
      </w:r>
      <w:proofErr w:type="spellEnd"/>
      <w:r w:rsidR="007D335B">
        <w:rPr>
          <w:rFonts w:ascii="Arial" w:eastAsia="Arial" w:hAnsi="Arial" w:cs="Arial"/>
          <w:sz w:val="20"/>
          <w:szCs w:val="20"/>
        </w:rPr>
        <w:t xml:space="preserve"> was selected as the tree builder</w:t>
      </w:r>
      <w:r w:rsidR="00082A95">
        <w:rPr>
          <w:rFonts w:ascii="Arial" w:eastAsia="Arial" w:hAnsi="Arial" w:cs="Arial"/>
          <w:sz w:val="20"/>
          <w:szCs w:val="20"/>
        </w:rPr>
        <w:t xml:space="preserve"> and the best substitution model was automatically calculated </w:t>
      </w:r>
      <w:r w:rsidR="006C4428">
        <w:rPr>
          <w:rFonts w:ascii="Arial" w:eastAsia="Arial" w:hAnsi="Arial" w:cs="Arial"/>
          <w:sz w:val="20"/>
          <w:szCs w:val="20"/>
        </w:rPr>
        <w:t xml:space="preserve">on each iteration by </w:t>
      </w:r>
      <w:proofErr w:type="spellStart"/>
      <w:r w:rsidR="006C4428" w:rsidRPr="00ED540A">
        <w:rPr>
          <w:rFonts w:ascii="Arial" w:eastAsia="Arial" w:hAnsi="Arial" w:cs="Arial"/>
          <w:sz w:val="20"/>
          <w:szCs w:val="20"/>
        </w:rPr>
        <w:t>ModelFinder</w:t>
      </w:r>
      <w:proofErr w:type="spellEnd"/>
      <w:r w:rsidR="006C4428"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MTY5OTA3MjUtM2RmYi00Mjg0LTgxM2MtM2FjMzZlYzRjN2Jj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
          <w:id w:val="840829731"/>
          <w:placeholder>
            <w:docPart w:val="13A79880098C4FC79972BB401B09E58B"/>
          </w:placeholder>
        </w:sdtPr>
        <w:sdtContent>
          <w:r w:rsidR="006E5BF2" w:rsidRPr="006E5BF2">
            <w:rPr>
              <w:rFonts w:ascii="Arial" w:eastAsia="Arial" w:hAnsi="Arial" w:cs="Arial"/>
              <w:sz w:val="20"/>
              <w:szCs w:val="20"/>
            </w:rPr>
            <w:t>(37)</w:t>
          </w:r>
        </w:sdtContent>
      </w:sdt>
      <w:r w:rsidR="009A4BC6">
        <w:rPr>
          <w:rFonts w:ascii="Arial" w:eastAsia="Arial" w:hAnsi="Arial" w:cs="Arial"/>
          <w:sz w:val="20"/>
          <w:szCs w:val="20"/>
        </w:rPr>
        <w:t xml:space="preserve">, which is run as part of </w:t>
      </w:r>
      <w:proofErr w:type="spellStart"/>
      <w:r w:rsidR="009A4BC6">
        <w:rPr>
          <w:rFonts w:ascii="Arial" w:eastAsia="Arial" w:hAnsi="Arial" w:cs="Arial"/>
          <w:sz w:val="20"/>
          <w:szCs w:val="20"/>
        </w:rPr>
        <w:t>IQtree</w:t>
      </w:r>
      <w:proofErr w:type="spellEnd"/>
      <w:r w:rsidR="009A4BC6">
        <w:rPr>
          <w:rFonts w:ascii="Arial" w:eastAsia="Arial" w:hAnsi="Arial" w:cs="Arial"/>
          <w:sz w:val="20"/>
          <w:szCs w:val="20"/>
        </w:rPr>
        <w:t>.</w:t>
      </w:r>
      <w:r w:rsidR="00084553">
        <w:rPr>
          <w:rFonts w:ascii="Arial" w:eastAsia="Arial" w:hAnsi="Arial" w:cs="Arial"/>
          <w:sz w:val="20"/>
          <w:szCs w:val="20"/>
        </w:rPr>
        <w:t xml:space="preserve"> Marginal </w:t>
      </w:r>
      <w:r w:rsidR="00220562">
        <w:rPr>
          <w:rFonts w:ascii="Arial" w:eastAsia="Arial" w:hAnsi="Arial" w:cs="Arial"/>
          <w:sz w:val="20"/>
          <w:szCs w:val="20"/>
        </w:rPr>
        <w:t xml:space="preserve">ancestral </w:t>
      </w:r>
      <w:r w:rsidR="00084553">
        <w:rPr>
          <w:rFonts w:ascii="Arial" w:eastAsia="Arial" w:hAnsi="Arial" w:cs="Arial"/>
          <w:sz w:val="20"/>
          <w:szCs w:val="20"/>
        </w:rPr>
        <w:t>state reconstruction was used</w:t>
      </w:r>
      <w:r w:rsidR="00E05853">
        <w:rPr>
          <w:rFonts w:ascii="Arial" w:eastAsia="Arial" w:hAnsi="Arial" w:cs="Arial"/>
          <w:sz w:val="20"/>
          <w:szCs w:val="20"/>
        </w:rPr>
        <w:t xml:space="preserve"> with</w:t>
      </w:r>
      <w:r w:rsidR="00A465BD">
        <w:rPr>
          <w:rFonts w:ascii="Arial" w:eastAsia="Arial" w:hAnsi="Arial" w:cs="Arial"/>
          <w:sz w:val="20"/>
          <w:szCs w:val="20"/>
        </w:rPr>
        <w:t xml:space="preserve"> </w:t>
      </w:r>
      <w:proofErr w:type="spellStart"/>
      <w:r w:rsidR="00A465BD">
        <w:rPr>
          <w:rFonts w:ascii="Arial" w:eastAsia="Arial" w:hAnsi="Arial" w:cs="Arial"/>
          <w:sz w:val="20"/>
          <w:szCs w:val="20"/>
        </w:rPr>
        <w:t>RAxML</w:t>
      </w:r>
      <w:proofErr w:type="spellEnd"/>
      <w:r w:rsidR="002831B7">
        <w:rPr>
          <w:rFonts w:ascii="Arial" w:eastAsia="Arial" w:hAnsi="Arial" w:cs="Arial"/>
          <w:sz w:val="20"/>
          <w:szCs w:val="20"/>
        </w:rPr>
        <w:t xml:space="preserve"> as the model fitter</w:t>
      </w:r>
      <w:r w:rsidR="000440DA">
        <w:rPr>
          <w:rFonts w:ascii="Arial" w:eastAsia="Arial" w:hAnsi="Arial" w:cs="Arial"/>
          <w:sz w:val="20"/>
          <w:szCs w:val="20"/>
        </w:rPr>
        <w:t xml:space="preserve">. The substitution model used during </w:t>
      </w:r>
      <w:r w:rsidR="00D7595B">
        <w:rPr>
          <w:rFonts w:ascii="Arial" w:eastAsia="Arial" w:hAnsi="Arial" w:cs="Arial"/>
          <w:sz w:val="20"/>
          <w:szCs w:val="20"/>
        </w:rPr>
        <w:t>ancestral state reconstruction was GTR</w:t>
      </w:r>
      <w:r w:rsidR="00DD4DF8">
        <w:rPr>
          <w:rFonts w:ascii="Arial" w:eastAsia="Arial" w:hAnsi="Arial" w:cs="Arial"/>
          <w:sz w:val="20"/>
          <w:szCs w:val="20"/>
        </w:rPr>
        <w:t xml:space="preserve">, as </w:t>
      </w:r>
      <w:r w:rsidR="00653A3A">
        <w:rPr>
          <w:rFonts w:ascii="Arial" w:eastAsia="Arial" w:hAnsi="Arial" w:cs="Arial"/>
          <w:sz w:val="20"/>
          <w:szCs w:val="20"/>
        </w:rPr>
        <w:t xml:space="preserve">in previous runs </w:t>
      </w:r>
      <w:proofErr w:type="spellStart"/>
      <w:r w:rsidR="00653A3A">
        <w:rPr>
          <w:rFonts w:ascii="Arial" w:eastAsia="Arial" w:hAnsi="Arial" w:cs="Arial"/>
          <w:sz w:val="20"/>
          <w:szCs w:val="20"/>
        </w:rPr>
        <w:t>ModelFinder</w:t>
      </w:r>
      <w:proofErr w:type="spellEnd"/>
      <w:r w:rsidR="00653A3A">
        <w:rPr>
          <w:rFonts w:ascii="Arial" w:eastAsia="Arial" w:hAnsi="Arial" w:cs="Arial"/>
          <w:sz w:val="20"/>
          <w:szCs w:val="20"/>
        </w:rPr>
        <w:t xml:space="preserve"> had identified this as the best substitution model for tree building.</w:t>
      </w:r>
      <w:r w:rsidR="00C6113F">
        <w:rPr>
          <w:rFonts w:ascii="Arial" w:eastAsia="Arial" w:hAnsi="Arial" w:cs="Arial"/>
          <w:sz w:val="20"/>
          <w:szCs w:val="20"/>
        </w:rPr>
        <w:t xml:space="preserve"> </w:t>
      </w:r>
      <w:r w:rsidR="0024609E">
        <w:rPr>
          <w:rFonts w:ascii="Arial" w:eastAsia="Arial" w:hAnsi="Arial" w:cs="Arial"/>
          <w:sz w:val="20"/>
          <w:szCs w:val="20"/>
        </w:rPr>
        <w:t xml:space="preserve">To obtain support values, the Gubbins bootstrap argument, which controls number of bootstrap replicates </w:t>
      </w:r>
      <w:r w:rsidR="00AB209F">
        <w:rPr>
          <w:rFonts w:ascii="Arial" w:eastAsia="Arial" w:hAnsi="Arial" w:cs="Arial"/>
          <w:sz w:val="20"/>
          <w:szCs w:val="20"/>
        </w:rPr>
        <w:t>performed by the tree builder,</w:t>
      </w:r>
      <w:r w:rsidR="0024609E">
        <w:rPr>
          <w:rFonts w:ascii="Arial" w:eastAsia="Arial" w:hAnsi="Arial" w:cs="Arial"/>
          <w:sz w:val="20"/>
          <w:szCs w:val="20"/>
        </w:rPr>
        <w:t xml:space="preserve"> was set to 1,000. </w:t>
      </w:r>
      <w:r w:rsidR="003B4F14">
        <w:rPr>
          <w:rFonts w:ascii="Arial" w:eastAsia="Arial" w:hAnsi="Arial" w:cs="Arial"/>
          <w:sz w:val="20"/>
          <w:szCs w:val="20"/>
        </w:rPr>
        <w:t xml:space="preserve">As </w:t>
      </w:r>
      <w:r w:rsidR="00C40C7A">
        <w:rPr>
          <w:rFonts w:ascii="Arial" w:eastAsia="Arial" w:hAnsi="Arial" w:cs="Arial"/>
          <w:sz w:val="20"/>
          <w:szCs w:val="20"/>
        </w:rPr>
        <w:t xml:space="preserve">the tree builder was set to </w:t>
      </w:r>
      <w:proofErr w:type="spellStart"/>
      <w:r w:rsidR="00C40C7A">
        <w:rPr>
          <w:rFonts w:ascii="Arial" w:eastAsia="Arial" w:hAnsi="Arial" w:cs="Arial"/>
          <w:sz w:val="20"/>
          <w:szCs w:val="20"/>
        </w:rPr>
        <w:t>IQtree</w:t>
      </w:r>
      <w:proofErr w:type="spellEnd"/>
      <w:r w:rsidR="00C40C7A">
        <w:rPr>
          <w:rFonts w:ascii="Arial" w:eastAsia="Arial" w:hAnsi="Arial" w:cs="Arial"/>
          <w:sz w:val="20"/>
          <w:szCs w:val="20"/>
        </w:rPr>
        <w:t>, these replicates were performed by UFBoot2</w:t>
      </w:r>
      <w:r w:rsidR="007059A0">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"/>
          <w:id w:val="287162312"/>
          <w:placeholder>
            <w:docPart w:val="DefaultPlaceholder_-1854013440"/>
          </w:placeholder>
        </w:sdtPr>
        <w:sdtContent>
          <w:r w:rsidR="006E5BF2" w:rsidRPr="006E5BF2">
            <w:rPr>
              <w:rFonts w:ascii="Arial" w:eastAsia="Arial" w:hAnsi="Arial" w:cs="Arial"/>
              <w:sz w:val="20"/>
              <w:szCs w:val="20"/>
            </w:rPr>
            <w:t>(45)</w:t>
          </w:r>
        </w:sdtContent>
      </w:sdt>
      <w:r w:rsidR="00C40C7A">
        <w:rPr>
          <w:rFonts w:ascii="Arial" w:eastAsia="Arial" w:hAnsi="Arial" w:cs="Arial"/>
          <w:sz w:val="20"/>
          <w:szCs w:val="20"/>
        </w:rPr>
        <w:t xml:space="preserve">, </w:t>
      </w:r>
      <w:r w:rsidR="007059A0">
        <w:rPr>
          <w:rFonts w:ascii="Arial" w:eastAsia="Arial" w:hAnsi="Arial" w:cs="Arial"/>
          <w:sz w:val="20"/>
          <w:szCs w:val="20"/>
        </w:rPr>
        <w:t xml:space="preserve">which is invoked by </w:t>
      </w:r>
      <w:proofErr w:type="spellStart"/>
      <w:r w:rsidR="007059A0">
        <w:rPr>
          <w:rFonts w:ascii="Arial" w:eastAsia="Arial" w:hAnsi="Arial" w:cs="Arial"/>
          <w:sz w:val="20"/>
          <w:szCs w:val="20"/>
        </w:rPr>
        <w:t>IQtree</w:t>
      </w:r>
      <w:proofErr w:type="spellEnd"/>
      <w:r w:rsidR="007059A0">
        <w:rPr>
          <w:rFonts w:ascii="Arial" w:eastAsia="Arial" w:hAnsi="Arial" w:cs="Arial"/>
          <w:sz w:val="20"/>
          <w:szCs w:val="20"/>
        </w:rPr>
        <w:t>.</w:t>
      </w:r>
      <w:r w:rsidR="006E5BF2">
        <w:rPr>
          <w:rFonts w:ascii="Arial" w:eastAsia="Arial" w:hAnsi="Arial" w:cs="Arial"/>
          <w:sz w:val="20"/>
          <w:szCs w:val="20"/>
        </w:rPr>
        <w:t xml:space="preserve"> </w:t>
      </w:r>
      <w:r w:rsidR="006E5BF2" w:rsidRPr="00ED540A">
        <w:rPr>
          <w:rFonts w:ascii="Arial" w:eastAsia="Arial" w:hAnsi="Arial" w:cs="Arial"/>
          <w:sz w:val="20"/>
          <w:szCs w:val="20"/>
        </w:rPr>
        <w:t xml:space="preserve">The ATCC 19606 genome </w:t>
      </w:r>
      <w:r w:rsidR="002A5F58">
        <w:rPr>
          <w:rFonts w:ascii="Arial" w:eastAsia="Arial" w:hAnsi="Arial" w:cs="Arial"/>
          <w:sz w:val="20"/>
          <w:szCs w:val="20"/>
        </w:rPr>
        <w:t xml:space="preserve">described above </w:t>
      </w:r>
      <w:r w:rsidR="006E5BF2" w:rsidRPr="00ED540A">
        <w:rPr>
          <w:rFonts w:ascii="Arial" w:eastAsia="Arial" w:hAnsi="Arial" w:cs="Arial"/>
          <w:sz w:val="20"/>
          <w:szCs w:val="20"/>
        </w:rPr>
        <w:t xml:space="preserve">was used as an outgroup and was pruned from the final tree using </w:t>
      </w:r>
      <w:proofErr w:type="spellStart"/>
      <w:r w:rsidR="006E5BF2" w:rsidRPr="00ED540A">
        <w:rPr>
          <w:rFonts w:ascii="Arial" w:eastAsia="Arial" w:hAnsi="Arial" w:cs="Arial"/>
          <w:sz w:val="20"/>
          <w:szCs w:val="20"/>
        </w:rPr>
        <w:t>newick</w:t>
      </w:r>
      <w:proofErr w:type="spellEnd"/>
      <w:r w:rsidR="006E5BF2" w:rsidRPr="00ED540A">
        <w:rPr>
          <w:rFonts w:ascii="Arial" w:eastAsia="Arial" w:hAnsi="Arial" w:cs="Arial"/>
          <w:sz w:val="20"/>
          <w:szCs w:val="20"/>
        </w:rPr>
        <w:t xml:space="preserve"> utilities v1.6 </w:t>
      </w:r>
      <w:sdt>
        <w:sdtPr>
          <w:rPr>
            <w:rFonts w:ascii="Arial" w:eastAsia="Arial" w:hAnsi="Arial" w:cs="Arial"/>
            <w:sz w:val="20"/>
            <w:szCs w:val="20"/>
          </w:rPr>
          <w:tag w:val="MENDELEY_CITATION_v3_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"/>
          <w:id w:val="850839819"/>
          <w:placeholder>
            <w:docPart w:val="60DB1C5291B74975855B6ED1D3FB37E0"/>
          </w:placeholder>
        </w:sdtPr>
        <w:sdtContent>
          <w:r w:rsidR="006E5BF2" w:rsidRPr="006E5BF2">
            <w:rPr>
              <w:rFonts w:ascii="Arial" w:eastAsia="Times New Roman" w:hAnsi="Arial" w:cs="Arial"/>
              <w:sz w:val="20"/>
              <w:szCs w:val="20"/>
            </w:rPr>
            <w:t>(46)</w:t>
          </w:r>
        </w:sdtContent>
      </w:sdt>
      <w:r w:rsidR="006E5BF2" w:rsidRPr="00ED540A">
        <w:rPr>
          <w:rFonts w:ascii="Arial" w:eastAsia="Arial" w:hAnsi="Arial" w:cs="Arial"/>
          <w:sz w:val="20"/>
          <w:szCs w:val="20"/>
        </w:rPr>
        <w:t xml:space="preserve">. </w:t>
      </w:r>
      <w:proofErr w:type="spellStart"/>
      <w:r w:rsidR="006E5BF2" w:rsidRPr="00ED540A">
        <w:rPr>
          <w:rFonts w:ascii="Arial" w:eastAsia="Arial" w:hAnsi="Arial" w:cs="Arial"/>
          <w:sz w:val="20"/>
          <w:szCs w:val="20"/>
        </w:rPr>
        <w:t>Visualisation</w:t>
      </w:r>
      <w:proofErr w:type="spellEnd"/>
      <w:r w:rsidR="006E5BF2" w:rsidRPr="00ED540A">
        <w:rPr>
          <w:rFonts w:ascii="Arial" w:eastAsia="Arial" w:hAnsi="Arial" w:cs="Arial"/>
          <w:sz w:val="20"/>
          <w:szCs w:val="20"/>
        </w:rPr>
        <w:t xml:space="preserve"> was performed using </w:t>
      </w:r>
      <w:proofErr w:type="spellStart"/>
      <w:r w:rsidR="006E5BF2" w:rsidRPr="00ED540A">
        <w:rPr>
          <w:rFonts w:ascii="Arial" w:eastAsia="Arial" w:hAnsi="Arial" w:cs="Arial"/>
          <w:sz w:val="20"/>
          <w:szCs w:val="20"/>
        </w:rPr>
        <w:t>TreeViewer</w:t>
      </w:r>
      <w:proofErr w:type="spellEnd"/>
      <w:r w:rsidR="006E5BF2"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"/>
          <w:id w:val="60139515"/>
          <w:placeholder>
            <w:docPart w:val="60DB1C5291B74975855B6ED1D3FB37E0"/>
          </w:placeholder>
        </w:sdtPr>
        <w:sdtEndPr>
          <w:rPr>
            <w:lang w:val="en-GB"/>
          </w:rPr>
        </w:sdtEndPr>
        <w:sdtContent>
          <w:r w:rsidR="006E5BF2" w:rsidRPr="006E5BF2">
            <w:rPr>
              <w:rFonts w:ascii="Arial" w:eastAsia="Times New Roman" w:hAnsi="Arial" w:cs="Arial"/>
              <w:sz w:val="20"/>
              <w:szCs w:val="20"/>
            </w:rPr>
            <w:t>(47)</w:t>
          </w:r>
        </w:sdtContent>
      </w:sdt>
      <w:r w:rsidR="006E5BF2" w:rsidRPr="00ED540A">
        <w:rPr>
          <w:rFonts w:ascii="Arial" w:eastAsia="Arial" w:hAnsi="Arial" w:cs="Arial"/>
          <w:sz w:val="20"/>
          <w:szCs w:val="20"/>
        </w:rPr>
        <w:t>.</w:t>
      </w:r>
    </w:p>
    <w:p w14:paraId="71197B36" w14:textId="77777777" w:rsidR="000B50C4" w:rsidRPr="00ED540A" w:rsidRDefault="000B50C4" w:rsidP="000B50C4">
      <w:pPr>
        <w:pStyle w:val="BodyA"/>
        <w:spacing w:line="240" w:lineRule="auto"/>
        <w:jc w:val="both"/>
        <w:rPr>
          <w:rFonts w:ascii="Arial" w:eastAsia="Arial" w:hAnsi="Arial" w:cs="Arial"/>
          <w:sz w:val="20"/>
          <w:szCs w:val="20"/>
        </w:rPr>
      </w:pPr>
    </w:p>
    <w:p w14:paraId="7998AD6A"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Temporal and other statistical analysis</w:t>
      </w:r>
    </w:p>
    <w:p w14:paraId="7141C3CD" w14:textId="49FE9A10"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Gene enrichment/depletion </w:t>
      </w:r>
      <w:r w:rsidR="00FA3ACC">
        <w:rPr>
          <w:rFonts w:ascii="Arial" w:eastAsia="Arial" w:hAnsi="Arial" w:cs="Arial"/>
          <w:sz w:val="20"/>
          <w:szCs w:val="20"/>
        </w:rPr>
        <w:t xml:space="preserve">in both ICs and IC2 subgroups </w:t>
      </w:r>
      <w:r w:rsidRPr="00ED540A">
        <w:rPr>
          <w:rFonts w:ascii="Arial" w:eastAsia="Arial" w:hAnsi="Arial" w:cs="Arial"/>
          <w:sz w:val="20"/>
          <w:szCs w:val="20"/>
        </w:rPr>
        <w:t xml:space="preserve">was determined based on ARG annotations produced by RGI with Fisher’s exact test using </w:t>
      </w:r>
      <w:proofErr w:type="spellStart"/>
      <w:r w:rsidRPr="00ED540A">
        <w:rPr>
          <w:rFonts w:ascii="Arial" w:eastAsia="Arial" w:hAnsi="Arial" w:cs="Arial"/>
          <w:sz w:val="20"/>
          <w:szCs w:val="20"/>
        </w:rPr>
        <w:t>Scipy</w:t>
      </w:r>
      <w:proofErr w:type="spellEnd"/>
      <w:r w:rsidRPr="00ED540A">
        <w:rPr>
          <w:rFonts w:ascii="Arial" w:eastAsia="Arial" w:hAnsi="Arial" w:cs="Arial"/>
          <w:sz w:val="20"/>
          <w:szCs w:val="20"/>
        </w:rPr>
        <w:t xml:space="preserve"> v1.13.1 </w:t>
      </w:r>
      <w:sdt>
        <w:sdtPr>
          <w:rPr>
            <w:rFonts w:ascii="Arial" w:eastAsia="Arial" w:hAnsi="Arial" w:cs="Arial"/>
            <w:sz w:val="20"/>
            <w:szCs w:val="20"/>
          </w:rPr>
          <w:tag w:val="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"/>
          <w:id w:val="-1346478360"/>
          <w:placeholder>
            <w:docPart w:val="4DF88254D99542ADA43661654C28F81F"/>
          </w:placeholder>
        </w:sdtPr>
        <w:sdtContent>
          <w:r w:rsidR="006E5BF2" w:rsidRPr="006E5BF2">
            <w:rPr>
              <w:rFonts w:ascii="Arial" w:eastAsia="Arial" w:hAnsi="Arial" w:cs="Arial"/>
              <w:sz w:val="20"/>
              <w:szCs w:val="20"/>
            </w:rPr>
            <w:t>(48)</w:t>
          </w:r>
        </w:sdtContent>
      </w:sdt>
      <w:r w:rsidRPr="00ED540A">
        <w:rPr>
          <w:rFonts w:ascii="Arial" w:eastAsia="Arial" w:hAnsi="Arial" w:cs="Arial"/>
          <w:sz w:val="20"/>
          <w:szCs w:val="20"/>
        </w:rPr>
        <w:t xml:space="preserve">. Root-to-tip analysis was performed using </w:t>
      </w:r>
      <w:proofErr w:type="spellStart"/>
      <w:r w:rsidRPr="00ED540A">
        <w:rPr>
          <w:rFonts w:ascii="Arial" w:eastAsia="Arial" w:hAnsi="Arial" w:cs="Arial"/>
          <w:sz w:val="20"/>
          <w:szCs w:val="20"/>
        </w:rPr>
        <w:t>BactDating</w:t>
      </w:r>
      <w:proofErr w:type="spellEnd"/>
      <w:r w:rsidRPr="00ED540A">
        <w:rPr>
          <w:rFonts w:ascii="Arial" w:eastAsia="Arial" w:hAnsi="Arial" w:cs="Arial"/>
          <w:sz w:val="20"/>
          <w:szCs w:val="20"/>
        </w:rPr>
        <w:t xml:space="preserve"> v1.1.3 </w:t>
      </w:r>
      <w:sdt>
        <w:sdtPr>
          <w:rPr>
            <w:rFonts w:ascii="Arial" w:eastAsia="Arial" w:hAnsi="Arial" w:cs="Arial"/>
            <w:sz w:val="20"/>
            <w:szCs w:val="20"/>
          </w:rPr>
          <w:tag w:val="MENDELEY_CITATION_v3_eyJjaXRhdGlvbklEIjoiTUVOREVMRVlfQ0lUQVRJT05fZWY0MDE3MDktMDRjMS00MWQ5LWFiYTktYTAyYzJjOWE0Y2VjIiwicHJvcGVydGllcyI6eyJub3RlSW5kZXgiOjB9LCJpc0VkaXRlZCI6ZmFsc2UsIm1hbnVhbE92ZXJyaWRlIjp7ImlzTWFudWFsbHlPdmVycmlkZGVuIjpmYWxzZSwiY2l0ZXByb2NUZXh0IjoiKDQ5KSIsIm1hbnVhbE92ZXJyaWRlVGV4dCI6IiJ9LCJjaXRhdGlvbkl0ZW1zIjpbeyJpZCI6ImZkYjEwODVmLTYyMmQtM2M3NS05YjQ2LTYwNzY4YWMzOWFkMCIsIml0ZW1EYXRhIjp7InR5cGUiOiJhcnRpY2xlLWpvdXJuYWwiLCJpZCI6ImZkYjEwODVmLTYyMmQtM2M3NS05YjQ2LTYwNzY4YWMzOWFkMC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"/>
          <w:id w:val="-3591493"/>
          <w:placeholder>
            <w:docPart w:val="47425187E36E4F4E898EA086834B7ED1"/>
          </w:placeholder>
        </w:sdtPr>
        <w:sdtContent>
          <w:r w:rsidR="006E5BF2" w:rsidRPr="006E5BF2">
            <w:rPr>
              <w:rFonts w:ascii="Arial" w:eastAsia="Arial" w:hAnsi="Arial" w:cs="Arial"/>
              <w:sz w:val="20"/>
              <w:szCs w:val="20"/>
            </w:rPr>
            <w:t>(49)</w:t>
          </w:r>
        </w:sdtContent>
      </w:sdt>
      <w:r w:rsidRPr="00ED540A">
        <w:rPr>
          <w:rFonts w:ascii="Arial" w:eastAsia="Arial" w:hAnsi="Arial" w:cs="Arial"/>
          <w:sz w:val="20"/>
          <w:szCs w:val="20"/>
        </w:rPr>
        <w:t xml:space="preserve"> in R v4.3.1. </w:t>
      </w:r>
      <w:r w:rsidRPr="00E040CF">
        <w:rPr>
          <w:rFonts w:ascii="Arial" w:eastAsia="Arial" w:hAnsi="Arial" w:cs="Arial"/>
          <w:sz w:val="20"/>
          <w:szCs w:val="20"/>
          <w:lang w:val="en-GB"/>
        </w:rPr>
        <w:t xml:space="preserve">Nodes without dates were pruned before analysis using ape v5.8-1 </w:t>
      </w:r>
      <w:sdt>
        <w:sdtPr>
          <w:rPr>
            <w:rFonts w:ascii="Arial" w:eastAsia="Arial" w:hAnsi="Arial" w:cs="Arial"/>
            <w:sz w:val="20"/>
            <w:szCs w:val="20"/>
          </w:rPr>
          <w:tag w:val="MENDELEY_CITATION_v3_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"/>
          <w:id w:val="617957578"/>
          <w:placeholder>
            <w:docPart w:val="47425187E36E4F4E898EA086834B7ED1"/>
          </w:placeholder>
        </w:sdtPr>
        <w:sdtContent>
          <w:r w:rsidR="006E5BF2" w:rsidRPr="006E5BF2">
            <w:rPr>
              <w:rFonts w:ascii="Arial" w:eastAsia="Arial" w:hAnsi="Arial" w:cs="Arial"/>
              <w:sz w:val="20"/>
              <w:szCs w:val="20"/>
              <w:lang w:val="en-GB"/>
            </w:rPr>
            <w:t>(50)</w:t>
          </w:r>
        </w:sdtContent>
      </w:sdt>
      <w:r w:rsidRPr="00E040CF">
        <w:rPr>
          <w:rFonts w:ascii="Arial" w:eastAsia="Arial" w:hAnsi="Arial" w:cs="Arial"/>
          <w:sz w:val="20"/>
          <w:szCs w:val="20"/>
          <w:lang w:val="en-GB"/>
        </w:rPr>
        <w:t xml:space="preserve">. </w:t>
      </w:r>
      <w:r w:rsidRPr="00ED540A">
        <w:rPr>
          <w:rFonts w:ascii="Arial" w:eastAsia="Arial" w:hAnsi="Arial" w:cs="Arial"/>
          <w:sz w:val="20"/>
          <w:szCs w:val="20"/>
        </w:rPr>
        <w:t>Mann-Whitney U test was performed to determine if distributions of total features (ARGs, VFs, ISs, ISA</w:t>
      </w:r>
      <w:r w:rsidRPr="00ED540A">
        <w:rPr>
          <w:rFonts w:ascii="Arial" w:eastAsia="Arial" w:hAnsi="Arial" w:cs="Arial"/>
          <w:i/>
          <w:iCs/>
          <w:sz w:val="20"/>
          <w:szCs w:val="20"/>
        </w:rPr>
        <w:t>ba1</w:t>
      </w:r>
      <w:r w:rsidRPr="00ED540A">
        <w:rPr>
          <w:rFonts w:ascii="Arial" w:eastAsia="Arial" w:hAnsi="Arial" w:cs="Arial"/>
          <w:sz w:val="20"/>
          <w:szCs w:val="20"/>
        </w:rPr>
        <w:t xml:space="preserve">) were significantly different between groups. To quantify the size of this difference, effect size was calculated with Cliff’s delta </w:t>
      </w:r>
      <w:sdt>
        <w:sdtPr>
          <w:rPr>
            <w:rFonts w:ascii="Arial" w:eastAsia="Arial" w:hAnsi="Arial" w:cs="Arial"/>
            <w:sz w:val="20"/>
            <w:szCs w:val="20"/>
          </w:rPr>
          <w:tag w:val="MENDELEY_CITATION_v3_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"/>
          <w:id w:val="-42985913"/>
          <w:placeholder>
            <w:docPart w:val="3DA1837D9BA34B56A1EC982C1890C77C"/>
          </w:placeholder>
        </w:sdtPr>
        <w:sdtContent>
          <w:r w:rsidR="006E5BF2" w:rsidRPr="006E5BF2">
            <w:rPr>
              <w:rFonts w:ascii="Arial" w:eastAsia="Arial" w:hAnsi="Arial" w:cs="Arial"/>
              <w:sz w:val="20"/>
              <w:szCs w:val="20"/>
            </w:rPr>
            <w:t>(51)</w:t>
          </w:r>
        </w:sdtContent>
      </w:sdt>
      <w:r w:rsidRPr="00ED540A">
        <w:rPr>
          <w:rFonts w:ascii="Arial" w:eastAsia="Arial" w:hAnsi="Arial" w:cs="Arial"/>
          <w:sz w:val="20"/>
          <w:szCs w:val="20"/>
        </w:rPr>
        <w:t xml:space="preserve">. All </w:t>
      </w:r>
      <w:r w:rsidRPr="00ED540A">
        <w:rPr>
          <w:rFonts w:ascii="Arial" w:eastAsia="Arial" w:hAnsi="Arial" w:cs="Arial"/>
          <w:i/>
          <w:iCs/>
          <w:sz w:val="20"/>
          <w:szCs w:val="20"/>
        </w:rPr>
        <w:t>p</w:t>
      </w:r>
      <w:r w:rsidRPr="00ED540A">
        <w:rPr>
          <w:rFonts w:ascii="Arial" w:eastAsia="Arial" w:hAnsi="Arial" w:cs="Arial"/>
          <w:sz w:val="20"/>
          <w:szCs w:val="20"/>
        </w:rPr>
        <w:t xml:space="preserve"> values were adjusted for multiple testing using the Holm-Bonferroni correction with </w:t>
      </w:r>
      <w:proofErr w:type="spellStart"/>
      <w:r w:rsidRPr="00ED540A">
        <w:rPr>
          <w:rFonts w:ascii="Arial" w:eastAsia="Arial" w:hAnsi="Arial" w:cs="Arial"/>
          <w:sz w:val="20"/>
          <w:szCs w:val="20"/>
        </w:rPr>
        <w:t>statsmodels</w:t>
      </w:r>
      <w:proofErr w:type="spellEnd"/>
      <w:r w:rsidRPr="00ED540A">
        <w:rPr>
          <w:rFonts w:ascii="Arial" w:eastAsia="Arial" w:hAnsi="Arial" w:cs="Arial"/>
          <w:sz w:val="20"/>
          <w:szCs w:val="20"/>
        </w:rPr>
        <w:t xml:space="preserve"> v0.14.4 </w:t>
      </w:r>
      <w:sdt>
        <w:sdtPr>
          <w:rPr>
            <w:rFonts w:ascii="Arial" w:eastAsia="Arial" w:hAnsi="Arial" w:cs="Arial"/>
            <w:sz w:val="20"/>
            <w:szCs w:val="20"/>
          </w:rPr>
          <w:tag w:val="MENDELEY_CITATION_v3_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"/>
          <w:id w:val="93681578"/>
          <w:placeholder>
            <w:docPart w:val="47425187E36E4F4E898EA086834B7ED1"/>
          </w:placeholder>
        </w:sdtPr>
        <w:sdtContent>
          <w:r w:rsidR="006E5BF2" w:rsidRPr="006E5BF2">
            <w:rPr>
              <w:rFonts w:ascii="Arial" w:eastAsia="Times New Roman" w:hAnsi="Arial" w:cs="Arial"/>
              <w:sz w:val="20"/>
              <w:szCs w:val="20"/>
            </w:rPr>
            <w:t>(52)</w:t>
          </w:r>
        </w:sdtContent>
      </w:sdt>
      <w:r w:rsidR="008640F7">
        <w:rPr>
          <w:rFonts w:ascii="Arial" w:eastAsia="Arial" w:hAnsi="Arial" w:cs="Arial"/>
          <w:sz w:val="20"/>
          <w:szCs w:val="20"/>
        </w:rPr>
        <w:t xml:space="preserve">, with </w:t>
      </w:r>
      <w:r w:rsidR="008640F7" w:rsidRPr="00984D93">
        <w:rPr>
          <w:rFonts w:ascii="Arial" w:eastAsia="Arial" w:hAnsi="Arial" w:cs="Arial"/>
          <w:i/>
          <w:iCs/>
          <w:sz w:val="20"/>
          <w:szCs w:val="20"/>
        </w:rPr>
        <w:t>p</w:t>
      </w:r>
      <w:r w:rsidR="008640F7">
        <w:rPr>
          <w:rFonts w:ascii="Arial" w:eastAsia="Arial" w:hAnsi="Arial" w:cs="Arial"/>
          <w:sz w:val="20"/>
          <w:szCs w:val="20"/>
        </w:rPr>
        <w:t xml:space="preserve"> &lt; 0.05 </w:t>
      </w:r>
      <w:r w:rsidR="00D55CF5">
        <w:rPr>
          <w:rFonts w:ascii="Arial" w:eastAsia="Arial" w:hAnsi="Arial" w:cs="Arial"/>
          <w:sz w:val="20"/>
          <w:szCs w:val="20"/>
        </w:rPr>
        <w:t>deemed statistically</w:t>
      </w:r>
      <w:r w:rsidR="008640F7">
        <w:rPr>
          <w:rFonts w:ascii="Arial" w:eastAsia="Arial" w:hAnsi="Arial" w:cs="Arial"/>
          <w:sz w:val="20"/>
          <w:szCs w:val="20"/>
        </w:rPr>
        <w:t xml:space="preserve"> significant. </w:t>
      </w:r>
      <w:r w:rsidR="00F47B21">
        <w:rPr>
          <w:rFonts w:ascii="Arial" w:eastAsia="Arial" w:hAnsi="Arial" w:cs="Arial"/>
          <w:sz w:val="20"/>
          <w:szCs w:val="20"/>
        </w:rPr>
        <w:t xml:space="preserve"> </w:t>
      </w:r>
    </w:p>
    <w:p w14:paraId="030178E7" w14:textId="77777777" w:rsidR="000B50C4" w:rsidRPr="00ED540A" w:rsidRDefault="000B50C4" w:rsidP="000B50C4">
      <w:pPr>
        <w:pStyle w:val="BodyA"/>
        <w:spacing w:line="240" w:lineRule="auto"/>
        <w:jc w:val="both"/>
        <w:rPr>
          <w:rFonts w:ascii="Arial" w:eastAsia="Arial" w:hAnsi="Arial" w:cs="Arial"/>
          <w:sz w:val="20"/>
          <w:szCs w:val="20"/>
        </w:rPr>
      </w:pPr>
    </w:p>
    <w:p w14:paraId="6A87D8E8" w14:textId="77777777" w:rsidR="000B50C4" w:rsidRPr="00CF6374" w:rsidRDefault="000B50C4" w:rsidP="000B50C4">
      <w:pPr>
        <w:pStyle w:val="BodyA"/>
        <w:spacing w:line="240" w:lineRule="auto"/>
        <w:jc w:val="both"/>
        <w:rPr>
          <w:rFonts w:ascii="Arial" w:eastAsia="Arial" w:hAnsi="Arial" w:cs="Arial"/>
          <w:b/>
          <w:bCs/>
          <w:sz w:val="20"/>
          <w:szCs w:val="20"/>
        </w:rPr>
      </w:pPr>
      <w:r w:rsidRPr="00CF6374">
        <w:rPr>
          <w:rFonts w:ascii="Arial" w:eastAsia="Arial" w:hAnsi="Arial" w:cs="Arial"/>
          <w:b/>
          <w:bCs/>
          <w:sz w:val="20"/>
          <w:szCs w:val="20"/>
        </w:rPr>
        <w:t>ADC variant analysis</w:t>
      </w:r>
    </w:p>
    <w:p w14:paraId="789935D0" w14:textId="30ECBDA8" w:rsidR="000B50C4" w:rsidRPr="00ED540A" w:rsidRDefault="000B50C4" w:rsidP="000B50C4">
      <w:pPr>
        <w:pStyle w:val="BodyA"/>
        <w:spacing w:line="240" w:lineRule="auto"/>
        <w:jc w:val="both"/>
        <w:rPr>
          <w:rFonts w:ascii="Arial" w:eastAsia="Arial" w:hAnsi="Arial" w:cs="Arial"/>
          <w:sz w:val="20"/>
          <w:szCs w:val="20"/>
        </w:rPr>
      </w:pPr>
      <w:r w:rsidRPr="00ED540A">
        <w:rPr>
          <w:rFonts w:ascii="Arial" w:eastAsia="Arial" w:hAnsi="Arial" w:cs="Arial"/>
          <w:sz w:val="20"/>
          <w:szCs w:val="20"/>
          <w:lang w:val="pt-PT"/>
        </w:rPr>
        <w:t xml:space="preserve">Amino acid sequences for </w:t>
      </w:r>
      <w:r w:rsidRPr="00ED540A">
        <w:rPr>
          <w:rFonts w:ascii="Arial" w:eastAsia="Arial" w:hAnsi="Arial" w:cs="Arial"/>
          <w:sz w:val="20"/>
          <w:szCs w:val="20"/>
          <w:lang w:val="da-DK"/>
        </w:rPr>
        <w:t>ADC-175</w:t>
      </w:r>
      <w:r w:rsidRPr="00ED540A">
        <w:rPr>
          <w:rFonts w:ascii="Arial" w:eastAsia="Arial" w:hAnsi="Arial" w:cs="Arial"/>
          <w:sz w:val="20"/>
          <w:szCs w:val="20"/>
        </w:rPr>
        <w:t xml:space="preserve">, </w:t>
      </w:r>
      <w:r w:rsidRPr="00ED540A">
        <w:rPr>
          <w:rFonts w:ascii="Arial" w:eastAsia="Arial" w:hAnsi="Arial" w:cs="Arial"/>
          <w:sz w:val="20"/>
          <w:szCs w:val="20"/>
          <w:lang w:val="da-DK"/>
        </w:rPr>
        <w:t>ADC-25</w:t>
      </w:r>
      <w:r w:rsidRPr="00ED540A">
        <w:rPr>
          <w:rFonts w:ascii="Arial" w:eastAsia="Arial" w:hAnsi="Arial" w:cs="Arial"/>
          <w:sz w:val="20"/>
          <w:szCs w:val="20"/>
        </w:rPr>
        <w:t xml:space="preserve">, </w:t>
      </w:r>
      <w:r w:rsidRPr="00ED540A">
        <w:rPr>
          <w:rFonts w:ascii="Arial" w:eastAsia="Arial" w:hAnsi="Arial" w:cs="Arial"/>
          <w:sz w:val="20"/>
          <w:szCs w:val="20"/>
          <w:lang w:val="da-DK"/>
        </w:rPr>
        <w:t>ADC-30</w:t>
      </w:r>
      <w:r w:rsidRPr="00ED540A">
        <w:rPr>
          <w:rFonts w:ascii="Arial" w:eastAsia="Arial" w:hAnsi="Arial" w:cs="Arial"/>
          <w:sz w:val="20"/>
          <w:szCs w:val="20"/>
        </w:rPr>
        <w:t xml:space="preserve">, </w:t>
      </w:r>
      <w:r w:rsidRPr="00ED540A">
        <w:rPr>
          <w:rFonts w:ascii="Arial" w:eastAsia="Arial" w:hAnsi="Arial" w:cs="Arial"/>
          <w:sz w:val="20"/>
          <w:szCs w:val="20"/>
          <w:lang w:val="da-DK"/>
        </w:rPr>
        <w:t>ADC-73</w:t>
      </w:r>
      <w:r w:rsidRPr="00ED540A">
        <w:rPr>
          <w:rFonts w:ascii="Arial" w:eastAsia="Arial" w:hAnsi="Arial" w:cs="Arial"/>
          <w:sz w:val="20"/>
          <w:szCs w:val="20"/>
        </w:rPr>
        <w:t xml:space="preserve">, and </w:t>
      </w:r>
      <w:r w:rsidRPr="00ED540A">
        <w:rPr>
          <w:rFonts w:ascii="Arial" w:eastAsia="Arial" w:hAnsi="Arial" w:cs="Arial"/>
          <w:sz w:val="20"/>
          <w:szCs w:val="20"/>
          <w:lang w:val="da-DK"/>
        </w:rPr>
        <w:t>ADC-33</w:t>
      </w:r>
      <w:r w:rsidRPr="00ED540A">
        <w:rPr>
          <w:rFonts w:ascii="Arial" w:eastAsia="Arial" w:hAnsi="Arial" w:cs="Arial"/>
          <w:sz w:val="20"/>
          <w:szCs w:val="20"/>
        </w:rPr>
        <w:t xml:space="preserve"> were obtained from the CARD (CARD accession no. WP_001211208.1, ABK34773.1, AEL30572.1, ALA14808.1, WP_001211220.1 respectively). Alignment was performed using MUSCLE v5.3. </w:t>
      </w:r>
      <w:sdt>
        <w:sdtPr>
          <w:rPr>
            <w:rFonts w:ascii="Arial" w:eastAsia="Arial" w:hAnsi="Arial" w:cs="Arial"/>
            <w:sz w:val="20"/>
            <w:szCs w:val="20"/>
          </w:rPr>
          <w:tag w:val="MENDELEY_CITATION_v3_eyJjaXRhdGlvbklEIjoiTUVOREVMRVlfQ0lUQVRJT05fNGEzZmZmOGYtZWUwNC00NDBmLTkyODQtMWI1YjRmMTM5ODhkIiwicHJvcGVydGllcyI6eyJub3RlSW5kZXgiOjB9LCJpc0VkaXRlZCI6ZmFsc2UsIm1hbnVhbE92ZXJyaWRlIjp7ImlzTWFudWFsbHlPdmVycmlkZGVuIjpmYWxzZSwiY2l0ZXByb2NUZXh0IjoiKDUzKSIsIm1hbnVhbE92ZXJyaWRlVGV4dCI6IiJ9LCJjaXRhdGlvbkl0ZW1zIjpbeyJpZCI6ImQ0YWI2M2Q0LTYyZGYtMzZlMi04NjIyLWZlYjI0ZDdhY2MyZCIsIml0ZW1EYXRhIjp7InR5cGUiOiJhcnRpY2xlLWpvdXJuYWwiLCJpZCI6ImQ0YWI2M2Q0LTYyZGYtMzZlMi04NjIyLWZlYjI0ZDdhY2MyZCIsInRpdGxlIjoiTVVTQ0xFOiBN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"/>
          <w:id w:val="1248228257"/>
          <w:placeholder>
            <w:docPart w:val="47425187E36E4F4E898EA086834B7ED1"/>
          </w:placeholder>
        </w:sdtPr>
        <w:sdtContent>
          <w:r w:rsidR="006E5BF2" w:rsidRPr="006E5BF2">
            <w:rPr>
              <w:rFonts w:ascii="Arial" w:eastAsia="Arial" w:hAnsi="Arial" w:cs="Arial"/>
              <w:sz w:val="20"/>
              <w:szCs w:val="20"/>
            </w:rPr>
            <w:t>(53)</w:t>
          </w:r>
        </w:sdtContent>
      </w:sdt>
      <w:r w:rsidRPr="00ED540A">
        <w:rPr>
          <w:rFonts w:ascii="Arial" w:eastAsia="Arial" w:hAnsi="Arial" w:cs="Arial"/>
          <w:sz w:val="20"/>
          <w:szCs w:val="20"/>
        </w:rPr>
        <w:t>.</w:t>
      </w:r>
      <w:r w:rsidR="00E3388A">
        <w:rPr>
          <w:rFonts w:ascii="Arial" w:eastAsia="Arial" w:hAnsi="Arial" w:cs="Arial"/>
          <w:sz w:val="20"/>
          <w:szCs w:val="20"/>
        </w:rPr>
        <w:t xml:space="preserve"> </w:t>
      </w:r>
      <w:r w:rsidR="00D91EA5">
        <w:rPr>
          <w:rFonts w:ascii="Arial" w:eastAsia="Arial" w:hAnsi="Arial" w:cs="Arial"/>
          <w:sz w:val="20"/>
          <w:szCs w:val="20"/>
        </w:rPr>
        <w:t xml:space="preserve">Phylogeny was inferred with </w:t>
      </w:r>
      <w:proofErr w:type="spellStart"/>
      <w:r w:rsidR="00E3388A" w:rsidRPr="00ED540A">
        <w:rPr>
          <w:rFonts w:ascii="Arial" w:eastAsia="Arial" w:hAnsi="Arial" w:cs="Arial"/>
          <w:sz w:val="20"/>
          <w:szCs w:val="20"/>
        </w:rPr>
        <w:t>IQtree</w:t>
      </w:r>
      <w:proofErr w:type="spellEnd"/>
      <w:r w:rsidR="00E3388A" w:rsidRPr="00ED540A">
        <w:rPr>
          <w:rFonts w:ascii="Arial" w:eastAsia="Arial" w:hAnsi="Arial" w:cs="Arial"/>
          <w:sz w:val="20"/>
          <w:szCs w:val="20"/>
        </w:rPr>
        <w:t xml:space="preserve"> v</w:t>
      </w:r>
      <w:r w:rsidR="00D91EA5">
        <w:rPr>
          <w:rFonts w:ascii="Arial" w:eastAsia="Arial" w:hAnsi="Arial" w:cs="Arial"/>
          <w:sz w:val="20"/>
          <w:szCs w:val="20"/>
        </w:rPr>
        <w:t>3.0.1</w:t>
      </w:r>
      <w:r w:rsidR="00E3388A"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"/>
          <w:id w:val="1859617225"/>
          <w:placeholder>
            <w:docPart w:val="C335DE62ACE64E368D74FD4763C59211"/>
          </w:placeholder>
        </w:sdtPr>
        <w:sdtContent>
          <w:r w:rsidR="006E5BF2" w:rsidRPr="006E5BF2">
            <w:rPr>
              <w:rFonts w:ascii="Arial" w:eastAsia="Arial" w:hAnsi="Arial" w:cs="Arial"/>
              <w:sz w:val="20"/>
              <w:szCs w:val="20"/>
            </w:rPr>
            <w:t>(36)</w:t>
          </w:r>
        </w:sdtContent>
      </w:sdt>
      <w:r w:rsidR="00E3388A" w:rsidRPr="00ED540A">
        <w:rPr>
          <w:rFonts w:ascii="Arial" w:eastAsia="Arial" w:hAnsi="Arial" w:cs="Arial"/>
          <w:sz w:val="20"/>
          <w:szCs w:val="20"/>
        </w:rPr>
        <w:t xml:space="preserve"> with the substitution model determined using </w:t>
      </w:r>
      <w:proofErr w:type="spellStart"/>
      <w:r w:rsidR="00E3388A" w:rsidRPr="00ED540A">
        <w:rPr>
          <w:rFonts w:ascii="Arial" w:eastAsia="Arial" w:hAnsi="Arial" w:cs="Arial"/>
          <w:sz w:val="20"/>
          <w:szCs w:val="20"/>
        </w:rPr>
        <w:t>ModelFinder</w:t>
      </w:r>
      <w:proofErr w:type="spellEnd"/>
      <w:r w:rsidR="00E3388A"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jgxNDJhZGMtYmE5ZS00OTUwLThkYzUtM2RhMTY0OTBmMGE2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
          <w:id w:val="1555888003"/>
          <w:placeholder>
            <w:docPart w:val="C335DE62ACE64E368D74FD4763C59211"/>
          </w:placeholder>
        </w:sdtPr>
        <w:sdtContent>
          <w:r w:rsidR="006E5BF2" w:rsidRPr="006E5BF2">
            <w:rPr>
              <w:rFonts w:ascii="Arial" w:eastAsia="Arial" w:hAnsi="Arial" w:cs="Arial"/>
              <w:sz w:val="20"/>
              <w:szCs w:val="20"/>
            </w:rPr>
            <w:t>(37)</w:t>
          </w:r>
        </w:sdtContent>
      </w:sdt>
      <w:r w:rsidR="00897EA5">
        <w:rPr>
          <w:rFonts w:ascii="Arial" w:eastAsia="Arial" w:hAnsi="Arial" w:cs="Arial"/>
          <w:sz w:val="20"/>
          <w:szCs w:val="20"/>
        </w:rPr>
        <w:t>.</w:t>
      </w:r>
      <w:r w:rsidRPr="00ED540A">
        <w:rPr>
          <w:rFonts w:ascii="Arial" w:eastAsia="Arial" w:hAnsi="Arial" w:cs="Arial"/>
          <w:sz w:val="20"/>
          <w:szCs w:val="20"/>
        </w:rPr>
        <w:t xml:space="preserve"> Network analysis was performed using </w:t>
      </w:r>
      <w:proofErr w:type="spellStart"/>
      <w:r w:rsidRPr="00ED540A">
        <w:rPr>
          <w:rFonts w:ascii="Arial" w:eastAsia="Arial" w:hAnsi="Arial" w:cs="Arial"/>
          <w:sz w:val="20"/>
          <w:szCs w:val="20"/>
        </w:rPr>
        <w:t>NetworkX</w:t>
      </w:r>
      <w:proofErr w:type="spellEnd"/>
      <w:r w:rsidRPr="00ED540A">
        <w:rPr>
          <w:rFonts w:ascii="Arial" w:eastAsia="Arial" w:hAnsi="Arial" w:cs="Arial"/>
          <w:sz w:val="20"/>
          <w:szCs w:val="20"/>
        </w:rPr>
        <w:t xml:space="preserve"> v3.1 </w:t>
      </w:r>
      <w:sdt>
        <w:sdtPr>
          <w:rPr>
            <w:rFonts w:ascii="Arial" w:eastAsia="Arial" w:hAnsi="Arial" w:cs="Arial"/>
            <w:sz w:val="20"/>
            <w:szCs w:val="20"/>
          </w:rPr>
          <w:tag w:val="MENDELEY_CITATION_v3_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"/>
          <w:id w:val="-1814171306"/>
          <w:placeholder>
            <w:docPart w:val="47425187E36E4F4E898EA086834B7ED1"/>
          </w:placeholder>
        </w:sdtPr>
        <w:sdtContent>
          <w:r w:rsidR="006E5BF2" w:rsidRPr="006E5BF2">
            <w:rPr>
              <w:rFonts w:ascii="Arial" w:eastAsia="Arial" w:hAnsi="Arial" w:cs="Arial"/>
              <w:sz w:val="20"/>
              <w:szCs w:val="20"/>
            </w:rPr>
            <w:t>(54)</w:t>
          </w:r>
        </w:sdtContent>
      </w:sdt>
      <w:r w:rsidRPr="00ED540A">
        <w:rPr>
          <w:rFonts w:ascii="Arial" w:eastAsia="Arial" w:hAnsi="Arial" w:cs="Arial"/>
          <w:sz w:val="20"/>
          <w:szCs w:val="20"/>
        </w:rPr>
        <w:t>.</w:t>
      </w:r>
    </w:p>
    <w:p w14:paraId="3BB1C77B" w14:textId="77777777" w:rsidR="008057DA" w:rsidRPr="00ED540A" w:rsidRDefault="008057DA" w:rsidP="6199ED2D">
      <w:pPr>
        <w:pStyle w:val="BodyA"/>
        <w:spacing w:line="240" w:lineRule="auto"/>
        <w:jc w:val="both"/>
        <w:rPr>
          <w:rFonts w:ascii="Arial" w:eastAsia="Arial" w:hAnsi="Arial" w:cs="Arial"/>
          <w:sz w:val="20"/>
          <w:szCs w:val="20"/>
        </w:rPr>
      </w:pPr>
    </w:p>
    <w:p w14:paraId="23C23A03" w14:textId="77777777" w:rsidR="002F7624" w:rsidRPr="003C4E55" w:rsidRDefault="00CB1B98" w:rsidP="6199ED2D">
      <w:pPr>
        <w:pStyle w:val="BodyA"/>
        <w:spacing w:line="240" w:lineRule="auto"/>
        <w:jc w:val="both"/>
        <w:rPr>
          <w:rFonts w:ascii="Arial" w:eastAsia="Arial" w:hAnsi="Arial" w:cs="Arial"/>
          <w:b/>
          <w:bCs/>
          <w:sz w:val="20"/>
          <w:szCs w:val="20"/>
        </w:rPr>
      </w:pPr>
      <w:r w:rsidRPr="003C4E55">
        <w:rPr>
          <w:rFonts w:ascii="Arial" w:eastAsia="Arial" w:hAnsi="Arial" w:cs="Arial"/>
          <w:b/>
          <w:bCs/>
          <w:sz w:val="20"/>
          <w:szCs w:val="20"/>
        </w:rPr>
        <w:t>Results</w:t>
      </w:r>
    </w:p>
    <w:p w14:paraId="23C23A04" w14:textId="7D3A73CA" w:rsidR="002F7624" w:rsidRPr="00D83A8B" w:rsidRDefault="00CB1B98" w:rsidP="6199ED2D">
      <w:pPr>
        <w:pStyle w:val="BodyA"/>
        <w:spacing w:line="240" w:lineRule="auto"/>
        <w:jc w:val="both"/>
        <w:rPr>
          <w:rFonts w:ascii="Arial" w:eastAsia="Arial" w:hAnsi="Arial" w:cs="Arial"/>
          <w:b/>
          <w:bCs/>
          <w:sz w:val="20"/>
          <w:szCs w:val="20"/>
        </w:rPr>
      </w:pPr>
      <w:r w:rsidRPr="00D83A8B">
        <w:rPr>
          <w:rFonts w:ascii="Arial" w:eastAsia="Arial" w:hAnsi="Arial" w:cs="Arial"/>
          <w:b/>
          <w:bCs/>
          <w:sz w:val="20"/>
          <w:szCs w:val="20"/>
        </w:rPr>
        <w:t xml:space="preserve">Historical </w:t>
      </w:r>
      <w:r w:rsidRPr="00D83A8B">
        <w:rPr>
          <w:rFonts w:ascii="Arial" w:eastAsia="Arial" w:hAnsi="Arial" w:cs="Arial"/>
          <w:b/>
          <w:bCs/>
          <w:i/>
          <w:iCs/>
          <w:sz w:val="20"/>
          <w:szCs w:val="20"/>
        </w:rPr>
        <w:t>A. baumannii</w:t>
      </w:r>
      <w:r w:rsidRPr="00D83A8B">
        <w:rPr>
          <w:rFonts w:ascii="Arial" w:eastAsia="Arial" w:hAnsi="Arial" w:cs="Arial"/>
          <w:b/>
          <w:bCs/>
          <w:sz w:val="20"/>
          <w:szCs w:val="20"/>
        </w:rPr>
        <w:t xml:space="preserve"> chromosomes suggest </w:t>
      </w:r>
      <w:r w:rsidR="00CD58D0" w:rsidRPr="00D83A8B">
        <w:rPr>
          <w:rFonts w:ascii="Arial" w:eastAsia="Arial" w:hAnsi="Arial" w:cs="Arial"/>
          <w:b/>
          <w:bCs/>
          <w:sz w:val="20"/>
          <w:szCs w:val="20"/>
        </w:rPr>
        <w:t xml:space="preserve">the </w:t>
      </w:r>
      <w:r w:rsidR="00F54345">
        <w:rPr>
          <w:rFonts w:ascii="Arial" w:eastAsia="Arial" w:hAnsi="Arial" w:cs="Arial"/>
          <w:b/>
          <w:bCs/>
          <w:sz w:val="20"/>
          <w:szCs w:val="20"/>
        </w:rPr>
        <w:t>expansion</w:t>
      </w:r>
      <w:r w:rsidRPr="00D83A8B">
        <w:rPr>
          <w:rFonts w:ascii="Arial" w:eastAsia="Arial" w:hAnsi="Arial" w:cs="Arial"/>
          <w:b/>
          <w:bCs/>
          <w:sz w:val="20"/>
          <w:szCs w:val="20"/>
        </w:rPr>
        <w:t xml:space="preserve"> of IC2 began in 2005</w:t>
      </w:r>
    </w:p>
    <w:p w14:paraId="23C23A05" w14:textId="0FD63170" w:rsidR="002F7624" w:rsidRPr="00ED540A"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To </w:t>
      </w:r>
      <w:proofErr w:type="spellStart"/>
      <w:r w:rsidRPr="00ED540A">
        <w:rPr>
          <w:rFonts w:ascii="Arial" w:eastAsia="Arial" w:hAnsi="Arial" w:cs="Arial"/>
          <w:sz w:val="20"/>
          <w:szCs w:val="20"/>
        </w:rPr>
        <w:t>analyse</w:t>
      </w:r>
      <w:proofErr w:type="spellEnd"/>
      <w:r w:rsidRPr="00ED540A">
        <w:rPr>
          <w:rFonts w:ascii="Arial" w:eastAsia="Arial" w:hAnsi="Arial" w:cs="Arial"/>
          <w:sz w:val="20"/>
          <w:szCs w:val="20"/>
        </w:rPr>
        <w:t xml:space="preserve"> the changes in the </w:t>
      </w:r>
      <w:r w:rsidRPr="00ED540A">
        <w:rPr>
          <w:rFonts w:ascii="Arial" w:eastAsia="Arial" w:hAnsi="Arial" w:cs="Arial"/>
          <w:i/>
          <w:iCs/>
          <w:sz w:val="20"/>
          <w:szCs w:val="20"/>
        </w:rPr>
        <w:t>A. baumannii</w:t>
      </w:r>
      <w:r w:rsidRPr="00ED540A">
        <w:rPr>
          <w:rFonts w:ascii="Arial" w:eastAsia="Arial" w:hAnsi="Arial" w:cs="Arial"/>
          <w:sz w:val="20"/>
          <w:szCs w:val="20"/>
        </w:rPr>
        <w:t xml:space="preserve"> chromosome over time, a set of </w:t>
      </w:r>
      <w:r w:rsidR="00C852CE" w:rsidRPr="00ED540A">
        <w:rPr>
          <w:rFonts w:ascii="Arial" w:eastAsia="Arial" w:hAnsi="Arial" w:cs="Arial"/>
          <w:sz w:val="20"/>
          <w:szCs w:val="20"/>
        </w:rPr>
        <w:t xml:space="preserve">226 </w:t>
      </w:r>
      <w:r w:rsidRPr="00ED540A">
        <w:rPr>
          <w:rFonts w:ascii="Arial" w:eastAsia="Arial" w:hAnsi="Arial" w:cs="Arial"/>
          <w:sz w:val="20"/>
          <w:szCs w:val="20"/>
        </w:rPr>
        <w:t xml:space="preserve">historical </w:t>
      </w:r>
      <w:r w:rsidRPr="00ED540A">
        <w:rPr>
          <w:rFonts w:ascii="Arial" w:eastAsia="Arial" w:hAnsi="Arial" w:cs="Arial"/>
          <w:i/>
          <w:iCs/>
          <w:sz w:val="20"/>
          <w:szCs w:val="20"/>
        </w:rPr>
        <w:t>A. baumannii</w:t>
      </w:r>
      <w:r w:rsidRPr="00ED540A">
        <w:rPr>
          <w:rFonts w:ascii="Arial" w:eastAsia="Arial" w:hAnsi="Arial" w:cs="Arial"/>
          <w:sz w:val="20"/>
          <w:szCs w:val="20"/>
        </w:rPr>
        <w:t xml:space="preserve"> isolates from 1970s-early 2000s were collated. </w:t>
      </w:r>
      <w:r w:rsidR="00F16938" w:rsidRPr="00ED540A">
        <w:rPr>
          <w:rFonts w:ascii="Arial" w:eastAsia="Arial" w:hAnsi="Arial" w:cs="Arial"/>
          <w:sz w:val="20"/>
          <w:szCs w:val="20"/>
        </w:rPr>
        <w:t>A</w:t>
      </w:r>
      <w:r w:rsidR="00671044" w:rsidRPr="00ED540A">
        <w:rPr>
          <w:rFonts w:ascii="Arial" w:eastAsia="Arial" w:hAnsi="Arial" w:cs="Arial"/>
          <w:sz w:val="20"/>
          <w:szCs w:val="20"/>
        </w:rPr>
        <w:t>ll</w:t>
      </w:r>
      <w:r w:rsidR="00F16938" w:rsidRPr="00ED540A">
        <w:rPr>
          <w:rFonts w:ascii="Arial" w:eastAsia="Arial" w:hAnsi="Arial" w:cs="Arial"/>
          <w:sz w:val="20"/>
          <w:szCs w:val="20"/>
        </w:rPr>
        <w:t xml:space="preserve"> i</w:t>
      </w:r>
      <w:r w:rsidRPr="00ED540A">
        <w:rPr>
          <w:rFonts w:ascii="Arial" w:eastAsia="Arial" w:hAnsi="Arial" w:cs="Arial"/>
          <w:sz w:val="20"/>
          <w:szCs w:val="20"/>
        </w:rPr>
        <w:t xml:space="preserve">solates were sequenced </w:t>
      </w:r>
      <w:r w:rsidR="00D057D3" w:rsidRPr="00ED540A">
        <w:rPr>
          <w:rFonts w:ascii="Arial" w:eastAsia="Arial" w:hAnsi="Arial" w:cs="Arial"/>
          <w:sz w:val="20"/>
          <w:szCs w:val="20"/>
        </w:rPr>
        <w:t>using Oxford Nanopore Technology</w:t>
      </w:r>
      <w:r w:rsidR="000C24B5" w:rsidRPr="00ED540A">
        <w:rPr>
          <w:rFonts w:ascii="Arial" w:eastAsia="Arial" w:hAnsi="Arial" w:cs="Arial"/>
          <w:sz w:val="20"/>
          <w:szCs w:val="20"/>
        </w:rPr>
        <w:t xml:space="preserve"> </w:t>
      </w:r>
      <w:r w:rsidRPr="00ED540A">
        <w:rPr>
          <w:rFonts w:ascii="Arial" w:eastAsia="Arial" w:hAnsi="Arial" w:cs="Arial"/>
          <w:sz w:val="20"/>
          <w:szCs w:val="20"/>
        </w:rPr>
        <w:t xml:space="preserve">and assembled into complete chromosomes. All chromosomes showed BUSCO scores &gt;95% and ANI &gt;95% </w:t>
      </w:r>
      <w:r w:rsidR="00B00EF2" w:rsidRPr="00ED540A">
        <w:rPr>
          <w:rFonts w:ascii="Arial" w:eastAsia="Arial" w:hAnsi="Arial" w:cs="Arial"/>
          <w:sz w:val="20"/>
          <w:szCs w:val="20"/>
        </w:rPr>
        <w:t>when compared to the reference strain</w:t>
      </w:r>
      <w:r w:rsidRPr="00ED540A">
        <w:rPr>
          <w:rFonts w:ascii="Arial" w:eastAsia="Arial" w:hAnsi="Arial" w:cs="Arial"/>
          <w:sz w:val="20"/>
          <w:szCs w:val="20"/>
        </w:rPr>
        <w:t xml:space="preserve"> ATCC 19606</w:t>
      </w:r>
      <w:r w:rsidR="005C3AD4">
        <w:rPr>
          <w:rFonts w:ascii="Arial" w:eastAsia="Arial" w:hAnsi="Arial" w:cs="Arial"/>
          <w:sz w:val="20"/>
          <w:szCs w:val="20"/>
        </w:rPr>
        <w:t xml:space="preserve"> (Table S</w:t>
      </w:r>
      <w:r w:rsidR="004257C0">
        <w:rPr>
          <w:rFonts w:ascii="Arial" w:eastAsia="Arial" w:hAnsi="Arial" w:cs="Arial"/>
          <w:sz w:val="20"/>
          <w:szCs w:val="20"/>
        </w:rPr>
        <w:t>1</w:t>
      </w:r>
      <w:r w:rsidR="005C3AD4">
        <w:rPr>
          <w:rFonts w:ascii="Arial" w:eastAsia="Arial" w:hAnsi="Arial" w:cs="Arial"/>
          <w:sz w:val="20"/>
          <w:szCs w:val="20"/>
        </w:rPr>
        <w:t>)</w:t>
      </w:r>
      <w:r w:rsidRPr="00ED540A">
        <w:rPr>
          <w:rFonts w:ascii="Arial" w:eastAsia="Arial" w:hAnsi="Arial" w:cs="Arial"/>
          <w:sz w:val="20"/>
          <w:szCs w:val="20"/>
        </w:rPr>
        <w:t xml:space="preserve">. </w:t>
      </w:r>
      <w:r w:rsidR="00CF7377" w:rsidRPr="00ED540A">
        <w:rPr>
          <w:rFonts w:ascii="Arial" w:eastAsia="Arial" w:hAnsi="Arial" w:cs="Arial"/>
          <w:sz w:val="20"/>
          <w:szCs w:val="20"/>
        </w:rPr>
        <w:t xml:space="preserve"> This set of isolates</w:t>
      </w:r>
      <w:r w:rsidR="008A54F8" w:rsidRPr="00ED540A">
        <w:rPr>
          <w:rFonts w:ascii="Arial" w:eastAsia="Arial" w:hAnsi="Arial" w:cs="Arial"/>
          <w:sz w:val="20"/>
          <w:szCs w:val="20"/>
        </w:rPr>
        <w:t xml:space="preserve"> was</w:t>
      </w:r>
      <w:r w:rsidRPr="00ED540A">
        <w:rPr>
          <w:rFonts w:ascii="Arial" w:eastAsia="Arial" w:hAnsi="Arial" w:cs="Arial"/>
          <w:sz w:val="20"/>
          <w:szCs w:val="20"/>
        </w:rPr>
        <w:t xml:space="preserve"> then combined with publicly available </w:t>
      </w:r>
      <w:r w:rsidRPr="00ED540A">
        <w:rPr>
          <w:rFonts w:ascii="Arial" w:eastAsia="Arial" w:hAnsi="Arial" w:cs="Arial"/>
          <w:i/>
          <w:iCs/>
          <w:sz w:val="20"/>
          <w:szCs w:val="20"/>
        </w:rPr>
        <w:t>A. baumannii</w:t>
      </w:r>
      <w:r w:rsidRPr="00ED540A">
        <w:rPr>
          <w:rFonts w:ascii="Arial" w:eastAsia="Arial" w:hAnsi="Arial" w:cs="Arial"/>
          <w:sz w:val="20"/>
          <w:szCs w:val="20"/>
        </w:rPr>
        <w:t xml:space="preserve"> genomes at </w:t>
      </w:r>
      <w:r w:rsidRPr="00ED540A">
        <w:rPr>
          <w:rFonts w:ascii="Arial" w:eastAsia="Arial" w:hAnsi="Arial" w:cs="Arial"/>
          <w:sz w:val="20"/>
          <w:szCs w:val="20"/>
          <w:lang w:val="ar-SA"/>
        </w:rPr>
        <w:t>“</w:t>
      </w:r>
      <w:r w:rsidRPr="00ED540A">
        <w:rPr>
          <w:rFonts w:ascii="Arial" w:eastAsia="Arial" w:hAnsi="Arial" w:cs="Arial"/>
          <w:sz w:val="20"/>
          <w:szCs w:val="20"/>
        </w:rPr>
        <w:t xml:space="preserve">complete” or </w:t>
      </w:r>
      <w:r w:rsidRPr="00ED540A">
        <w:rPr>
          <w:rFonts w:ascii="Arial" w:eastAsia="Arial" w:hAnsi="Arial" w:cs="Arial"/>
          <w:sz w:val="20"/>
          <w:szCs w:val="20"/>
          <w:lang w:val="ar-SA"/>
        </w:rPr>
        <w:t>“</w:t>
      </w:r>
      <w:r w:rsidRPr="00ED540A">
        <w:rPr>
          <w:rFonts w:ascii="Arial" w:eastAsia="Arial" w:hAnsi="Arial" w:cs="Arial"/>
          <w:sz w:val="20"/>
          <w:szCs w:val="20"/>
        </w:rPr>
        <w:t>chromosome” level to create a dataset of 1,281</w:t>
      </w:r>
      <w:r w:rsidR="5E1A7499" w:rsidRPr="00ED540A">
        <w:rPr>
          <w:rFonts w:ascii="Arial" w:eastAsia="Arial" w:hAnsi="Arial" w:cs="Arial"/>
          <w:sz w:val="20"/>
          <w:szCs w:val="20"/>
        </w:rPr>
        <w:t xml:space="preserve"> chromosomes</w:t>
      </w:r>
      <w:r w:rsidR="007640D9" w:rsidRPr="00ED540A">
        <w:rPr>
          <w:rFonts w:ascii="Arial" w:eastAsia="Arial" w:hAnsi="Arial" w:cs="Arial"/>
          <w:sz w:val="20"/>
          <w:szCs w:val="20"/>
        </w:rPr>
        <w:t xml:space="preserve"> (Table</w:t>
      </w:r>
      <w:r w:rsidR="00C37656">
        <w:rPr>
          <w:rFonts w:ascii="Arial" w:eastAsia="Arial" w:hAnsi="Arial" w:cs="Arial"/>
          <w:sz w:val="20"/>
          <w:szCs w:val="20"/>
        </w:rPr>
        <w:t>s S1 and</w:t>
      </w:r>
      <w:r w:rsidR="007640D9" w:rsidRPr="00ED540A">
        <w:rPr>
          <w:rFonts w:ascii="Arial" w:eastAsia="Arial" w:hAnsi="Arial" w:cs="Arial"/>
          <w:sz w:val="20"/>
          <w:szCs w:val="20"/>
        </w:rPr>
        <w:t xml:space="preserve"> S</w:t>
      </w:r>
      <w:r w:rsidR="004257C0">
        <w:rPr>
          <w:rFonts w:ascii="Arial" w:eastAsia="Arial" w:hAnsi="Arial" w:cs="Arial"/>
          <w:sz w:val="20"/>
          <w:szCs w:val="20"/>
        </w:rPr>
        <w:t>2</w:t>
      </w:r>
      <w:r w:rsidR="007640D9" w:rsidRPr="00ED540A">
        <w:rPr>
          <w:rFonts w:ascii="Arial" w:eastAsia="Arial" w:hAnsi="Arial" w:cs="Arial"/>
          <w:sz w:val="20"/>
          <w:szCs w:val="20"/>
        </w:rPr>
        <w:t>)</w:t>
      </w:r>
      <w:r w:rsidR="6C79D438" w:rsidRPr="00ED540A">
        <w:rPr>
          <w:rFonts w:ascii="Arial" w:eastAsia="Arial" w:hAnsi="Arial" w:cs="Arial"/>
          <w:sz w:val="20"/>
          <w:szCs w:val="20"/>
        </w:rPr>
        <w:t>.</w:t>
      </w:r>
      <w:r w:rsidRPr="00ED540A">
        <w:rPr>
          <w:rFonts w:ascii="Arial" w:eastAsia="Arial" w:hAnsi="Arial" w:cs="Arial"/>
          <w:sz w:val="20"/>
          <w:szCs w:val="20"/>
        </w:rPr>
        <w:t xml:space="preserve"> </w:t>
      </w:r>
      <w:proofErr w:type="gramStart"/>
      <w:r w:rsidR="3B51A728" w:rsidRPr="00ED540A">
        <w:rPr>
          <w:rFonts w:ascii="Arial" w:eastAsia="Arial" w:hAnsi="Arial" w:cs="Arial"/>
          <w:sz w:val="20"/>
          <w:szCs w:val="20"/>
        </w:rPr>
        <w:t>The majority of</w:t>
      </w:r>
      <w:proofErr w:type="gramEnd"/>
      <w:r w:rsidR="3B51A728" w:rsidRPr="00ED540A">
        <w:rPr>
          <w:rFonts w:ascii="Arial" w:eastAsia="Arial" w:hAnsi="Arial" w:cs="Arial"/>
          <w:sz w:val="20"/>
          <w:szCs w:val="20"/>
        </w:rPr>
        <w:t xml:space="preserve"> isolates were collected from </w:t>
      </w:r>
      <w:r w:rsidRPr="00ED540A">
        <w:rPr>
          <w:rFonts w:ascii="Arial" w:eastAsia="Arial" w:hAnsi="Arial" w:cs="Arial"/>
          <w:sz w:val="20"/>
          <w:szCs w:val="20"/>
        </w:rPr>
        <w:t xml:space="preserve">the late 1970s to </w:t>
      </w:r>
      <w:r w:rsidR="008C1E6B" w:rsidRPr="00ED540A">
        <w:rPr>
          <w:rFonts w:ascii="Arial" w:eastAsia="Arial" w:hAnsi="Arial" w:cs="Arial"/>
          <w:sz w:val="20"/>
          <w:szCs w:val="20"/>
        </w:rPr>
        <w:t xml:space="preserve">the </w:t>
      </w:r>
      <w:r w:rsidRPr="00ED540A">
        <w:rPr>
          <w:rFonts w:ascii="Arial" w:eastAsia="Arial" w:hAnsi="Arial" w:cs="Arial"/>
          <w:sz w:val="20"/>
          <w:szCs w:val="20"/>
        </w:rPr>
        <w:t>present day,</w:t>
      </w:r>
      <w:r w:rsidR="00CC4D8C" w:rsidRPr="00ED540A">
        <w:rPr>
          <w:rFonts w:ascii="Arial" w:eastAsia="Arial" w:hAnsi="Arial" w:cs="Arial"/>
          <w:sz w:val="20"/>
          <w:szCs w:val="20"/>
        </w:rPr>
        <w:t xml:space="preserve"> </w:t>
      </w:r>
      <w:r w:rsidR="7BD56CA2" w:rsidRPr="00ED540A">
        <w:rPr>
          <w:rFonts w:ascii="Arial" w:eastAsia="Arial" w:hAnsi="Arial" w:cs="Arial"/>
          <w:sz w:val="20"/>
          <w:szCs w:val="20"/>
        </w:rPr>
        <w:t xml:space="preserve">although </w:t>
      </w:r>
      <w:r w:rsidR="00CC4D8C" w:rsidRPr="00ED540A">
        <w:rPr>
          <w:rFonts w:ascii="Arial" w:eastAsia="Arial" w:hAnsi="Arial" w:cs="Arial"/>
          <w:sz w:val="20"/>
          <w:szCs w:val="20"/>
        </w:rPr>
        <w:t xml:space="preserve">7 chromosomes </w:t>
      </w:r>
      <w:r w:rsidR="1CD7D264" w:rsidRPr="00ED540A">
        <w:rPr>
          <w:rFonts w:ascii="Arial" w:eastAsia="Arial" w:hAnsi="Arial" w:cs="Arial"/>
          <w:sz w:val="20"/>
          <w:szCs w:val="20"/>
        </w:rPr>
        <w:t xml:space="preserve">were </w:t>
      </w:r>
      <w:proofErr w:type="gramStart"/>
      <w:r w:rsidR="00CC4D8C" w:rsidRPr="00ED540A">
        <w:rPr>
          <w:rFonts w:ascii="Arial" w:eastAsia="Arial" w:hAnsi="Arial" w:cs="Arial"/>
          <w:sz w:val="20"/>
          <w:szCs w:val="20"/>
        </w:rPr>
        <w:t>from isolates collected</w:t>
      </w:r>
      <w:proofErr w:type="gramEnd"/>
      <w:r w:rsidR="00CC4D8C" w:rsidRPr="00ED540A">
        <w:rPr>
          <w:rFonts w:ascii="Arial" w:eastAsia="Arial" w:hAnsi="Arial" w:cs="Arial"/>
          <w:sz w:val="20"/>
          <w:szCs w:val="20"/>
        </w:rPr>
        <w:t xml:space="preserve"> before 1970</w:t>
      </w:r>
      <w:r w:rsidRPr="00ED540A">
        <w:rPr>
          <w:rFonts w:ascii="Arial" w:eastAsia="Arial" w:hAnsi="Arial" w:cs="Arial"/>
          <w:sz w:val="20"/>
          <w:szCs w:val="20"/>
        </w:rPr>
        <w:t>.</w:t>
      </w:r>
      <w:r w:rsidR="0054636A" w:rsidRPr="00ED540A">
        <w:rPr>
          <w:rFonts w:ascii="Arial" w:eastAsia="Arial" w:hAnsi="Arial" w:cs="Arial"/>
          <w:sz w:val="20"/>
          <w:szCs w:val="20"/>
        </w:rPr>
        <w:t xml:space="preserve"> Of the </w:t>
      </w:r>
      <w:r w:rsidR="00C91FCA" w:rsidRPr="00ED540A">
        <w:rPr>
          <w:rFonts w:ascii="Arial" w:eastAsia="Arial" w:hAnsi="Arial" w:cs="Arial"/>
          <w:sz w:val="20"/>
          <w:szCs w:val="20"/>
        </w:rPr>
        <w:t>1</w:t>
      </w:r>
      <w:r w:rsidR="000409EE">
        <w:rPr>
          <w:rFonts w:ascii="Arial" w:eastAsia="Arial" w:hAnsi="Arial" w:cs="Arial"/>
          <w:sz w:val="20"/>
          <w:szCs w:val="20"/>
        </w:rPr>
        <w:t>83</w:t>
      </w:r>
      <w:r w:rsidR="0A672288" w:rsidRPr="00ED540A">
        <w:rPr>
          <w:rFonts w:ascii="Arial" w:eastAsia="Arial" w:hAnsi="Arial" w:cs="Arial"/>
          <w:sz w:val="20"/>
          <w:szCs w:val="20"/>
        </w:rPr>
        <w:t xml:space="preserve"> isolates</w:t>
      </w:r>
      <w:r w:rsidR="00C91FCA" w:rsidRPr="00ED540A">
        <w:rPr>
          <w:rFonts w:ascii="Arial" w:eastAsia="Arial" w:hAnsi="Arial" w:cs="Arial"/>
          <w:sz w:val="20"/>
          <w:szCs w:val="20"/>
        </w:rPr>
        <w:t xml:space="preserve"> </w:t>
      </w:r>
      <w:r w:rsidR="0D2D77C5" w:rsidRPr="00ED540A">
        <w:rPr>
          <w:rFonts w:ascii="Arial" w:eastAsia="Arial" w:hAnsi="Arial" w:cs="Arial"/>
          <w:sz w:val="20"/>
          <w:szCs w:val="20"/>
        </w:rPr>
        <w:t xml:space="preserve">sequenced in this study </w:t>
      </w:r>
      <w:r w:rsidR="00C91FCA" w:rsidRPr="00ED540A">
        <w:rPr>
          <w:rFonts w:ascii="Arial" w:eastAsia="Arial" w:hAnsi="Arial" w:cs="Arial"/>
          <w:sz w:val="20"/>
          <w:szCs w:val="20"/>
        </w:rPr>
        <w:t>with a known country of orig</w:t>
      </w:r>
      <w:r w:rsidR="00D45C1C" w:rsidRPr="00ED540A">
        <w:rPr>
          <w:rFonts w:ascii="Arial" w:eastAsia="Arial" w:hAnsi="Arial" w:cs="Arial"/>
          <w:sz w:val="20"/>
          <w:szCs w:val="20"/>
        </w:rPr>
        <w:t xml:space="preserve">in, </w:t>
      </w:r>
      <w:r w:rsidR="008727FE" w:rsidRPr="00ED540A">
        <w:rPr>
          <w:rFonts w:ascii="Arial" w:eastAsia="Arial" w:hAnsi="Arial" w:cs="Arial"/>
          <w:sz w:val="20"/>
          <w:szCs w:val="20"/>
        </w:rPr>
        <w:t>most were from Europe (</w:t>
      </w:r>
      <w:r w:rsidR="001F1A90">
        <w:rPr>
          <w:rFonts w:ascii="Arial" w:eastAsia="Arial" w:hAnsi="Arial" w:cs="Arial"/>
          <w:sz w:val="20"/>
          <w:szCs w:val="20"/>
        </w:rPr>
        <w:t>45</w:t>
      </w:r>
      <w:r w:rsidR="008727FE" w:rsidRPr="00ED540A">
        <w:rPr>
          <w:rFonts w:ascii="Arial" w:eastAsia="Arial" w:hAnsi="Arial" w:cs="Arial"/>
          <w:sz w:val="20"/>
          <w:szCs w:val="20"/>
        </w:rPr>
        <w:t>%)</w:t>
      </w:r>
      <w:r w:rsidR="0051691F">
        <w:rPr>
          <w:rFonts w:ascii="Arial" w:eastAsia="Arial" w:hAnsi="Arial" w:cs="Arial"/>
          <w:sz w:val="20"/>
          <w:szCs w:val="20"/>
        </w:rPr>
        <w:t>,</w:t>
      </w:r>
      <w:r w:rsidR="00457D07" w:rsidRPr="00ED540A">
        <w:rPr>
          <w:rFonts w:ascii="Arial" w:eastAsia="Arial" w:hAnsi="Arial" w:cs="Arial"/>
          <w:sz w:val="20"/>
          <w:szCs w:val="20"/>
        </w:rPr>
        <w:t xml:space="preserve"> the </w:t>
      </w:r>
      <w:r w:rsidR="00247D8C" w:rsidRPr="00ED540A">
        <w:rPr>
          <w:rFonts w:ascii="Arial" w:eastAsia="Arial" w:hAnsi="Arial" w:cs="Arial"/>
          <w:sz w:val="20"/>
          <w:szCs w:val="20"/>
        </w:rPr>
        <w:t>United Kingdom (</w:t>
      </w:r>
      <w:r w:rsidR="00457D07" w:rsidRPr="00ED540A">
        <w:rPr>
          <w:rFonts w:ascii="Arial" w:eastAsia="Arial" w:hAnsi="Arial" w:cs="Arial"/>
          <w:sz w:val="20"/>
          <w:szCs w:val="20"/>
        </w:rPr>
        <w:t>UK</w:t>
      </w:r>
      <w:r w:rsidR="00247D8C" w:rsidRPr="00ED540A">
        <w:rPr>
          <w:rFonts w:ascii="Arial" w:eastAsia="Arial" w:hAnsi="Arial" w:cs="Arial"/>
          <w:sz w:val="20"/>
          <w:szCs w:val="20"/>
        </w:rPr>
        <w:t>)</w:t>
      </w:r>
      <w:r w:rsidR="005B3835" w:rsidRPr="00ED540A">
        <w:rPr>
          <w:rFonts w:ascii="Arial" w:eastAsia="Arial" w:hAnsi="Arial" w:cs="Arial"/>
          <w:sz w:val="20"/>
          <w:szCs w:val="20"/>
        </w:rPr>
        <w:t xml:space="preserve"> (</w:t>
      </w:r>
      <w:r w:rsidR="001F1A90">
        <w:rPr>
          <w:rFonts w:ascii="Arial" w:eastAsia="Arial" w:hAnsi="Arial" w:cs="Arial"/>
          <w:sz w:val="20"/>
          <w:szCs w:val="20"/>
        </w:rPr>
        <w:t>1</w:t>
      </w:r>
      <w:r w:rsidR="00670589">
        <w:rPr>
          <w:rFonts w:ascii="Arial" w:eastAsia="Arial" w:hAnsi="Arial" w:cs="Arial"/>
          <w:sz w:val="20"/>
          <w:szCs w:val="20"/>
        </w:rPr>
        <w:t>5</w:t>
      </w:r>
      <w:r w:rsidR="005B3835" w:rsidRPr="00ED540A">
        <w:rPr>
          <w:rFonts w:ascii="Arial" w:eastAsia="Arial" w:hAnsi="Arial" w:cs="Arial"/>
          <w:sz w:val="20"/>
          <w:szCs w:val="20"/>
        </w:rPr>
        <w:t>%)</w:t>
      </w:r>
      <w:r w:rsidR="00874077">
        <w:rPr>
          <w:rFonts w:ascii="Arial" w:eastAsia="Arial" w:hAnsi="Arial" w:cs="Arial"/>
          <w:sz w:val="20"/>
          <w:szCs w:val="20"/>
        </w:rPr>
        <w:t>,</w:t>
      </w:r>
      <w:r w:rsidR="0051691F">
        <w:rPr>
          <w:rFonts w:ascii="Arial" w:eastAsia="Arial" w:hAnsi="Arial" w:cs="Arial"/>
          <w:sz w:val="20"/>
          <w:szCs w:val="20"/>
        </w:rPr>
        <w:t xml:space="preserve"> and </w:t>
      </w:r>
      <w:r w:rsidR="0051691F" w:rsidRPr="0051691F">
        <w:rPr>
          <w:rFonts w:ascii="Arial" w:eastAsia="Arial" w:hAnsi="Arial" w:cs="Arial"/>
          <w:sz w:val="20"/>
          <w:szCs w:val="20"/>
        </w:rPr>
        <w:t>Saudi Arabia</w:t>
      </w:r>
      <w:r w:rsidR="0051691F">
        <w:rPr>
          <w:rFonts w:ascii="Arial" w:eastAsia="Arial" w:hAnsi="Arial" w:cs="Arial"/>
          <w:sz w:val="20"/>
          <w:szCs w:val="20"/>
        </w:rPr>
        <w:t xml:space="preserve"> (1</w:t>
      </w:r>
      <w:r w:rsidR="00670589">
        <w:rPr>
          <w:rFonts w:ascii="Arial" w:eastAsia="Arial" w:hAnsi="Arial" w:cs="Arial"/>
          <w:sz w:val="20"/>
          <w:szCs w:val="20"/>
        </w:rPr>
        <w:t>5</w:t>
      </w:r>
      <w:r w:rsidR="0051691F">
        <w:rPr>
          <w:rFonts w:ascii="Arial" w:eastAsia="Arial" w:hAnsi="Arial" w:cs="Arial"/>
          <w:sz w:val="20"/>
          <w:szCs w:val="20"/>
        </w:rPr>
        <w:t>%)</w:t>
      </w:r>
      <w:r w:rsidR="005B3835" w:rsidRPr="00ED540A">
        <w:rPr>
          <w:rFonts w:ascii="Arial" w:eastAsia="Arial" w:hAnsi="Arial" w:cs="Arial"/>
          <w:sz w:val="20"/>
          <w:szCs w:val="20"/>
        </w:rPr>
        <w:t>, with smaller contributions from countries such</w:t>
      </w:r>
      <w:r w:rsidR="0045198C" w:rsidRPr="00ED540A">
        <w:rPr>
          <w:rFonts w:ascii="Arial" w:eastAsia="Arial" w:hAnsi="Arial" w:cs="Arial"/>
          <w:sz w:val="20"/>
          <w:szCs w:val="20"/>
        </w:rPr>
        <w:t xml:space="preserve"> as </w:t>
      </w:r>
      <w:r w:rsidR="00A473CE" w:rsidRPr="00A473CE">
        <w:rPr>
          <w:rFonts w:ascii="Arial" w:eastAsia="Arial" w:hAnsi="Arial" w:cs="Arial"/>
          <w:sz w:val="20"/>
          <w:szCs w:val="20"/>
        </w:rPr>
        <w:t>Türkiye</w:t>
      </w:r>
      <w:r w:rsidR="00A473CE">
        <w:rPr>
          <w:rFonts w:ascii="Arial" w:eastAsia="Arial" w:hAnsi="Arial" w:cs="Arial"/>
          <w:sz w:val="20"/>
          <w:szCs w:val="20"/>
        </w:rPr>
        <w:t xml:space="preserve"> (</w:t>
      </w:r>
      <w:r w:rsidR="00874077">
        <w:rPr>
          <w:rFonts w:ascii="Arial" w:eastAsia="Arial" w:hAnsi="Arial" w:cs="Arial"/>
          <w:sz w:val="20"/>
          <w:szCs w:val="20"/>
        </w:rPr>
        <w:t>9</w:t>
      </w:r>
      <w:r w:rsidR="00A473CE">
        <w:rPr>
          <w:rFonts w:ascii="Arial" w:eastAsia="Arial" w:hAnsi="Arial" w:cs="Arial"/>
          <w:sz w:val="20"/>
          <w:szCs w:val="20"/>
        </w:rPr>
        <w:t>%)</w:t>
      </w:r>
      <w:r w:rsidR="00F325FF">
        <w:rPr>
          <w:rFonts w:ascii="Arial" w:eastAsia="Arial" w:hAnsi="Arial" w:cs="Arial"/>
          <w:sz w:val="20"/>
          <w:szCs w:val="20"/>
        </w:rPr>
        <w:t>, Singapore (</w:t>
      </w:r>
      <w:r w:rsidR="00874077">
        <w:rPr>
          <w:rFonts w:ascii="Arial" w:eastAsia="Arial" w:hAnsi="Arial" w:cs="Arial"/>
          <w:sz w:val="20"/>
          <w:szCs w:val="20"/>
        </w:rPr>
        <w:t>6%), and Croatia (5%)</w:t>
      </w:r>
      <w:r w:rsidR="00A473CE">
        <w:rPr>
          <w:rFonts w:ascii="Arial" w:eastAsia="Arial" w:hAnsi="Arial" w:cs="Arial"/>
          <w:sz w:val="20"/>
          <w:szCs w:val="20"/>
        </w:rPr>
        <w:t xml:space="preserve">. </w:t>
      </w:r>
      <w:r w:rsidRPr="00ED540A">
        <w:rPr>
          <w:rFonts w:ascii="Arial" w:eastAsia="Arial" w:hAnsi="Arial" w:cs="Arial"/>
          <w:sz w:val="20"/>
          <w:szCs w:val="20"/>
        </w:rPr>
        <w:t xml:space="preserve">Meanwhile, </w:t>
      </w:r>
      <w:proofErr w:type="gramStart"/>
      <w:r w:rsidRPr="00ED540A">
        <w:rPr>
          <w:rFonts w:ascii="Arial" w:eastAsia="Arial" w:hAnsi="Arial" w:cs="Arial"/>
          <w:sz w:val="20"/>
          <w:szCs w:val="20"/>
        </w:rPr>
        <w:t>the majority of</w:t>
      </w:r>
      <w:proofErr w:type="gramEnd"/>
      <w:r w:rsidRPr="00ED540A">
        <w:rPr>
          <w:rFonts w:ascii="Arial" w:eastAsia="Arial" w:hAnsi="Arial" w:cs="Arial"/>
          <w:sz w:val="20"/>
          <w:szCs w:val="20"/>
        </w:rPr>
        <w:t xml:space="preserve"> isolates </w:t>
      </w:r>
      <w:r w:rsidR="00F32571" w:rsidRPr="00ED540A">
        <w:rPr>
          <w:rFonts w:ascii="Arial" w:eastAsia="Arial" w:hAnsi="Arial" w:cs="Arial"/>
          <w:sz w:val="20"/>
          <w:szCs w:val="20"/>
        </w:rPr>
        <w:t xml:space="preserve">collected after 2010 </w:t>
      </w:r>
      <w:r w:rsidRPr="00ED540A">
        <w:rPr>
          <w:rFonts w:ascii="Arial" w:eastAsia="Arial" w:hAnsi="Arial" w:cs="Arial"/>
          <w:sz w:val="20"/>
          <w:szCs w:val="20"/>
        </w:rPr>
        <w:t xml:space="preserve">were from the USA and China, reflecting global </w:t>
      </w:r>
      <w:r w:rsidR="004F08DC" w:rsidRPr="00ED540A">
        <w:rPr>
          <w:rFonts w:ascii="Arial" w:eastAsia="Arial" w:hAnsi="Arial" w:cs="Arial"/>
          <w:sz w:val="20"/>
          <w:szCs w:val="20"/>
        </w:rPr>
        <w:t>trends</w:t>
      </w:r>
      <w:r w:rsidRPr="00ED540A">
        <w:rPr>
          <w:rFonts w:ascii="Arial" w:eastAsia="Arial" w:hAnsi="Arial" w:cs="Arial"/>
          <w:sz w:val="20"/>
          <w:szCs w:val="20"/>
        </w:rPr>
        <w:t xml:space="preserve"> in strain isolation and genome sequencing. </w:t>
      </w:r>
    </w:p>
    <w:p w14:paraId="23C23A06" w14:textId="77777777" w:rsidR="002F7624" w:rsidRPr="00ED540A" w:rsidRDefault="002F7624" w:rsidP="6199ED2D">
      <w:pPr>
        <w:pStyle w:val="BodyA"/>
        <w:spacing w:line="240" w:lineRule="auto"/>
        <w:jc w:val="both"/>
        <w:rPr>
          <w:rFonts w:ascii="Arial" w:eastAsia="Arial" w:hAnsi="Arial" w:cs="Arial"/>
          <w:sz w:val="20"/>
          <w:szCs w:val="20"/>
        </w:rPr>
      </w:pPr>
    </w:p>
    <w:p w14:paraId="23C23A07" w14:textId="4679199F" w:rsidR="002F7624"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All isolates were assigned to ICs </w:t>
      </w:r>
      <w:r w:rsidR="00FA4ADF" w:rsidRPr="00ED540A">
        <w:rPr>
          <w:rFonts w:ascii="Arial" w:eastAsia="Arial" w:hAnsi="Arial" w:cs="Arial"/>
          <w:sz w:val="20"/>
          <w:szCs w:val="20"/>
        </w:rPr>
        <w:t>using MLST according to the Pasteur scheme</w:t>
      </w:r>
      <w:r w:rsidRPr="00ED540A">
        <w:rPr>
          <w:rFonts w:ascii="Arial" w:eastAsia="Arial" w:hAnsi="Arial" w:cs="Arial"/>
          <w:sz w:val="20"/>
          <w:szCs w:val="20"/>
        </w:rPr>
        <w:t xml:space="preserve">. As expected, IC2 was the largest, with just over half (50.9%, 628 isolates) of all isolates assigned </w:t>
      </w:r>
      <w:r w:rsidR="00C35A84" w:rsidRPr="00ED540A">
        <w:rPr>
          <w:rFonts w:ascii="Arial" w:eastAsia="Arial" w:hAnsi="Arial" w:cs="Arial"/>
          <w:sz w:val="20"/>
          <w:szCs w:val="20"/>
        </w:rPr>
        <w:t xml:space="preserve">a </w:t>
      </w:r>
      <w:r w:rsidR="00A92C8E" w:rsidRPr="00ED540A">
        <w:rPr>
          <w:rFonts w:ascii="Arial" w:eastAsia="Arial" w:hAnsi="Arial" w:cs="Arial"/>
          <w:sz w:val="20"/>
          <w:szCs w:val="20"/>
        </w:rPr>
        <w:t xml:space="preserve">sequence type (ST) </w:t>
      </w:r>
      <w:r w:rsidR="00C35A84" w:rsidRPr="00ED540A">
        <w:rPr>
          <w:rFonts w:ascii="Arial" w:eastAsia="Arial" w:hAnsi="Arial" w:cs="Arial"/>
          <w:sz w:val="20"/>
          <w:szCs w:val="20"/>
        </w:rPr>
        <w:lastRenderedPageBreak/>
        <w:t xml:space="preserve">belonging </w:t>
      </w:r>
      <w:r w:rsidRPr="00ED540A">
        <w:rPr>
          <w:rFonts w:ascii="Arial" w:eastAsia="Arial" w:hAnsi="Arial" w:cs="Arial"/>
          <w:sz w:val="20"/>
          <w:szCs w:val="20"/>
        </w:rPr>
        <w:t>to IC2.</w:t>
      </w:r>
      <w:r w:rsidR="006C6E2B" w:rsidRPr="00ED540A">
        <w:rPr>
          <w:rFonts w:ascii="Arial" w:eastAsia="Arial" w:hAnsi="Arial" w:cs="Arial"/>
          <w:sz w:val="20"/>
          <w:szCs w:val="20"/>
        </w:rPr>
        <w:t xml:space="preserve"> </w:t>
      </w:r>
      <w:r w:rsidR="003A0103">
        <w:rPr>
          <w:rFonts w:ascii="Arial" w:eastAsia="Arial" w:hAnsi="Arial" w:cs="Arial"/>
          <w:sz w:val="20"/>
          <w:szCs w:val="20"/>
        </w:rPr>
        <w:t xml:space="preserve">Of these, </w:t>
      </w:r>
      <w:r w:rsidR="00CB2D7B">
        <w:rPr>
          <w:rFonts w:ascii="Arial" w:eastAsia="Arial" w:hAnsi="Arial" w:cs="Arial"/>
          <w:sz w:val="20"/>
          <w:szCs w:val="20"/>
        </w:rPr>
        <w:t>68 were from historical isolates sequenced for this study</w:t>
      </w:r>
      <w:r w:rsidR="00530E1C">
        <w:rPr>
          <w:rFonts w:ascii="Arial" w:eastAsia="Arial" w:hAnsi="Arial" w:cs="Arial"/>
          <w:sz w:val="20"/>
          <w:szCs w:val="20"/>
        </w:rPr>
        <w:t xml:space="preserve"> (Table S1)</w:t>
      </w:r>
      <w:r w:rsidR="00CB2D7B">
        <w:rPr>
          <w:rFonts w:ascii="Arial" w:eastAsia="Arial" w:hAnsi="Arial" w:cs="Arial"/>
          <w:sz w:val="20"/>
          <w:szCs w:val="20"/>
        </w:rPr>
        <w:t>, and 568 were publ</w:t>
      </w:r>
      <w:r w:rsidR="00A90A09">
        <w:rPr>
          <w:rFonts w:ascii="Arial" w:eastAsia="Arial" w:hAnsi="Arial" w:cs="Arial"/>
          <w:sz w:val="20"/>
          <w:szCs w:val="20"/>
        </w:rPr>
        <w:t>icly available genomes</w:t>
      </w:r>
      <w:r w:rsidR="00530E1C">
        <w:rPr>
          <w:rFonts w:ascii="Arial" w:eastAsia="Arial" w:hAnsi="Arial" w:cs="Arial"/>
          <w:sz w:val="20"/>
          <w:szCs w:val="20"/>
        </w:rPr>
        <w:t xml:space="preserve"> (Table S2)</w:t>
      </w:r>
      <w:r w:rsidR="00A90A09">
        <w:rPr>
          <w:rFonts w:ascii="Arial" w:eastAsia="Arial" w:hAnsi="Arial" w:cs="Arial"/>
          <w:sz w:val="20"/>
          <w:szCs w:val="20"/>
        </w:rPr>
        <w:t xml:space="preserve">. </w:t>
      </w:r>
      <w:r w:rsidR="006975EF" w:rsidRPr="00ED540A">
        <w:rPr>
          <w:rFonts w:ascii="Arial" w:eastAsia="Arial" w:hAnsi="Arial" w:cs="Arial"/>
          <w:sz w:val="20"/>
          <w:szCs w:val="20"/>
        </w:rPr>
        <w:t>During inspection of the core genome phylogeny</w:t>
      </w:r>
      <w:r w:rsidR="000D657D">
        <w:rPr>
          <w:rFonts w:ascii="Arial" w:eastAsia="Arial" w:hAnsi="Arial" w:cs="Arial"/>
          <w:sz w:val="20"/>
          <w:szCs w:val="20"/>
        </w:rPr>
        <w:t>,</w:t>
      </w:r>
      <w:r w:rsidR="006975EF" w:rsidRPr="00ED540A">
        <w:rPr>
          <w:rFonts w:ascii="Arial" w:eastAsia="Arial" w:hAnsi="Arial" w:cs="Arial"/>
          <w:sz w:val="20"/>
          <w:szCs w:val="20"/>
        </w:rPr>
        <w:t xml:space="preserve"> it was fo</w:t>
      </w:r>
      <w:r w:rsidR="00ED7A7E" w:rsidRPr="00ED540A">
        <w:rPr>
          <w:rFonts w:ascii="Arial" w:eastAsia="Arial" w:hAnsi="Arial" w:cs="Arial"/>
          <w:sz w:val="20"/>
          <w:szCs w:val="20"/>
        </w:rPr>
        <w:t>und</w:t>
      </w:r>
      <w:r w:rsidR="006975EF" w:rsidRPr="00ED540A">
        <w:rPr>
          <w:rFonts w:ascii="Arial" w:eastAsia="Arial" w:hAnsi="Arial" w:cs="Arial"/>
          <w:sz w:val="20"/>
          <w:szCs w:val="20"/>
        </w:rPr>
        <w:t xml:space="preserve"> that one </w:t>
      </w:r>
      <w:r w:rsidR="00432E0C" w:rsidRPr="00ED540A">
        <w:rPr>
          <w:rFonts w:ascii="Arial" w:eastAsia="Arial" w:hAnsi="Arial" w:cs="Arial"/>
          <w:sz w:val="20"/>
          <w:szCs w:val="20"/>
        </w:rPr>
        <w:t xml:space="preserve">IC2 </w:t>
      </w:r>
      <w:r w:rsidR="006975EF" w:rsidRPr="00ED540A">
        <w:rPr>
          <w:rFonts w:ascii="Arial" w:eastAsia="Arial" w:hAnsi="Arial" w:cs="Arial"/>
          <w:sz w:val="20"/>
          <w:szCs w:val="20"/>
        </w:rPr>
        <w:t xml:space="preserve">isolate </w:t>
      </w:r>
      <w:r w:rsidR="3061DE4E" w:rsidRPr="00ED540A">
        <w:rPr>
          <w:rFonts w:ascii="Arial" w:eastAsia="Arial" w:hAnsi="Arial" w:cs="Arial"/>
          <w:sz w:val="20"/>
          <w:szCs w:val="20"/>
        </w:rPr>
        <w:t>(</w:t>
      </w:r>
      <w:r w:rsidR="4962D10D" w:rsidRPr="00ED540A">
        <w:rPr>
          <w:rFonts w:ascii="Arial" w:eastAsia="Arial" w:hAnsi="Arial" w:cs="Arial"/>
          <w:sz w:val="20"/>
          <w:szCs w:val="20"/>
        </w:rPr>
        <w:t xml:space="preserve">Genome ID: Chr_733_1 in </w:t>
      </w:r>
      <w:r w:rsidR="004355CD">
        <w:rPr>
          <w:rFonts w:ascii="Arial" w:eastAsia="Arial" w:hAnsi="Arial" w:cs="Arial"/>
          <w:sz w:val="20"/>
          <w:szCs w:val="20"/>
        </w:rPr>
        <w:t>Table S</w:t>
      </w:r>
      <w:r w:rsidR="00817125">
        <w:rPr>
          <w:rFonts w:ascii="Arial" w:eastAsia="Arial" w:hAnsi="Arial" w:cs="Arial"/>
          <w:sz w:val="20"/>
          <w:szCs w:val="20"/>
        </w:rPr>
        <w:t>1</w:t>
      </w:r>
      <w:r w:rsidR="4962D10D" w:rsidRPr="00ED540A">
        <w:rPr>
          <w:rFonts w:ascii="Arial" w:eastAsia="Arial" w:hAnsi="Arial" w:cs="Arial"/>
          <w:sz w:val="20"/>
          <w:szCs w:val="20"/>
        </w:rPr>
        <w:t xml:space="preserve">) </w:t>
      </w:r>
      <w:r w:rsidR="00ED7A7E" w:rsidRPr="00ED540A">
        <w:rPr>
          <w:rFonts w:ascii="Arial" w:eastAsia="Arial" w:hAnsi="Arial" w:cs="Arial"/>
          <w:sz w:val="20"/>
          <w:szCs w:val="20"/>
        </w:rPr>
        <w:t xml:space="preserve">was not </w:t>
      </w:r>
      <w:r w:rsidR="00D55894" w:rsidRPr="00ED540A">
        <w:rPr>
          <w:rFonts w:ascii="Arial" w:eastAsia="Arial" w:hAnsi="Arial" w:cs="Arial"/>
          <w:sz w:val="20"/>
          <w:szCs w:val="20"/>
        </w:rPr>
        <w:t>group</w:t>
      </w:r>
      <w:r w:rsidR="00ED7A7E" w:rsidRPr="00ED540A">
        <w:rPr>
          <w:rFonts w:ascii="Arial" w:eastAsia="Arial" w:hAnsi="Arial" w:cs="Arial"/>
          <w:sz w:val="20"/>
          <w:szCs w:val="20"/>
        </w:rPr>
        <w:t>ed with other IC</w:t>
      </w:r>
      <w:r w:rsidR="00432E0C" w:rsidRPr="00ED540A">
        <w:rPr>
          <w:rFonts w:ascii="Arial" w:eastAsia="Arial" w:hAnsi="Arial" w:cs="Arial"/>
          <w:sz w:val="20"/>
          <w:szCs w:val="20"/>
        </w:rPr>
        <w:t>2</w:t>
      </w:r>
      <w:r w:rsidR="00ED7A7E" w:rsidRPr="00ED540A">
        <w:rPr>
          <w:rFonts w:ascii="Arial" w:eastAsia="Arial" w:hAnsi="Arial" w:cs="Arial"/>
          <w:sz w:val="20"/>
          <w:szCs w:val="20"/>
        </w:rPr>
        <w:t xml:space="preserve"> isolates and formed a distinct outgroup, so </w:t>
      </w:r>
      <w:r w:rsidR="00A23918" w:rsidRPr="00ED540A">
        <w:rPr>
          <w:rFonts w:ascii="Arial" w:eastAsia="Arial" w:hAnsi="Arial" w:cs="Arial"/>
          <w:sz w:val="20"/>
          <w:szCs w:val="20"/>
        </w:rPr>
        <w:t xml:space="preserve">it </w:t>
      </w:r>
      <w:r w:rsidR="00ED7A7E" w:rsidRPr="00ED540A">
        <w:rPr>
          <w:rFonts w:ascii="Arial" w:eastAsia="Arial" w:hAnsi="Arial" w:cs="Arial"/>
          <w:sz w:val="20"/>
          <w:szCs w:val="20"/>
        </w:rPr>
        <w:t>was removed from</w:t>
      </w:r>
      <w:r w:rsidR="00A23918" w:rsidRPr="00ED540A">
        <w:rPr>
          <w:rFonts w:ascii="Arial" w:eastAsia="Arial" w:hAnsi="Arial" w:cs="Arial"/>
          <w:sz w:val="20"/>
          <w:szCs w:val="20"/>
        </w:rPr>
        <w:t xml:space="preserve"> downstream analys</w:t>
      </w:r>
      <w:r w:rsidR="008239F7" w:rsidRPr="00ED540A">
        <w:rPr>
          <w:rFonts w:ascii="Arial" w:eastAsia="Arial" w:hAnsi="Arial" w:cs="Arial"/>
          <w:sz w:val="20"/>
          <w:szCs w:val="20"/>
        </w:rPr>
        <w:t>e</w:t>
      </w:r>
      <w:r w:rsidR="00A23918" w:rsidRPr="00ED540A">
        <w:rPr>
          <w:rFonts w:ascii="Arial" w:eastAsia="Arial" w:hAnsi="Arial" w:cs="Arial"/>
          <w:sz w:val="20"/>
          <w:szCs w:val="20"/>
        </w:rPr>
        <w:t>s</w:t>
      </w:r>
      <w:r w:rsidR="00ED7A7E" w:rsidRPr="00ED540A">
        <w:rPr>
          <w:rFonts w:ascii="Arial" w:eastAsia="Arial" w:hAnsi="Arial" w:cs="Arial"/>
          <w:sz w:val="20"/>
          <w:szCs w:val="20"/>
        </w:rPr>
        <w:t xml:space="preserve">. </w:t>
      </w:r>
      <w:r w:rsidRPr="00ED540A">
        <w:rPr>
          <w:rFonts w:ascii="Arial" w:eastAsia="Arial" w:hAnsi="Arial" w:cs="Arial"/>
          <w:sz w:val="20"/>
          <w:szCs w:val="20"/>
        </w:rPr>
        <w:t xml:space="preserve">The first IC2 </w:t>
      </w:r>
      <w:proofErr w:type="gramStart"/>
      <w:r w:rsidRPr="00ED540A">
        <w:rPr>
          <w:rFonts w:ascii="Arial" w:eastAsia="Arial" w:hAnsi="Arial" w:cs="Arial"/>
          <w:sz w:val="20"/>
          <w:szCs w:val="20"/>
        </w:rPr>
        <w:t>isolate</w:t>
      </w:r>
      <w:proofErr w:type="gramEnd"/>
      <w:r w:rsidRPr="00ED540A">
        <w:rPr>
          <w:rFonts w:ascii="Arial" w:eastAsia="Arial" w:hAnsi="Arial" w:cs="Arial"/>
          <w:sz w:val="20"/>
          <w:szCs w:val="20"/>
        </w:rPr>
        <w:t xml:space="preserve"> in this dataset was collected in 1982. However, it was not until the early 2000s (~2005) that </w:t>
      </w:r>
      <w:r w:rsidR="00801774" w:rsidRPr="00ED540A">
        <w:rPr>
          <w:rFonts w:ascii="Arial" w:eastAsia="Arial" w:hAnsi="Arial" w:cs="Arial"/>
          <w:sz w:val="20"/>
          <w:szCs w:val="20"/>
        </w:rPr>
        <w:t>IC2</w:t>
      </w:r>
      <w:r w:rsidRPr="00ED540A">
        <w:rPr>
          <w:rFonts w:ascii="Arial" w:eastAsia="Arial" w:hAnsi="Arial" w:cs="Arial"/>
          <w:sz w:val="20"/>
          <w:szCs w:val="20"/>
        </w:rPr>
        <w:t xml:space="preserve"> overtook IC1 to become the dominant clone (</w:t>
      </w:r>
      <w:r w:rsidR="005A3E71">
        <w:rPr>
          <w:rFonts w:ascii="Arial" w:eastAsia="Arial" w:hAnsi="Arial" w:cs="Arial"/>
          <w:sz w:val="20"/>
          <w:szCs w:val="20"/>
        </w:rPr>
        <w:t>Fig.</w:t>
      </w:r>
      <w:r w:rsidRPr="00ED540A">
        <w:rPr>
          <w:rFonts w:ascii="Arial" w:eastAsia="Arial" w:hAnsi="Arial" w:cs="Arial"/>
          <w:sz w:val="20"/>
          <w:szCs w:val="20"/>
        </w:rPr>
        <w:t xml:space="preserve"> 1). Since then, IC2 has shown </w:t>
      </w:r>
      <w:r w:rsidR="00C03A4F" w:rsidRPr="00ED540A">
        <w:rPr>
          <w:rFonts w:ascii="Arial" w:eastAsia="Arial" w:hAnsi="Arial" w:cs="Arial"/>
          <w:sz w:val="20"/>
          <w:szCs w:val="20"/>
        </w:rPr>
        <w:t xml:space="preserve">rapid </w:t>
      </w:r>
      <w:r w:rsidRPr="00ED540A">
        <w:rPr>
          <w:rFonts w:ascii="Arial" w:eastAsia="Arial" w:hAnsi="Arial" w:cs="Arial"/>
          <w:sz w:val="20"/>
          <w:szCs w:val="20"/>
        </w:rPr>
        <w:t xml:space="preserve">growth, while IC1 has shown </w:t>
      </w:r>
      <w:r w:rsidR="00B17956" w:rsidRPr="00ED540A">
        <w:rPr>
          <w:rFonts w:ascii="Arial" w:eastAsia="Arial" w:hAnsi="Arial" w:cs="Arial"/>
          <w:sz w:val="20"/>
          <w:szCs w:val="20"/>
        </w:rPr>
        <w:t xml:space="preserve">far less </w:t>
      </w:r>
      <w:r w:rsidRPr="00ED540A">
        <w:rPr>
          <w:rFonts w:ascii="Arial" w:eastAsia="Arial" w:hAnsi="Arial" w:cs="Arial"/>
          <w:sz w:val="20"/>
          <w:szCs w:val="20"/>
        </w:rPr>
        <w:t>growth. Therefore, it is probable that any genomic changes which underl</w:t>
      </w:r>
      <w:r w:rsidR="00A23918" w:rsidRPr="00ED540A">
        <w:rPr>
          <w:rFonts w:ascii="Arial" w:eastAsia="Arial" w:hAnsi="Arial" w:cs="Arial"/>
          <w:sz w:val="20"/>
          <w:szCs w:val="20"/>
        </w:rPr>
        <w:t>ie</w:t>
      </w:r>
      <w:r w:rsidRPr="00ED540A">
        <w:rPr>
          <w:rFonts w:ascii="Arial" w:eastAsia="Arial" w:hAnsi="Arial" w:cs="Arial"/>
          <w:sz w:val="20"/>
          <w:szCs w:val="20"/>
        </w:rPr>
        <w:t xml:space="preserve"> IC2’s success would have </w:t>
      </w:r>
      <w:r w:rsidRPr="00ED540A">
        <w:rPr>
          <w:rFonts w:ascii="Arial" w:eastAsia="Arial" w:hAnsi="Arial" w:cs="Arial"/>
          <w:sz w:val="20"/>
          <w:szCs w:val="20"/>
          <w:lang w:val="en-GB"/>
        </w:rPr>
        <w:t>arise</w:t>
      </w:r>
      <w:r w:rsidRPr="00ED540A">
        <w:rPr>
          <w:rFonts w:ascii="Arial" w:eastAsia="Arial" w:hAnsi="Arial" w:cs="Arial"/>
          <w:sz w:val="20"/>
          <w:szCs w:val="20"/>
        </w:rPr>
        <w:t xml:space="preserve">n around the early 2000’s. </w:t>
      </w:r>
    </w:p>
    <w:p w14:paraId="1FC81E9D" w14:textId="77777777" w:rsidR="009E00BD" w:rsidRPr="00ED540A" w:rsidRDefault="009E00BD" w:rsidP="009E00BD">
      <w:pPr>
        <w:keepNext/>
        <w:spacing w:before="240" w:after="60"/>
        <w:contextualSpacing/>
        <w:jc w:val="both"/>
        <w:rPr>
          <w:rFonts w:ascii="Arial" w:eastAsia="Arial" w:hAnsi="Arial" w:cs="Arial"/>
          <w:sz w:val="20"/>
          <w:szCs w:val="20"/>
          <w:lang w:val="en-US"/>
        </w:rPr>
      </w:pPr>
      <w:r w:rsidRPr="00ED540A">
        <w:rPr>
          <w:rFonts w:ascii="Arial" w:hAnsi="Arial" w:cs="Arial"/>
          <w:noProof/>
          <w:sz w:val="20"/>
          <w:szCs w:val="20"/>
        </w:rPr>
        <w:drawing>
          <wp:inline distT="0" distB="0" distL="0" distR="0" wp14:anchorId="23D161F5" wp14:editId="32A7BCC3">
            <wp:extent cx="4754880" cy="3919728"/>
            <wp:effectExtent l="0" t="0" r="7620" b="5080"/>
            <wp:docPr id="872361718" name="Picture 4"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1718" name="Picture 4" descr="A graph with different colored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4880" cy="3919728"/>
                    </a:xfrm>
                    <a:prstGeom prst="rect">
                      <a:avLst/>
                    </a:prstGeom>
                  </pic:spPr>
                </pic:pic>
              </a:graphicData>
            </a:graphic>
          </wp:inline>
        </w:drawing>
      </w:r>
    </w:p>
    <w:p w14:paraId="15F4A86E" w14:textId="02CBD1E9" w:rsidR="009E00BD" w:rsidRPr="00FE445A" w:rsidRDefault="009E00BD"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1</w:t>
      </w:r>
      <w:r w:rsidRPr="003A2F40">
        <w:rPr>
          <w:rFonts w:ascii="Arial" w:eastAsia="Arial" w:hAnsi="Arial" w:cs="Arial"/>
          <w:b/>
          <w:bCs/>
          <w:sz w:val="20"/>
          <w:szCs w:val="20"/>
        </w:rPr>
        <w:t xml:space="preserve">. </w:t>
      </w:r>
      <w:r w:rsidRPr="00946E08">
        <w:rPr>
          <w:rFonts w:ascii="Arial" w:eastAsia="Arial" w:hAnsi="Arial" w:cs="Arial"/>
          <w:sz w:val="20"/>
          <w:szCs w:val="20"/>
        </w:rPr>
        <w:t>Cumulative number of isolates over time</w:t>
      </w:r>
      <w:r w:rsidRPr="003A2F40">
        <w:rPr>
          <w:rFonts w:ascii="Arial" w:eastAsia="Arial" w:hAnsi="Arial" w:cs="Arial"/>
          <w:b/>
          <w:bCs/>
          <w:sz w:val="20"/>
          <w:szCs w:val="20"/>
        </w:rPr>
        <w:t xml:space="preserve">. </w:t>
      </w:r>
      <w:r w:rsidRPr="00ED540A">
        <w:rPr>
          <w:rFonts w:ascii="Arial" w:eastAsia="Arial" w:hAnsi="Arial" w:cs="Arial"/>
          <w:sz w:val="20"/>
          <w:szCs w:val="20"/>
        </w:rPr>
        <w:t xml:space="preserve">Each dot represents a single isolate. Dots are colored according to assigned IC, with isolates not belonging to any IC shown in grey. </w:t>
      </w:r>
    </w:p>
    <w:p w14:paraId="23C23A0A" w14:textId="77777777" w:rsidR="002F7624" w:rsidRPr="00ED540A" w:rsidRDefault="002F7624" w:rsidP="6199ED2D">
      <w:pPr>
        <w:pStyle w:val="BodyA"/>
        <w:spacing w:line="240" w:lineRule="auto"/>
        <w:jc w:val="both"/>
        <w:rPr>
          <w:rFonts w:ascii="Arial" w:eastAsia="Arial" w:hAnsi="Arial" w:cs="Arial"/>
          <w:sz w:val="20"/>
          <w:szCs w:val="20"/>
        </w:rPr>
      </w:pPr>
    </w:p>
    <w:p w14:paraId="23C23A0B" w14:textId="28D981C8" w:rsidR="002F7624" w:rsidRPr="00D83A8B" w:rsidRDefault="00CB1B98" w:rsidP="6199ED2D">
      <w:pPr>
        <w:pStyle w:val="BodyA"/>
        <w:spacing w:line="240" w:lineRule="auto"/>
        <w:jc w:val="both"/>
        <w:rPr>
          <w:rFonts w:ascii="Arial" w:eastAsia="Arial" w:hAnsi="Arial" w:cs="Arial"/>
          <w:b/>
          <w:bCs/>
          <w:sz w:val="20"/>
          <w:szCs w:val="20"/>
        </w:rPr>
      </w:pPr>
      <w:r w:rsidRPr="00D83A8B">
        <w:rPr>
          <w:rFonts w:ascii="Arial" w:eastAsia="Arial" w:hAnsi="Arial" w:cs="Arial"/>
          <w:b/>
          <w:bCs/>
          <w:sz w:val="20"/>
          <w:szCs w:val="20"/>
        </w:rPr>
        <w:t xml:space="preserve">IC2 </w:t>
      </w:r>
      <w:r w:rsidR="00273786" w:rsidRPr="00D83A8B">
        <w:rPr>
          <w:rFonts w:ascii="Arial" w:eastAsia="Arial" w:hAnsi="Arial" w:cs="Arial"/>
          <w:b/>
          <w:bCs/>
          <w:sz w:val="20"/>
          <w:szCs w:val="20"/>
        </w:rPr>
        <w:t xml:space="preserve">isolates </w:t>
      </w:r>
      <w:r w:rsidRPr="00D83A8B">
        <w:rPr>
          <w:rFonts w:ascii="Arial" w:eastAsia="Arial" w:hAnsi="Arial" w:cs="Arial"/>
          <w:b/>
          <w:bCs/>
          <w:sz w:val="20"/>
          <w:szCs w:val="20"/>
        </w:rPr>
        <w:t>are enriched in a diverse set of ARGs</w:t>
      </w:r>
    </w:p>
    <w:p w14:paraId="23C23A0C" w14:textId="0A80914C" w:rsidR="002F7624"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To further investigate the genomic changes in IC2 </w:t>
      </w:r>
      <w:r w:rsidR="00A23918" w:rsidRPr="00ED540A">
        <w:rPr>
          <w:rFonts w:ascii="Arial" w:eastAsia="Arial" w:hAnsi="Arial" w:cs="Arial"/>
          <w:sz w:val="20"/>
          <w:szCs w:val="20"/>
        </w:rPr>
        <w:t>that</w:t>
      </w:r>
      <w:r w:rsidRPr="00ED540A">
        <w:rPr>
          <w:rFonts w:ascii="Arial" w:eastAsia="Arial" w:hAnsi="Arial" w:cs="Arial"/>
          <w:sz w:val="20"/>
          <w:szCs w:val="20"/>
        </w:rPr>
        <w:t xml:space="preserve"> may have contributed to its success, ARGs were annotated using </w:t>
      </w:r>
      <w:r w:rsidR="000D657D">
        <w:rPr>
          <w:rFonts w:ascii="Arial" w:eastAsia="Arial" w:hAnsi="Arial" w:cs="Arial"/>
          <w:sz w:val="20"/>
          <w:szCs w:val="20"/>
        </w:rPr>
        <w:t xml:space="preserve">the </w:t>
      </w:r>
      <w:r w:rsidRPr="00ED540A">
        <w:rPr>
          <w:rFonts w:ascii="Arial" w:eastAsia="Arial" w:hAnsi="Arial" w:cs="Arial"/>
          <w:sz w:val="20"/>
          <w:szCs w:val="20"/>
        </w:rPr>
        <w:t>RGI</w:t>
      </w:r>
      <w:r w:rsidR="000D657D">
        <w:rPr>
          <w:rFonts w:ascii="Arial" w:eastAsia="Arial" w:hAnsi="Arial" w:cs="Arial"/>
          <w:sz w:val="20"/>
          <w:szCs w:val="20"/>
        </w:rPr>
        <w:t>,</w:t>
      </w:r>
      <w:r w:rsidRPr="00ED540A">
        <w:rPr>
          <w:rFonts w:ascii="Arial" w:eastAsia="Arial" w:hAnsi="Arial" w:cs="Arial"/>
          <w:sz w:val="20"/>
          <w:szCs w:val="20"/>
        </w:rPr>
        <w:t xml:space="preserve"> which queries the CARD. The highest number of ARGs per chromosome </w:t>
      </w:r>
      <w:r w:rsidR="00BF13CF" w:rsidRPr="00ED540A">
        <w:rPr>
          <w:rFonts w:ascii="Arial" w:eastAsia="Arial" w:hAnsi="Arial" w:cs="Arial"/>
          <w:sz w:val="20"/>
          <w:szCs w:val="20"/>
        </w:rPr>
        <w:t>was</w:t>
      </w:r>
      <w:r w:rsidRPr="00ED540A">
        <w:rPr>
          <w:rFonts w:ascii="Arial" w:eastAsia="Arial" w:hAnsi="Arial" w:cs="Arial"/>
          <w:sz w:val="20"/>
          <w:szCs w:val="20"/>
        </w:rPr>
        <w:t xml:space="preserve"> found in a set of</w:t>
      </w:r>
      <w:r w:rsidR="00B262DF" w:rsidRPr="00ED540A">
        <w:rPr>
          <w:rFonts w:ascii="Arial" w:eastAsia="Arial" w:hAnsi="Arial" w:cs="Arial"/>
          <w:sz w:val="20"/>
          <w:szCs w:val="20"/>
        </w:rPr>
        <w:t xml:space="preserve"> three</w:t>
      </w:r>
      <w:r w:rsidRPr="00ED540A">
        <w:rPr>
          <w:rFonts w:ascii="Arial" w:eastAsia="Arial" w:hAnsi="Arial" w:cs="Arial"/>
          <w:sz w:val="20"/>
          <w:szCs w:val="20"/>
        </w:rPr>
        <w:t xml:space="preserve"> IC1 isolates with a large gene amplification </w:t>
      </w:r>
      <w:sdt>
        <w:sdtPr>
          <w:rPr>
            <w:rFonts w:ascii="Arial" w:eastAsia="Arial" w:hAnsi="Arial" w:cs="Arial"/>
            <w:sz w:val="20"/>
            <w:szCs w:val="20"/>
          </w:rPr>
          <w:tag w:val="MENDELEY_CITATION_v3_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"/>
          <w:id w:val="-1968496224"/>
          <w:placeholder>
            <w:docPart w:val="DefaultPlaceholder_-1854013440"/>
          </w:placeholder>
        </w:sdtPr>
        <w:sdtContent>
          <w:r w:rsidR="006E5BF2" w:rsidRPr="006E5BF2">
            <w:rPr>
              <w:rFonts w:ascii="Arial" w:eastAsia="Arial" w:hAnsi="Arial" w:cs="Arial"/>
              <w:sz w:val="20"/>
              <w:szCs w:val="20"/>
            </w:rPr>
            <w:t>(55)</w:t>
          </w:r>
        </w:sdtContent>
      </w:sdt>
      <w:r w:rsidR="3AA1CA80" w:rsidRPr="00ED540A">
        <w:rPr>
          <w:rFonts w:ascii="Arial" w:eastAsia="Arial" w:hAnsi="Arial" w:cs="Arial"/>
          <w:sz w:val="20"/>
          <w:szCs w:val="20"/>
        </w:rPr>
        <w:t xml:space="preserve"> (GenBank accession no. </w:t>
      </w:r>
      <w:r w:rsidR="3AA1CA80" w:rsidRPr="00074936">
        <w:rPr>
          <w:rFonts w:ascii="Arial" w:eastAsia="Arial" w:hAnsi="Arial" w:cs="Arial"/>
          <w:color w:val="auto"/>
          <w:sz w:val="20"/>
          <w:szCs w:val="20"/>
        </w:rPr>
        <w:t xml:space="preserve">CP090607.1, </w:t>
      </w:r>
      <w:r w:rsidR="09F6A290" w:rsidRPr="00074936">
        <w:rPr>
          <w:rFonts w:ascii="Arial" w:eastAsia="Arial" w:hAnsi="Arial" w:cs="Arial"/>
          <w:color w:val="auto"/>
          <w:sz w:val="20"/>
          <w:szCs w:val="20"/>
        </w:rPr>
        <w:t xml:space="preserve">CP090606.1, </w:t>
      </w:r>
      <w:r w:rsidR="7E680AA7" w:rsidRPr="00074936">
        <w:rPr>
          <w:rFonts w:ascii="Arial" w:eastAsia="Arial" w:hAnsi="Arial" w:cs="Arial"/>
          <w:color w:val="auto"/>
          <w:sz w:val="20"/>
          <w:szCs w:val="20"/>
        </w:rPr>
        <w:t>CP091172.1</w:t>
      </w:r>
      <w:r w:rsidR="7E2DCFDB" w:rsidRPr="00ED540A">
        <w:rPr>
          <w:rFonts w:ascii="Arial" w:eastAsia="Arial" w:hAnsi="Arial" w:cs="Arial"/>
          <w:color w:val="444444"/>
          <w:sz w:val="20"/>
          <w:szCs w:val="20"/>
        </w:rPr>
        <w:t>)</w:t>
      </w:r>
      <w:r w:rsidRPr="00ED540A">
        <w:rPr>
          <w:rFonts w:ascii="Arial" w:eastAsia="Arial" w:hAnsi="Arial" w:cs="Arial"/>
          <w:sz w:val="20"/>
          <w:szCs w:val="20"/>
        </w:rPr>
        <w:t>. Beyond th</w:t>
      </w:r>
      <w:r w:rsidR="003F2E29" w:rsidRPr="00ED540A">
        <w:rPr>
          <w:rFonts w:ascii="Arial" w:eastAsia="Arial" w:hAnsi="Arial" w:cs="Arial"/>
          <w:sz w:val="20"/>
          <w:szCs w:val="20"/>
        </w:rPr>
        <w:t>ese three</w:t>
      </w:r>
      <w:r w:rsidR="004E0AC5" w:rsidRPr="00ED540A">
        <w:rPr>
          <w:rFonts w:ascii="Arial" w:eastAsia="Arial" w:hAnsi="Arial" w:cs="Arial"/>
          <w:sz w:val="20"/>
          <w:szCs w:val="20"/>
        </w:rPr>
        <w:t xml:space="preserve"> isolates</w:t>
      </w:r>
      <w:r w:rsidRPr="00ED540A">
        <w:rPr>
          <w:rFonts w:ascii="Arial" w:eastAsia="Arial" w:hAnsi="Arial" w:cs="Arial"/>
          <w:sz w:val="20"/>
          <w:szCs w:val="20"/>
        </w:rPr>
        <w:t xml:space="preserve">, IC2 isolates were found to have a </w:t>
      </w:r>
      <w:r w:rsidRPr="00ED540A">
        <w:rPr>
          <w:rFonts w:ascii="Arial" w:eastAsia="Arial" w:hAnsi="Arial" w:cs="Arial"/>
          <w:sz w:val="20"/>
          <w:szCs w:val="20"/>
          <w:lang w:val="en-GB"/>
        </w:rPr>
        <w:t>significant</w:t>
      </w:r>
      <w:proofErr w:type="spellStart"/>
      <w:r w:rsidR="00FE6E46" w:rsidRPr="00ED540A">
        <w:rPr>
          <w:rFonts w:ascii="Arial" w:eastAsia="Arial" w:hAnsi="Arial" w:cs="Arial"/>
          <w:sz w:val="20"/>
          <w:szCs w:val="20"/>
        </w:rPr>
        <w:t>ly</w:t>
      </w:r>
      <w:proofErr w:type="spellEnd"/>
      <w:r w:rsidRPr="00ED540A">
        <w:rPr>
          <w:rFonts w:ascii="Arial" w:eastAsia="Arial" w:hAnsi="Arial" w:cs="Arial"/>
          <w:sz w:val="20"/>
          <w:szCs w:val="20"/>
        </w:rPr>
        <w:t xml:space="preserve"> higher number of ARGs on their chromosomes than all other ICs and those not belonging to an IC (</w:t>
      </w:r>
      <w:r w:rsidR="005A3E71">
        <w:rPr>
          <w:rFonts w:ascii="Arial" w:eastAsia="Arial" w:hAnsi="Arial" w:cs="Arial"/>
          <w:sz w:val="20"/>
          <w:szCs w:val="20"/>
        </w:rPr>
        <w:t>Fig.</w:t>
      </w:r>
      <w:r w:rsidRPr="00ED540A">
        <w:rPr>
          <w:rFonts w:ascii="Arial" w:eastAsia="Arial" w:hAnsi="Arial" w:cs="Arial"/>
          <w:sz w:val="20"/>
          <w:szCs w:val="20"/>
        </w:rPr>
        <w:t xml:space="preserve"> 2). Further, a large set of ARGs </w:t>
      </w:r>
      <w:r w:rsidR="000F2E3D" w:rsidRPr="00ED540A">
        <w:rPr>
          <w:rFonts w:ascii="Arial" w:eastAsia="Arial" w:hAnsi="Arial" w:cs="Arial"/>
          <w:sz w:val="20"/>
          <w:szCs w:val="20"/>
        </w:rPr>
        <w:t>was significantly</w:t>
      </w:r>
      <w:r w:rsidRPr="00ED540A">
        <w:rPr>
          <w:rFonts w:ascii="Arial" w:eastAsia="Arial" w:hAnsi="Arial" w:cs="Arial"/>
          <w:sz w:val="20"/>
          <w:szCs w:val="20"/>
        </w:rPr>
        <w:t xml:space="preserve"> enriched in IC2 (</w:t>
      </w:r>
      <w:r w:rsidR="005A3E71">
        <w:rPr>
          <w:rFonts w:ascii="Arial" w:eastAsia="Arial" w:hAnsi="Arial" w:cs="Arial"/>
          <w:sz w:val="20"/>
          <w:szCs w:val="20"/>
        </w:rPr>
        <w:t>Fig.</w:t>
      </w:r>
      <w:r w:rsidRPr="00ED540A">
        <w:rPr>
          <w:rFonts w:ascii="Arial" w:eastAsia="Arial" w:hAnsi="Arial" w:cs="Arial"/>
          <w:sz w:val="20"/>
          <w:szCs w:val="20"/>
        </w:rPr>
        <w:t xml:space="preserve"> 3), many of which were either unique to this clone or were only sparsely found outside of it. These ARGs confer resistance to a wide array of anti</w:t>
      </w:r>
      <w:r w:rsidR="000B309A" w:rsidRPr="00ED540A">
        <w:rPr>
          <w:rFonts w:ascii="Arial" w:eastAsia="Arial" w:hAnsi="Arial" w:cs="Arial"/>
          <w:sz w:val="20"/>
          <w:szCs w:val="20"/>
        </w:rPr>
        <w:t>microbials</w:t>
      </w:r>
      <w:r w:rsidR="000D657D">
        <w:rPr>
          <w:rFonts w:ascii="Arial" w:eastAsia="Arial" w:hAnsi="Arial" w:cs="Arial"/>
          <w:sz w:val="20"/>
          <w:szCs w:val="20"/>
        </w:rPr>
        <w:t>,</w:t>
      </w:r>
      <w:r w:rsidRPr="00ED540A">
        <w:rPr>
          <w:rFonts w:ascii="Arial" w:eastAsia="Arial" w:hAnsi="Arial" w:cs="Arial"/>
          <w:sz w:val="20"/>
          <w:szCs w:val="20"/>
        </w:rPr>
        <w:t xml:space="preserve"> including carbapenems, aminoglycosides, </w:t>
      </w:r>
      <w:proofErr w:type="spellStart"/>
      <w:r w:rsidRPr="00ED540A">
        <w:rPr>
          <w:rFonts w:ascii="Arial" w:eastAsia="Arial" w:hAnsi="Arial" w:cs="Arial"/>
          <w:sz w:val="20"/>
          <w:szCs w:val="20"/>
        </w:rPr>
        <w:t>sulphonamides</w:t>
      </w:r>
      <w:proofErr w:type="spellEnd"/>
      <w:r w:rsidRPr="00ED540A">
        <w:rPr>
          <w:rFonts w:ascii="Arial" w:eastAsia="Arial" w:hAnsi="Arial" w:cs="Arial"/>
          <w:sz w:val="20"/>
          <w:szCs w:val="20"/>
        </w:rPr>
        <w:t>, fluoroquinolones, macrolides, and tetracyclines, as well as certain disinfecting agents. This, combined with the highe</w:t>
      </w:r>
      <w:r w:rsidR="00363039" w:rsidRPr="00ED540A">
        <w:rPr>
          <w:rFonts w:ascii="Arial" w:eastAsia="Arial" w:hAnsi="Arial" w:cs="Arial"/>
          <w:sz w:val="20"/>
          <w:szCs w:val="20"/>
        </w:rPr>
        <w:t>r median number of</w:t>
      </w:r>
      <w:r w:rsidRPr="00ED540A">
        <w:rPr>
          <w:rFonts w:ascii="Arial" w:eastAsia="Arial" w:hAnsi="Arial" w:cs="Arial"/>
          <w:sz w:val="20"/>
          <w:szCs w:val="20"/>
        </w:rPr>
        <w:t xml:space="preserve"> </w:t>
      </w:r>
      <w:r w:rsidR="00363039" w:rsidRPr="00ED540A">
        <w:rPr>
          <w:rFonts w:ascii="Arial" w:eastAsia="Arial" w:hAnsi="Arial" w:cs="Arial"/>
          <w:sz w:val="20"/>
          <w:szCs w:val="20"/>
        </w:rPr>
        <w:t xml:space="preserve">chromosomally encoded </w:t>
      </w:r>
      <w:r w:rsidRPr="00ED540A">
        <w:rPr>
          <w:rFonts w:ascii="Arial" w:eastAsia="Arial" w:hAnsi="Arial" w:cs="Arial"/>
          <w:sz w:val="20"/>
          <w:szCs w:val="20"/>
        </w:rPr>
        <w:t xml:space="preserve">ARGs </w:t>
      </w:r>
      <w:r w:rsidR="00363039" w:rsidRPr="00ED540A">
        <w:rPr>
          <w:rFonts w:ascii="Arial" w:eastAsia="Arial" w:hAnsi="Arial" w:cs="Arial"/>
          <w:sz w:val="20"/>
          <w:szCs w:val="20"/>
        </w:rPr>
        <w:t>in IC2</w:t>
      </w:r>
      <w:r w:rsidR="00EF1D1B" w:rsidRPr="00ED540A">
        <w:rPr>
          <w:rFonts w:ascii="Arial" w:eastAsia="Arial" w:hAnsi="Arial" w:cs="Arial"/>
          <w:sz w:val="20"/>
          <w:szCs w:val="20"/>
        </w:rPr>
        <w:t xml:space="preserve"> isolates</w:t>
      </w:r>
      <w:r w:rsidR="00363039" w:rsidRPr="00ED540A">
        <w:rPr>
          <w:rFonts w:ascii="Arial" w:eastAsia="Arial" w:hAnsi="Arial" w:cs="Arial"/>
          <w:sz w:val="20"/>
          <w:szCs w:val="20"/>
        </w:rPr>
        <w:t xml:space="preserve"> over other IC/not IC</w:t>
      </w:r>
      <w:r w:rsidR="00EF1D1B" w:rsidRPr="00ED540A">
        <w:rPr>
          <w:rFonts w:ascii="Arial" w:eastAsia="Arial" w:hAnsi="Arial" w:cs="Arial"/>
          <w:sz w:val="20"/>
          <w:szCs w:val="20"/>
        </w:rPr>
        <w:t xml:space="preserve"> isolates</w:t>
      </w:r>
      <w:r w:rsidRPr="00ED540A">
        <w:rPr>
          <w:rFonts w:ascii="Arial" w:eastAsia="Arial" w:hAnsi="Arial" w:cs="Arial"/>
          <w:sz w:val="20"/>
          <w:szCs w:val="20"/>
        </w:rPr>
        <w:t xml:space="preserve">, suggests that IC2’s success may </w:t>
      </w:r>
      <w:r w:rsidR="00D31B81" w:rsidRPr="00ED540A">
        <w:rPr>
          <w:rFonts w:ascii="Arial" w:eastAsia="Arial" w:hAnsi="Arial" w:cs="Arial"/>
          <w:sz w:val="20"/>
          <w:szCs w:val="20"/>
        </w:rPr>
        <w:t xml:space="preserve">have </w:t>
      </w:r>
      <w:r w:rsidRPr="00ED540A">
        <w:rPr>
          <w:rFonts w:ascii="Arial" w:eastAsia="Arial" w:hAnsi="Arial" w:cs="Arial"/>
          <w:sz w:val="20"/>
          <w:szCs w:val="20"/>
        </w:rPr>
        <w:t>be</w:t>
      </w:r>
      <w:r w:rsidR="00D31B81" w:rsidRPr="00ED540A">
        <w:rPr>
          <w:rFonts w:ascii="Arial" w:eastAsia="Arial" w:hAnsi="Arial" w:cs="Arial"/>
          <w:sz w:val="20"/>
          <w:szCs w:val="20"/>
        </w:rPr>
        <w:t>en</w:t>
      </w:r>
      <w:r w:rsidRPr="00ED540A">
        <w:rPr>
          <w:rFonts w:ascii="Arial" w:eastAsia="Arial" w:hAnsi="Arial" w:cs="Arial"/>
          <w:sz w:val="20"/>
          <w:szCs w:val="20"/>
        </w:rPr>
        <w:t xml:space="preserve"> driven by resistance to a variety of anti</w:t>
      </w:r>
      <w:r w:rsidR="000B309A" w:rsidRPr="00ED540A">
        <w:rPr>
          <w:rFonts w:ascii="Arial" w:eastAsia="Arial" w:hAnsi="Arial" w:cs="Arial"/>
          <w:sz w:val="20"/>
          <w:szCs w:val="20"/>
        </w:rPr>
        <w:t>microbials</w:t>
      </w:r>
      <w:r w:rsidRPr="00ED540A">
        <w:rPr>
          <w:rFonts w:ascii="Arial" w:eastAsia="Arial" w:hAnsi="Arial" w:cs="Arial"/>
          <w:sz w:val="20"/>
          <w:szCs w:val="20"/>
        </w:rPr>
        <w:t xml:space="preserve"> rather than to a single anti</w:t>
      </w:r>
      <w:r w:rsidR="000B309A" w:rsidRPr="00ED540A">
        <w:rPr>
          <w:rFonts w:ascii="Arial" w:eastAsia="Arial" w:hAnsi="Arial" w:cs="Arial"/>
          <w:sz w:val="20"/>
          <w:szCs w:val="20"/>
        </w:rPr>
        <w:t>microbial</w:t>
      </w:r>
      <w:r w:rsidRPr="00ED540A">
        <w:rPr>
          <w:rFonts w:ascii="Arial" w:eastAsia="Arial" w:hAnsi="Arial" w:cs="Arial"/>
          <w:sz w:val="20"/>
          <w:szCs w:val="20"/>
        </w:rPr>
        <w:t xml:space="preserve">. </w:t>
      </w:r>
    </w:p>
    <w:p w14:paraId="48C7888F" w14:textId="77777777" w:rsidR="007E2C78" w:rsidRPr="00ED540A" w:rsidRDefault="007E2C78" w:rsidP="007E2C78">
      <w:pPr>
        <w:pStyle w:val="BodyA"/>
        <w:spacing w:line="240" w:lineRule="auto"/>
        <w:jc w:val="both"/>
        <w:rPr>
          <w:rFonts w:ascii="Arial" w:eastAsia="Arial" w:hAnsi="Arial" w:cs="Arial"/>
          <w:sz w:val="20"/>
          <w:szCs w:val="20"/>
          <w:lang w:val="en-GB"/>
        </w:rPr>
      </w:pPr>
      <w:r w:rsidRPr="00ED540A">
        <w:rPr>
          <w:rFonts w:ascii="Arial" w:hAnsi="Arial" w:cs="Arial"/>
          <w:noProof/>
          <w:sz w:val="20"/>
          <w:szCs w:val="20"/>
        </w:rPr>
        <w:lastRenderedPageBreak/>
        <w:drawing>
          <wp:inline distT="0" distB="0" distL="0" distR="0" wp14:anchorId="77FBDD2E" wp14:editId="14611BEF">
            <wp:extent cx="4754880" cy="3694176"/>
            <wp:effectExtent l="0" t="0" r="7620" b="1905"/>
            <wp:docPr id="1442814055" name="Picture 5" descr="A graph with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14055" name="Picture 5" descr="A graph with colorful lines and numb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4880" cy="3694176"/>
                    </a:xfrm>
                    <a:prstGeom prst="rect">
                      <a:avLst/>
                    </a:prstGeom>
                  </pic:spPr>
                </pic:pic>
              </a:graphicData>
            </a:graphic>
          </wp:inline>
        </w:drawing>
      </w:r>
    </w:p>
    <w:p w14:paraId="507FA443" w14:textId="00E5A31E" w:rsidR="007E2C78" w:rsidRPr="00FE445A" w:rsidRDefault="007E2C78"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2. </w:t>
      </w:r>
      <w:r w:rsidRPr="00946E08">
        <w:rPr>
          <w:rFonts w:ascii="Arial" w:eastAsia="Arial" w:hAnsi="Arial" w:cs="Arial"/>
          <w:sz w:val="20"/>
          <w:szCs w:val="20"/>
        </w:rPr>
        <w:t xml:space="preserve">Boxplots of total ARGs on </w:t>
      </w:r>
      <w:r w:rsidRPr="00946E08">
        <w:rPr>
          <w:rFonts w:ascii="Arial" w:eastAsia="Arial" w:hAnsi="Arial" w:cs="Arial"/>
          <w:i/>
          <w:iCs/>
          <w:sz w:val="20"/>
          <w:szCs w:val="20"/>
        </w:rPr>
        <w:t>A. baumannii</w:t>
      </w:r>
      <w:r w:rsidRPr="00946E08">
        <w:rPr>
          <w:rFonts w:ascii="Arial" w:eastAsia="Arial" w:hAnsi="Arial" w:cs="Arial"/>
          <w:sz w:val="20"/>
          <w:szCs w:val="20"/>
        </w:rPr>
        <w:t xml:space="preserve"> chromosomes in the different ICs.</w:t>
      </w:r>
      <w:r w:rsidRPr="003A2F40">
        <w:rPr>
          <w:rFonts w:ascii="Arial" w:eastAsia="Arial" w:hAnsi="Arial" w:cs="Arial"/>
          <w:b/>
          <w:bCs/>
          <w:sz w:val="20"/>
          <w:szCs w:val="20"/>
        </w:rPr>
        <w:t xml:space="preserve"> </w:t>
      </w:r>
      <w:r w:rsidRPr="00ED540A">
        <w:rPr>
          <w:rFonts w:ascii="Arial" w:eastAsia="Arial" w:hAnsi="Arial" w:cs="Arial"/>
          <w:sz w:val="20"/>
          <w:szCs w:val="20"/>
        </w:rPr>
        <w:t xml:space="preserve">IC10 and IC12 </w:t>
      </w:r>
      <w:r w:rsidR="00704AFA">
        <w:rPr>
          <w:rFonts w:ascii="Arial" w:eastAsia="Arial" w:hAnsi="Arial" w:cs="Arial"/>
          <w:sz w:val="20"/>
          <w:szCs w:val="20"/>
        </w:rPr>
        <w:t xml:space="preserve">have </w:t>
      </w:r>
      <w:r w:rsidRPr="00ED540A">
        <w:rPr>
          <w:rFonts w:ascii="Arial" w:eastAsia="Arial" w:hAnsi="Arial" w:cs="Arial"/>
          <w:sz w:val="20"/>
          <w:szCs w:val="20"/>
        </w:rPr>
        <w:t>been omitted due to being represented by fewer than 5 isolates in our dataset. Medians are shown with red lines. Outliers (±1.5×IQR) are shown as open circles. Statistical significance (</w:t>
      </w:r>
      <w:r w:rsidRPr="00ED540A">
        <w:rPr>
          <w:rFonts w:ascii="Arial" w:eastAsia="Arial" w:hAnsi="Arial" w:cs="Arial"/>
          <w:i/>
          <w:iCs/>
          <w:sz w:val="20"/>
          <w:szCs w:val="20"/>
        </w:rPr>
        <w:t>p</w:t>
      </w:r>
      <w:r w:rsidRPr="00ED540A">
        <w:rPr>
          <w:rFonts w:ascii="Arial" w:eastAsia="Arial" w:hAnsi="Arial" w:cs="Arial"/>
          <w:sz w:val="20"/>
          <w:szCs w:val="20"/>
        </w:rPr>
        <w:t xml:space="preserve">&lt;0.05) was determined using the Mann-Whitney U test with the Holm-Bonferroni correction applied. Cliff’s delta was used to determine the effect size. </w:t>
      </w:r>
    </w:p>
    <w:p w14:paraId="23FBD9A3" w14:textId="77777777" w:rsidR="00B23F70" w:rsidRDefault="00B23F70" w:rsidP="6199ED2D">
      <w:pPr>
        <w:pStyle w:val="BodyA"/>
        <w:spacing w:line="240" w:lineRule="auto"/>
        <w:jc w:val="both"/>
        <w:rPr>
          <w:rFonts w:ascii="Arial" w:eastAsia="Arial" w:hAnsi="Arial" w:cs="Arial"/>
          <w:sz w:val="20"/>
          <w:szCs w:val="20"/>
        </w:rPr>
      </w:pPr>
    </w:p>
    <w:p w14:paraId="32B36487" w14:textId="77777777" w:rsidR="00B23F70" w:rsidRPr="00ED540A" w:rsidRDefault="00B23F70" w:rsidP="00B23F70">
      <w:pPr>
        <w:pStyle w:val="BodyA"/>
        <w:spacing w:line="240" w:lineRule="auto"/>
        <w:jc w:val="both"/>
        <w:rPr>
          <w:rFonts w:ascii="Arial" w:eastAsia="Arial" w:hAnsi="Arial" w:cs="Arial"/>
          <w:sz w:val="20"/>
          <w:szCs w:val="20"/>
          <w:lang w:val="en-GB"/>
        </w:rPr>
      </w:pPr>
      <w:r>
        <w:rPr>
          <w:rFonts w:ascii="Arial" w:eastAsia="Arial" w:hAnsi="Arial" w:cs="Arial"/>
          <w:noProof/>
          <w:sz w:val="20"/>
          <w:szCs w:val="20"/>
          <w:lang w:val="en-GB"/>
          <w14:textOutline w14:w="0" w14:cap="rnd" w14:cmpd="sng" w14:algn="ctr">
            <w14:noFill/>
            <w14:prstDash w14:val="solid"/>
            <w14:bevel/>
          </w14:textOutline>
        </w:rPr>
        <w:lastRenderedPageBreak/>
        <w:drawing>
          <wp:inline distT="0" distB="0" distL="0" distR="0" wp14:anchorId="21458873" wp14:editId="0390669E">
            <wp:extent cx="4754880" cy="4386072"/>
            <wp:effectExtent l="0" t="0" r="7620" b="0"/>
            <wp:docPr id="723771973" name="Picture 2"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1973" name="Picture 2" descr="A diagram of different colored circl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880" cy="4386072"/>
                    </a:xfrm>
                    <a:prstGeom prst="rect">
                      <a:avLst/>
                    </a:prstGeom>
                  </pic:spPr>
                </pic:pic>
              </a:graphicData>
            </a:graphic>
          </wp:inline>
        </w:drawing>
      </w:r>
    </w:p>
    <w:p w14:paraId="3BA76E76" w14:textId="4FE865C3" w:rsidR="00B23F70" w:rsidRPr="00FE445A" w:rsidRDefault="00B23F70" w:rsidP="00B23F70">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3. </w:t>
      </w:r>
      <w:r w:rsidRPr="00946E08">
        <w:rPr>
          <w:rFonts w:ascii="Arial" w:eastAsia="Arial" w:hAnsi="Arial" w:cs="Arial"/>
          <w:sz w:val="20"/>
          <w:szCs w:val="20"/>
        </w:rPr>
        <w:t>Enrichment of ARGs in IC1, IC2, and IC5.</w:t>
      </w:r>
      <w:r w:rsidRPr="003A2F40">
        <w:rPr>
          <w:rFonts w:ascii="Arial" w:eastAsia="Arial" w:hAnsi="Arial" w:cs="Arial"/>
          <w:b/>
          <w:bCs/>
          <w:sz w:val="20"/>
          <w:szCs w:val="20"/>
        </w:rPr>
        <w:t xml:space="preserve"> </w:t>
      </w:r>
      <w:r w:rsidRPr="00ED540A">
        <w:rPr>
          <w:rFonts w:ascii="Arial" w:eastAsia="Arial" w:hAnsi="Arial" w:cs="Arial"/>
          <w:sz w:val="20"/>
          <w:szCs w:val="20"/>
        </w:rPr>
        <w:t>ARGs were annotated using RGI. Statistically significant (</w:t>
      </w:r>
      <w:r w:rsidRPr="00BC2309">
        <w:rPr>
          <w:rFonts w:ascii="Arial" w:eastAsia="Arial" w:hAnsi="Arial" w:cs="Arial"/>
          <w:i/>
          <w:iCs/>
          <w:sz w:val="20"/>
          <w:szCs w:val="20"/>
        </w:rPr>
        <w:t>p</w:t>
      </w:r>
      <w:r w:rsidRPr="00ED540A">
        <w:rPr>
          <w:rFonts w:ascii="Arial" w:eastAsia="Arial" w:hAnsi="Arial" w:cs="Arial"/>
          <w:sz w:val="20"/>
          <w:szCs w:val="20"/>
        </w:rPr>
        <w:t xml:space="preserve">&lt;0.05) enrichment of ARGs in each IC was determined using Fischer’s exact test with the Holm-Bonferroni correction applied. Results from the three most globally dominant ICs (IC1, IC2, and IC5) are shown, with other ICs omitted. The intrinsic </w:t>
      </w:r>
      <w:proofErr w:type="spellStart"/>
      <w:r w:rsidRPr="00ED540A">
        <w:rPr>
          <w:rFonts w:ascii="Arial" w:eastAsia="Arial" w:hAnsi="Arial" w:cs="Arial"/>
          <w:i/>
          <w:iCs/>
          <w:sz w:val="20"/>
          <w:szCs w:val="20"/>
        </w:rPr>
        <w:t>bla</w:t>
      </w:r>
      <w:proofErr w:type="spellEnd"/>
      <w:r w:rsidRPr="00ED540A">
        <w:rPr>
          <w:rFonts w:ascii="Arial" w:eastAsia="Arial" w:hAnsi="Arial" w:cs="Arial"/>
          <w:sz w:val="20"/>
          <w:szCs w:val="20"/>
          <w:vertAlign w:val="subscript"/>
          <w:lang w:val="da-DK"/>
        </w:rPr>
        <w:t>ADC</w:t>
      </w:r>
      <w:r w:rsidRPr="00ED540A">
        <w:rPr>
          <w:rFonts w:ascii="Arial" w:eastAsia="Arial" w:hAnsi="Arial" w:cs="Arial"/>
          <w:sz w:val="20"/>
          <w:szCs w:val="20"/>
        </w:rPr>
        <w:t xml:space="preserve"> and </w:t>
      </w:r>
      <w:proofErr w:type="spellStart"/>
      <w:r w:rsidRPr="00ED540A">
        <w:rPr>
          <w:rFonts w:ascii="Arial" w:eastAsia="Arial" w:hAnsi="Arial" w:cs="Arial"/>
          <w:i/>
          <w:iCs/>
          <w:sz w:val="20"/>
          <w:szCs w:val="20"/>
        </w:rPr>
        <w:t>oxaAb</w:t>
      </w:r>
      <w:proofErr w:type="spellEnd"/>
      <w:r w:rsidRPr="00ED540A">
        <w:rPr>
          <w:rFonts w:ascii="Arial" w:eastAsia="Arial" w:hAnsi="Arial" w:cs="Arial"/>
          <w:sz w:val="20"/>
          <w:szCs w:val="20"/>
        </w:rPr>
        <w:t xml:space="preserve"> genes have been omitted. </w:t>
      </w:r>
    </w:p>
    <w:p w14:paraId="23C23A13" w14:textId="77777777" w:rsidR="002F7624" w:rsidRPr="00ED540A" w:rsidRDefault="002F7624" w:rsidP="6199ED2D">
      <w:pPr>
        <w:pStyle w:val="BodyA"/>
        <w:spacing w:line="240" w:lineRule="auto"/>
        <w:jc w:val="both"/>
        <w:rPr>
          <w:rFonts w:ascii="Arial" w:eastAsia="Arial" w:hAnsi="Arial" w:cs="Arial"/>
          <w:sz w:val="20"/>
          <w:szCs w:val="20"/>
        </w:rPr>
      </w:pPr>
    </w:p>
    <w:p w14:paraId="23C23A14" w14:textId="348DEF81" w:rsidR="002F7624" w:rsidRPr="00D83A8B" w:rsidRDefault="00CB1B98" w:rsidP="6199ED2D">
      <w:pPr>
        <w:pStyle w:val="BodyA"/>
        <w:spacing w:line="240" w:lineRule="auto"/>
        <w:jc w:val="both"/>
        <w:rPr>
          <w:rFonts w:ascii="Arial" w:eastAsia="Arial" w:hAnsi="Arial" w:cs="Arial"/>
          <w:b/>
          <w:bCs/>
          <w:sz w:val="20"/>
          <w:szCs w:val="20"/>
        </w:rPr>
      </w:pPr>
      <w:r w:rsidRPr="00731089">
        <w:rPr>
          <w:rFonts w:ascii="Arial" w:eastAsia="Arial" w:hAnsi="Arial" w:cs="Arial"/>
          <w:b/>
          <w:bCs/>
          <w:sz w:val="20"/>
          <w:szCs w:val="20"/>
        </w:rPr>
        <w:t>IC2 can be split into</w:t>
      </w:r>
      <w:r w:rsidRPr="00D83A8B">
        <w:rPr>
          <w:rFonts w:ascii="Arial" w:eastAsia="Arial" w:hAnsi="Arial" w:cs="Arial"/>
          <w:b/>
          <w:bCs/>
          <w:sz w:val="20"/>
          <w:szCs w:val="20"/>
        </w:rPr>
        <w:t xml:space="preserve"> at least four </w:t>
      </w:r>
      <w:r w:rsidR="00D55894" w:rsidRPr="00D83A8B">
        <w:rPr>
          <w:rFonts w:ascii="Arial" w:eastAsia="Arial" w:hAnsi="Arial" w:cs="Arial"/>
          <w:b/>
          <w:bCs/>
          <w:sz w:val="20"/>
          <w:szCs w:val="20"/>
        </w:rPr>
        <w:t>group</w:t>
      </w:r>
      <w:r w:rsidRPr="00D83A8B">
        <w:rPr>
          <w:rFonts w:ascii="Arial" w:eastAsia="Arial" w:hAnsi="Arial" w:cs="Arial"/>
          <w:b/>
          <w:bCs/>
          <w:sz w:val="20"/>
          <w:szCs w:val="20"/>
        </w:rPr>
        <w:t xml:space="preserve">s </w:t>
      </w:r>
      <w:r w:rsidR="00404916" w:rsidRPr="00D83A8B">
        <w:rPr>
          <w:rFonts w:ascii="Arial" w:eastAsia="Arial" w:hAnsi="Arial" w:cs="Arial"/>
          <w:b/>
          <w:bCs/>
          <w:sz w:val="20"/>
          <w:szCs w:val="20"/>
        </w:rPr>
        <w:t>with</w:t>
      </w:r>
      <w:r w:rsidR="0066181F" w:rsidRPr="00D83A8B">
        <w:rPr>
          <w:rFonts w:ascii="Arial" w:eastAsia="Arial" w:hAnsi="Arial" w:cs="Arial"/>
          <w:b/>
          <w:bCs/>
          <w:sz w:val="20"/>
          <w:szCs w:val="20"/>
        </w:rPr>
        <w:t xml:space="preserve"> corresponding</w:t>
      </w:r>
      <w:r w:rsidR="00404916" w:rsidRPr="00D83A8B">
        <w:rPr>
          <w:rFonts w:ascii="Arial" w:eastAsia="Arial" w:hAnsi="Arial" w:cs="Arial"/>
          <w:b/>
          <w:bCs/>
          <w:sz w:val="20"/>
          <w:szCs w:val="20"/>
        </w:rPr>
        <w:t xml:space="preserve"> ARG </w:t>
      </w:r>
      <w:r w:rsidR="0066181F" w:rsidRPr="00D83A8B">
        <w:rPr>
          <w:rFonts w:ascii="Arial" w:eastAsia="Arial" w:hAnsi="Arial" w:cs="Arial"/>
          <w:b/>
          <w:bCs/>
          <w:sz w:val="20"/>
          <w:szCs w:val="20"/>
        </w:rPr>
        <w:t>presence</w:t>
      </w:r>
      <w:r w:rsidR="00404916" w:rsidRPr="00D83A8B">
        <w:rPr>
          <w:rFonts w:ascii="Arial" w:eastAsia="Arial" w:hAnsi="Arial" w:cs="Arial"/>
          <w:b/>
          <w:bCs/>
          <w:sz w:val="20"/>
          <w:szCs w:val="20"/>
        </w:rPr>
        <w:t>/</w:t>
      </w:r>
      <w:r w:rsidR="0066181F" w:rsidRPr="00D83A8B">
        <w:rPr>
          <w:rFonts w:ascii="Arial" w:eastAsia="Arial" w:hAnsi="Arial" w:cs="Arial"/>
          <w:b/>
          <w:bCs/>
          <w:sz w:val="20"/>
          <w:szCs w:val="20"/>
        </w:rPr>
        <w:t>absence patterns</w:t>
      </w:r>
    </w:p>
    <w:p w14:paraId="23C23A15" w14:textId="04AF7165" w:rsidR="002F7624"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Following </w:t>
      </w:r>
      <w:r w:rsidR="00070003" w:rsidRPr="00ED540A">
        <w:rPr>
          <w:rFonts w:ascii="Arial" w:eastAsia="Arial" w:hAnsi="Arial" w:cs="Arial"/>
          <w:sz w:val="20"/>
          <w:szCs w:val="20"/>
        </w:rPr>
        <w:t xml:space="preserve">the </w:t>
      </w:r>
      <w:r w:rsidRPr="00ED540A">
        <w:rPr>
          <w:rFonts w:ascii="Arial" w:eastAsia="Arial" w:hAnsi="Arial" w:cs="Arial"/>
          <w:sz w:val="20"/>
          <w:szCs w:val="20"/>
        </w:rPr>
        <w:t xml:space="preserve">previous analysis of ARG enrichment in IC2, the proportions of IC2 isolates containing ARGs over time </w:t>
      </w:r>
      <w:r w:rsidR="007D615A" w:rsidRPr="00ED540A">
        <w:rPr>
          <w:rFonts w:ascii="Arial" w:eastAsia="Arial" w:hAnsi="Arial" w:cs="Arial"/>
          <w:sz w:val="20"/>
          <w:szCs w:val="20"/>
        </w:rPr>
        <w:t xml:space="preserve">were </w:t>
      </w:r>
      <w:r w:rsidRPr="00ED540A">
        <w:rPr>
          <w:rFonts w:ascii="Arial" w:eastAsia="Arial" w:hAnsi="Arial" w:cs="Arial"/>
          <w:sz w:val="20"/>
          <w:szCs w:val="20"/>
        </w:rPr>
        <w:t>investigated. Two patterns were noted amongst these ARGs. A subset of ARGs (</w:t>
      </w:r>
      <w:proofErr w:type="spellStart"/>
      <w:r w:rsidRPr="00ED540A">
        <w:rPr>
          <w:rFonts w:ascii="Arial" w:eastAsia="Arial" w:hAnsi="Arial" w:cs="Arial"/>
          <w:i/>
          <w:iCs/>
          <w:sz w:val="20"/>
          <w:szCs w:val="20"/>
        </w:rPr>
        <w:t>armA</w:t>
      </w:r>
      <w:proofErr w:type="spellEnd"/>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mphE</w:t>
      </w:r>
      <w:proofErr w:type="spellEnd"/>
      <w:r w:rsidRPr="00ED540A">
        <w:rPr>
          <w:rFonts w:ascii="Arial" w:eastAsia="Arial" w:hAnsi="Arial" w:cs="Arial"/>
          <w:sz w:val="20"/>
          <w:szCs w:val="20"/>
        </w:rPr>
        <w:t xml:space="preserve">, </w:t>
      </w:r>
      <w:proofErr w:type="spellStart"/>
      <w:r w:rsidRPr="00500F51">
        <w:rPr>
          <w:rFonts w:ascii="Arial" w:eastAsia="Arial" w:hAnsi="Arial" w:cs="Arial"/>
          <w:i/>
          <w:iCs/>
          <w:sz w:val="20"/>
          <w:szCs w:val="20"/>
        </w:rPr>
        <w:t>msrE</w:t>
      </w:r>
      <w:proofErr w:type="spellEnd"/>
      <w:r w:rsidRPr="00ED540A">
        <w:rPr>
          <w:rFonts w:ascii="Arial" w:eastAsia="Arial" w:hAnsi="Arial" w:cs="Arial"/>
          <w:sz w:val="20"/>
          <w:szCs w:val="20"/>
        </w:rPr>
        <w:t xml:space="preserve">, and </w:t>
      </w:r>
      <w:r w:rsidRPr="00ED540A">
        <w:rPr>
          <w:rFonts w:ascii="Arial" w:eastAsia="Arial" w:hAnsi="Arial" w:cs="Arial"/>
          <w:i/>
          <w:iCs/>
          <w:sz w:val="20"/>
          <w:szCs w:val="20"/>
        </w:rPr>
        <w:t>oxa23</w:t>
      </w:r>
      <w:r w:rsidRPr="00ED540A">
        <w:rPr>
          <w:rFonts w:ascii="Arial" w:eastAsia="Arial" w:hAnsi="Arial" w:cs="Arial"/>
          <w:sz w:val="20"/>
          <w:szCs w:val="20"/>
        </w:rPr>
        <w:t>) are nearly</w:t>
      </w:r>
      <w:r w:rsidR="00A15EC9">
        <w:rPr>
          <w:rFonts w:ascii="Arial" w:eastAsia="Arial" w:hAnsi="Arial" w:cs="Arial"/>
          <w:sz w:val="20"/>
          <w:szCs w:val="20"/>
        </w:rPr>
        <w:t xml:space="preserve"> </w:t>
      </w:r>
      <w:r w:rsidR="00F9699D" w:rsidRPr="00ED540A">
        <w:rPr>
          <w:rFonts w:ascii="Arial" w:eastAsia="Arial" w:hAnsi="Arial" w:cs="Arial"/>
          <w:sz w:val="20"/>
          <w:szCs w:val="20"/>
        </w:rPr>
        <w:t>all</w:t>
      </w:r>
      <w:r w:rsidRPr="00ED540A">
        <w:rPr>
          <w:rFonts w:ascii="Arial" w:eastAsia="Arial" w:hAnsi="Arial" w:cs="Arial"/>
          <w:sz w:val="20"/>
          <w:szCs w:val="20"/>
        </w:rPr>
        <w:t xml:space="preserve"> absent from IC2 until </w:t>
      </w:r>
      <w:r w:rsidR="00397B3E" w:rsidRPr="00ED540A">
        <w:rPr>
          <w:rFonts w:ascii="Arial" w:eastAsia="Arial" w:hAnsi="Arial" w:cs="Arial"/>
          <w:sz w:val="20"/>
          <w:szCs w:val="20"/>
        </w:rPr>
        <w:t xml:space="preserve">around </w:t>
      </w:r>
      <w:r w:rsidRPr="00ED540A">
        <w:rPr>
          <w:rFonts w:ascii="Arial" w:eastAsia="Arial" w:hAnsi="Arial" w:cs="Arial"/>
          <w:sz w:val="20"/>
          <w:szCs w:val="20"/>
        </w:rPr>
        <w:t xml:space="preserve">2005, after which the proportion of isolates containing these genes increases </w:t>
      </w:r>
      <w:r w:rsidR="00657CFE" w:rsidRPr="00ED540A">
        <w:rPr>
          <w:rFonts w:ascii="Arial" w:eastAsia="Arial" w:hAnsi="Arial" w:cs="Arial"/>
          <w:sz w:val="20"/>
          <w:szCs w:val="20"/>
        </w:rPr>
        <w:t>rapidly</w:t>
      </w:r>
      <w:r w:rsidRPr="00ED540A">
        <w:rPr>
          <w:rFonts w:ascii="Arial" w:eastAsia="Arial" w:hAnsi="Arial" w:cs="Arial"/>
          <w:sz w:val="20"/>
          <w:szCs w:val="20"/>
        </w:rPr>
        <w:t xml:space="preserve">, </w:t>
      </w:r>
      <w:r w:rsidR="00867F1B" w:rsidRPr="00ED540A">
        <w:rPr>
          <w:rFonts w:ascii="Arial" w:eastAsia="Arial" w:hAnsi="Arial" w:cs="Arial"/>
          <w:sz w:val="20"/>
          <w:szCs w:val="20"/>
        </w:rPr>
        <w:t>with the genes</w:t>
      </w:r>
      <w:r w:rsidRPr="00ED540A">
        <w:rPr>
          <w:rFonts w:ascii="Arial" w:eastAsia="Arial" w:hAnsi="Arial" w:cs="Arial"/>
          <w:sz w:val="20"/>
          <w:szCs w:val="20"/>
        </w:rPr>
        <w:t xml:space="preserve"> remain</w:t>
      </w:r>
      <w:r w:rsidR="00867F1B" w:rsidRPr="00ED540A">
        <w:rPr>
          <w:rFonts w:ascii="Arial" w:eastAsia="Arial" w:hAnsi="Arial" w:cs="Arial"/>
          <w:sz w:val="20"/>
          <w:szCs w:val="20"/>
        </w:rPr>
        <w:t>ing</w:t>
      </w:r>
      <w:r w:rsidRPr="00ED540A">
        <w:rPr>
          <w:rFonts w:ascii="Arial" w:eastAsia="Arial" w:hAnsi="Arial" w:cs="Arial"/>
          <w:sz w:val="20"/>
          <w:szCs w:val="20"/>
        </w:rPr>
        <w:t xml:space="preserve"> </w:t>
      </w:r>
      <w:r w:rsidR="000F6CDB" w:rsidRPr="00ED540A">
        <w:rPr>
          <w:rFonts w:ascii="Arial" w:eastAsia="Arial" w:hAnsi="Arial" w:cs="Arial"/>
          <w:sz w:val="20"/>
          <w:szCs w:val="20"/>
        </w:rPr>
        <w:t>common</w:t>
      </w:r>
      <w:r w:rsidRPr="00ED540A">
        <w:rPr>
          <w:rFonts w:ascii="Arial" w:eastAsia="Arial" w:hAnsi="Arial" w:cs="Arial"/>
          <w:sz w:val="20"/>
          <w:szCs w:val="20"/>
        </w:rPr>
        <w:t xml:space="preserve"> in IC2 to this day (</w:t>
      </w:r>
      <w:r w:rsidR="005A3E71">
        <w:rPr>
          <w:rFonts w:ascii="Arial" w:eastAsia="Arial" w:hAnsi="Arial" w:cs="Arial"/>
          <w:sz w:val="20"/>
          <w:szCs w:val="20"/>
        </w:rPr>
        <w:t>Fig.</w:t>
      </w:r>
      <w:r w:rsidRPr="00ED540A">
        <w:rPr>
          <w:rFonts w:ascii="Arial" w:eastAsia="Arial" w:hAnsi="Arial" w:cs="Arial"/>
          <w:sz w:val="20"/>
          <w:szCs w:val="20"/>
        </w:rPr>
        <w:t xml:space="preserve"> 4</w:t>
      </w:r>
      <w:r w:rsidR="000F2E3D" w:rsidRPr="00ED540A">
        <w:rPr>
          <w:rFonts w:ascii="Arial" w:eastAsia="Arial" w:hAnsi="Arial" w:cs="Arial"/>
          <w:sz w:val="20"/>
          <w:szCs w:val="20"/>
        </w:rPr>
        <w:t>A</w:t>
      </w:r>
      <w:r w:rsidRPr="00ED540A">
        <w:rPr>
          <w:rFonts w:ascii="Arial" w:eastAsia="Arial" w:hAnsi="Arial" w:cs="Arial"/>
          <w:sz w:val="20"/>
          <w:szCs w:val="20"/>
        </w:rPr>
        <w:t>). A different set of genes (</w:t>
      </w:r>
      <w:r w:rsidRPr="00ED540A">
        <w:rPr>
          <w:rFonts w:ascii="Arial" w:eastAsia="Arial" w:hAnsi="Arial" w:cs="Arial"/>
          <w:i/>
          <w:iCs/>
          <w:sz w:val="20"/>
          <w:szCs w:val="20"/>
          <w:lang w:val="en-GB"/>
        </w:rPr>
        <w:t>catB8</w:t>
      </w:r>
      <w:r w:rsidRPr="00ED540A">
        <w:rPr>
          <w:rFonts w:ascii="Arial" w:eastAsia="Arial" w:hAnsi="Arial" w:cs="Arial"/>
          <w:sz w:val="20"/>
          <w:szCs w:val="20"/>
        </w:rPr>
        <w:t xml:space="preserve">, </w:t>
      </w:r>
      <w:proofErr w:type="gramStart"/>
      <w:r w:rsidRPr="00ED540A">
        <w:rPr>
          <w:rFonts w:ascii="Arial" w:eastAsia="Arial" w:hAnsi="Arial" w:cs="Arial"/>
          <w:i/>
          <w:iCs/>
          <w:sz w:val="20"/>
          <w:szCs w:val="20"/>
          <w:lang w:val="nl-NL"/>
        </w:rPr>
        <w:t>aac(</w:t>
      </w:r>
      <w:proofErr w:type="gramEnd"/>
      <w:r w:rsidRPr="00ED540A">
        <w:rPr>
          <w:rFonts w:ascii="Arial" w:eastAsia="Arial" w:hAnsi="Arial" w:cs="Arial"/>
          <w:i/>
          <w:iCs/>
          <w:sz w:val="20"/>
          <w:szCs w:val="20"/>
          <w:lang w:val="nl-NL"/>
        </w:rPr>
        <w:t>6</w:t>
      </w:r>
      <w:r w:rsidRPr="00ED540A">
        <w:rPr>
          <w:rFonts w:ascii="Arial" w:eastAsia="Arial" w:hAnsi="Arial" w:cs="Arial"/>
          <w:sz w:val="20"/>
          <w:szCs w:val="20"/>
        </w:rPr>
        <w:t>’</w:t>
      </w:r>
      <w:r w:rsidRPr="00ED540A">
        <w:rPr>
          <w:rFonts w:ascii="Arial" w:eastAsia="Arial" w:hAnsi="Arial" w:cs="Arial"/>
          <w:i/>
          <w:iCs/>
          <w:sz w:val="20"/>
          <w:szCs w:val="20"/>
          <w:lang w:val="de-DE"/>
        </w:rPr>
        <w:t>)-Ib9</w:t>
      </w:r>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ADC-30</w:t>
      </w:r>
      <w:r w:rsidRPr="00ED540A">
        <w:rPr>
          <w:rFonts w:ascii="Arial" w:eastAsia="Arial" w:hAnsi="Arial" w:cs="Arial"/>
          <w:sz w:val="20"/>
          <w:szCs w:val="20"/>
        </w:rPr>
        <w:t xml:space="preserve">, </w:t>
      </w:r>
      <w:r w:rsidRPr="00ED540A">
        <w:rPr>
          <w:rFonts w:ascii="Arial" w:eastAsia="Arial" w:hAnsi="Arial" w:cs="Arial"/>
          <w:i/>
          <w:iCs/>
          <w:sz w:val="20"/>
          <w:szCs w:val="20"/>
          <w:lang w:val="nl-NL"/>
        </w:rPr>
        <w:t>aadA</w:t>
      </w:r>
      <w:r w:rsidRPr="00ED540A">
        <w:rPr>
          <w:rFonts w:ascii="Arial" w:eastAsia="Arial" w:hAnsi="Arial" w:cs="Arial"/>
          <w:sz w:val="20"/>
          <w:szCs w:val="20"/>
        </w:rPr>
        <w:t xml:space="preserve">, </w:t>
      </w:r>
      <w:r w:rsidRPr="00ED540A">
        <w:rPr>
          <w:rFonts w:ascii="Arial" w:eastAsia="Arial" w:hAnsi="Arial" w:cs="Arial"/>
          <w:i/>
          <w:iCs/>
          <w:sz w:val="20"/>
          <w:szCs w:val="20"/>
          <w:lang w:val="en-GB"/>
        </w:rPr>
        <w:t>sul1</w:t>
      </w:r>
      <w:r w:rsidRPr="00ED540A">
        <w:rPr>
          <w:rFonts w:ascii="Arial" w:eastAsia="Arial" w:hAnsi="Arial" w:cs="Arial"/>
          <w:sz w:val="20"/>
          <w:szCs w:val="20"/>
        </w:rPr>
        <w:t xml:space="preserve">, and </w:t>
      </w:r>
      <w:proofErr w:type="spellStart"/>
      <w:r w:rsidRPr="00ED540A">
        <w:rPr>
          <w:rFonts w:ascii="Arial" w:eastAsia="Arial" w:hAnsi="Arial" w:cs="Arial"/>
          <w:i/>
          <w:iCs/>
          <w:sz w:val="20"/>
          <w:szCs w:val="20"/>
          <w:lang w:val="en-GB"/>
        </w:rPr>
        <w:t>qacE</w:t>
      </w:r>
      <w:proofErr w:type="spellEnd"/>
      <w:r w:rsidRPr="00ED540A">
        <w:rPr>
          <w:rFonts w:ascii="Arial" w:eastAsia="Arial" w:hAnsi="Arial" w:cs="Arial"/>
          <w:i/>
          <w:iCs/>
          <w:sz w:val="20"/>
          <w:szCs w:val="20"/>
        </w:rPr>
        <w:t>Δ1</w:t>
      </w:r>
      <w:r w:rsidRPr="00ED540A">
        <w:rPr>
          <w:rFonts w:ascii="Arial" w:eastAsia="Arial" w:hAnsi="Arial" w:cs="Arial"/>
          <w:sz w:val="20"/>
          <w:szCs w:val="20"/>
        </w:rPr>
        <w:t xml:space="preserve">), some of which also show rapid acquisition after </w:t>
      </w:r>
      <w:r w:rsidR="00923E70" w:rsidRPr="00ED540A">
        <w:rPr>
          <w:rFonts w:ascii="Arial" w:eastAsia="Arial" w:hAnsi="Arial" w:cs="Arial"/>
          <w:sz w:val="20"/>
          <w:szCs w:val="20"/>
        </w:rPr>
        <w:t xml:space="preserve">around </w:t>
      </w:r>
      <w:r w:rsidRPr="00ED540A">
        <w:rPr>
          <w:rFonts w:ascii="Arial" w:eastAsia="Arial" w:hAnsi="Arial" w:cs="Arial"/>
          <w:sz w:val="20"/>
          <w:szCs w:val="20"/>
        </w:rPr>
        <w:t xml:space="preserve">2005, drop considerably in proportion after </w:t>
      </w:r>
      <w:r w:rsidR="00923E70" w:rsidRPr="00ED540A">
        <w:rPr>
          <w:rFonts w:ascii="Arial" w:eastAsia="Arial" w:hAnsi="Arial" w:cs="Arial"/>
          <w:sz w:val="20"/>
          <w:szCs w:val="20"/>
        </w:rPr>
        <w:t xml:space="preserve">about </w:t>
      </w:r>
      <w:r w:rsidRPr="00ED540A">
        <w:rPr>
          <w:rFonts w:ascii="Arial" w:eastAsia="Arial" w:hAnsi="Arial" w:cs="Arial"/>
          <w:sz w:val="20"/>
          <w:szCs w:val="20"/>
        </w:rPr>
        <w:t>2015 and do not recover (</w:t>
      </w:r>
      <w:r w:rsidR="005A3E71">
        <w:rPr>
          <w:rFonts w:ascii="Arial" w:eastAsia="Arial" w:hAnsi="Arial" w:cs="Arial"/>
          <w:sz w:val="20"/>
          <w:szCs w:val="20"/>
        </w:rPr>
        <w:t>Fig.</w:t>
      </w:r>
      <w:r w:rsidRPr="00ED540A">
        <w:rPr>
          <w:rFonts w:ascii="Arial" w:eastAsia="Arial" w:hAnsi="Arial" w:cs="Arial"/>
          <w:sz w:val="20"/>
          <w:szCs w:val="20"/>
        </w:rPr>
        <w:t xml:space="preserve"> 4</w:t>
      </w:r>
      <w:r w:rsidR="000F2E3D" w:rsidRPr="00ED540A">
        <w:rPr>
          <w:rFonts w:ascii="Arial" w:eastAsia="Arial" w:hAnsi="Arial" w:cs="Arial"/>
          <w:sz w:val="20"/>
          <w:szCs w:val="20"/>
        </w:rPr>
        <w:t>B</w:t>
      </w:r>
      <w:r w:rsidRPr="00ED540A">
        <w:rPr>
          <w:rFonts w:ascii="Arial" w:eastAsia="Arial" w:hAnsi="Arial" w:cs="Arial"/>
          <w:sz w:val="20"/>
          <w:szCs w:val="20"/>
        </w:rPr>
        <w:t xml:space="preserve">). These patterns of ARG </w:t>
      </w:r>
      <w:r w:rsidR="00287D04" w:rsidRPr="00ED540A">
        <w:rPr>
          <w:rFonts w:ascii="Arial" w:eastAsia="Arial" w:hAnsi="Arial" w:cs="Arial"/>
          <w:sz w:val="20"/>
          <w:szCs w:val="20"/>
        </w:rPr>
        <w:t xml:space="preserve">presence/absence </w:t>
      </w:r>
      <w:r w:rsidRPr="00ED540A">
        <w:rPr>
          <w:rFonts w:ascii="Arial" w:eastAsia="Arial" w:hAnsi="Arial" w:cs="Arial"/>
          <w:sz w:val="20"/>
          <w:szCs w:val="20"/>
        </w:rPr>
        <w:t xml:space="preserve">show that the genome content of IC2 has been changing dramatically over time. Further, the fact that the </w:t>
      </w:r>
      <w:r w:rsidR="0024579E" w:rsidRPr="00ED540A">
        <w:rPr>
          <w:rFonts w:ascii="Arial" w:eastAsia="Arial" w:hAnsi="Arial" w:cs="Arial"/>
          <w:sz w:val="20"/>
          <w:szCs w:val="20"/>
        </w:rPr>
        <w:t xml:space="preserve">acquisition </w:t>
      </w:r>
      <w:r w:rsidRPr="00ED540A">
        <w:rPr>
          <w:rFonts w:ascii="Arial" w:eastAsia="Arial" w:hAnsi="Arial" w:cs="Arial"/>
          <w:sz w:val="20"/>
          <w:szCs w:val="20"/>
        </w:rPr>
        <w:t>of some of these genes coincides with the sudden expansion of IC2 suggest</w:t>
      </w:r>
      <w:r w:rsidR="0097674C" w:rsidRPr="00ED540A">
        <w:rPr>
          <w:rFonts w:ascii="Arial" w:eastAsia="Arial" w:hAnsi="Arial" w:cs="Arial"/>
          <w:sz w:val="20"/>
          <w:szCs w:val="20"/>
        </w:rPr>
        <w:t>s</w:t>
      </w:r>
      <w:r w:rsidRPr="00ED540A">
        <w:rPr>
          <w:rFonts w:ascii="Arial" w:eastAsia="Arial" w:hAnsi="Arial" w:cs="Arial"/>
          <w:sz w:val="20"/>
          <w:szCs w:val="20"/>
        </w:rPr>
        <w:t xml:space="preserve"> that this subset of ARGs may have contributed significantly to the success of IC2.</w:t>
      </w:r>
    </w:p>
    <w:p w14:paraId="66375479" w14:textId="77777777" w:rsidR="00B23F70" w:rsidRPr="00ED540A" w:rsidRDefault="00B23F70" w:rsidP="00B23F70">
      <w:pPr>
        <w:pStyle w:val="BodyA"/>
        <w:spacing w:line="240" w:lineRule="auto"/>
        <w:jc w:val="both"/>
        <w:rPr>
          <w:rFonts w:ascii="Arial" w:eastAsia="Arial" w:hAnsi="Arial" w:cs="Arial"/>
          <w:sz w:val="20"/>
          <w:szCs w:val="20"/>
          <w:lang w:val="en-GB"/>
        </w:rPr>
      </w:pPr>
      <w:r w:rsidRPr="00ED540A">
        <w:rPr>
          <w:rFonts w:ascii="Arial" w:hAnsi="Arial" w:cs="Arial"/>
          <w:noProof/>
          <w:sz w:val="20"/>
          <w:szCs w:val="20"/>
        </w:rPr>
        <w:lastRenderedPageBreak/>
        <w:drawing>
          <wp:inline distT="0" distB="0" distL="0" distR="0" wp14:anchorId="374A039B" wp14:editId="2D792F1F">
            <wp:extent cx="4754880" cy="5961888"/>
            <wp:effectExtent l="0" t="0" r="7620" b="1270"/>
            <wp:docPr id="176541383" name="Picture 1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1383" name="Picture 15" descr="A graph of different colored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4880" cy="5961888"/>
                    </a:xfrm>
                    <a:prstGeom prst="rect">
                      <a:avLst/>
                    </a:prstGeom>
                  </pic:spPr>
                </pic:pic>
              </a:graphicData>
            </a:graphic>
          </wp:inline>
        </w:drawing>
      </w:r>
    </w:p>
    <w:p w14:paraId="51114714" w14:textId="32D8CE10" w:rsidR="00B23F70" w:rsidRPr="00FE445A" w:rsidRDefault="00B23F70"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4</w:t>
      </w:r>
      <w:r w:rsidRPr="003A2F40">
        <w:rPr>
          <w:rFonts w:ascii="Arial" w:eastAsia="Arial" w:hAnsi="Arial" w:cs="Arial"/>
          <w:b/>
          <w:bCs/>
          <w:sz w:val="20"/>
          <w:szCs w:val="20"/>
        </w:rPr>
        <w:t xml:space="preserve">. </w:t>
      </w:r>
      <w:r w:rsidRPr="00946E08">
        <w:rPr>
          <w:rFonts w:ascii="Arial" w:eastAsia="Arial" w:hAnsi="Arial" w:cs="Arial"/>
          <w:sz w:val="20"/>
          <w:szCs w:val="20"/>
        </w:rPr>
        <w:t>Proportion of IC2 isolates containing ARGs over time.</w:t>
      </w:r>
      <w:r w:rsidRPr="003A2F40">
        <w:rPr>
          <w:rFonts w:ascii="Arial" w:eastAsia="Arial" w:hAnsi="Arial" w:cs="Arial"/>
          <w:b/>
          <w:bCs/>
          <w:sz w:val="20"/>
          <w:szCs w:val="20"/>
        </w:rPr>
        <w:t xml:space="preserve"> </w:t>
      </w:r>
      <w:r w:rsidRPr="00ED540A">
        <w:rPr>
          <w:rFonts w:ascii="Arial" w:eastAsia="Arial" w:hAnsi="Arial" w:cs="Arial"/>
          <w:sz w:val="20"/>
          <w:szCs w:val="20"/>
        </w:rPr>
        <w:t>Each dot represents the percentage of IC2 isolates (N=627) up to and including that date which contain at least one chromosomal copy of the corresponding ARG. (A) and (B) show different sets of ARGs with differing presence/absence patterns over time. In (A), percentage values plateau towards a maximum value due to the inclusion of older isolates which lack the ARGs shown. Dots are colored according to a corresponding ARG.</w:t>
      </w:r>
    </w:p>
    <w:p w14:paraId="23C23A18" w14:textId="77777777" w:rsidR="002F7624" w:rsidRPr="00ED540A" w:rsidRDefault="002F7624" w:rsidP="6199ED2D">
      <w:pPr>
        <w:pStyle w:val="BodyA"/>
        <w:spacing w:line="240" w:lineRule="auto"/>
        <w:jc w:val="both"/>
        <w:rPr>
          <w:rFonts w:ascii="Arial" w:eastAsia="Arial" w:hAnsi="Arial" w:cs="Arial"/>
          <w:sz w:val="20"/>
          <w:szCs w:val="20"/>
        </w:rPr>
      </w:pPr>
    </w:p>
    <w:p w14:paraId="0F8FE7E0" w14:textId="5C2697B3" w:rsidR="00C33801"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To further investigate potential groups within IC2, an IC2 phylogeny was created from a recombination-free alignment and rooted </w:t>
      </w:r>
      <w:r w:rsidR="002A41AC" w:rsidRPr="00ED540A">
        <w:rPr>
          <w:rFonts w:ascii="Arial" w:eastAsia="Arial" w:hAnsi="Arial" w:cs="Arial"/>
          <w:sz w:val="20"/>
          <w:szCs w:val="20"/>
        </w:rPr>
        <w:t xml:space="preserve">with </w:t>
      </w:r>
      <w:r w:rsidRPr="00ED540A">
        <w:rPr>
          <w:rFonts w:ascii="Arial" w:eastAsia="Arial" w:hAnsi="Arial" w:cs="Arial"/>
          <w:sz w:val="20"/>
          <w:szCs w:val="20"/>
        </w:rPr>
        <w:t xml:space="preserve">ATCC 19606 </w:t>
      </w:r>
      <w:r w:rsidR="002A41AC" w:rsidRPr="00ED540A">
        <w:rPr>
          <w:rFonts w:ascii="Arial" w:eastAsia="Arial" w:hAnsi="Arial" w:cs="Arial"/>
          <w:sz w:val="20"/>
          <w:szCs w:val="20"/>
        </w:rPr>
        <w:t xml:space="preserve">as an </w:t>
      </w:r>
      <w:r w:rsidRPr="00ED540A">
        <w:rPr>
          <w:rFonts w:ascii="Arial" w:eastAsia="Arial" w:hAnsi="Arial" w:cs="Arial"/>
          <w:sz w:val="20"/>
          <w:szCs w:val="20"/>
        </w:rPr>
        <w:t>outgroup</w:t>
      </w:r>
      <w:r w:rsidR="002A41AC" w:rsidRPr="00ED540A">
        <w:rPr>
          <w:rFonts w:ascii="Arial" w:eastAsia="Arial" w:hAnsi="Arial" w:cs="Arial"/>
          <w:sz w:val="20"/>
          <w:szCs w:val="20"/>
        </w:rPr>
        <w:t xml:space="preserve"> (see Methods)</w:t>
      </w:r>
      <w:r w:rsidRPr="00ED540A">
        <w:rPr>
          <w:rFonts w:ascii="Arial" w:eastAsia="Arial" w:hAnsi="Arial" w:cs="Arial"/>
          <w:sz w:val="20"/>
          <w:szCs w:val="20"/>
        </w:rPr>
        <w:t>. Root-to-tip analysis gave an R</w:t>
      </w:r>
      <w:r w:rsidRPr="00ED540A">
        <w:rPr>
          <w:rFonts w:ascii="Arial" w:eastAsia="Arial" w:hAnsi="Arial" w:cs="Arial"/>
          <w:sz w:val="20"/>
          <w:szCs w:val="20"/>
          <w:vertAlign w:val="superscript"/>
        </w:rPr>
        <w:t>2</w:t>
      </w:r>
      <w:r w:rsidRPr="00ED540A">
        <w:rPr>
          <w:rFonts w:ascii="Arial" w:eastAsia="Arial" w:hAnsi="Arial" w:cs="Arial"/>
          <w:sz w:val="20"/>
          <w:szCs w:val="20"/>
        </w:rPr>
        <w:t xml:space="preserve"> value of 0.14, which was insufficient for dating. However, bootstrap support values were high across the phylogeny, especially in shallow branches, giving high confidence in major splits.</w:t>
      </w:r>
      <w:r w:rsidR="00535BB0" w:rsidRPr="00ED540A">
        <w:rPr>
          <w:rFonts w:ascii="Arial" w:eastAsia="Arial" w:hAnsi="Arial" w:cs="Arial"/>
          <w:sz w:val="20"/>
          <w:szCs w:val="20"/>
        </w:rPr>
        <w:t xml:space="preserve"> Examining this phylogeny </w:t>
      </w:r>
      <w:r w:rsidR="008C4562" w:rsidRPr="00ED540A">
        <w:rPr>
          <w:rFonts w:ascii="Arial" w:eastAsia="Arial" w:hAnsi="Arial" w:cs="Arial"/>
          <w:sz w:val="20"/>
          <w:szCs w:val="20"/>
        </w:rPr>
        <w:t xml:space="preserve">revealed </w:t>
      </w:r>
      <w:proofErr w:type="gramStart"/>
      <w:r w:rsidR="008C4562" w:rsidRPr="00ED540A">
        <w:rPr>
          <w:rFonts w:ascii="Arial" w:eastAsia="Arial" w:hAnsi="Arial" w:cs="Arial"/>
          <w:sz w:val="20"/>
          <w:szCs w:val="20"/>
        </w:rPr>
        <w:t>a number of</w:t>
      </w:r>
      <w:proofErr w:type="gramEnd"/>
      <w:r w:rsidR="008C4562" w:rsidRPr="00ED540A">
        <w:rPr>
          <w:rFonts w:ascii="Arial" w:eastAsia="Arial" w:hAnsi="Arial" w:cs="Arial"/>
          <w:sz w:val="20"/>
          <w:szCs w:val="20"/>
        </w:rPr>
        <w:t xml:space="preserve"> clades w</w:t>
      </w:r>
      <w:r w:rsidR="001E0DAE" w:rsidRPr="00ED540A">
        <w:rPr>
          <w:rFonts w:ascii="Arial" w:eastAsia="Arial" w:hAnsi="Arial" w:cs="Arial"/>
          <w:sz w:val="20"/>
          <w:szCs w:val="20"/>
        </w:rPr>
        <w:t xml:space="preserve">ith </w:t>
      </w:r>
      <w:r w:rsidR="0011264A" w:rsidRPr="00ED540A">
        <w:rPr>
          <w:rFonts w:ascii="Arial" w:eastAsia="Arial" w:hAnsi="Arial" w:cs="Arial"/>
          <w:sz w:val="20"/>
          <w:szCs w:val="20"/>
        </w:rPr>
        <w:t>shared</w:t>
      </w:r>
      <w:r w:rsidR="001E0DAE" w:rsidRPr="00ED540A">
        <w:rPr>
          <w:rFonts w:ascii="Arial" w:eastAsia="Arial" w:hAnsi="Arial" w:cs="Arial"/>
          <w:sz w:val="20"/>
          <w:szCs w:val="20"/>
        </w:rPr>
        <w:t xml:space="preserve"> ARG presence/absence patterns, </w:t>
      </w:r>
      <w:r w:rsidR="003976E0" w:rsidRPr="00ED540A">
        <w:rPr>
          <w:rFonts w:ascii="Arial" w:eastAsia="Arial" w:hAnsi="Arial" w:cs="Arial"/>
          <w:sz w:val="20"/>
          <w:szCs w:val="20"/>
        </w:rPr>
        <w:t>splitting IC2 into at least four groups (</w:t>
      </w:r>
      <w:r w:rsidR="005A3E71">
        <w:rPr>
          <w:rFonts w:ascii="Arial" w:eastAsia="Arial" w:hAnsi="Arial" w:cs="Arial"/>
          <w:sz w:val="20"/>
          <w:szCs w:val="20"/>
        </w:rPr>
        <w:t>Fig.</w:t>
      </w:r>
      <w:r w:rsidR="003976E0" w:rsidRPr="00ED540A">
        <w:rPr>
          <w:rFonts w:ascii="Arial" w:eastAsia="Arial" w:hAnsi="Arial" w:cs="Arial"/>
          <w:sz w:val="20"/>
          <w:szCs w:val="20"/>
        </w:rPr>
        <w:t xml:space="preserve"> 5). </w:t>
      </w:r>
      <w:r w:rsidRPr="00ED540A">
        <w:rPr>
          <w:rFonts w:ascii="Arial" w:eastAsia="Arial" w:hAnsi="Arial" w:cs="Arial"/>
          <w:sz w:val="20"/>
          <w:szCs w:val="20"/>
        </w:rPr>
        <w:t xml:space="preserve">The </w:t>
      </w:r>
      <w:r w:rsidR="0031035C" w:rsidRPr="00ED540A">
        <w:rPr>
          <w:rFonts w:ascii="Arial" w:eastAsia="Arial" w:hAnsi="Arial" w:cs="Arial"/>
          <w:sz w:val="20"/>
          <w:szCs w:val="20"/>
        </w:rPr>
        <w:t>occurrence</w:t>
      </w:r>
      <w:r w:rsidRPr="00ED540A">
        <w:rPr>
          <w:rFonts w:ascii="Arial" w:eastAsia="Arial" w:hAnsi="Arial" w:cs="Arial"/>
          <w:sz w:val="20"/>
          <w:szCs w:val="20"/>
        </w:rPr>
        <w:t xml:space="preserve"> of each </w:t>
      </w:r>
      <w:r w:rsidR="00D55894" w:rsidRPr="00ED540A">
        <w:rPr>
          <w:rFonts w:ascii="Arial" w:eastAsia="Arial" w:hAnsi="Arial" w:cs="Arial"/>
          <w:sz w:val="20"/>
          <w:szCs w:val="20"/>
        </w:rPr>
        <w:t>group</w:t>
      </w:r>
      <w:r w:rsidRPr="00ED540A">
        <w:rPr>
          <w:rFonts w:ascii="Arial" w:eastAsia="Arial" w:hAnsi="Arial" w:cs="Arial"/>
          <w:sz w:val="20"/>
          <w:szCs w:val="20"/>
        </w:rPr>
        <w:t xml:space="preserve"> over time is shown in </w:t>
      </w:r>
      <w:r w:rsidR="005A3E71">
        <w:rPr>
          <w:rFonts w:ascii="Arial" w:eastAsia="Arial" w:hAnsi="Arial" w:cs="Arial"/>
          <w:sz w:val="20"/>
          <w:szCs w:val="20"/>
        </w:rPr>
        <w:t>Fig.</w:t>
      </w:r>
      <w:r w:rsidRPr="00ED540A">
        <w:rPr>
          <w:rFonts w:ascii="Arial" w:eastAsia="Arial" w:hAnsi="Arial" w:cs="Arial"/>
          <w:sz w:val="20"/>
          <w:szCs w:val="20"/>
        </w:rPr>
        <w:t xml:space="preserve"> 6. </w:t>
      </w:r>
      <w:r w:rsidR="00D55894" w:rsidRPr="00ED540A">
        <w:rPr>
          <w:rFonts w:ascii="Arial" w:eastAsia="Arial" w:hAnsi="Arial" w:cs="Arial"/>
          <w:sz w:val="20"/>
          <w:szCs w:val="20"/>
        </w:rPr>
        <w:t>Group</w:t>
      </w:r>
      <w:r w:rsidRPr="00ED540A">
        <w:rPr>
          <w:rFonts w:ascii="Arial" w:eastAsia="Arial" w:hAnsi="Arial" w:cs="Arial"/>
          <w:sz w:val="20"/>
          <w:szCs w:val="20"/>
        </w:rPr>
        <w:t xml:space="preserve"> 1 contains the oldest isolates and contains few IC2-specific ARGs aside from </w:t>
      </w:r>
      <w:r w:rsidRPr="00ED540A">
        <w:rPr>
          <w:rFonts w:ascii="Arial" w:eastAsia="Arial" w:hAnsi="Arial" w:cs="Arial"/>
          <w:i/>
          <w:iCs/>
          <w:sz w:val="20"/>
          <w:szCs w:val="20"/>
          <w:lang w:val="nl-NL"/>
        </w:rPr>
        <w:t>aadA</w:t>
      </w:r>
      <w:r w:rsidRPr="00ED540A">
        <w:rPr>
          <w:rFonts w:ascii="Arial" w:eastAsia="Arial" w:hAnsi="Arial" w:cs="Arial"/>
          <w:sz w:val="20"/>
          <w:szCs w:val="20"/>
        </w:rPr>
        <w:t xml:space="preserve">, </w:t>
      </w:r>
      <w:r w:rsidRPr="00ED540A">
        <w:rPr>
          <w:rFonts w:ascii="Arial" w:eastAsia="Arial" w:hAnsi="Arial" w:cs="Arial"/>
          <w:i/>
          <w:iCs/>
          <w:sz w:val="20"/>
          <w:szCs w:val="20"/>
          <w:lang w:val="en-GB"/>
        </w:rPr>
        <w:t>sul1</w:t>
      </w:r>
      <w:r w:rsidRPr="00ED540A">
        <w:rPr>
          <w:rFonts w:ascii="Arial" w:eastAsia="Arial" w:hAnsi="Arial" w:cs="Arial"/>
          <w:sz w:val="20"/>
          <w:szCs w:val="20"/>
        </w:rPr>
        <w:t xml:space="preserve">, and </w:t>
      </w:r>
      <w:proofErr w:type="spellStart"/>
      <w:r w:rsidRPr="00ED540A">
        <w:rPr>
          <w:rFonts w:ascii="Arial" w:eastAsia="Arial" w:hAnsi="Arial" w:cs="Arial"/>
          <w:i/>
          <w:iCs/>
          <w:sz w:val="20"/>
          <w:szCs w:val="20"/>
          <w:lang w:val="en-GB"/>
        </w:rPr>
        <w:t>qacE</w:t>
      </w:r>
      <w:proofErr w:type="spellEnd"/>
      <w:r w:rsidRPr="00ED540A">
        <w:rPr>
          <w:rFonts w:ascii="Arial" w:eastAsia="Arial" w:hAnsi="Arial" w:cs="Arial"/>
          <w:i/>
          <w:iCs/>
          <w:sz w:val="20"/>
          <w:szCs w:val="20"/>
        </w:rPr>
        <w:t>Δ1</w:t>
      </w:r>
      <w:r w:rsidRPr="00ED540A">
        <w:rPr>
          <w:rFonts w:ascii="Arial" w:eastAsia="Arial" w:hAnsi="Arial" w:cs="Arial"/>
          <w:sz w:val="20"/>
          <w:szCs w:val="20"/>
        </w:rPr>
        <w:t>, all of which are also enriched in IC1 (</w:t>
      </w:r>
      <w:r w:rsidR="005A3E71">
        <w:rPr>
          <w:rFonts w:ascii="Arial" w:eastAsia="Arial" w:hAnsi="Arial" w:cs="Arial"/>
          <w:sz w:val="20"/>
          <w:szCs w:val="20"/>
        </w:rPr>
        <w:t>Fig.</w:t>
      </w:r>
      <w:r w:rsidRPr="00ED540A">
        <w:rPr>
          <w:rFonts w:ascii="Arial" w:eastAsia="Arial" w:hAnsi="Arial" w:cs="Arial"/>
          <w:sz w:val="20"/>
          <w:szCs w:val="20"/>
        </w:rPr>
        <w:t xml:space="preserve"> 3), suggesting </w:t>
      </w:r>
      <w:r w:rsidR="0021117B" w:rsidRPr="00ED540A">
        <w:rPr>
          <w:rFonts w:ascii="Arial" w:eastAsia="Arial" w:hAnsi="Arial" w:cs="Arial"/>
          <w:sz w:val="20"/>
          <w:szCs w:val="20"/>
        </w:rPr>
        <w:t xml:space="preserve">these genes </w:t>
      </w:r>
      <w:r w:rsidRPr="00ED540A">
        <w:rPr>
          <w:rFonts w:ascii="Arial" w:eastAsia="Arial" w:hAnsi="Arial" w:cs="Arial"/>
          <w:sz w:val="20"/>
          <w:szCs w:val="20"/>
        </w:rPr>
        <w:t xml:space="preserve">may </w:t>
      </w:r>
      <w:r w:rsidR="00CF03DF" w:rsidRPr="00ED540A">
        <w:rPr>
          <w:rFonts w:ascii="Arial" w:eastAsia="Arial" w:hAnsi="Arial" w:cs="Arial"/>
          <w:sz w:val="20"/>
          <w:szCs w:val="20"/>
        </w:rPr>
        <w:t xml:space="preserve">be </w:t>
      </w:r>
      <w:r w:rsidR="00327139" w:rsidRPr="00ED540A">
        <w:rPr>
          <w:rFonts w:ascii="Arial" w:eastAsia="Arial" w:hAnsi="Arial" w:cs="Arial"/>
          <w:sz w:val="20"/>
          <w:szCs w:val="20"/>
        </w:rPr>
        <w:t>ancestral to both</w:t>
      </w:r>
      <w:r w:rsidRPr="00ED540A">
        <w:rPr>
          <w:rFonts w:ascii="Arial" w:eastAsia="Arial" w:hAnsi="Arial" w:cs="Arial"/>
          <w:sz w:val="20"/>
          <w:szCs w:val="20"/>
        </w:rPr>
        <w:t xml:space="preserve"> IC2 </w:t>
      </w:r>
      <w:r w:rsidR="00327139" w:rsidRPr="00ED540A">
        <w:rPr>
          <w:rFonts w:ascii="Arial" w:eastAsia="Arial" w:hAnsi="Arial" w:cs="Arial"/>
          <w:sz w:val="20"/>
          <w:szCs w:val="20"/>
        </w:rPr>
        <w:t>and</w:t>
      </w:r>
      <w:r w:rsidRPr="00ED540A">
        <w:rPr>
          <w:rFonts w:ascii="Arial" w:eastAsia="Arial" w:hAnsi="Arial" w:cs="Arial"/>
          <w:sz w:val="20"/>
          <w:szCs w:val="20"/>
        </w:rPr>
        <w:t xml:space="preserve"> IC1. </w:t>
      </w:r>
      <w:r w:rsidR="002322E0">
        <w:rPr>
          <w:rFonts w:ascii="Arial" w:eastAsia="Arial" w:hAnsi="Arial" w:cs="Arial"/>
          <w:sz w:val="20"/>
          <w:szCs w:val="20"/>
        </w:rPr>
        <w:t xml:space="preserve">Correspondingly, </w:t>
      </w:r>
      <w:r w:rsidR="00872B71">
        <w:rPr>
          <w:rFonts w:ascii="Arial" w:eastAsia="Arial" w:hAnsi="Arial" w:cs="Arial"/>
          <w:sz w:val="20"/>
          <w:szCs w:val="20"/>
        </w:rPr>
        <w:t xml:space="preserve">the </w:t>
      </w:r>
      <w:r w:rsidR="00F17615">
        <w:rPr>
          <w:rFonts w:ascii="Arial" w:eastAsia="Arial" w:hAnsi="Arial" w:cs="Arial"/>
          <w:sz w:val="20"/>
          <w:szCs w:val="20"/>
        </w:rPr>
        <w:t xml:space="preserve">genes </w:t>
      </w:r>
      <w:proofErr w:type="spellStart"/>
      <w:r w:rsidR="00CC2919" w:rsidRPr="00ED540A">
        <w:rPr>
          <w:rFonts w:ascii="Arial" w:eastAsia="Arial" w:hAnsi="Arial" w:cs="Arial"/>
          <w:i/>
          <w:iCs/>
          <w:sz w:val="20"/>
          <w:szCs w:val="20"/>
        </w:rPr>
        <w:t>armA</w:t>
      </w:r>
      <w:proofErr w:type="spellEnd"/>
      <w:r w:rsidR="00CC2919" w:rsidRPr="00ED540A">
        <w:rPr>
          <w:rFonts w:ascii="Arial" w:eastAsia="Arial" w:hAnsi="Arial" w:cs="Arial"/>
          <w:sz w:val="20"/>
          <w:szCs w:val="20"/>
        </w:rPr>
        <w:t xml:space="preserve">, </w:t>
      </w:r>
      <w:proofErr w:type="spellStart"/>
      <w:r w:rsidR="00CC2919" w:rsidRPr="00ED540A">
        <w:rPr>
          <w:rFonts w:ascii="Arial" w:eastAsia="Arial" w:hAnsi="Arial" w:cs="Arial"/>
          <w:i/>
          <w:iCs/>
          <w:sz w:val="20"/>
          <w:szCs w:val="20"/>
        </w:rPr>
        <w:t>mphE</w:t>
      </w:r>
      <w:proofErr w:type="spellEnd"/>
      <w:r w:rsidR="00CC2919" w:rsidRPr="00ED540A">
        <w:rPr>
          <w:rFonts w:ascii="Arial" w:eastAsia="Arial" w:hAnsi="Arial" w:cs="Arial"/>
          <w:sz w:val="20"/>
          <w:szCs w:val="20"/>
        </w:rPr>
        <w:t xml:space="preserve">, </w:t>
      </w:r>
      <w:proofErr w:type="spellStart"/>
      <w:r w:rsidR="00CC2919" w:rsidRPr="00500F51">
        <w:rPr>
          <w:rFonts w:ascii="Arial" w:eastAsia="Arial" w:hAnsi="Arial" w:cs="Arial"/>
          <w:i/>
          <w:iCs/>
          <w:sz w:val="20"/>
          <w:szCs w:val="20"/>
        </w:rPr>
        <w:t>msrE</w:t>
      </w:r>
      <w:proofErr w:type="spellEnd"/>
      <w:r w:rsidR="00967E1D">
        <w:rPr>
          <w:rFonts w:ascii="Arial" w:eastAsia="Arial" w:hAnsi="Arial" w:cs="Arial"/>
          <w:i/>
          <w:iCs/>
          <w:sz w:val="20"/>
          <w:szCs w:val="20"/>
        </w:rPr>
        <w:t xml:space="preserve">, </w:t>
      </w:r>
      <w:r w:rsidR="00967E1D" w:rsidRPr="00ED540A">
        <w:rPr>
          <w:rFonts w:ascii="Arial" w:eastAsia="Arial" w:hAnsi="Arial" w:cs="Arial"/>
          <w:i/>
          <w:iCs/>
          <w:sz w:val="20"/>
          <w:szCs w:val="20"/>
          <w:lang w:val="en-GB"/>
        </w:rPr>
        <w:t>catB8</w:t>
      </w:r>
      <w:r w:rsidR="00967E1D" w:rsidRPr="00ED540A">
        <w:rPr>
          <w:rFonts w:ascii="Arial" w:eastAsia="Arial" w:hAnsi="Arial" w:cs="Arial"/>
          <w:sz w:val="20"/>
          <w:szCs w:val="20"/>
        </w:rPr>
        <w:t xml:space="preserve">, </w:t>
      </w:r>
      <w:r w:rsidR="0076747B">
        <w:rPr>
          <w:rFonts w:ascii="Arial" w:eastAsia="Arial" w:hAnsi="Arial" w:cs="Arial"/>
          <w:sz w:val="20"/>
          <w:szCs w:val="20"/>
        </w:rPr>
        <w:t xml:space="preserve">and </w:t>
      </w:r>
      <w:proofErr w:type="gramStart"/>
      <w:r w:rsidR="00967E1D" w:rsidRPr="00ED540A">
        <w:rPr>
          <w:rFonts w:ascii="Arial" w:eastAsia="Arial" w:hAnsi="Arial" w:cs="Arial"/>
          <w:i/>
          <w:iCs/>
          <w:sz w:val="20"/>
          <w:szCs w:val="20"/>
          <w:lang w:val="nl-NL"/>
        </w:rPr>
        <w:t>aac(</w:t>
      </w:r>
      <w:proofErr w:type="gramEnd"/>
      <w:r w:rsidR="00967E1D" w:rsidRPr="00ED540A">
        <w:rPr>
          <w:rFonts w:ascii="Arial" w:eastAsia="Arial" w:hAnsi="Arial" w:cs="Arial"/>
          <w:i/>
          <w:iCs/>
          <w:sz w:val="20"/>
          <w:szCs w:val="20"/>
          <w:lang w:val="nl-NL"/>
        </w:rPr>
        <w:t>6</w:t>
      </w:r>
      <w:r w:rsidR="00967E1D" w:rsidRPr="00ED540A">
        <w:rPr>
          <w:rFonts w:ascii="Arial" w:eastAsia="Arial" w:hAnsi="Arial" w:cs="Arial"/>
          <w:sz w:val="20"/>
          <w:szCs w:val="20"/>
        </w:rPr>
        <w:t>’</w:t>
      </w:r>
      <w:r w:rsidR="00967E1D" w:rsidRPr="00ED540A">
        <w:rPr>
          <w:rFonts w:ascii="Arial" w:eastAsia="Arial" w:hAnsi="Arial" w:cs="Arial"/>
          <w:i/>
          <w:iCs/>
          <w:sz w:val="20"/>
          <w:szCs w:val="20"/>
          <w:lang w:val="de-DE"/>
        </w:rPr>
        <w:t>)-Ib9</w:t>
      </w:r>
      <w:r w:rsidR="0076747B">
        <w:rPr>
          <w:rFonts w:ascii="Arial" w:eastAsia="Arial" w:hAnsi="Arial" w:cs="Arial"/>
          <w:i/>
          <w:iCs/>
          <w:sz w:val="20"/>
          <w:szCs w:val="20"/>
          <w:lang w:val="de-DE"/>
        </w:rPr>
        <w:t xml:space="preserve"> </w:t>
      </w:r>
      <w:r w:rsidR="0076747B" w:rsidRPr="000E5BD3">
        <w:rPr>
          <w:rFonts w:ascii="Arial" w:eastAsia="Arial" w:hAnsi="Arial" w:cs="Arial"/>
          <w:sz w:val="20"/>
          <w:szCs w:val="20"/>
          <w:lang w:val="de-DE"/>
        </w:rPr>
        <w:t>were</w:t>
      </w:r>
      <w:r w:rsidR="0076747B">
        <w:rPr>
          <w:rFonts w:ascii="Arial" w:eastAsia="Arial" w:hAnsi="Arial" w:cs="Arial"/>
          <w:i/>
          <w:iCs/>
          <w:sz w:val="20"/>
          <w:szCs w:val="20"/>
          <w:lang w:val="de-DE"/>
        </w:rPr>
        <w:t xml:space="preserve"> </w:t>
      </w:r>
      <w:r w:rsidR="000E5BD3">
        <w:rPr>
          <w:rFonts w:ascii="Arial" w:eastAsia="Arial" w:hAnsi="Arial" w:cs="Arial"/>
          <w:sz w:val="20"/>
          <w:szCs w:val="20"/>
        </w:rPr>
        <w:t xml:space="preserve">statistically significantly </w:t>
      </w:r>
      <w:r w:rsidR="0076747B" w:rsidRPr="000E5BD3">
        <w:rPr>
          <w:rFonts w:ascii="Arial" w:eastAsia="Arial" w:hAnsi="Arial" w:cs="Arial"/>
          <w:sz w:val="20"/>
          <w:szCs w:val="20"/>
          <w:lang w:val="de-DE"/>
        </w:rPr>
        <w:t>dep</w:t>
      </w:r>
      <w:r w:rsidR="00CA4742" w:rsidRPr="000E5BD3">
        <w:rPr>
          <w:rFonts w:ascii="Arial" w:eastAsia="Arial" w:hAnsi="Arial" w:cs="Arial"/>
          <w:sz w:val="20"/>
          <w:szCs w:val="20"/>
          <w:lang w:val="de-DE"/>
        </w:rPr>
        <w:t>leted</w:t>
      </w:r>
      <w:r w:rsidR="0076747B" w:rsidRPr="000E5BD3">
        <w:rPr>
          <w:rFonts w:ascii="Arial" w:eastAsia="Arial" w:hAnsi="Arial" w:cs="Arial"/>
          <w:sz w:val="20"/>
          <w:szCs w:val="20"/>
          <w:lang w:val="de-DE"/>
        </w:rPr>
        <w:t xml:space="preserve"> in group 1</w:t>
      </w:r>
      <w:r w:rsidR="006E00B9">
        <w:rPr>
          <w:rFonts w:ascii="Arial" w:eastAsia="Arial" w:hAnsi="Arial" w:cs="Arial"/>
          <w:sz w:val="20"/>
          <w:szCs w:val="20"/>
        </w:rPr>
        <w:t>.</w:t>
      </w:r>
      <w:r w:rsidR="00CC2919"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2 contains the next most recent isolates, being the dominant IC2 </w:t>
      </w:r>
      <w:r w:rsidR="00D55894" w:rsidRPr="00ED540A">
        <w:rPr>
          <w:rFonts w:ascii="Arial" w:eastAsia="Arial" w:hAnsi="Arial" w:cs="Arial"/>
          <w:sz w:val="20"/>
          <w:szCs w:val="20"/>
        </w:rPr>
        <w:t>group</w:t>
      </w:r>
      <w:r w:rsidRPr="00ED540A">
        <w:rPr>
          <w:rFonts w:ascii="Arial" w:eastAsia="Arial" w:hAnsi="Arial" w:cs="Arial"/>
          <w:sz w:val="20"/>
          <w:szCs w:val="20"/>
        </w:rPr>
        <w:t xml:space="preserve"> between</w:t>
      </w:r>
      <w:r w:rsidR="003516F8">
        <w:rPr>
          <w:rFonts w:ascii="Arial" w:eastAsia="Arial" w:hAnsi="Arial" w:cs="Arial"/>
          <w:sz w:val="20"/>
          <w:szCs w:val="20"/>
        </w:rPr>
        <w:t xml:space="preserve"> </w:t>
      </w:r>
      <w:r w:rsidRPr="00ED540A">
        <w:rPr>
          <w:rFonts w:ascii="Arial" w:eastAsia="Arial" w:hAnsi="Arial" w:cs="Arial"/>
          <w:sz w:val="20"/>
          <w:szCs w:val="20"/>
        </w:rPr>
        <w:t xml:space="preserve">2005-2015, and </w:t>
      </w:r>
      <w:r w:rsidR="00D11900" w:rsidRPr="00ED540A">
        <w:rPr>
          <w:rFonts w:ascii="Arial" w:eastAsia="Arial" w:hAnsi="Arial" w:cs="Arial"/>
          <w:sz w:val="20"/>
          <w:szCs w:val="20"/>
        </w:rPr>
        <w:t>accounting for a high proportion of IC2 isolates</w:t>
      </w:r>
      <w:r w:rsidRPr="00ED540A">
        <w:rPr>
          <w:rFonts w:ascii="Arial" w:eastAsia="Arial" w:hAnsi="Arial" w:cs="Arial"/>
          <w:sz w:val="20"/>
          <w:szCs w:val="20"/>
        </w:rPr>
        <w:t xml:space="preserve"> to this day. Most of </w:t>
      </w:r>
      <w:r w:rsidRPr="00ED540A">
        <w:rPr>
          <w:rFonts w:ascii="Arial" w:eastAsia="Arial" w:hAnsi="Arial" w:cs="Arial"/>
          <w:sz w:val="20"/>
          <w:szCs w:val="20"/>
        </w:rPr>
        <w:lastRenderedPageBreak/>
        <w:t>its isolates contain the ARGs discussed previously</w:t>
      </w:r>
      <w:r w:rsidR="00FA140F" w:rsidRPr="00ED540A">
        <w:rPr>
          <w:rFonts w:ascii="Arial" w:eastAsia="Arial" w:hAnsi="Arial" w:cs="Arial"/>
          <w:sz w:val="20"/>
          <w:szCs w:val="20"/>
        </w:rPr>
        <w:t xml:space="preserve"> </w:t>
      </w:r>
      <w:r w:rsidR="00CA7B76" w:rsidRPr="00ED540A">
        <w:rPr>
          <w:rFonts w:ascii="Arial" w:eastAsia="Arial" w:hAnsi="Arial" w:cs="Arial"/>
          <w:sz w:val="20"/>
          <w:szCs w:val="20"/>
        </w:rPr>
        <w:t>(</w:t>
      </w:r>
      <w:proofErr w:type="spellStart"/>
      <w:r w:rsidR="00CA7B76" w:rsidRPr="00ED540A">
        <w:rPr>
          <w:rFonts w:ascii="Arial" w:eastAsia="Arial" w:hAnsi="Arial" w:cs="Arial"/>
          <w:i/>
          <w:iCs/>
          <w:sz w:val="20"/>
          <w:szCs w:val="20"/>
        </w:rPr>
        <w:t>armA</w:t>
      </w:r>
      <w:proofErr w:type="spellEnd"/>
      <w:r w:rsidR="00CA7B76" w:rsidRPr="00ED540A">
        <w:rPr>
          <w:rFonts w:ascii="Arial" w:eastAsia="Arial" w:hAnsi="Arial" w:cs="Arial"/>
          <w:sz w:val="20"/>
          <w:szCs w:val="20"/>
        </w:rPr>
        <w:t xml:space="preserve">, </w:t>
      </w:r>
      <w:proofErr w:type="spellStart"/>
      <w:r w:rsidR="00CA7B76" w:rsidRPr="00ED540A">
        <w:rPr>
          <w:rFonts w:ascii="Arial" w:eastAsia="Arial" w:hAnsi="Arial" w:cs="Arial"/>
          <w:i/>
          <w:iCs/>
          <w:sz w:val="20"/>
          <w:szCs w:val="20"/>
        </w:rPr>
        <w:t>mphE</w:t>
      </w:r>
      <w:proofErr w:type="spellEnd"/>
      <w:r w:rsidR="00CA7B76" w:rsidRPr="00ED540A">
        <w:rPr>
          <w:rFonts w:ascii="Arial" w:eastAsia="Arial" w:hAnsi="Arial" w:cs="Arial"/>
          <w:sz w:val="20"/>
          <w:szCs w:val="20"/>
        </w:rPr>
        <w:t xml:space="preserve">, </w:t>
      </w:r>
      <w:proofErr w:type="spellStart"/>
      <w:r w:rsidR="00CA7B76" w:rsidRPr="00500F51">
        <w:rPr>
          <w:rFonts w:ascii="Arial" w:eastAsia="Arial" w:hAnsi="Arial" w:cs="Arial"/>
          <w:i/>
          <w:iCs/>
          <w:sz w:val="20"/>
          <w:szCs w:val="20"/>
        </w:rPr>
        <w:t>msrE</w:t>
      </w:r>
      <w:proofErr w:type="spellEnd"/>
      <w:r w:rsidR="00CA7B76" w:rsidRPr="00ED540A">
        <w:rPr>
          <w:rFonts w:ascii="Arial" w:eastAsia="Arial" w:hAnsi="Arial" w:cs="Arial"/>
          <w:sz w:val="20"/>
          <w:szCs w:val="20"/>
        </w:rPr>
        <w:t xml:space="preserve">, and </w:t>
      </w:r>
      <w:r w:rsidR="00CA7B76" w:rsidRPr="00ED540A">
        <w:rPr>
          <w:rFonts w:ascii="Arial" w:eastAsia="Arial" w:hAnsi="Arial" w:cs="Arial"/>
          <w:i/>
          <w:iCs/>
          <w:sz w:val="20"/>
          <w:szCs w:val="20"/>
        </w:rPr>
        <w:t>oxa23</w:t>
      </w:r>
      <w:r w:rsidR="00CA7B76" w:rsidRPr="00ED540A">
        <w:rPr>
          <w:rFonts w:ascii="Arial" w:eastAsia="Arial" w:hAnsi="Arial" w:cs="Arial"/>
          <w:sz w:val="20"/>
          <w:szCs w:val="20"/>
        </w:rPr>
        <w:t>)</w:t>
      </w:r>
      <w:r w:rsidRPr="00ED540A">
        <w:rPr>
          <w:rFonts w:ascii="Arial" w:eastAsia="Arial" w:hAnsi="Arial" w:cs="Arial"/>
          <w:sz w:val="20"/>
          <w:szCs w:val="20"/>
        </w:rPr>
        <w:t xml:space="preserve">, accounting for their sudden increase in </w:t>
      </w:r>
      <w:r w:rsidR="00515D9C" w:rsidRPr="00ED540A">
        <w:rPr>
          <w:rFonts w:ascii="Arial" w:eastAsia="Arial" w:hAnsi="Arial" w:cs="Arial"/>
          <w:sz w:val="20"/>
          <w:szCs w:val="20"/>
        </w:rPr>
        <w:t>frequency</w:t>
      </w:r>
      <w:r w:rsidRPr="00ED540A">
        <w:rPr>
          <w:rFonts w:ascii="Arial" w:eastAsia="Arial" w:hAnsi="Arial" w:cs="Arial"/>
          <w:sz w:val="20"/>
          <w:szCs w:val="20"/>
        </w:rPr>
        <w:t xml:space="preserve"> around 2005 (</w:t>
      </w:r>
      <w:r w:rsidR="005A3E71">
        <w:rPr>
          <w:rFonts w:ascii="Arial" w:eastAsia="Arial" w:hAnsi="Arial" w:cs="Arial"/>
          <w:sz w:val="20"/>
          <w:szCs w:val="20"/>
        </w:rPr>
        <w:t>Fig.</w:t>
      </w:r>
      <w:r w:rsidRPr="00ED540A">
        <w:rPr>
          <w:rFonts w:ascii="Arial" w:eastAsia="Arial" w:hAnsi="Arial" w:cs="Arial"/>
          <w:sz w:val="20"/>
          <w:szCs w:val="20"/>
        </w:rPr>
        <w:t xml:space="preserve"> 4)</w:t>
      </w:r>
      <w:r w:rsidR="00B327C6">
        <w:rPr>
          <w:rFonts w:ascii="Arial" w:eastAsia="Arial" w:hAnsi="Arial" w:cs="Arial"/>
          <w:sz w:val="20"/>
          <w:szCs w:val="20"/>
        </w:rPr>
        <w:t>. These genes</w:t>
      </w:r>
      <w:r w:rsidR="00102C10">
        <w:rPr>
          <w:rFonts w:ascii="Arial" w:eastAsia="Arial" w:hAnsi="Arial" w:cs="Arial"/>
          <w:sz w:val="20"/>
          <w:szCs w:val="20"/>
        </w:rPr>
        <w:t xml:space="preserve"> were not found to be statistically </w:t>
      </w:r>
      <w:r w:rsidR="000F4494">
        <w:rPr>
          <w:rFonts w:ascii="Arial" w:eastAsia="Arial" w:hAnsi="Arial" w:cs="Arial"/>
          <w:sz w:val="20"/>
          <w:szCs w:val="20"/>
        </w:rPr>
        <w:t>significantly</w:t>
      </w:r>
      <w:r w:rsidR="00102C10">
        <w:rPr>
          <w:rFonts w:ascii="Arial" w:eastAsia="Arial" w:hAnsi="Arial" w:cs="Arial"/>
          <w:sz w:val="20"/>
          <w:szCs w:val="20"/>
        </w:rPr>
        <w:t xml:space="preserve"> enriched in this group</w:t>
      </w:r>
      <w:r w:rsidR="00242200">
        <w:rPr>
          <w:rFonts w:ascii="Arial" w:eastAsia="Arial" w:hAnsi="Arial" w:cs="Arial"/>
          <w:sz w:val="20"/>
          <w:szCs w:val="20"/>
        </w:rPr>
        <w:t>. However, this is</w:t>
      </w:r>
      <w:r w:rsidR="00102C10">
        <w:rPr>
          <w:rFonts w:ascii="Arial" w:eastAsia="Arial" w:hAnsi="Arial" w:cs="Arial"/>
          <w:sz w:val="20"/>
          <w:szCs w:val="20"/>
        </w:rPr>
        <w:t xml:space="preserve"> likely due to their </w:t>
      </w:r>
      <w:r w:rsidR="00A40F20">
        <w:rPr>
          <w:rFonts w:ascii="Arial" w:eastAsia="Arial" w:hAnsi="Arial" w:cs="Arial"/>
          <w:sz w:val="20"/>
          <w:szCs w:val="20"/>
        </w:rPr>
        <w:t>high frequency</w:t>
      </w:r>
      <w:r w:rsidR="00102C10">
        <w:rPr>
          <w:rFonts w:ascii="Arial" w:eastAsia="Arial" w:hAnsi="Arial" w:cs="Arial"/>
          <w:sz w:val="20"/>
          <w:szCs w:val="20"/>
        </w:rPr>
        <w:t xml:space="preserve"> in </w:t>
      </w:r>
      <w:r w:rsidR="007F731E">
        <w:rPr>
          <w:rFonts w:ascii="Arial" w:eastAsia="Arial" w:hAnsi="Arial" w:cs="Arial"/>
          <w:sz w:val="20"/>
          <w:szCs w:val="20"/>
        </w:rPr>
        <w:t>group 3</w:t>
      </w:r>
      <w:r w:rsidRPr="00ED540A">
        <w:rPr>
          <w:rFonts w:ascii="Arial" w:eastAsia="Arial" w:hAnsi="Arial" w:cs="Arial"/>
          <w:sz w:val="20"/>
          <w:szCs w:val="20"/>
        </w:rPr>
        <w:t xml:space="preserve">. </w:t>
      </w:r>
      <w:r w:rsidR="007951D9">
        <w:rPr>
          <w:rFonts w:ascii="Arial" w:eastAsia="Arial" w:hAnsi="Arial" w:cs="Arial"/>
          <w:sz w:val="20"/>
          <w:szCs w:val="20"/>
        </w:rPr>
        <w:t xml:space="preserve">The genes </w:t>
      </w:r>
      <w:r w:rsidR="007951D9" w:rsidRPr="00ED540A">
        <w:rPr>
          <w:rFonts w:ascii="Arial" w:eastAsia="Arial" w:hAnsi="Arial" w:cs="Arial"/>
          <w:i/>
          <w:iCs/>
          <w:sz w:val="20"/>
          <w:szCs w:val="20"/>
          <w:lang w:val="en-GB"/>
        </w:rPr>
        <w:t>catB8</w:t>
      </w:r>
      <w:r w:rsidR="007951D9" w:rsidRPr="00ED540A">
        <w:rPr>
          <w:rFonts w:ascii="Arial" w:eastAsia="Arial" w:hAnsi="Arial" w:cs="Arial"/>
          <w:sz w:val="20"/>
          <w:szCs w:val="20"/>
        </w:rPr>
        <w:t xml:space="preserve">, </w:t>
      </w:r>
      <w:r w:rsidR="007951D9">
        <w:rPr>
          <w:rFonts w:ascii="Arial" w:eastAsia="Arial" w:hAnsi="Arial" w:cs="Arial"/>
          <w:sz w:val="20"/>
          <w:szCs w:val="20"/>
        </w:rPr>
        <w:t xml:space="preserve">and </w:t>
      </w:r>
      <w:proofErr w:type="gramStart"/>
      <w:r w:rsidR="007951D9" w:rsidRPr="00ED540A">
        <w:rPr>
          <w:rFonts w:ascii="Arial" w:eastAsia="Arial" w:hAnsi="Arial" w:cs="Arial"/>
          <w:i/>
          <w:iCs/>
          <w:sz w:val="20"/>
          <w:szCs w:val="20"/>
          <w:lang w:val="nl-NL"/>
        </w:rPr>
        <w:t>aac(</w:t>
      </w:r>
      <w:proofErr w:type="gramEnd"/>
      <w:r w:rsidR="007951D9" w:rsidRPr="00ED540A">
        <w:rPr>
          <w:rFonts w:ascii="Arial" w:eastAsia="Arial" w:hAnsi="Arial" w:cs="Arial"/>
          <w:i/>
          <w:iCs/>
          <w:sz w:val="20"/>
          <w:szCs w:val="20"/>
          <w:lang w:val="nl-NL"/>
        </w:rPr>
        <w:t>6</w:t>
      </w:r>
      <w:r w:rsidR="007951D9" w:rsidRPr="00ED540A">
        <w:rPr>
          <w:rFonts w:ascii="Arial" w:eastAsia="Arial" w:hAnsi="Arial" w:cs="Arial"/>
          <w:sz w:val="20"/>
          <w:szCs w:val="20"/>
        </w:rPr>
        <w:t>’</w:t>
      </w:r>
      <w:r w:rsidR="007951D9" w:rsidRPr="00ED540A">
        <w:rPr>
          <w:rFonts w:ascii="Arial" w:eastAsia="Arial" w:hAnsi="Arial" w:cs="Arial"/>
          <w:i/>
          <w:iCs/>
          <w:sz w:val="20"/>
          <w:szCs w:val="20"/>
          <w:lang w:val="de-DE"/>
        </w:rPr>
        <w:t>)-Ib9</w:t>
      </w:r>
      <w:r w:rsidR="007951D9">
        <w:rPr>
          <w:rFonts w:ascii="Arial" w:eastAsia="Arial" w:hAnsi="Arial" w:cs="Arial"/>
          <w:i/>
          <w:iCs/>
          <w:sz w:val="20"/>
          <w:szCs w:val="20"/>
          <w:lang w:val="de-DE"/>
        </w:rPr>
        <w:t xml:space="preserve">, </w:t>
      </w:r>
      <w:r w:rsidR="007951D9" w:rsidRPr="00ED540A">
        <w:rPr>
          <w:rFonts w:ascii="Arial" w:eastAsia="Arial" w:hAnsi="Arial" w:cs="Arial"/>
          <w:i/>
          <w:iCs/>
          <w:sz w:val="20"/>
          <w:szCs w:val="20"/>
          <w:lang w:val="nl-NL"/>
        </w:rPr>
        <w:t>aadA</w:t>
      </w:r>
      <w:r w:rsidR="007951D9" w:rsidRPr="00ED540A">
        <w:rPr>
          <w:rFonts w:ascii="Arial" w:eastAsia="Arial" w:hAnsi="Arial" w:cs="Arial"/>
          <w:sz w:val="20"/>
          <w:szCs w:val="20"/>
        </w:rPr>
        <w:t xml:space="preserve">, </w:t>
      </w:r>
      <w:r w:rsidR="007951D9" w:rsidRPr="00ED540A">
        <w:rPr>
          <w:rFonts w:ascii="Arial" w:eastAsia="Arial" w:hAnsi="Arial" w:cs="Arial"/>
          <w:i/>
          <w:iCs/>
          <w:sz w:val="20"/>
          <w:szCs w:val="20"/>
          <w:lang w:val="en-GB"/>
        </w:rPr>
        <w:t>sul1</w:t>
      </w:r>
      <w:r w:rsidR="007951D9" w:rsidRPr="00ED540A">
        <w:rPr>
          <w:rFonts w:ascii="Arial" w:eastAsia="Arial" w:hAnsi="Arial" w:cs="Arial"/>
          <w:sz w:val="20"/>
          <w:szCs w:val="20"/>
        </w:rPr>
        <w:t xml:space="preserve">, and </w:t>
      </w:r>
      <w:proofErr w:type="spellStart"/>
      <w:r w:rsidR="007951D9" w:rsidRPr="00ED540A">
        <w:rPr>
          <w:rFonts w:ascii="Arial" w:eastAsia="Arial" w:hAnsi="Arial" w:cs="Arial"/>
          <w:i/>
          <w:iCs/>
          <w:sz w:val="20"/>
          <w:szCs w:val="20"/>
          <w:lang w:val="en-GB"/>
        </w:rPr>
        <w:t>qacE</w:t>
      </w:r>
      <w:proofErr w:type="spellEnd"/>
      <w:r w:rsidR="007951D9" w:rsidRPr="00ED540A">
        <w:rPr>
          <w:rFonts w:ascii="Arial" w:eastAsia="Arial" w:hAnsi="Arial" w:cs="Arial"/>
          <w:i/>
          <w:iCs/>
          <w:sz w:val="20"/>
          <w:szCs w:val="20"/>
        </w:rPr>
        <w:t>Δ1</w:t>
      </w:r>
      <w:r w:rsidR="007A083B">
        <w:rPr>
          <w:rFonts w:ascii="Arial" w:eastAsia="Arial" w:hAnsi="Arial" w:cs="Arial"/>
          <w:i/>
          <w:iCs/>
          <w:sz w:val="20"/>
          <w:szCs w:val="20"/>
        </w:rPr>
        <w:t xml:space="preserve"> </w:t>
      </w:r>
      <w:r w:rsidR="007A083B" w:rsidRPr="00591AC9">
        <w:rPr>
          <w:rFonts w:ascii="Arial" w:eastAsia="Arial" w:hAnsi="Arial" w:cs="Arial"/>
          <w:sz w:val="20"/>
          <w:szCs w:val="20"/>
        </w:rPr>
        <w:t xml:space="preserve">were all </w:t>
      </w:r>
      <w:r w:rsidR="000E5BD3">
        <w:rPr>
          <w:rFonts w:ascii="Arial" w:eastAsia="Arial" w:hAnsi="Arial" w:cs="Arial"/>
          <w:sz w:val="20"/>
          <w:szCs w:val="20"/>
        </w:rPr>
        <w:t xml:space="preserve">statistically significantly </w:t>
      </w:r>
      <w:r w:rsidR="007A083B" w:rsidRPr="00591AC9">
        <w:rPr>
          <w:rFonts w:ascii="Arial" w:eastAsia="Arial" w:hAnsi="Arial" w:cs="Arial"/>
          <w:sz w:val="20"/>
          <w:szCs w:val="20"/>
        </w:rPr>
        <w:t>enriched in this group</w:t>
      </w:r>
      <w:r w:rsidR="00BF66AF">
        <w:rPr>
          <w:rFonts w:ascii="Arial" w:eastAsia="Arial" w:hAnsi="Arial" w:cs="Arial"/>
          <w:sz w:val="20"/>
          <w:szCs w:val="20"/>
        </w:rPr>
        <w:t xml:space="preserve"> due to</w:t>
      </w:r>
      <w:r w:rsidR="00591AC9">
        <w:rPr>
          <w:rFonts w:ascii="Arial" w:eastAsia="Arial" w:hAnsi="Arial" w:cs="Arial"/>
          <w:sz w:val="20"/>
          <w:szCs w:val="20"/>
        </w:rPr>
        <w:t xml:space="preserve"> being</w:t>
      </w:r>
      <w:r w:rsidR="00BF66AF">
        <w:rPr>
          <w:rFonts w:ascii="Arial" w:eastAsia="Arial" w:hAnsi="Arial" w:cs="Arial"/>
          <w:sz w:val="20"/>
          <w:szCs w:val="20"/>
        </w:rPr>
        <w:t xml:space="preserve"> frequently found in these isolates.</w:t>
      </w:r>
      <w:r w:rsidR="007A083B">
        <w:rPr>
          <w:rFonts w:ascii="Arial" w:eastAsia="Arial" w:hAnsi="Arial" w:cs="Arial"/>
          <w:i/>
          <w:iCs/>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3 represents the most recent clade of IC2 to emerge. While the first isolate was </w:t>
      </w:r>
      <w:proofErr w:type="gramStart"/>
      <w:r w:rsidRPr="00ED540A">
        <w:rPr>
          <w:rFonts w:ascii="Arial" w:eastAsia="Arial" w:hAnsi="Arial" w:cs="Arial"/>
          <w:sz w:val="20"/>
          <w:szCs w:val="20"/>
        </w:rPr>
        <w:t>found</w:t>
      </w:r>
      <w:proofErr w:type="gramEnd"/>
      <w:r w:rsidRPr="00ED540A">
        <w:rPr>
          <w:rFonts w:ascii="Arial" w:eastAsia="Arial" w:hAnsi="Arial" w:cs="Arial"/>
          <w:sz w:val="20"/>
          <w:szCs w:val="20"/>
        </w:rPr>
        <w:t xml:space="preserve"> in 2005, the </w:t>
      </w:r>
      <w:r w:rsidR="00643672" w:rsidRPr="00ED540A">
        <w:rPr>
          <w:rFonts w:ascii="Arial" w:eastAsia="Arial" w:hAnsi="Arial" w:cs="Arial"/>
          <w:sz w:val="20"/>
          <w:szCs w:val="20"/>
        </w:rPr>
        <w:t>group</w:t>
      </w:r>
      <w:r w:rsidRPr="00ED540A">
        <w:rPr>
          <w:rFonts w:ascii="Arial" w:eastAsia="Arial" w:hAnsi="Arial" w:cs="Arial"/>
          <w:sz w:val="20"/>
          <w:szCs w:val="20"/>
        </w:rPr>
        <w:t xml:space="preserve"> did not </w:t>
      </w:r>
      <w:r w:rsidR="00643672" w:rsidRPr="00ED540A">
        <w:rPr>
          <w:rFonts w:ascii="Arial" w:eastAsia="Arial" w:hAnsi="Arial" w:cs="Arial"/>
          <w:sz w:val="20"/>
          <w:szCs w:val="20"/>
        </w:rPr>
        <w:t xml:space="preserve">start </w:t>
      </w:r>
      <w:r w:rsidRPr="00ED540A">
        <w:rPr>
          <w:rFonts w:ascii="Arial" w:eastAsia="Arial" w:hAnsi="Arial" w:cs="Arial"/>
          <w:sz w:val="20"/>
          <w:szCs w:val="20"/>
        </w:rPr>
        <w:t>rapidly expand</w:t>
      </w:r>
      <w:r w:rsidR="00A712DB" w:rsidRPr="00ED540A">
        <w:rPr>
          <w:rFonts w:ascii="Arial" w:eastAsia="Arial" w:hAnsi="Arial" w:cs="Arial"/>
          <w:sz w:val="20"/>
          <w:szCs w:val="20"/>
        </w:rPr>
        <w:t>ing</w:t>
      </w:r>
      <w:r w:rsidRPr="00ED540A">
        <w:rPr>
          <w:rFonts w:ascii="Arial" w:eastAsia="Arial" w:hAnsi="Arial" w:cs="Arial"/>
          <w:sz w:val="20"/>
          <w:szCs w:val="20"/>
        </w:rPr>
        <w:t xml:space="preserve"> until approximately 2015. </w:t>
      </w:r>
      <w:r w:rsidR="00D95450" w:rsidRPr="00ED540A">
        <w:rPr>
          <w:rFonts w:ascii="Arial" w:eastAsia="Arial" w:hAnsi="Arial" w:cs="Arial"/>
          <w:sz w:val="20"/>
          <w:szCs w:val="20"/>
        </w:rPr>
        <w:t xml:space="preserve">Of the ARGs specifically enriched in IC2, </w:t>
      </w:r>
      <w:r w:rsidRPr="00ED540A">
        <w:rPr>
          <w:rFonts w:ascii="Arial" w:eastAsia="Arial" w:hAnsi="Arial" w:cs="Arial"/>
          <w:sz w:val="20"/>
          <w:szCs w:val="20"/>
        </w:rPr>
        <w:t xml:space="preserve">only the subset </w:t>
      </w:r>
      <w:proofErr w:type="spellStart"/>
      <w:r w:rsidRPr="00ED540A">
        <w:rPr>
          <w:rFonts w:ascii="Arial" w:eastAsia="Arial" w:hAnsi="Arial" w:cs="Arial"/>
          <w:i/>
          <w:iCs/>
          <w:sz w:val="20"/>
          <w:szCs w:val="20"/>
        </w:rPr>
        <w:t>armA</w:t>
      </w:r>
      <w:proofErr w:type="spellEnd"/>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mphE</w:t>
      </w:r>
      <w:proofErr w:type="spellEnd"/>
      <w:r w:rsidRPr="00ED540A">
        <w:rPr>
          <w:rFonts w:ascii="Arial" w:eastAsia="Arial" w:hAnsi="Arial" w:cs="Arial"/>
          <w:sz w:val="20"/>
          <w:szCs w:val="20"/>
        </w:rPr>
        <w:t xml:space="preserve">, </w:t>
      </w:r>
      <w:proofErr w:type="spellStart"/>
      <w:r w:rsidRPr="00500F51">
        <w:rPr>
          <w:rFonts w:ascii="Arial" w:eastAsia="Arial" w:hAnsi="Arial" w:cs="Arial"/>
          <w:i/>
          <w:iCs/>
          <w:sz w:val="20"/>
          <w:szCs w:val="20"/>
        </w:rPr>
        <w:t>msrE</w:t>
      </w:r>
      <w:proofErr w:type="spellEnd"/>
      <w:r w:rsidRPr="00ED540A">
        <w:rPr>
          <w:rFonts w:ascii="Arial" w:eastAsia="Arial" w:hAnsi="Arial" w:cs="Arial"/>
          <w:sz w:val="20"/>
          <w:szCs w:val="20"/>
        </w:rPr>
        <w:t xml:space="preserve">, and </w:t>
      </w:r>
      <w:r w:rsidRPr="00ED540A">
        <w:rPr>
          <w:rFonts w:ascii="Arial" w:eastAsia="Arial" w:hAnsi="Arial" w:cs="Arial"/>
          <w:i/>
          <w:iCs/>
          <w:sz w:val="20"/>
          <w:szCs w:val="20"/>
        </w:rPr>
        <w:t>oxa23</w:t>
      </w:r>
      <w:r w:rsidR="00D95450" w:rsidRPr="00ED540A">
        <w:rPr>
          <w:rFonts w:ascii="Arial" w:eastAsia="Arial" w:hAnsi="Arial" w:cs="Arial"/>
          <w:sz w:val="20"/>
          <w:szCs w:val="20"/>
        </w:rPr>
        <w:t xml:space="preserve"> are widespread in these isolates</w:t>
      </w:r>
      <w:r w:rsidRPr="00ED540A">
        <w:rPr>
          <w:rFonts w:ascii="Arial" w:eastAsia="Arial" w:hAnsi="Arial" w:cs="Arial"/>
          <w:sz w:val="20"/>
          <w:szCs w:val="20"/>
        </w:rPr>
        <w:t xml:space="preserve">, which accounts for the steep decline in </w:t>
      </w:r>
      <w:r w:rsidR="00356C85" w:rsidRPr="00ED540A">
        <w:rPr>
          <w:rFonts w:ascii="Arial" w:eastAsia="Arial" w:hAnsi="Arial" w:cs="Arial"/>
          <w:sz w:val="20"/>
          <w:szCs w:val="20"/>
        </w:rPr>
        <w:t>frequency</w:t>
      </w:r>
      <w:r w:rsidRPr="00ED540A">
        <w:rPr>
          <w:rFonts w:ascii="Arial" w:eastAsia="Arial" w:hAnsi="Arial" w:cs="Arial"/>
          <w:sz w:val="20"/>
          <w:szCs w:val="20"/>
        </w:rPr>
        <w:t xml:space="preserve"> of other ARGs. </w:t>
      </w:r>
      <w:r w:rsidR="00CB069C">
        <w:rPr>
          <w:rFonts w:ascii="Arial" w:eastAsia="Arial" w:hAnsi="Arial" w:cs="Arial"/>
          <w:sz w:val="20"/>
          <w:szCs w:val="20"/>
        </w:rPr>
        <w:t xml:space="preserve">Correspondingly, these genes </w:t>
      </w:r>
      <w:r w:rsidR="000C72D2">
        <w:rPr>
          <w:rFonts w:ascii="Arial" w:eastAsia="Arial" w:hAnsi="Arial" w:cs="Arial"/>
          <w:sz w:val="20"/>
          <w:szCs w:val="20"/>
        </w:rPr>
        <w:t>were</w:t>
      </w:r>
      <w:r w:rsidR="000E5BD3">
        <w:rPr>
          <w:rFonts w:ascii="Arial" w:eastAsia="Arial" w:hAnsi="Arial" w:cs="Arial"/>
          <w:sz w:val="20"/>
          <w:szCs w:val="20"/>
        </w:rPr>
        <w:t xml:space="preserve"> statistically significantly</w:t>
      </w:r>
      <w:r w:rsidR="00CB069C">
        <w:rPr>
          <w:rFonts w:ascii="Arial" w:eastAsia="Arial" w:hAnsi="Arial" w:cs="Arial"/>
          <w:sz w:val="20"/>
          <w:szCs w:val="20"/>
        </w:rPr>
        <w:t xml:space="preserve"> enriched in this group, </w:t>
      </w:r>
      <w:r w:rsidR="00D16FD7">
        <w:rPr>
          <w:rFonts w:ascii="Arial" w:eastAsia="Arial" w:hAnsi="Arial" w:cs="Arial"/>
          <w:sz w:val="20"/>
          <w:szCs w:val="20"/>
        </w:rPr>
        <w:t xml:space="preserve">while the genes </w:t>
      </w:r>
      <w:r w:rsidR="00D16FD7" w:rsidRPr="00ED540A">
        <w:rPr>
          <w:rFonts w:ascii="Arial" w:eastAsia="Arial" w:hAnsi="Arial" w:cs="Arial"/>
          <w:i/>
          <w:iCs/>
          <w:sz w:val="20"/>
          <w:szCs w:val="20"/>
          <w:lang w:val="en-GB"/>
        </w:rPr>
        <w:t>catB8</w:t>
      </w:r>
      <w:r w:rsidR="00D16FD7" w:rsidRPr="00ED540A">
        <w:rPr>
          <w:rFonts w:ascii="Arial" w:eastAsia="Arial" w:hAnsi="Arial" w:cs="Arial"/>
          <w:sz w:val="20"/>
          <w:szCs w:val="20"/>
        </w:rPr>
        <w:t>,</w:t>
      </w:r>
      <w:r w:rsidR="00D16FD7">
        <w:rPr>
          <w:rFonts w:ascii="Arial" w:eastAsia="Arial" w:hAnsi="Arial" w:cs="Arial"/>
          <w:sz w:val="20"/>
          <w:szCs w:val="20"/>
        </w:rPr>
        <w:t xml:space="preserve"> </w:t>
      </w:r>
      <w:proofErr w:type="gramStart"/>
      <w:r w:rsidR="00D16FD7" w:rsidRPr="00ED540A">
        <w:rPr>
          <w:rFonts w:ascii="Arial" w:eastAsia="Arial" w:hAnsi="Arial" w:cs="Arial"/>
          <w:i/>
          <w:iCs/>
          <w:sz w:val="20"/>
          <w:szCs w:val="20"/>
          <w:lang w:val="nl-NL"/>
        </w:rPr>
        <w:t>aac(</w:t>
      </w:r>
      <w:proofErr w:type="gramEnd"/>
      <w:r w:rsidR="00D16FD7" w:rsidRPr="00ED540A">
        <w:rPr>
          <w:rFonts w:ascii="Arial" w:eastAsia="Arial" w:hAnsi="Arial" w:cs="Arial"/>
          <w:i/>
          <w:iCs/>
          <w:sz w:val="20"/>
          <w:szCs w:val="20"/>
          <w:lang w:val="nl-NL"/>
        </w:rPr>
        <w:t>6</w:t>
      </w:r>
      <w:r w:rsidR="00D16FD7" w:rsidRPr="00ED540A">
        <w:rPr>
          <w:rFonts w:ascii="Arial" w:eastAsia="Arial" w:hAnsi="Arial" w:cs="Arial"/>
          <w:sz w:val="20"/>
          <w:szCs w:val="20"/>
        </w:rPr>
        <w:t>’</w:t>
      </w:r>
      <w:r w:rsidR="00D16FD7" w:rsidRPr="00ED540A">
        <w:rPr>
          <w:rFonts w:ascii="Arial" w:eastAsia="Arial" w:hAnsi="Arial" w:cs="Arial"/>
          <w:i/>
          <w:iCs/>
          <w:sz w:val="20"/>
          <w:szCs w:val="20"/>
          <w:lang w:val="de-DE"/>
        </w:rPr>
        <w:t>)-Ib9</w:t>
      </w:r>
      <w:r w:rsidR="00D16FD7">
        <w:rPr>
          <w:rFonts w:ascii="Arial" w:eastAsia="Arial" w:hAnsi="Arial" w:cs="Arial"/>
          <w:i/>
          <w:iCs/>
          <w:sz w:val="20"/>
          <w:szCs w:val="20"/>
          <w:lang w:val="de-DE"/>
        </w:rPr>
        <w:t xml:space="preserve">, </w:t>
      </w:r>
      <w:r w:rsidR="00D16FD7" w:rsidRPr="00ED540A">
        <w:rPr>
          <w:rFonts w:ascii="Arial" w:eastAsia="Arial" w:hAnsi="Arial" w:cs="Arial"/>
          <w:i/>
          <w:iCs/>
          <w:sz w:val="20"/>
          <w:szCs w:val="20"/>
          <w:lang w:val="nl-NL"/>
        </w:rPr>
        <w:t>aadA</w:t>
      </w:r>
      <w:r w:rsidR="00D16FD7" w:rsidRPr="00ED540A">
        <w:rPr>
          <w:rFonts w:ascii="Arial" w:eastAsia="Arial" w:hAnsi="Arial" w:cs="Arial"/>
          <w:sz w:val="20"/>
          <w:szCs w:val="20"/>
        </w:rPr>
        <w:t xml:space="preserve">, </w:t>
      </w:r>
      <w:r w:rsidR="00D16FD7" w:rsidRPr="00ED540A">
        <w:rPr>
          <w:rFonts w:ascii="Arial" w:eastAsia="Arial" w:hAnsi="Arial" w:cs="Arial"/>
          <w:i/>
          <w:iCs/>
          <w:sz w:val="20"/>
          <w:szCs w:val="20"/>
          <w:lang w:val="en-GB"/>
        </w:rPr>
        <w:t>sul1</w:t>
      </w:r>
      <w:r w:rsidR="00D16FD7" w:rsidRPr="00ED540A">
        <w:rPr>
          <w:rFonts w:ascii="Arial" w:eastAsia="Arial" w:hAnsi="Arial" w:cs="Arial"/>
          <w:sz w:val="20"/>
          <w:szCs w:val="20"/>
        </w:rPr>
        <w:t xml:space="preserve">, and </w:t>
      </w:r>
      <w:proofErr w:type="spellStart"/>
      <w:r w:rsidR="00D16FD7" w:rsidRPr="00ED540A">
        <w:rPr>
          <w:rFonts w:ascii="Arial" w:eastAsia="Arial" w:hAnsi="Arial" w:cs="Arial"/>
          <w:i/>
          <w:iCs/>
          <w:sz w:val="20"/>
          <w:szCs w:val="20"/>
          <w:lang w:val="en-GB"/>
        </w:rPr>
        <w:t>qacE</w:t>
      </w:r>
      <w:proofErr w:type="spellEnd"/>
      <w:r w:rsidR="00D16FD7" w:rsidRPr="00ED540A">
        <w:rPr>
          <w:rFonts w:ascii="Arial" w:eastAsia="Arial" w:hAnsi="Arial" w:cs="Arial"/>
          <w:i/>
          <w:iCs/>
          <w:sz w:val="20"/>
          <w:szCs w:val="20"/>
        </w:rPr>
        <w:t>Δ1</w:t>
      </w:r>
      <w:r w:rsidR="00D16FD7">
        <w:rPr>
          <w:rFonts w:ascii="Arial" w:eastAsia="Arial" w:hAnsi="Arial" w:cs="Arial"/>
          <w:i/>
          <w:iCs/>
          <w:sz w:val="20"/>
          <w:szCs w:val="20"/>
        </w:rPr>
        <w:t xml:space="preserve"> </w:t>
      </w:r>
      <w:r w:rsidR="000C72D2">
        <w:rPr>
          <w:rFonts w:ascii="Arial" w:eastAsia="Arial" w:hAnsi="Arial" w:cs="Arial"/>
          <w:sz w:val="20"/>
          <w:szCs w:val="20"/>
        </w:rPr>
        <w:t>were</w:t>
      </w:r>
      <w:r w:rsidR="00CA4742">
        <w:rPr>
          <w:rFonts w:ascii="Arial" w:eastAsia="Arial" w:hAnsi="Arial" w:cs="Arial"/>
          <w:sz w:val="20"/>
          <w:szCs w:val="20"/>
        </w:rPr>
        <w:t xml:space="preserve"> </w:t>
      </w:r>
      <w:r w:rsidR="000E5BD3">
        <w:rPr>
          <w:rFonts w:ascii="Arial" w:eastAsia="Arial" w:hAnsi="Arial" w:cs="Arial"/>
          <w:sz w:val="20"/>
          <w:szCs w:val="20"/>
        </w:rPr>
        <w:t xml:space="preserve">statistically significantly </w:t>
      </w:r>
      <w:r w:rsidR="00CA4742">
        <w:rPr>
          <w:rFonts w:ascii="Arial" w:eastAsia="Arial" w:hAnsi="Arial" w:cs="Arial"/>
          <w:sz w:val="20"/>
          <w:szCs w:val="20"/>
        </w:rPr>
        <w:t xml:space="preserve">depleted. </w:t>
      </w:r>
      <w:r w:rsidRPr="00ED540A">
        <w:rPr>
          <w:rFonts w:ascii="Arial" w:eastAsia="Arial" w:hAnsi="Arial" w:cs="Arial"/>
          <w:sz w:val="20"/>
          <w:szCs w:val="20"/>
        </w:rPr>
        <w:t xml:space="preserve">The final major </w:t>
      </w:r>
      <w:r w:rsidR="00E2018B">
        <w:rPr>
          <w:rFonts w:ascii="Arial" w:eastAsia="Arial" w:hAnsi="Arial" w:cs="Arial"/>
          <w:sz w:val="20"/>
          <w:szCs w:val="20"/>
        </w:rPr>
        <w:t>group</w:t>
      </w:r>
      <w:r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4, appears to have emerged independently of </w:t>
      </w:r>
      <w:r w:rsidR="00D55894" w:rsidRPr="00ED540A">
        <w:rPr>
          <w:rFonts w:ascii="Arial" w:eastAsia="Arial" w:hAnsi="Arial" w:cs="Arial"/>
          <w:sz w:val="20"/>
          <w:szCs w:val="20"/>
        </w:rPr>
        <w:t>group</w:t>
      </w:r>
      <w:r w:rsidR="00F37006" w:rsidRPr="00ED540A">
        <w:rPr>
          <w:rFonts w:ascii="Arial" w:eastAsia="Arial" w:hAnsi="Arial" w:cs="Arial"/>
          <w:sz w:val="20"/>
          <w:szCs w:val="20"/>
        </w:rPr>
        <w:t>s</w:t>
      </w:r>
      <w:r w:rsidRPr="00ED540A">
        <w:rPr>
          <w:rFonts w:ascii="Arial" w:eastAsia="Arial" w:hAnsi="Arial" w:cs="Arial"/>
          <w:sz w:val="20"/>
          <w:szCs w:val="20"/>
        </w:rPr>
        <w:t xml:space="preserve"> 2 and 3. While the first isolate was collected in 2007, </w:t>
      </w:r>
      <w:proofErr w:type="gramStart"/>
      <w:r w:rsidRPr="00ED540A">
        <w:rPr>
          <w:rFonts w:ascii="Arial" w:eastAsia="Arial" w:hAnsi="Arial" w:cs="Arial"/>
          <w:sz w:val="20"/>
          <w:szCs w:val="20"/>
        </w:rPr>
        <w:t>the phylogeny</w:t>
      </w:r>
      <w:proofErr w:type="gramEnd"/>
      <w:r w:rsidRPr="00ED540A">
        <w:rPr>
          <w:rFonts w:ascii="Arial" w:eastAsia="Arial" w:hAnsi="Arial" w:cs="Arial"/>
          <w:sz w:val="20"/>
          <w:szCs w:val="20"/>
        </w:rPr>
        <w:t xml:space="preserve"> suggests it </w:t>
      </w:r>
      <w:r w:rsidR="008A5EDB" w:rsidRPr="00ED540A">
        <w:rPr>
          <w:rFonts w:ascii="Arial" w:eastAsia="Arial" w:hAnsi="Arial" w:cs="Arial"/>
          <w:sz w:val="20"/>
          <w:szCs w:val="20"/>
        </w:rPr>
        <w:t>is the oldest</w:t>
      </w:r>
      <w:r w:rsidRPr="00ED540A">
        <w:rPr>
          <w:rFonts w:ascii="Arial" w:eastAsia="Arial" w:hAnsi="Arial" w:cs="Arial"/>
          <w:sz w:val="20"/>
          <w:szCs w:val="20"/>
        </w:rPr>
        <w:t xml:space="preserve">. There has been a notable </w:t>
      </w:r>
      <w:r w:rsidR="001E0FEB" w:rsidRPr="00ED540A">
        <w:rPr>
          <w:rFonts w:ascii="Arial" w:eastAsia="Arial" w:hAnsi="Arial" w:cs="Arial"/>
          <w:sz w:val="20"/>
          <w:szCs w:val="20"/>
        </w:rPr>
        <w:t>increase</w:t>
      </w:r>
      <w:r w:rsidRPr="00ED540A">
        <w:rPr>
          <w:rFonts w:ascii="Arial" w:eastAsia="Arial" w:hAnsi="Arial" w:cs="Arial"/>
          <w:sz w:val="20"/>
          <w:szCs w:val="20"/>
        </w:rPr>
        <w:t xml:space="preserve"> in the isolation of </w:t>
      </w:r>
      <w:r w:rsidRPr="00ED540A">
        <w:rPr>
          <w:rFonts w:ascii="Arial" w:eastAsia="Arial" w:hAnsi="Arial" w:cs="Arial"/>
          <w:i/>
          <w:iCs/>
          <w:sz w:val="20"/>
          <w:szCs w:val="20"/>
        </w:rPr>
        <w:t>A. baumannii</w:t>
      </w:r>
      <w:r w:rsidRPr="00ED540A">
        <w:rPr>
          <w:rFonts w:ascii="Arial" w:eastAsia="Arial" w:hAnsi="Arial" w:cs="Arial"/>
          <w:sz w:val="20"/>
          <w:szCs w:val="20"/>
        </w:rPr>
        <w:t xml:space="preserve"> belonging to </w:t>
      </w:r>
      <w:r w:rsidR="00D55894" w:rsidRPr="00ED540A">
        <w:rPr>
          <w:rFonts w:ascii="Arial" w:eastAsia="Arial" w:hAnsi="Arial" w:cs="Arial"/>
          <w:sz w:val="20"/>
          <w:szCs w:val="20"/>
        </w:rPr>
        <w:t>group</w:t>
      </w:r>
      <w:r w:rsidRPr="00ED540A">
        <w:rPr>
          <w:rFonts w:ascii="Arial" w:eastAsia="Arial" w:hAnsi="Arial" w:cs="Arial"/>
          <w:sz w:val="20"/>
          <w:szCs w:val="20"/>
        </w:rPr>
        <w:t xml:space="preserve"> 4 </w:t>
      </w:r>
      <w:r w:rsidR="00406787" w:rsidRPr="00ED540A">
        <w:rPr>
          <w:rFonts w:ascii="Arial" w:eastAsia="Arial" w:hAnsi="Arial" w:cs="Arial"/>
          <w:sz w:val="20"/>
          <w:szCs w:val="20"/>
        </w:rPr>
        <w:t>since 2022</w:t>
      </w:r>
      <w:r w:rsidRPr="00ED540A">
        <w:rPr>
          <w:rFonts w:ascii="Arial" w:eastAsia="Arial" w:hAnsi="Arial" w:cs="Arial"/>
          <w:sz w:val="20"/>
          <w:szCs w:val="20"/>
        </w:rPr>
        <w:t xml:space="preserve">. However, these recent isolates originated from the Utah Public Health Laboratory Infectious Disease submission group or the Centers for Disease Control and Prevention, both in the USA. Therefore, it is unclear whether this represents </w:t>
      </w:r>
      <w:r w:rsidR="00052E05" w:rsidRPr="00ED540A">
        <w:rPr>
          <w:rFonts w:ascii="Arial" w:eastAsia="Arial" w:hAnsi="Arial" w:cs="Arial"/>
          <w:sz w:val="20"/>
          <w:szCs w:val="20"/>
        </w:rPr>
        <w:t>a recent expansion</w:t>
      </w:r>
      <w:r w:rsidRPr="00ED540A">
        <w:rPr>
          <w:rFonts w:ascii="Arial" w:eastAsia="Arial" w:hAnsi="Arial" w:cs="Arial"/>
          <w:sz w:val="20"/>
          <w:szCs w:val="20"/>
        </w:rPr>
        <w:t xml:space="preserve"> (as seen in </w:t>
      </w:r>
      <w:r w:rsidR="00D55894" w:rsidRPr="00ED540A">
        <w:rPr>
          <w:rFonts w:ascii="Arial" w:eastAsia="Arial" w:hAnsi="Arial" w:cs="Arial"/>
          <w:sz w:val="20"/>
          <w:szCs w:val="20"/>
        </w:rPr>
        <w:t>group</w:t>
      </w:r>
      <w:r w:rsidRPr="00ED540A">
        <w:rPr>
          <w:rFonts w:ascii="Arial" w:eastAsia="Arial" w:hAnsi="Arial" w:cs="Arial"/>
          <w:sz w:val="20"/>
          <w:szCs w:val="20"/>
        </w:rPr>
        <w:t>s 2 and 3</w:t>
      </w:r>
      <w:r w:rsidR="00052E05" w:rsidRPr="00ED540A">
        <w:rPr>
          <w:rFonts w:ascii="Arial" w:eastAsia="Arial" w:hAnsi="Arial" w:cs="Arial"/>
          <w:sz w:val="20"/>
          <w:szCs w:val="20"/>
        </w:rPr>
        <w:t xml:space="preserve"> in 2005 and 2015</w:t>
      </w:r>
      <w:r w:rsidR="00731089">
        <w:rPr>
          <w:rFonts w:ascii="Arial" w:eastAsia="Arial" w:hAnsi="Arial" w:cs="Arial"/>
          <w:sz w:val="20"/>
          <w:szCs w:val="20"/>
        </w:rPr>
        <w:t>,</w:t>
      </w:r>
      <w:r w:rsidR="00052E05" w:rsidRPr="00ED540A">
        <w:rPr>
          <w:rFonts w:ascii="Arial" w:eastAsia="Arial" w:hAnsi="Arial" w:cs="Arial"/>
          <w:sz w:val="20"/>
          <w:szCs w:val="20"/>
        </w:rPr>
        <w:t xml:space="preserve"> respectively</w:t>
      </w:r>
      <w:proofErr w:type="gramStart"/>
      <w:r w:rsidRPr="00ED540A">
        <w:rPr>
          <w:rFonts w:ascii="Arial" w:eastAsia="Arial" w:hAnsi="Arial" w:cs="Arial"/>
          <w:sz w:val="20"/>
          <w:szCs w:val="20"/>
        </w:rPr>
        <w:t>), or</w:t>
      </w:r>
      <w:proofErr w:type="gramEnd"/>
      <w:r w:rsidRPr="00ED540A">
        <w:rPr>
          <w:rFonts w:ascii="Arial" w:eastAsia="Arial" w:hAnsi="Arial" w:cs="Arial"/>
          <w:sz w:val="20"/>
          <w:szCs w:val="20"/>
        </w:rPr>
        <w:t xml:space="preserve"> is due to increased pathogen surveillance. Aside from the ARGs described above, </w:t>
      </w:r>
      <w:r w:rsidR="00D55894" w:rsidRPr="00ED540A">
        <w:rPr>
          <w:rFonts w:ascii="Arial" w:eastAsia="Arial" w:hAnsi="Arial" w:cs="Arial"/>
          <w:sz w:val="20"/>
          <w:szCs w:val="20"/>
        </w:rPr>
        <w:t>group</w:t>
      </w:r>
      <w:r w:rsidRPr="00ED540A">
        <w:rPr>
          <w:rFonts w:ascii="Arial" w:eastAsia="Arial" w:hAnsi="Arial" w:cs="Arial"/>
          <w:sz w:val="20"/>
          <w:szCs w:val="20"/>
        </w:rPr>
        <w:t xml:space="preserve"> 4 isolates are deficient in almost all ARGs </w:t>
      </w:r>
      <w:r w:rsidR="009B6C24" w:rsidRPr="00ED540A">
        <w:rPr>
          <w:rFonts w:ascii="Arial" w:eastAsia="Arial" w:hAnsi="Arial" w:cs="Arial"/>
          <w:sz w:val="20"/>
          <w:szCs w:val="20"/>
        </w:rPr>
        <w:t>which are enriched in IC2 over other ICs</w:t>
      </w:r>
      <w:r w:rsidR="0057294D">
        <w:rPr>
          <w:rFonts w:ascii="Arial" w:eastAsia="Arial" w:hAnsi="Arial" w:cs="Arial"/>
          <w:sz w:val="20"/>
          <w:szCs w:val="20"/>
        </w:rPr>
        <w:t xml:space="preserve">, with </w:t>
      </w:r>
      <w:proofErr w:type="spellStart"/>
      <w:r w:rsidR="0057294D" w:rsidRPr="00ED540A">
        <w:rPr>
          <w:rFonts w:ascii="Arial" w:eastAsia="Arial" w:hAnsi="Arial" w:cs="Arial"/>
          <w:i/>
          <w:iCs/>
          <w:sz w:val="20"/>
          <w:szCs w:val="20"/>
        </w:rPr>
        <w:t>armA</w:t>
      </w:r>
      <w:proofErr w:type="spellEnd"/>
      <w:r w:rsidR="0057294D" w:rsidRPr="00ED540A">
        <w:rPr>
          <w:rFonts w:ascii="Arial" w:eastAsia="Arial" w:hAnsi="Arial" w:cs="Arial"/>
          <w:sz w:val="20"/>
          <w:szCs w:val="20"/>
        </w:rPr>
        <w:t xml:space="preserve">, </w:t>
      </w:r>
      <w:proofErr w:type="spellStart"/>
      <w:r w:rsidR="0057294D" w:rsidRPr="00ED540A">
        <w:rPr>
          <w:rFonts w:ascii="Arial" w:eastAsia="Arial" w:hAnsi="Arial" w:cs="Arial"/>
          <w:i/>
          <w:iCs/>
          <w:sz w:val="20"/>
          <w:szCs w:val="20"/>
        </w:rPr>
        <w:t>mphE</w:t>
      </w:r>
      <w:proofErr w:type="spellEnd"/>
      <w:r w:rsidR="0057294D" w:rsidRPr="00ED540A">
        <w:rPr>
          <w:rFonts w:ascii="Arial" w:eastAsia="Arial" w:hAnsi="Arial" w:cs="Arial"/>
          <w:sz w:val="20"/>
          <w:szCs w:val="20"/>
        </w:rPr>
        <w:t xml:space="preserve">, </w:t>
      </w:r>
      <w:proofErr w:type="spellStart"/>
      <w:r w:rsidR="0057294D" w:rsidRPr="00500F51">
        <w:rPr>
          <w:rFonts w:ascii="Arial" w:eastAsia="Arial" w:hAnsi="Arial" w:cs="Arial"/>
          <w:i/>
          <w:iCs/>
          <w:sz w:val="20"/>
          <w:szCs w:val="20"/>
        </w:rPr>
        <w:t>msrE</w:t>
      </w:r>
      <w:proofErr w:type="spellEnd"/>
      <w:r w:rsidR="0057294D">
        <w:rPr>
          <w:rFonts w:ascii="Arial" w:eastAsia="Arial" w:hAnsi="Arial" w:cs="Arial"/>
          <w:sz w:val="20"/>
          <w:szCs w:val="20"/>
        </w:rPr>
        <w:t>,</w:t>
      </w:r>
      <w:r w:rsidR="00886EBD">
        <w:rPr>
          <w:rFonts w:ascii="Arial" w:eastAsia="Arial" w:hAnsi="Arial" w:cs="Arial"/>
          <w:sz w:val="20"/>
          <w:szCs w:val="20"/>
        </w:rPr>
        <w:t xml:space="preserve"> </w:t>
      </w:r>
      <w:r w:rsidR="00886EBD" w:rsidRPr="00ED540A">
        <w:rPr>
          <w:rFonts w:ascii="Arial" w:eastAsia="Arial" w:hAnsi="Arial" w:cs="Arial"/>
          <w:i/>
          <w:iCs/>
          <w:sz w:val="20"/>
          <w:szCs w:val="20"/>
          <w:lang w:val="en-GB"/>
        </w:rPr>
        <w:t>catB8</w:t>
      </w:r>
      <w:r w:rsidR="00886EBD" w:rsidRPr="00ED540A">
        <w:rPr>
          <w:rFonts w:ascii="Arial" w:eastAsia="Arial" w:hAnsi="Arial" w:cs="Arial"/>
          <w:sz w:val="20"/>
          <w:szCs w:val="20"/>
        </w:rPr>
        <w:t>,</w:t>
      </w:r>
      <w:r w:rsidR="00886EBD">
        <w:rPr>
          <w:rFonts w:ascii="Arial" w:eastAsia="Arial" w:hAnsi="Arial" w:cs="Arial"/>
          <w:sz w:val="20"/>
          <w:szCs w:val="20"/>
        </w:rPr>
        <w:t xml:space="preserve"> </w:t>
      </w:r>
      <w:proofErr w:type="gramStart"/>
      <w:r w:rsidR="00886EBD" w:rsidRPr="00ED540A">
        <w:rPr>
          <w:rFonts w:ascii="Arial" w:eastAsia="Arial" w:hAnsi="Arial" w:cs="Arial"/>
          <w:i/>
          <w:iCs/>
          <w:sz w:val="20"/>
          <w:szCs w:val="20"/>
          <w:lang w:val="nl-NL"/>
        </w:rPr>
        <w:t>aac(</w:t>
      </w:r>
      <w:proofErr w:type="gramEnd"/>
      <w:r w:rsidR="00886EBD" w:rsidRPr="00ED540A">
        <w:rPr>
          <w:rFonts w:ascii="Arial" w:eastAsia="Arial" w:hAnsi="Arial" w:cs="Arial"/>
          <w:i/>
          <w:iCs/>
          <w:sz w:val="20"/>
          <w:szCs w:val="20"/>
          <w:lang w:val="nl-NL"/>
        </w:rPr>
        <w:t>6</w:t>
      </w:r>
      <w:r w:rsidR="00886EBD" w:rsidRPr="00ED540A">
        <w:rPr>
          <w:rFonts w:ascii="Arial" w:eastAsia="Arial" w:hAnsi="Arial" w:cs="Arial"/>
          <w:sz w:val="20"/>
          <w:szCs w:val="20"/>
        </w:rPr>
        <w:t>’</w:t>
      </w:r>
      <w:r w:rsidR="00886EBD" w:rsidRPr="00ED540A">
        <w:rPr>
          <w:rFonts w:ascii="Arial" w:eastAsia="Arial" w:hAnsi="Arial" w:cs="Arial"/>
          <w:i/>
          <w:iCs/>
          <w:sz w:val="20"/>
          <w:szCs w:val="20"/>
          <w:lang w:val="de-DE"/>
        </w:rPr>
        <w:t>)-Ib9</w:t>
      </w:r>
      <w:r w:rsidR="00652940">
        <w:rPr>
          <w:rFonts w:ascii="Arial" w:eastAsia="Arial" w:hAnsi="Arial" w:cs="Arial"/>
          <w:i/>
          <w:iCs/>
          <w:sz w:val="20"/>
          <w:szCs w:val="20"/>
          <w:lang w:val="de-DE"/>
        </w:rPr>
        <w:t xml:space="preserve">, </w:t>
      </w:r>
      <w:proofErr w:type="spellStart"/>
      <w:r w:rsidR="00652940" w:rsidRPr="00ED540A">
        <w:rPr>
          <w:rFonts w:ascii="Arial" w:eastAsia="Arial" w:hAnsi="Arial" w:cs="Arial"/>
          <w:i/>
          <w:iCs/>
          <w:sz w:val="20"/>
          <w:szCs w:val="20"/>
        </w:rPr>
        <w:t>bla</w:t>
      </w:r>
      <w:proofErr w:type="spellEnd"/>
      <w:r w:rsidR="00652940" w:rsidRPr="00ED540A">
        <w:rPr>
          <w:rFonts w:ascii="Arial" w:eastAsia="Arial" w:hAnsi="Arial" w:cs="Arial"/>
          <w:i/>
          <w:iCs/>
          <w:sz w:val="20"/>
          <w:szCs w:val="20"/>
          <w:vertAlign w:val="subscript"/>
          <w:lang w:val="de-DE"/>
        </w:rPr>
        <w:t>TEM-1</w:t>
      </w:r>
      <w:r w:rsidR="00652940" w:rsidRPr="00ED540A">
        <w:rPr>
          <w:rFonts w:ascii="Arial" w:eastAsia="Arial" w:hAnsi="Arial" w:cs="Arial"/>
          <w:sz w:val="20"/>
          <w:szCs w:val="20"/>
        </w:rPr>
        <w:t xml:space="preserve">, </w:t>
      </w:r>
      <w:r w:rsidR="00652940" w:rsidRPr="00ED540A">
        <w:rPr>
          <w:rFonts w:ascii="Arial" w:eastAsia="Arial" w:hAnsi="Arial" w:cs="Arial"/>
          <w:i/>
          <w:iCs/>
          <w:sz w:val="20"/>
          <w:szCs w:val="20"/>
          <w:lang w:val="da-DK"/>
        </w:rPr>
        <w:t>tetR</w:t>
      </w:r>
      <w:r w:rsidR="00652940" w:rsidRPr="00ED540A">
        <w:rPr>
          <w:rFonts w:ascii="Arial" w:eastAsia="Arial" w:hAnsi="Arial" w:cs="Arial"/>
          <w:sz w:val="20"/>
          <w:szCs w:val="20"/>
        </w:rPr>
        <w:t xml:space="preserve">, and </w:t>
      </w:r>
      <w:proofErr w:type="spellStart"/>
      <w:r w:rsidR="00652940" w:rsidRPr="00ED540A">
        <w:rPr>
          <w:rFonts w:ascii="Arial" w:eastAsia="Arial" w:hAnsi="Arial" w:cs="Arial"/>
          <w:i/>
          <w:iCs/>
          <w:sz w:val="20"/>
          <w:szCs w:val="20"/>
        </w:rPr>
        <w:t>tet</w:t>
      </w:r>
      <w:proofErr w:type="spellEnd"/>
      <w:r w:rsidR="00652940" w:rsidRPr="00ED540A">
        <w:rPr>
          <w:rFonts w:ascii="Arial" w:eastAsia="Arial" w:hAnsi="Arial" w:cs="Arial"/>
          <w:i/>
          <w:iCs/>
          <w:sz w:val="20"/>
          <w:szCs w:val="20"/>
        </w:rPr>
        <w:t>(B)</w:t>
      </w:r>
      <w:r w:rsidR="00652940">
        <w:rPr>
          <w:rFonts w:ascii="Arial" w:eastAsia="Arial" w:hAnsi="Arial" w:cs="Arial"/>
          <w:sz w:val="20"/>
          <w:szCs w:val="20"/>
        </w:rPr>
        <w:t xml:space="preserve"> all being </w:t>
      </w:r>
      <w:r w:rsidR="000E5BD3">
        <w:rPr>
          <w:rFonts w:ascii="Arial" w:eastAsia="Arial" w:hAnsi="Arial" w:cs="Arial"/>
          <w:sz w:val="20"/>
          <w:szCs w:val="20"/>
        </w:rPr>
        <w:t xml:space="preserve">statistically significantly </w:t>
      </w:r>
      <w:r w:rsidR="00652940">
        <w:rPr>
          <w:rFonts w:ascii="Arial" w:eastAsia="Arial" w:hAnsi="Arial" w:cs="Arial"/>
          <w:sz w:val="20"/>
          <w:szCs w:val="20"/>
        </w:rPr>
        <w:t>depleted</w:t>
      </w:r>
      <w:r w:rsidR="00731089">
        <w:rPr>
          <w:rFonts w:ascii="Arial" w:eastAsia="Arial" w:hAnsi="Arial" w:cs="Arial"/>
          <w:sz w:val="20"/>
          <w:szCs w:val="20"/>
        </w:rPr>
        <w:t>.</w:t>
      </w:r>
      <w:r w:rsidRPr="00ED540A">
        <w:rPr>
          <w:rFonts w:ascii="Arial" w:eastAsia="Arial" w:hAnsi="Arial" w:cs="Arial"/>
          <w:sz w:val="20"/>
          <w:szCs w:val="20"/>
        </w:rPr>
        <w:t xml:space="preserve"> This is with the notable exception of </w:t>
      </w:r>
      <w:r w:rsidRPr="00ED540A">
        <w:rPr>
          <w:rFonts w:ascii="Arial" w:eastAsia="Arial" w:hAnsi="Arial" w:cs="Arial"/>
          <w:i/>
          <w:iCs/>
          <w:sz w:val="20"/>
          <w:szCs w:val="20"/>
        </w:rPr>
        <w:t>oxa23</w:t>
      </w:r>
      <w:r w:rsidRPr="00ED540A">
        <w:rPr>
          <w:rFonts w:ascii="Arial" w:eastAsia="Arial" w:hAnsi="Arial" w:cs="Arial"/>
          <w:sz w:val="20"/>
          <w:szCs w:val="20"/>
        </w:rPr>
        <w:t>,</w:t>
      </w:r>
      <w:r w:rsidR="00585775">
        <w:rPr>
          <w:rFonts w:ascii="Arial" w:eastAsia="Arial" w:hAnsi="Arial" w:cs="Arial"/>
          <w:sz w:val="20"/>
          <w:szCs w:val="20"/>
        </w:rPr>
        <w:t xml:space="preserve"> </w:t>
      </w:r>
      <w:r w:rsidR="00585775" w:rsidRPr="00ED540A">
        <w:rPr>
          <w:rFonts w:ascii="Arial" w:eastAsia="Arial" w:hAnsi="Arial" w:cs="Arial"/>
          <w:i/>
          <w:iCs/>
          <w:sz w:val="20"/>
          <w:szCs w:val="20"/>
          <w:lang w:val="en-GB"/>
        </w:rPr>
        <w:t>sul1</w:t>
      </w:r>
      <w:r w:rsidR="00585775" w:rsidRPr="00ED540A">
        <w:rPr>
          <w:rFonts w:ascii="Arial" w:eastAsia="Arial" w:hAnsi="Arial" w:cs="Arial"/>
          <w:sz w:val="20"/>
          <w:szCs w:val="20"/>
        </w:rPr>
        <w:t xml:space="preserve">, and </w:t>
      </w:r>
      <w:proofErr w:type="spellStart"/>
      <w:r w:rsidR="00585775" w:rsidRPr="00ED540A">
        <w:rPr>
          <w:rFonts w:ascii="Arial" w:eastAsia="Arial" w:hAnsi="Arial" w:cs="Arial"/>
          <w:i/>
          <w:iCs/>
          <w:sz w:val="20"/>
          <w:szCs w:val="20"/>
          <w:lang w:val="en-GB"/>
        </w:rPr>
        <w:t>qacE</w:t>
      </w:r>
      <w:proofErr w:type="spellEnd"/>
      <w:r w:rsidR="00585775" w:rsidRPr="00ED540A">
        <w:rPr>
          <w:rFonts w:ascii="Arial" w:eastAsia="Arial" w:hAnsi="Arial" w:cs="Arial"/>
          <w:i/>
          <w:iCs/>
          <w:sz w:val="20"/>
          <w:szCs w:val="20"/>
        </w:rPr>
        <w:t>Δ1</w:t>
      </w:r>
      <w:r w:rsidRPr="00ED540A">
        <w:rPr>
          <w:rFonts w:ascii="Arial" w:eastAsia="Arial" w:hAnsi="Arial" w:cs="Arial"/>
          <w:sz w:val="20"/>
          <w:szCs w:val="20"/>
        </w:rPr>
        <w:t xml:space="preserve"> which</w:t>
      </w:r>
      <w:r w:rsidR="00585775">
        <w:rPr>
          <w:rFonts w:ascii="Arial" w:eastAsia="Arial" w:hAnsi="Arial" w:cs="Arial"/>
          <w:sz w:val="20"/>
          <w:szCs w:val="20"/>
        </w:rPr>
        <w:t xml:space="preserve"> are</w:t>
      </w:r>
      <w:r w:rsidRPr="00ED540A">
        <w:rPr>
          <w:rFonts w:ascii="Arial" w:eastAsia="Arial" w:hAnsi="Arial" w:cs="Arial"/>
          <w:sz w:val="20"/>
          <w:szCs w:val="20"/>
        </w:rPr>
        <w:t xml:space="preserve"> </w:t>
      </w:r>
      <w:r w:rsidR="00356C85" w:rsidRPr="00ED540A">
        <w:rPr>
          <w:rFonts w:ascii="Arial" w:eastAsia="Arial" w:hAnsi="Arial" w:cs="Arial"/>
          <w:sz w:val="20"/>
          <w:szCs w:val="20"/>
        </w:rPr>
        <w:t>common</w:t>
      </w:r>
      <w:r w:rsidRPr="00ED540A">
        <w:rPr>
          <w:rFonts w:ascii="Arial" w:eastAsia="Arial" w:hAnsi="Arial" w:cs="Arial"/>
          <w:sz w:val="20"/>
          <w:szCs w:val="20"/>
        </w:rPr>
        <w:t xml:space="preserve"> in isolates from this </w:t>
      </w:r>
      <w:r w:rsidR="00D55894" w:rsidRPr="00ED540A">
        <w:rPr>
          <w:rFonts w:ascii="Arial" w:eastAsia="Arial" w:hAnsi="Arial" w:cs="Arial"/>
          <w:sz w:val="20"/>
          <w:szCs w:val="20"/>
        </w:rPr>
        <w:t>group</w:t>
      </w:r>
      <w:r w:rsidR="00A74DBE">
        <w:rPr>
          <w:rFonts w:ascii="Arial" w:eastAsia="Arial" w:hAnsi="Arial" w:cs="Arial"/>
          <w:sz w:val="20"/>
          <w:szCs w:val="20"/>
        </w:rPr>
        <w:t xml:space="preserve">, although only </w:t>
      </w:r>
      <w:r w:rsidR="00A74DBE" w:rsidRPr="00ED540A">
        <w:rPr>
          <w:rFonts w:ascii="Arial" w:eastAsia="Arial" w:hAnsi="Arial" w:cs="Arial"/>
          <w:i/>
          <w:iCs/>
          <w:sz w:val="20"/>
          <w:szCs w:val="20"/>
          <w:lang w:val="en-GB"/>
        </w:rPr>
        <w:t>sul1</w:t>
      </w:r>
      <w:r w:rsidR="00A74DBE" w:rsidRPr="00ED540A">
        <w:rPr>
          <w:rFonts w:ascii="Arial" w:eastAsia="Arial" w:hAnsi="Arial" w:cs="Arial"/>
          <w:sz w:val="20"/>
          <w:szCs w:val="20"/>
        </w:rPr>
        <w:t xml:space="preserve"> and </w:t>
      </w:r>
      <w:proofErr w:type="spellStart"/>
      <w:r w:rsidR="00A74DBE" w:rsidRPr="00ED540A">
        <w:rPr>
          <w:rFonts w:ascii="Arial" w:eastAsia="Arial" w:hAnsi="Arial" w:cs="Arial"/>
          <w:i/>
          <w:iCs/>
          <w:sz w:val="20"/>
          <w:szCs w:val="20"/>
          <w:lang w:val="en-GB"/>
        </w:rPr>
        <w:t>qacE</w:t>
      </w:r>
      <w:proofErr w:type="spellEnd"/>
      <w:r w:rsidR="00A74DBE" w:rsidRPr="00ED540A">
        <w:rPr>
          <w:rFonts w:ascii="Arial" w:eastAsia="Arial" w:hAnsi="Arial" w:cs="Arial"/>
          <w:i/>
          <w:iCs/>
          <w:sz w:val="20"/>
          <w:szCs w:val="20"/>
        </w:rPr>
        <w:t>Δ</w:t>
      </w:r>
      <w:r w:rsidR="00A74DBE">
        <w:rPr>
          <w:rFonts w:ascii="Arial" w:eastAsia="Arial" w:hAnsi="Arial" w:cs="Arial"/>
          <w:i/>
          <w:iCs/>
          <w:sz w:val="20"/>
          <w:szCs w:val="20"/>
        </w:rPr>
        <w:t>1</w:t>
      </w:r>
      <w:r w:rsidR="00A74DBE">
        <w:rPr>
          <w:rFonts w:ascii="Arial" w:eastAsia="Arial" w:hAnsi="Arial" w:cs="Arial"/>
          <w:sz w:val="20"/>
          <w:szCs w:val="20"/>
        </w:rPr>
        <w:t xml:space="preserve"> were </w:t>
      </w:r>
      <w:r w:rsidR="000E5BD3">
        <w:rPr>
          <w:rFonts w:ascii="Arial" w:eastAsia="Arial" w:hAnsi="Arial" w:cs="Arial"/>
          <w:sz w:val="20"/>
          <w:szCs w:val="20"/>
        </w:rPr>
        <w:t xml:space="preserve">statistically significantly </w:t>
      </w:r>
      <w:r w:rsidR="00A74DBE">
        <w:rPr>
          <w:rFonts w:ascii="Arial" w:eastAsia="Arial" w:hAnsi="Arial" w:cs="Arial"/>
          <w:sz w:val="20"/>
          <w:szCs w:val="20"/>
        </w:rPr>
        <w:t xml:space="preserve">enriched, </w:t>
      </w:r>
      <w:r w:rsidR="006920F1">
        <w:rPr>
          <w:rFonts w:ascii="Arial" w:eastAsia="Arial" w:hAnsi="Arial" w:cs="Arial"/>
          <w:sz w:val="20"/>
          <w:szCs w:val="20"/>
        </w:rPr>
        <w:t xml:space="preserve">likely due to the high frequency of </w:t>
      </w:r>
      <w:r w:rsidR="006920F1" w:rsidRPr="00984D93">
        <w:rPr>
          <w:rFonts w:ascii="Arial" w:eastAsia="Arial" w:hAnsi="Arial" w:cs="Arial"/>
          <w:i/>
          <w:iCs/>
          <w:sz w:val="20"/>
          <w:szCs w:val="20"/>
        </w:rPr>
        <w:t>oxa23</w:t>
      </w:r>
      <w:r w:rsidR="006920F1">
        <w:rPr>
          <w:rFonts w:ascii="Arial" w:eastAsia="Arial" w:hAnsi="Arial" w:cs="Arial"/>
          <w:sz w:val="20"/>
          <w:szCs w:val="20"/>
        </w:rPr>
        <w:t xml:space="preserve"> in groups 2 and 3.</w:t>
      </w:r>
    </w:p>
    <w:p w14:paraId="252DE4EB" w14:textId="77777777" w:rsidR="00271B0D" w:rsidRDefault="00271B0D" w:rsidP="6199ED2D">
      <w:pPr>
        <w:pStyle w:val="BodyA"/>
        <w:spacing w:line="240" w:lineRule="auto"/>
        <w:jc w:val="both"/>
        <w:rPr>
          <w:rFonts w:ascii="Arial" w:eastAsia="Arial" w:hAnsi="Arial" w:cs="Arial"/>
          <w:sz w:val="20"/>
          <w:szCs w:val="20"/>
        </w:rPr>
      </w:pPr>
    </w:p>
    <w:p w14:paraId="19406AB0" w14:textId="079AB43E" w:rsidR="004362AD" w:rsidRPr="00ED540A" w:rsidRDefault="00814819" w:rsidP="004362AD">
      <w:pPr>
        <w:pStyle w:val="BodyA"/>
        <w:spacing w:line="240" w:lineRule="auto"/>
        <w:jc w:val="both"/>
        <w:rPr>
          <w:rFonts w:ascii="Arial" w:eastAsia="Arial" w:hAnsi="Arial" w:cs="Arial"/>
          <w:sz w:val="20"/>
          <w:szCs w:val="20"/>
          <w:lang w:val="en-GB"/>
        </w:rPr>
      </w:pPr>
      <w:r>
        <w:rPr>
          <w:rFonts w:ascii="Arial" w:eastAsia="Arial" w:hAnsi="Arial" w:cs="Arial"/>
          <w:noProof/>
          <w:sz w:val="20"/>
          <w:szCs w:val="20"/>
          <w:lang w:val="en-GB"/>
          <w14:textOutline w14:w="0" w14:cap="rnd" w14:cmpd="sng" w14:algn="ctr">
            <w14:noFill/>
            <w14:prstDash w14:val="solid"/>
            <w14:bevel/>
          </w14:textOutline>
        </w:rPr>
        <w:drawing>
          <wp:inline distT="0" distB="0" distL="0" distR="0" wp14:anchorId="550156D5" wp14:editId="2FEAA1E3">
            <wp:extent cx="4754880" cy="3477768"/>
            <wp:effectExtent l="0" t="0" r="7620" b="8890"/>
            <wp:docPr id="790286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86047" name="Picture 7902860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4880" cy="3477768"/>
                    </a:xfrm>
                    <a:prstGeom prst="rect">
                      <a:avLst/>
                    </a:prstGeom>
                  </pic:spPr>
                </pic:pic>
              </a:graphicData>
            </a:graphic>
          </wp:inline>
        </w:drawing>
      </w:r>
    </w:p>
    <w:p w14:paraId="3D4371B0" w14:textId="4F96A191" w:rsidR="004362AD" w:rsidRPr="00FE445A" w:rsidRDefault="004362AD" w:rsidP="004362A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5</w:t>
      </w:r>
      <w:r w:rsidRPr="003A2F40">
        <w:rPr>
          <w:rFonts w:ascii="Arial" w:eastAsia="Arial" w:hAnsi="Arial" w:cs="Arial"/>
          <w:b/>
          <w:bCs/>
          <w:sz w:val="20"/>
          <w:szCs w:val="20"/>
        </w:rPr>
        <w:t xml:space="preserve">. </w:t>
      </w:r>
      <w:r w:rsidRPr="00946E08">
        <w:rPr>
          <w:rFonts w:ascii="Arial" w:eastAsia="Arial" w:hAnsi="Arial" w:cs="Arial"/>
          <w:sz w:val="20"/>
          <w:szCs w:val="20"/>
        </w:rPr>
        <w:t>IC2 phylogeny highlighting groups</w:t>
      </w:r>
      <w:r w:rsidRPr="003A2F40">
        <w:rPr>
          <w:rFonts w:ascii="Arial" w:eastAsia="Arial" w:hAnsi="Arial" w:cs="Arial"/>
          <w:b/>
          <w:bCs/>
          <w:sz w:val="20"/>
          <w:szCs w:val="20"/>
        </w:rPr>
        <w:t>.</w:t>
      </w:r>
      <w:r w:rsidR="00FE445A">
        <w:rPr>
          <w:rFonts w:ascii="Arial" w:eastAsia="Arial" w:hAnsi="Arial" w:cs="Arial"/>
          <w:b/>
          <w:bCs/>
          <w:sz w:val="20"/>
          <w:szCs w:val="20"/>
        </w:rPr>
        <w:t xml:space="preserve"> </w:t>
      </w:r>
      <w:r w:rsidRPr="00ED540A">
        <w:rPr>
          <w:rFonts w:ascii="Arial" w:eastAsia="Arial" w:hAnsi="Arial" w:cs="Arial"/>
          <w:sz w:val="20"/>
          <w:szCs w:val="20"/>
        </w:rPr>
        <w:t xml:space="preserve">The phylogeny was created using Gubbins and outgroup rooted as described in Methods. </w:t>
      </w:r>
      <w:r w:rsidR="00433F9D">
        <w:rPr>
          <w:rFonts w:ascii="Arial" w:eastAsia="Arial" w:hAnsi="Arial" w:cs="Arial"/>
          <w:sz w:val="20"/>
          <w:szCs w:val="20"/>
        </w:rPr>
        <w:t xml:space="preserve">The </w:t>
      </w:r>
      <w:r w:rsidR="001C3B3C">
        <w:rPr>
          <w:rFonts w:ascii="Arial" w:eastAsia="Arial" w:hAnsi="Arial" w:cs="Arial"/>
          <w:sz w:val="20"/>
          <w:szCs w:val="20"/>
        </w:rPr>
        <w:t>s</w:t>
      </w:r>
      <w:r w:rsidR="003E1403">
        <w:rPr>
          <w:rFonts w:ascii="Arial" w:eastAsia="Arial" w:hAnsi="Arial" w:cs="Arial"/>
          <w:sz w:val="20"/>
          <w:szCs w:val="20"/>
        </w:rPr>
        <w:t xml:space="preserve">cale bar indicates </w:t>
      </w:r>
      <w:r w:rsidR="00E370EF">
        <w:rPr>
          <w:rFonts w:ascii="Arial" w:eastAsia="Arial" w:hAnsi="Arial" w:cs="Arial"/>
          <w:sz w:val="20"/>
          <w:szCs w:val="20"/>
        </w:rPr>
        <w:t xml:space="preserve">the total </w:t>
      </w:r>
      <w:r w:rsidR="003E1403">
        <w:rPr>
          <w:rFonts w:ascii="Arial" w:eastAsia="Arial" w:hAnsi="Arial" w:cs="Arial"/>
          <w:sz w:val="20"/>
          <w:szCs w:val="20"/>
        </w:rPr>
        <w:t xml:space="preserve">number of </w:t>
      </w:r>
      <w:r w:rsidR="001329E7">
        <w:rPr>
          <w:rFonts w:ascii="Arial" w:eastAsia="Arial" w:hAnsi="Arial" w:cs="Arial"/>
          <w:sz w:val="20"/>
          <w:szCs w:val="20"/>
        </w:rPr>
        <w:t xml:space="preserve">nucleotide </w:t>
      </w:r>
      <w:r w:rsidR="003E1403">
        <w:rPr>
          <w:rFonts w:ascii="Arial" w:eastAsia="Arial" w:hAnsi="Arial" w:cs="Arial"/>
          <w:sz w:val="20"/>
          <w:szCs w:val="20"/>
        </w:rPr>
        <w:t>substitutions</w:t>
      </w:r>
      <w:r w:rsidR="001C3B3C">
        <w:rPr>
          <w:rFonts w:ascii="Arial" w:eastAsia="Arial" w:hAnsi="Arial" w:cs="Arial"/>
          <w:sz w:val="20"/>
          <w:szCs w:val="20"/>
        </w:rPr>
        <w:t xml:space="preserve"> as identified by </w:t>
      </w:r>
      <w:r w:rsidR="00E370EF">
        <w:rPr>
          <w:rFonts w:ascii="Arial" w:eastAsia="Arial" w:hAnsi="Arial" w:cs="Arial"/>
          <w:sz w:val="20"/>
          <w:szCs w:val="20"/>
        </w:rPr>
        <w:t xml:space="preserve">Gubbins and annotated using </w:t>
      </w:r>
      <w:proofErr w:type="spellStart"/>
      <w:r w:rsidR="00E370EF">
        <w:rPr>
          <w:rFonts w:ascii="Arial" w:eastAsia="Arial" w:hAnsi="Arial" w:cs="Arial"/>
          <w:sz w:val="20"/>
          <w:szCs w:val="20"/>
        </w:rPr>
        <w:t>TreeViewer</w:t>
      </w:r>
      <w:proofErr w:type="spellEnd"/>
      <w:r w:rsidR="003E1403">
        <w:rPr>
          <w:rFonts w:ascii="Arial" w:eastAsia="Arial" w:hAnsi="Arial" w:cs="Arial"/>
          <w:sz w:val="20"/>
          <w:szCs w:val="20"/>
        </w:rPr>
        <w:t xml:space="preserve">. </w:t>
      </w:r>
      <w:r w:rsidRPr="00ED540A">
        <w:rPr>
          <w:rFonts w:ascii="Arial" w:eastAsia="Arial" w:hAnsi="Arial" w:cs="Arial"/>
          <w:sz w:val="20"/>
          <w:szCs w:val="20"/>
        </w:rPr>
        <w:t xml:space="preserve">The four major groups are marked by background shading of the phylogeny: group 1 in blue, group 2 in yellow, group 3 in green, and group 4 in red. The </w:t>
      </w:r>
      <w:r w:rsidR="000731DB">
        <w:rPr>
          <w:rFonts w:ascii="Arial" w:eastAsia="Arial" w:hAnsi="Arial" w:cs="Arial"/>
          <w:sz w:val="20"/>
          <w:szCs w:val="20"/>
        </w:rPr>
        <w:t>five</w:t>
      </w:r>
      <w:r w:rsidRPr="00ED540A">
        <w:rPr>
          <w:rFonts w:ascii="Arial" w:eastAsia="Arial" w:hAnsi="Arial" w:cs="Arial"/>
          <w:sz w:val="20"/>
          <w:szCs w:val="20"/>
        </w:rPr>
        <w:t xml:space="preserve"> datasets to the right of </w:t>
      </w:r>
      <w:proofErr w:type="gramStart"/>
      <w:r w:rsidRPr="00ED540A">
        <w:rPr>
          <w:rFonts w:ascii="Arial" w:eastAsia="Arial" w:hAnsi="Arial" w:cs="Arial"/>
          <w:sz w:val="20"/>
          <w:szCs w:val="20"/>
        </w:rPr>
        <w:t>the phylogeny</w:t>
      </w:r>
      <w:proofErr w:type="gramEnd"/>
      <w:r w:rsidRPr="00ED540A">
        <w:rPr>
          <w:rFonts w:ascii="Arial" w:eastAsia="Arial" w:hAnsi="Arial" w:cs="Arial"/>
          <w:sz w:val="20"/>
          <w:szCs w:val="20"/>
        </w:rPr>
        <w:t xml:space="preserve"> represent, from left to right, </w:t>
      </w:r>
      <w:r w:rsidR="000731DB">
        <w:rPr>
          <w:rFonts w:ascii="Arial" w:eastAsia="Arial" w:hAnsi="Arial" w:cs="Arial"/>
          <w:sz w:val="20"/>
          <w:szCs w:val="20"/>
        </w:rPr>
        <w:t xml:space="preserve">whether an isolate </w:t>
      </w:r>
      <w:r w:rsidR="0071656D">
        <w:rPr>
          <w:rFonts w:ascii="Arial" w:eastAsia="Arial" w:hAnsi="Arial" w:cs="Arial"/>
          <w:sz w:val="20"/>
          <w:szCs w:val="20"/>
        </w:rPr>
        <w:t>is historical i.e.</w:t>
      </w:r>
      <w:r w:rsidR="000731DB">
        <w:rPr>
          <w:rFonts w:ascii="Arial" w:eastAsia="Arial" w:hAnsi="Arial" w:cs="Arial"/>
          <w:sz w:val="20"/>
          <w:szCs w:val="20"/>
        </w:rPr>
        <w:t xml:space="preserve"> sequenced for this study</w:t>
      </w:r>
      <w:r w:rsidR="00B66152">
        <w:rPr>
          <w:rFonts w:ascii="Arial" w:eastAsia="Arial" w:hAnsi="Arial" w:cs="Arial"/>
          <w:sz w:val="20"/>
          <w:szCs w:val="20"/>
        </w:rPr>
        <w:t xml:space="preserve"> (shown in red), </w:t>
      </w:r>
      <w:r w:rsidRPr="00ED540A">
        <w:rPr>
          <w:rFonts w:ascii="Arial" w:eastAsia="Arial" w:hAnsi="Arial" w:cs="Arial"/>
          <w:sz w:val="20"/>
          <w:szCs w:val="20"/>
        </w:rPr>
        <w:t xml:space="preserve">the presence of ARGs, the </w:t>
      </w:r>
      <w:proofErr w:type="spellStart"/>
      <w:r w:rsidRPr="00ED540A">
        <w:rPr>
          <w:rFonts w:ascii="Arial" w:eastAsia="Arial" w:hAnsi="Arial" w:cs="Arial"/>
          <w:i/>
          <w:iCs/>
          <w:sz w:val="20"/>
          <w:szCs w:val="20"/>
        </w:rPr>
        <w:t>oxaAb</w:t>
      </w:r>
      <w:proofErr w:type="spellEnd"/>
      <w:r w:rsidRPr="00ED540A">
        <w:rPr>
          <w:rFonts w:ascii="Arial" w:eastAsia="Arial" w:hAnsi="Arial" w:cs="Arial"/>
          <w:sz w:val="20"/>
          <w:szCs w:val="20"/>
        </w:rPr>
        <w:t xml:space="preserve"> variant, the </w:t>
      </w:r>
      <w:proofErr w:type="spellStart"/>
      <w:r w:rsidRPr="00ED540A">
        <w:rPr>
          <w:rFonts w:ascii="Arial" w:eastAsia="Arial" w:hAnsi="Arial" w:cs="Arial"/>
          <w:i/>
          <w:iCs/>
          <w:sz w:val="20"/>
          <w:szCs w:val="20"/>
        </w:rPr>
        <w:t>bla</w:t>
      </w:r>
      <w:r w:rsidRPr="00ED540A">
        <w:rPr>
          <w:rFonts w:ascii="Arial" w:eastAsia="Arial" w:hAnsi="Arial" w:cs="Arial"/>
          <w:sz w:val="20"/>
          <w:szCs w:val="20"/>
          <w:vertAlign w:val="subscript"/>
        </w:rPr>
        <w:t>ADC</w:t>
      </w:r>
      <w:proofErr w:type="spellEnd"/>
      <w:r w:rsidRPr="00ED540A">
        <w:rPr>
          <w:rFonts w:ascii="Arial" w:eastAsia="Arial" w:hAnsi="Arial" w:cs="Arial"/>
          <w:sz w:val="20"/>
          <w:szCs w:val="20"/>
        </w:rPr>
        <w:t xml:space="preserve"> variant, and the AbGRI3 variant. For simplicity, only “short” and “long” AbGRI3 variants were identified as stated in the Introduction. Only major </w:t>
      </w:r>
      <w:proofErr w:type="spellStart"/>
      <w:r w:rsidRPr="00ED540A">
        <w:rPr>
          <w:rFonts w:ascii="Arial" w:eastAsia="Arial" w:hAnsi="Arial" w:cs="Arial"/>
          <w:i/>
          <w:iCs/>
          <w:sz w:val="20"/>
          <w:szCs w:val="20"/>
        </w:rPr>
        <w:t>oxaAb</w:t>
      </w:r>
      <w:proofErr w:type="spellEnd"/>
      <w:r w:rsidRPr="00ED540A">
        <w:rPr>
          <w:rFonts w:ascii="Arial" w:eastAsia="Arial" w:hAnsi="Arial" w:cs="Arial"/>
          <w:i/>
          <w:iCs/>
          <w:sz w:val="20"/>
          <w:szCs w:val="20"/>
        </w:rPr>
        <w:t xml:space="preserve"> </w:t>
      </w:r>
      <w:r w:rsidRPr="00ED540A">
        <w:rPr>
          <w:rFonts w:ascii="Arial" w:eastAsia="Arial" w:hAnsi="Arial" w:cs="Arial"/>
          <w:sz w:val="20"/>
          <w:szCs w:val="20"/>
        </w:rPr>
        <w:t xml:space="preserve">and </w:t>
      </w:r>
      <w:proofErr w:type="spellStart"/>
      <w:r w:rsidRPr="00ED540A">
        <w:rPr>
          <w:rFonts w:ascii="Arial" w:eastAsia="Arial" w:hAnsi="Arial" w:cs="Arial"/>
          <w:i/>
          <w:iCs/>
          <w:sz w:val="20"/>
          <w:szCs w:val="20"/>
        </w:rPr>
        <w:t>bla</w:t>
      </w:r>
      <w:proofErr w:type="spellEnd"/>
      <w:r w:rsidRPr="00ED540A">
        <w:rPr>
          <w:rFonts w:ascii="Arial" w:eastAsia="Arial" w:hAnsi="Arial" w:cs="Arial"/>
          <w:sz w:val="20"/>
          <w:szCs w:val="20"/>
          <w:vertAlign w:val="subscript"/>
          <w:lang w:val="da-DK"/>
        </w:rPr>
        <w:t>ADC</w:t>
      </w:r>
      <w:r w:rsidRPr="00ED540A">
        <w:rPr>
          <w:rFonts w:ascii="Arial" w:eastAsia="Arial" w:hAnsi="Arial" w:cs="Arial"/>
          <w:sz w:val="20"/>
          <w:szCs w:val="20"/>
        </w:rPr>
        <w:t xml:space="preserve"> variants are shown.</w:t>
      </w:r>
    </w:p>
    <w:p w14:paraId="3DB017A2" w14:textId="77777777" w:rsidR="004362AD" w:rsidRPr="00ED540A" w:rsidRDefault="004362AD" w:rsidP="004362AD">
      <w:pPr>
        <w:pStyle w:val="BodyA"/>
        <w:spacing w:line="240" w:lineRule="auto"/>
        <w:jc w:val="both"/>
        <w:rPr>
          <w:rFonts w:ascii="Arial" w:eastAsia="Arial" w:hAnsi="Arial" w:cs="Arial"/>
          <w:sz w:val="20"/>
          <w:szCs w:val="20"/>
          <w:lang w:val="en-GB"/>
        </w:rPr>
      </w:pPr>
      <w:r w:rsidRPr="00ED540A">
        <w:rPr>
          <w:rFonts w:ascii="Arial" w:hAnsi="Arial" w:cs="Arial"/>
          <w:noProof/>
          <w:sz w:val="20"/>
          <w:szCs w:val="20"/>
        </w:rPr>
        <w:lastRenderedPageBreak/>
        <w:drawing>
          <wp:inline distT="0" distB="0" distL="0" distR="0" wp14:anchorId="06918677" wp14:editId="70C1DD32">
            <wp:extent cx="4754880" cy="3986784"/>
            <wp:effectExtent l="0" t="0" r="7620" b="0"/>
            <wp:docPr id="1009440853" name="Picture 10" descr="A graph with numbers and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40853" name="Picture 10" descr="A graph with numbers and colored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4880" cy="3986784"/>
                    </a:xfrm>
                    <a:prstGeom prst="rect">
                      <a:avLst/>
                    </a:prstGeom>
                  </pic:spPr>
                </pic:pic>
              </a:graphicData>
            </a:graphic>
          </wp:inline>
        </w:drawing>
      </w:r>
    </w:p>
    <w:p w14:paraId="107C2B30" w14:textId="47D23D24" w:rsidR="004362AD" w:rsidRPr="00FE445A" w:rsidRDefault="004362AD" w:rsidP="004362A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6</w:t>
      </w:r>
      <w:r w:rsidRPr="003A2F40">
        <w:rPr>
          <w:rFonts w:ascii="Arial" w:eastAsia="Arial" w:hAnsi="Arial" w:cs="Arial"/>
          <w:b/>
          <w:bCs/>
          <w:sz w:val="20"/>
          <w:szCs w:val="20"/>
        </w:rPr>
        <w:t xml:space="preserve">. </w:t>
      </w:r>
      <w:r w:rsidRPr="00946E08">
        <w:rPr>
          <w:rFonts w:ascii="Arial" w:eastAsia="Arial" w:hAnsi="Arial" w:cs="Arial"/>
          <w:sz w:val="20"/>
          <w:szCs w:val="20"/>
        </w:rPr>
        <w:t>Cumulative number of IC2 group isolates over time</w:t>
      </w:r>
      <w:r w:rsidRPr="003A2F40">
        <w:rPr>
          <w:rFonts w:ascii="Arial" w:eastAsia="Arial" w:hAnsi="Arial" w:cs="Arial"/>
          <w:b/>
          <w:bCs/>
          <w:sz w:val="20"/>
          <w:szCs w:val="20"/>
        </w:rPr>
        <w:t>.</w:t>
      </w:r>
      <w:r w:rsidR="00FE445A">
        <w:rPr>
          <w:rFonts w:ascii="Arial" w:eastAsia="Arial" w:hAnsi="Arial" w:cs="Arial"/>
          <w:b/>
          <w:bCs/>
          <w:sz w:val="20"/>
          <w:szCs w:val="20"/>
        </w:rPr>
        <w:t xml:space="preserve"> </w:t>
      </w:r>
      <w:r w:rsidRPr="00ED540A">
        <w:rPr>
          <w:rFonts w:ascii="Arial" w:eastAsia="Arial" w:hAnsi="Arial" w:cs="Arial"/>
          <w:sz w:val="20"/>
          <w:szCs w:val="20"/>
        </w:rPr>
        <w:t xml:space="preserve">Each dot represents a single isolate and is colored according to the groups shown in the legend. </w:t>
      </w:r>
    </w:p>
    <w:p w14:paraId="6FB2A0E6" w14:textId="77777777" w:rsidR="008632D7" w:rsidRPr="00ED540A" w:rsidRDefault="008632D7" w:rsidP="6199ED2D">
      <w:pPr>
        <w:pStyle w:val="BodyA"/>
        <w:spacing w:line="240" w:lineRule="auto"/>
        <w:jc w:val="both"/>
        <w:rPr>
          <w:rFonts w:ascii="Arial" w:eastAsia="Arial" w:hAnsi="Arial" w:cs="Arial"/>
          <w:sz w:val="20"/>
          <w:szCs w:val="20"/>
        </w:rPr>
      </w:pPr>
    </w:p>
    <w:p w14:paraId="23C23A1F" w14:textId="60B211E3" w:rsidR="002F7624" w:rsidRPr="00D83A8B" w:rsidRDefault="00CB1B98" w:rsidP="6199ED2D">
      <w:pPr>
        <w:pStyle w:val="BodyA"/>
        <w:spacing w:line="240" w:lineRule="auto"/>
        <w:jc w:val="both"/>
        <w:rPr>
          <w:rFonts w:ascii="Arial" w:eastAsia="Arial" w:hAnsi="Arial" w:cs="Arial"/>
          <w:b/>
          <w:bCs/>
          <w:sz w:val="20"/>
          <w:szCs w:val="20"/>
        </w:rPr>
      </w:pPr>
      <w:r w:rsidRPr="00D83A8B">
        <w:rPr>
          <w:rFonts w:ascii="Arial" w:eastAsia="Arial" w:hAnsi="Arial" w:cs="Arial"/>
          <w:b/>
          <w:bCs/>
          <w:sz w:val="20"/>
          <w:szCs w:val="20"/>
        </w:rPr>
        <w:t xml:space="preserve">IC2 </w:t>
      </w:r>
      <w:r w:rsidR="00D55894" w:rsidRPr="00D83A8B">
        <w:rPr>
          <w:rFonts w:ascii="Arial" w:eastAsia="Arial" w:hAnsi="Arial" w:cs="Arial"/>
          <w:b/>
          <w:bCs/>
          <w:sz w:val="20"/>
          <w:szCs w:val="20"/>
        </w:rPr>
        <w:t>group</w:t>
      </w:r>
      <w:r w:rsidRPr="00D83A8B">
        <w:rPr>
          <w:rFonts w:ascii="Arial" w:eastAsia="Arial" w:hAnsi="Arial" w:cs="Arial"/>
          <w:b/>
          <w:bCs/>
          <w:sz w:val="20"/>
          <w:szCs w:val="20"/>
        </w:rPr>
        <w:t>s contain distinct variants of AbGRI3</w:t>
      </w:r>
    </w:p>
    <w:p w14:paraId="23C23A20" w14:textId="6B43C99C" w:rsidR="002F7624" w:rsidRPr="00ED540A" w:rsidRDefault="004E33F3"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M</w:t>
      </w:r>
      <w:r w:rsidR="00CB1B98" w:rsidRPr="00ED540A">
        <w:rPr>
          <w:rFonts w:ascii="Arial" w:eastAsia="Arial" w:hAnsi="Arial" w:cs="Arial"/>
          <w:sz w:val="20"/>
          <w:szCs w:val="20"/>
        </w:rPr>
        <w:t>any of the ARGs (</w:t>
      </w:r>
      <w:proofErr w:type="spellStart"/>
      <w:proofErr w:type="gramStart"/>
      <w:r w:rsidR="00CB1B98" w:rsidRPr="00ED540A">
        <w:rPr>
          <w:rFonts w:ascii="Arial" w:eastAsia="Arial" w:hAnsi="Arial" w:cs="Arial"/>
          <w:i/>
          <w:iCs/>
          <w:sz w:val="20"/>
          <w:szCs w:val="20"/>
          <w:lang w:val="en-GB"/>
        </w:rPr>
        <w:t>acc</w:t>
      </w:r>
      <w:proofErr w:type="spellEnd"/>
      <w:r w:rsidR="00CB1B98" w:rsidRPr="00ED540A">
        <w:rPr>
          <w:rFonts w:ascii="Arial" w:eastAsia="Arial" w:hAnsi="Arial" w:cs="Arial"/>
          <w:i/>
          <w:iCs/>
          <w:sz w:val="20"/>
          <w:szCs w:val="20"/>
          <w:lang w:val="en-GB"/>
        </w:rPr>
        <w:t>(</w:t>
      </w:r>
      <w:proofErr w:type="gramEnd"/>
      <w:r w:rsidR="00CB1B98" w:rsidRPr="00ED540A">
        <w:rPr>
          <w:rFonts w:ascii="Arial" w:eastAsia="Arial" w:hAnsi="Arial" w:cs="Arial"/>
          <w:i/>
          <w:iCs/>
          <w:sz w:val="20"/>
          <w:szCs w:val="20"/>
          <w:lang w:val="en-GB"/>
        </w:rPr>
        <w:t>6</w:t>
      </w:r>
      <w:r w:rsidR="00CB1B98" w:rsidRPr="00ED540A">
        <w:rPr>
          <w:rFonts w:ascii="Arial" w:eastAsia="Arial" w:hAnsi="Arial" w:cs="Arial"/>
          <w:sz w:val="20"/>
          <w:szCs w:val="20"/>
        </w:rPr>
        <w:t>’</w:t>
      </w:r>
      <w:r w:rsidR="00CB1B98" w:rsidRPr="00ED540A">
        <w:rPr>
          <w:rFonts w:ascii="Arial" w:eastAsia="Arial" w:hAnsi="Arial" w:cs="Arial"/>
          <w:i/>
          <w:iCs/>
          <w:sz w:val="20"/>
          <w:szCs w:val="20"/>
          <w:lang w:val="de-DE"/>
        </w:rPr>
        <w:t>)-Ib9</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lang w:val="en-GB"/>
        </w:rPr>
        <w:t>catB8</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lang w:val="nl-NL"/>
        </w:rPr>
        <w:t>aadA</w:t>
      </w:r>
      <w:r w:rsidR="00CB1B98" w:rsidRPr="00ED540A">
        <w:rPr>
          <w:rFonts w:ascii="Arial" w:eastAsia="Arial" w:hAnsi="Arial" w:cs="Arial"/>
          <w:sz w:val="20"/>
          <w:szCs w:val="20"/>
        </w:rPr>
        <w:t xml:space="preserve">, </w:t>
      </w:r>
      <w:proofErr w:type="spellStart"/>
      <w:r w:rsidR="00CB1B98" w:rsidRPr="00ED540A">
        <w:rPr>
          <w:rFonts w:ascii="Arial" w:eastAsia="Arial" w:hAnsi="Arial" w:cs="Arial"/>
          <w:i/>
          <w:iCs/>
          <w:sz w:val="20"/>
          <w:szCs w:val="20"/>
          <w:lang w:val="en-GB"/>
        </w:rPr>
        <w:t>qacE</w:t>
      </w:r>
      <w:proofErr w:type="spellEnd"/>
      <w:r w:rsidR="00CB1B98" w:rsidRPr="00ED540A">
        <w:rPr>
          <w:rFonts w:ascii="Arial" w:eastAsia="Arial" w:hAnsi="Arial" w:cs="Arial"/>
          <w:i/>
          <w:iCs/>
          <w:sz w:val="20"/>
          <w:szCs w:val="20"/>
        </w:rPr>
        <w:t>Δ1</w:t>
      </w:r>
      <w:r w:rsidR="00CB1B98" w:rsidRPr="00ED540A">
        <w:rPr>
          <w:rFonts w:ascii="Arial" w:eastAsia="Arial" w:hAnsi="Arial" w:cs="Arial"/>
          <w:sz w:val="20"/>
          <w:szCs w:val="20"/>
        </w:rPr>
        <w:t xml:space="preserve">, </w:t>
      </w:r>
      <w:r w:rsidR="00CB1B98" w:rsidRPr="00ED540A">
        <w:rPr>
          <w:rFonts w:ascii="Arial" w:eastAsia="Arial" w:hAnsi="Arial" w:cs="Arial"/>
          <w:i/>
          <w:iCs/>
          <w:sz w:val="20"/>
          <w:szCs w:val="20"/>
          <w:lang w:val="en-GB"/>
        </w:rPr>
        <w:t>sul1</w:t>
      </w:r>
      <w:r w:rsidR="00CB1B98" w:rsidRPr="00ED540A">
        <w:rPr>
          <w:rFonts w:ascii="Arial" w:eastAsia="Arial" w:hAnsi="Arial" w:cs="Arial"/>
          <w:sz w:val="20"/>
          <w:szCs w:val="20"/>
        </w:rPr>
        <w:t xml:space="preserve">, </w:t>
      </w:r>
      <w:proofErr w:type="spellStart"/>
      <w:r w:rsidR="00CB1B98" w:rsidRPr="00ED540A">
        <w:rPr>
          <w:rFonts w:ascii="Arial" w:eastAsia="Arial" w:hAnsi="Arial" w:cs="Arial"/>
          <w:i/>
          <w:iCs/>
          <w:sz w:val="20"/>
          <w:szCs w:val="20"/>
        </w:rPr>
        <w:t>armA</w:t>
      </w:r>
      <w:proofErr w:type="spellEnd"/>
      <w:r w:rsidR="00CB1B98" w:rsidRPr="00ED540A">
        <w:rPr>
          <w:rFonts w:ascii="Arial" w:eastAsia="Arial" w:hAnsi="Arial" w:cs="Arial"/>
          <w:sz w:val="20"/>
          <w:szCs w:val="20"/>
        </w:rPr>
        <w:t xml:space="preserve">, </w:t>
      </w:r>
      <w:proofErr w:type="spellStart"/>
      <w:r w:rsidR="00CB1B98" w:rsidRPr="00500F51">
        <w:rPr>
          <w:rFonts w:ascii="Arial" w:eastAsia="Arial" w:hAnsi="Arial" w:cs="Arial"/>
          <w:i/>
          <w:iCs/>
          <w:sz w:val="20"/>
          <w:szCs w:val="20"/>
        </w:rPr>
        <w:t>msrE</w:t>
      </w:r>
      <w:proofErr w:type="spellEnd"/>
      <w:r w:rsidR="00CB1B98" w:rsidRPr="00ED540A">
        <w:rPr>
          <w:rFonts w:ascii="Arial" w:eastAsia="Arial" w:hAnsi="Arial" w:cs="Arial"/>
          <w:sz w:val="20"/>
          <w:szCs w:val="20"/>
        </w:rPr>
        <w:t xml:space="preserve">, </w:t>
      </w:r>
      <w:proofErr w:type="spellStart"/>
      <w:r w:rsidR="00CB1B98" w:rsidRPr="00ED540A">
        <w:rPr>
          <w:rFonts w:ascii="Arial" w:eastAsia="Arial" w:hAnsi="Arial" w:cs="Arial"/>
          <w:i/>
          <w:iCs/>
          <w:sz w:val="20"/>
          <w:szCs w:val="20"/>
        </w:rPr>
        <w:t>mphE</w:t>
      </w:r>
      <w:proofErr w:type="spellEnd"/>
      <w:r w:rsidR="00CB1B98" w:rsidRPr="00ED540A">
        <w:rPr>
          <w:rFonts w:ascii="Arial" w:eastAsia="Arial" w:hAnsi="Arial" w:cs="Arial"/>
          <w:sz w:val="20"/>
          <w:szCs w:val="20"/>
        </w:rPr>
        <w:t>)</w:t>
      </w:r>
      <w:r w:rsidR="00731089">
        <w:rPr>
          <w:rFonts w:ascii="Arial" w:eastAsia="Arial" w:hAnsi="Arial" w:cs="Arial"/>
          <w:sz w:val="20"/>
          <w:szCs w:val="20"/>
        </w:rPr>
        <w:t xml:space="preserve"> that</w:t>
      </w:r>
      <w:r w:rsidR="000C76FD" w:rsidRPr="00ED540A">
        <w:rPr>
          <w:rFonts w:ascii="Arial" w:eastAsia="Arial" w:hAnsi="Arial" w:cs="Arial"/>
          <w:sz w:val="20"/>
          <w:szCs w:val="20"/>
        </w:rPr>
        <w:t xml:space="preserve"> show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-specific </w:t>
      </w:r>
      <w:r w:rsidR="00993344" w:rsidRPr="00ED540A">
        <w:rPr>
          <w:rFonts w:ascii="Arial" w:eastAsia="Arial" w:hAnsi="Arial" w:cs="Arial"/>
          <w:sz w:val="20"/>
          <w:szCs w:val="20"/>
        </w:rPr>
        <w:t>presence/absence</w:t>
      </w:r>
      <w:r w:rsidR="00CB1B98" w:rsidRPr="00ED540A">
        <w:rPr>
          <w:rFonts w:ascii="Arial" w:eastAsia="Arial" w:hAnsi="Arial" w:cs="Arial"/>
          <w:sz w:val="20"/>
          <w:szCs w:val="20"/>
        </w:rPr>
        <w:t xml:space="preserve"> patterns</w:t>
      </w:r>
      <w:r w:rsidR="000C76FD" w:rsidRPr="00ED540A">
        <w:rPr>
          <w:rFonts w:ascii="Arial" w:eastAsia="Arial" w:hAnsi="Arial" w:cs="Arial"/>
          <w:sz w:val="20"/>
          <w:szCs w:val="20"/>
        </w:rPr>
        <w:t xml:space="preserve"> are contained within AbGRI3</w:t>
      </w:r>
      <w:r w:rsidR="001278EE" w:rsidRPr="00ED540A">
        <w:rPr>
          <w:rFonts w:ascii="Arial" w:eastAsia="Arial" w:hAnsi="Arial" w:cs="Arial"/>
          <w:sz w:val="20"/>
          <w:szCs w:val="20"/>
        </w:rPr>
        <w:t>.</w:t>
      </w:r>
      <w:r w:rsidR="00CB1B98" w:rsidRPr="00ED540A">
        <w:rPr>
          <w:rFonts w:ascii="Arial" w:eastAsia="Arial" w:hAnsi="Arial" w:cs="Arial"/>
          <w:sz w:val="20"/>
          <w:szCs w:val="20"/>
        </w:rPr>
        <w:t xml:space="preserve"> Due to the significant variance </w:t>
      </w:r>
      <w:r w:rsidR="00D00ED0" w:rsidRPr="00ED540A">
        <w:rPr>
          <w:rFonts w:ascii="Arial" w:eastAsia="Arial" w:hAnsi="Arial" w:cs="Arial"/>
          <w:sz w:val="20"/>
          <w:szCs w:val="20"/>
        </w:rPr>
        <w:t>in the content and exact structure</w:t>
      </w:r>
      <w:r w:rsidR="00CB1B98" w:rsidRPr="00ED540A">
        <w:rPr>
          <w:rFonts w:ascii="Arial" w:eastAsia="Arial" w:hAnsi="Arial" w:cs="Arial"/>
          <w:sz w:val="20"/>
          <w:szCs w:val="20"/>
        </w:rPr>
        <w:t xml:space="preserve"> </w:t>
      </w:r>
      <w:r w:rsidR="003C34C1" w:rsidRPr="00ED540A">
        <w:rPr>
          <w:rFonts w:ascii="Arial" w:eastAsia="Arial" w:hAnsi="Arial" w:cs="Arial"/>
          <w:sz w:val="20"/>
          <w:szCs w:val="20"/>
        </w:rPr>
        <w:t xml:space="preserve">of </w:t>
      </w:r>
      <w:r w:rsidR="00CB1B98" w:rsidRPr="00ED540A">
        <w:rPr>
          <w:rFonts w:ascii="Arial" w:eastAsia="Arial" w:hAnsi="Arial" w:cs="Arial"/>
          <w:sz w:val="20"/>
          <w:szCs w:val="20"/>
        </w:rPr>
        <w:t>AbGRI3</w:t>
      </w:r>
      <w:r w:rsidR="00D00ED0" w:rsidRPr="00ED540A">
        <w:rPr>
          <w:rFonts w:ascii="Arial" w:eastAsia="Arial" w:hAnsi="Arial" w:cs="Arial"/>
          <w:sz w:val="20"/>
          <w:szCs w:val="20"/>
        </w:rPr>
        <w:t xml:space="preserve"> between </w:t>
      </w:r>
      <w:r w:rsidR="00446B59" w:rsidRPr="00ED540A">
        <w:rPr>
          <w:rFonts w:ascii="Arial" w:eastAsia="Arial" w:hAnsi="Arial" w:cs="Arial"/>
          <w:sz w:val="20"/>
          <w:szCs w:val="20"/>
        </w:rPr>
        <w:t>individual isolates</w:t>
      </w:r>
      <w:r w:rsidR="00CB1B98" w:rsidRPr="00ED540A">
        <w:rPr>
          <w:rFonts w:ascii="Arial" w:eastAsia="Arial" w:hAnsi="Arial" w:cs="Arial"/>
          <w:sz w:val="20"/>
          <w:szCs w:val="20"/>
        </w:rPr>
        <w:t xml:space="preserve">, we identified only </w:t>
      </w:r>
      <w:r w:rsidR="00CB1B98" w:rsidRPr="00ED540A">
        <w:rPr>
          <w:rFonts w:ascii="Arial" w:eastAsia="Arial" w:hAnsi="Arial" w:cs="Arial"/>
          <w:sz w:val="20"/>
          <w:szCs w:val="20"/>
          <w:lang w:val="ar-SA"/>
        </w:rPr>
        <w:t>“</w:t>
      </w:r>
      <w:r w:rsidR="00CB1B98" w:rsidRPr="00ED540A">
        <w:rPr>
          <w:rFonts w:ascii="Arial" w:eastAsia="Arial" w:hAnsi="Arial" w:cs="Arial"/>
          <w:sz w:val="20"/>
          <w:szCs w:val="20"/>
        </w:rPr>
        <w:t xml:space="preserve">short” and </w:t>
      </w:r>
      <w:r w:rsidR="00CB1B98" w:rsidRPr="00ED540A">
        <w:rPr>
          <w:rFonts w:ascii="Arial" w:eastAsia="Arial" w:hAnsi="Arial" w:cs="Arial"/>
          <w:sz w:val="20"/>
          <w:szCs w:val="20"/>
          <w:lang w:val="ar-SA"/>
        </w:rPr>
        <w:t>“</w:t>
      </w:r>
      <w:r w:rsidR="00CB1B98" w:rsidRPr="00ED540A">
        <w:rPr>
          <w:rFonts w:ascii="Arial" w:eastAsia="Arial" w:hAnsi="Arial" w:cs="Arial"/>
          <w:sz w:val="20"/>
          <w:szCs w:val="20"/>
        </w:rPr>
        <w:t>long” AbGRI3 variants as described in</w:t>
      </w:r>
      <w:r w:rsidR="003C34C1" w:rsidRPr="00ED540A">
        <w:rPr>
          <w:rFonts w:ascii="Arial" w:eastAsia="Arial" w:hAnsi="Arial" w:cs="Arial"/>
          <w:sz w:val="20"/>
          <w:szCs w:val="20"/>
        </w:rPr>
        <w:t xml:space="preserve"> the</w:t>
      </w:r>
      <w:r w:rsidR="00CB1B98" w:rsidRPr="00ED540A">
        <w:rPr>
          <w:rFonts w:ascii="Arial" w:eastAsia="Arial" w:hAnsi="Arial" w:cs="Arial"/>
          <w:sz w:val="20"/>
          <w:szCs w:val="20"/>
        </w:rPr>
        <w:t xml:space="preserve"> </w:t>
      </w:r>
      <w:r w:rsidR="003F2B31" w:rsidRPr="00ED540A">
        <w:rPr>
          <w:rFonts w:ascii="Arial" w:eastAsia="Arial" w:hAnsi="Arial" w:cs="Arial"/>
          <w:sz w:val="20"/>
          <w:szCs w:val="20"/>
        </w:rPr>
        <w:t>I</w:t>
      </w:r>
      <w:r w:rsidR="00CB1B98" w:rsidRPr="00ED540A">
        <w:rPr>
          <w:rFonts w:ascii="Arial" w:eastAsia="Arial" w:hAnsi="Arial" w:cs="Arial"/>
          <w:sz w:val="20"/>
          <w:szCs w:val="20"/>
        </w:rPr>
        <w:t xml:space="preserve">ntroduction. </w:t>
      </w:r>
      <w:r w:rsidR="00D55894" w:rsidRPr="00ED540A">
        <w:rPr>
          <w:rFonts w:ascii="Arial" w:eastAsia="Arial" w:hAnsi="Arial" w:cs="Arial"/>
          <w:sz w:val="20"/>
          <w:szCs w:val="20"/>
        </w:rPr>
        <w:t>Group</w:t>
      </w:r>
      <w:r w:rsidR="00731089">
        <w:rPr>
          <w:rFonts w:ascii="Arial" w:eastAsia="Arial" w:hAnsi="Arial" w:cs="Arial"/>
          <w:sz w:val="20"/>
          <w:szCs w:val="20"/>
        </w:rPr>
        <w:t>s</w:t>
      </w:r>
      <w:r w:rsidR="00CB1B98" w:rsidRPr="00ED540A">
        <w:rPr>
          <w:rFonts w:ascii="Arial" w:eastAsia="Arial" w:hAnsi="Arial" w:cs="Arial"/>
          <w:sz w:val="20"/>
          <w:szCs w:val="20"/>
        </w:rPr>
        <w:t xml:space="preserve"> 2 and 3 were enriched in long and short variants</w:t>
      </w:r>
      <w:r w:rsidR="00731089">
        <w:rPr>
          <w:rFonts w:ascii="Arial" w:eastAsia="Arial" w:hAnsi="Arial" w:cs="Arial"/>
          <w:sz w:val="20"/>
          <w:szCs w:val="20"/>
        </w:rPr>
        <w:t>,</w:t>
      </w:r>
      <w:r w:rsidR="00CB1B98" w:rsidRPr="00ED540A">
        <w:rPr>
          <w:rFonts w:ascii="Arial" w:eastAsia="Arial" w:hAnsi="Arial" w:cs="Arial"/>
          <w:sz w:val="20"/>
          <w:szCs w:val="20"/>
        </w:rPr>
        <w:t xml:space="preserve"> respectively</w:t>
      </w:r>
      <w:r w:rsidR="006D37CC" w:rsidRPr="00ED540A">
        <w:rPr>
          <w:rFonts w:ascii="Arial" w:eastAsia="Arial" w:hAnsi="Arial" w:cs="Arial"/>
          <w:sz w:val="20"/>
          <w:szCs w:val="20"/>
        </w:rPr>
        <w:t xml:space="preserve"> (</w:t>
      </w:r>
      <w:r w:rsidR="005A3E71">
        <w:rPr>
          <w:rFonts w:ascii="Arial" w:eastAsia="Arial" w:hAnsi="Arial" w:cs="Arial"/>
          <w:sz w:val="20"/>
          <w:szCs w:val="20"/>
        </w:rPr>
        <w:t>Fig.</w:t>
      </w:r>
      <w:r w:rsidR="006D37CC" w:rsidRPr="00ED540A">
        <w:rPr>
          <w:rFonts w:ascii="Arial" w:eastAsia="Arial" w:hAnsi="Arial" w:cs="Arial"/>
          <w:sz w:val="20"/>
          <w:szCs w:val="20"/>
        </w:rPr>
        <w:t xml:space="preserve"> 5)</w:t>
      </w:r>
      <w:r w:rsidR="00CB1B98" w:rsidRPr="00ED540A">
        <w:rPr>
          <w:rFonts w:ascii="Arial" w:eastAsia="Arial" w:hAnsi="Arial" w:cs="Arial"/>
          <w:sz w:val="20"/>
          <w:szCs w:val="20"/>
        </w:rPr>
        <w:t xml:space="preserve">. </w:t>
      </w:r>
      <w:r w:rsidR="00A667FC" w:rsidRPr="00ED540A">
        <w:rPr>
          <w:rFonts w:ascii="Arial" w:eastAsia="Arial" w:hAnsi="Arial" w:cs="Arial"/>
          <w:sz w:val="20"/>
          <w:szCs w:val="20"/>
        </w:rPr>
        <w:t xml:space="preserve">Since the </w:t>
      </w:r>
      <w:r w:rsidR="004E3FA8" w:rsidRPr="00ED540A">
        <w:rPr>
          <w:rFonts w:ascii="Arial" w:eastAsia="Arial" w:hAnsi="Arial" w:cs="Arial"/>
          <w:sz w:val="20"/>
          <w:szCs w:val="20"/>
        </w:rPr>
        <w:t xml:space="preserve">AbGRI3-localised </w:t>
      </w:r>
      <w:r w:rsidR="00A667FC" w:rsidRPr="00ED540A">
        <w:rPr>
          <w:rFonts w:ascii="Arial" w:eastAsia="Arial" w:hAnsi="Arial" w:cs="Arial"/>
          <w:sz w:val="20"/>
          <w:szCs w:val="20"/>
        </w:rPr>
        <w:t xml:space="preserve">genes which are absent from </w:t>
      </w:r>
      <w:r w:rsidR="00D55894" w:rsidRPr="00ED540A">
        <w:rPr>
          <w:rFonts w:ascii="Arial" w:eastAsia="Arial" w:hAnsi="Arial" w:cs="Arial"/>
          <w:sz w:val="20"/>
          <w:szCs w:val="20"/>
        </w:rPr>
        <w:t>group</w:t>
      </w:r>
      <w:r w:rsidR="00A667FC" w:rsidRPr="00ED540A">
        <w:rPr>
          <w:rFonts w:ascii="Arial" w:eastAsia="Arial" w:hAnsi="Arial" w:cs="Arial"/>
          <w:sz w:val="20"/>
          <w:szCs w:val="20"/>
        </w:rPr>
        <w:t xml:space="preserve"> 3 </w:t>
      </w:r>
      <w:r w:rsidR="007A14A4" w:rsidRPr="00ED540A">
        <w:rPr>
          <w:rFonts w:ascii="Arial" w:eastAsia="Arial" w:hAnsi="Arial" w:cs="Arial"/>
          <w:sz w:val="20"/>
          <w:szCs w:val="20"/>
        </w:rPr>
        <w:t>(</w:t>
      </w:r>
      <w:proofErr w:type="spellStart"/>
      <w:proofErr w:type="gramStart"/>
      <w:r w:rsidR="00A667FC" w:rsidRPr="00ED540A">
        <w:rPr>
          <w:rFonts w:ascii="Arial" w:eastAsia="Arial" w:hAnsi="Arial" w:cs="Arial"/>
          <w:i/>
          <w:iCs/>
          <w:sz w:val="20"/>
          <w:szCs w:val="20"/>
          <w:lang w:val="en-GB"/>
        </w:rPr>
        <w:t>acc</w:t>
      </w:r>
      <w:proofErr w:type="spellEnd"/>
      <w:r w:rsidR="00A667FC" w:rsidRPr="00ED540A">
        <w:rPr>
          <w:rFonts w:ascii="Arial" w:eastAsia="Arial" w:hAnsi="Arial" w:cs="Arial"/>
          <w:i/>
          <w:iCs/>
          <w:sz w:val="20"/>
          <w:szCs w:val="20"/>
          <w:lang w:val="en-GB"/>
        </w:rPr>
        <w:t>(</w:t>
      </w:r>
      <w:proofErr w:type="gramEnd"/>
      <w:r w:rsidR="00A667FC" w:rsidRPr="00ED540A">
        <w:rPr>
          <w:rFonts w:ascii="Arial" w:eastAsia="Arial" w:hAnsi="Arial" w:cs="Arial"/>
          <w:i/>
          <w:iCs/>
          <w:sz w:val="20"/>
          <w:szCs w:val="20"/>
          <w:lang w:val="en-GB"/>
        </w:rPr>
        <w:t>6</w:t>
      </w:r>
      <w:r w:rsidR="00A667FC" w:rsidRPr="00ED540A">
        <w:rPr>
          <w:rFonts w:ascii="Arial" w:eastAsia="Arial" w:hAnsi="Arial" w:cs="Arial"/>
          <w:sz w:val="20"/>
          <w:szCs w:val="20"/>
        </w:rPr>
        <w:t>’</w:t>
      </w:r>
      <w:r w:rsidR="00A667FC" w:rsidRPr="00ED540A">
        <w:rPr>
          <w:rFonts w:ascii="Arial" w:eastAsia="Arial" w:hAnsi="Arial" w:cs="Arial"/>
          <w:i/>
          <w:iCs/>
          <w:sz w:val="20"/>
          <w:szCs w:val="20"/>
          <w:lang w:val="de-DE"/>
        </w:rPr>
        <w:t>)-Ib9</w:t>
      </w:r>
      <w:r w:rsidR="00A667FC" w:rsidRPr="00ED540A">
        <w:rPr>
          <w:rFonts w:ascii="Arial" w:eastAsia="Arial" w:hAnsi="Arial" w:cs="Arial"/>
          <w:sz w:val="20"/>
          <w:szCs w:val="20"/>
        </w:rPr>
        <w:t xml:space="preserve">, </w:t>
      </w:r>
      <w:r w:rsidR="00A667FC" w:rsidRPr="00ED540A">
        <w:rPr>
          <w:rFonts w:ascii="Arial" w:eastAsia="Arial" w:hAnsi="Arial" w:cs="Arial"/>
          <w:i/>
          <w:iCs/>
          <w:sz w:val="20"/>
          <w:szCs w:val="20"/>
          <w:lang w:val="en-GB"/>
        </w:rPr>
        <w:t>catB8</w:t>
      </w:r>
      <w:r w:rsidR="00A667FC" w:rsidRPr="00ED540A">
        <w:rPr>
          <w:rFonts w:ascii="Arial" w:eastAsia="Arial" w:hAnsi="Arial" w:cs="Arial"/>
          <w:sz w:val="20"/>
          <w:szCs w:val="20"/>
        </w:rPr>
        <w:t xml:space="preserve">, </w:t>
      </w:r>
      <w:r w:rsidR="00A667FC" w:rsidRPr="00ED540A">
        <w:rPr>
          <w:rFonts w:ascii="Arial" w:eastAsia="Arial" w:hAnsi="Arial" w:cs="Arial"/>
          <w:i/>
          <w:iCs/>
          <w:sz w:val="20"/>
          <w:szCs w:val="20"/>
          <w:lang w:val="nl-NL"/>
        </w:rPr>
        <w:t>aadA</w:t>
      </w:r>
      <w:r w:rsidR="00A667FC" w:rsidRPr="00ED540A">
        <w:rPr>
          <w:rFonts w:ascii="Arial" w:eastAsia="Arial" w:hAnsi="Arial" w:cs="Arial"/>
          <w:sz w:val="20"/>
          <w:szCs w:val="20"/>
        </w:rPr>
        <w:t xml:space="preserve">, </w:t>
      </w:r>
      <w:proofErr w:type="spellStart"/>
      <w:r w:rsidR="00A667FC" w:rsidRPr="00ED540A">
        <w:rPr>
          <w:rFonts w:ascii="Arial" w:eastAsia="Arial" w:hAnsi="Arial" w:cs="Arial"/>
          <w:i/>
          <w:iCs/>
          <w:sz w:val="20"/>
          <w:szCs w:val="20"/>
          <w:lang w:val="en-GB"/>
        </w:rPr>
        <w:t>qacE</w:t>
      </w:r>
      <w:proofErr w:type="spellEnd"/>
      <w:r w:rsidR="00A667FC" w:rsidRPr="00ED540A">
        <w:rPr>
          <w:rFonts w:ascii="Arial" w:eastAsia="Arial" w:hAnsi="Arial" w:cs="Arial"/>
          <w:i/>
          <w:iCs/>
          <w:sz w:val="20"/>
          <w:szCs w:val="20"/>
        </w:rPr>
        <w:t>Δ1</w:t>
      </w:r>
      <w:r w:rsidR="00A667FC" w:rsidRPr="00ED540A">
        <w:rPr>
          <w:rFonts w:ascii="Arial" w:eastAsia="Arial" w:hAnsi="Arial" w:cs="Arial"/>
          <w:sz w:val="20"/>
          <w:szCs w:val="20"/>
        </w:rPr>
        <w:t xml:space="preserve">, </w:t>
      </w:r>
      <w:r w:rsidR="00A667FC" w:rsidRPr="00ED540A">
        <w:rPr>
          <w:rFonts w:ascii="Arial" w:eastAsia="Arial" w:hAnsi="Arial" w:cs="Arial"/>
          <w:i/>
          <w:iCs/>
          <w:sz w:val="20"/>
          <w:szCs w:val="20"/>
          <w:lang w:val="en-GB"/>
        </w:rPr>
        <w:t>sul1</w:t>
      </w:r>
      <w:r w:rsidR="00933898" w:rsidRPr="00ED540A">
        <w:rPr>
          <w:rFonts w:ascii="Arial" w:eastAsia="Arial" w:hAnsi="Arial" w:cs="Arial"/>
          <w:sz w:val="20"/>
          <w:szCs w:val="20"/>
          <w:lang w:val="en-GB"/>
        </w:rPr>
        <w:t xml:space="preserve">) </w:t>
      </w:r>
      <w:r w:rsidR="00A667FC" w:rsidRPr="00ED540A">
        <w:rPr>
          <w:rFonts w:ascii="Arial" w:eastAsia="Arial" w:hAnsi="Arial" w:cs="Arial"/>
          <w:sz w:val="20"/>
          <w:szCs w:val="20"/>
        </w:rPr>
        <w:t>are found in a</w:t>
      </w:r>
      <w:r w:rsidR="00933898" w:rsidRPr="00ED540A">
        <w:rPr>
          <w:rFonts w:ascii="Arial" w:eastAsia="Arial" w:hAnsi="Arial" w:cs="Arial"/>
          <w:sz w:val="20"/>
          <w:szCs w:val="20"/>
        </w:rPr>
        <w:t xml:space="preserve"> single </w:t>
      </w:r>
      <w:proofErr w:type="spellStart"/>
      <w:r w:rsidR="00933898" w:rsidRPr="00ED540A">
        <w:rPr>
          <w:rFonts w:ascii="Arial" w:eastAsia="Arial" w:hAnsi="Arial" w:cs="Arial"/>
          <w:sz w:val="20"/>
          <w:szCs w:val="20"/>
        </w:rPr>
        <w:t>integron</w:t>
      </w:r>
      <w:proofErr w:type="spellEnd"/>
      <w:r w:rsidR="00933898" w:rsidRPr="00ED540A">
        <w:rPr>
          <w:rFonts w:ascii="Arial" w:eastAsia="Arial" w:hAnsi="Arial" w:cs="Arial"/>
          <w:sz w:val="20"/>
          <w:szCs w:val="20"/>
        </w:rPr>
        <w:t xml:space="preserve">, the switch from long to short AbGRI3 </w:t>
      </w:r>
      <w:r w:rsidR="00010CBA" w:rsidRPr="00ED540A">
        <w:rPr>
          <w:rFonts w:ascii="Arial" w:eastAsia="Arial" w:hAnsi="Arial" w:cs="Arial"/>
          <w:sz w:val="20"/>
          <w:szCs w:val="20"/>
        </w:rPr>
        <w:t xml:space="preserve">likely occurred in </w:t>
      </w:r>
      <w:r w:rsidR="004F0760" w:rsidRPr="00ED540A">
        <w:rPr>
          <w:rFonts w:ascii="Arial" w:eastAsia="Arial" w:hAnsi="Arial" w:cs="Arial"/>
          <w:sz w:val="20"/>
          <w:szCs w:val="20"/>
        </w:rPr>
        <w:t xml:space="preserve">a single deletion event. </w:t>
      </w:r>
    </w:p>
    <w:p w14:paraId="23C23A24" w14:textId="77777777" w:rsidR="002F7624" w:rsidRPr="00ED540A" w:rsidRDefault="002F7624" w:rsidP="6199ED2D">
      <w:pPr>
        <w:pStyle w:val="BodyA"/>
        <w:spacing w:line="240" w:lineRule="auto"/>
        <w:jc w:val="both"/>
        <w:rPr>
          <w:rFonts w:ascii="Arial" w:eastAsia="Arial" w:hAnsi="Arial" w:cs="Arial"/>
          <w:sz w:val="20"/>
          <w:szCs w:val="20"/>
        </w:rPr>
      </w:pPr>
    </w:p>
    <w:p w14:paraId="23C23A25" w14:textId="1C4F6700" w:rsidR="002F7624" w:rsidRPr="00E040CF" w:rsidRDefault="00CB1B98" w:rsidP="6199ED2D">
      <w:pPr>
        <w:pStyle w:val="BodyA"/>
        <w:spacing w:line="240" w:lineRule="auto"/>
        <w:jc w:val="both"/>
        <w:rPr>
          <w:rFonts w:ascii="Arial" w:eastAsia="Arial" w:hAnsi="Arial" w:cs="Arial"/>
          <w:b/>
          <w:bCs/>
          <w:sz w:val="20"/>
          <w:szCs w:val="20"/>
        </w:rPr>
      </w:pPr>
      <w:proofErr w:type="spellStart"/>
      <w:r w:rsidRPr="00E040CF">
        <w:rPr>
          <w:rFonts w:ascii="Arial" w:eastAsia="Arial" w:hAnsi="Arial" w:cs="Arial"/>
          <w:b/>
          <w:bCs/>
          <w:i/>
          <w:iCs/>
          <w:sz w:val="20"/>
          <w:szCs w:val="20"/>
        </w:rPr>
        <w:t>oxaAb</w:t>
      </w:r>
      <w:proofErr w:type="spellEnd"/>
      <w:r w:rsidRPr="00E040CF">
        <w:rPr>
          <w:rFonts w:ascii="Arial" w:eastAsia="Arial" w:hAnsi="Arial" w:cs="Arial"/>
          <w:b/>
          <w:bCs/>
          <w:i/>
          <w:iCs/>
          <w:sz w:val="20"/>
          <w:szCs w:val="20"/>
        </w:rPr>
        <w:t xml:space="preserve"> </w:t>
      </w:r>
      <w:r w:rsidRPr="00E040CF">
        <w:rPr>
          <w:rFonts w:ascii="Arial" w:eastAsia="Arial" w:hAnsi="Arial" w:cs="Arial"/>
          <w:b/>
          <w:bCs/>
          <w:sz w:val="20"/>
          <w:szCs w:val="20"/>
        </w:rPr>
        <w:t xml:space="preserve">and </w:t>
      </w:r>
      <w:proofErr w:type="spellStart"/>
      <w:r w:rsidRPr="00E040CF">
        <w:rPr>
          <w:rFonts w:ascii="Arial" w:eastAsia="Arial" w:hAnsi="Arial" w:cs="Arial"/>
          <w:b/>
          <w:bCs/>
          <w:i/>
          <w:iCs/>
          <w:sz w:val="20"/>
          <w:szCs w:val="20"/>
        </w:rPr>
        <w:t>bla</w:t>
      </w:r>
      <w:proofErr w:type="spellEnd"/>
      <w:r w:rsidRPr="00E040CF">
        <w:rPr>
          <w:rFonts w:ascii="Arial" w:eastAsia="Arial" w:hAnsi="Arial" w:cs="Arial"/>
          <w:b/>
          <w:bCs/>
          <w:sz w:val="20"/>
          <w:szCs w:val="20"/>
          <w:vertAlign w:val="subscript"/>
          <w:lang w:val="da-DK"/>
        </w:rPr>
        <w:t>ADC</w:t>
      </w:r>
      <w:r w:rsidRPr="00E040CF">
        <w:rPr>
          <w:rFonts w:ascii="Arial" w:eastAsia="Arial" w:hAnsi="Arial" w:cs="Arial"/>
          <w:b/>
          <w:bCs/>
          <w:sz w:val="20"/>
          <w:szCs w:val="20"/>
        </w:rPr>
        <w:t xml:space="preserve"> gene distribution shows </w:t>
      </w:r>
      <w:r w:rsidR="00D55894" w:rsidRPr="00E040CF">
        <w:rPr>
          <w:rFonts w:ascii="Arial" w:eastAsia="Arial" w:hAnsi="Arial" w:cs="Arial"/>
          <w:b/>
          <w:bCs/>
          <w:sz w:val="20"/>
          <w:szCs w:val="20"/>
        </w:rPr>
        <w:t>group</w:t>
      </w:r>
      <w:r w:rsidRPr="00E040CF">
        <w:rPr>
          <w:rFonts w:ascii="Arial" w:eastAsia="Arial" w:hAnsi="Arial" w:cs="Arial"/>
          <w:b/>
          <w:bCs/>
          <w:sz w:val="20"/>
          <w:szCs w:val="20"/>
        </w:rPr>
        <w:t xml:space="preserve"> 4 is distinct from other IC2 </w:t>
      </w:r>
      <w:r w:rsidR="00D55894" w:rsidRPr="00E040CF">
        <w:rPr>
          <w:rFonts w:ascii="Arial" w:eastAsia="Arial" w:hAnsi="Arial" w:cs="Arial"/>
          <w:b/>
          <w:bCs/>
          <w:sz w:val="20"/>
          <w:szCs w:val="20"/>
        </w:rPr>
        <w:t>group</w:t>
      </w:r>
      <w:r w:rsidRPr="00E040CF">
        <w:rPr>
          <w:rFonts w:ascii="Arial" w:eastAsia="Arial" w:hAnsi="Arial" w:cs="Arial"/>
          <w:b/>
          <w:bCs/>
          <w:sz w:val="20"/>
          <w:szCs w:val="20"/>
        </w:rPr>
        <w:t>s</w:t>
      </w:r>
    </w:p>
    <w:p w14:paraId="23C23A26" w14:textId="4D7CC87C" w:rsidR="002F7624" w:rsidRPr="00ED540A"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While ARG presence/absence patterns show a clear distinction between IC2 </w:t>
      </w:r>
      <w:r w:rsidR="00D55894" w:rsidRPr="00ED540A">
        <w:rPr>
          <w:rFonts w:ascii="Arial" w:eastAsia="Arial" w:hAnsi="Arial" w:cs="Arial"/>
          <w:sz w:val="20"/>
          <w:szCs w:val="20"/>
        </w:rPr>
        <w:t>group</w:t>
      </w:r>
      <w:r w:rsidRPr="00ED540A">
        <w:rPr>
          <w:rFonts w:ascii="Arial" w:eastAsia="Arial" w:hAnsi="Arial" w:cs="Arial"/>
          <w:sz w:val="20"/>
          <w:szCs w:val="20"/>
        </w:rPr>
        <w:t>s</w:t>
      </w:r>
      <w:r w:rsidR="00731089">
        <w:rPr>
          <w:rFonts w:ascii="Arial" w:eastAsia="Arial" w:hAnsi="Arial" w:cs="Arial"/>
          <w:sz w:val="20"/>
          <w:szCs w:val="20"/>
        </w:rPr>
        <w:t>,</w:t>
      </w:r>
      <w:r w:rsidRPr="00ED540A">
        <w:rPr>
          <w:rFonts w:ascii="Arial" w:eastAsia="Arial" w:hAnsi="Arial" w:cs="Arial"/>
          <w:sz w:val="20"/>
          <w:szCs w:val="20"/>
        </w:rPr>
        <w:t xml:space="preserve"> which is </w:t>
      </w:r>
      <w:r w:rsidR="00F85D18" w:rsidRPr="00ED540A">
        <w:rPr>
          <w:rFonts w:ascii="Arial" w:eastAsia="Arial" w:hAnsi="Arial" w:cs="Arial"/>
          <w:sz w:val="20"/>
          <w:szCs w:val="20"/>
        </w:rPr>
        <w:t xml:space="preserve">congruent with the </w:t>
      </w:r>
      <w:r w:rsidR="009C6E35" w:rsidRPr="00ED540A">
        <w:rPr>
          <w:rFonts w:ascii="Arial" w:eastAsia="Arial" w:hAnsi="Arial" w:cs="Arial"/>
          <w:sz w:val="20"/>
          <w:szCs w:val="20"/>
        </w:rPr>
        <w:t xml:space="preserve">IC2 </w:t>
      </w:r>
      <w:r w:rsidR="00F85D18" w:rsidRPr="00ED540A">
        <w:rPr>
          <w:rFonts w:ascii="Arial" w:eastAsia="Arial" w:hAnsi="Arial" w:cs="Arial"/>
          <w:sz w:val="20"/>
          <w:szCs w:val="20"/>
        </w:rPr>
        <w:t>population structure</w:t>
      </w:r>
      <w:r w:rsidR="00A40C85" w:rsidRPr="00ED540A">
        <w:rPr>
          <w:rFonts w:ascii="Arial" w:eastAsia="Arial" w:hAnsi="Arial" w:cs="Arial"/>
          <w:sz w:val="20"/>
          <w:szCs w:val="20"/>
        </w:rPr>
        <w:t xml:space="preserve"> </w:t>
      </w:r>
      <w:r w:rsidR="009C6E35" w:rsidRPr="00ED540A">
        <w:rPr>
          <w:rFonts w:ascii="Arial" w:eastAsia="Arial" w:hAnsi="Arial" w:cs="Arial"/>
          <w:sz w:val="20"/>
          <w:szCs w:val="20"/>
        </w:rPr>
        <w:t xml:space="preserve">represented </w:t>
      </w:r>
      <w:r w:rsidRPr="00ED540A">
        <w:rPr>
          <w:rFonts w:ascii="Arial" w:eastAsia="Arial" w:hAnsi="Arial" w:cs="Arial"/>
          <w:sz w:val="20"/>
          <w:szCs w:val="20"/>
        </w:rPr>
        <w:t xml:space="preserve">by </w:t>
      </w:r>
      <w:r w:rsidR="009C6E35" w:rsidRPr="00ED540A">
        <w:rPr>
          <w:rFonts w:ascii="Arial" w:eastAsia="Arial" w:hAnsi="Arial" w:cs="Arial"/>
          <w:sz w:val="20"/>
          <w:szCs w:val="20"/>
        </w:rPr>
        <w:t xml:space="preserve">the </w:t>
      </w:r>
      <w:r w:rsidRPr="00ED540A">
        <w:rPr>
          <w:rFonts w:ascii="Arial" w:eastAsia="Arial" w:hAnsi="Arial" w:cs="Arial"/>
          <w:sz w:val="20"/>
          <w:szCs w:val="20"/>
        </w:rPr>
        <w:t xml:space="preserve">recombination-free phylogeny, further analysis was performed to confirm how these </w:t>
      </w:r>
      <w:r w:rsidR="00D55894" w:rsidRPr="00ED540A">
        <w:rPr>
          <w:rFonts w:ascii="Arial" w:eastAsia="Arial" w:hAnsi="Arial" w:cs="Arial"/>
          <w:sz w:val="20"/>
          <w:szCs w:val="20"/>
        </w:rPr>
        <w:t>group</w:t>
      </w:r>
      <w:r w:rsidRPr="00ED540A">
        <w:rPr>
          <w:rFonts w:ascii="Arial" w:eastAsia="Arial" w:hAnsi="Arial" w:cs="Arial"/>
          <w:sz w:val="20"/>
          <w:szCs w:val="20"/>
        </w:rPr>
        <w:t>s are related</w:t>
      </w:r>
      <w:r w:rsidR="00A47FA6" w:rsidRPr="00ED540A">
        <w:rPr>
          <w:rFonts w:ascii="Arial" w:eastAsia="Arial" w:hAnsi="Arial" w:cs="Arial"/>
          <w:sz w:val="20"/>
          <w:szCs w:val="20"/>
        </w:rPr>
        <w:t xml:space="preserve"> by </w:t>
      </w:r>
      <w:proofErr w:type="spellStart"/>
      <w:r w:rsidR="00A47FA6" w:rsidRPr="00ED540A">
        <w:rPr>
          <w:rFonts w:ascii="Arial" w:eastAsia="Arial" w:hAnsi="Arial" w:cs="Arial"/>
          <w:sz w:val="20"/>
          <w:szCs w:val="20"/>
        </w:rPr>
        <w:t>analysing</w:t>
      </w:r>
      <w:proofErr w:type="spellEnd"/>
      <w:r w:rsidRPr="00ED540A">
        <w:rPr>
          <w:rFonts w:ascii="Arial" w:eastAsia="Arial" w:hAnsi="Arial" w:cs="Arial"/>
          <w:sz w:val="20"/>
          <w:szCs w:val="20"/>
        </w:rPr>
        <w:t xml:space="preserve"> the </w:t>
      </w:r>
      <w:proofErr w:type="spellStart"/>
      <w:r w:rsidRPr="00ED540A">
        <w:rPr>
          <w:rFonts w:ascii="Arial" w:eastAsia="Arial" w:hAnsi="Arial" w:cs="Arial"/>
          <w:i/>
          <w:iCs/>
          <w:sz w:val="20"/>
          <w:szCs w:val="20"/>
          <w:lang w:val="en-GB"/>
        </w:rPr>
        <w:t>oxaAb</w:t>
      </w:r>
      <w:proofErr w:type="spellEnd"/>
      <w:r w:rsidRPr="00ED540A">
        <w:rPr>
          <w:rFonts w:ascii="Arial" w:eastAsia="Arial" w:hAnsi="Arial" w:cs="Arial"/>
          <w:i/>
          <w:iCs/>
          <w:sz w:val="20"/>
          <w:szCs w:val="20"/>
          <w:lang w:val="en-GB"/>
        </w:rPr>
        <w:t xml:space="preserve"> </w:t>
      </w:r>
      <w:r w:rsidRPr="00ED540A">
        <w:rPr>
          <w:rFonts w:ascii="Arial" w:eastAsia="Arial" w:hAnsi="Arial" w:cs="Arial"/>
          <w:sz w:val="20"/>
          <w:szCs w:val="20"/>
        </w:rPr>
        <w:t xml:space="preserve">and </w:t>
      </w:r>
      <w:proofErr w:type="spellStart"/>
      <w:r w:rsidRPr="00ED540A">
        <w:rPr>
          <w:rFonts w:ascii="Arial" w:eastAsia="Arial" w:hAnsi="Arial" w:cs="Arial"/>
          <w:i/>
          <w:iCs/>
          <w:sz w:val="20"/>
          <w:szCs w:val="20"/>
        </w:rPr>
        <w:t>bla</w:t>
      </w:r>
      <w:proofErr w:type="spellEnd"/>
      <w:r w:rsidRPr="00ED540A">
        <w:rPr>
          <w:rFonts w:ascii="Arial" w:eastAsia="Arial" w:hAnsi="Arial" w:cs="Arial"/>
          <w:sz w:val="20"/>
          <w:szCs w:val="20"/>
          <w:vertAlign w:val="subscript"/>
          <w:lang w:val="da-DK"/>
        </w:rPr>
        <w:t>ADC</w:t>
      </w:r>
      <w:r w:rsidRPr="00ED540A">
        <w:rPr>
          <w:rFonts w:ascii="Arial" w:eastAsia="Arial" w:hAnsi="Arial" w:cs="Arial"/>
          <w:sz w:val="20"/>
          <w:szCs w:val="20"/>
        </w:rPr>
        <w:t xml:space="preserve"> gene variants. </w:t>
      </w:r>
      <w:r w:rsidR="00A47FA6" w:rsidRPr="00ED540A">
        <w:rPr>
          <w:rFonts w:ascii="Arial" w:eastAsia="Arial" w:hAnsi="Arial" w:cs="Arial"/>
          <w:sz w:val="20"/>
          <w:szCs w:val="20"/>
        </w:rPr>
        <w:t xml:space="preserve">The </w:t>
      </w:r>
      <w:proofErr w:type="spellStart"/>
      <w:r w:rsidR="00A47FA6" w:rsidRPr="00ED540A">
        <w:rPr>
          <w:rFonts w:ascii="Arial" w:eastAsia="Arial" w:hAnsi="Arial" w:cs="Arial"/>
          <w:i/>
          <w:iCs/>
          <w:sz w:val="20"/>
          <w:szCs w:val="20"/>
        </w:rPr>
        <w:t>bla</w:t>
      </w:r>
      <w:r w:rsidRPr="00ED540A">
        <w:rPr>
          <w:rFonts w:ascii="Arial" w:eastAsia="Arial" w:hAnsi="Arial" w:cs="Arial"/>
          <w:sz w:val="20"/>
          <w:szCs w:val="20"/>
          <w:vertAlign w:val="subscript"/>
        </w:rPr>
        <w:t>ADC</w:t>
      </w:r>
      <w:proofErr w:type="spellEnd"/>
      <w:r w:rsidRPr="00ED540A">
        <w:rPr>
          <w:rFonts w:ascii="Arial" w:eastAsia="Arial" w:hAnsi="Arial" w:cs="Arial"/>
          <w:sz w:val="20"/>
          <w:szCs w:val="20"/>
        </w:rPr>
        <w:t xml:space="preserve"> genes showed greater variation</w:t>
      </w:r>
      <w:r w:rsidR="001967FB" w:rsidRPr="00ED540A">
        <w:rPr>
          <w:rFonts w:ascii="Arial" w:eastAsia="Arial" w:hAnsi="Arial" w:cs="Arial"/>
          <w:sz w:val="20"/>
          <w:szCs w:val="20"/>
        </w:rPr>
        <w:t>:</w:t>
      </w:r>
      <w:r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1 contained mostly</w:t>
      </w:r>
      <w:r w:rsidRPr="00ED540A">
        <w:rPr>
          <w:rFonts w:ascii="Arial" w:eastAsia="Arial" w:hAnsi="Arial" w:cs="Arial"/>
          <w:i/>
          <w:iCs/>
          <w:sz w:val="20"/>
          <w:szCs w:val="20"/>
          <w:lang w:val="da-DK"/>
        </w:rPr>
        <w:t xml:space="preserve"> bla</w:t>
      </w:r>
      <w:r w:rsidRPr="00ED540A">
        <w:rPr>
          <w:rFonts w:ascii="Arial" w:eastAsia="Arial" w:hAnsi="Arial" w:cs="Arial"/>
          <w:i/>
          <w:iCs/>
          <w:sz w:val="20"/>
          <w:szCs w:val="20"/>
          <w:vertAlign w:val="subscript"/>
          <w:lang w:val="da-DK"/>
        </w:rPr>
        <w:t>ADC-25</w:t>
      </w:r>
      <w:r w:rsidRPr="00ED540A">
        <w:rPr>
          <w:rFonts w:ascii="Arial" w:eastAsia="Arial" w:hAnsi="Arial" w:cs="Arial"/>
          <w:sz w:val="20"/>
          <w:szCs w:val="20"/>
        </w:rPr>
        <w:t xml:space="preserve">, with a separate subgroup containing </w:t>
      </w:r>
      <w:proofErr w:type="spellStart"/>
      <w:r w:rsidR="001967FB" w:rsidRPr="00ED540A">
        <w:rPr>
          <w:rFonts w:ascii="Arial" w:eastAsia="Arial" w:hAnsi="Arial" w:cs="Arial"/>
          <w:i/>
          <w:iCs/>
          <w:sz w:val="20"/>
          <w:szCs w:val="20"/>
        </w:rPr>
        <w:t>bla</w:t>
      </w:r>
      <w:proofErr w:type="spellEnd"/>
      <w:r w:rsidRPr="00ED540A">
        <w:rPr>
          <w:rFonts w:ascii="Arial" w:eastAsia="Arial" w:hAnsi="Arial" w:cs="Arial"/>
          <w:sz w:val="20"/>
          <w:szCs w:val="20"/>
          <w:vertAlign w:val="subscript"/>
          <w:lang w:val="da-DK"/>
        </w:rPr>
        <w:t>ADC-175</w:t>
      </w:r>
      <w:r w:rsidR="00EA3300" w:rsidRPr="00ED540A">
        <w:rPr>
          <w:rFonts w:ascii="Arial" w:eastAsia="Arial" w:hAnsi="Arial" w:cs="Arial"/>
          <w:sz w:val="20"/>
          <w:szCs w:val="20"/>
        </w:rPr>
        <w:t>,</w:t>
      </w:r>
      <w:r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s 2 and 3 contained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ADC-30</w:t>
      </w:r>
      <w:r w:rsidRPr="00ED540A">
        <w:rPr>
          <w:rFonts w:ascii="Arial" w:eastAsia="Arial" w:hAnsi="Arial" w:cs="Arial"/>
          <w:sz w:val="20"/>
          <w:szCs w:val="20"/>
        </w:rPr>
        <w:t xml:space="preserve"> and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w:t>
      </w:r>
      <w:proofErr w:type="gramStart"/>
      <w:r w:rsidRPr="00ED540A">
        <w:rPr>
          <w:rFonts w:ascii="Arial" w:eastAsia="Arial" w:hAnsi="Arial" w:cs="Arial"/>
          <w:i/>
          <w:iCs/>
          <w:sz w:val="20"/>
          <w:szCs w:val="20"/>
          <w:vertAlign w:val="subscript"/>
          <w:lang w:val="da-DK"/>
        </w:rPr>
        <w:t>73</w:t>
      </w:r>
      <w:r w:rsidR="00E844A4" w:rsidRPr="00ED540A">
        <w:rPr>
          <w:rFonts w:ascii="Arial" w:eastAsia="Arial" w:hAnsi="Arial" w:cs="Arial"/>
          <w:sz w:val="20"/>
          <w:szCs w:val="20"/>
          <w:lang w:val="da-DK"/>
        </w:rPr>
        <w:t>,</w:t>
      </w:r>
      <w:r w:rsidRPr="00ED540A">
        <w:rPr>
          <w:rFonts w:ascii="Arial" w:eastAsia="Arial" w:hAnsi="Arial" w:cs="Arial"/>
          <w:sz w:val="20"/>
          <w:szCs w:val="20"/>
        </w:rPr>
        <w:t xml:space="preserve">  respectively</w:t>
      </w:r>
      <w:proofErr w:type="gramEnd"/>
      <w:r w:rsidRPr="00ED540A">
        <w:rPr>
          <w:rFonts w:ascii="Arial" w:eastAsia="Arial" w:hAnsi="Arial" w:cs="Arial"/>
          <w:sz w:val="20"/>
          <w:szCs w:val="20"/>
        </w:rPr>
        <w:t xml:space="preserve">, </w:t>
      </w:r>
      <w:r w:rsidR="0017416B" w:rsidRPr="00ED540A">
        <w:rPr>
          <w:rFonts w:ascii="Arial" w:eastAsia="Arial" w:hAnsi="Arial" w:cs="Arial"/>
          <w:sz w:val="20"/>
          <w:szCs w:val="20"/>
        </w:rPr>
        <w:t>and</w:t>
      </w:r>
      <w:r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4 mainly contained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ADC-33</w:t>
      </w:r>
      <w:r w:rsidRPr="00ED540A">
        <w:rPr>
          <w:rFonts w:ascii="Arial" w:eastAsia="Arial" w:hAnsi="Arial" w:cs="Arial"/>
          <w:sz w:val="20"/>
          <w:szCs w:val="20"/>
        </w:rPr>
        <w:t xml:space="preserve"> (</w:t>
      </w:r>
      <w:r w:rsidR="005A3E71">
        <w:rPr>
          <w:rFonts w:ascii="Arial" w:eastAsia="Arial" w:hAnsi="Arial" w:cs="Arial"/>
          <w:sz w:val="20"/>
          <w:szCs w:val="20"/>
        </w:rPr>
        <w:t>Fig.</w:t>
      </w:r>
      <w:r w:rsidRPr="00ED540A">
        <w:rPr>
          <w:rFonts w:ascii="Arial" w:eastAsia="Arial" w:hAnsi="Arial" w:cs="Arial"/>
          <w:sz w:val="20"/>
          <w:szCs w:val="20"/>
        </w:rPr>
        <w:t xml:space="preserve"> </w:t>
      </w:r>
      <w:r w:rsidR="001178E5" w:rsidRPr="00ED540A">
        <w:rPr>
          <w:rFonts w:ascii="Arial" w:eastAsia="Arial" w:hAnsi="Arial" w:cs="Arial"/>
          <w:sz w:val="20"/>
          <w:szCs w:val="20"/>
        </w:rPr>
        <w:t>5</w:t>
      </w:r>
      <w:r w:rsidRPr="00ED540A">
        <w:rPr>
          <w:rFonts w:ascii="Arial" w:eastAsia="Arial" w:hAnsi="Arial" w:cs="Arial"/>
          <w:sz w:val="20"/>
          <w:szCs w:val="20"/>
        </w:rPr>
        <w:t xml:space="preserve">). Analysis of amino acid differences between these genes suggests an evolution from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ADC-25</w:t>
      </w:r>
      <w:r w:rsidRPr="00ED540A">
        <w:rPr>
          <w:rFonts w:ascii="Arial" w:eastAsia="Arial" w:hAnsi="Arial" w:cs="Arial"/>
          <w:sz w:val="20"/>
          <w:szCs w:val="20"/>
        </w:rPr>
        <w:t xml:space="preserve"> to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ADC-30</w:t>
      </w:r>
      <w:r w:rsidRPr="00ED540A">
        <w:rPr>
          <w:rFonts w:ascii="Arial" w:eastAsia="Arial" w:hAnsi="Arial" w:cs="Arial"/>
          <w:sz w:val="20"/>
          <w:szCs w:val="20"/>
        </w:rPr>
        <w:t xml:space="preserve"> to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ADC-73</w:t>
      </w:r>
      <w:r w:rsidR="002F7919">
        <w:rPr>
          <w:rFonts w:ascii="Arial" w:eastAsia="Arial" w:hAnsi="Arial" w:cs="Arial"/>
          <w:sz w:val="20"/>
          <w:szCs w:val="20"/>
          <w:lang w:val="da-DK"/>
        </w:rPr>
        <w:t xml:space="preserve"> (Fig. 7A)</w:t>
      </w:r>
      <w:r w:rsidRPr="00ED540A">
        <w:rPr>
          <w:rFonts w:ascii="Arial" w:eastAsia="Arial" w:hAnsi="Arial" w:cs="Arial"/>
          <w:sz w:val="20"/>
          <w:szCs w:val="20"/>
        </w:rPr>
        <w:t>, with each gene differing from its predecessor by only a single amino acid substitution (</w:t>
      </w:r>
      <w:r w:rsidR="005A3E71">
        <w:rPr>
          <w:rFonts w:ascii="Arial" w:eastAsia="Arial" w:hAnsi="Arial" w:cs="Arial"/>
          <w:sz w:val="20"/>
          <w:szCs w:val="20"/>
        </w:rPr>
        <w:t>Fig.</w:t>
      </w:r>
      <w:r w:rsidRPr="00ED540A">
        <w:rPr>
          <w:rFonts w:ascii="Arial" w:eastAsia="Arial" w:hAnsi="Arial" w:cs="Arial"/>
          <w:sz w:val="20"/>
          <w:szCs w:val="20"/>
        </w:rPr>
        <w:t xml:space="preserve"> </w:t>
      </w:r>
      <w:r w:rsidR="00D83587" w:rsidRPr="00ED540A">
        <w:rPr>
          <w:rFonts w:ascii="Arial" w:eastAsia="Arial" w:hAnsi="Arial" w:cs="Arial"/>
          <w:sz w:val="20"/>
          <w:szCs w:val="20"/>
        </w:rPr>
        <w:t>7</w:t>
      </w:r>
      <w:r w:rsidR="002C0C69">
        <w:rPr>
          <w:rFonts w:ascii="Arial" w:eastAsia="Arial" w:hAnsi="Arial" w:cs="Arial"/>
          <w:sz w:val="20"/>
          <w:szCs w:val="20"/>
        </w:rPr>
        <w:t>B</w:t>
      </w:r>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ADC-33</w:t>
      </w:r>
      <w:r w:rsidRPr="00ED540A">
        <w:rPr>
          <w:rFonts w:ascii="Arial" w:eastAsia="Arial" w:hAnsi="Arial" w:cs="Arial"/>
          <w:sz w:val="20"/>
          <w:szCs w:val="20"/>
        </w:rPr>
        <w:t xml:space="preserve"> was most </w:t>
      </w:r>
      <w:proofErr w:type="gramStart"/>
      <w:r w:rsidRPr="00ED540A">
        <w:rPr>
          <w:rFonts w:ascii="Arial" w:eastAsia="Arial" w:hAnsi="Arial" w:cs="Arial"/>
          <w:sz w:val="20"/>
          <w:szCs w:val="20"/>
        </w:rPr>
        <w:t>similar to</w:t>
      </w:r>
      <w:proofErr w:type="gramEnd"/>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ADC-25</w:t>
      </w:r>
      <w:r w:rsidRPr="00ED540A">
        <w:rPr>
          <w:rFonts w:ascii="Arial" w:eastAsia="Arial" w:hAnsi="Arial" w:cs="Arial"/>
          <w:sz w:val="20"/>
          <w:szCs w:val="20"/>
        </w:rPr>
        <w:t xml:space="preserve"> with only 2 amino acid substitutions (</w:t>
      </w:r>
      <w:r w:rsidR="005A3E71">
        <w:rPr>
          <w:rFonts w:ascii="Arial" w:eastAsia="Arial" w:hAnsi="Arial" w:cs="Arial"/>
          <w:sz w:val="20"/>
          <w:szCs w:val="20"/>
        </w:rPr>
        <w:t>Fig.</w:t>
      </w:r>
      <w:r w:rsidRPr="00ED540A">
        <w:rPr>
          <w:rFonts w:ascii="Arial" w:eastAsia="Arial" w:hAnsi="Arial" w:cs="Arial"/>
          <w:sz w:val="20"/>
          <w:szCs w:val="20"/>
        </w:rPr>
        <w:t xml:space="preserve"> </w:t>
      </w:r>
      <w:r w:rsidR="00314BBB" w:rsidRPr="00ED540A">
        <w:rPr>
          <w:rFonts w:ascii="Arial" w:eastAsia="Arial" w:hAnsi="Arial" w:cs="Arial"/>
          <w:sz w:val="20"/>
          <w:szCs w:val="20"/>
        </w:rPr>
        <w:t>7</w:t>
      </w:r>
      <w:r w:rsidR="002C0C69">
        <w:rPr>
          <w:rFonts w:ascii="Arial" w:eastAsia="Arial" w:hAnsi="Arial" w:cs="Arial"/>
          <w:sz w:val="20"/>
          <w:szCs w:val="20"/>
        </w:rPr>
        <w:t>B</w:t>
      </w:r>
      <w:r w:rsidRPr="00ED540A">
        <w:rPr>
          <w:rFonts w:ascii="Arial" w:eastAsia="Arial" w:hAnsi="Arial" w:cs="Arial"/>
          <w:sz w:val="20"/>
          <w:szCs w:val="20"/>
        </w:rPr>
        <w:t xml:space="preserve">).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a-DK"/>
        </w:rPr>
        <w:t>ADC-</w:t>
      </w:r>
      <w:proofErr w:type="gramStart"/>
      <w:r w:rsidRPr="00ED540A">
        <w:rPr>
          <w:rFonts w:ascii="Arial" w:eastAsia="Arial" w:hAnsi="Arial" w:cs="Arial"/>
          <w:i/>
          <w:iCs/>
          <w:sz w:val="20"/>
          <w:szCs w:val="20"/>
          <w:vertAlign w:val="subscript"/>
          <w:lang w:val="da-DK"/>
        </w:rPr>
        <w:t>175</w:t>
      </w:r>
      <w:r w:rsidRPr="00ED540A">
        <w:rPr>
          <w:rFonts w:ascii="Arial" w:eastAsia="Arial" w:hAnsi="Arial" w:cs="Arial"/>
          <w:sz w:val="20"/>
          <w:szCs w:val="20"/>
        </w:rPr>
        <w:t xml:space="preserve">  was</w:t>
      </w:r>
      <w:proofErr w:type="gramEnd"/>
      <w:r w:rsidRPr="00ED540A">
        <w:rPr>
          <w:rFonts w:ascii="Arial" w:eastAsia="Arial" w:hAnsi="Arial" w:cs="Arial"/>
          <w:sz w:val="20"/>
          <w:szCs w:val="20"/>
        </w:rPr>
        <w:t xml:space="preserve"> also most </w:t>
      </w:r>
      <w:proofErr w:type="gramStart"/>
      <w:r w:rsidRPr="00ED540A">
        <w:rPr>
          <w:rFonts w:ascii="Arial" w:eastAsia="Arial" w:hAnsi="Arial" w:cs="Arial"/>
          <w:sz w:val="20"/>
          <w:szCs w:val="20"/>
        </w:rPr>
        <w:t>similar to</w:t>
      </w:r>
      <w:proofErr w:type="gramEnd"/>
      <w:r w:rsidRPr="00ED540A">
        <w:rPr>
          <w:rFonts w:ascii="Arial" w:eastAsia="Arial" w:hAnsi="Arial" w:cs="Arial"/>
          <w:i/>
          <w:iCs/>
          <w:sz w:val="20"/>
          <w:szCs w:val="20"/>
          <w:lang w:val="da-DK"/>
        </w:rPr>
        <w:t xml:space="preserve"> bla</w:t>
      </w:r>
      <w:r w:rsidRPr="00ED540A">
        <w:rPr>
          <w:rFonts w:ascii="Arial" w:eastAsia="Arial" w:hAnsi="Arial" w:cs="Arial"/>
          <w:i/>
          <w:iCs/>
          <w:sz w:val="20"/>
          <w:szCs w:val="20"/>
          <w:vertAlign w:val="subscript"/>
          <w:lang w:val="da-DK"/>
        </w:rPr>
        <w:t>ADC-25</w:t>
      </w:r>
      <w:r w:rsidRPr="00ED540A">
        <w:rPr>
          <w:rFonts w:ascii="Arial" w:eastAsia="Arial" w:hAnsi="Arial" w:cs="Arial"/>
          <w:sz w:val="20"/>
          <w:szCs w:val="20"/>
        </w:rPr>
        <w:t>, but by 8 substitutions which were distributed across the gene (</w:t>
      </w:r>
      <w:r w:rsidR="005A3E71">
        <w:rPr>
          <w:rFonts w:ascii="Arial" w:eastAsia="Arial" w:hAnsi="Arial" w:cs="Arial"/>
          <w:sz w:val="20"/>
          <w:szCs w:val="20"/>
        </w:rPr>
        <w:t>Fig.</w:t>
      </w:r>
      <w:r w:rsidRPr="00ED540A">
        <w:rPr>
          <w:rFonts w:ascii="Arial" w:eastAsia="Arial" w:hAnsi="Arial" w:cs="Arial"/>
          <w:sz w:val="20"/>
          <w:szCs w:val="20"/>
        </w:rPr>
        <w:t xml:space="preserve"> </w:t>
      </w:r>
      <w:r w:rsidR="00D83587" w:rsidRPr="00ED540A">
        <w:rPr>
          <w:rFonts w:ascii="Arial" w:eastAsia="Arial" w:hAnsi="Arial" w:cs="Arial"/>
          <w:sz w:val="20"/>
          <w:szCs w:val="20"/>
        </w:rPr>
        <w:t>7</w:t>
      </w:r>
      <w:r w:rsidR="002C0C69">
        <w:rPr>
          <w:rFonts w:ascii="Arial" w:eastAsia="Arial" w:hAnsi="Arial" w:cs="Arial"/>
          <w:sz w:val="20"/>
          <w:szCs w:val="20"/>
        </w:rPr>
        <w:t>C</w:t>
      </w:r>
      <w:r w:rsidRPr="00ED540A">
        <w:rPr>
          <w:rFonts w:ascii="Arial" w:eastAsia="Arial" w:hAnsi="Arial" w:cs="Arial"/>
          <w:sz w:val="20"/>
          <w:szCs w:val="20"/>
        </w:rPr>
        <w:t xml:space="preserve">), suggesting significant evolutionary distance between these isolates and the rest of </w:t>
      </w:r>
      <w:r w:rsidR="00D55894" w:rsidRPr="00ED540A">
        <w:rPr>
          <w:rFonts w:ascii="Arial" w:eastAsia="Arial" w:hAnsi="Arial" w:cs="Arial"/>
          <w:sz w:val="20"/>
          <w:szCs w:val="20"/>
        </w:rPr>
        <w:t>group</w:t>
      </w:r>
      <w:r w:rsidRPr="00ED540A">
        <w:rPr>
          <w:rFonts w:ascii="Arial" w:eastAsia="Arial" w:hAnsi="Arial" w:cs="Arial"/>
          <w:sz w:val="20"/>
          <w:szCs w:val="20"/>
        </w:rPr>
        <w:t xml:space="preserve"> 1</w:t>
      </w:r>
      <w:r w:rsidR="00F54252">
        <w:rPr>
          <w:rFonts w:ascii="Arial" w:eastAsia="Arial" w:hAnsi="Arial" w:cs="Arial"/>
          <w:sz w:val="20"/>
          <w:szCs w:val="20"/>
        </w:rPr>
        <w:t>, an inference supported</w:t>
      </w:r>
      <w:r w:rsidR="002C1CAB">
        <w:rPr>
          <w:rFonts w:ascii="Arial" w:eastAsia="Arial" w:hAnsi="Arial" w:cs="Arial"/>
          <w:sz w:val="20"/>
          <w:szCs w:val="20"/>
        </w:rPr>
        <w:t xml:space="preserve"> by the protein phylogeny</w:t>
      </w:r>
      <w:r w:rsidR="00614819">
        <w:rPr>
          <w:rFonts w:ascii="Arial" w:eastAsia="Arial" w:hAnsi="Arial" w:cs="Arial"/>
          <w:sz w:val="20"/>
          <w:szCs w:val="20"/>
        </w:rPr>
        <w:t xml:space="preserve"> (Fig</w:t>
      </w:r>
      <w:r w:rsidR="001E2840">
        <w:rPr>
          <w:rFonts w:ascii="Arial" w:eastAsia="Arial" w:hAnsi="Arial" w:cs="Arial"/>
          <w:sz w:val="20"/>
          <w:szCs w:val="20"/>
        </w:rPr>
        <w:t>. 7A)</w:t>
      </w:r>
      <w:r w:rsidRPr="00ED540A">
        <w:rPr>
          <w:rFonts w:ascii="Arial" w:eastAsia="Arial" w:hAnsi="Arial" w:cs="Arial"/>
          <w:sz w:val="20"/>
          <w:szCs w:val="20"/>
        </w:rPr>
        <w:t xml:space="preserve">. </w:t>
      </w:r>
      <w:r w:rsidR="002527C2" w:rsidRPr="00ED540A">
        <w:rPr>
          <w:rFonts w:ascii="Arial" w:eastAsia="Arial" w:hAnsi="Arial" w:cs="Arial"/>
          <w:sz w:val="20"/>
          <w:szCs w:val="20"/>
        </w:rPr>
        <w:t xml:space="preserve">Overall, this is consistent with the inference </w:t>
      </w:r>
      <w:r w:rsidR="009623A3" w:rsidRPr="00ED540A">
        <w:rPr>
          <w:rFonts w:ascii="Arial" w:eastAsia="Arial" w:hAnsi="Arial" w:cs="Arial"/>
          <w:sz w:val="20"/>
          <w:szCs w:val="20"/>
        </w:rPr>
        <w:t xml:space="preserve">from the </w:t>
      </w:r>
      <w:r w:rsidR="00071218" w:rsidRPr="00ED540A">
        <w:rPr>
          <w:rFonts w:ascii="Arial" w:eastAsia="Arial" w:hAnsi="Arial" w:cs="Arial"/>
          <w:sz w:val="20"/>
          <w:szCs w:val="20"/>
        </w:rPr>
        <w:t xml:space="preserve">data </w:t>
      </w:r>
      <w:r w:rsidR="00103D62" w:rsidRPr="00ED540A">
        <w:rPr>
          <w:rFonts w:ascii="Arial" w:eastAsia="Arial" w:hAnsi="Arial" w:cs="Arial"/>
          <w:sz w:val="20"/>
          <w:szCs w:val="20"/>
        </w:rPr>
        <w:t>on group prevalence (</w:t>
      </w:r>
      <w:r w:rsidR="005A3E71">
        <w:rPr>
          <w:rFonts w:ascii="Arial" w:eastAsia="Arial" w:hAnsi="Arial" w:cs="Arial"/>
          <w:sz w:val="20"/>
          <w:szCs w:val="20"/>
        </w:rPr>
        <w:t>Fig.</w:t>
      </w:r>
      <w:r w:rsidR="00103D62" w:rsidRPr="00ED540A">
        <w:rPr>
          <w:rFonts w:ascii="Arial" w:eastAsia="Arial" w:hAnsi="Arial" w:cs="Arial"/>
          <w:sz w:val="20"/>
          <w:szCs w:val="20"/>
        </w:rPr>
        <w:t xml:space="preserve"> 6), AMR gene content</w:t>
      </w:r>
      <w:r w:rsidR="0012113C">
        <w:rPr>
          <w:rFonts w:ascii="Arial" w:eastAsia="Arial" w:hAnsi="Arial" w:cs="Arial"/>
          <w:sz w:val="20"/>
          <w:szCs w:val="20"/>
        </w:rPr>
        <w:t>,</w:t>
      </w:r>
      <w:r w:rsidR="00004192" w:rsidRPr="00ED540A">
        <w:rPr>
          <w:rFonts w:ascii="Arial" w:eastAsia="Arial" w:hAnsi="Arial" w:cs="Arial"/>
          <w:sz w:val="20"/>
          <w:szCs w:val="20"/>
        </w:rPr>
        <w:t xml:space="preserve"> and AbGRI3 structures</w:t>
      </w:r>
      <w:r w:rsidR="00103D62" w:rsidRPr="00ED540A">
        <w:rPr>
          <w:rFonts w:ascii="Arial" w:eastAsia="Arial" w:hAnsi="Arial" w:cs="Arial"/>
          <w:sz w:val="20"/>
          <w:szCs w:val="20"/>
        </w:rPr>
        <w:t xml:space="preserve"> (</w:t>
      </w:r>
      <w:r w:rsidR="005A3E71">
        <w:rPr>
          <w:rFonts w:ascii="Arial" w:eastAsia="Arial" w:hAnsi="Arial" w:cs="Arial"/>
          <w:sz w:val="20"/>
          <w:szCs w:val="20"/>
        </w:rPr>
        <w:t>Fig.</w:t>
      </w:r>
      <w:r w:rsidR="00004192" w:rsidRPr="00ED540A">
        <w:rPr>
          <w:rFonts w:ascii="Arial" w:eastAsia="Arial" w:hAnsi="Arial" w:cs="Arial"/>
          <w:sz w:val="20"/>
          <w:szCs w:val="20"/>
        </w:rPr>
        <w:t xml:space="preserve"> </w:t>
      </w:r>
      <w:r w:rsidR="000A48D2" w:rsidRPr="00ED540A">
        <w:rPr>
          <w:rFonts w:ascii="Arial" w:eastAsia="Arial" w:hAnsi="Arial" w:cs="Arial"/>
          <w:sz w:val="20"/>
          <w:szCs w:val="20"/>
        </w:rPr>
        <w:t>5)</w:t>
      </w:r>
      <w:r w:rsidR="00103D62" w:rsidRPr="00ED540A">
        <w:rPr>
          <w:rFonts w:ascii="Arial" w:eastAsia="Arial" w:hAnsi="Arial" w:cs="Arial"/>
          <w:sz w:val="20"/>
          <w:szCs w:val="20"/>
        </w:rPr>
        <w:t xml:space="preserve"> </w:t>
      </w:r>
      <w:r w:rsidR="002527C2" w:rsidRPr="00ED540A">
        <w:rPr>
          <w:rFonts w:ascii="Arial" w:eastAsia="Arial" w:hAnsi="Arial" w:cs="Arial"/>
          <w:sz w:val="20"/>
          <w:szCs w:val="20"/>
        </w:rPr>
        <w:t xml:space="preserve">that groups 1, 2, and 3 arose sequentially. </w:t>
      </w:r>
      <w:r w:rsidRPr="00ED540A">
        <w:rPr>
          <w:rFonts w:ascii="Arial" w:eastAsia="Arial" w:hAnsi="Arial" w:cs="Arial"/>
          <w:sz w:val="20"/>
          <w:szCs w:val="20"/>
        </w:rPr>
        <w:t xml:space="preserve">Further, it </w:t>
      </w:r>
      <w:r w:rsidR="00A42921" w:rsidRPr="00ED540A">
        <w:rPr>
          <w:rFonts w:ascii="Arial" w:eastAsia="Arial" w:hAnsi="Arial" w:cs="Arial"/>
          <w:sz w:val="20"/>
          <w:szCs w:val="20"/>
        </w:rPr>
        <w:t xml:space="preserve">supports the phylogeny in </w:t>
      </w:r>
      <w:r w:rsidRPr="00ED540A">
        <w:rPr>
          <w:rFonts w:ascii="Arial" w:eastAsia="Arial" w:hAnsi="Arial" w:cs="Arial"/>
          <w:sz w:val="20"/>
          <w:szCs w:val="20"/>
        </w:rPr>
        <w:t>suggest</w:t>
      </w:r>
      <w:r w:rsidR="00A42921" w:rsidRPr="00ED540A">
        <w:rPr>
          <w:rFonts w:ascii="Arial" w:eastAsia="Arial" w:hAnsi="Arial" w:cs="Arial"/>
          <w:sz w:val="20"/>
          <w:szCs w:val="20"/>
        </w:rPr>
        <w:t>ing</w:t>
      </w:r>
      <w:r w:rsidRPr="00ED540A">
        <w:rPr>
          <w:rFonts w:ascii="Arial" w:eastAsia="Arial" w:hAnsi="Arial" w:cs="Arial"/>
          <w:sz w:val="20"/>
          <w:szCs w:val="20"/>
        </w:rPr>
        <w:t xml:space="preserve"> that </w:t>
      </w:r>
      <w:r w:rsidR="00D55894" w:rsidRPr="00ED540A">
        <w:rPr>
          <w:rFonts w:ascii="Arial" w:eastAsia="Arial" w:hAnsi="Arial" w:cs="Arial"/>
          <w:sz w:val="20"/>
          <w:szCs w:val="20"/>
        </w:rPr>
        <w:t>group</w:t>
      </w:r>
      <w:r w:rsidRPr="00ED540A">
        <w:rPr>
          <w:rFonts w:ascii="Arial" w:eastAsia="Arial" w:hAnsi="Arial" w:cs="Arial"/>
          <w:sz w:val="20"/>
          <w:szCs w:val="20"/>
        </w:rPr>
        <w:t xml:space="preserve"> 4 is distinct from other </w:t>
      </w:r>
      <w:r w:rsidR="00D55894" w:rsidRPr="00ED540A">
        <w:rPr>
          <w:rFonts w:ascii="Arial" w:eastAsia="Arial" w:hAnsi="Arial" w:cs="Arial"/>
          <w:sz w:val="20"/>
          <w:szCs w:val="20"/>
        </w:rPr>
        <w:t>group</w:t>
      </w:r>
      <w:r w:rsidRPr="00ED540A">
        <w:rPr>
          <w:rFonts w:ascii="Arial" w:eastAsia="Arial" w:hAnsi="Arial" w:cs="Arial"/>
          <w:sz w:val="20"/>
          <w:szCs w:val="20"/>
        </w:rPr>
        <w:t xml:space="preserve">s. </w:t>
      </w:r>
    </w:p>
    <w:p w14:paraId="23C23A27" w14:textId="77777777" w:rsidR="002F7624" w:rsidRPr="00ED540A" w:rsidRDefault="002F7624" w:rsidP="6199ED2D">
      <w:pPr>
        <w:pStyle w:val="BodyA"/>
        <w:spacing w:line="240" w:lineRule="auto"/>
        <w:jc w:val="both"/>
        <w:rPr>
          <w:rFonts w:ascii="Arial" w:eastAsia="Arial" w:hAnsi="Arial" w:cs="Arial"/>
          <w:sz w:val="20"/>
          <w:szCs w:val="20"/>
        </w:rPr>
      </w:pPr>
    </w:p>
    <w:p w14:paraId="23C23A28" w14:textId="5AB5E1FF" w:rsidR="002F7624" w:rsidRDefault="00954FD0"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lang w:val="en-GB"/>
        </w:rPr>
        <w:t xml:space="preserve">The </w:t>
      </w:r>
      <w:proofErr w:type="spellStart"/>
      <w:r w:rsidR="00CB1B98" w:rsidRPr="00ED540A">
        <w:rPr>
          <w:rFonts w:ascii="Arial" w:eastAsia="Arial" w:hAnsi="Arial" w:cs="Arial"/>
          <w:i/>
          <w:iCs/>
          <w:sz w:val="20"/>
          <w:szCs w:val="20"/>
          <w:lang w:val="en-GB"/>
        </w:rPr>
        <w:t>oxaAb</w:t>
      </w:r>
      <w:proofErr w:type="spellEnd"/>
      <w:r w:rsidR="00CB1B98" w:rsidRPr="00ED540A">
        <w:rPr>
          <w:rFonts w:ascii="Arial" w:eastAsia="Arial" w:hAnsi="Arial" w:cs="Arial"/>
          <w:sz w:val="20"/>
          <w:szCs w:val="20"/>
        </w:rPr>
        <w:t xml:space="preserve"> genes showed </w:t>
      </w:r>
      <w:r w:rsidRPr="00ED540A">
        <w:rPr>
          <w:rFonts w:ascii="Arial" w:eastAsia="Arial" w:hAnsi="Arial" w:cs="Arial"/>
          <w:sz w:val="20"/>
          <w:szCs w:val="20"/>
        </w:rPr>
        <w:t xml:space="preserve">less </w:t>
      </w:r>
      <w:r w:rsidR="00CB1B98" w:rsidRPr="00ED540A">
        <w:rPr>
          <w:rFonts w:ascii="Arial" w:eastAsia="Arial" w:hAnsi="Arial" w:cs="Arial"/>
          <w:sz w:val="20"/>
          <w:szCs w:val="20"/>
        </w:rPr>
        <w:t xml:space="preserve">variation, with almost all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 1, 2 and 3 isolates having</w:t>
      </w:r>
      <w:r w:rsidR="00CB1B98" w:rsidRPr="00ED540A">
        <w:rPr>
          <w:rFonts w:ascii="Arial" w:eastAsia="Arial" w:hAnsi="Arial" w:cs="Arial"/>
          <w:i/>
          <w:iCs/>
          <w:sz w:val="20"/>
          <w:szCs w:val="20"/>
          <w:lang w:val="en-GB"/>
        </w:rPr>
        <w:t xml:space="preserve"> </w:t>
      </w:r>
      <w:proofErr w:type="spellStart"/>
      <w:proofErr w:type="gramStart"/>
      <w:r w:rsidR="00CB1B98" w:rsidRPr="00ED540A">
        <w:rPr>
          <w:rFonts w:ascii="Arial" w:eastAsia="Arial" w:hAnsi="Arial" w:cs="Arial"/>
          <w:i/>
          <w:iCs/>
          <w:sz w:val="20"/>
          <w:szCs w:val="20"/>
          <w:lang w:val="en-GB"/>
        </w:rPr>
        <w:t>oxaAb</w:t>
      </w:r>
      <w:proofErr w:type="spellEnd"/>
      <w:r w:rsidR="00CB1B98" w:rsidRPr="00ED540A">
        <w:rPr>
          <w:rFonts w:ascii="Arial" w:eastAsia="Arial" w:hAnsi="Arial" w:cs="Arial"/>
          <w:i/>
          <w:iCs/>
          <w:sz w:val="20"/>
          <w:szCs w:val="20"/>
          <w:lang w:val="en-GB"/>
        </w:rPr>
        <w:t>(</w:t>
      </w:r>
      <w:proofErr w:type="gramEnd"/>
      <w:r w:rsidR="00CB1B98" w:rsidRPr="00ED540A">
        <w:rPr>
          <w:rFonts w:ascii="Arial" w:eastAsia="Arial" w:hAnsi="Arial" w:cs="Arial"/>
          <w:i/>
          <w:iCs/>
          <w:sz w:val="20"/>
          <w:szCs w:val="20"/>
          <w:lang w:val="en-GB"/>
        </w:rPr>
        <w:t>66)</w:t>
      </w:r>
      <w:r w:rsidR="00CB1B98" w:rsidRPr="00ED540A">
        <w:rPr>
          <w:rFonts w:ascii="Arial" w:eastAsia="Arial" w:hAnsi="Arial" w:cs="Arial"/>
          <w:sz w:val="20"/>
          <w:szCs w:val="20"/>
        </w:rPr>
        <w:t xml:space="preserve">, and almost all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 4 isolates containing </w:t>
      </w:r>
      <w:proofErr w:type="spellStart"/>
      <w:proofErr w:type="gramStart"/>
      <w:r w:rsidR="00CB1B98" w:rsidRPr="00ED540A">
        <w:rPr>
          <w:rFonts w:ascii="Arial" w:eastAsia="Arial" w:hAnsi="Arial" w:cs="Arial"/>
          <w:i/>
          <w:iCs/>
          <w:sz w:val="20"/>
          <w:szCs w:val="20"/>
          <w:lang w:val="en-GB"/>
        </w:rPr>
        <w:t>oxaAb</w:t>
      </w:r>
      <w:proofErr w:type="spellEnd"/>
      <w:r w:rsidR="00CB1B98" w:rsidRPr="00ED540A">
        <w:rPr>
          <w:rFonts w:ascii="Arial" w:eastAsia="Arial" w:hAnsi="Arial" w:cs="Arial"/>
          <w:i/>
          <w:iCs/>
          <w:sz w:val="20"/>
          <w:szCs w:val="20"/>
          <w:lang w:val="en-GB"/>
        </w:rPr>
        <w:t>(</w:t>
      </w:r>
      <w:proofErr w:type="gramEnd"/>
      <w:r w:rsidR="00CB1B98" w:rsidRPr="00ED540A">
        <w:rPr>
          <w:rFonts w:ascii="Arial" w:eastAsia="Arial" w:hAnsi="Arial" w:cs="Arial"/>
          <w:i/>
          <w:iCs/>
          <w:sz w:val="20"/>
          <w:szCs w:val="20"/>
          <w:lang w:val="en-GB"/>
        </w:rPr>
        <w:t>82)</w:t>
      </w:r>
      <w:r w:rsidR="00CB1B98" w:rsidRPr="00ED540A">
        <w:rPr>
          <w:rFonts w:ascii="Arial" w:eastAsia="Arial" w:hAnsi="Arial" w:cs="Arial"/>
          <w:sz w:val="20"/>
          <w:szCs w:val="20"/>
        </w:rPr>
        <w:t xml:space="preserve"> (</w:t>
      </w:r>
      <w:r w:rsidR="005A3E71">
        <w:rPr>
          <w:rFonts w:ascii="Arial" w:eastAsia="Arial" w:hAnsi="Arial" w:cs="Arial"/>
          <w:sz w:val="20"/>
          <w:szCs w:val="20"/>
        </w:rPr>
        <w:t>Fig.</w:t>
      </w:r>
      <w:r w:rsidR="00CB1B98" w:rsidRPr="00ED540A">
        <w:rPr>
          <w:rFonts w:ascii="Arial" w:eastAsia="Arial" w:hAnsi="Arial" w:cs="Arial"/>
          <w:sz w:val="20"/>
          <w:szCs w:val="20"/>
        </w:rPr>
        <w:t xml:space="preserve"> </w:t>
      </w:r>
      <w:r w:rsidR="006D37CC" w:rsidRPr="00ED540A">
        <w:rPr>
          <w:rFonts w:ascii="Arial" w:eastAsia="Arial" w:hAnsi="Arial" w:cs="Arial"/>
          <w:sz w:val="20"/>
          <w:szCs w:val="20"/>
        </w:rPr>
        <w:t>5</w:t>
      </w:r>
      <w:r w:rsidR="00CB1B98" w:rsidRPr="00ED540A">
        <w:rPr>
          <w:rFonts w:ascii="Arial" w:eastAsia="Arial" w:hAnsi="Arial" w:cs="Arial"/>
          <w:sz w:val="20"/>
          <w:szCs w:val="20"/>
        </w:rPr>
        <w:t>). Although these two variants are separated by only a single SNP, this results in an L167V mutation</w:t>
      </w:r>
      <w:r w:rsidR="00731089">
        <w:rPr>
          <w:rFonts w:ascii="Arial" w:eastAsia="Arial" w:hAnsi="Arial" w:cs="Arial"/>
          <w:sz w:val="20"/>
          <w:szCs w:val="20"/>
        </w:rPr>
        <w:t xml:space="preserve"> that</w:t>
      </w:r>
      <w:r w:rsidR="00CB1B98" w:rsidRPr="00ED540A">
        <w:rPr>
          <w:rFonts w:ascii="Arial" w:eastAsia="Arial" w:hAnsi="Arial" w:cs="Arial"/>
          <w:sz w:val="20"/>
          <w:szCs w:val="20"/>
        </w:rPr>
        <w:t xml:space="preserve"> substantially increases </w:t>
      </w:r>
      <w:proofErr w:type="spellStart"/>
      <w:r w:rsidR="00CB1B98" w:rsidRPr="00ED540A">
        <w:rPr>
          <w:rFonts w:ascii="Arial" w:eastAsia="Arial" w:hAnsi="Arial" w:cs="Arial"/>
          <w:sz w:val="20"/>
          <w:szCs w:val="20"/>
        </w:rPr>
        <w:t>carbapenemase</w:t>
      </w:r>
      <w:proofErr w:type="spellEnd"/>
      <w:r w:rsidR="00CB1B98" w:rsidRPr="00ED540A">
        <w:rPr>
          <w:rFonts w:ascii="Arial" w:eastAsia="Arial" w:hAnsi="Arial" w:cs="Arial"/>
          <w:sz w:val="20"/>
          <w:szCs w:val="20"/>
        </w:rPr>
        <w:t xml:space="preserve"> activity through lowered Km</w:t>
      </w:r>
      <w:r w:rsidR="00CB1B98" w:rsidRPr="00ED540A">
        <w:rPr>
          <w:rFonts w:ascii="Arial" w:eastAsia="Arial" w:hAnsi="Arial" w:cs="Arial"/>
          <w:sz w:val="20"/>
          <w:szCs w:val="20"/>
          <w:lang w:val="de-DE"/>
        </w:rPr>
        <w:t xml:space="preserve"> </w:t>
      </w:r>
      <w:sdt>
        <w:sdtPr>
          <w:rPr>
            <w:rFonts w:ascii="Arial" w:eastAsia="Arial" w:hAnsi="Arial" w:cs="Arial"/>
            <w:sz w:val="20"/>
            <w:szCs w:val="20"/>
            <w:lang w:val="de-DE"/>
          </w:rPr>
          <w:tag w:val="MENDELEY_CITATION_v3_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"/>
          <w:id w:val="1365714130"/>
          <w:placeholder>
            <w:docPart w:val="DefaultPlaceholder_-1854013440"/>
          </w:placeholder>
        </w:sdtPr>
        <w:sdtEndPr>
          <w:rPr>
            <w:lang w:val="en-US"/>
          </w:rPr>
        </w:sdtEndPr>
        <w:sdtContent>
          <w:r w:rsidR="006E5BF2" w:rsidRPr="006E5BF2">
            <w:rPr>
              <w:rFonts w:ascii="Arial" w:eastAsia="Arial" w:hAnsi="Arial" w:cs="Arial"/>
              <w:sz w:val="20"/>
              <w:szCs w:val="20"/>
            </w:rPr>
            <w:t>(56)</w:t>
          </w:r>
        </w:sdtContent>
      </w:sdt>
      <w:r w:rsidR="00CB1B98" w:rsidRPr="00ED540A">
        <w:rPr>
          <w:rFonts w:ascii="Arial" w:eastAsia="Arial" w:hAnsi="Arial" w:cs="Arial"/>
          <w:sz w:val="20"/>
          <w:szCs w:val="20"/>
        </w:rPr>
        <w:t xml:space="preserve">. However, since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 4 isolates often contain </w:t>
      </w:r>
      <w:r w:rsidR="00CB1B98" w:rsidRPr="00ED540A">
        <w:rPr>
          <w:rFonts w:ascii="Arial" w:eastAsia="Arial" w:hAnsi="Arial" w:cs="Arial"/>
          <w:i/>
          <w:iCs/>
          <w:sz w:val="20"/>
          <w:szCs w:val="20"/>
        </w:rPr>
        <w:t>oxa23</w:t>
      </w:r>
      <w:r w:rsidR="00CB1B98" w:rsidRPr="00ED540A">
        <w:rPr>
          <w:rFonts w:ascii="Arial" w:eastAsia="Arial" w:hAnsi="Arial" w:cs="Arial"/>
          <w:sz w:val="20"/>
          <w:szCs w:val="20"/>
        </w:rPr>
        <w:t xml:space="preserve">, it is unclear what further advantage this offers. Nonetheless, this confirms that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 4 is distinct from </w:t>
      </w:r>
      <w:r w:rsidR="00D55894" w:rsidRPr="00ED540A">
        <w:rPr>
          <w:rFonts w:ascii="Arial" w:eastAsia="Arial" w:hAnsi="Arial" w:cs="Arial"/>
          <w:sz w:val="20"/>
          <w:szCs w:val="20"/>
        </w:rPr>
        <w:t>group</w:t>
      </w:r>
      <w:r w:rsidR="00CB1B98" w:rsidRPr="00ED540A">
        <w:rPr>
          <w:rFonts w:ascii="Arial" w:eastAsia="Arial" w:hAnsi="Arial" w:cs="Arial"/>
          <w:sz w:val="20"/>
          <w:szCs w:val="20"/>
        </w:rPr>
        <w:t xml:space="preserve">s 1, 2, and 3. </w:t>
      </w:r>
    </w:p>
    <w:p w14:paraId="64EA2E3F" w14:textId="1F6A6401" w:rsidR="004362AD" w:rsidRPr="00ED540A" w:rsidRDefault="002F526D" w:rsidP="004362AD">
      <w:pPr>
        <w:pStyle w:val="BodyA"/>
        <w:spacing w:line="240" w:lineRule="auto"/>
        <w:jc w:val="both"/>
        <w:rPr>
          <w:rFonts w:ascii="Arial" w:eastAsia="Arial" w:hAnsi="Arial" w:cs="Arial"/>
          <w:sz w:val="20"/>
          <w:szCs w:val="20"/>
          <w:lang w:val="en-GB"/>
        </w:rPr>
      </w:pPr>
      <w:r>
        <w:rPr>
          <w:rFonts w:ascii="Arial" w:eastAsia="Arial" w:hAnsi="Arial" w:cs="Arial"/>
          <w:noProof/>
          <w:sz w:val="20"/>
          <w:szCs w:val="20"/>
          <w:lang w:val="en-GB"/>
          <w14:textOutline w14:w="0" w14:cap="rnd" w14:cmpd="sng" w14:algn="ctr">
            <w14:noFill/>
            <w14:prstDash w14:val="solid"/>
            <w14:bevel/>
          </w14:textOutline>
        </w:rPr>
        <w:drawing>
          <wp:inline distT="0" distB="0" distL="0" distR="0" wp14:anchorId="4F8B4298" wp14:editId="12BF82F4">
            <wp:extent cx="4754880" cy="1447800"/>
            <wp:effectExtent l="0" t="0" r="7620" b="0"/>
            <wp:docPr id="1247279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79938" name="Picture 12472799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4880" cy="1447800"/>
                    </a:xfrm>
                    <a:prstGeom prst="rect">
                      <a:avLst/>
                    </a:prstGeom>
                  </pic:spPr>
                </pic:pic>
              </a:graphicData>
            </a:graphic>
          </wp:inline>
        </w:drawing>
      </w:r>
    </w:p>
    <w:p w14:paraId="79747D51" w14:textId="4F666A70" w:rsidR="004362AD" w:rsidRPr="00FE445A" w:rsidRDefault="004362AD"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7</w:t>
      </w:r>
      <w:r w:rsidRPr="003A2F40">
        <w:rPr>
          <w:rFonts w:ascii="Arial" w:eastAsia="Arial" w:hAnsi="Arial" w:cs="Arial"/>
          <w:b/>
          <w:bCs/>
          <w:sz w:val="20"/>
          <w:szCs w:val="20"/>
        </w:rPr>
        <w:t xml:space="preserve">. </w:t>
      </w:r>
      <w:r w:rsidRPr="00946E08">
        <w:rPr>
          <w:rFonts w:ascii="Arial" w:eastAsia="Arial" w:hAnsi="Arial" w:cs="Arial"/>
          <w:sz w:val="20"/>
          <w:szCs w:val="20"/>
        </w:rPr>
        <w:t>Amino acid differences between major ADC protein variants.</w:t>
      </w:r>
      <w:r w:rsidR="00FE445A">
        <w:rPr>
          <w:rFonts w:ascii="Arial" w:eastAsia="Arial" w:hAnsi="Arial" w:cs="Arial"/>
          <w:b/>
          <w:bCs/>
          <w:sz w:val="20"/>
          <w:szCs w:val="20"/>
        </w:rPr>
        <w:t xml:space="preserve"> </w:t>
      </w:r>
      <w:r w:rsidR="0064402F" w:rsidRPr="00921400">
        <w:rPr>
          <w:rFonts w:ascii="Arial" w:eastAsia="Arial" w:hAnsi="Arial" w:cs="Arial"/>
          <w:sz w:val="20"/>
          <w:szCs w:val="20"/>
        </w:rPr>
        <w:t>(A)</w:t>
      </w:r>
      <w:r w:rsidR="00106149" w:rsidRPr="00921400">
        <w:rPr>
          <w:rFonts w:ascii="Arial" w:eastAsia="Arial" w:hAnsi="Arial" w:cs="Arial"/>
          <w:sz w:val="20"/>
          <w:szCs w:val="20"/>
        </w:rPr>
        <w:t xml:space="preserve"> P</w:t>
      </w:r>
      <w:r w:rsidR="00ED29F3" w:rsidRPr="00921400">
        <w:rPr>
          <w:rFonts w:ascii="Arial" w:eastAsia="Arial" w:hAnsi="Arial" w:cs="Arial"/>
          <w:sz w:val="20"/>
          <w:szCs w:val="20"/>
        </w:rPr>
        <w:t>hylogeny inferred from alignment of ADC amino acid sequences</w:t>
      </w:r>
      <w:r w:rsidR="002F526D">
        <w:rPr>
          <w:rFonts w:ascii="Arial" w:eastAsia="Arial" w:hAnsi="Arial" w:cs="Arial"/>
          <w:sz w:val="20"/>
          <w:szCs w:val="20"/>
        </w:rPr>
        <w:t xml:space="preserve">, with scale bar indicating number of </w:t>
      </w:r>
      <w:r w:rsidR="00FF3440">
        <w:rPr>
          <w:rFonts w:ascii="Arial" w:eastAsia="Arial" w:hAnsi="Arial" w:cs="Arial"/>
          <w:sz w:val="20"/>
          <w:szCs w:val="20"/>
        </w:rPr>
        <w:t xml:space="preserve">amino acid </w:t>
      </w:r>
      <w:r w:rsidR="002F526D">
        <w:rPr>
          <w:rFonts w:ascii="Arial" w:eastAsia="Arial" w:hAnsi="Arial" w:cs="Arial"/>
          <w:sz w:val="20"/>
          <w:szCs w:val="20"/>
        </w:rPr>
        <w:t>substitutions.</w:t>
      </w:r>
      <w:r w:rsidR="002F526D">
        <w:rPr>
          <w:rFonts w:ascii="Arial" w:eastAsia="Arial" w:hAnsi="Arial" w:cs="Arial"/>
          <w:b/>
          <w:bCs/>
          <w:sz w:val="20"/>
          <w:szCs w:val="20"/>
        </w:rPr>
        <w:t xml:space="preserve"> </w:t>
      </w:r>
      <w:r w:rsidRPr="00ED540A">
        <w:rPr>
          <w:rFonts w:ascii="Arial" w:eastAsia="Arial" w:hAnsi="Arial" w:cs="Arial"/>
          <w:sz w:val="20"/>
          <w:szCs w:val="20"/>
        </w:rPr>
        <w:t>(</w:t>
      </w:r>
      <w:r w:rsidR="0064402F">
        <w:rPr>
          <w:rFonts w:ascii="Arial" w:eastAsia="Arial" w:hAnsi="Arial" w:cs="Arial"/>
          <w:sz w:val="20"/>
          <w:szCs w:val="20"/>
        </w:rPr>
        <w:t>B</w:t>
      </w:r>
      <w:r w:rsidRPr="00ED540A">
        <w:rPr>
          <w:rFonts w:ascii="Arial" w:eastAsia="Arial" w:hAnsi="Arial" w:cs="Arial"/>
          <w:sz w:val="20"/>
          <w:szCs w:val="20"/>
        </w:rPr>
        <w:t>) Network diagram showing total number of amino acid differences, shown in red, between ADC variants. Line thickness is inversely proportional to the number of mutations between each variant. (</w:t>
      </w:r>
      <w:r w:rsidR="0064402F">
        <w:rPr>
          <w:rFonts w:ascii="Arial" w:eastAsia="Arial" w:hAnsi="Arial" w:cs="Arial"/>
          <w:sz w:val="20"/>
          <w:szCs w:val="20"/>
        </w:rPr>
        <w:t>C</w:t>
      </w:r>
      <w:r w:rsidRPr="00ED540A">
        <w:rPr>
          <w:rFonts w:ascii="Arial" w:eastAsia="Arial" w:hAnsi="Arial" w:cs="Arial"/>
          <w:sz w:val="20"/>
          <w:szCs w:val="20"/>
        </w:rPr>
        <w:t>) Table showing specific amino acid differences between selected ADC variants.</w:t>
      </w:r>
    </w:p>
    <w:p w14:paraId="23C23A2F" w14:textId="77777777" w:rsidR="002F7624" w:rsidRPr="00ED540A" w:rsidRDefault="002F7624" w:rsidP="6199ED2D">
      <w:pPr>
        <w:pStyle w:val="BodyA"/>
        <w:spacing w:line="240" w:lineRule="auto"/>
        <w:jc w:val="both"/>
        <w:rPr>
          <w:rFonts w:ascii="Arial" w:eastAsia="Arial" w:hAnsi="Arial" w:cs="Arial"/>
          <w:sz w:val="20"/>
          <w:szCs w:val="20"/>
        </w:rPr>
      </w:pPr>
    </w:p>
    <w:p w14:paraId="23C23A30" w14:textId="0842EEB1" w:rsidR="002F7624" w:rsidRPr="009306BC" w:rsidRDefault="00D55894" w:rsidP="6199ED2D">
      <w:pPr>
        <w:pStyle w:val="BodyA"/>
        <w:spacing w:line="240" w:lineRule="auto"/>
        <w:jc w:val="both"/>
        <w:rPr>
          <w:rFonts w:ascii="Arial" w:eastAsia="Arial" w:hAnsi="Arial" w:cs="Arial"/>
          <w:b/>
          <w:bCs/>
          <w:sz w:val="20"/>
          <w:szCs w:val="20"/>
        </w:rPr>
      </w:pPr>
      <w:r w:rsidRPr="009306BC">
        <w:rPr>
          <w:rFonts w:ascii="Arial" w:eastAsia="Arial" w:hAnsi="Arial" w:cs="Arial"/>
          <w:b/>
          <w:bCs/>
          <w:sz w:val="20"/>
          <w:szCs w:val="20"/>
        </w:rPr>
        <w:t>Group</w:t>
      </w:r>
      <w:r w:rsidR="00CB1B98" w:rsidRPr="009306BC">
        <w:rPr>
          <w:rFonts w:ascii="Arial" w:eastAsia="Arial" w:hAnsi="Arial" w:cs="Arial"/>
          <w:b/>
          <w:bCs/>
          <w:sz w:val="20"/>
          <w:szCs w:val="20"/>
        </w:rPr>
        <w:t xml:space="preserve"> 4 isolates have few ARGs but many </w:t>
      </w:r>
      <w:r w:rsidR="74134056" w:rsidRPr="009306BC">
        <w:rPr>
          <w:rFonts w:ascii="Arial" w:eastAsia="Arial" w:hAnsi="Arial" w:cs="Arial"/>
          <w:b/>
          <w:bCs/>
          <w:sz w:val="20"/>
          <w:szCs w:val="20"/>
        </w:rPr>
        <w:t>ISs</w:t>
      </w:r>
    </w:p>
    <w:p w14:paraId="23C23A31" w14:textId="464B6711" w:rsidR="002F7624" w:rsidRDefault="00CB1B98"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To further </w:t>
      </w:r>
      <w:proofErr w:type="spellStart"/>
      <w:r w:rsidR="00EA505D" w:rsidRPr="00ED540A">
        <w:rPr>
          <w:rFonts w:ascii="Arial" w:eastAsia="Arial" w:hAnsi="Arial" w:cs="Arial"/>
          <w:sz w:val="20"/>
          <w:szCs w:val="20"/>
        </w:rPr>
        <w:t>characteri</w:t>
      </w:r>
      <w:r w:rsidR="00E844A4" w:rsidRPr="00ED540A">
        <w:rPr>
          <w:rFonts w:ascii="Arial" w:eastAsia="Arial" w:hAnsi="Arial" w:cs="Arial"/>
          <w:sz w:val="20"/>
          <w:szCs w:val="20"/>
        </w:rPr>
        <w:t>s</w:t>
      </w:r>
      <w:r w:rsidR="00EA505D" w:rsidRPr="00ED540A">
        <w:rPr>
          <w:rFonts w:ascii="Arial" w:eastAsia="Arial" w:hAnsi="Arial" w:cs="Arial"/>
          <w:sz w:val="20"/>
          <w:szCs w:val="20"/>
        </w:rPr>
        <w:t>e</w:t>
      </w:r>
      <w:proofErr w:type="spellEnd"/>
      <w:r w:rsidRPr="00ED540A">
        <w:rPr>
          <w:rFonts w:ascii="Arial" w:eastAsia="Arial" w:hAnsi="Arial" w:cs="Arial"/>
          <w:sz w:val="20"/>
          <w:szCs w:val="20"/>
        </w:rPr>
        <w:t xml:space="preserve"> the IC2 </w:t>
      </w:r>
      <w:r w:rsidR="00D55894" w:rsidRPr="00ED540A">
        <w:rPr>
          <w:rFonts w:ascii="Arial" w:eastAsia="Arial" w:hAnsi="Arial" w:cs="Arial"/>
          <w:sz w:val="20"/>
          <w:szCs w:val="20"/>
        </w:rPr>
        <w:t>group</w:t>
      </w:r>
      <w:r w:rsidRPr="00ED540A">
        <w:rPr>
          <w:rFonts w:ascii="Arial" w:eastAsia="Arial" w:hAnsi="Arial" w:cs="Arial"/>
          <w:sz w:val="20"/>
          <w:szCs w:val="20"/>
        </w:rPr>
        <w:t xml:space="preserve">s, ARG, </w:t>
      </w:r>
      <w:r w:rsidR="0016690B" w:rsidRPr="00ED540A">
        <w:rPr>
          <w:rFonts w:ascii="Arial" w:eastAsia="Arial" w:hAnsi="Arial" w:cs="Arial"/>
          <w:sz w:val="20"/>
          <w:szCs w:val="20"/>
        </w:rPr>
        <w:t>VF,</w:t>
      </w:r>
      <w:r w:rsidRPr="00ED540A">
        <w:rPr>
          <w:rFonts w:ascii="Arial" w:eastAsia="Arial" w:hAnsi="Arial" w:cs="Arial"/>
          <w:sz w:val="20"/>
          <w:szCs w:val="20"/>
        </w:rPr>
        <w:t xml:space="preserve"> and IS content across chromosomes of isolates from each </w:t>
      </w:r>
      <w:r w:rsidR="00D55894" w:rsidRPr="00ED540A">
        <w:rPr>
          <w:rFonts w:ascii="Arial" w:eastAsia="Arial" w:hAnsi="Arial" w:cs="Arial"/>
          <w:sz w:val="20"/>
          <w:szCs w:val="20"/>
        </w:rPr>
        <w:t>group</w:t>
      </w:r>
      <w:r w:rsidRPr="00ED540A">
        <w:rPr>
          <w:rFonts w:ascii="Arial" w:eastAsia="Arial" w:hAnsi="Arial" w:cs="Arial"/>
          <w:sz w:val="20"/>
          <w:szCs w:val="20"/>
        </w:rPr>
        <w:t xml:space="preserve"> were </w:t>
      </w:r>
      <w:proofErr w:type="spellStart"/>
      <w:r w:rsidR="00EA505D" w:rsidRPr="00ED540A">
        <w:rPr>
          <w:rFonts w:ascii="Arial" w:eastAsia="Arial" w:hAnsi="Arial" w:cs="Arial"/>
          <w:sz w:val="20"/>
          <w:szCs w:val="20"/>
        </w:rPr>
        <w:t>analy</w:t>
      </w:r>
      <w:r w:rsidR="00E844A4" w:rsidRPr="00ED540A">
        <w:rPr>
          <w:rFonts w:ascii="Arial" w:eastAsia="Arial" w:hAnsi="Arial" w:cs="Arial"/>
          <w:sz w:val="20"/>
          <w:szCs w:val="20"/>
        </w:rPr>
        <w:t>s</w:t>
      </w:r>
      <w:r w:rsidR="00EA505D" w:rsidRPr="00ED540A">
        <w:rPr>
          <w:rFonts w:ascii="Arial" w:eastAsia="Arial" w:hAnsi="Arial" w:cs="Arial"/>
          <w:sz w:val="20"/>
          <w:szCs w:val="20"/>
        </w:rPr>
        <w:t>ed</w:t>
      </w:r>
      <w:proofErr w:type="spellEnd"/>
      <w:r w:rsidRPr="00ED540A">
        <w:rPr>
          <w:rFonts w:ascii="Arial" w:eastAsia="Arial" w:hAnsi="Arial" w:cs="Arial"/>
          <w:sz w:val="20"/>
          <w:szCs w:val="20"/>
        </w:rPr>
        <w:t xml:space="preserve">. In line with previous results, </w:t>
      </w:r>
      <w:r w:rsidR="00D55894" w:rsidRPr="00ED540A">
        <w:rPr>
          <w:rFonts w:ascii="Arial" w:eastAsia="Arial" w:hAnsi="Arial" w:cs="Arial"/>
          <w:sz w:val="20"/>
          <w:szCs w:val="20"/>
        </w:rPr>
        <w:t>group</w:t>
      </w:r>
      <w:r w:rsidRPr="00ED540A">
        <w:rPr>
          <w:rFonts w:ascii="Arial" w:eastAsia="Arial" w:hAnsi="Arial" w:cs="Arial"/>
          <w:sz w:val="20"/>
          <w:szCs w:val="20"/>
        </w:rPr>
        <w:t xml:space="preserve"> 2 isolates had the most ARGs, followed by </w:t>
      </w:r>
      <w:r w:rsidR="00D55894" w:rsidRPr="00ED540A">
        <w:rPr>
          <w:rFonts w:ascii="Arial" w:eastAsia="Arial" w:hAnsi="Arial" w:cs="Arial"/>
          <w:sz w:val="20"/>
          <w:szCs w:val="20"/>
        </w:rPr>
        <w:t>group</w:t>
      </w:r>
      <w:r w:rsidRPr="00ED540A">
        <w:rPr>
          <w:rFonts w:ascii="Arial" w:eastAsia="Arial" w:hAnsi="Arial" w:cs="Arial"/>
          <w:sz w:val="20"/>
          <w:szCs w:val="20"/>
        </w:rPr>
        <w:t xml:space="preserve"> 3, </w:t>
      </w:r>
      <w:r w:rsidR="00D55894" w:rsidRPr="00ED540A">
        <w:rPr>
          <w:rFonts w:ascii="Arial" w:eastAsia="Arial" w:hAnsi="Arial" w:cs="Arial"/>
          <w:sz w:val="20"/>
          <w:szCs w:val="20"/>
        </w:rPr>
        <w:t>group</w:t>
      </w:r>
      <w:r w:rsidRPr="00ED540A">
        <w:rPr>
          <w:rFonts w:ascii="Arial" w:eastAsia="Arial" w:hAnsi="Arial" w:cs="Arial"/>
          <w:sz w:val="20"/>
          <w:szCs w:val="20"/>
        </w:rPr>
        <w:t xml:space="preserve"> 1, and finally </w:t>
      </w:r>
      <w:r w:rsidR="00D55894" w:rsidRPr="00ED540A">
        <w:rPr>
          <w:rFonts w:ascii="Arial" w:eastAsia="Arial" w:hAnsi="Arial" w:cs="Arial"/>
          <w:sz w:val="20"/>
          <w:szCs w:val="20"/>
        </w:rPr>
        <w:t>group</w:t>
      </w:r>
      <w:r w:rsidRPr="00ED540A">
        <w:rPr>
          <w:rFonts w:ascii="Arial" w:eastAsia="Arial" w:hAnsi="Arial" w:cs="Arial"/>
          <w:sz w:val="20"/>
          <w:szCs w:val="20"/>
        </w:rPr>
        <w:t xml:space="preserve"> 4 (</w:t>
      </w:r>
      <w:r w:rsidR="005A3E71">
        <w:rPr>
          <w:rFonts w:ascii="Arial" w:eastAsia="Arial" w:hAnsi="Arial" w:cs="Arial"/>
          <w:sz w:val="20"/>
          <w:szCs w:val="20"/>
        </w:rPr>
        <w:t>Fig.</w:t>
      </w:r>
      <w:r w:rsidRPr="00ED540A">
        <w:rPr>
          <w:rFonts w:ascii="Arial" w:eastAsia="Arial" w:hAnsi="Arial" w:cs="Arial"/>
          <w:sz w:val="20"/>
          <w:szCs w:val="20"/>
        </w:rPr>
        <w:t xml:space="preserve"> </w:t>
      </w:r>
      <w:r w:rsidR="00814F52" w:rsidRPr="00ED540A">
        <w:rPr>
          <w:rFonts w:ascii="Arial" w:eastAsia="Arial" w:hAnsi="Arial" w:cs="Arial"/>
          <w:sz w:val="20"/>
          <w:szCs w:val="20"/>
        </w:rPr>
        <w:t>8</w:t>
      </w:r>
      <w:r w:rsidR="000F3EA2" w:rsidRPr="00ED540A">
        <w:rPr>
          <w:rFonts w:ascii="Arial" w:eastAsia="Arial" w:hAnsi="Arial" w:cs="Arial"/>
          <w:sz w:val="20"/>
          <w:szCs w:val="20"/>
        </w:rPr>
        <w:t>A</w:t>
      </w:r>
      <w:r w:rsidRPr="00ED540A">
        <w:rPr>
          <w:rFonts w:ascii="Arial" w:eastAsia="Arial" w:hAnsi="Arial" w:cs="Arial"/>
          <w:sz w:val="20"/>
          <w:szCs w:val="20"/>
        </w:rPr>
        <w:t xml:space="preserve">). Further analysis showed that, in addition to the ARGs </w:t>
      </w:r>
      <w:r w:rsidR="00C358EC" w:rsidRPr="00ED540A">
        <w:rPr>
          <w:rFonts w:ascii="Arial" w:eastAsia="Arial" w:hAnsi="Arial" w:cs="Arial"/>
          <w:sz w:val="20"/>
          <w:szCs w:val="20"/>
        </w:rPr>
        <w:t xml:space="preserve">shown in </w:t>
      </w:r>
      <w:r w:rsidR="005A3E71">
        <w:rPr>
          <w:rFonts w:ascii="Arial" w:eastAsia="Arial" w:hAnsi="Arial" w:cs="Arial"/>
          <w:sz w:val="20"/>
          <w:szCs w:val="20"/>
        </w:rPr>
        <w:t>Fig.</w:t>
      </w:r>
      <w:r w:rsidR="00C358EC" w:rsidRPr="00ED540A">
        <w:rPr>
          <w:rFonts w:ascii="Arial" w:eastAsia="Arial" w:hAnsi="Arial" w:cs="Arial"/>
          <w:sz w:val="20"/>
          <w:szCs w:val="20"/>
        </w:rPr>
        <w:t xml:space="preserve"> 4</w:t>
      </w:r>
      <w:r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Pr="00ED540A">
        <w:rPr>
          <w:rFonts w:ascii="Arial" w:eastAsia="Arial" w:hAnsi="Arial" w:cs="Arial"/>
          <w:sz w:val="20"/>
          <w:szCs w:val="20"/>
        </w:rPr>
        <w:t xml:space="preserve"> 4 isolates often lack other ARGs </w:t>
      </w:r>
      <w:r w:rsidR="00A63DAE" w:rsidRPr="00ED540A">
        <w:rPr>
          <w:rFonts w:ascii="Arial" w:eastAsia="Arial" w:hAnsi="Arial" w:cs="Arial"/>
          <w:sz w:val="20"/>
          <w:szCs w:val="20"/>
        </w:rPr>
        <w:t>enriched in</w:t>
      </w:r>
      <w:r w:rsidRPr="00ED540A">
        <w:rPr>
          <w:rFonts w:ascii="Arial" w:eastAsia="Arial" w:hAnsi="Arial" w:cs="Arial"/>
          <w:sz w:val="20"/>
          <w:szCs w:val="20"/>
        </w:rPr>
        <w:t xml:space="preserve"> IC2</w:t>
      </w:r>
      <w:r w:rsidR="00167A3B">
        <w:rPr>
          <w:rFonts w:ascii="Arial" w:eastAsia="Arial" w:hAnsi="Arial" w:cs="Arial"/>
          <w:sz w:val="20"/>
          <w:szCs w:val="20"/>
        </w:rPr>
        <w:t>,</w:t>
      </w:r>
      <w:r w:rsidRPr="00ED540A">
        <w:rPr>
          <w:rFonts w:ascii="Arial" w:eastAsia="Arial" w:hAnsi="Arial" w:cs="Arial"/>
          <w:sz w:val="20"/>
          <w:szCs w:val="20"/>
        </w:rPr>
        <w:t xml:space="preserve"> such as </w:t>
      </w:r>
      <w:proofErr w:type="spellStart"/>
      <w:r w:rsidRPr="00ED540A">
        <w:rPr>
          <w:rFonts w:ascii="Arial" w:eastAsia="Arial" w:hAnsi="Arial" w:cs="Arial"/>
          <w:i/>
          <w:iCs/>
          <w:sz w:val="20"/>
          <w:szCs w:val="20"/>
        </w:rPr>
        <w:t>bla</w:t>
      </w:r>
      <w:proofErr w:type="spellEnd"/>
      <w:r w:rsidRPr="00ED540A">
        <w:rPr>
          <w:rFonts w:ascii="Arial" w:eastAsia="Arial" w:hAnsi="Arial" w:cs="Arial"/>
          <w:i/>
          <w:iCs/>
          <w:sz w:val="20"/>
          <w:szCs w:val="20"/>
          <w:vertAlign w:val="subscript"/>
          <w:lang w:val="de-DE"/>
        </w:rPr>
        <w:t>TEM-1</w:t>
      </w:r>
      <w:r w:rsidRPr="00ED540A">
        <w:rPr>
          <w:rFonts w:ascii="Arial" w:eastAsia="Arial" w:hAnsi="Arial" w:cs="Arial"/>
          <w:sz w:val="20"/>
          <w:szCs w:val="20"/>
        </w:rPr>
        <w:t xml:space="preserve">, </w:t>
      </w:r>
      <w:r w:rsidRPr="00ED540A">
        <w:rPr>
          <w:rFonts w:ascii="Arial" w:eastAsia="Arial" w:hAnsi="Arial" w:cs="Arial"/>
          <w:i/>
          <w:iCs/>
          <w:sz w:val="20"/>
          <w:szCs w:val="20"/>
          <w:lang w:val="da-DK"/>
        </w:rPr>
        <w:t>tetR</w:t>
      </w:r>
      <w:r w:rsidRPr="00ED540A">
        <w:rPr>
          <w:rFonts w:ascii="Arial" w:eastAsia="Arial" w:hAnsi="Arial" w:cs="Arial"/>
          <w:sz w:val="20"/>
          <w:szCs w:val="20"/>
        </w:rPr>
        <w:t xml:space="preserve">, and </w:t>
      </w:r>
      <w:proofErr w:type="spellStart"/>
      <w:r w:rsidRPr="00ED540A">
        <w:rPr>
          <w:rFonts w:ascii="Arial" w:eastAsia="Arial" w:hAnsi="Arial" w:cs="Arial"/>
          <w:i/>
          <w:iCs/>
          <w:sz w:val="20"/>
          <w:szCs w:val="20"/>
        </w:rPr>
        <w:t>tet</w:t>
      </w:r>
      <w:proofErr w:type="spellEnd"/>
      <w:r w:rsidRPr="00ED540A">
        <w:rPr>
          <w:rFonts w:ascii="Arial" w:eastAsia="Arial" w:hAnsi="Arial" w:cs="Arial"/>
          <w:i/>
          <w:iCs/>
          <w:sz w:val="20"/>
          <w:szCs w:val="20"/>
        </w:rPr>
        <w:t>(B)</w:t>
      </w:r>
      <w:r w:rsidRPr="00ED540A">
        <w:rPr>
          <w:rFonts w:ascii="Arial" w:eastAsia="Arial" w:hAnsi="Arial" w:cs="Arial"/>
          <w:sz w:val="20"/>
          <w:szCs w:val="20"/>
        </w:rPr>
        <w:t xml:space="preserve">. Conversely, total </w:t>
      </w:r>
      <w:r w:rsidR="0016690B" w:rsidRPr="00ED540A">
        <w:rPr>
          <w:rFonts w:ascii="Arial" w:eastAsia="Arial" w:hAnsi="Arial" w:cs="Arial"/>
          <w:sz w:val="20"/>
          <w:szCs w:val="20"/>
        </w:rPr>
        <w:t>VF</w:t>
      </w:r>
      <w:r w:rsidR="00E36E16" w:rsidRPr="00ED540A">
        <w:rPr>
          <w:rFonts w:ascii="Arial" w:eastAsia="Arial" w:hAnsi="Arial" w:cs="Arial"/>
          <w:sz w:val="20"/>
          <w:szCs w:val="20"/>
        </w:rPr>
        <w:t xml:space="preserve"> gene </w:t>
      </w:r>
      <w:r w:rsidRPr="00ED540A">
        <w:rPr>
          <w:rFonts w:ascii="Arial" w:eastAsia="Arial" w:hAnsi="Arial" w:cs="Arial"/>
          <w:sz w:val="20"/>
          <w:szCs w:val="20"/>
        </w:rPr>
        <w:t xml:space="preserve">content was </w:t>
      </w:r>
      <w:r w:rsidR="000D456D" w:rsidRPr="00ED540A">
        <w:rPr>
          <w:rFonts w:ascii="Arial" w:eastAsia="Arial" w:hAnsi="Arial" w:cs="Arial"/>
          <w:sz w:val="20"/>
          <w:szCs w:val="20"/>
        </w:rPr>
        <w:t>similar</w:t>
      </w:r>
      <w:r w:rsidRPr="00ED540A">
        <w:rPr>
          <w:rFonts w:ascii="Arial" w:eastAsia="Arial" w:hAnsi="Arial" w:cs="Arial"/>
          <w:sz w:val="20"/>
          <w:szCs w:val="20"/>
        </w:rPr>
        <w:t xml:space="preserve"> between </w:t>
      </w:r>
      <w:r w:rsidR="00D55894" w:rsidRPr="00ED540A">
        <w:rPr>
          <w:rFonts w:ascii="Arial" w:eastAsia="Arial" w:hAnsi="Arial" w:cs="Arial"/>
          <w:sz w:val="20"/>
          <w:szCs w:val="20"/>
        </w:rPr>
        <w:t>group</w:t>
      </w:r>
      <w:r w:rsidRPr="00ED540A">
        <w:rPr>
          <w:rFonts w:ascii="Arial" w:eastAsia="Arial" w:hAnsi="Arial" w:cs="Arial"/>
          <w:sz w:val="20"/>
          <w:szCs w:val="20"/>
        </w:rPr>
        <w:t xml:space="preserve">s. Although there was a statistical difference </w:t>
      </w:r>
      <w:r w:rsidR="00FB173A" w:rsidRPr="00ED540A">
        <w:rPr>
          <w:rFonts w:ascii="Arial" w:eastAsia="Arial" w:hAnsi="Arial" w:cs="Arial"/>
          <w:sz w:val="20"/>
          <w:szCs w:val="20"/>
        </w:rPr>
        <w:t>in the</w:t>
      </w:r>
      <w:r w:rsidRPr="00ED540A">
        <w:rPr>
          <w:rFonts w:ascii="Arial" w:eastAsia="Arial" w:hAnsi="Arial" w:cs="Arial"/>
          <w:sz w:val="20"/>
          <w:szCs w:val="20"/>
        </w:rPr>
        <w:t xml:space="preserve"> distribution of total </w:t>
      </w:r>
      <w:r w:rsidR="0016690B" w:rsidRPr="00ED540A">
        <w:rPr>
          <w:rFonts w:ascii="Arial" w:eastAsia="Arial" w:hAnsi="Arial" w:cs="Arial"/>
          <w:sz w:val="20"/>
          <w:szCs w:val="20"/>
        </w:rPr>
        <w:t>VFs</w:t>
      </w:r>
      <w:r w:rsidRPr="00ED540A">
        <w:rPr>
          <w:rFonts w:ascii="Arial" w:eastAsia="Arial" w:hAnsi="Arial" w:cs="Arial"/>
          <w:sz w:val="20"/>
          <w:szCs w:val="20"/>
        </w:rPr>
        <w:t xml:space="preserve"> within chromosomes, Cliff’s delta show</w:t>
      </w:r>
      <w:r w:rsidR="00FB173A" w:rsidRPr="00ED540A">
        <w:rPr>
          <w:rFonts w:ascii="Arial" w:eastAsia="Arial" w:hAnsi="Arial" w:cs="Arial"/>
          <w:sz w:val="20"/>
          <w:szCs w:val="20"/>
        </w:rPr>
        <w:t xml:space="preserve">ed </w:t>
      </w:r>
      <w:r w:rsidR="006321B5" w:rsidRPr="00ED540A">
        <w:rPr>
          <w:rFonts w:ascii="Arial" w:eastAsia="Arial" w:hAnsi="Arial" w:cs="Arial"/>
          <w:sz w:val="20"/>
          <w:szCs w:val="20"/>
        </w:rPr>
        <w:t>small</w:t>
      </w:r>
      <w:r w:rsidRPr="00ED540A">
        <w:rPr>
          <w:rFonts w:ascii="Arial" w:eastAsia="Arial" w:hAnsi="Arial" w:cs="Arial"/>
          <w:sz w:val="20"/>
          <w:szCs w:val="20"/>
        </w:rPr>
        <w:t xml:space="preserve"> effect size</w:t>
      </w:r>
      <w:r w:rsidR="006321B5" w:rsidRPr="00ED540A">
        <w:rPr>
          <w:rFonts w:ascii="Arial" w:eastAsia="Arial" w:hAnsi="Arial" w:cs="Arial"/>
          <w:sz w:val="20"/>
          <w:szCs w:val="20"/>
        </w:rPr>
        <w:t>s</w:t>
      </w:r>
      <w:r w:rsidRPr="00ED540A">
        <w:rPr>
          <w:rFonts w:ascii="Arial" w:eastAsia="Arial" w:hAnsi="Arial" w:cs="Arial"/>
          <w:sz w:val="20"/>
          <w:szCs w:val="20"/>
        </w:rPr>
        <w:t xml:space="preserve"> in most cases (</w:t>
      </w:r>
      <w:r w:rsidR="005A3E71">
        <w:rPr>
          <w:rFonts w:ascii="Arial" w:eastAsia="Arial" w:hAnsi="Arial" w:cs="Arial"/>
          <w:sz w:val="20"/>
          <w:szCs w:val="20"/>
        </w:rPr>
        <w:t>Fig.</w:t>
      </w:r>
      <w:r w:rsidRPr="00ED540A">
        <w:rPr>
          <w:rFonts w:ascii="Arial" w:eastAsia="Arial" w:hAnsi="Arial" w:cs="Arial"/>
          <w:sz w:val="20"/>
          <w:szCs w:val="20"/>
        </w:rPr>
        <w:t xml:space="preserve"> </w:t>
      </w:r>
      <w:r w:rsidR="00814F52" w:rsidRPr="00ED540A">
        <w:rPr>
          <w:rFonts w:ascii="Arial" w:eastAsia="Arial" w:hAnsi="Arial" w:cs="Arial"/>
          <w:sz w:val="20"/>
          <w:szCs w:val="20"/>
        </w:rPr>
        <w:t>8</w:t>
      </w:r>
      <w:r w:rsidR="004924EB" w:rsidRPr="00ED540A">
        <w:rPr>
          <w:rFonts w:ascii="Arial" w:eastAsia="Arial" w:hAnsi="Arial" w:cs="Arial"/>
          <w:sz w:val="20"/>
          <w:szCs w:val="20"/>
        </w:rPr>
        <w:t>B</w:t>
      </w:r>
      <w:r w:rsidRPr="00ED540A">
        <w:rPr>
          <w:rFonts w:ascii="Arial" w:eastAsia="Arial" w:hAnsi="Arial" w:cs="Arial"/>
          <w:sz w:val="20"/>
          <w:szCs w:val="20"/>
        </w:rPr>
        <w:t>)</w:t>
      </w:r>
      <w:r w:rsidR="003553E5" w:rsidRPr="00ED540A">
        <w:rPr>
          <w:rFonts w:ascii="Arial" w:eastAsia="Arial" w:hAnsi="Arial" w:cs="Arial"/>
          <w:sz w:val="20"/>
          <w:szCs w:val="20"/>
        </w:rPr>
        <w:t>,</w:t>
      </w:r>
      <w:r w:rsidRPr="00ED540A">
        <w:rPr>
          <w:rFonts w:ascii="Arial" w:eastAsia="Arial" w:hAnsi="Arial" w:cs="Arial"/>
          <w:sz w:val="20"/>
          <w:szCs w:val="20"/>
        </w:rPr>
        <w:t xml:space="preserve"> and the high </w:t>
      </w:r>
      <w:r w:rsidR="00CE1559" w:rsidRPr="00ED540A">
        <w:rPr>
          <w:rFonts w:ascii="Arial" w:eastAsia="Arial" w:hAnsi="Arial" w:cs="Arial"/>
          <w:sz w:val="20"/>
          <w:szCs w:val="20"/>
        </w:rPr>
        <w:t>interquartile ranges (</w:t>
      </w:r>
      <w:r w:rsidRPr="00ED540A">
        <w:rPr>
          <w:rFonts w:ascii="Arial" w:eastAsia="Arial" w:hAnsi="Arial" w:cs="Arial"/>
          <w:sz w:val="20"/>
          <w:szCs w:val="20"/>
        </w:rPr>
        <w:t>IQRs</w:t>
      </w:r>
      <w:r w:rsidR="00CE1559" w:rsidRPr="00ED540A">
        <w:rPr>
          <w:rFonts w:ascii="Arial" w:eastAsia="Arial" w:hAnsi="Arial" w:cs="Arial"/>
          <w:sz w:val="20"/>
          <w:szCs w:val="20"/>
        </w:rPr>
        <w:t>)</w:t>
      </w:r>
      <w:r w:rsidRPr="00ED540A">
        <w:rPr>
          <w:rFonts w:ascii="Arial" w:eastAsia="Arial" w:hAnsi="Arial" w:cs="Arial"/>
          <w:sz w:val="20"/>
          <w:szCs w:val="20"/>
        </w:rPr>
        <w:t xml:space="preserve"> make it difficult to draw comparisons. Therefore, although ARG content is distinct between different </w:t>
      </w:r>
      <w:r w:rsidR="00D55894" w:rsidRPr="00ED540A">
        <w:rPr>
          <w:rFonts w:ascii="Arial" w:eastAsia="Arial" w:hAnsi="Arial" w:cs="Arial"/>
          <w:sz w:val="20"/>
          <w:szCs w:val="20"/>
        </w:rPr>
        <w:t>group</w:t>
      </w:r>
      <w:r w:rsidRPr="00ED540A">
        <w:rPr>
          <w:rFonts w:ascii="Arial" w:eastAsia="Arial" w:hAnsi="Arial" w:cs="Arial"/>
          <w:sz w:val="20"/>
          <w:szCs w:val="20"/>
        </w:rPr>
        <w:t xml:space="preserve">s, </w:t>
      </w:r>
      <w:r w:rsidR="00E938D9" w:rsidRPr="00ED540A">
        <w:rPr>
          <w:rFonts w:ascii="Arial" w:eastAsia="Arial" w:hAnsi="Arial" w:cs="Arial"/>
          <w:sz w:val="20"/>
          <w:szCs w:val="20"/>
        </w:rPr>
        <w:t xml:space="preserve">the difference in </w:t>
      </w:r>
      <w:r w:rsidR="00FC1431" w:rsidRPr="00ED540A">
        <w:rPr>
          <w:rFonts w:ascii="Arial" w:eastAsia="Arial" w:hAnsi="Arial" w:cs="Arial"/>
          <w:sz w:val="20"/>
          <w:szCs w:val="20"/>
        </w:rPr>
        <w:t>VF gene</w:t>
      </w:r>
      <w:r w:rsidR="00D44065" w:rsidRPr="00ED540A">
        <w:rPr>
          <w:rFonts w:ascii="Arial" w:eastAsia="Arial" w:hAnsi="Arial" w:cs="Arial"/>
          <w:sz w:val="20"/>
          <w:szCs w:val="20"/>
        </w:rPr>
        <w:t xml:space="preserve"> </w:t>
      </w:r>
      <w:r w:rsidRPr="00ED540A">
        <w:rPr>
          <w:rFonts w:ascii="Arial" w:eastAsia="Arial" w:hAnsi="Arial" w:cs="Arial"/>
          <w:sz w:val="20"/>
          <w:szCs w:val="20"/>
        </w:rPr>
        <w:t xml:space="preserve">content is </w:t>
      </w:r>
      <w:r w:rsidR="00E938D9" w:rsidRPr="00ED540A">
        <w:rPr>
          <w:rFonts w:ascii="Arial" w:eastAsia="Arial" w:hAnsi="Arial" w:cs="Arial"/>
          <w:sz w:val="20"/>
          <w:szCs w:val="20"/>
        </w:rPr>
        <w:t xml:space="preserve">negligible between </w:t>
      </w:r>
      <w:r w:rsidR="00D55894" w:rsidRPr="00ED540A">
        <w:rPr>
          <w:rFonts w:ascii="Arial" w:eastAsia="Arial" w:hAnsi="Arial" w:cs="Arial"/>
          <w:sz w:val="20"/>
          <w:szCs w:val="20"/>
        </w:rPr>
        <w:t>group</w:t>
      </w:r>
      <w:r w:rsidR="00E938D9" w:rsidRPr="00ED540A">
        <w:rPr>
          <w:rFonts w:ascii="Arial" w:eastAsia="Arial" w:hAnsi="Arial" w:cs="Arial"/>
          <w:sz w:val="20"/>
          <w:szCs w:val="20"/>
        </w:rPr>
        <w:t>s</w:t>
      </w:r>
      <w:r w:rsidRPr="00ED540A">
        <w:rPr>
          <w:rFonts w:ascii="Arial" w:eastAsia="Arial" w:hAnsi="Arial" w:cs="Arial"/>
          <w:sz w:val="20"/>
          <w:szCs w:val="20"/>
        </w:rPr>
        <w:t>.</w:t>
      </w:r>
    </w:p>
    <w:p w14:paraId="79B36DD3" w14:textId="77777777" w:rsidR="004362AD" w:rsidRPr="00ED540A" w:rsidRDefault="004362AD" w:rsidP="004362AD">
      <w:pPr>
        <w:pStyle w:val="BodyA"/>
        <w:spacing w:line="240" w:lineRule="auto"/>
        <w:jc w:val="both"/>
        <w:rPr>
          <w:rFonts w:ascii="Arial" w:eastAsia="Arial" w:hAnsi="Arial" w:cs="Arial"/>
          <w:sz w:val="20"/>
          <w:szCs w:val="20"/>
          <w:lang w:val="en-GB"/>
        </w:rPr>
      </w:pPr>
      <w:r w:rsidRPr="00ED540A">
        <w:rPr>
          <w:rFonts w:ascii="Arial" w:hAnsi="Arial" w:cs="Arial"/>
          <w:noProof/>
          <w:sz w:val="20"/>
          <w:szCs w:val="20"/>
        </w:rPr>
        <w:lastRenderedPageBreak/>
        <w:drawing>
          <wp:inline distT="0" distB="0" distL="0" distR="0" wp14:anchorId="70007922" wp14:editId="5D3412A6">
            <wp:extent cx="4754880" cy="3965448"/>
            <wp:effectExtent l="0" t="0" r="7620" b="0"/>
            <wp:docPr id="666578398"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78398" name="Picture 14"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4880" cy="3965448"/>
                    </a:xfrm>
                    <a:prstGeom prst="rect">
                      <a:avLst/>
                    </a:prstGeom>
                  </pic:spPr>
                </pic:pic>
              </a:graphicData>
            </a:graphic>
          </wp:inline>
        </w:drawing>
      </w:r>
    </w:p>
    <w:p w14:paraId="1A9D259E" w14:textId="097B5E52" w:rsidR="004362AD" w:rsidRPr="00FE445A" w:rsidRDefault="004362AD" w:rsidP="6199ED2D">
      <w:pPr>
        <w:pStyle w:val="BodyA"/>
        <w:spacing w:line="240" w:lineRule="auto"/>
        <w:jc w:val="both"/>
        <w:rPr>
          <w:rFonts w:ascii="Arial" w:eastAsia="Arial" w:hAnsi="Arial" w:cs="Arial"/>
          <w:b/>
          <w:bCs/>
          <w:sz w:val="20"/>
          <w:szCs w:val="20"/>
        </w:rPr>
      </w:pPr>
      <w:r>
        <w:rPr>
          <w:rFonts w:ascii="Arial" w:eastAsia="Arial" w:hAnsi="Arial" w:cs="Arial"/>
          <w:b/>
          <w:bCs/>
          <w:sz w:val="20"/>
          <w:szCs w:val="20"/>
          <w:lang w:val="en-GB"/>
        </w:rPr>
        <w:t>Fig.</w:t>
      </w:r>
      <w:r w:rsidRPr="003A2F40">
        <w:rPr>
          <w:rFonts w:ascii="Arial" w:eastAsia="Arial" w:hAnsi="Arial" w:cs="Arial"/>
          <w:b/>
          <w:bCs/>
          <w:sz w:val="20"/>
          <w:szCs w:val="20"/>
          <w:lang w:val="en-GB"/>
        </w:rPr>
        <w:t xml:space="preserve"> 8</w:t>
      </w:r>
      <w:r w:rsidRPr="003A2F40">
        <w:rPr>
          <w:rFonts w:ascii="Arial" w:eastAsia="Arial" w:hAnsi="Arial" w:cs="Arial"/>
          <w:b/>
          <w:bCs/>
          <w:sz w:val="20"/>
          <w:szCs w:val="20"/>
        </w:rPr>
        <w:t xml:space="preserve">. </w:t>
      </w:r>
      <w:r w:rsidRPr="00946E08">
        <w:rPr>
          <w:rFonts w:ascii="Arial" w:eastAsia="Arial" w:hAnsi="Arial" w:cs="Arial"/>
          <w:sz w:val="20"/>
          <w:szCs w:val="20"/>
        </w:rPr>
        <w:t>Boxplots of total ARGs, VFs, ISs, and IS</w:t>
      </w:r>
      <w:r w:rsidRPr="00946E08">
        <w:rPr>
          <w:rFonts w:ascii="Arial" w:eastAsia="Arial" w:hAnsi="Arial" w:cs="Arial"/>
          <w:i/>
          <w:iCs/>
          <w:sz w:val="20"/>
          <w:szCs w:val="20"/>
        </w:rPr>
        <w:t>Aba1</w:t>
      </w:r>
      <w:r w:rsidRPr="00946E08">
        <w:rPr>
          <w:rFonts w:ascii="Arial" w:eastAsia="Arial" w:hAnsi="Arial" w:cs="Arial"/>
          <w:sz w:val="20"/>
          <w:szCs w:val="20"/>
        </w:rPr>
        <w:t xml:space="preserve"> copies within chromosomes of IC2 group isolates.</w:t>
      </w:r>
      <w:r w:rsidR="00FE445A" w:rsidRPr="00946E08">
        <w:rPr>
          <w:rFonts w:ascii="Arial" w:eastAsia="Arial" w:hAnsi="Arial" w:cs="Arial"/>
          <w:sz w:val="20"/>
          <w:szCs w:val="20"/>
        </w:rPr>
        <w:t xml:space="preserve"> </w:t>
      </w:r>
      <w:r w:rsidRPr="00ED540A">
        <w:rPr>
          <w:rFonts w:ascii="Arial" w:eastAsia="Arial" w:hAnsi="Arial" w:cs="Arial"/>
          <w:sz w:val="20"/>
          <w:szCs w:val="20"/>
        </w:rPr>
        <w:t>Total number of chromosomally encoded ARGs, VFs, ISs, and ISAba1 are shown in (A), (B), (C), and (D) respectively. Medians are shown with red lines. Outliers (±1.5×IQR) are shown as open circles. Statistical significance (</w:t>
      </w:r>
      <w:r w:rsidRPr="00ED540A">
        <w:rPr>
          <w:rFonts w:ascii="Arial" w:eastAsia="Arial" w:hAnsi="Arial" w:cs="Arial"/>
          <w:i/>
          <w:iCs/>
          <w:sz w:val="20"/>
          <w:szCs w:val="20"/>
        </w:rPr>
        <w:t>p</w:t>
      </w:r>
      <w:r w:rsidRPr="00ED540A">
        <w:rPr>
          <w:rFonts w:ascii="Arial" w:eastAsia="Arial" w:hAnsi="Arial" w:cs="Arial"/>
          <w:sz w:val="20"/>
          <w:szCs w:val="20"/>
        </w:rPr>
        <w:t>&lt;0.05) was determined with the Mann-Whitney U test with Holm-Bonferroni correction applied. Cliff’s delta was used to determine the effect size.</w:t>
      </w:r>
    </w:p>
    <w:p w14:paraId="23C23A32" w14:textId="77777777" w:rsidR="002F7624" w:rsidRPr="00ED540A" w:rsidRDefault="002F7624" w:rsidP="6199ED2D">
      <w:pPr>
        <w:pStyle w:val="BodyA"/>
        <w:spacing w:line="240" w:lineRule="auto"/>
        <w:jc w:val="both"/>
        <w:rPr>
          <w:rFonts w:ascii="Arial" w:eastAsia="Arial" w:hAnsi="Arial" w:cs="Arial"/>
          <w:sz w:val="20"/>
          <w:szCs w:val="20"/>
        </w:rPr>
      </w:pPr>
    </w:p>
    <w:p w14:paraId="23C23A33" w14:textId="73094157" w:rsidR="002F7624" w:rsidRPr="00ED540A" w:rsidRDefault="00D55894"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Group</w:t>
      </w:r>
      <w:r w:rsidR="00CB1B98" w:rsidRPr="00ED540A">
        <w:rPr>
          <w:rFonts w:ascii="Arial" w:eastAsia="Arial" w:hAnsi="Arial" w:cs="Arial"/>
          <w:sz w:val="20"/>
          <w:szCs w:val="20"/>
        </w:rPr>
        <w:t xml:space="preserve"> 3 chromosomes were found to have </w:t>
      </w:r>
      <w:r w:rsidR="004010D5">
        <w:rPr>
          <w:rFonts w:ascii="Arial" w:eastAsia="Arial" w:hAnsi="Arial" w:cs="Arial"/>
          <w:sz w:val="20"/>
          <w:szCs w:val="20"/>
        </w:rPr>
        <w:t xml:space="preserve">the </w:t>
      </w:r>
      <w:r w:rsidR="00F053D6">
        <w:rPr>
          <w:rFonts w:ascii="Arial" w:eastAsia="Arial" w:hAnsi="Arial" w:cs="Arial"/>
          <w:sz w:val="20"/>
          <w:szCs w:val="20"/>
        </w:rPr>
        <w:t>second-</w:t>
      </w:r>
      <w:r w:rsidR="00CB1B98" w:rsidRPr="00ED540A">
        <w:rPr>
          <w:rFonts w:ascii="Arial" w:eastAsia="Arial" w:hAnsi="Arial" w:cs="Arial"/>
          <w:sz w:val="20"/>
          <w:szCs w:val="20"/>
        </w:rPr>
        <w:t>high</w:t>
      </w:r>
      <w:r w:rsidR="004010D5">
        <w:rPr>
          <w:rFonts w:ascii="Arial" w:eastAsia="Arial" w:hAnsi="Arial" w:cs="Arial"/>
          <w:sz w:val="20"/>
          <w:szCs w:val="20"/>
        </w:rPr>
        <w:t>est</w:t>
      </w:r>
      <w:r w:rsidR="00CB1B98" w:rsidRPr="00ED540A">
        <w:rPr>
          <w:rFonts w:ascii="Arial" w:eastAsia="Arial" w:hAnsi="Arial" w:cs="Arial"/>
          <w:sz w:val="20"/>
          <w:szCs w:val="20"/>
        </w:rPr>
        <w:t xml:space="preserve"> number of ISs, followed by </w:t>
      </w:r>
      <w:r w:rsidRPr="00ED540A">
        <w:rPr>
          <w:rFonts w:ascii="Arial" w:eastAsia="Arial" w:hAnsi="Arial" w:cs="Arial"/>
          <w:sz w:val="20"/>
          <w:szCs w:val="20"/>
        </w:rPr>
        <w:t>group</w:t>
      </w:r>
      <w:r w:rsidR="00CB1B98" w:rsidRPr="00ED540A">
        <w:rPr>
          <w:rFonts w:ascii="Arial" w:eastAsia="Arial" w:hAnsi="Arial" w:cs="Arial"/>
          <w:sz w:val="20"/>
          <w:szCs w:val="20"/>
        </w:rPr>
        <w:t xml:space="preserve"> 2 and </w:t>
      </w:r>
      <w:r w:rsidRPr="00ED540A">
        <w:rPr>
          <w:rFonts w:ascii="Arial" w:eastAsia="Arial" w:hAnsi="Arial" w:cs="Arial"/>
          <w:sz w:val="20"/>
          <w:szCs w:val="20"/>
        </w:rPr>
        <w:t>group</w:t>
      </w:r>
      <w:r w:rsidR="00CB1B98" w:rsidRPr="00ED540A">
        <w:rPr>
          <w:rFonts w:ascii="Arial" w:eastAsia="Arial" w:hAnsi="Arial" w:cs="Arial"/>
          <w:sz w:val="20"/>
          <w:szCs w:val="20"/>
        </w:rPr>
        <w:t xml:space="preserve"> 1 (</w:t>
      </w:r>
      <w:r w:rsidR="005A3E71">
        <w:rPr>
          <w:rFonts w:ascii="Arial" w:eastAsia="Arial" w:hAnsi="Arial" w:cs="Arial"/>
          <w:sz w:val="20"/>
          <w:szCs w:val="20"/>
        </w:rPr>
        <w:t>Fig.</w:t>
      </w:r>
      <w:r w:rsidR="00CB1B98" w:rsidRPr="00ED540A">
        <w:rPr>
          <w:rFonts w:ascii="Arial" w:eastAsia="Arial" w:hAnsi="Arial" w:cs="Arial"/>
          <w:sz w:val="20"/>
          <w:szCs w:val="20"/>
        </w:rPr>
        <w:t xml:space="preserve"> </w:t>
      </w:r>
      <w:r w:rsidR="00F9566C" w:rsidRPr="00ED540A">
        <w:rPr>
          <w:rFonts w:ascii="Arial" w:eastAsia="Arial" w:hAnsi="Arial" w:cs="Arial"/>
          <w:sz w:val="20"/>
          <w:szCs w:val="20"/>
        </w:rPr>
        <w:t>8</w:t>
      </w:r>
      <w:r w:rsidR="004924EB" w:rsidRPr="00ED540A">
        <w:rPr>
          <w:rFonts w:ascii="Arial" w:eastAsia="Arial" w:hAnsi="Arial" w:cs="Arial"/>
          <w:sz w:val="20"/>
          <w:szCs w:val="20"/>
        </w:rPr>
        <w:t>C</w:t>
      </w:r>
      <w:r w:rsidR="00CB1B98" w:rsidRPr="00ED540A">
        <w:rPr>
          <w:rFonts w:ascii="Arial" w:eastAsia="Arial" w:hAnsi="Arial" w:cs="Arial"/>
          <w:sz w:val="20"/>
          <w:szCs w:val="20"/>
        </w:rPr>
        <w:t>). However</w:t>
      </w:r>
      <w:r w:rsidR="00727221" w:rsidRPr="00ED540A">
        <w:rPr>
          <w:rFonts w:ascii="Arial" w:eastAsia="Arial" w:hAnsi="Arial" w:cs="Arial"/>
          <w:sz w:val="20"/>
          <w:szCs w:val="20"/>
        </w:rPr>
        <w:t xml:space="preserve">, </w:t>
      </w:r>
      <w:r w:rsidRPr="00ED540A">
        <w:rPr>
          <w:rFonts w:ascii="Arial" w:eastAsia="Arial" w:hAnsi="Arial" w:cs="Arial"/>
          <w:sz w:val="20"/>
          <w:szCs w:val="20"/>
        </w:rPr>
        <w:t>group</w:t>
      </w:r>
      <w:r w:rsidR="00CB1B98" w:rsidRPr="00ED540A">
        <w:rPr>
          <w:rFonts w:ascii="Arial" w:eastAsia="Arial" w:hAnsi="Arial" w:cs="Arial"/>
          <w:sz w:val="20"/>
          <w:szCs w:val="20"/>
        </w:rPr>
        <w:t xml:space="preserve"> 4 chromosomes had the highest number of ISs (</w:t>
      </w:r>
      <w:r w:rsidR="005A3E71">
        <w:rPr>
          <w:rFonts w:ascii="Arial" w:eastAsia="Arial" w:hAnsi="Arial" w:cs="Arial"/>
          <w:sz w:val="20"/>
          <w:szCs w:val="20"/>
        </w:rPr>
        <w:t>Fig.</w:t>
      </w:r>
      <w:r w:rsidR="00CB1B98" w:rsidRPr="00ED540A">
        <w:rPr>
          <w:rFonts w:ascii="Arial" w:eastAsia="Arial" w:hAnsi="Arial" w:cs="Arial"/>
          <w:sz w:val="20"/>
          <w:szCs w:val="20"/>
        </w:rPr>
        <w:t xml:space="preserve"> </w:t>
      </w:r>
      <w:r w:rsidR="00F9566C" w:rsidRPr="00ED540A">
        <w:rPr>
          <w:rFonts w:ascii="Arial" w:eastAsia="Arial" w:hAnsi="Arial" w:cs="Arial"/>
          <w:sz w:val="20"/>
          <w:szCs w:val="20"/>
        </w:rPr>
        <w:t>8</w:t>
      </w:r>
      <w:r w:rsidR="004924EB" w:rsidRPr="00ED540A">
        <w:rPr>
          <w:rFonts w:ascii="Arial" w:eastAsia="Arial" w:hAnsi="Arial" w:cs="Arial"/>
          <w:sz w:val="20"/>
          <w:szCs w:val="20"/>
        </w:rPr>
        <w:t>C</w:t>
      </w:r>
      <w:r w:rsidR="00CB1B98" w:rsidRPr="00ED540A">
        <w:rPr>
          <w:rFonts w:ascii="Arial" w:eastAsia="Arial" w:hAnsi="Arial" w:cs="Arial"/>
          <w:sz w:val="20"/>
          <w:szCs w:val="20"/>
        </w:rPr>
        <w:t xml:space="preserve">). Further, while </w:t>
      </w:r>
      <w:r w:rsidRPr="00ED540A">
        <w:rPr>
          <w:rFonts w:ascii="Arial" w:eastAsia="Arial" w:hAnsi="Arial" w:cs="Arial"/>
          <w:sz w:val="20"/>
          <w:szCs w:val="20"/>
        </w:rPr>
        <w:t>group</w:t>
      </w:r>
      <w:r w:rsidR="00CB1B98" w:rsidRPr="00ED540A">
        <w:rPr>
          <w:rFonts w:ascii="Arial" w:eastAsia="Arial" w:hAnsi="Arial" w:cs="Arial"/>
          <w:sz w:val="20"/>
          <w:szCs w:val="20"/>
        </w:rPr>
        <w:t xml:space="preserve"> 3 did have the highest median </w:t>
      </w:r>
      <w:r w:rsidR="00CB1B98" w:rsidRPr="00ED540A">
        <w:rPr>
          <w:rFonts w:ascii="Arial" w:eastAsia="Arial" w:hAnsi="Arial" w:cs="Arial"/>
          <w:sz w:val="20"/>
          <w:szCs w:val="20"/>
          <w:lang w:val="en-GB"/>
        </w:rPr>
        <w:t>IS</w:t>
      </w:r>
      <w:r w:rsidR="00CB1B98" w:rsidRPr="00ED540A">
        <w:rPr>
          <w:rFonts w:ascii="Arial" w:eastAsia="Arial" w:hAnsi="Arial" w:cs="Arial"/>
          <w:i/>
          <w:iCs/>
          <w:sz w:val="20"/>
          <w:szCs w:val="20"/>
          <w:lang w:val="en-GB"/>
        </w:rPr>
        <w:t>Aba1</w:t>
      </w:r>
      <w:r w:rsidR="00CB1B98" w:rsidRPr="00ED540A">
        <w:rPr>
          <w:rFonts w:ascii="Arial" w:eastAsia="Arial" w:hAnsi="Arial" w:cs="Arial"/>
          <w:sz w:val="20"/>
          <w:szCs w:val="20"/>
        </w:rPr>
        <w:t xml:space="preserve"> copy number, </w:t>
      </w:r>
      <w:r w:rsidRPr="00ED540A">
        <w:rPr>
          <w:rFonts w:ascii="Arial" w:eastAsia="Arial" w:hAnsi="Arial" w:cs="Arial"/>
          <w:sz w:val="20"/>
          <w:szCs w:val="20"/>
        </w:rPr>
        <w:t>group</w:t>
      </w:r>
      <w:r w:rsidR="00CB1B98" w:rsidRPr="00ED540A">
        <w:rPr>
          <w:rFonts w:ascii="Arial" w:eastAsia="Arial" w:hAnsi="Arial" w:cs="Arial"/>
          <w:sz w:val="20"/>
          <w:szCs w:val="20"/>
        </w:rPr>
        <w:t xml:space="preserve"> 4 still had the second highest, followed by </w:t>
      </w:r>
      <w:r w:rsidRPr="00ED540A">
        <w:rPr>
          <w:rFonts w:ascii="Arial" w:eastAsia="Arial" w:hAnsi="Arial" w:cs="Arial"/>
          <w:sz w:val="20"/>
          <w:szCs w:val="20"/>
        </w:rPr>
        <w:t>group</w:t>
      </w:r>
      <w:r w:rsidR="00CB1B98" w:rsidRPr="00ED540A">
        <w:rPr>
          <w:rFonts w:ascii="Arial" w:eastAsia="Arial" w:hAnsi="Arial" w:cs="Arial"/>
          <w:sz w:val="20"/>
          <w:szCs w:val="20"/>
        </w:rPr>
        <w:t xml:space="preserve"> 2, and finally </w:t>
      </w:r>
      <w:r w:rsidRPr="00ED540A">
        <w:rPr>
          <w:rFonts w:ascii="Arial" w:eastAsia="Arial" w:hAnsi="Arial" w:cs="Arial"/>
          <w:sz w:val="20"/>
          <w:szCs w:val="20"/>
        </w:rPr>
        <w:t>group</w:t>
      </w:r>
      <w:r w:rsidR="00CB1B98" w:rsidRPr="00ED540A">
        <w:rPr>
          <w:rFonts w:ascii="Arial" w:eastAsia="Arial" w:hAnsi="Arial" w:cs="Arial"/>
          <w:sz w:val="20"/>
          <w:szCs w:val="20"/>
        </w:rPr>
        <w:t xml:space="preserve"> 1 (</w:t>
      </w:r>
      <w:r w:rsidR="005A3E71">
        <w:rPr>
          <w:rFonts w:ascii="Arial" w:eastAsia="Arial" w:hAnsi="Arial" w:cs="Arial"/>
          <w:sz w:val="20"/>
          <w:szCs w:val="20"/>
        </w:rPr>
        <w:t>Fig.</w:t>
      </w:r>
      <w:r w:rsidR="00CB1B98" w:rsidRPr="00ED540A">
        <w:rPr>
          <w:rFonts w:ascii="Arial" w:eastAsia="Arial" w:hAnsi="Arial" w:cs="Arial"/>
          <w:sz w:val="20"/>
          <w:szCs w:val="20"/>
        </w:rPr>
        <w:t xml:space="preserve"> </w:t>
      </w:r>
      <w:r w:rsidR="00814F52" w:rsidRPr="00ED540A">
        <w:rPr>
          <w:rFonts w:ascii="Arial" w:eastAsia="Arial" w:hAnsi="Arial" w:cs="Arial"/>
          <w:sz w:val="20"/>
          <w:szCs w:val="20"/>
        </w:rPr>
        <w:t>8</w:t>
      </w:r>
      <w:r w:rsidR="004924EB" w:rsidRPr="00ED540A">
        <w:rPr>
          <w:rFonts w:ascii="Arial" w:eastAsia="Arial" w:hAnsi="Arial" w:cs="Arial"/>
          <w:sz w:val="20"/>
          <w:szCs w:val="20"/>
        </w:rPr>
        <w:t>D</w:t>
      </w:r>
      <w:r w:rsidR="00CB1B98" w:rsidRPr="00ED540A">
        <w:rPr>
          <w:rFonts w:ascii="Arial" w:eastAsia="Arial" w:hAnsi="Arial" w:cs="Arial"/>
          <w:sz w:val="20"/>
          <w:szCs w:val="20"/>
        </w:rPr>
        <w:t xml:space="preserve">). Further analysis showed that the high IS content in </w:t>
      </w:r>
      <w:r w:rsidRPr="00ED540A">
        <w:rPr>
          <w:rFonts w:ascii="Arial" w:eastAsia="Arial" w:hAnsi="Arial" w:cs="Arial"/>
          <w:sz w:val="20"/>
          <w:szCs w:val="20"/>
        </w:rPr>
        <w:t>group</w:t>
      </w:r>
      <w:r w:rsidR="00CB1B98" w:rsidRPr="00ED540A">
        <w:rPr>
          <w:rFonts w:ascii="Arial" w:eastAsia="Arial" w:hAnsi="Arial" w:cs="Arial"/>
          <w:sz w:val="20"/>
          <w:szCs w:val="20"/>
        </w:rPr>
        <w:t xml:space="preserve"> 4 is driven mainly by </w:t>
      </w:r>
      <w:r w:rsidR="00CB1B98" w:rsidRPr="00ED540A">
        <w:rPr>
          <w:rFonts w:ascii="Arial" w:eastAsia="Arial" w:hAnsi="Arial" w:cs="Arial"/>
          <w:sz w:val="20"/>
          <w:szCs w:val="20"/>
          <w:lang w:val="en-GB"/>
        </w:rPr>
        <w:t>IS</w:t>
      </w:r>
      <w:r w:rsidR="00CB1B98" w:rsidRPr="00ED540A">
        <w:rPr>
          <w:rFonts w:ascii="Arial" w:eastAsia="Arial" w:hAnsi="Arial" w:cs="Arial"/>
          <w:i/>
          <w:iCs/>
          <w:sz w:val="20"/>
          <w:szCs w:val="20"/>
          <w:lang w:val="en-GB"/>
        </w:rPr>
        <w:t>Aba13</w:t>
      </w:r>
      <w:r w:rsidR="00CB1B98" w:rsidRPr="00ED540A">
        <w:rPr>
          <w:rFonts w:ascii="Arial" w:eastAsia="Arial" w:hAnsi="Arial" w:cs="Arial"/>
          <w:sz w:val="20"/>
          <w:szCs w:val="20"/>
        </w:rPr>
        <w:t xml:space="preserve">, </w:t>
      </w:r>
      <w:r w:rsidR="00CB1B98" w:rsidRPr="00ED540A">
        <w:rPr>
          <w:rFonts w:ascii="Arial" w:eastAsia="Arial" w:hAnsi="Arial" w:cs="Arial"/>
          <w:sz w:val="20"/>
          <w:szCs w:val="20"/>
          <w:lang w:val="en-GB"/>
        </w:rPr>
        <w:t>IS</w:t>
      </w:r>
      <w:r w:rsidR="00CB1B98" w:rsidRPr="00ED540A">
        <w:rPr>
          <w:rFonts w:ascii="Arial" w:eastAsia="Arial" w:hAnsi="Arial" w:cs="Arial"/>
          <w:i/>
          <w:iCs/>
          <w:sz w:val="20"/>
          <w:szCs w:val="20"/>
          <w:lang w:val="en-GB"/>
        </w:rPr>
        <w:t>Aba17</w:t>
      </w:r>
      <w:r w:rsidR="00CB1B98" w:rsidRPr="00ED540A">
        <w:rPr>
          <w:rFonts w:ascii="Arial" w:eastAsia="Arial" w:hAnsi="Arial" w:cs="Arial"/>
          <w:sz w:val="20"/>
          <w:szCs w:val="20"/>
        </w:rPr>
        <w:t xml:space="preserve">, and </w:t>
      </w:r>
      <w:r w:rsidR="00CB1B98" w:rsidRPr="00ED540A">
        <w:rPr>
          <w:rFonts w:ascii="Arial" w:eastAsia="Arial" w:hAnsi="Arial" w:cs="Arial"/>
          <w:sz w:val="20"/>
          <w:szCs w:val="20"/>
          <w:lang w:val="en-GB"/>
        </w:rPr>
        <w:t>IS</w:t>
      </w:r>
      <w:r w:rsidR="00CB1B98" w:rsidRPr="00ED540A">
        <w:rPr>
          <w:rFonts w:ascii="Arial" w:eastAsia="Arial" w:hAnsi="Arial" w:cs="Arial"/>
          <w:i/>
          <w:iCs/>
          <w:sz w:val="20"/>
          <w:szCs w:val="20"/>
          <w:lang w:val="en-GB"/>
        </w:rPr>
        <w:t>Aba125</w:t>
      </w:r>
      <w:r w:rsidR="00CB1B98" w:rsidRPr="00ED540A">
        <w:rPr>
          <w:rFonts w:ascii="Arial" w:eastAsia="Arial" w:hAnsi="Arial" w:cs="Arial"/>
          <w:sz w:val="20"/>
          <w:szCs w:val="20"/>
        </w:rPr>
        <w:t xml:space="preserve">. The latter of these was commonly associated with the ARG </w:t>
      </w:r>
      <w:proofErr w:type="spellStart"/>
      <w:proofErr w:type="gramStart"/>
      <w:r w:rsidR="00CB1B98" w:rsidRPr="00ED540A">
        <w:rPr>
          <w:rFonts w:ascii="Arial" w:eastAsia="Arial" w:hAnsi="Arial" w:cs="Arial"/>
          <w:i/>
          <w:iCs/>
          <w:sz w:val="20"/>
          <w:szCs w:val="20"/>
        </w:rPr>
        <w:t>aph</w:t>
      </w:r>
      <w:proofErr w:type="spellEnd"/>
      <w:r w:rsidR="00CB1B98" w:rsidRPr="00ED540A">
        <w:rPr>
          <w:rFonts w:ascii="Arial" w:eastAsia="Arial" w:hAnsi="Arial" w:cs="Arial"/>
          <w:i/>
          <w:iCs/>
          <w:sz w:val="20"/>
          <w:szCs w:val="20"/>
        </w:rPr>
        <w:t>(</w:t>
      </w:r>
      <w:proofErr w:type="gramEnd"/>
      <w:r w:rsidR="00CB1B98" w:rsidRPr="00ED540A">
        <w:rPr>
          <w:rFonts w:ascii="Arial" w:eastAsia="Arial" w:hAnsi="Arial" w:cs="Arial"/>
          <w:i/>
          <w:iCs/>
          <w:sz w:val="20"/>
          <w:szCs w:val="20"/>
        </w:rPr>
        <w:t>3')-</w:t>
      </w:r>
      <w:proofErr w:type="spellStart"/>
      <w:r w:rsidR="00CB1B98" w:rsidRPr="00ED540A">
        <w:rPr>
          <w:rFonts w:ascii="Arial" w:eastAsia="Arial" w:hAnsi="Arial" w:cs="Arial"/>
          <w:i/>
          <w:iCs/>
          <w:sz w:val="20"/>
          <w:szCs w:val="20"/>
        </w:rPr>
        <w:t>VIa</w:t>
      </w:r>
      <w:proofErr w:type="spellEnd"/>
      <w:r w:rsidR="00CB1B98" w:rsidRPr="00ED540A">
        <w:rPr>
          <w:rFonts w:ascii="Arial" w:eastAsia="Arial" w:hAnsi="Arial" w:cs="Arial"/>
          <w:sz w:val="20"/>
          <w:szCs w:val="20"/>
        </w:rPr>
        <w:t xml:space="preserve"> (</w:t>
      </w:r>
      <w:r w:rsidR="00567B65" w:rsidRPr="00ED540A">
        <w:rPr>
          <w:rFonts w:ascii="Arial" w:eastAsia="Arial" w:hAnsi="Arial" w:cs="Arial"/>
          <w:sz w:val="20"/>
          <w:szCs w:val="20"/>
        </w:rPr>
        <w:t xml:space="preserve">also called </w:t>
      </w:r>
      <w:r w:rsidR="00CB1B98" w:rsidRPr="00ED540A">
        <w:rPr>
          <w:rFonts w:ascii="Arial" w:eastAsia="Arial" w:hAnsi="Arial" w:cs="Arial"/>
          <w:i/>
          <w:iCs/>
          <w:sz w:val="20"/>
          <w:szCs w:val="20"/>
          <w:lang w:val="en-GB"/>
        </w:rPr>
        <w:t>aphA6</w:t>
      </w:r>
      <w:r w:rsidR="00CB1B98" w:rsidRPr="00ED540A">
        <w:rPr>
          <w:rFonts w:ascii="Arial" w:eastAsia="Arial" w:hAnsi="Arial" w:cs="Arial"/>
          <w:sz w:val="20"/>
          <w:szCs w:val="20"/>
        </w:rPr>
        <w:t>)</w:t>
      </w:r>
      <w:r w:rsidR="002B04AC" w:rsidRPr="00ED540A">
        <w:rPr>
          <w:rFonts w:ascii="Arial" w:eastAsia="Arial" w:hAnsi="Arial" w:cs="Arial"/>
          <w:sz w:val="20"/>
          <w:szCs w:val="20"/>
        </w:rPr>
        <w:t xml:space="preserve">, which </w:t>
      </w:r>
      <w:r w:rsidR="004267EA" w:rsidRPr="00ED540A">
        <w:rPr>
          <w:rFonts w:ascii="Arial" w:eastAsia="Arial" w:hAnsi="Arial" w:cs="Arial"/>
          <w:sz w:val="20"/>
          <w:szCs w:val="20"/>
        </w:rPr>
        <w:t xml:space="preserve">in turn </w:t>
      </w:r>
      <w:r w:rsidR="006A6B43" w:rsidRPr="00ED540A">
        <w:rPr>
          <w:rFonts w:ascii="Arial" w:eastAsia="Arial" w:hAnsi="Arial" w:cs="Arial"/>
          <w:sz w:val="20"/>
          <w:szCs w:val="20"/>
        </w:rPr>
        <w:t xml:space="preserve">was </w:t>
      </w:r>
      <w:r w:rsidR="004267EA" w:rsidRPr="00ED540A">
        <w:rPr>
          <w:rFonts w:ascii="Arial" w:eastAsia="Arial" w:hAnsi="Arial" w:cs="Arial"/>
          <w:sz w:val="20"/>
          <w:szCs w:val="20"/>
        </w:rPr>
        <w:t xml:space="preserve">mainly found in </w:t>
      </w:r>
      <w:r w:rsidR="003A4A12" w:rsidRPr="00ED540A">
        <w:rPr>
          <w:rFonts w:ascii="Arial" w:eastAsia="Arial" w:hAnsi="Arial" w:cs="Arial"/>
          <w:sz w:val="20"/>
          <w:szCs w:val="20"/>
        </w:rPr>
        <w:t>isolates</w:t>
      </w:r>
      <w:r w:rsidR="00D06C89" w:rsidRPr="00ED540A">
        <w:rPr>
          <w:rFonts w:ascii="Arial" w:eastAsia="Arial" w:hAnsi="Arial" w:cs="Arial"/>
          <w:sz w:val="20"/>
          <w:szCs w:val="20"/>
        </w:rPr>
        <w:t xml:space="preserve"> dating</w:t>
      </w:r>
      <w:r w:rsidR="003A4A12" w:rsidRPr="00ED540A">
        <w:rPr>
          <w:rFonts w:ascii="Arial" w:eastAsia="Arial" w:hAnsi="Arial" w:cs="Arial"/>
          <w:sz w:val="20"/>
          <w:szCs w:val="20"/>
        </w:rPr>
        <w:t xml:space="preserve"> from after 2022.</w:t>
      </w:r>
      <w:r w:rsidR="00CB1B98" w:rsidRPr="00ED540A">
        <w:rPr>
          <w:rFonts w:ascii="Arial" w:eastAsia="Arial" w:hAnsi="Arial" w:cs="Arial"/>
          <w:sz w:val="20"/>
          <w:szCs w:val="20"/>
        </w:rPr>
        <w:t xml:space="preserve"> </w:t>
      </w:r>
      <w:r w:rsidR="00D24043" w:rsidRPr="00ED540A">
        <w:rPr>
          <w:rFonts w:ascii="Arial" w:eastAsia="Arial" w:hAnsi="Arial" w:cs="Arial"/>
          <w:sz w:val="20"/>
          <w:szCs w:val="20"/>
          <w:lang w:val="en-GB"/>
        </w:rPr>
        <w:t>IS</w:t>
      </w:r>
      <w:r w:rsidR="00D24043" w:rsidRPr="00ED540A">
        <w:rPr>
          <w:rFonts w:ascii="Arial" w:eastAsia="Arial" w:hAnsi="Arial" w:cs="Arial"/>
          <w:i/>
          <w:iCs/>
          <w:sz w:val="20"/>
          <w:szCs w:val="20"/>
          <w:lang w:val="en-GB"/>
        </w:rPr>
        <w:t>Aba125</w:t>
      </w:r>
      <w:r w:rsidR="00D24043" w:rsidRPr="00ED540A">
        <w:rPr>
          <w:rFonts w:ascii="Arial" w:eastAsia="Arial" w:hAnsi="Arial" w:cs="Arial"/>
          <w:sz w:val="20"/>
          <w:szCs w:val="20"/>
          <w:lang w:val="en-GB"/>
        </w:rPr>
        <w:t xml:space="preserve"> contains an even stronger promoter than IS</w:t>
      </w:r>
      <w:r w:rsidR="00D24043" w:rsidRPr="00ED540A">
        <w:rPr>
          <w:rFonts w:ascii="Arial" w:eastAsia="Arial" w:hAnsi="Arial" w:cs="Arial"/>
          <w:i/>
          <w:iCs/>
          <w:sz w:val="20"/>
          <w:szCs w:val="20"/>
          <w:lang w:val="en-GB"/>
        </w:rPr>
        <w:t>Aba1</w:t>
      </w:r>
      <w:r w:rsidR="005026BE" w:rsidRPr="00ED540A">
        <w:rPr>
          <w:rFonts w:ascii="Arial" w:eastAsia="Arial" w:hAnsi="Arial" w:cs="Arial"/>
          <w:i/>
          <w:iCs/>
          <w:sz w:val="20"/>
          <w:szCs w:val="20"/>
          <w:lang w:val="en-GB"/>
        </w:rPr>
        <w:t xml:space="preserve"> </w:t>
      </w:r>
      <w:sdt>
        <w:sdtPr>
          <w:rPr>
            <w:rFonts w:ascii="Arial" w:eastAsia="Arial" w:hAnsi="Arial" w:cs="Arial"/>
            <w:sz w:val="20"/>
            <w:szCs w:val="20"/>
            <w:lang w:val="en-GB"/>
          </w:rPr>
          <w:tag w:val="MENDELEY_CITATION_v3_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"/>
          <w:id w:val="-1718267968"/>
          <w:placeholder>
            <w:docPart w:val="DefaultPlaceholder_-1854013440"/>
          </w:placeholder>
        </w:sdtPr>
        <w:sdtContent>
          <w:r w:rsidR="006E5BF2" w:rsidRPr="006E5BF2">
            <w:rPr>
              <w:rFonts w:ascii="Arial" w:eastAsia="Times New Roman" w:hAnsi="Arial" w:cs="Arial"/>
              <w:sz w:val="20"/>
              <w:szCs w:val="20"/>
            </w:rPr>
            <w:t>(57)</w:t>
          </w:r>
        </w:sdtContent>
      </w:sdt>
      <w:r w:rsidR="00A7704C" w:rsidRPr="00ED540A">
        <w:rPr>
          <w:rFonts w:ascii="Arial" w:eastAsia="Arial" w:hAnsi="Arial" w:cs="Arial"/>
          <w:sz w:val="20"/>
          <w:szCs w:val="20"/>
          <w:lang w:val="en-GB"/>
        </w:rPr>
        <w:t xml:space="preserve"> and likely drives </w:t>
      </w:r>
      <w:r w:rsidR="00CB1B98" w:rsidRPr="00ED540A">
        <w:rPr>
          <w:rFonts w:ascii="Arial" w:eastAsia="Arial" w:hAnsi="Arial" w:cs="Arial"/>
          <w:sz w:val="20"/>
          <w:szCs w:val="20"/>
        </w:rPr>
        <w:t xml:space="preserve">high expression of this ARG, </w:t>
      </w:r>
      <w:r w:rsidR="002724B9" w:rsidRPr="00ED540A">
        <w:rPr>
          <w:rFonts w:ascii="Arial" w:eastAsia="Arial" w:hAnsi="Arial" w:cs="Arial"/>
          <w:sz w:val="20"/>
          <w:szCs w:val="20"/>
        </w:rPr>
        <w:t xml:space="preserve">potentially </w:t>
      </w:r>
      <w:r w:rsidR="00CB1B98" w:rsidRPr="00ED540A">
        <w:rPr>
          <w:rFonts w:ascii="Arial" w:eastAsia="Arial" w:hAnsi="Arial" w:cs="Arial"/>
          <w:sz w:val="20"/>
          <w:szCs w:val="20"/>
        </w:rPr>
        <w:t xml:space="preserve">compensating for a lack of </w:t>
      </w:r>
      <w:proofErr w:type="spellStart"/>
      <w:r w:rsidR="00CB1B98" w:rsidRPr="00ED540A">
        <w:rPr>
          <w:rFonts w:ascii="Arial" w:eastAsia="Arial" w:hAnsi="Arial" w:cs="Arial"/>
          <w:i/>
          <w:iCs/>
          <w:sz w:val="20"/>
          <w:szCs w:val="20"/>
        </w:rPr>
        <w:t>armA</w:t>
      </w:r>
      <w:proofErr w:type="spellEnd"/>
      <w:r w:rsidR="00CB1B98" w:rsidRPr="00ED540A">
        <w:rPr>
          <w:rFonts w:ascii="Arial" w:eastAsia="Arial" w:hAnsi="Arial" w:cs="Arial"/>
          <w:sz w:val="20"/>
          <w:szCs w:val="20"/>
        </w:rPr>
        <w:t xml:space="preserve"> within </w:t>
      </w:r>
      <w:r w:rsidRPr="00ED540A">
        <w:rPr>
          <w:rFonts w:ascii="Arial" w:eastAsia="Arial" w:hAnsi="Arial" w:cs="Arial"/>
          <w:sz w:val="20"/>
          <w:szCs w:val="20"/>
        </w:rPr>
        <w:t>group</w:t>
      </w:r>
      <w:r w:rsidR="00CB1B98" w:rsidRPr="00ED540A">
        <w:rPr>
          <w:rFonts w:ascii="Arial" w:eastAsia="Arial" w:hAnsi="Arial" w:cs="Arial"/>
          <w:sz w:val="20"/>
          <w:szCs w:val="20"/>
        </w:rPr>
        <w:t xml:space="preserve"> 4.</w:t>
      </w:r>
      <w:r w:rsidR="004A495B" w:rsidRPr="00ED540A">
        <w:rPr>
          <w:rFonts w:ascii="Arial" w:eastAsia="Arial" w:hAnsi="Arial" w:cs="Arial"/>
          <w:sz w:val="20"/>
          <w:szCs w:val="20"/>
        </w:rPr>
        <w:t xml:space="preserve"> </w:t>
      </w:r>
      <w:r w:rsidR="001F1E47" w:rsidRPr="00ED540A">
        <w:rPr>
          <w:rFonts w:ascii="Arial" w:eastAsia="Arial" w:hAnsi="Arial" w:cs="Arial"/>
          <w:sz w:val="20"/>
          <w:szCs w:val="20"/>
        </w:rPr>
        <w:t>Additionally</w:t>
      </w:r>
      <w:r w:rsidR="00CB1B98" w:rsidRPr="00ED540A">
        <w:rPr>
          <w:rFonts w:ascii="Arial" w:eastAsia="Arial" w:hAnsi="Arial" w:cs="Arial"/>
          <w:sz w:val="20"/>
          <w:szCs w:val="20"/>
        </w:rPr>
        <w:t xml:space="preserve">, a median of </w:t>
      </w:r>
      <w:r w:rsidR="00E63F6B" w:rsidRPr="00ED540A">
        <w:rPr>
          <w:rFonts w:ascii="Arial" w:eastAsia="Arial" w:hAnsi="Arial" w:cs="Arial"/>
          <w:sz w:val="20"/>
          <w:szCs w:val="20"/>
        </w:rPr>
        <w:t xml:space="preserve">56.5% and </w:t>
      </w:r>
      <w:r w:rsidR="00CB1B98" w:rsidRPr="00ED540A">
        <w:rPr>
          <w:rFonts w:ascii="Arial" w:eastAsia="Arial" w:hAnsi="Arial" w:cs="Arial"/>
          <w:sz w:val="20"/>
          <w:szCs w:val="20"/>
        </w:rPr>
        <w:t xml:space="preserve">64% of </w:t>
      </w:r>
      <w:r w:rsidR="00CB1B98" w:rsidRPr="00E040CF">
        <w:rPr>
          <w:rFonts w:ascii="Arial" w:eastAsia="Arial" w:hAnsi="Arial" w:cs="Arial"/>
          <w:sz w:val="20"/>
          <w:szCs w:val="20"/>
          <w:lang w:val="en-GB"/>
        </w:rPr>
        <w:t>IS</w:t>
      </w:r>
      <w:r w:rsidR="00CB1B98" w:rsidRPr="00ED540A">
        <w:rPr>
          <w:rFonts w:ascii="Arial" w:eastAsia="Arial" w:hAnsi="Arial" w:cs="Arial"/>
          <w:i/>
          <w:iCs/>
          <w:sz w:val="20"/>
          <w:szCs w:val="20"/>
          <w:lang w:val="en-GB"/>
        </w:rPr>
        <w:t>Aba13</w:t>
      </w:r>
      <w:r w:rsidR="00CB1B98" w:rsidRPr="00ED540A">
        <w:rPr>
          <w:rFonts w:ascii="Arial" w:eastAsia="Arial" w:hAnsi="Arial" w:cs="Arial"/>
          <w:sz w:val="20"/>
          <w:szCs w:val="20"/>
        </w:rPr>
        <w:t xml:space="preserve"> and </w:t>
      </w:r>
      <w:r w:rsidR="00CB1B98" w:rsidRPr="00E040CF">
        <w:rPr>
          <w:rFonts w:ascii="Arial" w:eastAsia="Arial" w:hAnsi="Arial" w:cs="Arial"/>
          <w:sz w:val="20"/>
          <w:szCs w:val="20"/>
          <w:lang w:val="en-GB"/>
        </w:rPr>
        <w:t>IS</w:t>
      </w:r>
      <w:r w:rsidR="00CB1B98" w:rsidRPr="00ED540A">
        <w:rPr>
          <w:rFonts w:ascii="Arial" w:eastAsia="Arial" w:hAnsi="Arial" w:cs="Arial"/>
          <w:i/>
          <w:iCs/>
          <w:sz w:val="20"/>
          <w:szCs w:val="20"/>
          <w:lang w:val="en-GB"/>
        </w:rPr>
        <w:t>Aba17</w:t>
      </w:r>
      <w:r w:rsidR="00CB1B98" w:rsidRPr="00ED540A">
        <w:rPr>
          <w:rFonts w:ascii="Arial" w:eastAsia="Arial" w:hAnsi="Arial" w:cs="Arial"/>
          <w:sz w:val="20"/>
          <w:szCs w:val="20"/>
        </w:rPr>
        <w:t xml:space="preserve"> respectively were found within the K-locus or O</w:t>
      </w:r>
      <w:r w:rsidR="00D20D4E" w:rsidRPr="00ED540A">
        <w:rPr>
          <w:rFonts w:ascii="Arial" w:eastAsia="Arial" w:hAnsi="Arial" w:cs="Arial"/>
          <w:sz w:val="20"/>
          <w:szCs w:val="20"/>
        </w:rPr>
        <w:t>C</w:t>
      </w:r>
      <w:r w:rsidR="00CB1B98" w:rsidRPr="00ED540A">
        <w:rPr>
          <w:rFonts w:ascii="Arial" w:eastAsia="Arial" w:hAnsi="Arial" w:cs="Arial"/>
          <w:sz w:val="20"/>
          <w:szCs w:val="20"/>
        </w:rPr>
        <w:t xml:space="preserve">-locus. Therefore, we speculate that the </w:t>
      </w:r>
      <w:r w:rsidRPr="00ED540A">
        <w:rPr>
          <w:rFonts w:ascii="Arial" w:eastAsia="Arial" w:hAnsi="Arial" w:cs="Arial"/>
          <w:sz w:val="20"/>
          <w:szCs w:val="20"/>
        </w:rPr>
        <w:t>group</w:t>
      </w:r>
      <w:r w:rsidR="00CB1B98" w:rsidRPr="00ED540A">
        <w:rPr>
          <w:rFonts w:ascii="Arial" w:eastAsia="Arial" w:hAnsi="Arial" w:cs="Arial"/>
          <w:sz w:val="20"/>
          <w:szCs w:val="20"/>
        </w:rPr>
        <w:t xml:space="preserve"> 4 isolates may have altered capsule</w:t>
      </w:r>
      <w:r w:rsidR="006E5388" w:rsidRPr="00ED540A">
        <w:rPr>
          <w:rFonts w:ascii="Arial" w:eastAsia="Arial" w:hAnsi="Arial" w:cs="Arial"/>
          <w:sz w:val="20"/>
          <w:szCs w:val="20"/>
        </w:rPr>
        <w:t xml:space="preserve"> and biofilm</w:t>
      </w:r>
      <w:r w:rsidR="00CB1B98" w:rsidRPr="00ED540A">
        <w:rPr>
          <w:rFonts w:ascii="Arial" w:eastAsia="Arial" w:hAnsi="Arial" w:cs="Arial"/>
          <w:sz w:val="20"/>
          <w:szCs w:val="20"/>
        </w:rPr>
        <w:t xml:space="preserve"> properties</w:t>
      </w:r>
      <w:r w:rsidR="007E40F3" w:rsidRPr="00ED540A">
        <w:rPr>
          <w:rFonts w:ascii="Arial" w:eastAsia="Arial" w:hAnsi="Arial" w:cs="Arial"/>
          <w:sz w:val="20"/>
          <w:szCs w:val="20"/>
        </w:rPr>
        <w:t xml:space="preserve"> that alter their anti</w:t>
      </w:r>
      <w:r w:rsidR="000B309A" w:rsidRPr="00ED540A">
        <w:rPr>
          <w:rFonts w:ascii="Arial" w:eastAsia="Arial" w:hAnsi="Arial" w:cs="Arial"/>
          <w:sz w:val="20"/>
          <w:szCs w:val="20"/>
        </w:rPr>
        <w:t>microbial</w:t>
      </w:r>
      <w:r w:rsidR="007E40F3" w:rsidRPr="00ED540A">
        <w:rPr>
          <w:rFonts w:ascii="Arial" w:eastAsia="Arial" w:hAnsi="Arial" w:cs="Arial"/>
          <w:sz w:val="20"/>
          <w:szCs w:val="20"/>
        </w:rPr>
        <w:t xml:space="preserve"> sensitivity phenotype</w:t>
      </w:r>
      <w:r w:rsidR="00F053D6">
        <w:rPr>
          <w:rFonts w:ascii="Arial" w:eastAsia="Arial" w:hAnsi="Arial" w:cs="Arial"/>
          <w:sz w:val="20"/>
          <w:szCs w:val="20"/>
        </w:rPr>
        <w:t>,</w:t>
      </w:r>
      <w:r w:rsidR="007E40F3" w:rsidRPr="00ED540A">
        <w:rPr>
          <w:rFonts w:ascii="Arial" w:eastAsia="Arial" w:hAnsi="Arial" w:cs="Arial"/>
          <w:sz w:val="20"/>
          <w:szCs w:val="20"/>
        </w:rPr>
        <w:t xml:space="preserve"> </w:t>
      </w:r>
      <w:r w:rsidR="00D521E7" w:rsidRPr="00ED540A">
        <w:rPr>
          <w:rFonts w:ascii="Arial" w:eastAsia="Arial" w:hAnsi="Arial" w:cs="Arial"/>
          <w:sz w:val="20"/>
          <w:szCs w:val="20"/>
        </w:rPr>
        <w:t>which</w:t>
      </w:r>
      <w:r w:rsidR="00CB1B98" w:rsidRPr="00ED540A">
        <w:rPr>
          <w:rFonts w:ascii="Arial" w:eastAsia="Arial" w:hAnsi="Arial" w:cs="Arial"/>
          <w:sz w:val="20"/>
          <w:szCs w:val="20"/>
        </w:rPr>
        <w:t xml:space="preserve"> </w:t>
      </w:r>
      <w:r w:rsidR="00146C0A" w:rsidRPr="00ED540A">
        <w:rPr>
          <w:rFonts w:ascii="Arial" w:eastAsia="Arial" w:hAnsi="Arial" w:cs="Arial"/>
          <w:sz w:val="20"/>
          <w:szCs w:val="20"/>
        </w:rPr>
        <w:t xml:space="preserve">may </w:t>
      </w:r>
      <w:r w:rsidR="00CB1B98" w:rsidRPr="00ED540A">
        <w:rPr>
          <w:rFonts w:ascii="Arial" w:eastAsia="Arial" w:hAnsi="Arial" w:cs="Arial"/>
          <w:sz w:val="20"/>
          <w:szCs w:val="20"/>
        </w:rPr>
        <w:t xml:space="preserve">compensate for a </w:t>
      </w:r>
      <w:r w:rsidR="00146C0A" w:rsidRPr="00ED540A">
        <w:rPr>
          <w:rFonts w:ascii="Arial" w:eastAsia="Arial" w:hAnsi="Arial" w:cs="Arial"/>
          <w:sz w:val="20"/>
          <w:szCs w:val="20"/>
        </w:rPr>
        <w:t xml:space="preserve">relative </w:t>
      </w:r>
      <w:r w:rsidR="00CB1B98" w:rsidRPr="00ED540A">
        <w:rPr>
          <w:rFonts w:ascii="Arial" w:eastAsia="Arial" w:hAnsi="Arial" w:cs="Arial"/>
          <w:sz w:val="20"/>
          <w:szCs w:val="20"/>
        </w:rPr>
        <w:t xml:space="preserve">lack of ARGs. </w:t>
      </w:r>
    </w:p>
    <w:p w14:paraId="23C23A37" w14:textId="77777777" w:rsidR="002F7624" w:rsidRPr="00ED540A" w:rsidRDefault="002F7624" w:rsidP="6199ED2D">
      <w:pPr>
        <w:pStyle w:val="BodyA"/>
        <w:spacing w:line="240" w:lineRule="auto"/>
        <w:jc w:val="both"/>
        <w:rPr>
          <w:rFonts w:ascii="Arial" w:eastAsia="Arial" w:hAnsi="Arial" w:cs="Arial"/>
          <w:sz w:val="20"/>
          <w:szCs w:val="20"/>
        </w:rPr>
      </w:pPr>
    </w:p>
    <w:p w14:paraId="3C3B1EFA" w14:textId="02F9176B" w:rsidR="00B54086" w:rsidRPr="00D83A8B" w:rsidRDefault="00B54086" w:rsidP="6199ED2D">
      <w:pPr>
        <w:pStyle w:val="BodyA"/>
        <w:spacing w:line="240" w:lineRule="auto"/>
        <w:jc w:val="both"/>
        <w:rPr>
          <w:rFonts w:ascii="Arial" w:eastAsia="Arial" w:hAnsi="Arial" w:cs="Arial"/>
          <w:b/>
          <w:bCs/>
          <w:sz w:val="20"/>
          <w:szCs w:val="20"/>
        </w:rPr>
      </w:pPr>
      <w:r w:rsidRPr="00D83A8B">
        <w:rPr>
          <w:rFonts w:ascii="Arial" w:eastAsia="Arial" w:hAnsi="Arial" w:cs="Arial"/>
          <w:b/>
          <w:bCs/>
          <w:sz w:val="20"/>
          <w:szCs w:val="20"/>
        </w:rPr>
        <w:t>Discussion</w:t>
      </w:r>
    </w:p>
    <w:p w14:paraId="0C3FE8D7" w14:textId="7138473D" w:rsidR="00160BD0" w:rsidRPr="00ED540A" w:rsidRDefault="00D457EB"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While IC2 is the most successful lineage of </w:t>
      </w:r>
      <w:r w:rsidRPr="00ED540A">
        <w:rPr>
          <w:rFonts w:ascii="Arial" w:eastAsia="Arial" w:hAnsi="Arial" w:cs="Arial"/>
          <w:i/>
          <w:iCs/>
          <w:sz w:val="20"/>
          <w:szCs w:val="20"/>
        </w:rPr>
        <w:t>A. baumannii</w:t>
      </w:r>
      <w:r w:rsidRPr="00ED540A">
        <w:rPr>
          <w:rFonts w:ascii="Arial" w:eastAsia="Arial" w:hAnsi="Arial" w:cs="Arial"/>
          <w:sz w:val="20"/>
          <w:szCs w:val="20"/>
        </w:rPr>
        <w:t xml:space="preserve">, </w:t>
      </w:r>
      <w:r w:rsidR="0030595F" w:rsidRPr="00ED540A">
        <w:rPr>
          <w:rFonts w:ascii="Arial" w:eastAsia="Arial" w:hAnsi="Arial" w:cs="Arial"/>
          <w:sz w:val="20"/>
          <w:szCs w:val="20"/>
        </w:rPr>
        <w:t xml:space="preserve">the genomic factors behind its success and </w:t>
      </w:r>
      <w:r w:rsidR="00330AED" w:rsidRPr="00ED540A">
        <w:rPr>
          <w:rFonts w:ascii="Arial" w:eastAsia="Arial" w:hAnsi="Arial" w:cs="Arial"/>
          <w:sz w:val="20"/>
          <w:szCs w:val="20"/>
        </w:rPr>
        <w:t xml:space="preserve">the </w:t>
      </w:r>
      <w:r w:rsidR="00556EB2" w:rsidRPr="00ED540A">
        <w:rPr>
          <w:rFonts w:ascii="Arial" w:eastAsia="Arial" w:hAnsi="Arial" w:cs="Arial"/>
          <w:sz w:val="20"/>
          <w:szCs w:val="20"/>
        </w:rPr>
        <w:t xml:space="preserve">evolution of its chromosome have remained poorly studied. We </w:t>
      </w:r>
      <w:r w:rsidR="004D06FF" w:rsidRPr="00ED540A">
        <w:rPr>
          <w:rFonts w:ascii="Arial" w:eastAsia="Arial" w:hAnsi="Arial" w:cs="Arial"/>
          <w:sz w:val="20"/>
          <w:szCs w:val="20"/>
        </w:rPr>
        <w:t xml:space="preserve">leveraged a set of </w:t>
      </w:r>
      <w:r w:rsidR="002D4F99" w:rsidRPr="00ED540A">
        <w:rPr>
          <w:rFonts w:ascii="Arial" w:eastAsia="Arial" w:hAnsi="Arial" w:cs="Arial"/>
          <w:sz w:val="20"/>
          <w:szCs w:val="20"/>
        </w:rPr>
        <w:t xml:space="preserve">historical </w:t>
      </w:r>
      <w:proofErr w:type="gramStart"/>
      <w:r w:rsidR="002D4F99" w:rsidRPr="00ED540A">
        <w:rPr>
          <w:rFonts w:ascii="Arial" w:eastAsia="Arial" w:hAnsi="Arial" w:cs="Arial"/>
          <w:i/>
          <w:iCs/>
          <w:sz w:val="20"/>
          <w:szCs w:val="20"/>
        </w:rPr>
        <w:t>A.</w:t>
      </w:r>
      <w:proofErr w:type="gramEnd"/>
      <w:r w:rsidR="002D4F99" w:rsidRPr="00ED540A">
        <w:rPr>
          <w:rFonts w:ascii="Arial" w:eastAsia="Arial" w:hAnsi="Arial" w:cs="Arial"/>
          <w:i/>
          <w:iCs/>
          <w:sz w:val="20"/>
          <w:szCs w:val="20"/>
        </w:rPr>
        <w:t xml:space="preserve"> baumannii</w:t>
      </w:r>
      <w:r w:rsidR="002D4F99" w:rsidRPr="00ED540A">
        <w:rPr>
          <w:rFonts w:ascii="Arial" w:eastAsia="Arial" w:hAnsi="Arial" w:cs="Arial"/>
          <w:sz w:val="20"/>
          <w:szCs w:val="20"/>
        </w:rPr>
        <w:t xml:space="preserve"> </w:t>
      </w:r>
      <w:r w:rsidR="008B4656" w:rsidRPr="00ED540A">
        <w:rPr>
          <w:rFonts w:ascii="Arial" w:eastAsia="Arial" w:hAnsi="Arial" w:cs="Arial"/>
          <w:sz w:val="20"/>
          <w:szCs w:val="20"/>
        </w:rPr>
        <w:t xml:space="preserve">isolates </w:t>
      </w:r>
      <w:r w:rsidR="002D4F99" w:rsidRPr="00ED540A">
        <w:rPr>
          <w:rFonts w:ascii="Arial" w:eastAsia="Arial" w:hAnsi="Arial" w:cs="Arial"/>
          <w:sz w:val="20"/>
          <w:szCs w:val="20"/>
        </w:rPr>
        <w:t xml:space="preserve">to </w:t>
      </w:r>
      <w:r w:rsidR="00FB027C" w:rsidRPr="00ED540A">
        <w:rPr>
          <w:rFonts w:ascii="Arial" w:eastAsia="Arial" w:hAnsi="Arial" w:cs="Arial"/>
          <w:sz w:val="20"/>
          <w:szCs w:val="20"/>
        </w:rPr>
        <w:t xml:space="preserve">identify </w:t>
      </w:r>
      <w:r w:rsidR="002D4F99" w:rsidRPr="00ED540A">
        <w:rPr>
          <w:rFonts w:ascii="Arial" w:eastAsia="Arial" w:hAnsi="Arial" w:cs="Arial"/>
          <w:sz w:val="20"/>
          <w:szCs w:val="20"/>
        </w:rPr>
        <w:t xml:space="preserve">a set of ARGs </w:t>
      </w:r>
      <w:r w:rsidR="00957F4C">
        <w:rPr>
          <w:rFonts w:ascii="Arial" w:eastAsia="Arial" w:hAnsi="Arial" w:cs="Arial"/>
          <w:sz w:val="20"/>
          <w:szCs w:val="20"/>
        </w:rPr>
        <w:t>that</w:t>
      </w:r>
      <w:r w:rsidR="002D4F99" w:rsidRPr="00ED540A">
        <w:rPr>
          <w:rFonts w:ascii="Arial" w:eastAsia="Arial" w:hAnsi="Arial" w:cs="Arial"/>
          <w:sz w:val="20"/>
          <w:szCs w:val="20"/>
        </w:rPr>
        <w:t xml:space="preserve"> </w:t>
      </w:r>
      <w:r w:rsidR="00E60057" w:rsidRPr="00ED540A">
        <w:rPr>
          <w:rFonts w:ascii="Arial" w:eastAsia="Arial" w:hAnsi="Arial" w:cs="Arial"/>
          <w:sz w:val="20"/>
          <w:szCs w:val="20"/>
        </w:rPr>
        <w:t xml:space="preserve">we propose </w:t>
      </w:r>
      <w:r w:rsidR="002D4F99" w:rsidRPr="00ED540A">
        <w:rPr>
          <w:rFonts w:ascii="Arial" w:eastAsia="Arial" w:hAnsi="Arial" w:cs="Arial"/>
          <w:sz w:val="20"/>
          <w:szCs w:val="20"/>
        </w:rPr>
        <w:t xml:space="preserve">contributed to the success of </w:t>
      </w:r>
      <w:r w:rsidR="002D4F99" w:rsidRPr="00ED540A">
        <w:rPr>
          <w:rFonts w:ascii="Arial" w:eastAsia="Arial" w:hAnsi="Arial" w:cs="Arial"/>
          <w:i/>
          <w:iCs/>
          <w:sz w:val="20"/>
          <w:szCs w:val="20"/>
        </w:rPr>
        <w:t>A. baumannii</w:t>
      </w:r>
      <w:r w:rsidR="002D4F99" w:rsidRPr="00ED540A">
        <w:rPr>
          <w:rFonts w:ascii="Arial" w:eastAsia="Arial" w:hAnsi="Arial" w:cs="Arial"/>
          <w:sz w:val="20"/>
          <w:szCs w:val="20"/>
        </w:rPr>
        <w:t xml:space="preserve"> IC2 over IC1</w:t>
      </w:r>
      <w:r w:rsidR="00794CE0">
        <w:rPr>
          <w:rFonts w:ascii="Arial" w:eastAsia="Arial" w:hAnsi="Arial" w:cs="Arial"/>
          <w:sz w:val="20"/>
          <w:szCs w:val="20"/>
        </w:rPr>
        <w:t>.</w:t>
      </w:r>
      <w:r w:rsidR="00160BD0" w:rsidRPr="00ED540A">
        <w:rPr>
          <w:rFonts w:ascii="Arial" w:eastAsia="Arial" w:hAnsi="Arial" w:cs="Arial"/>
          <w:sz w:val="20"/>
          <w:szCs w:val="20"/>
        </w:rPr>
        <w:t xml:space="preserve"> </w:t>
      </w:r>
      <w:r w:rsidR="00EF48C4" w:rsidRPr="00ED540A">
        <w:rPr>
          <w:rFonts w:ascii="Arial" w:eastAsia="Arial" w:hAnsi="Arial" w:cs="Arial"/>
          <w:sz w:val="20"/>
          <w:szCs w:val="20"/>
        </w:rPr>
        <w:t xml:space="preserve">Further, </w:t>
      </w:r>
      <w:r w:rsidR="001A2F6D" w:rsidRPr="00ED540A">
        <w:rPr>
          <w:rFonts w:ascii="Arial" w:eastAsia="Arial" w:hAnsi="Arial" w:cs="Arial"/>
          <w:sz w:val="20"/>
          <w:szCs w:val="20"/>
        </w:rPr>
        <w:t xml:space="preserve">we identify </w:t>
      </w:r>
      <w:r w:rsidR="00AA42EF" w:rsidRPr="00ED540A">
        <w:rPr>
          <w:rFonts w:ascii="Arial" w:eastAsia="Arial" w:hAnsi="Arial" w:cs="Arial"/>
          <w:sz w:val="20"/>
          <w:szCs w:val="20"/>
        </w:rPr>
        <w:t xml:space="preserve">clades within IC2 which share common ARG presence/absence patterns, enabling us to split IC2 into four distinct </w:t>
      </w:r>
      <w:r w:rsidR="006752D5" w:rsidRPr="00ED540A">
        <w:rPr>
          <w:rFonts w:ascii="Arial" w:eastAsia="Arial" w:hAnsi="Arial" w:cs="Arial"/>
          <w:sz w:val="20"/>
          <w:szCs w:val="20"/>
        </w:rPr>
        <w:t>subgroups.</w:t>
      </w:r>
      <w:r w:rsidR="007B2D52">
        <w:rPr>
          <w:rFonts w:ascii="Arial" w:eastAsia="Arial" w:hAnsi="Arial" w:cs="Arial"/>
          <w:sz w:val="20"/>
          <w:szCs w:val="20"/>
        </w:rPr>
        <w:t xml:space="preserve"> Each subgroup is </w:t>
      </w:r>
      <w:r w:rsidR="00702FDB">
        <w:rPr>
          <w:rFonts w:ascii="Arial" w:eastAsia="Arial" w:hAnsi="Arial" w:cs="Arial"/>
          <w:sz w:val="20"/>
          <w:szCs w:val="20"/>
        </w:rPr>
        <w:t>associated</w:t>
      </w:r>
      <w:r w:rsidR="009218AF">
        <w:rPr>
          <w:rFonts w:ascii="Arial" w:eastAsia="Arial" w:hAnsi="Arial" w:cs="Arial"/>
          <w:sz w:val="20"/>
          <w:szCs w:val="20"/>
        </w:rPr>
        <w:t xml:space="preserve"> with 1-2 ADC genes, which may allow for future assignment of isolates to each of these groups. </w:t>
      </w:r>
    </w:p>
    <w:p w14:paraId="0A21E8ED" w14:textId="77777777" w:rsidR="00160BD0" w:rsidRPr="00ED540A" w:rsidRDefault="00160BD0" w:rsidP="6199ED2D">
      <w:pPr>
        <w:pStyle w:val="BodyA"/>
        <w:spacing w:line="240" w:lineRule="auto"/>
        <w:jc w:val="both"/>
        <w:rPr>
          <w:rFonts w:ascii="Arial" w:eastAsia="Arial" w:hAnsi="Arial" w:cs="Arial"/>
          <w:sz w:val="20"/>
          <w:szCs w:val="20"/>
        </w:rPr>
      </w:pPr>
    </w:p>
    <w:p w14:paraId="64117A47" w14:textId="270E21E8" w:rsidR="00FE6E47" w:rsidRPr="00ED540A" w:rsidRDefault="00650A89" w:rsidP="6199ED2D">
      <w:pPr>
        <w:pStyle w:val="BodyA"/>
        <w:spacing w:line="240" w:lineRule="auto"/>
        <w:jc w:val="both"/>
        <w:rPr>
          <w:rFonts w:ascii="Arial" w:eastAsia="Arial" w:hAnsi="Arial" w:cs="Arial"/>
          <w:sz w:val="20"/>
          <w:szCs w:val="20"/>
        </w:rPr>
      </w:pPr>
      <w:r w:rsidRPr="00ED540A">
        <w:rPr>
          <w:rFonts w:ascii="Arial" w:eastAsia="Arial" w:hAnsi="Arial" w:cs="Arial"/>
          <w:sz w:val="20"/>
          <w:szCs w:val="20"/>
        </w:rPr>
        <w:lastRenderedPageBreak/>
        <w:t>A</w:t>
      </w:r>
      <w:r w:rsidR="00216C7E" w:rsidRPr="00ED540A">
        <w:rPr>
          <w:rFonts w:ascii="Arial" w:eastAsia="Arial" w:hAnsi="Arial" w:cs="Arial"/>
          <w:sz w:val="20"/>
          <w:szCs w:val="20"/>
        </w:rPr>
        <w:t xml:space="preserve">nalyses of </w:t>
      </w:r>
      <w:proofErr w:type="gramStart"/>
      <w:r w:rsidR="00216C7E" w:rsidRPr="00ED540A">
        <w:rPr>
          <w:rFonts w:ascii="Arial" w:eastAsia="Arial" w:hAnsi="Arial" w:cs="Arial"/>
          <w:sz w:val="20"/>
          <w:szCs w:val="20"/>
        </w:rPr>
        <w:t>a number of</w:t>
      </w:r>
      <w:proofErr w:type="gramEnd"/>
      <w:r w:rsidR="00216C7E" w:rsidRPr="00ED540A">
        <w:rPr>
          <w:rFonts w:ascii="Arial" w:eastAsia="Arial" w:hAnsi="Arial" w:cs="Arial"/>
          <w:sz w:val="20"/>
          <w:szCs w:val="20"/>
        </w:rPr>
        <w:t xml:space="preserve"> aspects </w:t>
      </w:r>
      <w:r w:rsidR="00A243A1" w:rsidRPr="00ED540A">
        <w:rPr>
          <w:rFonts w:ascii="Arial" w:eastAsia="Arial" w:hAnsi="Arial" w:cs="Arial"/>
          <w:sz w:val="20"/>
          <w:szCs w:val="20"/>
        </w:rPr>
        <w:t xml:space="preserve">of </w:t>
      </w:r>
      <w:r w:rsidR="00393AA9" w:rsidRPr="00ED540A">
        <w:rPr>
          <w:rFonts w:ascii="Arial" w:eastAsia="Arial" w:hAnsi="Arial" w:cs="Arial"/>
          <w:sz w:val="20"/>
          <w:szCs w:val="20"/>
        </w:rPr>
        <w:t>IC2</w:t>
      </w:r>
      <w:r w:rsidR="00BB264B" w:rsidRPr="00ED540A">
        <w:rPr>
          <w:rFonts w:ascii="Arial" w:eastAsia="Arial" w:hAnsi="Arial" w:cs="Arial"/>
          <w:sz w:val="20"/>
          <w:szCs w:val="20"/>
        </w:rPr>
        <w:t xml:space="preserve"> suggest that</w:t>
      </w:r>
      <w:r w:rsidR="00160BD0" w:rsidRPr="00ED540A">
        <w:rPr>
          <w:rFonts w:ascii="Arial" w:eastAsia="Arial" w:hAnsi="Arial" w:cs="Arial"/>
          <w:sz w:val="20"/>
          <w:szCs w:val="20"/>
        </w:rPr>
        <w:t xml:space="preserve"> three</w:t>
      </w:r>
      <w:r w:rsidR="00BB264B" w:rsidRPr="00ED540A">
        <w:rPr>
          <w:rFonts w:ascii="Arial" w:eastAsia="Arial" w:hAnsi="Arial" w:cs="Arial"/>
          <w:sz w:val="20"/>
          <w:szCs w:val="20"/>
        </w:rPr>
        <w:t xml:space="preserve"> of the</w:t>
      </w:r>
      <w:r w:rsidR="00160BD0"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00160BD0" w:rsidRPr="00ED540A">
        <w:rPr>
          <w:rFonts w:ascii="Arial" w:eastAsia="Arial" w:hAnsi="Arial" w:cs="Arial"/>
          <w:sz w:val="20"/>
          <w:szCs w:val="20"/>
        </w:rPr>
        <w:t xml:space="preserve">s identified </w:t>
      </w:r>
      <w:r w:rsidR="008E4ED7" w:rsidRPr="00ED540A">
        <w:rPr>
          <w:rFonts w:ascii="Arial" w:eastAsia="Arial" w:hAnsi="Arial" w:cs="Arial"/>
          <w:sz w:val="20"/>
          <w:szCs w:val="20"/>
        </w:rPr>
        <w:t>emerge</w:t>
      </w:r>
      <w:r w:rsidR="00BB264B" w:rsidRPr="00ED540A">
        <w:rPr>
          <w:rFonts w:ascii="Arial" w:eastAsia="Arial" w:hAnsi="Arial" w:cs="Arial"/>
          <w:sz w:val="20"/>
          <w:szCs w:val="20"/>
        </w:rPr>
        <w:t>d</w:t>
      </w:r>
      <w:r w:rsidR="008E4ED7" w:rsidRPr="00ED540A">
        <w:rPr>
          <w:rFonts w:ascii="Arial" w:eastAsia="Arial" w:hAnsi="Arial" w:cs="Arial"/>
          <w:sz w:val="20"/>
          <w:szCs w:val="20"/>
        </w:rPr>
        <w:t xml:space="preserve"> in sequence over time</w:t>
      </w:r>
      <w:r w:rsidR="00827638" w:rsidRPr="00ED540A">
        <w:rPr>
          <w:rFonts w:ascii="Arial" w:eastAsia="Arial" w:hAnsi="Arial" w:cs="Arial"/>
          <w:sz w:val="20"/>
          <w:szCs w:val="20"/>
        </w:rPr>
        <w:t xml:space="preserve">, with corresponding gain or loss of a subset of ARGs. </w:t>
      </w:r>
      <w:r w:rsidR="00A714FB" w:rsidRPr="00ED540A">
        <w:rPr>
          <w:rFonts w:ascii="Arial" w:eastAsia="Arial" w:hAnsi="Arial" w:cs="Arial"/>
          <w:sz w:val="20"/>
          <w:szCs w:val="20"/>
        </w:rPr>
        <w:t>By collection date alone, t</w:t>
      </w:r>
      <w:r w:rsidR="00BA7D47" w:rsidRPr="00ED540A">
        <w:rPr>
          <w:rFonts w:ascii="Arial" w:eastAsia="Arial" w:hAnsi="Arial" w:cs="Arial"/>
          <w:sz w:val="20"/>
          <w:szCs w:val="20"/>
        </w:rPr>
        <w:t xml:space="preserve">he oldest IC2 isolates </w:t>
      </w:r>
      <w:r w:rsidR="0078630B" w:rsidRPr="00ED540A">
        <w:rPr>
          <w:rFonts w:ascii="Arial" w:eastAsia="Arial" w:hAnsi="Arial" w:cs="Arial"/>
          <w:sz w:val="20"/>
          <w:szCs w:val="20"/>
        </w:rPr>
        <w:t xml:space="preserve">in our study </w:t>
      </w:r>
      <w:r w:rsidR="00BA7D47" w:rsidRPr="00ED540A">
        <w:rPr>
          <w:rFonts w:ascii="Arial" w:eastAsia="Arial" w:hAnsi="Arial" w:cs="Arial"/>
          <w:sz w:val="20"/>
          <w:szCs w:val="20"/>
        </w:rPr>
        <w:t xml:space="preserve">are found in </w:t>
      </w:r>
      <w:r w:rsidR="00D55894" w:rsidRPr="00ED540A">
        <w:rPr>
          <w:rFonts w:ascii="Arial" w:eastAsia="Arial" w:hAnsi="Arial" w:cs="Arial"/>
          <w:sz w:val="20"/>
          <w:szCs w:val="20"/>
        </w:rPr>
        <w:t>group</w:t>
      </w:r>
      <w:r w:rsidR="00BA7D47" w:rsidRPr="00ED540A">
        <w:rPr>
          <w:rFonts w:ascii="Arial" w:eastAsia="Arial" w:hAnsi="Arial" w:cs="Arial"/>
          <w:sz w:val="20"/>
          <w:szCs w:val="20"/>
        </w:rPr>
        <w:t xml:space="preserve"> </w:t>
      </w:r>
      <w:proofErr w:type="gramStart"/>
      <w:r w:rsidR="00BA7D47" w:rsidRPr="00ED540A">
        <w:rPr>
          <w:rFonts w:ascii="Arial" w:eastAsia="Arial" w:hAnsi="Arial" w:cs="Arial"/>
          <w:sz w:val="20"/>
          <w:szCs w:val="20"/>
        </w:rPr>
        <w:t>1,</w:t>
      </w:r>
      <w:r w:rsidR="00D1664A" w:rsidRPr="00ED540A">
        <w:rPr>
          <w:rFonts w:ascii="Arial" w:eastAsia="Arial" w:hAnsi="Arial" w:cs="Arial"/>
          <w:sz w:val="20"/>
          <w:szCs w:val="20"/>
        </w:rPr>
        <w:t xml:space="preserve"> and</w:t>
      </w:r>
      <w:proofErr w:type="gramEnd"/>
      <w:r w:rsidR="00467B89" w:rsidRPr="00ED540A">
        <w:rPr>
          <w:rFonts w:ascii="Arial" w:eastAsia="Arial" w:hAnsi="Arial" w:cs="Arial"/>
          <w:sz w:val="20"/>
          <w:szCs w:val="20"/>
        </w:rPr>
        <w:t xml:space="preserve"> therefore represent</w:t>
      </w:r>
      <w:r w:rsidR="009A3D3F" w:rsidRPr="00ED540A">
        <w:rPr>
          <w:rFonts w:ascii="Arial" w:eastAsia="Arial" w:hAnsi="Arial" w:cs="Arial"/>
          <w:sz w:val="20"/>
          <w:szCs w:val="20"/>
        </w:rPr>
        <w:t xml:space="preserve"> </w:t>
      </w:r>
      <w:r w:rsidR="00467B89" w:rsidRPr="00ED540A">
        <w:rPr>
          <w:rFonts w:ascii="Arial" w:eastAsia="Arial" w:hAnsi="Arial" w:cs="Arial"/>
          <w:sz w:val="20"/>
          <w:szCs w:val="20"/>
        </w:rPr>
        <w:t xml:space="preserve">isolates </w:t>
      </w:r>
      <w:r w:rsidR="009A3D3F" w:rsidRPr="00ED540A">
        <w:rPr>
          <w:rFonts w:ascii="Arial" w:eastAsia="Arial" w:hAnsi="Arial" w:cs="Arial"/>
          <w:sz w:val="20"/>
          <w:szCs w:val="20"/>
        </w:rPr>
        <w:t>that are closely related to</w:t>
      </w:r>
      <w:r w:rsidR="00467B89" w:rsidRPr="00ED540A">
        <w:rPr>
          <w:rFonts w:ascii="Arial" w:eastAsia="Arial" w:hAnsi="Arial" w:cs="Arial"/>
          <w:sz w:val="20"/>
          <w:szCs w:val="20"/>
        </w:rPr>
        <w:t xml:space="preserve"> the common ancestor with IC1. </w:t>
      </w:r>
      <w:r w:rsidR="004E4162" w:rsidRPr="00ED540A">
        <w:rPr>
          <w:rFonts w:ascii="Arial" w:eastAsia="Arial" w:hAnsi="Arial" w:cs="Arial"/>
          <w:sz w:val="20"/>
          <w:szCs w:val="20"/>
        </w:rPr>
        <w:t>Consistent</w:t>
      </w:r>
      <w:r w:rsidR="00467B89" w:rsidRPr="00ED540A">
        <w:rPr>
          <w:rFonts w:ascii="Arial" w:eastAsia="Arial" w:hAnsi="Arial" w:cs="Arial"/>
          <w:sz w:val="20"/>
          <w:szCs w:val="20"/>
        </w:rPr>
        <w:t xml:space="preserve"> with this,</w:t>
      </w:r>
      <w:r w:rsidR="00D1664A"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00467B89" w:rsidRPr="00ED540A">
        <w:rPr>
          <w:rFonts w:ascii="Arial" w:eastAsia="Arial" w:hAnsi="Arial" w:cs="Arial"/>
          <w:sz w:val="20"/>
          <w:szCs w:val="20"/>
        </w:rPr>
        <w:t xml:space="preserve"> 1 isolates </w:t>
      </w:r>
      <w:r w:rsidR="00D1664A" w:rsidRPr="00ED540A">
        <w:rPr>
          <w:rFonts w:ascii="Arial" w:eastAsia="Arial" w:hAnsi="Arial" w:cs="Arial"/>
          <w:sz w:val="20"/>
          <w:szCs w:val="20"/>
        </w:rPr>
        <w:t>con</w:t>
      </w:r>
      <w:r w:rsidR="002133CE" w:rsidRPr="00ED540A">
        <w:rPr>
          <w:rFonts w:ascii="Arial" w:eastAsia="Arial" w:hAnsi="Arial" w:cs="Arial"/>
          <w:sz w:val="20"/>
          <w:szCs w:val="20"/>
        </w:rPr>
        <w:t xml:space="preserve">tain </w:t>
      </w:r>
      <w:r w:rsidR="007B45A6" w:rsidRPr="00ED540A">
        <w:rPr>
          <w:rFonts w:ascii="Arial" w:eastAsia="Arial" w:hAnsi="Arial" w:cs="Arial"/>
          <w:sz w:val="20"/>
          <w:szCs w:val="20"/>
        </w:rPr>
        <w:t xml:space="preserve">ARGs which </w:t>
      </w:r>
      <w:r w:rsidR="006E23AA" w:rsidRPr="00ED540A">
        <w:rPr>
          <w:rFonts w:ascii="Arial" w:eastAsia="Arial" w:hAnsi="Arial" w:cs="Arial"/>
          <w:sz w:val="20"/>
          <w:szCs w:val="20"/>
        </w:rPr>
        <w:t xml:space="preserve">are also </w:t>
      </w:r>
      <w:r w:rsidR="007B45A6" w:rsidRPr="00ED540A">
        <w:rPr>
          <w:rFonts w:ascii="Arial" w:eastAsia="Arial" w:hAnsi="Arial" w:cs="Arial"/>
          <w:sz w:val="20"/>
          <w:szCs w:val="20"/>
        </w:rPr>
        <w:t>enriched in IC1</w:t>
      </w:r>
      <w:r w:rsidR="00F545B2" w:rsidRPr="00ED540A">
        <w:rPr>
          <w:rFonts w:ascii="Arial" w:eastAsia="Arial" w:hAnsi="Arial" w:cs="Arial"/>
          <w:sz w:val="20"/>
          <w:szCs w:val="20"/>
        </w:rPr>
        <w:t xml:space="preserve"> (</w:t>
      </w:r>
      <w:r w:rsidR="00F545B2" w:rsidRPr="00ED540A">
        <w:rPr>
          <w:rFonts w:ascii="Arial" w:eastAsia="Arial" w:hAnsi="Arial" w:cs="Arial"/>
          <w:i/>
          <w:iCs/>
          <w:sz w:val="20"/>
          <w:szCs w:val="20"/>
          <w:lang w:val="nl-NL"/>
        </w:rPr>
        <w:t>aadA</w:t>
      </w:r>
      <w:r w:rsidR="00F545B2" w:rsidRPr="00ED540A">
        <w:rPr>
          <w:rFonts w:ascii="Arial" w:eastAsia="Arial" w:hAnsi="Arial" w:cs="Arial"/>
          <w:sz w:val="20"/>
          <w:szCs w:val="20"/>
        </w:rPr>
        <w:t xml:space="preserve">, </w:t>
      </w:r>
      <w:r w:rsidR="00F545B2" w:rsidRPr="00ED540A">
        <w:rPr>
          <w:rFonts w:ascii="Arial" w:eastAsia="Arial" w:hAnsi="Arial" w:cs="Arial"/>
          <w:i/>
          <w:iCs/>
          <w:sz w:val="20"/>
          <w:szCs w:val="20"/>
          <w:lang w:val="en-GB"/>
        </w:rPr>
        <w:t>sul1</w:t>
      </w:r>
      <w:r w:rsidR="00F545B2" w:rsidRPr="00ED540A">
        <w:rPr>
          <w:rFonts w:ascii="Arial" w:eastAsia="Arial" w:hAnsi="Arial" w:cs="Arial"/>
          <w:sz w:val="20"/>
          <w:szCs w:val="20"/>
        </w:rPr>
        <w:t xml:space="preserve">, and </w:t>
      </w:r>
      <w:proofErr w:type="spellStart"/>
      <w:r w:rsidR="00F545B2" w:rsidRPr="00ED540A">
        <w:rPr>
          <w:rFonts w:ascii="Arial" w:eastAsia="Arial" w:hAnsi="Arial" w:cs="Arial"/>
          <w:i/>
          <w:iCs/>
          <w:sz w:val="20"/>
          <w:szCs w:val="20"/>
          <w:lang w:val="en-GB"/>
        </w:rPr>
        <w:t>qacE</w:t>
      </w:r>
      <w:proofErr w:type="spellEnd"/>
      <w:r w:rsidR="00F545B2" w:rsidRPr="00ED540A">
        <w:rPr>
          <w:rFonts w:ascii="Arial" w:eastAsia="Arial" w:hAnsi="Arial" w:cs="Arial"/>
          <w:i/>
          <w:iCs/>
          <w:sz w:val="20"/>
          <w:szCs w:val="20"/>
        </w:rPr>
        <w:t>Δ1</w:t>
      </w:r>
      <w:r w:rsidR="00F545B2" w:rsidRPr="00ED540A">
        <w:rPr>
          <w:rFonts w:ascii="Arial" w:eastAsia="Arial" w:hAnsi="Arial" w:cs="Arial"/>
          <w:sz w:val="20"/>
          <w:szCs w:val="20"/>
        </w:rPr>
        <w:t>)</w:t>
      </w:r>
      <w:r w:rsidR="007B45A6" w:rsidRPr="00ED540A">
        <w:rPr>
          <w:rFonts w:ascii="Arial" w:eastAsia="Arial" w:hAnsi="Arial" w:cs="Arial"/>
          <w:sz w:val="20"/>
          <w:szCs w:val="20"/>
        </w:rPr>
        <w:t>.</w:t>
      </w:r>
      <w:r w:rsidR="00901A00"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00977465" w:rsidRPr="00ED540A">
        <w:rPr>
          <w:rFonts w:ascii="Arial" w:eastAsia="Arial" w:hAnsi="Arial" w:cs="Arial"/>
          <w:sz w:val="20"/>
          <w:szCs w:val="20"/>
        </w:rPr>
        <w:t xml:space="preserve"> 2 seems to have </w:t>
      </w:r>
      <w:r w:rsidR="00135996" w:rsidRPr="00ED540A">
        <w:rPr>
          <w:rFonts w:ascii="Arial" w:eastAsia="Arial" w:hAnsi="Arial" w:cs="Arial"/>
          <w:sz w:val="20"/>
          <w:szCs w:val="20"/>
        </w:rPr>
        <w:t xml:space="preserve">expanded </w:t>
      </w:r>
      <w:r w:rsidR="00977465" w:rsidRPr="00ED540A">
        <w:rPr>
          <w:rFonts w:ascii="Arial" w:eastAsia="Arial" w:hAnsi="Arial" w:cs="Arial"/>
          <w:sz w:val="20"/>
          <w:szCs w:val="20"/>
        </w:rPr>
        <w:t>around 2005 with the acquisition of a large set of ARGs, many of which are associated with AbGRI3</w:t>
      </w:r>
      <w:r w:rsidR="00722FC1" w:rsidRPr="00ED540A">
        <w:rPr>
          <w:rFonts w:ascii="Arial" w:eastAsia="Arial" w:hAnsi="Arial" w:cs="Arial"/>
          <w:sz w:val="20"/>
          <w:szCs w:val="20"/>
        </w:rPr>
        <w:t xml:space="preserve">, which </w:t>
      </w:r>
      <w:r w:rsidR="004E5462" w:rsidRPr="00ED540A">
        <w:rPr>
          <w:rFonts w:ascii="Arial" w:eastAsia="Arial" w:hAnsi="Arial" w:cs="Arial"/>
          <w:sz w:val="20"/>
          <w:szCs w:val="20"/>
        </w:rPr>
        <w:t>first appears in 2005 in this dataset</w:t>
      </w:r>
      <w:r w:rsidR="00977465" w:rsidRPr="00ED540A">
        <w:rPr>
          <w:rFonts w:ascii="Arial" w:eastAsia="Arial" w:hAnsi="Arial" w:cs="Arial"/>
          <w:sz w:val="20"/>
          <w:szCs w:val="20"/>
        </w:rPr>
        <w:t>.</w:t>
      </w:r>
      <w:r w:rsidR="00E02F5E" w:rsidRPr="00ED540A">
        <w:rPr>
          <w:rFonts w:ascii="Arial" w:eastAsia="Arial" w:hAnsi="Arial" w:cs="Arial"/>
          <w:sz w:val="20"/>
          <w:szCs w:val="20"/>
        </w:rPr>
        <w:t xml:space="preserve"> This is consistent with the </w:t>
      </w:r>
      <w:r w:rsidR="00F76774" w:rsidRPr="00ED540A">
        <w:rPr>
          <w:rFonts w:ascii="Arial" w:eastAsia="Arial" w:hAnsi="Arial" w:cs="Arial"/>
          <w:sz w:val="20"/>
          <w:szCs w:val="20"/>
        </w:rPr>
        <w:t xml:space="preserve">proposition that AbGRI3 was originally acquired by </w:t>
      </w:r>
      <w:r w:rsidR="0033411C" w:rsidRPr="00ED540A">
        <w:rPr>
          <w:rFonts w:ascii="Arial" w:eastAsia="Arial" w:hAnsi="Arial" w:cs="Arial"/>
          <w:sz w:val="20"/>
          <w:szCs w:val="20"/>
        </w:rPr>
        <w:t>IC</w:t>
      </w:r>
      <w:r w:rsidR="00F76774" w:rsidRPr="00ED540A">
        <w:rPr>
          <w:rFonts w:ascii="Arial" w:eastAsia="Arial" w:hAnsi="Arial" w:cs="Arial"/>
          <w:sz w:val="20"/>
          <w:szCs w:val="20"/>
        </w:rPr>
        <w:t xml:space="preserve">2 </w:t>
      </w:r>
      <w:r w:rsidR="00AE6B10" w:rsidRPr="00ED540A">
        <w:rPr>
          <w:rFonts w:ascii="Arial" w:eastAsia="Arial" w:hAnsi="Arial" w:cs="Arial"/>
          <w:sz w:val="20"/>
          <w:szCs w:val="20"/>
        </w:rPr>
        <w:t>sometime</w:t>
      </w:r>
      <w:r w:rsidR="00F76774" w:rsidRPr="00ED540A">
        <w:rPr>
          <w:rFonts w:ascii="Arial" w:eastAsia="Arial" w:hAnsi="Arial" w:cs="Arial"/>
          <w:sz w:val="20"/>
          <w:szCs w:val="20"/>
        </w:rPr>
        <w:t xml:space="preserve"> in the early 2000</w:t>
      </w:r>
      <w:r w:rsidR="00F8250D" w:rsidRPr="00ED540A">
        <w:rPr>
          <w:rFonts w:ascii="Arial" w:eastAsia="Arial" w:hAnsi="Arial" w:cs="Arial"/>
          <w:sz w:val="20"/>
          <w:szCs w:val="20"/>
        </w:rPr>
        <w:t xml:space="preserve">s </w:t>
      </w:r>
      <w:sdt>
        <w:sdtPr>
          <w:rPr>
            <w:rFonts w:ascii="Arial" w:eastAsia="Arial" w:hAnsi="Arial" w:cs="Arial"/>
            <w:sz w:val="20"/>
            <w:szCs w:val="20"/>
          </w:rPr>
          <w:tag w:val="MENDELEY_CITATION_v3_eyJjaXRhdGlvbklEIjoiTUVOREVMRVlfQ0lUQVRJT05fZjc1OWNhM2YtNTEwMS00ZTRmLThjNzUtMmE0YjEwM2FlNDNj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
          <w:id w:val="1002706876"/>
          <w:placeholder>
            <w:docPart w:val="DefaultPlaceholder_-1854013440"/>
          </w:placeholder>
        </w:sdtPr>
        <w:sdtContent>
          <w:r w:rsidR="006E5BF2" w:rsidRPr="006E5BF2">
            <w:rPr>
              <w:rFonts w:ascii="Arial" w:eastAsia="Arial" w:hAnsi="Arial" w:cs="Arial"/>
              <w:sz w:val="20"/>
              <w:szCs w:val="20"/>
            </w:rPr>
            <w:t>(15)</w:t>
          </w:r>
        </w:sdtContent>
      </w:sdt>
      <w:r w:rsidR="003479F6" w:rsidRPr="00ED540A">
        <w:rPr>
          <w:rFonts w:ascii="Arial" w:eastAsia="Arial" w:hAnsi="Arial" w:cs="Arial"/>
          <w:sz w:val="20"/>
          <w:szCs w:val="20"/>
        </w:rPr>
        <w:t>.</w:t>
      </w:r>
      <w:r w:rsidR="00977465" w:rsidRPr="00ED540A">
        <w:rPr>
          <w:rFonts w:ascii="Arial" w:eastAsia="Arial" w:hAnsi="Arial" w:cs="Arial"/>
          <w:sz w:val="20"/>
          <w:szCs w:val="20"/>
        </w:rPr>
        <w:t xml:space="preserve"> </w:t>
      </w:r>
      <w:r w:rsidR="000736BF" w:rsidRPr="00ED540A">
        <w:rPr>
          <w:rFonts w:ascii="Arial" w:eastAsia="Arial" w:hAnsi="Arial" w:cs="Arial"/>
          <w:sz w:val="20"/>
          <w:szCs w:val="20"/>
        </w:rPr>
        <w:t xml:space="preserve">Our data </w:t>
      </w:r>
      <w:r w:rsidR="00365A7B" w:rsidRPr="00ED540A">
        <w:rPr>
          <w:rFonts w:ascii="Arial" w:eastAsia="Arial" w:hAnsi="Arial" w:cs="Arial"/>
          <w:sz w:val="20"/>
          <w:szCs w:val="20"/>
        </w:rPr>
        <w:t>shows</w:t>
      </w:r>
      <w:r w:rsidR="000736BF" w:rsidRPr="00ED540A">
        <w:rPr>
          <w:rFonts w:ascii="Arial" w:eastAsia="Arial" w:hAnsi="Arial" w:cs="Arial"/>
          <w:sz w:val="20"/>
          <w:szCs w:val="20"/>
        </w:rPr>
        <w:t xml:space="preserve"> that the rapid expansion of </w:t>
      </w:r>
      <w:r w:rsidR="00D55894" w:rsidRPr="00ED540A">
        <w:rPr>
          <w:rFonts w:ascii="Arial" w:eastAsia="Arial" w:hAnsi="Arial" w:cs="Arial"/>
          <w:sz w:val="20"/>
          <w:szCs w:val="20"/>
        </w:rPr>
        <w:t>group</w:t>
      </w:r>
      <w:r w:rsidR="000736BF" w:rsidRPr="00ED540A">
        <w:rPr>
          <w:rFonts w:ascii="Arial" w:eastAsia="Arial" w:hAnsi="Arial" w:cs="Arial"/>
          <w:sz w:val="20"/>
          <w:szCs w:val="20"/>
        </w:rPr>
        <w:t xml:space="preserve"> 2 </w:t>
      </w:r>
      <w:r w:rsidR="00AA17A9" w:rsidRPr="00ED540A">
        <w:rPr>
          <w:rFonts w:ascii="Arial" w:eastAsia="Arial" w:hAnsi="Arial" w:cs="Arial"/>
          <w:sz w:val="20"/>
          <w:szCs w:val="20"/>
        </w:rPr>
        <w:t xml:space="preserve">around 2005 </w:t>
      </w:r>
      <w:r w:rsidR="000736BF" w:rsidRPr="00ED540A">
        <w:rPr>
          <w:rFonts w:ascii="Arial" w:eastAsia="Arial" w:hAnsi="Arial" w:cs="Arial"/>
          <w:sz w:val="20"/>
          <w:szCs w:val="20"/>
        </w:rPr>
        <w:t xml:space="preserve">coincides with </w:t>
      </w:r>
      <w:r w:rsidR="00AA17A9" w:rsidRPr="00ED540A">
        <w:rPr>
          <w:rFonts w:ascii="Arial" w:eastAsia="Arial" w:hAnsi="Arial" w:cs="Arial"/>
          <w:sz w:val="20"/>
          <w:szCs w:val="20"/>
        </w:rPr>
        <w:t xml:space="preserve">IC2 overtaking IC1 to become the dominant </w:t>
      </w:r>
      <w:r w:rsidR="00AA17A9" w:rsidRPr="00ED540A">
        <w:rPr>
          <w:rFonts w:ascii="Arial" w:eastAsia="Arial" w:hAnsi="Arial" w:cs="Arial"/>
          <w:i/>
          <w:iCs/>
          <w:sz w:val="20"/>
          <w:szCs w:val="20"/>
        </w:rPr>
        <w:t>A. baumannii</w:t>
      </w:r>
      <w:r w:rsidR="00AA17A9" w:rsidRPr="00ED540A">
        <w:rPr>
          <w:rFonts w:ascii="Arial" w:eastAsia="Arial" w:hAnsi="Arial" w:cs="Arial"/>
          <w:sz w:val="20"/>
          <w:szCs w:val="20"/>
        </w:rPr>
        <w:t xml:space="preserve"> lineage, in line with</w:t>
      </w:r>
      <w:r w:rsidR="00213AF5" w:rsidRPr="00ED540A">
        <w:rPr>
          <w:rFonts w:ascii="Arial" w:eastAsia="Arial" w:hAnsi="Arial" w:cs="Arial"/>
          <w:sz w:val="20"/>
          <w:szCs w:val="20"/>
        </w:rPr>
        <w:t xml:space="preserve"> other reports </w:t>
      </w:r>
      <w:sdt>
        <w:sdtPr>
          <w:rPr>
            <w:rFonts w:ascii="Arial" w:eastAsia="Arial" w:hAnsi="Arial" w:cs="Arial"/>
            <w:sz w:val="20"/>
            <w:szCs w:val="20"/>
          </w:rPr>
          <w:tag w:val="MENDELEY_CITATION_v3_eyJjaXRhdGlvbklEIjoiTUVOREVMRVlfQ0lUQVRJT05fNzRiNjRmMTAtZmNhMC00NjRiLWJlNjEtNDg5MWZhYzdiMGFi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
          <w:id w:val="284391722"/>
          <w:placeholder>
            <w:docPart w:val="DefaultPlaceholder_-1854013440"/>
          </w:placeholder>
        </w:sdtPr>
        <w:sdtContent>
          <w:r w:rsidR="006E5BF2" w:rsidRPr="006E5BF2">
            <w:rPr>
              <w:rFonts w:ascii="Arial" w:eastAsia="Arial" w:hAnsi="Arial" w:cs="Arial"/>
              <w:sz w:val="20"/>
              <w:szCs w:val="20"/>
            </w:rPr>
            <w:t>(18)</w:t>
          </w:r>
        </w:sdtContent>
      </w:sdt>
      <w:r w:rsidR="005B2BE3" w:rsidRPr="00ED540A">
        <w:rPr>
          <w:rFonts w:ascii="Arial" w:eastAsia="Arial" w:hAnsi="Arial" w:cs="Arial"/>
          <w:sz w:val="20"/>
          <w:szCs w:val="20"/>
        </w:rPr>
        <w:t xml:space="preserve">. Therefore, it is probable that the </w:t>
      </w:r>
      <w:r w:rsidR="0040312D" w:rsidRPr="00ED540A">
        <w:rPr>
          <w:rFonts w:ascii="Arial" w:eastAsia="Arial" w:hAnsi="Arial" w:cs="Arial"/>
          <w:sz w:val="20"/>
          <w:szCs w:val="20"/>
        </w:rPr>
        <w:t>acquisition</w:t>
      </w:r>
      <w:r w:rsidR="005B2BE3" w:rsidRPr="00ED540A">
        <w:rPr>
          <w:rFonts w:ascii="Arial" w:eastAsia="Arial" w:hAnsi="Arial" w:cs="Arial"/>
          <w:sz w:val="20"/>
          <w:szCs w:val="20"/>
        </w:rPr>
        <w:t xml:space="preserve"> of AbGRI3</w:t>
      </w:r>
      <w:r w:rsidR="009F74FF" w:rsidRPr="00ED540A">
        <w:rPr>
          <w:rFonts w:ascii="Arial" w:eastAsia="Arial" w:hAnsi="Arial" w:cs="Arial"/>
          <w:sz w:val="20"/>
          <w:szCs w:val="20"/>
        </w:rPr>
        <w:t xml:space="preserve"> </w:t>
      </w:r>
      <w:r w:rsidR="005B2BE3" w:rsidRPr="00ED540A">
        <w:rPr>
          <w:rFonts w:ascii="Arial" w:eastAsia="Arial" w:hAnsi="Arial" w:cs="Arial"/>
          <w:sz w:val="20"/>
          <w:szCs w:val="20"/>
        </w:rPr>
        <w:t xml:space="preserve">and </w:t>
      </w:r>
      <w:r w:rsidR="005B2BE3" w:rsidRPr="00ED540A">
        <w:rPr>
          <w:rFonts w:ascii="Arial" w:eastAsia="Arial" w:hAnsi="Arial" w:cs="Arial"/>
          <w:i/>
          <w:iCs/>
          <w:sz w:val="20"/>
          <w:szCs w:val="20"/>
        </w:rPr>
        <w:t>oxa23</w:t>
      </w:r>
      <w:r w:rsidR="005B2BE3" w:rsidRPr="00ED540A">
        <w:rPr>
          <w:rFonts w:ascii="Arial" w:eastAsia="Arial" w:hAnsi="Arial" w:cs="Arial"/>
          <w:sz w:val="20"/>
          <w:szCs w:val="20"/>
        </w:rPr>
        <w:t xml:space="preserve"> </w:t>
      </w:r>
      <w:r w:rsidR="007A380A" w:rsidRPr="00ED540A">
        <w:rPr>
          <w:rFonts w:ascii="Arial" w:eastAsia="Arial" w:hAnsi="Arial" w:cs="Arial"/>
          <w:sz w:val="20"/>
          <w:szCs w:val="20"/>
        </w:rPr>
        <w:t xml:space="preserve">contributed to the </w:t>
      </w:r>
      <w:r w:rsidR="00FF71FD" w:rsidRPr="00ED540A">
        <w:rPr>
          <w:rFonts w:ascii="Arial" w:eastAsia="Arial" w:hAnsi="Arial" w:cs="Arial"/>
          <w:sz w:val="20"/>
          <w:szCs w:val="20"/>
        </w:rPr>
        <w:t xml:space="preserve">rapid expansion and </w:t>
      </w:r>
      <w:r w:rsidR="007A380A" w:rsidRPr="00ED540A">
        <w:rPr>
          <w:rFonts w:ascii="Arial" w:eastAsia="Arial" w:hAnsi="Arial" w:cs="Arial"/>
          <w:sz w:val="20"/>
          <w:szCs w:val="20"/>
        </w:rPr>
        <w:t xml:space="preserve">current success of </w:t>
      </w:r>
      <w:r w:rsidR="001C611D" w:rsidRPr="00ED540A">
        <w:rPr>
          <w:rFonts w:ascii="Arial" w:eastAsia="Arial" w:hAnsi="Arial" w:cs="Arial"/>
          <w:sz w:val="20"/>
          <w:szCs w:val="20"/>
        </w:rPr>
        <w:t>IC2</w:t>
      </w:r>
      <w:r w:rsidR="007F3E42" w:rsidRPr="00ED540A">
        <w:rPr>
          <w:rFonts w:ascii="Arial" w:eastAsia="Arial" w:hAnsi="Arial" w:cs="Arial"/>
          <w:sz w:val="20"/>
          <w:szCs w:val="20"/>
        </w:rPr>
        <w:t xml:space="preserve"> over IC1</w:t>
      </w:r>
      <w:r w:rsidR="001C611D" w:rsidRPr="00ED540A">
        <w:rPr>
          <w:rFonts w:ascii="Arial" w:eastAsia="Arial" w:hAnsi="Arial" w:cs="Arial"/>
          <w:sz w:val="20"/>
          <w:szCs w:val="20"/>
        </w:rPr>
        <w:t xml:space="preserve">. </w:t>
      </w:r>
      <w:r w:rsidR="006B7BBF" w:rsidRPr="00ED540A">
        <w:rPr>
          <w:rFonts w:ascii="Arial" w:eastAsia="Arial" w:hAnsi="Arial" w:cs="Arial"/>
          <w:sz w:val="20"/>
          <w:szCs w:val="20"/>
        </w:rPr>
        <w:t xml:space="preserve">The rapidly expanding clade 2.5.6 reported by </w:t>
      </w:r>
      <w:r w:rsidR="003F0E4F" w:rsidRPr="00ED540A">
        <w:rPr>
          <w:rFonts w:ascii="Arial" w:eastAsia="Arial" w:hAnsi="Arial" w:cs="Arial"/>
          <w:sz w:val="20"/>
          <w:szCs w:val="20"/>
          <w:lang w:val="en-GB"/>
        </w:rPr>
        <w:t xml:space="preserve">Li </w:t>
      </w:r>
      <w:r w:rsidR="003F0E4F" w:rsidRPr="00ED540A">
        <w:rPr>
          <w:rFonts w:ascii="Arial" w:eastAsia="Arial" w:hAnsi="Arial" w:cs="Arial"/>
          <w:i/>
          <w:iCs/>
          <w:sz w:val="20"/>
          <w:szCs w:val="20"/>
          <w:lang w:val="en-GB"/>
        </w:rPr>
        <w:t>et al</w:t>
      </w:r>
      <w:r w:rsidR="003F0E4F" w:rsidRPr="00ED540A">
        <w:rPr>
          <w:rFonts w:ascii="Arial" w:eastAsia="Arial" w:hAnsi="Arial" w:cs="Arial"/>
          <w:sz w:val="20"/>
          <w:szCs w:val="20"/>
          <w:lang w:val="en-GB"/>
        </w:rPr>
        <w:t>.</w:t>
      </w:r>
      <w:r w:rsidR="003F0E4F"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YTlmMDE5MjEtNjA5Ni00YjUwLTgwYWYtM2E1ODBjNjc5ZjY0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
          <w:id w:val="-1794896023"/>
          <w:placeholder>
            <w:docPart w:val="0CE78FD742FF4EEB8872842FF4CE0A39"/>
          </w:placeholder>
        </w:sdtPr>
        <w:sdtContent>
          <w:r w:rsidR="006E5BF2" w:rsidRPr="006E5BF2">
            <w:rPr>
              <w:rFonts w:ascii="Arial" w:eastAsia="Arial" w:hAnsi="Arial" w:cs="Arial"/>
              <w:sz w:val="20"/>
              <w:szCs w:val="20"/>
            </w:rPr>
            <w:t>(18)</w:t>
          </w:r>
        </w:sdtContent>
      </w:sdt>
      <w:r w:rsidR="003F0E4F" w:rsidRPr="00ED540A">
        <w:rPr>
          <w:rFonts w:ascii="Arial" w:eastAsia="Arial" w:hAnsi="Arial" w:cs="Arial"/>
          <w:sz w:val="20"/>
          <w:szCs w:val="20"/>
        </w:rPr>
        <w:t xml:space="preserve"> </w:t>
      </w:r>
      <w:r w:rsidR="006B7BBF" w:rsidRPr="00ED540A">
        <w:rPr>
          <w:rFonts w:ascii="Arial" w:eastAsia="Arial" w:hAnsi="Arial" w:cs="Arial"/>
          <w:sz w:val="20"/>
          <w:szCs w:val="20"/>
        </w:rPr>
        <w:t xml:space="preserve">is equivalent to </w:t>
      </w:r>
      <w:r w:rsidR="00D55894" w:rsidRPr="00ED540A">
        <w:rPr>
          <w:rFonts w:ascii="Arial" w:eastAsia="Arial" w:hAnsi="Arial" w:cs="Arial"/>
          <w:sz w:val="20"/>
          <w:szCs w:val="20"/>
        </w:rPr>
        <w:t>group</w:t>
      </w:r>
      <w:r w:rsidR="006B7BBF" w:rsidRPr="00ED540A">
        <w:rPr>
          <w:rFonts w:ascii="Arial" w:eastAsia="Arial" w:hAnsi="Arial" w:cs="Arial"/>
          <w:sz w:val="20"/>
          <w:szCs w:val="20"/>
        </w:rPr>
        <w:t xml:space="preserve"> 3, which our data also confirms</w:t>
      </w:r>
      <w:r w:rsidR="004471C9" w:rsidRPr="00ED540A">
        <w:rPr>
          <w:rFonts w:ascii="Arial" w:eastAsia="Arial" w:hAnsi="Arial" w:cs="Arial"/>
          <w:sz w:val="20"/>
          <w:szCs w:val="20"/>
        </w:rPr>
        <w:t xml:space="preserve"> </w:t>
      </w:r>
      <w:r w:rsidR="00765427">
        <w:rPr>
          <w:rFonts w:ascii="Arial" w:eastAsia="Arial" w:hAnsi="Arial" w:cs="Arial"/>
          <w:sz w:val="20"/>
          <w:szCs w:val="20"/>
        </w:rPr>
        <w:t>began expanding</w:t>
      </w:r>
      <w:r w:rsidR="004471C9" w:rsidRPr="00ED540A">
        <w:rPr>
          <w:rFonts w:ascii="Arial" w:eastAsia="Arial" w:hAnsi="Arial" w:cs="Arial"/>
          <w:sz w:val="20"/>
          <w:szCs w:val="20"/>
        </w:rPr>
        <w:t xml:space="preserve"> in East Asia around 2005</w:t>
      </w:r>
      <w:r w:rsidR="009310B9" w:rsidRPr="00ED540A">
        <w:rPr>
          <w:rFonts w:ascii="Arial" w:eastAsia="Arial" w:hAnsi="Arial" w:cs="Arial"/>
          <w:sz w:val="20"/>
          <w:szCs w:val="20"/>
        </w:rPr>
        <w:t xml:space="preserve"> and</w:t>
      </w:r>
      <w:r w:rsidR="006B7BBF" w:rsidRPr="00ED540A">
        <w:rPr>
          <w:rFonts w:ascii="Arial" w:eastAsia="Arial" w:hAnsi="Arial" w:cs="Arial"/>
          <w:sz w:val="20"/>
          <w:szCs w:val="20"/>
        </w:rPr>
        <w:t xml:space="preserve"> is expanding quickly in the US</w:t>
      </w:r>
      <w:r w:rsidR="00F63B1E" w:rsidRPr="00ED540A">
        <w:rPr>
          <w:rFonts w:ascii="Arial" w:eastAsia="Arial" w:hAnsi="Arial" w:cs="Arial"/>
          <w:sz w:val="20"/>
          <w:szCs w:val="20"/>
        </w:rPr>
        <w:t>A</w:t>
      </w:r>
      <w:r w:rsidR="006B7BBF" w:rsidRPr="00ED540A">
        <w:rPr>
          <w:rFonts w:ascii="Arial" w:eastAsia="Arial" w:hAnsi="Arial" w:cs="Arial"/>
          <w:sz w:val="20"/>
          <w:szCs w:val="20"/>
        </w:rPr>
        <w:t xml:space="preserve"> and China.</w:t>
      </w:r>
      <w:r w:rsidR="00643F81" w:rsidRPr="00ED540A">
        <w:rPr>
          <w:rFonts w:ascii="Arial" w:eastAsia="Arial" w:hAnsi="Arial" w:cs="Arial"/>
          <w:sz w:val="20"/>
          <w:szCs w:val="20"/>
        </w:rPr>
        <w:t xml:space="preserve"> W</w:t>
      </w:r>
      <w:r w:rsidR="0085534B" w:rsidRPr="00ED540A">
        <w:rPr>
          <w:rFonts w:ascii="Arial" w:eastAsia="Arial" w:hAnsi="Arial" w:cs="Arial"/>
          <w:sz w:val="20"/>
          <w:szCs w:val="20"/>
        </w:rPr>
        <w:t xml:space="preserve">e found that </w:t>
      </w:r>
      <w:r w:rsidR="00D55894" w:rsidRPr="00ED540A">
        <w:rPr>
          <w:rFonts w:ascii="Arial" w:eastAsia="Arial" w:hAnsi="Arial" w:cs="Arial"/>
          <w:sz w:val="20"/>
          <w:szCs w:val="20"/>
        </w:rPr>
        <w:t>group</w:t>
      </w:r>
      <w:r w:rsidR="00F14096" w:rsidRPr="00ED540A">
        <w:rPr>
          <w:rFonts w:ascii="Arial" w:eastAsia="Arial" w:hAnsi="Arial" w:cs="Arial"/>
          <w:sz w:val="20"/>
          <w:szCs w:val="20"/>
        </w:rPr>
        <w:t xml:space="preserve"> 3 began rapidly expanding around 2015 and </w:t>
      </w:r>
      <w:r w:rsidR="00C72D2F" w:rsidRPr="00ED540A">
        <w:rPr>
          <w:rFonts w:ascii="Arial" w:eastAsia="Arial" w:hAnsi="Arial" w:cs="Arial"/>
          <w:sz w:val="20"/>
          <w:szCs w:val="20"/>
        </w:rPr>
        <w:t>has los</w:t>
      </w:r>
      <w:r w:rsidR="007A380A" w:rsidRPr="00ED540A">
        <w:rPr>
          <w:rFonts w:ascii="Arial" w:eastAsia="Arial" w:hAnsi="Arial" w:cs="Arial"/>
          <w:sz w:val="20"/>
          <w:szCs w:val="20"/>
        </w:rPr>
        <w:t>t</w:t>
      </w:r>
      <w:r w:rsidR="00C72D2F" w:rsidRPr="00ED540A">
        <w:rPr>
          <w:rFonts w:ascii="Arial" w:eastAsia="Arial" w:hAnsi="Arial" w:cs="Arial"/>
          <w:sz w:val="20"/>
          <w:szCs w:val="20"/>
        </w:rPr>
        <w:t xml:space="preserve"> a subset of ARGs through genomic streamlining in AbGRI3.</w:t>
      </w:r>
      <w:r w:rsidR="001C611D" w:rsidRPr="00ED540A">
        <w:rPr>
          <w:rFonts w:ascii="Arial" w:eastAsia="Arial" w:hAnsi="Arial" w:cs="Arial"/>
          <w:sz w:val="20"/>
          <w:szCs w:val="20"/>
        </w:rPr>
        <w:t xml:space="preserve"> </w:t>
      </w:r>
      <w:r w:rsidR="00041A21" w:rsidRPr="00ED540A">
        <w:rPr>
          <w:rFonts w:ascii="Arial" w:eastAsia="Arial" w:hAnsi="Arial" w:cs="Arial"/>
          <w:sz w:val="20"/>
          <w:szCs w:val="20"/>
        </w:rPr>
        <w:t xml:space="preserve">While some of these </w:t>
      </w:r>
      <w:r w:rsidR="00480874" w:rsidRPr="00ED540A">
        <w:rPr>
          <w:rFonts w:ascii="Arial" w:eastAsia="Arial" w:hAnsi="Arial" w:cs="Arial"/>
          <w:sz w:val="20"/>
          <w:szCs w:val="20"/>
        </w:rPr>
        <w:t xml:space="preserve">lost </w:t>
      </w:r>
      <w:r w:rsidR="00041A21" w:rsidRPr="00ED540A">
        <w:rPr>
          <w:rFonts w:ascii="Arial" w:eastAsia="Arial" w:hAnsi="Arial" w:cs="Arial"/>
          <w:sz w:val="20"/>
          <w:szCs w:val="20"/>
        </w:rPr>
        <w:t>ARGs</w:t>
      </w:r>
      <w:r w:rsidR="006D6242" w:rsidRPr="00ED540A">
        <w:rPr>
          <w:rFonts w:ascii="Arial" w:eastAsia="Arial" w:hAnsi="Arial" w:cs="Arial"/>
          <w:sz w:val="20"/>
          <w:szCs w:val="20"/>
        </w:rPr>
        <w:t xml:space="preserve"> have been </w:t>
      </w:r>
      <w:r w:rsidR="001E5294" w:rsidRPr="00ED540A">
        <w:rPr>
          <w:rFonts w:ascii="Arial" w:eastAsia="Arial" w:hAnsi="Arial" w:cs="Arial"/>
          <w:sz w:val="20"/>
          <w:szCs w:val="20"/>
        </w:rPr>
        <w:t xml:space="preserve">functionally </w:t>
      </w:r>
      <w:r w:rsidR="006D6242" w:rsidRPr="00ED540A">
        <w:rPr>
          <w:rFonts w:ascii="Arial" w:eastAsia="Arial" w:hAnsi="Arial" w:cs="Arial"/>
          <w:sz w:val="20"/>
          <w:szCs w:val="20"/>
        </w:rPr>
        <w:t>superseded by other</w:t>
      </w:r>
      <w:r w:rsidR="0061051E" w:rsidRPr="00ED540A">
        <w:rPr>
          <w:rFonts w:ascii="Arial" w:eastAsia="Arial" w:hAnsi="Arial" w:cs="Arial"/>
          <w:sz w:val="20"/>
          <w:szCs w:val="20"/>
        </w:rPr>
        <w:t xml:space="preserve"> retained</w:t>
      </w:r>
      <w:r w:rsidR="006D6242" w:rsidRPr="00ED540A">
        <w:rPr>
          <w:rFonts w:ascii="Arial" w:eastAsia="Arial" w:hAnsi="Arial" w:cs="Arial"/>
          <w:sz w:val="20"/>
          <w:szCs w:val="20"/>
        </w:rPr>
        <w:t xml:space="preserve"> ARGs (</w:t>
      </w:r>
      <w:r w:rsidR="00B33BE4" w:rsidRPr="00ED540A">
        <w:rPr>
          <w:rFonts w:ascii="Arial" w:eastAsia="Arial" w:hAnsi="Arial" w:cs="Arial"/>
          <w:sz w:val="20"/>
          <w:szCs w:val="20"/>
        </w:rPr>
        <w:t>e.g</w:t>
      </w:r>
      <w:r w:rsidR="001E5294" w:rsidRPr="00ED540A">
        <w:rPr>
          <w:rFonts w:ascii="Arial" w:eastAsia="Arial" w:hAnsi="Arial" w:cs="Arial"/>
          <w:sz w:val="20"/>
          <w:szCs w:val="20"/>
        </w:rPr>
        <w:t>.</w:t>
      </w:r>
      <w:r w:rsidR="008F62DA" w:rsidRPr="00ED540A">
        <w:rPr>
          <w:rFonts w:ascii="Arial" w:eastAsia="Arial" w:hAnsi="Arial" w:cs="Arial"/>
          <w:sz w:val="20"/>
          <w:szCs w:val="20"/>
        </w:rPr>
        <w:t xml:space="preserve"> </w:t>
      </w:r>
      <w:r w:rsidR="008F62DA" w:rsidRPr="00ED540A">
        <w:rPr>
          <w:rFonts w:ascii="Arial" w:eastAsia="Arial" w:hAnsi="Arial" w:cs="Arial"/>
          <w:i/>
          <w:iCs/>
          <w:sz w:val="20"/>
          <w:szCs w:val="20"/>
          <w:lang w:val="de-DE"/>
        </w:rPr>
        <w:t>armA</w:t>
      </w:r>
      <w:r w:rsidR="009C1E9E" w:rsidRPr="00ED540A">
        <w:rPr>
          <w:rFonts w:ascii="Arial" w:eastAsia="Arial" w:hAnsi="Arial" w:cs="Arial"/>
          <w:sz w:val="20"/>
          <w:szCs w:val="20"/>
          <w:lang w:val="de-DE"/>
        </w:rPr>
        <w:t xml:space="preserve"> provides broad aminoglycosi</w:t>
      </w:r>
      <w:r w:rsidR="00303801" w:rsidRPr="00ED540A">
        <w:rPr>
          <w:rFonts w:ascii="Arial" w:eastAsia="Arial" w:hAnsi="Arial" w:cs="Arial"/>
          <w:sz w:val="20"/>
          <w:szCs w:val="20"/>
          <w:lang w:val="de-DE"/>
        </w:rPr>
        <w:t>d</w:t>
      </w:r>
      <w:r w:rsidR="009C1E9E" w:rsidRPr="00ED540A">
        <w:rPr>
          <w:rFonts w:ascii="Arial" w:eastAsia="Arial" w:hAnsi="Arial" w:cs="Arial"/>
          <w:sz w:val="20"/>
          <w:szCs w:val="20"/>
          <w:lang w:val="de-DE"/>
        </w:rPr>
        <w:t>e resistance</w:t>
      </w:r>
      <w:r w:rsidR="006D6242" w:rsidRPr="00ED540A">
        <w:rPr>
          <w:rFonts w:ascii="Arial" w:eastAsia="Arial" w:hAnsi="Arial" w:cs="Arial"/>
          <w:sz w:val="20"/>
          <w:szCs w:val="20"/>
          <w:lang w:val="de-DE"/>
        </w:rPr>
        <w:t>), others</w:t>
      </w:r>
      <w:r w:rsidR="006D6242" w:rsidRPr="00ED540A">
        <w:rPr>
          <w:rFonts w:ascii="Arial" w:eastAsia="Arial" w:hAnsi="Arial" w:cs="Arial"/>
          <w:sz w:val="20"/>
          <w:szCs w:val="20"/>
        </w:rPr>
        <w:t xml:space="preserve"> provide</w:t>
      </w:r>
      <w:r w:rsidR="0061051E" w:rsidRPr="00ED540A">
        <w:rPr>
          <w:rFonts w:ascii="Arial" w:eastAsia="Arial" w:hAnsi="Arial" w:cs="Arial"/>
          <w:sz w:val="20"/>
          <w:szCs w:val="20"/>
        </w:rPr>
        <w:t>d</w:t>
      </w:r>
      <w:r w:rsidR="006D6242" w:rsidRPr="00ED540A">
        <w:rPr>
          <w:rFonts w:ascii="Arial" w:eastAsia="Arial" w:hAnsi="Arial" w:cs="Arial"/>
          <w:sz w:val="20"/>
          <w:szCs w:val="20"/>
        </w:rPr>
        <w:t xml:space="preserve"> resistance to antimicrobials which are </w:t>
      </w:r>
      <w:r w:rsidR="00E13665" w:rsidRPr="00ED540A">
        <w:rPr>
          <w:rFonts w:ascii="Arial" w:eastAsia="Arial" w:hAnsi="Arial" w:cs="Arial"/>
          <w:sz w:val="20"/>
          <w:szCs w:val="20"/>
        </w:rPr>
        <w:t>not typically</w:t>
      </w:r>
      <w:r w:rsidR="006D6242" w:rsidRPr="00ED540A">
        <w:rPr>
          <w:rFonts w:ascii="Arial" w:eastAsia="Arial" w:hAnsi="Arial" w:cs="Arial"/>
          <w:sz w:val="20"/>
          <w:szCs w:val="20"/>
        </w:rPr>
        <w:t xml:space="preserve"> used against </w:t>
      </w:r>
      <w:r w:rsidR="006D6242" w:rsidRPr="00ED540A">
        <w:rPr>
          <w:rFonts w:ascii="Arial" w:eastAsia="Arial" w:hAnsi="Arial" w:cs="Arial"/>
          <w:i/>
          <w:iCs/>
          <w:sz w:val="20"/>
          <w:szCs w:val="20"/>
        </w:rPr>
        <w:t>A. baumannii</w:t>
      </w:r>
      <w:r w:rsidR="006D6242" w:rsidRPr="00ED540A">
        <w:rPr>
          <w:rFonts w:ascii="Arial" w:eastAsia="Arial" w:hAnsi="Arial" w:cs="Arial"/>
          <w:sz w:val="20"/>
          <w:szCs w:val="20"/>
        </w:rPr>
        <w:t xml:space="preserve"> (</w:t>
      </w:r>
      <w:r w:rsidR="006D6242" w:rsidRPr="00ED540A">
        <w:rPr>
          <w:rFonts w:ascii="Arial" w:eastAsia="Arial" w:hAnsi="Arial" w:cs="Arial"/>
          <w:i/>
          <w:iCs/>
          <w:sz w:val="20"/>
          <w:szCs w:val="20"/>
        </w:rPr>
        <w:t>catB8</w:t>
      </w:r>
      <w:r w:rsidR="006D6242" w:rsidRPr="00ED540A">
        <w:rPr>
          <w:rFonts w:ascii="Arial" w:eastAsia="Arial" w:hAnsi="Arial" w:cs="Arial"/>
          <w:sz w:val="20"/>
          <w:szCs w:val="20"/>
        </w:rPr>
        <w:t xml:space="preserve">, </w:t>
      </w:r>
      <w:r w:rsidR="006D6242" w:rsidRPr="00ED540A">
        <w:rPr>
          <w:rFonts w:ascii="Arial" w:eastAsia="Arial" w:hAnsi="Arial" w:cs="Arial"/>
          <w:i/>
          <w:iCs/>
          <w:sz w:val="20"/>
          <w:szCs w:val="20"/>
        </w:rPr>
        <w:t>sul1</w:t>
      </w:r>
      <w:r w:rsidR="006D6242" w:rsidRPr="00ED540A">
        <w:rPr>
          <w:rFonts w:ascii="Arial" w:eastAsia="Arial" w:hAnsi="Arial" w:cs="Arial"/>
          <w:sz w:val="20"/>
          <w:szCs w:val="20"/>
        </w:rPr>
        <w:t>).</w:t>
      </w:r>
      <w:r w:rsidR="0018006F" w:rsidRPr="00ED540A">
        <w:rPr>
          <w:rFonts w:ascii="Arial" w:eastAsia="Arial" w:hAnsi="Arial" w:cs="Arial"/>
          <w:sz w:val="20"/>
          <w:szCs w:val="20"/>
        </w:rPr>
        <w:t xml:space="preserve"> </w:t>
      </w:r>
      <w:r w:rsidR="0000390D" w:rsidRPr="00ED540A">
        <w:rPr>
          <w:rFonts w:ascii="Arial" w:eastAsia="Arial" w:hAnsi="Arial" w:cs="Arial"/>
          <w:sz w:val="20"/>
          <w:szCs w:val="20"/>
        </w:rPr>
        <w:t xml:space="preserve">Therefore, </w:t>
      </w:r>
      <w:r w:rsidR="00E13665" w:rsidRPr="00ED540A">
        <w:rPr>
          <w:rFonts w:ascii="Arial" w:eastAsia="Arial" w:hAnsi="Arial" w:cs="Arial"/>
          <w:sz w:val="20"/>
          <w:szCs w:val="20"/>
        </w:rPr>
        <w:t xml:space="preserve">we propose that </w:t>
      </w:r>
      <w:r w:rsidR="00194717" w:rsidRPr="00ED540A">
        <w:rPr>
          <w:rFonts w:ascii="Arial" w:eastAsia="Arial" w:hAnsi="Arial" w:cs="Arial"/>
          <w:sz w:val="20"/>
          <w:szCs w:val="20"/>
        </w:rPr>
        <w:t xml:space="preserve">the loss of these genes </w:t>
      </w:r>
      <w:r w:rsidR="006110D6" w:rsidRPr="00ED540A">
        <w:rPr>
          <w:rFonts w:ascii="Arial" w:eastAsia="Arial" w:hAnsi="Arial" w:cs="Arial"/>
          <w:sz w:val="20"/>
          <w:szCs w:val="20"/>
        </w:rPr>
        <w:t xml:space="preserve">provides a net fitness benefit to </w:t>
      </w:r>
      <w:r w:rsidR="00D55894" w:rsidRPr="00ED540A">
        <w:rPr>
          <w:rFonts w:ascii="Arial" w:eastAsia="Arial" w:hAnsi="Arial" w:cs="Arial"/>
          <w:sz w:val="20"/>
          <w:szCs w:val="20"/>
        </w:rPr>
        <w:t>group</w:t>
      </w:r>
      <w:r w:rsidR="006110D6" w:rsidRPr="00ED540A">
        <w:rPr>
          <w:rFonts w:ascii="Arial" w:eastAsia="Arial" w:hAnsi="Arial" w:cs="Arial"/>
          <w:sz w:val="20"/>
          <w:szCs w:val="20"/>
        </w:rPr>
        <w:t xml:space="preserve"> 3 isolates. </w:t>
      </w:r>
      <w:r w:rsidR="00E4394C" w:rsidRPr="00ED540A">
        <w:rPr>
          <w:rFonts w:ascii="Arial" w:eastAsia="Arial" w:hAnsi="Arial" w:cs="Arial"/>
          <w:sz w:val="20"/>
          <w:szCs w:val="20"/>
        </w:rPr>
        <w:t>The</w:t>
      </w:r>
      <w:r w:rsidR="000752DE" w:rsidRPr="00ED540A">
        <w:rPr>
          <w:rFonts w:ascii="Arial" w:eastAsia="Arial" w:hAnsi="Arial" w:cs="Arial"/>
          <w:sz w:val="20"/>
          <w:szCs w:val="20"/>
        </w:rPr>
        <w:t xml:space="preserve"> proposed</w:t>
      </w:r>
      <w:r w:rsidR="00E4394C" w:rsidRPr="00ED540A">
        <w:rPr>
          <w:rFonts w:ascii="Arial" w:eastAsia="Arial" w:hAnsi="Arial" w:cs="Arial"/>
          <w:sz w:val="20"/>
          <w:szCs w:val="20"/>
        </w:rPr>
        <w:t xml:space="preserve"> transition from </w:t>
      </w:r>
      <w:r w:rsidR="00D55894" w:rsidRPr="00ED540A">
        <w:rPr>
          <w:rFonts w:ascii="Arial" w:eastAsia="Arial" w:hAnsi="Arial" w:cs="Arial"/>
          <w:sz w:val="20"/>
          <w:szCs w:val="20"/>
        </w:rPr>
        <w:t>group</w:t>
      </w:r>
      <w:r w:rsidR="00E4394C" w:rsidRPr="00ED540A">
        <w:rPr>
          <w:rFonts w:ascii="Arial" w:eastAsia="Arial" w:hAnsi="Arial" w:cs="Arial"/>
          <w:sz w:val="20"/>
          <w:szCs w:val="20"/>
        </w:rPr>
        <w:t xml:space="preserve"> 1 to </w:t>
      </w:r>
      <w:r w:rsidR="00D55894" w:rsidRPr="00ED540A">
        <w:rPr>
          <w:rFonts w:ascii="Arial" w:eastAsia="Arial" w:hAnsi="Arial" w:cs="Arial"/>
          <w:sz w:val="20"/>
          <w:szCs w:val="20"/>
        </w:rPr>
        <w:t>group</w:t>
      </w:r>
      <w:r w:rsidR="00E4394C" w:rsidRPr="00ED540A">
        <w:rPr>
          <w:rFonts w:ascii="Arial" w:eastAsia="Arial" w:hAnsi="Arial" w:cs="Arial"/>
          <w:sz w:val="20"/>
          <w:szCs w:val="20"/>
        </w:rPr>
        <w:t xml:space="preserve"> 2</w:t>
      </w:r>
      <w:r w:rsidR="00BC6681">
        <w:rPr>
          <w:rFonts w:ascii="Arial" w:eastAsia="Arial" w:hAnsi="Arial" w:cs="Arial"/>
          <w:sz w:val="20"/>
          <w:szCs w:val="20"/>
        </w:rPr>
        <w:t>,</w:t>
      </w:r>
      <w:r w:rsidR="00E4394C" w:rsidRPr="00ED540A">
        <w:rPr>
          <w:rFonts w:ascii="Arial" w:eastAsia="Arial" w:hAnsi="Arial" w:cs="Arial"/>
          <w:sz w:val="20"/>
          <w:szCs w:val="20"/>
        </w:rPr>
        <w:t xml:space="preserve"> </w:t>
      </w:r>
      <w:r w:rsidR="005E2E47" w:rsidRPr="00ED540A">
        <w:rPr>
          <w:rFonts w:ascii="Arial" w:eastAsia="Arial" w:hAnsi="Arial" w:cs="Arial"/>
          <w:sz w:val="20"/>
          <w:szCs w:val="20"/>
        </w:rPr>
        <w:t xml:space="preserve">then </w:t>
      </w:r>
      <w:r w:rsidR="00D55894" w:rsidRPr="00ED540A">
        <w:rPr>
          <w:rFonts w:ascii="Arial" w:eastAsia="Arial" w:hAnsi="Arial" w:cs="Arial"/>
          <w:sz w:val="20"/>
          <w:szCs w:val="20"/>
        </w:rPr>
        <w:t>group</w:t>
      </w:r>
      <w:r w:rsidR="00E4394C" w:rsidRPr="00ED540A">
        <w:rPr>
          <w:rFonts w:ascii="Arial" w:eastAsia="Arial" w:hAnsi="Arial" w:cs="Arial"/>
          <w:sz w:val="20"/>
          <w:szCs w:val="20"/>
        </w:rPr>
        <w:t xml:space="preserve"> 3</w:t>
      </w:r>
      <w:r w:rsidR="00BC6681">
        <w:rPr>
          <w:rFonts w:ascii="Arial" w:eastAsia="Arial" w:hAnsi="Arial" w:cs="Arial"/>
          <w:sz w:val="20"/>
          <w:szCs w:val="20"/>
        </w:rPr>
        <w:t>,</w:t>
      </w:r>
      <w:r w:rsidR="00E4394C" w:rsidRPr="00ED540A">
        <w:rPr>
          <w:rFonts w:ascii="Arial" w:eastAsia="Arial" w:hAnsi="Arial" w:cs="Arial"/>
          <w:sz w:val="20"/>
          <w:szCs w:val="20"/>
        </w:rPr>
        <w:t xml:space="preserve"> </w:t>
      </w:r>
      <w:r w:rsidR="00D03EDE" w:rsidRPr="00ED540A">
        <w:rPr>
          <w:rFonts w:ascii="Arial" w:eastAsia="Arial" w:hAnsi="Arial" w:cs="Arial"/>
          <w:sz w:val="20"/>
          <w:szCs w:val="20"/>
        </w:rPr>
        <w:t>is also reflected in increasing IS</w:t>
      </w:r>
      <w:r w:rsidR="00D03EDE" w:rsidRPr="00ED540A">
        <w:rPr>
          <w:rFonts w:ascii="Arial" w:eastAsia="Arial" w:hAnsi="Arial" w:cs="Arial"/>
          <w:i/>
          <w:iCs/>
          <w:sz w:val="20"/>
          <w:szCs w:val="20"/>
        </w:rPr>
        <w:t>Aba1</w:t>
      </w:r>
      <w:r w:rsidR="00D03EDE" w:rsidRPr="00ED540A">
        <w:rPr>
          <w:rFonts w:ascii="Arial" w:eastAsia="Arial" w:hAnsi="Arial" w:cs="Arial"/>
          <w:sz w:val="20"/>
          <w:szCs w:val="20"/>
        </w:rPr>
        <w:t xml:space="preserve"> copy number.</w:t>
      </w:r>
      <w:r w:rsidR="009E361C" w:rsidRPr="00ED540A">
        <w:rPr>
          <w:rFonts w:ascii="Arial" w:eastAsia="Arial" w:hAnsi="Arial" w:cs="Arial"/>
          <w:sz w:val="20"/>
          <w:szCs w:val="20"/>
        </w:rPr>
        <w:t xml:space="preserve"> This </w:t>
      </w:r>
      <w:r w:rsidR="00083A85" w:rsidRPr="00ED540A">
        <w:rPr>
          <w:rFonts w:ascii="Arial" w:eastAsia="Arial" w:hAnsi="Arial" w:cs="Arial"/>
          <w:sz w:val="20"/>
          <w:szCs w:val="20"/>
        </w:rPr>
        <w:t>aligns with the proposal that the acquisition of IS</w:t>
      </w:r>
      <w:r w:rsidR="00083A85" w:rsidRPr="00ED540A">
        <w:rPr>
          <w:rFonts w:ascii="Arial" w:eastAsia="Arial" w:hAnsi="Arial" w:cs="Arial"/>
          <w:i/>
          <w:iCs/>
          <w:sz w:val="20"/>
          <w:szCs w:val="20"/>
        </w:rPr>
        <w:t>Aba1</w:t>
      </w:r>
      <w:r w:rsidR="00083A85" w:rsidRPr="00ED540A">
        <w:rPr>
          <w:rFonts w:ascii="Arial" w:eastAsia="Arial" w:hAnsi="Arial" w:cs="Arial"/>
          <w:sz w:val="20"/>
          <w:szCs w:val="20"/>
        </w:rPr>
        <w:t xml:space="preserve">, and the genomic plasticity that this then engenders, </w:t>
      </w:r>
      <w:r w:rsidR="00747773" w:rsidRPr="00ED540A">
        <w:rPr>
          <w:rFonts w:ascii="Arial" w:eastAsia="Arial" w:hAnsi="Arial" w:cs="Arial"/>
          <w:sz w:val="20"/>
          <w:szCs w:val="20"/>
        </w:rPr>
        <w:t xml:space="preserve">was a major step in the </w:t>
      </w:r>
      <w:r w:rsidR="005B59C8" w:rsidRPr="00ED540A">
        <w:rPr>
          <w:rFonts w:ascii="Arial" w:eastAsia="Arial" w:hAnsi="Arial" w:cs="Arial"/>
          <w:sz w:val="20"/>
          <w:szCs w:val="20"/>
        </w:rPr>
        <w:t xml:space="preserve">evolution of </w:t>
      </w:r>
      <w:r w:rsidR="005B59C8" w:rsidRPr="00ED540A">
        <w:rPr>
          <w:rFonts w:ascii="Arial" w:eastAsia="Arial" w:hAnsi="Arial" w:cs="Arial"/>
          <w:i/>
          <w:iCs/>
          <w:sz w:val="20"/>
          <w:szCs w:val="20"/>
        </w:rPr>
        <w:t>A. baumannii</w:t>
      </w:r>
      <w:r w:rsidR="005B59C8" w:rsidRPr="00ED540A">
        <w:rPr>
          <w:rFonts w:ascii="Arial" w:eastAsia="Arial" w:hAnsi="Arial" w:cs="Arial"/>
          <w:sz w:val="20"/>
          <w:szCs w:val="20"/>
        </w:rPr>
        <w:t xml:space="preserve"> as a pathogen</w:t>
      </w:r>
      <w:r w:rsidR="001E1AC0"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"/>
          <w:id w:val="-1440211090"/>
          <w:placeholder>
            <w:docPart w:val="DefaultPlaceholder_-1854013440"/>
          </w:placeholder>
        </w:sdtPr>
        <w:sdtContent>
          <w:r w:rsidR="006E5BF2" w:rsidRPr="006E5BF2">
            <w:rPr>
              <w:rFonts w:ascii="Arial" w:eastAsia="Arial" w:hAnsi="Arial" w:cs="Arial"/>
              <w:sz w:val="20"/>
              <w:szCs w:val="20"/>
            </w:rPr>
            <w:t>(58,59)</w:t>
          </w:r>
        </w:sdtContent>
      </w:sdt>
      <w:r w:rsidR="005B59C8" w:rsidRPr="00ED540A">
        <w:rPr>
          <w:rFonts w:ascii="Arial" w:eastAsia="Arial" w:hAnsi="Arial" w:cs="Arial"/>
          <w:sz w:val="20"/>
          <w:szCs w:val="20"/>
        </w:rPr>
        <w:t>.</w:t>
      </w:r>
      <w:r w:rsidR="007D2798" w:rsidRPr="00ED540A">
        <w:rPr>
          <w:rFonts w:ascii="Arial" w:eastAsia="Arial" w:hAnsi="Arial" w:cs="Arial"/>
          <w:sz w:val="20"/>
          <w:szCs w:val="20"/>
        </w:rPr>
        <w:t xml:space="preserve"> Overall, </w:t>
      </w:r>
      <w:r w:rsidR="00D55894" w:rsidRPr="00ED540A">
        <w:rPr>
          <w:rFonts w:ascii="Arial" w:eastAsia="Arial" w:hAnsi="Arial" w:cs="Arial"/>
          <w:sz w:val="20"/>
          <w:szCs w:val="20"/>
        </w:rPr>
        <w:t>group</w:t>
      </w:r>
      <w:r w:rsidR="00D8652A" w:rsidRPr="00ED540A">
        <w:rPr>
          <w:rFonts w:ascii="Arial" w:eastAsia="Arial" w:hAnsi="Arial" w:cs="Arial"/>
          <w:sz w:val="20"/>
          <w:szCs w:val="20"/>
        </w:rPr>
        <w:t xml:space="preserve">s 1, 2, and 3 reflect incremental </w:t>
      </w:r>
      <w:r w:rsidR="008621E6" w:rsidRPr="00ED540A">
        <w:rPr>
          <w:rFonts w:ascii="Arial" w:eastAsia="Arial" w:hAnsi="Arial" w:cs="Arial"/>
          <w:sz w:val="20"/>
          <w:szCs w:val="20"/>
        </w:rPr>
        <w:t>adaptation of</w:t>
      </w:r>
      <w:r w:rsidR="00D8652A" w:rsidRPr="00ED540A">
        <w:rPr>
          <w:rFonts w:ascii="Arial" w:eastAsia="Arial" w:hAnsi="Arial" w:cs="Arial"/>
          <w:sz w:val="20"/>
          <w:szCs w:val="20"/>
        </w:rPr>
        <w:t xml:space="preserve"> the </w:t>
      </w:r>
      <w:r w:rsidR="00D8652A" w:rsidRPr="00ED540A">
        <w:rPr>
          <w:rFonts w:ascii="Arial" w:eastAsia="Arial" w:hAnsi="Arial" w:cs="Arial"/>
          <w:i/>
          <w:iCs/>
          <w:sz w:val="20"/>
          <w:szCs w:val="20"/>
        </w:rPr>
        <w:t>A. baumannii</w:t>
      </w:r>
      <w:r w:rsidR="00D8652A" w:rsidRPr="00ED540A">
        <w:rPr>
          <w:rFonts w:ascii="Arial" w:eastAsia="Arial" w:hAnsi="Arial" w:cs="Arial"/>
          <w:sz w:val="20"/>
          <w:szCs w:val="20"/>
        </w:rPr>
        <w:t xml:space="preserve"> IC2 chromosome</w:t>
      </w:r>
      <w:r w:rsidR="00204DB0" w:rsidRPr="00ED540A">
        <w:rPr>
          <w:rFonts w:ascii="Arial" w:eastAsia="Arial" w:hAnsi="Arial" w:cs="Arial"/>
          <w:sz w:val="20"/>
          <w:szCs w:val="20"/>
        </w:rPr>
        <w:t xml:space="preserve"> </w:t>
      </w:r>
      <w:r w:rsidR="0012616A" w:rsidRPr="00ED540A">
        <w:rPr>
          <w:rFonts w:ascii="Arial" w:eastAsia="Arial" w:hAnsi="Arial" w:cs="Arial"/>
          <w:sz w:val="20"/>
          <w:szCs w:val="20"/>
        </w:rPr>
        <w:t xml:space="preserve">to AMR selection </w:t>
      </w:r>
      <w:r w:rsidR="00204DB0" w:rsidRPr="00ED540A">
        <w:rPr>
          <w:rFonts w:ascii="Arial" w:eastAsia="Arial" w:hAnsi="Arial" w:cs="Arial"/>
          <w:sz w:val="20"/>
          <w:szCs w:val="20"/>
        </w:rPr>
        <w:t>over time.</w:t>
      </w:r>
    </w:p>
    <w:p w14:paraId="09F9297E" w14:textId="77777777" w:rsidR="00BE40FE" w:rsidRPr="00ED540A" w:rsidRDefault="00BE40FE" w:rsidP="6199ED2D">
      <w:pPr>
        <w:pStyle w:val="BodyA"/>
        <w:spacing w:line="240" w:lineRule="auto"/>
        <w:jc w:val="both"/>
        <w:rPr>
          <w:rFonts w:ascii="Arial" w:eastAsia="Arial" w:hAnsi="Arial" w:cs="Arial"/>
          <w:sz w:val="20"/>
          <w:szCs w:val="20"/>
        </w:rPr>
      </w:pPr>
    </w:p>
    <w:p w14:paraId="52A39253" w14:textId="6437853D" w:rsidR="00893E9A" w:rsidRDefault="00DA6F69" w:rsidP="6199ED2D">
      <w:pPr>
        <w:pStyle w:val="BodyA"/>
        <w:spacing w:line="240" w:lineRule="auto"/>
        <w:jc w:val="both"/>
        <w:rPr>
          <w:rFonts w:ascii="Arial" w:eastAsia="Arial" w:hAnsi="Arial" w:cs="Arial"/>
          <w:sz w:val="20"/>
          <w:szCs w:val="20"/>
          <w:lang w:val="en-GB"/>
        </w:rPr>
      </w:pPr>
      <w:r w:rsidRPr="004D5DDB">
        <w:rPr>
          <w:rFonts w:ascii="Arial" w:eastAsia="Arial" w:hAnsi="Arial" w:cs="Arial"/>
          <w:sz w:val="20"/>
          <w:szCs w:val="20"/>
        </w:rPr>
        <w:t>In our study</w:t>
      </w:r>
      <w:r w:rsidR="00BC6681" w:rsidRPr="004D5DDB">
        <w:rPr>
          <w:rFonts w:ascii="Arial" w:eastAsia="Arial" w:hAnsi="Arial" w:cs="Arial"/>
          <w:sz w:val="20"/>
          <w:szCs w:val="20"/>
        </w:rPr>
        <w:t>,</w:t>
      </w:r>
      <w:r w:rsidRPr="00ED540A">
        <w:rPr>
          <w:rFonts w:ascii="Arial" w:eastAsia="Arial" w:hAnsi="Arial" w:cs="Arial"/>
          <w:sz w:val="20"/>
          <w:szCs w:val="20"/>
        </w:rPr>
        <w:t xml:space="preserve"> we have identified </w:t>
      </w:r>
      <w:r w:rsidR="00D55894" w:rsidRPr="00ED540A">
        <w:rPr>
          <w:rFonts w:ascii="Arial" w:eastAsia="Arial" w:hAnsi="Arial" w:cs="Arial"/>
          <w:sz w:val="20"/>
          <w:szCs w:val="20"/>
        </w:rPr>
        <w:t>group</w:t>
      </w:r>
      <w:r w:rsidR="00FE6E47" w:rsidRPr="00ED540A">
        <w:rPr>
          <w:rFonts w:ascii="Arial" w:eastAsia="Arial" w:hAnsi="Arial" w:cs="Arial"/>
          <w:sz w:val="20"/>
          <w:szCs w:val="20"/>
        </w:rPr>
        <w:t xml:space="preserve"> 4</w:t>
      </w:r>
      <w:r w:rsidR="00A46DC3" w:rsidRPr="00ED540A">
        <w:rPr>
          <w:rFonts w:ascii="Arial" w:eastAsia="Arial" w:hAnsi="Arial" w:cs="Arial"/>
          <w:sz w:val="20"/>
          <w:szCs w:val="20"/>
        </w:rPr>
        <w:t xml:space="preserve"> as being quite</w:t>
      </w:r>
      <w:r w:rsidR="00BE40FE" w:rsidRPr="00ED540A">
        <w:rPr>
          <w:rFonts w:ascii="Arial" w:eastAsia="Arial" w:hAnsi="Arial" w:cs="Arial"/>
          <w:sz w:val="20"/>
          <w:szCs w:val="20"/>
        </w:rPr>
        <w:t xml:space="preserve"> </w:t>
      </w:r>
      <w:r w:rsidR="00E1162E" w:rsidRPr="00ED540A">
        <w:rPr>
          <w:rFonts w:ascii="Arial" w:eastAsia="Arial" w:hAnsi="Arial" w:cs="Arial"/>
          <w:sz w:val="20"/>
          <w:szCs w:val="20"/>
        </w:rPr>
        <w:t xml:space="preserve">distinct </w:t>
      </w:r>
      <w:r w:rsidR="00A46DC3" w:rsidRPr="00ED540A">
        <w:rPr>
          <w:rFonts w:ascii="Arial" w:eastAsia="Arial" w:hAnsi="Arial" w:cs="Arial"/>
          <w:sz w:val="20"/>
          <w:szCs w:val="20"/>
        </w:rPr>
        <w:t>from</w:t>
      </w:r>
      <w:r w:rsidR="00A236C8" w:rsidRPr="00ED540A">
        <w:rPr>
          <w:rFonts w:ascii="Arial" w:eastAsia="Arial" w:hAnsi="Arial" w:cs="Arial"/>
          <w:sz w:val="20"/>
          <w:szCs w:val="20"/>
        </w:rPr>
        <w:t xml:space="preserve"> the </w:t>
      </w:r>
      <w:r w:rsidR="00A46DC3" w:rsidRPr="00ED540A">
        <w:rPr>
          <w:rFonts w:ascii="Arial" w:eastAsia="Arial" w:hAnsi="Arial" w:cs="Arial"/>
          <w:sz w:val="20"/>
          <w:szCs w:val="20"/>
        </w:rPr>
        <w:t xml:space="preserve">other three </w:t>
      </w:r>
      <w:r w:rsidR="00A236C8" w:rsidRPr="00ED540A">
        <w:rPr>
          <w:rFonts w:ascii="Arial" w:eastAsia="Arial" w:hAnsi="Arial" w:cs="Arial"/>
          <w:sz w:val="20"/>
          <w:szCs w:val="20"/>
        </w:rPr>
        <w:t xml:space="preserve">IC2 </w:t>
      </w:r>
      <w:r w:rsidR="00D55894" w:rsidRPr="00ED540A">
        <w:rPr>
          <w:rFonts w:ascii="Arial" w:eastAsia="Arial" w:hAnsi="Arial" w:cs="Arial"/>
          <w:sz w:val="20"/>
          <w:szCs w:val="20"/>
        </w:rPr>
        <w:t>group</w:t>
      </w:r>
      <w:r w:rsidR="00A236C8" w:rsidRPr="00ED540A">
        <w:rPr>
          <w:rFonts w:ascii="Arial" w:eastAsia="Arial" w:hAnsi="Arial" w:cs="Arial"/>
          <w:sz w:val="20"/>
          <w:szCs w:val="20"/>
        </w:rPr>
        <w:t>s detected</w:t>
      </w:r>
      <w:r w:rsidR="00BE40FE" w:rsidRPr="00ED540A">
        <w:rPr>
          <w:rFonts w:ascii="Arial" w:eastAsia="Arial" w:hAnsi="Arial" w:cs="Arial"/>
          <w:sz w:val="20"/>
          <w:szCs w:val="20"/>
        </w:rPr>
        <w:t xml:space="preserve">. </w:t>
      </w:r>
      <w:r w:rsidR="00D55894" w:rsidRPr="00ED540A">
        <w:rPr>
          <w:rFonts w:ascii="Arial" w:eastAsia="Arial" w:hAnsi="Arial" w:cs="Arial"/>
          <w:sz w:val="20"/>
          <w:szCs w:val="20"/>
        </w:rPr>
        <w:t>Group</w:t>
      </w:r>
      <w:r w:rsidR="00A46DC3" w:rsidRPr="00ED540A">
        <w:rPr>
          <w:rFonts w:ascii="Arial" w:eastAsia="Arial" w:hAnsi="Arial" w:cs="Arial"/>
          <w:sz w:val="20"/>
          <w:szCs w:val="20"/>
        </w:rPr>
        <w:t xml:space="preserve"> 4</w:t>
      </w:r>
      <w:r w:rsidRPr="00ED540A">
        <w:rPr>
          <w:rFonts w:ascii="Arial" w:eastAsia="Arial" w:hAnsi="Arial" w:cs="Arial"/>
          <w:sz w:val="20"/>
          <w:szCs w:val="20"/>
        </w:rPr>
        <w:t xml:space="preserve"> </w:t>
      </w:r>
      <w:r w:rsidR="00A46DC3" w:rsidRPr="00ED540A">
        <w:rPr>
          <w:rFonts w:ascii="Arial" w:eastAsia="Arial" w:hAnsi="Arial" w:cs="Arial"/>
          <w:sz w:val="20"/>
          <w:szCs w:val="20"/>
        </w:rPr>
        <w:t>is</w:t>
      </w:r>
      <w:r w:rsidRPr="00ED540A">
        <w:rPr>
          <w:rFonts w:ascii="Arial" w:eastAsia="Arial" w:hAnsi="Arial" w:cs="Arial"/>
          <w:sz w:val="20"/>
          <w:szCs w:val="20"/>
        </w:rPr>
        <w:t xml:space="preserve"> not described by </w:t>
      </w:r>
      <w:r w:rsidR="003F0E4F" w:rsidRPr="00ED540A">
        <w:rPr>
          <w:rFonts w:ascii="Arial" w:eastAsia="Arial" w:hAnsi="Arial" w:cs="Arial"/>
          <w:sz w:val="20"/>
          <w:szCs w:val="20"/>
          <w:lang w:val="en-GB"/>
        </w:rPr>
        <w:t xml:space="preserve">Li </w:t>
      </w:r>
      <w:r w:rsidR="003F0E4F" w:rsidRPr="00ED540A">
        <w:rPr>
          <w:rFonts w:ascii="Arial" w:eastAsia="Arial" w:hAnsi="Arial" w:cs="Arial"/>
          <w:i/>
          <w:iCs/>
          <w:sz w:val="20"/>
          <w:szCs w:val="20"/>
          <w:lang w:val="en-GB"/>
        </w:rPr>
        <w:t>et al</w:t>
      </w:r>
      <w:r w:rsidR="003F0E4F" w:rsidRPr="00ED540A">
        <w:rPr>
          <w:rFonts w:ascii="Arial" w:eastAsia="Arial" w:hAnsi="Arial" w:cs="Arial"/>
          <w:sz w:val="20"/>
          <w:szCs w:val="20"/>
          <w:lang w:val="en-GB"/>
        </w:rPr>
        <w:t>.</w:t>
      </w:r>
      <w:r w:rsidR="003F0E4F"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NTJkZDUyZTUtMTVhZS00M2EwLTgyYTYtNzhkZDg4OGFhOTNj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
          <w:id w:val="-1557623090"/>
          <w:placeholder>
            <w:docPart w:val="0A62476632E24D0EAFA7E8530D50847E"/>
          </w:placeholder>
        </w:sdtPr>
        <w:sdtContent>
          <w:r w:rsidR="006E5BF2" w:rsidRPr="006E5BF2">
            <w:rPr>
              <w:rFonts w:ascii="Arial" w:eastAsia="Arial" w:hAnsi="Arial" w:cs="Arial"/>
              <w:sz w:val="20"/>
              <w:szCs w:val="20"/>
            </w:rPr>
            <w:t>(18)</w:t>
          </w:r>
        </w:sdtContent>
      </w:sdt>
      <w:r w:rsidR="003F0E4F" w:rsidRPr="00ED540A">
        <w:rPr>
          <w:rFonts w:ascii="Arial" w:eastAsia="Arial" w:hAnsi="Arial" w:cs="Arial"/>
          <w:sz w:val="20"/>
          <w:szCs w:val="20"/>
        </w:rPr>
        <w:t xml:space="preserve"> </w:t>
      </w:r>
      <w:r w:rsidR="005F0899" w:rsidRPr="00ED540A">
        <w:rPr>
          <w:rFonts w:ascii="Arial" w:eastAsia="Arial" w:hAnsi="Arial" w:cs="Arial"/>
          <w:sz w:val="20"/>
          <w:szCs w:val="20"/>
        </w:rPr>
        <w:t>as a separate clade</w:t>
      </w:r>
      <w:r w:rsidR="00FD173F">
        <w:rPr>
          <w:rFonts w:ascii="Arial" w:eastAsia="Arial" w:hAnsi="Arial" w:cs="Arial"/>
          <w:sz w:val="20"/>
          <w:szCs w:val="20"/>
        </w:rPr>
        <w:t xml:space="preserve">, likely due </w:t>
      </w:r>
      <w:r w:rsidR="004D5DDB">
        <w:rPr>
          <w:rFonts w:ascii="Arial" w:eastAsia="Arial" w:hAnsi="Arial" w:cs="Arial"/>
          <w:sz w:val="20"/>
          <w:szCs w:val="20"/>
        </w:rPr>
        <w:t xml:space="preserve">to </w:t>
      </w:r>
      <w:proofErr w:type="gramStart"/>
      <w:r w:rsidR="007A595E">
        <w:rPr>
          <w:rFonts w:ascii="Arial" w:eastAsia="Arial" w:hAnsi="Arial" w:cs="Arial"/>
          <w:sz w:val="20"/>
          <w:szCs w:val="20"/>
        </w:rPr>
        <w:t>the majority of</w:t>
      </w:r>
      <w:proofErr w:type="gramEnd"/>
      <w:r w:rsidR="007A595E">
        <w:rPr>
          <w:rFonts w:ascii="Arial" w:eastAsia="Arial" w:hAnsi="Arial" w:cs="Arial"/>
          <w:sz w:val="20"/>
          <w:szCs w:val="20"/>
        </w:rPr>
        <w:t xml:space="preserve"> these genomes not being present in </w:t>
      </w:r>
      <w:r w:rsidR="002D47A5">
        <w:rPr>
          <w:rFonts w:ascii="Arial" w:eastAsia="Arial" w:hAnsi="Arial" w:cs="Arial"/>
          <w:sz w:val="20"/>
          <w:szCs w:val="20"/>
        </w:rPr>
        <w:t>their data</w:t>
      </w:r>
      <w:r w:rsidR="002B7761" w:rsidRPr="00ED540A">
        <w:rPr>
          <w:rFonts w:ascii="Arial" w:eastAsia="Arial" w:hAnsi="Arial" w:cs="Arial"/>
          <w:sz w:val="20"/>
          <w:szCs w:val="20"/>
        </w:rPr>
        <w:t xml:space="preserve">. </w:t>
      </w:r>
      <w:r w:rsidR="00F96E19" w:rsidRPr="00ED540A">
        <w:rPr>
          <w:rFonts w:ascii="Arial" w:eastAsia="Arial" w:hAnsi="Arial" w:cs="Arial"/>
          <w:sz w:val="20"/>
          <w:szCs w:val="20"/>
        </w:rPr>
        <w:t xml:space="preserve">While the first isolate from </w:t>
      </w:r>
      <w:r w:rsidR="00D55894" w:rsidRPr="00ED540A">
        <w:rPr>
          <w:rFonts w:ascii="Arial" w:eastAsia="Arial" w:hAnsi="Arial" w:cs="Arial"/>
          <w:sz w:val="20"/>
          <w:szCs w:val="20"/>
        </w:rPr>
        <w:t>group</w:t>
      </w:r>
      <w:r w:rsidR="00437F54" w:rsidRPr="00ED540A">
        <w:rPr>
          <w:rFonts w:ascii="Arial" w:eastAsia="Arial" w:hAnsi="Arial" w:cs="Arial"/>
          <w:sz w:val="20"/>
          <w:szCs w:val="20"/>
        </w:rPr>
        <w:t xml:space="preserve"> 4</w:t>
      </w:r>
      <w:r w:rsidR="00F96E19" w:rsidRPr="00ED540A">
        <w:rPr>
          <w:rFonts w:ascii="Arial" w:eastAsia="Arial" w:hAnsi="Arial" w:cs="Arial"/>
          <w:sz w:val="20"/>
          <w:szCs w:val="20"/>
        </w:rPr>
        <w:t xml:space="preserve"> was collected in 2007, </w:t>
      </w:r>
      <w:proofErr w:type="spellStart"/>
      <w:r w:rsidR="00667C3B" w:rsidRPr="00ED540A">
        <w:rPr>
          <w:rFonts w:ascii="Arial" w:eastAsia="Arial" w:hAnsi="Arial" w:cs="Arial"/>
          <w:i/>
          <w:iCs/>
          <w:sz w:val="20"/>
          <w:szCs w:val="20"/>
        </w:rPr>
        <w:t>bla</w:t>
      </w:r>
      <w:r w:rsidR="00667C3B" w:rsidRPr="00ED540A">
        <w:rPr>
          <w:rFonts w:ascii="Arial" w:eastAsia="Arial" w:hAnsi="Arial" w:cs="Arial"/>
          <w:i/>
          <w:iCs/>
          <w:sz w:val="20"/>
          <w:szCs w:val="20"/>
          <w:vertAlign w:val="subscript"/>
        </w:rPr>
        <w:t>ADC</w:t>
      </w:r>
      <w:proofErr w:type="spellEnd"/>
      <w:r w:rsidR="00667C3B" w:rsidRPr="00ED540A">
        <w:rPr>
          <w:rFonts w:ascii="Arial" w:eastAsia="Arial" w:hAnsi="Arial" w:cs="Arial"/>
          <w:sz w:val="20"/>
          <w:szCs w:val="20"/>
        </w:rPr>
        <w:t xml:space="preserve">, and </w:t>
      </w:r>
      <w:proofErr w:type="spellStart"/>
      <w:r w:rsidR="00667C3B" w:rsidRPr="00ED540A">
        <w:rPr>
          <w:rFonts w:ascii="Arial" w:eastAsia="Arial" w:hAnsi="Arial" w:cs="Arial"/>
          <w:i/>
          <w:iCs/>
          <w:sz w:val="20"/>
          <w:szCs w:val="20"/>
        </w:rPr>
        <w:t>oxaAb</w:t>
      </w:r>
      <w:proofErr w:type="spellEnd"/>
      <w:r w:rsidR="00667C3B" w:rsidRPr="00ED540A">
        <w:rPr>
          <w:rFonts w:ascii="Arial" w:eastAsia="Arial" w:hAnsi="Arial" w:cs="Arial"/>
          <w:sz w:val="20"/>
          <w:szCs w:val="20"/>
        </w:rPr>
        <w:t xml:space="preserve"> results suggest it </w:t>
      </w:r>
      <w:r w:rsidR="005456B1" w:rsidRPr="00ED540A">
        <w:rPr>
          <w:rFonts w:ascii="Arial" w:eastAsia="Arial" w:hAnsi="Arial" w:cs="Arial"/>
          <w:sz w:val="20"/>
          <w:szCs w:val="20"/>
        </w:rPr>
        <w:t xml:space="preserve">may have </w:t>
      </w:r>
      <w:r w:rsidR="00667C3B" w:rsidRPr="00ED540A">
        <w:rPr>
          <w:rFonts w:ascii="Arial" w:eastAsia="Arial" w:hAnsi="Arial" w:cs="Arial"/>
          <w:sz w:val="20"/>
          <w:szCs w:val="20"/>
        </w:rPr>
        <w:t xml:space="preserve">split from </w:t>
      </w:r>
      <w:r w:rsidR="00665587" w:rsidRPr="00ED540A">
        <w:rPr>
          <w:rFonts w:ascii="Arial" w:eastAsia="Arial" w:hAnsi="Arial" w:cs="Arial"/>
          <w:sz w:val="20"/>
          <w:szCs w:val="20"/>
        </w:rPr>
        <w:t>other IC2 isolates earl</w:t>
      </w:r>
      <w:r w:rsidR="00F126A8" w:rsidRPr="00ED540A">
        <w:rPr>
          <w:rFonts w:ascii="Arial" w:eastAsia="Arial" w:hAnsi="Arial" w:cs="Arial"/>
          <w:sz w:val="20"/>
          <w:szCs w:val="20"/>
        </w:rPr>
        <w:t>ier than this</w:t>
      </w:r>
      <w:r w:rsidR="008653D4" w:rsidRPr="00ED540A">
        <w:rPr>
          <w:rFonts w:ascii="Arial" w:eastAsia="Arial" w:hAnsi="Arial" w:cs="Arial"/>
          <w:sz w:val="20"/>
          <w:szCs w:val="20"/>
        </w:rPr>
        <w:t>, with the phylogeny suggesting that it is the oldest</w:t>
      </w:r>
      <w:r w:rsidR="0052775E" w:rsidRPr="00ED540A">
        <w:rPr>
          <w:rFonts w:ascii="Arial" w:eastAsia="Arial" w:hAnsi="Arial" w:cs="Arial"/>
          <w:sz w:val="20"/>
          <w:szCs w:val="20"/>
        </w:rPr>
        <w:t xml:space="preserve"> group</w:t>
      </w:r>
      <w:r w:rsidR="00C56FB2" w:rsidRPr="00ED540A">
        <w:rPr>
          <w:rFonts w:ascii="Arial" w:eastAsia="Arial" w:hAnsi="Arial" w:cs="Arial"/>
          <w:sz w:val="20"/>
          <w:szCs w:val="20"/>
        </w:rPr>
        <w:t xml:space="preserve"> and most closely related to the common ancestor with IC1</w:t>
      </w:r>
      <w:r w:rsidR="00665587" w:rsidRPr="00ED540A">
        <w:rPr>
          <w:rFonts w:ascii="Arial" w:eastAsia="Arial" w:hAnsi="Arial" w:cs="Arial"/>
          <w:sz w:val="20"/>
          <w:szCs w:val="20"/>
        </w:rPr>
        <w:t>.</w:t>
      </w:r>
      <w:r w:rsidR="00845A1F" w:rsidRPr="00ED540A">
        <w:rPr>
          <w:rFonts w:ascii="Arial" w:eastAsia="Arial" w:hAnsi="Arial" w:cs="Arial"/>
          <w:sz w:val="20"/>
          <w:szCs w:val="20"/>
        </w:rPr>
        <w:t xml:space="preserve"> Further, the subset of ARGs </w:t>
      </w:r>
      <w:r w:rsidR="00455DC0" w:rsidRPr="00ED540A">
        <w:rPr>
          <w:rFonts w:ascii="Arial" w:eastAsia="Arial" w:hAnsi="Arial" w:cs="Arial"/>
          <w:sz w:val="20"/>
          <w:szCs w:val="20"/>
        </w:rPr>
        <w:t>commonly found</w:t>
      </w:r>
      <w:r w:rsidR="00845A1F" w:rsidRPr="00ED540A">
        <w:rPr>
          <w:rFonts w:ascii="Arial" w:eastAsia="Arial" w:hAnsi="Arial" w:cs="Arial"/>
          <w:sz w:val="20"/>
          <w:szCs w:val="20"/>
        </w:rPr>
        <w:t xml:space="preserve"> in this </w:t>
      </w:r>
      <w:r w:rsidR="00D55894" w:rsidRPr="00ED540A">
        <w:rPr>
          <w:rFonts w:ascii="Arial" w:eastAsia="Arial" w:hAnsi="Arial" w:cs="Arial"/>
          <w:sz w:val="20"/>
          <w:szCs w:val="20"/>
        </w:rPr>
        <w:t>group</w:t>
      </w:r>
      <w:r w:rsidR="001A6429" w:rsidRPr="00ED540A">
        <w:rPr>
          <w:rFonts w:ascii="Arial" w:eastAsia="Arial" w:hAnsi="Arial" w:cs="Arial"/>
          <w:sz w:val="20"/>
          <w:szCs w:val="20"/>
        </w:rPr>
        <w:t xml:space="preserve"> </w:t>
      </w:r>
      <w:r w:rsidR="00845A1F" w:rsidRPr="00ED540A">
        <w:rPr>
          <w:rFonts w:ascii="Arial" w:eastAsia="Arial" w:hAnsi="Arial" w:cs="Arial"/>
          <w:sz w:val="20"/>
          <w:szCs w:val="20"/>
        </w:rPr>
        <w:t xml:space="preserve">are </w:t>
      </w:r>
      <w:r w:rsidR="002371FA" w:rsidRPr="00ED540A">
        <w:rPr>
          <w:rFonts w:ascii="Arial" w:eastAsia="Arial" w:hAnsi="Arial" w:cs="Arial"/>
          <w:i/>
          <w:iCs/>
          <w:sz w:val="20"/>
          <w:szCs w:val="20"/>
          <w:lang w:val="nl-NL"/>
        </w:rPr>
        <w:t>aadA</w:t>
      </w:r>
      <w:r w:rsidR="002371FA" w:rsidRPr="00ED540A">
        <w:rPr>
          <w:rFonts w:ascii="Arial" w:eastAsia="Arial" w:hAnsi="Arial" w:cs="Arial"/>
          <w:sz w:val="20"/>
          <w:szCs w:val="20"/>
        </w:rPr>
        <w:t xml:space="preserve">, </w:t>
      </w:r>
      <w:r w:rsidR="002371FA" w:rsidRPr="00ED540A">
        <w:rPr>
          <w:rFonts w:ascii="Arial" w:eastAsia="Arial" w:hAnsi="Arial" w:cs="Arial"/>
          <w:i/>
          <w:iCs/>
          <w:sz w:val="20"/>
          <w:szCs w:val="20"/>
          <w:lang w:val="en-GB"/>
        </w:rPr>
        <w:t>sul1</w:t>
      </w:r>
      <w:r w:rsidR="002371FA" w:rsidRPr="00ED540A">
        <w:rPr>
          <w:rFonts w:ascii="Arial" w:eastAsia="Arial" w:hAnsi="Arial" w:cs="Arial"/>
          <w:sz w:val="20"/>
          <w:szCs w:val="20"/>
        </w:rPr>
        <w:t xml:space="preserve">, and </w:t>
      </w:r>
      <w:proofErr w:type="spellStart"/>
      <w:r w:rsidR="002371FA" w:rsidRPr="00ED540A">
        <w:rPr>
          <w:rFonts w:ascii="Arial" w:eastAsia="Arial" w:hAnsi="Arial" w:cs="Arial"/>
          <w:i/>
          <w:iCs/>
          <w:sz w:val="20"/>
          <w:szCs w:val="20"/>
          <w:lang w:val="en-GB"/>
        </w:rPr>
        <w:t>qacE</w:t>
      </w:r>
      <w:proofErr w:type="spellEnd"/>
      <w:r w:rsidR="002371FA" w:rsidRPr="00ED540A">
        <w:rPr>
          <w:rFonts w:ascii="Arial" w:eastAsia="Arial" w:hAnsi="Arial" w:cs="Arial"/>
          <w:i/>
          <w:iCs/>
          <w:sz w:val="20"/>
          <w:szCs w:val="20"/>
        </w:rPr>
        <w:t>Δ1</w:t>
      </w:r>
      <w:r w:rsidR="0006035A" w:rsidRPr="00ED540A">
        <w:rPr>
          <w:rFonts w:ascii="Arial" w:eastAsia="Arial" w:hAnsi="Arial" w:cs="Arial"/>
          <w:sz w:val="20"/>
          <w:szCs w:val="20"/>
        </w:rPr>
        <w:t xml:space="preserve">, which suggests </w:t>
      </w:r>
      <w:r w:rsidR="000A2F50" w:rsidRPr="00ED540A">
        <w:rPr>
          <w:rFonts w:ascii="Arial" w:eastAsia="Arial" w:hAnsi="Arial" w:cs="Arial"/>
          <w:sz w:val="20"/>
          <w:szCs w:val="20"/>
        </w:rPr>
        <w:t xml:space="preserve">these </w:t>
      </w:r>
      <w:r w:rsidR="00F178AF" w:rsidRPr="00ED540A">
        <w:rPr>
          <w:rFonts w:ascii="Arial" w:eastAsia="Arial" w:hAnsi="Arial" w:cs="Arial"/>
          <w:sz w:val="20"/>
          <w:szCs w:val="20"/>
        </w:rPr>
        <w:t xml:space="preserve">isolates </w:t>
      </w:r>
      <w:r w:rsidR="000A2F50" w:rsidRPr="00ED540A">
        <w:rPr>
          <w:rFonts w:ascii="Arial" w:eastAsia="Arial" w:hAnsi="Arial" w:cs="Arial"/>
          <w:sz w:val="20"/>
          <w:szCs w:val="20"/>
        </w:rPr>
        <w:t>are derived from an early form of IC2 as discussed above. Notably,</w:t>
      </w:r>
      <w:r w:rsidR="002371FA" w:rsidRPr="00ED540A">
        <w:rPr>
          <w:rFonts w:ascii="Arial" w:eastAsia="Arial" w:hAnsi="Arial" w:cs="Arial"/>
          <w:sz w:val="20"/>
          <w:szCs w:val="20"/>
        </w:rPr>
        <w:t xml:space="preserve"> </w:t>
      </w:r>
      <w:r w:rsidR="007F6D0D" w:rsidRPr="00ED540A">
        <w:rPr>
          <w:rFonts w:ascii="Arial" w:eastAsia="Arial" w:hAnsi="Arial" w:cs="Arial"/>
          <w:sz w:val="20"/>
          <w:szCs w:val="20"/>
        </w:rPr>
        <w:t xml:space="preserve">many </w:t>
      </w:r>
      <w:r w:rsidR="000A2F50" w:rsidRPr="00ED540A">
        <w:rPr>
          <w:rFonts w:ascii="Arial" w:eastAsia="Arial" w:hAnsi="Arial" w:cs="Arial"/>
          <w:sz w:val="20"/>
          <w:szCs w:val="20"/>
        </w:rPr>
        <w:t xml:space="preserve">isolates from this </w:t>
      </w:r>
      <w:r w:rsidR="00D55894" w:rsidRPr="00ED540A">
        <w:rPr>
          <w:rFonts w:ascii="Arial" w:eastAsia="Arial" w:hAnsi="Arial" w:cs="Arial"/>
          <w:sz w:val="20"/>
          <w:szCs w:val="20"/>
        </w:rPr>
        <w:t>group</w:t>
      </w:r>
      <w:r w:rsidR="000A2F50" w:rsidRPr="00ED540A">
        <w:rPr>
          <w:rFonts w:ascii="Arial" w:eastAsia="Arial" w:hAnsi="Arial" w:cs="Arial"/>
          <w:sz w:val="20"/>
          <w:szCs w:val="20"/>
        </w:rPr>
        <w:t xml:space="preserve"> </w:t>
      </w:r>
      <w:r w:rsidR="00471968" w:rsidRPr="00ED540A">
        <w:rPr>
          <w:rFonts w:ascii="Arial" w:eastAsia="Arial" w:hAnsi="Arial" w:cs="Arial"/>
          <w:sz w:val="20"/>
          <w:szCs w:val="20"/>
        </w:rPr>
        <w:t>contain</w:t>
      </w:r>
      <w:r w:rsidR="002371FA" w:rsidRPr="00ED540A">
        <w:rPr>
          <w:rFonts w:ascii="Arial" w:eastAsia="Arial" w:hAnsi="Arial" w:cs="Arial"/>
          <w:sz w:val="20"/>
          <w:szCs w:val="20"/>
        </w:rPr>
        <w:t xml:space="preserve"> </w:t>
      </w:r>
      <w:r w:rsidR="002371FA" w:rsidRPr="00ED540A">
        <w:rPr>
          <w:rFonts w:ascii="Arial" w:eastAsia="Arial" w:hAnsi="Arial" w:cs="Arial"/>
          <w:i/>
          <w:iCs/>
          <w:sz w:val="20"/>
          <w:szCs w:val="20"/>
        </w:rPr>
        <w:t>oxa23</w:t>
      </w:r>
      <w:r w:rsidR="00DA78D5" w:rsidRPr="00ED540A">
        <w:rPr>
          <w:rFonts w:ascii="Arial" w:eastAsia="Arial" w:hAnsi="Arial" w:cs="Arial"/>
          <w:sz w:val="20"/>
          <w:szCs w:val="20"/>
        </w:rPr>
        <w:t xml:space="preserve">. </w:t>
      </w:r>
      <w:r w:rsidR="007F09AB" w:rsidRPr="00ED540A">
        <w:rPr>
          <w:rFonts w:ascii="Arial" w:eastAsia="Arial" w:hAnsi="Arial" w:cs="Arial"/>
          <w:sz w:val="20"/>
          <w:szCs w:val="20"/>
        </w:rPr>
        <w:t>D</w:t>
      </w:r>
      <w:r w:rsidR="008672FE" w:rsidRPr="00ED540A">
        <w:rPr>
          <w:rFonts w:ascii="Arial" w:eastAsia="Arial" w:hAnsi="Arial" w:cs="Arial"/>
          <w:sz w:val="20"/>
          <w:szCs w:val="20"/>
        </w:rPr>
        <w:t>espite lacking many ARGs which are enriched specifically in IC2</w:t>
      </w:r>
      <w:r w:rsidR="00C82E40" w:rsidRPr="00ED540A">
        <w:rPr>
          <w:rFonts w:ascii="Arial" w:eastAsia="Arial" w:hAnsi="Arial" w:cs="Arial"/>
          <w:sz w:val="20"/>
          <w:szCs w:val="20"/>
        </w:rPr>
        <w:t xml:space="preserve">, the chromosomes of </w:t>
      </w:r>
      <w:r w:rsidR="00110702" w:rsidRPr="00ED540A">
        <w:rPr>
          <w:rFonts w:ascii="Arial" w:eastAsia="Arial" w:hAnsi="Arial" w:cs="Arial"/>
          <w:sz w:val="20"/>
          <w:szCs w:val="20"/>
        </w:rPr>
        <w:t xml:space="preserve">group 4 </w:t>
      </w:r>
      <w:r w:rsidR="00C82E40" w:rsidRPr="00ED540A">
        <w:rPr>
          <w:rFonts w:ascii="Arial" w:eastAsia="Arial" w:hAnsi="Arial" w:cs="Arial"/>
          <w:sz w:val="20"/>
          <w:szCs w:val="20"/>
        </w:rPr>
        <w:t xml:space="preserve">isolates contain </w:t>
      </w:r>
      <w:r w:rsidR="00711CBD" w:rsidRPr="00ED540A">
        <w:rPr>
          <w:rFonts w:ascii="Arial" w:eastAsia="Arial" w:hAnsi="Arial" w:cs="Arial"/>
          <w:sz w:val="20"/>
          <w:szCs w:val="20"/>
        </w:rPr>
        <w:t xml:space="preserve">numerous </w:t>
      </w:r>
      <w:r w:rsidR="00756945" w:rsidRPr="00ED540A">
        <w:rPr>
          <w:rFonts w:ascii="Arial" w:eastAsia="Arial" w:hAnsi="Arial" w:cs="Arial"/>
          <w:sz w:val="20"/>
          <w:szCs w:val="20"/>
        </w:rPr>
        <w:t>copies of IS</w:t>
      </w:r>
      <w:r w:rsidR="00756945" w:rsidRPr="00ED540A">
        <w:rPr>
          <w:rFonts w:ascii="Arial" w:eastAsia="Arial" w:hAnsi="Arial" w:cs="Arial"/>
          <w:i/>
          <w:iCs/>
          <w:sz w:val="20"/>
          <w:szCs w:val="20"/>
        </w:rPr>
        <w:t>Aba1</w:t>
      </w:r>
      <w:r w:rsidR="00756945" w:rsidRPr="00ED540A">
        <w:rPr>
          <w:rFonts w:ascii="Arial" w:eastAsia="Arial" w:hAnsi="Arial" w:cs="Arial"/>
          <w:sz w:val="20"/>
          <w:szCs w:val="20"/>
        </w:rPr>
        <w:t>, IS</w:t>
      </w:r>
      <w:r w:rsidR="00756945" w:rsidRPr="00ED540A">
        <w:rPr>
          <w:rFonts w:ascii="Arial" w:eastAsia="Arial" w:hAnsi="Arial" w:cs="Arial"/>
          <w:i/>
          <w:iCs/>
          <w:sz w:val="20"/>
          <w:szCs w:val="20"/>
        </w:rPr>
        <w:t>Aba125</w:t>
      </w:r>
      <w:r w:rsidR="00756945" w:rsidRPr="00ED540A">
        <w:rPr>
          <w:rFonts w:ascii="Arial" w:eastAsia="Arial" w:hAnsi="Arial" w:cs="Arial"/>
          <w:sz w:val="20"/>
          <w:szCs w:val="20"/>
        </w:rPr>
        <w:t>, IS</w:t>
      </w:r>
      <w:r w:rsidR="00756945" w:rsidRPr="00ED540A">
        <w:rPr>
          <w:rFonts w:ascii="Arial" w:eastAsia="Arial" w:hAnsi="Arial" w:cs="Arial"/>
          <w:i/>
          <w:iCs/>
          <w:sz w:val="20"/>
          <w:szCs w:val="20"/>
        </w:rPr>
        <w:t>Aba13</w:t>
      </w:r>
      <w:r w:rsidR="00756945" w:rsidRPr="00ED540A">
        <w:rPr>
          <w:rFonts w:ascii="Arial" w:eastAsia="Arial" w:hAnsi="Arial" w:cs="Arial"/>
          <w:sz w:val="20"/>
          <w:szCs w:val="20"/>
        </w:rPr>
        <w:t>, and IS</w:t>
      </w:r>
      <w:r w:rsidR="00756945" w:rsidRPr="00ED540A">
        <w:rPr>
          <w:rFonts w:ascii="Arial" w:eastAsia="Arial" w:hAnsi="Arial" w:cs="Arial"/>
          <w:i/>
          <w:iCs/>
          <w:sz w:val="20"/>
          <w:szCs w:val="20"/>
        </w:rPr>
        <w:t>Aba17</w:t>
      </w:r>
      <w:r w:rsidR="00711CBD" w:rsidRPr="00ED540A">
        <w:rPr>
          <w:rFonts w:ascii="Arial" w:eastAsia="Arial" w:hAnsi="Arial" w:cs="Arial"/>
          <w:sz w:val="20"/>
          <w:szCs w:val="20"/>
        </w:rPr>
        <w:t xml:space="preserve">. </w:t>
      </w:r>
      <w:r w:rsidR="00D934AD" w:rsidRPr="00ED540A">
        <w:rPr>
          <w:rFonts w:ascii="Arial" w:eastAsia="Arial" w:hAnsi="Arial" w:cs="Arial"/>
          <w:sz w:val="20"/>
          <w:szCs w:val="20"/>
        </w:rPr>
        <w:t xml:space="preserve">Colocalization between </w:t>
      </w:r>
      <w:r w:rsidR="00D934AD" w:rsidRPr="00ED540A">
        <w:rPr>
          <w:rFonts w:ascii="Arial" w:eastAsia="Arial" w:hAnsi="Arial" w:cs="Arial"/>
          <w:i/>
          <w:iCs/>
          <w:sz w:val="20"/>
          <w:szCs w:val="20"/>
        </w:rPr>
        <w:t>oxa23</w:t>
      </w:r>
      <w:r w:rsidR="00D934AD" w:rsidRPr="00ED540A">
        <w:rPr>
          <w:rFonts w:ascii="Arial" w:eastAsia="Arial" w:hAnsi="Arial" w:cs="Arial"/>
          <w:sz w:val="20"/>
          <w:szCs w:val="20"/>
        </w:rPr>
        <w:t>/IS</w:t>
      </w:r>
      <w:r w:rsidR="00D934AD" w:rsidRPr="00ED540A">
        <w:rPr>
          <w:rFonts w:ascii="Arial" w:eastAsia="Arial" w:hAnsi="Arial" w:cs="Arial"/>
          <w:i/>
          <w:iCs/>
          <w:sz w:val="20"/>
          <w:szCs w:val="20"/>
        </w:rPr>
        <w:t>Aba1</w:t>
      </w:r>
      <w:r w:rsidR="00D934AD" w:rsidRPr="00ED540A">
        <w:rPr>
          <w:rFonts w:ascii="Arial" w:eastAsia="Arial" w:hAnsi="Arial" w:cs="Arial"/>
          <w:sz w:val="20"/>
          <w:szCs w:val="20"/>
        </w:rPr>
        <w:t xml:space="preserve"> and </w:t>
      </w:r>
      <w:proofErr w:type="spellStart"/>
      <w:proofErr w:type="gramStart"/>
      <w:r w:rsidR="00D934AD" w:rsidRPr="00ED540A">
        <w:rPr>
          <w:rFonts w:ascii="Arial" w:eastAsia="Arial" w:hAnsi="Arial" w:cs="Arial"/>
          <w:i/>
          <w:iCs/>
          <w:sz w:val="20"/>
          <w:szCs w:val="20"/>
        </w:rPr>
        <w:t>aph</w:t>
      </w:r>
      <w:proofErr w:type="spellEnd"/>
      <w:r w:rsidR="00D934AD" w:rsidRPr="00ED540A">
        <w:rPr>
          <w:rFonts w:ascii="Arial" w:eastAsia="Arial" w:hAnsi="Arial" w:cs="Arial"/>
          <w:i/>
          <w:iCs/>
          <w:sz w:val="20"/>
          <w:szCs w:val="20"/>
        </w:rPr>
        <w:t>(</w:t>
      </w:r>
      <w:proofErr w:type="gramEnd"/>
      <w:r w:rsidR="00D934AD" w:rsidRPr="00ED540A">
        <w:rPr>
          <w:rFonts w:ascii="Arial" w:eastAsia="Arial" w:hAnsi="Arial" w:cs="Arial"/>
          <w:i/>
          <w:iCs/>
          <w:sz w:val="20"/>
          <w:szCs w:val="20"/>
        </w:rPr>
        <w:t>3’</w:t>
      </w:r>
      <w:r w:rsidR="00D716FF" w:rsidRPr="00ED540A">
        <w:rPr>
          <w:rFonts w:ascii="Arial" w:eastAsia="Arial" w:hAnsi="Arial" w:cs="Arial"/>
          <w:i/>
          <w:iCs/>
          <w:sz w:val="20"/>
          <w:szCs w:val="20"/>
        </w:rPr>
        <w:t>)-Via</w:t>
      </w:r>
      <w:r w:rsidR="00D716FF" w:rsidRPr="00ED540A">
        <w:rPr>
          <w:rFonts w:ascii="Arial" w:eastAsia="Arial" w:hAnsi="Arial" w:cs="Arial"/>
          <w:sz w:val="20"/>
          <w:szCs w:val="20"/>
        </w:rPr>
        <w:t>/IS</w:t>
      </w:r>
      <w:r w:rsidR="00D716FF" w:rsidRPr="00ED540A">
        <w:rPr>
          <w:rFonts w:ascii="Arial" w:eastAsia="Arial" w:hAnsi="Arial" w:cs="Arial"/>
          <w:i/>
          <w:iCs/>
          <w:sz w:val="20"/>
          <w:szCs w:val="20"/>
        </w:rPr>
        <w:t>Aba125</w:t>
      </w:r>
      <w:r w:rsidR="00D716FF" w:rsidRPr="00ED540A">
        <w:rPr>
          <w:rFonts w:ascii="Arial" w:eastAsia="Arial" w:hAnsi="Arial" w:cs="Arial"/>
          <w:sz w:val="20"/>
          <w:szCs w:val="20"/>
        </w:rPr>
        <w:t xml:space="preserve"> has been described in the literature</w:t>
      </w:r>
      <w:r w:rsidR="006375D4" w:rsidRPr="00ED540A">
        <w:rPr>
          <w:rFonts w:ascii="Arial" w:eastAsia="Arial" w:hAnsi="Arial" w:cs="Arial"/>
          <w:sz w:val="20"/>
          <w:szCs w:val="20"/>
        </w:rPr>
        <w:t xml:space="preserve"> conferring resistance to </w:t>
      </w:r>
      <w:r w:rsidR="00095A55" w:rsidRPr="00ED540A">
        <w:rPr>
          <w:rFonts w:ascii="Arial" w:eastAsia="Arial" w:hAnsi="Arial" w:cs="Arial"/>
          <w:sz w:val="20"/>
          <w:szCs w:val="20"/>
        </w:rPr>
        <w:t>carbapenems and am</w:t>
      </w:r>
      <w:r w:rsidR="002F43FE" w:rsidRPr="00ED540A">
        <w:rPr>
          <w:rFonts w:ascii="Arial" w:eastAsia="Arial" w:hAnsi="Arial" w:cs="Arial"/>
          <w:sz w:val="20"/>
          <w:szCs w:val="20"/>
        </w:rPr>
        <w:t xml:space="preserve">ikacin respectively </w:t>
      </w:r>
      <w:sdt>
        <w:sdtPr>
          <w:rPr>
            <w:rFonts w:ascii="Arial" w:eastAsia="Arial" w:hAnsi="Arial" w:cs="Arial"/>
            <w:sz w:val="20"/>
            <w:szCs w:val="20"/>
          </w:rPr>
          <w:tag w:val="MENDELEY_CITATION_v3_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"/>
          <w:id w:val="1947042653"/>
          <w:placeholder>
            <w:docPart w:val="DefaultPlaceholder_-1854013440"/>
          </w:placeholder>
        </w:sdtPr>
        <w:sdtContent>
          <w:r w:rsidR="006E5BF2" w:rsidRPr="006E5BF2">
            <w:rPr>
              <w:rFonts w:ascii="Arial" w:eastAsia="Times New Roman" w:hAnsi="Arial" w:cs="Arial"/>
              <w:sz w:val="20"/>
              <w:szCs w:val="20"/>
            </w:rPr>
            <w:t>(60,61)</w:t>
          </w:r>
        </w:sdtContent>
      </w:sdt>
      <w:r w:rsidR="006F2082" w:rsidRPr="00ED540A">
        <w:rPr>
          <w:rFonts w:ascii="Arial" w:eastAsia="Arial" w:hAnsi="Arial" w:cs="Arial"/>
          <w:sz w:val="20"/>
          <w:szCs w:val="20"/>
        </w:rPr>
        <w:t>.</w:t>
      </w:r>
      <w:r w:rsidR="00710DC7" w:rsidRPr="00ED540A">
        <w:rPr>
          <w:rFonts w:ascii="Arial" w:eastAsia="Arial" w:hAnsi="Arial" w:cs="Arial"/>
          <w:sz w:val="20"/>
          <w:szCs w:val="20"/>
        </w:rPr>
        <w:t xml:space="preserve"> Amikacin </w:t>
      </w:r>
      <w:proofErr w:type="gramStart"/>
      <w:r w:rsidR="00710DC7" w:rsidRPr="00ED540A">
        <w:rPr>
          <w:rFonts w:ascii="Arial" w:eastAsia="Arial" w:hAnsi="Arial" w:cs="Arial"/>
          <w:sz w:val="20"/>
          <w:szCs w:val="20"/>
        </w:rPr>
        <w:t>in particular is</w:t>
      </w:r>
      <w:proofErr w:type="gramEnd"/>
      <w:r w:rsidR="00710DC7" w:rsidRPr="00ED540A">
        <w:rPr>
          <w:rFonts w:ascii="Arial" w:eastAsia="Arial" w:hAnsi="Arial" w:cs="Arial"/>
          <w:sz w:val="20"/>
          <w:szCs w:val="20"/>
        </w:rPr>
        <w:t xml:space="preserve"> </w:t>
      </w:r>
      <w:r w:rsidR="00777CB4" w:rsidRPr="00ED540A">
        <w:rPr>
          <w:rFonts w:ascii="Arial" w:eastAsia="Arial" w:hAnsi="Arial" w:cs="Arial"/>
          <w:sz w:val="20"/>
          <w:szCs w:val="20"/>
        </w:rPr>
        <w:t xml:space="preserve">an aminoglycoside often used to treat infections by AMR </w:t>
      </w:r>
      <w:r w:rsidR="00683287" w:rsidRPr="00ED540A">
        <w:rPr>
          <w:rFonts w:ascii="Arial" w:eastAsia="Arial" w:hAnsi="Arial" w:cs="Arial"/>
          <w:sz w:val="20"/>
          <w:szCs w:val="20"/>
        </w:rPr>
        <w:t>G</w:t>
      </w:r>
      <w:r w:rsidR="00777CB4" w:rsidRPr="00ED540A">
        <w:rPr>
          <w:rFonts w:ascii="Arial" w:eastAsia="Arial" w:hAnsi="Arial" w:cs="Arial"/>
          <w:sz w:val="20"/>
          <w:szCs w:val="20"/>
        </w:rPr>
        <w:t>ram-negative bacteria</w:t>
      </w:r>
      <w:r w:rsidR="004D5DDB">
        <w:rPr>
          <w:rFonts w:ascii="Arial" w:eastAsia="Arial" w:hAnsi="Arial" w:cs="Arial"/>
          <w:sz w:val="20"/>
          <w:szCs w:val="20"/>
        </w:rPr>
        <w:t>,</w:t>
      </w:r>
      <w:r w:rsidR="00777CB4" w:rsidRPr="00ED540A">
        <w:rPr>
          <w:rFonts w:ascii="Arial" w:eastAsia="Arial" w:hAnsi="Arial" w:cs="Arial"/>
          <w:sz w:val="20"/>
          <w:szCs w:val="20"/>
        </w:rPr>
        <w:t xml:space="preserve"> including </w:t>
      </w:r>
      <w:r w:rsidR="00E21D82" w:rsidRPr="00ED540A">
        <w:rPr>
          <w:rFonts w:ascii="Arial" w:eastAsia="Arial" w:hAnsi="Arial" w:cs="Arial"/>
          <w:i/>
          <w:iCs/>
          <w:sz w:val="20"/>
          <w:szCs w:val="20"/>
        </w:rPr>
        <w:t>A. baumannii</w:t>
      </w:r>
      <w:r w:rsidR="00E21D82" w:rsidRPr="00ED540A">
        <w:rPr>
          <w:rFonts w:ascii="Arial" w:eastAsia="Arial" w:hAnsi="Arial" w:cs="Arial"/>
          <w:sz w:val="20"/>
          <w:szCs w:val="20"/>
        </w:rPr>
        <w:t xml:space="preserve"> </w:t>
      </w:r>
      <w:sdt>
        <w:sdtPr>
          <w:rPr>
            <w:rFonts w:ascii="Arial" w:eastAsia="Arial" w:hAnsi="Arial" w:cs="Arial"/>
            <w:sz w:val="20"/>
            <w:szCs w:val="20"/>
          </w:rPr>
          <w:tag w:val="MENDELEY_CITATION_v3_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"/>
          <w:id w:val="-1313324670"/>
          <w:placeholder>
            <w:docPart w:val="DefaultPlaceholder_-1854013440"/>
          </w:placeholder>
        </w:sdtPr>
        <w:sdtEndPr>
          <w:rPr>
            <w:rFonts w:eastAsia="Times New Roman"/>
          </w:rPr>
        </w:sdtEndPr>
        <w:sdtContent>
          <w:r w:rsidR="006E5BF2" w:rsidRPr="006E5BF2">
            <w:rPr>
              <w:rFonts w:ascii="Arial" w:eastAsia="Times New Roman" w:hAnsi="Arial" w:cs="Arial"/>
              <w:sz w:val="20"/>
              <w:szCs w:val="20"/>
            </w:rPr>
            <w:t>(62,63)</w:t>
          </w:r>
        </w:sdtContent>
      </w:sdt>
      <w:r w:rsidR="00120CDC" w:rsidRPr="00ED540A">
        <w:rPr>
          <w:rFonts w:ascii="Arial" w:eastAsia="Arial" w:hAnsi="Arial" w:cs="Arial"/>
          <w:sz w:val="20"/>
          <w:szCs w:val="20"/>
        </w:rPr>
        <w:t>.</w:t>
      </w:r>
      <w:r w:rsidR="00285F38" w:rsidRPr="00ED540A">
        <w:rPr>
          <w:rFonts w:ascii="Arial" w:eastAsia="Arial" w:hAnsi="Arial" w:cs="Arial"/>
          <w:sz w:val="20"/>
          <w:szCs w:val="20"/>
        </w:rPr>
        <w:t xml:space="preserve"> </w:t>
      </w:r>
      <w:r w:rsidR="00553EFF" w:rsidRPr="00ED540A">
        <w:rPr>
          <w:rFonts w:ascii="Arial" w:eastAsia="Arial" w:hAnsi="Arial" w:cs="Arial"/>
          <w:sz w:val="20"/>
          <w:szCs w:val="20"/>
        </w:rPr>
        <w:t>A</w:t>
      </w:r>
      <w:r w:rsidR="00321A30" w:rsidRPr="00ED540A">
        <w:rPr>
          <w:rFonts w:ascii="Arial" w:eastAsia="Arial" w:hAnsi="Arial" w:cs="Arial"/>
          <w:sz w:val="20"/>
          <w:szCs w:val="20"/>
        </w:rPr>
        <w:t xml:space="preserve">dditional </w:t>
      </w:r>
      <w:r w:rsidR="00001992" w:rsidRPr="00ED540A">
        <w:rPr>
          <w:rFonts w:ascii="Arial" w:eastAsia="Arial" w:hAnsi="Arial" w:cs="Arial"/>
          <w:sz w:val="20"/>
          <w:szCs w:val="20"/>
        </w:rPr>
        <w:t xml:space="preserve">copies of </w:t>
      </w:r>
      <w:r w:rsidR="00001992" w:rsidRPr="00ED540A">
        <w:rPr>
          <w:rFonts w:ascii="Arial" w:eastAsia="Arial" w:hAnsi="Arial" w:cs="Arial"/>
          <w:sz w:val="20"/>
          <w:szCs w:val="20"/>
          <w:lang w:val="en-GB"/>
        </w:rPr>
        <w:t>IS</w:t>
      </w:r>
      <w:r w:rsidR="00001992" w:rsidRPr="00ED540A">
        <w:rPr>
          <w:rFonts w:ascii="Arial" w:eastAsia="Arial" w:hAnsi="Arial" w:cs="Arial"/>
          <w:i/>
          <w:iCs/>
          <w:sz w:val="20"/>
          <w:szCs w:val="20"/>
          <w:lang w:val="en-GB"/>
        </w:rPr>
        <w:t>Aba13</w:t>
      </w:r>
      <w:r w:rsidR="00001992" w:rsidRPr="00ED540A">
        <w:rPr>
          <w:rFonts w:ascii="Arial" w:eastAsia="Arial" w:hAnsi="Arial" w:cs="Arial"/>
          <w:sz w:val="20"/>
          <w:szCs w:val="20"/>
          <w:lang w:val="en-GB"/>
        </w:rPr>
        <w:t xml:space="preserve"> and IS</w:t>
      </w:r>
      <w:r w:rsidR="00001992" w:rsidRPr="00ED540A">
        <w:rPr>
          <w:rFonts w:ascii="Arial" w:eastAsia="Arial" w:hAnsi="Arial" w:cs="Arial"/>
          <w:i/>
          <w:iCs/>
          <w:sz w:val="20"/>
          <w:szCs w:val="20"/>
          <w:lang w:val="en-GB"/>
        </w:rPr>
        <w:t>Aba17</w:t>
      </w:r>
      <w:r w:rsidR="00001992" w:rsidRPr="00ED540A">
        <w:rPr>
          <w:rFonts w:ascii="Arial" w:eastAsia="Arial" w:hAnsi="Arial" w:cs="Arial"/>
          <w:sz w:val="20"/>
          <w:szCs w:val="20"/>
          <w:lang w:val="en-GB"/>
        </w:rPr>
        <w:t xml:space="preserve"> inserted into the K-locus and OC-locus </w:t>
      </w:r>
      <w:r w:rsidR="00553EFF" w:rsidRPr="00ED540A">
        <w:rPr>
          <w:rFonts w:ascii="Arial" w:eastAsia="Arial" w:hAnsi="Arial" w:cs="Arial"/>
          <w:sz w:val="20"/>
          <w:szCs w:val="20"/>
          <w:lang w:val="en-GB"/>
        </w:rPr>
        <w:t xml:space="preserve">may provide </w:t>
      </w:r>
      <w:r w:rsidR="005F64B8" w:rsidRPr="00ED540A">
        <w:rPr>
          <w:rFonts w:ascii="Arial" w:eastAsia="Arial" w:hAnsi="Arial" w:cs="Arial"/>
          <w:sz w:val="20"/>
          <w:szCs w:val="20"/>
          <w:lang w:val="en-GB"/>
        </w:rPr>
        <w:t xml:space="preserve">further </w:t>
      </w:r>
      <w:r w:rsidR="00553EFF" w:rsidRPr="00ED540A">
        <w:rPr>
          <w:rFonts w:ascii="Arial" w:eastAsia="Arial" w:hAnsi="Arial" w:cs="Arial"/>
          <w:sz w:val="20"/>
          <w:szCs w:val="20"/>
          <w:lang w:val="en-GB"/>
        </w:rPr>
        <w:t xml:space="preserve">resistance through </w:t>
      </w:r>
      <w:r w:rsidR="00465FA5" w:rsidRPr="00ED540A">
        <w:rPr>
          <w:rFonts w:ascii="Arial" w:eastAsia="Arial" w:hAnsi="Arial" w:cs="Arial"/>
          <w:sz w:val="20"/>
          <w:szCs w:val="20"/>
          <w:lang w:val="en-GB"/>
        </w:rPr>
        <w:t>disruptions of genes involved i</w:t>
      </w:r>
      <w:r w:rsidR="00D14080" w:rsidRPr="00ED540A">
        <w:rPr>
          <w:rFonts w:ascii="Arial" w:eastAsia="Arial" w:hAnsi="Arial" w:cs="Arial"/>
          <w:sz w:val="20"/>
          <w:szCs w:val="20"/>
          <w:lang w:val="en-GB"/>
        </w:rPr>
        <w:t>n</w:t>
      </w:r>
      <w:r w:rsidR="00465FA5" w:rsidRPr="00ED540A">
        <w:rPr>
          <w:rFonts w:ascii="Arial" w:eastAsia="Arial" w:hAnsi="Arial" w:cs="Arial"/>
          <w:sz w:val="20"/>
          <w:szCs w:val="20"/>
          <w:lang w:val="en-GB"/>
        </w:rPr>
        <w:t xml:space="preserve"> capsule</w:t>
      </w:r>
      <w:r w:rsidR="002F15AB" w:rsidRPr="00ED540A">
        <w:rPr>
          <w:rFonts w:ascii="Arial" w:eastAsia="Arial" w:hAnsi="Arial" w:cs="Arial"/>
          <w:sz w:val="20"/>
          <w:szCs w:val="20"/>
          <w:lang w:val="en-GB"/>
        </w:rPr>
        <w:t xml:space="preserve"> and biofilm</w:t>
      </w:r>
      <w:r w:rsidR="00465FA5" w:rsidRPr="00ED540A">
        <w:rPr>
          <w:rFonts w:ascii="Arial" w:eastAsia="Arial" w:hAnsi="Arial" w:cs="Arial"/>
          <w:sz w:val="20"/>
          <w:szCs w:val="20"/>
          <w:lang w:val="en-GB"/>
        </w:rPr>
        <w:t xml:space="preserve"> biosynthesis</w:t>
      </w:r>
      <w:r w:rsidR="000E7CCF" w:rsidRPr="00ED540A">
        <w:rPr>
          <w:rFonts w:ascii="Arial" w:eastAsia="Arial" w:hAnsi="Arial" w:cs="Arial"/>
          <w:sz w:val="20"/>
          <w:szCs w:val="20"/>
        </w:rPr>
        <w:t>.</w:t>
      </w:r>
      <w:r w:rsidR="00465FA5" w:rsidRPr="00ED540A">
        <w:rPr>
          <w:rFonts w:ascii="Arial" w:eastAsia="Arial" w:hAnsi="Arial" w:cs="Arial"/>
          <w:sz w:val="20"/>
          <w:szCs w:val="20"/>
          <w:lang w:val="en-GB"/>
        </w:rPr>
        <w:t xml:space="preserve"> </w:t>
      </w:r>
      <w:r w:rsidR="00F05FF4" w:rsidRPr="00ED540A">
        <w:rPr>
          <w:rFonts w:ascii="Arial" w:eastAsia="Arial" w:hAnsi="Arial" w:cs="Arial"/>
          <w:sz w:val="20"/>
          <w:szCs w:val="20"/>
          <w:lang w:val="en-GB"/>
        </w:rPr>
        <w:t>IS</w:t>
      </w:r>
      <w:r w:rsidR="00436C71" w:rsidRPr="00ED540A">
        <w:rPr>
          <w:rFonts w:ascii="Arial" w:eastAsia="Arial" w:hAnsi="Arial" w:cs="Arial"/>
          <w:sz w:val="20"/>
          <w:szCs w:val="20"/>
          <w:lang w:val="en-GB"/>
        </w:rPr>
        <w:t>-mediated disruption of genes involved in these pathways</w:t>
      </w:r>
      <w:r w:rsidR="00E955BF" w:rsidRPr="00ED540A">
        <w:rPr>
          <w:rFonts w:ascii="Arial" w:eastAsia="Arial" w:hAnsi="Arial" w:cs="Arial"/>
          <w:sz w:val="20"/>
          <w:szCs w:val="20"/>
          <w:lang w:val="en-GB"/>
        </w:rPr>
        <w:t>, especially by IS</w:t>
      </w:r>
      <w:r w:rsidR="00E955BF" w:rsidRPr="00ED540A">
        <w:rPr>
          <w:rFonts w:ascii="Arial" w:eastAsia="Arial" w:hAnsi="Arial" w:cs="Arial"/>
          <w:i/>
          <w:iCs/>
          <w:sz w:val="20"/>
          <w:szCs w:val="20"/>
          <w:lang w:val="en-GB"/>
        </w:rPr>
        <w:t>Aba13</w:t>
      </w:r>
      <w:r w:rsidR="00E955BF" w:rsidRPr="00ED540A">
        <w:rPr>
          <w:rFonts w:ascii="Arial" w:eastAsia="Arial" w:hAnsi="Arial" w:cs="Arial"/>
          <w:sz w:val="20"/>
          <w:szCs w:val="20"/>
          <w:lang w:val="en-GB"/>
        </w:rPr>
        <w:t xml:space="preserve">, </w:t>
      </w:r>
      <w:r w:rsidR="00436C71" w:rsidRPr="00ED540A">
        <w:rPr>
          <w:rFonts w:ascii="Arial" w:eastAsia="Arial" w:hAnsi="Arial" w:cs="Arial"/>
          <w:sz w:val="20"/>
          <w:szCs w:val="20"/>
          <w:lang w:val="en-GB"/>
        </w:rPr>
        <w:t>ha</w:t>
      </w:r>
      <w:r w:rsidR="00D8534C" w:rsidRPr="00ED540A">
        <w:rPr>
          <w:rFonts w:ascii="Arial" w:eastAsia="Arial" w:hAnsi="Arial" w:cs="Arial"/>
          <w:sz w:val="20"/>
          <w:szCs w:val="20"/>
          <w:lang w:val="en-GB"/>
        </w:rPr>
        <w:t>s</w:t>
      </w:r>
      <w:r w:rsidR="00436C71" w:rsidRPr="00ED540A">
        <w:rPr>
          <w:rFonts w:ascii="Arial" w:eastAsia="Arial" w:hAnsi="Arial" w:cs="Arial"/>
          <w:sz w:val="20"/>
          <w:szCs w:val="20"/>
          <w:lang w:val="en-GB"/>
        </w:rPr>
        <w:t xml:space="preserve"> been previously described</w:t>
      </w:r>
      <w:r w:rsidR="00D57F63" w:rsidRPr="00ED540A">
        <w:rPr>
          <w:rFonts w:ascii="Arial" w:eastAsia="Arial" w:hAnsi="Arial" w:cs="Arial"/>
          <w:sz w:val="20"/>
          <w:szCs w:val="20"/>
          <w:lang w:val="en-GB"/>
        </w:rPr>
        <w:t>, in some cases with</w:t>
      </w:r>
      <w:r w:rsidR="0080636E" w:rsidRPr="00ED540A">
        <w:rPr>
          <w:rFonts w:ascii="Arial" w:eastAsia="Arial" w:hAnsi="Arial" w:cs="Arial"/>
          <w:sz w:val="20"/>
          <w:szCs w:val="20"/>
          <w:lang w:val="en-GB"/>
        </w:rPr>
        <w:t xml:space="preserve"> corresponding increases in virulence and/or antimicrobial resistance </w:t>
      </w:r>
      <w:sdt>
        <w:sdtPr>
          <w:rPr>
            <w:rFonts w:ascii="Arial" w:eastAsia="Arial" w:hAnsi="Arial" w:cs="Arial"/>
            <w:sz w:val="20"/>
            <w:szCs w:val="20"/>
          </w:rPr>
          <w:tag w:val="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"/>
          <w:id w:val="876898862"/>
          <w:placeholder>
            <w:docPart w:val="DefaultPlaceholder_-1854013440"/>
          </w:placeholder>
        </w:sdtPr>
        <w:sdtContent>
          <w:r w:rsidR="006E5BF2" w:rsidRPr="006E5BF2">
            <w:rPr>
              <w:rFonts w:ascii="Arial" w:eastAsia="Arial" w:hAnsi="Arial" w:cs="Arial"/>
              <w:sz w:val="20"/>
              <w:szCs w:val="20"/>
            </w:rPr>
            <w:t>(64–66)</w:t>
          </w:r>
        </w:sdtContent>
      </w:sdt>
      <w:r w:rsidR="00D57F63" w:rsidRPr="00ED540A">
        <w:rPr>
          <w:rFonts w:ascii="Arial" w:eastAsia="Arial" w:hAnsi="Arial" w:cs="Arial"/>
          <w:sz w:val="20"/>
          <w:szCs w:val="20"/>
          <w:lang w:val="en-GB"/>
        </w:rPr>
        <w:t>.</w:t>
      </w:r>
      <w:r w:rsidR="00FE1A77" w:rsidRPr="00ED540A">
        <w:rPr>
          <w:rFonts w:ascii="Arial" w:eastAsia="Arial" w:hAnsi="Arial" w:cs="Arial"/>
          <w:sz w:val="20"/>
          <w:szCs w:val="20"/>
          <w:lang w:val="en-GB"/>
        </w:rPr>
        <w:t xml:space="preserve"> Alterations in the capsule</w:t>
      </w:r>
      <w:r w:rsidR="00465FA5" w:rsidRPr="00ED540A">
        <w:rPr>
          <w:rFonts w:ascii="Arial" w:eastAsia="Arial" w:hAnsi="Arial" w:cs="Arial"/>
          <w:sz w:val="20"/>
          <w:szCs w:val="20"/>
          <w:lang w:val="en-GB"/>
        </w:rPr>
        <w:t xml:space="preserve"> </w:t>
      </w:r>
      <w:r w:rsidR="00EC3BD4" w:rsidRPr="00ED540A">
        <w:rPr>
          <w:rFonts w:ascii="Arial" w:eastAsia="Arial" w:hAnsi="Arial" w:cs="Arial"/>
          <w:sz w:val="20"/>
          <w:szCs w:val="20"/>
          <w:lang w:val="en-GB"/>
        </w:rPr>
        <w:t xml:space="preserve">and biofilm formation may </w:t>
      </w:r>
      <w:r w:rsidR="00645250" w:rsidRPr="00ED540A">
        <w:rPr>
          <w:rFonts w:ascii="Arial" w:eastAsia="Arial" w:hAnsi="Arial" w:cs="Arial"/>
          <w:sz w:val="20"/>
          <w:szCs w:val="20"/>
          <w:lang w:val="en-GB"/>
        </w:rPr>
        <w:t>reduce</w:t>
      </w:r>
      <w:r w:rsidR="00465FA5" w:rsidRPr="00ED540A">
        <w:rPr>
          <w:rFonts w:ascii="Arial" w:eastAsia="Arial" w:hAnsi="Arial" w:cs="Arial"/>
          <w:sz w:val="20"/>
          <w:szCs w:val="20"/>
          <w:lang w:val="en-GB"/>
        </w:rPr>
        <w:t xml:space="preserve"> the need for ARGs against specific antimicrobials</w:t>
      </w:r>
      <w:r w:rsidR="00902CD3" w:rsidRPr="00ED540A">
        <w:rPr>
          <w:rFonts w:ascii="Arial" w:eastAsia="Arial" w:hAnsi="Arial" w:cs="Arial"/>
          <w:sz w:val="20"/>
          <w:szCs w:val="20"/>
          <w:lang w:val="en-GB"/>
        </w:rPr>
        <w:t>, compensating for the general lack of ARGs</w:t>
      </w:r>
      <w:r w:rsidR="00331769" w:rsidRPr="00ED540A">
        <w:rPr>
          <w:rFonts w:ascii="Arial" w:eastAsia="Arial" w:hAnsi="Arial" w:cs="Arial"/>
          <w:sz w:val="20"/>
          <w:szCs w:val="20"/>
          <w:lang w:val="en-GB"/>
        </w:rPr>
        <w:t xml:space="preserve"> in these isolates</w:t>
      </w:r>
      <w:r w:rsidR="00420BE7">
        <w:rPr>
          <w:rFonts w:ascii="Arial" w:eastAsia="Arial" w:hAnsi="Arial" w:cs="Arial"/>
          <w:sz w:val="20"/>
          <w:szCs w:val="20"/>
          <w:lang w:val="en-GB"/>
        </w:rPr>
        <w:t>, and is an area that merits further study</w:t>
      </w:r>
      <w:r w:rsidR="00902CD3" w:rsidRPr="00ED540A">
        <w:rPr>
          <w:rFonts w:ascii="Arial" w:eastAsia="Arial" w:hAnsi="Arial" w:cs="Arial"/>
          <w:sz w:val="20"/>
          <w:szCs w:val="20"/>
          <w:lang w:val="en-GB"/>
        </w:rPr>
        <w:t xml:space="preserve">. </w:t>
      </w:r>
      <w:r w:rsidR="00331769" w:rsidRPr="00ED540A">
        <w:rPr>
          <w:rFonts w:ascii="Arial" w:eastAsia="Arial" w:hAnsi="Arial" w:cs="Arial"/>
          <w:sz w:val="20"/>
          <w:szCs w:val="20"/>
          <w:lang w:val="en-GB"/>
        </w:rPr>
        <w:t>T</w:t>
      </w:r>
      <w:r w:rsidR="00325651" w:rsidRPr="00ED540A">
        <w:rPr>
          <w:rFonts w:ascii="Arial" w:eastAsia="Arial" w:hAnsi="Arial" w:cs="Arial"/>
          <w:sz w:val="20"/>
          <w:szCs w:val="20"/>
          <w:lang w:val="en-GB"/>
        </w:rPr>
        <w:t xml:space="preserve">hese </w:t>
      </w:r>
      <w:r w:rsidR="00AB06CA" w:rsidRPr="00ED540A">
        <w:rPr>
          <w:rFonts w:ascii="Arial" w:eastAsia="Arial" w:hAnsi="Arial" w:cs="Arial"/>
          <w:sz w:val="20"/>
          <w:szCs w:val="20"/>
          <w:lang w:val="en-GB"/>
        </w:rPr>
        <w:t>mechanisms</w:t>
      </w:r>
      <w:r w:rsidR="00294C53" w:rsidRPr="00ED540A">
        <w:rPr>
          <w:rFonts w:ascii="Arial" w:eastAsia="Arial" w:hAnsi="Arial" w:cs="Arial"/>
          <w:sz w:val="20"/>
          <w:szCs w:val="20"/>
          <w:lang w:val="en-GB"/>
        </w:rPr>
        <w:t>,</w:t>
      </w:r>
      <w:r w:rsidR="001A32F6" w:rsidRPr="00ED540A">
        <w:rPr>
          <w:rFonts w:ascii="Arial" w:eastAsia="Arial" w:hAnsi="Arial" w:cs="Arial"/>
          <w:sz w:val="20"/>
          <w:szCs w:val="20"/>
          <w:lang w:val="en-GB"/>
        </w:rPr>
        <w:t xml:space="preserve"> some of</w:t>
      </w:r>
      <w:r w:rsidR="00294C53" w:rsidRPr="00ED540A">
        <w:rPr>
          <w:rFonts w:ascii="Arial" w:eastAsia="Arial" w:hAnsi="Arial" w:cs="Arial"/>
          <w:sz w:val="20"/>
          <w:szCs w:val="20"/>
          <w:lang w:val="en-GB"/>
        </w:rPr>
        <w:t xml:space="preserve"> which are rarely seen in IC2 isolates</w:t>
      </w:r>
      <w:r w:rsidR="00932E3B" w:rsidRPr="00ED540A">
        <w:rPr>
          <w:rFonts w:ascii="Arial" w:eastAsia="Arial" w:hAnsi="Arial" w:cs="Arial"/>
          <w:sz w:val="20"/>
          <w:szCs w:val="20"/>
          <w:lang w:val="en-GB"/>
        </w:rPr>
        <w:t xml:space="preserve"> outside of </w:t>
      </w:r>
      <w:r w:rsidR="00D55894" w:rsidRPr="00ED540A">
        <w:rPr>
          <w:rFonts w:ascii="Arial" w:eastAsia="Arial" w:hAnsi="Arial" w:cs="Arial"/>
          <w:sz w:val="20"/>
          <w:szCs w:val="20"/>
          <w:lang w:val="en-GB"/>
        </w:rPr>
        <w:t>group</w:t>
      </w:r>
      <w:r w:rsidR="00932E3B" w:rsidRPr="00ED540A">
        <w:rPr>
          <w:rFonts w:ascii="Arial" w:eastAsia="Arial" w:hAnsi="Arial" w:cs="Arial"/>
          <w:sz w:val="20"/>
          <w:szCs w:val="20"/>
          <w:lang w:val="en-GB"/>
        </w:rPr>
        <w:t xml:space="preserve"> 4</w:t>
      </w:r>
      <w:r w:rsidR="00294C53" w:rsidRPr="00ED540A">
        <w:rPr>
          <w:rFonts w:ascii="Arial" w:eastAsia="Arial" w:hAnsi="Arial" w:cs="Arial"/>
          <w:sz w:val="20"/>
          <w:szCs w:val="20"/>
          <w:lang w:val="en-GB"/>
        </w:rPr>
        <w:t>,</w:t>
      </w:r>
      <w:r w:rsidR="00AB06CA" w:rsidRPr="00ED540A">
        <w:rPr>
          <w:rFonts w:ascii="Arial" w:eastAsia="Arial" w:hAnsi="Arial" w:cs="Arial"/>
          <w:sz w:val="20"/>
          <w:szCs w:val="20"/>
          <w:lang w:val="en-GB"/>
        </w:rPr>
        <w:t xml:space="preserve"> may have enabled </w:t>
      </w:r>
      <w:r w:rsidR="00D55894" w:rsidRPr="00ED540A">
        <w:rPr>
          <w:rFonts w:ascii="Arial" w:eastAsia="Arial" w:hAnsi="Arial" w:cs="Arial"/>
          <w:sz w:val="20"/>
          <w:szCs w:val="20"/>
          <w:lang w:val="en-GB"/>
        </w:rPr>
        <w:t>group</w:t>
      </w:r>
      <w:r w:rsidR="00AB06CA" w:rsidRPr="00ED540A">
        <w:rPr>
          <w:rFonts w:ascii="Arial" w:eastAsia="Arial" w:hAnsi="Arial" w:cs="Arial"/>
          <w:sz w:val="20"/>
          <w:szCs w:val="20"/>
          <w:lang w:val="en-GB"/>
        </w:rPr>
        <w:t xml:space="preserve"> 4 to persist at low levels </w:t>
      </w:r>
      <w:r w:rsidR="007D33BA" w:rsidRPr="00ED540A">
        <w:rPr>
          <w:rFonts w:ascii="Arial" w:eastAsia="Arial" w:hAnsi="Arial" w:cs="Arial"/>
          <w:sz w:val="20"/>
          <w:szCs w:val="20"/>
          <w:lang w:val="en-GB"/>
        </w:rPr>
        <w:t xml:space="preserve">while </w:t>
      </w:r>
      <w:r w:rsidR="0068615B" w:rsidRPr="00ED540A">
        <w:rPr>
          <w:rFonts w:ascii="Arial" w:eastAsia="Arial" w:hAnsi="Arial" w:cs="Arial"/>
          <w:sz w:val="20"/>
          <w:szCs w:val="20"/>
          <w:lang w:val="en-GB"/>
        </w:rPr>
        <w:t xml:space="preserve">its closest counterpart, </w:t>
      </w:r>
      <w:r w:rsidR="00D55894" w:rsidRPr="00ED540A">
        <w:rPr>
          <w:rFonts w:ascii="Arial" w:eastAsia="Arial" w:hAnsi="Arial" w:cs="Arial"/>
          <w:sz w:val="20"/>
          <w:szCs w:val="20"/>
          <w:lang w:val="en-GB"/>
        </w:rPr>
        <w:t>group</w:t>
      </w:r>
      <w:r w:rsidR="007D33BA" w:rsidRPr="00ED540A">
        <w:rPr>
          <w:rFonts w:ascii="Arial" w:eastAsia="Arial" w:hAnsi="Arial" w:cs="Arial"/>
          <w:sz w:val="20"/>
          <w:szCs w:val="20"/>
          <w:lang w:val="en-GB"/>
        </w:rPr>
        <w:t xml:space="preserve"> 1</w:t>
      </w:r>
      <w:r w:rsidR="0068615B" w:rsidRPr="00ED540A">
        <w:rPr>
          <w:rFonts w:ascii="Arial" w:eastAsia="Arial" w:hAnsi="Arial" w:cs="Arial"/>
          <w:sz w:val="20"/>
          <w:szCs w:val="20"/>
          <w:lang w:val="en-GB"/>
        </w:rPr>
        <w:t>,</w:t>
      </w:r>
      <w:r w:rsidR="007D33BA" w:rsidRPr="00ED540A">
        <w:rPr>
          <w:rFonts w:ascii="Arial" w:eastAsia="Arial" w:hAnsi="Arial" w:cs="Arial"/>
          <w:sz w:val="20"/>
          <w:szCs w:val="20"/>
          <w:lang w:val="en-GB"/>
        </w:rPr>
        <w:t xml:space="preserve"> became comparatively rare. There has been a notable </w:t>
      </w:r>
      <w:r w:rsidR="00832578" w:rsidRPr="00ED540A">
        <w:rPr>
          <w:rFonts w:ascii="Arial" w:eastAsia="Arial" w:hAnsi="Arial" w:cs="Arial"/>
          <w:sz w:val="20"/>
          <w:szCs w:val="20"/>
          <w:lang w:val="en-GB"/>
        </w:rPr>
        <w:t xml:space="preserve">increase </w:t>
      </w:r>
      <w:r w:rsidR="007D33BA" w:rsidRPr="00ED540A">
        <w:rPr>
          <w:rFonts w:ascii="Arial" w:eastAsia="Arial" w:hAnsi="Arial" w:cs="Arial"/>
          <w:sz w:val="20"/>
          <w:szCs w:val="20"/>
          <w:lang w:val="en-GB"/>
        </w:rPr>
        <w:t xml:space="preserve">in the isolation and sequencing of </w:t>
      </w:r>
      <w:r w:rsidR="00D55894" w:rsidRPr="00ED540A">
        <w:rPr>
          <w:rFonts w:ascii="Arial" w:eastAsia="Arial" w:hAnsi="Arial" w:cs="Arial"/>
          <w:sz w:val="20"/>
          <w:szCs w:val="20"/>
          <w:lang w:val="en-GB"/>
        </w:rPr>
        <w:t>group</w:t>
      </w:r>
      <w:r w:rsidR="007D33BA" w:rsidRPr="00ED540A">
        <w:rPr>
          <w:rFonts w:ascii="Arial" w:eastAsia="Arial" w:hAnsi="Arial" w:cs="Arial"/>
          <w:sz w:val="20"/>
          <w:szCs w:val="20"/>
          <w:lang w:val="en-GB"/>
        </w:rPr>
        <w:t xml:space="preserve"> 4 isolates</w:t>
      </w:r>
      <w:r w:rsidR="00D90907" w:rsidRPr="00ED540A">
        <w:rPr>
          <w:rFonts w:ascii="Arial" w:eastAsia="Arial" w:hAnsi="Arial" w:cs="Arial"/>
          <w:sz w:val="20"/>
          <w:szCs w:val="20"/>
          <w:lang w:val="en-GB"/>
        </w:rPr>
        <w:t xml:space="preserve"> </w:t>
      </w:r>
      <w:r w:rsidR="00CD6CBA" w:rsidRPr="00ED540A">
        <w:rPr>
          <w:rFonts w:ascii="Arial" w:eastAsia="Arial" w:hAnsi="Arial" w:cs="Arial"/>
          <w:sz w:val="20"/>
          <w:szCs w:val="20"/>
          <w:lang w:val="en-GB"/>
        </w:rPr>
        <w:t>since 2023</w:t>
      </w:r>
      <w:r w:rsidR="007D33BA" w:rsidRPr="00ED540A">
        <w:rPr>
          <w:rFonts w:ascii="Arial" w:eastAsia="Arial" w:hAnsi="Arial" w:cs="Arial"/>
          <w:sz w:val="20"/>
          <w:szCs w:val="20"/>
          <w:lang w:val="en-GB"/>
        </w:rPr>
        <w:t xml:space="preserve">, mainly driven by pathogen surveillance programs in the USA. While it is hard to determine if this is due to increased sampling, </w:t>
      </w:r>
      <w:r w:rsidR="00E65E8F" w:rsidRPr="00ED540A">
        <w:rPr>
          <w:rFonts w:ascii="Arial" w:eastAsia="Arial" w:hAnsi="Arial" w:cs="Arial"/>
          <w:sz w:val="20"/>
          <w:szCs w:val="20"/>
          <w:lang w:val="en-GB"/>
        </w:rPr>
        <w:t xml:space="preserve">we note similarities to the pattern of </w:t>
      </w:r>
      <w:r w:rsidR="00CD577A">
        <w:rPr>
          <w:rFonts w:ascii="Arial" w:eastAsia="Arial" w:hAnsi="Arial" w:cs="Arial"/>
          <w:sz w:val="20"/>
          <w:szCs w:val="20"/>
          <w:lang w:val="en-GB"/>
        </w:rPr>
        <w:t>expansion</w:t>
      </w:r>
      <w:r w:rsidR="00E65E8F" w:rsidRPr="00ED540A">
        <w:rPr>
          <w:rFonts w:ascii="Arial" w:eastAsia="Arial" w:hAnsi="Arial" w:cs="Arial"/>
          <w:sz w:val="20"/>
          <w:szCs w:val="20"/>
          <w:lang w:val="en-GB"/>
        </w:rPr>
        <w:t xml:space="preserve"> in </w:t>
      </w:r>
      <w:r w:rsidR="00D55894" w:rsidRPr="00ED540A">
        <w:rPr>
          <w:rFonts w:ascii="Arial" w:eastAsia="Arial" w:hAnsi="Arial" w:cs="Arial"/>
          <w:sz w:val="20"/>
          <w:szCs w:val="20"/>
          <w:lang w:val="en-GB"/>
        </w:rPr>
        <w:t>group</w:t>
      </w:r>
      <w:r w:rsidR="00E65E8F" w:rsidRPr="00ED540A">
        <w:rPr>
          <w:rFonts w:ascii="Arial" w:eastAsia="Arial" w:hAnsi="Arial" w:cs="Arial"/>
          <w:sz w:val="20"/>
          <w:szCs w:val="20"/>
          <w:lang w:val="en-GB"/>
        </w:rPr>
        <w:t xml:space="preserve"> 2 and </w:t>
      </w:r>
      <w:r w:rsidR="00D55894" w:rsidRPr="00ED540A">
        <w:rPr>
          <w:rFonts w:ascii="Arial" w:eastAsia="Arial" w:hAnsi="Arial" w:cs="Arial"/>
          <w:sz w:val="20"/>
          <w:szCs w:val="20"/>
          <w:lang w:val="en-GB"/>
        </w:rPr>
        <w:t>group</w:t>
      </w:r>
      <w:r w:rsidR="00E65E8F" w:rsidRPr="00ED540A">
        <w:rPr>
          <w:rFonts w:ascii="Arial" w:eastAsia="Arial" w:hAnsi="Arial" w:cs="Arial"/>
          <w:sz w:val="20"/>
          <w:szCs w:val="20"/>
          <w:lang w:val="en-GB"/>
        </w:rPr>
        <w:t xml:space="preserve"> 3, and the periodicity at which new forms of IC2 emerge. </w:t>
      </w:r>
      <w:r w:rsidR="00E366E1" w:rsidRPr="00ED540A">
        <w:rPr>
          <w:rFonts w:ascii="Arial" w:eastAsia="Arial" w:hAnsi="Arial" w:cs="Arial"/>
          <w:sz w:val="20"/>
          <w:szCs w:val="20"/>
          <w:lang w:val="en-GB"/>
        </w:rPr>
        <w:t xml:space="preserve">Therefore, </w:t>
      </w:r>
      <w:r w:rsidR="00D55894" w:rsidRPr="00ED540A">
        <w:rPr>
          <w:rFonts w:ascii="Arial" w:eastAsia="Arial" w:hAnsi="Arial" w:cs="Arial"/>
          <w:sz w:val="20"/>
          <w:szCs w:val="20"/>
          <w:lang w:val="en-GB"/>
        </w:rPr>
        <w:t>group</w:t>
      </w:r>
      <w:r w:rsidR="00E366E1" w:rsidRPr="00ED540A">
        <w:rPr>
          <w:rFonts w:ascii="Arial" w:eastAsia="Arial" w:hAnsi="Arial" w:cs="Arial"/>
          <w:sz w:val="20"/>
          <w:szCs w:val="20"/>
          <w:lang w:val="en-GB"/>
        </w:rPr>
        <w:t xml:space="preserve"> 4 </w:t>
      </w:r>
      <w:r w:rsidR="00111B63" w:rsidRPr="00ED540A">
        <w:rPr>
          <w:rFonts w:ascii="Arial" w:eastAsia="Arial" w:hAnsi="Arial" w:cs="Arial"/>
          <w:sz w:val="20"/>
          <w:szCs w:val="20"/>
          <w:lang w:val="en-GB"/>
        </w:rPr>
        <w:t>may be</w:t>
      </w:r>
      <w:r w:rsidR="00E366E1" w:rsidRPr="00ED540A">
        <w:rPr>
          <w:rFonts w:ascii="Arial" w:eastAsia="Arial" w:hAnsi="Arial" w:cs="Arial"/>
          <w:sz w:val="20"/>
          <w:szCs w:val="20"/>
          <w:lang w:val="en-GB"/>
        </w:rPr>
        <w:t xml:space="preserve"> </w:t>
      </w:r>
      <w:r w:rsidR="007744BF" w:rsidRPr="00ED540A">
        <w:rPr>
          <w:rFonts w:ascii="Arial" w:eastAsia="Arial" w:hAnsi="Arial" w:cs="Arial"/>
          <w:sz w:val="20"/>
          <w:szCs w:val="20"/>
          <w:lang w:val="en-GB"/>
        </w:rPr>
        <w:t xml:space="preserve">in </w:t>
      </w:r>
      <w:r w:rsidR="00E366E1" w:rsidRPr="00ED540A">
        <w:rPr>
          <w:rFonts w:ascii="Arial" w:eastAsia="Arial" w:hAnsi="Arial" w:cs="Arial"/>
          <w:sz w:val="20"/>
          <w:szCs w:val="20"/>
          <w:lang w:val="en-GB"/>
        </w:rPr>
        <w:t>the early stages of</w:t>
      </w:r>
      <w:r w:rsidR="007744BF" w:rsidRPr="00ED540A">
        <w:rPr>
          <w:rFonts w:ascii="Arial" w:eastAsia="Arial" w:hAnsi="Arial" w:cs="Arial"/>
          <w:sz w:val="20"/>
          <w:szCs w:val="20"/>
          <w:lang w:val="en-GB"/>
        </w:rPr>
        <w:t xml:space="preserve"> </w:t>
      </w:r>
      <w:r w:rsidR="00EB2F63" w:rsidRPr="00ED540A">
        <w:rPr>
          <w:rFonts w:ascii="Arial" w:eastAsia="Arial" w:hAnsi="Arial" w:cs="Arial"/>
          <w:sz w:val="20"/>
          <w:szCs w:val="20"/>
          <w:lang w:val="en-GB"/>
        </w:rPr>
        <w:t>expansion</w:t>
      </w:r>
      <w:r w:rsidR="00E366E1" w:rsidRPr="00ED540A">
        <w:rPr>
          <w:rFonts w:ascii="Arial" w:eastAsia="Arial" w:hAnsi="Arial" w:cs="Arial"/>
          <w:sz w:val="20"/>
          <w:szCs w:val="20"/>
          <w:lang w:val="en-GB"/>
        </w:rPr>
        <w:t>.</w:t>
      </w:r>
    </w:p>
    <w:p w14:paraId="62FE64A0" w14:textId="77777777" w:rsidR="00283B99" w:rsidRPr="00ED540A" w:rsidRDefault="00283B99" w:rsidP="6199ED2D">
      <w:pPr>
        <w:pStyle w:val="BodyA"/>
        <w:spacing w:line="240" w:lineRule="auto"/>
        <w:jc w:val="both"/>
        <w:rPr>
          <w:rFonts w:ascii="Arial" w:eastAsia="Arial" w:hAnsi="Arial" w:cs="Arial"/>
          <w:sz w:val="20"/>
          <w:szCs w:val="20"/>
          <w:lang w:val="en-GB"/>
        </w:rPr>
      </w:pPr>
    </w:p>
    <w:p w14:paraId="3452E62A" w14:textId="23FD3A68" w:rsidR="00901A00" w:rsidRPr="00ED540A" w:rsidRDefault="002F5BD4" w:rsidP="6199ED2D">
      <w:pPr>
        <w:pStyle w:val="BodyA"/>
        <w:spacing w:line="240" w:lineRule="auto"/>
        <w:jc w:val="both"/>
        <w:rPr>
          <w:rFonts w:ascii="Arial" w:eastAsia="Arial" w:hAnsi="Arial" w:cs="Arial"/>
          <w:sz w:val="20"/>
          <w:szCs w:val="20"/>
          <w:lang w:val="en-GB"/>
        </w:rPr>
      </w:pPr>
      <w:r w:rsidRPr="00ED540A">
        <w:rPr>
          <w:rFonts w:ascii="Arial" w:eastAsia="Arial" w:hAnsi="Arial" w:cs="Arial"/>
          <w:sz w:val="20"/>
          <w:szCs w:val="20"/>
          <w:lang w:val="en-GB"/>
        </w:rPr>
        <w:t xml:space="preserve">We note that </w:t>
      </w:r>
      <w:r w:rsidR="00EE5004" w:rsidRPr="00ED540A">
        <w:rPr>
          <w:rFonts w:ascii="Arial" w:eastAsia="Arial" w:hAnsi="Arial" w:cs="Arial"/>
          <w:sz w:val="20"/>
          <w:szCs w:val="20"/>
          <w:lang w:val="en-GB"/>
        </w:rPr>
        <w:t xml:space="preserve">historical isolates sequenced and assembled here show a bias towards </w:t>
      </w:r>
      <w:r w:rsidR="00D402F1" w:rsidRPr="00ED540A">
        <w:rPr>
          <w:rFonts w:ascii="Arial" w:eastAsia="Arial" w:hAnsi="Arial" w:cs="Arial"/>
          <w:sz w:val="20"/>
          <w:szCs w:val="20"/>
          <w:lang w:val="en-GB"/>
        </w:rPr>
        <w:t>the UK and Europe</w:t>
      </w:r>
      <w:r w:rsidR="00B757F5" w:rsidRPr="00ED540A">
        <w:rPr>
          <w:rFonts w:ascii="Arial" w:eastAsia="Arial" w:hAnsi="Arial" w:cs="Arial"/>
          <w:sz w:val="20"/>
          <w:szCs w:val="20"/>
          <w:lang w:val="en-GB"/>
        </w:rPr>
        <w:t>. This</w:t>
      </w:r>
      <w:r w:rsidR="00D402F1" w:rsidRPr="00ED540A">
        <w:rPr>
          <w:rFonts w:ascii="Arial" w:eastAsia="Arial" w:hAnsi="Arial" w:cs="Arial"/>
          <w:sz w:val="20"/>
          <w:szCs w:val="20"/>
          <w:lang w:val="en-GB"/>
        </w:rPr>
        <w:t xml:space="preserve"> result</w:t>
      </w:r>
      <w:r w:rsidR="00B757F5" w:rsidRPr="00ED540A">
        <w:rPr>
          <w:rFonts w:ascii="Arial" w:eastAsia="Arial" w:hAnsi="Arial" w:cs="Arial"/>
          <w:sz w:val="20"/>
          <w:szCs w:val="20"/>
          <w:lang w:val="en-GB"/>
        </w:rPr>
        <w:t>ed</w:t>
      </w:r>
      <w:r w:rsidR="00D402F1" w:rsidRPr="00ED540A">
        <w:rPr>
          <w:rFonts w:ascii="Arial" w:eastAsia="Arial" w:hAnsi="Arial" w:cs="Arial"/>
          <w:sz w:val="20"/>
          <w:szCs w:val="20"/>
          <w:lang w:val="en-GB"/>
        </w:rPr>
        <w:t xml:space="preserve"> in a notable lack of </w:t>
      </w:r>
      <w:r w:rsidR="00E00617" w:rsidRPr="00ED540A">
        <w:rPr>
          <w:rFonts w:ascii="Arial" w:eastAsia="Arial" w:hAnsi="Arial" w:cs="Arial"/>
          <w:sz w:val="20"/>
          <w:szCs w:val="20"/>
          <w:lang w:val="en-GB"/>
        </w:rPr>
        <w:t xml:space="preserve">isolates </w:t>
      </w:r>
      <w:r w:rsidR="00B757F5" w:rsidRPr="00ED540A">
        <w:rPr>
          <w:rFonts w:ascii="Arial" w:eastAsia="Arial" w:hAnsi="Arial" w:cs="Arial"/>
          <w:sz w:val="20"/>
          <w:szCs w:val="20"/>
          <w:lang w:val="en-GB"/>
        </w:rPr>
        <w:t xml:space="preserve">from Asia and the Middle East, despite these regions having </w:t>
      </w:r>
      <w:r w:rsidR="00B757F5" w:rsidRPr="00E040CF">
        <w:rPr>
          <w:rFonts w:ascii="Arial" w:eastAsia="Arial" w:hAnsi="Arial" w:cs="Arial"/>
          <w:i/>
          <w:iCs/>
          <w:sz w:val="20"/>
          <w:szCs w:val="20"/>
          <w:lang w:val="en-GB"/>
        </w:rPr>
        <w:t>A. baumannii</w:t>
      </w:r>
      <w:r w:rsidR="00B757F5" w:rsidRPr="00ED540A">
        <w:rPr>
          <w:rFonts w:ascii="Arial" w:eastAsia="Arial" w:hAnsi="Arial" w:cs="Arial"/>
          <w:sz w:val="20"/>
          <w:szCs w:val="20"/>
          <w:lang w:val="en-GB"/>
        </w:rPr>
        <w:t xml:space="preserve"> outbreaks </w:t>
      </w:r>
      <w:r w:rsidR="00490653" w:rsidRPr="00ED540A">
        <w:rPr>
          <w:rFonts w:ascii="Arial" w:eastAsia="Arial" w:hAnsi="Arial" w:cs="Arial"/>
          <w:sz w:val="20"/>
          <w:szCs w:val="20"/>
          <w:lang w:val="en-GB"/>
        </w:rPr>
        <w:t>in the early 2000s</w:t>
      </w:r>
      <w:r w:rsidR="00856B3D" w:rsidRPr="00ED540A">
        <w:rPr>
          <w:rFonts w:ascii="Arial" w:eastAsia="Arial" w:hAnsi="Arial" w:cs="Arial"/>
          <w:sz w:val="20"/>
          <w:szCs w:val="20"/>
          <w:lang w:val="en-GB"/>
        </w:rPr>
        <w:t xml:space="preserve"> </w:t>
      </w:r>
      <w:sdt>
        <w:sdtPr>
          <w:rPr>
            <w:rFonts w:ascii="Arial" w:eastAsia="Arial" w:hAnsi="Arial" w:cs="Arial"/>
            <w:sz w:val="20"/>
            <w:szCs w:val="20"/>
            <w:lang w:val="en-GB"/>
          </w:rPr>
          <w:tag w:val="MENDELEY_CITATION_v3_eyJjaXRhdGlvbklEIjoiTUVOREVMRVlfQ0lUQVRJT05fZTJlOTAxYmUtOWQxMC00NzZlLTllZmQtMzAzMzIyYjI3MmEzIiwicHJvcGVydGllcyI6eyJub3RlSW5kZXgiOjB9LCJpc0VkaXRlZCI6ZmFsc2UsIm1hbnVhbE92ZXJyaWRlIjp7ImlzTWFudWFsbHlPdmVycmlkZGVuIjpmYWxzZSwiY2l0ZXByb2NUZXh0IjoiKDY3KSIsIm1hbnVhbE92ZXJyaWRlVGV4dCI6IiJ9LCJjaXRhdGlvbkl0ZW1zIjpbeyJpZCI6IjVkZDJmMjlkLTk4YzMtMzk4MC04YmUwLTE0ZDZlYjA4ZDg1MiIsIml0ZW1EYXRhIjp7InR5cGUiOiJhcnRpY2xlIiwiaWQiOiI1ZGQyZjI5ZC05OGMzLTM5ODAtOGJlMC0xNGQ2ZWIwOGQ4NTI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1dfQ=="/>
          <w:id w:val="1972709007"/>
          <w:placeholder>
            <w:docPart w:val="DefaultPlaceholder_-1854013440"/>
          </w:placeholder>
        </w:sdtPr>
        <w:sdtContent>
          <w:r w:rsidR="006E5BF2" w:rsidRPr="006E5BF2">
            <w:rPr>
              <w:rFonts w:ascii="Arial" w:eastAsia="Arial" w:hAnsi="Arial" w:cs="Arial"/>
              <w:sz w:val="20"/>
              <w:szCs w:val="20"/>
              <w:lang w:val="en-GB"/>
            </w:rPr>
            <w:t>(67)</w:t>
          </w:r>
        </w:sdtContent>
      </w:sdt>
      <w:r w:rsidR="00DA7A79" w:rsidRPr="00ED540A">
        <w:rPr>
          <w:rFonts w:ascii="Arial" w:eastAsia="Arial" w:hAnsi="Arial" w:cs="Arial"/>
          <w:sz w:val="20"/>
          <w:szCs w:val="20"/>
          <w:lang w:val="en-GB"/>
        </w:rPr>
        <w:t>.</w:t>
      </w:r>
      <w:r w:rsidR="00490653" w:rsidRPr="00ED540A">
        <w:rPr>
          <w:rFonts w:ascii="Arial" w:eastAsia="Arial" w:hAnsi="Arial" w:cs="Arial"/>
          <w:sz w:val="20"/>
          <w:szCs w:val="20"/>
          <w:lang w:val="en-GB"/>
        </w:rPr>
        <w:t xml:space="preserve"> </w:t>
      </w:r>
      <w:r w:rsidR="00AB5BFA" w:rsidRPr="00ED540A">
        <w:rPr>
          <w:rFonts w:ascii="Arial" w:eastAsia="Arial" w:hAnsi="Arial" w:cs="Arial"/>
          <w:sz w:val="20"/>
          <w:szCs w:val="20"/>
          <w:lang w:val="en-GB"/>
        </w:rPr>
        <w:t xml:space="preserve">This bias may have offset the </w:t>
      </w:r>
      <w:r w:rsidR="007517F9" w:rsidRPr="00ED540A">
        <w:rPr>
          <w:rFonts w:ascii="Arial" w:eastAsia="Arial" w:hAnsi="Arial" w:cs="Arial"/>
          <w:sz w:val="20"/>
          <w:szCs w:val="20"/>
          <w:lang w:val="en-GB"/>
        </w:rPr>
        <w:t xml:space="preserve">detected </w:t>
      </w:r>
      <w:r w:rsidR="001F0714" w:rsidRPr="00ED540A">
        <w:rPr>
          <w:rFonts w:ascii="Arial" w:eastAsia="Arial" w:hAnsi="Arial" w:cs="Arial"/>
          <w:sz w:val="20"/>
          <w:szCs w:val="20"/>
          <w:lang w:val="en-GB"/>
        </w:rPr>
        <w:t>date when a gene was first acquired by a few years</w:t>
      </w:r>
      <w:r w:rsidR="007517F9" w:rsidRPr="00ED540A">
        <w:rPr>
          <w:rFonts w:ascii="Arial" w:eastAsia="Arial" w:hAnsi="Arial" w:cs="Arial"/>
          <w:sz w:val="20"/>
          <w:szCs w:val="20"/>
          <w:lang w:val="en-GB"/>
        </w:rPr>
        <w:t xml:space="preserve"> if the gene was first acquired in these regions</w:t>
      </w:r>
      <w:r w:rsidR="00B10E28" w:rsidRPr="00ED540A">
        <w:rPr>
          <w:rFonts w:ascii="Arial" w:eastAsia="Arial" w:hAnsi="Arial" w:cs="Arial"/>
          <w:sz w:val="20"/>
          <w:szCs w:val="20"/>
          <w:lang w:val="en-GB"/>
        </w:rPr>
        <w:t xml:space="preserve">. For instance, the first reported occurrence of </w:t>
      </w:r>
      <w:proofErr w:type="spellStart"/>
      <w:r w:rsidR="00B10E28" w:rsidRPr="00E040CF">
        <w:rPr>
          <w:rFonts w:ascii="Arial" w:eastAsia="Arial" w:hAnsi="Arial" w:cs="Arial"/>
          <w:i/>
          <w:iCs/>
          <w:sz w:val="20"/>
          <w:szCs w:val="20"/>
          <w:lang w:val="en-GB"/>
        </w:rPr>
        <w:t>armA</w:t>
      </w:r>
      <w:proofErr w:type="spellEnd"/>
      <w:r w:rsidR="00B10E28" w:rsidRPr="00ED540A">
        <w:rPr>
          <w:rFonts w:ascii="Arial" w:eastAsia="Arial" w:hAnsi="Arial" w:cs="Arial"/>
          <w:sz w:val="20"/>
          <w:szCs w:val="20"/>
          <w:lang w:val="en-GB"/>
        </w:rPr>
        <w:t xml:space="preserve"> in </w:t>
      </w:r>
      <w:r w:rsidR="00B10E28" w:rsidRPr="00E040CF">
        <w:rPr>
          <w:rFonts w:ascii="Arial" w:eastAsia="Arial" w:hAnsi="Arial" w:cs="Arial"/>
          <w:i/>
          <w:iCs/>
          <w:sz w:val="20"/>
          <w:szCs w:val="20"/>
          <w:lang w:val="en-GB"/>
        </w:rPr>
        <w:t>A. baumannii</w:t>
      </w:r>
      <w:r w:rsidR="00B10E28" w:rsidRPr="00ED540A">
        <w:rPr>
          <w:rFonts w:ascii="Arial" w:eastAsia="Arial" w:hAnsi="Arial" w:cs="Arial"/>
          <w:sz w:val="20"/>
          <w:szCs w:val="20"/>
          <w:lang w:val="en-GB"/>
        </w:rPr>
        <w:t xml:space="preserve"> was in</w:t>
      </w:r>
      <w:r w:rsidR="00791F56" w:rsidRPr="00ED540A">
        <w:rPr>
          <w:rFonts w:ascii="Arial" w:eastAsia="Arial" w:hAnsi="Arial" w:cs="Arial"/>
          <w:sz w:val="20"/>
          <w:szCs w:val="20"/>
          <w:lang w:val="en-GB"/>
        </w:rPr>
        <w:t xml:space="preserve"> Korea</w:t>
      </w:r>
      <w:r w:rsidR="00B10E28" w:rsidRPr="00ED540A">
        <w:rPr>
          <w:rFonts w:ascii="Arial" w:eastAsia="Arial" w:hAnsi="Arial" w:cs="Arial"/>
          <w:sz w:val="20"/>
          <w:szCs w:val="20"/>
          <w:lang w:val="en-GB"/>
        </w:rPr>
        <w:t xml:space="preserve"> </w:t>
      </w:r>
      <w:r w:rsidR="00791F56" w:rsidRPr="00ED540A">
        <w:rPr>
          <w:rFonts w:ascii="Arial" w:eastAsia="Arial" w:hAnsi="Arial" w:cs="Arial"/>
          <w:sz w:val="20"/>
          <w:szCs w:val="20"/>
          <w:lang w:val="en-GB"/>
        </w:rPr>
        <w:t xml:space="preserve">in </w:t>
      </w:r>
      <w:r w:rsidR="00B10E28" w:rsidRPr="00ED540A">
        <w:rPr>
          <w:rFonts w:ascii="Arial" w:eastAsia="Arial" w:hAnsi="Arial" w:cs="Arial"/>
          <w:sz w:val="20"/>
          <w:szCs w:val="20"/>
          <w:lang w:val="en-GB"/>
        </w:rPr>
        <w:t>2003</w:t>
      </w:r>
      <w:r w:rsidR="00BD4145" w:rsidRPr="00ED540A">
        <w:rPr>
          <w:rFonts w:ascii="Arial" w:eastAsia="Arial" w:hAnsi="Arial" w:cs="Arial"/>
          <w:sz w:val="20"/>
          <w:szCs w:val="20"/>
          <w:lang w:val="en-GB"/>
        </w:rPr>
        <w:t xml:space="preserve"> </w:t>
      </w:r>
      <w:sdt>
        <w:sdtPr>
          <w:rPr>
            <w:rFonts w:ascii="Arial" w:eastAsia="Arial" w:hAnsi="Arial" w:cs="Arial"/>
            <w:sz w:val="20"/>
            <w:szCs w:val="20"/>
            <w:lang w:val="en-GB"/>
          </w:rPr>
          <w:tag w:val="MENDELEY_CITATION_v3_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"/>
          <w:id w:val="2057660180"/>
          <w:placeholder>
            <w:docPart w:val="DefaultPlaceholder_-1854013440"/>
          </w:placeholder>
        </w:sdtPr>
        <w:sdtContent>
          <w:r w:rsidR="006E5BF2" w:rsidRPr="006E5BF2">
            <w:rPr>
              <w:rFonts w:ascii="Arial" w:eastAsia="Arial" w:hAnsi="Arial" w:cs="Arial"/>
              <w:sz w:val="20"/>
              <w:szCs w:val="20"/>
              <w:lang w:val="en-GB"/>
            </w:rPr>
            <w:t>(68)</w:t>
          </w:r>
        </w:sdtContent>
      </w:sdt>
      <w:r w:rsidR="001366DA" w:rsidRPr="00ED540A">
        <w:rPr>
          <w:rFonts w:ascii="Arial" w:eastAsia="Arial" w:hAnsi="Arial" w:cs="Arial"/>
          <w:sz w:val="20"/>
          <w:szCs w:val="20"/>
          <w:lang w:val="en-GB"/>
        </w:rPr>
        <w:t>, while the first occurrence in our dataset was in</w:t>
      </w:r>
      <w:r w:rsidR="00791F56" w:rsidRPr="00ED540A">
        <w:rPr>
          <w:rFonts w:ascii="Arial" w:eastAsia="Arial" w:hAnsi="Arial" w:cs="Arial"/>
          <w:sz w:val="20"/>
          <w:szCs w:val="20"/>
          <w:lang w:val="en-GB"/>
        </w:rPr>
        <w:t xml:space="preserve"> China in</w:t>
      </w:r>
      <w:r w:rsidR="001366DA" w:rsidRPr="00ED540A">
        <w:rPr>
          <w:rFonts w:ascii="Arial" w:eastAsia="Arial" w:hAnsi="Arial" w:cs="Arial"/>
          <w:sz w:val="20"/>
          <w:szCs w:val="20"/>
          <w:lang w:val="en-GB"/>
        </w:rPr>
        <w:t xml:space="preserve"> 2005.</w:t>
      </w:r>
      <w:r w:rsidR="00756889" w:rsidRPr="00ED540A">
        <w:rPr>
          <w:rFonts w:ascii="Arial" w:eastAsia="Arial" w:hAnsi="Arial" w:cs="Arial"/>
          <w:sz w:val="20"/>
          <w:szCs w:val="20"/>
          <w:lang w:val="en-GB"/>
        </w:rPr>
        <w:t xml:space="preserve"> </w:t>
      </w:r>
      <w:r w:rsidR="009C2355" w:rsidRPr="00ED540A">
        <w:rPr>
          <w:rFonts w:ascii="Arial" w:eastAsia="Arial" w:hAnsi="Arial" w:cs="Arial"/>
          <w:sz w:val="20"/>
          <w:szCs w:val="20"/>
          <w:lang w:val="en-GB"/>
        </w:rPr>
        <w:t xml:space="preserve">Nonetheless, these </w:t>
      </w:r>
      <w:r w:rsidR="009900F0" w:rsidRPr="00ED540A">
        <w:rPr>
          <w:rFonts w:ascii="Arial" w:eastAsia="Arial" w:hAnsi="Arial" w:cs="Arial"/>
          <w:sz w:val="20"/>
          <w:szCs w:val="20"/>
          <w:lang w:val="en-GB"/>
        </w:rPr>
        <w:t xml:space="preserve">historical chromosomes provide significant insight into the </w:t>
      </w:r>
      <w:r w:rsidR="005060FB" w:rsidRPr="00ED540A">
        <w:rPr>
          <w:rFonts w:ascii="Arial" w:eastAsia="Arial" w:hAnsi="Arial" w:cs="Arial"/>
          <w:sz w:val="20"/>
          <w:szCs w:val="20"/>
          <w:lang w:val="en-GB"/>
        </w:rPr>
        <w:t xml:space="preserve">evolution of the </w:t>
      </w:r>
      <w:r w:rsidR="005060FB" w:rsidRPr="00E040CF">
        <w:rPr>
          <w:rFonts w:ascii="Arial" w:eastAsia="Arial" w:hAnsi="Arial" w:cs="Arial"/>
          <w:i/>
          <w:iCs/>
          <w:sz w:val="20"/>
          <w:szCs w:val="20"/>
          <w:lang w:val="en-GB"/>
        </w:rPr>
        <w:t>A. baumannii</w:t>
      </w:r>
      <w:r w:rsidR="005060FB" w:rsidRPr="00ED540A">
        <w:rPr>
          <w:rFonts w:ascii="Arial" w:eastAsia="Arial" w:hAnsi="Arial" w:cs="Arial"/>
          <w:sz w:val="20"/>
          <w:szCs w:val="20"/>
          <w:lang w:val="en-GB"/>
        </w:rPr>
        <w:t xml:space="preserve"> IC2 chromosome during its </w:t>
      </w:r>
      <w:r w:rsidR="00CD577A">
        <w:rPr>
          <w:rFonts w:ascii="Arial" w:eastAsia="Arial" w:hAnsi="Arial" w:cs="Arial"/>
          <w:sz w:val="20"/>
          <w:szCs w:val="20"/>
          <w:lang w:val="en-GB"/>
        </w:rPr>
        <w:t>expansion</w:t>
      </w:r>
      <w:r w:rsidR="005060FB" w:rsidRPr="00ED540A">
        <w:rPr>
          <w:rFonts w:ascii="Arial" w:eastAsia="Arial" w:hAnsi="Arial" w:cs="Arial"/>
          <w:sz w:val="20"/>
          <w:szCs w:val="20"/>
          <w:lang w:val="en-GB"/>
        </w:rPr>
        <w:t xml:space="preserve"> which would be </w:t>
      </w:r>
      <w:r w:rsidR="00B6088E">
        <w:rPr>
          <w:rFonts w:ascii="Arial" w:eastAsia="Arial" w:hAnsi="Arial" w:cs="Arial"/>
          <w:sz w:val="20"/>
          <w:szCs w:val="20"/>
          <w:lang w:val="en-GB"/>
        </w:rPr>
        <w:t xml:space="preserve">extremely challenging </w:t>
      </w:r>
      <w:r w:rsidR="005060FB" w:rsidRPr="00ED540A">
        <w:rPr>
          <w:rFonts w:ascii="Arial" w:eastAsia="Arial" w:hAnsi="Arial" w:cs="Arial"/>
          <w:sz w:val="20"/>
          <w:szCs w:val="20"/>
          <w:lang w:val="en-GB"/>
        </w:rPr>
        <w:t xml:space="preserve">with </w:t>
      </w:r>
      <w:r w:rsidR="00433C37" w:rsidRPr="00ED540A">
        <w:rPr>
          <w:rFonts w:ascii="Arial" w:eastAsia="Arial" w:hAnsi="Arial" w:cs="Arial"/>
          <w:sz w:val="20"/>
          <w:szCs w:val="20"/>
          <w:lang w:val="en-GB"/>
        </w:rPr>
        <w:t>pre-</w:t>
      </w:r>
      <w:r w:rsidR="005060FB" w:rsidRPr="00ED540A">
        <w:rPr>
          <w:rFonts w:ascii="Arial" w:eastAsia="Arial" w:hAnsi="Arial" w:cs="Arial"/>
          <w:sz w:val="20"/>
          <w:szCs w:val="20"/>
          <w:lang w:val="en-GB"/>
        </w:rPr>
        <w:t xml:space="preserve">existing data. </w:t>
      </w:r>
      <w:r w:rsidR="0038267C">
        <w:rPr>
          <w:rFonts w:ascii="Arial" w:eastAsia="Arial" w:hAnsi="Arial" w:cs="Arial"/>
          <w:sz w:val="20"/>
          <w:szCs w:val="20"/>
          <w:lang w:val="en-GB"/>
        </w:rPr>
        <w:t xml:space="preserve">Further, only publicly available genomes </w:t>
      </w:r>
      <w:r w:rsidR="00247C96">
        <w:rPr>
          <w:rFonts w:ascii="Arial" w:eastAsia="Arial" w:hAnsi="Arial" w:cs="Arial"/>
          <w:sz w:val="20"/>
          <w:szCs w:val="20"/>
          <w:lang w:val="en-GB"/>
        </w:rPr>
        <w:lastRenderedPageBreak/>
        <w:t xml:space="preserve">with complete or chromosome level genomes were </w:t>
      </w:r>
      <w:r w:rsidR="00F15AE0">
        <w:rPr>
          <w:rFonts w:ascii="Arial" w:eastAsia="Arial" w:hAnsi="Arial" w:cs="Arial"/>
          <w:sz w:val="20"/>
          <w:szCs w:val="20"/>
          <w:lang w:val="en-GB"/>
        </w:rPr>
        <w:t>u</w:t>
      </w:r>
      <w:r w:rsidR="00BB3B43">
        <w:rPr>
          <w:rFonts w:ascii="Arial" w:eastAsia="Arial" w:hAnsi="Arial" w:cs="Arial"/>
          <w:sz w:val="20"/>
          <w:szCs w:val="20"/>
          <w:lang w:val="en-GB"/>
        </w:rPr>
        <w:t>tilised.</w:t>
      </w:r>
      <w:r w:rsidR="00FC47B6">
        <w:rPr>
          <w:rFonts w:ascii="Arial" w:eastAsia="Arial" w:hAnsi="Arial" w:cs="Arial"/>
          <w:sz w:val="20"/>
          <w:szCs w:val="20"/>
          <w:lang w:val="en-GB"/>
        </w:rPr>
        <w:t xml:space="preserve"> While this may have impacted the </w:t>
      </w:r>
      <w:r w:rsidR="003C479C">
        <w:rPr>
          <w:rFonts w:ascii="Arial" w:eastAsia="Arial" w:hAnsi="Arial" w:cs="Arial"/>
          <w:sz w:val="20"/>
          <w:szCs w:val="20"/>
          <w:lang w:val="en-GB"/>
        </w:rPr>
        <w:t>geographic and temporal distribution of isolates</w:t>
      </w:r>
      <w:r w:rsidR="00013479">
        <w:rPr>
          <w:rFonts w:ascii="Arial" w:eastAsia="Arial" w:hAnsi="Arial" w:cs="Arial"/>
          <w:sz w:val="20"/>
          <w:szCs w:val="20"/>
          <w:lang w:val="en-GB"/>
        </w:rPr>
        <w:t>,</w:t>
      </w:r>
      <w:r w:rsidR="00247C96">
        <w:rPr>
          <w:rFonts w:ascii="Arial" w:eastAsia="Arial" w:hAnsi="Arial" w:cs="Arial"/>
          <w:sz w:val="20"/>
          <w:szCs w:val="20"/>
          <w:lang w:val="en-GB"/>
        </w:rPr>
        <w:t xml:space="preserve"> a</w:t>
      </w:r>
      <w:r w:rsidR="00BA0B4A">
        <w:rPr>
          <w:rFonts w:ascii="Arial" w:eastAsia="Arial" w:hAnsi="Arial" w:cs="Arial"/>
          <w:sz w:val="20"/>
          <w:szCs w:val="20"/>
          <w:lang w:val="en-GB"/>
        </w:rPr>
        <w:t>n accurate whole-genome alignment c</w:t>
      </w:r>
      <w:r w:rsidR="00E92A9F">
        <w:rPr>
          <w:rFonts w:ascii="Arial" w:eastAsia="Arial" w:hAnsi="Arial" w:cs="Arial"/>
          <w:sz w:val="20"/>
          <w:szCs w:val="20"/>
          <w:lang w:val="en-GB"/>
        </w:rPr>
        <w:t>ould not</w:t>
      </w:r>
      <w:r w:rsidR="00BA0B4A">
        <w:rPr>
          <w:rFonts w:ascii="Arial" w:eastAsia="Arial" w:hAnsi="Arial" w:cs="Arial"/>
          <w:sz w:val="20"/>
          <w:szCs w:val="20"/>
          <w:lang w:val="en-GB"/>
        </w:rPr>
        <w:t xml:space="preserve"> be generated with </w:t>
      </w:r>
      <w:r w:rsidR="002D4DE3">
        <w:rPr>
          <w:rFonts w:ascii="Arial" w:eastAsia="Arial" w:hAnsi="Arial" w:cs="Arial"/>
          <w:sz w:val="20"/>
          <w:szCs w:val="20"/>
          <w:lang w:val="en-GB"/>
        </w:rPr>
        <w:t>chromosomes fragmented into multiple contigs, and recombination</w:t>
      </w:r>
      <w:r w:rsidR="002311C7">
        <w:rPr>
          <w:rFonts w:ascii="Arial" w:eastAsia="Arial" w:hAnsi="Arial" w:cs="Arial"/>
          <w:sz w:val="20"/>
          <w:szCs w:val="20"/>
          <w:lang w:val="en-GB"/>
        </w:rPr>
        <w:t xml:space="preserve"> could not be removed with Gubbins without this alignment. </w:t>
      </w:r>
      <w:r w:rsidR="00F764AE">
        <w:rPr>
          <w:rFonts w:ascii="Arial" w:eastAsia="Arial" w:hAnsi="Arial" w:cs="Arial"/>
          <w:sz w:val="20"/>
          <w:szCs w:val="20"/>
          <w:lang w:val="en-GB"/>
        </w:rPr>
        <w:t xml:space="preserve">The use of fragmented </w:t>
      </w:r>
      <w:r w:rsidR="00E92A9F">
        <w:rPr>
          <w:rFonts w:ascii="Arial" w:eastAsia="Arial" w:hAnsi="Arial" w:cs="Arial"/>
          <w:sz w:val="20"/>
          <w:szCs w:val="20"/>
          <w:lang w:val="en-GB"/>
        </w:rPr>
        <w:t xml:space="preserve">chromosomes </w:t>
      </w:r>
      <w:r w:rsidR="00430823">
        <w:rPr>
          <w:rFonts w:ascii="Arial" w:eastAsia="Arial" w:hAnsi="Arial" w:cs="Arial"/>
          <w:sz w:val="20"/>
          <w:szCs w:val="20"/>
          <w:lang w:val="en-GB"/>
        </w:rPr>
        <w:t xml:space="preserve">would also have introduced uncertainty into ARG/VF detection. Therefore, </w:t>
      </w:r>
      <w:r w:rsidR="00BB6B2F">
        <w:rPr>
          <w:rFonts w:ascii="Arial" w:eastAsia="Arial" w:hAnsi="Arial" w:cs="Arial"/>
          <w:sz w:val="20"/>
          <w:szCs w:val="20"/>
          <w:lang w:val="en-GB"/>
        </w:rPr>
        <w:t>d</w:t>
      </w:r>
      <w:r w:rsidR="00F15AE0">
        <w:rPr>
          <w:rFonts w:ascii="Arial" w:eastAsia="Arial" w:hAnsi="Arial" w:cs="Arial"/>
          <w:sz w:val="20"/>
          <w:szCs w:val="20"/>
          <w:lang w:val="en-GB"/>
        </w:rPr>
        <w:t>raft genomes were excluded from this study. P</w:t>
      </w:r>
      <w:r w:rsidR="00437218" w:rsidRPr="00ED540A">
        <w:rPr>
          <w:rFonts w:ascii="Arial" w:eastAsia="Arial" w:hAnsi="Arial" w:cs="Arial"/>
          <w:sz w:val="20"/>
          <w:szCs w:val="20"/>
          <w:lang w:val="en-GB"/>
        </w:rPr>
        <w:t xml:space="preserve">lasmid sequences </w:t>
      </w:r>
      <w:r w:rsidR="00EB3BD4" w:rsidRPr="00ED540A">
        <w:rPr>
          <w:rFonts w:ascii="Arial" w:eastAsia="Arial" w:hAnsi="Arial" w:cs="Arial"/>
          <w:sz w:val="20"/>
          <w:szCs w:val="20"/>
          <w:lang w:val="en-GB"/>
        </w:rPr>
        <w:t xml:space="preserve">in publicly available genomes </w:t>
      </w:r>
      <w:r w:rsidR="00437218" w:rsidRPr="00ED540A">
        <w:rPr>
          <w:rFonts w:ascii="Arial" w:eastAsia="Arial" w:hAnsi="Arial" w:cs="Arial"/>
          <w:sz w:val="20"/>
          <w:szCs w:val="20"/>
          <w:lang w:val="en-GB"/>
        </w:rPr>
        <w:t>were analysed for ARG/VF content</w:t>
      </w:r>
      <w:r w:rsidR="00D415A3" w:rsidRPr="00ED540A">
        <w:rPr>
          <w:rFonts w:ascii="Arial" w:eastAsia="Arial" w:hAnsi="Arial" w:cs="Arial"/>
          <w:sz w:val="20"/>
          <w:szCs w:val="20"/>
          <w:lang w:val="en-GB"/>
        </w:rPr>
        <w:t>. A</w:t>
      </w:r>
      <w:r w:rsidR="002409AE" w:rsidRPr="00ED540A">
        <w:rPr>
          <w:rFonts w:ascii="Arial" w:eastAsia="Arial" w:hAnsi="Arial" w:cs="Arial"/>
          <w:sz w:val="20"/>
          <w:szCs w:val="20"/>
          <w:lang w:val="en-GB"/>
        </w:rPr>
        <w:t>lmost all plasmids contain</w:t>
      </w:r>
      <w:r w:rsidR="00D415A3" w:rsidRPr="00ED540A">
        <w:rPr>
          <w:rFonts w:ascii="Arial" w:eastAsia="Arial" w:hAnsi="Arial" w:cs="Arial"/>
          <w:sz w:val="20"/>
          <w:szCs w:val="20"/>
          <w:lang w:val="en-GB"/>
        </w:rPr>
        <w:t>ed</w:t>
      </w:r>
      <w:r w:rsidR="002409AE" w:rsidRPr="00ED540A">
        <w:rPr>
          <w:rFonts w:ascii="Arial" w:eastAsia="Arial" w:hAnsi="Arial" w:cs="Arial"/>
          <w:sz w:val="20"/>
          <w:szCs w:val="20"/>
          <w:lang w:val="en-GB"/>
        </w:rPr>
        <w:t xml:space="preserve"> no VFs</w:t>
      </w:r>
      <w:r w:rsidR="00D415A3" w:rsidRPr="00ED540A">
        <w:rPr>
          <w:rFonts w:ascii="Arial" w:eastAsia="Arial" w:hAnsi="Arial" w:cs="Arial"/>
          <w:sz w:val="20"/>
          <w:szCs w:val="20"/>
          <w:lang w:val="en-GB"/>
        </w:rPr>
        <w:t xml:space="preserve"> and either one or no ARGs</w:t>
      </w:r>
      <w:r w:rsidR="00996928" w:rsidRPr="00ED540A">
        <w:rPr>
          <w:rFonts w:ascii="Arial" w:eastAsia="Arial" w:hAnsi="Arial" w:cs="Arial"/>
          <w:sz w:val="20"/>
          <w:szCs w:val="20"/>
          <w:lang w:val="en-GB"/>
        </w:rPr>
        <w:t xml:space="preserve"> (</w:t>
      </w:r>
      <w:r w:rsidR="00FD7B53">
        <w:rPr>
          <w:rFonts w:ascii="Arial" w:eastAsia="Arial" w:hAnsi="Arial" w:cs="Arial"/>
          <w:sz w:val="20"/>
          <w:szCs w:val="20"/>
          <w:lang w:val="en-GB"/>
        </w:rPr>
        <w:t>Table S2</w:t>
      </w:r>
      <w:r w:rsidR="00996928" w:rsidRPr="00ED540A">
        <w:rPr>
          <w:rFonts w:ascii="Arial" w:eastAsia="Arial" w:hAnsi="Arial" w:cs="Arial"/>
          <w:sz w:val="20"/>
          <w:szCs w:val="20"/>
          <w:lang w:val="en-GB"/>
        </w:rPr>
        <w:t xml:space="preserve">) in </w:t>
      </w:r>
      <w:r w:rsidR="00723480" w:rsidRPr="00ED540A">
        <w:rPr>
          <w:rFonts w:ascii="Arial" w:eastAsia="Arial" w:hAnsi="Arial" w:cs="Arial"/>
          <w:sz w:val="20"/>
          <w:szCs w:val="20"/>
          <w:lang w:val="en-GB"/>
        </w:rPr>
        <w:t xml:space="preserve">line with previous studies </w:t>
      </w:r>
      <w:sdt>
        <w:sdtPr>
          <w:rPr>
            <w:rFonts w:ascii="Arial" w:eastAsia="Arial" w:hAnsi="Arial" w:cs="Arial"/>
            <w:sz w:val="20"/>
            <w:szCs w:val="20"/>
          </w:rPr>
          <w:tag w:val="MENDELEY_CITATION_v3_eyJjaXRhdGlvbklEIjoiTUVOREVMRVlfQ0lUQVRJT05fMjliMWEyNDktNDY3My00ZWRlLTlmNzQtOTE2NjM2NzdmZjQwIiwicHJvcGVydGllcyI6eyJub3RlSW5kZXgiOjB9LCJpc0VkaXRlZCI6ZmFsc2UsIm1hbnVhbE92ZXJyaWRlIjp7ImlzTWFudWFsbHlPdmVycmlkZGVuIjpmYWxzZSwiY2l0ZXByb2NUZXh0IjoiKDbigJM4KSIsIm1hbnVhbE92ZXJyaWRlVGV4dCI6IiJ9LCJjaXRhdGlvbkl0ZW1zIjpbeyJpZCI6IjkxMDQ0ZmYwLTMxN2QtM2I2MC1hZmQ5LTA4MjZlMDdhN2VhNSIsIml0ZW1EYXRhIjp7InR5cGUiOiJhcnRpY2xlIiwiaWQiOiI5MTA0NGZmMC0zMTdkLTNiNjAtYWZkOS0wODI2ZTA3YTdlYTU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"/>
          <w:id w:val="1004561602"/>
          <w:placeholder>
            <w:docPart w:val="367D490134584D7192FE93EF8A1A4E03"/>
          </w:placeholder>
        </w:sdtPr>
        <w:sdtContent>
          <w:r w:rsidR="006E5BF2" w:rsidRPr="006E5BF2">
            <w:rPr>
              <w:rFonts w:ascii="Arial" w:eastAsia="Arial" w:hAnsi="Arial" w:cs="Arial"/>
              <w:sz w:val="20"/>
              <w:szCs w:val="20"/>
            </w:rPr>
            <w:t>(6–8)</w:t>
          </w:r>
        </w:sdtContent>
      </w:sdt>
      <w:r w:rsidR="0023273D" w:rsidRPr="00ED540A">
        <w:rPr>
          <w:rFonts w:ascii="Arial" w:eastAsia="Arial" w:hAnsi="Arial" w:cs="Arial"/>
          <w:sz w:val="20"/>
          <w:szCs w:val="20"/>
        </w:rPr>
        <w:t>. Hence, plasmids were excluded from this study.</w:t>
      </w:r>
    </w:p>
    <w:p w14:paraId="3B80015E" w14:textId="77777777" w:rsidR="00CC0653" w:rsidRPr="00ED540A" w:rsidRDefault="00CC0653" w:rsidP="6199ED2D">
      <w:pPr>
        <w:pStyle w:val="BodyA"/>
        <w:spacing w:line="240" w:lineRule="auto"/>
        <w:jc w:val="both"/>
        <w:rPr>
          <w:rFonts w:ascii="Arial" w:eastAsia="Arial" w:hAnsi="Arial" w:cs="Arial"/>
          <w:sz w:val="20"/>
          <w:szCs w:val="20"/>
          <w:lang w:val="en-GB"/>
        </w:rPr>
      </w:pPr>
    </w:p>
    <w:p w14:paraId="4775C8B0" w14:textId="41412F88" w:rsidR="00893E9A" w:rsidRPr="00ED540A" w:rsidRDefault="00893E9A" w:rsidP="6199ED2D">
      <w:pPr>
        <w:pStyle w:val="BodyA"/>
        <w:spacing w:line="240" w:lineRule="auto"/>
        <w:jc w:val="both"/>
        <w:rPr>
          <w:rFonts w:ascii="Arial" w:eastAsia="Arial" w:hAnsi="Arial" w:cs="Arial"/>
          <w:sz w:val="20"/>
          <w:szCs w:val="20"/>
          <w:lang w:val="en-GB"/>
        </w:rPr>
      </w:pPr>
      <w:r w:rsidRPr="001931E0">
        <w:rPr>
          <w:rFonts w:ascii="Arial" w:eastAsia="Arial" w:hAnsi="Arial" w:cs="Arial"/>
          <w:sz w:val="20"/>
          <w:szCs w:val="20"/>
          <w:lang w:val="en-GB"/>
        </w:rPr>
        <w:t>In conclusion,</w:t>
      </w:r>
      <w:r w:rsidRPr="00ED540A">
        <w:rPr>
          <w:rFonts w:ascii="Arial" w:eastAsia="Arial" w:hAnsi="Arial" w:cs="Arial"/>
          <w:sz w:val="20"/>
          <w:szCs w:val="20"/>
          <w:lang w:val="en-GB"/>
        </w:rPr>
        <w:t xml:space="preserve"> we leveraged a set of historical </w:t>
      </w:r>
      <w:proofErr w:type="gramStart"/>
      <w:r w:rsidRPr="00ED540A">
        <w:rPr>
          <w:rFonts w:ascii="Arial" w:eastAsia="Arial" w:hAnsi="Arial" w:cs="Arial"/>
          <w:i/>
          <w:iCs/>
          <w:sz w:val="20"/>
          <w:szCs w:val="20"/>
          <w:lang w:val="en-GB"/>
        </w:rPr>
        <w:t>A.</w:t>
      </w:r>
      <w:proofErr w:type="gramEnd"/>
      <w:r w:rsidRPr="00ED540A">
        <w:rPr>
          <w:rFonts w:ascii="Arial" w:eastAsia="Arial" w:hAnsi="Arial" w:cs="Arial"/>
          <w:i/>
          <w:iCs/>
          <w:sz w:val="20"/>
          <w:szCs w:val="20"/>
          <w:lang w:val="en-GB"/>
        </w:rPr>
        <w:t xml:space="preserve"> baumannii</w:t>
      </w:r>
      <w:r w:rsidRPr="00ED540A">
        <w:rPr>
          <w:rFonts w:ascii="Arial" w:eastAsia="Arial" w:hAnsi="Arial" w:cs="Arial"/>
          <w:sz w:val="20"/>
          <w:szCs w:val="20"/>
          <w:lang w:val="en-GB"/>
        </w:rPr>
        <w:t xml:space="preserve"> </w:t>
      </w:r>
      <w:r w:rsidR="00111B63" w:rsidRPr="00ED540A">
        <w:rPr>
          <w:rFonts w:ascii="Arial" w:eastAsia="Arial" w:hAnsi="Arial" w:cs="Arial"/>
          <w:sz w:val="20"/>
          <w:szCs w:val="20"/>
          <w:lang w:val="en-GB"/>
        </w:rPr>
        <w:t xml:space="preserve">isolates </w:t>
      </w:r>
      <w:r w:rsidRPr="00ED540A">
        <w:rPr>
          <w:rFonts w:ascii="Arial" w:eastAsia="Arial" w:hAnsi="Arial" w:cs="Arial"/>
          <w:sz w:val="20"/>
          <w:szCs w:val="20"/>
          <w:lang w:val="en-GB"/>
        </w:rPr>
        <w:t xml:space="preserve">to identify </w:t>
      </w:r>
      <w:r w:rsidR="00014108" w:rsidRPr="00ED540A">
        <w:rPr>
          <w:rFonts w:ascii="Arial" w:eastAsia="Arial" w:hAnsi="Arial" w:cs="Arial"/>
          <w:sz w:val="20"/>
          <w:szCs w:val="20"/>
          <w:lang w:val="en-GB"/>
        </w:rPr>
        <w:t xml:space="preserve">patterns </w:t>
      </w:r>
      <w:r w:rsidRPr="00ED540A">
        <w:rPr>
          <w:rFonts w:ascii="Arial" w:eastAsia="Arial" w:hAnsi="Arial" w:cs="Arial"/>
          <w:sz w:val="20"/>
          <w:szCs w:val="20"/>
          <w:lang w:val="en-GB"/>
        </w:rPr>
        <w:t>of ARG</w:t>
      </w:r>
      <w:r w:rsidR="00014108" w:rsidRPr="00ED540A">
        <w:rPr>
          <w:rFonts w:ascii="Arial" w:eastAsia="Arial" w:hAnsi="Arial" w:cs="Arial"/>
          <w:sz w:val="20"/>
          <w:szCs w:val="20"/>
          <w:lang w:val="en-GB"/>
        </w:rPr>
        <w:t xml:space="preserve"> gain and loss</w:t>
      </w:r>
      <w:r w:rsidRPr="00ED540A">
        <w:rPr>
          <w:rFonts w:ascii="Arial" w:eastAsia="Arial" w:hAnsi="Arial" w:cs="Arial"/>
          <w:sz w:val="20"/>
          <w:szCs w:val="20"/>
          <w:lang w:val="en-GB"/>
        </w:rPr>
        <w:t xml:space="preserve"> which </w:t>
      </w:r>
      <w:r w:rsidR="00865C2E" w:rsidRPr="00ED540A">
        <w:rPr>
          <w:rFonts w:ascii="Arial" w:eastAsia="Arial" w:hAnsi="Arial" w:cs="Arial"/>
          <w:sz w:val="20"/>
          <w:szCs w:val="20"/>
          <w:lang w:val="en-GB"/>
        </w:rPr>
        <w:t xml:space="preserve">may </w:t>
      </w:r>
      <w:r w:rsidR="00F11F07" w:rsidRPr="00ED540A">
        <w:rPr>
          <w:rFonts w:ascii="Arial" w:eastAsia="Arial" w:hAnsi="Arial" w:cs="Arial"/>
          <w:sz w:val="20"/>
          <w:szCs w:val="20"/>
          <w:lang w:val="en-GB"/>
        </w:rPr>
        <w:t>have contributed</w:t>
      </w:r>
      <w:r w:rsidR="00BC1542" w:rsidRPr="00ED540A">
        <w:rPr>
          <w:rFonts w:ascii="Arial" w:eastAsia="Arial" w:hAnsi="Arial" w:cs="Arial"/>
          <w:sz w:val="20"/>
          <w:szCs w:val="20"/>
          <w:lang w:val="en-GB"/>
        </w:rPr>
        <w:t xml:space="preserve"> to</w:t>
      </w:r>
      <w:r w:rsidR="00F11F07" w:rsidRPr="00ED540A">
        <w:rPr>
          <w:rFonts w:ascii="Arial" w:eastAsia="Arial" w:hAnsi="Arial" w:cs="Arial"/>
          <w:sz w:val="20"/>
          <w:szCs w:val="20"/>
          <w:lang w:val="en-GB"/>
        </w:rPr>
        <w:t xml:space="preserve"> the success of IC2</w:t>
      </w:r>
      <w:r w:rsidR="00C65FF5" w:rsidRPr="00ED540A">
        <w:rPr>
          <w:rFonts w:ascii="Arial" w:eastAsia="Arial" w:hAnsi="Arial" w:cs="Arial"/>
          <w:sz w:val="20"/>
          <w:szCs w:val="20"/>
          <w:lang w:val="en-GB"/>
        </w:rPr>
        <w:t xml:space="preserve"> over other </w:t>
      </w:r>
      <w:r w:rsidR="00C65FF5" w:rsidRPr="00ED540A">
        <w:rPr>
          <w:rFonts w:ascii="Arial" w:eastAsia="Arial" w:hAnsi="Arial" w:cs="Arial"/>
          <w:i/>
          <w:iCs/>
          <w:sz w:val="20"/>
          <w:szCs w:val="20"/>
          <w:lang w:val="en-GB"/>
        </w:rPr>
        <w:t>A. baumannii</w:t>
      </w:r>
      <w:r w:rsidR="00C65FF5" w:rsidRPr="00ED540A">
        <w:rPr>
          <w:rFonts w:ascii="Arial" w:eastAsia="Arial" w:hAnsi="Arial" w:cs="Arial"/>
          <w:sz w:val="20"/>
          <w:szCs w:val="20"/>
          <w:lang w:val="en-GB"/>
        </w:rPr>
        <w:t xml:space="preserve"> lineages.</w:t>
      </w:r>
      <w:r w:rsidR="00F11F07" w:rsidRPr="00ED540A">
        <w:rPr>
          <w:rFonts w:ascii="Arial" w:eastAsia="Arial" w:hAnsi="Arial" w:cs="Arial"/>
          <w:sz w:val="20"/>
          <w:szCs w:val="20"/>
          <w:lang w:val="en-GB"/>
        </w:rPr>
        <w:t xml:space="preserve"> Further, we find that IC2 can be split into at least four distinct </w:t>
      </w:r>
      <w:r w:rsidR="00D55894" w:rsidRPr="00ED540A">
        <w:rPr>
          <w:rFonts w:ascii="Arial" w:eastAsia="Arial" w:hAnsi="Arial" w:cs="Arial"/>
          <w:sz w:val="20"/>
          <w:szCs w:val="20"/>
          <w:lang w:val="en-GB"/>
        </w:rPr>
        <w:t>group</w:t>
      </w:r>
      <w:r w:rsidR="00F11F07" w:rsidRPr="00ED540A">
        <w:rPr>
          <w:rFonts w:ascii="Arial" w:eastAsia="Arial" w:hAnsi="Arial" w:cs="Arial"/>
          <w:sz w:val="20"/>
          <w:szCs w:val="20"/>
          <w:lang w:val="en-GB"/>
        </w:rPr>
        <w:t xml:space="preserve">s, with matching </w:t>
      </w:r>
      <w:r w:rsidR="00A847B7" w:rsidRPr="00ED540A">
        <w:rPr>
          <w:rFonts w:ascii="Arial" w:eastAsia="Arial" w:hAnsi="Arial" w:cs="Arial"/>
          <w:sz w:val="20"/>
          <w:szCs w:val="20"/>
          <w:lang w:val="en-GB"/>
        </w:rPr>
        <w:t xml:space="preserve">ARG presence/absence patterns. </w:t>
      </w:r>
      <w:r w:rsidR="0051630D" w:rsidRPr="00ED540A">
        <w:rPr>
          <w:rFonts w:ascii="Arial" w:eastAsia="Arial" w:hAnsi="Arial" w:cs="Arial"/>
          <w:sz w:val="20"/>
          <w:szCs w:val="20"/>
          <w:lang w:val="en-GB"/>
        </w:rPr>
        <w:t xml:space="preserve">While </w:t>
      </w:r>
      <w:r w:rsidR="00D55894" w:rsidRPr="00ED540A">
        <w:rPr>
          <w:rFonts w:ascii="Arial" w:eastAsia="Arial" w:hAnsi="Arial" w:cs="Arial"/>
          <w:sz w:val="20"/>
          <w:szCs w:val="20"/>
          <w:lang w:val="en-GB"/>
        </w:rPr>
        <w:t>group</w:t>
      </w:r>
      <w:r w:rsidR="0051630D" w:rsidRPr="00ED540A">
        <w:rPr>
          <w:rFonts w:ascii="Arial" w:eastAsia="Arial" w:hAnsi="Arial" w:cs="Arial"/>
          <w:sz w:val="20"/>
          <w:szCs w:val="20"/>
          <w:lang w:val="en-GB"/>
        </w:rPr>
        <w:t xml:space="preserve"> 1 represents an early form of IC2, </w:t>
      </w:r>
      <w:r w:rsidR="005A767A" w:rsidRPr="00ED540A">
        <w:rPr>
          <w:rFonts w:ascii="Arial" w:eastAsia="Arial" w:hAnsi="Arial" w:cs="Arial"/>
          <w:sz w:val="20"/>
          <w:szCs w:val="20"/>
          <w:lang w:val="en-GB"/>
        </w:rPr>
        <w:t xml:space="preserve">we propose that </w:t>
      </w:r>
      <w:r w:rsidR="00D55894" w:rsidRPr="00ED540A">
        <w:rPr>
          <w:rFonts w:ascii="Arial" w:eastAsia="Arial" w:hAnsi="Arial" w:cs="Arial"/>
          <w:sz w:val="20"/>
          <w:szCs w:val="20"/>
          <w:lang w:val="en-GB"/>
        </w:rPr>
        <w:t>group</w:t>
      </w:r>
      <w:r w:rsidR="00E16D68" w:rsidRPr="00ED540A">
        <w:rPr>
          <w:rFonts w:ascii="Arial" w:eastAsia="Arial" w:hAnsi="Arial" w:cs="Arial"/>
          <w:sz w:val="20"/>
          <w:szCs w:val="20"/>
          <w:lang w:val="en-GB"/>
        </w:rPr>
        <w:t xml:space="preserve"> 2 became highly successful in part due to the acquisition of </w:t>
      </w:r>
      <w:r w:rsidR="00E16D68" w:rsidRPr="00ED540A">
        <w:rPr>
          <w:rFonts w:ascii="Arial" w:eastAsia="Arial" w:hAnsi="Arial" w:cs="Arial"/>
          <w:i/>
          <w:iCs/>
          <w:sz w:val="20"/>
          <w:szCs w:val="20"/>
          <w:lang w:val="en-GB"/>
        </w:rPr>
        <w:t>oxa23</w:t>
      </w:r>
      <w:r w:rsidR="00E16D68" w:rsidRPr="00ED540A">
        <w:rPr>
          <w:rFonts w:ascii="Arial" w:eastAsia="Arial" w:hAnsi="Arial" w:cs="Arial"/>
          <w:sz w:val="20"/>
          <w:szCs w:val="20"/>
          <w:lang w:val="en-GB"/>
        </w:rPr>
        <w:t xml:space="preserve"> and the formation of AbGRI3. </w:t>
      </w:r>
      <w:r w:rsidR="00D55894" w:rsidRPr="00ED540A">
        <w:rPr>
          <w:rFonts w:ascii="Arial" w:eastAsia="Arial" w:hAnsi="Arial" w:cs="Arial"/>
          <w:sz w:val="20"/>
          <w:szCs w:val="20"/>
          <w:lang w:val="en-GB"/>
        </w:rPr>
        <w:t>Group</w:t>
      </w:r>
      <w:r w:rsidR="007C3A66" w:rsidRPr="00ED540A">
        <w:rPr>
          <w:rFonts w:ascii="Arial" w:eastAsia="Arial" w:hAnsi="Arial" w:cs="Arial"/>
          <w:sz w:val="20"/>
          <w:szCs w:val="20"/>
          <w:lang w:val="en-GB"/>
        </w:rPr>
        <w:t xml:space="preserve"> 3 </w:t>
      </w:r>
      <w:r w:rsidR="00A771C8" w:rsidRPr="00ED540A">
        <w:rPr>
          <w:rFonts w:ascii="Arial" w:eastAsia="Arial" w:hAnsi="Arial" w:cs="Arial"/>
          <w:sz w:val="20"/>
          <w:szCs w:val="20"/>
          <w:lang w:val="en-GB"/>
        </w:rPr>
        <w:t xml:space="preserve">contains a streamlined form of AbGRI3, which </w:t>
      </w:r>
      <w:r w:rsidR="00D24BAD" w:rsidRPr="00ED540A">
        <w:rPr>
          <w:rFonts w:ascii="Arial" w:eastAsia="Arial" w:hAnsi="Arial" w:cs="Arial"/>
          <w:sz w:val="20"/>
          <w:szCs w:val="20"/>
          <w:lang w:val="en-GB"/>
        </w:rPr>
        <w:t xml:space="preserve">we propose </w:t>
      </w:r>
      <w:r w:rsidR="00A771C8" w:rsidRPr="00ED540A">
        <w:rPr>
          <w:rFonts w:ascii="Arial" w:eastAsia="Arial" w:hAnsi="Arial" w:cs="Arial"/>
          <w:sz w:val="20"/>
          <w:szCs w:val="20"/>
          <w:lang w:val="en-GB"/>
        </w:rPr>
        <w:t>has enabled it to rapidly expand within the last decade</w:t>
      </w:r>
      <w:r w:rsidR="005623AE" w:rsidRPr="00ED540A">
        <w:rPr>
          <w:rFonts w:ascii="Arial" w:eastAsia="Arial" w:hAnsi="Arial" w:cs="Arial"/>
          <w:sz w:val="20"/>
          <w:szCs w:val="20"/>
          <w:lang w:val="en-GB"/>
        </w:rPr>
        <w:t xml:space="preserve">. </w:t>
      </w:r>
      <w:r w:rsidR="00D55894" w:rsidRPr="00ED540A">
        <w:rPr>
          <w:rFonts w:ascii="Arial" w:eastAsia="Arial" w:hAnsi="Arial" w:cs="Arial"/>
          <w:sz w:val="20"/>
          <w:szCs w:val="20"/>
          <w:lang w:val="en-GB"/>
        </w:rPr>
        <w:t>Group</w:t>
      </w:r>
      <w:r w:rsidR="005623AE" w:rsidRPr="00ED540A">
        <w:rPr>
          <w:rFonts w:ascii="Arial" w:eastAsia="Arial" w:hAnsi="Arial" w:cs="Arial"/>
          <w:sz w:val="20"/>
          <w:szCs w:val="20"/>
          <w:lang w:val="en-GB"/>
        </w:rPr>
        <w:t xml:space="preserve"> 4, meanwhile, </w:t>
      </w:r>
      <w:r w:rsidR="009D2509" w:rsidRPr="00ED540A">
        <w:rPr>
          <w:rFonts w:ascii="Arial" w:eastAsia="Arial" w:hAnsi="Arial" w:cs="Arial"/>
          <w:sz w:val="20"/>
          <w:szCs w:val="20"/>
          <w:lang w:val="en-GB"/>
        </w:rPr>
        <w:t xml:space="preserve">is distinct from other </w:t>
      </w:r>
      <w:r w:rsidR="00D55894" w:rsidRPr="00ED540A">
        <w:rPr>
          <w:rFonts w:ascii="Arial" w:eastAsia="Arial" w:hAnsi="Arial" w:cs="Arial"/>
          <w:sz w:val="20"/>
          <w:szCs w:val="20"/>
          <w:lang w:val="en-GB"/>
        </w:rPr>
        <w:t>group</w:t>
      </w:r>
      <w:r w:rsidR="009D2509" w:rsidRPr="00ED540A">
        <w:rPr>
          <w:rFonts w:ascii="Arial" w:eastAsia="Arial" w:hAnsi="Arial" w:cs="Arial"/>
          <w:sz w:val="20"/>
          <w:szCs w:val="20"/>
          <w:lang w:val="en-GB"/>
        </w:rPr>
        <w:t xml:space="preserve">s </w:t>
      </w:r>
      <w:r w:rsidR="00154536" w:rsidRPr="00ED540A">
        <w:rPr>
          <w:rFonts w:ascii="Arial" w:eastAsia="Arial" w:hAnsi="Arial" w:cs="Arial"/>
          <w:sz w:val="20"/>
          <w:szCs w:val="20"/>
          <w:lang w:val="en-GB"/>
        </w:rPr>
        <w:t>with</w:t>
      </w:r>
      <w:r w:rsidR="0013053D" w:rsidRPr="00ED540A">
        <w:rPr>
          <w:rFonts w:ascii="Arial" w:eastAsia="Arial" w:hAnsi="Arial" w:cs="Arial"/>
          <w:sz w:val="20"/>
          <w:szCs w:val="20"/>
          <w:lang w:val="en-GB"/>
        </w:rPr>
        <w:t xml:space="preserve"> a </w:t>
      </w:r>
      <w:r w:rsidR="0086652F" w:rsidRPr="00ED540A">
        <w:rPr>
          <w:rFonts w:ascii="Arial" w:eastAsia="Arial" w:hAnsi="Arial" w:cs="Arial"/>
          <w:sz w:val="20"/>
          <w:szCs w:val="20"/>
          <w:lang w:val="en-GB"/>
        </w:rPr>
        <w:t>parallel</w:t>
      </w:r>
      <w:r w:rsidR="0013053D" w:rsidRPr="00ED540A">
        <w:rPr>
          <w:rFonts w:ascii="Arial" w:eastAsia="Arial" w:hAnsi="Arial" w:cs="Arial"/>
          <w:sz w:val="20"/>
          <w:szCs w:val="20"/>
          <w:lang w:val="en-GB"/>
        </w:rPr>
        <w:t xml:space="preserve"> </w:t>
      </w:r>
      <w:r w:rsidR="00154536" w:rsidRPr="00ED540A">
        <w:rPr>
          <w:rFonts w:ascii="Arial" w:eastAsia="Arial" w:hAnsi="Arial" w:cs="Arial"/>
          <w:sz w:val="20"/>
          <w:szCs w:val="20"/>
          <w:lang w:val="en-GB"/>
        </w:rPr>
        <w:t>evolutionary history</w:t>
      </w:r>
      <w:r w:rsidR="00AF3CC3" w:rsidRPr="00ED540A">
        <w:rPr>
          <w:rFonts w:ascii="Arial" w:eastAsia="Arial" w:hAnsi="Arial" w:cs="Arial"/>
          <w:sz w:val="20"/>
          <w:szCs w:val="20"/>
          <w:lang w:val="en-GB"/>
        </w:rPr>
        <w:t xml:space="preserve"> that may be in the early stages of expansion</w:t>
      </w:r>
      <w:r w:rsidR="00B80C96" w:rsidRPr="00ED540A">
        <w:rPr>
          <w:rFonts w:ascii="Arial" w:eastAsia="Arial" w:hAnsi="Arial" w:cs="Arial"/>
          <w:sz w:val="20"/>
          <w:szCs w:val="20"/>
          <w:lang w:val="en-GB"/>
        </w:rPr>
        <w:t xml:space="preserve">. </w:t>
      </w:r>
      <w:r w:rsidR="0013053D" w:rsidRPr="00ED540A">
        <w:rPr>
          <w:rFonts w:ascii="Arial" w:eastAsia="Arial" w:hAnsi="Arial" w:cs="Arial"/>
          <w:sz w:val="20"/>
          <w:szCs w:val="20"/>
          <w:lang w:val="en-GB"/>
        </w:rPr>
        <w:t xml:space="preserve"> </w:t>
      </w:r>
    </w:p>
    <w:p w14:paraId="5277A9E0" w14:textId="77777777" w:rsidR="00DF74C4" w:rsidRDefault="00DF74C4" w:rsidP="000868E9">
      <w:pPr>
        <w:pStyle w:val="BodyA"/>
        <w:spacing w:line="240" w:lineRule="auto"/>
        <w:jc w:val="both"/>
        <w:rPr>
          <w:rFonts w:ascii="Arial" w:eastAsia="Arial" w:hAnsi="Arial" w:cs="Arial"/>
          <w:sz w:val="20"/>
          <w:szCs w:val="20"/>
        </w:rPr>
      </w:pPr>
    </w:p>
    <w:p w14:paraId="47382E20" w14:textId="7B6BDE12" w:rsidR="000868E9" w:rsidRPr="00DF74C4" w:rsidRDefault="000868E9" w:rsidP="000868E9">
      <w:pPr>
        <w:pStyle w:val="BodyA"/>
        <w:spacing w:line="240" w:lineRule="auto"/>
        <w:jc w:val="both"/>
        <w:rPr>
          <w:rFonts w:ascii="Arial" w:eastAsia="Arial" w:hAnsi="Arial" w:cs="Arial"/>
          <w:sz w:val="20"/>
          <w:szCs w:val="20"/>
        </w:rPr>
      </w:pPr>
      <w:r w:rsidRPr="00F83666">
        <w:rPr>
          <w:rFonts w:ascii="Arial" w:eastAsia="Arial" w:hAnsi="Arial" w:cs="Arial"/>
          <w:b/>
          <w:bCs/>
          <w:sz w:val="20"/>
          <w:szCs w:val="20"/>
        </w:rPr>
        <w:t>Author Contributions</w:t>
      </w:r>
    </w:p>
    <w:p w14:paraId="514E5C36" w14:textId="6FB00DCE" w:rsidR="000868E9" w:rsidRPr="00ED540A" w:rsidRDefault="000868E9" w:rsidP="000868E9">
      <w:pPr>
        <w:pStyle w:val="BodyA"/>
        <w:spacing w:line="240" w:lineRule="auto"/>
        <w:jc w:val="both"/>
        <w:rPr>
          <w:rFonts w:ascii="Arial" w:eastAsia="Arial" w:hAnsi="Arial" w:cs="Arial"/>
          <w:sz w:val="20"/>
          <w:szCs w:val="20"/>
        </w:rPr>
      </w:pPr>
      <w:r w:rsidRPr="00ED540A">
        <w:rPr>
          <w:rFonts w:ascii="Arial" w:eastAsia="Arial" w:hAnsi="Arial" w:cs="Arial"/>
          <w:sz w:val="20"/>
          <w:szCs w:val="20"/>
        </w:rPr>
        <w:t xml:space="preserve">MN: </w:t>
      </w:r>
      <w:proofErr w:type="spellStart"/>
      <w:r w:rsidR="00306B69" w:rsidRPr="00ED540A">
        <w:rPr>
          <w:rFonts w:ascii="Arial" w:eastAsia="Arial" w:hAnsi="Arial" w:cs="Arial"/>
          <w:sz w:val="20"/>
          <w:szCs w:val="20"/>
        </w:rPr>
        <w:t>conceptuali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xml:space="preserve">, methodology, formal analysis, investigation, data curation, writing – original draft preparation, </w:t>
      </w:r>
      <w:proofErr w:type="spellStart"/>
      <w:r w:rsidR="00306B69" w:rsidRPr="00ED540A">
        <w:rPr>
          <w:rFonts w:ascii="Arial" w:eastAsia="Arial" w:hAnsi="Arial" w:cs="Arial"/>
          <w:sz w:val="20"/>
          <w:szCs w:val="20"/>
        </w:rPr>
        <w:t>visuali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xml:space="preserve">; FG: investigation, data curation, writing – review and editing; NA: investigation, data curation, writing – review and editing; GCL: </w:t>
      </w:r>
      <w:proofErr w:type="spellStart"/>
      <w:r w:rsidR="00306B69" w:rsidRPr="00ED540A">
        <w:rPr>
          <w:rFonts w:ascii="Arial" w:eastAsia="Arial" w:hAnsi="Arial" w:cs="Arial"/>
          <w:sz w:val="20"/>
          <w:szCs w:val="20"/>
        </w:rPr>
        <w:t>conceptuali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xml:space="preserve">, methodology, writing – review and editing, supervision; SCR: </w:t>
      </w:r>
      <w:proofErr w:type="spellStart"/>
      <w:r w:rsidR="00306B69" w:rsidRPr="00ED540A">
        <w:rPr>
          <w:rFonts w:ascii="Arial" w:eastAsia="Arial" w:hAnsi="Arial" w:cs="Arial"/>
          <w:sz w:val="20"/>
          <w:szCs w:val="20"/>
        </w:rPr>
        <w:t>conceptuali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xml:space="preserve">, methodology, resources, data curation, writing – review and editing, supervision; LPH: </w:t>
      </w:r>
      <w:proofErr w:type="spellStart"/>
      <w:r w:rsidR="00306B69" w:rsidRPr="00ED540A">
        <w:rPr>
          <w:rFonts w:ascii="Arial" w:eastAsia="Arial" w:hAnsi="Arial" w:cs="Arial"/>
          <w:sz w:val="20"/>
          <w:szCs w:val="20"/>
        </w:rPr>
        <w:t>conceptuali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xml:space="preserve">, methodology, resources, data curation, writing – review and editing, supervision, project administration, funding acquisition; BAE: </w:t>
      </w:r>
      <w:proofErr w:type="spellStart"/>
      <w:r w:rsidR="00306B69" w:rsidRPr="00ED540A">
        <w:rPr>
          <w:rFonts w:ascii="Arial" w:eastAsia="Arial" w:hAnsi="Arial" w:cs="Arial"/>
          <w:sz w:val="20"/>
          <w:szCs w:val="20"/>
        </w:rPr>
        <w:t>conceptuali</w:t>
      </w:r>
      <w:r w:rsidR="00306B69">
        <w:rPr>
          <w:rFonts w:ascii="Arial" w:eastAsia="Arial" w:hAnsi="Arial" w:cs="Arial"/>
          <w:sz w:val="20"/>
          <w:szCs w:val="20"/>
        </w:rPr>
        <w:t>s</w:t>
      </w:r>
      <w:r w:rsidR="00306B69" w:rsidRPr="00ED540A">
        <w:rPr>
          <w:rFonts w:ascii="Arial" w:eastAsia="Arial" w:hAnsi="Arial" w:cs="Arial"/>
          <w:sz w:val="20"/>
          <w:szCs w:val="20"/>
        </w:rPr>
        <w:t>ation</w:t>
      </w:r>
      <w:proofErr w:type="spellEnd"/>
      <w:r w:rsidRPr="00ED540A">
        <w:rPr>
          <w:rFonts w:ascii="Arial" w:eastAsia="Arial" w:hAnsi="Arial" w:cs="Arial"/>
          <w:sz w:val="20"/>
          <w:szCs w:val="20"/>
        </w:rPr>
        <w:t>, methodology, resources, data curation, writing – review and editing, supervision, project administration, funding acquisition.</w:t>
      </w:r>
    </w:p>
    <w:p w14:paraId="4634749C" w14:textId="77777777" w:rsidR="000868E9" w:rsidRPr="00ED540A" w:rsidRDefault="000868E9" w:rsidP="000868E9">
      <w:pPr>
        <w:pStyle w:val="BodyA"/>
        <w:spacing w:line="240" w:lineRule="auto"/>
        <w:jc w:val="both"/>
        <w:rPr>
          <w:rFonts w:ascii="Arial" w:eastAsia="Arial" w:hAnsi="Arial" w:cs="Arial"/>
          <w:sz w:val="20"/>
          <w:szCs w:val="20"/>
        </w:rPr>
      </w:pPr>
    </w:p>
    <w:p w14:paraId="656A5B36" w14:textId="77777777" w:rsidR="000868E9" w:rsidRPr="00B97F8B" w:rsidRDefault="000868E9" w:rsidP="000868E9">
      <w:pPr>
        <w:pStyle w:val="BodyA"/>
        <w:spacing w:line="240" w:lineRule="auto"/>
        <w:jc w:val="both"/>
        <w:rPr>
          <w:rFonts w:ascii="Arial" w:eastAsia="Arial" w:hAnsi="Arial" w:cs="Arial"/>
          <w:b/>
          <w:bCs/>
          <w:sz w:val="20"/>
          <w:szCs w:val="20"/>
        </w:rPr>
      </w:pPr>
      <w:r w:rsidRPr="00B97F8B">
        <w:rPr>
          <w:rFonts w:ascii="Arial" w:eastAsia="Arial" w:hAnsi="Arial" w:cs="Arial"/>
          <w:b/>
          <w:bCs/>
          <w:sz w:val="20"/>
          <w:szCs w:val="20"/>
        </w:rPr>
        <w:t xml:space="preserve">Competing interest statement </w:t>
      </w:r>
    </w:p>
    <w:p w14:paraId="3C3A1EF4" w14:textId="77777777" w:rsidR="000868E9" w:rsidRDefault="000868E9" w:rsidP="000868E9">
      <w:pPr>
        <w:pStyle w:val="BodyA"/>
        <w:spacing w:line="240" w:lineRule="auto"/>
        <w:jc w:val="both"/>
        <w:rPr>
          <w:rFonts w:ascii="Arial" w:eastAsia="Arial" w:hAnsi="Arial" w:cs="Arial"/>
          <w:sz w:val="20"/>
          <w:szCs w:val="20"/>
        </w:rPr>
      </w:pPr>
      <w:r w:rsidRPr="00ED540A">
        <w:rPr>
          <w:rFonts w:ascii="Arial" w:eastAsia="Arial" w:hAnsi="Arial" w:cs="Arial"/>
          <w:sz w:val="20"/>
          <w:szCs w:val="20"/>
        </w:rPr>
        <w:t>The authors declare that they have no competing interests.</w:t>
      </w:r>
    </w:p>
    <w:p w14:paraId="3B955DFD" w14:textId="77777777" w:rsidR="0056178A" w:rsidRDefault="0056178A" w:rsidP="000868E9">
      <w:pPr>
        <w:pStyle w:val="BodyA"/>
        <w:spacing w:line="240" w:lineRule="auto"/>
        <w:jc w:val="both"/>
        <w:rPr>
          <w:rFonts w:ascii="Arial" w:eastAsia="Arial" w:hAnsi="Arial" w:cs="Arial"/>
          <w:sz w:val="20"/>
          <w:szCs w:val="20"/>
        </w:rPr>
      </w:pPr>
    </w:p>
    <w:p w14:paraId="17983849" w14:textId="62099139" w:rsidR="0056178A" w:rsidRPr="005F6F02" w:rsidRDefault="0056178A" w:rsidP="0056178A">
      <w:pPr>
        <w:pStyle w:val="BodyA"/>
        <w:spacing w:line="240" w:lineRule="auto"/>
        <w:jc w:val="both"/>
        <w:rPr>
          <w:rFonts w:ascii="Arial" w:eastAsia="Arial" w:hAnsi="Arial" w:cs="Arial"/>
          <w:b/>
          <w:bCs/>
          <w:sz w:val="20"/>
          <w:szCs w:val="20"/>
        </w:rPr>
      </w:pPr>
      <w:r w:rsidRPr="005F6F02">
        <w:rPr>
          <w:rFonts w:ascii="Arial" w:eastAsia="Arial" w:hAnsi="Arial" w:cs="Arial"/>
          <w:b/>
          <w:bCs/>
          <w:sz w:val="20"/>
          <w:szCs w:val="20"/>
        </w:rPr>
        <w:t>Funding</w:t>
      </w:r>
      <w:r w:rsidR="00BA2201">
        <w:rPr>
          <w:rFonts w:ascii="Arial" w:eastAsia="Arial" w:hAnsi="Arial" w:cs="Arial"/>
          <w:b/>
          <w:bCs/>
          <w:sz w:val="20"/>
          <w:szCs w:val="20"/>
        </w:rPr>
        <w:t xml:space="preserve"> information</w:t>
      </w:r>
    </w:p>
    <w:p w14:paraId="45B40E47" w14:textId="77777777" w:rsidR="0056178A" w:rsidRPr="007E4E65" w:rsidRDefault="0056178A" w:rsidP="0056178A">
      <w:pPr>
        <w:pStyle w:val="BodyA"/>
        <w:spacing w:line="240" w:lineRule="auto"/>
        <w:jc w:val="both"/>
        <w:rPr>
          <w:rFonts w:ascii="Arial" w:eastAsia="Arial" w:hAnsi="Arial" w:cs="Arial"/>
          <w:sz w:val="20"/>
          <w:szCs w:val="20"/>
          <w:lang w:val="en-GB"/>
        </w:rPr>
      </w:pPr>
      <w:r w:rsidRPr="00ED540A">
        <w:rPr>
          <w:rFonts w:ascii="Arial" w:eastAsia="Arial" w:hAnsi="Arial" w:cs="Arial"/>
          <w:sz w:val="20"/>
          <w:szCs w:val="20"/>
          <w:lang w:val="en-GB"/>
        </w:rPr>
        <w:t>MN is supported by funding from the Faculty of Medicine and Health Sciences, University of East Anglia.</w:t>
      </w:r>
      <w:r>
        <w:rPr>
          <w:rFonts w:ascii="Arial" w:eastAsia="Arial" w:hAnsi="Arial" w:cs="Arial"/>
          <w:sz w:val="20"/>
          <w:szCs w:val="20"/>
          <w:lang w:val="en-GB"/>
        </w:rPr>
        <w:t xml:space="preserve"> </w:t>
      </w:r>
      <w:r w:rsidRPr="00DA4E3C">
        <w:rPr>
          <w:rFonts w:ascii="Arial" w:eastAsia="Arial" w:hAnsi="Arial" w:cs="Arial"/>
          <w:sz w:val="20"/>
          <w:szCs w:val="20"/>
          <w:lang w:val="en-GB"/>
        </w:rPr>
        <w:t xml:space="preserve">GL is supported by </w:t>
      </w:r>
      <w:r>
        <w:rPr>
          <w:rFonts w:ascii="Arial" w:eastAsia="Arial" w:hAnsi="Arial" w:cs="Arial"/>
          <w:sz w:val="20"/>
          <w:szCs w:val="20"/>
          <w:lang w:val="en-GB"/>
        </w:rPr>
        <w:t xml:space="preserve">the </w:t>
      </w:r>
      <w:r w:rsidRPr="00DA4E3C">
        <w:rPr>
          <w:rFonts w:ascii="Arial" w:eastAsia="Arial" w:hAnsi="Arial" w:cs="Arial"/>
          <w:sz w:val="20"/>
          <w:szCs w:val="20"/>
          <w:lang w:val="en-GB"/>
        </w:rPr>
        <w:t>Biotechnology and Biological Sciences Research Council (BBSRC) Institute Strategic Programme Microbes and Food Safety BB/X011011/1 and its constituent project BBS/E/QU/230002A.</w:t>
      </w:r>
      <w:r>
        <w:rPr>
          <w:rFonts w:ascii="Arial" w:eastAsia="Arial" w:hAnsi="Arial" w:cs="Arial"/>
          <w:sz w:val="20"/>
          <w:szCs w:val="20"/>
          <w:lang w:val="en-GB"/>
        </w:rPr>
        <w:t xml:space="preserve"> L</w:t>
      </w:r>
      <w:r w:rsidRPr="00D44E7A">
        <w:rPr>
          <w:rFonts w:ascii="Arial" w:eastAsia="Arial" w:hAnsi="Arial" w:cs="Arial"/>
          <w:sz w:val="20"/>
          <w:szCs w:val="20"/>
        </w:rPr>
        <w:t>PH</w:t>
      </w:r>
      <w:r>
        <w:rPr>
          <w:rFonts w:ascii="Arial" w:eastAsia="Arial" w:hAnsi="Arial" w:cs="Arial"/>
          <w:sz w:val="20"/>
          <w:szCs w:val="20"/>
        </w:rPr>
        <w:t xml:space="preserve"> </w:t>
      </w:r>
      <w:r w:rsidRPr="00D44E7A">
        <w:rPr>
          <w:rFonts w:ascii="Arial" w:eastAsia="Arial" w:hAnsi="Arial" w:cs="Arial"/>
          <w:sz w:val="20"/>
          <w:szCs w:val="20"/>
        </w:rPr>
        <w:t xml:space="preserve">received support from the New Frontiers in Research Fund, Canada (NFRFE-2019-00444), the Fonds de Recherche du Quebec – </w:t>
      </w:r>
      <w:proofErr w:type="spellStart"/>
      <w:r w:rsidRPr="00D44E7A">
        <w:rPr>
          <w:rFonts w:ascii="Arial" w:eastAsia="Arial" w:hAnsi="Arial" w:cs="Arial"/>
          <w:sz w:val="20"/>
          <w:szCs w:val="20"/>
        </w:rPr>
        <w:t>Secteur</w:t>
      </w:r>
      <w:proofErr w:type="spellEnd"/>
      <w:r w:rsidRPr="00D44E7A">
        <w:rPr>
          <w:rFonts w:ascii="Arial" w:eastAsia="Arial" w:hAnsi="Arial" w:cs="Arial"/>
          <w:sz w:val="20"/>
          <w:szCs w:val="20"/>
        </w:rPr>
        <w:t xml:space="preserve"> Santé (Scholarship 349522), and the Canadian Institute for Advanced Research (CIFAR).</w:t>
      </w:r>
    </w:p>
    <w:p w14:paraId="24A7A632" w14:textId="77777777" w:rsidR="004428CC" w:rsidRDefault="004428CC" w:rsidP="000868E9">
      <w:pPr>
        <w:pStyle w:val="BodyA"/>
        <w:spacing w:line="240" w:lineRule="auto"/>
        <w:jc w:val="both"/>
        <w:rPr>
          <w:rFonts w:ascii="Arial" w:eastAsia="Arial" w:hAnsi="Arial" w:cs="Arial"/>
          <w:sz w:val="20"/>
          <w:szCs w:val="20"/>
        </w:rPr>
      </w:pPr>
    </w:p>
    <w:p w14:paraId="2E7B10B9" w14:textId="52F15B76" w:rsidR="004428CC" w:rsidRPr="00DB54E1" w:rsidRDefault="00DB54E1" w:rsidP="000868E9">
      <w:pPr>
        <w:pStyle w:val="BodyA"/>
        <w:spacing w:line="240" w:lineRule="auto"/>
        <w:jc w:val="both"/>
        <w:rPr>
          <w:rFonts w:ascii="Arial" w:eastAsia="Arial" w:hAnsi="Arial" w:cs="Arial"/>
          <w:b/>
          <w:bCs/>
          <w:sz w:val="20"/>
          <w:szCs w:val="20"/>
        </w:rPr>
      </w:pPr>
      <w:r w:rsidRPr="00DB54E1">
        <w:rPr>
          <w:rFonts w:ascii="Arial" w:eastAsia="Arial" w:hAnsi="Arial" w:cs="Arial"/>
          <w:b/>
          <w:bCs/>
          <w:sz w:val="20"/>
          <w:szCs w:val="20"/>
        </w:rPr>
        <w:t>References</w:t>
      </w:r>
    </w:p>
    <w:sdt>
      <w:sdtPr>
        <w:rPr>
          <w:rFonts w:ascii="Arial" w:eastAsia="Arial" w:hAnsi="Arial" w:cs="Arial"/>
          <w:sz w:val="20"/>
          <w:szCs w:val="20"/>
          <w:lang w:val="en-US"/>
          <w14:textOutline w14:w="12700" w14:cap="flat" w14:cmpd="sng" w14:algn="ctr">
            <w14:noFill/>
            <w14:prstDash w14:val="solid"/>
            <w14:miter w14:lim="400000"/>
          </w14:textOutline>
        </w:rPr>
        <w:tag w:val="MENDELEY_BIBLIOGRAPHY"/>
        <w:id w:val="575173871"/>
        <w:placeholder>
          <w:docPart w:val="DefaultPlaceholder_-1854013440"/>
        </w:placeholder>
      </w:sdtPr>
      <w:sdtContent>
        <w:p w14:paraId="79055AA0" w14:textId="77777777" w:rsidR="00BE0405" w:rsidRPr="00BE0405" w:rsidRDefault="00BE0405">
          <w:pPr>
            <w:autoSpaceDE w:val="0"/>
            <w:autoSpaceDN w:val="0"/>
            <w:ind w:hanging="640"/>
            <w:divId w:val="660550744"/>
            <w:rPr>
              <w:rFonts w:ascii="Arial" w:eastAsia="Times New Roman" w:hAnsi="Arial" w:cs="Arial"/>
              <w:kern w:val="0"/>
              <w:sz w:val="20"/>
            </w:rPr>
          </w:pPr>
          <w:r w:rsidRPr="00BE0405">
            <w:rPr>
              <w:rFonts w:ascii="Arial" w:eastAsia="Times New Roman" w:hAnsi="Arial" w:cs="Arial"/>
              <w:sz w:val="20"/>
            </w:rPr>
            <w:t>1.</w:t>
          </w:r>
          <w:r w:rsidRPr="00BE0405">
            <w:rPr>
              <w:rFonts w:ascii="Arial" w:eastAsia="Times New Roman" w:hAnsi="Arial" w:cs="Arial"/>
              <w:sz w:val="20"/>
            </w:rPr>
            <w:tab/>
            <w:t xml:space="preserve">Murray CJ, Ikuta KS, Sharara F, </w:t>
          </w:r>
          <w:proofErr w:type="spellStart"/>
          <w:r w:rsidRPr="00BE0405">
            <w:rPr>
              <w:rFonts w:ascii="Arial" w:eastAsia="Times New Roman" w:hAnsi="Arial" w:cs="Arial"/>
              <w:sz w:val="20"/>
            </w:rPr>
            <w:t>Swetschinski</w:t>
          </w:r>
          <w:proofErr w:type="spellEnd"/>
          <w:r w:rsidRPr="00BE0405">
            <w:rPr>
              <w:rFonts w:ascii="Arial" w:eastAsia="Times New Roman" w:hAnsi="Arial" w:cs="Arial"/>
              <w:sz w:val="20"/>
            </w:rPr>
            <w:t xml:space="preserve"> L, Robles Aguilar G, Gray A, et al. Global burden of bacterial antimicrobial resistance in 2019: a systematic analysis. The Lancet. 2022;399(10325). doi:10.1016/S0140-6736(21)02724-0</w:t>
          </w:r>
        </w:p>
        <w:p w14:paraId="5D72A728" w14:textId="77777777" w:rsidR="00BE0405" w:rsidRPr="00BE0405" w:rsidRDefault="00BE0405">
          <w:pPr>
            <w:autoSpaceDE w:val="0"/>
            <w:autoSpaceDN w:val="0"/>
            <w:ind w:hanging="640"/>
            <w:divId w:val="1305238261"/>
            <w:rPr>
              <w:rFonts w:ascii="Arial" w:eastAsia="Times New Roman" w:hAnsi="Arial" w:cs="Arial"/>
              <w:sz w:val="20"/>
            </w:rPr>
          </w:pPr>
          <w:r w:rsidRPr="00BE0405">
            <w:rPr>
              <w:rFonts w:ascii="Arial" w:eastAsia="Times New Roman" w:hAnsi="Arial" w:cs="Arial"/>
              <w:sz w:val="20"/>
            </w:rPr>
            <w:t>2.</w:t>
          </w:r>
          <w:r w:rsidRPr="00BE0405">
            <w:rPr>
              <w:rFonts w:ascii="Arial" w:eastAsia="Times New Roman" w:hAnsi="Arial" w:cs="Arial"/>
              <w:sz w:val="20"/>
            </w:rPr>
            <w:tab/>
            <w:t xml:space="preserve">Castillo-Ramírez S, Aguilar-Vera A, Kumar A, Evans B. Acinetobacter baumannii: much more than a human pathogen. </w:t>
          </w:r>
          <w:proofErr w:type="spellStart"/>
          <w:r w:rsidRPr="00BE0405">
            <w:rPr>
              <w:rFonts w:ascii="Arial" w:eastAsia="Times New Roman" w:hAnsi="Arial" w:cs="Arial"/>
              <w:sz w:val="20"/>
            </w:rPr>
            <w:t>Antimicrob</w:t>
          </w:r>
          <w:proofErr w:type="spellEnd"/>
          <w:r w:rsidRPr="00BE0405">
            <w:rPr>
              <w:rFonts w:ascii="Arial" w:eastAsia="Times New Roman" w:hAnsi="Arial" w:cs="Arial"/>
              <w:sz w:val="20"/>
            </w:rPr>
            <w:t xml:space="preserve"> Agents </w:t>
          </w:r>
          <w:proofErr w:type="spellStart"/>
          <w:r w:rsidRPr="00BE0405">
            <w:rPr>
              <w:rFonts w:ascii="Arial" w:eastAsia="Times New Roman" w:hAnsi="Arial" w:cs="Arial"/>
              <w:sz w:val="20"/>
            </w:rPr>
            <w:t>Chemother</w:t>
          </w:r>
          <w:proofErr w:type="spellEnd"/>
          <w:r w:rsidRPr="00BE0405">
            <w:rPr>
              <w:rFonts w:ascii="Arial" w:eastAsia="Times New Roman" w:hAnsi="Arial" w:cs="Arial"/>
              <w:sz w:val="20"/>
            </w:rPr>
            <w:t>. 2025;69(9</w:t>
          </w:r>
          <w:proofErr w:type="gramStart"/>
          <w:r w:rsidRPr="00BE0405">
            <w:rPr>
              <w:rFonts w:ascii="Arial" w:eastAsia="Times New Roman" w:hAnsi="Arial" w:cs="Arial"/>
              <w:sz w:val="20"/>
            </w:rPr>
            <w:t>):e</w:t>
          </w:r>
          <w:proofErr w:type="gramEnd"/>
          <w:r w:rsidRPr="00BE0405">
            <w:rPr>
              <w:rFonts w:ascii="Arial" w:eastAsia="Times New Roman" w:hAnsi="Arial" w:cs="Arial"/>
              <w:sz w:val="20"/>
            </w:rPr>
            <w:t>00801-25. doi:10.1128/aac.00801-25</w:t>
          </w:r>
        </w:p>
        <w:p w14:paraId="12838D44" w14:textId="77777777" w:rsidR="00BE0405" w:rsidRPr="00BE0405" w:rsidRDefault="00BE0405">
          <w:pPr>
            <w:autoSpaceDE w:val="0"/>
            <w:autoSpaceDN w:val="0"/>
            <w:ind w:hanging="640"/>
            <w:divId w:val="840001860"/>
            <w:rPr>
              <w:rFonts w:ascii="Arial" w:eastAsia="Times New Roman" w:hAnsi="Arial" w:cs="Arial"/>
              <w:sz w:val="20"/>
            </w:rPr>
          </w:pPr>
          <w:r w:rsidRPr="00BE0405">
            <w:rPr>
              <w:rFonts w:ascii="Arial" w:eastAsia="Times New Roman" w:hAnsi="Arial" w:cs="Arial"/>
              <w:sz w:val="20"/>
            </w:rPr>
            <w:t>3.</w:t>
          </w:r>
          <w:r w:rsidRPr="00BE0405">
            <w:rPr>
              <w:rFonts w:ascii="Arial" w:eastAsia="Times New Roman" w:hAnsi="Arial" w:cs="Arial"/>
              <w:sz w:val="20"/>
            </w:rPr>
            <w:tab/>
            <w:t>Antunes LCS, Visca P, Towner KJ. Acinetobacter baumannii: Evolution of a global pathogen. Pathogens and Disease. 2014. doi:10.1111/2049-632X.12125</w:t>
          </w:r>
        </w:p>
        <w:p w14:paraId="5BCF141C" w14:textId="77777777" w:rsidR="00BE0405" w:rsidRPr="00BE0405" w:rsidRDefault="00BE0405">
          <w:pPr>
            <w:autoSpaceDE w:val="0"/>
            <w:autoSpaceDN w:val="0"/>
            <w:ind w:hanging="640"/>
            <w:divId w:val="1084954383"/>
            <w:rPr>
              <w:rFonts w:ascii="Arial" w:eastAsia="Times New Roman" w:hAnsi="Arial" w:cs="Arial"/>
              <w:sz w:val="20"/>
            </w:rPr>
          </w:pPr>
          <w:r w:rsidRPr="00BE0405">
            <w:rPr>
              <w:rFonts w:ascii="Arial" w:eastAsia="Times New Roman" w:hAnsi="Arial" w:cs="Arial"/>
              <w:sz w:val="20"/>
            </w:rPr>
            <w:lastRenderedPageBreak/>
            <w:t>4.</w:t>
          </w:r>
          <w:r w:rsidRPr="00BE0405">
            <w:rPr>
              <w:rFonts w:ascii="Arial" w:eastAsia="Times New Roman" w:hAnsi="Arial" w:cs="Arial"/>
              <w:sz w:val="20"/>
            </w:rPr>
            <w:tab/>
          </w:r>
          <w:proofErr w:type="spellStart"/>
          <w:r w:rsidRPr="00BE0405">
            <w:rPr>
              <w:rFonts w:ascii="Arial" w:eastAsia="Times New Roman" w:hAnsi="Arial" w:cs="Arial"/>
              <w:sz w:val="20"/>
            </w:rPr>
            <w:t>Shelenkov</w:t>
          </w:r>
          <w:proofErr w:type="spellEnd"/>
          <w:r w:rsidRPr="00BE0405">
            <w:rPr>
              <w:rFonts w:ascii="Arial" w:eastAsia="Times New Roman" w:hAnsi="Arial" w:cs="Arial"/>
              <w:sz w:val="20"/>
            </w:rPr>
            <w:t xml:space="preserve"> A, </w:t>
          </w:r>
          <w:proofErr w:type="spellStart"/>
          <w:r w:rsidRPr="00BE0405">
            <w:rPr>
              <w:rFonts w:ascii="Arial" w:eastAsia="Times New Roman" w:hAnsi="Arial" w:cs="Arial"/>
              <w:sz w:val="20"/>
            </w:rPr>
            <w:t>Akimkin</w:t>
          </w:r>
          <w:proofErr w:type="spellEnd"/>
          <w:r w:rsidRPr="00BE0405">
            <w:rPr>
              <w:rFonts w:ascii="Arial" w:eastAsia="Times New Roman" w:hAnsi="Arial" w:cs="Arial"/>
              <w:sz w:val="20"/>
            </w:rPr>
            <w:t xml:space="preserve"> V, Mikhaylova Y. International Clones of High Risk of Acinetobacter Baumannii—Definitions, History, Properties and Perspectives. Microorganisms. 2023. doi:10.3390/microorganisms11082115</w:t>
          </w:r>
        </w:p>
        <w:p w14:paraId="32436F08" w14:textId="77777777" w:rsidR="00BE0405" w:rsidRPr="00BE0405" w:rsidRDefault="00BE0405">
          <w:pPr>
            <w:autoSpaceDE w:val="0"/>
            <w:autoSpaceDN w:val="0"/>
            <w:ind w:hanging="640"/>
            <w:divId w:val="1000498386"/>
            <w:rPr>
              <w:rFonts w:ascii="Arial" w:eastAsia="Times New Roman" w:hAnsi="Arial" w:cs="Arial"/>
              <w:sz w:val="20"/>
            </w:rPr>
          </w:pPr>
          <w:r w:rsidRPr="00BE0405">
            <w:rPr>
              <w:rFonts w:ascii="Arial" w:eastAsia="Times New Roman" w:hAnsi="Arial" w:cs="Arial"/>
              <w:sz w:val="20"/>
            </w:rPr>
            <w:t>5.</w:t>
          </w:r>
          <w:r w:rsidRPr="00BE0405">
            <w:rPr>
              <w:rFonts w:ascii="Arial" w:eastAsia="Times New Roman" w:hAnsi="Arial" w:cs="Arial"/>
              <w:sz w:val="20"/>
            </w:rPr>
            <w:tab/>
            <w:t>Castillo-Ramírez S. Genomic epidemiology of Acinetobacter baumannii goes global. mBio. 2023. doi:10.1128/mbio.02520-23</w:t>
          </w:r>
        </w:p>
        <w:p w14:paraId="60075F38" w14:textId="77777777" w:rsidR="00BE0405" w:rsidRPr="00BE0405" w:rsidRDefault="00BE0405">
          <w:pPr>
            <w:autoSpaceDE w:val="0"/>
            <w:autoSpaceDN w:val="0"/>
            <w:ind w:hanging="640"/>
            <w:divId w:val="1213418734"/>
            <w:rPr>
              <w:rFonts w:ascii="Arial" w:eastAsia="Times New Roman" w:hAnsi="Arial" w:cs="Arial"/>
              <w:sz w:val="20"/>
            </w:rPr>
          </w:pPr>
          <w:r w:rsidRPr="00BE0405">
            <w:rPr>
              <w:rFonts w:ascii="Arial" w:eastAsia="Times New Roman" w:hAnsi="Arial" w:cs="Arial"/>
              <w:sz w:val="20"/>
            </w:rPr>
            <w:t>6.</w:t>
          </w:r>
          <w:r w:rsidRPr="00BE0405">
            <w:rPr>
              <w:rFonts w:ascii="Arial" w:eastAsia="Times New Roman" w:hAnsi="Arial" w:cs="Arial"/>
              <w:sz w:val="20"/>
            </w:rPr>
            <w:tab/>
            <w:t>Peleg AY, Seifert H, Paterson DL. Acinetobacter baumannii: Emergence of a successful pathogen. Clinical Microbiology Reviews. 2008. doi:10.1128/CMR.00058-07</w:t>
          </w:r>
        </w:p>
        <w:p w14:paraId="15DCD4F7" w14:textId="77777777" w:rsidR="00BE0405" w:rsidRPr="00BE0405" w:rsidRDefault="00BE0405">
          <w:pPr>
            <w:autoSpaceDE w:val="0"/>
            <w:autoSpaceDN w:val="0"/>
            <w:ind w:hanging="640"/>
            <w:divId w:val="2020768901"/>
            <w:rPr>
              <w:rFonts w:ascii="Arial" w:eastAsia="Times New Roman" w:hAnsi="Arial" w:cs="Arial"/>
              <w:sz w:val="20"/>
            </w:rPr>
          </w:pPr>
          <w:r w:rsidRPr="00BE0405">
            <w:rPr>
              <w:rFonts w:ascii="Arial" w:eastAsia="Times New Roman" w:hAnsi="Arial" w:cs="Arial"/>
              <w:sz w:val="20"/>
            </w:rPr>
            <w:t>7.</w:t>
          </w:r>
          <w:r w:rsidRPr="00BE0405">
            <w:rPr>
              <w:rFonts w:ascii="Arial" w:eastAsia="Times New Roman" w:hAnsi="Arial" w:cs="Arial"/>
              <w:sz w:val="20"/>
            </w:rPr>
            <w:tab/>
            <w:t xml:space="preserve">Salgado-Camargo AD, Castro-Jaimes S, Gutierrez-Rios RM, Lozano LF, Altamirano-Pacheco L, Silva-Sanchez J, et al. Structure and Evolution of Acinetobacter baumannii Plasmids. Front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2020;11. doi:10.3389/fmicb.2020.01283</w:t>
          </w:r>
        </w:p>
        <w:p w14:paraId="53E2D79A" w14:textId="77777777" w:rsidR="00BE0405" w:rsidRPr="00BE0405" w:rsidRDefault="00BE0405">
          <w:pPr>
            <w:autoSpaceDE w:val="0"/>
            <w:autoSpaceDN w:val="0"/>
            <w:ind w:hanging="640"/>
            <w:divId w:val="929778400"/>
            <w:rPr>
              <w:rFonts w:ascii="Arial" w:eastAsia="Times New Roman" w:hAnsi="Arial" w:cs="Arial"/>
              <w:sz w:val="20"/>
            </w:rPr>
          </w:pPr>
          <w:r w:rsidRPr="00BE0405">
            <w:rPr>
              <w:rFonts w:ascii="Arial" w:eastAsia="Times New Roman" w:hAnsi="Arial" w:cs="Arial"/>
              <w:sz w:val="20"/>
            </w:rPr>
            <w:t>8.</w:t>
          </w:r>
          <w:r w:rsidRPr="00BE0405">
            <w:rPr>
              <w:rFonts w:ascii="Arial" w:eastAsia="Times New Roman" w:hAnsi="Arial" w:cs="Arial"/>
              <w:sz w:val="20"/>
            </w:rPr>
            <w:tab/>
          </w:r>
          <w:proofErr w:type="spellStart"/>
          <w:r w:rsidRPr="00BE0405">
            <w:rPr>
              <w:rFonts w:ascii="Arial" w:eastAsia="Times New Roman" w:hAnsi="Arial" w:cs="Arial"/>
              <w:sz w:val="20"/>
            </w:rPr>
            <w:t>Shelenkov</w:t>
          </w:r>
          <w:proofErr w:type="spellEnd"/>
          <w:r w:rsidRPr="00BE0405">
            <w:rPr>
              <w:rFonts w:ascii="Arial" w:eastAsia="Times New Roman" w:hAnsi="Arial" w:cs="Arial"/>
              <w:sz w:val="20"/>
            </w:rPr>
            <w:t xml:space="preserve"> A, Petrova L, Zamyatin M, Mikhaylova Y, </w:t>
          </w:r>
          <w:proofErr w:type="spellStart"/>
          <w:r w:rsidRPr="00BE0405">
            <w:rPr>
              <w:rFonts w:ascii="Arial" w:eastAsia="Times New Roman" w:hAnsi="Arial" w:cs="Arial"/>
              <w:sz w:val="20"/>
            </w:rPr>
            <w:t>Akimkin</w:t>
          </w:r>
          <w:proofErr w:type="spellEnd"/>
          <w:r w:rsidRPr="00BE0405">
            <w:rPr>
              <w:rFonts w:ascii="Arial" w:eastAsia="Times New Roman" w:hAnsi="Arial" w:cs="Arial"/>
              <w:sz w:val="20"/>
            </w:rPr>
            <w:t xml:space="preserve"> V. Diversity of international high-risk clones of </w:t>
          </w:r>
          <w:proofErr w:type="spellStart"/>
          <w:r w:rsidRPr="00BE0405">
            <w:rPr>
              <w:rFonts w:ascii="Arial" w:eastAsia="Times New Roman" w:hAnsi="Arial" w:cs="Arial"/>
              <w:sz w:val="20"/>
            </w:rPr>
            <w:t>acinetobacter</w:t>
          </w:r>
          <w:proofErr w:type="spellEnd"/>
          <w:r w:rsidRPr="00BE0405">
            <w:rPr>
              <w:rFonts w:ascii="Arial" w:eastAsia="Times New Roman" w:hAnsi="Arial" w:cs="Arial"/>
              <w:sz w:val="20"/>
            </w:rPr>
            <w:t xml:space="preserve"> baumannii revealed in a Russian multidisciplinary medical </w:t>
          </w:r>
          <w:proofErr w:type="spellStart"/>
          <w:r w:rsidRPr="00BE0405">
            <w:rPr>
              <w:rFonts w:ascii="Arial" w:eastAsia="Times New Roman" w:hAnsi="Arial" w:cs="Arial"/>
              <w:sz w:val="20"/>
            </w:rPr>
            <w:t>center</w:t>
          </w:r>
          <w:proofErr w:type="spellEnd"/>
          <w:r w:rsidRPr="00BE0405">
            <w:rPr>
              <w:rFonts w:ascii="Arial" w:eastAsia="Times New Roman" w:hAnsi="Arial" w:cs="Arial"/>
              <w:sz w:val="20"/>
            </w:rPr>
            <w:t xml:space="preserve"> during 2017–2019. Antibiotics. 2021;10(8). doi:10.3390/antibiotics10081009</w:t>
          </w:r>
        </w:p>
        <w:p w14:paraId="407620E9" w14:textId="77777777" w:rsidR="00BE0405" w:rsidRPr="00BE0405" w:rsidRDefault="00BE0405">
          <w:pPr>
            <w:autoSpaceDE w:val="0"/>
            <w:autoSpaceDN w:val="0"/>
            <w:ind w:hanging="640"/>
            <w:divId w:val="1639607905"/>
            <w:rPr>
              <w:rFonts w:ascii="Arial" w:eastAsia="Times New Roman" w:hAnsi="Arial" w:cs="Arial"/>
              <w:sz w:val="20"/>
            </w:rPr>
          </w:pPr>
          <w:r w:rsidRPr="00BE0405">
            <w:rPr>
              <w:rFonts w:ascii="Arial" w:eastAsia="Times New Roman" w:hAnsi="Arial" w:cs="Arial"/>
              <w:sz w:val="20"/>
            </w:rPr>
            <w:t>9.</w:t>
          </w:r>
          <w:r w:rsidRPr="00BE0405">
            <w:rPr>
              <w:rFonts w:ascii="Arial" w:eastAsia="Times New Roman" w:hAnsi="Arial" w:cs="Arial"/>
              <w:sz w:val="20"/>
            </w:rPr>
            <w:tab/>
            <w:t>Harding CM, Hennon SW, Feldman MF. Uncovering the mechanisms of Acinetobacter baumannii virulence. Nature Reviews Microbiology. 2018. doi:10.1038/nrmicro.2017.148</w:t>
          </w:r>
        </w:p>
        <w:p w14:paraId="0ED96F0D" w14:textId="77777777" w:rsidR="00BE0405" w:rsidRPr="00BE0405" w:rsidRDefault="00BE0405">
          <w:pPr>
            <w:autoSpaceDE w:val="0"/>
            <w:autoSpaceDN w:val="0"/>
            <w:ind w:hanging="640"/>
            <w:divId w:val="812869594"/>
            <w:rPr>
              <w:rFonts w:ascii="Arial" w:eastAsia="Times New Roman" w:hAnsi="Arial" w:cs="Arial"/>
              <w:sz w:val="20"/>
            </w:rPr>
          </w:pPr>
          <w:r w:rsidRPr="00BE0405">
            <w:rPr>
              <w:rFonts w:ascii="Arial" w:eastAsia="Times New Roman" w:hAnsi="Arial" w:cs="Arial"/>
              <w:sz w:val="20"/>
            </w:rPr>
            <w:t>10.</w:t>
          </w:r>
          <w:r w:rsidRPr="00BE0405">
            <w:rPr>
              <w:rFonts w:ascii="Arial" w:eastAsia="Times New Roman" w:hAnsi="Arial" w:cs="Arial"/>
              <w:sz w:val="20"/>
            </w:rPr>
            <w:tab/>
            <w:t xml:space="preserve">Singh JK, Adams FG, Brown MH. Diversity and function of capsular polysaccharide in Acinetobacter baumannii. Front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2019;10(JAN). doi:10.3389/fmicb.2018.03301</w:t>
          </w:r>
        </w:p>
        <w:p w14:paraId="4686087C" w14:textId="77777777" w:rsidR="00BE0405" w:rsidRPr="00BE0405" w:rsidRDefault="00BE0405">
          <w:pPr>
            <w:autoSpaceDE w:val="0"/>
            <w:autoSpaceDN w:val="0"/>
            <w:ind w:hanging="640"/>
            <w:divId w:val="701904604"/>
            <w:rPr>
              <w:rFonts w:ascii="Arial" w:eastAsia="Times New Roman" w:hAnsi="Arial" w:cs="Arial"/>
              <w:sz w:val="20"/>
            </w:rPr>
          </w:pPr>
          <w:r w:rsidRPr="00BE0405">
            <w:rPr>
              <w:rFonts w:ascii="Arial" w:eastAsia="Times New Roman" w:hAnsi="Arial" w:cs="Arial"/>
              <w:sz w:val="20"/>
            </w:rPr>
            <w:t>11.</w:t>
          </w:r>
          <w:r w:rsidRPr="00BE0405">
            <w:rPr>
              <w:rFonts w:ascii="Arial" w:eastAsia="Times New Roman" w:hAnsi="Arial" w:cs="Arial"/>
              <w:sz w:val="20"/>
            </w:rPr>
            <w:tab/>
            <w:t xml:space="preserve">Smith CA, Antunes NT, Stewart NK, Toth M, </w:t>
          </w:r>
          <w:proofErr w:type="spellStart"/>
          <w:r w:rsidRPr="00BE0405">
            <w:rPr>
              <w:rFonts w:ascii="Arial" w:eastAsia="Times New Roman" w:hAnsi="Arial" w:cs="Arial"/>
              <w:sz w:val="20"/>
            </w:rPr>
            <w:t>Kumarasiri</w:t>
          </w:r>
          <w:proofErr w:type="spellEnd"/>
          <w:r w:rsidRPr="00BE0405">
            <w:rPr>
              <w:rFonts w:ascii="Arial" w:eastAsia="Times New Roman" w:hAnsi="Arial" w:cs="Arial"/>
              <w:sz w:val="20"/>
            </w:rPr>
            <w:t xml:space="preserve"> M, Chang M, et al. Structural basis for </w:t>
          </w:r>
          <w:proofErr w:type="spellStart"/>
          <w:r w:rsidRPr="00BE0405">
            <w:rPr>
              <w:rFonts w:ascii="Arial" w:eastAsia="Times New Roman" w:hAnsi="Arial" w:cs="Arial"/>
              <w:sz w:val="20"/>
            </w:rPr>
            <w:t>carbapenemase</w:t>
          </w:r>
          <w:proofErr w:type="spellEnd"/>
          <w:r w:rsidRPr="00BE0405">
            <w:rPr>
              <w:rFonts w:ascii="Arial" w:eastAsia="Times New Roman" w:hAnsi="Arial" w:cs="Arial"/>
              <w:sz w:val="20"/>
            </w:rPr>
            <w:t xml:space="preserve"> activity of the OXA-23 β-Lactamase from </w:t>
          </w:r>
          <w:proofErr w:type="spellStart"/>
          <w:r w:rsidRPr="00BE0405">
            <w:rPr>
              <w:rFonts w:ascii="Arial" w:eastAsia="Times New Roman" w:hAnsi="Arial" w:cs="Arial"/>
              <w:sz w:val="20"/>
            </w:rPr>
            <w:t>acinetobacter</w:t>
          </w:r>
          <w:proofErr w:type="spellEnd"/>
          <w:r w:rsidRPr="00BE0405">
            <w:rPr>
              <w:rFonts w:ascii="Arial" w:eastAsia="Times New Roman" w:hAnsi="Arial" w:cs="Arial"/>
              <w:sz w:val="20"/>
            </w:rPr>
            <w:t xml:space="preserve"> baumannii. Chem Biol. 2013;20(9). </w:t>
          </w:r>
          <w:proofErr w:type="gramStart"/>
          <w:r w:rsidRPr="00BE0405">
            <w:rPr>
              <w:rFonts w:ascii="Arial" w:eastAsia="Times New Roman" w:hAnsi="Arial" w:cs="Arial"/>
              <w:sz w:val="20"/>
            </w:rPr>
            <w:t>doi:10.1016/j.chembiol</w:t>
          </w:r>
          <w:proofErr w:type="gramEnd"/>
          <w:r w:rsidRPr="00BE0405">
            <w:rPr>
              <w:rFonts w:ascii="Arial" w:eastAsia="Times New Roman" w:hAnsi="Arial" w:cs="Arial"/>
              <w:sz w:val="20"/>
            </w:rPr>
            <w:t>.2013.07.015</w:t>
          </w:r>
        </w:p>
        <w:p w14:paraId="1F0050D2" w14:textId="77777777" w:rsidR="00BE0405" w:rsidRPr="00984D93" w:rsidRDefault="00BE0405">
          <w:pPr>
            <w:autoSpaceDE w:val="0"/>
            <w:autoSpaceDN w:val="0"/>
            <w:ind w:hanging="640"/>
            <w:divId w:val="336428094"/>
            <w:rPr>
              <w:rFonts w:ascii="Arial" w:eastAsia="Times New Roman" w:hAnsi="Arial" w:cs="Arial"/>
              <w:sz w:val="20"/>
              <w:lang w:val="fr-CA"/>
            </w:rPr>
          </w:pPr>
          <w:r w:rsidRPr="00BE0405">
            <w:rPr>
              <w:rFonts w:ascii="Arial" w:eastAsia="Times New Roman" w:hAnsi="Arial" w:cs="Arial"/>
              <w:sz w:val="20"/>
            </w:rPr>
            <w:t>12.</w:t>
          </w:r>
          <w:r w:rsidRPr="00BE0405">
            <w:rPr>
              <w:rFonts w:ascii="Arial" w:eastAsia="Times New Roman" w:hAnsi="Arial" w:cs="Arial"/>
              <w:sz w:val="20"/>
            </w:rPr>
            <w:tab/>
          </w:r>
          <w:proofErr w:type="spellStart"/>
          <w:r w:rsidRPr="00BE0405">
            <w:rPr>
              <w:rFonts w:ascii="Arial" w:eastAsia="Times New Roman" w:hAnsi="Arial" w:cs="Arial"/>
              <w:sz w:val="20"/>
            </w:rPr>
            <w:t>Jouybari</w:t>
          </w:r>
          <w:proofErr w:type="spellEnd"/>
          <w:r w:rsidRPr="00BE0405">
            <w:rPr>
              <w:rFonts w:ascii="Arial" w:eastAsia="Times New Roman" w:hAnsi="Arial" w:cs="Arial"/>
              <w:sz w:val="20"/>
            </w:rPr>
            <w:t xml:space="preserve"> MA, </w:t>
          </w:r>
          <w:proofErr w:type="spellStart"/>
          <w:r w:rsidRPr="00BE0405">
            <w:rPr>
              <w:rFonts w:ascii="Arial" w:eastAsia="Times New Roman" w:hAnsi="Arial" w:cs="Arial"/>
              <w:sz w:val="20"/>
            </w:rPr>
            <w:t>Ahanjan</w:t>
          </w:r>
          <w:proofErr w:type="spellEnd"/>
          <w:r w:rsidRPr="00BE0405">
            <w:rPr>
              <w:rFonts w:ascii="Arial" w:eastAsia="Times New Roman" w:hAnsi="Arial" w:cs="Arial"/>
              <w:sz w:val="20"/>
            </w:rPr>
            <w:t xml:space="preserve"> M, Mirzaei B, Goli HR. Role of aminoglycoside-modifying enzymes and 16s rRNA methylase (</w:t>
          </w:r>
          <w:proofErr w:type="spellStart"/>
          <w:r w:rsidRPr="00BE0405">
            <w:rPr>
              <w:rFonts w:ascii="Arial" w:eastAsia="Times New Roman" w:hAnsi="Arial" w:cs="Arial"/>
              <w:sz w:val="20"/>
            </w:rPr>
            <w:t>ArmA</w:t>
          </w:r>
          <w:proofErr w:type="spellEnd"/>
          <w:r w:rsidRPr="00BE0405">
            <w:rPr>
              <w:rFonts w:ascii="Arial" w:eastAsia="Times New Roman" w:hAnsi="Arial" w:cs="Arial"/>
              <w:sz w:val="20"/>
            </w:rPr>
            <w:t xml:space="preserve">) in resistance of Acinetobacter baumannii clinical isolates against aminoglycosides. </w:t>
          </w:r>
          <w:r w:rsidRPr="00984D93">
            <w:rPr>
              <w:rFonts w:ascii="Arial" w:eastAsia="Times New Roman" w:hAnsi="Arial" w:cs="Arial"/>
              <w:sz w:val="20"/>
              <w:lang w:val="fr-CA"/>
            </w:rPr>
            <w:t>Rev Soc Bras Med Trop. 2021;54. doi:10.1590/0037-8682-0599-2020</w:t>
          </w:r>
        </w:p>
        <w:p w14:paraId="6A293E9C" w14:textId="77777777" w:rsidR="00BE0405" w:rsidRPr="00BE0405" w:rsidRDefault="00BE0405">
          <w:pPr>
            <w:autoSpaceDE w:val="0"/>
            <w:autoSpaceDN w:val="0"/>
            <w:ind w:hanging="640"/>
            <w:divId w:val="1053458162"/>
            <w:rPr>
              <w:rFonts w:ascii="Arial" w:eastAsia="Times New Roman" w:hAnsi="Arial" w:cs="Arial"/>
              <w:sz w:val="20"/>
            </w:rPr>
          </w:pPr>
          <w:r w:rsidRPr="00984D93">
            <w:rPr>
              <w:rFonts w:ascii="Arial" w:eastAsia="Times New Roman" w:hAnsi="Arial" w:cs="Arial"/>
              <w:sz w:val="20"/>
              <w:lang w:val="fr-CA"/>
            </w:rPr>
            <w:t>13.</w:t>
          </w:r>
          <w:r w:rsidRPr="00984D93">
            <w:rPr>
              <w:rFonts w:ascii="Arial" w:eastAsia="Times New Roman" w:hAnsi="Arial" w:cs="Arial"/>
              <w:sz w:val="20"/>
              <w:lang w:val="fr-CA"/>
            </w:rPr>
            <w:tab/>
            <w:t xml:space="preserve">Wang </w:t>
          </w:r>
          <w:proofErr w:type="spellStart"/>
          <w:r w:rsidRPr="00984D93">
            <w:rPr>
              <w:rFonts w:ascii="Arial" w:eastAsia="Times New Roman" w:hAnsi="Arial" w:cs="Arial"/>
              <w:sz w:val="20"/>
              <w:lang w:val="fr-CA"/>
            </w:rPr>
            <w:t>Y</w:t>
          </w:r>
          <w:proofErr w:type="spellEnd"/>
          <w:r w:rsidRPr="00984D93">
            <w:rPr>
              <w:rFonts w:ascii="Arial" w:eastAsia="Times New Roman" w:hAnsi="Arial" w:cs="Arial"/>
              <w:sz w:val="20"/>
              <w:lang w:val="fr-CA"/>
            </w:rPr>
            <w:t xml:space="preserve">, Shen M, Yang J, </w:t>
          </w:r>
          <w:proofErr w:type="spellStart"/>
          <w:r w:rsidRPr="00984D93">
            <w:rPr>
              <w:rFonts w:ascii="Arial" w:eastAsia="Times New Roman" w:hAnsi="Arial" w:cs="Arial"/>
              <w:sz w:val="20"/>
              <w:lang w:val="fr-CA"/>
            </w:rPr>
            <w:t>Dai</w:t>
          </w:r>
          <w:proofErr w:type="spellEnd"/>
          <w:r w:rsidRPr="00984D93">
            <w:rPr>
              <w:rFonts w:ascii="Arial" w:eastAsia="Times New Roman" w:hAnsi="Arial" w:cs="Arial"/>
              <w:sz w:val="20"/>
              <w:lang w:val="fr-CA"/>
            </w:rPr>
            <w:t xml:space="preserve"> M, Chang Y, Zhang C, et al. </w:t>
          </w:r>
          <w:r w:rsidRPr="00BE0405">
            <w:rPr>
              <w:rFonts w:ascii="Arial" w:eastAsia="Times New Roman" w:hAnsi="Arial" w:cs="Arial"/>
              <w:sz w:val="20"/>
            </w:rPr>
            <w:t xml:space="preserve">Prevalence of </w:t>
          </w:r>
          <w:proofErr w:type="spellStart"/>
          <w:r w:rsidRPr="00BE0405">
            <w:rPr>
              <w:rFonts w:ascii="Arial" w:eastAsia="Times New Roman" w:hAnsi="Arial" w:cs="Arial"/>
              <w:sz w:val="20"/>
            </w:rPr>
            <w:t>carbapenemases</w:t>
          </w:r>
          <w:proofErr w:type="spellEnd"/>
          <w:r w:rsidRPr="00BE0405">
            <w:rPr>
              <w:rFonts w:ascii="Arial" w:eastAsia="Times New Roman" w:hAnsi="Arial" w:cs="Arial"/>
              <w:sz w:val="20"/>
            </w:rPr>
            <w:t xml:space="preserve"> among high-level Aminoglycoside-resistant </w:t>
          </w:r>
          <w:proofErr w:type="spellStart"/>
          <w:r w:rsidRPr="00BE0405">
            <w:rPr>
              <w:rFonts w:ascii="Arial" w:eastAsia="Times New Roman" w:hAnsi="Arial" w:cs="Arial"/>
              <w:sz w:val="20"/>
            </w:rPr>
            <w:t>acinetobacter</w:t>
          </w:r>
          <w:proofErr w:type="spellEnd"/>
          <w:r w:rsidRPr="00BE0405">
            <w:rPr>
              <w:rFonts w:ascii="Arial" w:eastAsia="Times New Roman" w:hAnsi="Arial" w:cs="Arial"/>
              <w:sz w:val="20"/>
            </w:rPr>
            <w:t xml:space="preserve"> baumannii isolates in a university hospital in China. Exp Ther Med. 2016;12(6). doi:10.3892/etm.2016.3828</w:t>
          </w:r>
        </w:p>
        <w:p w14:paraId="4B53DAF6" w14:textId="77777777" w:rsidR="00BE0405" w:rsidRPr="00BE0405" w:rsidRDefault="00BE0405">
          <w:pPr>
            <w:autoSpaceDE w:val="0"/>
            <w:autoSpaceDN w:val="0"/>
            <w:ind w:hanging="640"/>
            <w:divId w:val="1729841886"/>
            <w:rPr>
              <w:rFonts w:ascii="Arial" w:eastAsia="Times New Roman" w:hAnsi="Arial" w:cs="Arial"/>
              <w:sz w:val="20"/>
            </w:rPr>
          </w:pPr>
          <w:r w:rsidRPr="00BE0405">
            <w:rPr>
              <w:rFonts w:ascii="Arial" w:eastAsia="Times New Roman" w:hAnsi="Arial" w:cs="Arial"/>
              <w:sz w:val="20"/>
            </w:rPr>
            <w:t>14.</w:t>
          </w:r>
          <w:r w:rsidRPr="00BE0405">
            <w:rPr>
              <w:rFonts w:ascii="Arial" w:eastAsia="Times New Roman" w:hAnsi="Arial" w:cs="Arial"/>
              <w:sz w:val="20"/>
            </w:rPr>
            <w:tab/>
            <w:t xml:space="preserve">Cain AK, </w:t>
          </w:r>
          <w:proofErr w:type="spellStart"/>
          <w:r w:rsidRPr="00BE0405">
            <w:rPr>
              <w:rFonts w:ascii="Arial" w:eastAsia="Times New Roman" w:hAnsi="Arial" w:cs="Arial"/>
              <w:sz w:val="20"/>
            </w:rPr>
            <w:t>Hamidian</w:t>
          </w:r>
          <w:proofErr w:type="spellEnd"/>
          <w:r w:rsidRPr="00BE0405">
            <w:rPr>
              <w:rFonts w:ascii="Arial" w:eastAsia="Times New Roman" w:hAnsi="Arial" w:cs="Arial"/>
              <w:sz w:val="20"/>
            </w:rPr>
            <w:t xml:space="preserve"> M. Portrait of a killer: Uncovering resistance mechanisms and global spread of Acinetobacter baumannii. </w:t>
          </w:r>
          <w:proofErr w:type="spellStart"/>
          <w:r w:rsidRPr="00BE0405">
            <w:rPr>
              <w:rFonts w:ascii="Arial" w:eastAsia="Times New Roman" w:hAnsi="Arial" w:cs="Arial"/>
              <w:sz w:val="20"/>
            </w:rPr>
            <w:t>PLoS</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Pathog</w:t>
          </w:r>
          <w:proofErr w:type="spellEnd"/>
          <w:r w:rsidRPr="00BE0405">
            <w:rPr>
              <w:rFonts w:ascii="Arial" w:eastAsia="Times New Roman" w:hAnsi="Arial" w:cs="Arial"/>
              <w:sz w:val="20"/>
            </w:rPr>
            <w:t xml:space="preserve">. 2023;19(8 August). </w:t>
          </w:r>
          <w:proofErr w:type="gramStart"/>
          <w:r w:rsidRPr="00BE0405">
            <w:rPr>
              <w:rFonts w:ascii="Arial" w:eastAsia="Times New Roman" w:hAnsi="Arial" w:cs="Arial"/>
              <w:sz w:val="20"/>
            </w:rPr>
            <w:t>doi:10.1371/journal.ppat</w:t>
          </w:r>
          <w:proofErr w:type="gramEnd"/>
          <w:r w:rsidRPr="00BE0405">
            <w:rPr>
              <w:rFonts w:ascii="Arial" w:eastAsia="Times New Roman" w:hAnsi="Arial" w:cs="Arial"/>
              <w:sz w:val="20"/>
            </w:rPr>
            <w:t>.1011520</w:t>
          </w:r>
        </w:p>
        <w:p w14:paraId="6B03E59B" w14:textId="77777777" w:rsidR="00BE0405" w:rsidRPr="00BE0405" w:rsidRDefault="00BE0405">
          <w:pPr>
            <w:autoSpaceDE w:val="0"/>
            <w:autoSpaceDN w:val="0"/>
            <w:ind w:hanging="640"/>
            <w:divId w:val="83770549"/>
            <w:rPr>
              <w:rFonts w:ascii="Arial" w:eastAsia="Times New Roman" w:hAnsi="Arial" w:cs="Arial"/>
              <w:sz w:val="20"/>
            </w:rPr>
          </w:pPr>
          <w:r w:rsidRPr="00BE0405">
            <w:rPr>
              <w:rFonts w:ascii="Arial" w:eastAsia="Times New Roman" w:hAnsi="Arial" w:cs="Arial"/>
              <w:sz w:val="20"/>
            </w:rPr>
            <w:t>15.</w:t>
          </w:r>
          <w:r w:rsidRPr="00BE0405">
            <w:rPr>
              <w:rFonts w:ascii="Arial" w:eastAsia="Times New Roman" w:hAnsi="Arial" w:cs="Arial"/>
              <w:sz w:val="20"/>
            </w:rPr>
            <w:tab/>
            <w:t xml:space="preserve">Blackwell GA, Holt KE, Bentley SD, Hsu LY, Hall RM. Variants of AbGRI3 carrying the </w:t>
          </w:r>
          <w:proofErr w:type="spellStart"/>
          <w:r w:rsidRPr="00BE0405">
            <w:rPr>
              <w:rFonts w:ascii="Arial" w:eastAsia="Times New Roman" w:hAnsi="Arial" w:cs="Arial"/>
              <w:sz w:val="20"/>
            </w:rPr>
            <w:t>armA</w:t>
          </w:r>
          <w:proofErr w:type="spellEnd"/>
          <w:r w:rsidRPr="00BE0405">
            <w:rPr>
              <w:rFonts w:ascii="Arial" w:eastAsia="Times New Roman" w:hAnsi="Arial" w:cs="Arial"/>
              <w:sz w:val="20"/>
            </w:rPr>
            <w:t xml:space="preserve"> gene in extensively antibiotic-resistant Acinetobacter baumannii from Singapore. Journal of Antimicrobial Chemotherapy. 2017;72(4). doi:10.1093/</w:t>
          </w:r>
          <w:proofErr w:type="spellStart"/>
          <w:r w:rsidRPr="00BE0405">
            <w:rPr>
              <w:rFonts w:ascii="Arial" w:eastAsia="Times New Roman" w:hAnsi="Arial" w:cs="Arial"/>
              <w:sz w:val="20"/>
            </w:rPr>
            <w:t>jac</w:t>
          </w:r>
          <w:proofErr w:type="spellEnd"/>
          <w:r w:rsidRPr="00BE0405">
            <w:rPr>
              <w:rFonts w:ascii="Arial" w:eastAsia="Times New Roman" w:hAnsi="Arial" w:cs="Arial"/>
              <w:sz w:val="20"/>
            </w:rPr>
            <w:t>/dkw542</w:t>
          </w:r>
        </w:p>
        <w:p w14:paraId="0F8C6E23" w14:textId="77777777" w:rsidR="00BE0405" w:rsidRPr="00BE0405" w:rsidRDefault="00BE0405">
          <w:pPr>
            <w:autoSpaceDE w:val="0"/>
            <w:autoSpaceDN w:val="0"/>
            <w:ind w:hanging="640"/>
            <w:divId w:val="1650397216"/>
            <w:rPr>
              <w:rFonts w:ascii="Arial" w:eastAsia="Times New Roman" w:hAnsi="Arial" w:cs="Arial"/>
              <w:sz w:val="20"/>
            </w:rPr>
          </w:pPr>
          <w:r w:rsidRPr="00BE0405">
            <w:rPr>
              <w:rFonts w:ascii="Arial" w:eastAsia="Times New Roman" w:hAnsi="Arial" w:cs="Arial"/>
              <w:sz w:val="20"/>
            </w:rPr>
            <w:t>16.</w:t>
          </w:r>
          <w:r w:rsidRPr="00BE0405">
            <w:rPr>
              <w:rFonts w:ascii="Arial" w:eastAsia="Times New Roman" w:hAnsi="Arial" w:cs="Arial"/>
              <w:sz w:val="20"/>
            </w:rPr>
            <w:tab/>
          </w:r>
          <w:proofErr w:type="spellStart"/>
          <w:r w:rsidRPr="00BE0405">
            <w:rPr>
              <w:rFonts w:ascii="Arial" w:eastAsia="Times New Roman" w:hAnsi="Arial" w:cs="Arial"/>
              <w:sz w:val="20"/>
            </w:rPr>
            <w:t>Diancourt</w:t>
          </w:r>
          <w:proofErr w:type="spellEnd"/>
          <w:r w:rsidRPr="00BE0405">
            <w:rPr>
              <w:rFonts w:ascii="Arial" w:eastAsia="Times New Roman" w:hAnsi="Arial" w:cs="Arial"/>
              <w:sz w:val="20"/>
            </w:rPr>
            <w:t xml:space="preserve"> L, </w:t>
          </w:r>
          <w:proofErr w:type="spellStart"/>
          <w:r w:rsidRPr="00BE0405">
            <w:rPr>
              <w:rFonts w:ascii="Arial" w:eastAsia="Times New Roman" w:hAnsi="Arial" w:cs="Arial"/>
              <w:sz w:val="20"/>
            </w:rPr>
            <w:t>Passet</w:t>
          </w:r>
          <w:proofErr w:type="spellEnd"/>
          <w:r w:rsidRPr="00BE0405">
            <w:rPr>
              <w:rFonts w:ascii="Arial" w:eastAsia="Times New Roman" w:hAnsi="Arial" w:cs="Arial"/>
              <w:sz w:val="20"/>
            </w:rPr>
            <w:t xml:space="preserve"> V, Nemec A, </w:t>
          </w:r>
          <w:proofErr w:type="spellStart"/>
          <w:r w:rsidRPr="00BE0405">
            <w:rPr>
              <w:rFonts w:ascii="Arial" w:eastAsia="Times New Roman" w:hAnsi="Arial" w:cs="Arial"/>
              <w:sz w:val="20"/>
            </w:rPr>
            <w:t>Dijkshoorn</w:t>
          </w:r>
          <w:proofErr w:type="spellEnd"/>
          <w:r w:rsidRPr="00BE0405">
            <w:rPr>
              <w:rFonts w:ascii="Arial" w:eastAsia="Times New Roman" w:hAnsi="Arial" w:cs="Arial"/>
              <w:sz w:val="20"/>
            </w:rPr>
            <w:t xml:space="preserve"> L, </w:t>
          </w:r>
          <w:proofErr w:type="spellStart"/>
          <w:r w:rsidRPr="00BE0405">
            <w:rPr>
              <w:rFonts w:ascii="Arial" w:eastAsia="Times New Roman" w:hAnsi="Arial" w:cs="Arial"/>
              <w:sz w:val="20"/>
            </w:rPr>
            <w:t>Brisse</w:t>
          </w:r>
          <w:proofErr w:type="spellEnd"/>
          <w:r w:rsidRPr="00BE0405">
            <w:rPr>
              <w:rFonts w:ascii="Arial" w:eastAsia="Times New Roman" w:hAnsi="Arial" w:cs="Arial"/>
              <w:sz w:val="20"/>
            </w:rPr>
            <w:t xml:space="preserve"> S. The population structure of Acinetobacter baumannii: Expanding </w:t>
          </w:r>
          <w:proofErr w:type="spellStart"/>
          <w:r w:rsidRPr="00BE0405">
            <w:rPr>
              <w:rFonts w:ascii="Arial" w:eastAsia="Times New Roman" w:hAnsi="Arial" w:cs="Arial"/>
              <w:sz w:val="20"/>
            </w:rPr>
            <w:t>multiresistant</w:t>
          </w:r>
          <w:proofErr w:type="spellEnd"/>
          <w:r w:rsidRPr="00BE0405">
            <w:rPr>
              <w:rFonts w:ascii="Arial" w:eastAsia="Times New Roman" w:hAnsi="Arial" w:cs="Arial"/>
              <w:sz w:val="20"/>
            </w:rPr>
            <w:t xml:space="preserve"> clones from an ancestral susceptible genetic pool. </w:t>
          </w:r>
          <w:proofErr w:type="spellStart"/>
          <w:r w:rsidRPr="00BE0405">
            <w:rPr>
              <w:rFonts w:ascii="Arial" w:eastAsia="Times New Roman" w:hAnsi="Arial" w:cs="Arial"/>
              <w:sz w:val="20"/>
            </w:rPr>
            <w:t>PLoS</w:t>
          </w:r>
          <w:proofErr w:type="spellEnd"/>
          <w:r w:rsidRPr="00BE0405">
            <w:rPr>
              <w:rFonts w:ascii="Arial" w:eastAsia="Times New Roman" w:hAnsi="Arial" w:cs="Arial"/>
              <w:sz w:val="20"/>
            </w:rPr>
            <w:t xml:space="preserve"> One. 2010;5(4). </w:t>
          </w:r>
          <w:proofErr w:type="gramStart"/>
          <w:r w:rsidRPr="00BE0405">
            <w:rPr>
              <w:rFonts w:ascii="Arial" w:eastAsia="Times New Roman" w:hAnsi="Arial" w:cs="Arial"/>
              <w:sz w:val="20"/>
            </w:rPr>
            <w:t>doi:10.1371/journal.pone</w:t>
          </w:r>
          <w:proofErr w:type="gramEnd"/>
          <w:r w:rsidRPr="00BE0405">
            <w:rPr>
              <w:rFonts w:ascii="Arial" w:eastAsia="Times New Roman" w:hAnsi="Arial" w:cs="Arial"/>
              <w:sz w:val="20"/>
            </w:rPr>
            <w:t>.0010034</w:t>
          </w:r>
        </w:p>
        <w:p w14:paraId="1969EDE3" w14:textId="77777777" w:rsidR="00BE0405" w:rsidRPr="00BE0405" w:rsidRDefault="00BE0405">
          <w:pPr>
            <w:autoSpaceDE w:val="0"/>
            <w:autoSpaceDN w:val="0"/>
            <w:ind w:hanging="640"/>
            <w:divId w:val="352148194"/>
            <w:rPr>
              <w:rFonts w:ascii="Arial" w:eastAsia="Times New Roman" w:hAnsi="Arial" w:cs="Arial"/>
              <w:sz w:val="20"/>
            </w:rPr>
          </w:pPr>
          <w:r w:rsidRPr="00BE0405">
            <w:rPr>
              <w:rFonts w:ascii="Arial" w:eastAsia="Times New Roman" w:hAnsi="Arial" w:cs="Arial"/>
              <w:sz w:val="20"/>
            </w:rPr>
            <w:t>17.</w:t>
          </w:r>
          <w:r w:rsidRPr="00BE0405">
            <w:rPr>
              <w:rFonts w:ascii="Arial" w:eastAsia="Times New Roman" w:hAnsi="Arial" w:cs="Arial"/>
              <w:sz w:val="20"/>
            </w:rPr>
            <w:tab/>
            <w:t xml:space="preserve">Holt K, Kenyon JJ, </w:t>
          </w:r>
          <w:proofErr w:type="spellStart"/>
          <w:r w:rsidRPr="00BE0405">
            <w:rPr>
              <w:rFonts w:ascii="Arial" w:eastAsia="Times New Roman" w:hAnsi="Arial" w:cs="Arial"/>
              <w:sz w:val="20"/>
            </w:rPr>
            <w:t>Hamidian</w:t>
          </w:r>
          <w:proofErr w:type="spellEnd"/>
          <w:r w:rsidRPr="00BE0405">
            <w:rPr>
              <w:rFonts w:ascii="Arial" w:eastAsia="Times New Roman" w:hAnsi="Arial" w:cs="Arial"/>
              <w:sz w:val="20"/>
            </w:rPr>
            <w:t xml:space="preserve"> M, Schultz MB, Pickard DJ, Dougan G, et al. Five decades of genome evolution in the globally distributed, extensively antibiotic-resistant Acinetobacter baumannii global clone 1. </w:t>
          </w:r>
          <w:proofErr w:type="spellStart"/>
          <w:r w:rsidRPr="00BE0405">
            <w:rPr>
              <w:rFonts w:ascii="Arial" w:eastAsia="Times New Roman" w:hAnsi="Arial" w:cs="Arial"/>
              <w:sz w:val="20"/>
            </w:rPr>
            <w:t>Microb</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Genom</w:t>
          </w:r>
          <w:proofErr w:type="spellEnd"/>
          <w:r w:rsidRPr="00BE0405">
            <w:rPr>
              <w:rFonts w:ascii="Arial" w:eastAsia="Times New Roman" w:hAnsi="Arial" w:cs="Arial"/>
              <w:sz w:val="20"/>
            </w:rPr>
            <w:t>. 2016;2(2). doi:10.1099/mgen.0.000052</w:t>
          </w:r>
        </w:p>
        <w:p w14:paraId="0FD7E7A6" w14:textId="77777777" w:rsidR="00BE0405" w:rsidRPr="00BE0405" w:rsidRDefault="00BE0405">
          <w:pPr>
            <w:autoSpaceDE w:val="0"/>
            <w:autoSpaceDN w:val="0"/>
            <w:ind w:hanging="640"/>
            <w:divId w:val="2085569323"/>
            <w:rPr>
              <w:rFonts w:ascii="Arial" w:eastAsia="Times New Roman" w:hAnsi="Arial" w:cs="Arial"/>
              <w:sz w:val="20"/>
            </w:rPr>
          </w:pPr>
          <w:r w:rsidRPr="00BE0405">
            <w:rPr>
              <w:rFonts w:ascii="Arial" w:eastAsia="Times New Roman" w:hAnsi="Arial" w:cs="Arial"/>
              <w:sz w:val="20"/>
            </w:rPr>
            <w:t>18.</w:t>
          </w:r>
          <w:r w:rsidRPr="00BE0405">
            <w:rPr>
              <w:rFonts w:ascii="Arial" w:eastAsia="Times New Roman" w:hAnsi="Arial" w:cs="Arial"/>
              <w:sz w:val="20"/>
            </w:rPr>
            <w:tab/>
            <w:t>Li S, Jiang G, Wang S, Wang M, Wu Y, Zhang J, et al. Emergence and global spread of a dominant multidrug-resistant clade within Acinetobacter baumannii. Nat Commun. 2025;16(1):2787. doi:10.1038/s41467-025-58106-9</w:t>
          </w:r>
        </w:p>
        <w:p w14:paraId="68DE7809" w14:textId="77777777" w:rsidR="00BE0405" w:rsidRPr="00BE0405" w:rsidRDefault="00BE0405">
          <w:pPr>
            <w:autoSpaceDE w:val="0"/>
            <w:autoSpaceDN w:val="0"/>
            <w:ind w:hanging="640"/>
            <w:divId w:val="2042315177"/>
            <w:rPr>
              <w:rFonts w:ascii="Arial" w:eastAsia="Times New Roman" w:hAnsi="Arial" w:cs="Arial"/>
              <w:sz w:val="20"/>
            </w:rPr>
          </w:pPr>
          <w:r w:rsidRPr="00BE0405">
            <w:rPr>
              <w:rFonts w:ascii="Arial" w:eastAsia="Times New Roman" w:hAnsi="Arial" w:cs="Arial"/>
              <w:sz w:val="20"/>
            </w:rPr>
            <w:t>19.</w:t>
          </w:r>
          <w:r w:rsidRPr="00BE0405">
            <w:rPr>
              <w:rFonts w:ascii="Arial" w:eastAsia="Times New Roman" w:hAnsi="Arial" w:cs="Arial"/>
              <w:sz w:val="20"/>
            </w:rPr>
            <w:tab/>
            <w:t xml:space="preserve">Graña-Miraglia L, Lozano LF, Velázquez C, Volkow-Fernández P, Pérez-Oseguera Á, Cevallos MA, et al. Rapid gene turnover as a significant source of genetic variation in a recently seeded population of a healthcare-associated pathogen. Front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2017;8(SEP). doi:10.3389/fmicb.2017.01817</w:t>
          </w:r>
        </w:p>
        <w:p w14:paraId="39AFDBF8" w14:textId="77777777" w:rsidR="00BE0405" w:rsidRPr="00BE0405" w:rsidRDefault="00BE0405">
          <w:pPr>
            <w:autoSpaceDE w:val="0"/>
            <w:autoSpaceDN w:val="0"/>
            <w:ind w:hanging="640"/>
            <w:divId w:val="141047671"/>
            <w:rPr>
              <w:rFonts w:ascii="Arial" w:eastAsia="Times New Roman" w:hAnsi="Arial" w:cs="Arial"/>
              <w:sz w:val="20"/>
            </w:rPr>
          </w:pPr>
          <w:r w:rsidRPr="00BE0405">
            <w:rPr>
              <w:rFonts w:ascii="Arial" w:eastAsia="Times New Roman" w:hAnsi="Arial" w:cs="Arial"/>
              <w:sz w:val="20"/>
            </w:rPr>
            <w:t>20.</w:t>
          </w:r>
          <w:r w:rsidRPr="00BE0405">
            <w:rPr>
              <w:rFonts w:ascii="Arial" w:eastAsia="Times New Roman" w:hAnsi="Arial" w:cs="Arial"/>
              <w:sz w:val="20"/>
            </w:rPr>
            <w:tab/>
            <w:t xml:space="preserve">Wick R. </w:t>
          </w:r>
          <w:proofErr w:type="spellStart"/>
          <w:r w:rsidRPr="00BE0405">
            <w:rPr>
              <w:rFonts w:ascii="Arial" w:eastAsia="Times New Roman" w:hAnsi="Arial" w:cs="Arial"/>
              <w:sz w:val="20"/>
            </w:rPr>
            <w:t>Filtlong</w:t>
          </w:r>
          <w:proofErr w:type="spellEnd"/>
          <w:r w:rsidRPr="00BE0405">
            <w:rPr>
              <w:rFonts w:ascii="Arial" w:eastAsia="Times New Roman" w:hAnsi="Arial" w:cs="Arial"/>
              <w:sz w:val="20"/>
            </w:rPr>
            <w:t xml:space="preserve"> [Internet]. 2017 [cited 2025 Mar 16]. Available from: https://github.com/rrwick/Filtlong</w:t>
          </w:r>
        </w:p>
        <w:p w14:paraId="2A9685BF" w14:textId="77777777" w:rsidR="00BE0405" w:rsidRPr="00BE0405" w:rsidRDefault="00BE0405">
          <w:pPr>
            <w:autoSpaceDE w:val="0"/>
            <w:autoSpaceDN w:val="0"/>
            <w:ind w:hanging="640"/>
            <w:divId w:val="850799583"/>
            <w:rPr>
              <w:rFonts w:ascii="Arial" w:eastAsia="Times New Roman" w:hAnsi="Arial" w:cs="Arial"/>
              <w:sz w:val="20"/>
            </w:rPr>
          </w:pPr>
          <w:r w:rsidRPr="00984D93">
            <w:rPr>
              <w:rFonts w:ascii="Arial" w:eastAsia="Times New Roman" w:hAnsi="Arial" w:cs="Arial"/>
              <w:sz w:val="20"/>
              <w:lang w:val="fr-CA"/>
            </w:rPr>
            <w:t>21.</w:t>
          </w:r>
          <w:r w:rsidRPr="00984D93">
            <w:rPr>
              <w:rFonts w:ascii="Arial" w:eastAsia="Times New Roman" w:hAnsi="Arial" w:cs="Arial"/>
              <w:sz w:val="20"/>
              <w:lang w:val="fr-CA"/>
            </w:rPr>
            <w:tab/>
            <w:t xml:space="preserve">Kolmogorov M, Yuan J, Lin Y, Pevzner PA. </w:t>
          </w:r>
          <w:r w:rsidRPr="00BE0405">
            <w:rPr>
              <w:rFonts w:ascii="Arial" w:eastAsia="Times New Roman" w:hAnsi="Arial" w:cs="Arial"/>
              <w:sz w:val="20"/>
            </w:rPr>
            <w:t xml:space="preserve">Assembly of long, error-prone reads using repeat graphs. Nat </w:t>
          </w:r>
          <w:proofErr w:type="spellStart"/>
          <w:r w:rsidRPr="00BE0405">
            <w:rPr>
              <w:rFonts w:ascii="Arial" w:eastAsia="Times New Roman" w:hAnsi="Arial" w:cs="Arial"/>
              <w:sz w:val="20"/>
            </w:rPr>
            <w:t>Biotechnol</w:t>
          </w:r>
          <w:proofErr w:type="spellEnd"/>
          <w:r w:rsidRPr="00BE0405">
            <w:rPr>
              <w:rFonts w:ascii="Arial" w:eastAsia="Times New Roman" w:hAnsi="Arial" w:cs="Arial"/>
              <w:sz w:val="20"/>
            </w:rPr>
            <w:t>. 2019;37(5). doi:10.1038/s41587-019-0072-8</w:t>
          </w:r>
        </w:p>
        <w:p w14:paraId="6B95C341" w14:textId="77777777" w:rsidR="00BE0405" w:rsidRPr="00BE0405" w:rsidRDefault="00BE0405">
          <w:pPr>
            <w:autoSpaceDE w:val="0"/>
            <w:autoSpaceDN w:val="0"/>
            <w:ind w:hanging="640"/>
            <w:divId w:val="66735184"/>
            <w:rPr>
              <w:rFonts w:ascii="Arial" w:eastAsia="Times New Roman" w:hAnsi="Arial" w:cs="Arial"/>
              <w:sz w:val="20"/>
            </w:rPr>
          </w:pPr>
          <w:r w:rsidRPr="00BE0405">
            <w:rPr>
              <w:rFonts w:ascii="Arial" w:eastAsia="Times New Roman" w:hAnsi="Arial" w:cs="Arial"/>
              <w:sz w:val="20"/>
            </w:rPr>
            <w:t>22.</w:t>
          </w:r>
          <w:r w:rsidRPr="00BE0405">
            <w:rPr>
              <w:rFonts w:ascii="Arial" w:eastAsia="Times New Roman" w:hAnsi="Arial" w:cs="Arial"/>
              <w:sz w:val="20"/>
            </w:rPr>
            <w:tab/>
          </w:r>
          <w:proofErr w:type="spellStart"/>
          <w:r w:rsidRPr="00BE0405">
            <w:rPr>
              <w:rFonts w:ascii="Arial" w:eastAsia="Times New Roman" w:hAnsi="Arial" w:cs="Arial"/>
              <w:sz w:val="20"/>
            </w:rPr>
            <w:t>Vaser</w:t>
          </w:r>
          <w:proofErr w:type="spellEnd"/>
          <w:r w:rsidRPr="00BE0405">
            <w:rPr>
              <w:rFonts w:ascii="Arial" w:eastAsia="Times New Roman" w:hAnsi="Arial" w:cs="Arial"/>
              <w:sz w:val="20"/>
            </w:rPr>
            <w:t xml:space="preserve"> R, </w:t>
          </w:r>
          <w:proofErr w:type="spellStart"/>
          <w:r w:rsidRPr="00BE0405">
            <w:rPr>
              <w:rFonts w:ascii="Arial" w:eastAsia="Times New Roman" w:hAnsi="Arial" w:cs="Arial"/>
              <w:sz w:val="20"/>
            </w:rPr>
            <w:t>Sović</w:t>
          </w:r>
          <w:proofErr w:type="spellEnd"/>
          <w:r w:rsidRPr="00BE0405">
            <w:rPr>
              <w:rFonts w:ascii="Arial" w:eastAsia="Times New Roman" w:hAnsi="Arial" w:cs="Arial"/>
              <w:sz w:val="20"/>
            </w:rPr>
            <w:t xml:space="preserve"> I, Nagarajan N, Šikić M. Fast and accurate de novo genome assembly from long uncorrected reads. Genome Res. 2017;27(5). doi:10.1101/gr.214270.116</w:t>
          </w:r>
        </w:p>
        <w:p w14:paraId="6B7090C4" w14:textId="77777777" w:rsidR="00BE0405" w:rsidRPr="00BE0405" w:rsidRDefault="00BE0405">
          <w:pPr>
            <w:autoSpaceDE w:val="0"/>
            <w:autoSpaceDN w:val="0"/>
            <w:ind w:hanging="640"/>
            <w:divId w:val="46226616"/>
            <w:rPr>
              <w:rFonts w:ascii="Arial" w:eastAsia="Times New Roman" w:hAnsi="Arial" w:cs="Arial"/>
              <w:sz w:val="20"/>
            </w:rPr>
          </w:pPr>
          <w:r w:rsidRPr="00BE0405">
            <w:rPr>
              <w:rFonts w:ascii="Arial" w:eastAsia="Times New Roman" w:hAnsi="Arial" w:cs="Arial"/>
              <w:sz w:val="20"/>
            </w:rPr>
            <w:t>23.</w:t>
          </w:r>
          <w:r w:rsidRPr="00BE0405">
            <w:rPr>
              <w:rFonts w:ascii="Arial" w:eastAsia="Times New Roman" w:hAnsi="Arial" w:cs="Arial"/>
              <w:sz w:val="20"/>
            </w:rPr>
            <w:tab/>
            <w:t xml:space="preserve">Somerville V, Schmid M, Dreier M, Engel P. </w:t>
          </w:r>
          <w:proofErr w:type="spellStart"/>
          <w:r w:rsidRPr="00BE0405">
            <w:rPr>
              <w:rFonts w:ascii="Arial" w:eastAsia="Times New Roman" w:hAnsi="Arial" w:cs="Arial"/>
              <w:sz w:val="20"/>
            </w:rPr>
            <w:t>ReCycled</w:t>
          </w:r>
          <w:proofErr w:type="spellEnd"/>
          <w:r w:rsidRPr="00BE0405">
            <w:rPr>
              <w:rFonts w:ascii="Arial" w:eastAsia="Times New Roman" w:hAnsi="Arial" w:cs="Arial"/>
              <w:sz w:val="20"/>
            </w:rPr>
            <w:t xml:space="preserve"> [Internet]. 2025 [cited 2025 May 10]. Available from: https://github.com/Freevini/ReCycled</w:t>
          </w:r>
        </w:p>
        <w:p w14:paraId="586EAEA8" w14:textId="77777777" w:rsidR="00BE0405" w:rsidRPr="00BE0405" w:rsidRDefault="00BE0405">
          <w:pPr>
            <w:autoSpaceDE w:val="0"/>
            <w:autoSpaceDN w:val="0"/>
            <w:ind w:hanging="640"/>
            <w:divId w:val="1811627881"/>
            <w:rPr>
              <w:rFonts w:ascii="Arial" w:eastAsia="Times New Roman" w:hAnsi="Arial" w:cs="Arial"/>
              <w:sz w:val="20"/>
            </w:rPr>
          </w:pPr>
          <w:r w:rsidRPr="00BE0405">
            <w:rPr>
              <w:rFonts w:ascii="Arial" w:eastAsia="Times New Roman" w:hAnsi="Arial" w:cs="Arial"/>
              <w:sz w:val="20"/>
            </w:rPr>
            <w:t>24.</w:t>
          </w:r>
          <w:r w:rsidRPr="00BE0405">
            <w:rPr>
              <w:rFonts w:ascii="Arial" w:eastAsia="Times New Roman" w:hAnsi="Arial" w:cs="Arial"/>
              <w:sz w:val="20"/>
            </w:rPr>
            <w:tab/>
            <w:t xml:space="preserve">Simão FA, Waterhouse RM, Ioannidis P, </w:t>
          </w:r>
          <w:proofErr w:type="spellStart"/>
          <w:r w:rsidRPr="00BE0405">
            <w:rPr>
              <w:rFonts w:ascii="Arial" w:eastAsia="Times New Roman" w:hAnsi="Arial" w:cs="Arial"/>
              <w:sz w:val="20"/>
            </w:rPr>
            <w:t>Kriventseva</w:t>
          </w:r>
          <w:proofErr w:type="spellEnd"/>
          <w:r w:rsidRPr="00BE0405">
            <w:rPr>
              <w:rFonts w:ascii="Arial" w:eastAsia="Times New Roman" w:hAnsi="Arial" w:cs="Arial"/>
              <w:sz w:val="20"/>
            </w:rPr>
            <w:t xml:space="preserve"> E V., Zdobnov EM. BUSCO: Assessing genome assembly and annotation completeness with </w:t>
          </w:r>
          <w:proofErr w:type="gramStart"/>
          <w:r w:rsidRPr="00BE0405">
            <w:rPr>
              <w:rFonts w:ascii="Arial" w:eastAsia="Times New Roman" w:hAnsi="Arial" w:cs="Arial"/>
              <w:sz w:val="20"/>
            </w:rPr>
            <w:t>single-copy</w:t>
          </w:r>
          <w:proofErr w:type="gramEnd"/>
          <w:r w:rsidRPr="00BE0405">
            <w:rPr>
              <w:rFonts w:ascii="Arial" w:eastAsia="Times New Roman" w:hAnsi="Arial" w:cs="Arial"/>
              <w:sz w:val="20"/>
            </w:rPr>
            <w:t xml:space="preserve"> orthologs. Bioinformatics. 2015;31(19). doi:10.1093/bioinformatics/btv351</w:t>
          </w:r>
        </w:p>
        <w:p w14:paraId="292F3BD3" w14:textId="77777777" w:rsidR="00BE0405" w:rsidRPr="00BE0405" w:rsidRDefault="00BE0405">
          <w:pPr>
            <w:autoSpaceDE w:val="0"/>
            <w:autoSpaceDN w:val="0"/>
            <w:ind w:hanging="640"/>
            <w:divId w:val="701053143"/>
            <w:rPr>
              <w:rFonts w:ascii="Arial" w:eastAsia="Times New Roman" w:hAnsi="Arial" w:cs="Arial"/>
              <w:sz w:val="20"/>
            </w:rPr>
          </w:pPr>
          <w:r w:rsidRPr="00BE0405">
            <w:rPr>
              <w:rFonts w:ascii="Arial" w:eastAsia="Times New Roman" w:hAnsi="Arial" w:cs="Arial"/>
              <w:sz w:val="20"/>
            </w:rPr>
            <w:t>25.</w:t>
          </w:r>
          <w:r w:rsidRPr="00BE0405">
            <w:rPr>
              <w:rFonts w:ascii="Arial" w:eastAsia="Times New Roman" w:hAnsi="Arial" w:cs="Arial"/>
              <w:sz w:val="20"/>
            </w:rPr>
            <w:tab/>
            <w:t>Wood DE, Lu J, Langmead B. Improved metagenomic analysis with Kraken 2. Genome Biol. 2019;20(1). doi:10.1186/s13059-019-1891-0</w:t>
          </w:r>
        </w:p>
        <w:p w14:paraId="1416CA7F" w14:textId="77777777" w:rsidR="00BE0405" w:rsidRPr="00BE0405" w:rsidRDefault="00BE0405">
          <w:pPr>
            <w:autoSpaceDE w:val="0"/>
            <w:autoSpaceDN w:val="0"/>
            <w:ind w:hanging="640"/>
            <w:divId w:val="1922524692"/>
            <w:rPr>
              <w:rFonts w:ascii="Arial" w:eastAsia="Times New Roman" w:hAnsi="Arial" w:cs="Arial"/>
              <w:sz w:val="20"/>
            </w:rPr>
          </w:pPr>
          <w:r w:rsidRPr="00BE0405">
            <w:rPr>
              <w:rFonts w:ascii="Arial" w:eastAsia="Times New Roman" w:hAnsi="Arial" w:cs="Arial"/>
              <w:sz w:val="20"/>
            </w:rPr>
            <w:lastRenderedPageBreak/>
            <w:t>26.</w:t>
          </w:r>
          <w:r w:rsidRPr="00BE0405">
            <w:rPr>
              <w:rFonts w:ascii="Arial" w:eastAsia="Times New Roman" w:hAnsi="Arial" w:cs="Arial"/>
              <w:sz w:val="20"/>
            </w:rPr>
            <w:tab/>
            <w:t>Jain C, Rodriguez-R LM, Phillippy AM, Konstantinidis KT, Aluru S. High throughput ANI analysis of 90K prokaryotic genomes reveals clear species boundaries. Nat Commun. 2018;9(1). doi:10.1038/s41467-018-07641-9</w:t>
          </w:r>
        </w:p>
        <w:p w14:paraId="4963307E" w14:textId="77777777" w:rsidR="00BE0405" w:rsidRPr="00BE0405" w:rsidRDefault="00BE0405">
          <w:pPr>
            <w:autoSpaceDE w:val="0"/>
            <w:autoSpaceDN w:val="0"/>
            <w:ind w:hanging="640"/>
            <w:divId w:val="154762437"/>
            <w:rPr>
              <w:rFonts w:ascii="Arial" w:eastAsia="Times New Roman" w:hAnsi="Arial" w:cs="Arial"/>
              <w:sz w:val="20"/>
            </w:rPr>
          </w:pPr>
          <w:r w:rsidRPr="00BE0405">
            <w:rPr>
              <w:rFonts w:ascii="Arial" w:eastAsia="Times New Roman" w:hAnsi="Arial" w:cs="Arial"/>
              <w:sz w:val="20"/>
            </w:rPr>
            <w:t>27.</w:t>
          </w:r>
          <w:r w:rsidRPr="00BE0405">
            <w:rPr>
              <w:rFonts w:ascii="Arial" w:eastAsia="Times New Roman" w:hAnsi="Arial" w:cs="Arial"/>
              <w:sz w:val="20"/>
            </w:rPr>
            <w:tab/>
            <w:t xml:space="preserve">Sayers EW, Bolton EE, Brister JR, </w:t>
          </w:r>
          <w:proofErr w:type="spellStart"/>
          <w:r w:rsidRPr="00BE0405">
            <w:rPr>
              <w:rFonts w:ascii="Arial" w:eastAsia="Times New Roman" w:hAnsi="Arial" w:cs="Arial"/>
              <w:sz w:val="20"/>
            </w:rPr>
            <w:t>Canese</w:t>
          </w:r>
          <w:proofErr w:type="spellEnd"/>
          <w:r w:rsidRPr="00BE0405">
            <w:rPr>
              <w:rFonts w:ascii="Arial" w:eastAsia="Times New Roman" w:hAnsi="Arial" w:cs="Arial"/>
              <w:sz w:val="20"/>
            </w:rPr>
            <w:t xml:space="preserve"> K, Chan J, Comeau DC, et al. Database resources of the national </w:t>
          </w:r>
          <w:proofErr w:type="spellStart"/>
          <w:r w:rsidRPr="00BE0405">
            <w:rPr>
              <w:rFonts w:ascii="Arial" w:eastAsia="Times New Roman" w:hAnsi="Arial" w:cs="Arial"/>
              <w:sz w:val="20"/>
            </w:rPr>
            <w:t>center</w:t>
          </w:r>
          <w:proofErr w:type="spellEnd"/>
          <w:r w:rsidRPr="00BE0405">
            <w:rPr>
              <w:rFonts w:ascii="Arial" w:eastAsia="Times New Roman" w:hAnsi="Arial" w:cs="Arial"/>
              <w:sz w:val="20"/>
            </w:rPr>
            <w:t xml:space="preserve"> for biotechnology information. Nucleic Acids Res. 2022 Jan 7;50(D1</w:t>
          </w:r>
          <w:proofErr w:type="gramStart"/>
          <w:r w:rsidRPr="00BE0405">
            <w:rPr>
              <w:rFonts w:ascii="Arial" w:eastAsia="Times New Roman" w:hAnsi="Arial" w:cs="Arial"/>
              <w:sz w:val="20"/>
            </w:rPr>
            <w:t>):D</w:t>
          </w:r>
          <w:proofErr w:type="gramEnd"/>
          <w:r w:rsidRPr="00BE0405">
            <w:rPr>
              <w:rFonts w:ascii="Arial" w:eastAsia="Times New Roman" w:hAnsi="Arial" w:cs="Arial"/>
              <w:sz w:val="20"/>
            </w:rPr>
            <w:t>20–6. doi:10.1093/</w:t>
          </w:r>
          <w:proofErr w:type="spellStart"/>
          <w:r w:rsidRPr="00BE0405">
            <w:rPr>
              <w:rFonts w:ascii="Arial" w:eastAsia="Times New Roman" w:hAnsi="Arial" w:cs="Arial"/>
              <w:sz w:val="20"/>
            </w:rPr>
            <w:t>nar</w:t>
          </w:r>
          <w:proofErr w:type="spellEnd"/>
          <w:r w:rsidRPr="00BE0405">
            <w:rPr>
              <w:rFonts w:ascii="Arial" w:eastAsia="Times New Roman" w:hAnsi="Arial" w:cs="Arial"/>
              <w:sz w:val="20"/>
            </w:rPr>
            <w:t>/gkab1112</w:t>
          </w:r>
        </w:p>
        <w:p w14:paraId="7D48411D" w14:textId="77777777" w:rsidR="00BE0405" w:rsidRPr="00BE0405" w:rsidRDefault="00BE0405">
          <w:pPr>
            <w:autoSpaceDE w:val="0"/>
            <w:autoSpaceDN w:val="0"/>
            <w:ind w:hanging="640"/>
            <w:divId w:val="1112939449"/>
            <w:rPr>
              <w:rFonts w:ascii="Arial" w:eastAsia="Times New Roman" w:hAnsi="Arial" w:cs="Arial"/>
              <w:sz w:val="20"/>
            </w:rPr>
          </w:pPr>
          <w:r w:rsidRPr="00BE0405">
            <w:rPr>
              <w:rFonts w:ascii="Arial" w:eastAsia="Times New Roman" w:hAnsi="Arial" w:cs="Arial"/>
              <w:sz w:val="20"/>
            </w:rPr>
            <w:t>28.</w:t>
          </w:r>
          <w:r w:rsidRPr="00BE0405">
            <w:rPr>
              <w:rFonts w:ascii="Arial" w:eastAsia="Times New Roman" w:hAnsi="Arial" w:cs="Arial"/>
              <w:sz w:val="20"/>
            </w:rPr>
            <w:tab/>
          </w:r>
          <w:proofErr w:type="spellStart"/>
          <w:r w:rsidRPr="00BE0405">
            <w:rPr>
              <w:rFonts w:ascii="Arial" w:eastAsia="Times New Roman" w:hAnsi="Arial" w:cs="Arial"/>
              <w:sz w:val="20"/>
            </w:rPr>
            <w:t>Schwengers</w:t>
          </w:r>
          <w:proofErr w:type="spellEnd"/>
          <w:r w:rsidRPr="00BE0405">
            <w:rPr>
              <w:rFonts w:ascii="Arial" w:eastAsia="Times New Roman" w:hAnsi="Arial" w:cs="Arial"/>
              <w:sz w:val="20"/>
            </w:rPr>
            <w:t xml:space="preserve"> O, Jelonek L, Dieckmann MA, </w:t>
          </w:r>
          <w:proofErr w:type="spellStart"/>
          <w:r w:rsidRPr="00BE0405">
            <w:rPr>
              <w:rFonts w:ascii="Arial" w:eastAsia="Times New Roman" w:hAnsi="Arial" w:cs="Arial"/>
              <w:sz w:val="20"/>
            </w:rPr>
            <w:t>Beyvers</w:t>
          </w:r>
          <w:proofErr w:type="spellEnd"/>
          <w:r w:rsidRPr="00BE0405">
            <w:rPr>
              <w:rFonts w:ascii="Arial" w:eastAsia="Times New Roman" w:hAnsi="Arial" w:cs="Arial"/>
              <w:sz w:val="20"/>
            </w:rPr>
            <w:t xml:space="preserve"> S, Blom J, </w:t>
          </w:r>
          <w:proofErr w:type="spellStart"/>
          <w:r w:rsidRPr="00BE0405">
            <w:rPr>
              <w:rFonts w:ascii="Arial" w:eastAsia="Times New Roman" w:hAnsi="Arial" w:cs="Arial"/>
              <w:sz w:val="20"/>
            </w:rPr>
            <w:t>Goesmann</w:t>
          </w:r>
          <w:proofErr w:type="spellEnd"/>
          <w:r w:rsidRPr="00BE0405">
            <w:rPr>
              <w:rFonts w:ascii="Arial" w:eastAsia="Times New Roman" w:hAnsi="Arial" w:cs="Arial"/>
              <w:sz w:val="20"/>
            </w:rPr>
            <w:t xml:space="preserve"> A. Bakta: Rapid and standardized annotation of bacterial genomes via alignment-free sequence identification. </w:t>
          </w:r>
          <w:proofErr w:type="spellStart"/>
          <w:r w:rsidRPr="00BE0405">
            <w:rPr>
              <w:rFonts w:ascii="Arial" w:eastAsia="Times New Roman" w:hAnsi="Arial" w:cs="Arial"/>
              <w:sz w:val="20"/>
            </w:rPr>
            <w:t>Microb</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Genom</w:t>
          </w:r>
          <w:proofErr w:type="spellEnd"/>
          <w:r w:rsidRPr="00BE0405">
            <w:rPr>
              <w:rFonts w:ascii="Arial" w:eastAsia="Times New Roman" w:hAnsi="Arial" w:cs="Arial"/>
              <w:sz w:val="20"/>
            </w:rPr>
            <w:t>. 2021;7(11). doi:10.1099/MGEN.0.000685</w:t>
          </w:r>
        </w:p>
        <w:p w14:paraId="57F6F297" w14:textId="77777777" w:rsidR="00BE0405" w:rsidRPr="00BE0405" w:rsidRDefault="00BE0405">
          <w:pPr>
            <w:autoSpaceDE w:val="0"/>
            <w:autoSpaceDN w:val="0"/>
            <w:ind w:hanging="640"/>
            <w:divId w:val="1986543600"/>
            <w:rPr>
              <w:rFonts w:ascii="Arial" w:eastAsia="Times New Roman" w:hAnsi="Arial" w:cs="Arial"/>
              <w:sz w:val="20"/>
            </w:rPr>
          </w:pPr>
          <w:r w:rsidRPr="00BE0405">
            <w:rPr>
              <w:rFonts w:ascii="Arial" w:eastAsia="Times New Roman" w:hAnsi="Arial" w:cs="Arial"/>
              <w:sz w:val="20"/>
            </w:rPr>
            <w:t>29.</w:t>
          </w:r>
          <w:r w:rsidRPr="00BE0405">
            <w:rPr>
              <w:rFonts w:ascii="Arial" w:eastAsia="Times New Roman" w:hAnsi="Arial" w:cs="Arial"/>
              <w:sz w:val="20"/>
            </w:rPr>
            <w:tab/>
            <w:t xml:space="preserve">Alcock BP, Huynh W, Chalil R, Smith KW, </w:t>
          </w:r>
          <w:proofErr w:type="spellStart"/>
          <w:r w:rsidRPr="00BE0405">
            <w:rPr>
              <w:rFonts w:ascii="Arial" w:eastAsia="Times New Roman" w:hAnsi="Arial" w:cs="Arial"/>
              <w:sz w:val="20"/>
            </w:rPr>
            <w:t>Raphenya</w:t>
          </w:r>
          <w:proofErr w:type="spellEnd"/>
          <w:r w:rsidRPr="00BE0405">
            <w:rPr>
              <w:rFonts w:ascii="Arial" w:eastAsia="Times New Roman" w:hAnsi="Arial" w:cs="Arial"/>
              <w:sz w:val="20"/>
            </w:rPr>
            <w:t xml:space="preserve"> AR, Wlodarski MA, et al. CARD 2023: expanded curation, support for machine learning, and </w:t>
          </w:r>
          <w:proofErr w:type="spellStart"/>
          <w:r w:rsidRPr="00BE0405">
            <w:rPr>
              <w:rFonts w:ascii="Arial" w:eastAsia="Times New Roman" w:hAnsi="Arial" w:cs="Arial"/>
              <w:sz w:val="20"/>
            </w:rPr>
            <w:t>resistome</w:t>
          </w:r>
          <w:proofErr w:type="spellEnd"/>
          <w:r w:rsidRPr="00BE0405">
            <w:rPr>
              <w:rFonts w:ascii="Arial" w:eastAsia="Times New Roman" w:hAnsi="Arial" w:cs="Arial"/>
              <w:sz w:val="20"/>
            </w:rPr>
            <w:t xml:space="preserve"> prediction at the Comprehensive Antibiotic Resistance Database. Nucleic Acids Res. 2023;51(1 D). doi:10.1093/</w:t>
          </w:r>
          <w:proofErr w:type="spellStart"/>
          <w:r w:rsidRPr="00BE0405">
            <w:rPr>
              <w:rFonts w:ascii="Arial" w:eastAsia="Times New Roman" w:hAnsi="Arial" w:cs="Arial"/>
              <w:sz w:val="20"/>
            </w:rPr>
            <w:t>nar</w:t>
          </w:r>
          <w:proofErr w:type="spellEnd"/>
          <w:r w:rsidRPr="00BE0405">
            <w:rPr>
              <w:rFonts w:ascii="Arial" w:eastAsia="Times New Roman" w:hAnsi="Arial" w:cs="Arial"/>
              <w:sz w:val="20"/>
            </w:rPr>
            <w:t>/gkac920</w:t>
          </w:r>
        </w:p>
        <w:p w14:paraId="37C56AD7" w14:textId="77777777" w:rsidR="00BE0405" w:rsidRPr="00BE0405" w:rsidRDefault="00BE0405">
          <w:pPr>
            <w:autoSpaceDE w:val="0"/>
            <w:autoSpaceDN w:val="0"/>
            <w:ind w:hanging="640"/>
            <w:divId w:val="2010475242"/>
            <w:rPr>
              <w:rFonts w:ascii="Arial" w:eastAsia="Times New Roman" w:hAnsi="Arial" w:cs="Arial"/>
              <w:sz w:val="20"/>
            </w:rPr>
          </w:pPr>
          <w:r w:rsidRPr="00BE0405">
            <w:rPr>
              <w:rFonts w:ascii="Arial" w:eastAsia="Times New Roman" w:hAnsi="Arial" w:cs="Arial"/>
              <w:sz w:val="20"/>
            </w:rPr>
            <w:t>30.</w:t>
          </w:r>
          <w:r w:rsidRPr="00BE0405">
            <w:rPr>
              <w:rFonts w:ascii="Arial" w:eastAsia="Times New Roman" w:hAnsi="Arial" w:cs="Arial"/>
              <w:sz w:val="20"/>
            </w:rPr>
            <w:tab/>
            <w:t xml:space="preserve">Seemann T, </w:t>
          </w:r>
          <w:proofErr w:type="spellStart"/>
          <w:r w:rsidRPr="00BE0405">
            <w:rPr>
              <w:rFonts w:ascii="Arial" w:eastAsia="Times New Roman" w:hAnsi="Arial" w:cs="Arial"/>
              <w:sz w:val="20"/>
            </w:rPr>
            <w:t>Grüning</w:t>
          </w:r>
          <w:proofErr w:type="spellEnd"/>
          <w:r w:rsidRPr="00BE0405">
            <w:rPr>
              <w:rFonts w:ascii="Arial" w:eastAsia="Times New Roman" w:hAnsi="Arial" w:cs="Arial"/>
              <w:sz w:val="20"/>
            </w:rPr>
            <w:t xml:space="preserve"> B. </w:t>
          </w:r>
          <w:proofErr w:type="spellStart"/>
          <w:r w:rsidRPr="00BE0405">
            <w:rPr>
              <w:rFonts w:ascii="Arial" w:eastAsia="Times New Roman" w:hAnsi="Arial" w:cs="Arial"/>
              <w:sz w:val="20"/>
            </w:rPr>
            <w:t>ABRicate</w:t>
          </w:r>
          <w:proofErr w:type="spellEnd"/>
          <w:r w:rsidRPr="00BE0405">
            <w:rPr>
              <w:rFonts w:ascii="Arial" w:eastAsia="Times New Roman" w:hAnsi="Arial" w:cs="Arial"/>
              <w:sz w:val="20"/>
            </w:rPr>
            <w:t xml:space="preserve"> [Internet]. 2015 [cited 2025 Aug 6]. Available from: https://github.com/tseemann/abricate</w:t>
          </w:r>
        </w:p>
        <w:p w14:paraId="2BA087BC" w14:textId="77777777" w:rsidR="00BE0405" w:rsidRPr="00BE0405" w:rsidRDefault="00BE0405">
          <w:pPr>
            <w:autoSpaceDE w:val="0"/>
            <w:autoSpaceDN w:val="0"/>
            <w:ind w:hanging="640"/>
            <w:divId w:val="1332023131"/>
            <w:rPr>
              <w:rFonts w:ascii="Arial" w:eastAsia="Times New Roman" w:hAnsi="Arial" w:cs="Arial"/>
              <w:sz w:val="20"/>
            </w:rPr>
          </w:pPr>
          <w:r w:rsidRPr="00BE0405">
            <w:rPr>
              <w:rFonts w:ascii="Arial" w:eastAsia="Times New Roman" w:hAnsi="Arial" w:cs="Arial"/>
              <w:sz w:val="20"/>
            </w:rPr>
            <w:t>31.</w:t>
          </w:r>
          <w:r w:rsidRPr="00BE0405">
            <w:rPr>
              <w:rFonts w:ascii="Arial" w:eastAsia="Times New Roman" w:hAnsi="Arial" w:cs="Arial"/>
              <w:sz w:val="20"/>
            </w:rPr>
            <w:tab/>
            <w:t xml:space="preserve">Dong W, Fan X, Guo Y, Wang S, Jia S, </w:t>
          </w:r>
          <w:proofErr w:type="spellStart"/>
          <w:r w:rsidRPr="00BE0405">
            <w:rPr>
              <w:rFonts w:ascii="Arial" w:eastAsia="Times New Roman" w:hAnsi="Arial" w:cs="Arial"/>
              <w:sz w:val="20"/>
            </w:rPr>
            <w:t>Lv</w:t>
          </w:r>
          <w:proofErr w:type="spellEnd"/>
          <w:r w:rsidRPr="00BE0405">
            <w:rPr>
              <w:rFonts w:ascii="Arial" w:eastAsia="Times New Roman" w:hAnsi="Arial" w:cs="Arial"/>
              <w:sz w:val="20"/>
            </w:rPr>
            <w:t xml:space="preserve"> N, et al. An expanded database and analytical toolkit for identifying bacterial virulence factors and their associations with chronic diseases. Nat Commun. 2024;15(1):8084. doi:10.1038/s41467-024-51864-y</w:t>
          </w:r>
        </w:p>
        <w:p w14:paraId="4883F1AA" w14:textId="77777777" w:rsidR="00BE0405" w:rsidRPr="00BE0405" w:rsidRDefault="00BE0405">
          <w:pPr>
            <w:autoSpaceDE w:val="0"/>
            <w:autoSpaceDN w:val="0"/>
            <w:ind w:hanging="640"/>
            <w:divId w:val="1214660172"/>
            <w:rPr>
              <w:rFonts w:ascii="Arial" w:eastAsia="Times New Roman" w:hAnsi="Arial" w:cs="Arial"/>
              <w:sz w:val="20"/>
            </w:rPr>
          </w:pPr>
          <w:r w:rsidRPr="00BE0405">
            <w:rPr>
              <w:rFonts w:ascii="Arial" w:eastAsia="Times New Roman" w:hAnsi="Arial" w:cs="Arial"/>
              <w:sz w:val="20"/>
            </w:rPr>
            <w:t>32.</w:t>
          </w:r>
          <w:r w:rsidRPr="00BE0405">
            <w:rPr>
              <w:rFonts w:ascii="Arial" w:eastAsia="Times New Roman" w:hAnsi="Arial" w:cs="Arial"/>
              <w:sz w:val="20"/>
            </w:rPr>
            <w:tab/>
          </w:r>
          <w:proofErr w:type="spellStart"/>
          <w:r w:rsidRPr="00BE0405">
            <w:rPr>
              <w:rFonts w:ascii="Arial" w:eastAsia="Times New Roman" w:hAnsi="Arial" w:cs="Arial"/>
              <w:sz w:val="20"/>
            </w:rPr>
            <w:t>Puterová</w:t>
          </w:r>
          <w:proofErr w:type="spellEnd"/>
          <w:r w:rsidRPr="00BE0405">
            <w:rPr>
              <w:rFonts w:ascii="Arial" w:eastAsia="Times New Roman" w:hAnsi="Arial" w:cs="Arial"/>
              <w:sz w:val="20"/>
            </w:rPr>
            <w:t xml:space="preserve"> J, Martínek T. </w:t>
          </w:r>
          <w:proofErr w:type="spellStart"/>
          <w:r w:rsidRPr="00BE0405">
            <w:rPr>
              <w:rFonts w:ascii="Arial" w:eastAsia="Times New Roman" w:hAnsi="Arial" w:cs="Arial"/>
              <w:sz w:val="20"/>
            </w:rPr>
            <w:t>digIS</w:t>
          </w:r>
          <w:proofErr w:type="spellEnd"/>
          <w:r w:rsidRPr="00BE0405">
            <w:rPr>
              <w:rFonts w:ascii="Arial" w:eastAsia="Times New Roman" w:hAnsi="Arial" w:cs="Arial"/>
              <w:sz w:val="20"/>
            </w:rPr>
            <w:t>: towards detecting distant and putative novel insertion sequence elements in prokaryotic genomes. BMC Bioinformatics. 2021;22(1). doi:10.1186/s12859-021-04177-6</w:t>
          </w:r>
        </w:p>
        <w:p w14:paraId="08DAF3B5" w14:textId="77777777" w:rsidR="00BE0405" w:rsidRPr="00BE0405" w:rsidRDefault="00BE0405">
          <w:pPr>
            <w:autoSpaceDE w:val="0"/>
            <w:autoSpaceDN w:val="0"/>
            <w:ind w:hanging="640"/>
            <w:divId w:val="329411786"/>
            <w:rPr>
              <w:rFonts w:ascii="Arial" w:eastAsia="Times New Roman" w:hAnsi="Arial" w:cs="Arial"/>
              <w:sz w:val="20"/>
            </w:rPr>
          </w:pPr>
          <w:r w:rsidRPr="00BE0405">
            <w:rPr>
              <w:rFonts w:ascii="Arial" w:eastAsia="Times New Roman" w:hAnsi="Arial" w:cs="Arial"/>
              <w:sz w:val="20"/>
            </w:rPr>
            <w:t>33.</w:t>
          </w:r>
          <w:r w:rsidRPr="00BE0405">
            <w:rPr>
              <w:rFonts w:ascii="Arial" w:eastAsia="Times New Roman" w:hAnsi="Arial" w:cs="Arial"/>
              <w:sz w:val="20"/>
            </w:rPr>
            <w:tab/>
          </w:r>
          <w:proofErr w:type="spellStart"/>
          <w:r w:rsidRPr="00BE0405">
            <w:rPr>
              <w:rFonts w:ascii="Arial" w:eastAsia="Times New Roman" w:hAnsi="Arial" w:cs="Arial"/>
              <w:sz w:val="20"/>
            </w:rPr>
            <w:t>Néron</w:t>
          </w:r>
          <w:proofErr w:type="spellEnd"/>
          <w:r w:rsidRPr="00BE0405">
            <w:rPr>
              <w:rFonts w:ascii="Arial" w:eastAsia="Times New Roman" w:hAnsi="Arial" w:cs="Arial"/>
              <w:sz w:val="20"/>
            </w:rPr>
            <w:t xml:space="preserve"> B, Littner E, </w:t>
          </w:r>
          <w:proofErr w:type="spellStart"/>
          <w:r w:rsidRPr="00BE0405">
            <w:rPr>
              <w:rFonts w:ascii="Arial" w:eastAsia="Times New Roman" w:hAnsi="Arial" w:cs="Arial"/>
              <w:sz w:val="20"/>
            </w:rPr>
            <w:t>Haudiquet</w:t>
          </w:r>
          <w:proofErr w:type="spellEnd"/>
          <w:r w:rsidRPr="00BE0405">
            <w:rPr>
              <w:rFonts w:ascii="Arial" w:eastAsia="Times New Roman" w:hAnsi="Arial" w:cs="Arial"/>
              <w:sz w:val="20"/>
            </w:rPr>
            <w:t xml:space="preserve"> M, Perrin A, Cury J, Rocha EPC. </w:t>
          </w:r>
          <w:proofErr w:type="spellStart"/>
          <w:r w:rsidRPr="00BE0405">
            <w:rPr>
              <w:rFonts w:ascii="Arial" w:eastAsia="Times New Roman" w:hAnsi="Arial" w:cs="Arial"/>
              <w:sz w:val="20"/>
            </w:rPr>
            <w:t>IntegronFinder</w:t>
          </w:r>
          <w:proofErr w:type="spellEnd"/>
          <w:r w:rsidRPr="00BE0405">
            <w:rPr>
              <w:rFonts w:ascii="Arial" w:eastAsia="Times New Roman" w:hAnsi="Arial" w:cs="Arial"/>
              <w:sz w:val="20"/>
            </w:rPr>
            <w:t xml:space="preserve"> 2.0: Identification and Analysis of </w:t>
          </w:r>
          <w:proofErr w:type="spellStart"/>
          <w:r w:rsidRPr="00BE0405">
            <w:rPr>
              <w:rFonts w:ascii="Arial" w:eastAsia="Times New Roman" w:hAnsi="Arial" w:cs="Arial"/>
              <w:sz w:val="20"/>
            </w:rPr>
            <w:t>Integrons</w:t>
          </w:r>
          <w:proofErr w:type="spellEnd"/>
          <w:r w:rsidRPr="00BE0405">
            <w:rPr>
              <w:rFonts w:ascii="Arial" w:eastAsia="Times New Roman" w:hAnsi="Arial" w:cs="Arial"/>
              <w:sz w:val="20"/>
            </w:rPr>
            <w:t xml:space="preserve"> across Bacteria, with a Focus on Antibiotic Resistance in Klebsiella. Microorganisms. 2022;10(4). doi:10.3390/microorganisms10040700</w:t>
          </w:r>
        </w:p>
        <w:p w14:paraId="52C41E46" w14:textId="77777777" w:rsidR="00BE0405" w:rsidRPr="00BE0405" w:rsidRDefault="00BE0405">
          <w:pPr>
            <w:autoSpaceDE w:val="0"/>
            <w:autoSpaceDN w:val="0"/>
            <w:ind w:hanging="640"/>
            <w:divId w:val="1786269943"/>
            <w:rPr>
              <w:rFonts w:ascii="Arial" w:eastAsia="Times New Roman" w:hAnsi="Arial" w:cs="Arial"/>
              <w:sz w:val="20"/>
            </w:rPr>
          </w:pPr>
          <w:r w:rsidRPr="00BE0405">
            <w:rPr>
              <w:rFonts w:ascii="Arial" w:eastAsia="Times New Roman" w:hAnsi="Arial" w:cs="Arial"/>
              <w:sz w:val="20"/>
            </w:rPr>
            <w:t>34.</w:t>
          </w:r>
          <w:r w:rsidRPr="00BE0405">
            <w:rPr>
              <w:rFonts w:ascii="Arial" w:eastAsia="Times New Roman" w:hAnsi="Arial" w:cs="Arial"/>
              <w:sz w:val="20"/>
            </w:rPr>
            <w:tab/>
            <w:t xml:space="preserve">Tonkin-Hill G, MacAlasdair N, Ruis C, Weimann A, </w:t>
          </w:r>
          <w:proofErr w:type="spellStart"/>
          <w:r w:rsidRPr="00BE0405">
            <w:rPr>
              <w:rFonts w:ascii="Arial" w:eastAsia="Times New Roman" w:hAnsi="Arial" w:cs="Arial"/>
              <w:sz w:val="20"/>
            </w:rPr>
            <w:t>Horesh</w:t>
          </w:r>
          <w:proofErr w:type="spellEnd"/>
          <w:r w:rsidRPr="00BE0405">
            <w:rPr>
              <w:rFonts w:ascii="Arial" w:eastAsia="Times New Roman" w:hAnsi="Arial" w:cs="Arial"/>
              <w:sz w:val="20"/>
            </w:rPr>
            <w:t xml:space="preserve"> G, Lees JA, et al. Producing polished prokaryotic pangenomes with the </w:t>
          </w:r>
          <w:proofErr w:type="spellStart"/>
          <w:r w:rsidRPr="00BE0405">
            <w:rPr>
              <w:rFonts w:ascii="Arial" w:eastAsia="Times New Roman" w:hAnsi="Arial" w:cs="Arial"/>
              <w:sz w:val="20"/>
            </w:rPr>
            <w:t>Panaroo</w:t>
          </w:r>
          <w:proofErr w:type="spellEnd"/>
          <w:r w:rsidRPr="00BE0405">
            <w:rPr>
              <w:rFonts w:ascii="Arial" w:eastAsia="Times New Roman" w:hAnsi="Arial" w:cs="Arial"/>
              <w:sz w:val="20"/>
            </w:rPr>
            <w:t xml:space="preserve"> pipeline. Genome Biol. 2020;21(1). doi:10.1186/s13059-020-02090-4</w:t>
          </w:r>
        </w:p>
        <w:p w14:paraId="48CA541F" w14:textId="77777777" w:rsidR="00BE0405" w:rsidRPr="00BE0405" w:rsidRDefault="00BE0405">
          <w:pPr>
            <w:autoSpaceDE w:val="0"/>
            <w:autoSpaceDN w:val="0"/>
            <w:ind w:hanging="640"/>
            <w:divId w:val="896865266"/>
            <w:rPr>
              <w:rFonts w:ascii="Arial" w:eastAsia="Times New Roman" w:hAnsi="Arial" w:cs="Arial"/>
              <w:sz w:val="20"/>
            </w:rPr>
          </w:pPr>
          <w:r w:rsidRPr="00BE0405">
            <w:rPr>
              <w:rFonts w:ascii="Arial" w:eastAsia="Times New Roman" w:hAnsi="Arial" w:cs="Arial"/>
              <w:sz w:val="20"/>
            </w:rPr>
            <w:t>35.</w:t>
          </w:r>
          <w:r w:rsidRPr="00BE0405">
            <w:rPr>
              <w:rFonts w:ascii="Arial" w:eastAsia="Times New Roman" w:hAnsi="Arial" w:cs="Arial"/>
              <w:sz w:val="20"/>
            </w:rPr>
            <w:tab/>
            <w:t xml:space="preserve">Katoh K, </w:t>
          </w:r>
          <w:proofErr w:type="spellStart"/>
          <w:r w:rsidRPr="00BE0405">
            <w:rPr>
              <w:rFonts w:ascii="Arial" w:eastAsia="Times New Roman" w:hAnsi="Arial" w:cs="Arial"/>
              <w:sz w:val="20"/>
            </w:rPr>
            <w:t>Standley</w:t>
          </w:r>
          <w:proofErr w:type="spellEnd"/>
          <w:r w:rsidRPr="00BE0405">
            <w:rPr>
              <w:rFonts w:ascii="Arial" w:eastAsia="Times New Roman" w:hAnsi="Arial" w:cs="Arial"/>
              <w:sz w:val="20"/>
            </w:rPr>
            <w:t xml:space="preserve"> DM. MAFFT multiple sequence alignment software version 7: Improvements in performance and usability. Mol </w:t>
          </w:r>
          <w:proofErr w:type="spellStart"/>
          <w:r w:rsidRPr="00BE0405">
            <w:rPr>
              <w:rFonts w:ascii="Arial" w:eastAsia="Times New Roman" w:hAnsi="Arial" w:cs="Arial"/>
              <w:sz w:val="20"/>
            </w:rPr>
            <w:t>Biol</w:t>
          </w:r>
          <w:proofErr w:type="spellEnd"/>
          <w:r w:rsidRPr="00BE0405">
            <w:rPr>
              <w:rFonts w:ascii="Arial" w:eastAsia="Times New Roman" w:hAnsi="Arial" w:cs="Arial"/>
              <w:sz w:val="20"/>
            </w:rPr>
            <w:t xml:space="preserve"> Evol. 2013;30(4). doi:10.1093/</w:t>
          </w:r>
          <w:proofErr w:type="spellStart"/>
          <w:r w:rsidRPr="00BE0405">
            <w:rPr>
              <w:rFonts w:ascii="Arial" w:eastAsia="Times New Roman" w:hAnsi="Arial" w:cs="Arial"/>
              <w:sz w:val="20"/>
            </w:rPr>
            <w:t>molbev</w:t>
          </w:r>
          <w:proofErr w:type="spellEnd"/>
          <w:r w:rsidRPr="00BE0405">
            <w:rPr>
              <w:rFonts w:ascii="Arial" w:eastAsia="Times New Roman" w:hAnsi="Arial" w:cs="Arial"/>
              <w:sz w:val="20"/>
            </w:rPr>
            <w:t>/mst010</w:t>
          </w:r>
        </w:p>
        <w:p w14:paraId="150A0A4C" w14:textId="77777777" w:rsidR="00BE0405" w:rsidRPr="00BE0405" w:rsidRDefault="00BE0405">
          <w:pPr>
            <w:autoSpaceDE w:val="0"/>
            <w:autoSpaceDN w:val="0"/>
            <w:ind w:hanging="640"/>
            <w:divId w:val="1639528145"/>
            <w:rPr>
              <w:rFonts w:ascii="Arial" w:eastAsia="Times New Roman" w:hAnsi="Arial" w:cs="Arial"/>
              <w:sz w:val="20"/>
            </w:rPr>
          </w:pPr>
          <w:r w:rsidRPr="00BE0405">
            <w:rPr>
              <w:rFonts w:ascii="Arial" w:eastAsia="Times New Roman" w:hAnsi="Arial" w:cs="Arial"/>
              <w:sz w:val="20"/>
            </w:rPr>
            <w:t>36.</w:t>
          </w:r>
          <w:r w:rsidRPr="00BE0405">
            <w:rPr>
              <w:rFonts w:ascii="Arial" w:eastAsia="Times New Roman" w:hAnsi="Arial" w:cs="Arial"/>
              <w:sz w:val="20"/>
            </w:rPr>
            <w:tab/>
            <w:t xml:space="preserve">Minh BQ, Schmidt HA, </w:t>
          </w:r>
          <w:proofErr w:type="spellStart"/>
          <w:r w:rsidRPr="00BE0405">
            <w:rPr>
              <w:rFonts w:ascii="Arial" w:eastAsia="Times New Roman" w:hAnsi="Arial" w:cs="Arial"/>
              <w:sz w:val="20"/>
            </w:rPr>
            <w:t>Chernomor</w:t>
          </w:r>
          <w:proofErr w:type="spellEnd"/>
          <w:r w:rsidRPr="00BE0405">
            <w:rPr>
              <w:rFonts w:ascii="Arial" w:eastAsia="Times New Roman" w:hAnsi="Arial" w:cs="Arial"/>
              <w:sz w:val="20"/>
            </w:rPr>
            <w:t xml:space="preserve"> O, Schrempf D, Woodhams MD, von Haeseler A, et al. IQ-TREE 2: New Models and Efficient Methods for Phylogenetic Inference in the Genomic Era. Mol </w:t>
          </w:r>
          <w:proofErr w:type="spellStart"/>
          <w:r w:rsidRPr="00BE0405">
            <w:rPr>
              <w:rFonts w:ascii="Arial" w:eastAsia="Times New Roman" w:hAnsi="Arial" w:cs="Arial"/>
              <w:sz w:val="20"/>
            </w:rPr>
            <w:t>Biol</w:t>
          </w:r>
          <w:proofErr w:type="spellEnd"/>
          <w:r w:rsidRPr="00BE0405">
            <w:rPr>
              <w:rFonts w:ascii="Arial" w:eastAsia="Times New Roman" w:hAnsi="Arial" w:cs="Arial"/>
              <w:sz w:val="20"/>
            </w:rPr>
            <w:t xml:space="preserve"> Evol. 2020 May 1;37(5):1530–4. doi:10.1093/</w:t>
          </w:r>
          <w:proofErr w:type="spellStart"/>
          <w:r w:rsidRPr="00BE0405">
            <w:rPr>
              <w:rFonts w:ascii="Arial" w:eastAsia="Times New Roman" w:hAnsi="Arial" w:cs="Arial"/>
              <w:sz w:val="20"/>
            </w:rPr>
            <w:t>molbev</w:t>
          </w:r>
          <w:proofErr w:type="spellEnd"/>
          <w:r w:rsidRPr="00BE0405">
            <w:rPr>
              <w:rFonts w:ascii="Arial" w:eastAsia="Times New Roman" w:hAnsi="Arial" w:cs="Arial"/>
              <w:sz w:val="20"/>
            </w:rPr>
            <w:t>/msaa015</w:t>
          </w:r>
        </w:p>
        <w:p w14:paraId="3D39C1B4" w14:textId="77777777" w:rsidR="00BE0405" w:rsidRPr="00BE0405" w:rsidRDefault="00BE0405">
          <w:pPr>
            <w:autoSpaceDE w:val="0"/>
            <w:autoSpaceDN w:val="0"/>
            <w:ind w:hanging="640"/>
            <w:divId w:val="901065247"/>
            <w:rPr>
              <w:rFonts w:ascii="Arial" w:eastAsia="Times New Roman" w:hAnsi="Arial" w:cs="Arial"/>
              <w:sz w:val="20"/>
            </w:rPr>
          </w:pPr>
          <w:r w:rsidRPr="00BE0405">
            <w:rPr>
              <w:rFonts w:ascii="Arial" w:eastAsia="Times New Roman" w:hAnsi="Arial" w:cs="Arial"/>
              <w:sz w:val="20"/>
            </w:rPr>
            <w:t>37.</w:t>
          </w:r>
          <w:r w:rsidRPr="00BE0405">
            <w:rPr>
              <w:rFonts w:ascii="Arial" w:eastAsia="Times New Roman" w:hAnsi="Arial" w:cs="Arial"/>
              <w:sz w:val="20"/>
            </w:rPr>
            <w:tab/>
          </w:r>
          <w:proofErr w:type="spellStart"/>
          <w:r w:rsidRPr="00BE0405">
            <w:rPr>
              <w:rFonts w:ascii="Arial" w:eastAsia="Times New Roman" w:hAnsi="Arial" w:cs="Arial"/>
              <w:sz w:val="20"/>
            </w:rPr>
            <w:t>Kalyaanamoorthy</w:t>
          </w:r>
          <w:proofErr w:type="spellEnd"/>
          <w:r w:rsidRPr="00BE0405">
            <w:rPr>
              <w:rFonts w:ascii="Arial" w:eastAsia="Times New Roman" w:hAnsi="Arial" w:cs="Arial"/>
              <w:sz w:val="20"/>
            </w:rPr>
            <w:t xml:space="preserve"> S, Minh BQ, Wong TKF, Von Haeseler A, Jermiin LS. </w:t>
          </w:r>
          <w:proofErr w:type="spellStart"/>
          <w:r w:rsidRPr="00BE0405">
            <w:rPr>
              <w:rFonts w:ascii="Arial" w:eastAsia="Times New Roman" w:hAnsi="Arial" w:cs="Arial"/>
              <w:sz w:val="20"/>
            </w:rPr>
            <w:t>ModelFinder</w:t>
          </w:r>
          <w:proofErr w:type="spellEnd"/>
          <w:r w:rsidRPr="00BE0405">
            <w:rPr>
              <w:rFonts w:ascii="Arial" w:eastAsia="Times New Roman" w:hAnsi="Arial" w:cs="Arial"/>
              <w:sz w:val="20"/>
            </w:rPr>
            <w:t>: Fast model selection for accurate phylogenetic estimates. Nat Methods. 2017;14(6). doi:10.1038/nmeth.4285</w:t>
          </w:r>
        </w:p>
        <w:p w14:paraId="6BC8E3CA" w14:textId="77777777" w:rsidR="00BE0405" w:rsidRPr="00BE0405" w:rsidRDefault="00BE0405">
          <w:pPr>
            <w:autoSpaceDE w:val="0"/>
            <w:autoSpaceDN w:val="0"/>
            <w:ind w:hanging="640"/>
            <w:divId w:val="529146612"/>
            <w:rPr>
              <w:rFonts w:ascii="Arial" w:eastAsia="Times New Roman" w:hAnsi="Arial" w:cs="Arial"/>
              <w:sz w:val="20"/>
            </w:rPr>
          </w:pPr>
          <w:r w:rsidRPr="00BE0405">
            <w:rPr>
              <w:rFonts w:ascii="Arial" w:eastAsia="Times New Roman" w:hAnsi="Arial" w:cs="Arial"/>
              <w:sz w:val="20"/>
            </w:rPr>
            <w:t>38.</w:t>
          </w:r>
          <w:r w:rsidRPr="00BE0405">
            <w:rPr>
              <w:rFonts w:ascii="Arial" w:eastAsia="Times New Roman" w:hAnsi="Arial" w:cs="Arial"/>
              <w:sz w:val="20"/>
            </w:rPr>
            <w:tab/>
            <w:t>Guerrero-Araya E, Muñoz M, Rodríguez C, Paredes-</w:t>
          </w:r>
          <w:proofErr w:type="spellStart"/>
          <w:r w:rsidRPr="00BE0405">
            <w:rPr>
              <w:rFonts w:ascii="Arial" w:eastAsia="Times New Roman" w:hAnsi="Arial" w:cs="Arial"/>
              <w:sz w:val="20"/>
            </w:rPr>
            <w:t>Sabja</w:t>
          </w:r>
          <w:proofErr w:type="spellEnd"/>
          <w:r w:rsidRPr="00BE0405">
            <w:rPr>
              <w:rFonts w:ascii="Arial" w:eastAsia="Times New Roman" w:hAnsi="Arial" w:cs="Arial"/>
              <w:sz w:val="20"/>
            </w:rPr>
            <w:t xml:space="preserve"> D. </w:t>
          </w:r>
          <w:proofErr w:type="spellStart"/>
          <w:r w:rsidRPr="00BE0405">
            <w:rPr>
              <w:rFonts w:ascii="Arial" w:eastAsia="Times New Roman" w:hAnsi="Arial" w:cs="Arial"/>
              <w:sz w:val="20"/>
            </w:rPr>
            <w:t>FastMLST</w:t>
          </w:r>
          <w:proofErr w:type="spellEnd"/>
          <w:r w:rsidRPr="00BE0405">
            <w:rPr>
              <w:rFonts w:ascii="Arial" w:eastAsia="Times New Roman" w:hAnsi="Arial" w:cs="Arial"/>
              <w:sz w:val="20"/>
            </w:rPr>
            <w:t xml:space="preserve">: A Multi-core Tool for </w:t>
          </w:r>
          <w:proofErr w:type="spellStart"/>
          <w:r w:rsidRPr="00BE0405">
            <w:rPr>
              <w:rFonts w:ascii="Arial" w:eastAsia="Times New Roman" w:hAnsi="Arial" w:cs="Arial"/>
              <w:sz w:val="20"/>
            </w:rPr>
            <w:t>Multilocus</w:t>
          </w:r>
          <w:proofErr w:type="spellEnd"/>
          <w:r w:rsidRPr="00BE0405">
            <w:rPr>
              <w:rFonts w:ascii="Arial" w:eastAsia="Times New Roman" w:hAnsi="Arial" w:cs="Arial"/>
              <w:sz w:val="20"/>
            </w:rPr>
            <w:t xml:space="preserve"> Sequence Typing of Draft Genome Assemblies. </w:t>
          </w:r>
          <w:proofErr w:type="spellStart"/>
          <w:r w:rsidRPr="00BE0405">
            <w:rPr>
              <w:rFonts w:ascii="Arial" w:eastAsia="Times New Roman" w:hAnsi="Arial" w:cs="Arial"/>
              <w:sz w:val="20"/>
            </w:rPr>
            <w:t>Bioinform</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Biol</w:t>
          </w:r>
          <w:proofErr w:type="spellEnd"/>
          <w:r w:rsidRPr="00BE0405">
            <w:rPr>
              <w:rFonts w:ascii="Arial" w:eastAsia="Times New Roman" w:hAnsi="Arial" w:cs="Arial"/>
              <w:sz w:val="20"/>
            </w:rPr>
            <w:t xml:space="preserve"> Insights. 2021;15. doi:10.1177/11779322211059238</w:t>
          </w:r>
        </w:p>
        <w:p w14:paraId="14D7AE94" w14:textId="77777777" w:rsidR="00BE0405" w:rsidRPr="00BE0405" w:rsidRDefault="00BE0405">
          <w:pPr>
            <w:autoSpaceDE w:val="0"/>
            <w:autoSpaceDN w:val="0"/>
            <w:ind w:hanging="640"/>
            <w:divId w:val="343483384"/>
            <w:rPr>
              <w:rFonts w:ascii="Arial" w:eastAsia="Times New Roman" w:hAnsi="Arial" w:cs="Arial"/>
              <w:sz w:val="20"/>
            </w:rPr>
          </w:pPr>
          <w:r w:rsidRPr="00BE0405">
            <w:rPr>
              <w:rFonts w:ascii="Arial" w:eastAsia="Times New Roman" w:hAnsi="Arial" w:cs="Arial"/>
              <w:sz w:val="20"/>
            </w:rPr>
            <w:t>39.</w:t>
          </w:r>
          <w:r w:rsidRPr="00BE0405">
            <w:rPr>
              <w:rFonts w:ascii="Arial" w:eastAsia="Times New Roman" w:hAnsi="Arial" w:cs="Arial"/>
              <w:sz w:val="20"/>
            </w:rPr>
            <w:tab/>
            <w:t xml:space="preserve">Francisco AP, Bugalho M, Ramirez M, Carriço JA. Global optimal </w:t>
          </w:r>
          <w:proofErr w:type="spellStart"/>
          <w:r w:rsidRPr="00BE0405">
            <w:rPr>
              <w:rFonts w:ascii="Arial" w:eastAsia="Times New Roman" w:hAnsi="Arial" w:cs="Arial"/>
              <w:sz w:val="20"/>
            </w:rPr>
            <w:t>eBURST</w:t>
          </w:r>
          <w:proofErr w:type="spellEnd"/>
          <w:r w:rsidRPr="00BE0405">
            <w:rPr>
              <w:rFonts w:ascii="Arial" w:eastAsia="Times New Roman" w:hAnsi="Arial" w:cs="Arial"/>
              <w:sz w:val="20"/>
            </w:rPr>
            <w:t xml:space="preserve"> analysis of </w:t>
          </w:r>
          <w:proofErr w:type="spellStart"/>
          <w:r w:rsidRPr="00BE0405">
            <w:rPr>
              <w:rFonts w:ascii="Arial" w:eastAsia="Times New Roman" w:hAnsi="Arial" w:cs="Arial"/>
              <w:sz w:val="20"/>
            </w:rPr>
            <w:t>multilocus</w:t>
          </w:r>
          <w:proofErr w:type="spellEnd"/>
          <w:r w:rsidRPr="00BE0405">
            <w:rPr>
              <w:rFonts w:ascii="Arial" w:eastAsia="Times New Roman" w:hAnsi="Arial" w:cs="Arial"/>
              <w:sz w:val="20"/>
            </w:rPr>
            <w:t xml:space="preserve"> typing data using a graphic matroid approach. BMC Bioinformatics. 2009;10. doi:10.1186/1471-2105-10-152</w:t>
          </w:r>
        </w:p>
        <w:p w14:paraId="31511059" w14:textId="77777777" w:rsidR="00BE0405" w:rsidRPr="00BE0405" w:rsidRDefault="00BE0405">
          <w:pPr>
            <w:autoSpaceDE w:val="0"/>
            <w:autoSpaceDN w:val="0"/>
            <w:ind w:hanging="640"/>
            <w:divId w:val="1126120718"/>
            <w:rPr>
              <w:rFonts w:ascii="Arial" w:eastAsia="Times New Roman" w:hAnsi="Arial" w:cs="Arial"/>
              <w:sz w:val="20"/>
            </w:rPr>
          </w:pPr>
          <w:r w:rsidRPr="00BE0405">
            <w:rPr>
              <w:rFonts w:ascii="Arial" w:eastAsia="Times New Roman" w:hAnsi="Arial" w:cs="Arial"/>
              <w:sz w:val="20"/>
            </w:rPr>
            <w:t>40.</w:t>
          </w:r>
          <w:r w:rsidRPr="00BE0405">
            <w:rPr>
              <w:rFonts w:ascii="Arial" w:eastAsia="Times New Roman" w:hAnsi="Arial" w:cs="Arial"/>
              <w:sz w:val="20"/>
            </w:rPr>
            <w:tab/>
            <w:t xml:space="preserve">Nascimento M, Sousa A, Ramirez M, Francisco AP, Carriço JA, Vaz C. </w:t>
          </w:r>
          <w:proofErr w:type="spellStart"/>
          <w:r w:rsidRPr="00BE0405">
            <w:rPr>
              <w:rFonts w:ascii="Arial" w:eastAsia="Times New Roman" w:hAnsi="Arial" w:cs="Arial"/>
              <w:sz w:val="20"/>
            </w:rPr>
            <w:t>PHYLOViZ</w:t>
          </w:r>
          <w:proofErr w:type="spellEnd"/>
          <w:r w:rsidRPr="00BE0405">
            <w:rPr>
              <w:rFonts w:ascii="Arial" w:eastAsia="Times New Roman" w:hAnsi="Arial" w:cs="Arial"/>
              <w:sz w:val="20"/>
            </w:rPr>
            <w:t xml:space="preserve"> 2.0: Providing scalable data integration and visualization for multiple phylogenetic inference methods. Bioinformatics. 2017;33(1). doi:10.1093/bioinformatics/btw582</w:t>
          </w:r>
        </w:p>
        <w:p w14:paraId="0DED0319" w14:textId="77777777" w:rsidR="00BE0405" w:rsidRPr="00BE0405" w:rsidRDefault="00BE0405">
          <w:pPr>
            <w:autoSpaceDE w:val="0"/>
            <w:autoSpaceDN w:val="0"/>
            <w:ind w:hanging="640"/>
            <w:divId w:val="96146803"/>
            <w:rPr>
              <w:rFonts w:ascii="Arial" w:eastAsia="Times New Roman" w:hAnsi="Arial" w:cs="Arial"/>
              <w:sz w:val="20"/>
            </w:rPr>
          </w:pPr>
          <w:r w:rsidRPr="00BE0405">
            <w:rPr>
              <w:rFonts w:ascii="Arial" w:eastAsia="Times New Roman" w:hAnsi="Arial" w:cs="Arial"/>
              <w:sz w:val="20"/>
            </w:rPr>
            <w:t>41.</w:t>
          </w:r>
          <w:r w:rsidRPr="00BE0405">
            <w:rPr>
              <w:rFonts w:ascii="Arial" w:eastAsia="Times New Roman" w:hAnsi="Arial" w:cs="Arial"/>
              <w:sz w:val="20"/>
            </w:rPr>
            <w:tab/>
            <w:t xml:space="preserve">Karah N, Faille N, Allard N, Grenier F, Abou-Fayad A, Higgins PG, et al. Global emergence of Acinetobacter baumannii International Clone 12 predominantly found in the Middle East. </w:t>
          </w:r>
          <w:proofErr w:type="spellStart"/>
          <w:r w:rsidRPr="00BE0405">
            <w:rPr>
              <w:rFonts w:ascii="Arial" w:eastAsia="Times New Roman" w:hAnsi="Arial" w:cs="Arial"/>
              <w:sz w:val="20"/>
            </w:rPr>
            <w:t>Microb</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Genom</w:t>
          </w:r>
          <w:proofErr w:type="spellEnd"/>
          <w:r w:rsidRPr="00BE0405">
            <w:rPr>
              <w:rFonts w:ascii="Arial" w:eastAsia="Times New Roman" w:hAnsi="Arial" w:cs="Arial"/>
              <w:sz w:val="20"/>
            </w:rPr>
            <w:t>. 2025 Nov 28;11(11):001572. doi:10.1099/mgen.0.001572</w:t>
          </w:r>
        </w:p>
        <w:p w14:paraId="589C849D" w14:textId="77777777" w:rsidR="00BE0405" w:rsidRPr="00BE0405" w:rsidRDefault="00BE0405">
          <w:pPr>
            <w:autoSpaceDE w:val="0"/>
            <w:autoSpaceDN w:val="0"/>
            <w:ind w:hanging="640"/>
            <w:divId w:val="1096823414"/>
            <w:rPr>
              <w:rFonts w:ascii="Arial" w:eastAsia="Times New Roman" w:hAnsi="Arial" w:cs="Arial"/>
              <w:sz w:val="20"/>
            </w:rPr>
          </w:pPr>
          <w:r w:rsidRPr="00BE0405">
            <w:rPr>
              <w:rFonts w:ascii="Arial" w:eastAsia="Times New Roman" w:hAnsi="Arial" w:cs="Arial"/>
              <w:sz w:val="20"/>
            </w:rPr>
            <w:t>42.</w:t>
          </w:r>
          <w:r w:rsidRPr="00BE0405">
            <w:rPr>
              <w:rFonts w:ascii="Arial" w:eastAsia="Times New Roman" w:hAnsi="Arial" w:cs="Arial"/>
              <w:sz w:val="20"/>
            </w:rPr>
            <w:tab/>
            <w:t xml:space="preserve">Hansen F, Porsbo LJ, Frandsen TH, Kaygisiz ANS, Roer L, Henius AE, et al. Characterisation of </w:t>
          </w:r>
          <w:proofErr w:type="spellStart"/>
          <w:r w:rsidRPr="00BE0405">
            <w:rPr>
              <w:rFonts w:ascii="Arial" w:eastAsia="Times New Roman" w:hAnsi="Arial" w:cs="Arial"/>
              <w:sz w:val="20"/>
            </w:rPr>
            <w:t>Carbapenemase</w:t>
          </w:r>
          <w:proofErr w:type="spellEnd"/>
          <w:r w:rsidRPr="00BE0405">
            <w:rPr>
              <w:rFonts w:ascii="Arial" w:eastAsia="Times New Roman" w:hAnsi="Arial" w:cs="Arial"/>
              <w:sz w:val="20"/>
            </w:rPr>
            <w:t xml:space="preserve">-producing Acinetobacter baumannii Isolates from Danish Patients 2014–2021: Detection of a New International Clone – IC11. Int J </w:t>
          </w:r>
          <w:proofErr w:type="spellStart"/>
          <w:r w:rsidRPr="00BE0405">
            <w:rPr>
              <w:rFonts w:ascii="Arial" w:eastAsia="Times New Roman" w:hAnsi="Arial" w:cs="Arial"/>
              <w:sz w:val="20"/>
            </w:rPr>
            <w:t>Antimicrob</w:t>
          </w:r>
          <w:proofErr w:type="spellEnd"/>
          <w:r w:rsidRPr="00BE0405">
            <w:rPr>
              <w:rFonts w:ascii="Arial" w:eastAsia="Times New Roman" w:hAnsi="Arial" w:cs="Arial"/>
              <w:sz w:val="20"/>
            </w:rPr>
            <w:t xml:space="preserve"> Agents. 2023;62(2). </w:t>
          </w:r>
          <w:proofErr w:type="gramStart"/>
          <w:r w:rsidRPr="00BE0405">
            <w:rPr>
              <w:rFonts w:ascii="Arial" w:eastAsia="Times New Roman" w:hAnsi="Arial" w:cs="Arial"/>
              <w:sz w:val="20"/>
            </w:rPr>
            <w:t>doi:10.1016/j.ijantimicag</w:t>
          </w:r>
          <w:proofErr w:type="gramEnd"/>
          <w:r w:rsidRPr="00BE0405">
            <w:rPr>
              <w:rFonts w:ascii="Arial" w:eastAsia="Times New Roman" w:hAnsi="Arial" w:cs="Arial"/>
              <w:sz w:val="20"/>
            </w:rPr>
            <w:t>.2023.106866</w:t>
          </w:r>
        </w:p>
        <w:p w14:paraId="07984D29" w14:textId="77777777" w:rsidR="00BE0405" w:rsidRPr="00BE0405" w:rsidRDefault="00BE0405">
          <w:pPr>
            <w:autoSpaceDE w:val="0"/>
            <w:autoSpaceDN w:val="0"/>
            <w:ind w:hanging="640"/>
            <w:divId w:val="269122371"/>
            <w:rPr>
              <w:rFonts w:ascii="Arial" w:eastAsia="Times New Roman" w:hAnsi="Arial" w:cs="Arial"/>
              <w:sz w:val="20"/>
            </w:rPr>
          </w:pPr>
          <w:r w:rsidRPr="00BE0405">
            <w:rPr>
              <w:rFonts w:ascii="Arial" w:eastAsia="Times New Roman" w:hAnsi="Arial" w:cs="Arial"/>
              <w:sz w:val="20"/>
            </w:rPr>
            <w:t>43.</w:t>
          </w:r>
          <w:r w:rsidRPr="00BE0405">
            <w:rPr>
              <w:rFonts w:ascii="Arial" w:eastAsia="Times New Roman" w:hAnsi="Arial" w:cs="Arial"/>
              <w:sz w:val="20"/>
            </w:rPr>
            <w:tab/>
            <w:t xml:space="preserve">Derelle R, von Wachsmann J, </w:t>
          </w:r>
          <w:proofErr w:type="spellStart"/>
          <w:r w:rsidRPr="00BE0405">
            <w:rPr>
              <w:rFonts w:ascii="Arial" w:eastAsia="Times New Roman" w:hAnsi="Arial" w:cs="Arial"/>
              <w:sz w:val="20"/>
            </w:rPr>
            <w:t>Mäklin</w:t>
          </w:r>
          <w:proofErr w:type="spellEnd"/>
          <w:r w:rsidRPr="00BE0405">
            <w:rPr>
              <w:rFonts w:ascii="Arial" w:eastAsia="Times New Roman" w:hAnsi="Arial" w:cs="Arial"/>
              <w:sz w:val="20"/>
            </w:rPr>
            <w:t xml:space="preserve"> T, Hellewell J, Russell T, </w:t>
          </w:r>
          <w:proofErr w:type="spellStart"/>
          <w:r w:rsidRPr="00BE0405">
            <w:rPr>
              <w:rFonts w:ascii="Arial" w:eastAsia="Times New Roman" w:hAnsi="Arial" w:cs="Arial"/>
              <w:sz w:val="20"/>
            </w:rPr>
            <w:t>Lalvani</w:t>
          </w:r>
          <w:proofErr w:type="spellEnd"/>
          <w:r w:rsidRPr="00BE0405">
            <w:rPr>
              <w:rFonts w:ascii="Arial" w:eastAsia="Times New Roman" w:hAnsi="Arial" w:cs="Arial"/>
              <w:sz w:val="20"/>
            </w:rPr>
            <w:t xml:space="preserve"> A, et al. Seamless, rapid, and accurate analyses of outbreak genomic data using split k-</w:t>
          </w:r>
          <w:proofErr w:type="spellStart"/>
          <w:r w:rsidRPr="00BE0405">
            <w:rPr>
              <w:rFonts w:ascii="Arial" w:eastAsia="Times New Roman" w:hAnsi="Arial" w:cs="Arial"/>
              <w:sz w:val="20"/>
            </w:rPr>
            <w:t>mer</w:t>
          </w:r>
          <w:proofErr w:type="spellEnd"/>
          <w:r w:rsidRPr="00BE0405">
            <w:rPr>
              <w:rFonts w:ascii="Arial" w:eastAsia="Times New Roman" w:hAnsi="Arial" w:cs="Arial"/>
              <w:sz w:val="20"/>
            </w:rPr>
            <w:t xml:space="preserve"> analysis. Genome Res. 2024;34(10). doi:10.1101/gr.279449.124</w:t>
          </w:r>
        </w:p>
        <w:p w14:paraId="78D4D45D" w14:textId="77777777" w:rsidR="00BE0405" w:rsidRPr="00BE0405" w:rsidRDefault="00BE0405">
          <w:pPr>
            <w:autoSpaceDE w:val="0"/>
            <w:autoSpaceDN w:val="0"/>
            <w:ind w:hanging="640"/>
            <w:divId w:val="218326907"/>
            <w:rPr>
              <w:rFonts w:ascii="Arial" w:eastAsia="Times New Roman" w:hAnsi="Arial" w:cs="Arial"/>
              <w:sz w:val="20"/>
            </w:rPr>
          </w:pPr>
          <w:r w:rsidRPr="00BE0405">
            <w:rPr>
              <w:rFonts w:ascii="Arial" w:eastAsia="Times New Roman" w:hAnsi="Arial" w:cs="Arial"/>
              <w:sz w:val="20"/>
            </w:rPr>
            <w:t>44.</w:t>
          </w:r>
          <w:r w:rsidRPr="00BE0405">
            <w:rPr>
              <w:rFonts w:ascii="Arial" w:eastAsia="Times New Roman" w:hAnsi="Arial" w:cs="Arial"/>
              <w:sz w:val="20"/>
            </w:rPr>
            <w:tab/>
            <w:t>Croucher NJ, Page AJ, Connor TR, Delaney AJ, Keane JA, Bentley SD, et al. Rapid phylogenetic analysis of large samples of recombinant bacterial whole genome sequences using Gubbins. Nucleic Acids Res. 2015;43(3). doi:10.1093/</w:t>
          </w:r>
          <w:proofErr w:type="spellStart"/>
          <w:r w:rsidRPr="00BE0405">
            <w:rPr>
              <w:rFonts w:ascii="Arial" w:eastAsia="Times New Roman" w:hAnsi="Arial" w:cs="Arial"/>
              <w:sz w:val="20"/>
            </w:rPr>
            <w:t>nar</w:t>
          </w:r>
          <w:proofErr w:type="spellEnd"/>
          <w:r w:rsidRPr="00BE0405">
            <w:rPr>
              <w:rFonts w:ascii="Arial" w:eastAsia="Times New Roman" w:hAnsi="Arial" w:cs="Arial"/>
              <w:sz w:val="20"/>
            </w:rPr>
            <w:t>/gku1196</w:t>
          </w:r>
        </w:p>
        <w:p w14:paraId="17E3F603" w14:textId="77777777" w:rsidR="00BE0405" w:rsidRPr="00BE0405" w:rsidRDefault="00BE0405">
          <w:pPr>
            <w:autoSpaceDE w:val="0"/>
            <w:autoSpaceDN w:val="0"/>
            <w:ind w:hanging="640"/>
            <w:divId w:val="925110176"/>
            <w:rPr>
              <w:rFonts w:ascii="Arial" w:eastAsia="Times New Roman" w:hAnsi="Arial" w:cs="Arial"/>
              <w:sz w:val="20"/>
            </w:rPr>
          </w:pPr>
          <w:r w:rsidRPr="00BE0405">
            <w:rPr>
              <w:rFonts w:ascii="Arial" w:eastAsia="Times New Roman" w:hAnsi="Arial" w:cs="Arial"/>
              <w:sz w:val="20"/>
            </w:rPr>
            <w:t>45.</w:t>
          </w:r>
          <w:r w:rsidRPr="00BE0405">
            <w:rPr>
              <w:rFonts w:ascii="Arial" w:eastAsia="Times New Roman" w:hAnsi="Arial" w:cs="Arial"/>
              <w:sz w:val="20"/>
            </w:rPr>
            <w:tab/>
            <w:t xml:space="preserve">Hoang DT, </w:t>
          </w:r>
          <w:proofErr w:type="spellStart"/>
          <w:r w:rsidRPr="00BE0405">
            <w:rPr>
              <w:rFonts w:ascii="Arial" w:eastAsia="Times New Roman" w:hAnsi="Arial" w:cs="Arial"/>
              <w:sz w:val="20"/>
            </w:rPr>
            <w:t>Chernomor</w:t>
          </w:r>
          <w:proofErr w:type="spellEnd"/>
          <w:r w:rsidRPr="00BE0405">
            <w:rPr>
              <w:rFonts w:ascii="Arial" w:eastAsia="Times New Roman" w:hAnsi="Arial" w:cs="Arial"/>
              <w:sz w:val="20"/>
            </w:rPr>
            <w:t xml:space="preserve"> O, Von Haeseler A, Minh BQ, Vinh LS. UFBoot2: Improving the ultrafast bootstrap approximation. Mol </w:t>
          </w:r>
          <w:proofErr w:type="spellStart"/>
          <w:r w:rsidRPr="00BE0405">
            <w:rPr>
              <w:rFonts w:ascii="Arial" w:eastAsia="Times New Roman" w:hAnsi="Arial" w:cs="Arial"/>
              <w:sz w:val="20"/>
            </w:rPr>
            <w:t>Biol</w:t>
          </w:r>
          <w:proofErr w:type="spellEnd"/>
          <w:r w:rsidRPr="00BE0405">
            <w:rPr>
              <w:rFonts w:ascii="Arial" w:eastAsia="Times New Roman" w:hAnsi="Arial" w:cs="Arial"/>
              <w:sz w:val="20"/>
            </w:rPr>
            <w:t xml:space="preserve"> Evol. 2018;35(2). doi:10.1093/</w:t>
          </w:r>
          <w:proofErr w:type="spellStart"/>
          <w:r w:rsidRPr="00BE0405">
            <w:rPr>
              <w:rFonts w:ascii="Arial" w:eastAsia="Times New Roman" w:hAnsi="Arial" w:cs="Arial"/>
              <w:sz w:val="20"/>
            </w:rPr>
            <w:t>molbev</w:t>
          </w:r>
          <w:proofErr w:type="spellEnd"/>
          <w:r w:rsidRPr="00BE0405">
            <w:rPr>
              <w:rFonts w:ascii="Arial" w:eastAsia="Times New Roman" w:hAnsi="Arial" w:cs="Arial"/>
              <w:sz w:val="20"/>
            </w:rPr>
            <w:t>/msx281</w:t>
          </w:r>
        </w:p>
        <w:p w14:paraId="1F619F3E" w14:textId="77777777" w:rsidR="00BE0405" w:rsidRPr="00BE0405" w:rsidRDefault="00BE0405">
          <w:pPr>
            <w:autoSpaceDE w:val="0"/>
            <w:autoSpaceDN w:val="0"/>
            <w:ind w:hanging="640"/>
            <w:divId w:val="551430210"/>
            <w:rPr>
              <w:rFonts w:ascii="Arial" w:eastAsia="Times New Roman" w:hAnsi="Arial" w:cs="Arial"/>
              <w:sz w:val="20"/>
            </w:rPr>
          </w:pPr>
          <w:r w:rsidRPr="00BE0405">
            <w:rPr>
              <w:rFonts w:ascii="Arial" w:eastAsia="Times New Roman" w:hAnsi="Arial" w:cs="Arial"/>
              <w:sz w:val="20"/>
            </w:rPr>
            <w:lastRenderedPageBreak/>
            <w:t>46.</w:t>
          </w:r>
          <w:r w:rsidRPr="00BE0405">
            <w:rPr>
              <w:rFonts w:ascii="Arial" w:eastAsia="Times New Roman" w:hAnsi="Arial" w:cs="Arial"/>
              <w:sz w:val="20"/>
            </w:rPr>
            <w:tab/>
          </w:r>
          <w:proofErr w:type="spellStart"/>
          <w:r w:rsidRPr="00BE0405">
            <w:rPr>
              <w:rFonts w:ascii="Arial" w:eastAsia="Times New Roman" w:hAnsi="Arial" w:cs="Arial"/>
              <w:sz w:val="20"/>
            </w:rPr>
            <w:t>Junier</w:t>
          </w:r>
          <w:proofErr w:type="spellEnd"/>
          <w:r w:rsidRPr="00BE0405">
            <w:rPr>
              <w:rFonts w:ascii="Arial" w:eastAsia="Times New Roman" w:hAnsi="Arial" w:cs="Arial"/>
              <w:sz w:val="20"/>
            </w:rPr>
            <w:t xml:space="preserve"> T, </w:t>
          </w:r>
          <w:proofErr w:type="spellStart"/>
          <w:r w:rsidRPr="00BE0405">
            <w:rPr>
              <w:rFonts w:ascii="Arial" w:eastAsia="Times New Roman" w:hAnsi="Arial" w:cs="Arial"/>
              <w:sz w:val="20"/>
            </w:rPr>
            <w:t>Zdobnov</w:t>
          </w:r>
          <w:proofErr w:type="spellEnd"/>
          <w:r w:rsidRPr="00BE0405">
            <w:rPr>
              <w:rFonts w:ascii="Arial" w:eastAsia="Times New Roman" w:hAnsi="Arial" w:cs="Arial"/>
              <w:sz w:val="20"/>
            </w:rPr>
            <w:t xml:space="preserve"> EM. The </w:t>
          </w:r>
          <w:proofErr w:type="spellStart"/>
          <w:r w:rsidRPr="00BE0405">
            <w:rPr>
              <w:rFonts w:ascii="Arial" w:eastAsia="Times New Roman" w:hAnsi="Arial" w:cs="Arial"/>
              <w:sz w:val="20"/>
            </w:rPr>
            <w:t>Newick</w:t>
          </w:r>
          <w:proofErr w:type="spellEnd"/>
          <w:r w:rsidRPr="00BE0405">
            <w:rPr>
              <w:rFonts w:ascii="Arial" w:eastAsia="Times New Roman" w:hAnsi="Arial" w:cs="Arial"/>
              <w:sz w:val="20"/>
            </w:rPr>
            <w:t xml:space="preserve"> utilities: high-throughput phylogenetic tree processing in the UNIX shell. Bioinformatics. 2010;26(13). doi:10.1093/bioinformatics/btq243</w:t>
          </w:r>
        </w:p>
        <w:p w14:paraId="7F26D24E" w14:textId="77777777" w:rsidR="00BE0405" w:rsidRPr="00984D93" w:rsidRDefault="00BE0405">
          <w:pPr>
            <w:autoSpaceDE w:val="0"/>
            <w:autoSpaceDN w:val="0"/>
            <w:ind w:hanging="640"/>
            <w:divId w:val="779840664"/>
            <w:rPr>
              <w:rFonts w:ascii="Arial" w:eastAsia="Times New Roman" w:hAnsi="Arial" w:cs="Arial"/>
              <w:sz w:val="20"/>
              <w:lang w:val="fr-CA"/>
            </w:rPr>
          </w:pPr>
          <w:r w:rsidRPr="00BE0405">
            <w:rPr>
              <w:rFonts w:ascii="Arial" w:eastAsia="Times New Roman" w:hAnsi="Arial" w:cs="Arial"/>
              <w:sz w:val="20"/>
            </w:rPr>
            <w:t>47.</w:t>
          </w:r>
          <w:r w:rsidRPr="00BE0405">
            <w:rPr>
              <w:rFonts w:ascii="Arial" w:eastAsia="Times New Roman" w:hAnsi="Arial" w:cs="Arial"/>
              <w:sz w:val="20"/>
            </w:rPr>
            <w:tab/>
            <w:t xml:space="preserve">Bianchini G, Sánchez-Baracaldo P. </w:t>
          </w:r>
          <w:proofErr w:type="spellStart"/>
          <w:r w:rsidRPr="00BE0405">
            <w:rPr>
              <w:rFonts w:ascii="Arial" w:eastAsia="Times New Roman" w:hAnsi="Arial" w:cs="Arial"/>
              <w:sz w:val="20"/>
            </w:rPr>
            <w:t>TreeViewer</w:t>
          </w:r>
          <w:proofErr w:type="spellEnd"/>
          <w:r w:rsidRPr="00BE0405">
            <w:rPr>
              <w:rFonts w:ascii="Arial" w:eastAsia="Times New Roman" w:hAnsi="Arial" w:cs="Arial"/>
              <w:sz w:val="20"/>
            </w:rPr>
            <w:t xml:space="preserve">: Flexible, modular software to visualise and manipulate phylogenetic trees. </w:t>
          </w:r>
          <w:proofErr w:type="spellStart"/>
          <w:r w:rsidRPr="00984D93">
            <w:rPr>
              <w:rFonts w:ascii="Arial" w:eastAsia="Times New Roman" w:hAnsi="Arial" w:cs="Arial"/>
              <w:sz w:val="20"/>
              <w:lang w:val="fr-CA"/>
            </w:rPr>
            <w:t>Ecol</w:t>
          </w:r>
          <w:proofErr w:type="spellEnd"/>
          <w:r w:rsidRPr="00984D93">
            <w:rPr>
              <w:rFonts w:ascii="Arial" w:eastAsia="Times New Roman" w:hAnsi="Arial" w:cs="Arial"/>
              <w:sz w:val="20"/>
              <w:lang w:val="fr-CA"/>
            </w:rPr>
            <w:t xml:space="preserve"> Evol. 2024;14(2). </w:t>
          </w:r>
          <w:proofErr w:type="gramStart"/>
          <w:r w:rsidRPr="00984D93">
            <w:rPr>
              <w:rFonts w:ascii="Arial" w:eastAsia="Times New Roman" w:hAnsi="Arial" w:cs="Arial"/>
              <w:sz w:val="20"/>
              <w:lang w:val="fr-CA"/>
            </w:rPr>
            <w:t>doi</w:t>
          </w:r>
          <w:proofErr w:type="gramEnd"/>
          <w:r w:rsidRPr="00984D93">
            <w:rPr>
              <w:rFonts w:ascii="Arial" w:eastAsia="Times New Roman" w:hAnsi="Arial" w:cs="Arial"/>
              <w:sz w:val="20"/>
              <w:lang w:val="fr-CA"/>
            </w:rPr>
            <w:t>:10.1002/ece3.10873</w:t>
          </w:r>
        </w:p>
        <w:p w14:paraId="0F5EF0CD" w14:textId="77777777" w:rsidR="00BE0405" w:rsidRPr="00BE0405" w:rsidRDefault="00BE0405">
          <w:pPr>
            <w:autoSpaceDE w:val="0"/>
            <w:autoSpaceDN w:val="0"/>
            <w:ind w:hanging="640"/>
            <w:divId w:val="455177045"/>
            <w:rPr>
              <w:rFonts w:ascii="Arial" w:eastAsia="Times New Roman" w:hAnsi="Arial" w:cs="Arial"/>
              <w:sz w:val="20"/>
            </w:rPr>
          </w:pPr>
          <w:r w:rsidRPr="00984D93">
            <w:rPr>
              <w:rFonts w:ascii="Arial" w:eastAsia="Times New Roman" w:hAnsi="Arial" w:cs="Arial"/>
              <w:sz w:val="20"/>
              <w:lang w:val="fr-CA"/>
            </w:rPr>
            <w:t>48.</w:t>
          </w:r>
          <w:r w:rsidRPr="00984D93">
            <w:rPr>
              <w:rFonts w:ascii="Arial" w:eastAsia="Times New Roman" w:hAnsi="Arial" w:cs="Arial"/>
              <w:sz w:val="20"/>
              <w:lang w:val="fr-CA"/>
            </w:rPr>
            <w:tab/>
            <w:t xml:space="preserve">Virtanen P, </w:t>
          </w:r>
          <w:proofErr w:type="spellStart"/>
          <w:r w:rsidRPr="00984D93">
            <w:rPr>
              <w:rFonts w:ascii="Arial" w:eastAsia="Times New Roman" w:hAnsi="Arial" w:cs="Arial"/>
              <w:sz w:val="20"/>
              <w:lang w:val="fr-CA"/>
            </w:rPr>
            <w:t>Gommers</w:t>
          </w:r>
          <w:proofErr w:type="spellEnd"/>
          <w:r w:rsidRPr="00984D93">
            <w:rPr>
              <w:rFonts w:ascii="Arial" w:eastAsia="Times New Roman" w:hAnsi="Arial" w:cs="Arial"/>
              <w:sz w:val="20"/>
              <w:lang w:val="fr-CA"/>
            </w:rPr>
            <w:t xml:space="preserve"> R, Oliphant TE, Haberland M, Reddy T, </w:t>
          </w:r>
          <w:proofErr w:type="spellStart"/>
          <w:r w:rsidRPr="00984D93">
            <w:rPr>
              <w:rFonts w:ascii="Arial" w:eastAsia="Times New Roman" w:hAnsi="Arial" w:cs="Arial"/>
              <w:sz w:val="20"/>
              <w:lang w:val="fr-CA"/>
            </w:rPr>
            <w:t>Cournapeau</w:t>
          </w:r>
          <w:proofErr w:type="spellEnd"/>
          <w:r w:rsidRPr="00984D93">
            <w:rPr>
              <w:rFonts w:ascii="Arial" w:eastAsia="Times New Roman" w:hAnsi="Arial" w:cs="Arial"/>
              <w:sz w:val="20"/>
              <w:lang w:val="fr-CA"/>
            </w:rPr>
            <w:t xml:space="preserve"> D, et al. </w:t>
          </w:r>
          <w:r w:rsidRPr="00BE0405">
            <w:rPr>
              <w:rFonts w:ascii="Arial" w:eastAsia="Times New Roman" w:hAnsi="Arial" w:cs="Arial"/>
              <w:sz w:val="20"/>
            </w:rPr>
            <w:t>SciPy 1.0: fundamental algorithms for scientific computing in Python. Nat Methods. 2020;17(3). doi:10.1038/s41592-019-0686-2</w:t>
          </w:r>
        </w:p>
        <w:p w14:paraId="4848A2B1" w14:textId="77777777" w:rsidR="00BE0405" w:rsidRPr="00BE0405" w:rsidRDefault="00BE0405">
          <w:pPr>
            <w:autoSpaceDE w:val="0"/>
            <w:autoSpaceDN w:val="0"/>
            <w:ind w:hanging="640"/>
            <w:divId w:val="1252550304"/>
            <w:rPr>
              <w:rFonts w:ascii="Arial" w:eastAsia="Times New Roman" w:hAnsi="Arial" w:cs="Arial"/>
              <w:sz w:val="20"/>
            </w:rPr>
          </w:pPr>
          <w:r w:rsidRPr="00BE0405">
            <w:rPr>
              <w:rFonts w:ascii="Arial" w:eastAsia="Times New Roman" w:hAnsi="Arial" w:cs="Arial"/>
              <w:sz w:val="20"/>
            </w:rPr>
            <w:t>49.</w:t>
          </w:r>
          <w:r w:rsidRPr="00BE0405">
            <w:rPr>
              <w:rFonts w:ascii="Arial" w:eastAsia="Times New Roman" w:hAnsi="Arial" w:cs="Arial"/>
              <w:sz w:val="20"/>
            </w:rPr>
            <w:tab/>
            <w:t>Didelot X, Croucher NJ, Bentley SD, Harris SR, Wilson DJ. Bayesian inference of ancestral dates on bacterial phylogenetic trees. Nucleic Acids Res. 2018 Dec 14;46(22</w:t>
          </w:r>
          <w:proofErr w:type="gramStart"/>
          <w:r w:rsidRPr="00BE0405">
            <w:rPr>
              <w:rFonts w:ascii="Arial" w:eastAsia="Times New Roman" w:hAnsi="Arial" w:cs="Arial"/>
              <w:sz w:val="20"/>
            </w:rPr>
            <w:t>):e</w:t>
          </w:r>
          <w:proofErr w:type="gramEnd"/>
          <w:r w:rsidRPr="00BE0405">
            <w:rPr>
              <w:rFonts w:ascii="Arial" w:eastAsia="Times New Roman" w:hAnsi="Arial" w:cs="Arial"/>
              <w:sz w:val="20"/>
            </w:rPr>
            <w:t>134–e134. doi:10.1093/</w:t>
          </w:r>
          <w:proofErr w:type="spellStart"/>
          <w:r w:rsidRPr="00BE0405">
            <w:rPr>
              <w:rFonts w:ascii="Arial" w:eastAsia="Times New Roman" w:hAnsi="Arial" w:cs="Arial"/>
              <w:sz w:val="20"/>
            </w:rPr>
            <w:t>nar</w:t>
          </w:r>
          <w:proofErr w:type="spellEnd"/>
          <w:r w:rsidRPr="00BE0405">
            <w:rPr>
              <w:rFonts w:ascii="Arial" w:eastAsia="Times New Roman" w:hAnsi="Arial" w:cs="Arial"/>
              <w:sz w:val="20"/>
            </w:rPr>
            <w:t>/gky783</w:t>
          </w:r>
        </w:p>
        <w:p w14:paraId="25963F50" w14:textId="77777777" w:rsidR="00BE0405" w:rsidRPr="00BE0405" w:rsidRDefault="00BE0405">
          <w:pPr>
            <w:autoSpaceDE w:val="0"/>
            <w:autoSpaceDN w:val="0"/>
            <w:ind w:hanging="640"/>
            <w:divId w:val="730613770"/>
            <w:rPr>
              <w:rFonts w:ascii="Arial" w:eastAsia="Times New Roman" w:hAnsi="Arial" w:cs="Arial"/>
              <w:sz w:val="20"/>
            </w:rPr>
          </w:pPr>
          <w:r w:rsidRPr="00BE0405">
            <w:rPr>
              <w:rFonts w:ascii="Arial" w:eastAsia="Times New Roman" w:hAnsi="Arial" w:cs="Arial"/>
              <w:sz w:val="20"/>
            </w:rPr>
            <w:t>50.</w:t>
          </w:r>
          <w:r w:rsidRPr="00BE0405">
            <w:rPr>
              <w:rFonts w:ascii="Arial" w:eastAsia="Times New Roman" w:hAnsi="Arial" w:cs="Arial"/>
              <w:sz w:val="20"/>
            </w:rPr>
            <w:tab/>
            <w:t>Paradis E, Claude J, Strimmer K. APE: Analyses of Phylogenetics and Evolution in R language. Bioinformatics. 2004 Jan 22;20(2):289–90. doi:10.1093/bioinformatics/btg412</w:t>
          </w:r>
        </w:p>
        <w:p w14:paraId="10079FD4" w14:textId="77777777" w:rsidR="00BE0405" w:rsidRPr="00BE0405" w:rsidRDefault="00BE0405">
          <w:pPr>
            <w:autoSpaceDE w:val="0"/>
            <w:autoSpaceDN w:val="0"/>
            <w:ind w:hanging="640"/>
            <w:divId w:val="1709525467"/>
            <w:rPr>
              <w:rFonts w:ascii="Arial" w:eastAsia="Times New Roman" w:hAnsi="Arial" w:cs="Arial"/>
              <w:sz w:val="20"/>
            </w:rPr>
          </w:pPr>
          <w:r w:rsidRPr="00BE0405">
            <w:rPr>
              <w:rFonts w:ascii="Arial" w:eastAsia="Times New Roman" w:hAnsi="Arial" w:cs="Arial"/>
              <w:sz w:val="20"/>
            </w:rPr>
            <w:t>51.</w:t>
          </w:r>
          <w:r w:rsidRPr="00BE0405">
            <w:rPr>
              <w:rFonts w:ascii="Arial" w:eastAsia="Times New Roman" w:hAnsi="Arial" w:cs="Arial"/>
              <w:sz w:val="20"/>
            </w:rPr>
            <w:tab/>
            <w:t xml:space="preserve">Ernst N. GitHub [Internet]. 2021 [cited 2025 Jan 13]. </w:t>
          </w:r>
          <w:proofErr w:type="spellStart"/>
          <w:r w:rsidRPr="00BE0405">
            <w:rPr>
              <w:rFonts w:ascii="Arial" w:eastAsia="Times New Roman" w:hAnsi="Arial" w:cs="Arial"/>
              <w:sz w:val="20"/>
            </w:rPr>
            <w:t>cliffsDelta</w:t>
          </w:r>
          <w:proofErr w:type="spellEnd"/>
          <w:r w:rsidRPr="00BE0405">
            <w:rPr>
              <w:rFonts w:ascii="Arial" w:eastAsia="Times New Roman" w:hAnsi="Arial" w:cs="Arial"/>
              <w:sz w:val="20"/>
            </w:rPr>
            <w:t>. Available from: https://github.com/neilernst/cliffsDelta</w:t>
          </w:r>
        </w:p>
        <w:p w14:paraId="0F8B5199" w14:textId="77777777" w:rsidR="00BE0405" w:rsidRPr="00BE0405" w:rsidRDefault="00BE0405">
          <w:pPr>
            <w:autoSpaceDE w:val="0"/>
            <w:autoSpaceDN w:val="0"/>
            <w:ind w:hanging="640"/>
            <w:divId w:val="2087608789"/>
            <w:rPr>
              <w:rFonts w:ascii="Arial" w:eastAsia="Times New Roman" w:hAnsi="Arial" w:cs="Arial"/>
              <w:sz w:val="20"/>
            </w:rPr>
          </w:pPr>
          <w:r w:rsidRPr="00BE0405">
            <w:rPr>
              <w:rFonts w:ascii="Arial" w:eastAsia="Times New Roman" w:hAnsi="Arial" w:cs="Arial"/>
              <w:sz w:val="20"/>
            </w:rPr>
            <w:t>52.</w:t>
          </w:r>
          <w:r w:rsidRPr="00BE0405">
            <w:rPr>
              <w:rFonts w:ascii="Arial" w:eastAsia="Times New Roman" w:hAnsi="Arial" w:cs="Arial"/>
              <w:sz w:val="20"/>
            </w:rPr>
            <w:tab/>
            <w:t xml:space="preserve">Seabold S, </w:t>
          </w:r>
          <w:proofErr w:type="spellStart"/>
          <w:r w:rsidRPr="00BE0405">
            <w:rPr>
              <w:rFonts w:ascii="Arial" w:eastAsia="Times New Roman" w:hAnsi="Arial" w:cs="Arial"/>
              <w:sz w:val="20"/>
            </w:rPr>
            <w:t>Perktold</w:t>
          </w:r>
          <w:proofErr w:type="spellEnd"/>
          <w:r w:rsidRPr="00BE0405">
            <w:rPr>
              <w:rFonts w:ascii="Arial" w:eastAsia="Times New Roman" w:hAnsi="Arial" w:cs="Arial"/>
              <w:sz w:val="20"/>
            </w:rPr>
            <w:t xml:space="preserve"> J. </w:t>
          </w:r>
          <w:proofErr w:type="spellStart"/>
          <w:r w:rsidRPr="00BE0405">
            <w:rPr>
              <w:rFonts w:ascii="Arial" w:eastAsia="Times New Roman" w:hAnsi="Arial" w:cs="Arial"/>
              <w:sz w:val="20"/>
            </w:rPr>
            <w:t>Statsmodels</w:t>
          </w:r>
          <w:proofErr w:type="spellEnd"/>
          <w:r w:rsidRPr="00BE0405">
            <w:rPr>
              <w:rFonts w:ascii="Arial" w:eastAsia="Times New Roman" w:hAnsi="Arial" w:cs="Arial"/>
              <w:sz w:val="20"/>
            </w:rPr>
            <w:t xml:space="preserve">: Econometric and Statistical </w:t>
          </w:r>
          <w:proofErr w:type="spellStart"/>
          <w:r w:rsidRPr="00BE0405">
            <w:rPr>
              <w:rFonts w:ascii="Arial" w:eastAsia="Times New Roman" w:hAnsi="Arial" w:cs="Arial"/>
              <w:sz w:val="20"/>
            </w:rPr>
            <w:t>Modeling</w:t>
          </w:r>
          <w:proofErr w:type="spellEnd"/>
          <w:r w:rsidRPr="00BE0405">
            <w:rPr>
              <w:rFonts w:ascii="Arial" w:eastAsia="Times New Roman" w:hAnsi="Arial" w:cs="Arial"/>
              <w:sz w:val="20"/>
            </w:rPr>
            <w:t xml:space="preserve"> with Python. In: Proceedings of the 9th Python in Science Conference. 2010. doi:10.25080/majora-92bf1922-011</w:t>
          </w:r>
        </w:p>
        <w:p w14:paraId="6EC61C4B" w14:textId="77777777" w:rsidR="00BE0405" w:rsidRPr="00BE0405" w:rsidRDefault="00BE0405">
          <w:pPr>
            <w:autoSpaceDE w:val="0"/>
            <w:autoSpaceDN w:val="0"/>
            <w:ind w:hanging="640"/>
            <w:divId w:val="1201892886"/>
            <w:rPr>
              <w:rFonts w:ascii="Arial" w:eastAsia="Times New Roman" w:hAnsi="Arial" w:cs="Arial"/>
              <w:sz w:val="20"/>
            </w:rPr>
          </w:pPr>
          <w:r w:rsidRPr="00BE0405">
            <w:rPr>
              <w:rFonts w:ascii="Arial" w:eastAsia="Times New Roman" w:hAnsi="Arial" w:cs="Arial"/>
              <w:sz w:val="20"/>
            </w:rPr>
            <w:t>53.</w:t>
          </w:r>
          <w:r w:rsidRPr="00BE0405">
            <w:rPr>
              <w:rFonts w:ascii="Arial" w:eastAsia="Times New Roman" w:hAnsi="Arial" w:cs="Arial"/>
              <w:sz w:val="20"/>
            </w:rPr>
            <w:tab/>
            <w:t>Edgar RC. MUSCLE: Multiple sequence alignment with high accuracy and high throughput. Nucleic Acids Res. 2004;32(5). doi:10.1093/</w:t>
          </w:r>
          <w:proofErr w:type="spellStart"/>
          <w:r w:rsidRPr="00BE0405">
            <w:rPr>
              <w:rFonts w:ascii="Arial" w:eastAsia="Times New Roman" w:hAnsi="Arial" w:cs="Arial"/>
              <w:sz w:val="20"/>
            </w:rPr>
            <w:t>nar</w:t>
          </w:r>
          <w:proofErr w:type="spellEnd"/>
          <w:r w:rsidRPr="00BE0405">
            <w:rPr>
              <w:rFonts w:ascii="Arial" w:eastAsia="Times New Roman" w:hAnsi="Arial" w:cs="Arial"/>
              <w:sz w:val="20"/>
            </w:rPr>
            <w:t>/gkh340</w:t>
          </w:r>
        </w:p>
        <w:p w14:paraId="41384E8D" w14:textId="77777777" w:rsidR="00BE0405" w:rsidRPr="00BE0405" w:rsidRDefault="00BE0405">
          <w:pPr>
            <w:autoSpaceDE w:val="0"/>
            <w:autoSpaceDN w:val="0"/>
            <w:ind w:hanging="640"/>
            <w:divId w:val="1868522109"/>
            <w:rPr>
              <w:rFonts w:ascii="Arial" w:eastAsia="Times New Roman" w:hAnsi="Arial" w:cs="Arial"/>
              <w:sz w:val="20"/>
            </w:rPr>
          </w:pPr>
          <w:r w:rsidRPr="00BE0405">
            <w:rPr>
              <w:rFonts w:ascii="Arial" w:eastAsia="Times New Roman" w:hAnsi="Arial" w:cs="Arial"/>
              <w:sz w:val="20"/>
            </w:rPr>
            <w:t>54.</w:t>
          </w:r>
          <w:r w:rsidRPr="00BE0405">
            <w:rPr>
              <w:rFonts w:ascii="Arial" w:eastAsia="Times New Roman" w:hAnsi="Arial" w:cs="Arial"/>
              <w:sz w:val="20"/>
            </w:rPr>
            <w:tab/>
            <w:t xml:space="preserve">Hagberg AA, Schult DA, Swart PJ. Exploring Network Structure, Dynamics, and Function using </w:t>
          </w:r>
          <w:proofErr w:type="spellStart"/>
          <w:r w:rsidRPr="00BE0405">
            <w:rPr>
              <w:rFonts w:ascii="Arial" w:eastAsia="Times New Roman" w:hAnsi="Arial" w:cs="Arial"/>
              <w:sz w:val="20"/>
            </w:rPr>
            <w:t>NetworkX</w:t>
          </w:r>
          <w:proofErr w:type="spellEnd"/>
          <w:r w:rsidRPr="00BE0405">
            <w:rPr>
              <w:rFonts w:ascii="Arial" w:eastAsia="Times New Roman" w:hAnsi="Arial" w:cs="Arial"/>
              <w:sz w:val="20"/>
            </w:rPr>
            <w:t>. In: Proceedings of the 7th Python in Science Conference. 2008. doi:10.25080/tcwv9851</w:t>
          </w:r>
        </w:p>
        <w:p w14:paraId="282A40E1" w14:textId="77777777" w:rsidR="00BE0405" w:rsidRPr="00BE0405" w:rsidRDefault="00BE0405">
          <w:pPr>
            <w:autoSpaceDE w:val="0"/>
            <w:autoSpaceDN w:val="0"/>
            <w:ind w:hanging="640"/>
            <w:divId w:val="1553926102"/>
            <w:rPr>
              <w:rFonts w:ascii="Arial" w:eastAsia="Times New Roman" w:hAnsi="Arial" w:cs="Arial"/>
              <w:sz w:val="20"/>
            </w:rPr>
          </w:pPr>
          <w:r w:rsidRPr="00BE0405">
            <w:rPr>
              <w:rFonts w:ascii="Arial" w:eastAsia="Times New Roman" w:hAnsi="Arial" w:cs="Arial"/>
              <w:sz w:val="20"/>
            </w:rPr>
            <w:t>55.</w:t>
          </w:r>
          <w:r w:rsidRPr="00BE0405">
            <w:rPr>
              <w:rFonts w:ascii="Arial" w:eastAsia="Times New Roman" w:hAnsi="Arial" w:cs="Arial"/>
              <w:sz w:val="20"/>
            </w:rPr>
            <w:tab/>
            <w:t xml:space="preserve">McGann P, </w:t>
          </w:r>
          <w:proofErr w:type="spellStart"/>
          <w:r w:rsidRPr="00BE0405">
            <w:rPr>
              <w:rFonts w:ascii="Arial" w:eastAsia="Times New Roman" w:hAnsi="Arial" w:cs="Arial"/>
              <w:sz w:val="20"/>
            </w:rPr>
            <w:t>Courvalin</w:t>
          </w:r>
          <w:proofErr w:type="spellEnd"/>
          <w:r w:rsidRPr="00BE0405">
            <w:rPr>
              <w:rFonts w:ascii="Arial" w:eastAsia="Times New Roman" w:hAnsi="Arial" w:cs="Arial"/>
              <w:sz w:val="20"/>
            </w:rPr>
            <w:t xml:space="preserve"> P, </w:t>
          </w:r>
          <w:proofErr w:type="spellStart"/>
          <w:r w:rsidRPr="00BE0405">
            <w:rPr>
              <w:rFonts w:ascii="Arial" w:eastAsia="Times New Roman" w:hAnsi="Arial" w:cs="Arial"/>
              <w:sz w:val="20"/>
            </w:rPr>
            <w:t>Snesrud</w:t>
          </w:r>
          <w:proofErr w:type="spellEnd"/>
          <w:r w:rsidRPr="00BE0405">
            <w:rPr>
              <w:rFonts w:ascii="Arial" w:eastAsia="Times New Roman" w:hAnsi="Arial" w:cs="Arial"/>
              <w:sz w:val="20"/>
            </w:rPr>
            <w:t xml:space="preserve"> E, Clifford RJ, Yoon EJ, </w:t>
          </w:r>
          <w:proofErr w:type="spellStart"/>
          <w:r w:rsidRPr="00BE0405">
            <w:rPr>
              <w:rFonts w:ascii="Arial" w:eastAsia="Times New Roman" w:hAnsi="Arial" w:cs="Arial"/>
              <w:sz w:val="20"/>
            </w:rPr>
            <w:t>Onmus</w:t>
          </w:r>
          <w:proofErr w:type="spellEnd"/>
          <w:r w:rsidRPr="00BE0405">
            <w:rPr>
              <w:rFonts w:ascii="Arial" w:eastAsia="Times New Roman" w:hAnsi="Arial" w:cs="Arial"/>
              <w:sz w:val="20"/>
            </w:rPr>
            <w:t>-Leone F, et al. Amplification of aminoglycoside resistance gene aphA1 in Acinetobacter baumannii results in tobramycin therapy failure. mBio. 2014;5(2). doi:10.1128/mBio.00915-14</w:t>
          </w:r>
        </w:p>
        <w:p w14:paraId="7807C06A" w14:textId="77777777" w:rsidR="00BE0405" w:rsidRPr="00BE0405" w:rsidRDefault="00BE0405">
          <w:pPr>
            <w:autoSpaceDE w:val="0"/>
            <w:autoSpaceDN w:val="0"/>
            <w:ind w:hanging="640"/>
            <w:divId w:val="1476415319"/>
            <w:rPr>
              <w:rFonts w:ascii="Arial" w:eastAsia="Times New Roman" w:hAnsi="Arial" w:cs="Arial"/>
              <w:sz w:val="20"/>
            </w:rPr>
          </w:pPr>
          <w:r w:rsidRPr="00BE0405">
            <w:rPr>
              <w:rFonts w:ascii="Arial" w:eastAsia="Times New Roman" w:hAnsi="Arial" w:cs="Arial"/>
              <w:sz w:val="20"/>
            </w:rPr>
            <w:t>56.</w:t>
          </w:r>
          <w:r w:rsidRPr="00BE0405">
            <w:rPr>
              <w:rFonts w:ascii="Arial" w:eastAsia="Times New Roman" w:hAnsi="Arial" w:cs="Arial"/>
              <w:sz w:val="20"/>
            </w:rPr>
            <w:tab/>
            <w:t xml:space="preserve">Zander E, </w:t>
          </w:r>
          <w:proofErr w:type="spellStart"/>
          <w:r w:rsidRPr="00BE0405">
            <w:rPr>
              <w:rFonts w:ascii="Arial" w:eastAsia="Times New Roman" w:hAnsi="Arial" w:cs="Arial"/>
              <w:sz w:val="20"/>
            </w:rPr>
            <w:t>Chmielarczyk</w:t>
          </w:r>
          <w:proofErr w:type="spellEnd"/>
          <w:r w:rsidRPr="00BE0405">
            <w:rPr>
              <w:rFonts w:ascii="Arial" w:eastAsia="Times New Roman" w:hAnsi="Arial" w:cs="Arial"/>
              <w:sz w:val="20"/>
            </w:rPr>
            <w:t xml:space="preserve"> A, Heczko P, Seifert H, Higgins PG. Conversion of OXA-66 into OXA-82 in clinical Acinetobacter baumannii isolates and association with altered carbapenem susceptibility. Journal of Antimicrobial Chemotherapy. 2013;68(2). doi:10.1093/</w:t>
          </w:r>
          <w:proofErr w:type="spellStart"/>
          <w:r w:rsidRPr="00BE0405">
            <w:rPr>
              <w:rFonts w:ascii="Arial" w:eastAsia="Times New Roman" w:hAnsi="Arial" w:cs="Arial"/>
              <w:sz w:val="20"/>
            </w:rPr>
            <w:t>jac</w:t>
          </w:r>
          <w:proofErr w:type="spellEnd"/>
          <w:r w:rsidRPr="00BE0405">
            <w:rPr>
              <w:rFonts w:ascii="Arial" w:eastAsia="Times New Roman" w:hAnsi="Arial" w:cs="Arial"/>
              <w:sz w:val="20"/>
            </w:rPr>
            <w:t>/dks382</w:t>
          </w:r>
        </w:p>
        <w:p w14:paraId="5C6DAA0D" w14:textId="77777777" w:rsidR="00BE0405" w:rsidRPr="00BE0405" w:rsidRDefault="00BE0405">
          <w:pPr>
            <w:autoSpaceDE w:val="0"/>
            <w:autoSpaceDN w:val="0"/>
            <w:ind w:hanging="640"/>
            <w:divId w:val="1152212488"/>
            <w:rPr>
              <w:rFonts w:ascii="Arial" w:eastAsia="Times New Roman" w:hAnsi="Arial" w:cs="Arial"/>
              <w:sz w:val="20"/>
            </w:rPr>
          </w:pPr>
          <w:r w:rsidRPr="00BE0405">
            <w:rPr>
              <w:rFonts w:ascii="Arial" w:eastAsia="Times New Roman" w:hAnsi="Arial" w:cs="Arial"/>
              <w:sz w:val="20"/>
            </w:rPr>
            <w:t>57.</w:t>
          </w:r>
          <w:r w:rsidRPr="00BE0405">
            <w:rPr>
              <w:rFonts w:ascii="Arial" w:eastAsia="Times New Roman" w:hAnsi="Arial" w:cs="Arial"/>
              <w:sz w:val="20"/>
            </w:rPr>
            <w:tab/>
            <w:t xml:space="preserve">Lopes B, Amyes S. Role of ISAba1 and ISAba125 in governing the expression of </w:t>
          </w:r>
          <w:proofErr w:type="spellStart"/>
          <w:r w:rsidRPr="00BE0405">
            <w:rPr>
              <w:rFonts w:ascii="Arial" w:eastAsia="Times New Roman" w:hAnsi="Arial" w:cs="Arial"/>
              <w:sz w:val="20"/>
            </w:rPr>
            <w:t>blaADC</w:t>
          </w:r>
          <w:proofErr w:type="spellEnd"/>
          <w:r w:rsidRPr="00BE0405">
            <w:rPr>
              <w:rFonts w:ascii="Arial" w:eastAsia="Times New Roman" w:hAnsi="Arial" w:cs="Arial"/>
              <w:sz w:val="20"/>
            </w:rPr>
            <w:t xml:space="preserve"> in clinically relevant Acinetobacter baumannii strains resistant to cephalosporins. J Med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xml:space="preserve">. 2012 Apr </w:t>
          </w:r>
          <w:proofErr w:type="gramStart"/>
          <w:r w:rsidRPr="00BE0405">
            <w:rPr>
              <w:rFonts w:ascii="Arial" w:eastAsia="Times New Roman" w:hAnsi="Arial" w:cs="Arial"/>
              <w:sz w:val="20"/>
            </w:rPr>
            <w:t>12;61:1103</w:t>
          </w:r>
          <w:proofErr w:type="gramEnd"/>
          <w:r w:rsidRPr="00BE0405">
            <w:rPr>
              <w:rFonts w:ascii="Arial" w:eastAsia="Times New Roman" w:hAnsi="Arial" w:cs="Arial"/>
              <w:sz w:val="20"/>
            </w:rPr>
            <w:t>–8. doi:10.1099/jmm.0.044156-0</w:t>
          </w:r>
        </w:p>
        <w:p w14:paraId="7621A530" w14:textId="77777777" w:rsidR="00BE0405" w:rsidRPr="00BE0405" w:rsidRDefault="00BE0405">
          <w:pPr>
            <w:autoSpaceDE w:val="0"/>
            <w:autoSpaceDN w:val="0"/>
            <w:ind w:hanging="640"/>
            <w:divId w:val="1964997545"/>
            <w:rPr>
              <w:rFonts w:ascii="Arial" w:eastAsia="Times New Roman" w:hAnsi="Arial" w:cs="Arial"/>
              <w:sz w:val="20"/>
            </w:rPr>
          </w:pPr>
          <w:r w:rsidRPr="00BE0405">
            <w:rPr>
              <w:rFonts w:ascii="Arial" w:eastAsia="Times New Roman" w:hAnsi="Arial" w:cs="Arial"/>
              <w:sz w:val="20"/>
            </w:rPr>
            <w:t>58.</w:t>
          </w:r>
          <w:r w:rsidRPr="00BE0405">
            <w:rPr>
              <w:rFonts w:ascii="Arial" w:eastAsia="Times New Roman" w:hAnsi="Arial" w:cs="Arial"/>
              <w:sz w:val="20"/>
            </w:rPr>
            <w:tab/>
            <w:t>Noel HR, Petrey JR, Palmer LD. Mobile genetic elements in Acinetobacter antibiotic-resistance acquisition and dissemination. Annals of the New York Academy of Sciences. 2022. doi:10.1111/nyas.14918</w:t>
          </w:r>
        </w:p>
        <w:p w14:paraId="03CB14EF" w14:textId="77777777" w:rsidR="00BE0405" w:rsidRPr="00BE0405" w:rsidRDefault="00BE0405">
          <w:pPr>
            <w:autoSpaceDE w:val="0"/>
            <w:autoSpaceDN w:val="0"/>
            <w:ind w:hanging="640"/>
            <w:divId w:val="377316639"/>
            <w:rPr>
              <w:rFonts w:ascii="Arial" w:eastAsia="Times New Roman" w:hAnsi="Arial" w:cs="Arial"/>
              <w:sz w:val="20"/>
            </w:rPr>
          </w:pPr>
          <w:r w:rsidRPr="00BE0405">
            <w:rPr>
              <w:rFonts w:ascii="Arial" w:eastAsia="Times New Roman" w:hAnsi="Arial" w:cs="Arial"/>
              <w:sz w:val="20"/>
            </w:rPr>
            <w:t>59.</w:t>
          </w:r>
          <w:r w:rsidRPr="00BE0405">
            <w:rPr>
              <w:rFonts w:ascii="Arial" w:eastAsia="Times New Roman" w:hAnsi="Arial" w:cs="Arial"/>
              <w:sz w:val="20"/>
            </w:rPr>
            <w:tab/>
            <w:t xml:space="preserve">Mugnier PD, </w:t>
          </w:r>
          <w:proofErr w:type="spellStart"/>
          <w:r w:rsidRPr="00BE0405">
            <w:rPr>
              <w:rFonts w:ascii="Arial" w:eastAsia="Times New Roman" w:hAnsi="Arial" w:cs="Arial"/>
              <w:sz w:val="20"/>
            </w:rPr>
            <w:t>Poirel</w:t>
          </w:r>
          <w:proofErr w:type="spellEnd"/>
          <w:r w:rsidRPr="00BE0405">
            <w:rPr>
              <w:rFonts w:ascii="Arial" w:eastAsia="Times New Roman" w:hAnsi="Arial" w:cs="Arial"/>
              <w:sz w:val="20"/>
            </w:rPr>
            <w:t xml:space="preserve"> L, Nordmann P. Functional analysis of insertion sequence ISAba1, responsible for genomic plasticity of </w:t>
          </w:r>
          <w:proofErr w:type="spellStart"/>
          <w:r w:rsidRPr="00BE0405">
            <w:rPr>
              <w:rFonts w:ascii="Arial" w:eastAsia="Times New Roman" w:hAnsi="Arial" w:cs="Arial"/>
              <w:sz w:val="20"/>
            </w:rPr>
            <w:t>acinetobacter</w:t>
          </w:r>
          <w:proofErr w:type="spellEnd"/>
          <w:r w:rsidRPr="00BE0405">
            <w:rPr>
              <w:rFonts w:ascii="Arial" w:eastAsia="Times New Roman" w:hAnsi="Arial" w:cs="Arial"/>
              <w:sz w:val="20"/>
            </w:rPr>
            <w:t xml:space="preserve"> baumannii. J Bacteriol. 2009;191(7). doi:10.1128/JB.01258-08</w:t>
          </w:r>
        </w:p>
        <w:p w14:paraId="20EEB6EB" w14:textId="77777777" w:rsidR="00BE0405" w:rsidRPr="00BE0405" w:rsidRDefault="00BE0405">
          <w:pPr>
            <w:autoSpaceDE w:val="0"/>
            <w:autoSpaceDN w:val="0"/>
            <w:ind w:hanging="640"/>
            <w:divId w:val="993483655"/>
            <w:rPr>
              <w:rFonts w:ascii="Arial" w:eastAsia="Times New Roman" w:hAnsi="Arial" w:cs="Arial"/>
              <w:sz w:val="20"/>
            </w:rPr>
          </w:pPr>
          <w:r w:rsidRPr="00BE0405">
            <w:rPr>
              <w:rFonts w:ascii="Arial" w:eastAsia="Times New Roman" w:hAnsi="Arial" w:cs="Arial"/>
              <w:sz w:val="20"/>
            </w:rPr>
            <w:t>60.</w:t>
          </w:r>
          <w:r w:rsidRPr="00BE0405">
            <w:rPr>
              <w:rFonts w:ascii="Arial" w:eastAsia="Times New Roman" w:hAnsi="Arial" w:cs="Arial"/>
              <w:sz w:val="20"/>
            </w:rPr>
            <w:tab/>
            <w:t xml:space="preserve">Aris P, Boroumand MA, </w:t>
          </w:r>
          <w:proofErr w:type="spellStart"/>
          <w:r w:rsidRPr="00BE0405">
            <w:rPr>
              <w:rFonts w:ascii="Arial" w:eastAsia="Times New Roman" w:hAnsi="Arial" w:cs="Arial"/>
              <w:sz w:val="20"/>
            </w:rPr>
            <w:t>Douraghi</w:t>
          </w:r>
          <w:proofErr w:type="spellEnd"/>
          <w:r w:rsidRPr="00BE0405">
            <w:rPr>
              <w:rFonts w:ascii="Arial" w:eastAsia="Times New Roman" w:hAnsi="Arial" w:cs="Arial"/>
              <w:sz w:val="20"/>
            </w:rPr>
            <w:t xml:space="preserve"> M. Amikacin resistance due to the aphA6 gene in multi-</w:t>
          </w:r>
          <w:proofErr w:type="gramStart"/>
          <w:r w:rsidRPr="00BE0405">
            <w:rPr>
              <w:rFonts w:ascii="Arial" w:eastAsia="Times New Roman" w:hAnsi="Arial" w:cs="Arial"/>
              <w:sz w:val="20"/>
            </w:rPr>
            <w:t>antibiotic resistant</w:t>
          </w:r>
          <w:proofErr w:type="gramEnd"/>
          <w:r w:rsidRPr="00BE0405">
            <w:rPr>
              <w:rFonts w:ascii="Arial" w:eastAsia="Times New Roman" w:hAnsi="Arial" w:cs="Arial"/>
              <w:sz w:val="20"/>
            </w:rPr>
            <w:t xml:space="preserve"> Acinetobacter baumannii isolates belonging to global clone 1 from Iran. BMC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2019;19(1). doi:10.1186/s12866-019-1592-6</w:t>
          </w:r>
        </w:p>
        <w:p w14:paraId="00EC21A7" w14:textId="77777777" w:rsidR="00BE0405" w:rsidRPr="00BE0405" w:rsidRDefault="00BE0405">
          <w:pPr>
            <w:autoSpaceDE w:val="0"/>
            <w:autoSpaceDN w:val="0"/>
            <w:ind w:hanging="640"/>
            <w:divId w:val="1906991459"/>
            <w:rPr>
              <w:rFonts w:ascii="Arial" w:eastAsia="Times New Roman" w:hAnsi="Arial" w:cs="Arial"/>
              <w:sz w:val="20"/>
            </w:rPr>
          </w:pPr>
          <w:r w:rsidRPr="00BE0405">
            <w:rPr>
              <w:rFonts w:ascii="Arial" w:eastAsia="Times New Roman" w:hAnsi="Arial" w:cs="Arial"/>
              <w:sz w:val="20"/>
            </w:rPr>
            <w:t>61.</w:t>
          </w:r>
          <w:r w:rsidRPr="00BE0405">
            <w:rPr>
              <w:rFonts w:ascii="Arial" w:eastAsia="Times New Roman" w:hAnsi="Arial" w:cs="Arial"/>
              <w:sz w:val="20"/>
            </w:rPr>
            <w:tab/>
            <w:t xml:space="preserve">Nigro SJ, Hall RM. Structure and Context of </w:t>
          </w:r>
          <w:proofErr w:type="spellStart"/>
          <w:r w:rsidRPr="00BE0405">
            <w:rPr>
              <w:rFonts w:ascii="Arial" w:eastAsia="Times New Roman" w:hAnsi="Arial" w:cs="Arial"/>
              <w:sz w:val="20"/>
            </w:rPr>
            <w:t>acinetobacter</w:t>
          </w:r>
          <w:proofErr w:type="spellEnd"/>
          <w:r w:rsidRPr="00BE0405">
            <w:rPr>
              <w:rFonts w:ascii="Arial" w:eastAsia="Times New Roman" w:hAnsi="Arial" w:cs="Arial"/>
              <w:sz w:val="20"/>
            </w:rPr>
            <w:t xml:space="preserve"> transposons carrying the oxa23 </w:t>
          </w:r>
          <w:proofErr w:type="spellStart"/>
          <w:r w:rsidRPr="00BE0405">
            <w:rPr>
              <w:rFonts w:ascii="Arial" w:eastAsia="Times New Roman" w:hAnsi="Arial" w:cs="Arial"/>
              <w:sz w:val="20"/>
            </w:rPr>
            <w:t>carbapenemase</w:t>
          </w:r>
          <w:proofErr w:type="spellEnd"/>
          <w:r w:rsidRPr="00BE0405">
            <w:rPr>
              <w:rFonts w:ascii="Arial" w:eastAsia="Times New Roman" w:hAnsi="Arial" w:cs="Arial"/>
              <w:sz w:val="20"/>
            </w:rPr>
            <w:t xml:space="preserve"> gene. Journal of Antimicrobial Chemotherapy. 2016;71(5). doi:10.1093/</w:t>
          </w:r>
          <w:proofErr w:type="spellStart"/>
          <w:r w:rsidRPr="00BE0405">
            <w:rPr>
              <w:rFonts w:ascii="Arial" w:eastAsia="Times New Roman" w:hAnsi="Arial" w:cs="Arial"/>
              <w:sz w:val="20"/>
            </w:rPr>
            <w:t>jac</w:t>
          </w:r>
          <w:proofErr w:type="spellEnd"/>
          <w:r w:rsidRPr="00BE0405">
            <w:rPr>
              <w:rFonts w:ascii="Arial" w:eastAsia="Times New Roman" w:hAnsi="Arial" w:cs="Arial"/>
              <w:sz w:val="20"/>
            </w:rPr>
            <w:t>/dkv440</w:t>
          </w:r>
        </w:p>
        <w:p w14:paraId="7DD3B3B2" w14:textId="77777777" w:rsidR="00BE0405" w:rsidRPr="00BE0405" w:rsidRDefault="00BE0405">
          <w:pPr>
            <w:autoSpaceDE w:val="0"/>
            <w:autoSpaceDN w:val="0"/>
            <w:ind w:hanging="640"/>
            <w:divId w:val="656766422"/>
            <w:rPr>
              <w:rFonts w:ascii="Arial" w:eastAsia="Times New Roman" w:hAnsi="Arial" w:cs="Arial"/>
              <w:sz w:val="20"/>
            </w:rPr>
          </w:pPr>
          <w:r w:rsidRPr="00BE0405">
            <w:rPr>
              <w:rFonts w:ascii="Arial" w:eastAsia="Times New Roman" w:hAnsi="Arial" w:cs="Arial"/>
              <w:sz w:val="20"/>
            </w:rPr>
            <w:t>62.</w:t>
          </w:r>
          <w:r w:rsidRPr="00BE0405">
            <w:rPr>
              <w:rFonts w:ascii="Arial" w:eastAsia="Times New Roman" w:hAnsi="Arial" w:cs="Arial"/>
              <w:sz w:val="20"/>
            </w:rPr>
            <w:tab/>
            <w:t xml:space="preserve">Thy M, Timsit JF, de </w:t>
          </w:r>
          <w:proofErr w:type="spellStart"/>
          <w:r w:rsidRPr="00BE0405">
            <w:rPr>
              <w:rFonts w:ascii="Arial" w:eastAsia="Times New Roman" w:hAnsi="Arial" w:cs="Arial"/>
              <w:sz w:val="20"/>
            </w:rPr>
            <w:t>Montmollin</w:t>
          </w:r>
          <w:proofErr w:type="spellEnd"/>
          <w:r w:rsidRPr="00BE0405">
            <w:rPr>
              <w:rFonts w:ascii="Arial" w:eastAsia="Times New Roman" w:hAnsi="Arial" w:cs="Arial"/>
              <w:sz w:val="20"/>
            </w:rPr>
            <w:t xml:space="preserve"> E. Aminoglycosides for the Treatment of Severe Infection Due to Resistant Gram-Negative Pathogens. Antibiotics. 2023. doi:10.3390/antibiotics12050860</w:t>
          </w:r>
        </w:p>
        <w:p w14:paraId="3DA19E10" w14:textId="77777777" w:rsidR="00BE0405" w:rsidRPr="00BE0405" w:rsidRDefault="00BE0405">
          <w:pPr>
            <w:autoSpaceDE w:val="0"/>
            <w:autoSpaceDN w:val="0"/>
            <w:ind w:hanging="640"/>
            <w:divId w:val="714428382"/>
            <w:rPr>
              <w:rFonts w:ascii="Arial" w:eastAsia="Times New Roman" w:hAnsi="Arial" w:cs="Arial"/>
              <w:sz w:val="20"/>
            </w:rPr>
          </w:pPr>
          <w:r w:rsidRPr="00BE0405">
            <w:rPr>
              <w:rFonts w:ascii="Arial" w:eastAsia="Times New Roman" w:hAnsi="Arial" w:cs="Arial"/>
              <w:sz w:val="20"/>
            </w:rPr>
            <w:t>63.</w:t>
          </w:r>
          <w:r w:rsidRPr="00BE0405">
            <w:rPr>
              <w:rFonts w:ascii="Arial" w:eastAsia="Times New Roman" w:hAnsi="Arial" w:cs="Arial"/>
              <w:sz w:val="20"/>
            </w:rPr>
            <w:tab/>
            <w:t xml:space="preserve">Ramirez MS, </w:t>
          </w:r>
          <w:proofErr w:type="spellStart"/>
          <w:r w:rsidRPr="00BE0405">
            <w:rPr>
              <w:rFonts w:ascii="Arial" w:eastAsia="Times New Roman" w:hAnsi="Arial" w:cs="Arial"/>
              <w:sz w:val="20"/>
            </w:rPr>
            <w:t>Tolmasky</w:t>
          </w:r>
          <w:proofErr w:type="spellEnd"/>
          <w:r w:rsidRPr="00BE0405">
            <w:rPr>
              <w:rFonts w:ascii="Arial" w:eastAsia="Times New Roman" w:hAnsi="Arial" w:cs="Arial"/>
              <w:sz w:val="20"/>
            </w:rPr>
            <w:t xml:space="preserve"> ME. Amikacin: Uses, resistance, and prospects for inhibition. Molecules. 2017. doi:10.3390/molecules22122267</w:t>
          </w:r>
        </w:p>
        <w:p w14:paraId="7C39AE7D" w14:textId="77777777" w:rsidR="00BE0405" w:rsidRPr="00BE0405" w:rsidRDefault="00BE0405">
          <w:pPr>
            <w:autoSpaceDE w:val="0"/>
            <w:autoSpaceDN w:val="0"/>
            <w:ind w:hanging="640"/>
            <w:divId w:val="477378249"/>
            <w:rPr>
              <w:rFonts w:ascii="Arial" w:eastAsia="Times New Roman" w:hAnsi="Arial" w:cs="Arial"/>
              <w:sz w:val="20"/>
            </w:rPr>
          </w:pPr>
          <w:r w:rsidRPr="00BE0405">
            <w:rPr>
              <w:rFonts w:ascii="Arial" w:eastAsia="Times New Roman" w:hAnsi="Arial" w:cs="Arial"/>
              <w:sz w:val="20"/>
            </w:rPr>
            <w:t>64.</w:t>
          </w:r>
          <w:r w:rsidRPr="00BE0405">
            <w:rPr>
              <w:rFonts w:ascii="Arial" w:eastAsia="Times New Roman" w:hAnsi="Arial" w:cs="Arial"/>
              <w:sz w:val="20"/>
            </w:rPr>
            <w:tab/>
          </w:r>
          <w:proofErr w:type="spellStart"/>
          <w:r w:rsidRPr="00BE0405">
            <w:rPr>
              <w:rFonts w:ascii="Arial" w:eastAsia="Times New Roman" w:hAnsi="Arial" w:cs="Arial"/>
              <w:sz w:val="20"/>
            </w:rPr>
            <w:t>Talyansky</w:t>
          </w:r>
          <w:proofErr w:type="spellEnd"/>
          <w:r w:rsidRPr="00BE0405">
            <w:rPr>
              <w:rFonts w:ascii="Arial" w:eastAsia="Times New Roman" w:hAnsi="Arial" w:cs="Arial"/>
              <w:sz w:val="20"/>
            </w:rPr>
            <w:t xml:space="preserve"> Y, Nielsen TB, Yan J, Carlino-Macdonald U, Di Venanzio G, Chakravorty S, et al. Capsule carbohydrate structure determines virulence in Acinetobacter baumannii. </w:t>
          </w:r>
          <w:proofErr w:type="spellStart"/>
          <w:r w:rsidRPr="00BE0405">
            <w:rPr>
              <w:rFonts w:ascii="Arial" w:eastAsia="Times New Roman" w:hAnsi="Arial" w:cs="Arial"/>
              <w:sz w:val="20"/>
            </w:rPr>
            <w:t>PLoS</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Pathog</w:t>
          </w:r>
          <w:proofErr w:type="spellEnd"/>
          <w:r w:rsidRPr="00BE0405">
            <w:rPr>
              <w:rFonts w:ascii="Arial" w:eastAsia="Times New Roman" w:hAnsi="Arial" w:cs="Arial"/>
              <w:sz w:val="20"/>
            </w:rPr>
            <w:t xml:space="preserve">. 2021;17(2). </w:t>
          </w:r>
          <w:proofErr w:type="gramStart"/>
          <w:r w:rsidRPr="00BE0405">
            <w:rPr>
              <w:rFonts w:ascii="Arial" w:eastAsia="Times New Roman" w:hAnsi="Arial" w:cs="Arial"/>
              <w:sz w:val="20"/>
            </w:rPr>
            <w:t>doi:10.1371/JOURNAL.PPAT</w:t>
          </w:r>
          <w:proofErr w:type="gramEnd"/>
          <w:r w:rsidRPr="00BE0405">
            <w:rPr>
              <w:rFonts w:ascii="Arial" w:eastAsia="Times New Roman" w:hAnsi="Arial" w:cs="Arial"/>
              <w:sz w:val="20"/>
            </w:rPr>
            <w:t>.1009291</w:t>
          </w:r>
        </w:p>
        <w:p w14:paraId="4BE7FA14" w14:textId="77777777" w:rsidR="00BE0405" w:rsidRPr="00BE0405" w:rsidRDefault="00BE0405">
          <w:pPr>
            <w:autoSpaceDE w:val="0"/>
            <w:autoSpaceDN w:val="0"/>
            <w:ind w:hanging="640"/>
            <w:divId w:val="458957867"/>
            <w:rPr>
              <w:rFonts w:ascii="Arial" w:eastAsia="Times New Roman" w:hAnsi="Arial" w:cs="Arial"/>
              <w:sz w:val="20"/>
            </w:rPr>
          </w:pPr>
          <w:r w:rsidRPr="00BE0405">
            <w:rPr>
              <w:rFonts w:ascii="Arial" w:eastAsia="Times New Roman" w:hAnsi="Arial" w:cs="Arial"/>
              <w:sz w:val="20"/>
            </w:rPr>
            <w:t>65.</w:t>
          </w:r>
          <w:r w:rsidRPr="00BE0405">
            <w:rPr>
              <w:rFonts w:ascii="Arial" w:eastAsia="Times New Roman" w:hAnsi="Arial" w:cs="Arial"/>
              <w:sz w:val="20"/>
            </w:rPr>
            <w:tab/>
          </w:r>
          <w:proofErr w:type="spellStart"/>
          <w:r w:rsidRPr="00BE0405">
            <w:rPr>
              <w:rFonts w:ascii="Arial" w:eastAsia="Times New Roman" w:hAnsi="Arial" w:cs="Arial"/>
              <w:sz w:val="20"/>
            </w:rPr>
            <w:t>Penesyan</w:t>
          </w:r>
          <w:proofErr w:type="spellEnd"/>
          <w:r w:rsidRPr="00BE0405">
            <w:rPr>
              <w:rFonts w:ascii="Arial" w:eastAsia="Times New Roman" w:hAnsi="Arial" w:cs="Arial"/>
              <w:sz w:val="20"/>
            </w:rPr>
            <w:t xml:space="preserve"> A, Nagy SS, </w:t>
          </w:r>
          <w:proofErr w:type="spellStart"/>
          <w:r w:rsidRPr="00BE0405">
            <w:rPr>
              <w:rFonts w:ascii="Arial" w:eastAsia="Times New Roman" w:hAnsi="Arial" w:cs="Arial"/>
              <w:sz w:val="20"/>
            </w:rPr>
            <w:t>Kjelleberg</w:t>
          </w:r>
          <w:proofErr w:type="spellEnd"/>
          <w:r w:rsidRPr="00BE0405">
            <w:rPr>
              <w:rFonts w:ascii="Arial" w:eastAsia="Times New Roman" w:hAnsi="Arial" w:cs="Arial"/>
              <w:sz w:val="20"/>
            </w:rPr>
            <w:t xml:space="preserve"> S, Gillings MR, Paulsen IT. Rapid microevolution of biofilm cells in response to antibiotics. NPJ Biofilms Microbiomes. 2019;5(1). doi:10.1038/s41522-019-0108-3</w:t>
          </w:r>
        </w:p>
        <w:p w14:paraId="1D71B718" w14:textId="77777777" w:rsidR="00BE0405" w:rsidRPr="00BE0405" w:rsidRDefault="00BE0405">
          <w:pPr>
            <w:autoSpaceDE w:val="0"/>
            <w:autoSpaceDN w:val="0"/>
            <w:ind w:hanging="640"/>
            <w:divId w:val="701243821"/>
            <w:rPr>
              <w:rFonts w:ascii="Arial" w:eastAsia="Times New Roman" w:hAnsi="Arial" w:cs="Arial"/>
              <w:sz w:val="20"/>
            </w:rPr>
          </w:pPr>
          <w:r w:rsidRPr="00BE0405">
            <w:rPr>
              <w:rFonts w:ascii="Arial" w:eastAsia="Times New Roman" w:hAnsi="Arial" w:cs="Arial"/>
              <w:sz w:val="20"/>
            </w:rPr>
            <w:t>66.</w:t>
          </w:r>
          <w:r w:rsidRPr="00BE0405">
            <w:rPr>
              <w:rFonts w:ascii="Arial" w:eastAsia="Times New Roman" w:hAnsi="Arial" w:cs="Arial"/>
              <w:sz w:val="20"/>
            </w:rPr>
            <w:tab/>
            <w:t xml:space="preserve">Kenyon JJ, Holt KE, Pickard D, Dougan G, Hall RM. Insertions in the OCL1 locus of Acinetobacter baumannii lead to shortened </w:t>
          </w:r>
          <w:proofErr w:type="spellStart"/>
          <w:r w:rsidRPr="00BE0405">
            <w:rPr>
              <w:rFonts w:ascii="Arial" w:eastAsia="Times New Roman" w:hAnsi="Arial" w:cs="Arial"/>
              <w:sz w:val="20"/>
            </w:rPr>
            <w:t>lipooligosaccharides</w:t>
          </w:r>
          <w:proofErr w:type="spellEnd"/>
          <w:r w:rsidRPr="00BE0405">
            <w:rPr>
              <w:rFonts w:ascii="Arial" w:eastAsia="Times New Roman" w:hAnsi="Arial" w:cs="Arial"/>
              <w:sz w:val="20"/>
            </w:rPr>
            <w:t xml:space="preserve">. Res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xml:space="preserve">. 2014;165(6). </w:t>
          </w:r>
          <w:proofErr w:type="gramStart"/>
          <w:r w:rsidRPr="00BE0405">
            <w:rPr>
              <w:rFonts w:ascii="Arial" w:eastAsia="Times New Roman" w:hAnsi="Arial" w:cs="Arial"/>
              <w:sz w:val="20"/>
            </w:rPr>
            <w:t>doi:10.1016/j.resmic</w:t>
          </w:r>
          <w:proofErr w:type="gramEnd"/>
          <w:r w:rsidRPr="00BE0405">
            <w:rPr>
              <w:rFonts w:ascii="Arial" w:eastAsia="Times New Roman" w:hAnsi="Arial" w:cs="Arial"/>
              <w:sz w:val="20"/>
            </w:rPr>
            <w:t>.2014.05.034</w:t>
          </w:r>
        </w:p>
        <w:p w14:paraId="2E89E7CA" w14:textId="77777777" w:rsidR="00BE0405" w:rsidRPr="00BE0405" w:rsidRDefault="00BE0405">
          <w:pPr>
            <w:autoSpaceDE w:val="0"/>
            <w:autoSpaceDN w:val="0"/>
            <w:ind w:hanging="640"/>
            <w:divId w:val="634020305"/>
            <w:rPr>
              <w:rFonts w:ascii="Arial" w:eastAsia="Times New Roman" w:hAnsi="Arial" w:cs="Arial"/>
              <w:sz w:val="20"/>
            </w:rPr>
          </w:pPr>
          <w:r w:rsidRPr="00BE0405">
            <w:rPr>
              <w:rFonts w:ascii="Arial" w:eastAsia="Times New Roman" w:hAnsi="Arial" w:cs="Arial"/>
              <w:sz w:val="20"/>
            </w:rPr>
            <w:t>67.</w:t>
          </w:r>
          <w:r w:rsidRPr="00BE0405">
            <w:rPr>
              <w:rFonts w:ascii="Arial" w:eastAsia="Times New Roman" w:hAnsi="Arial" w:cs="Arial"/>
              <w:sz w:val="20"/>
            </w:rPr>
            <w:tab/>
            <w:t>Peleg AY, Seifert H, Paterson DL. Acinetobacter baumannii: Emergence of a successful pathogen. Clinical Microbiology Reviews. 2008. doi:10.1128/CMR.00058-07</w:t>
          </w:r>
        </w:p>
        <w:p w14:paraId="7B8E0293" w14:textId="77777777" w:rsidR="00BE0405" w:rsidRPr="00BE0405" w:rsidRDefault="00BE0405">
          <w:pPr>
            <w:autoSpaceDE w:val="0"/>
            <w:autoSpaceDN w:val="0"/>
            <w:ind w:hanging="640"/>
            <w:divId w:val="1966422376"/>
            <w:rPr>
              <w:rFonts w:ascii="Arial" w:eastAsia="Times New Roman" w:hAnsi="Arial" w:cs="Arial"/>
              <w:sz w:val="20"/>
            </w:rPr>
          </w:pPr>
          <w:r w:rsidRPr="00BE0405">
            <w:rPr>
              <w:rFonts w:ascii="Arial" w:eastAsia="Times New Roman" w:hAnsi="Arial" w:cs="Arial"/>
              <w:sz w:val="20"/>
            </w:rPr>
            <w:t>68.</w:t>
          </w:r>
          <w:r w:rsidRPr="00BE0405">
            <w:rPr>
              <w:rFonts w:ascii="Arial" w:eastAsia="Times New Roman" w:hAnsi="Arial" w:cs="Arial"/>
              <w:sz w:val="20"/>
            </w:rPr>
            <w:tab/>
            <w:t xml:space="preserve">Lee H, Yong D, Yum JH, Roh KH, Lee K, Yamane K, et al. Dissemination of 16S rRNA methylase-mediated highly amikacin-resistant isolates of Klebsiella pneumoniae and </w:t>
          </w:r>
          <w:r w:rsidRPr="00BE0405">
            <w:rPr>
              <w:rFonts w:ascii="Arial" w:eastAsia="Times New Roman" w:hAnsi="Arial" w:cs="Arial"/>
              <w:sz w:val="20"/>
            </w:rPr>
            <w:lastRenderedPageBreak/>
            <w:t xml:space="preserve">Acinetobacter baumannii in Korea. </w:t>
          </w:r>
          <w:proofErr w:type="spellStart"/>
          <w:r w:rsidRPr="00BE0405">
            <w:rPr>
              <w:rFonts w:ascii="Arial" w:eastAsia="Times New Roman" w:hAnsi="Arial" w:cs="Arial"/>
              <w:sz w:val="20"/>
            </w:rPr>
            <w:t>Diagn</w:t>
          </w:r>
          <w:proofErr w:type="spellEnd"/>
          <w:r w:rsidRPr="00BE0405">
            <w:rPr>
              <w:rFonts w:ascii="Arial" w:eastAsia="Times New Roman" w:hAnsi="Arial" w:cs="Arial"/>
              <w:sz w:val="20"/>
            </w:rPr>
            <w:t xml:space="preserve"> </w:t>
          </w:r>
          <w:proofErr w:type="spellStart"/>
          <w:r w:rsidRPr="00BE0405">
            <w:rPr>
              <w:rFonts w:ascii="Arial" w:eastAsia="Times New Roman" w:hAnsi="Arial" w:cs="Arial"/>
              <w:sz w:val="20"/>
            </w:rPr>
            <w:t>Microbiol</w:t>
          </w:r>
          <w:proofErr w:type="spellEnd"/>
          <w:r w:rsidRPr="00BE0405">
            <w:rPr>
              <w:rFonts w:ascii="Arial" w:eastAsia="Times New Roman" w:hAnsi="Arial" w:cs="Arial"/>
              <w:sz w:val="20"/>
            </w:rPr>
            <w:t xml:space="preserve"> Infect Dis. 2006;56(3). </w:t>
          </w:r>
          <w:proofErr w:type="gramStart"/>
          <w:r w:rsidRPr="00BE0405">
            <w:rPr>
              <w:rFonts w:ascii="Arial" w:eastAsia="Times New Roman" w:hAnsi="Arial" w:cs="Arial"/>
              <w:sz w:val="20"/>
            </w:rPr>
            <w:t>doi:10.1016/j.diagmicrobio</w:t>
          </w:r>
          <w:proofErr w:type="gramEnd"/>
          <w:r w:rsidRPr="00BE0405">
            <w:rPr>
              <w:rFonts w:ascii="Arial" w:eastAsia="Times New Roman" w:hAnsi="Arial" w:cs="Arial"/>
              <w:sz w:val="20"/>
            </w:rPr>
            <w:t>.2006.05.002</w:t>
          </w:r>
        </w:p>
        <w:p w14:paraId="07F42696" w14:textId="1205CB93" w:rsidR="000868E9" w:rsidRPr="00ED540A" w:rsidRDefault="00BE0405" w:rsidP="6199ED2D">
          <w:pPr>
            <w:pStyle w:val="BodyA"/>
            <w:spacing w:line="240" w:lineRule="auto"/>
            <w:jc w:val="both"/>
            <w:rPr>
              <w:rFonts w:ascii="Arial" w:eastAsia="Arial" w:hAnsi="Arial" w:cs="Arial"/>
              <w:sz w:val="20"/>
              <w:szCs w:val="20"/>
            </w:rPr>
          </w:pPr>
          <w:r w:rsidRPr="00BE0405">
            <w:rPr>
              <w:rFonts w:ascii="Arial" w:eastAsia="Times New Roman" w:hAnsi="Arial" w:cs="Arial"/>
              <w:sz w:val="20"/>
            </w:rPr>
            <w:t> </w:t>
          </w:r>
        </w:p>
      </w:sdtContent>
    </w:sdt>
    <w:sectPr w:rsidR="000868E9" w:rsidRPr="00ED540A" w:rsidSect="0002287C">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94B63" w14:textId="77777777" w:rsidR="00BE34F1" w:rsidRDefault="00BE34F1">
      <w:r>
        <w:separator/>
      </w:r>
    </w:p>
  </w:endnote>
  <w:endnote w:type="continuationSeparator" w:id="0">
    <w:p w14:paraId="62842DF4" w14:textId="77777777" w:rsidR="00BE34F1" w:rsidRDefault="00BE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56CD8" w14:textId="77777777" w:rsidR="00DD13B8" w:rsidRDefault="00DD1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897818"/>
      <w:docPartObj>
        <w:docPartGallery w:val="Page Numbers (Bottom of Page)"/>
        <w:docPartUnique/>
      </w:docPartObj>
    </w:sdtPr>
    <w:sdtContent>
      <w:p w14:paraId="1B29B1F8" w14:textId="0FD146F1" w:rsidR="00DD13B8" w:rsidRDefault="00DD13B8">
        <w:pPr>
          <w:pStyle w:val="Footer"/>
          <w:jc w:val="right"/>
        </w:pPr>
        <w:r>
          <w:fldChar w:fldCharType="begin"/>
        </w:r>
        <w:r>
          <w:instrText>PAGE   \* MERGEFORMAT</w:instrText>
        </w:r>
        <w:r>
          <w:fldChar w:fldCharType="separate"/>
        </w:r>
        <w:r>
          <w:t>2</w:t>
        </w:r>
        <w:r>
          <w:fldChar w:fldCharType="end"/>
        </w:r>
      </w:p>
    </w:sdtContent>
  </w:sdt>
  <w:p w14:paraId="23C23ACD" w14:textId="77777777" w:rsidR="002F7624" w:rsidRDefault="002F7624">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CE28" w14:textId="77777777" w:rsidR="00DD13B8" w:rsidRDefault="00DD1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85C6D" w14:textId="77777777" w:rsidR="00BE34F1" w:rsidRDefault="00BE34F1">
      <w:r>
        <w:separator/>
      </w:r>
    </w:p>
  </w:footnote>
  <w:footnote w:type="continuationSeparator" w:id="0">
    <w:p w14:paraId="73C010C9" w14:textId="77777777" w:rsidR="00BE34F1" w:rsidRDefault="00BE3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FCE5" w14:textId="77777777" w:rsidR="00DD13B8" w:rsidRDefault="00DD1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3ACC" w14:textId="77777777" w:rsidR="002F7624" w:rsidRDefault="002F762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267C9" w14:textId="77777777" w:rsidR="00DD13B8" w:rsidRDefault="00DD13B8">
    <w:pPr>
      <w:pStyle w:val="Header"/>
    </w:pPr>
  </w:p>
</w:hdr>
</file>

<file path=word/intelligence2.xml><?xml version="1.0" encoding="utf-8"?>
<int2:intelligence xmlns:int2="http://schemas.microsoft.com/office/intelligence/2020/intelligence" xmlns:oel="http://schemas.microsoft.com/office/2019/extlst">
  <int2:observations>
    <int2:textHash int2:hashCode="yLGa3PbIwIauAZ" int2:id="zPquO26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963"/>
    <w:multiLevelType w:val="hybridMultilevel"/>
    <w:tmpl w:val="80F24D62"/>
    <w:lvl w:ilvl="0" w:tplc="0A86F8C0">
      <w:start w:val="1"/>
      <w:numFmt w:val="decimal"/>
      <w:lvlText w:val="%1."/>
      <w:lvlJc w:val="left"/>
      <w:pPr>
        <w:ind w:left="1020" w:hanging="360"/>
      </w:pPr>
    </w:lvl>
    <w:lvl w:ilvl="1" w:tplc="5F7A52E0">
      <w:start w:val="1"/>
      <w:numFmt w:val="decimal"/>
      <w:lvlText w:val="%2."/>
      <w:lvlJc w:val="left"/>
      <w:pPr>
        <w:ind w:left="1020" w:hanging="360"/>
      </w:pPr>
    </w:lvl>
    <w:lvl w:ilvl="2" w:tplc="C30AEE36">
      <w:start w:val="1"/>
      <w:numFmt w:val="decimal"/>
      <w:lvlText w:val="%3."/>
      <w:lvlJc w:val="left"/>
      <w:pPr>
        <w:ind w:left="1020" w:hanging="360"/>
      </w:pPr>
    </w:lvl>
    <w:lvl w:ilvl="3" w:tplc="29CE390E">
      <w:start w:val="1"/>
      <w:numFmt w:val="decimal"/>
      <w:lvlText w:val="%4."/>
      <w:lvlJc w:val="left"/>
      <w:pPr>
        <w:ind w:left="1020" w:hanging="360"/>
      </w:pPr>
    </w:lvl>
    <w:lvl w:ilvl="4" w:tplc="4FEA4DF8">
      <w:start w:val="1"/>
      <w:numFmt w:val="decimal"/>
      <w:lvlText w:val="%5."/>
      <w:lvlJc w:val="left"/>
      <w:pPr>
        <w:ind w:left="1020" w:hanging="360"/>
      </w:pPr>
    </w:lvl>
    <w:lvl w:ilvl="5" w:tplc="94F025DA">
      <w:start w:val="1"/>
      <w:numFmt w:val="decimal"/>
      <w:lvlText w:val="%6."/>
      <w:lvlJc w:val="left"/>
      <w:pPr>
        <w:ind w:left="1020" w:hanging="360"/>
      </w:pPr>
    </w:lvl>
    <w:lvl w:ilvl="6" w:tplc="81CCF596">
      <w:start w:val="1"/>
      <w:numFmt w:val="decimal"/>
      <w:lvlText w:val="%7."/>
      <w:lvlJc w:val="left"/>
      <w:pPr>
        <w:ind w:left="1020" w:hanging="360"/>
      </w:pPr>
    </w:lvl>
    <w:lvl w:ilvl="7" w:tplc="1B52975A">
      <w:start w:val="1"/>
      <w:numFmt w:val="decimal"/>
      <w:lvlText w:val="%8."/>
      <w:lvlJc w:val="left"/>
      <w:pPr>
        <w:ind w:left="1020" w:hanging="360"/>
      </w:pPr>
    </w:lvl>
    <w:lvl w:ilvl="8" w:tplc="FE084704">
      <w:start w:val="1"/>
      <w:numFmt w:val="decimal"/>
      <w:lvlText w:val="%9."/>
      <w:lvlJc w:val="left"/>
      <w:pPr>
        <w:ind w:left="1020" w:hanging="360"/>
      </w:pPr>
    </w:lvl>
  </w:abstractNum>
  <w:abstractNum w:abstractNumId="1" w15:restartNumberingAfterBreak="0">
    <w:nsid w:val="0A1E640A"/>
    <w:multiLevelType w:val="hybridMultilevel"/>
    <w:tmpl w:val="BCC213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DE0D57"/>
    <w:multiLevelType w:val="hybridMultilevel"/>
    <w:tmpl w:val="E012B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5042210">
    <w:abstractNumId w:val="1"/>
  </w:num>
  <w:num w:numId="2" w16cid:durableId="1676691973">
    <w:abstractNumId w:val="2"/>
  </w:num>
  <w:num w:numId="3" w16cid:durableId="1727409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624"/>
    <w:rsid w:val="000008A4"/>
    <w:rsid w:val="000018A7"/>
    <w:rsid w:val="00001992"/>
    <w:rsid w:val="0000390D"/>
    <w:rsid w:val="00004192"/>
    <w:rsid w:val="00004C88"/>
    <w:rsid w:val="000066D9"/>
    <w:rsid w:val="000066ED"/>
    <w:rsid w:val="00007015"/>
    <w:rsid w:val="00007BD6"/>
    <w:rsid w:val="00007D87"/>
    <w:rsid w:val="0001009D"/>
    <w:rsid w:val="00010CBA"/>
    <w:rsid w:val="0001130D"/>
    <w:rsid w:val="0001247F"/>
    <w:rsid w:val="00013479"/>
    <w:rsid w:val="00013505"/>
    <w:rsid w:val="00013917"/>
    <w:rsid w:val="00014108"/>
    <w:rsid w:val="000164C0"/>
    <w:rsid w:val="0002041D"/>
    <w:rsid w:val="00020EE5"/>
    <w:rsid w:val="000215AB"/>
    <w:rsid w:val="00021B48"/>
    <w:rsid w:val="0002287C"/>
    <w:rsid w:val="00022BBA"/>
    <w:rsid w:val="00023576"/>
    <w:rsid w:val="00023BCF"/>
    <w:rsid w:val="00023EAA"/>
    <w:rsid w:val="000244F1"/>
    <w:rsid w:val="00024CC6"/>
    <w:rsid w:val="00025044"/>
    <w:rsid w:val="000255FF"/>
    <w:rsid w:val="00026CC8"/>
    <w:rsid w:val="0003116C"/>
    <w:rsid w:val="00031466"/>
    <w:rsid w:val="00032788"/>
    <w:rsid w:val="00033498"/>
    <w:rsid w:val="00033774"/>
    <w:rsid w:val="00035839"/>
    <w:rsid w:val="00035F77"/>
    <w:rsid w:val="000409EE"/>
    <w:rsid w:val="00040C50"/>
    <w:rsid w:val="000411C4"/>
    <w:rsid w:val="00041404"/>
    <w:rsid w:val="00041A21"/>
    <w:rsid w:val="00041B61"/>
    <w:rsid w:val="000425F9"/>
    <w:rsid w:val="000440DA"/>
    <w:rsid w:val="000449A0"/>
    <w:rsid w:val="00044A5E"/>
    <w:rsid w:val="0004705B"/>
    <w:rsid w:val="000515F3"/>
    <w:rsid w:val="00052E05"/>
    <w:rsid w:val="00054FCF"/>
    <w:rsid w:val="0005557D"/>
    <w:rsid w:val="000574A1"/>
    <w:rsid w:val="0006035A"/>
    <w:rsid w:val="00060F4C"/>
    <w:rsid w:val="00061102"/>
    <w:rsid w:val="00063597"/>
    <w:rsid w:val="00064C98"/>
    <w:rsid w:val="00065414"/>
    <w:rsid w:val="00067026"/>
    <w:rsid w:val="00067BA1"/>
    <w:rsid w:val="00067ED0"/>
    <w:rsid w:val="00070003"/>
    <w:rsid w:val="00070622"/>
    <w:rsid w:val="00071218"/>
    <w:rsid w:val="00072875"/>
    <w:rsid w:val="000731DB"/>
    <w:rsid w:val="000732E0"/>
    <w:rsid w:val="000736BF"/>
    <w:rsid w:val="00074936"/>
    <w:rsid w:val="000752DE"/>
    <w:rsid w:val="000759D5"/>
    <w:rsid w:val="000779E9"/>
    <w:rsid w:val="00077B73"/>
    <w:rsid w:val="00080A60"/>
    <w:rsid w:val="000815D5"/>
    <w:rsid w:val="00082A95"/>
    <w:rsid w:val="00082CC0"/>
    <w:rsid w:val="000830BF"/>
    <w:rsid w:val="000833F4"/>
    <w:rsid w:val="00083A85"/>
    <w:rsid w:val="00083B21"/>
    <w:rsid w:val="00084553"/>
    <w:rsid w:val="000868E9"/>
    <w:rsid w:val="00087756"/>
    <w:rsid w:val="0009168E"/>
    <w:rsid w:val="00091E6D"/>
    <w:rsid w:val="000924EC"/>
    <w:rsid w:val="00093FFD"/>
    <w:rsid w:val="00094D66"/>
    <w:rsid w:val="00094F02"/>
    <w:rsid w:val="000951DD"/>
    <w:rsid w:val="000958B7"/>
    <w:rsid w:val="00095A55"/>
    <w:rsid w:val="00095B91"/>
    <w:rsid w:val="000960C9"/>
    <w:rsid w:val="00096A15"/>
    <w:rsid w:val="00096DFF"/>
    <w:rsid w:val="000971A9"/>
    <w:rsid w:val="000A20F3"/>
    <w:rsid w:val="000A2F50"/>
    <w:rsid w:val="000A48D2"/>
    <w:rsid w:val="000A5B48"/>
    <w:rsid w:val="000A684C"/>
    <w:rsid w:val="000A76B9"/>
    <w:rsid w:val="000A7EB1"/>
    <w:rsid w:val="000B03EB"/>
    <w:rsid w:val="000B03F7"/>
    <w:rsid w:val="000B0F49"/>
    <w:rsid w:val="000B1928"/>
    <w:rsid w:val="000B2E5B"/>
    <w:rsid w:val="000B309A"/>
    <w:rsid w:val="000B34AA"/>
    <w:rsid w:val="000B3C16"/>
    <w:rsid w:val="000B46A3"/>
    <w:rsid w:val="000B4CE8"/>
    <w:rsid w:val="000B50C4"/>
    <w:rsid w:val="000B58D9"/>
    <w:rsid w:val="000B7442"/>
    <w:rsid w:val="000C0371"/>
    <w:rsid w:val="000C0A32"/>
    <w:rsid w:val="000C0EBB"/>
    <w:rsid w:val="000C24B5"/>
    <w:rsid w:val="000C28CC"/>
    <w:rsid w:val="000C4428"/>
    <w:rsid w:val="000C4CAE"/>
    <w:rsid w:val="000C644F"/>
    <w:rsid w:val="000C698D"/>
    <w:rsid w:val="000C72D2"/>
    <w:rsid w:val="000C76F1"/>
    <w:rsid w:val="000C76FD"/>
    <w:rsid w:val="000C7E61"/>
    <w:rsid w:val="000D05C2"/>
    <w:rsid w:val="000D0733"/>
    <w:rsid w:val="000D080F"/>
    <w:rsid w:val="000D0ED8"/>
    <w:rsid w:val="000D1EF5"/>
    <w:rsid w:val="000D456D"/>
    <w:rsid w:val="000D567D"/>
    <w:rsid w:val="000D5D94"/>
    <w:rsid w:val="000D6050"/>
    <w:rsid w:val="000D657D"/>
    <w:rsid w:val="000D6E85"/>
    <w:rsid w:val="000D72DC"/>
    <w:rsid w:val="000D7489"/>
    <w:rsid w:val="000E0DB8"/>
    <w:rsid w:val="000E1087"/>
    <w:rsid w:val="000E1677"/>
    <w:rsid w:val="000E1B93"/>
    <w:rsid w:val="000E201C"/>
    <w:rsid w:val="000E456A"/>
    <w:rsid w:val="000E55F2"/>
    <w:rsid w:val="000E575E"/>
    <w:rsid w:val="000E5BD3"/>
    <w:rsid w:val="000E64E6"/>
    <w:rsid w:val="000E7CCF"/>
    <w:rsid w:val="000F02AD"/>
    <w:rsid w:val="000F0444"/>
    <w:rsid w:val="000F0641"/>
    <w:rsid w:val="000F2E3D"/>
    <w:rsid w:val="000F37A1"/>
    <w:rsid w:val="000F3EA2"/>
    <w:rsid w:val="000F4494"/>
    <w:rsid w:val="000F4A1C"/>
    <w:rsid w:val="000F6378"/>
    <w:rsid w:val="000F692D"/>
    <w:rsid w:val="000F6CDB"/>
    <w:rsid w:val="001005AD"/>
    <w:rsid w:val="00101223"/>
    <w:rsid w:val="001014C3"/>
    <w:rsid w:val="00102C10"/>
    <w:rsid w:val="00103613"/>
    <w:rsid w:val="00103D62"/>
    <w:rsid w:val="001040BF"/>
    <w:rsid w:val="0010470A"/>
    <w:rsid w:val="00105095"/>
    <w:rsid w:val="00105AFE"/>
    <w:rsid w:val="00106149"/>
    <w:rsid w:val="00106C0B"/>
    <w:rsid w:val="0010752E"/>
    <w:rsid w:val="00110702"/>
    <w:rsid w:val="00110796"/>
    <w:rsid w:val="001108DA"/>
    <w:rsid w:val="00110C30"/>
    <w:rsid w:val="001119B0"/>
    <w:rsid w:val="00111ABA"/>
    <w:rsid w:val="00111B63"/>
    <w:rsid w:val="0011264A"/>
    <w:rsid w:val="00112CA9"/>
    <w:rsid w:val="00112D4D"/>
    <w:rsid w:val="00113369"/>
    <w:rsid w:val="00115461"/>
    <w:rsid w:val="00116F14"/>
    <w:rsid w:val="001174FF"/>
    <w:rsid w:val="001178E5"/>
    <w:rsid w:val="00117D66"/>
    <w:rsid w:val="00120CDC"/>
    <w:rsid w:val="00120EC0"/>
    <w:rsid w:val="0012113C"/>
    <w:rsid w:val="00122091"/>
    <w:rsid w:val="001224E5"/>
    <w:rsid w:val="001237B2"/>
    <w:rsid w:val="0012549C"/>
    <w:rsid w:val="0012616A"/>
    <w:rsid w:val="001267BE"/>
    <w:rsid w:val="00126C9B"/>
    <w:rsid w:val="001278EE"/>
    <w:rsid w:val="001304B5"/>
    <w:rsid w:val="0013053D"/>
    <w:rsid w:val="001305C8"/>
    <w:rsid w:val="00131053"/>
    <w:rsid w:val="00131CCC"/>
    <w:rsid w:val="001329E7"/>
    <w:rsid w:val="00134105"/>
    <w:rsid w:val="00134107"/>
    <w:rsid w:val="00135996"/>
    <w:rsid w:val="001366DA"/>
    <w:rsid w:val="00136D20"/>
    <w:rsid w:val="00140103"/>
    <w:rsid w:val="00140250"/>
    <w:rsid w:val="00140C50"/>
    <w:rsid w:val="00141CF0"/>
    <w:rsid w:val="00142B37"/>
    <w:rsid w:val="00142F9A"/>
    <w:rsid w:val="00143ED0"/>
    <w:rsid w:val="0014614B"/>
    <w:rsid w:val="0014680A"/>
    <w:rsid w:val="00146C0A"/>
    <w:rsid w:val="00146C4D"/>
    <w:rsid w:val="00146F87"/>
    <w:rsid w:val="0014737B"/>
    <w:rsid w:val="00147D5B"/>
    <w:rsid w:val="00150643"/>
    <w:rsid w:val="001507DB"/>
    <w:rsid w:val="00151AD0"/>
    <w:rsid w:val="00151CE0"/>
    <w:rsid w:val="00152201"/>
    <w:rsid w:val="0015339C"/>
    <w:rsid w:val="00154536"/>
    <w:rsid w:val="00155129"/>
    <w:rsid w:val="00160BD0"/>
    <w:rsid w:val="001610E3"/>
    <w:rsid w:val="0016144E"/>
    <w:rsid w:val="00162659"/>
    <w:rsid w:val="0016438D"/>
    <w:rsid w:val="0016690B"/>
    <w:rsid w:val="0016707C"/>
    <w:rsid w:val="00167409"/>
    <w:rsid w:val="00167A3B"/>
    <w:rsid w:val="00170607"/>
    <w:rsid w:val="00170743"/>
    <w:rsid w:val="00170C33"/>
    <w:rsid w:val="00171392"/>
    <w:rsid w:val="001736FC"/>
    <w:rsid w:val="00173C67"/>
    <w:rsid w:val="0017416B"/>
    <w:rsid w:val="0017479C"/>
    <w:rsid w:val="00174EA9"/>
    <w:rsid w:val="001754DB"/>
    <w:rsid w:val="001757B2"/>
    <w:rsid w:val="0018006F"/>
    <w:rsid w:val="001828C2"/>
    <w:rsid w:val="00186345"/>
    <w:rsid w:val="001865BB"/>
    <w:rsid w:val="00191EA9"/>
    <w:rsid w:val="001931E0"/>
    <w:rsid w:val="00194717"/>
    <w:rsid w:val="00194E46"/>
    <w:rsid w:val="001953C7"/>
    <w:rsid w:val="001967FB"/>
    <w:rsid w:val="00196958"/>
    <w:rsid w:val="001974CD"/>
    <w:rsid w:val="001A003E"/>
    <w:rsid w:val="001A07EB"/>
    <w:rsid w:val="001A25B0"/>
    <w:rsid w:val="001A2F6D"/>
    <w:rsid w:val="001A32F6"/>
    <w:rsid w:val="001A3C03"/>
    <w:rsid w:val="001A513E"/>
    <w:rsid w:val="001A58B1"/>
    <w:rsid w:val="001A6429"/>
    <w:rsid w:val="001A7349"/>
    <w:rsid w:val="001A736E"/>
    <w:rsid w:val="001B1629"/>
    <w:rsid w:val="001B2A5C"/>
    <w:rsid w:val="001B344A"/>
    <w:rsid w:val="001B39A1"/>
    <w:rsid w:val="001B4289"/>
    <w:rsid w:val="001B744E"/>
    <w:rsid w:val="001C0684"/>
    <w:rsid w:val="001C1073"/>
    <w:rsid w:val="001C2DAE"/>
    <w:rsid w:val="001C3B3C"/>
    <w:rsid w:val="001C5F8C"/>
    <w:rsid w:val="001C611D"/>
    <w:rsid w:val="001C721F"/>
    <w:rsid w:val="001D0138"/>
    <w:rsid w:val="001D0420"/>
    <w:rsid w:val="001D17F9"/>
    <w:rsid w:val="001D2311"/>
    <w:rsid w:val="001D2E52"/>
    <w:rsid w:val="001D3347"/>
    <w:rsid w:val="001D3BB3"/>
    <w:rsid w:val="001D486C"/>
    <w:rsid w:val="001D6556"/>
    <w:rsid w:val="001D73B9"/>
    <w:rsid w:val="001E0DAE"/>
    <w:rsid w:val="001E0FEB"/>
    <w:rsid w:val="001E1135"/>
    <w:rsid w:val="001E165A"/>
    <w:rsid w:val="001E1AC0"/>
    <w:rsid w:val="001E1BBC"/>
    <w:rsid w:val="001E1D17"/>
    <w:rsid w:val="001E2310"/>
    <w:rsid w:val="001E2840"/>
    <w:rsid w:val="001E2C1E"/>
    <w:rsid w:val="001E3378"/>
    <w:rsid w:val="001E5294"/>
    <w:rsid w:val="001E6E41"/>
    <w:rsid w:val="001E70AF"/>
    <w:rsid w:val="001F0714"/>
    <w:rsid w:val="001F0A0E"/>
    <w:rsid w:val="001F150E"/>
    <w:rsid w:val="001F1708"/>
    <w:rsid w:val="001F1A90"/>
    <w:rsid w:val="001F1E47"/>
    <w:rsid w:val="001F2BC6"/>
    <w:rsid w:val="001F2D6E"/>
    <w:rsid w:val="001F3494"/>
    <w:rsid w:val="001F3CB8"/>
    <w:rsid w:val="001F3ECE"/>
    <w:rsid w:val="001F412B"/>
    <w:rsid w:val="001F6B7E"/>
    <w:rsid w:val="001F6BD4"/>
    <w:rsid w:val="001F7E75"/>
    <w:rsid w:val="0020090C"/>
    <w:rsid w:val="00202DB0"/>
    <w:rsid w:val="002031B5"/>
    <w:rsid w:val="00203397"/>
    <w:rsid w:val="00203BC3"/>
    <w:rsid w:val="002046F4"/>
    <w:rsid w:val="00204DB0"/>
    <w:rsid w:val="00210A4C"/>
    <w:rsid w:val="00210D91"/>
    <w:rsid w:val="0021117B"/>
    <w:rsid w:val="00211695"/>
    <w:rsid w:val="00211EED"/>
    <w:rsid w:val="00212304"/>
    <w:rsid w:val="00212A5E"/>
    <w:rsid w:val="002133CE"/>
    <w:rsid w:val="00213AF5"/>
    <w:rsid w:val="002148A1"/>
    <w:rsid w:val="002156EB"/>
    <w:rsid w:val="00216C7E"/>
    <w:rsid w:val="0021739B"/>
    <w:rsid w:val="00217861"/>
    <w:rsid w:val="00220405"/>
    <w:rsid w:val="00220562"/>
    <w:rsid w:val="00220642"/>
    <w:rsid w:val="00221AB3"/>
    <w:rsid w:val="00222069"/>
    <w:rsid w:val="0022395B"/>
    <w:rsid w:val="00224347"/>
    <w:rsid w:val="0022463A"/>
    <w:rsid w:val="0022549C"/>
    <w:rsid w:val="00226D3C"/>
    <w:rsid w:val="002311C7"/>
    <w:rsid w:val="0023158B"/>
    <w:rsid w:val="002322E0"/>
    <w:rsid w:val="0023273D"/>
    <w:rsid w:val="0023315A"/>
    <w:rsid w:val="00234142"/>
    <w:rsid w:val="0023486E"/>
    <w:rsid w:val="0023591A"/>
    <w:rsid w:val="00236DCF"/>
    <w:rsid w:val="002371FA"/>
    <w:rsid w:val="0024012A"/>
    <w:rsid w:val="002409AE"/>
    <w:rsid w:val="002409CA"/>
    <w:rsid w:val="00241147"/>
    <w:rsid w:val="002419AE"/>
    <w:rsid w:val="00242200"/>
    <w:rsid w:val="002428F7"/>
    <w:rsid w:val="00243CCD"/>
    <w:rsid w:val="00243F07"/>
    <w:rsid w:val="002456EF"/>
    <w:rsid w:val="0024579E"/>
    <w:rsid w:val="0024609E"/>
    <w:rsid w:val="002462A3"/>
    <w:rsid w:val="00246F45"/>
    <w:rsid w:val="0024747E"/>
    <w:rsid w:val="00247C96"/>
    <w:rsid w:val="00247D43"/>
    <w:rsid w:val="00247D8C"/>
    <w:rsid w:val="002502C6"/>
    <w:rsid w:val="002527C2"/>
    <w:rsid w:val="00252CA2"/>
    <w:rsid w:val="00254CD1"/>
    <w:rsid w:val="00255E38"/>
    <w:rsid w:val="0025604F"/>
    <w:rsid w:val="00257148"/>
    <w:rsid w:val="002603C3"/>
    <w:rsid w:val="0026135F"/>
    <w:rsid w:val="00261E93"/>
    <w:rsid w:val="00262381"/>
    <w:rsid w:val="00262833"/>
    <w:rsid w:val="0026301D"/>
    <w:rsid w:val="00263084"/>
    <w:rsid w:val="002637F5"/>
    <w:rsid w:val="002639A4"/>
    <w:rsid w:val="00263BCD"/>
    <w:rsid w:val="002652D0"/>
    <w:rsid w:val="00265BE1"/>
    <w:rsid w:val="00266BFA"/>
    <w:rsid w:val="002674DB"/>
    <w:rsid w:val="002702A3"/>
    <w:rsid w:val="00271AAE"/>
    <w:rsid w:val="00271B0D"/>
    <w:rsid w:val="002721FB"/>
    <w:rsid w:val="0027241D"/>
    <w:rsid w:val="002724B9"/>
    <w:rsid w:val="00273786"/>
    <w:rsid w:val="0027419D"/>
    <w:rsid w:val="0027421E"/>
    <w:rsid w:val="00274BA6"/>
    <w:rsid w:val="00282605"/>
    <w:rsid w:val="00282A29"/>
    <w:rsid w:val="002831B7"/>
    <w:rsid w:val="00283A75"/>
    <w:rsid w:val="00283B99"/>
    <w:rsid w:val="002843A2"/>
    <w:rsid w:val="00284EB2"/>
    <w:rsid w:val="00285759"/>
    <w:rsid w:val="00285F38"/>
    <w:rsid w:val="00286983"/>
    <w:rsid w:val="002870A9"/>
    <w:rsid w:val="00287D04"/>
    <w:rsid w:val="00290414"/>
    <w:rsid w:val="0029094F"/>
    <w:rsid w:val="00290DDB"/>
    <w:rsid w:val="00292703"/>
    <w:rsid w:val="00293E55"/>
    <w:rsid w:val="00294C53"/>
    <w:rsid w:val="00295993"/>
    <w:rsid w:val="00296A62"/>
    <w:rsid w:val="002A201A"/>
    <w:rsid w:val="002A2F54"/>
    <w:rsid w:val="002A2F93"/>
    <w:rsid w:val="002A41AC"/>
    <w:rsid w:val="002A4E49"/>
    <w:rsid w:val="002A545A"/>
    <w:rsid w:val="002A5B58"/>
    <w:rsid w:val="002A5BD3"/>
    <w:rsid w:val="002A5F58"/>
    <w:rsid w:val="002A6C57"/>
    <w:rsid w:val="002A73FD"/>
    <w:rsid w:val="002B00EA"/>
    <w:rsid w:val="002B04AC"/>
    <w:rsid w:val="002B0505"/>
    <w:rsid w:val="002B190B"/>
    <w:rsid w:val="002B243D"/>
    <w:rsid w:val="002B4044"/>
    <w:rsid w:val="002B500A"/>
    <w:rsid w:val="002B5907"/>
    <w:rsid w:val="002B7761"/>
    <w:rsid w:val="002B7A38"/>
    <w:rsid w:val="002B7BE9"/>
    <w:rsid w:val="002C0028"/>
    <w:rsid w:val="002C0707"/>
    <w:rsid w:val="002C0C69"/>
    <w:rsid w:val="002C0FD0"/>
    <w:rsid w:val="002C13B1"/>
    <w:rsid w:val="002C1CAB"/>
    <w:rsid w:val="002C1EFF"/>
    <w:rsid w:val="002C2D95"/>
    <w:rsid w:val="002C436A"/>
    <w:rsid w:val="002C4EFC"/>
    <w:rsid w:val="002C588D"/>
    <w:rsid w:val="002C6AAB"/>
    <w:rsid w:val="002C6CD8"/>
    <w:rsid w:val="002C6F59"/>
    <w:rsid w:val="002C7E02"/>
    <w:rsid w:val="002C7E3C"/>
    <w:rsid w:val="002C7E79"/>
    <w:rsid w:val="002D1D14"/>
    <w:rsid w:val="002D2875"/>
    <w:rsid w:val="002D3F06"/>
    <w:rsid w:val="002D47A5"/>
    <w:rsid w:val="002D4B66"/>
    <w:rsid w:val="002D4DE3"/>
    <w:rsid w:val="002D4F99"/>
    <w:rsid w:val="002D61F2"/>
    <w:rsid w:val="002D6510"/>
    <w:rsid w:val="002E03A7"/>
    <w:rsid w:val="002E05B0"/>
    <w:rsid w:val="002E1515"/>
    <w:rsid w:val="002E27DE"/>
    <w:rsid w:val="002E2FF1"/>
    <w:rsid w:val="002E370E"/>
    <w:rsid w:val="002E51BD"/>
    <w:rsid w:val="002E74B7"/>
    <w:rsid w:val="002E7876"/>
    <w:rsid w:val="002F00BB"/>
    <w:rsid w:val="002F10F3"/>
    <w:rsid w:val="002F15AB"/>
    <w:rsid w:val="002F2D4E"/>
    <w:rsid w:val="002F3A4F"/>
    <w:rsid w:val="002F43FE"/>
    <w:rsid w:val="002F4B45"/>
    <w:rsid w:val="002F526D"/>
    <w:rsid w:val="002F54C7"/>
    <w:rsid w:val="002F5BD4"/>
    <w:rsid w:val="002F70BF"/>
    <w:rsid w:val="002F7624"/>
    <w:rsid w:val="002F7919"/>
    <w:rsid w:val="00301207"/>
    <w:rsid w:val="003031DE"/>
    <w:rsid w:val="00303801"/>
    <w:rsid w:val="00304392"/>
    <w:rsid w:val="00305007"/>
    <w:rsid w:val="00305148"/>
    <w:rsid w:val="0030595F"/>
    <w:rsid w:val="0030629D"/>
    <w:rsid w:val="00306706"/>
    <w:rsid w:val="00306B69"/>
    <w:rsid w:val="0031035C"/>
    <w:rsid w:val="003109CB"/>
    <w:rsid w:val="00310C0C"/>
    <w:rsid w:val="0031130A"/>
    <w:rsid w:val="0031134C"/>
    <w:rsid w:val="003133EF"/>
    <w:rsid w:val="00313CDF"/>
    <w:rsid w:val="00314BBB"/>
    <w:rsid w:val="00314F22"/>
    <w:rsid w:val="00315A61"/>
    <w:rsid w:val="003164D4"/>
    <w:rsid w:val="00316747"/>
    <w:rsid w:val="003174EA"/>
    <w:rsid w:val="00321935"/>
    <w:rsid w:val="00321A30"/>
    <w:rsid w:val="003223EE"/>
    <w:rsid w:val="00324F18"/>
    <w:rsid w:val="00324F36"/>
    <w:rsid w:val="00325651"/>
    <w:rsid w:val="00326C6F"/>
    <w:rsid w:val="00327139"/>
    <w:rsid w:val="0032739A"/>
    <w:rsid w:val="003279F6"/>
    <w:rsid w:val="0033085B"/>
    <w:rsid w:val="00330AED"/>
    <w:rsid w:val="00330D54"/>
    <w:rsid w:val="00331769"/>
    <w:rsid w:val="00332B40"/>
    <w:rsid w:val="00332EC8"/>
    <w:rsid w:val="0033411C"/>
    <w:rsid w:val="00334E4B"/>
    <w:rsid w:val="00335665"/>
    <w:rsid w:val="00335C33"/>
    <w:rsid w:val="00335D8C"/>
    <w:rsid w:val="003367C7"/>
    <w:rsid w:val="003404A9"/>
    <w:rsid w:val="00340579"/>
    <w:rsid w:val="003412A9"/>
    <w:rsid w:val="00342925"/>
    <w:rsid w:val="003429F1"/>
    <w:rsid w:val="00342DC7"/>
    <w:rsid w:val="003433CA"/>
    <w:rsid w:val="00344764"/>
    <w:rsid w:val="00345067"/>
    <w:rsid w:val="003466BB"/>
    <w:rsid w:val="003470F3"/>
    <w:rsid w:val="003479F6"/>
    <w:rsid w:val="00347D9B"/>
    <w:rsid w:val="00350111"/>
    <w:rsid w:val="003516F8"/>
    <w:rsid w:val="00351734"/>
    <w:rsid w:val="003529B1"/>
    <w:rsid w:val="0035467D"/>
    <w:rsid w:val="00355350"/>
    <w:rsid w:val="003553E5"/>
    <w:rsid w:val="00356C85"/>
    <w:rsid w:val="0035732D"/>
    <w:rsid w:val="003578CE"/>
    <w:rsid w:val="00360546"/>
    <w:rsid w:val="00362BCF"/>
    <w:rsid w:val="00363024"/>
    <w:rsid w:val="00363039"/>
    <w:rsid w:val="003638D1"/>
    <w:rsid w:val="00363E30"/>
    <w:rsid w:val="00364A6E"/>
    <w:rsid w:val="00365A7B"/>
    <w:rsid w:val="00365B2D"/>
    <w:rsid w:val="003667E6"/>
    <w:rsid w:val="00366E43"/>
    <w:rsid w:val="0037262E"/>
    <w:rsid w:val="00373FF9"/>
    <w:rsid w:val="00377161"/>
    <w:rsid w:val="003813B3"/>
    <w:rsid w:val="0038267C"/>
    <w:rsid w:val="003915F4"/>
    <w:rsid w:val="00392789"/>
    <w:rsid w:val="00392CA1"/>
    <w:rsid w:val="00393AA9"/>
    <w:rsid w:val="00395291"/>
    <w:rsid w:val="003953F7"/>
    <w:rsid w:val="00395D32"/>
    <w:rsid w:val="00396A76"/>
    <w:rsid w:val="003976E0"/>
    <w:rsid w:val="00397B3E"/>
    <w:rsid w:val="003A0103"/>
    <w:rsid w:val="003A2F40"/>
    <w:rsid w:val="003A41F2"/>
    <w:rsid w:val="003A426E"/>
    <w:rsid w:val="003A4A12"/>
    <w:rsid w:val="003A5B83"/>
    <w:rsid w:val="003B0B8D"/>
    <w:rsid w:val="003B1EB4"/>
    <w:rsid w:val="003B2385"/>
    <w:rsid w:val="003B4F14"/>
    <w:rsid w:val="003B5E1D"/>
    <w:rsid w:val="003B7714"/>
    <w:rsid w:val="003C0248"/>
    <w:rsid w:val="003C02AD"/>
    <w:rsid w:val="003C11E9"/>
    <w:rsid w:val="003C199E"/>
    <w:rsid w:val="003C2716"/>
    <w:rsid w:val="003C34C1"/>
    <w:rsid w:val="003C3F1D"/>
    <w:rsid w:val="003C479C"/>
    <w:rsid w:val="003C4D29"/>
    <w:rsid w:val="003C4E55"/>
    <w:rsid w:val="003C598D"/>
    <w:rsid w:val="003C6497"/>
    <w:rsid w:val="003D0D90"/>
    <w:rsid w:val="003D2ED2"/>
    <w:rsid w:val="003D34BA"/>
    <w:rsid w:val="003D3DB8"/>
    <w:rsid w:val="003D3DD0"/>
    <w:rsid w:val="003D4336"/>
    <w:rsid w:val="003D46B0"/>
    <w:rsid w:val="003D5344"/>
    <w:rsid w:val="003D54A7"/>
    <w:rsid w:val="003D65AB"/>
    <w:rsid w:val="003D737E"/>
    <w:rsid w:val="003D7548"/>
    <w:rsid w:val="003E0B5F"/>
    <w:rsid w:val="003E1403"/>
    <w:rsid w:val="003E20F0"/>
    <w:rsid w:val="003E264F"/>
    <w:rsid w:val="003E3548"/>
    <w:rsid w:val="003E36BE"/>
    <w:rsid w:val="003E4906"/>
    <w:rsid w:val="003E4CD6"/>
    <w:rsid w:val="003E5A44"/>
    <w:rsid w:val="003E5D7D"/>
    <w:rsid w:val="003F05D2"/>
    <w:rsid w:val="003F0E4F"/>
    <w:rsid w:val="003F1703"/>
    <w:rsid w:val="003F2B31"/>
    <w:rsid w:val="003F2E29"/>
    <w:rsid w:val="003F32CC"/>
    <w:rsid w:val="004010D5"/>
    <w:rsid w:val="0040144F"/>
    <w:rsid w:val="0040312D"/>
    <w:rsid w:val="00404916"/>
    <w:rsid w:val="0040518B"/>
    <w:rsid w:val="0040547D"/>
    <w:rsid w:val="00405537"/>
    <w:rsid w:val="00406787"/>
    <w:rsid w:val="00406CD1"/>
    <w:rsid w:val="0040719F"/>
    <w:rsid w:val="00411795"/>
    <w:rsid w:val="00411A9D"/>
    <w:rsid w:val="00412895"/>
    <w:rsid w:val="004134D9"/>
    <w:rsid w:val="00413A73"/>
    <w:rsid w:val="00413BDD"/>
    <w:rsid w:val="0041424C"/>
    <w:rsid w:val="004157CB"/>
    <w:rsid w:val="00415BE2"/>
    <w:rsid w:val="00416AA6"/>
    <w:rsid w:val="004174AA"/>
    <w:rsid w:val="0041755D"/>
    <w:rsid w:val="00417A8F"/>
    <w:rsid w:val="00420B67"/>
    <w:rsid w:val="00420BE7"/>
    <w:rsid w:val="00420F2E"/>
    <w:rsid w:val="004227E3"/>
    <w:rsid w:val="00422808"/>
    <w:rsid w:val="004257C0"/>
    <w:rsid w:val="004267EA"/>
    <w:rsid w:val="0042756D"/>
    <w:rsid w:val="004300DB"/>
    <w:rsid w:val="00430823"/>
    <w:rsid w:val="00431560"/>
    <w:rsid w:val="0043186D"/>
    <w:rsid w:val="00431C3C"/>
    <w:rsid w:val="00432E0C"/>
    <w:rsid w:val="00433C37"/>
    <w:rsid w:val="00433ECE"/>
    <w:rsid w:val="00433F9D"/>
    <w:rsid w:val="00434D05"/>
    <w:rsid w:val="004355CD"/>
    <w:rsid w:val="004357A0"/>
    <w:rsid w:val="004362AD"/>
    <w:rsid w:val="00436C71"/>
    <w:rsid w:val="00436E99"/>
    <w:rsid w:val="00436F54"/>
    <w:rsid w:val="00437218"/>
    <w:rsid w:val="00437BC9"/>
    <w:rsid w:val="00437F54"/>
    <w:rsid w:val="00440D41"/>
    <w:rsid w:val="00440FE5"/>
    <w:rsid w:val="00441B15"/>
    <w:rsid w:val="004428CC"/>
    <w:rsid w:val="00442BC7"/>
    <w:rsid w:val="00443575"/>
    <w:rsid w:val="00445859"/>
    <w:rsid w:val="00446B59"/>
    <w:rsid w:val="004471C9"/>
    <w:rsid w:val="0045107F"/>
    <w:rsid w:val="0045198C"/>
    <w:rsid w:val="00452FF6"/>
    <w:rsid w:val="00454313"/>
    <w:rsid w:val="00455DC0"/>
    <w:rsid w:val="00457066"/>
    <w:rsid w:val="00457D07"/>
    <w:rsid w:val="00460194"/>
    <w:rsid w:val="004610E2"/>
    <w:rsid w:val="00462D23"/>
    <w:rsid w:val="00463C11"/>
    <w:rsid w:val="00465EB5"/>
    <w:rsid w:val="00465FA5"/>
    <w:rsid w:val="00466784"/>
    <w:rsid w:val="00467A05"/>
    <w:rsid w:val="00467B89"/>
    <w:rsid w:val="00470D86"/>
    <w:rsid w:val="00471968"/>
    <w:rsid w:val="00472C6F"/>
    <w:rsid w:val="004737C9"/>
    <w:rsid w:val="00474928"/>
    <w:rsid w:val="004764F8"/>
    <w:rsid w:val="00477614"/>
    <w:rsid w:val="00477962"/>
    <w:rsid w:val="00477B0B"/>
    <w:rsid w:val="00480874"/>
    <w:rsid w:val="004810B4"/>
    <w:rsid w:val="00481DE7"/>
    <w:rsid w:val="00481E8A"/>
    <w:rsid w:val="00482DC9"/>
    <w:rsid w:val="00484D0E"/>
    <w:rsid w:val="00484D86"/>
    <w:rsid w:val="00485AAD"/>
    <w:rsid w:val="00485C7D"/>
    <w:rsid w:val="004879F9"/>
    <w:rsid w:val="00490456"/>
    <w:rsid w:val="0049059F"/>
    <w:rsid w:val="00490653"/>
    <w:rsid w:val="00490FF4"/>
    <w:rsid w:val="004924EB"/>
    <w:rsid w:val="00494DD5"/>
    <w:rsid w:val="00495FB6"/>
    <w:rsid w:val="004964F9"/>
    <w:rsid w:val="00497E56"/>
    <w:rsid w:val="004A012B"/>
    <w:rsid w:val="004A0EB0"/>
    <w:rsid w:val="004A377F"/>
    <w:rsid w:val="004A495B"/>
    <w:rsid w:val="004A4E46"/>
    <w:rsid w:val="004A6209"/>
    <w:rsid w:val="004B12E6"/>
    <w:rsid w:val="004B16B1"/>
    <w:rsid w:val="004B29DB"/>
    <w:rsid w:val="004B2F55"/>
    <w:rsid w:val="004B30F4"/>
    <w:rsid w:val="004B3E8E"/>
    <w:rsid w:val="004B4849"/>
    <w:rsid w:val="004B5DC0"/>
    <w:rsid w:val="004B65F1"/>
    <w:rsid w:val="004B6E6B"/>
    <w:rsid w:val="004B7960"/>
    <w:rsid w:val="004C07CE"/>
    <w:rsid w:val="004C20D5"/>
    <w:rsid w:val="004C22D2"/>
    <w:rsid w:val="004C302B"/>
    <w:rsid w:val="004C38EA"/>
    <w:rsid w:val="004C511D"/>
    <w:rsid w:val="004C52A9"/>
    <w:rsid w:val="004C6AC7"/>
    <w:rsid w:val="004C6CAA"/>
    <w:rsid w:val="004C7456"/>
    <w:rsid w:val="004C79E9"/>
    <w:rsid w:val="004D06FF"/>
    <w:rsid w:val="004D100D"/>
    <w:rsid w:val="004D1685"/>
    <w:rsid w:val="004D1C12"/>
    <w:rsid w:val="004D1F19"/>
    <w:rsid w:val="004D288B"/>
    <w:rsid w:val="004D2FE4"/>
    <w:rsid w:val="004D3B85"/>
    <w:rsid w:val="004D43D9"/>
    <w:rsid w:val="004D463E"/>
    <w:rsid w:val="004D5DDB"/>
    <w:rsid w:val="004D5FD0"/>
    <w:rsid w:val="004D6453"/>
    <w:rsid w:val="004D7754"/>
    <w:rsid w:val="004E0294"/>
    <w:rsid w:val="004E0AC5"/>
    <w:rsid w:val="004E0AE7"/>
    <w:rsid w:val="004E1983"/>
    <w:rsid w:val="004E33E3"/>
    <w:rsid w:val="004E33F3"/>
    <w:rsid w:val="004E3FA8"/>
    <w:rsid w:val="004E4162"/>
    <w:rsid w:val="004E425D"/>
    <w:rsid w:val="004E50CC"/>
    <w:rsid w:val="004E5462"/>
    <w:rsid w:val="004E54D9"/>
    <w:rsid w:val="004E5DDF"/>
    <w:rsid w:val="004E5E4C"/>
    <w:rsid w:val="004E6198"/>
    <w:rsid w:val="004E7B22"/>
    <w:rsid w:val="004F0760"/>
    <w:rsid w:val="004F08DC"/>
    <w:rsid w:val="004F13CF"/>
    <w:rsid w:val="004F1742"/>
    <w:rsid w:val="004F2E44"/>
    <w:rsid w:val="004F33F3"/>
    <w:rsid w:val="004F3CFD"/>
    <w:rsid w:val="004F57BB"/>
    <w:rsid w:val="004F6040"/>
    <w:rsid w:val="004F7342"/>
    <w:rsid w:val="004F75A5"/>
    <w:rsid w:val="00500F51"/>
    <w:rsid w:val="005026BE"/>
    <w:rsid w:val="00503442"/>
    <w:rsid w:val="00503BDD"/>
    <w:rsid w:val="00503CA7"/>
    <w:rsid w:val="0050442B"/>
    <w:rsid w:val="00505CF2"/>
    <w:rsid w:val="005060FB"/>
    <w:rsid w:val="00506D8A"/>
    <w:rsid w:val="00511030"/>
    <w:rsid w:val="0051122E"/>
    <w:rsid w:val="00511992"/>
    <w:rsid w:val="005134E5"/>
    <w:rsid w:val="005138E1"/>
    <w:rsid w:val="005143FD"/>
    <w:rsid w:val="00514421"/>
    <w:rsid w:val="005158FC"/>
    <w:rsid w:val="00515D9C"/>
    <w:rsid w:val="0051630D"/>
    <w:rsid w:val="0051691F"/>
    <w:rsid w:val="0051782F"/>
    <w:rsid w:val="00521DED"/>
    <w:rsid w:val="00522218"/>
    <w:rsid w:val="0052224C"/>
    <w:rsid w:val="0052258D"/>
    <w:rsid w:val="00523848"/>
    <w:rsid w:val="00524D93"/>
    <w:rsid w:val="00524F29"/>
    <w:rsid w:val="00526A04"/>
    <w:rsid w:val="00526D08"/>
    <w:rsid w:val="0052775E"/>
    <w:rsid w:val="00527883"/>
    <w:rsid w:val="005302AE"/>
    <w:rsid w:val="00530E1C"/>
    <w:rsid w:val="00532717"/>
    <w:rsid w:val="0053547C"/>
    <w:rsid w:val="00535508"/>
    <w:rsid w:val="00535BB0"/>
    <w:rsid w:val="0053610F"/>
    <w:rsid w:val="00536BFD"/>
    <w:rsid w:val="00536FFF"/>
    <w:rsid w:val="00540049"/>
    <w:rsid w:val="0054188C"/>
    <w:rsid w:val="0054192D"/>
    <w:rsid w:val="00542675"/>
    <w:rsid w:val="005434B2"/>
    <w:rsid w:val="005444E6"/>
    <w:rsid w:val="00544E29"/>
    <w:rsid w:val="00544F7A"/>
    <w:rsid w:val="005452AA"/>
    <w:rsid w:val="00545642"/>
    <w:rsid w:val="005456B1"/>
    <w:rsid w:val="0054636A"/>
    <w:rsid w:val="00547C73"/>
    <w:rsid w:val="00551D6B"/>
    <w:rsid w:val="00553905"/>
    <w:rsid w:val="00553E18"/>
    <w:rsid w:val="00553EFF"/>
    <w:rsid w:val="00554BED"/>
    <w:rsid w:val="00554FF5"/>
    <w:rsid w:val="00555026"/>
    <w:rsid w:val="00555ABC"/>
    <w:rsid w:val="00556624"/>
    <w:rsid w:val="00556EB2"/>
    <w:rsid w:val="00557B44"/>
    <w:rsid w:val="00560FD0"/>
    <w:rsid w:val="005612DE"/>
    <w:rsid w:val="0056178A"/>
    <w:rsid w:val="00561E2E"/>
    <w:rsid w:val="0056214F"/>
    <w:rsid w:val="005623AE"/>
    <w:rsid w:val="00563290"/>
    <w:rsid w:val="005639D4"/>
    <w:rsid w:val="00564843"/>
    <w:rsid w:val="00564E33"/>
    <w:rsid w:val="00567B65"/>
    <w:rsid w:val="00570A0D"/>
    <w:rsid w:val="0057294D"/>
    <w:rsid w:val="00573E8D"/>
    <w:rsid w:val="00574638"/>
    <w:rsid w:val="00574787"/>
    <w:rsid w:val="00580673"/>
    <w:rsid w:val="00580F06"/>
    <w:rsid w:val="00581629"/>
    <w:rsid w:val="00581786"/>
    <w:rsid w:val="0058197C"/>
    <w:rsid w:val="005832C2"/>
    <w:rsid w:val="00583DBA"/>
    <w:rsid w:val="005844EF"/>
    <w:rsid w:val="00585775"/>
    <w:rsid w:val="0058634E"/>
    <w:rsid w:val="00586971"/>
    <w:rsid w:val="00586D28"/>
    <w:rsid w:val="00587AEE"/>
    <w:rsid w:val="00591AC9"/>
    <w:rsid w:val="00591DF1"/>
    <w:rsid w:val="00594A42"/>
    <w:rsid w:val="00596E58"/>
    <w:rsid w:val="00597CB1"/>
    <w:rsid w:val="005A04C3"/>
    <w:rsid w:val="005A1CE8"/>
    <w:rsid w:val="005A20C5"/>
    <w:rsid w:val="005A24A1"/>
    <w:rsid w:val="005A3E5D"/>
    <w:rsid w:val="005A3E71"/>
    <w:rsid w:val="005A421F"/>
    <w:rsid w:val="005A4EB1"/>
    <w:rsid w:val="005A767A"/>
    <w:rsid w:val="005B05A5"/>
    <w:rsid w:val="005B25BB"/>
    <w:rsid w:val="005B2BE3"/>
    <w:rsid w:val="005B3835"/>
    <w:rsid w:val="005B3A37"/>
    <w:rsid w:val="005B481C"/>
    <w:rsid w:val="005B52B4"/>
    <w:rsid w:val="005B59C8"/>
    <w:rsid w:val="005B62AF"/>
    <w:rsid w:val="005B662D"/>
    <w:rsid w:val="005B6A88"/>
    <w:rsid w:val="005B6FCA"/>
    <w:rsid w:val="005B7115"/>
    <w:rsid w:val="005C146A"/>
    <w:rsid w:val="005C2202"/>
    <w:rsid w:val="005C2599"/>
    <w:rsid w:val="005C259B"/>
    <w:rsid w:val="005C3AD4"/>
    <w:rsid w:val="005C3B96"/>
    <w:rsid w:val="005C51B7"/>
    <w:rsid w:val="005C629E"/>
    <w:rsid w:val="005C66C7"/>
    <w:rsid w:val="005C6AF0"/>
    <w:rsid w:val="005C7EFE"/>
    <w:rsid w:val="005D09BC"/>
    <w:rsid w:val="005D0BE5"/>
    <w:rsid w:val="005D234B"/>
    <w:rsid w:val="005D2808"/>
    <w:rsid w:val="005D345C"/>
    <w:rsid w:val="005D3812"/>
    <w:rsid w:val="005D4D4A"/>
    <w:rsid w:val="005D4DBA"/>
    <w:rsid w:val="005D66D2"/>
    <w:rsid w:val="005D7794"/>
    <w:rsid w:val="005D79A3"/>
    <w:rsid w:val="005D7AB2"/>
    <w:rsid w:val="005E0736"/>
    <w:rsid w:val="005E0AD4"/>
    <w:rsid w:val="005E0C81"/>
    <w:rsid w:val="005E2E47"/>
    <w:rsid w:val="005E4B2F"/>
    <w:rsid w:val="005E6914"/>
    <w:rsid w:val="005E71BD"/>
    <w:rsid w:val="005E7269"/>
    <w:rsid w:val="005F0899"/>
    <w:rsid w:val="005F0D31"/>
    <w:rsid w:val="005F1935"/>
    <w:rsid w:val="005F2408"/>
    <w:rsid w:val="005F25DE"/>
    <w:rsid w:val="005F3E4F"/>
    <w:rsid w:val="005F64B8"/>
    <w:rsid w:val="005F67C1"/>
    <w:rsid w:val="005F6F02"/>
    <w:rsid w:val="005F70E4"/>
    <w:rsid w:val="00600444"/>
    <w:rsid w:val="006008F9"/>
    <w:rsid w:val="006029EC"/>
    <w:rsid w:val="006036C5"/>
    <w:rsid w:val="00603D2F"/>
    <w:rsid w:val="00604D2F"/>
    <w:rsid w:val="006050C9"/>
    <w:rsid w:val="006057A3"/>
    <w:rsid w:val="00605D92"/>
    <w:rsid w:val="0061051E"/>
    <w:rsid w:val="006110D6"/>
    <w:rsid w:val="00613BE6"/>
    <w:rsid w:val="00614819"/>
    <w:rsid w:val="006177A2"/>
    <w:rsid w:val="00617E47"/>
    <w:rsid w:val="006214C4"/>
    <w:rsid w:val="00621765"/>
    <w:rsid w:val="006217F5"/>
    <w:rsid w:val="00622A0E"/>
    <w:rsid w:val="00622E0A"/>
    <w:rsid w:val="00624B10"/>
    <w:rsid w:val="00625B9F"/>
    <w:rsid w:val="00625BF4"/>
    <w:rsid w:val="00625F60"/>
    <w:rsid w:val="00627022"/>
    <w:rsid w:val="00627AA0"/>
    <w:rsid w:val="006302C9"/>
    <w:rsid w:val="006321B5"/>
    <w:rsid w:val="00632785"/>
    <w:rsid w:val="006329DE"/>
    <w:rsid w:val="00633B6A"/>
    <w:rsid w:val="00634713"/>
    <w:rsid w:val="0063493C"/>
    <w:rsid w:val="0063653F"/>
    <w:rsid w:val="0063698F"/>
    <w:rsid w:val="00637106"/>
    <w:rsid w:val="006375D4"/>
    <w:rsid w:val="00637C23"/>
    <w:rsid w:val="00637F90"/>
    <w:rsid w:val="00641504"/>
    <w:rsid w:val="00641B84"/>
    <w:rsid w:val="00641F4C"/>
    <w:rsid w:val="00643672"/>
    <w:rsid w:val="00643F81"/>
    <w:rsid w:val="0064402F"/>
    <w:rsid w:val="00645250"/>
    <w:rsid w:val="006504B4"/>
    <w:rsid w:val="00650A89"/>
    <w:rsid w:val="00651731"/>
    <w:rsid w:val="00652940"/>
    <w:rsid w:val="00653A3A"/>
    <w:rsid w:val="00653A6A"/>
    <w:rsid w:val="006555EB"/>
    <w:rsid w:val="00656581"/>
    <w:rsid w:val="0065661D"/>
    <w:rsid w:val="00657B8D"/>
    <w:rsid w:val="00657CFE"/>
    <w:rsid w:val="006602B8"/>
    <w:rsid w:val="0066181F"/>
    <w:rsid w:val="006643A5"/>
    <w:rsid w:val="00665587"/>
    <w:rsid w:val="00667748"/>
    <w:rsid w:val="00667C3B"/>
    <w:rsid w:val="00670589"/>
    <w:rsid w:val="00671044"/>
    <w:rsid w:val="006717F0"/>
    <w:rsid w:val="00671D40"/>
    <w:rsid w:val="00673210"/>
    <w:rsid w:val="0067326E"/>
    <w:rsid w:val="00674813"/>
    <w:rsid w:val="0067506F"/>
    <w:rsid w:val="006752D5"/>
    <w:rsid w:val="006763E2"/>
    <w:rsid w:val="00683287"/>
    <w:rsid w:val="006839A7"/>
    <w:rsid w:val="00684368"/>
    <w:rsid w:val="0068615B"/>
    <w:rsid w:val="00692034"/>
    <w:rsid w:val="006920F1"/>
    <w:rsid w:val="00692A61"/>
    <w:rsid w:val="00692B36"/>
    <w:rsid w:val="00692DBC"/>
    <w:rsid w:val="006932B2"/>
    <w:rsid w:val="00693BB8"/>
    <w:rsid w:val="00693F99"/>
    <w:rsid w:val="0069423B"/>
    <w:rsid w:val="00696EFC"/>
    <w:rsid w:val="00697571"/>
    <w:rsid w:val="006975EF"/>
    <w:rsid w:val="006A0862"/>
    <w:rsid w:val="006A1212"/>
    <w:rsid w:val="006A676A"/>
    <w:rsid w:val="006A6B43"/>
    <w:rsid w:val="006A76AA"/>
    <w:rsid w:val="006B0820"/>
    <w:rsid w:val="006B1C17"/>
    <w:rsid w:val="006B2A39"/>
    <w:rsid w:val="006B49BB"/>
    <w:rsid w:val="006B4BB0"/>
    <w:rsid w:val="006B5746"/>
    <w:rsid w:val="006B588F"/>
    <w:rsid w:val="006B7BBF"/>
    <w:rsid w:val="006B7D0E"/>
    <w:rsid w:val="006B7FB0"/>
    <w:rsid w:val="006C203D"/>
    <w:rsid w:val="006C3D9C"/>
    <w:rsid w:val="006C42E5"/>
    <w:rsid w:val="006C4428"/>
    <w:rsid w:val="006C532E"/>
    <w:rsid w:val="006C56F2"/>
    <w:rsid w:val="006C6E2B"/>
    <w:rsid w:val="006D1F13"/>
    <w:rsid w:val="006D2FB9"/>
    <w:rsid w:val="006D37CC"/>
    <w:rsid w:val="006D5209"/>
    <w:rsid w:val="006D6242"/>
    <w:rsid w:val="006D65F3"/>
    <w:rsid w:val="006E00B9"/>
    <w:rsid w:val="006E0669"/>
    <w:rsid w:val="006E07FE"/>
    <w:rsid w:val="006E20B4"/>
    <w:rsid w:val="006E23AA"/>
    <w:rsid w:val="006E30CC"/>
    <w:rsid w:val="006E35B7"/>
    <w:rsid w:val="006E393A"/>
    <w:rsid w:val="006E4059"/>
    <w:rsid w:val="006E445C"/>
    <w:rsid w:val="006E5388"/>
    <w:rsid w:val="006E5515"/>
    <w:rsid w:val="006E5BF2"/>
    <w:rsid w:val="006E5D40"/>
    <w:rsid w:val="006E5F81"/>
    <w:rsid w:val="006E6B7A"/>
    <w:rsid w:val="006E7D48"/>
    <w:rsid w:val="006F07B0"/>
    <w:rsid w:val="006F1A69"/>
    <w:rsid w:val="006F2082"/>
    <w:rsid w:val="006F24D9"/>
    <w:rsid w:val="006F2D29"/>
    <w:rsid w:val="006F48B2"/>
    <w:rsid w:val="006F4B57"/>
    <w:rsid w:val="006F5BF0"/>
    <w:rsid w:val="006F5CCC"/>
    <w:rsid w:val="006F66FE"/>
    <w:rsid w:val="006F7249"/>
    <w:rsid w:val="006F76DA"/>
    <w:rsid w:val="006F7891"/>
    <w:rsid w:val="00701813"/>
    <w:rsid w:val="00701BDB"/>
    <w:rsid w:val="00702AB6"/>
    <w:rsid w:val="00702DF5"/>
    <w:rsid w:val="00702FDB"/>
    <w:rsid w:val="0070380E"/>
    <w:rsid w:val="00703B3C"/>
    <w:rsid w:val="007041C0"/>
    <w:rsid w:val="00704AFA"/>
    <w:rsid w:val="007059A0"/>
    <w:rsid w:val="00710D91"/>
    <w:rsid w:val="00710DC7"/>
    <w:rsid w:val="00711868"/>
    <w:rsid w:val="00711CBD"/>
    <w:rsid w:val="007157D8"/>
    <w:rsid w:val="0071656D"/>
    <w:rsid w:val="0071708D"/>
    <w:rsid w:val="007200F2"/>
    <w:rsid w:val="007218AB"/>
    <w:rsid w:val="00722BD8"/>
    <w:rsid w:val="00722FC1"/>
    <w:rsid w:val="00723480"/>
    <w:rsid w:val="00723CC1"/>
    <w:rsid w:val="00723FB3"/>
    <w:rsid w:val="00725922"/>
    <w:rsid w:val="00726A13"/>
    <w:rsid w:val="00726CC6"/>
    <w:rsid w:val="00727221"/>
    <w:rsid w:val="00730188"/>
    <w:rsid w:val="00730D22"/>
    <w:rsid w:val="00730E5D"/>
    <w:rsid w:val="00731089"/>
    <w:rsid w:val="0073122A"/>
    <w:rsid w:val="00731655"/>
    <w:rsid w:val="00733935"/>
    <w:rsid w:val="00733A79"/>
    <w:rsid w:val="00734212"/>
    <w:rsid w:val="00734FEA"/>
    <w:rsid w:val="00736A26"/>
    <w:rsid w:val="00737293"/>
    <w:rsid w:val="0074143C"/>
    <w:rsid w:val="00742941"/>
    <w:rsid w:val="00742A44"/>
    <w:rsid w:val="00742B24"/>
    <w:rsid w:val="00746289"/>
    <w:rsid w:val="00746A50"/>
    <w:rsid w:val="00747773"/>
    <w:rsid w:val="00747B61"/>
    <w:rsid w:val="00747D43"/>
    <w:rsid w:val="007517F9"/>
    <w:rsid w:val="00751896"/>
    <w:rsid w:val="00751F1C"/>
    <w:rsid w:val="00753679"/>
    <w:rsid w:val="007539A2"/>
    <w:rsid w:val="007550EF"/>
    <w:rsid w:val="0075673E"/>
    <w:rsid w:val="007567E9"/>
    <w:rsid w:val="00756889"/>
    <w:rsid w:val="00756945"/>
    <w:rsid w:val="0076084C"/>
    <w:rsid w:val="00760861"/>
    <w:rsid w:val="007615DD"/>
    <w:rsid w:val="007626B4"/>
    <w:rsid w:val="00763BFB"/>
    <w:rsid w:val="007640D9"/>
    <w:rsid w:val="00765427"/>
    <w:rsid w:val="00765A60"/>
    <w:rsid w:val="007664F6"/>
    <w:rsid w:val="0076747B"/>
    <w:rsid w:val="00767B58"/>
    <w:rsid w:val="00771294"/>
    <w:rsid w:val="00772B65"/>
    <w:rsid w:val="007737E3"/>
    <w:rsid w:val="007739C0"/>
    <w:rsid w:val="007741FE"/>
    <w:rsid w:val="007744BF"/>
    <w:rsid w:val="00774DE9"/>
    <w:rsid w:val="007767C2"/>
    <w:rsid w:val="007775EE"/>
    <w:rsid w:val="00777CB4"/>
    <w:rsid w:val="0078349F"/>
    <w:rsid w:val="00784AC6"/>
    <w:rsid w:val="0078630B"/>
    <w:rsid w:val="007872F6"/>
    <w:rsid w:val="00787448"/>
    <w:rsid w:val="0078756C"/>
    <w:rsid w:val="00787A8A"/>
    <w:rsid w:val="00791F56"/>
    <w:rsid w:val="00792139"/>
    <w:rsid w:val="00793AB9"/>
    <w:rsid w:val="00794CE0"/>
    <w:rsid w:val="007951D9"/>
    <w:rsid w:val="00795B71"/>
    <w:rsid w:val="0079734E"/>
    <w:rsid w:val="0079748E"/>
    <w:rsid w:val="007A083B"/>
    <w:rsid w:val="007A14A4"/>
    <w:rsid w:val="007A1544"/>
    <w:rsid w:val="007A1E79"/>
    <w:rsid w:val="007A293B"/>
    <w:rsid w:val="007A380A"/>
    <w:rsid w:val="007A3B75"/>
    <w:rsid w:val="007A43A1"/>
    <w:rsid w:val="007A595E"/>
    <w:rsid w:val="007A7523"/>
    <w:rsid w:val="007B2D52"/>
    <w:rsid w:val="007B45A6"/>
    <w:rsid w:val="007B4E80"/>
    <w:rsid w:val="007C0274"/>
    <w:rsid w:val="007C0488"/>
    <w:rsid w:val="007C266E"/>
    <w:rsid w:val="007C334C"/>
    <w:rsid w:val="007C3A66"/>
    <w:rsid w:val="007C4379"/>
    <w:rsid w:val="007C500E"/>
    <w:rsid w:val="007C603B"/>
    <w:rsid w:val="007C7349"/>
    <w:rsid w:val="007C79EE"/>
    <w:rsid w:val="007D0847"/>
    <w:rsid w:val="007D1EB2"/>
    <w:rsid w:val="007D2798"/>
    <w:rsid w:val="007D335B"/>
    <w:rsid w:val="007D33BA"/>
    <w:rsid w:val="007D36CB"/>
    <w:rsid w:val="007D3DD6"/>
    <w:rsid w:val="007D4DD5"/>
    <w:rsid w:val="007D5139"/>
    <w:rsid w:val="007D615A"/>
    <w:rsid w:val="007D6CB0"/>
    <w:rsid w:val="007E0E8B"/>
    <w:rsid w:val="007E0F87"/>
    <w:rsid w:val="007E16D9"/>
    <w:rsid w:val="007E1EEA"/>
    <w:rsid w:val="007E2C2A"/>
    <w:rsid w:val="007E2C57"/>
    <w:rsid w:val="007E2C78"/>
    <w:rsid w:val="007E3B93"/>
    <w:rsid w:val="007E40F3"/>
    <w:rsid w:val="007E4872"/>
    <w:rsid w:val="007E4E65"/>
    <w:rsid w:val="007E628B"/>
    <w:rsid w:val="007E710E"/>
    <w:rsid w:val="007E7396"/>
    <w:rsid w:val="007F016C"/>
    <w:rsid w:val="007F041F"/>
    <w:rsid w:val="007F04AD"/>
    <w:rsid w:val="007F0987"/>
    <w:rsid w:val="007F09AB"/>
    <w:rsid w:val="007F0D0F"/>
    <w:rsid w:val="007F0E15"/>
    <w:rsid w:val="007F0F85"/>
    <w:rsid w:val="007F1497"/>
    <w:rsid w:val="007F2213"/>
    <w:rsid w:val="007F221A"/>
    <w:rsid w:val="007F2361"/>
    <w:rsid w:val="007F382E"/>
    <w:rsid w:val="007F3E42"/>
    <w:rsid w:val="007F4BFD"/>
    <w:rsid w:val="007F5079"/>
    <w:rsid w:val="007F5ACE"/>
    <w:rsid w:val="007F6D0D"/>
    <w:rsid w:val="007F731E"/>
    <w:rsid w:val="007F7A46"/>
    <w:rsid w:val="007F7B50"/>
    <w:rsid w:val="00801774"/>
    <w:rsid w:val="0080187D"/>
    <w:rsid w:val="00801B52"/>
    <w:rsid w:val="00802856"/>
    <w:rsid w:val="00802E5D"/>
    <w:rsid w:val="008057DA"/>
    <w:rsid w:val="00805D16"/>
    <w:rsid w:val="00806097"/>
    <w:rsid w:val="0080636E"/>
    <w:rsid w:val="00806686"/>
    <w:rsid w:val="0080718C"/>
    <w:rsid w:val="00807C21"/>
    <w:rsid w:val="00812E94"/>
    <w:rsid w:val="00814819"/>
    <w:rsid w:val="00814F52"/>
    <w:rsid w:val="0081531C"/>
    <w:rsid w:val="00815D6E"/>
    <w:rsid w:val="00815F1D"/>
    <w:rsid w:val="0081691B"/>
    <w:rsid w:val="00817125"/>
    <w:rsid w:val="00817622"/>
    <w:rsid w:val="00817849"/>
    <w:rsid w:val="00817E42"/>
    <w:rsid w:val="00821741"/>
    <w:rsid w:val="00821FB9"/>
    <w:rsid w:val="00822FA0"/>
    <w:rsid w:val="008239F7"/>
    <w:rsid w:val="00826E14"/>
    <w:rsid w:val="00827638"/>
    <w:rsid w:val="00827ECF"/>
    <w:rsid w:val="008303FB"/>
    <w:rsid w:val="00830DF1"/>
    <w:rsid w:val="008316F5"/>
    <w:rsid w:val="00831802"/>
    <w:rsid w:val="008323D5"/>
    <w:rsid w:val="00832578"/>
    <w:rsid w:val="00832CE1"/>
    <w:rsid w:val="00834E81"/>
    <w:rsid w:val="0083549D"/>
    <w:rsid w:val="00835D14"/>
    <w:rsid w:val="0083609A"/>
    <w:rsid w:val="008377F2"/>
    <w:rsid w:val="00837ED9"/>
    <w:rsid w:val="0084054F"/>
    <w:rsid w:val="0084072D"/>
    <w:rsid w:val="00840A13"/>
    <w:rsid w:val="00840EBD"/>
    <w:rsid w:val="00842CFC"/>
    <w:rsid w:val="008437FA"/>
    <w:rsid w:val="00843CBE"/>
    <w:rsid w:val="00845378"/>
    <w:rsid w:val="00845A1F"/>
    <w:rsid w:val="008463AC"/>
    <w:rsid w:val="00847539"/>
    <w:rsid w:val="00847D39"/>
    <w:rsid w:val="0085269D"/>
    <w:rsid w:val="0085330F"/>
    <w:rsid w:val="00854B98"/>
    <w:rsid w:val="0085517F"/>
    <w:rsid w:val="0085534B"/>
    <w:rsid w:val="00856B1E"/>
    <w:rsid w:val="00856B3D"/>
    <w:rsid w:val="00857230"/>
    <w:rsid w:val="008607A8"/>
    <w:rsid w:val="00860AB8"/>
    <w:rsid w:val="00860FF0"/>
    <w:rsid w:val="008621E6"/>
    <w:rsid w:val="008632D7"/>
    <w:rsid w:val="008634B4"/>
    <w:rsid w:val="00863CB7"/>
    <w:rsid w:val="008640F7"/>
    <w:rsid w:val="00864766"/>
    <w:rsid w:val="008653D4"/>
    <w:rsid w:val="00865C2E"/>
    <w:rsid w:val="0086652F"/>
    <w:rsid w:val="00866F65"/>
    <w:rsid w:val="008672FE"/>
    <w:rsid w:val="0086730F"/>
    <w:rsid w:val="00867478"/>
    <w:rsid w:val="008679B7"/>
    <w:rsid w:val="00867F1B"/>
    <w:rsid w:val="00871280"/>
    <w:rsid w:val="008714DA"/>
    <w:rsid w:val="008727FE"/>
    <w:rsid w:val="00872B71"/>
    <w:rsid w:val="00874077"/>
    <w:rsid w:val="008745CB"/>
    <w:rsid w:val="00874BBD"/>
    <w:rsid w:val="00874C71"/>
    <w:rsid w:val="008763C2"/>
    <w:rsid w:val="00876463"/>
    <w:rsid w:val="0088035F"/>
    <w:rsid w:val="00880A05"/>
    <w:rsid w:val="008816BC"/>
    <w:rsid w:val="00883723"/>
    <w:rsid w:val="008844FE"/>
    <w:rsid w:val="00886EBD"/>
    <w:rsid w:val="008901F3"/>
    <w:rsid w:val="008919BB"/>
    <w:rsid w:val="008922DA"/>
    <w:rsid w:val="008922F1"/>
    <w:rsid w:val="0089270C"/>
    <w:rsid w:val="00893E9A"/>
    <w:rsid w:val="00895021"/>
    <w:rsid w:val="00895E93"/>
    <w:rsid w:val="00897EA5"/>
    <w:rsid w:val="008A21E1"/>
    <w:rsid w:val="008A2D06"/>
    <w:rsid w:val="008A3CB8"/>
    <w:rsid w:val="008A54F8"/>
    <w:rsid w:val="008A5A91"/>
    <w:rsid w:val="008A5EDB"/>
    <w:rsid w:val="008A6125"/>
    <w:rsid w:val="008A78DC"/>
    <w:rsid w:val="008B05F7"/>
    <w:rsid w:val="008B088D"/>
    <w:rsid w:val="008B3084"/>
    <w:rsid w:val="008B4308"/>
    <w:rsid w:val="008B4656"/>
    <w:rsid w:val="008B4BFF"/>
    <w:rsid w:val="008B57FC"/>
    <w:rsid w:val="008B659C"/>
    <w:rsid w:val="008B6CBE"/>
    <w:rsid w:val="008B7395"/>
    <w:rsid w:val="008C0AE5"/>
    <w:rsid w:val="008C0CCE"/>
    <w:rsid w:val="008C12BB"/>
    <w:rsid w:val="008C1E6B"/>
    <w:rsid w:val="008C2604"/>
    <w:rsid w:val="008C2B0D"/>
    <w:rsid w:val="008C39FF"/>
    <w:rsid w:val="008C4562"/>
    <w:rsid w:val="008C4A33"/>
    <w:rsid w:val="008C647A"/>
    <w:rsid w:val="008C6488"/>
    <w:rsid w:val="008C6C32"/>
    <w:rsid w:val="008C74B9"/>
    <w:rsid w:val="008C7EA2"/>
    <w:rsid w:val="008D04A5"/>
    <w:rsid w:val="008D0FAD"/>
    <w:rsid w:val="008D24B4"/>
    <w:rsid w:val="008D42F8"/>
    <w:rsid w:val="008D4D99"/>
    <w:rsid w:val="008D50FB"/>
    <w:rsid w:val="008D6D7D"/>
    <w:rsid w:val="008D6F8B"/>
    <w:rsid w:val="008D751F"/>
    <w:rsid w:val="008D7633"/>
    <w:rsid w:val="008E179A"/>
    <w:rsid w:val="008E2FCD"/>
    <w:rsid w:val="008E32E7"/>
    <w:rsid w:val="008E3F1A"/>
    <w:rsid w:val="008E4570"/>
    <w:rsid w:val="008E4B3D"/>
    <w:rsid w:val="008E4BAF"/>
    <w:rsid w:val="008E4ED7"/>
    <w:rsid w:val="008E4F76"/>
    <w:rsid w:val="008E5C81"/>
    <w:rsid w:val="008E61EC"/>
    <w:rsid w:val="008E7869"/>
    <w:rsid w:val="008E794E"/>
    <w:rsid w:val="008F0A9D"/>
    <w:rsid w:val="008F20ED"/>
    <w:rsid w:val="008F2CFE"/>
    <w:rsid w:val="008F45DE"/>
    <w:rsid w:val="008F5762"/>
    <w:rsid w:val="008F5EDA"/>
    <w:rsid w:val="008F62DA"/>
    <w:rsid w:val="008F7419"/>
    <w:rsid w:val="008F790B"/>
    <w:rsid w:val="009002A3"/>
    <w:rsid w:val="009004C0"/>
    <w:rsid w:val="00900EF5"/>
    <w:rsid w:val="00901A00"/>
    <w:rsid w:val="00902122"/>
    <w:rsid w:val="009025B7"/>
    <w:rsid w:val="00902CD3"/>
    <w:rsid w:val="00902E95"/>
    <w:rsid w:val="00904140"/>
    <w:rsid w:val="00904B86"/>
    <w:rsid w:val="009061D7"/>
    <w:rsid w:val="009073E1"/>
    <w:rsid w:val="0091021F"/>
    <w:rsid w:val="00911C1A"/>
    <w:rsid w:val="00912009"/>
    <w:rsid w:val="009131B6"/>
    <w:rsid w:val="00913F36"/>
    <w:rsid w:val="0091432A"/>
    <w:rsid w:val="00914878"/>
    <w:rsid w:val="00914888"/>
    <w:rsid w:val="00914BC2"/>
    <w:rsid w:val="00914C61"/>
    <w:rsid w:val="0091539F"/>
    <w:rsid w:val="009159EC"/>
    <w:rsid w:val="00916707"/>
    <w:rsid w:val="00917451"/>
    <w:rsid w:val="00920FD6"/>
    <w:rsid w:val="00920FF8"/>
    <w:rsid w:val="00921400"/>
    <w:rsid w:val="009218AF"/>
    <w:rsid w:val="00922BCA"/>
    <w:rsid w:val="00923A0E"/>
    <w:rsid w:val="00923DBC"/>
    <w:rsid w:val="00923E70"/>
    <w:rsid w:val="009249F3"/>
    <w:rsid w:val="00924E03"/>
    <w:rsid w:val="00925262"/>
    <w:rsid w:val="00926E70"/>
    <w:rsid w:val="009273B7"/>
    <w:rsid w:val="009306A9"/>
    <w:rsid w:val="009306BC"/>
    <w:rsid w:val="00930C79"/>
    <w:rsid w:val="00930E5C"/>
    <w:rsid w:val="009310B9"/>
    <w:rsid w:val="0093117E"/>
    <w:rsid w:val="009312A6"/>
    <w:rsid w:val="009327EA"/>
    <w:rsid w:val="00932881"/>
    <w:rsid w:val="00932E3B"/>
    <w:rsid w:val="009332C5"/>
    <w:rsid w:val="00933898"/>
    <w:rsid w:val="00934EB3"/>
    <w:rsid w:val="00935E06"/>
    <w:rsid w:val="00936433"/>
    <w:rsid w:val="009373E2"/>
    <w:rsid w:val="00937AE9"/>
    <w:rsid w:val="0094100B"/>
    <w:rsid w:val="00941144"/>
    <w:rsid w:val="00941694"/>
    <w:rsid w:val="00941918"/>
    <w:rsid w:val="00941C78"/>
    <w:rsid w:val="009431BC"/>
    <w:rsid w:val="00945CC8"/>
    <w:rsid w:val="00945EAB"/>
    <w:rsid w:val="0094691A"/>
    <w:rsid w:val="00946E08"/>
    <w:rsid w:val="00947FA1"/>
    <w:rsid w:val="009502E4"/>
    <w:rsid w:val="009509AD"/>
    <w:rsid w:val="00950B1A"/>
    <w:rsid w:val="00953646"/>
    <w:rsid w:val="00954FD0"/>
    <w:rsid w:val="00956243"/>
    <w:rsid w:val="00957F4C"/>
    <w:rsid w:val="009612CC"/>
    <w:rsid w:val="00961623"/>
    <w:rsid w:val="009623A3"/>
    <w:rsid w:val="00962905"/>
    <w:rsid w:val="009631A7"/>
    <w:rsid w:val="00965384"/>
    <w:rsid w:val="00966667"/>
    <w:rsid w:val="009679EB"/>
    <w:rsid w:val="00967E1D"/>
    <w:rsid w:val="0097073A"/>
    <w:rsid w:val="00971B27"/>
    <w:rsid w:val="0097258A"/>
    <w:rsid w:val="009726B0"/>
    <w:rsid w:val="009726E0"/>
    <w:rsid w:val="009727C0"/>
    <w:rsid w:val="00972C49"/>
    <w:rsid w:val="00973442"/>
    <w:rsid w:val="00973DEA"/>
    <w:rsid w:val="00975BC8"/>
    <w:rsid w:val="0097638E"/>
    <w:rsid w:val="0097674C"/>
    <w:rsid w:val="00977465"/>
    <w:rsid w:val="00977496"/>
    <w:rsid w:val="00977BB6"/>
    <w:rsid w:val="00977FCD"/>
    <w:rsid w:val="00980A1D"/>
    <w:rsid w:val="00980AA6"/>
    <w:rsid w:val="0098155F"/>
    <w:rsid w:val="00981E9A"/>
    <w:rsid w:val="0098246D"/>
    <w:rsid w:val="00984216"/>
    <w:rsid w:val="00984D93"/>
    <w:rsid w:val="00984FD4"/>
    <w:rsid w:val="009862A3"/>
    <w:rsid w:val="009866FA"/>
    <w:rsid w:val="00986B50"/>
    <w:rsid w:val="00986BC7"/>
    <w:rsid w:val="00986DE3"/>
    <w:rsid w:val="00987003"/>
    <w:rsid w:val="00987C06"/>
    <w:rsid w:val="00987FAE"/>
    <w:rsid w:val="009900F0"/>
    <w:rsid w:val="00990FAF"/>
    <w:rsid w:val="00992CD1"/>
    <w:rsid w:val="00992CF7"/>
    <w:rsid w:val="0099307E"/>
    <w:rsid w:val="00993344"/>
    <w:rsid w:val="00995A72"/>
    <w:rsid w:val="00995E11"/>
    <w:rsid w:val="00996218"/>
    <w:rsid w:val="00996928"/>
    <w:rsid w:val="00996A34"/>
    <w:rsid w:val="009A2D1C"/>
    <w:rsid w:val="009A3D3F"/>
    <w:rsid w:val="009A432F"/>
    <w:rsid w:val="009A49FF"/>
    <w:rsid w:val="009A4BC6"/>
    <w:rsid w:val="009A5381"/>
    <w:rsid w:val="009A68D9"/>
    <w:rsid w:val="009A7A34"/>
    <w:rsid w:val="009B045F"/>
    <w:rsid w:val="009B20C6"/>
    <w:rsid w:val="009B21BA"/>
    <w:rsid w:val="009B2462"/>
    <w:rsid w:val="009B3F0B"/>
    <w:rsid w:val="009B4481"/>
    <w:rsid w:val="009B4820"/>
    <w:rsid w:val="009B4AB3"/>
    <w:rsid w:val="009B5B26"/>
    <w:rsid w:val="009B6600"/>
    <w:rsid w:val="009B6C24"/>
    <w:rsid w:val="009B7F6A"/>
    <w:rsid w:val="009C1AA1"/>
    <w:rsid w:val="009C1E9E"/>
    <w:rsid w:val="009C1F83"/>
    <w:rsid w:val="009C2355"/>
    <w:rsid w:val="009C61FE"/>
    <w:rsid w:val="009C6E35"/>
    <w:rsid w:val="009C732D"/>
    <w:rsid w:val="009D0054"/>
    <w:rsid w:val="009D016A"/>
    <w:rsid w:val="009D2509"/>
    <w:rsid w:val="009D5246"/>
    <w:rsid w:val="009E00BD"/>
    <w:rsid w:val="009E2012"/>
    <w:rsid w:val="009E243F"/>
    <w:rsid w:val="009E2768"/>
    <w:rsid w:val="009E361C"/>
    <w:rsid w:val="009E3A2B"/>
    <w:rsid w:val="009F0137"/>
    <w:rsid w:val="009F037A"/>
    <w:rsid w:val="009F09F9"/>
    <w:rsid w:val="009F22B6"/>
    <w:rsid w:val="009F24D0"/>
    <w:rsid w:val="009F4419"/>
    <w:rsid w:val="009F4F53"/>
    <w:rsid w:val="009F542F"/>
    <w:rsid w:val="009F7310"/>
    <w:rsid w:val="009F74FF"/>
    <w:rsid w:val="009F76E3"/>
    <w:rsid w:val="00A00E34"/>
    <w:rsid w:val="00A03913"/>
    <w:rsid w:val="00A047FC"/>
    <w:rsid w:val="00A04DB9"/>
    <w:rsid w:val="00A0539C"/>
    <w:rsid w:val="00A06E91"/>
    <w:rsid w:val="00A0744D"/>
    <w:rsid w:val="00A078A8"/>
    <w:rsid w:val="00A10635"/>
    <w:rsid w:val="00A10D2D"/>
    <w:rsid w:val="00A11289"/>
    <w:rsid w:val="00A13792"/>
    <w:rsid w:val="00A13D1B"/>
    <w:rsid w:val="00A13E6D"/>
    <w:rsid w:val="00A15628"/>
    <w:rsid w:val="00A15E3F"/>
    <w:rsid w:val="00A15EC9"/>
    <w:rsid w:val="00A16DBF"/>
    <w:rsid w:val="00A20D61"/>
    <w:rsid w:val="00A20F69"/>
    <w:rsid w:val="00A21E99"/>
    <w:rsid w:val="00A22260"/>
    <w:rsid w:val="00A22BAE"/>
    <w:rsid w:val="00A22E76"/>
    <w:rsid w:val="00A23187"/>
    <w:rsid w:val="00A236C8"/>
    <w:rsid w:val="00A23918"/>
    <w:rsid w:val="00A24245"/>
    <w:rsid w:val="00A243A1"/>
    <w:rsid w:val="00A25C73"/>
    <w:rsid w:val="00A27DA1"/>
    <w:rsid w:val="00A3009C"/>
    <w:rsid w:val="00A310A4"/>
    <w:rsid w:val="00A31837"/>
    <w:rsid w:val="00A31942"/>
    <w:rsid w:val="00A31D0B"/>
    <w:rsid w:val="00A3252D"/>
    <w:rsid w:val="00A357A9"/>
    <w:rsid w:val="00A36540"/>
    <w:rsid w:val="00A37429"/>
    <w:rsid w:val="00A378A8"/>
    <w:rsid w:val="00A40AB8"/>
    <w:rsid w:val="00A40AE1"/>
    <w:rsid w:val="00A40C85"/>
    <w:rsid w:val="00A40F20"/>
    <w:rsid w:val="00A40F3B"/>
    <w:rsid w:val="00A4125A"/>
    <w:rsid w:val="00A41821"/>
    <w:rsid w:val="00A421A0"/>
    <w:rsid w:val="00A42921"/>
    <w:rsid w:val="00A45019"/>
    <w:rsid w:val="00A465BD"/>
    <w:rsid w:val="00A46DC3"/>
    <w:rsid w:val="00A473CE"/>
    <w:rsid w:val="00A47C9D"/>
    <w:rsid w:val="00A47F5E"/>
    <w:rsid w:val="00A47FA6"/>
    <w:rsid w:val="00A51181"/>
    <w:rsid w:val="00A51FB8"/>
    <w:rsid w:val="00A5414C"/>
    <w:rsid w:val="00A54581"/>
    <w:rsid w:val="00A57D7B"/>
    <w:rsid w:val="00A57EA0"/>
    <w:rsid w:val="00A622CE"/>
    <w:rsid w:val="00A62F50"/>
    <w:rsid w:val="00A639A2"/>
    <w:rsid w:val="00A63DAE"/>
    <w:rsid w:val="00A64EF1"/>
    <w:rsid w:val="00A654F5"/>
    <w:rsid w:val="00A661D0"/>
    <w:rsid w:val="00A66344"/>
    <w:rsid w:val="00A667FC"/>
    <w:rsid w:val="00A6703F"/>
    <w:rsid w:val="00A712DB"/>
    <w:rsid w:val="00A714FB"/>
    <w:rsid w:val="00A7286B"/>
    <w:rsid w:val="00A73D1E"/>
    <w:rsid w:val="00A73E5B"/>
    <w:rsid w:val="00A73FAD"/>
    <w:rsid w:val="00A74DBE"/>
    <w:rsid w:val="00A7503C"/>
    <w:rsid w:val="00A755FD"/>
    <w:rsid w:val="00A76C36"/>
    <w:rsid w:val="00A76DFB"/>
    <w:rsid w:val="00A7704C"/>
    <w:rsid w:val="00A771C8"/>
    <w:rsid w:val="00A8064F"/>
    <w:rsid w:val="00A807AE"/>
    <w:rsid w:val="00A808DE"/>
    <w:rsid w:val="00A80B97"/>
    <w:rsid w:val="00A80D70"/>
    <w:rsid w:val="00A82F63"/>
    <w:rsid w:val="00A847B7"/>
    <w:rsid w:val="00A84BEA"/>
    <w:rsid w:val="00A84F80"/>
    <w:rsid w:val="00A867E1"/>
    <w:rsid w:val="00A86C2E"/>
    <w:rsid w:val="00A90A09"/>
    <w:rsid w:val="00A923E4"/>
    <w:rsid w:val="00A92B62"/>
    <w:rsid w:val="00A92C8E"/>
    <w:rsid w:val="00A932A8"/>
    <w:rsid w:val="00A94A51"/>
    <w:rsid w:val="00A96BFD"/>
    <w:rsid w:val="00A9745A"/>
    <w:rsid w:val="00AA144C"/>
    <w:rsid w:val="00AA17A9"/>
    <w:rsid w:val="00AA349E"/>
    <w:rsid w:val="00AA3E2C"/>
    <w:rsid w:val="00AA42EF"/>
    <w:rsid w:val="00AA5600"/>
    <w:rsid w:val="00AA5992"/>
    <w:rsid w:val="00AA5FE6"/>
    <w:rsid w:val="00AA702F"/>
    <w:rsid w:val="00AA7666"/>
    <w:rsid w:val="00AA76DE"/>
    <w:rsid w:val="00AA7927"/>
    <w:rsid w:val="00AB00C7"/>
    <w:rsid w:val="00AB06CA"/>
    <w:rsid w:val="00AB1D68"/>
    <w:rsid w:val="00AB1E94"/>
    <w:rsid w:val="00AB209F"/>
    <w:rsid w:val="00AB3517"/>
    <w:rsid w:val="00AB41CD"/>
    <w:rsid w:val="00AB4BF8"/>
    <w:rsid w:val="00AB4E60"/>
    <w:rsid w:val="00AB5BFA"/>
    <w:rsid w:val="00AB6178"/>
    <w:rsid w:val="00AB62DF"/>
    <w:rsid w:val="00AB77D1"/>
    <w:rsid w:val="00AB7DF4"/>
    <w:rsid w:val="00AC18B0"/>
    <w:rsid w:val="00AC24A1"/>
    <w:rsid w:val="00AC4361"/>
    <w:rsid w:val="00AC57C9"/>
    <w:rsid w:val="00AC5AFB"/>
    <w:rsid w:val="00AC603D"/>
    <w:rsid w:val="00AC6184"/>
    <w:rsid w:val="00AC6E7B"/>
    <w:rsid w:val="00AC7493"/>
    <w:rsid w:val="00AD386B"/>
    <w:rsid w:val="00AD51A3"/>
    <w:rsid w:val="00AD62F7"/>
    <w:rsid w:val="00AD64D7"/>
    <w:rsid w:val="00AE0C5A"/>
    <w:rsid w:val="00AE3785"/>
    <w:rsid w:val="00AE3C1E"/>
    <w:rsid w:val="00AE4143"/>
    <w:rsid w:val="00AE4DB5"/>
    <w:rsid w:val="00AE6A7D"/>
    <w:rsid w:val="00AE6B10"/>
    <w:rsid w:val="00AF11F1"/>
    <w:rsid w:val="00AF1BED"/>
    <w:rsid w:val="00AF2018"/>
    <w:rsid w:val="00AF3CC3"/>
    <w:rsid w:val="00AF468B"/>
    <w:rsid w:val="00AF5A36"/>
    <w:rsid w:val="00B005FA"/>
    <w:rsid w:val="00B00EF2"/>
    <w:rsid w:val="00B04073"/>
    <w:rsid w:val="00B053EA"/>
    <w:rsid w:val="00B0621F"/>
    <w:rsid w:val="00B06AC0"/>
    <w:rsid w:val="00B071FC"/>
    <w:rsid w:val="00B10548"/>
    <w:rsid w:val="00B10DB8"/>
    <w:rsid w:val="00B10E28"/>
    <w:rsid w:val="00B1111B"/>
    <w:rsid w:val="00B118B4"/>
    <w:rsid w:val="00B11D2C"/>
    <w:rsid w:val="00B131F5"/>
    <w:rsid w:val="00B135D0"/>
    <w:rsid w:val="00B17956"/>
    <w:rsid w:val="00B214B3"/>
    <w:rsid w:val="00B21B2D"/>
    <w:rsid w:val="00B23F70"/>
    <w:rsid w:val="00B257BA"/>
    <w:rsid w:val="00B25B36"/>
    <w:rsid w:val="00B262DF"/>
    <w:rsid w:val="00B26FBD"/>
    <w:rsid w:val="00B27743"/>
    <w:rsid w:val="00B309C9"/>
    <w:rsid w:val="00B30E9F"/>
    <w:rsid w:val="00B31169"/>
    <w:rsid w:val="00B313CF"/>
    <w:rsid w:val="00B327C6"/>
    <w:rsid w:val="00B33BE4"/>
    <w:rsid w:val="00B33F34"/>
    <w:rsid w:val="00B3768F"/>
    <w:rsid w:val="00B41211"/>
    <w:rsid w:val="00B420CA"/>
    <w:rsid w:val="00B4283B"/>
    <w:rsid w:val="00B436D5"/>
    <w:rsid w:val="00B44BE1"/>
    <w:rsid w:val="00B45E91"/>
    <w:rsid w:val="00B479E9"/>
    <w:rsid w:val="00B504C8"/>
    <w:rsid w:val="00B51EFB"/>
    <w:rsid w:val="00B53130"/>
    <w:rsid w:val="00B53289"/>
    <w:rsid w:val="00B537C1"/>
    <w:rsid w:val="00B54086"/>
    <w:rsid w:val="00B558A8"/>
    <w:rsid w:val="00B56297"/>
    <w:rsid w:val="00B56D2D"/>
    <w:rsid w:val="00B6088E"/>
    <w:rsid w:val="00B612F1"/>
    <w:rsid w:val="00B61FC8"/>
    <w:rsid w:val="00B62AEB"/>
    <w:rsid w:val="00B633A7"/>
    <w:rsid w:val="00B63D13"/>
    <w:rsid w:val="00B64181"/>
    <w:rsid w:val="00B64341"/>
    <w:rsid w:val="00B64D65"/>
    <w:rsid w:val="00B66152"/>
    <w:rsid w:val="00B661C1"/>
    <w:rsid w:val="00B66D42"/>
    <w:rsid w:val="00B6722D"/>
    <w:rsid w:val="00B67E82"/>
    <w:rsid w:val="00B70A82"/>
    <w:rsid w:val="00B7393A"/>
    <w:rsid w:val="00B73EDE"/>
    <w:rsid w:val="00B757F5"/>
    <w:rsid w:val="00B76337"/>
    <w:rsid w:val="00B76CD0"/>
    <w:rsid w:val="00B7774D"/>
    <w:rsid w:val="00B80C96"/>
    <w:rsid w:val="00B80E51"/>
    <w:rsid w:val="00B812FC"/>
    <w:rsid w:val="00B81918"/>
    <w:rsid w:val="00B81ACB"/>
    <w:rsid w:val="00B84B4D"/>
    <w:rsid w:val="00B84F39"/>
    <w:rsid w:val="00B855A4"/>
    <w:rsid w:val="00B8629B"/>
    <w:rsid w:val="00B86AA7"/>
    <w:rsid w:val="00B87333"/>
    <w:rsid w:val="00B87736"/>
    <w:rsid w:val="00B91E8E"/>
    <w:rsid w:val="00B91ED8"/>
    <w:rsid w:val="00B940CA"/>
    <w:rsid w:val="00B94A6D"/>
    <w:rsid w:val="00B9730A"/>
    <w:rsid w:val="00B9769C"/>
    <w:rsid w:val="00B97ED2"/>
    <w:rsid w:val="00B97F8B"/>
    <w:rsid w:val="00BA0B4A"/>
    <w:rsid w:val="00BA2201"/>
    <w:rsid w:val="00BA3D7D"/>
    <w:rsid w:val="00BA5AD4"/>
    <w:rsid w:val="00BA5DD8"/>
    <w:rsid w:val="00BA728F"/>
    <w:rsid w:val="00BA741C"/>
    <w:rsid w:val="00BA78D9"/>
    <w:rsid w:val="00BA7D47"/>
    <w:rsid w:val="00BB0AE6"/>
    <w:rsid w:val="00BB1726"/>
    <w:rsid w:val="00BB2056"/>
    <w:rsid w:val="00BB264B"/>
    <w:rsid w:val="00BB36AB"/>
    <w:rsid w:val="00BB3B43"/>
    <w:rsid w:val="00BB4BD4"/>
    <w:rsid w:val="00BB4EED"/>
    <w:rsid w:val="00BB54A9"/>
    <w:rsid w:val="00BB6888"/>
    <w:rsid w:val="00BB6B2F"/>
    <w:rsid w:val="00BB7053"/>
    <w:rsid w:val="00BB7B57"/>
    <w:rsid w:val="00BC03B5"/>
    <w:rsid w:val="00BC1542"/>
    <w:rsid w:val="00BC1D20"/>
    <w:rsid w:val="00BC2309"/>
    <w:rsid w:val="00BC35E3"/>
    <w:rsid w:val="00BC4AAB"/>
    <w:rsid w:val="00BC6681"/>
    <w:rsid w:val="00BC66DD"/>
    <w:rsid w:val="00BC6E5F"/>
    <w:rsid w:val="00BC725D"/>
    <w:rsid w:val="00BC7909"/>
    <w:rsid w:val="00BC7A2D"/>
    <w:rsid w:val="00BD06DA"/>
    <w:rsid w:val="00BD13CC"/>
    <w:rsid w:val="00BD2368"/>
    <w:rsid w:val="00BD4145"/>
    <w:rsid w:val="00BD4D13"/>
    <w:rsid w:val="00BD56BF"/>
    <w:rsid w:val="00BD6DBE"/>
    <w:rsid w:val="00BD6E7D"/>
    <w:rsid w:val="00BD7122"/>
    <w:rsid w:val="00BE0145"/>
    <w:rsid w:val="00BE0405"/>
    <w:rsid w:val="00BE1579"/>
    <w:rsid w:val="00BE33CD"/>
    <w:rsid w:val="00BE34F1"/>
    <w:rsid w:val="00BE40FE"/>
    <w:rsid w:val="00BE5EAC"/>
    <w:rsid w:val="00BE62EC"/>
    <w:rsid w:val="00BF0E0D"/>
    <w:rsid w:val="00BF13CF"/>
    <w:rsid w:val="00BF1C6C"/>
    <w:rsid w:val="00BF2393"/>
    <w:rsid w:val="00BF339E"/>
    <w:rsid w:val="00BF3FCE"/>
    <w:rsid w:val="00BF4435"/>
    <w:rsid w:val="00BF46EF"/>
    <w:rsid w:val="00BF5B4D"/>
    <w:rsid w:val="00BF66AF"/>
    <w:rsid w:val="00BF6745"/>
    <w:rsid w:val="00BF71BA"/>
    <w:rsid w:val="00C02561"/>
    <w:rsid w:val="00C025E0"/>
    <w:rsid w:val="00C02E08"/>
    <w:rsid w:val="00C03054"/>
    <w:rsid w:val="00C03A4F"/>
    <w:rsid w:val="00C03F26"/>
    <w:rsid w:val="00C04267"/>
    <w:rsid w:val="00C073E1"/>
    <w:rsid w:val="00C07F5C"/>
    <w:rsid w:val="00C1098E"/>
    <w:rsid w:val="00C10D3A"/>
    <w:rsid w:val="00C11A30"/>
    <w:rsid w:val="00C123FD"/>
    <w:rsid w:val="00C1504F"/>
    <w:rsid w:val="00C15102"/>
    <w:rsid w:val="00C15E03"/>
    <w:rsid w:val="00C177C9"/>
    <w:rsid w:val="00C179EC"/>
    <w:rsid w:val="00C17C47"/>
    <w:rsid w:val="00C22C3B"/>
    <w:rsid w:val="00C23077"/>
    <w:rsid w:val="00C31A1A"/>
    <w:rsid w:val="00C33251"/>
    <w:rsid w:val="00C33801"/>
    <w:rsid w:val="00C33E33"/>
    <w:rsid w:val="00C34F64"/>
    <w:rsid w:val="00C358EC"/>
    <w:rsid w:val="00C35A84"/>
    <w:rsid w:val="00C35ADC"/>
    <w:rsid w:val="00C35C49"/>
    <w:rsid w:val="00C37632"/>
    <w:rsid w:val="00C37656"/>
    <w:rsid w:val="00C40C7A"/>
    <w:rsid w:val="00C42E80"/>
    <w:rsid w:val="00C44F14"/>
    <w:rsid w:val="00C46EE6"/>
    <w:rsid w:val="00C46F55"/>
    <w:rsid w:val="00C5065C"/>
    <w:rsid w:val="00C50F4D"/>
    <w:rsid w:val="00C5100D"/>
    <w:rsid w:val="00C52244"/>
    <w:rsid w:val="00C53890"/>
    <w:rsid w:val="00C540C5"/>
    <w:rsid w:val="00C55D6F"/>
    <w:rsid w:val="00C563CE"/>
    <w:rsid w:val="00C56FB2"/>
    <w:rsid w:val="00C56FE1"/>
    <w:rsid w:val="00C57717"/>
    <w:rsid w:val="00C6113F"/>
    <w:rsid w:val="00C6193D"/>
    <w:rsid w:val="00C62AFD"/>
    <w:rsid w:val="00C63E11"/>
    <w:rsid w:val="00C644DD"/>
    <w:rsid w:val="00C6481E"/>
    <w:rsid w:val="00C65FF5"/>
    <w:rsid w:val="00C662EA"/>
    <w:rsid w:val="00C67242"/>
    <w:rsid w:val="00C71829"/>
    <w:rsid w:val="00C7269A"/>
    <w:rsid w:val="00C7285B"/>
    <w:rsid w:val="00C72D2F"/>
    <w:rsid w:val="00C72F76"/>
    <w:rsid w:val="00C73D26"/>
    <w:rsid w:val="00C73F76"/>
    <w:rsid w:val="00C74DF8"/>
    <w:rsid w:val="00C82118"/>
    <w:rsid w:val="00C82E40"/>
    <w:rsid w:val="00C83520"/>
    <w:rsid w:val="00C852CE"/>
    <w:rsid w:val="00C85707"/>
    <w:rsid w:val="00C87713"/>
    <w:rsid w:val="00C8797D"/>
    <w:rsid w:val="00C90611"/>
    <w:rsid w:val="00C9073C"/>
    <w:rsid w:val="00C91898"/>
    <w:rsid w:val="00C91FCA"/>
    <w:rsid w:val="00C9294D"/>
    <w:rsid w:val="00C95E61"/>
    <w:rsid w:val="00C9774E"/>
    <w:rsid w:val="00CA058F"/>
    <w:rsid w:val="00CA093E"/>
    <w:rsid w:val="00CA0BE1"/>
    <w:rsid w:val="00CA1028"/>
    <w:rsid w:val="00CA1599"/>
    <w:rsid w:val="00CA20B4"/>
    <w:rsid w:val="00CA3205"/>
    <w:rsid w:val="00CA4742"/>
    <w:rsid w:val="00CA56FA"/>
    <w:rsid w:val="00CA610B"/>
    <w:rsid w:val="00CA63BB"/>
    <w:rsid w:val="00CA738C"/>
    <w:rsid w:val="00CA7480"/>
    <w:rsid w:val="00CA79DC"/>
    <w:rsid w:val="00CA7B76"/>
    <w:rsid w:val="00CB048E"/>
    <w:rsid w:val="00CB069C"/>
    <w:rsid w:val="00CB0DBB"/>
    <w:rsid w:val="00CB18DE"/>
    <w:rsid w:val="00CB1B98"/>
    <w:rsid w:val="00CB22E7"/>
    <w:rsid w:val="00CB2D7B"/>
    <w:rsid w:val="00CB3428"/>
    <w:rsid w:val="00CB3452"/>
    <w:rsid w:val="00CB3E2E"/>
    <w:rsid w:val="00CB5A27"/>
    <w:rsid w:val="00CB71B1"/>
    <w:rsid w:val="00CB7F33"/>
    <w:rsid w:val="00CC0653"/>
    <w:rsid w:val="00CC2919"/>
    <w:rsid w:val="00CC2921"/>
    <w:rsid w:val="00CC336F"/>
    <w:rsid w:val="00CC4B93"/>
    <w:rsid w:val="00CC4D8C"/>
    <w:rsid w:val="00CC5063"/>
    <w:rsid w:val="00CC655E"/>
    <w:rsid w:val="00CD072E"/>
    <w:rsid w:val="00CD0972"/>
    <w:rsid w:val="00CD0F56"/>
    <w:rsid w:val="00CD42C9"/>
    <w:rsid w:val="00CD49A0"/>
    <w:rsid w:val="00CD526E"/>
    <w:rsid w:val="00CD559B"/>
    <w:rsid w:val="00CD577A"/>
    <w:rsid w:val="00CD58D0"/>
    <w:rsid w:val="00CD6CBA"/>
    <w:rsid w:val="00CD6F1C"/>
    <w:rsid w:val="00CE03BF"/>
    <w:rsid w:val="00CE1559"/>
    <w:rsid w:val="00CE23D3"/>
    <w:rsid w:val="00CE2748"/>
    <w:rsid w:val="00CE4DF9"/>
    <w:rsid w:val="00CE561D"/>
    <w:rsid w:val="00CE6B17"/>
    <w:rsid w:val="00CE6E29"/>
    <w:rsid w:val="00CF03DF"/>
    <w:rsid w:val="00CF102E"/>
    <w:rsid w:val="00CF11DA"/>
    <w:rsid w:val="00CF1310"/>
    <w:rsid w:val="00CF1996"/>
    <w:rsid w:val="00CF1D5E"/>
    <w:rsid w:val="00CF3DEB"/>
    <w:rsid w:val="00CF6374"/>
    <w:rsid w:val="00CF7377"/>
    <w:rsid w:val="00D00ED0"/>
    <w:rsid w:val="00D028A6"/>
    <w:rsid w:val="00D036CD"/>
    <w:rsid w:val="00D039C8"/>
    <w:rsid w:val="00D03EDE"/>
    <w:rsid w:val="00D04CF3"/>
    <w:rsid w:val="00D057D3"/>
    <w:rsid w:val="00D05A87"/>
    <w:rsid w:val="00D05D10"/>
    <w:rsid w:val="00D062D0"/>
    <w:rsid w:val="00D06C89"/>
    <w:rsid w:val="00D06CF0"/>
    <w:rsid w:val="00D06FF8"/>
    <w:rsid w:val="00D07DD8"/>
    <w:rsid w:val="00D10554"/>
    <w:rsid w:val="00D10B41"/>
    <w:rsid w:val="00D11582"/>
    <w:rsid w:val="00D115FD"/>
    <w:rsid w:val="00D11900"/>
    <w:rsid w:val="00D13DC3"/>
    <w:rsid w:val="00D14080"/>
    <w:rsid w:val="00D145C8"/>
    <w:rsid w:val="00D1480F"/>
    <w:rsid w:val="00D14B6D"/>
    <w:rsid w:val="00D14E8C"/>
    <w:rsid w:val="00D1523E"/>
    <w:rsid w:val="00D152E1"/>
    <w:rsid w:val="00D164DE"/>
    <w:rsid w:val="00D1664A"/>
    <w:rsid w:val="00D16AC6"/>
    <w:rsid w:val="00D16FD7"/>
    <w:rsid w:val="00D177EF"/>
    <w:rsid w:val="00D20831"/>
    <w:rsid w:val="00D20D4E"/>
    <w:rsid w:val="00D233D6"/>
    <w:rsid w:val="00D23D36"/>
    <w:rsid w:val="00D24043"/>
    <w:rsid w:val="00D24870"/>
    <w:rsid w:val="00D24933"/>
    <w:rsid w:val="00D24BAD"/>
    <w:rsid w:val="00D26C9E"/>
    <w:rsid w:val="00D26DEB"/>
    <w:rsid w:val="00D30AC6"/>
    <w:rsid w:val="00D31B81"/>
    <w:rsid w:val="00D31FF5"/>
    <w:rsid w:val="00D330D9"/>
    <w:rsid w:val="00D358CF"/>
    <w:rsid w:val="00D35D2B"/>
    <w:rsid w:val="00D36AEC"/>
    <w:rsid w:val="00D36FDD"/>
    <w:rsid w:val="00D37036"/>
    <w:rsid w:val="00D402F1"/>
    <w:rsid w:val="00D415A3"/>
    <w:rsid w:val="00D41CA0"/>
    <w:rsid w:val="00D41E2D"/>
    <w:rsid w:val="00D41E6B"/>
    <w:rsid w:val="00D425A2"/>
    <w:rsid w:val="00D42666"/>
    <w:rsid w:val="00D431D7"/>
    <w:rsid w:val="00D432F4"/>
    <w:rsid w:val="00D44065"/>
    <w:rsid w:val="00D44E7A"/>
    <w:rsid w:val="00D457EB"/>
    <w:rsid w:val="00D45C1C"/>
    <w:rsid w:val="00D50589"/>
    <w:rsid w:val="00D50F52"/>
    <w:rsid w:val="00D521E7"/>
    <w:rsid w:val="00D52D12"/>
    <w:rsid w:val="00D55894"/>
    <w:rsid w:val="00D55CF5"/>
    <w:rsid w:val="00D564E5"/>
    <w:rsid w:val="00D56A7C"/>
    <w:rsid w:val="00D5781C"/>
    <w:rsid w:val="00D57F63"/>
    <w:rsid w:val="00D602E3"/>
    <w:rsid w:val="00D60C98"/>
    <w:rsid w:val="00D60DE0"/>
    <w:rsid w:val="00D61216"/>
    <w:rsid w:val="00D61311"/>
    <w:rsid w:val="00D614AE"/>
    <w:rsid w:val="00D63C11"/>
    <w:rsid w:val="00D64B93"/>
    <w:rsid w:val="00D65731"/>
    <w:rsid w:val="00D67C86"/>
    <w:rsid w:val="00D716FF"/>
    <w:rsid w:val="00D758FC"/>
    <w:rsid w:val="00D7595B"/>
    <w:rsid w:val="00D75AAF"/>
    <w:rsid w:val="00D76D5E"/>
    <w:rsid w:val="00D77671"/>
    <w:rsid w:val="00D8016A"/>
    <w:rsid w:val="00D8190A"/>
    <w:rsid w:val="00D827B1"/>
    <w:rsid w:val="00D8285C"/>
    <w:rsid w:val="00D83587"/>
    <w:rsid w:val="00D83A8B"/>
    <w:rsid w:val="00D83C77"/>
    <w:rsid w:val="00D83FE7"/>
    <w:rsid w:val="00D8534C"/>
    <w:rsid w:val="00D8652A"/>
    <w:rsid w:val="00D8776A"/>
    <w:rsid w:val="00D878AE"/>
    <w:rsid w:val="00D90907"/>
    <w:rsid w:val="00D91BC3"/>
    <w:rsid w:val="00D91EA5"/>
    <w:rsid w:val="00D92A2D"/>
    <w:rsid w:val="00D934AD"/>
    <w:rsid w:val="00D93CD2"/>
    <w:rsid w:val="00D95450"/>
    <w:rsid w:val="00D9761B"/>
    <w:rsid w:val="00D97D8E"/>
    <w:rsid w:val="00D97F59"/>
    <w:rsid w:val="00DA06EE"/>
    <w:rsid w:val="00DA107B"/>
    <w:rsid w:val="00DA1500"/>
    <w:rsid w:val="00DA23AA"/>
    <w:rsid w:val="00DA4E3C"/>
    <w:rsid w:val="00DA530D"/>
    <w:rsid w:val="00DA5548"/>
    <w:rsid w:val="00DA560D"/>
    <w:rsid w:val="00DA6183"/>
    <w:rsid w:val="00DA61F3"/>
    <w:rsid w:val="00DA6F69"/>
    <w:rsid w:val="00DA75BF"/>
    <w:rsid w:val="00DA78D5"/>
    <w:rsid w:val="00DA7A79"/>
    <w:rsid w:val="00DA7DC3"/>
    <w:rsid w:val="00DB099D"/>
    <w:rsid w:val="00DB142F"/>
    <w:rsid w:val="00DB2A84"/>
    <w:rsid w:val="00DB2E86"/>
    <w:rsid w:val="00DB3855"/>
    <w:rsid w:val="00DB46C1"/>
    <w:rsid w:val="00DB54E1"/>
    <w:rsid w:val="00DB5673"/>
    <w:rsid w:val="00DB57D6"/>
    <w:rsid w:val="00DB74FC"/>
    <w:rsid w:val="00DC2A36"/>
    <w:rsid w:val="00DC3108"/>
    <w:rsid w:val="00DC3173"/>
    <w:rsid w:val="00DC3D7E"/>
    <w:rsid w:val="00DC414D"/>
    <w:rsid w:val="00DC4285"/>
    <w:rsid w:val="00DC44A3"/>
    <w:rsid w:val="00DC56A5"/>
    <w:rsid w:val="00DC587E"/>
    <w:rsid w:val="00DC6969"/>
    <w:rsid w:val="00DC6E8B"/>
    <w:rsid w:val="00DD13B8"/>
    <w:rsid w:val="00DD1A7F"/>
    <w:rsid w:val="00DD2DA4"/>
    <w:rsid w:val="00DD2DB6"/>
    <w:rsid w:val="00DD2E1C"/>
    <w:rsid w:val="00DD3271"/>
    <w:rsid w:val="00DD3898"/>
    <w:rsid w:val="00DD414B"/>
    <w:rsid w:val="00DD4DF8"/>
    <w:rsid w:val="00DD4F93"/>
    <w:rsid w:val="00DE0299"/>
    <w:rsid w:val="00DE1145"/>
    <w:rsid w:val="00DE1294"/>
    <w:rsid w:val="00DE3291"/>
    <w:rsid w:val="00DE596E"/>
    <w:rsid w:val="00DE5C4C"/>
    <w:rsid w:val="00DE5C97"/>
    <w:rsid w:val="00DE5E15"/>
    <w:rsid w:val="00DE6FCF"/>
    <w:rsid w:val="00DE7C93"/>
    <w:rsid w:val="00DF1A47"/>
    <w:rsid w:val="00DF1D4A"/>
    <w:rsid w:val="00DF2797"/>
    <w:rsid w:val="00DF63BD"/>
    <w:rsid w:val="00DF74C4"/>
    <w:rsid w:val="00DF7C92"/>
    <w:rsid w:val="00E00617"/>
    <w:rsid w:val="00E00D7A"/>
    <w:rsid w:val="00E01B0B"/>
    <w:rsid w:val="00E01D26"/>
    <w:rsid w:val="00E02D83"/>
    <w:rsid w:val="00E02F5E"/>
    <w:rsid w:val="00E0306F"/>
    <w:rsid w:val="00E040CF"/>
    <w:rsid w:val="00E04790"/>
    <w:rsid w:val="00E0554D"/>
    <w:rsid w:val="00E05853"/>
    <w:rsid w:val="00E05E71"/>
    <w:rsid w:val="00E060EF"/>
    <w:rsid w:val="00E1000E"/>
    <w:rsid w:val="00E1162E"/>
    <w:rsid w:val="00E119B8"/>
    <w:rsid w:val="00E12C92"/>
    <w:rsid w:val="00E13665"/>
    <w:rsid w:val="00E1367A"/>
    <w:rsid w:val="00E147ED"/>
    <w:rsid w:val="00E15A54"/>
    <w:rsid w:val="00E160A1"/>
    <w:rsid w:val="00E16D68"/>
    <w:rsid w:val="00E16F23"/>
    <w:rsid w:val="00E17041"/>
    <w:rsid w:val="00E2018B"/>
    <w:rsid w:val="00E20FB5"/>
    <w:rsid w:val="00E2197D"/>
    <w:rsid w:val="00E21A0A"/>
    <w:rsid w:val="00E21D82"/>
    <w:rsid w:val="00E22E44"/>
    <w:rsid w:val="00E22FDC"/>
    <w:rsid w:val="00E23CFA"/>
    <w:rsid w:val="00E252C3"/>
    <w:rsid w:val="00E25648"/>
    <w:rsid w:val="00E262B2"/>
    <w:rsid w:val="00E3077F"/>
    <w:rsid w:val="00E30E77"/>
    <w:rsid w:val="00E31FB8"/>
    <w:rsid w:val="00E3388A"/>
    <w:rsid w:val="00E33FC3"/>
    <w:rsid w:val="00E34319"/>
    <w:rsid w:val="00E34C7A"/>
    <w:rsid w:val="00E34D62"/>
    <w:rsid w:val="00E366E1"/>
    <w:rsid w:val="00E36E16"/>
    <w:rsid w:val="00E370EF"/>
    <w:rsid w:val="00E41594"/>
    <w:rsid w:val="00E42044"/>
    <w:rsid w:val="00E4218A"/>
    <w:rsid w:val="00E42C21"/>
    <w:rsid w:val="00E436FA"/>
    <w:rsid w:val="00E4394C"/>
    <w:rsid w:val="00E453FD"/>
    <w:rsid w:val="00E46A73"/>
    <w:rsid w:val="00E477C9"/>
    <w:rsid w:val="00E5053F"/>
    <w:rsid w:val="00E50816"/>
    <w:rsid w:val="00E519B7"/>
    <w:rsid w:val="00E52576"/>
    <w:rsid w:val="00E53BE7"/>
    <w:rsid w:val="00E553FB"/>
    <w:rsid w:val="00E55FE4"/>
    <w:rsid w:val="00E60057"/>
    <w:rsid w:val="00E60136"/>
    <w:rsid w:val="00E60F3D"/>
    <w:rsid w:val="00E61693"/>
    <w:rsid w:val="00E622FA"/>
    <w:rsid w:val="00E62F78"/>
    <w:rsid w:val="00E63F6B"/>
    <w:rsid w:val="00E6526E"/>
    <w:rsid w:val="00E655A5"/>
    <w:rsid w:val="00E65E8F"/>
    <w:rsid w:val="00E6654A"/>
    <w:rsid w:val="00E66BA7"/>
    <w:rsid w:val="00E70678"/>
    <w:rsid w:val="00E70C2E"/>
    <w:rsid w:val="00E70F4A"/>
    <w:rsid w:val="00E723FD"/>
    <w:rsid w:val="00E72429"/>
    <w:rsid w:val="00E73F14"/>
    <w:rsid w:val="00E7460C"/>
    <w:rsid w:val="00E74D72"/>
    <w:rsid w:val="00E756D4"/>
    <w:rsid w:val="00E765CF"/>
    <w:rsid w:val="00E76CE7"/>
    <w:rsid w:val="00E774D7"/>
    <w:rsid w:val="00E80CC2"/>
    <w:rsid w:val="00E82895"/>
    <w:rsid w:val="00E844A4"/>
    <w:rsid w:val="00E8528A"/>
    <w:rsid w:val="00E852B0"/>
    <w:rsid w:val="00E853A7"/>
    <w:rsid w:val="00E85BAD"/>
    <w:rsid w:val="00E861A4"/>
    <w:rsid w:val="00E86441"/>
    <w:rsid w:val="00E879C5"/>
    <w:rsid w:val="00E9002E"/>
    <w:rsid w:val="00E91233"/>
    <w:rsid w:val="00E923BA"/>
    <w:rsid w:val="00E92473"/>
    <w:rsid w:val="00E92A93"/>
    <w:rsid w:val="00E92A9F"/>
    <w:rsid w:val="00E92BB7"/>
    <w:rsid w:val="00E931EA"/>
    <w:rsid w:val="00E938D9"/>
    <w:rsid w:val="00E952F4"/>
    <w:rsid w:val="00E953BD"/>
    <w:rsid w:val="00E955BF"/>
    <w:rsid w:val="00E970EF"/>
    <w:rsid w:val="00EA0398"/>
    <w:rsid w:val="00EA0946"/>
    <w:rsid w:val="00EA15ED"/>
    <w:rsid w:val="00EA2E15"/>
    <w:rsid w:val="00EA3300"/>
    <w:rsid w:val="00EA3D79"/>
    <w:rsid w:val="00EA49D1"/>
    <w:rsid w:val="00EA505D"/>
    <w:rsid w:val="00EA5CAB"/>
    <w:rsid w:val="00EA60E4"/>
    <w:rsid w:val="00EB11F6"/>
    <w:rsid w:val="00EB140B"/>
    <w:rsid w:val="00EB163F"/>
    <w:rsid w:val="00EB2F63"/>
    <w:rsid w:val="00EB3BD4"/>
    <w:rsid w:val="00EB58DB"/>
    <w:rsid w:val="00EB6053"/>
    <w:rsid w:val="00EB72F8"/>
    <w:rsid w:val="00EC0CC1"/>
    <w:rsid w:val="00EC1E33"/>
    <w:rsid w:val="00EC28A5"/>
    <w:rsid w:val="00EC310F"/>
    <w:rsid w:val="00EC3BB5"/>
    <w:rsid w:val="00EC3BD4"/>
    <w:rsid w:val="00EC460F"/>
    <w:rsid w:val="00EC66D0"/>
    <w:rsid w:val="00EC7F54"/>
    <w:rsid w:val="00ED0199"/>
    <w:rsid w:val="00ED0285"/>
    <w:rsid w:val="00ED071F"/>
    <w:rsid w:val="00ED0959"/>
    <w:rsid w:val="00ED29F3"/>
    <w:rsid w:val="00ED3294"/>
    <w:rsid w:val="00ED37D9"/>
    <w:rsid w:val="00ED42C4"/>
    <w:rsid w:val="00ED540A"/>
    <w:rsid w:val="00ED669C"/>
    <w:rsid w:val="00ED6827"/>
    <w:rsid w:val="00ED6C98"/>
    <w:rsid w:val="00ED767A"/>
    <w:rsid w:val="00ED7A7E"/>
    <w:rsid w:val="00ED7A8D"/>
    <w:rsid w:val="00EE09D7"/>
    <w:rsid w:val="00EE0D5D"/>
    <w:rsid w:val="00EE2F04"/>
    <w:rsid w:val="00EE426D"/>
    <w:rsid w:val="00EE42F8"/>
    <w:rsid w:val="00EE5004"/>
    <w:rsid w:val="00EE6E7A"/>
    <w:rsid w:val="00EE75C5"/>
    <w:rsid w:val="00EF139D"/>
    <w:rsid w:val="00EF1523"/>
    <w:rsid w:val="00EF1D1B"/>
    <w:rsid w:val="00EF2F71"/>
    <w:rsid w:val="00EF464D"/>
    <w:rsid w:val="00EF48C4"/>
    <w:rsid w:val="00EF4AE7"/>
    <w:rsid w:val="00EF649C"/>
    <w:rsid w:val="00EF7995"/>
    <w:rsid w:val="00F00414"/>
    <w:rsid w:val="00F004D9"/>
    <w:rsid w:val="00F0199A"/>
    <w:rsid w:val="00F04894"/>
    <w:rsid w:val="00F04A73"/>
    <w:rsid w:val="00F053D6"/>
    <w:rsid w:val="00F05FF4"/>
    <w:rsid w:val="00F0701C"/>
    <w:rsid w:val="00F10B14"/>
    <w:rsid w:val="00F11F07"/>
    <w:rsid w:val="00F11FA2"/>
    <w:rsid w:val="00F126A8"/>
    <w:rsid w:val="00F13828"/>
    <w:rsid w:val="00F1400A"/>
    <w:rsid w:val="00F14096"/>
    <w:rsid w:val="00F145A9"/>
    <w:rsid w:val="00F1492C"/>
    <w:rsid w:val="00F14933"/>
    <w:rsid w:val="00F14CBD"/>
    <w:rsid w:val="00F159E9"/>
    <w:rsid w:val="00F15AE0"/>
    <w:rsid w:val="00F16838"/>
    <w:rsid w:val="00F16938"/>
    <w:rsid w:val="00F16D10"/>
    <w:rsid w:val="00F17615"/>
    <w:rsid w:val="00F178AF"/>
    <w:rsid w:val="00F216E1"/>
    <w:rsid w:val="00F21E19"/>
    <w:rsid w:val="00F22227"/>
    <w:rsid w:val="00F22F00"/>
    <w:rsid w:val="00F23A9C"/>
    <w:rsid w:val="00F24BEB"/>
    <w:rsid w:val="00F24F9C"/>
    <w:rsid w:val="00F2716B"/>
    <w:rsid w:val="00F27F3E"/>
    <w:rsid w:val="00F305DC"/>
    <w:rsid w:val="00F31364"/>
    <w:rsid w:val="00F32571"/>
    <w:rsid w:val="00F325FF"/>
    <w:rsid w:val="00F334C3"/>
    <w:rsid w:val="00F3480E"/>
    <w:rsid w:val="00F3679A"/>
    <w:rsid w:val="00F37006"/>
    <w:rsid w:val="00F37905"/>
    <w:rsid w:val="00F402EF"/>
    <w:rsid w:val="00F411F2"/>
    <w:rsid w:val="00F41761"/>
    <w:rsid w:val="00F4359B"/>
    <w:rsid w:val="00F437FE"/>
    <w:rsid w:val="00F43FBC"/>
    <w:rsid w:val="00F4400C"/>
    <w:rsid w:val="00F44176"/>
    <w:rsid w:val="00F4501D"/>
    <w:rsid w:val="00F45CB9"/>
    <w:rsid w:val="00F45DB8"/>
    <w:rsid w:val="00F45E8B"/>
    <w:rsid w:val="00F46393"/>
    <w:rsid w:val="00F468E7"/>
    <w:rsid w:val="00F47962"/>
    <w:rsid w:val="00F47B21"/>
    <w:rsid w:val="00F47CDF"/>
    <w:rsid w:val="00F511C7"/>
    <w:rsid w:val="00F527D6"/>
    <w:rsid w:val="00F53EED"/>
    <w:rsid w:val="00F53FCB"/>
    <w:rsid w:val="00F54252"/>
    <w:rsid w:val="00F54345"/>
    <w:rsid w:val="00F545B2"/>
    <w:rsid w:val="00F546F0"/>
    <w:rsid w:val="00F550F7"/>
    <w:rsid w:val="00F55BB4"/>
    <w:rsid w:val="00F56186"/>
    <w:rsid w:val="00F5727B"/>
    <w:rsid w:val="00F61709"/>
    <w:rsid w:val="00F62796"/>
    <w:rsid w:val="00F6392D"/>
    <w:rsid w:val="00F63B1E"/>
    <w:rsid w:val="00F63DAF"/>
    <w:rsid w:val="00F64EB6"/>
    <w:rsid w:val="00F65395"/>
    <w:rsid w:val="00F658BA"/>
    <w:rsid w:val="00F66CB2"/>
    <w:rsid w:val="00F707D6"/>
    <w:rsid w:val="00F70AD3"/>
    <w:rsid w:val="00F72F24"/>
    <w:rsid w:val="00F73889"/>
    <w:rsid w:val="00F73B85"/>
    <w:rsid w:val="00F753D9"/>
    <w:rsid w:val="00F756F5"/>
    <w:rsid w:val="00F757C3"/>
    <w:rsid w:val="00F75ECE"/>
    <w:rsid w:val="00F75F70"/>
    <w:rsid w:val="00F764AE"/>
    <w:rsid w:val="00F76774"/>
    <w:rsid w:val="00F772DF"/>
    <w:rsid w:val="00F80BC8"/>
    <w:rsid w:val="00F8250D"/>
    <w:rsid w:val="00F83666"/>
    <w:rsid w:val="00F8380D"/>
    <w:rsid w:val="00F84A26"/>
    <w:rsid w:val="00F85D18"/>
    <w:rsid w:val="00F86096"/>
    <w:rsid w:val="00F86492"/>
    <w:rsid w:val="00F86951"/>
    <w:rsid w:val="00F87175"/>
    <w:rsid w:val="00F874A5"/>
    <w:rsid w:val="00F907BF"/>
    <w:rsid w:val="00F907D1"/>
    <w:rsid w:val="00F92053"/>
    <w:rsid w:val="00F92FA9"/>
    <w:rsid w:val="00F930F6"/>
    <w:rsid w:val="00F9566C"/>
    <w:rsid w:val="00F9586C"/>
    <w:rsid w:val="00F966F7"/>
    <w:rsid w:val="00F9699D"/>
    <w:rsid w:val="00F96E19"/>
    <w:rsid w:val="00F9717F"/>
    <w:rsid w:val="00F97C86"/>
    <w:rsid w:val="00F97FB1"/>
    <w:rsid w:val="00FA0C5F"/>
    <w:rsid w:val="00FA1070"/>
    <w:rsid w:val="00FA140F"/>
    <w:rsid w:val="00FA1DFB"/>
    <w:rsid w:val="00FA35BC"/>
    <w:rsid w:val="00FA3ACC"/>
    <w:rsid w:val="00FA3BBF"/>
    <w:rsid w:val="00FA3C05"/>
    <w:rsid w:val="00FA462E"/>
    <w:rsid w:val="00FA4ADF"/>
    <w:rsid w:val="00FA6C80"/>
    <w:rsid w:val="00FB027C"/>
    <w:rsid w:val="00FB0635"/>
    <w:rsid w:val="00FB0ED0"/>
    <w:rsid w:val="00FB173A"/>
    <w:rsid w:val="00FB2218"/>
    <w:rsid w:val="00FB4798"/>
    <w:rsid w:val="00FB4E91"/>
    <w:rsid w:val="00FC013E"/>
    <w:rsid w:val="00FC1431"/>
    <w:rsid w:val="00FC3CA5"/>
    <w:rsid w:val="00FC47B6"/>
    <w:rsid w:val="00FC4C54"/>
    <w:rsid w:val="00FC5186"/>
    <w:rsid w:val="00FC641D"/>
    <w:rsid w:val="00FC6560"/>
    <w:rsid w:val="00FD173F"/>
    <w:rsid w:val="00FD191D"/>
    <w:rsid w:val="00FD1C86"/>
    <w:rsid w:val="00FD5EEE"/>
    <w:rsid w:val="00FD69DD"/>
    <w:rsid w:val="00FD7B53"/>
    <w:rsid w:val="00FE1A77"/>
    <w:rsid w:val="00FE3F10"/>
    <w:rsid w:val="00FE445A"/>
    <w:rsid w:val="00FE4915"/>
    <w:rsid w:val="00FE5669"/>
    <w:rsid w:val="00FE6852"/>
    <w:rsid w:val="00FE6C38"/>
    <w:rsid w:val="00FE6E46"/>
    <w:rsid w:val="00FE6E47"/>
    <w:rsid w:val="00FE6E52"/>
    <w:rsid w:val="00FE6FC1"/>
    <w:rsid w:val="00FF0ED5"/>
    <w:rsid w:val="00FF1471"/>
    <w:rsid w:val="00FF15C3"/>
    <w:rsid w:val="00FF1822"/>
    <w:rsid w:val="00FF1FF4"/>
    <w:rsid w:val="00FF246D"/>
    <w:rsid w:val="00FF24B2"/>
    <w:rsid w:val="00FF301D"/>
    <w:rsid w:val="00FF3440"/>
    <w:rsid w:val="00FF38FF"/>
    <w:rsid w:val="00FF5FB2"/>
    <w:rsid w:val="00FF71FD"/>
    <w:rsid w:val="00FF7ED7"/>
    <w:rsid w:val="056C35A9"/>
    <w:rsid w:val="05A3BA88"/>
    <w:rsid w:val="08B52C53"/>
    <w:rsid w:val="08B6CAB7"/>
    <w:rsid w:val="08F70627"/>
    <w:rsid w:val="09F6A290"/>
    <w:rsid w:val="0A672288"/>
    <w:rsid w:val="0CE9D8AF"/>
    <w:rsid w:val="0D2D77C5"/>
    <w:rsid w:val="0E5FE2E2"/>
    <w:rsid w:val="0E62B579"/>
    <w:rsid w:val="0F656A70"/>
    <w:rsid w:val="12E0E118"/>
    <w:rsid w:val="14D2780F"/>
    <w:rsid w:val="16D64CD1"/>
    <w:rsid w:val="17B7C0A7"/>
    <w:rsid w:val="1964F2EE"/>
    <w:rsid w:val="1999CA04"/>
    <w:rsid w:val="1CD7D264"/>
    <w:rsid w:val="1D8D6F7F"/>
    <w:rsid w:val="209DE6F5"/>
    <w:rsid w:val="23F8027E"/>
    <w:rsid w:val="24DB65F1"/>
    <w:rsid w:val="24ED55EB"/>
    <w:rsid w:val="2592847B"/>
    <w:rsid w:val="2713DA0B"/>
    <w:rsid w:val="29BBD0B8"/>
    <w:rsid w:val="2F5C02AC"/>
    <w:rsid w:val="3061DE4E"/>
    <w:rsid w:val="309D8F46"/>
    <w:rsid w:val="311F062B"/>
    <w:rsid w:val="36794040"/>
    <w:rsid w:val="3765C031"/>
    <w:rsid w:val="3AA1CA80"/>
    <w:rsid w:val="3B51A728"/>
    <w:rsid w:val="3CA5EB79"/>
    <w:rsid w:val="3DC2D43D"/>
    <w:rsid w:val="40CAE2BC"/>
    <w:rsid w:val="425D2334"/>
    <w:rsid w:val="47ED3304"/>
    <w:rsid w:val="4962D10D"/>
    <w:rsid w:val="49B2EF3F"/>
    <w:rsid w:val="4FA43C37"/>
    <w:rsid w:val="5100CD35"/>
    <w:rsid w:val="5149A330"/>
    <w:rsid w:val="534E3C8B"/>
    <w:rsid w:val="547171AA"/>
    <w:rsid w:val="56D31FC2"/>
    <w:rsid w:val="583D2EBD"/>
    <w:rsid w:val="58CB8346"/>
    <w:rsid w:val="58F8DDDA"/>
    <w:rsid w:val="59976111"/>
    <w:rsid w:val="5B31F07E"/>
    <w:rsid w:val="5BBE1648"/>
    <w:rsid w:val="5E1A7499"/>
    <w:rsid w:val="6199ED2D"/>
    <w:rsid w:val="632A63F0"/>
    <w:rsid w:val="63F17F3C"/>
    <w:rsid w:val="668BC348"/>
    <w:rsid w:val="6B054FB8"/>
    <w:rsid w:val="6C79D438"/>
    <w:rsid w:val="6CD739EE"/>
    <w:rsid w:val="6EE9C249"/>
    <w:rsid w:val="6F672FF9"/>
    <w:rsid w:val="74134056"/>
    <w:rsid w:val="78C1BB1A"/>
    <w:rsid w:val="7A28F38F"/>
    <w:rsid w:val="7B069245"/>
    <w:rsid w:val="7B105670"/>
    <w:rsid w:val="7BD56CA2"/>
    <w:rsid w:val="7D9330E2"/>
    <w:rsid w:val="7E2D5E52"/>
    <w:rsid w:val="7E2DCFDB"/>
    <w:rsid w:val="7E680AA7"/>
    <w:rsid w:val="7FD3C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39CF"/>
  <w15:docId w15:val="{91CBD35C-C5A8-428A-BF68-7D31DFFA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color w:val="000000"/>
        <w:kern w:val="2"/>
        <w:sz w:val="24"/>
        <w:szCs w:val="24"/>
        <w:u w:color="000000"/>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sz w:val="22"/>
      <w:szCs w:val="22"/>
      <w:lang w:val="en-US"/>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B2A39"/>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 w:type="paragraph" w:styleId="CommentSubject">
    <w:name w:val="annotation subject"/>
    <w:basedOn w:val="CommentText"/>
    <w:next w:val="CommentText"/>
    <w:link w:val="CommentSubjectChar"/>
    <w:uiPriority w:val="99"/>
    <w:semiHidden/>
    <w:unhideWhenUsed/>
    <w:rsid w:val="006B2A39"/>
    <w:rPr>
      <w:b/>
      <w:bCs/>
    </w:rPr>
  </w:style>
  <w:style w:type="character" w:customStyle="1" w:styleId="CommentSubjectChar">
    <w:name w:val="Comment Subject Char"/>
    <w:basedOn w:val="CommentTextChar"/>
    <w:link w:val="CommentSubject"/>
    <w:uiPriority w:val="99"/>
    <w:semiHidden/>
    <w:rsid w:val="006B2A39"/>
    <w:rPr>
      <w:b/>
      <w:bCs/>
      <w:lang w:val="en-US" w:eastAsia="en-US"/>
    </w:rPr>
  </w:style>
  <w:style w:type="character" w:styleId="UnresolvedMention">
    <w:name w:val="Unresolved Mention"/>
    <w:basedOn w:val="DefaultParagraphFont"/>
    <w:uiPriority w:val="99"/>
    <w:semiHidden/>
    <w:unhideWhenUsed/>
    <w:rsid w:val="005E4B2F"/>
    <w:rPr>
      <w:color w:val="605E5C"/>
      <w:shd w:val="clear" w:color="auto" w:fill="E1DFDD"/>
    </w:rPr>
  </w:style>
  <w:style w:type="character" w:styleId="PlaceholderText">
    <w:name w:val="Placeholder Text"/>
    <w:basedOn w:val="DefaultParagraphFont"/>
    <w:uiPriority w:val="99"/>
    <w:semiHidden/>
    <w:rsid w:val="00AB4E60"/>
    <w:rPr>
      <w:color w:val="666666"/>
    </w:rPr>
  </w:style>
  <w:style w:type="paragraph" w:styleId="Header">
    <w:name w:val="header"/>
    <w:basedOn w:val="Normal"/>
    <w:link w:val="HeaderChar"/>
    <w:uiPriority w:val="99"/>
    <w:unhideWhenUsed/>
    <w:rsid w:val="008A6125"/>
    <w:pPr>
      <w:tabs>
        <w:tab w:val="center" w:pos="4513"/>
        <w:tab w:val="right" w:pos="9026"/>
      </w:tabs>
    </w:pPr>
  </w:style>
  <w:style w:type="character" w:customStyle="1" w:styleId="HeaderChar">
    <w:name w:val="Header Char"/>
    <w:basedOn w:val="DefaultParagraphFont"/>
    <w:link w:val="Header"/>
    <w:uiPriority w:val="99"/>
    <w:rsid w:val="008A6125"/>
    <w:rPr>
      <w:sz w:val="24"/>
      <w:szCs w:val="24"/>
      <w:lang w:val="en-US" w:eastAsia="en-US"/>
    </w:rPr>
  </w:style>
  <w:style w:type="paragraph" w:styleId="Footer">
    <w:name w:val="footer"/>
    <w:basedOn w:val="Normal"/>
    <w:link w:val="FooterChar"/>
    <w:uiPriority w:val="99"/>
    <w:unhideWhenUsed/>
    <w:rsid w:val="008A6125"/>
    <w:pPr>
      <w:tabs>
        <w:tab w:val="center" w:pos="4513"/>
        <w:tab w:val="right" w:pos="9026"/>
      </w:tabs>
    </w:pPr>
  </w:style>
  <w:style w:type="character" w:customStyle="1" w:styleId="FooterChar">
    <w:name w:val="Footer Char"/>
    <w:basedOn w:val="DefaultParagraphFont"/>
    <w:link w:val="Footer"/>
    <w:uiPriority w:val="99"/>
    <w:rsid w:val="008A6125"/>
    <w:rPr>
      <w:sz w:val="24"/>
      <w:szCs w:val="24"/>
      <w:lang w:val="en-US" w:eastAsia="en-US"/>
    </w:rPr>
  </w:style>
  <w:style w:type="character" w:styleId="LineNumber">
    <w:name w:val="line number"/>
    <w:basedOn w:val="DefaultParagraphFont"/>
    <w:uiPriority w:val="99"/>
    <w:semiHidden/>
    <w:unhideWhenUsed/>
    <w:rsid w:val="0002287C"/>
  </w:style>
  <w:style w:type="character" w:styleId="FollowedHyperlink">
    <w:name w:val="FollowedHyperlink"/>
    <w:basedOn w:val="DefaultParagraphFont"/>
    <w:uiPriority w:val="99"/>
    <w:semiHidden/>
    <w:unhideWhenUsed/>
    <w:rsid w:val="000B58D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25">
      <w:marLeft w:val="0"/>
      <w:marRight w:val="0"/>
      <w:marTop w:val="0"/>
      <w:marBottom w:val="0"/>
      <w:divBdr>
        <w:top w:val="none" w:sz="0" w:space="0" w:color="auto"/>
        <w:left w:val="none" w:sz="0" w:space="0" w:color="auto"/>
        <w:bottom w:val="none" w:sz="0" w:space="0" w:color="auto"/>
        <w:right w:val="none" w:sz="0" w:space="0" w:color="auto"/>
      </w:divBdr>
    </w:div>
    <w:div w:id="327869">
      <w:marLeft w:val="0"/>
      <w:marRight w:val="0"/>
      <w:marTop w:val="0"/>
      <w:marBottom w:val="0"/>
      <w:divBdr>
        <w:top w:val="none" w:sz="0" w:space="0" w:color="auto"/>
        <w:left w:val="none" w:sz="0" w:space="0" w:color="auto"/>
        <w:bottom w:val="none" w:sz="0" w:space="0" w:color="auto"/>
        <w:right w:val="none" w:sz="0" w:space="0" w:color="auto"/>
      </w:divBdr>
    </w:div>
    <w:div w:id="477854">
      <w:marLeft w:val="640"/>
      <w:marRight w:val="0"/>
      <w:marTop w:val="0"/>
      <w:marBottom w:val="0"/>
      <w:divBdr>
        <w:top w:val="none" w:sz="0" w:space="0" w:color="auto"/>
        <w:left w:val="none" w:sz="0" w:space="0" w:color="auto"/>
        <w:bottom w:val="none" w:sz="0" w:space="0" w:color="auto"/>
        <w:right w:val="none" w:sz="0" w:space="0" w:color="auto"/>
      </w:divBdr>
    </w:div>
    <w:div w:id="2754647">
      <w:marLeft w:val="0"/>
      <w:marRight w:val="0"/>
      <w:marTop w:val="0"/>
      <w:marBottom w:val="0"/>
      <w:divBdr>
        <w:top w:val="none" w:sz="0" w:space="0" w:color="auto"/>
        <w:left w:val="none" w:sz="0" w:space="0" w:color="auto"/>
        <w:bottom w:val="none" w:sz="0" w:space="0" w:color="auto"/>
        <w:right w:val="none" w:sz="0" w:space="0" w:color="auto"/>
      </w:divBdr>
    </w:div>
    <w:div w:id="3556948">
      <w:marLeft w:val="640"/>
      <w:marRight w:val="0"/>
      <w:marTop w:val="0"/>
      <w:marBottom w:val="0"/>
      <w:divBdr>
        <w:top w:val="none" w:sz="0" w:space="0" w:color="auto"/>
        <w:left w:val="none" w:sz="0" w:space="0" w:color="auto"/>
        <w:bottom w:val="none" w:sz="0" w:space="0" w:color="auto"/>
        <w:right w:val="none" w:sz="0" w:space="0" w:color="auto"/>
      </w:divBdr>
    </w:div>
    <w:div w:id="3872837">
      <w:marLeft w:val="640"/>
      <w:marRight w:val="0"/>
      <w:marTop w:val="0"/>
      <w:marBottom w:val="0"/>
      <w:divBdr>
        <w:top w:val="none" w:sz="0" w:space="0" w:color="auto"/>
        <w:left w:val="none" w:sz="0" w:space="0" w:color="auto"/>
        <w:bottom w:val="none" w:sz="0" w:space="0" w:color="auto"/>
        <w:right w:val="none" w:sz="0" w:space="0" w:color="auto"/>
      </w:divBdr>
    </w:div>
    <w:div w:id="4065312">
      <w:marLeft w:val="640"/>
      <w:marRight w:val="0"/>
      <w:marTop w:val="0"/>
      <w:marBottom w:val="0"/>
      <w:divBdr>
        <w:top w:val="none" w:sz="0" w:space="0" w:color="auto"/>
        <w:left w:val="none" w:sz="0" w:space="0" w:color="auto"/>
        <w:bottom w:val="none" w:sz="0" w:space="0" w:color="auto"/>
        <w:right w:val="none" w:sz="0" w:space="0" w:color="auto"/>
      </w:divBdr>
    </w:div>
    <w:div w:id="6293021">
      <w:marLeft w:val="0"/>
      <w:marRight w:val="0"/>
      <w:marTop w:val="0"/>
      <w:marBottom w:val="0"/>
      <w:divBdr>
        <w:top w:val="none" w:sz="0" w:space="0" w:color="auto"/>
        <w:left w:val="none" w:sz="0" w:space="0" w:color="auto"/>
        <w:bottom w:val="none" w:sz="0" w:space="0" w:color="auto"/>
        <w:right w:val="none" w:sz="0" w:space="0" w:color="auto"/>
      </w:divBdr>
    </w:div>
    <w:div w:id="7296813">
      <w:marLeft w:val="640"/>
      <w:marRight w:val="0"/>
      <w:marTop w:val="0"/>
      <w:marBottom w:val="0"/>
      <w:divBdr>
        <w:top w:val="none" w:sz="0" w:space="0" w:color="auto"/>
        <w:left w:val="none" w:sz="0" w:space="0" w:color="auto"/>
        <w:bottom w:val="none" w:sz="0" w:space="0" w:color="auto"/>
        <w:right w:val="none" w:sz="0" w:space="0" w:color="auto"/>
      </w:divBdr>
    </w:div>
    <w:div w:id="7562133">
      <w:marLeft w:val="640"/>
      <w:marRight w:val="0"/>
      <w:marTop w:val="0"/>
      <w:marBottom w:val="0"/>
      <w:divBdr>
        <w:top w:val="none" w:sz="0" w:space="0" w:color="auto"/>
        <w:left w:val="none" w:sz="0" w:space="0" w:color="auto"/>
        <w:bottom w:val="none" w:sz="0" w:space="0" w:color="auto"/>
        <w:right w:val="none" w:sz="0" w:space="0" w:color="auto"/>
      </w:divBdr>
    </w:div>
    <w:div w:id="7828640">
      <w:marLeft w:val="0"/>
      <w:marRight w:val="0"/>
      <w:marTop w:val="0"/>
      <w:marBottom w:val="0"/>
      <w:divBdr>
        <w:top w:val="none" w:sz="0" w:space="0" w:color="auto"/>
        <w:left w:val="none" w:sz="0" w:space="0" w:color="auto"/>
        <w:bottom w:val="none" w:sz="0" w:space="0" w:color="auto"/>
        <w:right w:val="none" w:sz="0" w:space="0" w:color="auto"/>
      </w:divBdr>
    </w:div>
    <w:div w:id="8871516">
      <w:marLeft w:val="640"/>
      <w:marRight w:val="0"/>
      <w:marTop w:val="0"/>
      <w:marBottom w:val="0"/>
      <w:divBdr>
        <w:top w:val="none" w:sz="0" w:space="0" w:color="auto"/>
        <w:left w:val="none" w:sz="0" w:space="0" w:color="auto"/>
        <w:bottom w:val="none" w:sz="0" w:space="0" w:color="auto"/>
        <w:right w:val="none" w:sz="0" w:space="0" w:color="auto"/>
      </w:divBdr>
    </w:div>
    <w:div w:id="8996501">
      <w:marLeft w:val="0"/>
      <w:marRight w:val="0"/>
      <w:marTop w:val="0"/>
      <w:marBottom w:val="0"/>
      <w:divBdr>
        <w:top w:val="none" w:sz="0" w:space="0" w:color="auto"/>
        <w:left w:val="none" w:sz="0" w:space="0" w:color="auto"/>
        <w:bottom w:val="none" w:sz="0" w:space="0" w:color="auto"/>
        <w:right w:val="none" w:sz="0" w:space="0" w:color="auto"/>
      </w:divBdr>
    </w:div>
    <w:div w:id="9526952">
      <w:marLeft w:val="640"/>
      <w:marRight w:val="0"/>
      <w:marTop w:val="0"/>
      <w:marBottom w:val="0"/>
      <w:divBdr>
        <w:top w:val="none" w:sz="0" w:space="0" w:color="auto"/>
        <w:left w:val="none" w:sz="0" w:space="0" w:color="auto"/>
        <w:bottom w:val="none" w:sz="0" w:space="0" w:color="auto"/>
        <w:right w:val="none" w:sz="0" w:space="0" w:color="auto"/>
      </w:divBdr>
    </w:div>
    <w:div w:id="9720581">
      <w:marLeft w:val="640"/>
      <w:marRight w:val="0"/>
      <w:marTop w:val="0"/>
      <w:marBottom w:val="0"/>
      <w:divBdr>
        <w:top w:val="none" w:sz="0" w:space="0" w:color="auto"/>
        <w:left w:val="none" w:sz="0" w:space="0" w:color="auto"/>
        <w:bottom w:val="none" w:sz="0" w:space="0" w:color="auto"/>
        <w:right w:val="none" w:sz="0" w:space="0" w:color="auto"/>
      </w:divBdr>
    </w:div>
    <w:div w:id="10423014">
      <w:marLeft w:val="0"/>
      <w:marRight w:val="0"/>
      <w:marTop w:val="0"/>
      <w:marBottom w:val="0"/>
      <w:divBdr>
        <w:top w:val="none" w:sz="0" w:space="0" w:color="auto"/>
        <w:left w:val="none" w:sz="0" w:space="0" w:color="auto"/>
        <w:bottom w:val="none" w:sz="0" w:space="0" w:color="auto"/>
        <w:right w:val="none" w:sz="0" w:space="0" w:color="auto"/>
      </w:divBdr>
    </w:div>
    <w:div w:id="10688968">
      <w:marLeft w:val="0"/>
      <w:marRight w:val="0"/>
      <w:marTop w:val="0"/>
      <w:marBottom w:val="0"/>
      <w:divBdr>
        <w:top w:val="none" w:sz="0" w:space="0" w:color="auto"/>
        <w:left w:val="none" w:sz="0" w:space="0" w:color="auto"/>
        <w:bottom w:val="none" w:sz="0" w:space="0" w:color="auto"/>
        <w:right w:val="none" w:sz="0" w:space="0" w:color="auto"/>
      </w:divBdr>
    </w:div>
    <w:div w:id="12345590">
      <w:marLeft w:val="640"/>
      <w:marRight w:val="0"/>
      <w:marTop w:val="0"/>
      <w:marBottom w:val="0"/>
      <w:divBdr>
        <w:top w:val="none" w:sz="0" w:space="0" w:color="auto"/>
        <w:left w:val="none" w:sz="0" w:space="0" w:color="auto"/>
        <w:bottom w:val="none" w:sz="0" w:space="0" w:color="auto"/>
        <w:right w:val="none" w:sz="0" w:space="0" w:color="auto"/>
      </w:divBdr>
    </w:div>
    <w:div w:id="12465538">
      <w:marLeft w:val="0"/>
      <w:marRight w:val="0"/>
      <w:marTop w:val="0"/>
      <w:marBottom w:val="0"/>
      <w:divBdr>
        <w:top w:val="none" w:sz="0" w:space="0" w:color="auto"/>
        <w:left w:val="none" w:sz="0" w:space="0" w:color="auto"/>
        <w:bottom w:val="none" w:sz="0" w:space="0" w:color="auto"/>
        <w:right w:val="none" w:sz="0" w:space="0" w:color="auto"/>
      </w:divBdr>
    </w:div>
    <w:div w:id="13658246">
      <w:marLeft w:val="0"/>
      <w:marRight w:val="0"/>
      <w:marTop w:val="0"/>
      <w:marBottom w:val="0"/>
      <w:divBdr>
        <w:top w:val="none" w:sz="0" w:space="0" w:color="auto"/>
        <w:left w:val="none" w:sz="0" w:space="0" w:color="auto"/>
        <w:bottom w:val="none" w:sz="0" w:space="0" w:color="auto"/>
        <w:right w:val="none" w:sz="0" w:space="0" w:color="auto"/>
      </w:divBdr>
    </w:div>
    <w:div w:id="14623925">
      <w:marLeft w:val="0"/>
      <w:marRight w:val="0"/>
      <w:marTop w:val="0"/>
      <w:marBottom w:val="0"/>
      <w:divBdr>
        <w:top w:val="none" w:sz="0" w:space="0" w:color="auto"/>
        <w:left w:val="none" w:sz="0" w:space="0" w:color="auto"/>
        <w:bottom w:val="none" w:sz="0" w:space="0" w:color="auto"/>
        <w:right w:val="none" w:sz="0" w:space="0" w:color="auto"/>
      </w:divBdr>
    </w:div>
    <w:div w:id="14768547">
      <w:marLeft w:val="0"/>
      <w:marRight w:val="0"/>
      <w:marTop w:val="0"/>
      <w:marBottom w:val="0"/>
      <w:divBdr>
        <w:top w:val="none" w:sz="0" w:space="0" w:color="auto"/>
        <w:left w:val="none" w:sz="0" w:space="0" w:color="auto"/>
        <w:bottom w:val="none" w:sz="0" w:space="0" w:color="auto"/>
        <w:right w:val="none" w:sz="0" w:space="0" w:color="auto"/>
      </w:divBdr>
    </w:div>
    <w:div w:id="14813982">
      <w:marLeft w:val="0"/>
      <w:marRight w:val="0"/>
      <w:marTop w:val="0"/>
      <w:marBottom w:val="0"/>
      <w:divBdr>
        <w:top w:val="none" w:sz="0" w:space="0" w:color="auto"/>
        <w:left w:val="none" w:sz="0" w:space="0" w:color="auto"/>
        <w:bottom w:val="none" w:sz="0" w:space="0" w:color="auto"/>
        <w:right w:val="none" w:sz="0" w:space="0" w:color="auto"/>
      </w:divBdr>
    </w:div>
    <w:div w:id="16350604">
      <w:marLeft w:val="640"/>
      <w:marRight w:val="0"/>
      <w:marTop w:val="0"/>
      <w:marBottom w:val="0"/>
      <w:divBdr>
        <w:top w:val="none" w:sz="0" w:space="0" w:color="auto"/>
        <w:left w:val="none" w:sz="0" w:space="0" w:color="auto"/>
        <w:bottom w:val="none" w:sz="0" w:space="0" w:color="auto"/>
        <w:right w:val="none" w:sz="0" w:space="0" w:color="auto"/>
      </w:divBdr>
    </w:div>
    <w:div w:id="16926493">
      <w:marLeft w:val="640"/>
      <w:marRight w:val="0"/>
      <w:marTop w:val="0"/>
      <w:marBottom w:val="0"/>
      <w:divBdr>
        <w:top w:val="none" w:sz="0" w:space="0" w:color="auto"/>
        <w:left w:val="none" w:sz="0" w:space="0" w:color="auto"/>
        <w:bottom w:val="none" w:sz="0" w:space="0" w:color="auto"/>
        <w:right w:val="none" w:sz="0" w:space="0" w:color="auto"/>
      </w:divBdr>
    </w:div>
    <w:div w:id="17659551">
      <w:marLeft w:val="640"/>
      <w:marRight w:val="0"/>
      <w:marTop w:val="0"/>
      <w:marBottom w:val="0"/>
      <w:divBdr>
        <w:top w:val="none" w:sz="0" w:space="0" w:color="auto"/>
        <w:left w:val="none" w:sz="0" w:space="0" w:color="auto"/>
        <w:bottom w:val="none" w:sz="0" w:space="0" w:color="auto"/>
        <w:right w:val="none" w:sz="0" w:space="0" w:color="auto"/>
      </w:divBdr>
    </w:div>
    <w:div w:id="17900276">
      <w:marLeft w:val="0"/>
      <w:marRight w:val="0"/>
      <w:marTop w:val="0"/>
      <w:marBottom w:val="0"/>
      <w:divBdr>
        <w:top w:val="none" w:sz="0" w:space="0" w:color="auto"/>
        <w:left w:val="none" w:sz="0" w:space="0" w:color="auto"/>
        <w:bottom w:val="none" w:sz="0" w:space="0" w:color="auto"/>
        <w:right w:val="none" w:sz="0" w:space="0" w:color="auto"/>
      </w:divBdr>
    </w:div>
    <w:div w:id="19404844">
      <w:marLeft w:val="640"/>
      <w:marRight w:val="0"/>
      <w:marTop w:val="0"/>
      <w:marBottom w:val="0"/>
      <w:divBdr>
        <w:top w:val="none" w:sz="0" w:space="0" w:color="auto"/>
        <w:left w:val="none" w:sz="0" w:space="0" w:color="auto"/>
        <w:bottom w:val="none" w:sz="0" w:space="0" w:color="auto"/>
        <w:right w:val="none" w:sz="0" w:space="0" w:color="auto"/>
      </w:divBdr>
    </w:div>
    <w:div w:id="19626388">
      <w:marLeft w:val="640"/>
      <w:marRight w:val="0"/>
      <w:marTop w:val="0"/>
      <w:marBottom w:val="0"/>
      <w:divBdr>
        <w:top w:val="none" w:sz="0" w:space="0" w:color="auto"/>
        <w:left w:val="none" w:sz="0" w:space="0" w:color="auto"/>
        <w:bottom w:val="none" w:sz="0" w:space="0" w:color="auto"/>
        <w:right w:val="none" w:sz="0" w:space="0" w:color="auto"/>
      </w:divBdr>
    </w:div>
    <w:div w:id="19862542">
      <w:marLeft w:val="0"/>
      <w:marRight w:val="0"/>
      <w:marTop w:val="0"/>
      <w:marBottom w:val="0"/>
      <w:divBdr>
        <w:top w:val="none" w:sz="0" w:space="0" w:color="auto"/>
        <w:left w:val="none" w:sz="0" w:space="0" w:color="auto"/>
        <w:bottom w:val="none" w:sz="0" w:space="0" w:color="auto"/>
        <w:right w:val="none" w:sz="0" w:space="0" w:color="auto"/>
      </w:divBdr>
    </w:div>
    <w:div w:id="19937847">
      <w:marLeft w:val="0"/>
      <w:marRight w:val="0"/>
      <w:marTop w:val="0"/>
      <w:marBottom w:val="0"/>
      <w:divBdr>
        <w:top w:val="none" w:sz="0" w:space="0" w:color="auto"/>
        <w:left w:val="none" w:sz="0" w:space="0" w:color="auto"/>
        <w:bottom w:val="none" w:sz="0" w:space="0" w:color="auto"/>
        <w:right w:val="none" w:sz="0" w:space="0" w:color="auto"/>
      </w:divBdr>
    </w:div>
    <w:div w:id="20017306">
      <w:marLeft w:val="640"/>
      <w:marRight w:val="0"/>
      <w:marTop w:val="0"/>
      <w:marBottom w:val="0"/>
      <w:divBdr>
        <w:top w:val="none" w:sz="0" w:space="0" w:color="auto"/>
        <w:left w:val="none" w:sz="0" w:space="0" w:color="auto"/>
        <w:bottom w:val="none" w:sz="0" w:space="0" w:color="auto"/>
        <w:right w:val="none" w:sz="0" w:space="0" w:color="auto"/>
      </w:divBdr>
    </w:div>
    <w:div w:id="20472407">
      <w:marLeft w:val="0"/>
      <w:marRight w:val="0"/>
      <w:marTop w:val="0"/>
      <w:marBottom w:val="0"/>
      <w:divBdr>
        <w:top w:val="none" w:sz="0" w:space="0" w:color="auto"/>
        <w:left w:val="none" w:sz="0" w:space="0" w:color="auto"/>
        <w:bottom w:val="none" w:sz="0" w:space="0" w:color="auto"/>
        <w:right w:val="none" w:sz="0" w:space="0" w:color="auto"/>
      </w:divBdr>
    </w:div>
    <w:div w:id="21127185">
      <w:marLeft w:val="640"/>
      <w:marRight w:val="0"/>
      <w:marTop w:val="0"/>
      <w:marBottom w:val="0"/>
      <w:divBdr>
        <w:top w:val="none" w:sz="0" w:space="0" w:color="auto"/>
        <w:left w:val="none" w:sz="0" w:space="0" w:color="auto"/>
        <w:bottom w:val="none" w:sz="0" w:space="0" w:color="auto"/>
        <w:right w:val="none" w:sz="0" w:space="0" w:color="auto"/>
      </w:divBdr>
    </w:div>
    <w:div w:id="21783111">
      <w:marLeft w:val="640"/>
      <w:marRight w:val="0"/>
      <w:marTop w:val="0"/>
      <w:marBottom w:val="0"/>
      <w:divBdr>
        <w:top w:val="none" w:sz="0" w:space="0" w:color="auto"/>
        <w:left w:val="none" w:sz="0" w:space="0" w:color="auto"/>
        <w:bottom w:val="none" w:sz="0" w:space="0" w:color="auto"/>
        <w:right w:val="none" w:sz="0" w:space="0" w:color="auto"/>
      </w:divBdr>
    </w:div>
    <w:div w:id="22286103">
      <w:marLeft w:val="640"/>
      <w:marRight w:val="0"/>
      <w:marTop w:val="0"/>
      <w:marBottom w:val="0"/>
      <w:divBdr>
        <w:top w:val="none" w:sz="0" w:space="0" w:color="auto"/>
        <w:left w:val="none" w:sz="0" w:space="0" w:color="auto"/>
        <w:bottom w:val="none" w:sz="0" w:space="0" w:color="auto"/>
        <w:right w:val="none" w:sz="0" w:space="0" w:color="auto"/>
      </w:divBdr>
    </w:div>
    <w:div w:id="23096992">
      <w:marLeft w:val="640"/>
      <w:marRight w:val="0"/>
      <w:marTop w:val="0"/>
      <w:marBottom w:val="0"/>
      <w:divBdr>
        <w:top w:val="none" w:sz="0" w:space="0" w:color="auto"/>
        <w:left w:val="none" w:sz="0" w:space="0" w:color="auto"/>
        <w:bottom w:val="none" w:sz="0" w:space="0" w:color="auto"/>
        <w:right w:val="none" w:sz="0" w:space="0" w:color="auto"/>
      </w:divBdr>
    </w:div>
    <w:div w:id="23286218">
      <w:marLeft w:val="0"/>
      <w:marRight w:val="0"/>
      <w:marTop w:val="0"/>
      <w:marBottom w:val="0"/>
      <w:divBdr>
        <w:top w:val="none" w:sz="0" w:space="0" w:color="auto"/>
        <w:left w:val="none" w:sz="0" w:space="0" w:color="auto"/>
        <w:bottom w:val="none" w:sz="0" w:space="0" w:color="auto"/>
        <w:right w:val="none" w:sz="0" w:space="0" w:color="auto"/>
      </w:divBdr>
    </w:div>
    <w:div w:id="23528325">
      <w:marLeft w:val="640"/>
      <w:marRight w:val="0"/>
      <w:marTop w:val="0"/>
      <w:marBottom w:val="0"/>
      <w:divBdr>
        <w:top w:val="none" w:sz="0" w:space="0" w:color="auto"/>
        <w:left w:val="none" w:sz="0" w:space="0" w:color="auto"/>
        <w:bottom w:val="none" w:sz="0" w:space="0" w:color="auto"/>
        <w:right w:val="none" w:sz="0" w:space="0" w:color="auto"/>
      </w:divBdr>
    </w:div>
    <w:div w:id="24182981">
      <w:marLeft w:val="0"/>
      <w:marRight w:val="0"/>
      <w:marTop w:val="0"/>
      <w:marBottom w:val="0"/>
      <w:divBdr>
        <w:top w:val="none" w:sz="0" w:space="0" w:color="auto"/>
        <w:left w:val="none" w:sz="0" w:space="0" w:color="auto"/>
        <w:bottom w:val="none" w:sz="0" w:space="0" w:color="auto"/>
        <w:right w:val="none" w:sz="0" w:space="0" w:color="auto"/>
      </w:divBdr>
    </w:div>
    <w:div w:id="24447267">
      <w:marLeft w:val="0"/>
      <w:marRight w:val="0"/>
      <w:marTop w:val="0"/>
      <w:marBottom w:val="0"/>
      <w:divBdr>
        <w:top w:val="none" w:sz="0" w:space="0" w:color="auto"/>
        <w:left w:val="none" w:sz="0" w:space="0" w:color="auto"/>
        <w:bottom w:val="none" w:sz="0" w:space="0" w:color="auto"/>
        <w:right w:val="none" w:sz="0" w:space="0" w:color="auto"/>
      </w:divBdr>
    </w:div>
    <w:div w:id="24674031">
      <w:marLeft w:val="640"/>
      <w:marRight w:val="0"/>
      <w:marTop w:val="0"/>
      <w:marBottom w:val="0"/>
      <w:divBdr>
        <w:top w:val="none" w:sz="0" w:space="0" w:color="auto"/>
        <w:left w:val="none" w:sz="0" w:space="0" w:color="auto"/>
        <w:bottom w:val="none" w:sz="0" w:space="0" w:color="auto"/>
        <w:right w:val="none" w:sz="0" w:space="0" w:color="auto"/>
      </w:divBdr>
    </w:div>
    <w:div w:id="25562749">
      <w:marLeft w:val="0"/>
      <w:marRight w:val="0"/>
      <w:marTop w:val="0"/>
      <w:marBottom w:val="0"/>
      <w:divBdr>
        <w:top w:val="none" w:sz="0" w:space="0" w:color="auto"/>
        <w:left w:val="none" w:sz="0" w:space="0" w:color="auto"/>
        <w:bottom w:val="none" w:sz="0" w:space="0" w:color="auto"/>
        <w:right w:val="none" w:sz="0" w:space="0" w:color="auto"/>
      </w:divBdr>
    </w:div>
    <w:div w:id="25764132">
      <w:marLeft w:val="640"/>
      <w:marRight w:val="0"/>
      <w:marTop w:val="0"/>
      <w:marBottom w:val="0"/>
      <w:divBdr>
        <w:top w:val="none" w:sz="0" w:space="0" w:color="auto"/>
        <w:left w:val="none" w:sz="0" w:space="0" w:color="auto"/>
        <w:bottom w:val="none" w:sz="0" w:space="0" w:color="auto"/>
        <w:right w:val="none" w:sz="0" w:space="0" w:color="auto"/>
      </w:divBdr>
    </w:div>
    <w:div w:id="26102611">
      <w:marLeft w:val="0"/>
      <w:marRight w:val="0"/>
      <w:marTop w:val="0"/>
      <w:marBottom w:val="0"/>
      <w:divBdr>
        <w:top w:val="none" w:sz="0" w:space="0" w:color="auto"/>
        <w:left w:val="none" w:sz="0" w:space="0" w:color="auto"/>
        <w:bottom w:val="none" w:sz="0" w:space="0" w:color="auto"/>
        <w:right w:val="none" w:sz="0" w:space="0" w:color="auto"/>
      </w:divBdr>
    </w:div>
    <w:div w:id="26414115">
      <w:marLeft w:val="640"/>
      <w:marRight w:val="0"/>
      <w:marTop w:val="0"/>
      <w:marBottom w:val="0"/>
      <w:divBdr>
        <w:top w:val="none" w:sz="0" w:space="0" w:color="auto"/>
        <w:left w:val="none" w:sz="0" w:space="0" w:color="auto"/>
        <w:bottom w:val="none" w:sz="0" w:space="0" w:color="auto"/>
        <w:right w:val="none" w:sz="0" w:space="0" w:color="auto"/>
      </w:divBdr>
    </w:div>
    <w:div w:id="26487450">
      <w:marLeft w:val="0"/>
      <w:marRight w:val="0"/>
      <w:marTop w:val="0"/>
      <w:marBottom w:val="0"/>
      <w:divBdr>
        <w:top w:val="none" w:sz="0" w:space="0" w:color="auto"/>
        <w:left w:val="none" w:sz="0" w:space="0" w:color="auto"/>
        <w:bottom w:val="none" w:sz="0" w:space="0" w:color="auto"/>
        <w:right w:val="none" w:sz="0" w:space="0" w:color="auto"/>
      </w:divBdr>
    </w:div>
    <w:div w:id="27611633">
      <w:marLeft w:val="640"/>
      <w:marRight w:val="0"/>
      <w:marTop w:val="0"/>
      <w:marBottom w:val="0"/>
      <w:divBdr>
        <w:top w:val="none" w:sz="0" w:space="0" w:color="auto"/>
        <w:left w:val="none" w:sz="0" w:space="0" w:color="auto"/>
        <w:bottom w:val="none" w:sz="0" w:space="0" w:color="auto"/>
        <w:right w:val="none" w:sz="0" w:space="0" w:color="auto"/>
      </w:divBdr>
    </w:div>
    <w:div w:id="28579054">
      <w:marLeft w:val="0"/>
      <w:marRight w:val="0"/>
      <w:marTop w:val="0"/>
      <w:marBottom w:val="0"/>
      <w:divBdr>
        <w:top w:val="none" w:sz="0" w:space="0" w:color="auto"/>
        <w:left w:val="none" w:sz="0" w:space="0" w:color="auto"/>
        <w:bottom w:val="none" w:sz="0" w:space="0" w:color="auto"/>
        <w:right w:val="none" w:sz="0" w:space="0" w:color="auto"/>
      </w:divBdr>
    </w:div>
    <w:div w:id="28796196">
      <w:marLeft w:val="640"/>
      <w:marRight w:val="0"/>
      <w:marTop w:val="0"/>
      <w:marBottom w:val="0"/>
      <w:divBdr>
        <w:top w:val="none" w:sz="0" w:space="0" w:color="auto"/>
        <w:left w:val="none" w:sz="0" w:space="0" w:color="auto"/>
        <w:bottom w:val="none" w:sz="0" w:space="0" w:color="auto"/>
        <w:right w:val="none" w:sz="0" w:space="0" w:color="auto"/>
      </w:divBdr>
    </w:div>
    <w:div w:id="29038782">
      <w:marLeft w:val="640"/>
      <w:marRight w:val="0"/>
      <w:marTop w:val="0"/>
      <w:marBottom w:val="0"/>
      <w:divBdr>
        <w:top w:val="none" w:sz="0" w:space="0" w:color="auto"/>
        <w:left w:val="none" w:sz="0" w:space="0" w:color="auto"/>
        <w:bottom w:val="none" w:sz="0" w:space="0" w:color="auto"/>
        <w:right w:val="none" w:sz="0" w:space="0" w:color="auto"/>
      </w:divBdr>
    </w:div>
    <w:div w:id="29190791">
      <w:marLeft w:val="0"/>
      <w:marRight w:val="0"/>
      <w:marTop w:val="0"/>
      <w:marBottom w:val="0"/>
      <w:divBdr>
        <w:top w:val="none" w:sz="0" w:space="0" w:color="auto"/>
        <w:left w:val="none" w:sz="0" w:space="0" w:color="auto"/>
        <w:bottom w:val="none" w:sz="0" w:space="0" w:color="auto"/>
        <w:right w:val="none" w:sz="0" w:space="0" w:color="auto"/>
      </w:divBdr>
    </w:div>
    <w:div w:id="29695108">
      <w:marLeft w:val="640"/>
      <w:marRight w:val="0"/>
      <w:marTop w:val="0"/>
      <w:marBottom w:val="0"/>
      <w:divBdr>
        <w:top w:val="none" w:sz="0" w:space="0" w:color="auto"/>
        <w:left w:val="none" w:sz="0" w:space="0" w:color="auto"/>
        <w:bottom w:val="none" w:sz="0" w:space="0" w:color="auto"/>
        <w:right w:val="none" w:sz="0" w:space="0" w:color="auto"/>
      </w:divBdr>
    </w:div>
    <w:div w:id="30351389">
      <w:marLeft w:val="640"/>
      <w:marRight w:val="0"/>
      <w:marTop w:val="0"/>
      <w:marBottom w:val="0"/>
      <w:divBdr>
        <w:top w:val="none" w:sz="0" w:space="0" w:color="auto"/>
        <w:left w:val="none" w:sz="0" w:space="0" w:color="auto"/>
        <w:bottom w:val="none" w:sz="0" w:space="0" w:color="auto"/>
        <w:right w:val="none" w:sz="0" w:space="0" w:color="auto"/>
      </w:divBdr>
    </w:div>
    <w:div w:id="31078647">
      <w:marLeft w:val="0"/>
      <w:marRight w:val="0"/>
      <w:marTop w:val="0"/>
      <w:marBottom w:val="0"/>
      <w:divBdr>
        <w:top w:val="none" w:sz="0" w:space="0" w:color="auto"/>
        <w:left w:val="none" w:sz="0" w:space="0" w:color="auto"/>
        <w:bottom w:val="none" w:sz="0" w:space="0" w:color="auto"/>
        <w:right w:val="none" w:sz="0" w:space="0" w:color="auto"/>
      </w:divBdr>
    </w:div>
    <w:div w:id="31344253">
      <w:marLeft w:val="640"/>
      <w:marRight w:val="0"/>
      <w:marTop w:val="0"/>
      <w:marBottom w:val="0"/>
      <w:divBdr>
        <w:top w:val="none" w:sz="0" w:space="0" w:color="auto"/>
        <w:left w:val="none" w:sz="0" w:space="0" w:color="auto"/>
        <w:bottom w:val="none" w:sz="0" w:space="0" w:color="auto"/>
        <w:right w:val="none" w:sz="0" w:space="0" w:color="auto"/>
      </w:divBdr>
    </w:div>
    <w:div w:id="31463386">
      <w:marLeft w:val="0"/>
      <w:marRight w:val="0"/>
      <w:marTop w:val="0"/>
      <w:marBottom w:val="0"/>
      <w:divBdr>
        <w:top w:val="none" w:sz="0" w:space="0" w:color="auto"/>
        <w:left w:val="none" w:sz="0" w:space="0" w:color="auto"/>
        <w:bottom w:val="none" w:sz="0" w:space="0" w:color="auto"/>
        <w:right w:val="none" w:sz="0" w:space="0" w:color="auto"/>
      </w:divBdr>
    </w:div>
    <w:div w:id="31931213">
      <w:marLeft w:val="640"/>
      <w:marRight w:val="0"/>
      <w:marTop w:val="0"/>
      <w:marBottom w:val="0"/>
      <w:divBdr>
        <w:top w:val="none" w:sz="0" w:space="0" w:color="auto"/>
        <w:left w:val="none" w:sz="0" w:space="0" w:color="auto"/>
        <w:bottom w:val="none" w:sz="0" w:space="0" w:color="auto"/>
        <w:right w:val="none" w:sz="0" w:space="0" w:color="auto"/>
      </w:divBdr>
    </w:div>
    <w:div w:id="32661488">
      <w:marLeft w:val="0"/>
      <w:marRight w:val="0"/>
      <w:marTop w:val="0"/>
      <w:marBottom w:val="0"/>
      <w:divBdr>
        <w:top w:val="none" w:sz="0" w:space="0" w:color="auto"/>
        <w:left w:val="none" w:sz="0" w:space="0" w:color="auto"/>
        <w:bottom w:val="none" w:sz="0" w:space="0" w:color="auto"/>
        <w:right w:val="none" w:sz="0" w:space="0" w:color="auto"/>
      </w:divBdr>
    </w:div>
    <w:div w:id="33383661">
      <w:marLeft w:val="0"/>
      <w:marRight w:val="0"/>
      <w:marTop w:val="0"/>
      <w:marBottom w:val="0"/>
      <w:divBdr>
        <w:top w:val="none" w:sz="0" w:space="0" w:color="auto"/>
        <w:left w:val="none" w:sz="0" w:space="0" w:color="auto"/>
        <w:bottom w:val="none" w:sz="0" w:space="0" w:color="auto"/>
        <w:right w:val="none" w:sz="0" w:space="0" w:color="auto"/>
      </w:divBdr>
    </w:div>
    <w:div w:id="34235767">
      <w:marLeft w:val="0"/>
      <w:marRight w:val="0"/>
      <w:marTop w:val="0"/>
      <w:marBottom w:val="0"/>
      <w:divBdr>
        <w:top w:val="none" w:sz="0" w:space="0" w:color="auto"/>
        <w:left w:val="none" w:sz="0" w:space="0" w:color="auto"/>
        <w:bottom w:val="none" w:sz="0" w:space="0" w:color="auto"/>
        <w:right w:val="none" w:sz="0" w:space="0" w:color="auto"/>
      </w:divBdr>
    </w:div>
    <w:div w:id="34238110">
      <w:marLeft w:val="0"/>
      <w:marRight w:val="0"/>
      <w:marTop w:val="0"/>
      <w:marBottom w:val="0"/>
      <w:divBdr>
        <w:top w:val="none" w:sz="0" w:space="0" w:color="auto"/>
        <w:left w:val="none" w:sz="0" w:space="0" w:color="auto"/>
        <w:bottom w:val="none" w:sz="0" w:space="0" w:color="auto"/>
        <w:right w:val="none" w:sz="0" w:space="0" w:color="auto"/>
      </w:divBdr>
    </w:div>
    <w:div w:id="34240963">
      <w:marLeft w:val="640"/>
      <w:marRight w:val="0"/>
      <w:marTop w:val="0"/>
      <w:marBottom w:val="0"/>
      <w:divBdr>
        <w:top w:val="none" w:sz="0" w:space="0" w:color="auto"/>
        <w:left w:val="none" w:sz="0" w:space="0" w:color="auto"/>
        <w:bottom w:val="none" w:sz="0" w:space="0" w:color="auto"/>
        <w:right w:val="none" w:sz="0" w:space="0" w:color="auto"/>
      </w:divBdr>
    </w:div>
    <w:div w:id="34472257">
      <w:marLeft w:val="0"/>
      <w:marRight w:val="0"/>
      <w:marTop w:val="0"/>
      <w:marBottom w:val="0"/>
      <w:divBdr>
        <w:top w:val="none" w:sz="0" w:space="0" w:color="auto"/>
        <w:left w:val="none" w:sz="0" w:space="0" w:color="auto"/>
        <w:bottom w:val="none" w:sz="0" w:space="0" w:color="auto"/>
        <w:right w:val="none" w:sz="0" w:space="0" w:color="auto"/>
      </w:divBdr>
    </w:div>
    <w:div w:id="34475378">
      <w:marLeft w:val="640"/>
      <w:marRight w:val="0"/>
      <w:marTop w:val="0"/>
      <w:marBottom w:val="0"/>
      <w:divBdr>
        <w:top w:val="none" w:sz="0" w:space="0" w:color="auto"/>
        <w:left w:val="none" w:sz="0" w:space="0" w:color="auto"/>
        <w:bottom w:val="none" w:sz="0" w:space="0" w:color="auto"/>
        <w:right w:val="none" w:sz="0" w:space="0" w:color="auto"/>
      </w:divBdr>
    </w:div>
    <w:div w:id="34740778">
      <w:marLeft w:val="0"/>
      <w:marRight w:val="0"/>
      <w:marTop w:val="0"/>
      <w:marBottom w:val="0"/>
      <w:divBdr>
        <w:top w:val="none" w:sz="0" w:space="0" w:color="auto"/>
        <w:left w:val="none" w:sz="0" w:space="0" w:color="auto"/>
        <w:bottom w:val="none" w:sz="0" w:space="0" w:color="auto"/>
        <w:right w:val="none" w:sz="0" w:space="0" w:color="auto"/>
      </w:divBdr>
    </w:div>
    <w:div w:id="35353069">
      <w:marLeft w:val="640"/>
      <w:marRight w:val="0"/>
      <w:marTop w:val="0"/>
      <w:marBottom w:val="0"/>
      <w:divBdr>
        <w:top w:val="none" w:sz="0" w:space="0" w:color="auto"/>
        <w:left w:val="none" w:sz="0" w:space="0" w:color="auto"/>
        <w:bottom w:val="none" w:sz="0" w:space="0" w:color="auto"/>
        <w:right w:val="none" w:sz="0" w:space="0" w:color="auto"/>
      </w:divBdr>
    </w:div>
    <w:div w:id="35814539">
      <w:marLeft w:val="640"/>
      <w:marRight w:val="0"/>
      <w:marTop w:val="0"/>
      <w:marBottom w:val="0"/>
      <w:divBdr>
        <w:top w:val="none" w:sz="0" w:space="0" w:color="auto"/>
        <w:left w:val="none" w:sz="0" w:space="0" w:color="auto"/>
        <w:bottom w:val="none" w:sz="0" w:space="0" w:color="auto"/>
        <w:right w:val="none" w:sz="0" w:space="0" w:color="auto"/>
      </w:divBdr>
    </w:div>
    <w:div w:id="35853709">
      <w:marLeft w:val="0"/>
      <w:marRight w:val="0"/>
      <w:marTop w:val="0"/>
      <w:marBottom w:val="0"/>
      <w:divBdr>
        <w:top w:val="none" w:sz="0" w:space="0" w:color="auto"/>
        <w:left w:val="none" w:sz="0" w:space="0" w:color="auto"/>
        <w:bottom w:val="none" w:sz="0" w:space="0" w:color="auto"/>
        <w:right w:val="none" w:sz="0" w:space="0" w:color="auto"/>
      </w:divBdr>
    </w:div>
    <w:div w:id="36126340">
      <w:marLeft w:val="0"/>
      <w:marRight w:val="0"/>
      <w:marTop w:val="0"/>
      <w:marBottom w:val="0"/>
      <w:divBdr>
        <w:top w:val="none" w:sz="0" w:space="0" w:color="auto"/>
        <w:left w:val="none" w:sz="0" w:space="0" w:color="auto"/>
        <w:bottom w:val="none" w:sz="0" w:space="0" w:color="auto"/>
        <w:right w:val="none" w:sz="0" w:space="0" w:color="auto"/>
      </w:divBdr>
    </w:div>
    <w:div w:id="36900005">
      <w:marLeft w:val="0"/>
      <w:marRight w:val="0"/>
      <w:marTop w:val="0"/>
      <w:marBottom w:val="0"/>
      <w:divBdr>
        <w:top w:val="none" w:sz="0" w:space="0" w:color="auto"/>
        <w:left w:val="none" w:sz="0" w:space="0" w:color="auto"/>
        <w:bottom w:val="none" w:sz="0" w:space="0" w:color="auto"/>
        <w:right w:val="none" w:sz="0" w:space="0" w:color="auto"/>
      </w:divBdr>
    </w:div>
    <w:div w:id="37509619">
      <w:marLeft w:val="0"/>
      <w:marRight w:val="0"/>
      <w:marTop w:val="0"/>
      <w:marBottom w:val="0"/>
      <w:divBdr>
        <w:top w:val="none" w:sz="0" w:space="0" w:color="auto"/>
        <w:left w:val="none" w:sz="0" w:space="0" w:color="auto"/>
        <w:bottom w:val="none" w:sz="0" w:space="0" w:color="auto"/>
        <w:right w:val="none" w:sz="0" w:space="0" w:color="auto"/>
      </w:divBdr>
    </w:div>
    <w:div w:id="37514461">
      <w:marLeft w:val="640"/>
      <w:marRight w:val="0"/>
      <w:marTop w:val="0"/>
      <w:marBottom w:val="0"/>
      <w:divBdr>
        <w:top w:val="none" w:sz="0" w:space="0" w:color="auto"/>
        <w:left w:val="none" w:sz="0" w:space="0" w:color="auto"/>
        <w:bottom w:val="none" w:sz="0" w:space="0" w:color="auto"/>
        <w:right w:val="none" w:sz="0" w:space="0" w:color="auto"/>
      </w:divBdr>
    </w:div>
    <w:div w:id="37708590">
      <w:marLeft w:val="640"/>
      <w:marRight w:val="0"/>
      <w:marTop w:val="0"/>
      <w:marBottom w:val="0"/>
      <w:divBdr>
        <w:top w:val="none" w:sz="0" w:space="0" w:color="auto"/>
        <w:left w:val="none" w:sz="0" w:space="0" w:color="auto"/>
        <w:bottom w:val="none" w:sz="0" w:space="0" w:color="auto"/>
        <w:right w:val="none" w:sz="0" w:space="0" w:color="auto"/>
      </w:divBdr>
    </w:div>
    <w:div w:id="38169710">
      <w:marLeft w:val="0"/>
      <w:marRight w:val="0"/>
      <w:marTop w:val="0"/>
      <w:marBottom w:val="0"/>
      <w:divBdr>
        <w:top w:val="none" w:sz="0" w:space="0" w:color="auto"/>
        <w:left w:val="none" w:sz="0" w:space="0" w:color="auto"/>
        <w:bottom w:val="none" w:sz="0" w:space="0" w:color="auto"/>
        <w:right w:val="none" w:sz="0" w:space="0" w:color="auto"/>
      </w:divBdr>
    </w:div>
    <w:div w:id="38356849">
      <w:marLeft w:val="0"/>
      <w:marRight w:val="0"/>
      <w:marTop w:val="0"/>
      <w:marBottom w:val="0"/>
      <w:divBdr>
        <w:top w:val="none" w:sz="0" w:space="0" w:color="auto"/>
        <w:left w:val="none" w:sz="0" w:space="0" w:color="auto"/>
        <w:bottom w:val="none" w:sz="0" w:space="0" w:color="auto"/>
        <w:right w:val="none" w:sz="0" w:space="0" w:color="auto"/>
      </w:divBdr>
    </w:div>
    <w:div w:id="38435251">
      <w:marLeft w:val="640"/>
      <w:marRight w:val="0"/>
      <w:marTop w:val="0"/>
      <w:marBottom w:val="0"/>
      <w:divBdr>
        <w:top w:val="none" w:sz="0" w:space="0" w:color="auto"/>
        <w:left w:val="none" w:sz="0" w:space="0" w:color="auto"/>
        <w:bottom w:val="none" w:sz="0" w:space="0" w:color="auto"/>
        <w:right w:val="none" w:sz="0" w:space="0" w:color="auto"/>
      </w:divBdr>
    </w:div>
    <w:div w:id="39059623">
      <w:marLeft w:val="640"/>
      <w:marRight w:val="0"/>
      <w:marTop w:val="0"/>
      <w:marBottom w:val="0"/>
      <w:divBdr>
        <w:top w:val="none" w:sz="0" w:space="0" w:color="auto"/>
        <w:left w:val="none" w:sz="0" w:space="0" w:color="auto"/>
        <w:bottom w:val="none" w:sz="0" w:space="0" w:color="auto"/>
        <w:right w:val="none" w:sz="0" w:space="0" w:color="auto"/>
      </w:divBdr>
    </w:div>
    <w:div w:id="39407480">
      <w:marLeft w:val="640"/>
      <w:marRight w:val="0"/>
      <w:marTop w:val="0"/>
      <w:marBottom w:val="0"/>
      <w:divBdr>
        <w:top w:val="none" w:sz="0" w:space="0" w:color="auto"/>
        <w:left w:val="none" w:sz="0" w:space="0" w:color="auto"/>
        <w:bottom w:val="none" w:sz="0" w:space="0" w:color="auto"/>
        <w:right w:val="none" w:sz="0" w:space="0" w:color="auto"/>
      </w:divBdr>
    </w:div>
    <w:div w:id="40250602">
      <w:marLeft w:val="0"/>
      <w:marRight w:val="0"/>
      <w:marTop w:val="0"/>
      <w:marBottom w:val="0"/>
      <w:divBdr>
        <w:top w:val="none" w:sz="0" w:space="0" w:color="auto"/>
        <w:left w:val="none" w:sz="0" w:space="0" w:color="auto"/>
        <w:bottom w:val="none" w:sz="0" w:space="0" w:color="auto"/>
        <w:right w:val="none" w:sz="0" w:space="0" w:color="auto"/>
      </w:divBdr>
    </w:div>
    <w:div w:id="40449143">
      <w:marLeft w:val="640"/>
      <w:marRight w:val="0"/>
      <w:marTop w:val="0"/>
      <w:marBottom w:val="0"/>
      <w:divBdr>
        <w:top w:val="none" w:sz="0" w:space="0" w:color="auto"/>
        <w:left w:val="none" w:sz="0" w:space="0" w:color="auto"/>
        <w:bottom w:val="none" w:sz="0" w:space="0" w:color="auto"/>
        <w:right w:val="none" w:sz="0" w:space="0" w:color="auto"/>
      </w:divBdr>
    </w:div>
    <w:div w:id="40598221">
      <w:marLeft w:val="0"/>
      <w:marRight w:val="0"/>
      <w:marTop w:val="0"/>
      <w:marBottom w:val="0"/>
      <w:divBdr>
        <w:top w:val="none" w:sz="0" w:space="0" w:color="auto"/>
        <w:left w:val="none" w:sz="0" w:space="0" w:color="auto"/>
        <w:bottom w:val="none" w:sz="0" w:space="0" w:color="auto"/>
        <w:right w:val="none" w:sz="0" w:space="0" w:color="auto"/>
      </w:divBdr>
    </w:div>
    <w:div w:id="40638075">
      <w:marLeft w:val="0"/>
      <w:marRight w:val="0"/>
      <w:marTop w:val="0"/>
      <w:marBottom w:val="0"/>
      <w:divBdr>
        <w:top w:val="none" w:sz="0" w:space="0" w:color="auto"/>
        <w:left w:val="none" w:sz="0" w:space="0" w:color="auto"/>
        <w:bottom w:val="none" w:sz="0" w:space="0" w:color="auto"/>
        <w:right w:val="none" w:sz="0" w:space="0" w:color="auto"/>
      </w:divBdr>
    </w:div>
    <w:div w:id="40977932">
      <w:marLeft w:val="640"/>
      <w:marRight w:val="0"/>
      <w:marTop w:val="0"/>
      <w:marBottom w:val="0"/>
      <w:divBdr>
        <w:top w:val="none" w:sz="0" w:space="0" w:color="auto"/>
        <w:left w:val="none" w:sz="0" w:space="0" w:color="auto"/>
        <w:bottom w:val="none" w:sz="0" w:space="0" w:color="auto"/>
        <w:right w:val="none" w:sz="0" w:space="0" w:color="auto"/>
      </w:divBdr>
    </w:div>
    <w:div w:id="41944196">
      <w:marLeft w:val="0"/>
      <w:marRight w:val="0"/>
      <w:marTop w:val="0"/>
      <w:marBottom w:val="0"/>
      <w:divBdr>
        <w:top w:val="none" w:sz="0" w:space="0" w:color="auto"/>
        <w:left w:val="none" w:sz="0" w:space="0" w:color="auto"/>
        <w:bottom w:val="none" w:sz="0" w:space="0" w:color="auto"/>
        <w:right w:val="none" w:sz="0" w:space="0" w:color="auto"/>
      </w:divBdr>
    </w:div>
    <w:div w:id="42490744">
      <w:marLeft w:val="0"/>
      <w:marRight w:val="0"/>
      <w:marTop w:val="0"/>
      <w:marBottom w:val="0"/>
      <w:divBdr>
        <w:top w:val="none" w:sz="0" w:space="0" w:color="auto"/>
        <w:left w:val="none" w:sz="0" w:space="0" w:color="auto"/>
        <w:bottom w:val="none" w:sz="0" w:space="0" w:color="auto"/>
        <w:right w:val="none" w:sz="0" w:space="0" w:color="auto"/>
      </w:divBdr>
    </w:div>
    <w:div w:id="43798674">
      <w:marLeft w:val="640"/>
      <w:marRight w:val="0"/>
      <w:marTop w:val="0"/>
      <w:marBottom w:val="0"/>
      <w:divBdr>
        <w:top w:val="none" w:sz="0" w:space="0" w:color="auto"/>
        <w:left w:val="none" w:sz="0" w:space="0" w:color="auto"/>
        <w:bottom w:val="none" w:sz="0" w:space="0" w:color="auto"/>
        <w:right w:val="none" w:sz="0" w:space="0" w:color="auto"/>
      </w:divBdr>
    </w:div>
    <w:div w:id="43989414">
      <w:marLeft w:val="640"/>
      <w:marRight w:val="0"/>
      <w:marTop w:val="0"/>
      <w:marBottom w:val="0"/>
      <w:divBdr>
        <w:top w:val="none" w:sz="0" w:space="0" w:color="auto"/>
        <w:left w:val="none" w:sz="0" w:space="0" w:color="auto"/>
        <w:bottom w:val="none" w:sz="0" w:space="0" w:color="auto"/>
        <w:right w:val="none" w:sz="0" w:space="0" w:color="auto"/>
      </w:divBdr>
    </w:div>
    <w:div w:id="46226616">
      <w:marLeft w:val="640"/>
      <w:marRight w:val="0"/>
      <w:marTop w:val="0"/>
      <w:marBottom w:val="0"/>
      <w:divBdr>
        <w:top w:val="none" w:sz="0" w:space="0" w:color="auto"/>
        <w:left w:val="none" w:sz="0" w:space="0" w:color="auto"/>
        <w:bottom w:val="none" w:sz="0" w:space="0" w:color="auto"/>
        <w:right w:val="none" w:sz="0" w:space="0" w:color="auto"/>
      </w:divBdr>
    </w:div>
    <w:div w:id="46881300">
      <w:marLeft w:val="640"/>
      <w:marRight w:val="0"/>
      <w:marTop w:val="0"/>
      <w:marBottom w:val="0"/>
      <w:divBdr>
        <w:top w:val="none" w:sz="0" w:space="0" w:color="auto"/>
        <w:left w:val="none" w:sz="0" w:space="0" w:color="auto"/>
        <w:bottom w:val="none" w:sz="0" w:space="0" w:color="auto"/>
        <w:right w:val="none" w:sz="0" w:space="0" w:color="auto"/>
      </w:divBdr>
    </w:div>
    <w:div w:id="47146561">
      <w:marLeft w:val="0"/>
      <w:marRight w:val="0"/>
      <w:marTop w:val="0"/>
      <w:marBottom w:val="0"/>
      <w:divBdr>
        <w:top w:val="none" w:sz="0" w:space="0" w:color="auto"/>
        <w:left w:val="none" w:sz="0" w:space="0" w:color="auto"/>
        <w:bottom w:val="none" w:sz="0" w:space="0" w:color="auto"/>
        <w:right w:val="none" w:sz="0" w:space="0" w:color="auto"/>
      </w:divBdr>
    </w:div>
    <w:div w:id="48386192">
      <w:marLeft w:val="0"/>
      <w:marRight w:val="0"/>
      <w:marTop w:val="0"/>
      <w:marBottom w:val="0"/>
      <w:divBdr>
        <w:top w:val="none" w:sz="0" w:space="0" w:color="auto"/>
        <w:left w:val="none" w:sz="0" w:space="0" w:color="auto"/>
        <w:bottom w:val="none" w:sz="0" w:space="0" w:color="auto"/>
        <w:right w:val="none" w:sz="0" w:space="0" w:color="auto"/>
      </w:divBdr>
    </w:div>
    <w:div w:id="50350191">
      <w:marLeft w:val="640"/>
      <w:marRight w:val="0"/>
      <w:marTop w:val="0"/>
      <w:marBottom w:val="0"/>
      <w:divBdr>
        <w:top w:val="none" w:sz="0" w:space="0" w:color="auto"/>
        <w:left w:val="none" w:sz="0" w:space="0" w:color="auto"/>
        <w:bottom w:val="none" w:sz="0" w:space="0" w:color="auto"/>
        <w:right w:val="none" w:sz="0" w:space="0" w:color="auto"/>
      </w:divBdr>
    </w:div>
    <w:div w:id="50615059">
      <w:marLeft w:val="0"/>
      <w:marRight w:val="0"/>
      <w:marTop w:val="0"/>
      <w:marBottom w:val="0"/>
      <w:divBdr>
        <w:top w:val="none" w:sz="0" w:space="0" w:color="auto"/>
        <w:left w:val="none" w:sz="0" w:space="0" w:color="auto"/>
        <w:bottom w:val="none" w:sz="0" w:space="0" w:color="auto"/>
        <w:right w:val="none" w:sz="0" w:space="0" w:color="auto"/>
      </w:divBdr>
    </w:div>
    <w:div w:id="50659948">
      <w:marLeft w:val="640"/>
      <w:marRight w:val="0"/>
      <w:marTop w:val="0"/>
      <w:marBottom w:val="0"/>
      <w:divBdr>
        <w:top w:val="none" w:sz="0" w:space="0" w:color="auto"/>
        <w:left w:val="none" w:sz="0" w:space="0" w:color="auto"/>
        <w:bottom w:val="none" w:sz="0" w:space="0" w:color="auto"/>
        <w:right w:val="none" w:sz="0" w:space="0" w:color="auto"/>
      </w:divBdr>
    </w:div>
    <w:div w:id="51346459">
      <w:marLeft w:val="0"/>
      <w:marRight w:val="0"/>
      <w:marTop w:val="0"/>
      <w:marBottom w:val="0"/>
      <w:divBdr>
        <w:top w:val="none" w:sz="0" w:space="0" w:color="auto"/>
        <w:left w:val="none" w:sz="0" w:space="0" w:color="auto"/>
        <w:bottom w:val="none" w:sz="0" w:space="0" w:color="auto"/>
        <w:right w:val="none" w:sz="0" w:space="0" w:color="auto"/>
      </w:divBdr>
    </w:div>
    <w:div w:id="51733171">
      <w:marLeft w:val="640"/>
      <w:marRight w:val="0"/>
      <w:marTop w:val="0"/>
      <w:marBottom w:val="0"/>
      <w:divBdr>
        <w:top w:val="none" w:sz="0" w:space="0" w:color="auto"/>
        <w:left w:val="none" w:sz="0" w:space="0" w:color="auto"/>
        <w:bottom w:val="none" w:sz="0" w:space="0" w:color="auto"/>
        <w:right w:val="none" w:sz="0" w:space="0" w:color="auto"/>
      </w:divBdr>
    </w:div>
    <w:div w:id="52122407">
      <w:marLeft w:val="0"/>
      <w:marRight w:val="0"/>
      <w:marTop w:val="0"/>
      <w:marBottom w:val="0"/>
      <w:divBdr>
        <w:top w:val="none" w:sz="0" w:space="0" w:color="auto"/>
        <w:left w:val="none" w:sz="0" w:space="0" w:color="auto"/>
        <w:bottom w:val="none" w:sz="0" w:space="0" w:color="auto"/>
        <w:right w:val="none" w:sz="0" w:space="0" w:color="auto"/>
      </w:divBdr>
    </w:div>
    <w:div w:id="52242564">
      <w:marLeft w:val="0"/>
      <w:marRight w:val="0"/>
      <w:marTop w:val="0"/>
      <w:marBottom w:val="0"/>
      <w:divBdr>
        <w:top w:val="none" w:sz="0" w:space="0" w:color="auto"/>
        <w:left w:val="none" w:sz="0" w:space="0" w:color="auto"/>
        <w:bottom w:val="none" w:sz="0" w:space="0" w:color="auto"/>
        <w:right w:val="none" w:sz="0" w:space="0" w:color="auto"/>
      </w:divBdr>
    </w:div>
    <w:div w:id="52778574">
      <w:marLeft w:val="640"/>
      <w:marRight w:val="0"/>
      <w:marTop w:val="0"/>
      <w:marBottom w:val="0"/>
      <w:divBdr>
        <w:top w:val="none" w:sz="0" w:space="0" w:color="auto"/>
        <w:left w:val="none" w:sz="0" w:space="0" w:color="auto"/>
        <w:bottom w:val="none" w:sz="0" w:space="0" w:color="auto"/>
        <w:right w:val="none" w:sz="0" w:space="0" w:color="auto"/>
      </w:divBdr>
    </w:div>
    <w:div w:id="52849626">
      <w:marLeft w:val="0"/>
      <w:marRight w:val="0"/>
      <w:marTop w:val="0"/>
      <w:marBottom w:val="0"/>
      <w:divBdr>
        <w:top w:val="none" w:sz="0" w:space="0" w:color="auto"/>
        <w:left w:val="none" w:sz="0" w:space="0" w:color="auto"/>
        <w:bottom w:val="none" w:sz="0" w:space="0" w:color="auto"/>
        <w:right w:val="none" w:sz="0" w:space="0" w:color="auto"/>
      </w:divBdr>
    </w:div>
    <w:div w:id="53697853">
      <w:marLeft w:val="0"/>
      <w:marRight w:val="0"/>
      <w:marTop w:val="0"/>
      <w:marBottom w:val="0"/>
      <w:divBdr>
        <w:top w:val="none" w:sz="0" w:space="0" w:color="auto"/>
        <w:left w:val="none" w:sz="0" w:space="0" w:color="auto"/>
        <w:bottom w:val="none" w:sz="0" w:space="0" w:color="auto"/>
        <w:right w:val="none" w:sz="0" w:space="0" w:color="auto"/>
      </w:divBdr>
    </w:div>
    <w:div w:id="54134014">
      <w:marLeft w:val="0"/>
      <w:marRight w:val="0"/>
      <w:marTop w:val="0"/>
      <w:marBottom w:val="0"/>
      <w:divBdr>
        <w:top w:val="none" w:sz="0" w:space="0" w:color="auto"/>
        <w:left w:val="none" w:sz="0" w:space="0" w:color="auto"/>
        <w:bottom w:val="none" w:sz="0" w:space="0" w:color="auto"/>
        <w:right w:val="none" w:sz="0" w:space="0" w:color="auto"/>
      </w:divBdr>
    </w:div>
    <w:div w:id="54203816">
      <w:marLeft w:val="0"/>
      <w:marRight w:val="0"/>
      <w:marTop w:val="0"/>
      <w:marBottom w:val="0"/>
      <w:divBdr>
        <w:top w:val="none" w:sz="0" w:space="0" w:color="auto"/>
        <w:left w:val="none" w:sz="0" w:space="0" w:color="auto"/>
        <w:bottom w:val="none" w:sz="0" w:space="0" w:color="auto"/>
        <w:right w:val="none" w:sz="0" w:space="0" w:color="auto"/>
      </w:divBdr>
    </w:div>
    <w:div w:id="54744227">
      <w:marLeft w:val="640"/>
      <w:marRight w:val="0"/>
      <w:marTop w:val="0"/>
      <w:marBottom w:val="0"/>
      <w:divBdr>
        <w:top w:val="none" w:sz="0" w:space="0" w:color="auto"/>
        <w:left w:val="none" w:sz="0" w:space="0" w:color="auto"/>
        <w:bottom w:val="none" w:sz="0" w:space="0" w:color="auto"/>
        <w:right w:val="none" w:sz="0" w:space="0" w:color="auto"/>
      </w:divBdr>
    </w:div>
    <w:div w:id="55320298">
      <w:marLeft w:val="640"/>
      <w:marRight w:val="0"/>
      <w:marTop w:val="0"/>
      <w:marBottom w:val="0"/>
      <w:divBdr>
        <w:top w:val="none" w:sz="0" w:space="0" w:color="auto"/>
        <w:left w:val="none" w:sz="0" w:space="0" w:color="auto"/>
        <w:bottom w:val="none" w:sz="0" w:space="0" w:color="auto"/>
        <w:right w:val="none" w:sz="0" w:space="0" w:color="auto"/>
      </w:divBdr>
    </w:div>
    <w:div w:id="55712507">
      <w:marLeft w:val="0"/>
      <w:marRight w:val="0"/>
      <w:marTop w:val="0"/>
      <w:marBottom w:val="0"/>
      <w:divBdr>
        <w:top w:val="none" w:sz="0" w:space="0" w:color="auto"/>
        <w:left w:val="none" w:sz="0" w:space="0" w:color="auto"/>
        <w:bottom w:val="none" w:sz="0" w:space="0" w:color="auto"/>
        <w:right w:val="none" w:sz="0" w:space="0" w:color="auto"/>
      </w:divBdr>
    </w:div>
    <w:div w:id="55979084">
      <w:marLeft w:val="640"/>
      <w:marRight w:val="0"/>
      <w:marTop w:val="0"/>
      <w:marBottom w:val="0"/>
      <w:divBdr>
        <w:top w:val="none" w:sz="0" w:space="0" w:color="auto"/>
        <w:left w:val="none" w:sz="0" w:space="0" w:color="auto"/>
        <w:bottom w:val="none" w:sz="0" w:space="0" w:color="auto"/>
        <w:right w:val="none" w:sz="0" w:space="0" w:color="auto"/>
      </w:divBdr>
    </w:div>
    <w:div w:id="56052142">
      <w:marLeft w:val="0"/>
      <w:marRight w:val="0"/>
      <w:marTop w:val="0"/>
      <w:marBottom w:val="0"/>
      <w:divBdr>
        <w:top w:val="none" w:sz="0" w:space="0" w:color="auto"/>
        <w:left w:val="none" w:sz="0" w:space="0" w:color="auto"/>
        <w:bottom w:val="none" w:sz="0" w:space="0" w:color="auto"/>
        <w:right w:val="none" w:sz="0" w:space="0" w:color="auto"/>
      </w:divBdr>
    </w:div>
    <w:div w:id="56174912">
      <w:marLeft w:val="640"/>
      <w:marRight w:val="0"/>
      <w:marTop w:val="0"/>
      <w:marBottom w:val="0"/>
      <w:divBdr>
        <w:top w:val="none" w:sz="0" w:space="0" w:color="auto"/>
        <w:left w:val="none" w:sz="0" w:space="0" w:color="auto"/>
        <w:bottom w:val="none" w:sz="0" w:space="0" w:color="auto"/>
        <w:right w:val="none" w:sz="0" w:space="0" w:color="auto"/>
      </w:divBdr>
    </w:div>
    <w:div w:id="56587258">
      <w:marLeft w:val="0"/>
      <w:marRight w:val="0"/>
      <w:marTop w:val="0"/>
      <w:marBottom w:val="0"/>
      <w:divBdr>
        <w:top w:val="none" w:sz="0" w:space="0" w:color="auto"/>
        <w:left w:val="none" w:sz="0" w:space="0" w:color="auto"/>
        <w:bottom w:val="none" w:sz="0" w:space="0" w:color="auto"/>
        <w:right w:val="none" w:sz="0" w:space="0" w:color="auto"/>
      </w:divBdr>
    </w:div>
    <w:div w:id="56898101">
      <w:marLeft w:val="640"/>
      <w:marRight w:val="0"/>
      <w:marTop w:val="0"/>
      <w:marBottom w:val="0"/>
      <w:divBdr>
        <w:top w:val="none" w:sz="0" w:space="0" w:color="auto"/>
        <w:left w:val="none" w:sz="0" w:space="0" w:color="auto"/>
        <w:bottom w:val="none" w:sz="0" w:space="0" w:color="auto"/>
        <w:right w:val="none" w:sz="0" w:space="0" w:color="auto"/>
      </w:divBdr>
    </w:div>
    <w:div w:id="57167479">
      <w:marLeft w:val="640"/>
      <w:marRight w:val="0"/>
      <w:marTop w:val="0"/>
      <w:marBottom w:val="0"/>
      <w:divBdr>
        <w:top w:val="none" w:sz="0" w:space="0" w:color="auto"/>
        <w:left w:val="none" w:sz="0" w:space="0" w:color="auto"/>
        <w:bottom w:val="none" w:sz="0" w:space="0" w:color="auto"/>
        <w:right w:val="none" w:sz="0" w:space="0" w:color="auto"/>
      </w:divBdr>
    </w:div>
    <w:div w:id="58019821">
      <w:marLeft w:val="0"/>
      <w:marRight w:val="0"/>
      <w:marTop w:val="0"/>
      <w:marBottom w:val="0"/>
      <w:divBdr>
        <w:top w:val="none" w:sz="0" w:space="0" w:color="auto"/>
        <w:left w:val="none" w:sz="0" w:space="0" w:color="auto"/>
        <w:bottom w:val="none" w:sz="0" w:space="0" w:color="auto"/>
        <w:right w:val="none" w:sz="0" w:space="0" w:color="auto"/>
      </w:divBdr>
    </w:div>
    <w:div w:id="58477320">
      <w:marLeft w:val="0"/>
      <w:marRight w:val="0"/>
      <w:marTop w:val="0"/>
      <w:marBottom w:val="0"/>
      <w:divBdr>
        <w:top w:val="none" w:sz="0" w:space="0" w:color="auto"/>
        <w:left w:val="none" w:sz="0" w:space="0" w:color="auto"/>
        <w:bottom w:val="none" w:sz="0" w:space="0" w:color="auto"/>
        <w:right w:val="none" w:sz="0" w:space="0" w:color="auto"/>
      </w:divBdr>
    </w:div>
    <w:div w:id="59789858">
      <w:marLeft w:val="640"/>
      <w:marRight w:val="0"/>
      <w:marTop w:val="0"/>
      <w:marBottom w:val="0"/>
      <w:divBdr>
        <w:top w:val="none" w:sz="0" w:space="0" w:color="auto"/>
        <w:left w:val="none" w:sz="0" w:space="0" w:color="auto"/>
        <w:bottom w:val="none" w:sz="0" w:space="0" w:color="auto"/>
        <w:right w:val="none" w:sz="0" w:space="0" w:color="auto"/>
      </w:divBdr>
    </w:div>
    <w:div w:id="59986014">
      <w:marLeft w:val="640"/>
      <w:marRight w:val="0"/>
      <w:marTop w:val="0"/>
      <w:marBottom w:val="0"/>
      <w:divBdr>
        <w:top w:val="none" w:sz="0" w:space="0" w:color="auto"/>
        <w:left w:val="none" w:sz="0" w:space="0" w:color="auto"/>
        <w:bottom w:val="none" w:sz="0" w:space="0" w:color="auto"/>
        <w:right w:val="none" w:sz="0" w:space="0" w:color="auto"/>
      </w:divBdr>
    </w:div>
    <w:div w:id="59988301">
      <w:marLeft w:val="0"/>
      <w:marRight w:val="0"/>
      <w:marTop w:val="0"/>
      <w:marBottom w:val="0"/>
      <w:divBdr>
        <w:top w:val="none" w:sz="0" w:space="0" w:color="auto"/>
        <w:left w:val="none" w:sz="0" w:space="0" w:color="auto"/>
        <w:bottom w:val="none" w:sz="0" w:space="0" w:color="auto"/>
        <w:right w:val="none" w:sz="0" w:space="0" w:color="auto"/>
      </w:divBdr>
    </w:div>
    <w:div w:id="60911824">
      <w:marLeft w:val="0"/>
      <w:marRight w:val="0"/>
      <w:marTop w:val="0"/>
      <w:marBottom w:val="0"/>
      <w:divBdr>
        <w:top w:val="none" w:sz="0" w:space="0" w:color="auto"/>
        <w:left w:val="none" w:sz="0" w:space="0" w:color="auto"/>
        <w:bottom w:val="none" w:sz="0" w:space="0" w:color="auto"/>
        <w:right w:val="none" w:sz="0" w:space="0" w:color="auto"/>
      </w:divBdr>
    </w:div>
    <w:div w:id="62215152">
      <w:marLeft w:val="0"/>
      <w:marRight w:val="0"/>
      <w:marTop w:val="0"/>
      <w:marBottom w:val="0"/>
      <w:divBdr>
        <w:top w:val="none" w:sz="0" w:space="0" w:color="auto"/>
        <w:left w:val="none" w:sz="0" w:space="0" w:color="auto"/>
        <w:bottom w:val="none" w:sz="0" w:space="0" w:color="auto"/>
        <w:right w:val="none" w:sz="0" w:space="0" w:color="auto"/>
      </w:divBdr>
    </w:div>
    <w:div w:id="62218030">
      <w:marLeft w:val="0"/>
      <w:marRight w:val="0"/>
      <w:marTop w:val="0"/>
      <w:marBottom w:val="0"/>
      <w:divBdr>
        <w:top w:val="none" w:sz="0" w:space="0" w:color="auto"/>
        <w:left w:val="none" w:sz="0" w:space="0" w:color="auto"/>
        <w:bottom w:val="none" w:sz="0" w:space="0" w:color="auto"/>
        <w:right w:val="none" w:sz="0" w:space="0" w:color="auto"/>
      </w:divBdr>
    </w:div>
    <w:div w:id="62653853">
      <w:marLeft w:val="0"/>
      <w:marRight w:val="0"/>
      <w:marTop w:val="0"/>
      <w:marBottom w:val="0"/>
      <w:divBdr>
        <w:top w:val="none" w:sz="0" w:space="0" w:color="auto"/>
        <w:left w:val="none" w:sz="0" w:space="0" w:color="auto"/>
        <w:bottom w:val="none" w:sz="0" w:space="0" w:color="auto"/>
        <w:right w:val="none" w:sz="0" w:space="0" w:color="auto"/>
      </w:divBdr>
    </w:div>
    <w:div w:id="63530931">
      <w:marLeft w:val="640"/>
      <w:marRight w:val="0"/>
      <w:marTop w:val="0"/>
      <w:marBottom w:val="0"/>
      <w:divBdr>
        <w:top w:val="none" w:sz="0" w:space="0" w:color="auto"/>
        <w:left w:val="none" w:sz="0" w:space="0" w:color="auto"/>
        <w:bottom w:val="none" w:sz="0" w:space="0" w:color="auto"/>
        <w:right w:val="none" w:sz="0" w:space="0" w:color="auto"/>
      </w:divBdr>
    </w:div>
    <w:div w:id="63837280">
      <w:marLeft w:val="0"/>
      <w:marRight w:val="0"/>
      <w:marTop w:val="0"/>
      <w:marBottom w:val="0"/>
      <w:divBdr>
        <w:top w:val="none" w:sz="0" w:space="0" w:color="auto"/>
        <w:left w:val="none" w:sz="0" w:space="0" w:color="auto"/>
        <w:bottom w:val="none" w:sz="0" w:space="0" w:color="auto"/>
        <w:right w:val="none" w:sz="0" w:space="0" w:color="auto"/>
      </w:divBdr>
    </w:div>
    <w:div w:id="63921725">
      <w:marLeft w:val="640"/>
      <w:marRight w:val="0"/>
      <w:marTop w:val="0"/>
      <w:marBottom w:val="0"/>
      <w:divBdr>
        <w:top w:val="none" w:sz="0" w:space="0" w:color="auto"/>
        <w:left w:val="none" w:sz="0" w:space="0" w:color="auto"/>
        <w:bottom w:val="none" w:sz="0" w:space="0" w:color="auto"/>
        <w:right w:val="none" w:sz="0" w:space="0" w:color="auto"/>
      </w:divBdr>
    </w:div>
    <w:div w:id="64689378">
      <w:marLeft w:val="0"/>
      <w:marRight w:val="0"/>
      <w:marTop w:val="0"/>
      <w:marBottom w:val="0"/>
      <w:divBdr>
        <w:top w:val="none" w:sz="0" w:space="0" w:color="auto"/>
        <w:left w:val="none" w:sz="0" w:space="0" w:color="auto"/>
        <w:bottom w:val="none" w:sz="0" w:space="0" w:color="auto"/>
        <w:right w:val="none" w:sz="0" w:space="0" w:color="auto"/>
      </w:divBdr>
    </w:div>
    <w:div w:id="66154297">
      <w:marLeft w:val="0"/>
      <w:marRight w:val="0"/>
      <w:marTop w:val="0"/>
      <w:marBottom w:val="0"/>
      <w:divBdr>
        <w:top w:val="none" w:sz="0" w:space="0" w:color="auto"/>
        <w:left w:val="none" w:sz="0" w:space="0" w:color="auto"/>
        <w:bottom w:val="none" w:sz="0" w:space="0" w:color="auto"/>
        <w:right w:val="none" w:sz="0" w:space="0" w:color="auto"/>
      </w:divBdr>
    </w:div>
    <w:div w:id="66416517">
      <w:marLeft w:val="0"/>
      <w:marRight w:val="0"/>
      <w:marTop w:val="0"/>
      <w:marBottom w:val="0"/>
      <w:divBdr>
        <w:top w:val="none" w:sz="0" w:space="0" w:color="auto"/>
        <w:left w:val="none" w:sz="0" w:space="0" w:color="auto"/>
        <w:bottom w:val="none" w:sz="0" w:space="0" w:color="auto"/>
        <w:right w:val="none" w:sz="0" w:space="0" w:color="auto"/>
      </w:divBdr>
    </w:div>
    <w:div w:id="66735184">
      <w:marLeft w:val="640"/>
      <w:marRight w:val="0"/>
      <w:marTop w:val="0"/>
      <w:marBottom w:val="0"/>
      <w:divBdr>
        <w:top w:val="none" w:sz="0" w:space="0" w:color="auto"/>
        <w:left w:val="none" w:sz="0" w:space="0" w:color="auto"/>
        <w:bottom w:val="none" w:sz="0" w:space="0" w:color="auto"/>
        <w:right w:val="none" w:sz="0" w:space="0" w:color="auto"/>
      </w:divBdr>
    </w:div>
    <w:div w:id="68308486">
      <w:marLeft w:val="0"/>
      <w:marRight w:val="0"/>
      <w:marTop w:val="0"/>
      <w:marBottom w:val="0"/>
      <w:divBdr>
        <w:top w:val="none" w:sz="0" w:space="0" w:color="auto"/>
        <w:left w:val="none" w:sz="0" w:space="0" w:color="auto"/>
        <w:bottom w:val="none" w:sz="0" w:space="0" w:color="auto"/>
        <w:right w:val="none" w:sz="0" w:space="0" w:color="auto"/>
      </w:divBdr>
    </w:div>
    <w:div w:id="68887252">
      <w:marLeft w:val="640"/>
      <w:marRight w:val="0"/>
      <w:marTop w:val="0"/>
      <w:marBottom w:val="0"/>
      <w:divBdr>
        <w:top w:val="none" w:sz="0" w:space="0" w:color="auto"/>
        <w:left w:val="none" w:sz="0" w:space="0" w:color="auto"/>
        <w:bottom w:val="none" w:sz="0" w:space="0" w:color="auto"/>
        <w:right w:val="none" w:sz="0" w:space="0" w:color="auto"/>
      </w:divBdr>
    </w:div>
    <w:div w:id="69231847">
      <w:marLeft w:val="640"/>
      <w:marRight w:val="0"/>
      <w:marTop w:val="0"/>
      <w:marBottom w:val="0"/>
      <w:divBdr>
        <w:top w:val="none" w:sz="0" w:space="0" w:color="auto"/>
        <w:left w:val="none" w:sz="0" w:space="0" w:color="auto"/>
        <w:bottom w:val="none" w:sz="0" w:space="0" w:color="auto"/>
        <w:right w:val="none" w:sz="0" w:space="0" w:color="auto"/>
      </w:divBdr>
    </w:div>
    <w:div w:id="69348301">
      <w:marLeft w:val="0"/>
      <w:marRight w:val="0"/>
      <w:marTop w:val="0"/>
      <w:marBottom w:val="0"/>
      <w:divBdr>
        <w:top w:val="none" w:sz="0" w:space="0" w:color="auto"/>
        <w:left w:val="none" w:sz="0" w:space="0" w:color="auto"/>
        <w:bottom w:val="none" w:sz="0" w:space="0" w:color="auto"/>
        <w:right w:val="none" w:sz="0" w:space="0" w:color="auto"/>
      </w:divBdr>
    </w:div>
    <w:div w:id="69932130">
      <w:marLeft w:val="0"/>
      <w:marRight w:val="0"/>
      <w:marTop w:val="0"/>
      <w:marBottom w:val="0"/>
      <w:divBdr>
        <w:top w:val="none" w:sz="0" w:space="0" w:color="auto"/>
        <w:left w:val="none" w:sz="0" w:space="0" w:color="auto"/>
        <w:bottom w:val="none" w:sz="0" w:space="0" w:color="auto"/>
        <w:right w:val="none" w:sz="0" w:space="0" w:color="auto"/>
      </w:divBdr>
    </w:div>
    <w:div w:id="69932988">
      <w:marLeft w:val="640"/>
      <w:marRight w:val="0"/>
      <w:marTop w:val="0"/>
      <w:marBottom w:val="0"/>
      <w:divBdr>
        <w:top w:val="none" w:sz="0" w:space="0" w:color="auto"/>
        <w:left w:val="none" w:sz="0" w:space="0" w:color="auto"/>
        <w:bottom w:val="none" w:sz="0" w:space="0" w:color="auto"/>
        <w:right w:val="none" w:sz="0" w:space="0" w:color="auto"/>
      </w:divBdr>
    </w:div>
    <w:div w:id="70276384">
      <w:marLeft w:val="0"/>
      <w:marRight w:val="0"/>
      <w:marTop w:val="0"/>
      <w:marBottom w:val="0"/>
      <w:divBdr>
        <w:top w:val="none" w:sz="0" w:space="0" w:color="auto"/>
        <w:left w:val="none" w:sz="0" w:space="0" w:color="auto"/>
        <w:bottom w:val="none" w:sz="0" w:space="0" w:color="auto"/>
        <w:right w:val="none" w:sz="0" w:space="0" w:color="auto"/>
      </w:divBdr>
    </w:div>
    <w:div w:id="70853505">
      <w:marLeft w:val="0"/>
      <w:marRight w:val="0"/>
      <w:marTop w:val="0"/>
      <w:marBottom w:val="0"/>
      <w:divBdr>
        <w:top w:val="none" w:sz="0" w:space="0" w:color="auto"/>
        <w:left w:val="none" w:sz="0" w:space="0" w:color="auto"/>
        <w:bottom w:val="none" w:sz="0" w:space="0" w:color="auto"/>
        <w:right w:val="none" w:sz="0" w:space="0" w:color="auto"/>
      </w:divBdr>
    </w:div>
    <w:div w:id="71398047">
      <w:marLeft w:val="640"/>
      <w:marRight w:val="0"/>
      <w:marTop w:val="0"/>
      <w:marBottom w:val="0"/>
      <w:divBdr>
        <w:top w:val="none" w:sz="0" w:space="0" w:color="auto"/>
        <w:left w:val="none" w:sz="0" w:space="0" w:color="auto"/>
        <w:bottom w:val="none" w:sz="0" w:space="0" w:color="auto"/>
        <w:right w:val="none" w:sz="0" w:space="0" w:color="auto"/>
      </w:divBdr>
    </w:div>
    <w:div w:id="71632452">
      <w:marLeft w:val="640"/>
      <w:marRight w:val="0"/>
      <w:marTop w:val="0"/>
      <w:marBottom w:val="0"/>
      <w:divBdr>
        <w:top w:val="none" w:sz="0" w:space="0" w:color="auto"/>
        <w:left w:val="none" w:sz="0" w:space="0" w:color="auto"/>
        <w:bottom w:val="none" w:sz="0" w:space="0" w:color="auto"/>
        <w:right w:val="none" w:sz="0" w:space="0" w:color="auto"/>
      </w:divBdr>
    </w:div>
    <w:div w:id="72436610">
      <w:marLeft w:val="0"/>
      <w:marRight w:val="0"/>
      <w:marTop w:val="0"/>
      <w:marBottom w:val="0"/>
      <w:divBdr>
        <w:top w:val="none" w:sz="0" w:space="0" w:color="auto"/>
        <w:left w:val="none" w:sz="0" w:space="0" w:color="auto"/>
        <w:bottom w:val="none" w:sz="0" w:space="0" w:color="auto"/>
        <w:right w:val="none" w:sz="0" w:space="0" w:color="auto"/>
      </w:divBdr>
    </w:div>
    <w:div w:id="72972528">
      <w:marLeft w:val="640"/>
      <w:marRight w:val="0"/>
      <w:marTop w:val="0"/>
      <w:marBottom w:val="0"/>
      <w:divBdr>
        <w:top w:val="none" w:sz="0" w:space="0" w:color="auto"/>
        <w:left w:val="none" w:sz="0" w:space="0" w:color="auto"/>
        <w:bottom w:val="none" w:sz="0" w:space="0" w:color="auto"/>
        <w:right w:val="none" w:sz="0" w:space="0" w:color="auto"/>
      </w:divBdr>
    </w:div>
    <w:div w:id="73363688">
      <w:marLeft w:val="0"/>
      <w:marRight w:val="0"/>
      <w:marTop w:val="0"/>
      <w:marBottom w:val="0"/>
      <w:divBdr>
        <w:top w:val="none" w:sz="0" w:space="0" w:color="auto"/>
        <w:left w:val="none" w:sz="0" w:space="0" w:color="auto"/>
        <w:bottom w:val="none" w:sz="0" w:space="0" w:color="auto"/>
        <w:right w:val="none" w:sz="0" w:space="0" w:color="auto"/>
      </w:divBdr>
    </w:div>
    <w:div w:id="73665723">
      <w:marLeft w:val="0"/>
      <w:marRight w:val="0"/>
      <w:marTop w:val="0"/>
      <w:marBottom w:val="0"/>
      <w:divBdr>
        <w:top w:val="none" w:sz="0" w:space="0" w:color="auto"/>
        <w:left w:val="none" w:sz="0" w:space="0" w:color="auto"/>
        <w:bottom w:val="none" w:sz="0" w:space="0" w:color="auto"/>
        <w:right w:val="none" w:sz="0" w:space="0" w:color="auto"/>
      </w:divBdr>
    </w:div>
    <w:div w:id="73940567">
      <w:marLeft w:val="0"/>
      <w:marRight w:val="0"/>
      <w:marTop w:val="0"/>
      <w:marBottom w:val="0"/>
      <w:divBdr>
        <w:top w:val="none" w:sz="0" w:space="0" w:color="auto"/>
        <w:left w:val="none" w:sz="0" w:space="0" w:color="auto"/>
        <w:bottom w:val="none" w:sz="0" w:space="0" w:color="auto"/>
        <w:right w:val="none" w:sz="0" w:space="0" w:color="auto"/>
      </w:divBdr>
    </w:div>
    <w:div w:id="74666752">
      <w:marLeft w:val="640"/>
      <w:marRight w:val="0"/>
      <w:marTop w:val="0"/>
      <w:marBottom w:val="0"/>
      <w:divBdr>
        <w:top w:val="none" w:sz="0" w:space="0" w:color="auto"/>
        <w:left w:val="none" w:sz="0" w:space="0" w:color="auto"/>
        <w:bottom w:val="none" w:sz="0" w:space="0" w:color="auto"/>
        <w:right w:val="none" w:sz="0" w:space="0" w:color="auto"/>
      </w:divBdr>
    </w:div>
    <w:div w:id="74791773">
      <w:marLeft w:val="0"/>
      <w:marRight w:val="0"/>
      <w:marTop w:val="0"/>
      <w:marBottom w:val="0"/>
      <w:divBdr>
        <w:top w:val="none" w:sz="0" w:space="0" w:color="auto"/>
        <w:left w:val="none" w:sz="0" w:space="0" w:color="auto"/>
        <w:bottom w:val="none" w:sz="0" w:space="0" w:color="auto"/>
        <w:right w:val="none" w:sz="0" w:space="0" w:color="auto"/>
      </w:divBdr>
    </w:div>
    <w:div w:id="74978239">
      <w:marLeft w:val="640"/>
      <w:marRight w:val="0"/>
      <w:marTop w:val="0"/>
      <w:marBottom w:val="0"/>
      <w:divBdr>
        <w:top w:val="none" w:sz="0" w:space="0" w:color="auto"/>
        <w:left w:val="none" w:sz="0" w:space="0" w:color="auto"/>
        <w:bottom w:val="none" w:sz="0" w:space="0" w:color="auto"/>
        <w:right w:val="none" w:sz="0" w:space="0" w:color="auto"/>
      </w:divBdr>
    </w:div>
    <w:div w:id="75637800">
      <w:marLeft w:val="0"/>
      <w:marRight w:val="0"/>
      <w:marTop w:val="0"/>
      <w:marBottom w:val="0"/>
      <w:divBdr>
        <w:top w:val="none" w:sz="0" w:space="0" w:color="auto"/>
        <w:left w:val="none" w:sz="0" w:space="0" w:color="auto"/>
        <w:bottom w:val="none" w:sz="0" w:space="0" w:color="auto"/>
        <w:right w:val="none" w:sz="0" w:space="0" w:color="auto"/>
      </w:divBdr>
    </w:div>
    <w:div w:id="75712137">
      <w:marLeft w:val="0"/>
      <w:marRight w:val="0"/>
      <w:marTop w:val="0"/>
      <w:marBottom w:val="0"/>
      <w:divBdr>
        <w:top w:val="none" w:sz="0" w:space="0" w:color="auto"/>
        <w:left w:val="none" w:sz="0" w:space="0" w:color="auto"/>
        <w:bottom w:val="none" w:sz="0" w:space="0" w:color="auto"/>
        <w:right w:val="none" w:sz="0" w:space="0" w:color="auto"/>
      </w:divBdr>
    </w:div>
    <w:div w:id="75975862">
      <w:marLeft w:val="0"/>
      <w:marRight w:val="0"/>
      <w:marTop w:val="0"/>
      <w:marBottom w:val="0"/>
      <w:divBdr>
        <w:top w:val="none" w:sz="0" w:space="0" w:color="auto"/>
        <w:left w:val="none" w:sz="0" w:space="0" w:color="auto"/>
        <w:bottom w:val="none" w:sz="0" w:space="0" w:color="auto"/>
        <w:right w:val="none" w:sz="0" w:space="0" w:color="auto"/>
      </w:divBdr>
    </w:div>
    <w:div w:id="76288801">
      <w:marLeft w:val="640"/>
      <w:marRight w:val="0"/>
      <w:marTop w:val="0"/>
      <w:marBottom w:val="0"/>
      <w:divBdr>
        <w:top w:val="none" w:sz="0" w:space="0" w:color="auto"/>
        <w:left w:val="none" w:sz="0" w:space="0" w:color="auto"/>
        <w:bottom w:val="none" w:sz="0" w:space="0" w:color="auto"/>
        <w:right w:val="none" w:sz="0" w:space="0" w:color="auto"/>
      </w:divBdr>
    </w:div>
    <w:div w:id="76446439">
      <w:marLeft w:val="640"/>
      <w:marRight w:val="0"/>
      <w:marTop w:val="0"/>
      <w:marBottom w:val="0"/>
      <w:divBdr>
        <w:top w:val="none" w:sz="0" w:space="0" w:color="auto"/>
        <w:left w:val="none" w:sz="0" w:space="0" w:color="auto"/>
        <w:bottom w:val="none" w:sz="0" w:space="0" w:color="auto"/>
        <w:right w:val="none" w:sz="0" w:space="0" w:color="auto"/>
      </w:divBdr>
    </w:div>
    <w:div w:id="76560505">
      <w:marLeft w:val="0"/>
      <w:marRight w:val="0"/>
      <w:marTop w:val="0"/>
      <w:marBottom w:val="0"/>
      <w:divBdr>
        <w:top w:val="none" w:sz="0" w:space="0" w:color="auto"/>
        <w:left w:val="none" w:sz="0" w:space="0" w:color="auto"/>
        <w:bottom w:val="none" w:sz="0" w:space="0" w:color="auto"/>
        <w:right w:val="none" w:sz="0" w:space="0" w:color="auto"/>
      </w:divBdr>
    </w:div>
    <w:div w:id="77874535">
      <w:marLeft w:val="0"/>
      <w:marRight w:val="0"/>
      <w:marTop w:val="0"/>
      <w:marBottom w:val="0"/>
      <w:divBdr>
        <w:top w:val="none" w:sz="0" w:space="0" w:color="auto"/>
        <w:left w:val="none" w:sz="0" w:space="0" w:color="auto"/>
        <w:bottom w:val="none" w:sz="0" w:space="0" w:color="auto"/>
        <w:right w:val="none" w:sz="0" w:space="0" w:color="auto"/>
      </w:divBdr>
    </w:div>
    <w:div w:id="78140705">
      <w:marLeft w:val="640"/>
      <w:marRight w:val="0"/>
      <w:marTop w:val="0"/>
      <w:marBottom w:val="0"/>
      <w:divBdr>
        <w:top w:val="none" w:sz="0" w:space="0" w:color="auto"/>
        <w:left w:val="none" w:sz="0" w:space="0" w:color="auto"/>
        <w:bottom w:val="none" w:sz="0" w:space="0" w:color="auto"/>
        <w:right w:val="none" w:sz="0" w:space="0" w:color="auto"/>
      </w:divBdr>
    </w:div>
    <w:div w:id="78522934">
      <w:marLeft w:val="640"/>
      <w:marRight w:val="0"/>
      <w:marTop w:val="0"/>
      <w:marBottom w:val="0"/>
      <w:divBdr>
        <w:top w:val="none" w:sz="0" w:space="0" w:color="auto"/>
        <w:left w:val="none" w:sz="0" w:space="0" w:color="auto"/>
        <w:bottom w:val="none" w:sz="0" w:space="0" w:color="auto"/>
        <w:right w:val="none" w:sz="0" w:space="0" w:color="auto"/>
      </w:divBdr>
    </w:div>
    <w:div w:id="78985165">
      <w:marLeft w:val="640"/>
      <w:marRight w:val="0"/>
      <w:marTop w:val="0"/>
      <w:marBottom w:val="0"/>
      <w:divBdr>
        <w:top w:val="none" w:sz="0" w:space="0" w:color="auto"/>
        <w:left w:val="none" w:sz="0" w:space="0" w:color="auto"/>
        <w:bottom w:val="none" w:sz="0" w:space="0" w:color="auto"/>
        <w:right w:val="none" w:sz="0" w:space="0" w:color="auto"/>
      </w:divBdr>
    </w:div>
    <w:div w:id="78990509">
      <w:marLeft w:val="0"/>
      <w:marRight w:val="0"/>
      <w:marTop w:val="0"/>
      <w:marBottom w:val="0"/>
      <w:divBdr>
        <w:top w:val="none" w:sz="0" w:space="0" w:color="auto"/>
        <w:left w:val="none" w:sz="0" w:space="0" w:color="auto"/>
        <w:bottom w:val="none" w:sz="0" w:space="0" w:color="auto"/>
        <w:right w:val="none" w:sz="0" w:space="0" w:color="auto"/>
      </w:divBdr>
    </w:div>
    <w:div w:id="79302248">
      <w:marLeft w:val="640"/>
      <w:marRight w:val="0"/>
      <w:marTop w:val="0"/>
      <w:marBottom w:val="0"/>
      <w:divBdr>
        <w:top w:val="none" w:sz="0" w:space="0" w:color="auto"/>
        <w:left w:val="none" w:sz="0" w:space="0" w:color="auto"/>
        <w:bottom w:val="none" w:sz="0" w:space="0" w:color="auto"/>
        <w:right w:val="none" w:sz="0" w:space="0" w:color="auto"/>
      </w:divBdr>
    </w:div>
    <w:div w:id="79715065">
      <w:marLeft w:val="640"/>
      <w:marRight w:val="0"/>
      <w:marTop w:val="0"/>
      <w:marBottom w:val="0"/>
      <w:divBdr>
        <w:top w:val="none" w:sz="0" w:space="0" w:color="auto"/>
        <w:left w:val="none" w:sz="0" w:space="0" w:color="auto"/>
        <w:bottom w:val="none" w:sz="0" w:space="0" w:color="auto"/>
        <w:right w:val="none" w:sz="0" w:space="0" w:color="auto"/>
      </w:divBdr>
    </w:div>
    <w:div w:id="79982603">
      <w:marLeft w:val="0"/>
      <w:marRight w:val="0"/>
      <w:marTop w:val="0"/>
      <w:marBottom w:val="0"/>
      <w:divBdr>
        <w:top w:val="none" w:sz="0" w:space="0" w:color="auto"/>
        <w:left w:val="none" w:sz="0" w:space="0" w:color="auto"/>
        <w:bottom w:val="none" w:sz="0" w:space="0" w:color="auto"/>
        <w:right w:val="none" w:sz="0" w:space="0" w:color="auto"/>
      </w:divBdr>
    </w:div>
    <w:div w:id="80874756">
      <w:marLeft w:val="640"/>
      <w:marRight w:val="0"/>
      <w:marTop w:val="0"/>
      <w:marBottom w:val="0"/>
      <w:divBdr>
        <w:top w:val="none" w:sz="0" w:space="0" w:color="auto"/>
        <w:left w:val="none" w:sz="0" w:space="0" w:color="auto"/>
        <w:bottom w:val="none" w:sz="0" w:space="0" w:color="auto"/>
        <w:right w:val="none" w:sz="0" w:space="0" w:color="auto"/>
      </w:divBdr>
    </w:div>
    <w:div w:id="81265527">
      <w:marLeft w:val="0"/>
      <w:marRight w:val="0"/>
      <w:marTop w:val="0"/>
      <w:marBottom w:val="0"/>
      <w:divBdr>
        <w:top w:val="none" w:sz="0" w:space="0" w:color="auto"/>
        <w:left w:val="none" w:sz="0" w:space="0" w:color="auto"/>
        <w:bottom w:val="none" w:sz="0" w:space="0" w:color="auto"/>
        <w:right w:val="none" w:sz="0" w:space="0" w:color="auto"/>
      </w:divBdr>
    </w:div>
    <w:div w:id="81345357">
      <w:marLeft w:val="0"/>
      <w:marRight w:val="0"/>
      <w:marTop w:val="0"/>
      <w:marBottom w:val="0"/>
      <w:divBdr>
        <w:top w:val="none" w:sz="0" w:space="0" w:color="auto"/>
        <w:left w:val="none" w:sz="0" w:space="0" w:color="auto"/>
        <w:bottom w:val="none" w:sz="0" w:space="0" w:color="auto"/>
        <w:right w:val="none" w:sz="0" w:space="0" w:color="auto"/>
      </w:divBdr>
    </w:div>
    <w:div w:id="81686775">
      <w:marLeft w:val="640"/>
      <w:marRight w:val="0"/>
      <w:marTop w:val="0"/>
      <w:marBottom w:val="0"/>
      <w:divBdr>
        <w:top w:val="none" w:sz="0" w:space="0" w:color="auto"/>
        <w:left w:val="none" w:sz="0" w:space="0" w:color="auto"/>
        <w:bottom w:val="none" w:sz="0" w:space="0" w:color="auto"/>
        <w:right w:val="none" w:sz="0" w:space="0" w:color="auto"/>
      </w:divBdr>
    </w:div>
    <w:div w:id="81801436">
      <w:marLeft w:val="640"/>
      <w:marRight w:val="0"/>
      <w:marTop w:val="0"/>
      <w:marBottom w:val="0"/>
      <w:divBdr>
        <w:top w:val="none" w:sz="0" w:space="0" w:color="auto"/>
        <w:left w:val="none" w:sz="0" w:space="0" w:color="auto"/>
        <w:bottom w:val="none" w:sz="0" w:space="0" w:color="auto"/>
        <w:right w:val="none" w:sz="0" w:space="0" w:color="auto"/>
      </w:divBdr>
    </w:div>
    <w:div w:id="82269134">
      <w:marLeft w:val="0"/>
      <w:marRight w:val="0"/>
      <w:marTop w:val="0"/>
      <w:marBottom w:val="0"/>
      <w:divBdr>
        <w:top w:val="none" w:sz="0" w:space="0" w:color="auto"/>
        <w:left w:val="none" w:sz="0" w:space="0" w:color="auto"/>
        <w:bottom w:val="none" w:sz="0" w:space="0" w:color="auto"/>
        <w:right w:val="none" w:sz="0" w:space="0" w:color="auto"/>
      </w:divBdr>
    </w:div>
    <w:div w:id="82335473">
      <w:marLeft w:val="640"/>
      <w:marRight w:val="0"/>
      <w:marTop w:val="0"/>
      <w:marBottom w:val="0"/>
      <w:divBdr>
        <w:top w:val="none" w:sz="0" w:space="0" w:color="auto"/>
        <w:left w:val="none" w:sz="0" w:space="0" w:color="auto"/>
        <w:bottom w:val="none" w:sz="0" w:space="0" w:color="auto"/>
        <w:right w:val="none" w:sz="0" w:space="0" w:color="auto"/>
      </w:divBdr>
    </w:div>
    <w:div w:id="82722809">
      <w:marLeft w:val="0"/>
      <w:marRight w:val="0"/>
      <w:marTop w:val="0"/>
      <w:marBottom w:val="0"/>
      <w:divBdr>
        <w:top w:val="none" w:sz="0" w:space="0" w:color="auto"/>
        <w:left w:val="none" w:sz="0" w:space="0" w:color="auto"/>
        <w:bottom w:val="none" w:sz="0" w:space="0" w:color="auto"/>
        <w:right w:val="none" w:sz="0" w:space="0" w:color="auto"/>
      </w:divBdr>
    </w:div>
    <w:div w:id="83307327">
      <w:marLeft w:val="0"/>
      <w:marRight w:val="0"/>
      <w:marTop w:val="0"/>
      <w:marBottom w:val="0"/>
      <w:divBdr>
        <w:top w:val="none" w:sz="0" w:space="0" w:color="auto"/>
        <w:left w:val="none" w:sz="0" w:space="0" w:color="auto"/>
        <w:bottom w:val="none" w:sz="0" w:space="0" w:color="auto"/>
        <w:right w:val="none" w:sz="0" w:space="0" w:color="auto"/>
      </w:divBdr>
    </w:div>
    <w:div w:id="83381606">
      <w:marLeft w:val="0"/>
      <w:marRight w:val="0"/>
      <w:marTop w:val="0"/>
      <w:marBottom w:val="0"/>
      <w:divBdr>
        <w:top w:val="none" w:sz="0" w:space="0" w:color="auto"/>
        <w:left w:val="none" w:sz="0" w:space="0" w:color="auto"/>
        <w:bottom w:val="none" w:sz="0" w:space="0" w:color="auto"/>
        <w:right w:val="none" w:sz="0" w:space="0" w:color="auto"/>
      </w:divBdr>
    </w:div>
    <w:div w:id="83645697">
      <w:marLeft w:val="640"/>
      <w:marRight w:val="0"/>
      <w:marTop w:val="0"/>
      <w:marBottom w:val="0"/>
      <w:divBdr>
        <w:top w:val="none" w:sz="0" w:space="0" w:color="auto"/>
        <w:left w:val="none" w:sz="0" w:space="0" w:color="auto"/>
        <w:bottom w:val="none" w:sz="0" w:space="0" w:color="auto"/>
        <w:right w:val="none" w:sz="0" w:space="0" w:color="auto"/>
      </w:divBdr>
    </w:div>
    <w:div w:id="83770549">
      <w:marLeft w:val="640"/>
      <w:marRight w:val="0"/>
      <w:marTop w:val="0"/>
      <w:marBottom w:val="0"/>
      <w:divBdr>
        <w:top w:val="none" w:sz="0" w:space="0" w:color="auto"/>
        <w:left w:val="none" w:sz="0" w:space="0" w:color="auto"/>
        <w:bottom w:val="none" w:sz="0" w:space="0" w:color="auto"/>
        <w:right w:val="none" w:sz="0" w:space="0" w:color="auto"/>
      </w:divBdr>
    </w:div>
    <w:div w:id="84346228">
      <w:marLeft w:val="640"/>
      <w:marRight w:val="0"/>
      <w:marTop w:val="0"/>
      <w:marBottom w:val="0"/>
      <w:divBdr>
        <w:top w:val="none" w:sz="0" w:space="0" w:color="auto"/>
        <w:left w:val="none" w:sz="0" w:space="0" w:color="auto"/>
        <w:bottom w:val="none" w:sz="0" w:space="0" w:color="auto"/>
        <w:right w:val="none" w:sz="0" w:space="0" w:color="auto"/>
      </w:divBdr>
    </w:div>
    <w:div w:id="85810351">
      <w:marLeft w:val="640"/>
      <w:marRight w:val="0"/>
      <w:marTop w:val="0"/>
      <w:marBottom w:val="0"/>
      <w:divBdr>
        <w:top w:val="none" w:sz="0" w:space="0" w:color="auto"/>
        <w:left w:val="none" w:sz="0" w:space="0" w:color="auto"/>
        <w:bottom w:val="none" w:sz="0" w:space="0" w:color="auto"/>
        <w:right w:val="none" w:sz="0" w:space="0" w:color="auto"/>
      </w:divBdr>
    </w:div>
    <w:div w:id="86194827">
      <w:marLeft w:val="0"/>
      <w:marRight w:val="0"/>
      <w:marTop w:val="0"/>
      <w:marBottom w:val="0"/>
      <w:divBdr>
        <w:top w:val="none" w:sz="0" w:space="0" w:color="auto"/>
        <w:left w:val="none" w:sz="0" w:space="0" w:color="auto"/>
        <w:bottom w:val="none" w:sz="0" w:space="0" w:color="auto"/>
        <w:right w:val="none" w:sz="0" w:space="0" w:color="auto"/>
      </w:divBdr>
    </w:div>
    <w:div w:id="86661842">
      <w:marLeft w:val="640"/>
      <w:marRight w:val="0"/>
      <w:marTop w:val="0"/>
      <w:marBottom w:val="0"/>
      <w:divBdr>
        <w:top w:val="none" w:sz="0" w:space="0" w:color="auto"/>
        <w:left w:val="none" w:sz="0" w:space="0" w:color="auto"/>
        <w:bottom w:val="none" w:sz="0" w:space="0" w:color="auto"/>
        <w:right w:val="none" w:sz="0" w:space="0" w:color="auto"/>
      </w:divBdr>
    </w:div>
    <w:div w:id="86662812">
      <w:marLeft w:val="640"/>
      <w:marRight w:val="0"/>
      <w:marTop w:val="0"/>
      <w:marBottom w:val="0"/>
      <w:divBdr>
        <w:top w:val="none" w:sz="0" w:space="0" w:color="auto"/>
        <w:left w:val="none" w:sz="0" w:space="0" w:color="auto"/>
        <w:bottom w:val="none" w:sz="0" w:space="0" w:color="auto"/>
        <w:right w:val="none" w:sz="0" w:space="0" w:color="auto"/>
      </w:divBdr>
    </w:div>
    <w:div w:id="87117225">
      <w:marLeft w:val="0"/>
      <w:marRight w:val="0"/>
      <w:marTop w:val="0"/>
      <w:marBottom w:val="0"/>
      <w:divBdr>
        <w:top w:val="none" w:sz="0" w:space="0" w:color="auto"/>
        <w:left w:val="none" w:sz="0" w:space="0" w:color="auto"/>
        <w:bottom w:val="none" w:sz="0" w:space="0" w:color="auto"/>
        <w:right w:val="none" w:sz="0" w:space="0" w:color="auto"/>
      </w:divBdr>
    </w:div>
    <w:div w:id="87385447">
      <w:marLeft w:val="640"/>
      <w:marRight w:val="0"/>
      <w:marTop w:val="0"/>
      <w:marBottom w:val="0"/>
      <w:divBdr>
        <w:top w:val="none" w:sz="0" w:space="0" w:color="auto"/>
        <w:left w:val="none" w:sz="0" w:space="0" w:color="auto"/>
        <w:bottom w:val="none" w:sz="0" w:space="0" w:color="auto"/>
        <w:right w:val="none" w:sz="0" w:space="0" w:color="auto"/>
      </w:divBdr>
    </w:div>
    <w:div w:id="87893605">
      <w:marLeft w:val="0"/>
      <w:marRight w:val="0"/>
      <w:marTop w:val="0"/>
      <w:marBottom w:val="0"/>
      <w:divBdr>
        <w:top w:val="none" w:sz="0" w:space="0" w:color="auto"/>
        <w:left w:val="none" w:sz="0" w:space="0" w:color="auto"/>
        <w:bottom w:val="none" w:sz="0" w:space="0" w:color="auto"/>
        <w:right w:val="none" w:sz="0" w:space="0" w:color="auto"/>
      </w:divBdr>
    </w:div>
    <w:div w:id="88551250">
      <w:marLeft w:val="640"/>
      <w:marRight w:val="0"/>
      <w:marTop w:val="0"/>
      <w:marBottom w:val="0"/>
      <w:divBdr>
        <w:top w:val="none" w:sz="0" w:space="0" w:color="auto"/>
        <w:left w:val="none" w:sz="0" w:space="0" w:color="auto"/>
        <w:bottom w:val="none" w:sz="0" w:space="0" w:color="auto"/>
        <w:right w:val="none" w:sz="0" w:space="0" w:color="auto"/>
      </w:divBdr>
    </w:div>
    <w:div w:id="88625406">
      <w:marLeft w:val="0"/>
      <w:marRight w:val="0"/>
      <w:marTop w:val="0"/>
      <w:marBottom w:val="0"/>
      <w:divBdr>
        <w:top w:val="none" w:sz="0" w:space="0" w:color="auto"/>
        <w:left w:val="none" w:sz="0" w:space="0" w:color="auto"/>
        <w:bottom w:val="none" w:sz="0" w:space="0" w:color="auto"/>
        <w:right w:val="none" w:sz="0" w:space="0" w:color="auto"/>
      </w:divBdr>
    </w:div>
    <w:div w:id="88695039">
      <w:marLeft w:val="640"/>
      <w:marRight w:val="0"/>
      <w:marTop w:val="0"/>
      <w:marBottom w:val="0"/>
      <w:divBdr>
        <w:top w:val="none" w:sz="0" w:space="0" w:color="auto"/>
        <w:left w:val="none" w:sz="0" w:space="0" w:color="auto"/>
        <w:bottom w:val="none" w:sz="0" w:space="0" w:color="auto"/>
        <w:right w:val="none" w:sz="0" w:space="0" w:color="auto"/>
      </w:divBdr>
    </w:div>
    <w:div w:id="89592963">
      <w:marLeft w:val="640"/>
      <w:marRight w:val="0"/>
      <w:marTop w:val="0"/>
      <w:marBottom w:val="0"/>
      <w:divBdr>
        <w:top w:val="none" w:sz="0" w:space="0" w:color="auto"/>
        <w:left w:val="none" w:sz="0" w:space="0" w:color="auto"/>
        <w:bottom w:val="none" w:sz="0" w:space="0" w:color="auto"/>
        <w:right w:val="none" w:sz="0" w:space="0" w:color="auto"/>
      </w:divBdr>
    </w:div>
    <w:div w:id="91095957">
      <w:marLeft w:val="0"/>
      <w:marRight w:val="0"/>
      <w:marTop w:val="0"/>
      <w:marBottom w:val="0"/>
      <w:divBdr>
        <w:top w:val="none" w:sz="0" w:space="0" w:color="auto"/>
        <w:left w:val="none" w:sz="0" w:space="0" w:color="auto"/>
        <w:bottom w:val="none" w:sz="0" w:space="0" w:color="auto"/>
        <w:right w:val="none" w:sz="0" w:space="0" w:color="auto"/>
      </w:divBdr>
    </w:div>
    <w:div w:id="91125840">
      <w:marLeft w:val="640"/>
      <w:marRight w:val="0"/>
      <w:marTop w:val="0"/>
      <w:marBottom w:val="0"/>
      <w:divBdr>
        <w:top w:val="none" w:sz="0" w:space="0" w:color="auto"/>
        <w:left w:val="none" w:sz="0" w:space="0" w:color="auto"/>
        <w:bottom w:val="none" w:sz="0" w:space="0" w:color="auto"/>
        <w:right w:val="none" w:sz="0" w:space="0" w:color="auto"/>
      </w:divBdr>
    </w:div>
    <w:div w:id="91127805">
      <w:marLeft w:val="0"/>
      <w:marRight w:val="0"/>
      <w:marTop w:val="0"/>
      <w:marBottom w:val="0"/>
      <w:divBdr>
        <w:top w:val="none" w:sz="0" w:space="0" w:color="auto"/>
        <w:left w:val="none" w:sz="0" w:space="0" w:color="auto"/>
        <w:bottom w:val="none" w:sz="0" w:space="0" w:color="auto"/>
        <w:right w:val="none" w:sz="0" w:space="0" w:color="auto"/>
      </w:divBdr>
    </w:div>
    <w:div w:id="92211814">
      <w:marLeft w:val="640"/>
      <w:marRight w:val="0"/>
      <w:marTop w:val="0"/>
      <w:marBottom w:val="0"/>
      <w:divBdr>
        <w:top w:val="none" w:sz="0" w:space="0" w:color="auto"/>
        <w:left w:val="none" w:sz="0" w:space="0" w:color="auto"/>
        <w:bottom w:val="none" w:sz="0" w:space="0" w:color="auto"/>
        <w:right w:val="none" w:sz="0" w:space="0" w:color="auto"/>
      </w:divBdr>
    </w:div>
    <w:div w:id="92480827">
      <w:marLeft w:val="640"/>
      <w:marRight w:val="0"/>
      <w:marTop w:val="0"/>
      <w:marBottom w:val="0"/>
      <w:divBdr>
        <w:top w:val="none" w:sz="0" w:space="0" w:color="auto"/>
        <w:left w:val="none" w:sz="0" w:space="0" w:color="auto"/>
        <w:bottom w:val="none" w:sz="0" w:space="0" w:color="auto"/>
        <w:right w:val="none" w:sz="0" w:space="0" w:color="auto"/>
      </w:divBdr>
    </w:div>
    <w:div w:id="92556938">
      <w:marLeft w:val="0"/>
      <w:marRight w:val="0"/>
      <w:marTop w:val="0"/>
      <w:marBottom w:val="0"/>
      <w:divBdr>
        <w:top w:val="none" w:sz="0" w:space="0" w:color="auto"/>
        <w:left w:val="none" w:sz="0" w:space="0" w:color="auto"/>
        <w:bottom w:val="none" w:sz="0" w:space="0" w:color="auto"/>
        <w:right w:val="none" w:sz="0" w:space="0" w:color="auto"/>
      </w:divBdr>
    </w:div>
    <w:div w:id="92820739">
      <w:marLeft w:val="640"/>
      <w:marRight w:val="0"/>
      <w:marTop w:val="0"/>
      <w:marBottom w:val="0"/>
      <w:divBdr>
        <w:top w:val="none" w:sz="0" w:space="0" w:color="auto"/>
        <w:left w:val="none" w:sz="0" w:space="0" w:color="auto"/>
        <w:bottom w:val="none" w:sz="0" w:space="0" w:color="auto"/>
        <w:right w:val="none" w:sz="0" w:space="0" w:color="auto"/>
      </w:divBdr>
    </w:div>
    <w:div w:id="92827855">
      <w:marLeft w:val="0"/>
      <w:marRight w:val="0"/>
      <w:marTop w:val="0"/>
      <w:marBottom w:val="0"/>
      <w:divBdr>
        <w:top w:val="none" w:sz="0" w:space="0" w:color="auto"/>
        <w:left w:val="none" w:sz="0" w:space="0" w:color="auto"/>
        <w:bottom w:val="none" w:sz="0" w:space="0" w:color="auto"/>
        <w:right w:val="none" w:sz="0" w:space="0" w:color="auto"/>
      </w:divBdr>
    </w:div>
    <w:div w:id="93063942">
      <w:marLeft w:val="640"/>
      <w:marRight w:val="0"/>
      <w:marTop w:val="0"/>
      <w:marBottom w:val="0"/>
      <w:divBdr>
        <w:top w:val="none" w:sz="0" w:space="0" w:color="auto"/>
        <w:left w:val="none" w:sz="0" w:space="0" w:color="auto"/>
        <w:bottom w:val="none" w:sz="0" w:space="0" w:color="auto"/>
        <w:right w:val="none" w:sz="0" w:space="0" w:color="auto"/>
      </w:divBdr>
    </w:div>
    <w:div w:id="93286966">
      <w:marLeft w:val="640"/>
      <w:marRight w:val="0"/>
      <w:marTop w:val="0"/>
      <w:marBottom w:val="0"/>
      <w:divBdr>
        <w:top w:val="none" w:sz="0" w:space="0" w:color="auto"/>
        <w:left w:val="none" w:sz="0" w:space="0" w:color="auto"/>
        <w:bottom w:val="none" w:sz="0" w:space="0" w:color="auto"/>
        <w:right w:val="none" w:sz="0" w:space="0" w:color="auto"/>
      </w:divBdr>
    </w:div>
    <w:div w:id="94130761">
      <w:marLeft w:val="0"/>
      <w:marRight w:val="0"/>
      <w:marTop w:val="0"/>
      <w:marBottom w:val="0"/>
      <w:divBdr>
        <w:top w:val="none" w:sz="0" w:space="0" w:color="auto"/>
        <w:left w:val="none" w:sz="0" w:space="0" w:color="auto"/>
        <w:bottom w:val="none" w:sz="0" w:space="0" w:color="auto"/>
        <w:right w:val="none" w:sz="0" w:space="0" w:color="auto"/>
      </w:divBdr>
    </w:div>
    <w:div w:id="94400392">
      <w:marLeft w:val="0"/>
      <w:marRight w:val="0"/>
      <w:marTop w:val="0"/>
      <w:marBottom w:val="0"/>
      <w:divBdr>
        <w:top w:val="none" w:sz="0" w:space="0" w:color="auto"/>
        <w:left w:val="none" w:sz="0" w:space="0" w:color="auto"/>
        <w:bottom w:val="none" w:sz="0" w:space="0" w:color="auto"/>
        <w:right w:val="none" w:sz="0" w:space="0" w:color="auto"/>
      </w:divBdr>
    </w:div>
    <w:div w:id="94982368">
      <w:marLeft w:val="0"/>
      <w:marRight w:val="0"/>
      <w:marTop w:val="0"/>
      <w:marBottom w:val="0"/>
      <w:divBdr>
        <w:top w:val="none" w:sz="0" w:space="0" w:color="auto"/>
        <w:left w:val="none" w:sz="0" w:space="0" w:color="auto"/>
        <w:bottom w:val="none" w:sz="0" w:space="0" w:color="auto"/>
        <w:right w:val="none" w:sz="0" w:space="0" w:color="auto"/>
      </w:divBdr>
    </w:div>
    <w:div w:id="95103064">
      <w:marLeft w:val="640"/>
      <w:marRight w:val="0"/>
      <w:marTop w:val="0"/>
      <w:marBottom w:val="0"/>
      <w:divBdr>
        <w:top w:val="none" w:sz="0" w:space="0" w:color="auto"/>
        <w:left w:val="none" w:sz="0" w:space="0" w:color="auto"/>
        <w:bottom w:val="none" w:sz="0" w:space="0" w:color="auto"/>
        <w:right w:val="none" w:sz="0" w:space="0" w:color="auto"/>
      </w:divBdr>
    </w:div>
    <w:div w:id="95176404">
      <w:marLeft w:val="640"/>
      <w:marRight w:val="0"/>
      <w:marTop w:val="0"/>
      <w:marBottom w:val="0"/>
      <w:divBdr>
        <w:top w:val="none" w:sz="0" w:space="0" w:color="auto"/>
        <w:left w:val="none" w:sz="0" w:space="0" w:color="auto"/>
        <w:bottom w:val="none" w:sz="0" w:space="0" w:color="auto"/>
        <w:right w:val="none" w:sz="0" w:space="0" w:color="auto"/>
      </w:divBdr>
    </w:div>
    <w:div w:id="95948257">
      <w:marLeft w:val="640"/>
      <w:marRight w:val="0"/>
      <w:marTop w:val="0"/>
      <w:marBottom w:val="0"/>
      <w:divBdr>
        <w:top w:val="none" w:sz="0" w:space="0" w:color="auto"/>
        <w:left w:val="none" w:sz="0" w:space="0" w:color="auto"/>
        <w:bottom w:val="none" w:sz="0" w:space="0" w:color="auto"/>
        <w:right w:val="none" w:sz="0" w:space="0" w:color="auto"/>
      </w:divBdr>
    </w:div>
    <w:div w:id="96146803">
      <w:marLeft w:val="640"/>
      <w:marRight w:val="0"/>
      <w:marTop w:val="0"/>
      <w:marBottom w:val="0"/>
      <w:divBdr>
        <w:top w:val="none" w:sz="0" w:space="0" w:color="auto"/>
        <w:left w:val="none" w:sz="0" w:space="0" w:color="auto"/>
        <w:bottom w:val="none" w:sz="0" w:space="0" w:color="auto"/>
        <w:right w:val="none" w:sz="0" w:space="0" w:color="auto"/>
      </w:divBdr>
    </w:div>
    <w:div w:id="96369609">
      <w:marLeft w:val="0"/>
      <w:marRight w:val="0"/>
      <w:marTop w:val="0"/>
      <w:marBottom w:val="0"/>
      <w:divBdr>
        <w:top w:val="none" w:sz="0" w:space="0" w:color="auto"/>
        <w:left w:val="none" w:sz="0" w:space="0" w:color="auto"/>
        <w:bottom w:val="none" w:sz="0" w:space="0" w:color="auto"/>
        <w:right w:val="none" w:sz="0" w:space="0" w:color="auto"/>
      </w:divBdr>
    </w:div>
    <w:div w:id="96408967">
      <w:marLeft w:val="640"/>
      <w:marRight w:val="0"/>
      <w:marTop w:val="0"/>
      <w:marBottom w:val="0"/>
      <w:divBdr>
        <w:top w:val="none" w:sz="0" w:space="0" w:color="auto"/>
        <w:left w:val="none" w:sz="0" w:space="0" w:color="auto"/>
        <w:bottom w:val="none" w:sz="0" w:space="0" w:color="auto"/>
        <w:right w:val="none" w:sz="0" w:space="0" w:color="auto"/>
      </w:divBdr>
    </w:div>
    <w:div w:id="96682913">
      <w:marLeft w:val="0"/>
      <w:marRight w:val="0"/>
      <w:marTop w:val="0"/>
      <w:marBottom w:val="0"/>
      <w:divBdr>
        <w:top w:val="none" w:sz="0" w:space="0" w:color="auto"/>
        <w:left w:val="none" w:sz="0" w:space="0" w:color="auto"/>
        <w:bottom w:val="none" w:sz="0" w:space="0" w:color="auto"/>
        <w:right w:val="none" w:sz="0" w:space="0" w:color="auto"/>
      </w:divBdr>
    </w:div>
    <w:div w:id="96799824">
      <w:marLeft w:val="640"/>
      <w:marRight w:val="0"/>
      <w:marTop w:val="0"/>
      <w:marBottom w:val="0"/>
      <w:divBdr>
        <w:top w:val="none" w:sz="0" w:space="0" w:color="auto"/>
        <w:left w:val="none" w:sz="0" w:space="0" w:color="auto"/>
        <w:bottom w:val="none" w:sz="0" w:space="0" w:color="auto"/>
        <w:right w:val="none" w:sz="0" w:space="0" w:color="auto"/>
      </w:divBdr>
    </w:div>
    <w:div w:id="97023710">
      <w:marLeft w:val="0"/>
      <w:marRight w:val="0"/>
      <w:marTop w:val="0"/>
      <w:marBottom w:val="0"/>
      <w:divBdr>
        <w:top w:val="none" w:sz="0" w:space="0" w:color="auto"/>
        <w:left w:val="none" w:sz="0" w:space="0" w:color="auto"/>
        <w:bottom w:val="none" w:sz="0" w:space="0" w:color="auto"/>
        <w:right w:val="none" w:sz="0" w:space="0" w:color="auto"/>
      </w:divBdr>
    </w:div>
    <w:div w:id="97989906">
      <w:marLeft w:val="0"/>
      <w:marRight w:val="0"/>
      <w:marTop w:val="0"/>
      <w:marBottom w:val="0"/>
      <w:divBdr>
        <w:top w:val="none" w:sz="0" w:space="0" w:color="auto"/>
        <w:left w:val="none" w:sz="0" w:space="0" w:color="auto"/>
        <w:bottom w:val="none" w:sz="0" w:space="0" w:color="auto"/>
        <w:right w:val="none" w:sz="0" w:space="0" w:color="auto"/>
      </w:divBdr>
    </w:div>
    <w:div w:id="97993066">
      <w:marLeft w:val="0"/>
      <w:marRight w:val="0"/>
      <w:marTop w:val="0"/>
      <w:marBottom w:val="0"/>
      <w:divBdr>
        <w:top w:val="none" w:sz="0" w:space="0" w:color="auto"/>
        <w:left w:val="none" w:sz="0" w:space="0" w:color="auto"/>
        <w:bottom w:val="none" w:sz="0" w:space="0" w:color="auto"/>
        <w:right w:val="none" w:sz="0" w:space="0" w:color="auto"/>
      </w:divBdr>
    </w:div>
    <w:div w:id="98186768">
      <w:marLeft w:val="0"/>
      <w:marRight w:val="0"/>
      <w:marTop w:val="0"/>
      <w:marBottom w:val="0"/>
      <w:divBdr>
        <w:top w:val="none" w:sz="0" w:space="0" w:color="auto"/>
        <w:left w:val="none" w:sz="0" w:space="0" w:color="auto"/>
        <w:bottom w:val="none" w:sz="0" w:space="0" w:color="auto"/>
        <w:right w:val="none" w:sz="0" w:space="0" w:color="auto"/>
      </w:divBdr>
    </w:div>
    <w:div w:id="99110431">
      <w:marLeft w:val="0"/>
      <w:marRight w:val="0"/>
      <w:marTop w:val="0"/>
      <w:marBottom w:val="0"/>
      <w:divBdr>
        <w:top w:val="none" w:sz="0" w:space="0" w:color="auto"/>
        <w:left w:val="none" w:sz="0" w:space="0" w:color="auto"/>
        <w:bottom w:val="none" w:sz="0" w:space="0" w:color="auto"/>
        <w:right w:val="none" w:sz="0" w:space="0" w:color="auto"/>
      </w:divBdr>
    </w:div>
    <w:div w:id="99229059">
      <w:marLeft w:val="0"/>
      <w:marRight w:val="0"/>
      <w:marTop w:val="0"/>
      <w:marBottom w:val="0"/>
      <w:divBdr>
        <w:top w:val="none" w:sz="0" w:space="0" w:color="auto"/>
        <w:left w:val="none" w:sz="0" w:space="0" w:color="auto"/>
        <w:bottom w:val="none" w:sz="0" w:space="0" w:color="auto"/>
        <w:right w:val="none" w:sz="0" w:space="0" w:color="auto"/>
      </w:divBdr>
    </w:div>
    <w:div w:id="99643301">
      <w:marLeft w:val="640"/>
      <w:marRight w:val="0"/>
      <w:marTop w:val="0"/>
      <w:marBottom w:val="0"/>
      <w:divBdr>
        <w:top w:val="none" w:sz="0" w:space="0" w:color="auto"/>
        <w:left w:val="none" w:sz="0" w:space="0" w:color="auto"/>
        <w:bottom w:val="none" w:sz="0" w:space="0" w:color="auto"/>
        <w:right w:val="none" w:sz="0" w:space="0" w:color="auto"/>
      </w:divBdr>
    </w:div>
    <w:div w:id="100880753">
      <w:marLeft w:val="640"/>
      <w:marRight w:val="0"/>
      <w:marTop w:val="0"/>
      <w:marBottom w:val="0"/>
      <w:divBdr>
        <w:top w:val="none" w:sz="0" w:space="0" w:color="auto"/>
        <w:left w:val="none" w:sz="0" w:space="0" w:color="auto"/>
        <w:bottom w:val="none" w:sz="0" w:space="0" w:color="auto"/>
        <w:right w:val="none" w:sz="0" w:space="0" w:color="auto"/>
      </w:divBdr>
    </w:div>
    <w:div w:id="101149053">
      <w:marLeft w:val="640"/>
      <w:marRight w:val="0"/>
      <w:marTop w:val="0"/>
      <w:marBottom w:val="0"/>
      <w:divBdr>
        <w:top w:val="none" w:sz="0" w:space="0" w:color="auto"/>
        <w:left w:val="none" w:sz="0" w:space="0" w:color="auto"/>
        <w:bottom w:val="none" w:sz="0" w:space="0" w:color="auto"/>
        <w:right w:val="none" w:sz="0" w:space="0" w:color="auto"/>
      </w:divBdr>
    </w:div>
    <w:div w:id="101726773">
      <w:marLeft w:val="640"/>
      <w:marRight w:val="0"/>
      <w:marTop w:val="0"/>
      <w:marBottom w:val="0"/>
      <w:divBdr>
        <w:top w:val="none" w:sz="0" w:space="0" w:color="auto"/>
        <w:left w:val="none" w:sz="0" w:space="0" w:color="auto"/>
        <w:bottom w:val="none" w:sz="0" w:space="0" w:color="auto"/>
        <w:right w:val="none" w:sz="0" w:space="0" w:color="auto"/>
      </w:divBdr>
    </w:div>
    <w:div w:id="102263464">
      <w:marLeft w:val="0"/>
      <w:marRight w:val="0"/>
      <w:marTop w:val="0"/>
      <w:marBottom w:val="0"/>
      <w:divBdr>
        <w:top w:val="none" w:sz="0" w:space="0" w:color="auto"/>
        <w:left w:val="none" w:sz="0" w:space="0" w:color="auto"/>
        <w:bottom w:val="none" w:sz="0" w:space="0" w:color="auto"/>
        <w:right w:val="none" w:sz="0" w:space="0" w:color="auto"/>
      </w:divBdr>
    </w:div>
    <w:div w:id="103768695">
      <w:marLeft w:val="0"/>
      <w:marRight w:val="0"/>
      <w:marTop w:val="0"/>
      <w:marBottom w:val="0"/>
      <w:divBdr>
        <w:top w:val="none" w:sz="0" w:space="0" w:color="auto"/>
        <w:left w:val="none" w:sz="0" w:space="0" w:color="auto"/>
        <w:bottom w:val="none" w:sz="0" w:space="0" w:color="auto"/>
        <w:right w:val="none" w:sz="0" w:space="0" w:color="auto"/>
      </w:divBdr>
    </w:div>
    <w:div w:id="103892216">
      <w:marLeft w:val="640"/>
      <w:marRight w:val="0"/>
      <w:marTop w:val="0"/>
      <w:marBottom w:val="0"/>
      <w:divBdr>
        <w:top w:val="none" w:sz="0" w:space="0" w:color="auto"/>
        <w:left w:val="none" w:sz="0" w:space="0" w:color="auto"/>
        <w:bottom w:val="none" w:sz="0" w:space="0" w:color="auto"/>
        <w:right w:val="none" w:sz="0" w:space="0" w:color="auto"/>
      </w:divBdr>
    </w:div>
    <w:div w:id="104272005">
      <w:marLeft w:val="0"/>
      <w:marRight w:val="0"/>
      <w:marTop w:val="0"/>
      <w:marBottom w:val="0"/>
      <w:divBdr>
        <w:top w:val="none" w:sz="0" w:space="0" w:color="auto"/>
        <w:left w:val="none" w:sz="0" w:space="0" w:color="auto"/>
        <w:bottom w:val="none" w:sz="0" w:space="0" w:color="auto"/>
        <w:right w:val="none" w:sz="0" w:space="0" w:color="auto"/>
      </w:divBdr>
    </w:div>
    <w:div w:id="104424914">
      <w:marLeft w:val="0"/>
      <w:marRight w:val="0"/>
      <w:marTop w:val="0"/>
      <w:marBottom w:val="0"/>
      <w:divBdr>
        <w:top w:val="none" w:sz="0" w:space="0" w:color="auto"/>
        <w:left w:val="none" w:sz="0" w:space="0" w:color="auto"/>
        <w:bottom w:val="none" w:sz="0" w:space="0" w:color="auto"/>
        <w:right w:val="none" w:sz="0" w:space="0" w:color="auto"/>
      </w:divBdr>
    </w:div>
    <w:div w:id="105125896">
      <w:marLeft w:val="0"/>
      <w:marRight w:val="0"/>
      <w:marTop w:val="0"/>
      <w:marBottom w:val="0"/>
      <w:divBdr>
        <w:top w:val="none" w:sz="0" w:space="0" w:color="auto"/>
        <w:left w:val="none" w:sz="0" w:space="0" w:color="auto"/>
        <w:bottom w:val="none" w:sz="0" w:space="0" w:color="auto"/>
        <w:right w:val="none" w:sz="0" w:space="0" w:color="auto"/>
      </w:divBdr>
    </w:div>
    <w:div w:id="105319991">
      <w:marLeft w:val="0"/>
      <w:marRight w:val="0"/>
      <w:marTop w:val="0"/>
      <w:marBottom w:val="0"/>
      <w:divBdr>
        <w:top w:val="none" w:sz="0" w:space="0" w:color="auto"/>
        <w:left w:val="none" w:sz="0" w:space="0" w:color="auto"/>
        <w:bottom w:val="none" w:sz="0" w:space="0" w:color="auto"/>
        <w:right w:val="none" w:sz="0" w:space="0" w:color="auto"/>
      </w:divBdr>
    </w:div>
    <w:div w:id="105464919">
      <w:marLeft w:val="640"/>
      <w:marRight w:val="0"/>
      <w:marTop w:val="0"/>
      <w:marBottom w:val="0"/>
      <w:divBdr>
        <w:top w:val="none" w:sz="0" w:space="0" w:color="auto"/>
        <w:left w:val="none" w:sz="0" w:space="0" w:color="auto"/>
        <w:bottom w:val="none" w:sz="0" w:space="0" w:color="auto"/>
        <w:right w:val="none" w:sz="0" w:space="0" w:color="auto"/>
      </w:divBdr>
    </w:div>
    <w:div w:id="105807704">
      <w:marLeft w:val="640"/>
      <w:marRight w:val="0"/>
      <w:marTop w:val="0"/>
      <w:marBottom w:val="0"/>
      <w:divBdr>
        <w:top w:val="none" w:sz="0" w:space="0" w:color="auto"/>
        <w:left w:val="none" w:sz="0" w:space="0" w:color="auto"/>
        <w:bottom w:val="none" w:sz="0" w:space="0" w:color="auto"/>
        <w:right w:val="none" w:sz="0" w:space="0" w:color="auto"/>
      </w:divBdr>
    </w:div>
    <w:div w:id="106002446">
      <w:marLeft w:val="640"/>
      <w:marRight w:val="0"/>
      <w:marTop w:val="0"/>
      <w:marBottom w:val="0"/>
      <w:divBdr>
        <w:top w:val="none" w:sz="0" w:space="0" w:color="auto"/>
        <w:left w:val="none" w:sz="0" w:space="0" w:color="auto"/>
        <w:bottom w:val="none" w:sz="0" w:space="0" w:color="auto"/>
        <w:right w:val="none" w:sz="0" w:space="0" w:color="auto"/>
      </w:divBdr>
    </w:div>
    <w:div w:id="106199950">
      <w:marLeft w:val="640"/>
      <w:marRight w:val="0"/>
      <w:marTop w:val="0"/>
      <w:marBottom w:val="0"/>
      <w:divBdr>
        <w:top w:val="none" w:sz="0" w:space="0" w:color="auto"/>
        <w:left w:val="none" w:sz="0" w:space="0" w:color="auto"/>
        <w:bottom w:val="none" w:sz="0" w:space="0" w:color="auto"/>
        <w:right w:val="none" w:sz="0" w:space="0" w:color="auto"/>
      </w:divBdr>
    </w:div>
    <w:div w:id="107548758">
      <w:marLeft w:val="640"/>
      <w:marRight w:val="0"/>
      <w:marTop w:val="0"/>
      <w:marBottom w:val="0"/>
      <w:divBdr>
        <w:top w:val="none" w:sz="0" w:space="0" w:color="auto"/>
        <w:left w:val="none" w:sz="0" w:space="0" w:color="auto"/>
        <w:bottom w:val="none" w:sz="0" w:space="0" w:color="auto"/>
        <w:right w:val="none" w:sz="0" w:space="0" w:color="auto"/>
      </w:divBdr>
    </w:div>
    <w:div w:id="108084389">
      <w:marLeft w:val="640"/>
      <w:marRight w:val="0"/>
      <w:marTop w:val="0"/>
      <w:marBottom w:val="0"/>
      <w:divBdr>
        <w:top w:val="none" w:sz="0" w:space="0" w:color="auto"/>
        <w:left w:val="none" w:sz="0" w:space="0" w:color="auto"/>
        <w:bottom w:val="none" w:sz="0" w:space="0" w:color="auto"/>
        <w:right w:val="none" w:sz="0" w:space="0" w:color="auto"/>
      </w:divBdr>
    </w:div>
    <w:div w:id="108358709">
      <w:marLeft w:val="640"/>
      <w:marRight w:val="0"/>
      <w:marTop w:val="0"/>
      <w:marBottom w:val="0"/>
      <w:divBdr>
        <w:top w:val="none" w:sz="0" w:space="0" w:color="auto"/>
        <w:left w:val="none" w:sz="0" w:space="0" w:color="auto"/>
        <w:bottom w:val="none" w:sz="0" w:space="0" w:color="auto"/>
        <w:right w:val="none" w:sz="0" w:space="0" w:color="auto"/>
      </w:divBdr>
    </w:div>
    <w:div w:id="108934485">
      <w:marLeft w:val="0"/>
      <w:marRight w:val="0"/>
      <w:marTop w:val="0"/>
      <w:marBottom w:val="0"/>
      <w:divBdr>
        <w:top w:val="none" w:sz="0" w:space="0" w:color="auto"/>
        <w:left w:val="none" w:sz="0" w:space="0" w:color="auto"/>
        <w:bottom w:val="none" w:sz="0" w:space="0" w:color="auto"/>
        <w:right w:val="none" w:sz="0" w:space="0" w:color="auto"/>
      </w:divBdr>
    </w:div>
    <w:div w:id="109202337">
      <w:marLeft w:val="640"/>
      <w:marRight w:val="0"/>
      <w:marTop w:val="0"/>
      <w:marBottom w:val="0"/>
      <w:divBdr>
        <w:top w:val="none" w:sz="0" w:space="0" w:color="auto"/>
        <w:left w:val="none" w:sz="0" w:space="0" w:color="auto"/>
        <w:bottom w:val="none" w:sz="0" w:space="0" w:color="auto"/>
        <w:right w:val="none" w:sz="0" w:space="0" w:color="auto"/>
      </w:divBdr>
    </w:div>
    <w:div w:id="109203099">
      <w:marLeft w:val="0"/>
      <w:marRight w:val="0"/>
      <w:marTop w:val="0"/>
      <w:marBottom w:val="0"/>
      <w:divBdr>
        <w:top w:val="none" w:sz="0" w:space="0" w:color="auto"/>
        <w:left w:val="none" w:sz="0" w:space="0" w:color="auto"/>
        <w:bottom w:val="none" w:sz="0" w:space="0" w:color="auto"/>
        <w:right w:val="none" w:sz="0" w:space="0" w:color="auto"/>
      </w:divBdr>
    </w:div>
    <w:div w:id="111556614">
      <w:marLeft w:val="640"/>
      <w:marRight w:val="0"/>
      <w:marTop w:val="0"/>
      <w:marBottom w:val="0"/>
      <w:divBdr>
        <w:top w:val="none" w:sz="0" w:space="0" w:color="auto"/>
        <w:left w:val="none" w:sz="0" w:space="0" w:color="auto"/>
        <w:bottom w:val="none" w:sz="0" w:space="0" w:color="auto"/>
        <w:right w:val="none" w:sz="0" w:space="0" w:color="auto"/>
      </w:divBdr>
    </w:div>
    <w:div w:id="112211181">
      <w:marLeft w:val="640"/>
      <w:marRight w:val="0"/>
      <w:marTop w:val="0"/>
      <w:marBottom w:val="0"/>
      <w:divBdr>
        <w:top w:val="none" w:sz="0" w:space="0" w:color="auto"/>
        <w:left w:val="none" w:sz="0" w:space="0" w:color="auto"/>
        <w:bottom w:val="none" w:sz="0" w:space="0" w:color="auto"/>
        <w:right w:val="none" w:sz="0" w:space="0" w:color="auto"/>
      </w:divBdr>
    </w:div>
    <w:div w:id="112746553">
      <w:marLeft w:val="0"/>
      <w:marRight w:val="0"/>
      <w:marTop w:val="0"/>
      <w:marBottom w:val="0"/>
      <w:divBdr>
        <w:top w:val="none" w:sz="0" w:space="0" w:color="auto"/>
        <w:left w:val="none" w:sz="0" w:space="0" w:color="auto"/>
        <w:bottom w:val="none" w:sz="0" w:space="0" w:color="auto"/>
        <w:right w:val="none" w:sz="0" w:space="0" w:color="auto"/>
      </w:divBdr>
    </w:div>
    <w:div w:id="112864224">
      <w:marLeft w:val="0"/>
      <w:marRight w:val="0"/>
      <w:marTop w:val="0"/>
      <w:marBottom w:val="0"/>
      <w:divBdr>
        <w:top w:val="none" w:sz="0" w:space="0" w:color="auto"/>
        <w:left w:val="none" w:sz="0" w:space="0" w:color="auto"/>
        <w:bottom w:val="none" w:sz="0" w:space="0" w:color="auto"/>
        <w:right w:val="none" w:sz="0" w:space="0" w:color="auto"/>
      </w:divBdr>
    </w:div>
    <w:div w:id="113258123">
      <w:marLeft w:val="640"/>
      <w:marRight w:val="0"/>
      <w:marTop w:val="0"/>
      <w:marBottom w:val="0"/>
      <w:divBdr>
        <w:top w:val="none" w:sz="0" w:space="0" w:color="auto"/>
        <w:left w:val="none" w:sz="0" w:space="0" w:color="auto"/>
        <w:bottom w:val="none" w:sz="0" w:space="0" w:color="auto"/>
        <w:right w:val="none" w:sz="0" w:space="0" w:color="auto"/>
      </w:divBdr>
    </w:div>
    <w:div w:id="113451512">
      <w:marLeft w:val="640"/>
      <w:marRight w:val="0"/>
      <w:marTop w:val="0"/>
      <w:marBottom w:val="0"/>
      <w:divBdr>
        <w:top w:val="none" w:sz="0" w:space="0" w:color="auto"/>
        <w:left w:val="none" w:sz="0" w:space="0" w:color="auto"/>
        <w:bottom w:val="none" w:sz="0" w:space="0" w:color="auto"/>
        <w:right w:val="none" w:sz="0" w:space="0" w:color="auto"/>
      </w:divBdr>
    </w:div>
    <w:div w:id="114059263">
      <w:marLeft w:val="0"/>
      <w:marRight w:val="0"/>
      <w:marTop w:val="0"/>
      <w:marBottom w:val="0"/>
      <w:divBdr>
        <w:top w:val="none" w:sz="0" w:space="0" w:color="auto"/>
        <w:left w:val="none" w:sz="0" w:space="0" w:color="auto"/>
        <w:bottom w:val="none" w:sz="0" w:space="0" w:color="auto"/>
        <w:right w:val="none" w:sz="0" w:space="0" w:color="auto"/>
      </w:divBdr>
    </w:div>
    <w:div w:id="114376608">
      <w:marLeft w:val="0"/>
      <w:marRight w:val="0"/>
      <w:marTop w:val="0"/>
      <w:marBottom w:val="0"/>
      <w:divBdr>
        <w:top w:val="none" w:sz="0" w:space="0" w:color="auto"/>
        <w:left w:val="none" w:sz="0" w:space="0" w:color="auto"/>
        <w:bottom w:val="none" w:sz="0" w:space="0" w:color="auto"/>
        <w:right w:val="none" w:sz="0" w:space="0" w:color="auto"/>
      </w:divBdr>
    </w:div>
    <w:div w:id="114645827">
      <w:marLeft w:val="640"/>
      <w:marRight w:val="0"/>
      <w:marTop w:val="0"/>
      <w:marBottom w:val="0"/>
      <w:divBdr>
        <w:top w:val="none" w:sz="0" w:space="0" w:color="auto"/>
        <w:left w:val="none" w:sz="0" w:space="0" w:color="auto"/>
        <w:bottom w:val="none" w:sz="0" w:space="0" w:color="auto"/>
        <w:right w:val="none" w:sz="0" w:space="0" w:color="auto"/>
      </w:divBdr>
    </w:div>
    <w:div w:id="115295531">
      <w:marLeft w:val="0"/>
      <w:marRight w:val="0"/>
      <w:marTop w:val="0"/>
      <w:marBottom w:val="0"/>
      <w:divBdr>
        <w:top w:val="none" w:sz="0" w:space="0" w:color="auto"/>
        <w:left w:val="none" w:sz="0" w:space="0" w:color="auto"/>
        <w:bottom w:val="none" w:sz="0" w:space="0" w:color="auto"/>
        <w:right w:val="none" w:sz="0" w:space="0" w:color="auto"/>
      </w:divBdr>
    </w:div>
    <w:div w:id="115301279">
      <w:marLeft w:val="0"/>
      <w:marRight w:val="0"/>
      <w:marTop w:val="0"/>
      <w:marBottom w:val="0"/>
      <w:divBdr>
        <w:top w:val="none" w:sz="0" w:space="0" w:color="auto"/>
        <w:left w:val="none" w:sz="0" w:space="0" w:color="auto"/>
        <w:bottom w:val="none" w:sz="0" w:space="0" w:color="auto"/>
        <w:right w:val="none" w:sz="0" w:space="0" w:color="auto"/>
      </w:divBdr>
    </w:div>
    <w:div w:id="115343810">
      <w:marLeft w:val="640"/>
      <w:marRight w:val="0"/>
      <w:marTop w:val="0"/>
      <w:marBottom w:val="0"/>
      <w:divBdr>
        <w:top w:val="none" w:sz="0" w:space="0" w:color="auto"/>
        <w:left w:val="none" w:sz="0" w:space="0" w:color="auto"/>
        <w:bottom w:val="none" w:sz="0" w:space="0" w:color="auto"/>
        <w:right w:val="none" w:sz="0" w:space="0" w:color="auto"/>
      </w:divBdr>
    </w:div>
    <w:div w:id="115409803">
      <w:marLeft w:val="0"/>
      <w:marRight w:val="0"/>
      <w:marTop w:val="0"/>
      <w:marBottom w:val="0"/>
      <w:divBdr>
        <w:top w:val="none" w:sz="0" w:space="0" w:color="auto"/>
        <w:left w:val="none" w:sz="0" w:space="0" w:color="auto"/>
        <w:bottom w:val="none" w:sz="0" w:space="0" w:color="auto"/>
        <w:right w:val="none" w:sz="0" w:space="0" w:color="auto"/>
      </w:divBdr>
    </w:div>
    <w:div w:id="115756366">
      <w:marLeft w:val="0"/>
      <w:marRight w:val="0"/>
      <w:marTop w:val="0"/>
      <w:marBottom w:val="0"/>
      <w:divBdr>
        <w:top w:val="none" w:sz="0" w:space="0" w:color="auto"/>
        <w:left w:val="none" w:sz="0" w:space="0" w:color="auto"/>
        <w:bottom w:val="none" w:sz="0" w:space="0" w:color="auto"/>
        <w:right w:val="none" w:sz="0" w:space="0" w:color="auto"/>
      </w:divBdr>
    </w:div>
    <w:div w:id="115803977">
      <w:marLeft w:val="640"/>
      <w:marRight w:val="0"/>
      <w:marTop w:val="0"/>
      <w:marBottom w:val="0"/>
      <w:divBdr>
        <w:top w:val="none" w:sz="0" w:space="0" w:color="auto"/>
        <w:left w:val="none" w:sz="0" w:space="0" w:color="auto"/>
        <w:bottom w:val="none" w:sz="0" w:space="0" w:color="auto"/>
        <w:right w:val="none" w:sz="0" w:space="0" w:color="auto"/>
      </w:divBdr>
    </w:div>
    <w:div w:id="117798741">
      <w:marLeft w:val="0"/>
      <w:marRight w:val="0"/>
      <w:marTop w:val="0"/>
      <w:marBottom w:val="0"/>
      <w:divBdr>
        <w:top w:val="none" w:sz="0" w:space="0" w:color="auto"/>
        <w:left w:val="none" w:sz="0" w:space="0" w:color="auto"/>
        <w:bottom w:val="none" w:sz="0" w:space="0" w:color="auto"/>
        <w:right w:val="none" w:sz="0" w:space="0" w:color="auto"/>
      </w:divBdr>
    </w:div>
    <w:div w:id="117919260">
      <w:marLeft w:val="640"/>
      <w:marRight w:val="0"/>
      <w:marTop w:val="0"/>
      <w:marBottom w:val="0"/>
      <w:divBdr>
        <w:top w:val="none" w:sz="0" w:space="0" w:color="auto"/>
        <w:left w:val="none" w:sz="0" w:space="0" w:color="auto"/>
        <w:bottom w:val="none" w:sz="0" w:space="0" w:color="auto"/>
        <w:right w:val="none" w:sz="0" w:space="0" w:color="auto"/>
      </w:divBdr>
    </w:div>
    <w:div w:id="117922060">
      <w:marLeft w:val="0"/>
      <w:marRight w:val="0"/>
      <w:marTop w:val="0"/>
      <w:marBottom w:val="0"/>
      <w:divBdr>
        <w:top w:val="none" w:sz="0" w:space="0" w:color="auto"/>
        <w:left w:val="none" w:sz="0" w:space="0" w:color="auto"/>
        <w:bottom w:val="none" w:sz="0" w:space="0" w:color="auto"/>
        <w:right w:val="none" w:sz="0" w:space="0" w:color="auto"/>
      </w:divBdr>
    </w:div>
    <w:div w:id="119734684">
      <w:marLeft w:val="0"/>
      <w:marRight w:val="0"/>
      <w:marTop w:val="0"/>
      <w:marBottom w:val="0"/>
      <w:divBdr>
        <w:top w:val="none" w:sz="0" w:space="0" w:color="auto"/>
        <w:left w:val="none" w:sz="0" w:space="0" w:color="auto"/>
        <w:bottom w:val="none" w:sz="0" w:space="0" w:color="auto"/>
        <w:right w:val="none" w:sz="0" w:space="0" w:color="auto"/>
      </w:divBdr>
    </w:div>
    <w:div w:id="120196332">
      <w:marLeft w:val="0"/>
      <w:marRight w:val="0"/>
      <w:marTop w:val="0"/>
      <w:marBottom w:val="0"/>
      <w:divBdr>
        <w:top w:val="none" w:sz="0" w:space="0" w:color="auto"/>
        <w:left w:val="none" w:sz="0" w:space="0" w:color="auto"/>
        <w:bottom w:val="none" w:sz="0" w:space="0" w:color="auto"/>
        <w:right w:val="none" w:sz="0" w:space="0" w:color="auto"/>
      </w:divBdr>
    </w:div>
    <w:div w:id="120651925">
      <w:marLeft w:val="640"/>
      <w:marRight w:val="0"/>
      <w:marTop w:val="0"/>
      <w:marBottom w:val="0"/>
      <w:divBdr>
        <w:top w:val="none" w:sz="0" w:space="0" w:color="auto"/>
        <w:left w:val="none" w:sz="0" w:space="0" w:color="auto"/>
        <w:bottom w:val="none" w:sz="0" w:space="0" w:color="auto"/>
        <w:right w:val="none" w:sz="0" w:space="0" w:color="auto"/>
      </w:divBdr>
    </w:div>
    <w:div w:id="121312989">
      <w:marLeft w:val="640"/>
      <w:marRight w:val="0"/>
      <w:marTop w:val="0"/>
      <w:marBottom w:val="0"/>
      <w:divBdr>
        <w:top w:val="none" w:sz="0" w:space="0" w:color="auto"/>
        <w:left w:val="none" w:sz="0" w:space="0" w:color="auto"/>
        <w:bottom w:val="none" w:sz="0" w:space="0" w:color="auto"/>
        <w:right w:val="none" w:sz="0" w:space="0" w:color="auto"/>
      </w:divBdr>
    </w:div>
    <w:div w:id="121655089">
      <w:marLeft w:val="0"/>
      <w:marRight w:val="0"/>
      <w:marTop w:val="0"/>
      <w:marBottom w:val="0"/>
      <w:divBdr>
        <w:top w:val="none" w:sz="0" w:space="0" w:color="auto"/>
        <w:left w:val="none" w:sz="0" w:space="0" w:color="auto"/>
        <w:bottom w:val="none" w:sz="0" w:space="0" w:color="auto"/>
        <w:right w:val="none" w:sz="0" w:space="0" w:color="auto"/>
      </w:divBdr>
    </w:div>
    <w:div w:id="121852826">
      <w:marLeft w:val="0"/>
      <w:marRight w:val="0"/>
      <w:marTop w:val="0"/>
      <w:marBottom w:val="0"/>
      <w:divBdr>
        <w:top w:val="none" w:sz="0" w:space="0" w:color="auto"/>
        <w:left w:val="none" w:sz="0" w:space="0" w:color="auto"/>
        <w:bottom w:val="none" w:sz="0" w:space="0" w:color="auto"/>
        <w:right w:val="none" w:sz="0" w:space="0" w:color="auto"/>
      </w:divBdr>
    </w:div>
    <w:div w:id="124587629">
      <w:marLeft w:val="0"/>
      <w:marRight w:val="0"/>
      <w:marTop w:val="0"/>
      <w:marBottom w:val="0"/>
      <w:divBdr>
        <w:top w:val="none" w:sz="0" w:space="0" w:color="auto"/>
        <w:left w:val="none" w:sz="0" w:space="0" w:color="auto"/>
        <w:bottom w:val="none" w:sz="0" w:space="0" w:color="auto"/>
        <w:right w:val="none" w:sz="0" w:space="0" w:color="auto"/>
      </w:divBdr>
    </w:div>
    <w:div w:id="124811609">
      <w:marLeft w:val="0"/>
      <w:marRight w:val="0"/>
      <w:marTop w:val="0"/>
      <w:marBottom w:val="0"/>
      <w:divBdr>
        <w:top w:val="none" w:sz="0" w:space="0" w:color="auto"/>
        <w:left w:val="none" w:sz="0" w:space="0" w:color="auto"/>
        <w:bottom w:val="none" w:sz="0" w:space="0" w:color="auto"/>
        <w:right w:val="none" w:sz="0" w:space="0" w:color="auto"/>
      </w:divBdr>
    </w:div>
    <w:div w:id="124928912">
      <w:marLeft w:val="0"/>
      <w:marRight w:val="0"/>
      <w:marTop w:val="0"/>
      <w:marBottom w:val="0"/>
      <w:divBdr>
        <w:top w:val="none" w:sz="0" w:space="0" w:color="auto"/>
        <w:left w:val="none" w:sz="0" w:space="0" w:color="auto"/>
        <w:bottom w:val="none" w:sz="0" w:space="0" w:color="auto"/>
        <w:right w:val="none" w:sz="0" w:space="0" w:color="auto"/>
      </w:divBdr>
    </w:div>
    <w:div w:id="124934193">
      <w:marLeft w:val="640"/>
      <w:marRight w:val="0"/>
      <w:marTop w:val="0"/>
      <w:marBottom w:val="0"/>
      <w:divBdr>
        <w:top w:val="none" w:sz="0" w:space="0" w:color="auto"/>
        <w:left w:val="none" w:sz="0" w:space="0" w:color="auto"/>
        <w:bottom w:val="none" w:sz="0" w:space="0" w:color="auto"/>
        <w:right w:val="none" w:sz="0" w:space="0" w:color="auto"/>
      </w:divBdr>
    </w:div>
    <w:div w:id="125053260">
      <w:marLeft w:val="640"/>
      <w:marRight w:val="0"/>
      <w:marTop w:val="0"/>
      <w:marBottom w:val="0"/>
      <w:divBdr>
        <w:top w:val="none" w:sz="0" w:space="0" w:color="auto"/>
        <w:left w:val="none" w:sz="0" w:space="0" w:color="auto"/>
        <w:bottom w:val="none" w:sz="0" w:space="0" w:color="auto"/>
        <w:right w:val="none" w:sz="0" w:space="0" w:color="auto"/>
      </w:divBdr>
    </w:div>
    <w:div w:id="125198248">
      <w:marLeft w:val="0"/>
      <w:marRight w:val="0"/>
      <w:marTop w:val="0"/>
      <w:marBottom w:val="0"/>
      <w:divBdr>
        <w:top w:val="none" w:sz="0" w:space="0" w:color="auto"/>
        <w:left w:val="none" w:sz="0" w:space="0" w:color="auto"/>
        <w:bottom w:val="none" w:sz="0" w:space="0" w:color="auto"/>
        <w:right w:val="none" w:sz="0" w:space="0" w:color="auto"/>
      </w:divBdr>
    </w:div>
    <w:div w:id="125977079">
      <w:marLeft w:val="0"/>
      <w:marRight w:val="0"/>
      <w:marTop w:val="0"/>
      <w:marBottom w:val="0"/>
      <w:divBdr>
        <w:top w:val="none" w:sz="0" w:space="0" w:color="auto"/>
        <w:left w:val="none" w:sz="0" w:space="0" w:color="auto"/>
        <w:bottom w:val="none" w:sz="0" w:space="0" w:color="auto"/>
        <w:right w:val="none" w:sz="0" w:space="0" w:color="auto"/>
      </w:divBdr>
    </w:div>
    <w:div w:id="126047685">
      <w:marLeft w:val="640"/>
      <w:marRight w:val="0"/>
      <w:marTop w:val="0"/>
      <w:marBottom w:val="0"/>
      <w:divBdr>
        <w:top w:val="none" w:sz="0" w:space="0" w:color="auto"/>
        <w:left w:val="none" w:sz="0" w:space="0" w:color="auto"/>
        <w:bottom w:val="none" w:sz="0" w:space="0" w:color="auto"/>
        <w:right w:val="none" w:sz="0" w:space="0" w:color="auto"/>
      </w:divBdr>
    </w:div>
    <w:div w:id="126703327">
      <w:marLeft w:val="0"/>
      <w:marRight w:val="0"/>
      <w:marTop w:val="0"/>
      <w:marBottom w:val="0"/>
      <w:divBdr>
        <w:top w:val="none" w:sz="0" w:space="0" w:color="auto"/>
        <w:left w:val="none" w:sz="0" w:space="0" w:color="auto"/>
        <w:bottom w:val="none" w:sz="0" w:space="0" w:color="auto"/>
        <w:right w:val="none" w:sz="0" w:space="0" w:color="auto"/>
      </w:divBdr>
    </w:div>
    <w:div w:id="127359078">
      <w:marLeft w:val="640"/>
      <w:marRight w:val="0"/>
      <w:marTop w:val="0"/>
      <w:marBottom w:val="0"/>
      <w:divBdr>
        <w:top w:val="none" w:sz="0" w:space="0" w:color="auto"/>
        <w:left w:val="none" w:sz="0" w:space="0" w:color="auto"/>
        <w:bottom w:val="none" w:sz="0" w:space="0" w:color="auto"/>
        <w:right w:val="none" w:sz="0" w:space="0" w:color="auto"/>
      </w:divBdr>
    </w:div>
    <w:div w:id="127824408">
      <w:marLeft w:val="640"/>
      <w:marRight w:val="0"/>
      <w:marTop w:val="0"/>
      <w:marBottom w:val="0"/>
      <w:divBdr>
        <w:top w:val="none" w:sz="0" w:space="0" w:color="auto"/>
        <w:left w:val="none" w:sz="0" w:space="0" w:color="auto"/>
        <w:bottom w:val="none" w:sz="0" w:space="0" w:color="auto"/>
        <w:right w:val="none" w:sz="0" w:space="0" w:color="auto"/>
      </w:divBdr>
    </w:div>
    <w:div w:id="128284573">
      <w:marLeft w:val="0"/>
      <w:marRight w:val="0"/>
      <w:marTop w:val="0"/>
      <w:marBottom w:val="0"/>
      <w:divBdr>
        <w:top w:val="none" w:sz="0" w:space="0" w:color="auto"/>
        <w:left w:val="none" w:sz="0" w:space="0" w:color="auto"/>
        <w:bottom w:val="none" w:sz="0" w:space="0" w:color="auto"/>
        <w:right w:val="none" w:sz="0" w:space="0" w:color="auto"/>
      </w:divBdr>
    </w:div>
    <w:div w:id="128868345">
      <w:marLeft w:val="640"/>
      <w:marRight w:val="0"/>
      <w:marTop w:val="0"/>
      <w:marBottom w:val="0"/>
      <w:divBdr>
        <w:top w:val="none" w:sz="0" w:space="0" w:color="auto"/>
        <w:left w:val="none" w:sz="0" w:space="0" w:color="auto"/>
        <w:bottom w:val="none" w:sz="0" w:space="0" w:color="auto"/>
        <w:right w:val="none" w:sz="0" w:space="0" w:color="auto"/>
      </w:divBdr>
    </w:div>
    <w:div w:id="128935325">
      <w:marLeft w:val="0"/>
      <w:marRight w:val="0"/>
      <w:marTop w:val="0"/>
      <w:marBottom w:val="0"/>
      <w:divBdr>
        <w:top w:val="none" w:sz="0" w:space="0" w:color="auto"/>
        <w:left w:val="none" w:sz="0" w:space="0" w:color="auto"/>
        <w:bottom w:val="none" w:sz="0" w:space="0" w:color="auto"/>
        <w:right w:val="none" w:sz="0" w:space="0" w:color="auto"/>
      </w:divBdr>
    </w:div>
    <w:div w:id="129055400">
      <w:marLeft w:val="0"/>
      <w:marRight w:val="0"/>
      <w:marTop w:val="0"/>
      <w:marBottom w:val="0"/>
      <w:divBdr>
        <w:top w:val="none" w:sz="0" w:space="0" w:color="auto"/>
        <w:left w:val="none" w:sz="0" w:space="0" w:color="auto"/>
        <w:bottom w:val="none" w:sz="0" w:space="0" w:color="auto"/>
        <w:right w:val="none" w:sz="0" w:space="0" w:color="auto"/>
      </w:divBdr>
    </w:div>
    <w:div w:id="129522786">
      <w:marLeft w:val="0"/>
      <w:marRight w:val="0"/>
      <w:marTop w:val="0"/>
      <w:marBottom w:val="0"/>
      <w:divBdr>
        <w:top w:val="none" w:sz="0" w:space="0" w:color="auto"/>
        <w:left w:val="none" w:sz="0" w:space="0" w:color="auto"/>
        <w:bottom w:val="none" w:sz="0" w:space="0" w:color="auto"/>
        <w:right w:val="none" w:sz="0" w:space="0" w:color="auto"/>
      </w:divBdr>
    </w:div>
    <w:div w:id="130903922">
      <w:marLeft w:val="640"/>
      <w:marRight w:val="0"/>
      <w:marTop w:val="0"/>
      <w:marBottom w:val="0"/>
      <w:divBdr>
        <w:top w:val="none" w:sz="0" w:space="0" w:color="auto"/>
        <w:left w:val="none" w:sz="0" w:space="0" w:color="auto"/>
        <w:bottom w:val="none" w:sz="0" w:space="0" w:color="auto"/>
        <w:right w:val="none" w:sz="0" w:space="0" w:color="auto"/>
      </w:divBdr>
    </w:div>
    <w:div w:id="131296042">
      <w:marLeft w:val="640"/>
      <w:marRight w:val="0"/>
      <w:marTop w:val="0"/>
      <w:marBottom w:val="0"/>
      <w:divBdr>
        <w:top w:val="none" w:sz="0" w:space="0" w:color="auto"/>
        <w:left w:val="none" w:sz="0" w:space="0" w:color="auto"/>
        <w:bottom w:val="none" w:sz="0" w:space="0" w:color="auto"/>
        <w:right w:val="none" w:sz="0" w:space="0" w:color="auto"/>
      </w:divBdr>
    </w:div>
    <w:div w:id="131484137">
      <w:marLeft w:val="0"/>
      <w:marRight w:val="0"/>
      <w:marTop w:val="0"/>
      <w:marBottom w:val="0"/>
      <w:divBdr>
        <w:top w:val="none" w:sz="0" w:space="0" w:color="auto"/>
        <w:left w:val="none" w:sz="0" w:space="0" w:color="auto"/>
        <w:bottom w:val="none" w:sz="0" w:space="0" w:color="auto"/>
        <w:right w:val="none" w:sz="0" w:space="0" w:color="auto"/>
      </w:divBdr>
    </w:div>
    <w:div w:id="131946089">
      <w:marLeft w:val="640"/>
      <w:marRight w:val="0"/>
      <w:marTop w:val="0"/>
      <w:marBottom w:val="0"/>
      <w:divBdr>
        <w:top w:val="none" w:sz="0" w:space="0" w:color="auto"/>
        <w:left w:val="none" w:sz="0" w:space="0" w:color="auto"/>
        <w:bottom w:val="none" w:sz="0" w:space="0" w:color="auto"/>
        <w:right w:val="none" w:sz="0" w:space="0" w:color="auto"/>
      </w:divBdr>
    </w:div>
    <w:div w:id="132021604">
      <w:marLeft w:val="0"/>
      <w:marRight w:val="0"/>
      <w:marTop w:val="0"/>
      <w:marBottom w:val="0"/>
      <w:divBdr>
        <w:top w:val="none" w:sz="0" w:space="0" w:color="auto"/>
        <w:left w:val="none" w:sz="0" w:space="0" w:color="auto"/>
        <w:bottom w:val="none" w:sz="0" w:space="0" w:color="auto"/>
        <w:right w:val="none" w:sz="0" w:space="0" w:color="auto"/>
      </w:divBdr>
    </w:div>
    <w:div w:id="132211795">
      <w:marLeft w:val="0"/>
      <w:marRight w:val="0"/>
      <w:marTop w:val="0"/>
      <w:marBottom w:val="0"/>
      <w:divBdr>
        <w:top w:val="none" w:sz="0" w:space="0" w:color="auto"/>
        <w:left w:val="none" w:sz="0" w:space="0" w:color="auto"/>
        <w:bottom w:val="none" w:sz="0" w:space="0" w:color="auto"/>
        <w:right w:val="none" w:sz="0" w:space="0" w:color="auto"/>
      </w:divBdr>
    </w:div>
    <w:div w:id="132213037">
      <w:marLeft w:val="0"/>
      <w:marRight w:val="0"/>
      <w:marTop w:val="0"/>
      <w:marBottom w:val="0"/>
      <w:divBdr>
        <w:top w:val="none" w:sz="0" w:space="0" w:color="auto"/>
        <w:left w:val="none" w:sz="0" w:space="0" w:color="auto"/>
        <w:bottom w:val="none" w:sz="0" w:space="0" w:color="auto"/>
        <w:right w:val="none" w:sz="0" w:space="0" w:color="auto"/>
      </w:divBdr>
    </w:div>
    <w:div w:id="132912990">
      <w:marLeft w:val="0"/>
      <w:marRight w:val="0"/>
      <w:marTop w:val="0"/>
      <w:marBottom w:val="0"/>
      <w:divBdr>
        <w:top w:val="none" w:sz="0" w:space="0" w:color="auto"/>
        <w:left w:val="none" w:sz="0" w:space="0" w:color="auto"/>
        <w:bottom w:val="none" w:sz="0" w:space="0" w:color="auto"/>
        <w:right w:val="none" w:sz="0" w:space="0" w:color="auto"/>
      </w:divBdr>
    </w:div>
    <w:div w:id="133258766">
      <w:marLeft w:val="0"/>
      <w:marRight w:val="0"/>
      <w:marTop w:val="0"/>
      <w:marBottom w:val="0"/>
      <w:divBdr>
        <w:top w:val="none" w:sz="0" w:space="0" w:color="auto"/>
        <w:left w:val="none" w:sz="0" w:space="0" w:color="auto"/>
        <w:bottom w:val="none" w:sz="0" w:space="0" w:color="auto"/>
        <w:right w:val="none" w:sz="0" w:space="0" w:color="auto"/>
      </w:divBdr>
    </w:div>
    <w:div w:id="133450247">
      <w:marLeft w:val="0"/>
      <w:marRight w:val="0"/>
      <w:marTop w:val="0"/>
      <w:marBottom w:val="0"/>
      <w:divBdr>
        <w:top w:val="none" w:sz="0" w:space="0" w:color="auto"/>
        <w:left w:val="none" w:sz="0" w:space="0" w:color="auto"/>
        <w:bottom w:val="none" w:sz="0" w:space="0" w:color="auto"/>
        <w:right w:val="none" w:sz="0" w:space="0" w:color="auto"/>
      </w:divBdr>
    </w:div>
    <w:div w:id="134760593">
      <w:marLeft w:val="640"/>
      <w:marRight w:val="0"/>
      <w:marTop w:val="0"/>
      <w:marBottom w:val="0"/>
      <w:divBdr>
        <w:top w:val="none" w:sz="0" w:space="0" w:color="auto"/>
        <w:left w:val="none" w:sz="0" w:space="0" w:color="auto"/>
        <w:bottom w:val="none" w:sz="0" w:space="0" w:color="auto"/>
        <w:right w:val="none" w:sz="0" w:space="0" w:color="auto"/>
      </w:divBdr>
    </w:div>
    <w:div w:id="135152169">
      <w:marLeft w:val="640"/>
      <w:marRight w:val="0"/>
      <w:marTop w:val="0"/>
      <w:marBottom w:val="0"/>
      <w:divBdr>
        <w:top w:val="none" w:sz="0" w:space="0" w:color="auto"/>
        <w:left w:val="none" w:sz="0" w:space="0" w:color="auto"/>
        <w:bottom w:val="none" w:sz="0" w:space="0" w:color="auto"/>
        <w:right w:val="none" w:sz="0" w:space="0" w:color="auto"/>
      </w:divBdr>
    </w:div>
    <w:div w:id="136722298">
      <w:marLeft w:val="0"/>
      <w:marRight w:val="0"/>
      <w:marTop w:val="0"/>
      <w:marBottom w:val="0"/>
      <w:divBdr>
        <w:top w:val="none" w:sz="0" w:space="0" w:color="auto"/>
        <w:left w:val="none" w:sz="0" w:space="0" w:color="auto"/>
        <w:bottom w:val="none" w:sz="0" w:space="0" w:color="auto"/>
        <w:right w:val="none" w:sz="0" w:space="0" w:color="auto"/>
      </w:divBdr>
    </w:div>
    <w:div w:id="137265014">
      <w:marLeft w:val="0"/>
      <w:marRight w:val="0"/>
      <w:marTop w:val="0"/>
      <w:marBottom w:val="0"/>
      <w:divBdr>
        <w:top w:val="none" w:sz="0" w:space="0" w:color="auto"/>
        <w:left w:val="none" w:sz="0" w:space="0" w:color="auto"/>
        <w:bottom w:val="none" w:sz="0" w:space="0" w:color="auto"/>
        <w:right w:val="none" w:sz="0" w:space="0" w:color="auto"/>
      </w:divBdr>
    </w:div>
    <w:div w:id="137456516">
      <w:marLeft w:val="0"/>
      <w:marRight w:val="0"/>
      <w:marTop w:val="0"/>
      <w:marBottom w:val="0"/>
      <w:divBdr>
        <w:top w:val="none" w:sz="0" w:space="0" w:color="auto"/>
        <w:left w:val="none" w:sz="0" w:space="0" w:color="auto"/>
        <w:bottom w:val="none" w:sz="0" w:space="0" w:color="auto"/>
        <w:right w:val="none" w:sz="0" w:space="0" w:color="auto"/>
      </w:divBdr>
    </w:div>
    <w:div w:id="137843988">
      <w:marLeft w:val="0"/>
      <w:marRight w:val="0"/>
      <w:marTop w:val="0"/>
      <w:marBottom w:val="0"/>
      <w:divBdr>
        <w:top w:val="none" w:sz="0" w:space="0" w:color="auto"/>
        <w:left w:val="none" w:sz="0" w:space="0" w:color="auto"/>
        <w:bottom w:val="none" w:sz="0" w:space="0" w:color="auto"/>
        <w:right w:val="none" w:sz="0" w:space="0" w:color="auto"/>
      </w:divBdr>
    </w:div>
    <w:div w:id="138038066">
      <w:marLeft w:val="0"/>
      <w:marRight w:val="0"/>
      <w:marTop w:val="0"/>
      <w:marBottom w:val="0"/>
      <w:divBdr>
        <w:top w:val="none" w:sz="0" w:space="0" w:color="auto"/>
        <w:left w:val="none" w:sz="0" w:space="0" w:color="auto"/>
        <w:bottom w:val="none" w:sz="0" w:space="0" w:color="auto"/>
        <w:right w:val="none" w:sz="0" w:space="0" w:color="auto"/>
      </w:divBdr>
    </w:div>
    <w:div w:id="138111951">
      <w:marLeft w:val="0"/>
      <w:marRight w:val="0"/>
      <w:marTop w:val="0"/>
      <w:marBottom w:val="0"/>
      <w:divBdr>
        <w:top w:val="none" w:sz="0" w:space="0" w:color="auto"/>
        <w:left w:val="none" w:sz="0" w:space="0" w:color="auto"/>
        <w:bottom w:val="none" w:sz="0" w:space="0" w:color="auto"/>
        <w:right w:val="none" w:sz="0" w:space="0" w:color="auto"/>
      </w:divBdr>
    </w:div>
    <w:div w:id="138889137">
      <w:marLeft w:val="0"/>
      <w:marRight w:val="0"/>
      <w:marTop w:val="0"/>
      <w:marBottom w:val="0"/>
      <w:divBdr>
        <w:top w:val="none" w:sz="0" w:space="0" w:color="auto"/>
        <w:left w:val="none" w:sz="0" w:space="0" w:color="auto"/>
        <w:bottom w:val="none" w:sz="0" w:space="0" w:color="auto"/>
        <w:right w:val="none" w:sz="0" w:space="0" w:color="auto"/>
      </w:divBdr>
    </w:div>
    <w:div w:id="138964573">
      <w:marLeft w:val="640"/>
      <w:marRight w:val="0"/>
      <w:marTop w:val="0"/>
      <w:marBottom w:val="0"/>
      <w:divBdr>
        <w:top w:val="none" w:sz="0" w:space="0" w:color="auto"/>
        <w:left w:val="none" w:sz="0" w:space="0" w:color="auto"/>
        <w:bottom w:val="none" w:sz="0" w:space="0" w:color="auto"/>
        <w:right w:val="none" w:sz="0" w:space="0" w:color="auto"/>
      </w:divBdr>
    </w:div>
    <w:div w:id="139228984">
      <w:marLeft w:val="0"/>
      <w:marRight w:val="0"/>
      <w:marTop w:val="0"/>
      <w:marBottom w:val="0"/>
      <w:divBdr>
        <w:top w:val="none" w:sz="0" w:space="0" w:color="auto"/>
        <w:left w:val="none" w:sz="0" w:space="0" w:color="auto"/>
        <w:bottom w:val="none" w:sz="0" w:space="0" w:color="auto"/>
        <w:right w:val="none" w:sz="0" w:space="0" w:color="auto"/>
      </w:divBdr>
    </w:div>
    <w:div w:id="140388433">
      <w:marLeft w:val="640"/>
      <w:marRight w:val="0"/>
      <w:marTop w:val="0"/>
      <w:marBottom w:val="0"/>
      <w:divBdr>
        <w:top w:val="none" w:sz="0" w:space="0" w:color="auto"/>
        <w:left w:val="none" w:sz="0" w:space="0" w:color="auto"/>
        <w:bottom w:val="none" w:sz="0" w:space="0" w:color="auto"/>
        <w:right w:val="none" w:sz="0" w:space="0" w:color="auto"/>
      </w:divBdr>
    </w:div>
    <w:div w:id="140464260">
      <w:marLeft w:val="0"/>
      <w:marRight w:val="0"/>
      <w:marTop w:val="0"/>
      <w:marBottom w:val="0"/>
      <w:divBdr>
        <w:top w:val="none" w:sz="0" w:space="0" w:color="auto"/>
        <w:left w:val="none" w:sz="0" w:space="0" w:color="auto"/>
        <w:bottom w:val="none" w:sz="0" w:space="0" w:color="auto"/>
        <w:right w:val="none" w:sz="0" w:space="0" w:color="auto"/>
      </w:divBdr>
    </w:div>
    <w:div w:id="141047671">
      <w:marLeft w:val="640"/>
      <w:marRight w:val="0"/>
      <w:marTop w:val="0"/>
      <w:marBottom w:val="0"/>
      <w:divBdr>
        <w:top w:val="none" w:sz="0" w:space="0" w:color="auto"/>
        <w:left w:val="none" w:sz="0" w:space="0" w:color="auto"/>
        <w:bottom w:val="none" w:sz="0" w:space="0" w:color="auto"/>
        <w:right w:val="none" w:sz="0" w:space="0" w:color="auto"/>
      </w:divBdr>
    </w:div>
    <w:div w:id="141119069">
      <w:marLeft w:val="0"/>
      <w:marRight w:val="0"/>
      <w:marTop w:val="0"/>
      <w:marBottom w:val="0"/>
      <w:divBdr>
        <w:top w:val="none" w:sz="0" w:space="0" w:color="auto"/>
        <w:left w:val="none" w:sz="0" w:space="0" w:color="auto"/>
        <w:bottom w:val="none" w:sz="0" w:space="0" w:color="auto"/>
        <w:right w:val="none" w:sz="0" w:space="0" w:color="auto"/>
      </w:divBdr>
    </w:div>
    <w:div w:id="141164552">
      <w:marLeft w:val="640"/>
      <w:marRight w:val="0"/>
      <w:marTop w:val="0"/>
      <w:marBottom w:val="0"/>
      <w:divBdr>
        <w:top w:val="none" w:sz="0" w:space="0" w:color="auto"/>
        <w:left w:val="none" w:sz="0" w:space="0" w:color="auto"/>
        <w:bottom w:val="none" w:sz="0" w:space="0" w:color="auto"/>
        <w:right w:val="none" w:sz="0" w:space="0" w:color="auto"/>
      </w:divBdr>
    </w:div>
    <w:div w:id="141165393">
      <w:marLeft w:val="640"/>
      <w:marRight w:val="0"/>
      <w:marTop w:val="0"/>
      <w:marBottom w:val="0"/>
      <w:divBdr>
        <w:top w:val="none" w:sz="0" w:space="0" w:color="auto"/>
        <w:left w:val="none" w:sz="0" w:space="0" w:color="auto"/>
        <w:bottom w:val="none" w:sz="0" w:space="0" w:color="auto"/>
        <w:right w:val="none" w:sz="0" w:space="0" w:color="auto"/>
      </w:divBdr>
    </w:div>
    <w:div w:id="142161653">
      <w:marLeft w:val="0"/>
      <w:marRight w:val="0"/>
      <w:marTop w:val="0"/>
      <w:marBottom w:val="0"/>
      <w:divBdr>
        <w:top w:val="none" w:sz="0" w:space="0" w:color="auto"/>
        <w:left w:val="none" w:sz="0" w:space="0" w:color="auto"/>
        <w:bottom w:val="none" w:sz="0" w:space="0" w:color="auto"/>
        <w:right w:val="none" w:sz="0" w:space="0" w:color="auto"/>
      </w:divBdr>
    </w:div>
    <w:div w:id="142893272">
      <w:marLeft w:val="640"/>
      <w:marRight w:val="0"/>
      <w:marTop w:val="0"/>
      <w:marBottom w:val="0"/>
      <w:divBdr>
        <w:top w:val="none" w:sz="0" w:space="0" w:color="auto"/>
        <w:left w:val="none" w:sz="0" w:space="0" w:color="auto"/>
        <w:bottom w:val="none" w:sz="0" w:space="0" w:color="auto"/>
        <w:right w:val="none" w:sz="0" w:space="0" w:color="auto"/>
      </w:divBdr>
    </w:div>
    <w:div w:id="142896547">
      <w:marLeft w:val="640"/>
      <w:marRight w:val="0"/>
      <w:marTop w:val="0"/>
      <w:marBottom w:val="0"/>
      <w:divBdr>
        <w:top w:val="none" w:sz="0" w:space="0" w:color="auto"/>
        <w:left w:val="none" w:sz="0" w:space="0" w:color="auto"/>
        <w:bottom w:val="none" w:sz="0" w:space="0" w:color="auto"/>
        <w:right w:val="none" w:sz="0" w:space="0" w:color="auto"/>
      </w:divBdr>
    </w:div>
    <w:div w:id="143394682">
      <w:marLeft w:val="0"/>
      <w:marRight w:val="0"/>
      <w:marTop w:val="0"/>
      <w:marBottom w:val="0"/>
      <w:divBdr>
        <w:top w:val="none" w:sz="0" w:space="0" w:color="auto"/>
        <w:left w:val="none" w:sz="0" w:space="0" w:color="auto"/>
        <w:bottom w:val="none" w:sz="0" w:space="0" w:color="auto"/>
        <w:right w:val="none" w:sz="0" w:space="0" w:color="auto"/>
      </w:divBdr>
    </w:div>
    <w:div w:id="143863730">
      <w:marLeft w:val="640"/>
      <w:marRight w:val="0"/>
      <w:marTop w:val="0"/>
      <w:marBottom w:val="0"/>
      <w:divBdr>
        <w:top w:val="none" w:sz="0" w:space="0" w:color="auto"/>
        <w:left w:val="none" w:sz="0" w:space="0" w:color="auto"/>
        <w:bottom w:val="none" w:sz="0" w:space="0" w:color="auto"/>
        <w:right w:val="none" w:sz="0" w:space="0" w:color="auto"/>
      </w:divBdr>
    </w:div>
    <w:div w:id="144785505">
      <w:marLeft w:val="0"/>
      <w:marRight w:val="0"/>
      <w:marTop w:val="0"/>
      <w:marBottom w:val="0"/>
      <w:divBdr>
        <w:top w:val="none" w:sz="0" w:space="0" w:color="auto"/>
        <w:left w:val="none" w:sz="0" w:space="0" w:color="auto"/>
        <w:bottom w:val="none" w:sz="0" w:space="0" w:color="auto"/>
        <w:right w:val="none" w:sz="0" w:space="0" w:color="auto"/>
      </w:divBdr>
    </w:div>
    <w:div w:id="145318536">
      <w:marLeft w:val="640"/>
      <w:marRight w:val="0"/>
      <w:marTop w:val="0"/>
      <w:marBottom w:val="0"/>
      <w:divBdr>
        <w:top w:val="none" w:sz="0" w:space="0" w:color="auto"/>
        <w:left w:val="none" w:sz="0" w:space="0" w:color="auto"/>
        <w:bottom w:val="none" w:sz="0" w:space="0" w:color="auto"/>
        <w:right w:val="none" w:sz="0" w:space="0" w:color="auto"/>
      </w:divBdr>
    </w:div>
    <w:div w:id="145635528">
      <w:marLeft w:val="0"/>
      <w:marRight w:val="0"/>
      <w:marTop w:val="0"/>
      <w:marBottom w:val="0"/>
      <w:divBdr>
        <w:top w:val="none" w:sz="0" w:space="0" w:color="auto"/>
        <w:left w:val="none" w:sz="0" w:space="0" w:color="auto"/>
        <w:bottom w:val="none" w:sz="0" w:space="0" w:color="auto"/>
        <w:right w:val="none" w:sz="0" w:space="0" w:color="auto"/>
      </w:divBdr>
    </w:div>
    <w:div w:id="146435326">
      <w:marLeft w:val="640"/>
      <w:marRight w:val="0"/>
      <w:marTop w:val="0"/>
      <w:marBottom w:val="0"/>
      <w:divBdr>
        <w:top w:val="none" w:sz="0" w:space="0" w:color="auto"/>
        <w:left w:val="none" w:sz="0" w:space="0" w:color="auto"/>
        <w:bottom w:val="none" w:sz="0" w:space="0" w:color="auto"/>
        <w:right w:val="none" w:sz="0" w:space="0" w:color="auto"/>
      </w:divBdr>
    </w:div>
    <w:div w:id="146633675">
      <w:marLeft w:val="640"/>
      <w:marRight w:val="0"/>
      <w:marTop w:val="0"/>
      <w:marBottom w:val="0"/>
      <w:divBdr>
        <w:top w:val="none" w:sz="0" w:space="0" w:color="auto"/>
        <w:left w:val="none" w:sz="0" w:space="0" w:color="auto"/>
        <w:bottom w:val="none" w:sz="0" w:space="0" w:color="auto"/>
        <w:right w:val="none" w:sz="0" w:space="0" w:color="auto"/>
      </w:divBdr>
    </w:div>
    <w:div w:id="148131212">
      <w:marLeft w:val="0"/>
      <w:marRight w:val="0"/>
      <w:marTop w:val="0"/>
      <w:marBottom w:val="0"/>
      <w:divBdr>
        <w:top w:val="none" w:sz="0" w:space="0" w:color="auto"/>
        <w:left w:val="none" w:sz="0" w:space="0" w:color="auto"/>
        <w:bottom w:val="none" w:sz="0" w:space="0" w:color="auto"/>
        <w:right w:val="none" w:sz="0" w:space="0" w:color="auto"/>
      </w:divBdr>
    </w:div>
    <w:div w:id="148178270">
      <w:marLeft w:val="640"/>
      <w:marRight w:val="0"/>
      <w:marTop w:val="0"/>
      <w:marBottom w:val="0"/>
      <w:divBdr>
        <w:top w:val="none" w:sz="0" w:space="0" w:color="auto"/>
        <w:left w:val="none" w:sz="0" w:space="0" w:color="auto"/>
        <w:bottom w:val="none" w:sz="0" w:space="0" w:color="auto"/>
        <w:right w:val="none" w:sz="0" w:space="0" w:color="auto"/>
      </w:divBdr>
    </w:div>
    <w:div w:id="148256733">
      <w:marLeft w:val="0"/>
      <w:marRight w:val="0"/>
      <w:marTop w:val="0"/>
      <w:marBottom w:val="0"/>
      <w:divBdr>
        <w:top w:val="none" w:sz="0" w:space="0" w:color="auto"/>
        <w:left w:val="none" w:sz="0" w:space="0" w:color="auto"/>
        <w:bottom w:val="none" w:sz="0" w:space="0" w:color="auto"/>
        <w:right w:val="none" w:sz="0" w:space="0" w:color="auto"/>
      </w:divBdr>
    </w:div>
    <w:div w:id="148256981">
      <w:marLeft w:val="640"/>
      <w:marRight w:val="0"/>
      <w:marTop w:val="0"/>
      <w:marBottom w:val="0"/>
      <w:divBdr>
        <w:top w:val="none" w:sz="0" w:space="0" w:color="auto"/>
        <w:left w:val="none" w:sz="0" w:space="0" w:color="auto"/>
        <w:bottom w:val="none" w:sz="0" w:space="0" w:color="auto"/>
        <w:right w:val="none" w:sz="0" w:space="0" w:color="auto"/>
      </w:divBdr>
    </w:div>
    <w:div w:id="148522158">
      <w:marLeft w:val="0"/>
      <w:marRight w:val="0"/>
      <w:marTop w:val="0"/>
      <w:marBottom w:val="0"/>
      <w:divBdr>
        <w:top w:val="none" w:sz="0" w:space="0" w:color="auto"/>
        <w:left w:val="none" w:sz="0" w:space="0" w:color="auto"/>
        <w:bottom w:val="none" w:sz="0" w:space="0" w:color="auto"/>
        <w:right w:val="none" w:sz="0" w:space="0" w:color="auto"/>
      </w:divBdr>
    </w:div>
    <w:div w:id="149056057">
      <w:marLeft w:val="640"/>
      <w:marRight w:val="0"/>
      <w:marTop w:val="0"/>
      <w:marBottom w:val="0"/>
      <w:divBdr>
        <w:top w:val="none" w:sz="0" w:space="0" w:color="auto"/>
        <w:left w:val="none" w:sz="0" w:space="0" w:color="auto"/>
        <w:bottom w:val="none" w:sz="0" w:space="0" w:color="auto"/>
        <w:right w:val="none" w:sz="0" w:space="0" w:color="auto"/>
      </w:divBdr>
    </w:div>
    <w:div w:id="149057986">
      <w:marLeft w:val="640"/>
      <w:marRight w:val="0"/>
      <w:marTop w:val="0"/>
      <w:marBottom w:val="0"/>
      <w:divBdr>
        <w:top w:val="none" w:sz="0" w:space="0" w:color="auto"/>
        <w:left w:val="none" w:sz="0" w:space="0" w:color="auto"/>
        <w:bottom w:val="none" w:sz="0" w:space="0" w:color="auto"/>
        <w:right w:val="none" w:sz="0" w:space="0" w:color="auto"/>
      </w:divBdr>
    </w:div>
    <w:div w:id="149488361">
      <w:marLeft w:val="0"/>
      <w:marRight w:val="0"/>
      <w:marTop w:val="0"/>
      <w:marBottom w:val="0"/>
      <w:divBdr>
        <w:top w:val="none" w:sz="0" w:space="0" w:color="auto"/>
        <w:left w:val="none" w:sz="0" w:space="0" w:color="auto"/>
        <w:bottom w:val="none" w:sz="0" w:space="0" w:color="auto"/>
        <w:right w:val="none" w:sz="0" w:space="0" w:color="auto"/>
      </w:divBdr>
    </w:div>
    <w:div w:id="149758527">
      <w:marLeft w:val="640"/>
      <w:marRight w:val="0"/>
      <w:marTop w:val="0"/>
      <w:marBottom w:val="0"/>
      <w:divBdr>
        <w:top w:val="none" w:sz="0" w:space="0" w:color="auto"/>
        <w:left w:val="none" w:sz="0" w:space="0" w:color="auto"/>
        <w:bottom w:val="none" w:sz="0" w:space="0" w:color="auto"/>
        <w:right w:val="none" w:sz="0" w:space="0" w:color="auto"/>
      </w:divBdr>
    </w:div>
    <w:div w:id="149947147">
      <w:marLeft w:val="640"/>
      <w:marRight w:val="0"/>
      <w:marTop w:val="0"/>
      <w:marBottom w:val="0"/>
      <w:divBdr>
        <w:top w:val="none" w:sz="0" w:space="0" w:color="auto"/>
        <w:left w:val="none" w:sz="0" w:space="0" w:color="auto"/>
        <w:bottom w:val="none" w:sz="0" w:space="0" w:color="auto"/>
        <w:right w:val="none" w:sz="0" w:space="0" w:color="auto"/>
      </w:divBdr>
    </w:div>
    <w:div w:id="149948410">
      <w:marLeft w:val="640"/>
      <w:marRight w:val="0"/>
      <w:marTop w:val="0"/>
      <w:marBottom w:val="0"/>
      <w:divBdr>
        <w:top w:val="none" w:sz="0" w:space="0" w:color="auto"/>
        <w:left w:val="none" w:sz="0" w:space="0" w:color="auto"/>
        <w:bottom w:val="none" w:sz="0" w:space="0" w:color="auto"/>
        <w:right w:val="none" w:sz="0" w:space="0" w:color="auto"/>
      </w:divBdr>
    </w:div>
    <w:div w:id="150683039">
      <w:marLeft w:val="0"/>
      <w:marRight w:val="0"/>
      <w:marTop w:val="0"/>
      <w:marBottom w:val="0"/>
      <w:divBdr>
        <w:top w:val="none" w:sz="0" w:space="0" w:color="auto"/>
        <w:left w:val="none" w:sz="0" w:space="0" w:color="auto"/>
        <w:bottom w:val="none" w:sz="0" w:space="0" w:color="auto"/>
        <w:right w:val="none" w:sz="0" w:space="0" w:color="auto"/>
      </w:divBdr>
    </w:div>
    <w:div w:id="150946449">
      <w:marLeft w:val="0"/>
      <w:marRight w:val="0"/>
      <w:marTop w:val="0"/>
      <w:marBottom w:val="0"/>
      <w:divBdr>
        <w:top w:val="none" w:sz="0" w:space="0" w:color="auto"/>
        <w:left w:val="none" w:sz="0" w:space="0" w:color="auto"/>
        <w:bottom w:val="none" w:sz="0" w:space="0" w:color="auto"/>
        <w:right w:val="none" w:sz="0" w:space="0" w:color="auto"/>
      </w:divBdr>
    </w:div>
    <w:div w:id="151409043">
      <w:marLeft w:val="640"/>
      <w:marRight w:val="0"/>
      <w:marTop w:val="0"/>
      <w:marBottom w:val="0"/>
      <w:divBdr>
        <w:top w:val="none" w:sz="0" w:space="0" w:color="auto"/>
        <w:left w:val="none" w:sz="0" w:space="0" w:color="auto"/>
        <w:bottom w:val="none" w:sz="0" w:space="0" w:color="auto"/>
        <w:right w:val="none" w:sz="0" w:space="0" w:color="auto"/>
      </w:divBdr>
    </w:div>
    <w:div w:id="151484941">
      <w:marLeft w:val="0"/>
      <w:marRight w:val="0"/>
      <w:marTop w:val="0"/>
      <w:marBottom w:val="0"/>
      <w:divBdr>
        <w:top w:val="none" w:sz="0" w:space="0" w:color="auto"/>
        <w:left w:val="none" w:sz="0" w:space="0" w:color="auto"/>
        <w:bottom w:val="none" w:sz="0" w:space="0" w:color="auto"/>
        <w:right w:val="none" w:sz="0" w:space="0" w:color="auto"/>
      </w:divBdr>
    </w:div>
    <w:div w:id="152718443">
      <w:marLeft w:val="640"/>
      <w:marRight w:val="0"/>
      <w:marTop w:val="0"/>
      <w:marBottom w:val="0"/>
      <w:divBdr>
        <w:top w:val="none" w:sz="0" w:space="0" w:color="auto"/>
        <w:left w:val="none" w:sz="0" w:space="0" w:color="auto"/>
        <w:bottom w:val="none" w:sz="0" w:space="0" w:color="auto"/>
        <w:right w:val="none" w:sz="0" w:space="0" w:color="auto"/>
      </w:divBdr>
    </w:div>
    <w:div w:id="153112874">
      <w:marLeft w:val="0"/>
      <w:marRight w:val="0"/>
      <w:marTop w:val="0"/>
      <w:marBottom w:val="0"/>
      <w:divBdr>
        <w:top w:val="none" w:sz="0" w:space="0" w:color="auto"/>
        <w:left w:val="none" w:sz="0" w:space="0" w:color="auto"/>
        <w:bottom w:val="none" w:sz="0" w:space="0" w:color="auto"/>
        <w:right w:val="none" w:sz="0" w:space="0" w:color="auto"/>
      </w:divBdr>
    </w:div>
    <w:div w:id="153886214">
      <w:marLeft w:val="0"/>
      <w:marRight w:val="0"/>
      <w:marTop w:val="0"/>
      <w:marBottom w:val="0"/>
      <w:divBdr>
        <w:top w:val="none" w:sz="0" w:space="0" w:color="auto"/>
        <w:left w:val="none" w:sz="0" w:space="0" w:color="auto"/>
        <w:bottom w:val="none" w:sz="0" w:space="0" w:color="auto"/>
        <w:right w:val="none" w:sz="0" w:space="0" w:color="auto"/>
      </w:divBdr>
    </w:div>
    <w:div w:id="154415485">
      <w:marLeft w:val="0"/>
      <w:marRight w:val="0"/>
      <w:marTop w:val="0"/>
      <w:marBottom w:val="0"/>
      <w:divBdr>
        <w:top w:val="none" w:sz="0" w:space="0" w:color="auto"/>
        <w:left w:val="none" w:sz="0" w:space="0" w:color="auto"/>
        <w:bottom w:val="none" w:sz="0" w:space="0" w:color="auto"/>
        <w:right w:val="none" w:sz="0" w:space="0" w:color="auto"/>
      </w:divBdr>
    </w:div>
    <w:div w:id="154762437">
      <w:marLeft w:val="640"/>
      <w:marRight w:val="0"/>
      <w:marTop w:val="0"/>
      <w:marBottom w:val="0"/>
      <w:divBdr>
        <w:top w:val="none" w:sz="0" w:space="0" w:color="auto"/>
        <w:left w:val="none" w:sz="0" w:space="0" w:color="auto"/>
        <w:bottom w:val="none" w:sz="0" w:space="0" w:color="auto"/>
        <w:right w:val="none" w:sz="0" w:space="0" w:color="auto"/>
      </w:divBdr>
    </w:div>
    <w:div w:id="155073988">
      <w:marLeft w:val="0"/>
      <w:marRight w:val="0"/>
      <w:marTop w:val="0"/>
      <w:marBottom w:val="0"/>
      <w:divBdr>
        <w:top w:val="none" w:sz="0" w:space="0" w:color="auto"/>
        <w:left w:val="none" w:sz="0" w:space="0" w:color="auto"/>
        <w:bottom w:val="none" w:sz="0" w:space="0" w:color="auto"/>
        <w:right w:val="none" w:sz="0" w:space="0" w:color="auto"/>
      </w:divBdr>
    </w:div>
    <w:div w:id="155151161">
      <w:marLeft w:val="640"/>
      <w:marRight w:val="0"/>
      <w:marTop w:val="0"/>
      <w:marBottom w:val="0"/>
      <w:divBdr>
        <w:top w:val="none" w:sz="0" w:space="0" w:color="auto"/>
        <w:left w:val="none" w:sz="0" w:space="0" w:color="auto"/>
        <w:bottom w:val="none" w:sz="0" w:space="0" w:color="auto"/>
        <w:right w:val="none" w:sz="0" w:space="0" w:color="auto"/>
      </w:divBdr>
    </w:div>
    <w:div w:id="157694948">
      <w:marLeft w:val="640"/>
      <w:marRight w:val="0"/>
      <w:marTop w:val="0"/>
      <w:marBottom w:val="0"/>
      <w:divBdr>
        <w:top w:val="none" w:sz="0" w:space="0" w:color="auto"/>
        <w:left w:val="none" w:sz="0" w:space="0" w:color="auto"/>
        <w:bottom w:val="none" w:sz="0" w:space="0" w:color="auto"/>
        <w:right w:val="none" w:sz="0" w:space="0" w:color="auto"/>
      </w:divBdr>
    </w:div>
    <w:div w:id="157774580">
      <w:marLeft w:val="0"/>
      <w:marRight w:val="0"/>
      <w:marTop w:val="0"/>
      <w:marBottom w:val="0"/>
      <w:divBdr>
        <w:top w:val="none" w:sz="0" w:space="0" w:color="auto"/>
        <w:left w:val="none" w:sz="0" w:space="0" w:color="auto"/>
        <w:bottom w:val="none" w:sz="0" w:space="0" w:color="auto"/>
        <w:right w:val="none" w:sz="0" w:space="0" w:color="auto"/>
      </w:divBdr>
    </w:div>
    <w:div w:id="158035911">
      <w:marLeft w:val="0"/>
      <w:marRight w:val="0"/>
      <w:marTop w:val="0"/>
      <w:marBottom w:val="0"/>
      <w:divBdr>
        <w:top w:val="none" w:sz="0" w:space="0" w:color="auto"/>
        <w:left w:val="none" w:sz="0" w:space="0" w:color="auto"/>
        <w:bottom w:val="none" w:sz="0" w:space="0" w:color="auto"/>
        <w:right w:val="none" w:sz="0" w:space="0" w:color="auto"/>
      </w:divBdr>
    </w:div>
    <w:div w:id="158469544">
      <w:marLeft w:val="640"/>
      <w:marRight w:val="0"/>
      <w:marTop w:val="0"/>
      <w:marBottom w:val="0"/>
      <w:divBdr>
        <w:top w:val="none" w:sz="0" w:space="0" w:color="auto"/>
        <w:left w:val="none" w:sz="0" w:space="0" w:color="auto"/>
        <w:bottom w:val="none" w:sz="0" w:space="0" w:color="auto"/>
        <w:right w:val="none" w:sz="0" w:space="0" w:color="auto"/>
      </w:divBdr>
    </w:div>
    <w:div w:id="159465055">
      <w:marLeft w:val="0"/>
      <w:marRight w:val="0"/>
      <w:marTop w:val="0"/>
      <w:marBottom w:val="0"/>
      <w:divBdr>
        <w:top w:val="none" w:sz="0" w:space="0" w:color="auto"/>
        <w:left w:val="none" w:sz="0" w:space="0" w:color="auto"/>
        <w:bottom w:val="none" w:sz="0" w:space="0" w:color="auto"/>
        <w:right w:val="none" w:sz="0" w:space="0" w:color="auto"/>
      </w:divBdr>
    </w:div>
    <w:div w:id="159542463">
      <w:marLeft w:val="0"/>
      <w:marRight w:val="0"/>
      <w:marTop w:val="0"/>
      <w:marBottom w:val="0"/>
      <w:divBdr>
        <w:top w:val="none" w:sz="0" w:space="0" w:color="auto"/>
        <w:left w:val="none" w:sz="0" w:space="0" w:color="auto"/>
        <w:bottom w:val="none" w:sz="0" w:space="0" w:color="auto"/>
        <w:right w:val="none" w:sz="0" w:space="0" w:color="auto"/>
      </w:divBdr>
    </w:div>
    <w:div w:id="159974818">
      <w:marLeft w:val="640"/>
      <w:marRight w:val="0"/>
      <w:marTop w:val="0"/>
      <w:marBottom w:val="0"/>
      <w:divBdr>
        <w:top w:val="none" w:sz="0" w:space="0" w:color="auto"/>
        <w:left w:val="none" w:sz="0" w:space="0" w:color="auto"/>
        <w:bottom w:val="none" w:sz="0" w:space="0" w:color="auto"/>
        <w:right w:val="none" w:sz="0" w:space="0" w:color="auto"/>
      </w:divBdr>
    </w:div>
    <w:div w:id="160125420">
      <w:marLeft w:val="0"/>
      <w:marRight w:val="0"/>
      <w:marTop w:val="0"/>
      <w:marBottom w:val="0"/>
      <w:divBdr>
        <w:top w:val="none" w:sz="0" w:space="0" w:color="auto"/>
        <w:left w:val="none" w:sz="0" w:space="0" w:color="auto"/>
        <w:bottom w:val="none" w:sz="0" w:space="0" w:color="auto"/>
        <w:right w:val="none" w:sz="0" w:space="0" w:color="auto"/>
      </w:divBdr>
    </w:div>
    <w:div w:id="160237173">
      <w:marLeft w:val="640"/>
      <w:marRight w:val="0"/>
      <w:marTop w:val="0"/>
      <w:marBottom w:val="0"/>
      <w:divBdr>
        <w:top w:val="none" w:sz="0" w:space="0" w:color="auto"/>
        <w:left w:val="none" w:sz="0" w:space="0" w:color="auto"/>
        <w:bottom w:val="none" w:sz="0" w:space="0" w:color="auto"/>
        <w:right w:val="none" w:sz="0" w:space="0" w:color="auto"/>
      </w:divBdr>
    </w:div>
    <w:div w:id="160632839">
      <w:marLeft w:val="640"/>
      <w:marRight w:val="0"/>
      <w:marTop w:val="0"/>
      <w:marBottom w:val="0"/>
      <w:divBdr>
        <w:top w:val="none" w:sz="0" w:space="0" w:color="auto"/>
        <w:left w:val="none" w:sz="0" w:space="0" w:color="auto"/>
        <w:bottom w:val="none" w:sz="0" w:space="0" w:color="auto"/>
        <w:right w:val="none" w:sz="0" w:space="0" w:color="auto"/>
      </w:divBdr>
    </w:div>
    <w:div w:id="161164161">
      <w:marLeft w:val="640"/>
      <w:marRight w:val="0"/>
      <w:marTop w:val="0"/>
      <w:marBottom w:val="0"/>
      <w:divBdr>
        <w:top w:val="none" w:sz="0" w:space="0" w:color="auto"/>
        <w:left w:val="none" w:sz="0" w:space="0" w:color="auto"/>
        <w:bottom w:val="none" w:sz="0" w:space="0" w:color="auto"/>
        <w:right w:val="none" w:sz="0" w:space="0" w:color="auto"/>
      </w:divBdr>
    </w:div>
    <w:div w:id="161288231">
      <w:marLeft w:val="0"/>
      <w:marRight w:val="0"/>
      <w:marTop w:val="0"/>
      <w:marBottom w:val="0"/>
      <w:divBdr>
        <w:top w:val="none" w:sz="0" w:space="0" w:color="auto"/>
        <w:left w:val="none" w:sz="0" w:space="0" w:color="auto"/>
        <w:bottom w:val="none" w:sz="0" w:space="0" w:color="auto"/>
        <w:right w:val="none" w:sz="0" w:space="0" w:color="auto"/>
      </w:divBdr>
    </w:div>
    <w:div w:id="162017798">
      <w:marLeft w:val="640"/>
      <w:marRight w:val="0"/>
      <w:marTop w:val="0"/>
      <w:marBottom w:val="0"/>
      <w:divBdr>
        <w:top w:val="none" w:sz="0" w:space="0" w:color="auto"/>
        <w:left w:val="none" w:sz="0" w:space="0" w:color="auto"/>
        <w:bottom w:val="none" w:sz="0" w:space="0" w:color="auto"/>
        <w:right w:val="none" w:sz="0" w:space="0" w:color="auto"/>
      </w:divBdr>
    </w:div>
    <w:div w:id="162361213">
      <w:marLeft w:val="0"/>
      <w:marRight w:val="0"/>
      <w:marTop w:val="0"/>
      <w:marBottom w:val="0"/>
      <w:divBdr>
        <w:top w:val="none" w:sz="0" w:space="0" w:color="auto"/>
        <w:left w:val="none" w:sz="0" w:space="0" w:color="auto"/>
        <w:bottom w:val="none" w:sz="0" w:space="0" w:color="auto"/>
        <w:right w:val="none" w:sz="0" w:space="0" w:color="auto"/>
      </w:divBdr>
    </w:div>
    <w:div w:id="162622086">
      <w:marLeft w:val="0"/>
      <w:marRight w:val="0"/>
      <w:marTop w:val="0"/>
      <w:marBottom w:val="0"/>
      <w:divBdr>
        <w:top w:val="none" w:sz="0" w:space="0" w:color="auto"/>
        <w:left w:val="none" w:sz="0" w:space="0" w:color="auto"/>
        <w:bottom w:val="none" w:sz="0" w:space="0" w:color="auto"/>
        <w:right w:val="none" w:sz="0" w:space="0" w:color="auto"/>
      </w:divBdr>
    </w:div>
    <w:div w:id="163010806">
      <w:marLeft w:val="0"/>
      <w:marRight w:val="0"/>
      <w:marTop w:val="0"/>
      <w:marBottom w:val="0"/>
      <w:divBdr>
        <w:top w:val="none" w:sz="0" w:space="0" w:color="auto"/>
        <w:left w:val="none" w:sz="0" w:space="0" w:color="auto"/>
        <w:bottom w:val="none" w:sz="0" w:space="0" w:color="auto"/>
        <w:right w:val="none" w:sz="0" w:space="0" w:color="auto"/>
      </w:divBdr>
    </w:div>
    <w:div w:id="164129844">
      <w:marLeft w:val="0"/>
      <w:marRight w:val="0"/>
      <w:marTop w:val="0"/>
      <w:marBottom w:val="0"/>
      <w:divBdr>
        <w:top w:val="none" w:sz="0" w:space="0" w:color="auto"/>
        <w:left w:val="none" w:sz="0" w:space="0" w:color="auto"/>
        <w:bottom w:val="none" w:sz="0" w:space="0" w:color="auto"/>
        <w:right w:val="none" w:sz="0" w:space="0" w:color="auto"/>
      </w:divBdr>
    </w:div>
    <w:div w:id="164786724">
      <w:marLeft w:val="640"/>
      <w:marRight w:val="0"/>
      <w:marTop w:val="0"/>
      <w:marBottom w:val="0"/>
      <w:divBdr>
        <w:top w:val="none" w:sz="0" w:space="0" w:color="auto"/>
        <w:left w:val="none" w:sz="0" w:space="0" w:color="auto"/>
        <w:bottom w:val="none" w:sz="0" w:space="0" w:color="auto"/>
        <w:right w:val="none" w:sz="0" w:space="0" w:color="auto"/>
      </w:divBdr>
    </w:div>
    <w:div w:id="165176546">
      <w:marLeft w:val="640"/>
      <w:marRight w:val="0"/>
      <w:marTop w:val="0"/>
      <w:marBottom w:val="0"/>
      <w:divBdr>
        <w:top w:val="none" w:sz="0" w:space="0" w:color="auto"/>
        <w:left w:val="none" w:sz="0" w:space="0" w:color="auto"/>
        <w:bottom w:val="none" w:sz="0" w:space="0" w:color="auto"/>
        <w:right w:val="none" w:sz="0" w:space="0" w:color="auto"/>
      </w:divBdr>
    </w:div>
    <w:div w:id="165363626">
      <w:marLeft w:val="0"/>
      <w:marRight w:val="0"/>
      <w:marTop w:val="0"/>
      <w:marBottom w:val="0"/>
      <w:divBdr>
        <w:top w:val="none" w:sz="0" w:space="0" w:color="auto"/>
        <w:left w:val="none" w:sz="0" w:space="0" w:color="auto"/>
        <w:bottom w:val="none" w:sz="0" w:space="0" w:color="auto"/>
        <w:right w:val="none" w:sz="0" w:space="0" w:color="auto"/>
      </w:divBdr>
    </w:div>
    <w:div w:id="165483788">
      <w:marLeft w:val="640"/>
      <w:marRight w:val="0"/>
      <w:marTop w:val="0"/>
      <w:marBottom w:val="0"/>
      <w:divBdr>
        <w:top w:val="none" w:sz="0" w:space="0" w:color="auto"/>
        <w:left w:val="none" w:sz="0" w:space="0" w:color="auto"/>
        <w:bottom w:val="none" w:sz="0" w:space="0" w:color="auto"/>
        <w:right w:val="none" w:sz="0" w:space="0" w:color="auto"/>
      </w:divBdr>
    </w:div>
    <w:div w:id="165561843">
      <w:marLeft w:val="0"/>
      <w:marRight w:val="0"/>
      <w:marTop w:val="0"/>
      <w:marBottom w:val="0"/>
      <w:divBdr>
        <w:top w:val="none" w:sz="0" w:space="0" w:color="auto"/>
        <w:left w:val="none" w:sz="0" w:space="0" w:color="auto"/>
        <w:bottom w:val="none" w:sz="0" w:space="0" w:color="auto"/>
        <w:right w:val="none" w:sz="0" w:space="0" w:color="auto"/>
      </w:divBdr>
    </w:div>
    <w:div w:id="165635309">
      <w:marLeft w:val="640"/>
      <w:marRight w:val="0"/>
      <w:marTop w:val="0"/>
      <w:marBottom w:val="0"/>
      <w:divBdr>
        <w:top w:val="none" w:sz="0" w:space="0" w:color="auto"/>
        <w:left w:val="none" w:sz="0" w:space="0" w:color="auto"/>
        <w:bottom w:val="none" w:sz="0" w:space="0" w:color="auto"/>
        <w:right w:val="none" w:sz="0" w:space="0" w:color="auto"/>
      </w:divBdr>
    </w:div>
    <w:div w:id="166141299">
      <w:marLeft w:val="640"/>
      <w:marRight w:val="0"/>
      <w:marTop w:val="0"/>
      <w:marBottom w:val="0"/>
      <w:divBdr>
        <w:top w:val="none" w:sz="0" w:space="0" w:color="auto"/>
        <w:left w:val="none" w:sz="0" w:space="0" w:color="auto"/>
        <w:bottom w:val="none" w:sz="0" w:space="0" w:color="auto"/>
        <w:right w:val="none" w:sz="0" w:space="0" w:color="auto"/>
      </w:divBdr>
    </w:div>
    <w:div w:id="166479731">
      <w:marLeft w:val="640"/>
      <w:marRight w:val="0"/>
      <w:marTop w:val="0"/>
      <w:marBottom w:val="0"/>
      <w:divBdr>
        <w:top w:val="none" w:sz="0" w:space="0" w:color="auto"/>
        <w:left w:val="none" w:sz="0" w:space="0" w:color="auto"/>
        <w:bottom w:val="none" w:sz="0" w:space="0" w:color="auto"/>
        <w:right w:val="none" w:sz="0" w:space="0" w:color="auto"/>
      </w:divBdr>
    </w:div>
    <w:div w:id="166795280">
      <w:marLeft w:val="640"/>
      <w:marRight w:val="0"/>
      <w:marTop w:val="0"/>
      <w:marBottom w:val="0"/>
      <w:divBdr>
        <w:top w:val="none" w:sz="0" w:space="0" w:color="auto"/>
        <w:left w:val="none" w:sz="0" w:space="0" w:color="auto"/>
        <w:bottom w:val="none" w:sz="0" w:space="0" w:color="auto"/>
        <w:right w:val="none" w:sz="0" w:space="0" w:color="auto"/>
      </w:divBdr>
    </w:div>
    <w:div w:id="166869495">
      <w:marLeft w:val="0"/>
      <w:marRight w:val="0"/>
      <w:marTop w:val="0"/>
      <w:marBottom w:val="0"/>
      <w:divBdr>
        <w:top w:val="none" w:sz="0" w:space="0" w:color="auto"/>
        <w:left w:val="none" w:sz="0" w:space="0" w:color="auto"/>
        <w:bottom w:val="none" w:sz="0" w:space="0" w:color="auto"/>
        <w:right w:val="none" w:sz="0" w:space="0" w:color="auto"/>
      </w:divBdr>
    </w:div>
    <w:div w:id="166942680">
      <w:marLeft w:val="0"/>
      <w:marRight w:val="0"/>
      <w:marTop w:val="0"/>
      <w:marBottom w:val="0"/>
      <w:divBdr>
        <w:top w:val="none" w:sz="0" w:space="0" w:color="auto"/>
        <w:left w:val="none" w:sz="0" w:space="0" w:color="auto"/>
        <w:bottom w:val="none" w:sz="0" w:space="0" w:color="auto"/>
        <w:right w:val="none" w:sz="0" w:space="0" w:color="auto"/>
      </w:divBdr>
    </w:div>
    <w:div w:id="167017619">
      <w:marLeft w:val="0"/>
      <w:marRight w:val="0"/>
      <w:marTop w:val="0"/>
      <w:marBottom w:val="0"/>
      <w:divBdr>
        <w:top w:val="none" w:sz="0" w:space="0" w:color="auto"/>
        <w:left w:val="none" w:sz="0" w:space="0" w:color="auto"/>
        <w:bottom w:val="none" w:sz="0" w:space="0" w:color="auto"/>
        <w:right w:val="none" w:sz="0" w:space="0" w:color="auto"/>
      </w:divBdr>
    </w:div>
    <w:div w:id="167405984">
      <w:marLeft w:val="640"/>
      <w:marRight w:val="0"/>
      <w:marTop w:val="0"/>
      <w:marBottom w:val="0"/>
      <w:divBdr>
        <w:top w:val="none" w:sz="0" w:space="0" w:color="auto"/>
        <w:left w:val="none" w:sz="0" w:space="0" w:color="auto"/>
        <w:bottom w:val="none" w:sz="0" w:space="0" w:color="auto"/>
        <w:right w:val="none" w:sz="0" w:space="0" w:color="auto"/>
      </w:divBdr>
    </w:div>
    <w:div w:id="168907142">
      <w:marLeft w:val="640"/>
      <w:marRight w:val="0"/>
      <w:marTop w:val="0"/>
      <w:marBottom w:val="0"/>
      <w:divBdr>
        <w:top w:val="none" w:sz="0" w:space="0" w:color="auto"/>
        <w:left w:val="none" w:sz="0" w:space="0" w:color="auto"/>
        <w:bottom w:val="none" w:sz="0" w:space="0" w:color="auto"/>
        <w:right w:val="none" w:sz="0" w:space="0" w:color="auto"/>
      </w:divBdr>
    </w:div>
    <w:div w:id="168952884">
      <w:marLeft w:val="0"/>
      <w:marRight w:val="0"/>
      <w:marTop w:val="0"/>
      <w:marBottom w:val="0"/>
      <w:divBdr>
        <w:top w:val="none" w:sz="0" w:space="0" w:color="auto"/>
        <w:left w:val="none" w:sz="0" w:space="0" w:color="auto"/>
        <w:bottom w:val="none" w:sz="0" w:space="0" w:color="auto"/>
        <w:right w:val="none" w:sz="0" w:space="0" w:color="auto"/>
      </w:divBdr>
    </w:div>
    <w:div w:id="169757935">
      <w:marLeft w:val="0"/>
      <w:marRight w:val="0"/>
      <w:marTop w:val="0"/>
      <w:marBottom w:val="0"/>
      <w:divBdr>
        <w:top w:val="none" w:sz="0" w:space="0" w:color="auto"/>
        <w:left w:val="none" w:sz="0" w:space="0" w:color="auto"/>
        <w:bottom w:val="none" w:sz="0" w:space="0" w:color="auto"/>
        <w:right w:val="none" w:sz="0" w:space="0" w:color="auto"/>
      </w:divBdr>
    </w:div>
    <w:div w:id="169832236">
      <w:marLeft w:val="640"/>
      <w:marRight w:val="0"/>
      <w:marTop w:val="0"/>
      <w:marBottom w:val="0"/>
      <w:divBdr>
        <w:top w:val="none" w:sz="0" w:space="0" w:color="auto"/>
        <w:left w:val="none" w:sz="0" w:space="0" w:color="auto"/>
        <w:bottom w:val="none" w:sz="0" w:space="0" w:color="auto"/>
        <w:right w:val="none" w:sz="0" w:space="0" w:color="auto"/>
      </w:divBdr>
    </w:div>
    <w:div w:id="170294419">
      <w:marLeft w:val="0"/>
      <w:marRight w:val="0"/>
      <w:marTop w:val="0"/>
      <w:marBottom w:val="0"/>
      <w:divBdr>
        <w:top w:val="none" w:sz="0" w:space="0" w:color="auto"/>
        <w:left w:val="none" w:sz="0" w:space="0" w:color="auto"/>
        <w:bottom w:val="none" w:sz="0" w:space="0" w:color="auto"/>
        <w:right w:val="none" w:sz="0" w:space="0" w:color="auto"/>
      </w:divBdr>
    </w:div>
    <w:div w:id="170606037">
      <w:marLeft w:val="0"/>
      <w:marRight w:val="0"/>
      <w:marTop w:val="0"/>
      <w:marBottom w:val="0"/>
      <w:divBdr>
        <w:top w:val="none" w:sz="0" w:space="0" w:color="auto"/>
        <w:left w:val="none" w:sz="0" w:space="0" w:color="auto"/>
        <w:bottom w:val="none" w:sz="0" w:space="0" w:color="auto"/>
        <w:right w:val="none" w:sz="0" w:space="0" w:color="auto"/>
      </w:divBdr>
    </w:div>
    <w:div w:id="171067824">
      <w:marLeft w:val="640"/>
      <w:marRight w:val="0"/>
      <w:marTop w:val="0"/>
      <w:marBottom w:val="0"/>
      <w:divBdr>
        <w:top w:val="none" w:sz="0" w:space="0" w:color="auto"/>
        <w:left w:val="none" w:sz="0" w:space="0" w:color="auto"/>
        <w:bottom w:val="none" w:sz="0" w:space="0" w:color="auto"/>
        <w:right w:val="none" w:sz="0" w:space="0" w:color="auto"/>
      </w:divBdr>
    </w:div>
    <w:div w:id="171991523">
      <w:marLeft w:val="0"/>
      <w:marRight w:val="0"/>
      <w:marTop w:val="0"/>
      <w:marBottom w:val="0"/>
      <w:divBdr>
        <w:top w:val="none" w:sz="0" w:space="0" w:color="auto"/>
        <w:left w:val="none" w:sz="0" w:space="0" w:color="auto"/>
        <w:bottom w:val="none" w:sz="0" w:space="0" w:color="auto"/>
        <w:right w:val="none" w:sz="0" w:space="0" w:color="auto"/>
      </w:divBdr>
    </w:div>
    <w:div w:id="172033983">
      <w:marLeft w:val="0"/>
      <w:marRight w:val="0"/>
      <w:marTop w:val="0"/>
      <w:marBottom w:val="0"/>
      <w:divBdr>
        <w:top w:val="none" w:sz="0" w:space="0" w:color="auto"/>
        <w:left w:val="none" w:sz="0" w:space="0" w:color="auto"/>
        <w:bottom w:val="none" w:sz="0" w:space="0" w:color="auto"/>
        <w:right w:val="none" w:sz="0" w:space="0" w:color="auto"/>
      </w:divBdr>
    </w:div>
    <w:div w:id="173032954">
      <w:marLeft w:val="640"/>
      <w:marRight w:val="0"/>
      <w:marTop w:val="0"/>
      <w:marBottom w:val="0"/>
      <w:divBdr>
        <w:top w:val="none" w:sz="0" w:space="0" w:color="auto"/>
        <w:left w:val="none" w:sz="0" w:space="0" w:color="auto"/>
        <w:bottom w:val="none" w:sz="0" w:space="0" w:color="auto"/>
        <w:right w:val="none" w:sz="0" w:space="0" w:color="auto"/>
      </w:divBdr>
    </w:div>
    <w:div w:id="173496348">
      <w:marLeft w:val="0"/>
      <w:marRight w:val="0"/>
      <w:marTop w:val="0"/>
      <w:marBottom w:val="0"/>
      <w:divBdr>
        <w:top w:val="none" w:sz="0" w:space="0" w:color="auto"/>
        <w:left w:val="none" w:sz="0" w:space="0" w:color="auto"/>
        <w:bottom w:val="none" w:sz="0" w:space="0" w:color="auto"/>
        <w:right w:val="none" w:sz="0" w:space="0" w:color="auto"/>
      </w:divBdr>
    </w:div>
    <w:div w:id="173499934">
      <w:marLeft w:val="0"/>
      <w:marRight w:val="0"/>
      <w:marTop w:val="0"/>
      <w:marBottom w:val="0"/>
      <w:divBdr>
        <w:top w:val="none" w:sz="0" w:space="0" w:color="auto"/>
        <w:left w:val="none" w:sz="0" w:space="0" w:color="auto"/>
        <w:bottom w:val="none" w:sz="0" w:space="0" w:color="auto"/>
        <w:right w:val="none" w:sz="0" w:space="0" w:color="auto"/>
      </w:divBdr>
    </w:div>
    <w:div w:id="173571203">
      <w:marLeft w:val="0"/>
      <w:marRight w:val="0"/>
      <w:marTop w:val="0"/>
      <w:marBottom w:val="0"/>
      <w:divBdr>
        <w:top w:val="none" w:sz="0" w:space="0" w:color="auto"/>
        <w:left w:val="none" w:sz="0" w:space="0" w:color="auto"/>
        <w:bottom w:val="none" w:sz="0" w:space="0" w:color="auto"/>
        <w:right w:val="none" w:sz="0" w:space="0" w:color="auto"/>
      </w:divBdr>
    </w:div>
    <w:div w:id="173884621">
      <w:marLeft w:val="640"/>
      <w:marRight w:val="0"/>
      <w:marTop w:val="0"/>
      <w:marBottom w:val="0"/>
      <w:divBdr>
        <w:top w:val="none" w:sz="0" w:space="0" w:color="auto"/>
        <w:left w:val="none" w:sz="0" w:space="0" w:color="auto"/>
        <w:bottom w:val="none" w:sz="0" w:space="0" w:color="auto"/>
        <w:right w:val="none" w:sz="0" w:space="0" w:color="auto"/>
      </w:divBdr>
    </w:div>
    <w:div w:id="174275108">
      <w:marLeft w:val="0"/>
      <w:marRight w:val="0"/>
      <w:marTop w:val="0"/>
      <w:marBottom w:val="0"/>
      <w:divBdr>
        <w:top w:val="none" w:sz="0" w:space="0" w:color="auto"/>
        <w:left w:val="none" w:sz="0" w:space="0" w:color="auto"/>
        <w:bottom w:val="none" w:sz="0" w:space="0" w:color="auto"/>
        <w:right w:val="none" w:sz="0" w:space="0" w:color="auto"/>
      </w:divBdr>
    </w:div>
    <w:div w:id="174618795">
      <w:marLeft w:val="0"/>
      <w:marRight w:val="0"/>
      <w:marTop w:val="0"/>
      <w:marBottom w:val="0"/>
      <w:divBdr>
        <w:top w:val="none" w:sz="0" w:space="0" w:color="auto"/>
        <w:left w:val="none" w:sz="0" w:space="0" w:color="auto"/>
        <w:bottom w:val="none" w:sz="0" w:space="0" w:color="auto"/>
        <w:right w:val="none" w:sz="0" w:space="0" w:color="auto"/>
      </w:divBdr>
    </w:div>
    <w:div w:id="175576539">
      <w:marLeft w:val="0"/>
      <w:marRight w:val="0"/>
      <w:marTop w:val="0"/>
      <w:marBottom w:val="0"/>
      <w:divBdr>
        <w:top w:val="none" w:sz="0" w:space="0" w:color="auto"/>
        <w:left w:val="none" w:sz="0" w:space="0" w:color="auto"/>
        <w:bottom w:val="none" w:sz="0" w:space="0" w:color="auto"/>
        <w:right w:val="none" w:sz="0" w:space="0" w:color="auto"/>
      </w:divBdr>
    </w:div>
    <w:div w:id="176774559">
      <w:marLeft w:val="640"/>
      <w:marRight w:val="0"/>
      <w:marTop w:val="0"/>
      <w:marBottom w:val="0"/>
      <w:divBdr>
        <w:top w:val="none" w:sz="0" w:space="0" w:color="auto"/>
        <w:left w:val="none" w:sz="0" w:space="0" w:color="auto"/>
        <w:bottom w:val="none" w:sz="0" w:space="0" w:color="auto"/>
        <w:right w:val="none" w:sz="0" w:space="0" w:color="auto"/>
      </w:divBdr>
    </w:div>
    <w:div w:id="176894411">
      <w:marLeft w:val="640"/>
      <w:marRight w:val="0"/>
      <w:marTop w:val="0"/>
      <w:marBottom w:val="0"/>
      <w:divBdr>
        <w:top w:val="none" w:sz="0" w:space="0" w:color="auto"/>
        <w:left w:val="none" w:sz="0" w:space="0" w:color="auto"/>
        <w:bottom w:val="none" w:sz="0" w:space="0" w:color="auto"/>
        <w:right w:val="none" w:sz="0" w:space="0" w:color="auto"/>
      </w:divBdr>
    </w:div>
    <w:div w:id="176971367">
      <w:marLeft w:val="0"/>
      <w:marRight w:val="0"/>
      <w:marTop w:val="0"/>
      <w:marBottom w:val="0"/>
      <w:divBdr>
        <w:top w:val="none" w:sz="0" w:space="0" w:color="auto"/>
        <w:left w:val="none" w:sz="0" w:space="0" w:color="auto"/>
        <w:bottom w:val="none" w:sz="0" w:space="0" w:color="auto"/>
        <w:right w:val="none" w:sz="0" w:space="0" w:color="auto"/>
      </w:divBdr>
    </w:div>
    <w:div w:id="177235217">
      <w:marLeft w:val="0"/>
      <w:marRight w:val="0"/>
      <w:marTop w:val="0"/>
      <w:marBottom w:val="0"/>
      <w:divBdr>
        <w:top w:val="none" w:sz="0" w:space="0" w:color="auto"/>
        <w:left w:val="none" w:sz="0" w:space="0" w:color="auto"/>
        <w:bottom w:val="none" w:sz="0" w:space="0" w:color="auto"/>
        <w:right w:val="none" w:sz="0" w:space="0" w:color="auto"/>
      </w:divBdr>
    </w:div>
    <w:div w:id="177621086">
      <w:marLeft w:val="640"/>
      <w:marRight w:val="0"/>
      <w:marTop w:val="0"/>
      <w:marBottom w:val="0"/>
      <w:divBdr>
        <w:top w:val="none" w:sz="0" w:space="0" w:color="auto"/>
        <w:left w:val="none" w:sz="0" w:space="0" w:color="auto"/>
        <w:bottom w:val="none" w:sz="0" w:space="0" w:color="auto"/>
        <w:right w:val="none" w:sz="0" w:space="0" w:color="auto"/>
      </w:divBdr>
    </w:div>
    <w:div w:id="178280739">
      <w:marLeft w:val="640"/>
      <w:marRight w:val="0"/>
      <w:marTop w:val="0"/>
      <w:marBottom w:val="0"/>
      <w:divBdr>
        <w:top w:val="none" w:sz="0" w:space="0" w:color="auto"/>
        <w:left w:val="none" w:sz="0" w:space="0" w:color="auto"/>
        <w:bottom w:val="none" w:sz="0" w:space="0" w:color="auto"/>
        <w:right w:val="none" w:sz="0" w:space="0" w:color="auto"/>
      </w:divBdr>
    </w:div>
    <w:div w:id="178741839">
      <w:marLeft w:val="640"/>
      <w:marRight w:val="0"/>
      <w:marTop w:val="0"/>
      <w:marBottom w:val="0"/>
      <w:divBdr>
        <w:top w:val="none" w:sz="0" w:space="0" w:color="auto"/>
        <w:left w:val="none" w:sz="0" w:space="0" w:color="auto"/>
        <w:bottom w:val="none" w:sz="0" w:space="0" w:color="auto"/>
        <w:right w:val="none" w:sz="0" w:space="0" w:color="auto"/>
      </w:divBdr>
    </w:div>
    <w:div w:id="178929441">
      <w:marLeft w:val="640"/>
      <w:marRight w:val="0"/>
      <w:marTop w:val="0"/>
      <w:marBottom w:val="0"/>
      <w:divBdr>
        <w:top w:val="none" w:sz="0" w:space="0" w:color="auto"/>
        <w:left w:val="none" w:sz="0" w:space="0" w:color="auto"/>
        <w:bottom w:val="none" w:sz="0" w:space="0" w:color="auto"/>
        <w:right w:val="none" w:sz="0" w:space="0" w:color="auto"/>
      </w:divBdr>
    </w:div>
    <w:div w:id="179243398">
      <w:marLeft w:val="0"/>
      <w:marRight w:val="0"/>
      <w:marTop w:val="0"/>
      <w:marBottom w:val="0"/>
      <w:divBdr>
        <w:top w:val="none" w:sz="0" w:space="0" w:color="auto"/>
        <w:left w:val="none" w:sz="0" w:space="0" w:color="auto"/>
        <w:bottom w:val="none" w:sz="0" w:space="0" w:color="auto"/>
        <w:right w:val="none" w:sz="0" w:space="0" w:color="auto"/>
      </w:divBdr>
    </w:div>
    <w:div w:id="179319802">
      <w:marLeft w:val="640"/>
      <w:marRight w:val="0"/>
      <w:marTop w:val="0"/>
      <w:marBottom w:val="0"/>
      <w:divBdr>
        <w:top w:val="none" w:sz="0" w:space="0" w:color="auto"/>
        <w:left w:val="none" w:sz="0" w:space="0" w:color="auto"/>
        <w:bottom w:val="none" w:sz="0" w:space="0" w:color="auto"/>
        <w:right w:val="none" w:sz="0" w:space="0" w:color="auto"/>
      </w:divBdr>
    </w:div>
    <w:div w:id="179661574">
      <w:marLeft w:val="0"/>
      <w:marRight w:val="0"/>
      <w:marTop w:val="0"/>
      <w:marBottom w:val="0"/>
      <w:divBdr>
        <w:top w:val="none" w:sz="0" w:space="0" w:color="auto"/>
        <w:left w:val="none" w:sz="0" w:space="0" w:color="auto"/>
        <w:bottom w:val="none" w:sz="0" w:space="0" w:color="auto"/>
        <w:right w:val="none" w:sz="0" w:space="0" w:color="auto"/>
      </w:divBdr>
    </w:div>
    <w:div w:id="180096940">
      <w:marLeft w:val="0"/>
      <w:marRight w:val="0"/>
      <w:marTop w:val="0"/>
      <w:marBottom w:val="0"/>
      <w:divBdr>
        <w:top w:val="none" w:sz="0" w:space="0" w:color="auto"/>
        <w:left w:val="none" w:sz="0" w:space="0" w:color="auto"/>
        <w:bottom w:val="none" w:sz="0" w:space="0" w:color="auto"/>
        <w:right w:val="none" w:sz="0" w:space="0" w:color="auto"/>
      </w:divBdr>
    </w:div>
    <w:div w:id="181013688">
      <w:marLeft w:val="640"/>
      <w:marRight w:val="0"/>
      <w:marTop w:val="0"/>
      <w:marBottom w:val="0"/>
      <w:divBdr>
        <w:top w:val="none" w:sz="0" w:space="0" w:color="auto"/>
        <w:left w:val="none" w:sz="0" w:space="0" w:color="auto"/>
        <w:bottom w:val="none" w:sz="0" w:space="0" w:color="auto"/>
        <w:right w:val="none" w:sz="0" w:space="0" w:color="auto"/>
      </w:divBdr>
    </w:div>
    <w:div w:id="181170848">
      <w:marLeft w:val="0"/>
      <w:marRight w:val="0"/>
      <w:marTop w:val="0"/>
      <w:marBottom w:val="0"/>
      <w:divBdr>
        <w:top w:val="none" w:sz="0" w:space="0" w:color="auto"/>
        <w:left w:val="none" w:sz="0" w:space="0" w:color="auto"/>
        <w:bottom w:val="none" w:sz="0" w:space="0" w:color="auto"/>
        <w:right w:val="none" w:sz="0" w:space="0" w:color="auto"/>
      </w:divBdr>
    </w:div>
    <w:div w:id="182061351">
      <w:marLeft w:val="0"/>
      <w:marRight w:val="0"/>
      <w:marTop w:val="0"/>
      <w:marBottom w:val="0"/>
      <w:divBdr>
        <w:top w:val="none" w:sz="0" w:space="0" w:color="auto"/>
        <w:left w:val="none" w:sz="0" w:space="0" w:color="auto"/>
        <w:bottom w:val="none" w:sz="0" w:space="0" w:color="auto"/>
        <w:right w:val="none" w:sz="0" w:space="0" w:color="auto"/>
      </w:divBdr>
    </w:div>
    <w:div w:id="182255896">
      <w:marLeft w:val="0"/>
      <w:marRight w:val="0"/>
      <w:marTop w:val="0"/>
      <w:marBottom w:val="0"/>
      <w:divBdr>
        <w:top w:val="none" w:sz="0" w:space="0" w:color="auto"/>
        <w:left w:val="none" w:sz="0" w:space="0" w:color="auto"/>
        <w:bottom w:val="none" w:sz="0" w:space="0" w:color="auto"/>
        <w:right w:val="none" w:sz="0" w:space="0" w:color="auto"/>
      </w:divBdr>
    </w:div>
    <w:div w:id="182325478">
      <w:marLeft w:val="0"/>
      <w:marRight w:val="0"/>
      <w:marTop w:val="0"/>
      <w:marBottom w:val="0"/>
      <w:divBdr>
        <w:top w:val="none" w:sz="0" w:space="0" w:color="auto"/>
        <w:left w:val="none" w:sz="0" w:space="0" w:color="auto"/>
        <w:bottom w:val="none" w:sz="0" w:space="0" w:color="auto"/>
        <w:right w:val="none" w:sz="0" w:space="0" w:color="auto"/>
      </w:divBdr>
    </w:div>
    <w:div w:id="182477094">
      <w:marLeft w:val="640"/>
      <w:marRight w:val="0"/>
      <w:marTop w:val="0"/>
      <w:marBottom w:val="0"/>
      <w:divBdr>
        <w:top w:val="none" w:sz="0" w:space="0" w:color="auto"/>
        <w:left w:val="none" w:sz="0" w:space="0" w:color="auto"/>
        <w:bottom w:val="none" w:sz="0" w:space="0" w:color="auto"/>
        <w:right w:val="none" w:sz="0" w:space="0" w:color="auto"/>
      </w:divBdr>
    </w:div>
    <w:div w:id="182521113">
      <w:marLeft w:val="640"/>
      <w:marRight w:val="0"/>
      <w:marTop w:val="0"/>
      <w:marBottom w:val="0"/>
      <w:divBdr>
        <w:top w:val="none" w:sz="0" w:space="0" w:color="auto"/>
        <w:left w:val="none" w:sz="0" w:space="0" w:color="auto"/>
        <w:bottom w:val="none" w:sz="0" w:space="0" w:color="auto"/>
        <w:right w:val="none" w:sz="0" w:space="0" w:color="auto"/>
      </w:divBdr>
    </w:div>
    <w:div w:id="182594453">
      <w:marLeft w:val="0"/>
      <w:marRight w:val="0"/>
      <w:marTop w:val="0"/>
      <w:marBottom w:val="0"/>
      <w:divBdr>
        <w:top w:val="none" w:sz="0" w:space="0" w:color="auto"/>
        <w:left w:val="none" w:sz="0" w:space="0" w:color="auto"/>
        <w:bottom w:val="none" w:sz="0" w:space="0" w:color="auto"/>
        <w:right w:val="none" w:sz="0" w:space="0" w:color="auto"/>
      </w:divBdr>
    </w:div>
    <w:div w:id="183515814">
      <w:marLeft w:val="640"/>
      <w:marRight w:val="0"/>
      <w:marTop w:val="0"/>
      <w:marBottom w:val="0"/>
      <w:divBdr>
        <w:top w:val="none" w:sz="0" w:space="0" w:color="auto"/>
        <w:left w:val="none" w:sz="0" w:space="0" w:color="auto"/>
        <w:bottom w:val="none" w:sz="0" w:space="0" w:color="auto"/>
        <w:right w:val="none" w:sz="0" w:space="0" w:color="auto"/>
      </w:divBdr>
    </w:div>
    <w:div w:id="183634005">
      <w:marLeft w:val="0"/>
      <w:marRight w:val="0"/>
      <w:marTop w:val="0"/>
      <w:marBottom w:val="0"/>
      <w:divBdr>
        <w:top w:val="none" w:sz="0" w:space="0" w:color="auto"/>
        <w:left w:val="none" w:sz="0" w:space="0" w:color="auto"/>
        <w:bottom w:val="none" w:sz="0" w:space="0" w:color="auto"/>
        <w:right w:val="none" w:sz="0" w:space="0" w:color="auto"/>
      </w:divBdr>
    </w:div>
    <w:div w:id="183634254">
      <w:marLeft w:val="0"/>
      <w:marRight w:val="0"/>
      <w:marTop w:val="0"/>
      <w:marBottom w:val="0"/>
      <w:divBdr>
        <w:top w:val="none" w:sz="0" w:space="0" w:color="auto"/>
        <w:left w:val="none" w:sz="0" w:space="0" w:color="auto"/>
        <w:bottom w:val="none" w:sz="0" w:space="0" w:color="auto"/>
        <w:right w:val="none" w:sz="0" w:space="0" w:color="auto"/>
      </w:divBdr>
    </w:div>
    <w:div w:id="184252445">
      <w:marLeft w:val="640"/>
      <w:marRight w:val="0"/>
      <w:marTop w:val="0"/>
      <w:marBottom w:val="0"/>
      <w:divBdr>
        <w:top w:val="none" w:sz="0" w:space="0" w:color="auto"/>
        <w:left w:val="none" w:sz="0" w:space="0" w:color="auto"/>
        <w:bottom w:val="none" w:sz="0" w:space="0" w:color="auto"/>
        <w:right w:val="none" w:sz="0" w:space="0" w:color="auto"/>
      </w:divBdr>
    </w:div>
    <w:div w:id="184489173">
      <w:marLeft w:val="0"/>
      <w:marRight w:val="0"/>
      <w:marTop w:val="0"/>
      <w:marBottom w:val="0"/>
      <w:divBdr>
        <w:top w:val="none" w:sz="0" w:space="0" w:color="auto"/>
        <w:left w:val="none" w:sz="0" w:space="0" w:color="auto"/>
        <w:bottom w:val="none" w:sz="0" w:space="0" w:color="auto"/>
        <w:right w:val="none" w:sz="0" w:space="0" w:color="auto"/>
      </w:divBdr>
    </w:div>
    <w:div w:id="184909663">
      <w:marLeft w:val="640"/>
      <w:marRight w:val="0"/>
      <w:marTop w:val="0"/>
      <w:marBottom w:val="0"/>
      <w:divBdr>
        <w:top w:val="none" w:sz="0" w:space="0" w:color="auto"/>
        <w:left w:val="none" w:sz="0" w:space="0" w:color="auto"/>
        <w:bottom w:val="none" w:sz="0" w:space="0" w:color="auto"/>
        <w:right w:val="none" w:sz="0" w:space="0" w:color="auto"/>
      </w:divBdr>
    </w:div>
    <w:div w:id="186259998">
      <w:marLeft w:val="640"/>
      <w:marRight w:val="0"/>
      <w:marTop w:val="0"/>
      <w:marBottom w:val="0"/>
      <w:divBdr>
        <w:top w:val="none" w:sz="0" w:space="0" w:color="auto"/>
        <w:left w:val="none" w:sz="0" w:space="0" w:color="auto"/>
        <w:bottom w:val="none" w:sz="0" w:space="0" w:color="auto"/>
        <w:right w:val="none" w:sz="0" w:space="0" w:color="auto"/>
      </w:divBdr>
    </w:div>
    <w:div w:id="186455793">
      <w:marLeft w:val="640"/>
      <w:marRight w:val="0"/>
      <w:marTop w:val="0"/>
      <w:marBottom w:val="0"/>
      <w:divBdr>
        <w:top w:val="none" w:sz="0" w:space="0" w:color="auto"/>
        <w:left w:val="none" w:sz="0" w:space="0" w:color="auto"/>
        <w:bottom w:val="none" w:sz="0" w:space="0" w:color="auto"/>
        <w:right w:val="none" w:sz="0" w:space="0" w:color="auto"/>
      </w:divBdr>
    </w:div>
    <w:div w:id="186523594">
      <w:marLeft w:val="0"/>
      <w:marRight w:val="0"/>
      <w:marTop w:val="0"/>
      <w:marBottom w:val="0"/>
      <w:divBdr>
        <w:top w:val="none" w:sz="0" w:space="0" w:color="auto"/>
        <w:left w:val="none" w:sz="0" w:space="0" w:color="auto"/>
        <w:bottom w:val="none" w:sz="0" w:space="0" w:color="auto"/>
        <w:right w:val="none" w:sz="0" w:space="0" w:color="auto"/>
      </w:divBdr>
    </w:div>
    <w:div w:id="186675580">
      <w:marLeft w:val="0"/>
      <w:marRight w:val="0"/>
      <w:marTop w:val="0"/>
      <w:marBottom w:val="0"/>
      <w:divBdr>
        <w:top w:val="none" w:sz="0" w:space="0" w:color="auto"/>
        <w:left w:val="none" w:sz="0" w:space="0" w:color="auto"/>
        <w:bottom w:val="none" w:sz="0" w:space="0" w:color="auto"/>
        <w:right w:val="none" w:sz="0" w:space="0" w:color="auto"/>
      </w:divBdr>
    </w:div>
    <w:div w:id="186871327">
      <w:marLeft w:val="640"/>
      <w:marRight w:val="0"/>
      <w:marTop w:val="0"/>
      <w:marBottom w:val="0"/>
      <w:divBdr>
        <w:top w:val="none" w:sz="0" w:space="0" w:color="auto"/>
        <w:left w:val="none" w:sz="0" w:space="0" w:color="auto"/>
        <w:bottom w:val="none" w:sz="0" w:space="0" w:color="auto"/>
        <w:right w:val="none" w:sz="0" w:space="0" w:color="auto"/>
      </w:divBdr>
    </w:div>
    <w:div w:id="187066886">
      <w:marLeft w:val="640"/>
      <w:marRight w:val="0"/>
      <w:marTop w:val="0"/>
      <w:marBottom w:val="0"/>
      <w:divBdr>
        <w:top w:val="none" w:sz="0" w:space="0" w:color="auto"/>
        <w:left w:val="none" w:sz="0" w:space="0" w:color="auto"/>
        <w:bottom w:val="none" w:sz="0" w:space="0" w:color="auto"/>
        <w:right w:val="none" w:sz="0" w:space="0" w:color="auto"/>
      </w:divBdr>
    </w:div>
    <w:div w:id="187642484">
      <w:marLeft w:val="0"/>
      <w:marRight w:val="0"/>
      <w:marTop w:val="0"/>
      <w:marBottom w:val="0"/>
      <w:divBdr>
        <w:top w:val="none" w:sz="0" w:space="0" w:color="auto"/>
        <w:left w:val="none" w:sz="0" w:space="0" w:color="auto"/>
        <w:bottom w:val="none" w:sz="0" w:space="0" w:color="auto"/>
        <w:right w:val="none" w:sz="0" w:space="0" w:color="auto"/>
      </w:divBdr>
    </w:div>
    <w:div w:id="187766932">
      <w:marLeft w:val="640"/>
      <w:marRight w:val="0"/>
      <w:marTop w:val="0"/>
      <w:marBottom w:val="0"/>
      <w:divBdr>
        <w:top w:val="none" w:sz="0" w:space="0" w:color="auto"/>
        <w:left w:val="none" w:sz="0" w:space="0" w:color="auto"/>
        <w:bottom w:val="none" w:sz="0" w:space="0" w:color="auto"/>
        <w:right w:val="none" w:sz="0" w:space="0" w:color="auto"/>
      </w:divBdr>
    </w:div>
    <w:div w:id="188690717">
      <w:marLeft w:val="640"/>
      <w:marRight w:val="0"/>
      <w:marTop w:val="0"/>
      <w:marBottom w:val="0"/>
      <w:divBdr>
        <w:top w:val="none" w:sz="0" w:space="0" w:color="auto"/>
        <w:left w:val="none" w:sz="0" w:space="0" w:color="auto"/>
        <w:bottom w:val="none" w:sz="0" w:space="0" w:color="auto"/>
        <w:right w:val="none" w:sz="0" w:space="0" w:color="auto"/>
      </w:divBdr>
    </w:div>
    <w:div w:id="188879117">
      <w:marLeft w:val="640"/>
      <w:marRight w:val="0"/>
      <w:marTop w:val="0"/>
      <w:marBottom w:val="0"/>
      <w:divBdr>
        <w:top w:val="none" w:sz="0" w:space="0" w:color="auto"/>
        <w:left w:val="none" w:sz="0" w:space="0" w:color="auto"/>
        <w:bottom w:val="none" w:sz="0" w:space="0" w:color="auto"/>
        <w:right w:val="none" w:sz="0" w:space="0" w:color="auto"/>
      </w:divBdr>
    </w:div>
    <w:div w:id="189226154">
      <w:marLeft w:val="0"/>
      <w:marRight w:val="0"/>
      <w:marTop w:val="0"/>
      <w:marBottom w:val="0"/>
      <w:divBdr>
        <w:top w:val="none" w:sz="0" w:space="0" w:color="auto"/>
        <w:left w:val="none" w:sz="0" w:space="0" w:color="auto"/>
        <w:bottom w:val="none" w:sz="0" w:space="0" w:color="auto"/>
        <w:right w:val="none" w:sz="0" w:space="0" w:color="auto"/>
      </w:divBdr>
    </w:div>
    <w:div w:id="189227351">
      <w:marLeft w:val="0"/>
      <w:marRight w:val="0"/>
      <w:marTop w:val="0"/>
      <w:marBottom w:val="0"/>
      <w:divBdr>
        <w:top w:val="none" w:sz="0" w:space="0" w:color="auto"/>
        <w:left w:val="none" w:sz="0" w:space="0" w:color="auto"/>
        <w:bottom w:val="none" w:sz="0" w:space="0" w:color="auto"/>
        <w:right w:val="none" w:sz="0" w:space="0" w:color="auto"/>
      </w:divBdr>
    </w:div>
    <w:div w:id="189421906">
      <w:marLeft w:val="640"/>
      <w:marRight w:val="0"/>
      <w:marTop w:val="0"/>
      <w:marBottom w:val="0"/>
      <w:divBdr>
        <w:top w:val="none" w:sz="0" w:space="0" w:color="auto"/>
        <w:left w:val="none" w:sz="0" w:space="0" w:color="auto"/>
        <w:bottom w:val="none" w:sz="0" w:space="0" w:color="auto"/>
        <w:right w:val="none" w:sz="0" w:space="0" w:color="auto"/>
      </w:divBdr>
    </w:div>
    <w:div w:id="189874910">
      <w:marLeft w:val="640"/>
      <w:marRight w:val="0"/>
      <w:marTop w:val="0"/>
      <w:marBottom w:val="0"/>
      <w:divBdr>
        <w:top w:val="none" w:sz="0" w:space="0" w:color="auto"/>
        <w:left w:val="none" w:sz="0" w:space="0" w:color="auto"/>
        <w:bottom w:val="none" w:sz="0" w:space="0" w:color="auto"/>
        <w:right w:val="none" w:sz="0" w:space="0" w:color="auto"/>
      </w:divBdr>
    </w:div>
    <w:div w:id="190267901">
      <w:marLeft w:val="0"/>
      <w:marRight w:val="0"/>
      <w:marTop w:val="0"/>
      <w:marBottom w:val="0"/>
      <w:divBdr>
        <w:top w:val="none" w:sz="0" w:space="0" w:color="auto"/>
        <w:left w:val="none" w:sz="0" w:space="0" w:color="auto"/>
        <w:bottom w:val="none" w:sz="0" w:space="0" w:color="auto"/>
        <w:right w:val="none" w:sz="0" w:space="0" w:color="auto"/>
      </w:divBdr>
    </w:div>
    <w:div w:id="190342526">
      <w:marLeft w:val="0"/>
      <w:marRight w:val="0"/>
      <w:marTop w:val="0"/>
      <w:marBottom w:val="0"/>
      <w:divBdr>
        <w:top w:val="none" w:sz="0" w:space="0" w:color="auto"/>
        <w:left w:val="none" w:sz="0" w:space="0" w:color="auto"/>
        <w:bottom w:val="none" w:sz="0" w:space="0" w:color="auto"/>
        <w:right w:val="none" w:sz="0" w:space="0" w:color="auto"/>
      </w:divBdr>
    </w:div>
    <w:div w:id="190923669">
      <w:marLeft w:val="0"/>
      <w:marRight w:val="0"/>
      <w:marTop w:val="0"/>
      <w:marBottom w:val="0"/>
      <w:divBdr>
        <w:top w:val="none" w:sz="0" w:space="0" w:color="auto"/>
        <w:left w:val="none" w:sz="0" w:space="0" w:color="auto"/>
        <w:bottom w:val="none" w:sz="0" w:space="0" w:color="auto"/>
        <w:right w:val="none" w:sz="0" w:space="0" w:color="auto"/>
      </w:divBdr>
    </w:div>
    <w:div w:id="191068521">
      <w:marLeft w:val="0"/>
      <w:marRight w:val="0"/>
      <w:marTop w:val="0"/>
      <w:marBottom w:val="0"/>
      <w:divBdr>
        <w:top w:val="none" w:sz="0" w:space="0" w:color="auto"/>
        <w:left w:val="none" w:sz="0" w:space="0" w:color="auto"/>
        <w:bottom w:val="none" w:sz="0" w:space="0" w:color="auto"/>
        <w:right w:val="none" w:sz="0" w:space="0" w:color="auto"/>
      </w:divBdr>
    </w:div>
    <w:div w:id="191306861">
      <w:marLeft w:val="0"/>
      <w:marRight w:val="0"/>
      <w:marTop w:val="0"/>
      <w:marBottom w:val="0"/>
      <w:divBdr>
        <w:top w:val="none" w:sz="0" w:space="0" w:color="auto"/>
        <w:left w:val="none" w:sz="0" w:space="0" w:color="auto"/>
        <w:bottom w:val="none" w:sz="0" w:space="0" w:color="auto"/>
        <w:right w:val="none" w:sz="0" w:space="0" w:color="auto"/>
      </w:divBdr>
    </w:div>
    <w:div w:id="191499857">
      <w:marLeft w:val="640"/>
      <w:marRight w:val="0"/>
      <w:marTop w:val="0"/>
      <w:marBottom w:val="0"/>
      <w:divBdr>
        <w:top w:val="none" w:sz="0" w:space="0" w:color="auto"/>
        <w:left w:val="none" w:sz="0" w:space="0" w:color="auto"/>
        <w:bottom w:val="none" w:sz="0" w:space="0" w:color="auto"/>
        <w:right w:val="none" w:sz="0" w:space="0" w:color="auto"/>
      </w:divBdr>
    </w:div>
    <w:div w:id="191575194">
      <w:marLeft w:val="640"/>
      <w:marRight w:val="0"/>
      <w:marTop w:val="0"/>
      <w:marBottom w:val="0"/>
      <w:divBdr>
        <w:top w:val="none" w:sz="0" w:space="0" w:color="auto"/>
        <w:left w:val="none" w:sz="0" w:space="0" w:color="auto"/>
        <w:bottom w:val="none" w:sz="0" w:space="0" w:color="auto"/>
        <w:right w:val="none" w:sz="0" w:space="0" w:color="auto"/>
      </w:divBdr>
    </w:div>
    <w:div w:id="192811461">
      <w:marLeft w:val="640"/>
      <w:marRight w:val="0"/>
      <w:marTop w:val="0"/>
      <w:marBottom w:val="0"/>
      <w:divBdr>
        <w:top w:val="none" w:sz="0" w:space="0" w:color="auto"/>
        <w:left w:val="none" w:sz="0" w:space="0" w:color="auto"/>
        <w:bottom w:val="none" w:sz="0" w:space="0" w:color="auto"/>
        <w:right w:val="none" w:sz="0" w:space="0" w:color="auto"/>
      </w:divBdr>
    </w:div>
    <w:div w:id="192884587">
      <w:marLeft w:val="640"/>
      <w:marRight w:val="0"/>
      <w:marTop w:val="0"/>
      <w:marBottom w:val="0"/>
      <w:divBdr>
        <w:top w:val="none" w:sz="0" w:space="0" w:color="auto"/>
        <w:left w:val="none" w:sz="0" w:space="0" w:color="auto"/>
        <w:bottom w:val="none" w:sz="0" w:space="0" w:color="auto"/>
        <w:right w:val="none" w:sz="0" w:space="0" w:color="auto"/>
      </w:divBdr>
    </w:div>
    <w:div w:id="193659235">
      <w:marLeft w:val="640"/>
      <w:marRight w:val="0"/>
      <w:marTop w:val="0"/>
      <w:marBottom w:val="0"/>
      <w:divBdr>
        <w:top w:val="none" w:sz="0" w:space="0" w:color="auto"/>
        <w:left w:val="none" w:sz="0" w:space="0" w:color="auto"/>
        <w:bottom w:val="none" w:sz="0" w:space="0" w:color="auto"/>
        <w:right w:val="none" w:sz="0" w:space="0" w:color="auto"/>
      </w:divBdr>
    </w:div>
    <w:div w:id="196351937">
      <w:marLeft w:val="0"/>
      <w:marRight w:val="0"/>
      <w:marTop w:val="0"/>
      <w:marBottom w:val="0"/>
      <w:divBdr>
        <w:top w:val="none" w:sz="0" w:space="0" w:color="auto"/>
        <w:left w:val="none" w:sz="0" w:space="0" w:color="auto"/>
        <w:bottom w:val="none" w:sz="0" w:space="0" w:color="auto"/>
        <w:right w:val="none" w:sz="0" w:space="0" w:color="auto"/>
      </w:divBdr>
    </w:div>
    <w:div w:id="196477259">
      <w:marLeft w:val="640"/>
      <w:marRight w:val="0"/>
      <w:marTop w:val="0"/>
      <w:marBottom w:val="0"/>
      <w:divBdr>
        <w:top w:val="none" w:sz="0" w:space="0" w:color="auto"/>
        <w:left w:val="none" w:sz="0" w:space="0" w:color="auto"/>
        <w:bottom w:val="none" w:sz="0" w:space="0" w:color="auto"/>
        <w:right w:val="none" w:sz="0" w:space="0" w:color="auto"/>
      </w:divBdr>
    </w:div>
    <w:div w:id="196896302">
      <w:marLeft w:val="640"/>
      <w:marRight w:val="0"/>
      <w:marTop w:val="0"/>
      <w:marBottom w:val="0"/>
      <w:divBdr>
        <w:top w:val="none" w:sz="0" w:space="0" w:color="auto"/>
        <w:left w:val="none" w:sz="0" w:space="0" w:color="auto"/>
        <w:bottom w:val="none" w:sz="0" w:space="0" w:color="auto"/>
        <w:right w:val="none" w:sz="0" w:space="0" w:color="auto"/>
      </w:divBdr>
    </w:div>
    <w:div w:id="197592415">
      <w:marLeft w:val="0"/>
      <w:marRight w:val="0"/>
      <w:marTop w:val="0"/>
      <w:marBottom w:val="0"/>
      <w:divBdr>
        <w:top w:val="none" w:sz="0" w:space="0" w:color="auto"/>
        <w:left w:val="none" w:sz="0" w:space="0" w:color="auto"/>
        <w:bottom w:val="none" w:sz="0" w:space="0" w:color="auto"/>
        <w:right w:val="none" w:sz="0" w:space="0" w:color="auto"/>
      </w:divBdr>
    </w:div>
    <w:div w:id="197670174">
      <w:marLeft w:val="640"/>
      <w:marRight w:val="0"/>
      <w:marTop w:val="0"/>
      <w:marBottom w:val="0"/>
      <w:divBdr>
        <w:top w:val="none" w:sz="0" w:space="0" w:color="auto"/>
        <w:left w:val="none" w:sz="0" w:space="0" w:color="auto"/>
        <w:bottom w:val="none" w:sz="0" w:space="0" w:color="auto"/>
        <w:right w:val="none" w:sz="0" w:space="0" w:color="auto"/>
      </w:divBdr>
    </w:div>
    <w:div w:id="198200909">
      <w:marLeft w:val="0"/>
      <w:marRight w:val="0"/>
      <w:marTop w:val="0"/>
      <w:marBottom w:val="0"/>
      <w:divBdr>
        <w:top w:val="none" w:sz="0" w:space="0" w:color="auto"/>
        <w:left w:val="none" w:sz="0" w:space="0" w:color="auto"/>
        <w:bottom w:val="none" w:sz="0" w:space="0" w:color="auto"/>
        <w:right w:val="none" w:sz="0" w:space="0" w:color="auto"/>
      </w:divBdr>
    </w:div>
    <w:div w:id="198276166">
      <w:marLeft w:val="640"/>
      <w:marRight w:val="0"/>
      <w:marTop w:val="0"/>
      <w:marBottom w:val="0"/>
      <w:divBdr>
        <w:top w:val="none" w:sz="0" w:space="0" w:color="auto"/>
        <w:left w:val="none" w:sz="0" w:space="0" w:color="auto"/>
        <w:bottom w:val="none" w:sz="0" w:space="0" w:color="auto"/>
        <w:right w:val="none" w:sz="0" w:space="0" w:color="auto"/>
      </w:divBdr>
    </w:div>
    <w:div w:id="199051100">
      <w:marLeft w:val="0"/>
      <w:marRight w:val="0"/>
      <w:marTop w:val="0"/>
      <w:marBottom w:val="0"/>
      <w:divBdr>
        <w:top w:val="none" w:sz="0" w:space="0" w:color="auto"/>
        <w:left w:val="none" w:sz="0" w:space="0" w:color="auto"/>
        <w:bottom w:val="none" w:sz="0" w:space="0" w:color="auto"/>
        <w:right w:val="none" w:sz="0" w:space="0" w:color="auto"/>
      </w:divBdr>
    </w:div>
    <w:div w:id="200630360">
      <w:marLeft w:val="0"/>
      <w:marRight w:val="0"/>
      <w:marTop w:val="0"/>
      <w:marBottom w:val="0"/>
      <w:divBdr>
        <w:top w:val="none" w:sz="0" w:space="0" w:color="auto"/>
        <w:left w:val="none" w:sz="0" w:space="0" w:color="auto"/>
        <w:bottom w:val="none" w:sz="0" w:space="0" w:color="auto"/>
        <w:right w:val="none" w:sz="0" w:space="0" w:color="auto"/>
      </w:divBdr>
    </w:div>
    <w:div w:id="201289197">
      <w:marLeft w:val="640"/>
      <w:marRight w:val="0"/>
      <w:marTop w:val="0"/>
      <w:marBottom w:val="0"/>
      <w:divBdr>
        <w:top w:val="none" w:sz="0" w:space="0" w:color="auto"/>
        <w:left w:val="none" w:sz="0" w:space="0" w:color="auto"/>
        <w:bottom w:val="none" w:sz="0" w:space="0" w:color="auto"/>
        <w:right w:val="none" w:sz="0" w:space="0" w:color="auto"/>
      </w:divBdr>
    </w:div>
    <w:div w:id="201330802">
      <w:marLeft w:val="640"/>
      <w:marRight w:val="0"/>
      <w:marTop w:val="0"/>
      <w:marBottom w:val="0"/>
      <w:divBdr>
        <w:top w:val="none" w:sz="0" w:space="0" w:color="auto"/>
        <w:left w:val="none" w:sz="0" w:space="0" w:color="auto"/>
        <w:bottom w:val="none" w:sz="0" w:space="0" w:color="auto"/>
        <w:right w:val="none" w:sz="0" w:space="0" w:color="auto"/>
      </w:divBdr>
    </w:div>
    <w:div w:id="202139362">
      <w:marLeft w:val="0"/>
      <w:marRight w:val="0"/>
      <w:marTop w:val="0"/>
      <w:marBottom w:val="0"/>
      <w:divBdr>
        <w:top w:val="none" w:sz="0" w:space="0" w:color="auto"/>
        <w:left w:val="none" w:sz="0" w:space="0" w:color="auto"/>
        <w:bottom w:val="none" w:sz="0" w:space="0" w:color="auto"/>
        <w:right w:val="none" w:sz="0" w:space="0" w:color="auto"/>
      </w:divBdr>
    </w:div>
    <w:div w:id="202207072">
      <w:marLeft w:val="0"/>
      <w:marRight w:val="0"/>
      <w:marTop w:val="0"/>
      <w:marBottom w:val="0"/>
      <w:divBdr>
        <w:top w:val="none" w:sz="0" w:space="0" w:color="auto"/>
        <w:left w:val="none" w:sz="0" w:space="0" w:color="auto"/>
        <w:bottom w:val="none" w:sz="0" w:space="0" w:color="auto"/>
        <w:right w:val="none" w:sz="0" w:space="0" w:color="auto"/>
      </w:divBdr>
    </w:div>
    <w:div w:id="202905517">
      <w:marLeft w:val="0"/>
      <w:marRight w:val="0"/>
      <w:marTop w:val="0"/>
      <w:marBottom w:val="0"/>
      <w:divBdr>
        <w:top w:val="none" w:sz="0" w:space="0" w:color="auto"/>
        <w:left w:val="none" w:sz="0" w:space="0" w:color="auto"/>
        <w:bottom w:val="none" w:sz="0" w:space="0" w:color="auto"/>
        <w:right w:val="none" w:sz="0" w:space="0" w:color="auto"/>
      </w:divBdr>
    </w:div>
    <w:div w:id="203298990">
      <w:marLeft w:val="0"/>
      <w:marRight w:val="0"/>
      <w:marTop w:val="0"/>
      <w:marBottom w:val="0"/>
      <w:divBdr>
        <w:top w:val="none" w:sz="0" w:space="0" w:color="auto"/>
        <w:left w:val="none" w:sz="0" w:space="0" w:color="auto"/>
        <w:bottom w:val="none" w:sz="0" w:space="0" w:color="auto"/>
        <w:right w:val="none" w:sz="0" w:space="0" w:color="auto"/>
      </w:divBdr>
    </w:div>
    <w:div w:id="203368415">
      <w:marLeft w:val="0"/>
      <w:marRight w:val="0"/>
      <w:marTop w:val="0"/>
      <w:marBottom w:val="0"/>
      <w:divBdr>
        <w:top w:val="none" w:sz="0" w:space="0" w:color="auto"/>
        <w:left w:val="none" w:sz="0" w:space="0" w:color="auto"/>
        <w:bottom w:val="none" w:sz="0" w:space="0" w:color="auto"/>
        <w:right w:val="none" w:sz="0" w:space="0" w:color="auto"/>
      </w:divBdr>
    </w:div>
    <w:div w:id="204105806">
      <w:marLeft w:val="0"/>
      <w:marRight w:val="0"/>
      <w:marTop w:val="0"/>
      <w:marBottom w:val="0"/>
      <w:divBdr>
        <w:top w:val="none" w:sz="0" w:space="0" w:color="auto"/>
        <w:left w:val="none" w:sz="0" w:space="0" w:color="auto"/>
        <w:bottom w:val="none" w:sz="0" w:space="0" w:color="auto"/>
        <w:right w:val="none" w:sz="0" w:space="0" w:color="auto"/>
      </w:divBdr>
    </w:div>
    <w:div w:id="204754986">
      <w:marLeft w:val="640"/>
      <w:marRight w:val="0"/>
      <w:marTop w:val="0"/>
      <w:marBottom w:val="0"/>
      <w:divBdr>
        <w:top w:val="none" w:sz="0" w:space="0" w:color="auto"/>
        <w:left w:val="none" w:sz="0" w:space="0" w:color="auto"/>
        <w:bottom w:val="none" w:sz="0" w:space="0" w:color="auto"/>
        <w:right w:val="none" w:sz="0" w:space="0" w:color="auto"/>
      </w:divBdr>
    </w:div>
    <w:div w:id="204830449">
      <w:marLeft w:val="640"/>
      <w:marRight w:val="0"/>
      <w:marTop w:val="0"/>
      <w:marBottom w:val="0"/>
      <w:divBdr>
        <w:top w:val="none" w:sz="0" w:space="0" w:color="auto"/>
        <w:left w:val="none" w:sz="0" w:space="0" w:color="auto"/>
        <w:bottom w:val="none" w:sz="0" w:space="0" w:color="auto"/>
        <w:right w:val="none" w:sz="0" w:space="0" w:color="auto"/>
      </w:divBdr>
    </w:div>
    <w:div w:id="205676357">
      <w:marLeft w:val="0"/>
      <w:marRight w:val="0"/>
      <w:marTop w:val="0"/>
      <w:marBottom w:val="0"/>
      <w:divBdr>
        <w:top w:val="none" w:sz="0" w:space="0" w:color="auto"/>
        <w:left w:val="none" w:sz="0" w:space="0" w:color="auto"/>
        <w:bottom w:val="none" w:sz="0" w:space="0" w:color="auto"/>
        <w:right w:val="none" w:sz="0" w:space="0" w:color="auto"/>
      </w:divBdr>
    </w:div>
    <w:div w:id="206068134">
      <w:marLeft w:val="640"/>
      <w:marRight w:val="0"/>
      <w:marTop w:val="0"/>
      <w:marBottom w:val="0"/>
      <w:divBdr>
        <w:top w:val="none" w:sz="0" w:space="0" w:color="auto"/>
        <w:left w:val="none" w:sz="0" w:space="0" w:color="auto"/>
        <w:bottom w:val="none" w:sz="0" w:space="0" w:color="auto"/>
        <w:right w:val="none" w:sz="0" w:space="0" w:color="auto"/>
      </w:divBdr>
    </w:div>
    <w:div w:id="206649538">
      <w:marLeft w:val="640"/>
      <w:marRight w:val="0"/>
      <w:marTop w:val="0"/>
      <w:marBottom w:val="0"/>
      <w:divBdr>
        <w:top w:val="none" w:sz="0" w:space="0" w:color="auto"/>
        <w:left w:val="none" w:sz="0" w:space="0" w:color="auto"/>
        <w:bottom w:val="none" w:sz="0" w:space="0" w:color="auto"/>
        <w:right w:val="none" w:sz="0" w:space="0" w:color="auto"/>
      </w:divBdr>
    </w:div>
    <w:div w:id="206766595">
      <w:marLeft w:val="640"/>
      <w:marRight w:val="0"/>
      <w:marTop w:val="0"/>
      <w:marBottom w:val="0"/>
      <w:divBdr>
        <w:top w:val="none" w:sz="0" w:space="0" w:color="auto"/>
        <w:left w:val="none" w:sz="0" w:space="0" w:color="auto"/>
        <w:bottom w:val="none" w:sz="0" w:space="0" w:color="auto"/>
        <w:right w:val="none" w:sz="0" w:space="0" w:color="auto"/>
      </w:divBdr>
    </w:div>
    <w:div w:id="207229273">
      <w:marLeft w:val="0"/>
      <w:marRight w:val="0"/>
      <w:marTop w:val="0"/>
      <w:marBottom w:val="0"/>
      <w:divBdr>
        <w:top w:val="none" w:sz="0" w:space="0" w:color="auto"/>
        <w:left w:val="none" w:sz="0" w:space="0" w:color="auto"/>
        <w:bottom w:val="none" w:sz="0" w:space="0" w:color="auto"/>
        <w:right w:val="none" w:sz="0" w:space="0" w:color="auto"/>
      </w:divBdr>
    </w:div>
    <w:div w:id="208077050">
      <w:marLeft w:val="0"/>
      <w:marRight w:val="0"/>
      <w:marTop w:val="0"/>
      <w:marBottom w:val="0"/>
      <w:divBdr>
        <w:top w:val="none" w:sz="0" w:space="0" w:color="auto"/>
        <w:left w:val="none" w:sz="0" w:space="0" w:color="auto"/>
        <w:bottom w:val="none" w:sz="0" w:space="0" w:color="auto"/>
        <w:right w:val="none" w:sz="0" w:space="0" w:color="auto"/>
      </w:divBdr>
    </w:div>
    <w:div w:id="208958251">
      <w:marLeft w:val="0"/>
      <w:marRight w:val="0"/>
      <w:marTop w:val="0"/>
      <w:marBottom w:val="0"/>
      <w:divBdr>
        <w:top w:val="none" w:sz="0" w:space="0" w:color="auto"/>
        <w:left w:val="none" w:sz="0" w:space="0" w:color="auto"/>
        <w:bottom w:val="none" w:sz="0" w:space="0" w:color="auto"/>
        <w:right w:val="none" w:sz="0" w:space="0" w:color="auto"/>
      </w:divBdr>
    </w:div>
    <w:div w:id="209460735">
      <w:marLeft w:val="0"/>
      <w:marRight w:val="0"/>
      <w:marTop w:val="0"/>
      <w:marBottom w:val="0"/>
      <w:divBdr>
        <w:top w:val="none" w:sz="0" w:space="0" w:color="auto"/>
        <w:left w:val="none" w:sz="0" w:space="0" w:color="auto"/>
        <w:bottom w:val="none" w:sz="0" w:space="0" w:color="auto"/>
        <w:right w:val="none" w:sz="0" w:space="0" w:color="auto"/>
      </w:divBdr>
    </w:div>
    <w:div w:id="211117223">
      <w:marLeft w:val="640"/>
      <w:marRight w:val="0"/>
      <w:marTop w:val="0"/>
      <w:marBottom w:val="0"/>
      <w:divBdr>
        <w:top w:val="none" w:sz="0" w:space="0" w:color="auto"/>
        <w:left w:val="none" w:sz="0" w:space="0" w:color="auto"/>
        <w:bottom w:val="none" w:sz="0" w:space="0" w:color="auto"/>
        <w:right w:val="none" w:sz="0" w:space="0" w:color="auto"/>
      </w:divBdr>
    </w:div>
    <w:div w:id="211158539">
      <w:marLeft w:val="0"/>
      <w:marRight w:val="0"/>
      <w:marTop w:val="0"/>
      <w:marBottom w:val="0"/>
      <w:divBdr>
        <w:top w:val="none" w:sz="0" w:space="0" w:color="auto"/>
        <w:left w:val="none" w:sz="0" w:space="0" w:color="auto"/>
        <w:bottom w:val="none" w:sz="0" w:space="0" w:color="auto"/>
        <w:right w:val="none" w:sz="0" w:space="0" w:color="auto"/>
      </w:divBdr>
    </w:div>
    <w:div w:id="211577266">
      <w:marLeft w:val="640"/>
      <w:marRight w:val="0"/>
      <w:marTop w:val="0"/>
      <w:marBottom w:val="0"/>
      <w:divBdr>
        <w:top w:val="none" w:sz="0" w:space="0" w:color="auto"/>
        <w:left w:val="none" w:sz="0" w:space="0" w:color="auto"/>
        <w:bottom w:val="none" w:sz="0" w:space="0" w:color="auto"/>
        <w:right w:val="none" w:sz="0" w:space="0" w:color="auto"/>
      </w:divBdr>
    </w:div>
    <w:div w:id="212279673">
      <w:marLeft w:val="0"/>
      <w:marRight w:val="0"/>
      <w:marTop w:val="0"/>
      <w:marBottom w:val="0"/>
      <w:divBdr>
        <w:top w:val="none" w:sz="0" w:space="0" w:color="auto"/>
        <w:left w:val="none" w:sz="0" w:space="0" w:color="auto"/>
        <w:bottom w:val="none" w:sz="0" w:space="0" w:color="auto"/>
        <w:right w:val="none" w:sz="0" w:space="0" w:color="auto"/>
      </w:divBdr>
    </w:div>
    <w:div w:id="212546847">
      <w:marLeft w:val="0"/>
      <w:marRight w:val="0"/>
      <w:marTop w:val="0"/>
      <w:marBottom w:val="0"/>
      <w:divBdr>
        <w:top w:val="none" w:sz="0" w:space="0" w:color="auto"/>
        <w:left w:val="none" w:sz="0" w:space="0" w:color="auto"/>
        <w:bottom w:val="none" w:sz="0" w:space="0" w:color="auto"/>
        <w:right w:val="none" w:sz="0" w:space="0" w:color="auto"/>
      </w:divBdr>
    </w:div>
    <w:div w:id="212926989">
      <w:marLeft w:val="640"/>
      <w:marRight w:val="0"/>
      <w:marTop w:val="0"/>
      <w:marBottom w:val="0"/>
      <w:divBdr>
        <w:top w:val="none" w:sz="0" w:space="0" w:color="auto"/>
        <w:left w:val="none" w:sz="0" w:space="0" w:color="auto"/>
        <w:bottom w:val="none" w:sz="0" w:space="0" w:color="auto"/>
        <w:right w:val="none" w:sz="0" w:space="0" w:color="auto"/>
      </w:divBdr>
    </w:div>
    <w:div w:id="213129362">
      <w:marLeft w:val="640"/>
      <w:marRight w:val="0"/>
      <w:marTop w:val="0"/>
      <w:marBottom w:val="0"/>
      <w:divBdr>
        <w:top w:val="none" w:sz="0" w:space="0" w:color="auto"/>
        <w:left w:val="none" w:sz="0" w:space="0" w:color="auto"/>
        <w:bottom w:val="none" w:sz="0" w:space="0" w:color="auto"/>
        <w:right w:val="none" w:sz="0" w:space="0" w:color="auto"/>
      </w:divBdr>
    </w:div>
    <w:div w:id="213395755">
      <w:marLeft w:val="640"/>
      <w:marRight w:val="0"/>
      <w:marTop w:val="0"/>
      <w:marBottom w:val="0"/>
      <w:divBdr>
        <w:top w:val="none" w:sz="0" w:space="0" w:color="auto"/>
        <w:left w:val="none" w:sz="0" w:space="0" w:color="auto"/>
        <w:bottom w:val="none" w:sz="0" w:space="0" w:color="auto"/>
        <w:right w:val="none" w:sz="0" w:space="0" w:color="auto"/>
      </w:divBdr>
    </w:div>
    <w:div w:id="214044218">
      <w:marLeft w:val="0"/>
      <w:marRight w:val="0"/>
      <w:marTop w:val="0"/>
      <w:marBottom w:val="0"/>
      <w:divBdr>
        <w:top w:val="none" w:sz="0" w:space="0" w:color="auto"/>
        <w:left w:val="none" w:sz="0" w:space="0" w:color="auto"/>
        <w:bottom w:val="none" w:sz="0" w:space="0" w:color="auto"/>
        <w:right w:val="none" w:sz="0" w:space="0" w:color="auto"/>
      </w:divBdr>
    </w:div>
    <w:div w:id="214394012">
      <w:marLeft w:val="640"/>
      <w:marRight w:val="0"/>
      <w:marTop w:val="0"/>
      <w:marBottom w:val="0"/>
      <w:divBdr>
        <w:top w:val="none" w:sz="0" w:space="0" w:color="auto"/>
        <w:left w:val="none" w:sz="0" w:space="0" w:color="auto"/>
        <w:bottom w:val="none" w:sz="0" w:space="0" w:color="auto"/>
        <w:right w:val="none" w:sz="0" w:space="0" w:color="auto"/>
      </w:divBdr>
    </w:div>
    <w:div w:id="215700285">
      <w:marLeft w:val="0"/>
      <w:marRight w:val="0"/>
      <w:marTop w:val="0"/>
      <w:marBottom w:val="0"/>
      <w:divBdr>
        <w:top w:val="none" w:sz="0" w:space="0" w:color="auto"/>
        <w:left w:val="none" w:sz="0" w:space="0" w:color="auto"/>
        <w:bottom w:val="none" w:sz="0" w:space="0" w:color="auto"/>
        <w:right w:val="none" w:sz="0" w:space="0" w:color="auto"/>
      </w:divBdr>
    </w:div>
    <w:div w:id="216355699">
      <w:marLeft w:val="0"/>
      <w:marRight w:val="0"/>
      <w:marTop w:val="0"/>
      <w:marBottom w:val="0"/>
      <w:divBdr>
        <w:top w:val="none" w:sz="0" w:space="0" w:color="auto"/>
        <w:left w:val="none" w:sz="0" w:space="0" w:color="auto"/>
        <w:bottom w:val="none" w:sz="0" w:space="0" w:color="auto"/>
        <w:right w:val="none" w:sz="0" w:space="0" w:color="auto"/>
      </w:divBdr>
    </w:div>
    <w:div w:id="216548015">
      <w:marLeft w:val="640"/>
      <w:marRight w:val="0"/>
      <w:marTop w:val="0"/>
      <w:marBottom w:val="0"/>
      <w:divBdr>
        <w:top w:val="none" w:sz="0" w:space="0" w:color="auto"/>
        <w:left w:val="none" w:sz="0" w:space="0" w:color="auto"/>
        <w:bottom w:val="none" w:sz="0" w:space="0" w:color="auto"/>
        <w:right w:val="none" w:sz="0" w:space="0" w:color="auto"/>
      </w:divBdr>
    </w:div>
    <w:div w:id="217979818">
      <w:marLeft w:val="0"/>
      <w:marRight w:val="0"/>
      <w:marTop w:val="0"/>
      <w:marBottom w:val="0"/>
      <w:divBdr>
        <w:top w:val="none" w:sz="0" w:space="0" w:color="auto"/>
        <w:left w:val="none" w:sz="0" w:space="0" w:color="auto"/>
        <w:bottom w:val="none" w:sz="0" w:space="0" w:color="auto"/>
        <w:right w:val="none" w:sz="0" w:space="0" w:color="auto"/>
      </w:divBdr>
    </w:div>
    <w:div w:id="218177517">
      <w:marLeft w:val="0"/>
      <w:marRight w:val="0"/>
      <w:marTop w:val="0"/>
      <w:marBottom w:val="0"/>
      <w:divBdr>
        <w:top w:val="none" w:sz="0" w:space="0" w:color="auto"/>
        <w:left w:val="none" w:sz="0" w:space="0" w:color="auto"/>
        <w:bottom w:val="none" w:sz="0" w:space="0" w:color="auto"/>
        <w:right w:val="none" w:sz="0" w:space="0" w:color="auto"/>
      </w:divBdr>
    </w:div>
    <w:div w:id="218248387">
      <w:marLeft w:val="0"/>
      <w:marRight w:val="0"/>
      <w:marTop w:val="0"/>
      <w:marBottom w:val="0"/>
      <w:divBdr>
        <w:top w:val="none" w:sz="0" w:space="0" w:color="auto"/>
        <w:left w:val="none" w:sz="0" w:space="0" w:color="auto"/>
        <w:bottom w:val="none" w:sz="0" w:space="0" w:color="auto"/>
        <w:right w:val="none" w:sz="0" w:space="0" w:color="auto"/>
      </w:divBdr>
    </w:div>
    <w:div w:id="218326907">
      <w:marLeft w:val="640"/>
      <w:marRight w:val="0"/>
      <w:marTop w:val="0"/>
      <w:marBottom w:val="0"/>
      <w:divBdr>
        <w:top w:val="none" w:sz="0" w:space="0" w:color="auto"/>
        <w:left w:val="none" w:sz="0" w:space="0" w:color="auto"/>
        <w:bottom w:val="none" w:sz="0" w:space="0" w:color="auto"/>
        <w:right w:val="none" w:sz="0" w:space="0" w:color="auto"/>
      </w:divBdr>
    </w:div>
    <w:div w:id="218824800">
      <w:marLeft w:val="0"/>
      <w:marRight w:val="0"/>
      <w:marTop w:val="0"/>
      <w:marBottom w:val="0"/>
      <w:divBdr>
        <w:top w:val="none" w:sz="0" w:space="0" w:color="auto"/>
        <w:left w:val="none" w:sz="0" w:space="0" w:color="auto"/>
        <w:bottom w:val="none" w:sz="0" w:space="0" w:color="auto"/>
        <w:right w:val="none" w:sz="0" w:space="0" w:color="auto"/>
      </w:divBdr>
    </w:div>
    <w:div w:id="218904582">
      <w:marLeft w:val="0"/>
      <w:marRight w:val="0"/>
      <w:marTop w:val="0"/>
      <w:marBottom w:val="0"/>
      <w:divBdr>
        <w:top w:val="none" w:sz="0" w:space="0" w:color="auto"/>
        <w:left w:val="none" w:sz="0" w:space="0" w:color="auto"/>
        <w:bottom w:val="none" w:sz="0" w:space="0" w:color="auto"/>
        <w:right w:val="none" w:sz="0" w:space="0" w:color="auto"/>
      </w:divBdr>
    </w:div>
    <w:div w:id="219177659">
      <w:marLeft w:val="0"/>
      <w:marRight w:val="0"/>
      <w:marTop w:val="0"/>
      <w:marBottom w:val="0"/>
      <w:divBdr>
        <w:top w:val="none" w:sz="0" w:space="0" w:color="auto"/>
        <w:left w:val="none" w:sz="0" w:space="0" w:color="auto"/>
        <w:bottom w:val="none" w:sz="0" w:space="0" w:color="auto"/>
        <w:right w:val="none" w:sz="0" w:space="0" w:color="auto"/>
      </w:divBdr>
    </w:div>
    <w:div w:id="220286175">
      <w:marLeft w:val="640"/>
      <w:marRight w:val="0"/>
      <w:marTop w:val="0"/>
      <w:marBottom w:val="0"/>
      <w:divBdr>
        <w:top w:val="none" w:sz="0" w:space="0" w:color="auto"/>
        <w:left w:val="none" w:sz="0" w:space="0" w:color="auto"/>
        <w:bottom w:val="none" w:sz="0" w:space="0" w:color="auto"/>
        <w:right w:val="none" w:sz="0" w:space="0" w:color="auto"/>
      </w:divBdr>
    </w:div>
    <w:div w:id="220290894">
      <w:marLeft w:val="0"/>
      <w:marRight w:val="0"/>
      <w:marTop w:val="0"/>
      <w:marBottom w:val="0"/>
      <w:divBdr>
        <w:top w:val="none" w:sz="0" w:space="0" w:color="auto"/>
        <w:left w:val="none" w:sz="0" w:space="0" w:color="auto"/>
        <w:bottom w:val="none" w:sz="0" w:space="0" w:color="auto"/>
        <w:right w:val="none" w:sz="0" w:space="0" w:color="auto"/>
      </w:divBdr>
    </w:div>
    <w:div w:id="220293242">
      <w:marLeft w:val="640"/>
      <w:marRight w:val="0"/>
      <w:marTop w:val="0"/>
      <w:marBottom w:val="0"/>
      <w:divBdr>
        <w:top w:val="none" w:sz="0" w:space="0" w:color="auto"/>
        <w:left w:val="none" w:sz="0" w:space="0" w:color="auto"/>
        <w:bottom w:val="none" w:sz="0" w:space="0" w:color="auto"/>
        <w:right w:val="none" w:sz="0" w:space="0" w:color="auto"/>
      </w:divBdr>
    </w:div>
    <w:div w:id="220675888">
      <w:marLeft w:val="0"/>
      <w:marRight w:val="0"/>
      <w:marTop w:val="0"/>
      <w:marBottom w:val="0"/>
      <w:divBdr>
        <w:top w:val="none" w:sz="0" w:space="0" w:color="auto"/>
        <w:left w:val="none" w:sz="0" w:space="0" w:color="auto"/>
        <w:bottom w:val="none" w:sz="0" w:space="0" w:color="auto"/>
        <w:right w:val="none" w:sz="0" w:space="0" w:color="auto"/>
      </w:divBdr>
    </w:div>
    <w:div w:id="221405507">
      <w:marLeft w:val="640"/>
      <w:marRight w:val="0"/>
      <w:marTop w:val="0"/>
      <w:marBottom w:val="0"/>
      <w:divBdr>
        <w:top w:val="none" w:sz="0" w:space="0" w:color="auto"/>
        <w:left w:val="none" w:sz="0" w:space="0" w:color="auto"/>
        <w:bottom w:val="none" w:sz="0" w:space="0" w:color="auto"/>
        <w:right w:val="none" w:sz="0" w:space="0" w:color="auto"/>
      </w:divBdr>
    </w:div>
    <w:div w:id="222446180">
      <w:marLeft w:val="640"/>
      <w:marRight w:val="0"/>
      <w:marTop w:val="0"/>
      <w:marBottom w:val="0"/>
      <w:divBdr>
        <w:top w:val="none" w:sz="0" w:space="0" w:color="auto"/>
        <w:left w:val="none" w:sz="0" w:space="0" w:color="auto"/>
        <w:bottom w:val="none" w:sz="0" w:space="0" w:color="auto"/>
        <w:right w:val="none" w:sz="0" w:space="0" w:color="auto"/>
      </w:divBdr>
    </w:div>
    <w:div w:id="222717673">
      <w:marLeft w:val="0"/>
      <w:marRight w:val="0"/>
      <w:marTop w:val="0"/>
      <w:marBottom w:val="0"/>
      <w:divBdr>
        <w:top w:val="none" w:sz="0" w:space="0" w:color="auto"/>
        <w:left w:val="none" w:sz="0" w:space="0" w:color="auto"/>
        <w:bottom w:val="none" w:sz="0" w:space="0" w:color="auto"/>
        <w:right w:val="none" w:sz="0" w:space="0" w:color="auto"/>
      </w:divBdr>
    </w:div>
    <w:div w:id="223223393">
      <w:marLeft w:val="640"/>
      <w:marRight w:val="0"/>
      <w:marTop w:val="0"/>
      <w:marBottom w:val="0"/>
      <w:divBdr>
        <w:top w:val="none" w:sz="0" w:space="0" w:color="auto"/>
        <w:left w:val="none" w:sz="0" w:space="0" w:color="auto"/>
        <w:bottom w:val="none" w:sz="0" w:space="0" w:color="auto"/>
        <w:right w:val="none" w:sz="0" w:space="0" w:color="auto"/>
      </w:divBdr>
    </w:div>
    <w:div w:id="223490337">
      <w:marLeft w:val="0"/>
      <w:marRight w:val="0"/>
      <w:marTop w:val="0"/>
      <w:marBottom w:val="0"/>
      <w:divBdr>
        <w:top w:val="none" w:sz="0" w:space="0" w:color="auto"/>
        <w:left w:val="none" w:sz="0" w:space="0" w:color="auto"/>
        <w:bottom w:val="none" w:sz="0" w:space="0" w:color="auto"/>
        <w:right w:val="none" w:sz="0" w:space="0" w:color="auto"/>
      </w:divBdr>
    </w:div>
    <w:div w:id="225654497">
      <w:marLeft w:val="640"/>
      <w:marRight w:val="0"/>
      <w:marTop w:val="0"/>
      <w:marBottom w:val="0"/>
      <w:divBdr>
        <w:top w:val="none" w:sz="0" w:space="0" w:color="auto"/>
        <w:left w:val="none" w:sz="0" w:space="0" w:color="auto"/>
        <w:bottom w:val="none" w:sz="0" w:space="0" w:color="auto"/>
        <w:right w:val="none" w:sz="0" w:space="0" w:color="auto"/>
      </w:divBdr>
    </w:div>
    <w:div w:id="225796954">
      <w:marLeft w:val="640"/>
      <w:marRight w:val="0"/>
      <w:marTop w:val="0"/>
      <w:marBottom w:val="0"/>
      <w:divBdr>
        <w:top w:val="none" w:sz="0" w:space="0" w:color="auto"/>
        <w:left w:val="none" w:sz="0" w:space="0" w:color="auto"/>
        <w:bottom w:val="none" w:sz="0" w:space="0" w:color="auto"/>
        <w:right w:val="none" w:sz="0" w:space="0" w:color="auto"/>
      </w:divBdr>
    </w:div>
    <w:div w:id="225840267">
      <w:marLeft w:val="0"/>
      <w:marRight w:val="0"/>
      <w:marTop w:val="0"/>
      <w:marBottom w:val="0"/>
      <w:divBdr>
        <w:top w:val="none" w:sz="0" w:space="0" w:color="auto"/>
        <w:left w:val="none" w:sz="0" w:space="0" w:color="auto"/>
        <w:bottom w:val="none" w:sz="0" w:space="0" w:color="auto"/>
        <w:right w:val="none" w:sz="0" w:space="0" w:color="auto"/>
      </w:divBdr>
    </w:div>
    <w:div w:id="226038998">
      <w:marLeft w:val="640"/>
      <w:marRight w:val="0"/>
      <w:marTop w:val="0"/>
      <w:marBottom w:val="0"/>
      <w:divBdr>
        <w:top w:val="none" w:sz="0" w:space="0" w:color="auto"/>
        <w:left w:val="none" w:sz="0" w:space="0" w:color="auto"/>
        <w:bottom w:val="none" w:sz="0" w:space="0" w:color="auto"/>
        <w:right w:val="none" w:sz="0" w:space="0" w:color="auto"/>
      </w:divBdr>
    </w:div>
    <w:div w:id="226502929">
      <w:marLeft w:val="0"/>
      <w:marRight w:val="0"/>
      <w:marTop w:val="0"/>
      <w:marBottom w:val="0"/>
      <w:divBdr>
        <w:top w:val="none" w:sz="0" w:space="0" w:color="auto"/>
        <w:left w:val="none" w:sz="0" w:space="0" w:color="auto"/>
        <w:bottom w:val="none" w:sz="0" w:space="0" w:color="auto"/>
        <w:right w:val="none" w:sz="0" w:space="0" w:color="auto"/>
      </w:divBdr>
    </w:div>
    <w:div w:id="227420782">
      <w:marLeft w:val="0"/>
      <w:marRight w:val="0"/>
      <w:marTop w:val="0"/>
      <w:marBottom w:val="0"/>
      <w:divBdr>
        <w:top w:val="none" w:sz="0" w:space="0" w:color="auto"/>
        <w:left w:val="none" w:sz="0" w:space="0" w:color="auto"/>
        <w:bottom w:val="none" w:sz="0" w:space="0" w:color="auto"/>
        <w:right w:val="none" w:sz="0" w:space="0" w:color="auto"/>
      </w:divBdr>
    </w:div>
    <w:div w:id="227616940">
      <w:marLeft w:val="640"/>
      <w:marRight w:val="0"/>
      <w:marTop w:val="0"/>
      <w:marBottom w:val="0"/>
      <w:divBdr>
        <w:top w:val="none" w:sz="0" w:space="0" w:color="auto"/>
        <w:left w:val="none" w:sz="0" w:space="0" w:color="auto"/>
        <w:bottom w:val="none" w:sz="0" w:space="0" w:color="auto"/>
        <w:right w:val="none" w:sz="0" w:space="0" w:color="auto"/>
      </w:divBdr>
    </w:div>
    <w:div w:id="228228829">
      <w:marLeft w:val="0"/>
      <w:marRight w:val="0"/>
      <w:marTop w:val="0"/>
      <w:marBottom w:val="0"/>
      <w:divBdr>
        <w:top w:val="none" w:sz="0" w:space="0" w:color="auto"/>
        <w:left w:val="none" w:sz="0" w:space="0" w:color="auto"/>
        <w:bottom w:val="none" w:sz="0" w:space="0" w:color="auto"/>
        <w:right w:val="none" w:sz="0" w:space="0" w:color="auto"/>
      </w:divBdr>
    </w:div>
    <w:div w:id="228467162">
      <w:marLeft w:val="640"/>
      <w:marRight w:val="0"/>
      <w:marTop w:val="0"/>
      <w:marBottom w:val="0"/>
      <w:divBdr>
        <w:top w:val="none" w:sz="0" w:space="0" w:color="auto"/>
        <w:left w:val="none" w:sz="0" w:space="0" w:color="auto"/>
        <w:bottom w:val="none" w:sz="0" w:space="0" w:color="auto"/>
        <w:right w:val="none" w:sz="0" w:space="0" w:color="auto"/>
      </w:divBdr>
    </w:div>
    <w:div w:id="229195705">
      <w:marLeft w:val="640"/>
      <w:marRight w:val="0"/>
      <w:marTop w:val="0"/>
      <w:marBottom w:val="0"/>
      <w:divBdr>
        <w:top w:val="none" w:sz="0" w:space="0" w:color="auto"/>
        <w:left w:val="none" w:sz="0" w:space="0" w:color="auto"/>
        <w:bottom w:val="none" w:sz="0" w:space="0" w:color="auto"/>
        <w:right w:val="none" w:sz="0" w:space="0" w:color="auto"/>
      </w:divBdr>
    </w:div>
    <w:div w:id="230964829">
      <w:marLeft w:val="640"/>
      <w:marRight w:val="0"/>
      <w:marTop w:val="0"/>
      <w:marBottom w:val="0"/>
      <w:divBdr>
        <w:top w:val="none" w:sz="0" w:space="0" w:color="auto"/>
        <w:left w:val="none" w:sz="0" w:space="0" w:color="auto"/>
        <w:bottom w:val="none" w:sz="0" w:space="0" w:color="auto"/>
        <w:right w:val="none" w:sz="0" w:space="0" w:color="auto"/>
      </w:divBdr>
    </w:div>
    <w:div w:id="232201110">
      <w:marLeft w:val="640"/>
      <w:marRight w:val="0"/>
      <w:marTop w:val="0"/>
      <w:marBottom w:val="0"/>
      <w:divBdr>
        <w:top w:val="none" w:sz="0" w:space="0" w:color="auto"/>
        <w:left w:val="none" w:sz="0" w:space="0" w:color="auto"/>
        <w:bottom w:val="none" w:sz="0" w:space="0" w:color="auto"/>
        <w:right w:val="none" w:sz="0" w:space="0" w:color="auto"/>
      </w:divBdr>
    </w:div>
    <w:div w:id="232739714">
      <w:marLeft w:val="0"/>
      <w:marRight w:val="0"/>
      <w:marTop w:val="0"/>
      <w:marBottom w:val="0"/>
      <w:divBdr>
        <w:top w:val="none" w:sz="0" w:space="0" w:color="auto"/>
        <w:left w:val="none" w:sz="0" w:space="0" w:color="auto"/>
        <w:bottom w:val="none" w:sz="0" w:space="0" w:color="auto"/>
        <w:right w:val="none" w:sz="0" w:space="0" w:color="auto"/>
      </w:divBdr>
    </w:div>
    <w:div w:id="233469987">
      <w:marLeft w:val="0"/>
      <w:marRight w:val="0"/>
      <w:marTop w:val="0"/>
      <w:marBottom w:val="0"/>
      <w:divBdr>
        <w:top w:val="none" w:sz="0" w:space="0" w:color="auto"/>
        <w:left w:val="none" w:sz="0" w:space="0" w:color="auto"/>
        <w:bottom w:val="none" w:sz="0" w:space="0" w:color="auto"/>
        <w:right w:val="none" w:sz="0" w:space="0" w:color="auto"/>
      </w:divBdr>
    </w:div>
    <w:div w:id="233516346">
      <w:marLeft w:val="640"/>
      <w:marRight w:val="0"/>
      <w:marTop w:val="0"/>
      <w:marBottom w:val="0"/>
      <w:divBdr>
        <w:top w:val="none" w:sz="0" w:space="0" w:color="auto"/>
        <w:left w:val="none" w:sz="0" w:space="0" w:color="auto"/>
        <w:bottom w:val="none" w:sz="0" w:space="0" w:color="auto"/>
        <w:right w:val="none" w:sz="0" w:space="0" w:color="auto"/>
      </w:divBdr>
    </w:div>
    <w:div w:id="234972608">
      <w:marLeft w:val="0"/>
      <w:marRight w:val="0"/>
      <w:marTop w:val="0"/>
      <w:marBottom w:val="0"/>
      <w:divBdr>
        <w:top w:val="none" w:sz="0" w:space="0" w:color="auto"/>
        <w:left w:val="none" w:sz="0" w:space="0" w:color="auto"/>
        <w:bottom w:val="none" w:sz="0" w:space="0" w:color="auto"/>
        <w:right w:val="none" w:sz="0" w:space="0" w:color="auto"/>
      </w:divBdr>
    </w:div>
    <w:div w:id="235405615">
      <w:marLeft w:val="0"/>
      <w:marRight w:val="0"/>
      <w:marTop w:val="0"/>
      <w:marBottom w:val="0"/>
      <w:divBdr>
        <w:top w:val="none" w:sz="0" w:space="0" w:color="auto"/>
        <w:left w:val="none" w:sz="0" w:space="0" w:color="auto"/>
        <w:bottom w:val="none" w:sz="0" w:space="0" w:color="auto"/>
        <w:right w:val="none" w:sz="0" w:space="0" w:color="auto"/>
      </w:divBdr>
    </w:div>
    <w:div w:id="235405697">
      <w:marLeft w:val="0"/>
      <w:marRight w:val="0"/>
      <w:marTop w:val="0"/>
      <w:marBottom w:val="0"/>
      <w:divBdr>
        <w:top w:val="none" w:sz="0" w:space="0" w:color="auto"/>
        <w:left w:val="none" w:sz="0" w:space="0" w:color="auto"/>
        <w:bottom w:val="none" w:sz="0" w:space="0" w:color="auto"/>
        <w:right w:val="none" w:sz="0" w:space="0" w:color="auto"/>
      </w:divBdr>
    </w:div>
    <w:div w:id="235555173">
      <w:marLeft w:val="0"/>
      <w:marRight w:val="0"/>
      <w:marTop w:val="0"/>
      <w:marBottom w:val="0"/>
      <w:divBdr>
        <w:top w:val="none" w:sz="0" w:space="0" w:color="auto"/>
        <w:left w:val="none" w:sz="0" w:space="0" w:color="auto"/>
        <w:bottom w:val="none" w:sz="0" w:space="0" w:color="auto"/>
        <w:right w:val="none" w:sz="0" w:space="0" w:color="auto"/>
      </w:divBdr>
    </w:div>
    <w:div w:id="236483361">
      <w:marLeft w:val="0"/>
      <w:marRight w:val="0"/>
      <w:marTop w:val="0"/>
      <w:marBottom w:val="0"/>
      <w:divBdr>
        <w:top w:val="none" w:sz="0" w:space="0" w:color="auto"/>
        <w:left w:val="none" w:sz="0" w:space="0" w:color="auto"/>
        <w:bottom w:val="none" w:sz="0" w:space="0" w:color="auto"/>
        <w:right w:val="none" w:sz="0" w:space="0" w:color="auto"/>
      </w:divBdr>
    </w:div>
    <w:div w:id="237403273">
      <w:marLeft w:val="0"/>
      <w:marRight w:val="0"/>
      <w:marTop w:val="0"/>
      <w:marBottom w:val="0"/>
      <w:divBdr>
        <w:top w:val="none" w:sz="0" w:space="0" w:color="auto"/>
        <w:left w:val="none" w:sz="0" w:space="0" w:color="auto"/>
        <w:bottom w:val="none" w:sz="0" w:space="0" w:color="auto"/>
        <w:right w:val="none" w:sz="0" w:space="0" w:color="auto"/>
      </w:divBdr>
    </w:div>
    <w:div w:id="237518414">
      <w:marLeft w:val="0"/>
      <w:marRight w:val="0"/>
      <w:marTop w:val="0"/>
      <w:marBottom w:val="0"/>
      <w:divBdr>
        <w:top w:val="none" w:sz="0" w:space="0" w:color="auto"/>
        <w:left w:val="none" w:sz="0" w:space="0" w:color="auto"/>
        <w:bottom w:val="none" w:sz="0" w:space="0" w:color="auto"/>
        <w:right w:val="none" w:sz="0" w:space="0" w:color="auto"/>
      </w:divBdr>
    </w:div>
    <w:div w:id="238249620">
      <w:marLeft w:val="0"/>
      <w:marRight w:val="0"/>
      <w:marTop w:val="0"/>
      <w:marBottom w:val="0"/>
      <w:divBdr>
        <w:top w:val="none" w:sz="0" w:space="0" w:color="auto"/>
        <w:left w:val="none" w:sz="0" w:space="0" w:color="auto"/>
        <w:bottom w:val="none" w:sz="0" w:space="0" w:color="auto"/>
        <w:right w:val="none" w:sz="0" w:space="0" w:color="auto"/>
      </w:divBdr>
    </w:div>
    <w:div w:id="239025485">
      <w:marLeft w:val="640"/>
      <w:marRight w:val="0"/>
      <w:marTop w:val="0"/>
      <w:marBottom w:val="0"/>
      <w:divBdr>
        <w:top w:val="none" w:sz="0" w:space="0" w:color="auto"/>
        <w:left w:val="none" w:sz="0" w:space="0" w:color="auto"/>
        <w:bottom w:val="none" w:sz="0" w:space="0" w:color="auto"/>
        <w:right w:val="none" w:sz="0" w:space="0" w:color="auto"/>
      </w:divBdr>
    </w:div>
    <w:div w:id="239029050">
      <w:marLeft w:val="640"/>
      <w:marRight w:val="0"/>
      <w:marTop w:val="0"/>
      <w:marBottom w:val="0"/>
      <w:divBdr>
        <w:top w:val="none" w:sz="0" w:space="0" w:color="auto"/>
        <w:left w:val="none" w:sz="0" w:space="0" w:color="auto"/>
        <w:bottom w:val="none" w:sz="0" w:space="0" w:color="auto"/>
        <w:right w:val="none" w:sz="0" w:space="0" w:color="auto"/>
      </w:divBdr>
    </w:div>
    <w:div w:id="239759537">
      <w:marLeft w:val="640"/>
      <w:marRight w:val="0"/>
      <w:marTop w:val="0"/>
      <w:marBottom w:val="0"/>
      <w:divBdr>
        <w:top w:val="none" w:sz="0" w:space="0" w:color="auto"/>
        <w:left w:val="none" w:sz="0" w:space="0" w:color="auto"/>
        <w:bottom w:val="none" w:sz="0" w:space="0" w:color="auto"/>
        <w:right w:val="none" w:sz="0" w:space="0" w:color="auto"/>
      </w:divBdr>
    </w:div>
    <w:div w:id="239801352">
      <w:marLeft w:val="640"/>
      <w:marRight w:val="0"/>
      <w:marTop w:val="0"/>
      <w:marBottom w:val="0"/>
      <w:divBdr>
        <w:top w:val="none" w:sz="0" w:space="0" w:color="auto"/>
        <w:left w:val="none" w:sz="0" w:space="0" w:color="auto"/>
        <w:bottom w:val="none" w:sz="0" w:space="0" w:color="auto"/>
        <w:right w:val="none" w:sz="0" w:space="0" w:color="auto"/>
      </w:divBdr>
    </w:div>
    <w:div w:id="239826177">
      <w:marLeft w:val="0"/>
      <w:marRight w:val="0"/>
      <w:marTop w:val="0"/>
      <w:marBottom w:val="0"/>
      <w:divBdr>
        <w:top w:val="none" w:sz="0" w:space="0" w:color="auto"/>
        <w:left w:val="none" w:sz="0" w:space="0" w:color="auto"/>
        <w:bottom w:val="none" w:sz="0" w:space="0" w:color="auto"/>
        <w:right w:val="none" w:sz="0" w:space="0" w:color="auto"/>
      </w:divBdr>
    </w:div>
    <w:div w:id="240871068">
      <w:marLeft w:val="0"/>
      <w:marRight w:val="0"/>
      <w:marTop w:val="0"/>
      <w:marBottom w:val="0"/>
      <w:divBdr>
        <w:top w:val="none" w:sz="0" w:space="0" w:color="auto"/>
        <w:left w:val="none" w:sz="0" w:space="0" w:color="auto"/>
        <w:bottom w:val="none" w:sz="0" w:space="0" w:color="auto"/>
        <w:right w:val="none" w:sz="0" w:space="0" w:color="auto"/>
      </w:divBdr>
    </w:div>
    <w:div w:id="240915092">
      <w:marLeft w:val="0"/>
      <w:marRight w:val="0"/>
      <w:marTop w:val="0"/>
      <w:marBottom w:val="0"/>
      <w:divBdr>
        <w:top w:val="none" w:sz="0" w:space="0" w:color="auto"/>
        <w:left w:val="none" w:sz="0" w:space="0" w:color="auto"/>
        <w:bottom w:val="none" w:sz="0" w:space="0" w:color="auto"/>
        <w:right w:val="none" w:sz="0" w:space="0" w:color="auto"/>
      </w:divBdr>
    </w:div>
    <w:div w:id="242296673">
      <w:marLeft w:val="640"/>
      <w:marRight w:val="0"/>
      <w:marTop w:val="0"/>
      <w:marBottom w:val="0"/>
      <w:divBdr>
        <w:top w:val="none" w:sz="0" w:space="0" w:color="auto"/>
        <w:left w:val="none" w:sz="0" w:space="0" w:color="auto"/>
        <w:bottom w:val="none" w:sz="0" w:space="0" w:color="auto"/>
        <w:right w:val="none" w:sz="0" w:space="0" w:color="auto"/>
      </w:divBdr>
    </w:div>
    <w:div w:id="242421302">
      <w:marLeft w:val="640"/>
      <w:marRight w:val="0"/>
      <w:marTop w:val="0"/>
      <w:marBottom w:val="0"/>
      <w:divBdr>
        <w:top w:val="none" w:sz="0" w:space="0" w:color="auto"/>
        <w:left w:val="none" w:sz="0" w:space="0" w:color="auto"/>
        <w:bottom w:val="none" w:sz="0" w:space="0" w:color="auto"/>
        <w:right w:val="none" w:sz="0" w:space="0" w:color="auto"/>
      </w:divBdr>
    </w:div>
    <w:div w:id="242839264">
      <w:marLeft w:val="640"/>
      <w:marRight w:val="0"/>
      <w:marTop w:val="0"/>
      <w:marBottom w:val="0"/>
      <w:divBdr>
        <w:top w:val="none" w:sz="0" w:space="0" w:color="auto"/>
        <w:left w:val="none" w:sz="0" w:space="0" w:color="auto"/>
        <w:bottom w:val="none" w:sz="0" w:space="0" w:color="auto"/>
        <w:right w:val="none" w:sz="0" w:space="0" w:color="auto"/>
      </w:divBdr>
    </w:div>
    <w:div w:id="243344238">
      <w:marLeft w:val="640"/>
      <w:marRight w:val="0"/>
      <w:marTop w:val="0"/>
      <w:marBottom w:val="0"/>
      <w:divBdr>
        <w:top w:val="none" w:sz="0" w:space="0" w:color="auto"/>
        <w:left w:val="none" w:sz="0" w:space="0" w:color="auto"/>
        <w:bottom w:val="none" w:sz="0" w:space="0" w:color="auto"/>
        <w:right w:val="none" w:sz="0" w:space="0" w:color="auto"/>
      </w:divBdr>
    </w:div>
    <w:div w:id="246310816">
      <w:marLeft w:val="640"/>
      <w:marRight w:val="0"/>
      <w:marTop w:val="0"/>
      <w:marBottom w:val="0"/>
      <w:divBdr>
        <w:top w:val="none" w:sz="0" w:space="0" w:color="auto"/>
        <w:left w:val="none" w:sz="0" w:space="0" w:color="auto"/>
        <w:bottom w:val="none" w:sz="0" w:space="0" w:color="auto"/>
        <w:right w:val="none" w:sz="0" w:space="0" w:color="auto"/>
      </w:divBdr>
    </w:div>
    <w:div w:id="246428318">
      <w:marLeft w:val="0"/>
      <w:marRight w:val="0"/>
      <w:marTop w:val="0"/>
      <w:marBottom w:val="0"/>
      <w:divBdr>
        <w:top w:val="none" w:sz="0" w:space="0" w:color="auto"/>
        <w:left w:val="none" w:sz="0" w:space="0" w:color="auto"/>
        <w:bottom w:val="none" w:sz="0" w:space="0" w:color="auto"/>
        <w:right w:val="none" w:sz="0" w:space="0" w:color="auto"/>
      </w:divBdr>
    </w:div>
    <w:div w:id="247036537">
      <w:marLeft w:val="0"/>
      <w:marRight w:val="0"/>
      <w:marTop w:val="0"/>
      <w:marBottom w:val="0"/>
      <w:divBdr>
        <w:top w:val="none" w:sz="0" w:space="0" w:color="auto"/>
        <w:left w:val="none" w:sz="0" w:space="0" w:color="auto"/>
        <w:bottom w:val="none" w:sz="0" w:space="0" w:color="auto"/>
        <w:right w:val="none" w:sz="0" w:space="0" w:color="auto"/>
      </w:divBdr>
    </w:div>
    <w:div w:id="247202419">
      <w:marLeft w:val="0"/>
      <w:marRight w:val="0"/>
      <w:marTop w:val="0"/>
      <w:marBottom w:val="0"/>
      <w:divBdr>
        <w:top w:val="none" w:sz="0" w:space="0" w:color="auto"/>
        <w:left w:val="none" w:sz="0" w:space="0" w:color="auto"/>
        <w:bottom w:val="none" w:sz="0" w:space="0" w:color="auto"/>
        <w:right w:val="none" w:sz="0" w:space="0" w:color="auto"/>
      </w:divBdr>
    </w:div>
    <w:div w:id="247545182">
      <w:marLeft w:val="0"/>
      <w:marRight w:val="0"/>
      <w:marTop w:val="0"/>
      <w:marBottom w:val="0"/>
      <w:divBdr>
        <w:top w:val="none" w:sz="0" w:space="0" w:color="auto"/>
        <w:left w:val="none" w:sz="0" w:space="0" w:color="auto"/>
        <w:bottom w:val="none" w:sz="0" w:space="0" w:color="auto"/>
        <w:right w:val="none" w:sz="0" w:space="0" w:color="auto"/>
      </w:divBdr>
    </w:div>
    <w:div w:id="247689105">
      <w:marLeft w:val="640"/>
      <w:marRight w:val="0"/>
      <w:marTop w:val="0"/>
      <w:marBottom w:val="0"/>
      <w:divBdr>
        <w:top w:val="none" w:sz="0" w:space="0" w:color="auto"/>
        <w:left w:val="none" w:sz="0" w:space="0" w:color="auto"/>
        <w:bottom w:val="none" w:sz="0" w:space="0" w:color="auto"/>
        <w:right w:val="none" w:sz="0" w:space="0" w:color="auto"/>
      </w:divBdr>
    </w:div>
    <w:div w:id="247889789">
      <w:marLeft w:val="0"/>
      <w:marRight w:val="0"/>
      <w:marTop w:val="0"/>
      <w:marBottom w:val="0"/>
      <w:divBdr>
        <w:top w:val="none" w:sz="0" w:space="0" w:color="auto"/>
        <w:left w:val="none" w:sz="0" w:space="0" w:color="auto"/>
        <w:bottom w:val="none" w:sz="0" w:space="0" w:color="auto"/>
        <w:right w:val="none" w:sz="0" w:space="0" w:color="auto"/>
      </w:divBdr>
    </w:div>
    <w:div w:id="248008976">
      <w:marLeft w:val="640"/>
      <w:marRight w:val="0"/>
      <w:marTop w:val="0"/>
      <w:marBottom w:val="0"/>
      <w:divBdr>
        <w:top w:val="none" w:sz="0" w:space="0" w:color="auto"/>
        <w:left w:val="none" w:sz="0" w:space="0" w:color="auto"/>
        <w:bottom w:val="none" w:sz="0" w:space="0" w:color="auto"/>
        <w:right w:val="none" w:sz="0" w:space="0" w:color="auto"/>
      </w:divBdr>
    </w:div>
    <w:div w:id="248276852">
      <w:marLeft w:val="640"/>
      <w:marRight w:val="0"/>
      <w:marTop w:val="0"/>
      <w:marBottom w:val="0"/>
      <w:divBdr>
        <w:top w:val="none" w:sz="0" w:space="0" w:color="auto"/>
        <w:left w:val="none" w:sz="0" w:space="0" w:color="auto"/>
        <w:bottom w:val="none" w:sz="0" w:space="0" w:color="auto"/>
        <w:right w:val="none" w:sz="0" w:space="0" w:color="auto"/>
      </w:divBdr>
    </w:div>
    <w:div w:id="248466115">
      <w:marLeft w:val="640"/>
      <w:marRight w:val="0"/>
      <w:marTop w:val="0"/>
      <w:marBottom w:val="0"/>
      <w:divBdr>
        <w:top w:val="none" w:sz="0" w:space="0" w:color="auto"/>
        <w:left w:val="none" w:sz="0" w:space="0" w:color="auto"/>
        <w:bottom w:val="none" w:sz="0" w:space="0" w:color="auto"/>
        <w:right w:val="none" w:sz="0" w:space="0" w:color="auto"/>
      </w:divBdr>
    </w:div>
    <w:div w:id="248779001">
      <w:marLeft w:val="0"/>
      <w:marRight w:val="0"/>
      <w:marTop w:val="0"/>
      <w:marBottom w:val="0"/>
      <w:divBdr>
        <w:top w:val="none" w:sz="0" w:space="0" w:color="auto"/>
        <w:left w:val="none" w:sz="0" w:space="0" w:color="auto"/>
        <w:bottom w:val="none" w:sz="0" w:space="0" w:color="auto"/>
        <w:right w:val="none" w:sz="0" w:space="0" w:color="auto"/>
      </w:divBdr>
    </w:div>
    <w:div w:id="249700515">
      <w:marLeft w:val="640"/>
      <w:marRight w:val="0"/>
      <w:marTop w:val="0"/>
      <w:marBottom w:val="0"/>
      <w:divBdr>
        <w:top w:val="none" w:sz="0" w:space="0" w:color="auto"/>
        <w:left w:val="none" w:sz="0" w:space="0" w:color="auto"/>
        <w:bottom w:val="none" w:sz="0" w:space="0" w:color="auto"/>
        <w:right w:val="none" w:sz="0" w:space="0" w:color="auto"/>
      </w:divBdr>
    </w:div>
    <w:div w:id="250744528">
      <w:marLeft w:val="0"/>
      <w:marRight w:val="0"/>
      <w:marTop w:val="0"/>
      <w:marBottom w:val="0"/>
      <w:divBdr>
        <w:top w:val="none" w:sz="0" w:space="0" w:color="auto"/>
        <w:left w:val="none" w:sz="0" w:space="0" w:color="auto"/>
        <w:bottom w:val="none" w:sz="0" w:space="0" w:color="auto"/>
        <w:right w:val="none" w:sz="0" w:space="0" w:color="auto"/>
      </w:divBdr>
    </w:div>
    <w:div w:id="250937655">
      <w:marLeft w:val="640"/>
      <w:marRight w:val="0"/>
      <w:marTop w:val="0"/>
      <w:marBottom w:val="0"/>
      <w:divBdr>
        <w:top w:val="none" w:sz="0" w:space="0" w:color="auto"/>
        <w:left w:val="none" w:sz="0" w:space="0" w:color="auto"/>
        <w:bottom w:val="none" w:sz="0" w:space="0" w:color="auto"/>
        <w:right w:val="none" w:sz="0" w:space="0" w:color="auto"/>
      </w:divBdr>
    </w:div>
    <w:div w:id="250968149">
      <w:marLeft w:val="640"/>
      <w:marRight w:val="0"/>
      <w:marTop w:val="0"/>
      <w:marBottom w:val="0"/>
      <w:divBdr>
        <w:top w:val="none" w:sz="0" w:space="0" w:color="auto"/>
        <w:left w:val="none" w:sz="0" w:space="0" w:color="auto"/>
        <w:bottom w:val="none" w:sz="0" w:space="0" w:color="auto"/>
        <w:right w:val="none" w:sz="0" w:space="0" w:color="auto"/>
      </w:divBdr>
    </w:div>
    <w:div w:id="251813771">
      <w:marLeft w:val="0"/>
      <w:marRight w:val="0"/>
      <w:marTop w:val="0"/>
      <w:marBottom w:val="0"/>
      <w:divBdr>
        <w:top w:val="none" w:sz="0" w:space="0" w:color="auto"/>
        <w:left w:val="none" w:sz="0" w:space="0" w:color="auto"/>
        <w:bottom w:val="none" w:sz="0" w:space="0" w:color="auto"/>
        <w:right w:val="none" w:sz="0" w:space="0" w:color="auto"/>
      </w:divBdr>
    </w:div>
    <w:div w:id="251821114">
      <w:marLeft w:val="0"/>
      <w:marRight w:val="0"/>
      <w:marTop w:val="0"/>
      <w:marBottom w:val="0"/>
      <w:divBdr>
        <w:top w:val="none" w:sz="0" w:space="0" w:color="auto"/>
        <w:left w:val="none" w:sz="0" w:space="0" w:color="auto"/>
        <w:bottom w:val="none" w:sz="0" w:space="0" w:color="auto"/>
        <w:right w:val="none" w:sz="0" w:space="0" w:color="auto"/>
      </w:divBdr>
    </w:div>
    <w:div w:id="251935715">
      <w:marLeft w:val="0"/>
      <w:marRight w:val="0"/>
      <w:marTop w:val="0"/>
      <w:marBottom w:val="0"/>
      <w:divBdr>
        <w:top w:val="none" w:sz="0" w:space="0" w:color="auto"/>
        <w:left w:val="none" w:sz="0" w:space="0" w:color="auto"/>
        <w:bottom w:val="none" w:sz="0" w:space="0" w:color="auto"/>
        <w:right w:val="none" w:sz="0" w:space="0" w:color="auto"/>
      </w:divBdr>
    </w:div>
    <w:div w:id="252323369">
      <w:marLeft w:val="640"/>
      <w:marRight w:val="0"/>
      <w:marTop w:val="0"/>
      <w:marBottom w:val="0"/>
      <w:divBdr>
        <w:top w:val="none" w:sz="0" w:space="0" w:color="auto"/>
        <w:left w:val="none" w:sz="0" w:space="0" w:color="auto"/>
        <w:bottom w:val="none" w:sz="0" w:space="0" w:color="auto"/>
        <w:right w:val="none" w:sz="0" w:space="0" w:color="auto"/>
      </w:divBdr>
    </w:div>
    <w:div w:id="254369070">
      <w:marLeft w:val="640"/>
      <w:marRight w:val="0"/>
      <w:marTop w:val="0"/>
      <w:marBottom w:val="0"/>
      <w:divBdr>
        <w:top w:val="none" w:sz="0" w:space="0" w:color="auto"/>
        <w:left w:val="none" w:sz="0" w:space="0" w:color="auto"/>
        <w:bottom w:val="none" w:sz="0" w:space="0" w:color="auto"/>
        <w:right w:val="none" w:sz="0" w:space="0" w:color="auto"/>
      </w:divBdr>
    </w:div>
    <w:div w:id="254555237">
      <w:marLeft w:val="0"/>
      <w:marRight w:val="0"/>
      <w:marTop w:val="0"/>
      <w:marBottom w:val="0"/>
      <w:divBdr>
        <w:top w:val="none" w:sz="0" w:space="0" w:color="auto"/>
        <w:left w:val="none" w:sz="0" w:space="0" w:color="auto"/>
        <w:bottom w:val="none" w:sz="0" w:space="0" w:color="auto"/>
        <w:right w:val="none" w:sz="0" w:space="0" w:color="auto"/>
      </w:divBdr>
    </w:div>
    <w:div w:id="254897411">
      <w:marLeft w:val="640"/>
      <w:marRight w:val="0"/>
      <w:marTop w:val="0"/>
      <w:marBottom w:val="0"/>
      <w:divBdr>
        <w:top w:val="none" w:sz="0" w:space="0" w:color="auto"/>
        <w:left w:val="none" w:sz="0" w:space="0" w:color="auto"/>
        <w:bottom w:val="none" w:sz="0" w:space="0" w:color="auto"/>
        <w:right w:val="none" w:sz="0" w:space="0" w:color="auto"/>
      </w:divBdr>
    </w:div>
    <w:div w:id="255138664">
      <w:marLeft w:val="640"/>
      <w:marRight w:val="0"/>
      <w:marTop w:val="0"/>
      <w:marBottom w:val="0"/>
      <w:divBdr>
        <w:top w:val="none" w:sz="0" w:space="0" w:color="auto"/>
        <w:left w:val="none" w:sz="0" w:space="0" w:color="auto"/>
        <w:bottom w:val="none" w:sz="0" w:space="0" w:color="auto"/>
        <w:right w:val="none" w:sz="0" w:space="0" w:color="auto"/>
      </w:divBdr>
    </w:div>
    <w:div w:id="255598900">
      <w:marLeft w:val="0"/>
      <w:marRight w:val="0"/>
      <w:marTop w:val="0"/>
      <w:marBottom w:val="0"/>
      <w:divBdr>
        <w:top w:val="none" w:sz="0" w:space="0" w:color="auto"/>
        <w:left w:val="none" w:sz="0" w:space="0" w:color="auto"/>
        <w:bottom w:val="none" w:sz="0" w:space="0" w:color="auto"/>
        <w:right w:val="none" w:sz="0" w:space="0" w:color="auto"/>
      </w:divBdr>
    </w:div>
    <w:div w:id="256716025">
      <w:marLeft w:val="640"/>
      <w:marRight w:val="0"/>
      <w:marTop w:val="0"/>
      <w:marBottom w:val="0"/>
      <w:divBdr>
        <w:top w:val="none" w:sz="0" w:space="0" w:color="auto"/>
        <w:left w:val="none" w:sz="0" w:space="0" w:color="auto"/>
        <w:bottom w:val="none" w:sz="0" w:space="0" w:color="auto"/>
        <w:right w:val="none" w:sz="0" w:space="0" w:color="auto"/>
      </w:divBdr>
    </w:div>
    <w:div w:id="257174326">
      <w:marLeft w:val="0"/>
      <w:marRight w:val="0"/>
      <w:marTop w:val="0"/>
      <w:marBottom w:val="0"/>
      <w:divBdr>
        <w:top w:val="none" w:sz="0" w:space="0" w:color="auto"/>
        <w:left w:val="none" w:sz="0" w:space="0" w:color="auto"/>
        <w:bottom w:val="none" w:sz="0" w:space="0" w:color="auto"/>
        <w:right w:val="none" w:sz="0" w:space="0" w:color="auto"/>
      </w:divBdr>
    </w:div>
    <w:div w:id="257449186">
      <w:marLeft w:val="640"/>
      <w:marRight w:val="0"/>
      <w:marTop w:val="0"/>
      <w:marBottom w:val="0"/>
      <w:divBdr>
        <w:top w:val="none" w:sz="0" w:space="0" w:color="auto"/>
        <w:left w:val="none" w:sz="0" w:space="0" w:color="auto"/>
        <w:bottom w:val="none" w:sz="0" w:space="0" w:color="auto"/>
        <w:right w:val="none" w:sz="0" w:space="0" w:color="auto"/>
      </w:divBdr>
    </w:div>
    <w:div w:id="257719649">
      <w:marLeft w:val="640"/>
      <w:marRight w:val="0"/>
      <w:marTop w:val="0"/>
      <w:marBottom w:val="0"/>
      <w:divBdr>
        <w:top w:val="none" w:sz="0" w:space="0" w:color="auto"/>
        <w:left w:val="none" w:sz="0" w:space="0" w:color="auto"/>
        <w:bottom w:val="none" w:sz="0" w:space="0" w:color="auto"/>
        <w:right w:val="none" w:sz="0" w:space="0" w:color="auto"/>
      </w:divBdr>
    </w:div>
    <w:div w:id="257836352">
      <w:marLeft w:val="0"/>
      <w:marRight w:val="0"/>
      <w:marTop w:val="0"/>
      <w:marBottom w:val="0"/>
      <w:divBdr>
        <w:top w:val="none" w:sz="0" w:space="0" w:color="auto"/>
        <w:left w:val="none" w:sz="0" w:space="0" w:color="auto"/>
        <w:bottom w:val="none" w:sz="0" w:space="0" w:color="auto"/>
        <w:right w:val="none" w:sz="0" w:space="0" w:color="auto"/>
      </w:divBdr>
    </w:div>
    <w:div w:id="257910748">
      <w:marLeft w:val="640"/>
      <w:marRight w:val="0"/>
      <w:marTop w:val="0"/>
      <w:marBottom w:val="0"/>
      <w:divBdr>
        <w:top w:val="none" w:sz="0" w:space="0" w:color="auto"/>
        <w:left w:val="none" w:sz="0" w:space="0" w:color="auto"/>
        <w:bottom w:val="none" w:sz="0" w:space="0" w:color="auto"/>
        <w:right w:val="none" w:sz="0" w:space="0" w:color="auto"/>
      </w:divBdr>
    </w:div>
    <w:div w:id="258372132">
      <w:marLeft w:val="640"/>
      <w:marRight w:val="0"/>
      <w:marTop w:val="0"/>
      <w:marBottom w:val="0"/>
      <w:divBdr>
        <w:top w:val="none" w:sz="0" w:space="0" w:color="auto"/>
        <w:left w:val="none" w:sz="0" w:space="0" w:color="auto"/>
        <w:bottom w:val="none" w:sz="0" w:space="0" w:color="auto"/>
        <w:right w:val="none" w:sz="0" w:space="0" w:color="auto"/>
      </w:divBdr>
    </w:div>
    <w:div w:id="258832572">
      <w:marLeft w:val="0"/>
      <w:marRight w:val="0"/>
      <w:marTop w:val="0"/>
      <w:marBottom w:val="0"/>
      <w:divBdr>
        <w:top w:val="none" w:sz="0" w:space="0" w:color="auto"/>
        <w:left w:val="none" w:sz="0" w:space="0" w:color="auto"/>
        <w:bottom w:val="none" w:sz="0" w:space="0" w:color="auto"/>
        <w:right w:val="none" w:sz="0" w:space="0" w:color="auto"/>
      </w:divBdr>
    </w:div>
    <w:div w:id="259028110">
      <w:marLeft w:val="0"/>
      <w:marRight w:val="0"/>
      <w:marTop w:val="0"/>
      <w:marBottom w:val="0"/>
      <w:divBdr>
        <w:top w:val="none" w:sz="0" w:space="0" w:color="auto"/>
        <w:left w:val="none" w:sz="0" w:space="0" w:color="auto"/>
        <w:bottom w:val="none" w:sz="0" w:space="0" w:color="auto"/>
        <w:right w:val="none" w:sz="0" w:space="0" w:color="auto"/>
      </w:divBdr>
    </w:div>
    <w:div w:id="259221868">
      <w:marLeft w:val="0"/>
      <w:marRight w:val="0"/>
      <w:marTop w:val="0"/>
      <w:marBottom w:val="0"/>
      <w:divBdr>
        <w:top w:val="none" w:sz="0" w:space="0" w:color="auto"/>
        <w:left w:val="none" w:sz="0" w:space="0" w:color="auto"/>
        <w:bottom w:val="none" w:sz="0" w:space="0" w:color="auto"/>
        <w:right w:val="none" w:sz="0" w:space="0" w:color="auto"/>
      </w:divBdr>
    </w:div>
    <w:div w:id="259946422">
      <w:marLeft w:val="0"/>
      <w:marRight w:val="0"/>
      <w:marTop w:val="0"/>
      <w:marBottom w:val="0"/>
      <w:divBdr>
        <w:top w:val="none" w:sz="0" w:space="0" w:color="auto"/>
        <w:left w:val="none" w:sz="0" w:space="0" w:color="auto"/>
        <w:bottom w:val="none" w:sz="0" w:space="0" w:color="auto"/>
        <w:right w:val="none" w:sz="0" w:space="0" w:color="auto"/>
      </w:divBdr>
    </w:div>
    <w:div w:id="259995218">
      <w:marLeft w:val="640"/>
      <w:marRight w:val="0"/>
      <w:marTop w:val="0"/>
      <w:marBottom w:val="0"/>
      <w:divBdr>
        <w:top w:val="none" w:sz="0" w:space="0" w:color="auto"/>
        <w:left w:val="none" w:sz="0" w:space="0" w:color="auto"/>
        <w:bottom w:val="none" w:sz="0" w:space="0" w:color="auto"/>
        <w:right w:val="none" w:sz="0" w:space="0" w:color="auto"/>
      </w:divBdr>
    </w:div>
    <w:div w:id="259995952">
      <w:marLeft w:val="0"/>
      <w:marRight w:val="0"/>
      <w:marTop w:val="0"/>
      <w:marBottom w:val="0"/>
      <w:divBdr>
        <w:top w:val="none" w:sz="0" w:space="0" w:color="auto"/>
        <w:left w:val="none" w:sz="0" w:space="0" w:color="auto"/>
        <w:bottom w:val="none" w:sz="0" w:space="0" w:color="auto"/>
        <w:right w:val="none" w:sz="0" w:space="0" w:color="auto"/>
      </w:divBdr>
    </w:div>
    <w:div w:id="260182970">
      <w:marLeft w:val="0"/>
      <w:marRight w:val="0"/>
      <w:marTop w:val="0"/>
      <w:marBottom w:val="0"/>
      <w:divBdr>
        <w:top w:val="none" w:sz="0" w:space="0" w:color="auto"/>
        <w:left w:val="none" w:sz="0" w:space="0" w:color="auto"/>
        <w:bottom w:val="none" w:sz="0" w:space="0" w:color="auto"/>
        <w:right w:val="none" w:sz="0" w:space="0" w:color="auto"/>
      </w:divBdr>
    </w:div>
    <w:div w:id="260532858">
      <w:marLeft w:val="0"/>
      <w:marRight w:val="0"/>
      <w:marTop w:val="0"/>
      <w:marBottom w:val="0"/>
      <w:divBdr>
        <w:top w:val="none" w:sz="0" w:space="0" w:color="auto"/>
        <w:left w:val="none" w:sz="0" w:space="0" w:color="auto"/>
        <w:bottom w:val="none" w:sz="0" w:space="0" w:color="auto"/>
        <w:right w:val="none" w:sz="0" w:space="0" w:color="auto"/>
      </w:divBdr>
    </w:div>
    <w:div w:id="260719397">
      <w:marLeft w:val="640"/>
      <w:marRight w:val="0"/>
      <w:marTop w:val="0"/>
      <w:marBottom w:val="0"/>
      <w:divBdr>
        <w:top w:val="none" w:sz="0" w:space="0" w:color="auto"/>
        <w:left w:val="none" w:sz="0" w:space="0" w:color="auto"/>
        <w:bottom w:val="none" w:sz="0" w:space="0" w:color="auto"/>
        <w:right w:val="none" w:sz="0" w:space="0" w:color="auto"/>
      </w:divBdr>
    </w:div>
    <w:div w:id="261108392">
      <w:marLeft w:val="640"/>
      <w:marRight w:val="0"/>
      <w:marTop w:val="0"/>
      <w:marBottom w:val="0"/>
      <w:divBdr>
        <w:top w:val="none" w:sz="0" w:space="0" w:color="auto"/>
        <w:left w:val="none" w:sz="0" w:space="0" w:color="auto"/>
        <w:bottom w:val="none" w:sz="0" w:space="0" w:color="auto"/>
        <w:right w:val="none" w:sz="0" w:space="0" w:color="auto"/>
      </w:divBdr>
    </w:div>
    <w:div w:id="261185140">
      <w:marLeft w:val="0"/>
      <w:marRight w:val="0"/>
      <w:marTop w:val="0"/>
      <w:marBottom w:val="0"/>
      <w:divBdr>
        <w:top w:val="none" w:sz="0" w:space="0" w:color="auto"/>
        <w:left w:val="none" w:sz="0" w:space="0" w:color="auto"/>
        <w:bottom w:val="none" w:sz="0" w:space="0" w:color="auto"/>
        <w:right w:val="none" w:sz="0" w:space="0" w:color="auto"/>
      </w:divBdr>
    </w:div>
    <w:div w:id="261187135">
      <w:marLeft w:val="0"/>
      <w:marRight w:val="0"/>
      <w:marTop w:val="0"/>
      <w:marBottom w:val="0"/>
      <w:divBdr>
        <w:top w:val="none" w:sz="0" w:space="0" w:color="auto"/>
        <w:left w:val="none" w:sz="0" w:space="0" w:color="auto"/>
        <w:bottom w:val="none" w:sz="0" w:space="0" w:color="auto"/>
        <w:right w:val="none" w:sz="0" w:space="0" w:color="auto"/>
      </w:divBdr>
    </w:div>
    <w:div w:id="262229272">
      <w:marLeft w:val="0"/>
      <w:marRight w:val="0"/>
      <w:marTop w:val="0"/>
      <w:marBottom w:val="0"/>
      <w:divBdr>
        <w:top w:val="none" w:sz="0" w:space="0" w:color="auto"/>
        <w:left w:val="none" w:sz="0" w:space="0" w:color="auto"/>
        <w:bottom w:val="none" w:sz="0" w:space="0" w:color="auto"/>
        <w:right w:val="none" w:sz="0" w:space="0" w:color="auto"/>
      </w:divBdr>
    </w:div>
    <w:div w:id="262341821">
      <w:marLeft w:val="0"/>
      <w:marRight w:val="0"/>
      <w:marTop w:val="0"/>
      <w:marBottom w:val="0"/>
      <w:divBdr>
        <w:top w:val="none" w:sz="0" w:space="0" w:color="auto"/>
        <w:left w:val="none" w:sz="0" w:space="0" w:color="auto"/>
        <w:bottom w:val="none" w:sz="0" w:space="0" w:color="auto"/>
        <w:right w:val="none" w:sz="0" w:space="0" w:color="auto"/>
      </w:divBdr>
    </w:div>
    <w:div w:id="262809333">
      <w:marLeft w:val="640"/>
      <w:marRight w:val="0"/>
      <w:marTop w:val="0"/>
      <w:marBottom w:val="0"/>
      <w:divBdr>
        <w:top w:val="none" w:sz="0" w:space="0" w:color="auto"/>
        <w:left w:val="none" w:sz="0" w:space="0" w:color="auto"/>
        <w:bottom w:val="none" w:sz="0" w:space="0" w:color="auto"/>
        <w:right w:val="none" w:sz="0" w:space="0" w:color="auto"/>
      </w:divBdr>
    </w:div>
    <w:div w:id="262811222">
      <w:marLeft w:val="640"/>
      <w:marRight w:val="0"/>
      <w:marTop w:val="0"/>
      <w:marBottom w:val="0"/>
      <w:divBdr>
        <w:top w:val="none" w:sz="0" w:space="0" w:color="auto"/>
        <w:left w:val="none" w:sz="0" w:space="0" w:color="auto"/>
        <w:bottom w:val="none" w:sz="0" w:space="0" w:color="auto"/>
        <w:right w:val="none" w:sz="0" w:space="0" w:color="auto"/>
      </w:divBdr>
    </w:div>
    <w:div w:id="262880380">
      <w:marLeft w:val="0"/>
      <w:marRight w:val="0"/>
      <w:marTop w:val="0"/>
      <w:marBottom w:val="0"/>
      <w:divBdr>
        <w:top w:val="none" w:sz="0" w:space="0" w:color="auto"/>
        <w:left w:val="none" w:sz="0" w:space="0" w:color="auto"/>
        <w:bottom w:val="none" w:sz="0" w:space="0" w:color="auto"/>
        <w:right w:val="none" w:sz="0" w:space="0" w:color="auto"/>
      </w:divBdr>
    </w:div>
    <w:div w:id="262880871">
      <w:marLeft w:val="0"/>
      <w:marRight w:val="0"/>
      <w:marTop w:val="0"/>
      <w:marBottom w:val="0"/>
      <w:divBdr>
        <w:top w:val="none" w:sz="0" w:space="0" w:color="auto"/>
        <w:left w:val="none" w:sz="0" w:space="0" w:color="auto"/>
        <w:bottom w:val="none" w:sz="0" w:space="0" w:color="auto"/>
        <w:right w:val="none" w:sz="0" w:space="0" w:color="auto"/>
      </w:divBdr>
    </w:div>
    <w:div w:id="262880968">
      <w:marLeft w:val="0"/>
      <w:marRight w:val="0"/>
      <w:marTop w:val="0"/>
      <w:marBottom w:val="0"/>
      <w:divBdr>
        <w:top w:val="none" w:sz="0" w:space="0" w:color="auto"/>
        <w:left w:val="none" w:sz="0" w:space="0" w:color="auto"/>
        <w:bottom w:val="none" w:sz="0" w:space="0" w:color="auto"/>
        <w:right w:val="none" w:sz="0" w:space="0" w:color="auto"/>
      </w:divBdr>
    </w:div>
    <w:div w:id="262957747">
      <w:marLeft w:val="0"/>
      <w:marRight w:val="0"/>
      <w:marTop w:val="0"/>
      <w:marBottom w:val="0"/>
      <w:divBdr>
        <w:top w:val="none" w:sz="0" w:space="0" w:color="auto"/>
        <w:left w:val="none" w:sz="0" w:space="0" w:color="auto"/>
        <w:bottom w:val="none" w:sz="0" w:space="0" w:color="auto"/>
        <w:right w:val="none" w:sz="0" w:space="0" w:color="auto"/>
      </w:divBdr>
    </w:div>
    <w:div w:id="263345265">
      <w:marLeft w:val="0"/>
      <w:marRight w:val="0"/>
      <w:marTop w:val="0"/>
      <w:marBottom w:val="0"/>
      <w:divBdr>
        <w:top w:val="none" w:sz="0" w:space="0" w:color="auto"/>
        <w:left w:val="none" w:sz="0" w:space="0" w:color="auto"/>
        <w:bottom w:val="none" w:sz="0" w:space="0" w:color="auto"/>
        <w:right w:val="none" w:sz="0" w:space="0" w:color="auto"/>
      </w:divBdr>
    </w:div>
    <w:div w:id="263807676">
      <w:marLeft w:val="640"/>
      <w:marRight w:val="0"/>
      <w:marTop w:val="0"/>
      <w:marBottom w:val="0"/>
      <w:divBdr>
        <w:top w:val="none" w:sz="0" w:space="0" w:color="auto"/>
        <w:left w:val="none" w:sz="0" w:space="0" w:color="auto"/>
        <w:bottom w:val="none" w:sz="0" w:space="0" w:color="auto"/>
        <w:right w:val="none" w:sz="0" w:space="0" w:color="auto"/>
      </w:divBdr>
    </w:div>
    <w:div w:id="264508231">
      <w:marLeft w:val="640"/>
      <w:marRight w:val="0"/>
      <w:marTop w:val="0"/>
      <w:marBottom w:val="0"/>
      <w:divBdr>
        <w:top w:val="none" w:sz="0" w:space="0" w:color="auto"/>
        <w:left w:val="none" w:sz="0" w:space="0" w:color="auto"/>
        <w:bottom w:val="none" w:sz="0" w:space="0" w:color="auto"/>
        <w:right w:val="none" w:sz="0" w:space="0" w:color="auto"/>
      </w:divBdr>
    </w:div>
    <w:div w:id="266040110">
      <w:marLeft w:val="0"/>
      <w:marRight w:val="0"/>
      <w:marTop w:val="0"/>
      <w:marBottom w:val="0"/>
      <w:divBdr>
        <w:top w:val="none" w:sz="0" w:space="0" w:color="auto"/>
        <w:left w:val="none" w:sz="0" w:space="0" w:color="auto"/>
        <w:bottom w:val="none" w:sz="0" w:space="0" w:color="auto"/>
        <w:right w:val="none" w:sz="0" w:space="0" w:color="auto"/>
      </w:divBdr>
    </w:div>
    <w:div w:id="266472270">
      <w:marLeft w:val="0"/>
      <w:marRight w:val="0"/>
      <w:marTop w:val="0"/>
      <w:marBottom w:val="0"/>
      <w:divBdr>
        <w:top w:val="none" w:sz="0" w:space="0" w:color="auto"/>
        <w:left w:val="none" w:sz="0" w:space="0" w:color="auto"/>
        <w:bottom w:val="none" w:sz="0" w:space="0" w:color="auto"/>
        <w:right w:val="none" w:sz="0" w:space="0" w:color="auto"/>
      </w:divBdr>
    </w:div>
    <w:div w:id="266809744">
      <w:marLeft w:val="0"/>
      <w:marRight w:val="0"/>
      <w:marTop w:val="0"/>
      <w:marBottom w:val="0"/>
      <w:divBdr>
        <w:top w:val="none" w:sz="0" w:space="0" w:color="auto"/>
        <w:left w:val="none" w:sz="0" w:space="0" w:color="auto"/>
        <w:bottom w:val="none" w:sz="0" w:space="0" w:color="auto"/>
        <w:right w:val="none" w:sz="0" w:space="0" w:color="auto"/>
      </w:divBdr>
    </w:div>
    <w:div w:id="267350732">
      <w:marLeft w:val="640"/>
      <w:marRight w:val="0"/>
      <w:marTop w:val="0"/>
      <w:marBottom w:val="0"/>
      <w:divBdr>
        <w:top w:val="none" w:sz="0" w:space="0" w:color="auto"/>
        <w:left w:val="none" w:sz="0" w:space="0" w:color="auto"/>
        <w:bottom w:val="none" w:sz="0" w:space="0" w:color="auto"/>
        <w:right w:val="none" w:sz="0" w:space="0" w:color="auto"/>
      </w:divBdr>
    </w:div>
    <w:div w:id="267390152">
      <w:marLeft w:val="0"/>
      <w:marRight w:val="0"/>
      <w:marTop w:val="0"/>
      <w:marBottom w:val="0"/>
      <w:divBdr>
        <w:top w:val="none" w:sz="0" w:space="0" w:color="auto"/>
        <w:left w:val="none" w:sz="0" w:space="0" w:color="auto"/>
        <w:bottom w:val="none" w:sz="0" w:space="0" w:color="auto"/>
        <w:right w:val="none" w:sz="0" w:space="0" w:color="auto"/>
      </w:divBdr>
    </w:div>
    <w:div w:id="267667799">
      <w:marLeft w:val="0"/>
      <w:marRight w:val="0"/>
      <w:marTop w:val="0"/>
      <w:marBottom w:val="0"/>
      <w:divBdr>
        <w:top w:val="none" w:sz="0" w:space="0" w:color="auto"/>
        <w:left w:val="none" w:sz="0" w:space="0" w:color="auto"/>
        <w:bottom w:val="none" w:sz="0" w:space="0" w:color="auto"/>
        <w:right w:val="none" w:sz="0" w:space="0" w:color="auto"/>
      </w:divBdr>
    </w:div>
    <w:div w:id="267781456">
      <w:marLeft w:val="0"/>
      <w:marRight w:val="0"/>
      <w:marTop w:val="0"/>
      <w:marBottom w:val="0"/>
      <w:divBdr>
        <w:top w:val="none" w:sz="0" w:space="0" w:color="auto"/>
        <w:left w:val="none" w:sz="0" w:space="0" w:color="auto"/>
        <w:bottom w:val="none" w:sz="0" w:space="0" w:color="auto"/>
        <w:right w:val="none" w:sz="0" w:space="0" w:color="auto"/>
      </w:divBdr>
    </w:div>
    <w:div w:id="268776957">
      <w:marLeft w:val="640"/>
      <w:marRight w:val="0"/>
      <w:marTop w:val="0"/>
      <w:marBottom w:val="0"/>
      <w:divBdr>
        <w:top w:val="none" w:sz="0" w:space="0" w:color="auto"/>
        <w:left w:val="none" w:sz="0" w:space="0" w:color="auto"/>
        <w:bottom w:val="none" w:sz="0" w:space="0" w:color="auto"/>
        <w:right w:val="none" w:sz="0" w:space="0" w:color="auto"/>
      </w:divBdr>
    </w:div>
    <w:div w:id="269049771">
      <w:marLeft w:val="640"/>
      <w:marRight w:val="0"/>
      <w:marTop w:val="0"/>
      <w:marBottom w:val="0"/>
      <w:divBdr>
        <w:top w:val="none" w:sz="0" w:space="0" w:color="auto"/>
        <w:left w:val="none" w:sz="0" w:space="0" w:color="auto"/>
        <w:bottom w:val="none" w:sz="0" w:space="0" w:color="auto"/>
        <w:right w:val="none" w:sz="0" w:space="0" w:color="auto"/>
      </w:divBdr>
    </w:div>
    <w:div w:id="269122371">
      <w:marLeft w:val="640"/>
      <w:marRight w:val="0"/>
      <w:marTop w:val="0"/>
      <w:marBottom w:val="0"/>
      <w:divBdr>
        <w:top w:val="none" w:sz="0" w:space="0" w:color="auto"/>
        <w:left w:val="none" w:sz="0" w:space="0" w:color="auto"/>
        <w:bottom w:val="none" w:sz="0" w:space="0" w:color="auto"/>
        <w:right w:val="none" w:sz="0" w:space="0" w:color="auto"/>
      </w:divBdr>
    </w:div>
    <w:div w:id="269318281">
      <w:marLeft w:val="0"/>
      <w:marRight w:val="0"/>
      <w:marTop w:val="0"/>
      <w:marBottom w:val="0"/>
      <w:divBdr>
        <w:top w:val="none" w:sz="0" w:space="0" w:color="auto"/>
        <w:left w:val="none" w:sz="0" w:space="0" w:color="auto"/>
        <w:bottom w:val="none" w:sz="0" w:space="0" w:color="auto"/>
        <w:right w:val="none" w:sz="0" w:space="0" w:color="auto"/>
      </w:divBdr>
    </w:div>
    <w:div w:id="269438377">
      <w:marLeft w:val="640"/>
      <w:marRight w:val="0"/>
      <w:marTop w:val="0"/>
      <w:marBottom w:val="0"/>
      <w:divBdr>
        <w:top w:val="none" w:sz="0" w:space="0" w:color="auto"/>
        <w:left w:val="none" w:sz="0" w:space="0" w:color="auto"/>
        <w:bottom w:val="none" w:sz="0" w:space="0" w:color="auto"/>
        <w:right w:val="none" w:sz="0" w:space="0" w:color="auto"/>
      </w:divBdr>
    </w:div>
    <w:div w:id="270092668">
      <w:marLeft w:val="0"/>
      <w:marRight w:val="0"/>
      <w:marTop w:val="0"/>
      <w:marBottom w:val="0"/>
      <w:divBdr>
        <w:top w:val="none" w:sz="0" w:space="0" w:color="auto"/>
        <w:left w:val="none" w:sz="0" w:space="0" w:color="auto"/>
        <w:bottom w:val="none" w:sz="0" w:space="0" w:color="auto"/>
        <w:right w:val="none" w:sz="0" w:space="0" w:color="auto"/>
      </w:divBdr>
    </w:div>
    <w:div w:id="270170911">
      <w:marLeft w:val="640"/>
      <w:marRight w:val="0"/>
      <w:marTop w:val="0"/>
      <w:marBottom w:val="0"/>
      <w:divBdr>
        <w:top w:val="none" w:sz="0" w:space="0" w:color="auto"/>
        <w:left w:val="none" w:sz="0" w:space="0" w:color="auto"/>
        <w:bottom w:val="none" w:sz="0" w:space="0" w:color="auto"/>
        <w:right w:val="none" w:sz="0" w:space="0" w:color="auto"/>
      </w:divBdr>
    </w:div>
    <w:div w:id="270211783">
      <w:marLeft w:val="0"/>
      <w:marRight w:val="0"/>
      <w:marTop w:val="0"/>
      <w:marBottom w:val="0"/>
      <w:divBdr>
        <w:top w:val="none" w:sz="0" w:space="0" w:color="auto"/>
        <w:left w:val="none" w:sz="0" w:space="0" w:color="auto"/>
        <w:bottom w:val="none" w:sz="0" w:space="0" w:color="auto"/>
        <w:right w:val="none" w:sz="0" w:space="0" w:color="auto"/>
      </w:divBdr>
    </w:div>
    <w:div w:id="270474807">
      <w:marLeft w:val="640"/>
      <w:marRight w:val="0"/>
      <w:marTop w:val="0"/>
      <w:marBottom w:val="0"/>
      <w:divBdr>
        <w:top w:val="none" w:sz="0" w:space="0" w:color="auto"/>
        <w:left w:val="none" w:sz="0" w:space="0" w:color="auto"/>
        <w:bottom w:val="none" w:sz="0" w:space="0" w:color="auto"/>
        <w:right w:val="none" w:sz="0" w:space="0" w:color="auto"/>
      </w:divBdr>
    </w:div>
    <w:div w:id="270673048">
      <w:marLeft w:val="640"/>
      <w:marRight w:val="0"/>
      <w:marTop w:val="0"/>
      <w:marBottom w:val="0"/>
      <w:divBdr>
        <w:top w:val="none" w:sz="0" w:space="0" w:color="auto"/>
        <w:left w:val="none" w:sz="0" w:space="0" w:color="auto"/>
        <w:bottom w:val="none" w:sz="0" w:space="0" w:color="auto"/>
        <w:right w:val="none" w:sz="0" w:space="0" w:color="auto"/>
      </w:divBdr>
    </w:div>
    <w:div w:id="271254818">
      <w:marLeft w:val="0"/>
      <w:marRight w:val="0"/>
      <w:marTop w:val="0"/>
      <w:marBottom w:val="0"/>
      <w:divBdr>
        <w:top w:val="none" w:sz="0" w:space="0" w:color="auto"/>
        <w:left w:val="none" w:sz="0" w:space="0" w:color="auto"/>
        <w:bottom w:val="none" w:sz="0" w:space="0" w:color="auto"/>
        <w:right w:val="none" w:sz="0" w:space="0" w:color="auto"/>
      </w:divBdr>
    </w:div>
    <w:div w:id="271326828">
      <w:marLeft w:val="640"/>
      <w:marRight w:val="0"/>
      <w:marTop w:val="0"/>
      <w:marBottom w:val="0"/>
      <w:divBdr>
        <w:top w:val="none" w:sz="0" w:space="0" w:color="auto"/>
        <w:left w:val="none" w:sz="0" w:space="0" w:color="auto"/>
        <w:bottom w:val="none" w:sz="0" w:space="0" w:color="auto"/>
        <w:right w:val="none" w:sz="0" w:space="0" w:color="auto"/>
      </w:divBdr>
    </w:div>
    <w:div w:id="271593649">
      <w:marLeft w:val="0"/>
      <w:marRight w:val="0"/>
      <w:marTop w:val="0"/>
      <w:marBottom w:val="0"/>
      <w:divBdr>
        <w:top w:val="none" w:sz="0" w:space="0" w:color="auto"/>
        <w:left w:val="none" w:sz="0" w:space="0" w:color="auto"/>
        <w:bottom w:val="none" w:sz="0" w:space="0" w:color="auto"/>
        <w:right w:val="none" w:sz="0" w:space="0" w:color="auto"/>
      </w:divBdr>
    </w:div>
    <w:div w:id="271593783">
      <w:marLeft w:val="0"/>
      <w:marRight w:val="0"/>
      <w:marTop w:val="0"/>
      <w:marBottom w:val="0"/>
      <w:divBdr>
        <w:top w:val="none" w:sz="0" w:space="0" w:color="auto"/>
        <w:left w:val="none" w:sz="0" w:space="0" w:color="auto"/>
        <w:bottom w:val="none" w:sz="0" w:space="0" w:color="auto"/>
        <w:right w:val="none" w:sz="0" w:space="0" w:color="auto"/>
      </w:divBdr>
    </w:div>
    <w:div w:id="271597438">
      <w:marLeft w:val="640"/>
      <w:marRight w:val="0"/>
      <w:marTop w:val="0"/>
      <w:marBottom w:val="0"/>
      <w:divBdr>
        <w:top w:val="none" w:sz="0" w:space="0" w:color="auto"/>
        <w:left w:val="none" w:sz="0" w:space="0" w:color="auto"/>
        <w:bottom w:val="none" w:sz="0" w:space="0" w:color="auto"/>
        <w:right w:val="none" w:sz="0" w:space="0" w:color="auto"/>
      </w:divBdr>
    </w:div>
    <w:div w:id="271861453">
      <w:marLeft w:val="0"/>
      <w:marRight w:val="0"/>
      <w:marTop w:val="0"/>
      <w:marBottom w:val="0"/>
      <w:divBdr>
        <w:top w:val="none" w:sz="0" w:space="0" w:color="auto"/>
        <w:left w:val="none" w:sz="0" w:space="0" w:color="auto"/>
        <w:bottom w:val="none" w:sz="0" w:space="0" w:color="auto"/>
        <w:right w:val="none" w:sz="0" w:space="0" w:color="auto"/>
      </w:divBdr>
    </w:div>
    <w:div w:id="271865465">
      <w:marLeft w:val="640"/>
      <w:marRight w:val="0"/>
      <w:marTop w:val="0"/>
      <w:marBottom w:val="0"/>
      <w:divBdr>
        <w:top w:val="none" w:sz="0" w:space="0" w:color="auto"/>
        <w:left w:val="none" w:sz="0" w:space="0" w:color="auto"/>
        <w:bottom w:val="none" w:sz="0" w:space="0" w:color="auto"/>
        <w:right w:val="none" w:sz="0" w:space="0" w:color="auto"/>
      </w:divBdr>
    </w:div>
    <w:div w:id="272443608">
      <w:marLeft w:val="640"/>
      <w:marRight w:val="0"/>
      <w:marTop w:val="0"/>
      <w:marBottom w:val="0"/>
      <w:divBdr>
        <w:top w:val="none" w:sz="0" w:space="0" w:color="auto"/>
        <w:left w:val="none" w:sz="0" w:space="0" w:color="auto"/>
        <w:bottom w:val="none" w:sz="0" w:space="0" w:color="auto"/>
        <w:right w:val="none" w:sz="0" w:space="0" w:color="auto"/>
      </w:divBdr>
    </w:div>
    <w:div w:id="272591801">
      <w:marLeft w:val="640"/>
      <w:marRight w:val="0"/>
      <w:marTop w:val="0"/>
      <w:marBottom w:val="0"/>
      <w:divBdr>
        <w:top w:val="none" w:sz="0" w:space="0" w:color="auto"/>
        <w:left w:val="none" w:sz="0" w:space="0" w:color="auto"/>
        <w:bottom w:val="none" w:sz="0" w:space="0" w:color="auto"/>
        <w:right w:val="none" w:sz="0" w:space="0" w:color="auto"/>
      </w:divBdr>
    </w:div>
    <w:div w:id="272632177">
      <w:marLeft w:val="640"/>
      <w:marRight w:val="0"/>
      <w:marTop w:val="0"/>
      <w:marBottom w:val="0"/>
      <w:divBdr>
        <w:top w:val="none" w:sz="0" w:space="0" w:color="auto"/>
        <w:left w:val="none" w:sz="0" w:space="0" w:color="auto"/>
        <w:bottom w:val="none" w:sz="0" w:space="0" w:color="auto"/>
        <w:right w:val="none" w:sz="0" w:space="0" w:color="auto"/>
      </w:divBdr>
    </w:div>
    <w:div w:id="272910058">
      <w:marLeft w:val="0"/>
      <w:marRight w:val="0"/>
      <w:marTop w:val="0"/>
      <w:marBottom w:val="0"/>
      <w:divBdr>
        <w:top w:val="none" w:sz="0" w:space="0" w:color="auto"/>
        <w:left w:val="none" w:sz="0" w:space="0" w:color="auto"/>
        <w:bottom w:val="none" w:sz="0" w:space="0" w:color="auto"/>
        <w:right w:val="none" w:sz="0" w:space="0" w:color="auto"/>
      </w:divBdr>
    </w:div>
    <w:div w:id="273053817">
      <w:marLeft w:val="0"/>
      <w:marRight w:val="0"/>
      <w:marTop w:val="0"/>
      <w:marBottom w:val="0"/>
      <w:divBdr>
        <w:top w:val="none" w:sz="0" w:space="0" w:color="auto"/>
        <w:left w:val="none" w:sz="0" w:space="0" w:color="auto"/>
        <w:bottom w:val="none" w:sz="0" w:space="0" w:color="auto"/>
        <w:right w:val="none" w:sz="0" w:space="0" w:color="auto"/>
      </w:divBdr>
    </w:div>
    <w:div w:id="273708497">
      <w:marLeft w:val="0"/>
      <w:marRight w:val="0"/>
      <w:marTop w:val="0"/>
      <w:marBottom w:val="0"/>
      <w:divBdr>
        <w:top w:val="none" w:sz="0" w:space="0" w:color="auto"/>
        <w:left w:val="none" w:sz="0" w:space="0" w:color="auto"/>
        <w:bottom w:val="none" w:sz="0" w:space="0" w:color="auto"/>
        <w:right w:val="none" w:sz="0" w:space="0" w:color="auto"/>
      </w:divBdr>
    </w:div>
    <w:div w:id="274294526">
      <w:marLeft w:val="640"/>
      <w:marRight w:val="0"/>
      <w:marTop w:val="0"/>
      <w:marBottom w:val="0"/>
      <w:divBdr>
        <w:top w:val="none" w:sz="0" w:space="0" w:color="auto"/>
        <w:left w:val="none" w:sz="0" w:space="0" w:color="auto"/>
        <w:bottom w:val="none" w:sz="0" w:space="0" w:color="auto"/>
        <w:right w:val="none" w:sz="0" w:space="0" w:color="auto"/>
      </w:divBdr>
    </w:div>
    <w:div w:id="274366249">
      <w:marLeft w:val="0"/>
      <w:marRight w:val="0"/>
      <w:marTop w:val="0"/>
      <w:marBottom w:val="0"/>
      <w:divBdr>
        <w:top w:val="none" w:sz="0" w:space="0" w:color="auto"/>
        <w:left w:val="none" w:sz="0" w:space="0" w:color="auto"/>
        <w:bottom w:val="none" w:sz="0" w:space="0" w:color="auto"/>
        <w:right w:val="none" w:sz="0" w:space="0" w:color="auto"/>
      </w:divBdr>
    </w:div>
    <w:div w:id="275676734">
      <w:marLeft w:val="0"/>
      <w:marRight w:val="0"/>
      <w:marTop w:val="0"/>
      <w:marBottom w:val="0"/>
      <w:divBdr>
        <w:top w:val="none" w:sz="0" w:space="0" w:color="auto"/>
        <w:left w:val="none" w:sz="0" w:space="0" w:color="auto"/>
        <w:bottom w:val="none" w:sz="0" w:space="0" w:color="auto"/>
        <w:right w:val="none" w:sz="0" w:space="0" w:color="auto"/>
      </w:divBdr>
    </w:div>
    <w:div w:id="275983754">
      <w:marLeft w:val="0"/>
      <w:marRight w:val="0"/>
      <w:marTop w:val="0"/>
      <w:marBottom w:val="0"/>
      <w:divBdr>
        <w:top w:val="none" w:sz="0" w:space="0" w:color="auto"/>
        <w:left w:val="none" w:sz="0" w:space="0" w:color="auto"/>
        <w:bottom w:val="none" w:sz="0" w:space="0" w:color="auto"/>
        <w:right w:val="none" w:sz="0" w:space="0" w:color="auto"/>
      </w:divBdr>
    </w:div>
    <w:div w:id="277839816">
      <w:marLeft w:val="0"/>
      <w:marRight w:val="0"/>
      <w:marTop w:val="0"/>
      <w:marBottom w:val="0"/>
      <w:divBdr>
        <w:top w:val="none" w:sz="0" w:space="0" w:color="auto"/>
        <w:left w:val="none" w:sz="0" w:space="0" w:color="auto"/>
        <w:bottom w:val="none" w:sz="0" w:space="0" w:color="auto"/>
        <w:right w:val="none" w:sz="0" w:space="0" w:color="auto"/>
      </w:divBdr>
    </w:div>
    <w:div w:id="278538624">
      <w:marLeft w:val="640"/>
      <w:marRight w:val="0"/>
      <w:marTop w:val="0"/>
      <w:marBottom w:val="0"/>
      <w:divBdr>
        <w:top w:val="none" w:sz="0" w:space="0" w:color="auto"/>
        <w:left w:val="none" w:sz="0" w:space="0" w:color="auto"/>
        <w:bottom w:val="none" w:sz="0" w:space="0" w:color="auto"/>
        <w:right w:val="none" w:sz="0" w:space="0" w:color="auto"/>
      </w:divBdr>
    </w:div>
    <w:div w:id="278922433">
      <w:marLeft w:val="640"/>
      <w:marRight w:val="0"/>
      <w:marTop w:val="0"/>
      <w:marBottom w:val="0"/>
      <w:divBdr>
        <w:top w:val="none" w:sz="0" w:space="0" w:color="auto"/>
        <w:left w:val="none" w:sz="0" w:space="0" w:color="auto"/>
        <w:bottom w:val="none" w:sz="0" w:space="0" w:color="auto"/>
        <w:right w:val="none" w:sz="0" w:space="0" w:color="auto"/>
      </w:divBdr>
    </w:div>
    <w:div w:id="279653828">
      <w:marLeft w:val="640"/>
      <w:marRight w:val="0"/>
      <w:marTop w:val="0"/>
      <w:marBottom w:val="0"/>
      <w:divBdr>
        <w:top w:val="none" w:sz="0" w:space="0" w:color="auto"/>
        <w:left w:val="none" w:sz="0" w:space="0" w:color="auto"/>
        <w:bottom w:val="none" w:sz="0" w:space="0" w:color="auto"/>
        <w:right w:val="none" w:sz="0" w:space="0" w:color="auto"/>
      </w:divBdr>
    </w:div>
    <w:div w:id="280305107">
      <w:marLeft w:val="640"/>
      <w:marRight w:val="0"/>
      <w:marTop w:val="0"/>
      <w:marBottom w:val="0"/>
      <w:divBdr>
        <w:top w:val="none" w:sz="0" w:space="0" w:color="auto"/>
        <w:left w:val="none" w:sz="0" w:space="0" w:color="auto"/>
        <w:bottom w:val="none" w:sz="0" w:space="0" w:color="auto"/>
        <w:right w:val="none" w:sz="0" w:space="0" w:color="auto"/>
      </w:divBdr>
    </w:div>
    <w:div w:id="280767172">
      <w:marLeft w:val="640"/>
      <w:marRight w:val="0"/>
      <w:marTop w:val="0"/>
      <w:marBottom w:val="0"/>
      <w:divBdr>
        <w:top w:val="none" w:sz="0" w:space="0" w:color="auto"/>
        <w:left w:val="none" w:sz="0" w:space="0" w:color="auto"/>
        <w:bottom w:val="none" w:sz="0" w:space="0" w:color="auto"/>
        <w:right w:val="none" w:sz="0" w:space="0" w:color="auto"/>
      </w:divBdr>
    </w:div>
    <w:div w:id="280844538">
      <w:marLeft w:val="0"/>
      <w:marRight w:val="0"/>
      <w:marTop w:val="0"/>
      <w:marBottom w:val="0"/>
      <w:divBdr>
        <w:top w:val="none" w:sz="0" w:space="0" w:color="auto"/>
        <w:left w:val="none" w:sz="0" w:space="0" w:color="auto"/>
        <w:bottom w:val="none" w:sz="0" w:space="0" w:color="auto"/>
        <w:right w:val="none" w:sz="0" w:space="0" w:color="auto"/>
      </w:divBdr>
    </w:div>
    <w:div w:id="280961017">
      <w:marLeft w:val="0"/>
      <w:marRight w:val="0"/>
      <w:marTop w:val="0"/>
      <w:marBottom w:val="0"/>
      <w:divBdr>
        <w:top w:val="none" w:sz="0" w:space="0" w:color="auto"/>
        <w:left w:val="none" w:sz="0" w:space="0" w:color="auto"/>
        <w:bottom w:val="none" w:sz="0" w:space="0" w:color="auto"/>
        <w:right w:val="none" w:sz="0" w:space="0" w:color="auto"/>
      </w:divBdr>
    </w:div>
    <w:div w:id="281885558">
      <w:marLeft w:val="0"/>
      <w:marRight w:val="0"/>
      <w:marTop w:val="0"/>
      <w:marBottom w:val="0"/>
      <w:divBdr>
        <w:top w:val="none" w:sz="0" w:space="0" w:color="auto"/>
        <w:left w:val="none" w:sz="0" w:space="0" w:color="auto"/>
        <w:bottom w:val="none" w:sz="0" w:space="0" w:color="auto"/>
        <w:right w:val="none" w:sz="0" w:space="0" w:color="auto"/>
      </w:divBdr>
    </w:div>
    <w:div w:id="281959469">
      <w:marLeft w:val="0"/>
      <w:marRight w:val="0"/>
      <w:marTop w:val="0"/>
      <w:marBottom w:val="0"/>
      <w:divBdr>
        <w:top w:val="none" w:sz="0" w:space="0" w:color="auto"/>
        <w:left w:val="none" w:sz="0" w:space="0" w:color="auto"/>
        <w:bottom w:val="none" w:sz="0" w:space="0" w:color="auto"/>
        <w:right w:val="none" w:sz="0" w:space="0" w:color="auto"/>
      </w:divBdr>
    </w:div>
    <w:div w:id="282074274">
      <w:marLeft w:val="0"/>
      <w:marRight w:val="0"/>
      <w:marTop w:val="0"/>
      <w:marBottom w:val="0"/>
      <w:divBdr>
        <w:top w:val="none" w:sz="0" w:space="0" w:color="auto"/>
        <w:left w:val="none" w:sz="0" w:space="0" w:color="auto"/>
        <w:bottom w:val="none" w:sz="0" w:space="0" w:color="auto"/>
        <w:right w:val="none" w:sz="0" w:space="0" w:color="auto"/>
      </w:divBdr>
    </w:div>
    <w:div w:id="282227700">
      <w:marLeft w:val="640"/>
      <w:marRight w:val="0"/>
      <w:marTop w:val="0"/>
      <w:marBottom w:val="0"/>
      <w:divBdr>
        <w:top w:val="none" w:sz="0" w:space="0" w:color="auto"/>
        <w:left w:val="none" w:sz="0" w:space="0" w:color="auto"/>
        <w:bottom w:val="none" w:sz="0" w:space="0" w:color="auto"/>
        <w:right w:val="none" w:sz="0" w:space="0" w:color="auto"/>
      </w:divBdr>
    </w:div>
    <w:div w:id="282689439">
      <w:marLeft w:val="640"/>
      <w:marRight w:val="0"/>
      <w:marTop w:val="0"/>
      <w:marBottom w:val="0"/>
      <w:divBdr>
        <w:top w:val="none" w:sz="0" w:space="0" w:color="auto"/>
        <w:left w:val="none" w:sz="0" w:space="0" w:color="auto"/>
        <w:bottom w:val="none" w:sz="0" w:space="0" w:color="auto"/>
        <w:right w:val="none" w:sz="0" w:space="0" w:color="auto"/>
      </w:divBdr>
    </w:div>
    <w:div w:id="282882895">
      <w:marLeft w:val="640"/>
      <w:marRight w:val="0"/>
      <w:marTop w:val="0"/>
      <w:marBottom w:val="0"/>
      <w:divBdr>
        <w:top w:val="none" w:sz="0" w:space="0" w:color="auto"/>
        <w:left w:val="none" w:sz="0" w:space="0" w:color="auto"/>
        <w:bottom w:val="none" w:sz="0" w:space="0" w:color="auto"/>
        <w:right w:val="none" w:sz="0" w:space="0" w:color="auto"/>
      </w:divBdr>
    </w:div>
    <w:div w:id="283275398">
      <w:marLeft w:val="640"/>
      <w:marRight w:val="0"/>
      <w:marTop w:val="0"/>
      <w:marBottom w:val="0"/>
      <w:divBdr>
        <w:top w:val="none" w:sz="0" w:space="0" w:color="auto"/>
        <w:left w:val="none" w:sz="0" w:space="0" w:color="auto"/>
        <w:bottom w:val="none" w:sz="0" w:space="0" w:color="auto"/>
        <w:right w:val="none" w:sz="0" w:space="0" w:color="auto"/>
      </w:divBdr>
    </w:div>
    <w:div w:id="283342909">
      <w:marLeft w:val="640"/>
      <w:marRight w:val="0"/>
      <w:marTop w:val="0"/>
      <w:marBottom w:val="0"/>
      <w:divBdr>
        <w:top w:val="none" w:sz="0" w:space="0" w:color="auto"/>
        <w:left w:val="none" w:sz="0" w:space="0" w:color="auto"/>
        <w:bottom w:val="none" w:sz="0" w:space="0" w:color="auto"/>
        <w:right w:val="none" w:sz="0" w:space="0" w:color="auto"/>
      </w:divBdr>
    </w:div>
    <w:div w:id="284773489">
      <w:marLeft w:val="640"/>
      <w:marRight w:val="0"/>
      <w:marTop w:val="0"/>
      <w:marBottom w:val="0"/>
      <w:divBdr>
        <w:top w:val="none" w:sz="0" w:space="0" w:color="auto"/>
        <w:left w:val="none" w:sz="0" w:space="0" w:color="auto"/>
        <w:bottom w:val="none" w:sz="0" w:space="0" w:color="auto"/>
        <w:right w:val="none" w:sz="0" w:space="0" w:color="auto"/>
      </w:divBdr>
    </w:div>
    <w:div w:id="285934987">
      <w:marLeft w:val="640"/>
      <w:marRight w:val="0"/>
      <w:marTop w:val="0"/>
      <w:marBottom w:val="0"/>
      <w:divBdr>
        <w:top w:val="none" w:sz="0" w:space="0" w:color="auto"/>
        <w:left w:val="none" w:sz="0" w:space="0" w:color="auto"/>
        <w:bottom w:val="none" w:sz="0" w:space="0" w:color="auto"/>
        <w:right w:val="none" w:sz="0" w:space="0" w:color="auto"/>
      </w:divBdr>
    </w:div>
    <w:div w:id="287011289">
      <w:marLeft w:val="0"/>
      <w:marRight w:val="0"/>
      <w:marTop w:val="0"/>
      <w:marBottom w:val="0"/>
      <w:divBdr>
        <w:top w:val="none" w:sz="0" w:space="0" w:color="auto"/>
        <w:left w:val="none" w:sz="0" w:space="0" w:color="auto"/>
        <w:bottom w:val="none" w:sz="0" w:space="0" w:color="auto"/>
        <w:right w:val="none" w:sz="0" w:space="0" w:color="auto"/>
      </w:divBdr>
    </w:div>
    <w:div w:id="287664606">
      <w:marLeft w:val="640"/>
      <w:marRight w:val="0"/>
      <w:marTop w:val="0"/>
      <w:marBottom w:val="0"/>
      <w:divBdr>
        <w:top w:val="none" w:sz="0" w:space="0" w:color="auto"/>
        <w:left w:val="none" w:sz="0" w:space="0" w:color="auto"/>
        <w:bottom w:val="none" w:sz="0" w:space="0" w:color="auto"/>
        <w:right w:val="none" w:sz="0" w:space="0" w:color="auto"/>
      </w:divBdr>
    </w:div>
    <w:div w:id="288628554">
      <w:marLeft w:val="640"/>
      <w:marRight w:val="0"/>
      <w:marTop w:val="0"/>
      <w:marBottom w:val="0"/>
      <w:divBdr>
        <w:top w:val="none" w:sz="0" w:space="0" w:color="auto"/>
        <w:left w:val="none" w:sz="0" w:space="0" w:color="auto"/>
        <w:bottom w:val="none" w:sz="0" w:space="0" w:color="auto"/>
        <w:right w:val="none" w:sz="0" w:space="0" w:color="auto"/>
      </w:divBdr>
    </w:div>
    <w:div w:id="288977924">
      <w:marLeft w:val="640"/>
      <w:marRight w:val="0"/>
      <w:marTop w:val="0"/>
      <w:marBottom w:val="0"/>
      <w:divBdr>
        <w:top w:val="none" w:sz="0" w:space="0" w:color="auto"/>
        <w:left w:val="none" w:sz="0" w:space="0" w:color="auto"/>
        <w:bottom w:val="none" w:sz="0" w:space="0" w:color="auto"/>
        <w:right w:val="none" w:sz="0" w:space="0" w:color="auto"/>
      </w:divBdr>
    </w:div>
    <w:div w:id="289091589">
      <w:marLeft w:val="640"/>
      <w:marRight w:val="0"/>
      <w:marTop w:val="0"/>
      <w:marBottom w:val="0"/>
      <w:divBdr>
        <w:top w:val="none" w:sz="0" w:space="0" w:color="auto"/>
        <w:left w:val="none" w:sz="0" w:space="0" w:color="auto"/>
        <w:bottom w:val="none" w:sz="0" w:space="0" w:color="auto"/>
        <w:right w:val="none" w:sz="0" w:space="0" w:color="auto"/>
      </w:divBdr>
    </w:div>
    <w:div w:id="289407073">
      <w:marLeft w:val="0"/>
      <w:marRight w:val="0"/>
      <w:marTop w:val="0"/>
      <w:marBottom w:val="0"/>
      <w:divBdr>
        <w:top w:val="none" w:sz="0" w:space="0" w:color="auto"/>
        <w:left w:val="none" w:sz="0" w:space="0" w:color="auto"/>
        <w:bottom w:val="none" w:sz="0" w:space="0" w:color="auto"/>
        <w:right w:val="none" w:sz="0" w:space="0" w:color="auto"/>
      </w:divBdr>
    </w:div>
    <w:div w:id="289482688">
      <w:marLeft w:val="640"/>
      <w:marRight w:val="0"/>
      <w:marTop w:val="0"/>
      <w:marBottom w:val="0"/>
      <w:divBdr>
        <w:top w:val="none" w:sz="0" w:space="0" w:color="auto"/>
        <w:left w:val="none" w:sz="0" w:space="0" w:color="auto"/>
        <w:bottom w:val="none" w:sz="0" w:space="0" w:color="auto"/>
        <w:right w:val="none" w:sz="0" w:space="0" w:color="auto"/>
      </w:divBdr>
    </w:div>
    <w:div w:id="290214587">
      <w:marLeft w:val="0"/>
      <w:marRight w:val="0"/>
      <w:marTop w:val="0"/>
      <w:marBottom w:val="0"/>
      <w:divBdr>
        <w:top w:val="none" w:sz="0" w:space="0" w:color="auto"/>
        <w:left w:val="none" w:sz="0" w:space="0" w:color="auto"/>
        <w:bottom w:val="none" w:sz="0" w:space="0" w:color="auto"/>
        <w:right w:val="none" w:sz="0" w:space="0" w:color="auto"/>
      </w:divBdr>
    </w:div>
    <w:div w:id="290327528">
      <w:marLeft w:val="640"/>
      <w:marRight w:val="0"/>
      <w:marTop w:val="0"/>
      <w:marBottom w:val="0"/>
      <w:divBdr>
        <w:top w:val="none" w:sz="0" w:space="0" w:color="auto"/>
        <w:left w:val="none" w:sz="0" w:space="0" w:color="auto"/>
        <w:bottom w:val="none" w:sz="0" w:space="0" w:color="auto"/>
        <w:right w:val="none" w:sz="0" w:space="0" w:color="auto"/>
      </w:divBdr>
    </w:div>
    <w:div w:id="290943671">
      <w:marLeft w:val="640"/>
      <w:marRight w:val="0"/>
      <w:marTop w:val="0"/>
      <w:marBottom w:val="0"/>
      <w:divBdr>
        <w:top w:val="none" w:sz="0" w:space="0" w:color="auto"/>
        <w:left w:val="none" w:sz="0" w:space="0" w:color="auto"/>
        <w:bottom w:val="none" w:sz="0" w:space="0" w:color="auto"/>
        <w:right w:val="none" w:sz="0" w:space="0" w:color="auto"/>
      </w:divBdr>
    </w:div>
    <w:div w:id="290988071">
      <w:marLeft w:val="0"/>
      <w:marRight w:val="0"/>
      <w:marTop w:val="0"/>
      <w:marBottom w:val="0"/>
      <w:divBdr>
        <w:top w:val="none" w:sz="0" w:space="0" w:color="auto"/>
        <w:left w:val="none" w:sz="0" w:space="0" w:color="auto"/>
        <w:bottom w:val="none" w:sz="0" w:space="0" w:color="auto"/>
        <w:right w:val="none" w:sz="0" w:space="0" w:color="auto"/>
      </w:divBdr>
    </w:div>
    <w:div w:id="291181810">
      <w:marLeft w:val="640"/>
      <w:marRight w:val="0"/>
      <w:marTop w:val="0"/>
      <w:marBottom w:val="0"/>
      <w:divBdr>
        <w:top w:val="none" w:sz="0" w:space="0" w:color="auto"/>
        <w:left w:val="none" w:sz="0" w:space="0" w:color="auto"/>
        <w:bottom w:val="none" w:sz="0" w:space="0" w:color="auto"/>
        <w:right w:val="none" w:sz="0" w:space="0" w:color="auto"/>
      </w:divBdr>
    </w:div>
    <w:div w:id="291325666">
      <w:marLeft w:val="640"/>
      <w:marRight w:val="0"/>
      <w:marTop w:val="0"/>
      <w:marBottom w:val="0"/>
      <w:divBdr>
        <w:top w:val="none" w:sz="0" w:space="0" w:color="auto"/>
        <w:left w:val="none" w:sz="0" w:space="0" w:color="auto"/>
        <w:bottom w:val="none" w:sz="0" w:space="0" w:color="auto"/>
        <w:right w:val="none" w:sz="0" w:space="0" w:color="auto"/>
      </w:divBdr>
    </w:div>
    <w:div w:id="291331802">
      <w:marLeft w:val="0"/>
      <w:marRight w:val="0"/>
      <w:marTop w:val="0"/>
      <w:marBottom w:val="0"/>
      <w:divBdr>
        <w:top w:val="none" w:sz="0" w:space="0" w:color="auto"/>
        <w:left w:val="none" w:sz="0" w:space="0" w:color="auto"/>
        <w:bottom w:val="none" w:sz="0" w:space="0" w:color="auto"/>
        <w:right w:val="none" w:sz="0" w:space="0" w:color="auto"/>
      </w:divBdr>
    </w:div>
    <w:div w:id="291785998">
      <w:marLeft w:val="0"/>
      <w:marRight w:val="0"/>
      <w:marTop w:val="0"/>
      <w:marBottom w:val="0"/>
      <w:divBdr>
        <w:top w:val="none" w:sz="0" w:space="0" w:color="auto"/>
        <w:left w:val="none" w:sz="0" w:space="0" w:color="auto"/>
        <w:bottom w:val="none" w:sz="0" w:space="0" w:color="auto"/>
        <w:right w:val="none" w:sz="0" w:space="0" w:color="auto"/>
      </w:divBdr>
    </w:div>
    <w:div w:id="292369534">
      <w:marLeft w:val="0"/>
      <w:marRight w:val="0"/>
      <w:marTop w:val="0"/>
      <w:marBottom w:val="0"/>
      <w:divBdr>
        <w:top w:val="none" w:sz="0" w:space="0" w:color="auto"/>
        <w:left w:val="none" w:sz="0" w:space="0" w:color="auto"/>
        <w:bottom w:val="none" w:sz="0" w:space="0" w:color="auto"/>
        <w:right w:val="none" w:sz="0" w:space="0" w:color="auto"/>
      </w:divBdr>
    </w:div>
    <w:div w:id="292516853">
      <w:marLeft w:val="0"/>
      <w:marRight w:val="0"/>
      <w:marTop w:val="0"/>
      <w:marBottom w:val="0"/>
      <w:divBdr>
        <w:top w:val="none" w:sz="0" w:space="0" w:color="auto"/>
        <w:left w:val="none" w:sz="0" w:space="0" w:color="auto"/>
        <w:bottom w:val="none" w:sz="0" w:space="0" w:color="auto"/>
        <w:right w:val="none" w:sz="0" w:space="0" w:color="auto"/>
      </w:divBdr>
    </w:div>
    <w:div w:id="293484002">
      <w:marLeft w:val="640"/>
      <w:marRight w:val="0"/>
      <w:marTop w:val="0"/>
      <w:marBottom w:val="0"/>
      <w:divBdr>
        <w:top w:val="none" w:sz="0" w:space="0" w:color="auto"/>
        <w:left w:val="none" w:sz="0" w:space="0" w:color="auto"/>
        <w:bottom w:val="none" w:sz="0" w:space="0" w:color="auto"/>
        <w:right w:val="none" w:sz="0" w:space="0" w:color="auto"/>
      </w:divBdr>
    </w:div>
    <w:div w:id="293800802">
      <w:marLeft w:val="640"/>
      <w:marRight w:val="0"/>
      <w:marTop w:val="0"/>
      <w:marBottom w:val="0"/>
      <w:divBdr>
        <w:top w:val="none" w:sz="0" w:space="0" w:color="auto"/>
        <w:left w:val="none" w:sz="0" w:space="0" w:color="auto"/>
        <w:bottom w:val="none" w:sz="0" w:space="0" w:color="auto"/>
        <w:right w:val="none" w:sz="0" w:space="0" w:color="auto"/>
      </w:divBdr>
    </w:div>
    <w:div w:id="293994886">
      <w:marLeft w:val="0"/>
      <w:marRight w:val="0"/>
      <w:marTop w:val="0"/>
      <w:marBottom w:val="0"/>
      <w:divBdr>
        <w:top w:val="none" w:sz="0" w:space="0" w:color="auto"/>
        <w:left w:val="none" w:sz="0" w:space="0" w:color="auto"/>
        <w:bottom w:val="none" w:sz="0" w:space="0" w:color="auto"/>
        <w:right w:val="none" w:sz="0" w:space="0" w:color="auto"/>
      </w:divBdr>
    </w:div>
    <w:div w:id="294332787">
      <w:marLeft w:val="0"/>
      <w:marRight w:val="0"/>
      <w:marTop w:val="0"/>
      <w:marBottom w:val="0"/>
      <w:divBdr>
        <w:top w:val="none" w:sz="0" w:space="0" w:color="auto"/>
        <w:left w:val="none" w:sz="0" w:space="0" w:color="auto"/>
        <w:bottom w:val="none" w:sz="0" w:space="0" w:color="auto"/>
        <w:right w:val="none" w:sz="0" w:space="0" w:color="auto"/>
      </w:divBdr>
    </w:div>
    <w:div w:id="294413049">
      <w:marLeft w:val="0"/>
      <w:marRight w:val="0"/>
      <w:marTop w:val="0"/>
      <w:marBottom w:val="0"/>
      <w:divBdr>
        <w:top w:val="none" w:sz="0" w:space="0" w:color="auto"/>
        <w:left w:val="none" w:sz="0" w:space="0" w:color="auto"/>
        <w:bottom w:val="none" w:sz="0" w:space="0" w:color="auto"/>
        <w:right w:val="none" w:sz="0" w:space="0" w:color="auto"/>
      </w:divBdr>
    </w:div>
    <w:div w:id="294793516">
      <w:marLeft w:val="640"/>
      <w:marRight w:val="0"/>
      <w:marTop w:val="0"/>
      <w:marBottom w:val="0"/>
      <w:divBdr>
        <w:top w:val="none" w:sz="0" w:space="0" w:color="auto"/>
        <w:left w:val="none" w:sz="0" w:space="0" w:color="auto"/>
        <w:bottom w:val="none" w:sz="0" w:space="0" w:color="auto"/>
        <w:right w:val="none" w:sz="0" w:space="0" w:color="auto"/>
      </w:divBdr>
    </w:div>
    <w:div w:id="295570486">
      <w:marLeft w:val="0"/>
      <w:marRight w:val="0"/>
      <w:marTop w:val="0"/>
      <w:marBottom w:val="0"/>
      <w:divBdr>
        <w:top w:val="none" w:sz="0" w:space="0" w:color="auto"/>
        <w:left w:val="none" w:sz="0" w:space="0" w:color="auto"/>
        <w:bottom w:val="none" w:sz="0" w:space="0" w:color="auto"/>
        <w:right w:val="none" w:sz="0" w:space="0" w:color="auto"/>
      </w:divBdr>
    </w:div>
    <w:div w:id="295573031">
      <w:marLeft w:val="0"/>
      <w:marRight w:val="0"/>
      <w:marTop w:val="0"/>
      <w:marBottom w:val="0"/>
      <w:divBdr>
        <w:top w:val="none" w:sz="0" w:space="0" w:color="auto"/>
        <w:left w:val="none" w:sz="0" w:space="0" w:color="auto"/>
        <w:bottom w:val="none" w:sz="0" w:space="0" w:color="auto"/>
        <w:right w:val="none" w:sz="0" w:space="0" w:color="auto"/>
      </w:divBdr>
    </w:div>
    <w:div w:id="295718509">
      <w:marLeft w:val="640"/>
      <w:marRight w:val="0"/>
      <w:marTop w:val="0"/>
      <w:marBottom w:val="0"/>
      <w:divBdr>
        <w:top w:val="none" w:sz="0" w:space="0" w:color="auto"/>
        <w:left w:val="none" w:sz="0" w:space="0" w:color="auto"/>
        <w:bottom w:val="none" w:sz="0" w:space="0" w:color="auto"/>
        <w:right w:val="none" w:sz="0" w:space="0" w:color="auto"/>
      </w:divBdr>
    </w:div>
    <w:div w:id="297222732">
      <w:marLeft w:val="0"/>
      <w:marRight w:val="0"/>
      <w:marTop w:val="0"/>
      <w:marBottom w:val="0"/>
      <w:divBdr>
        <w:top w:val="none" w:sz="0" w:space="0" w:color="auto"/>
        <w:left w:val="none" w:sz="0" w:space="0" w:color="auto"/>
        <w:bottom w:val="none" w:sz="0" w:space="0" w:color="auto"/>
        <w:right w:val="none" w:sz="0" w:space="0" w:color="auto"/>
      </w:divBdr>
    </w:div>
    <w:div w:id="297928033">
      <w:marLeft w:val="640"/>
      <w:marRight w:val="0"/>
      <w:marTop w:val="0"/>
      <w:marBottom w:val="0"/>
      <w:divBdr>
        <w:top w:val="none" w:sz="0" w:space="0" w:color="auto"/>
        <w:left w:val="none" w:sz="0" w:space="0" w:color="auto"/>
        <w:bottom w:val="none" w:sz="0" w:space="0" w:color="auto"/>
        <w:right w:val="none" w:sz="0" w:space="0" w:color="auto"/>
      </w:divBdr>
    </w:div>
    <w:div w:id="298264643">
      <w:marLeft w:val="0"/>
      <w:marRight w:val="0"/>
      <w:marTop w:val="0"/>
      <w:marBottom w:val="0"/>
      <w:divBdr>
        <w:top w:val="none" w:sz="0" w:space="0" w:color="auto"/>
        <w:left w:val="none" w:sz="0" w:space="0" w:color="auto"/>
        <w:bottom w:val="none" w:sz="0" w:space="0" w:color="auto"/>
        <w:right w:val="none" w:sz="0" w:space="0" w:color="auto"/>
      </w:divBdr>
    </w:div>
    <w:div w:id="298732192">
      <w:marLeft w:val="640"/>
      <w:marRight w:val="0"/>
      <w:marTop w:val="0"/>
      <w:marBottom w:val="0"/>
      <w:divBdr>
        <w:top w:val="none" w:sz="0" w:space="0" w:color="auto"/>
        <w:left w:val="none" w:sz="0" w:space="0" w:color="auto"/>
        <w:bottom w:val="none" w:sz="0" w:space="0" w:color="auto"/>
        <w:right w:val="none" w:sz="0" w:space="0" w:color="auto"/>
      </w:divBdr>
    </w:div>
    <w:div w:id="298921441">
      <w:marLeft w:val="640"/>
      <w:marRight w:val="0"/>
      <w:marTop w:val="0"/>
      <w:marBottom w:val="0"/>
      <w:divBdr>
        <w:top w:val="none" w:sz="0" w:space="0" w:color="auto"/>
        <w:left w:val="none" w:sz="0" w:space="0" w:color="auto"/>
        <w:bottom w:val="none" w:sz="0" w:space="0" w:color="auto"/>
        <w:right w:val="none" w:sz="0" w:space="0" w:color="auto"/>
      </w:divBdr>
    </w:div>
    <w:div w:id="299117982">
      <w:marLeft w:val="0"/>
      <w:marRight w:val="0"/>
      <w:marTop w:val="0"/>
      <w:marBottom w:val="0"/>
      <w:divBdr>
        <w:top w:val="none" w:sz="0" w:space="0" w:color="auto"/>
        <w:left w:val="none" w:sz="0" w:space="0" w:color="auto"/>
        <w:bottom w:val="none" w:sz="0" w:space="0" w:color="auto"/>
        <w:right w:val="none" w:sz="0" w:space="0" w:color="auto"/>
      </w:divBdr>
    </w:div>
    <w:div w:id="299505997">
      <w:marLeft w:val="640"/>
      <w:marRight w:val="0"/>
      <w:marTop w:val="0"/>
      <w:marBottom w:val="0"/>
      <w:divBdr>
        <w:top w:val="none" w:sz="0" w:space="0" w:color="auto"/>
        <w:left w:val="none" w:sz="0" w:space="0" w:color="auto"/>
        <w:bottom w:val="none" w:sz="0" w:space="0" w:color="auto"/>
        <w:right w:val="none" w:sz="0" w:space="0" w:color="auto"/>
      </w:divBdr>
    </w:div>
    <w:div w:id="300156087">
      <w:marLeft w:val="0"/>
      <w:marRight w:val="0"/>
      <w:marTop w:val="0"/>
      <w:marBottom w:val="0"/>
      <w:divBdr>
        <w:top w:val="none" w:sz="0" w:space="0" w:color="auto"/>
        <w:left w:val="none" w:sz="0" w:space="0" w:color="auto"/>
        <w:bottom w:val="none" w:sz="0" w:space="0" w:color="auto"/>
        <w:right w:val="none" w:sz="0" w:space="0" w:color="auto"/>
      </w:divBdr>
    </w:div>
    <w:div w:id="300766675">
      <w:marLeft w:val="0"/>
      <w:marRight w:val="0"/>
      <w:marTop w:val="0"/>
      <w:marBottom w:val="0"/>
      <w:divBdr>
        <w:top w:val="none" w:sz="0" w:space="0" w:color="auto"/>
        <w:left w:val="none" w:sz="0" w:space="0" w:color="auto"/>
        <w:bottom w:val="none" w:sz="0" w:space="0" w:color="auto"/>
        <w:right w:val="none" w:sz="0" w:space="0" w:color="auto"/>
      </w:divBdr>
    </w:div>
    <w:div w:id="302151914">
      <w:marLeft w:val="0"/>
      <w:marRight w:val="0"/>
      <w:marTop w:val="0"/>
      <w:marBottom w:val="0"/>
      <w:divBdr>
        <w:top w:val="none" w:sz="0" w:space="0" w:color="auto"/>
        <w:left w:val="none" w:sz="0" w:space="0" w:color="auto"/>
        <w:bottom w:val="none" w:sz="0" w:space="0" w:color="auto"/>
        <w:right w:val="none" w:sz="0" w:space="0" w:color="auto"/>
      </w:divBdr>
    </w:div>
    <w:div w:id="302851347">
      <w:marLeft w:val="0"/>
      <w:marRight w:val="0"/>
      <w:marTop w:val="0"/>
      <w:marBottom w:val="0"/>
      <w:divBdr>
        <w:top w:val="none" w:sz="0" w:space="0" w:color="auto"/>
        <w:left w:val="none" w:sz="0" w:space="0" w:color="auto"/>
        <w:bottom w:val="none" w:sz="0" w:space="0" w:color="auto"/>
        <w:right w:val="none" w:sz="0" w:space="0" w:color="auto"/>
      </w:divBdr>
    </w:div>
    <w:div w:id="303435761">
      <w:marLeft w:val="640"/>
      <w:marRight w:val="0"/>
      <w:marTop w:val="0"/>
      <w:marBottom w:val="0"/>
      <w:divBdr>
        <w:top w:val="none" w:sz="0" w:space="0" w:color="auto"/>
        <w:left w:val="none" w:sz="0" w:space="0" w:color="auto"/>
        <w:bottom w:val="none" w:sz="0" w:space="0" w:color="auto"/>
        <w:right w:val="none" w:sz="0" w:space="0" w:color="auto"/>
      </w:divBdr>
    </w:div>
    <w:div w:id="304169055">
      <w:marLeft w:val="640"/>
      <w:marRight w:val="0"/>
      <w:marTop w:val="0"/>
      <w:marBottom w:val="0"/>
      <w:divBdr>
        <w:top w:val="none" w:sz="0" w:space="0" w:color="auto"/>
        <w:left w:val="none" w:sz="0" w:space="0" w:color="auto"/>
        <w:bottom w:val="none" w:sz="0" w:space="0" w:color="auto"/>
        <w:right w:val="none" w:sz="0" w:space="0" w:color="auto"/>
      </w:divBdr>
    </w:div>
    <w:div w:id="304357622">
      <w:marLeft w:val="0"/>
      <w:marRight w:val="0"/>
      <w:marTop w:val="0"/>
      <w:marBottom w:val="0"/>
      <w:divBdr>
        <w:top w:val="none" w:sz="0" w:space="0" w:color="auto"/>
        <w:left w:val="none" w:sz="0" w:space="0" w:color="auto"/>
        <w:bottom w:val="none" w:sz="0" w:space="0" w:color="auto"/>
        <w:right w:val="none" w:sz="0" w:space="0" w:color="auto"/>
      </w:divBdr>
    </w:div>
    <w:div w:id="304940479">
      <w:marLeft w:val="640"/>
      <w:marRight w:val="0"/>
      <w:marTop w:val="0"/>
      <w:marBottom w:val="0"/>
      <w:divBdr>
        <w:top w:val="none" w:sz="0" w:space="0" w:color="auto"/>
        <w:left w:val="none" w:sz="0" w:space="0" w:color="auto"/>
        <w:bottom w:val="none" w:sz="0" w:space="0" w:color="auto"/>
        <w:right w:val="none" w:sz="0" w:space="0" w:color="auto"/>
      </w:divBdr>
    </w:div>
    <w:div w:id="305281587">
      <w:marLeft w:val="640"/>
      <w:marRight w:val="0"/>
      <w:marTop w:val="0"/>
      <w:marBottom w:val="0"/>
      <w:divBdr>
        <w:top w:val="none" w:sz="0" w:space="0" w:color="auto"/>
        <w:left w:val="none" w:sz="0" w:space="0" w:color="auto"/>
        <w:bottom w:val="none" w:sz="0" w:space="0" w:color="auto"/>
        <w:right w:val="none" w:sz="0" w:space="0" w:color="auto"/>
      </w:divBdr>
    </w:div>
    <w:div w:id="305859525">
      <w:marLeft w:val="0"/>
      <w:marRight w:val="0"/>
      <w:marTop w:val="0"/>
      <w:marBottom w:val="0"/>
      <w:divBdr>
        <w:top w:val="none" w:sz="0" w:space="0" w:color="auto"/>
        <w:left w:val="none" w:sz="0" w:space="0" w:color="auto"/>
        <w:bottom w:val="none" w:sz="0" w:space="0" w:color="auto"/>
        <w:right w:val="none" w:sz="0" w:space="0" w:color="auto"/>
      </w:divBdr>
    </w:div>
    <w:div w:id="305941009">
      <w:marLeft w:val="640"/>
      <w:marRight w:val="0"/>
      <w:marTop w:val="0"/>
      <w:marBottom w:val="0"/>
      <w:divBdr>
        <w:top w:val="none" w:sz="0" w:space="0" w:color="auto"/>
        <w:left w:val="none" w:sz="0" w:space="0" w:color="auto"/>
        <w:bottom w:val="none" w:sz="0" w:space="0" w:color="auto"/>
        <w:right w:val="none" w:sz="0" w:space="0" w:color="auto"/>
      </w:divBdr>
    </w:div>
    <w:div w:id="306129253">
      <w:marLeft w:val="0"/>
      <w:marRight w:val="0"/>
      <w:marTop w:val="0"/>
      <w:marBottom w:val="0"/>
      <w:divBdr>
        <w:top w:val="none" w:sz="0" w:space="0" w:color="auto"/>
        <w:left w:val="none" w:sz="0" w:space="0" w:color="auto"/>
        <w:bottom w:val="none" w:sz="0" w:space="0" w:color="auto"/>
        <w:right w:val="none" w:sz="0" w:space="0" w:color="auto"/>
      </w:divBdr>
    </w:div>
    <w:div w:id="306520430">
      <w:marLeft w:val="640"/>
      <w:marRight w:val="0"/>
      <w:marTop w:val="0"/>
      <w:marBottom w:val="0"/>
      <w:divBdr>
        <w:top w:val="none" w:sz="0" w:space="0" w:color="auto"/>
        <w:left w:val="none" w:sz="0" w:space="0" w:color="auto"/>
        <w:bottom w:val="none" w:sz="0" w:space="0" w:color="auto"/>
        <w:right w:val="none" w:sz="0" w:space="0" w:color="auto"/>
      </w:divBdr>
    </w:div>
    <w:div w:id="306906587">
      <w:marLeft w:val="640"/>
      <w:marRight w:val="0"/>
      <w:marTop w:val="0"/>
      <w:marBottom w:val="0"/>
      <w:divBdr>
        <w:top w:val="none" w:sz="0" w:space="0" w:color="auto"/>
        <w:left w:val="none" w:sz="0" w:space="0" w:color="auto"/>
        <w:bottom w:val="none" w:sz="0" w:space="0" w:color="auto"/>
        <w:right w:val="none" w:sz="0" w:space="0" w:color="auto"/>
      </w:divBdr>
    </w:div>
    <w:div w:id="307050916">
      <w:marLeft w:val="640"/>
      <w:marRight w:val="0"/>
      <w:marTop w:val="0"/>
      <w:marBottom w:val="0"/>
      <w:divBdr>
        <w:top w:val="none" w:sz="0" w:space="0" w:color="auto"/>
        <w:left w:val="none" w:sz="0" w:space="0" w:color="auto"/>
        <w:bottom w:val="none" w:sz="0" w:space="0" w:color="auto"/>
        <w:right w:val="none" w:sz="0" w:space="0" w:color="auto"/>
      </w:divBdr>
    </w:div>
    <w:div w:id="307168432">
      <w:marLeft w:val="0"/>
      <w:marRight w:val="0"/>
      <w:marTop w:val="0"/>
      <w:marBottom w:val="0"/>
      <w:divBdr>
        <w:top w:val="none" w:sz="0" w:space="0" w:color="auto"/>
        <w:left w:val="none" w:sz="0" w:space="0" w:color="auto"/>
        <w:bottom w:val="none" w:sz="0" w:space="0" w:color="auto"/>
        <w:right w:val="none" w:sz="0" w:space="0" w:color="auto"/>
      </w:divBdr>
    </w:div>
    <w:div w:id="307898680">
      <w:marLeft w:val="640"/>
      <w:marRight w:val="0"/>
      <w:marTop w:val="0"/>
      <w:marBottom w:val="0"/>
      <w:divBdr>
        <w:top w:val="none" w:sz="0" w:space="0" w:color="auto"/>
        <w:left w:val="none" w:sz="0" w:space="0" w:color="auto"/>
        <w:bottom w:val="none" w:sz="0" w:space="0" w:color="auto"/>
        <w:right w:val="none" w:sz="0" w:space="0" w:color="auto"/>
      </w:divBdr>
    </w:div>
    <w:div w:id="307980655">
      <w:marLeft w:val="0"/>
      <w:marRight w:val="0"/>
      <w:marTop w:val="0"/>
      <w:marBottom w:val="0"/>
      <w:divBdr>
        <w:top w:val="none" w:sz="0" w:space="0" w:color="auto"/>
        <w:left w:val="none" w:sz="0" w:space="0" w:color="auto"/>
        <w:bottom w:val="none" w:sz="0" w:space="0" w:color="auto"/>
        <w:right w:val="none" w:sz="0" w:space="0" w:color="auto"/>
      </w:divBdr>
    </w:div>
    <w:div w:id="308291018">
      <w:marLeft w:val="0"/>
      <w:marRight w:val="0"/>
      <w:marTop w:val="0"/>
      <w:marBottom w:val="0"/>
      <w:divBdr>
        <w:top w:val="none" w:sz="0" w:space="0" w:color="auto"/>
        <w:left w:val="none" w:sz="0" w:space="0" w:color="auto"/>
        <w:bottom w:val="none" w:sz="0" w:space="0" w:color="auto"/>
        <w:right w:val="none" w:sz="0" w:space="0" w:color="auto"/>
      </w:divBdr>
    </w:div>
    <w:div w:id="308558633">
      <w:marLeft w:val="0"/>
      <w:marRight w:val="0"/>
      <w:marTop w:val="0"/>
      <w:marBottom w:val="0"/>
      <w:divBdr>
        <w:top w:val="none" w:sz="0" w:space="0" w:color="auto"/>
        <w:left w:val="none" w:sz="0" w:space="0" w:color="auto"/>
        <w:bottom w:val="none" w:sz="0" w:space="0" w:color="auto"/>
        <w:right w:val="none" w:sz="0" w:space="0" w:color="auto"/>
      </w:divBdr>
    </w:div>
    <w:div w:id="308900200">
      <w:marLeft w:val="0"/>
      <w:marRight w:val="0"/>
      <w:marTop w:val="0"/>
      <w:marBottom w:val="0"/>
      <w:divBdr>
        <w:top w:val="none" w:sz="0" w:space="0" w:color="auto"/>
        <w:left w:val="none" w:sz="0" w:space="0" w:color="auto"/>
        <w:bottom w:val="none" w:sz="0" w:space="0" w:color="auto"/>
        <w:right w:val="none" w:sz="0" w:space="0" w:color="auto"/>
      </w:divBdr>
    </w:div>
    <w:div w:id="309211285">
      <w:marLeft w:val="0"/>
      <w:marRight w:val="0"/>
      <w:marTop w:val="0"/>
      <w:marBottom w:val="0"/>
      <w:divBdr>
        <w:top w:val="none" w:sz="0" w:space="0" w:color="auto"/>
        <w:left w:val="none" w:sz="0" w:space="0" w:color="auto"/>
        <w:bottom w:val="none" w:sz="0" w:space="0" w:color="auto"/>
        <w:right w:val="none" w:sz="0" w:space="0" w:color="auto"/>
      </w:divBdr>
    </w:div>
    <w:div w:id="310017761">
      <w:marLeft w:val="0"/>
      <w:marRight w:val="0"/>
      <w:marTop w:val="0"/>
      <w:marBottom w:val="0"/>
      <w:divBdr>
        <w:top w:val="none" w:sz="0" w:space="0" w:color="auto"/>
        <w:left w:val="none" w:sz="0" w:space="0" w:color="auto"/>
        <w:bottom w:val="none" w:sz="0" w:space="0" w:color="auto"/>
        <w:right w:val="none" w:sz="0" w:space="0" w:color="auto"/>
      </w:divBdr>
    </w:div>
    <w:div w:id="310138607">
      <w:marLeft w:val="0"/>
      <w:marRight w:val="0"/>
      <w:marTop w:val="0"/>
      <w:marBottom w:val="0"/>
      <w:divBdr>
        <w:top w:val="none" w:sz="0" w:space="0" w:color="auto"/>
        <w:left w:val="none" w:sz="0" w:space="0" w:color="auto"/>
        <w:bottom w:val="none" w:sz="0" w:space="0" w:color="auto"/>
        <w:right w:val="none" w:sz="0" w:space="0" w:color="auto"/>
      </w:divBdr>
    </w:div>
    <w:div w:id="310404825">
      <w:marLeft w:val="0"/>
      <w:marRight w:val="0"/>
      <w:marTop w:val="0"/>
      <w:marBottom w:val="0"/>
      <w:divBdr>
        <w:top w:val="none" w:sz="0" w:space="0" w:color="auto"/>
        <w:left w:val="none" w:sz="0" w:space="0" w:color="auto"/>
        <w:bottom w:val="none" w:sz="0" w:space="0" w:color="auto"/>
        <w:right w:val="none" w:sz="0" w:space="0" w:color="auto"/>
      </w:divBdr>
    </w:div>
    <w:div w:id="310865807">
      <w:marLeft w:val="0"/>
      <w:marRight w:val="0"/>
      <w:marTop w:val="0"/>
      <w:marBottom w:val="0"/>
      <w:divBdr>
        <w:top w:val="none" w:sz="0" w:space="0" w:color="auto"/>
        <w:left w:val="none" w:sz="0" w:space="0" w:color="auto"/>
        <w:bottom w:val="none" w:sz="0" w:space="0" w:color="auto"/>
        <w:right w:val="none" w:sz="0" w:space="0" w:color="auto"/>
      </w:divBdr>
    </w:div>
    <w:div w:id="311837447">
      <w:marLeft w:val="640"/>
      <w:marRight w:val="0"/>
      <w:marTop w:val="0"/>
      <w:marBottom w:val="0"/>
      <w:divBdr>
        <w:top w:val="none" w:sz="0" w:space="0" w:color="auto"/>
        <w:left w:val="none" w:sz="0" w:space="0" w:color="auto"/>
        <w:bottom w:val="none" w:sz="0" w:space="0" w:color="auto"/>
        <w:right w:val="none" w:sz="0" w:space="0" w:color="auto"/>
      </w:divBdr>
    </w:div>
    <w:div w:id="314647845">
      <w:marLeft w:val="0"/>
      <w:marRight w:val="0"/>
      <w:marTop w:val="0"/>
      <w:marBottom w:val="0"/>
      <w:divBdr>
        <w:top w:val="none" w:sz="0" w:space="0" w:color="auto"/>
        <w:left w:val="none" w:sz="0" w:space="0" w:color="auto"/>
        <w:bottom w:val="none" w:sz="0" w:space="0" w:color="auto"/>
        <w:right w:val="none" w:sz="0" w:space="0" w:color="auto"/>
      </w:divBdr>
    </w:div>
    <w:div w:id="314795870">
      <w:marLeft w:val="0"/>
      <w:marRight w:val="0"/>
      <w:marTop w:val="0"/>
      <w:marBottom w:val="0"/>
      <w:divBdr>
        <w:top w:val="none" w:sz="0" w:space="0" w:color="auto"/>
        <w:left w:val="none" w:sz="0" w:space="0" w:color="auto"/>
        <w:bottom w:val="none" w:sz="0" w:space="0" w:color="auto"/>
        <w:right w:val="none" w:sz="0" w:space="0" w:color="auto"/>
      </w:divBdr>
    </w:div>
    <w:div w:id="315383233">
      <w:marLeft w:val="640"/>
      <w:marRight w:val="0"/>
      <w:marTop w:val="0"/>
      <w:marBottom w:val="0"/>
      <w:divBdr>
        <w:top w:val="none" w:sz="0" w:space="0" w:color="auto"/>
        <w:left w:val="none" w:sz="0" w:space="0" w:color="auto"/>
        <w:bottom w:val="none" w:sz="0" w:space="0" w:color="auto"/>
        <w:right w:val="none" w:sz="0" w:space="0" w:color="auto"/>
      </w:divBdr>
    </w:div>
    <w:div w:id="315453042">
      <w:marLeft w:val="640"/>
      <w:marRight w:val="0"/>
      <w:marTop w:val="0"/>
      <w:marBottom w:val="0"/>
      <w:divBdr>
        <w:top w:val="none" w:sz="0" w:space="0" w:color="auto"/>
        <w:left w:val="none" w:sz="0" w:space="0" w:color="auto"/>
        <w:bottom w:val="none" w:sz="0" w:space="0" w:color="auto"/>
        <w:right w:val="none" w:sz="0" w:space="0" w:color="auto"/>
      </w:divBdr>
    </w:div>
    <w:div w:id="315957523">
      <w:marLeft w:val="0"/>
      <w:marRight w:val="0"/>
      <w:marTop w:val="0"/>
      <w:marBottom w:val="0"/>
      <w:divBdr>
        <w:top w:val="none" w:sz="0" w:space="0" w:color="auto"/>
        <w:left w:val="none" w:sz="0" w:space="0" w:color="auto"/>
        <w:bottom w:val="none" w:sz="0" w:space="0" w:color="auto"/>
        <w:right w:val="none" w:sz="0" w:space="0" w:color="auto"/>
      </w:divBdr>
    </w:div>
    <w:div w:id="316998776">
      <w:marLeft w:val="640"/>
      <w:marRight w:val="0"/>
      <w:marTop w:val="0"/>
      <w:marBottom w:val="0"/>
      <w:divBdr>
        <w:top w:val="none" w:sz="0" w:space="0" w:color="auto"/>
        <w:left w:val="none" w:sz="0" w:space="0" w:color="auto"/>
        <w:bottom w:val="none" w:sz="0" w:space="0" w:color="auto"/>
        <w:right w:val="none" w:sz="0" w:space="0" w:color="auto"/>
      </w:divBdr>
    </w:div>
    <w:div w:id="317270603">
      <w:marLeft w:val="640"/>
      <w:marRight w:val="0"/>
      <w:marTop w:val="0"/>
      <w:marBottom w:val="0"/>
      <w:divBdr>
        <w:top w:val="none" w:sz="0" w:space="0" w:color="auto"/>
        <w:left w:val="none" w:sz="0" w:space="0" w:color="auto"/>
        <w:bottom w:val="none" w:sz="0" w:space="0" w:color="auto"/>
        <w:right w:val="none" w:sz="0" w:space="0" w:color="auto"/>
      </w:divBdr>
    </w:div>
    <w:div w:id="317685100">
      <w:marLeft w:val="0"/>
      <w:marRight w:val="0"/>
      <w:marTop w:val="0"/>
      <w:marBottom w:val="0"/>
      <w:divBdr>
        <w:top w:val="none" w:sz="0" w:space="0" w:color="auto"/>
        <w:left w:val="none" w:sz="0" w:space="0" w:color="auto"/>
        <w:bottom w:val="none" w:sz="0" w:space="0" w:color="auto"/>
        <w:right w:val="none" w:sz="0" w:space="0" w:color="auto"/>
      </w:divBdr>
    </w:div>
    <w:div w:id="317728519">
      <w:marLeft w:val="640"/>
      <w:marRight w:val="0"/>
      <w:marTop w:val="0"/>
      <w:marBottom w:val="0"/>
      <w:divBdr>
        <w:top w:val="none" w:sz="0" w:space="0" w:color="auto"/>
        <w:left w:val="none" w:sz="0" w:space="0" w:color="auto"/>
        <w:bottom w:val="none" w:sz="0" w:space="0" w:color="auto"/>
        <w:right w:val="none" w:sz="0" w:space="0" w:color="auto"/>
      </w:divBdr>
    </w:div>
    <w:div w:id="318071674">
      <w:marLeft w:val="640"/>
      <w:marRight w:val="0"/>
      <w:marTop w:val="0"/>
      <w:marBottom w:val="0"/>
      <w:divBdr>
        <w:top w:val="none" w:sz="0" w:space="0" w:color="auto"/>
        <w:left w:val="none" w:sz="0" w:space="0" w:color="auto"/>
        <w:bottom w:val="none" w:sz="0" w:space="0" w:color="auto"/>
        <w:right w:val="none" w:sz="0" w:space="0" w:color="auto"/>
      </w:divBdr>
    </w:div>
    <w:div w:id="318268107">
      <w:marLeft w:val="640"/>
      <w:marRight w:val="0"/>
      <w:marTop w:val="0"/>
      <w:marBottom w:val="0"/>
      <w:divBdr>
        <w:top w:val="none" w:sz="0" w:space="0" w:color="auto"/>
        <w:left w:val="none" w:sz="0" w:space="0" w:color="auto"/>
        <w:bottom w:val="none" w:sz="0" w:space="0" w:color="auto"/>
        <w:right w:val="none" w:sz="0" w:space="0" w:color="auto"/>
      </w:divBdr>
    </w:div>
    <w:div w:id="318508360">
      <w:marLeft w:val="640"/>
      <w:marRight w:val="0"/>
      <w:marTop w:val="0"/>
      <w:marBottom w:val="0"/>
      <w:divBdr>
        <w:top w:val="none" w:sz="0" w:space="0" w:color="auto"/>
        <w:left w:val="none" w:sz="0" w:space="0" w:color="auto"/>
        <w:bottom w:val="none" w:sz="0" w:space="0" w:color="auto"/>
        <w:right w:val="none" w:sz="0" w:space="0" w:color="auto"/>
      </w:divBdr>
    </w:div>
    <w:div w:id="320044966">
      <w:marLeft w:val="640"/>
      <w:marRight w:val="0"/>
      <w:marTop w:val="0"/>
      <w:marBottom w:val="0"/>
      <w:divBdr>
        <w:top w:val="none" w:sz="0" w:space="0" w:color="auto"/>
        <w:left w:val="none" w:sz="0" w:space="0" w:color="auto"/>
        <w:bottom w:val="none" w:sz="0" w:space="0" w:color="auto"/>
        <w:right w:val="none" w:sz="0" w:space="0" w:color="auto"/>
      </w:divBdr>
    </w:div>
    <w:div w:id="320620149">
      <w:marLeft w:val="0"/>
      <w:marRight w:val="0"/>
      <w:marTop w:val="0"/>
      <w:marBottom w:val="0"/>
      <w:divBdr>
        <w:top w:val="none" w:sz="0" w:space="0" w:color="auto"/>
        <w:left w:val="none" w:sz="0" w:space="0" w:color="auto"/>
        <w:bottom w:val="none" w:sz="0" w:space="0" w:color="auto"/>
        <w:right w:val="none" w:sz="0" w:space="0" w:color="auto"/>
      </w:divBdr>
    </w:div>
    <w:div w:id="321617896">
      <w:marLeft w:val="640"/>
      <w:marRight w:val="0"/>
      <w:marTop w:val="0"/>
      <w:marBottom w:val="0"/>
      <w:divBdr>
        <w:top w:val="none" w:sz="0" w:space="0" w:color="auto"/>
        <w:left w:val="none" w:sz="0" w:space="0" w:color="auto"/>
        <w:bottom w:val="none" w:sz="0" w:space="0" w:color="auto"/>
        <w:right w:val="none" w:sz="0" w:space="0" w:color="auto"/>
      </w:divBdr>
    </w:div>
    <w:div w:id="322046212">
      <w:marLeft w:val="640"/>
      <w:marRight w:val="0"/>
      <w:marTop w:val="0"/>
      <w:marBottom w:val="0"/>
      <w:divBdr>
        <w:top w:val="none" w:sz="0" w:space="0" w:color="auto"/>
        <w:left w:val="none" w:sz="0" w:space="0" w:color="auto"/>
        <w:bottom w:val="none" w:sz="0" w:space="0" w:color="auto"/>
        <w:right w:val="none" w:sz="0" w:space="0" w:color="auto"/>
      </w:divBdr>
    </w:div>
    <w:div w:id="322317199">
      <w:marLeft w:val="640"/>
      <w:marRight w:val="0"/>
      <w:marTop w:val="0"/>
      <w:marBottom w:val="0"/>
      <w:divBdr>
        <w:top w:val="none" w:sz="0" w:space="0" w:color="auto"/>
        <w:left w:val="none" w:sz="0" w:space="0" w:color="auto"/>
        <w:bottom w:val="none" w:sz="0" w:space="0" w:color="auto"/>
        <w:right w:val="none" w:sz="0" w:space="0" w:color="auto"/>
      </w:divBdr>
    </w:div>
    <w:div w:id="322591781">
      <w:marLeft w:val="640"/>
      <w:marRight w:val="0"/>
      <w:marTop w:val="0"/>
      <w:marBottom w:val="0"/>
      <w:divBdr>
        <w:top w:val="none" w:sz="0" w:space="0" w:color="auto"/>
        <w:left w:val="none" w:sz="0" w:space="0" w:color="auto"/>
        <w:bottom w:val="none" w:sz="0" w:space="0" w:color="auto"/>
        <w:right w:val="none" w:sz="0" w:space="0" w:color="auto"/>
      </w:divBdr>
    </w:div>
    <w:div w:id="325019018">
      <w:marLeft w:val="0"/>
      <w:marRight w:val="0"/>
      <w:marTop w:val="0"/>
      <w:marBottom w:val="0"/>
      <w:divBdr>
        <w:top w:val="none" w:sz="0" w:space="0" w:color="auto"/>
        <w:left w:val="none" w:sz="0" w:space="0" w:color="auto"/>
        <w:bottom w:val="none" w:sz="0" w:space="0" w:color="auto"/>
        <w:right w:val="none" w:sz="0" w:space="0" w:color="auto"/>
      </w:divBdr>
    </w:div>
    <w:div w:id="326984835">
      <w:marLeft w:val="0"/>
      <w:marRight w:val="0"/>
      <w:marTop w:val="0"/>
      <w:marBottom w:val="0"/>
      <w:divBdr>
        <w:top w:val="none" w:sz="0" w:space="0" w:color="auto"/>
        <w:left w:val="none" w:sz="0" w:space="0" w:color="auto"/>
        <w:bottom w:val="none" w:sz="0" w:space="0" w:color="auto"/>
        <w:right w:val="none" w:sz="0" w:space="0" w:color="auto"/>
      </w:divBdr>
    </w:div>
    <w:div w:id="327489857">
      <w:marLeft w:val="0"/>
      <w:marRight w:val="0"/>
      <w:marTop w:val="0"/>
      <w:marBottom w:val="0"/>
      <w:divBdr>
        <w:top w:val="none" w:sz="0" w:space="0" w:color="auto"/>
        <w:left w:val="none" w:sz="0" w:space="0" w:color="auto"/>
        <w:bottom w:val="none" w:sz="0" w:space="0" w:color="auto"/>
        <w:right w:val="none" w:sz="0" w:space="0" w:color="auto"/>
      </w:divBdr>
    </w:div>
    <w:div w:id="327638809">
      <w:marLeft w:val="640"/>
      <w:marRight w:val="0"/>
      <w:marTop w:val="0"/>
      <w:marBottom w:val="0"/>
      <w:divBdr>
        <w:top w:val="none" w:sz="0" w:space="0" w:color="auto"/>
        <w:left w:val="none" w:sz="0" w:space="0" w:color="auto"/>
        <w:bottom w:val="none" w:sz="0" w:space="0" w:color="auto"/>
        <w:right w:val="none" w:sz="0" w:space="0" w:color="auto"/>
      </w:divBdr>
    </w:div>
    <w:div w:id="328408304">
      <w:marLeft w:val="0"/>
      <w:marRight w:val="0"/>
      <w:marTop w:val="0"/>
      <w:marBottom w:val="0"/>
      <w:divBdr>
        <w:top w:val="none" w:sz="0" w:space="0" w:color="auto"/>
        <w:left w:val="none" w:sz="0" w:space="0" w:color="auto"/>
        <w:bottom w:val="none" w:sz="0" w:space="0" w:color="auto"/>
        <w:right w:val="none" w:sz="0" w:space="0" w:color="auto"/>
      </w:divBdr>
    </w:div>
    <w:div w:id="328564340">
      <w:marLeft w:val="640"/>
      <w:marRight w:val="0"/>
      <w:marTop w:val="0"/>
      <w:marBottom w:val="0"/>
      <w:divBdr>
        <w:top w:val="none" w:sz="0" w:space="0" w:color="auto"/>
        <w:left w:val="none" w:sz="0" w:space="0" w:color="auto"/>
        <w:bottom w:val="none" w:sz="0" w:space="0" w:color="auto"/>
        <w:right w:val="none" w:sz="0" w:space="0" w:color="auto"/>
      </w:divBdr>
    </w:div>
    <w:div w:id="328801127">
      <w:marLeft w:val="0"/>
      <w:marRight w:val="0"/>
      <w:marTop w:val="0"/>
      <w:marBottom w:val="0"/>
      <w:divBdr>
        <w:top w:val="none" w:sz="0" w:space="0" w:color="auto"/>
        <w:left w:val="none" w:sz="0" w:space="0" w:color="auto"/>
        <w:bottom w:val="none" w:sz="0" w:space="0" w:color="auto"/>
        <w:right w:val="none" w:sz="0" w:space="0" w:color="auto"/>
      </w:divBdr>
    </w:div>
    <w:div w:id="329063642">
      <w:marLeft w:val="0"/>
      <w:marRight w:val="0"/>
      <w:marTop w:val="0"/>
      <w:marBottom w:val="0"/>
      <w:divBdr>
        <w:top w:val="none" w:sz="0" w:space="0" w:color="auto"/>
        <w:left w:val="none" w:sz="0" w:space="0" w:color="auto"/>
        <w:bottom w:val="none" w:sz="0" w:space="0" w:color="auto"/>
        <w:right w:val="none" w:sz="0" w:space="0" w:color="auto"/>
      </w:divBdr>
    </w:div>
    <w:div w:id="329218546">
      <w:marLeft w:val="640"/>
      <w:marRight w:val="0"/>
      <w:marTop w:val="0"/>
      <w:marBottom w:val="0"/>
      <w:divBdr>
        <w:top w:val="none" w:sz="0" w:space="0" w:color="auto"/>
        <w:left w:val="none" w:sz="0" w:space="0" w:color="auto"/>
        <w:bottom w:val="none" w:sz="0" w:space="0" w:color="auto"/>
        <w:right w:val="none" w:sz="0" w:space="0" w:color="auto"/>
      </w:divBdr>
    </w:div>
    <w:div w:id="329411786">
      <w:marLeft w:val="640"/>
      <w:marRight w:val="0"/>
      <w:marTop w:val="0"/>
      <w:marBottom w:val="0"/>
      <w:divBdr>
        <w:top w:val="none" w:sz="0" w:space="0" w:color="auto"/>
        <w:left w:val="none" w:sz="0" w:space="0" w:color="auto"/>
        <w:bottom w:val="none" w:sz="0" w:space="0" w:color="auto"/>
        <w:right w:val="none" w:sz="0" w:space="0" w:color="auto"/>
      </w:divBdr>
    </w:div>
    <w:div w:id="329716692">
      <w:marLeft w:val="640"/>
      <w:marRight w:val="0"/>
      <w:marTop w:val="0"/>
      <w:marBottom w:val="0"/>
      <w:divBdr>
        <w:top w:val="none" w:sz="0" w:space="0" w:color="auto"/>
        <w:left w:val="none" w:sz="0" w:space="0" w:color="auto"/>
        <w:bottom w:val="none" w:sz="0" w:space="0" w:color="auto"/>
        <w:right w:val="none" w:sz="0" w:space="0" w:color="auto"/>
      </w:divBdr>
    </w:div>
    <w:div w:id="330256333">
      <w:marLeft w:val="0"/>
      <w:marRight w:val="0"/>
      <w:marTop w:val="0"/>
      <w:marBottom w:val="0"/>
      <w:divBdr>
        <w:top w:val="none" w:sz="0" w:space="0" w:color="auto"/>
        <w:left w:val="none" w:sz="0" w:space="0" w:color="auto"/>
        <w:bottom w:val="none" w:sz="0" w:space="0" w:color="auto"/>
        <w:right w:val="none" w:sz="0" w:space="0" w:color="auto"/>
      </w:divBdr>
    </w:div>
    <w:div w:id="330448369">
      <w:marLeft w:val="640"/>
      <w:marRight w:val="0"/>
      <w:marTop w:val="0"/>
      <w:marBottom w:val="0"/>
      <w:divBdr>
        <w:top w:val="none" w:sz="0" w:space="0" w:color="auto"/>
        <w:left w:val="none" w:sz="0" w:space="0" w:color="auto"/>
        <w:bottom w:val="none" w:sz="0" w:space="0" w:color="auto"/>
        <w:right w:val="none" w:sz="0" w:space="0" w:color="auto"/>
      </w:divBdr>
    </w:div>
    <w:div w:id="330564352">
      <w:marLeft w:val="640"/>
      <w:marRight w:val="0"/>
      <w:marTop w:val="0"/>
      <w:marBottom w:val="0"/>
      <w:divBdr>
        <w:top w:val="none" w:sz="0" w:space="0" w:color="auto"/>
        <w:left w:val="none" w:sz="0" w:space="0" w:color="auto"/>
        <w:bottom w:val="none" w:sz="0" w:space="0" w:color="auto"/>
        <w:right w:val="none" w:sz="0" w:space="0" w:color="auto"/>
      </w:divBdr>
    </w:div>
    <w:div w:id="330566680">
      <w:marLeft w:val="640"/>
      <w:marRight w:val="0"/>
      <w:marTop w:val="0"/>
      <w:marBottom w:val="0"/>
      <w:divBdr>
        <w:top w:val="none" w:sz="0" w:space="0" w:color="auto"/>
        <w:left w:val="none" w:sz="0" w:space="0" w:color="auto"/>
        <w:bottom w:val="none" w:sz="0" w:space="0" w:color="auto"/>
        <w:right w:val="none" w:sz="0" w:space="0" w:color="auto"/>
      </w:divBdr>
    </w:div>
    <w:div w:id="331107281">
      <w:marLeft w:val="0"/>
      <w:marRight w:val="0"/>
      <w:marTop w:val="0"/>
      <w:marBottom w:val="0"/>
      <w:divBdr>
        <w:top w:val="none" w:sz="0" w:space="0" w:color="auto"/>
        <w:left w:val="none" w:sz="0" w:space="0" w:color="auto"/>
        <w:bottom w:val="none" w:sz="0" w:space="0" w:color="auto"/>
        <w:right w:val="none" w:sz="0" w:space="0" w:color="auto"/>
      </w:divBdr>
    </w:div>
    <w:div w:id="331420514">
      <w:marLeft w:val="0"/>
      <w:marRight w:val="0"/>
      <w:marTop w:val="0"/>
      <w:marBottom w:val="0"/>
      <w:divBdr>
        <w:top w:val="none" w:sz="0" w:space="0" w:color="auto"/>
        <w:left w:val="none" w:sz="0" w:space="0" w:color="auto"/>
        <w:bottom w:val="none" w:sz="0" w:space="0" w:color="auto"/>
        <w:right w:val="none" w:sz="0" w:space="0" w:color="auto"/>
      </w:divBdr>
    </w:div>
    <w:div w:id="331959350">
      <w:marLeft w:val="0"/>
      <w:marRight w:val="0"/>
      <w:marTop w:val="0"/>
      <w:marBottom w:val="0"/>
      <w:divBdr>
        <w:top w:val="none" w:sz="0" w:space="0" w:color="auto"/>
        <w:left w:val="none" w:sz="0" w:space="0" w:color="auto"/>
        <w:bottom w:val="none" w:sz="0" w:space="0" w:color="auto"/>
        <w:right w:val="none" w:sz="0" w:space="0" w:color="auto"/>
      </w:divBdr>
    </w:div>
    <w:div w:id="332149601">
      <w:marLeft w:val="640"/>
      <w:marRight w:val="0"/>
      <w:marTop w:val="0"/>
      <w:marBottom w:val="0"/>
      <w:divBdr>
        <w:top w:val="none" w:sz="0" w:space="0" w:color="auto"/>
        <w:left w:val="none" w:sz="0" w:space="0" w:color="auto"/>
        <w:bottom w:val="none" w:sz="0" w:space="0" w:color="auto"/>
        <w:right w:val="none" w:sz="0" w:space="0" w:color="auto"/>
      </w:divBdr>
    </w:div>
    <w:div w:id="332295545">
      <w:marLeft w:val="640"/>
      <w:marRight w:val="0"/>
      <w:marTop w:val="0"/>
      <w:marBottom w:val="0"/>
      <w:divBdr>
        <w:top w:val="none" w:sz="0" w:space="0" w:color="auto"/>
        <w:left w:val="none" w:sz="0" w:space="0" w:color="auto"/>
        <w:bottom w:val="none" w:sz="0" w:space="0" w:color="auto"/>
        <w:right w:val="none" w:sz="0" w:space="0" w:color="auto"/>
      </w:divBdr>
    </w:div>
    <w:div w:id="332993147">
      <w:marLeft w:val="640"/>
      <w:marRight w:val="0"/>
      <w:marTop w:val="0"/>
      <w:marBottom w:val="0"/>
      <w:divBdr>
        <w:top w:val="none" w:sz="0" w:space="0" w:color="auto"/>
        <w:left w:val="none" w:sz="0" w:space="0" w:color="auto"/>
        <w:bottom w:val="none" w:sz="0" w:space="0" w:color="auto"/>
        <w:right w:val="none" w:sz="0" w:space="0" w:color="auto"/>
      </w:divBdr>
    </w:div>
    <w:div w:id="333193260">
      <w:marLeft w:val="640"/>
      <w:marRight w:val="0"/>
      <w:marTop w:val="0"/>
      <w:marBottom w:val="0"/>
      <w:divBdr>
        <w:top w:val="none" w:sz="0" w:space="0" w:color="auto"/>
        <w:left w:val="none" w:sz="0" w:space="0" w:color="auto"/>
        <w:bottom w:val="none" w:sz="0" w:space="0" w:color="auto"/>
        <w:right w:val="none" w:sz="0" w:space="0" w:color="auto"/>
      </w:divBdr>
    </w:div>
    <w:div w:id="333846788">
      <w:marLeft w:val="640"/>
      <w:marRight w:val="0"/>
      <w:marTop w:val="0"/>
      <w:marBottom w:val="0"/>
      <w:divBdr>
        <w:top w:val="none" w:sz="0" w:space="0" w:color="auto"/>
        <w:left w:val="none" w:sz="0" w:space="0" w:color="auto"/>
        <w:bottom w:val="none" w:sz="0" w:space="0" w:color="auto"/>
        <w:right w:val="none" w:sz="0" w:space="0" w:color="auto"/>
      </w:divBdr>
    </w:div>
    <w:div w:id="334110741">
      <w:marLeft w:val="640"/>
      <w:marRight w:val="0"/>
      <w:marTop w:val="0"/>
      <w:marBottom w:val="0"/>
      <w:divBdr>
        <w:top w:val="none" w:sz="0" w:space="0" w:color="auto"/>
        <w:left w:val="none" w:sz="0" w:space="0" w:color="auto"/>
        <w:bottom w:val="none" w:sz="0" w:space="0" w:color="auto"/>
        <w:right w:val="none" w:sz="0" w:space="0" w:color="auto"/>
      </w:divBdr>
    </w:div>
    <w:div w:id="334497493">
      <w:marLeft w:val="0"/>
      <w:marRight w:val="0"/>
      <w:marTop w:val="0"/>
      <w:marBottom w:val="0"/>
      <w:divBdr>
        <w:top w:val="none" w:sz="0" w:space="0" w:color="auto"/>
        <w:left w:val="none" w:sz="0" w:space="0" w:color="auto"/>
        <w:bottom w:val="none" w:sz="0" w:space="0" w:color="auto"/>
        <w:right w:val="none" w:sz="0" w:space="0" w:color="auto"/>
      </w:divBdr>
    </w:div>
    <w:div w:id="334693964">
      <w:marLeft w:val="0"/>
      <w:marRight w:val="0"/>
      <w:marTop w:val="0"/>
      <w:marBottom w:val="0"/>
      <w:divBdr>
        <w:top w:val="none" w:sz="0" w:space="0" w:color="auto"/>
        <w:left w:val="none" w:sz="0" w:space="0" w:color="auto"/>
        <w:bottom w:val="none" w:sz="0" w:space="0" w:color="auto"/>
        <w:right w:val="none" w:sz="0" w:space="0" w:color="auto"/>
      </w:divBdr>
    </w:div>
    <w:div w:id="335035181">
      <w:marLeft w:val="0"/>
      <w:marRight w:val="0"/>
      <w:marTop w:val="0"/>
      <w:marBottom w:val="0"/>
      <w:divBdr>
        <w:top w:val="none" w:sz="0" w:space="0" w:color="auto"/>
        <w:left w:val="none" w:sz="0" w:space="0" w:color="auto"/>
        <w:bottom w:val="none" w:sz="0" w:space="0" w:color="auto"/>
        <w:right w:val="none" w:sz="0" w:space="0" w:color="auto"/>
      </w:divBdr>
    </w:div>
    <w:div w:id="335501855">
      <w:marLeft w:val="0"/>
      <w:marRight w:val="0"/>
      <w:marTop w:val="0"/>
      <w:marBottom w:val="0"/>
      <w:divBdr>
        <w:top w:val="none" w:sz="0" w:space="0" w:color="auto"/>
        <w:left w:val="none" w:sz="0" w:space="0" w:color="auto"/>
        <w:bottom w:val="none" w:sz="0" w:space="0" w:color="auto"/>
        <w:right w:val="none" w:sz="0" w:space="0" w:color="auto"/>
      </w:divBdr>
    </w:div>
    <w:div w:id="336428094">
      <w:marLeft w:val="640"/>
      <w:marRight w:val="0"/>
      <w:marTop w:val="0"/>
      <w:marBottom w:val="0"/>
      <w:divBdr>
        <w:top w:val="none" w:sz="0" w:space="0" w:color="auto"/>
        <w:left w:val="none" w:sz="0" w:space="0" w:color="auto"/>
        <w:bottom w:val="none" w:sz="0" w:space="0" w:color="auto"/>
        <w:right w:val="none" w:sz="0" w:space="0" w:color="auto"/>
      </w:divBdr>
    </w:div>
    <w:div w:id="336468756">
      <w:marLeft w:val="0"/>
      <w:marRight w:val="0"/>
      <w:marTop w:val="0"/>
      <w:marBottom w:val="0"/>
      <w:divBdr>
        <w:top w:val="none" w:sz="0" w:space="0" w:color="auto"/>
        <w:left w:val="none" w:sz="0" w:space="0" w:color="auto"/>
        <w:bottom w:val="none" w:sz="0" w:space="0" w:color="auto"/>
        <w:right w:val="none" w:sz="0" w:space="0" w:color="auto"/>
      </w:divBdr>
    </w:div>
    <w:div w:id="337272983">
      <w:marLeft w:val="0"/>
      <w:marRight w:val="0"/>
      <w:marTop w:val="0"/>
      <w:marBottom w:val="0"/>
      <w:divBdr>
        <w:top w:val="none" w:sz="0" w:space="0" w:color="auto"/>
        <w:left w:val="none" w:sz="0" w:space="0" w:color="auto"/>
        <w:bottom w:val="none" w:sz="0" w:space="0" w:color="auto"/>
        <w:right w:val="none" w:sz="0" w:space="0" w:color="auto"/>
      </w:divBdr>
    </w:div>
    <w:div w:id="337394769">
      <w:marLeft w:val="0"/>
      <w:marRight w:val="0"/>
      <w:marTop w:val="0"/>
      <w:marBottom w:val="0"/>
      <w:divBdr>
        <w:top w:val="none" w:sz="0" w:space="0" w:color="auto"/>
        <w:left w:val="none" w:sz="0" w:space="0" w:color="auto"/>
        <w:bottom w:val="none" w:sz="0" w:space="0" w:color="auto"/>
        <w:right w:val="none" w:sz="0" w:space="0" w:color="auto"/>
      </w:divBdr>
    </w:div>
    <w:div w:id="337579525">
      <w:marLeft w:val="640"/>
      <w:marRight w:val="0"/>
      <w:marTop w:val="0"/>
      <w:marBottom w:val="0"/>
      <w:divBdr>
        <w:top w:val="none" w:sz="0" w:space="0" w:color="auto"/>
        <w:left w:val="none" w:sz="0" w:space="0" w:color="auto"/>
        <w:bottom w:val="none" w:sz="0" w:space="0" w:color="auto"/>
        <w:right w:val="none" w:sz="0" w:space="0" w:color="auto"/>
      </w:divBdr>
    </w:div>
    <w:div w:id="339284653">
      <w:marLeft w:val="0"/>
      <w:marRight w:val="0"/>
      <w:marTop w:val="0"/>
      <w:marBottom w:val="0"/>
      <w:divBdr>
        <w:top w:val="none" w:sz="0" w:space="0" w:color="auto"/>
        <w:left w:val="none" w:sz="0" w:space="0" w:color="auto"/>
        <w:bottom w:val="none" w:sz="0" w:space="0" w:color="auto"/>
        <w:right w:val="none" w:sz="0" w:space="0" w:color="auto"/>
      </w:divBdr>
    </w:div>
    <w:div w:id="339309873">
      <w:marLeft w:val="0"/>
      <w:marRight w:val="0"/>
      <w:marTop w:val="0"/>
      <w:marBottom w:val="0"/>
      <w:divBdr>
        <w:top w:val="none" w:sz="0" w:space="0" w:color="auto"/>
        <w:left w:val="none" w:sz="0" w:space="0" w:color="auto"/>
        <w:bottom w:val="none" w:sz="0" w:space="0" w:color="auto"/>
        <w:right w:val="none" w:sz="0" w:space="0" w:color="auto"/>
      </w:divBdr>
    </w:div>
    <w:div w:id="339310512">
      <w:marLeft w:val="640"/>
      <w:marRight w:val="0"/>
      <w:marTop w:val="0"/>
      <w:marBottom w:val="0"/>
      <w:divBdr>
        <w:top w:val="none" w:sz="0" w:space="0" w:color="auto"/>
        <w:left w:val="none" w:sz="0" w:space="0" w:color="auto"/>
        <w:bottom w:val="none" w:sz="0" w:space="0" w:color="auto"/>
        <w:right w:val="none" w:sz="0" w:space="0" w:color="auto"/>
      </w:divBdr>
    </w:div>
    <w:div w:id="339816886">
      <w:marLeft w:val="640"/>
      <w:marRight w:val="0"/>
      <w:marTop w:val="0"/>
      <w:marBottom w:val="0"/>
      <w:divBdr>
        <w:top w:val="none" w:sz="0" w:space="0" w:color="auto"/>
        <w:left w:val="none" w:sz="0" w:space="0" w:color="auto"/>
        <w:bottom w:val="none" w:sz="0" w:space="0" w:color="auto"/>
        <w:right w:val="none" w:sz="0" w:space="0" w:color="auto"/>
      </w:divBdr>
    </w:div>
    <w:div w:id="339965456">
      <w:marLeft w:val="0"/>
      <w:marRight w:val="0"/>
      <w:marTop w:val="0"/>
      <w:marBottom w:val="0"/>
      <w:divBdr>
        <w:top w:val="none" w:sz="0" w:space="0" w:color="auto"/>
        <w:left w:val="none" w:sz="0" w:space="0" w:color="auto"/>
        <w:bottom w:val="none" w:sz="0" w:space="0" w:color="auto"/>
        <w:right w:val="none" w:sz="0" w:space="0" w:color="auto"/>
      </w:divBdr>
    </w:div>
    <w:div w:id="340398419">
      <w:marLeft w:val="0"/>
      <w:marRight w:val="0"/>
      <w:marTop w:val="0"/>
      <w:marBottom w:val="0"/>
      <w:divBdr>
        <w:top w:val="none" w:sz="0" w:space="0" w:color="auto"/>
        <w:left w:val="none" w:sz="0" w:space="0" w:color="auto"/>
        <w:bottom w:val="none" w:sz="0" w:space="0" w:color="auto"/>
        <w:right w:val="none" w:sz="0" w:space="0" w:color="auto"/>
      </w:divBdr>
    </w:div>
    <w:div w:id="341317854">
      <w:marLeft w:val="0"/>
      <w:marRight w:val="0"/>
      <w:marTop w:val="0"/>
      <w:marBottom w:val="0"/>
      <w:divBdr>
        <w:top w:val="none" w:sz="0" w:space="0" w:color="auto"/>
        <w:left w:val="none" w:sz="0" w:space="0" w:color="auto"/>
        <w:bottom w:val="none" w:sz="0" w:space="0" w:color="auto"/>
        <w:right w:val="none" w:sz="0" w:space="0" w:color="auto"/>
      </w:divBdr>
    </w:div>
    <w:div w:id="341468297">
      <w:marLeft w:val="0"/>
      <w:marRight w:val="0"/>
      <w:marTop w:val="0"/>
      <w:marBottom w:val="0"/>
      <w:divBdr>
        <w:top w:val="none" w:sz="0" w:space="0" w:color="auto"/>
        <w:left w:val="none" w:sz="0" w:space="0" w:color="auto"/>
        <w:bottom w:val="none" w:sz="0" w:space="0" w:color="auto"/>
        <w:right w:val="none" w:sz="0" w:space="0" w:color="auto"/>
      </w:divBdr>
    </w:div>
    <w:div w:id="341516922">
      <w:marLeft w:val="0"/>
      <w:marRight w:val="0"/>
      <w:marTop w:val="0"/>
      <w:marBottom w:val="0"/>
      <w:divBdr>
        <w:top w:val="none" w:sz="0" w:space="0" w:color="auto"/>
        <w:left w:val="none" w:sz="0" w:space="0" w:color="auto"/>
        <w:bottom w:val="none" w:sz="0" w:space="0" w:color="auto"/>
        <w:right w:val="none" w:sz="0" w:space="0" w:color="auto"/>
      </w:divBdr>
    </w:div>
    <w:div w:id="341594423">
      <w:marLeft w:val="640"/>
      <w:marRight w:val="0"/>
      <w:marTop w:val="0"/>
      <w:marBottom w:val="0"/>
      <w:divBdr>
        <w:top w:val="none" w:sz="0" w:space="0" w:color="auto"/>
        <w:left w:val="none" w:sz="0" w:space="0" w:color="auto"/>
        <w:bottom w:val="none" w:sz="0" w:space="0" w:color="auto"/>
        <w:right w:val="none" w:sz="0" w:space="0" w:color="auto"/>
      </w:divBdr>
    </w:div>
    <w:div w:id="341667552">
      <w:marLeft w:val="640"/>
      <w:marRight w:val="0"/>
      <w:marTop w:val="0"/>
      <w:marBottom w:val="0"/>
      <w:divBdr>
        <w:top w:val="none" w:sz="0" w:space="0" w:color="auto"/>
        <w:left w:val="none" w:sz="0" w:space="0" w:color="auto"/>
        <w:bottom w:val="none" w:sz="0" w:space="0" w:color="auto"/>
        <w:right w:val="none" w:sz="0" w:space="0" w:color="auto"/>
      </w:divBdr>
    </w:div>
    <w:div w:id="341906339">
      <w:marLeft w:val="0"/>
      <w:marRight w:val="0"/>
      <w:marTop w:val="0"/>
      <w:marBottom w:val="0"/>
      <w:divBdr>
        <w:top w:val="none" w:sz="0" w:space="0" w:color="auto"/>
        <w:left w:val="none" w:sz="0" w:space="0" w:color="auto"/>
        <w:bottom w:val="none" w:sz="0" w:space="0" w:color="auto"/>
        <w:right w:val="none" w:sz="0" w:space="0" w:color="auto"/>
      </w:divBdr>
    </w:div>
    <w:div w:id="342707357">
      <w:marLeft w:val="0"/>
      <w:marRight w:val="0"/>
      <w:marTop w:val="0"/>
      <w:marBottom w:val="0"/>
      <w:divBdr>
        <w:top w:val="none" w:sz="0" w:space="0" w:color="auto"/>
        <w:left w:val="none" w:sz="0" w:space="0" w:color="auto"/>
        <w:bottom w:val="none" w:sz="0" w:space="0" w:color="auto"/>
        <w:right w:val="none" w:sz="0" w:space="0" w:color="auto"/>
      </w:divBdr>
    </w:div>
    <w:div w:id="342979262">
      <w:marLeft w:val="0"/>
      <w:marRight w:val="0"/>
      <w:marTop w:val="0"/>
      <w:marBottom w:val="0"/>
      <w:divBdr>
        <w:top w:val="none" w:sz="0" w:space="0" w:color="auto"/>
        <w:left w:val="none" w:sz="0" w:space="0" w:color="auto"/>
        <w:bottom w:val="none" w:sz="0" w:space="0" w:color="auto"/>
        <w:right w:val="none" w:sz="0" w:space="0" w:color="auto"/>
      </w:divBdr>
    </w:div>
    <w:div w:id="343483384">
      <w:marLeft w:val="640"/>
      <w:marRight w:val="0"/>
      <w:marTop w:val="0"/>
      <w:marBottom w:val="0"/>
      <w:divBdr>
        <w:top w:val="none" w:sz="0" w:space="0" w:color="auto"/>
        <w:left w:val="none" w:sz="0" w:space="0" w:color="auto"/>
        <w:bottom w:val="none" w:sz="0" w:space="0" w:color="auto"/>
        <w:right w:val="none" w:sz="0" w:space="0" w:color="auto"/>
      </w:divBdr>
    </w:div>
    <w:div w:id="343753868">
      <w:marLeft w:val="0"/>
      <w:marRight w:val="0"/>
      <w:marTop w:val="0"/>
      <w:marBottom w:val="0"/>
      <w:divBdr>
        <w:top w:val="none" w:sz="0" w:space="0" w:color="auto"/>
        <w:left w:val="none" w:sz="0" w:space="0" w:color="auto"/>
        <w:bottom w:val="none" w:sz="0" w:space="0" w:color="auto"/>
        <w:right w:val="none" w:sz="0" w:space="0" w:color="auto"/>
      </w:divBdr>
    </w:div>
    <w:div w:id="343896754">
      <w:marLeft w:val="640"/>
      <w:marRight w:val="0"/>
      <w:marTop w:val="0"/>
      <w:marBottom w:val="0"/>
      <w:divBdr>
        <w:top w:val="none" w:sz="0" w:space="0" w:color="auto"/>
        <w:left w:val="none" w:sz="0" w:space="0" w:color="auto"/>
        <w:bottom w:val="none" w:sz="0" w:space="0" w:color="auto"/>
        <w:right w:val="none" w:sz="0" w:space="0" w:color="auto"/>
      </w:divBdr>
    </w:div>
    <w:div w:id="344940604">
      <w:marLeft w:val="640"/>
      <w:marRight w:val="0"/>
      <w:marTop w:val="0"/>
      <w:marBottom w:val="0"/>
      <w:divBdr>
        <w:top w:val="none" w:sz="0" w:space="0" w:color="auto"/>
        <w:left w:val="none" w:sz="0" w:space="0" w:color="auto"/>
        <w:bottom w:val="none" w:sz="0" w:space="0" w:color="auto"/>
        <w:right w:val="none" w:sz="0" w:space="0" w:color="auto"/>
      </w:divBdr>
    </w:div>
    <w:div w:id="345257342">
      <w:marLeft w:val="0"/>
      <w:marRight w:val="0"/>
      <w:marTop w:val="0"/>
      <w:marBottom w:val="0"/>
      <w:divBdr>
        <w:top w:val="none" w:sz="0" w:space="0" w:color="auto"/>
        <w:left w:val="none" w:sz="0" w:space="0" w:color="auto"/>
        <w:bottom w:val="none" w:sz="0" w:space="0" w:color="auto"/>
        <w:right w:val="none" w:sz="0" w:space="0" w:color="auto"/>
      </w:divBdr>
    </w:div>
    <w:div w:id="345407282">
      <w:marLeft w:val="0"/>
      <w:marRight w:val="0"/>
      <w:marTop w:val="0"/>
      <w:marBottom w:val="0"/>
      <w:divBdr>
        <w:top w:val="none" w:sz="0" w:space="0" w:color="auto"/>
        <w:left w:val="none" w:sz="0" w:space="0" w:color="auto"/>
        <w:bottom w:val="none" w:sz="0" w:space="0" w:color="auto"/>
        <w:right w:val="none" w:sz="0" w:space="0" w:color="auto"/>
      </w:divBdr>
    </w:div>
    <w:div w:id="345791020">
      <w:marLeft w:val="0"/>
      <w:marRight w:val="0"/>
      <w:marTop w:val="0"/>
      <w:marBottom w:val="0"/>
      <w:divBdr>
        <w:top w:val="none" w:sz="0" w:space="0" w:color="auto"/>
        <w:left w:val="none" w:sz="0" w:space="0" w:color="auto"/>
        <w:bottom w:val="none" w:sz="0" w:space="0" w:color="auto"/>
        <w:right w:val="none" w:sz="0" w:space="0" w:color="auto"/>
      </w:divBdr>
    </w:div>
    <w:div w:id="346445697">
      <w:marLeft w:val="640"/>
      <w:marRight w:val="0"/>
      <w:marTop w:val="0"/>
      <w:marBottom w:val="0"/>
      <w:divBdr>
        <w:top w:val="none" w:sz="0" w:space="0" w:color="auto"/>
        <w:left w:val="none" w:sz="0" w:space="0" w:color="auto"/>
        <w:bottom w:val="none" w:sz="0" w:space="0" w:color="auto"/>
        <w:right w:val="none" w:sz="0" w:space="0" w:color="auto"/>
      </w:divBdr>
    </w:div>
    <w:div w:id="346565437">
      <w:marLeft w:val="0"/>
      <w:marRight w:val="0"/>
      <w:marTop w:val="0"/>
      <w:marBottom w:val="0"/>
      <w:divBdr>
        <w:top w:val="none" w:sz="0" w:space="0" w:color="auto"/>
        <w:left w:val="none" w:sz="0" w:space="0" w:color="auto"/>
        <w:bottom w:val="none" w:sz="0" w:space="0" w:color="auto"/>
        <w:right w:val="none" w:sz="0" w:space="0" w:color="auto"/>
      </w:divBdr>
    </w:div>
    <w:div w:id="346910048">
      <w:marLeft w:val="640"/>
      <w:marRight w:val="0"/>
      <w:marTop w:val="0"/>
      <w:marBottom w:val="0"/>
      <w:divBdr>
        <w:top w:val="none" w:sz="0" w:space="0" w:color="auto"/>
        <w:left w:val="none" w:sz="0" w:space="0" w:color="auto"/>
        <w:bottom w:val="none" w:sz="0" w:space="0" w:color="auto"/>
        <w:right w:val="none" w:sz="0" w:space="0" w:color="auto"/>
      </w:divBdr>
    </w:div>
    <w:div w:id="347684633">
      <w:marLeft w:val="0"/>
      <w:marRight w:val="0"/>
      <w:marTop w:val="0"/>
      <w:marBottom w:val="0"/>
      <w:divBdr>
        <w:top w:val="none" w:sz="0" w:space="0" w:color="auto"/>
        <w:left w:val="none" w:sz="0" w:space="0" w:color="auto"/>
        <w:bottom w:val="none" w:sz="0" w:space="0" w:color="auto"/>
        <w:right w:val="none" w:sz="0" w:space="0" w:color="auto"/>
      </w:divBdr>
    </w:div>
    <w:div w:id="348022161">
      <w:marLeft w:val="640"/>
      <w:marRight w:val="0"/>
      <w:marTop w:val="0"/>
      <w:marBottom w:val="0"/>
      <w:divBdr>
        <w:top w:val="none" w:sz="0" w:space="0" w:color="auto"/>
        <w:left w:val="none" w:sz="0" w:space="0" w:color="auto"/>
        <w:bottom w:val="none" w:sz="0" w:space="0" w:color="auto"/>
        <w:right w:val="none" w:sz="0" w:space="0" w:color="auto"/>
      </w:divBdr>
    </w:div>
    <w:div w:id="348290922">
      <w:marLeft w:val="0"/>
      <w:marRight w:val="0"/>
      <w:marTop w:val="0"/>
      <w:marBottom w:val="0"/>
      <w:divBdr>
        <w:top w:val="none" w:sz="0" w:space="0" w:color="auto"/>
        <w:left w:val="none" w:sz="0" w:space="0" w:color="auto"/>
        <w:bottom w:val="none" w:sz="0" w:space="0" w:color="auto"/>
        <w:right w:val="none" w:sz="0" w:space="0" w:color="auto"/>
      </w:divBdr>
    </w:div>
    <w:div w:id="348876767">
      <w:marLeft w:val="0"/>
      <w:marRight w:val="0"/>
      <w:marTop w:val="0"/>
      <w:marBottom w:val="0"/>
      <w:divBdr>
        <w:top w:val="none" w:sz="0" w:space="0" w:color="auto"/>
        <w:left w:val="none" w:sz="0" w:space="0" w:color="auto"/>
        <w:bottom w:val="none" w:sz="0" w:space="0" w:color="auto"/>
        <w:right w:val="none" w:sz="0" w:space="0" w:color="auto"/>
      </w:divBdr>
    </w:div>
    <w:div w:id="349142673">
      <w:marLeft w:val="640"/>
      <w:marRight w:val="0"/>
      <w:marTop w:val="0"/>
      <w:marBottom w:val="0"/>
      <w:divBdr>
        <w:top w:val="none" w:sz="0" w:space="0" w:color="auto"/>
        <w:left w:val="none" w:sz="0" w:space="0" w:color="auto"/>
        <w:bottom w:val="none" w:sz="0" w:space="0" w:color="auto"/>
        <w:right w:val="none" w:sz="0" w:space="0" w:color="auto"/>
      </w:divBdr>
    </w:div>
    <w:div w:id="349185719">
      <w:marLeft w:val="640"/>
      <w:marRight w:val="0"/>
      <w:marTop w:val="0"/>
      <w:marBottom w:val="0"/>
      <w:divBdr>
        <w:top w:val="none" w:sz="0" w:space="0" w:color="auto"/>
        <w:left w:val="none" w:sz="0" w:space="0" w:color="auto"/>
        <w:bottom w:val="none" w:sz="0" w:space="0" w:color="auto"/>
        <w:right w:val="none" w:sz="0" w:space="0" w:color="auto"/>
      </w:divBdr>
    </w:div>
    <w:div w:id="349526026">
      <w:marLeft w:val="640"/>
      <w:marRight w:val="0"/>
      <w:marTop w:val="0"/>
      <w:marBottom w:val="0"/>
      <w:divBdr>
        <w:top w:val="none" w:sz="0" w:space="0" w:color="auto"/>
        <w:left w:val="none" w:sz="0" w:space="0" w:color="auto"/>
        <w:bottom w:val="none" w:sz="0" w:space="0" w:color="auto"/>
        <w:right w:val="none" w:sz="0" w:space="0" w:color="auto"/>
      </w:divBdr>
    </w:div>
    <w:div w:id="349917874">
      <w:marLeft w:val="0"/>
      <w:marRight w:val="0"/>
      <w:marTop w:val="0"/>
      <w:marBottom w:val="0"/>
      <w:divBdr>
        <w:top w:val="none" w:sz="0" w:space="0" w:color="auto"/>
        <w:left w:val="none" w:sz="0" w:space="0" w:color="auto"/>
        <w:bottom w:val="none" w:sz="0" w:space="0" w:color="auto"/>
        <w:right w:val="none" w:sz="0" w:space="0" w:color="auto"/>
      </w:divBdr>
    </w:div>
    <w:div w:id="350910810">
      <w:marLeft w:val="640"/>
      <w:marRight w:val="0"/>
      <w:marTop w:val="0"/>
      <w:marBottom w:val="0"/>
      <w:divBdr>
        <w:top w:val="none" w:sz="0" w:space="0" w:color="auto"/>
        <w:left w:val="none" w:sz="0" w:space="0" w:color="auto"/>
        <w:bottom w:val="none" w:sz="0" w:space="0" w:color="auto"/>
        <w:right w:val="none" w:sz="0" w:space="0" w:color="auto"/>
      </w:divBdr>
    </w:div>
    <w:div w:id="351535630">
      <w:marLeft w:val="0"/>
      <w:marRight w:val="0"/>
      <w:marTop w:val="0"/>
      <w:marBottom w:val="0"/>
      <w:divBdr>
        <w:top w:val="none" w:sz="0" w:space="0" w:color="auto"/>
        <w:left w:val="none" w:sz="0" w:space="0" w:color="auto"/>
        <w:bottom w:val="none" w:sz="0" w:space="0" w:color="auto"/>
        <w:right w:val="none" w:sz="0" w:space="0" w:color="auto"/>
      </w:divBdr>
    </w:div>
    <w:div w:id="352148194">
      <w:marLeft w:val="640"/>
      <w:marRight w:val="0"/>
      <w:marTop w:val="0"/>
      <w:marBottom w:val="0"/>
      <w:divBdr>
        <w:top w:val="none" w:sz="0" w:space="0" w:color="auto"/>
        <w:left w:val="none" w:sz="0" w:space="0" w:color="auto"/>
        <w:bottom w:val="none" w:sz="0" w:space="0" w:color="auto"/>
        <w:right w:val="none" w:sz="0" w:space="0" w:color="auto"/>
      </w:divBdr>
    </w:div>
    <w:div w:id="352152905">
      <w:marLeft w:val="0"/>
      <w:marRight w:val="0"/>
      <w:marTop w:val="0"/>
      <w:marBottom w:val="0"/>
      <w:divBdr>
        <w:top w:val="none" w:sz="0" w:space="0" w:color="auto"/>
        <w:left w:val="none" w:sz="0" w:space="0" w:color="auto"/>
        <w:bottom w:val="none" w:sz="0" w:space="0" w:color="auto"/>
        <w:right w:val="none" w:sz="0" w:space="0" w:color="auto"/>
      </w:divBdr>
    </w:div>
    <w:div w:id="352535823">
      <w:marLeft w:val="640"/>
      <w:marRight w:val="0"/>
      <w:marTop w:val="0"/>
      <w:marBottom w:val="0"/>
      <w:divBdr>
        <w:top w:val="none" w:sz="0" w:space="0" w:color="auto"/>
        <w:left w:val="none" w:sz="0" w:space="0" w:color="auto"/>
        <w:bottom w:val="none" w:sz="0" w:space="0" w:color="auto"/>
        <w:right w:val="none" w:sz="0" w:space="0" w:color="auto"/>
      </w:divBdr>
    </w:div>
    <w:div w:id="352610356">
      <w:marLeft w:val="0"/>
      <w:marRight w:val="0"/>
      <w:marTop w:val="0"/>
      <w:marBottom w:val="0"/>
      <w:divBdr>
        <w:top w:val="none" w:sz="0" w:space="0" w:color="auto"/>
        <w:left w:val="none" w:sz="0" w:space="0" w:color="auto"/>
        <w:bottom w:val="none" w:sz="0" w:space="0" w:color="auto"/>
        <w:right w:val="none" w:sz="0" w:space="0" w:color="auto"/>
      </w:divBdr>
    </w:div>
    <w:div w:id="353305575">
      <w:marLeft w:val="640"/>
      <w:marRight w:val="0"/>
      <w:marTop w:val="0"/>
      <w:marBottom w:val="0"/>
      <w:divBdr>
        <w:top w:val="none" w:sz="0" w:space="0" w:color="auto"/>
        <w:left w:val="none" w:sz="0" w:space="0" w:color="auto"/>
        <w:bottom w:val="none" w:sz="0" w:space="0" w:color="auto"/>
        <w:right w:val="none" w:sz="0" w:space="0" w:color="auto"/>
      </w:divBdr>
    </w:div>
    <w:div w:id="353577068">
      <w:marLeft w:val="0"/>
      <w:marRight w:val="0"/>
      <w:marTop w:val="0"/>
      <w:marBottom w:val="0"/>
      <w:divBdr>
        <w:top w:val="none" w:sz="0" w:space="0" w:color="auto"/>
        <w:left w:val="none" w:sz="0" w:space="0" w:color="auto"/>
        <w:bottom w:val="none" w:sz="0" w:space="0" w:color="auto"/>
        <w:right w:val="none" w:sz="0" w:space="0" w:color="auto"/>
      </w:divBdr>
    </w:div>
    <w:div w:id="353848473">
      <w:marLeft w:val="640"/>
      <w:marRight w:val="0"/>
      <w:marTop w:val="0"/>
      <w:marBottom w:val="0"/>
      <w:divBdr>
        <w:top w:val="none" w:sz="0" w:space="0" w:color="auto"/>
        <w:left w:val="none" w:sz="0" w:space="0" w:color="auto"/>
        <w:bottom w:val="none" w:sz="0" w:space="0" w:color="auto"/>
        <w:right w:val="none" w:sz="0" w:space="0" w:color="auto"/>
      </w:divBdr>
    </w:div>
    <w:div w:id="354114915">
      <w:marLeft w:val="640"/>
      <w:marRight w:val="0"/>
      <w:marTop w:val="0"/>
      <w:marBottom w:val="0"/>
      <w:divBdr>
        <w:top w:val="none" w:sz="0" w:space="0" w:color="auto"/>
        <w:left w:val="none" w:sz="0" w:space="0" w:color="auto"/>
        <w:bottom w:val="none" w:sz="0" w:space="0" w:color="auto"/>
        <w:right w:val="none" w:sz="0" w:space="0" w:color="auto"/>
      </w:divBdr>
    </w:div>
    <w:div w:id="354162984">
      <w:marLeft w:val="0"/>
      <w:marRight w:val="0"/>
      <w:marTop w:val="0"/>
      <w:marBottom w:val="0"/>
      <w:divBdr>
        <w:top w:val="none" w:sz="0" w:space="0" w:color="auto"/>
        <w:left w:val="none" w:sz="0" w:space="0" w:color="auto"/>
        <w:bottom w:val="none" w:sz="0" w:space="0" w:color="auto"/>
        <w:right w:val="none" w:sz="0" w:space="0" w:color="auto"/>
      </w:divBdr>
    </w:div>
    <w:div w:id="354307147">
      <w:marLeft w:val="640"/>
      <w:marRight w:val="0"/>
      <w:marTop w:val="0"/>
      <w:marBottom w:val="0"/>
      <w:divBdr>
        <w:top w:val="none" w:sz="0" w:space="0" w:color="auto"/>
        <w:left w:val="none" w:sz="0" w:space="0" w:color="auto"/>
        <w:bottom w:val="none" w:sz="0" w:space="0" w:color="auto"/>
        <w:right w:val="none" w:sz="0" w:space="0" w:color="auto"/>
      </w:divBdr>
    </w:div>
    <w:div w:id="354424819">
      <w:marLeft w:val="640"/>
      <w:marRight w:val="0"/>
      <w:marTop w:val="0"/>
      <w:marBottom w:val="0"/>
      <w:divBdr>
        <w:top w:val="none" w:sz="0" w:space="0" w:color="auto"/>
        <w:left w:val="none" w:sz="0" w:space="0" w:color="auto"/>
        <w:bottom w:val="none" w:sz="0" w:space="0" w:color="auto"/>
        <w:right w:val="none" w:sz="0" w:space="0" w:color="auto"/>
      </w:divBdr>
    </w:div>
    <w:div w:id="354768231">
      <w:marLeft w:val="640"/>
      <w:marRight w:val="0"/>
      <w:marTop w:val="0"/>
      <w:marBottom w:val="0"/>
      <w:divBdr>
        <w:top w:val="none" w:sz="0" w:space="0" w:color="auto"/>
        <w:left w:val="none" w:sz="0" w:space="0" w:color="auto"/>
        <w:bottom w:val="none" w:sz="0" w:space="0" w:color="auto"/>
        <w:right w:val="none" w:sz="0" w:space="0" w:color="auto"/>
      </w:divBdr>
    </w:div>
    <w:div w:id="355036676">
      <w:marLeft w:val="640"/>
      <w:marRight w:val="0"/>
      <w:marTop w:val="0"/>
      <w:marBottom w:val="0"/>
      <w:divBdr>
        <w:top w:val="none" w:sz="0" w:space="0" w:color="auto"/>
        <w:left w:val="none" w:sz="0" w:space="0" w:color="auto"/>
        <w:bottom w:val="none" w:sz="0" w:space="0" w:color="auto"/>
        <w:right w:val="none" w:sz="0" w:space="0" w:color="auto"/>
      </w:divBdr>
    </w:div>
    <w:div w:id="355156142">
      <w:marLeft w:val="0"/>
      <w:marRight w:val="0"/>
      <w:marTop w:val="0"/>
      <w:marBottom w:val="0"/>
      <w:divBdr>
        <w:top w:val="none" w:sz="0" w:space="0" w:color="auto"/>
        <w:left w:val="none" w:sz="0" w:space="0" w:color="auto"/>
        <w:bottom w:val="none" w:sz="0" w:space="0" w:color="auto"/>
        <w:right w:val="none" w:sz="0" w:space="0" w:color="auto"/>
      </w:divBdr>
    </w:div>
    <w:div w:id="355280386">
      <w:marLeft w:val="0"/>
      <w:marRight w:val="0"/>
      <w:marTop w:val="0"/>
      <w:marBottom w:val="0"/>
      <w:divBdr>
        <w:top w:val="none" w:sz="0" w:space="0" w:color="auto"/>
        <w:left w:val="none" w:sz="0" w:space="0" w:color="auto"/>
        <w:bottom w:val="none" w:sz="0" w:space="0" w:color="auto"/>
        <w:right w:val="none" w:sz="0" w:space="0" w:color="auto"/>
      </w:divBdr>
    </w:div>
    <w:div w:id="355473443">
      <w:marLeft w:val="0"/>
      <w:marRight w:val="0"/>
      <w:marTop w:val="0"/>
      <w:marBottom w:val="0"/>
      <w:divBdr>
        <w:top w:val="none" w:sz="0" w:space="0" w:color="auto"/>
        <w:left w:val="none" w:sz="0" w:space="0" w:color="auto"/>
        <w:bottom w:val="none" w:sz="0" w:space="0" w:color="auto"/>
        <w:right w:val="none" w:sz="0" w:space="0" w:color="auto"/>
      </w:divBdr>
    </w:div>
    <w:div w:id="356278628">
      <w:marLeft w:val="0"/>
      <w:marRight w:val="0"/>
      <w:marTop w:val="0"/>
      <w:marBottom w:val="0"/>
      <w:divBdr>
        <w:top w:val="none" w:sz="0" w:space="0" w:color="auto"/>
        <w:left w:val="none" w:sz="0" w:space="0" w:color="auto"/>
        <w:bottom w:val="none" w:sz="0" w:space="0" w:color="auto"/>
        <w:right w:val="none" w:sz="0" w:space="0" w:color="auto"/>
      </w:divBdr>
    </w:div>
    <w:div w:id="356320899">
      <w:marLeft w:val="640"/>
      <w:marRight w:val="0"/>
      <w:marTop w:val="0"/>
      <w:marBottom w:val="0"/>
      <w:divBdr>
        <w:top w:val="none" w:sz="0" w:space="0" w:color="auto"/>
        <w:left w:val="none" w:sz="0" w:space="0" w:color="auto"/>
        <w:bottom w:val="none" w:sz="0" w:space="0" w:color="auto"/>
        <w:right w:val="none" w:sz="0" w:space="0" w:color="auto"/>
      </w:divBdr>
    </w:div>
    <w:div w:id="356666053">
      <w:marLeft w:val="640"/>
      <w:marRight w:val="0"/>
      <w:marTop w:val="0"/>
      <w:marBottom w:val="0"/>
      <w:divBdr>
        <w:top w:val="none" w:sz="0" w:space="0" w:color="auto"/>
        <w:left w:val="none" w:sz="0" w:space="0" w:color="auto"/>
        <w:bottom w:val="none" w:sz="0" w:space="0" w:color="auto"/>
        <w:right w:val="none" w:sz="0" w:space="0" w:color="auto"/>
      </w:divBdr>
    </w:div>
    <w:div w:id="359018173">
      <w:marLeft w:val="0"/>
      <w:marRight w:val="0"/>
      <w:marTop w:val="0"/>
      <w:marBottom w:val="0"/>
      <w:divBdr>
        <w:top w:val="none" w:sz="0" w:space="0" w:color="auto"/>
        <w:left w:val="none" w:sz="0" w:space="0" w:color="auto"/>
        <w:bottom w:val="none" w:sz="0" w:space="0" w:color="auto"/>
        <w:right w:val="none" w:sz="0" w:space="0" w:color="auto"/>
      </w:divBdr>
    </w:div>
    <w:div w:id="359362334">
      <w:marLeft w:val="640"/>
      <w:marRight w:val="0"/>
      <w:marTop w:val="0"/>
      <w:marBottom w:val="0"/>
      <w:divBdr>
        <w:top w:val="none" w:sz="0" w:space="0" w:color="auto"/>
        <w:left w:val="none" w:sz="0" w:space="0" w:color="auto"/>
        <w:bottom w:val="none" w:sz="0" w:space="0" w:color="auto"/>
        <w:right w:val="none" w:sz="0" w:space="0" w:color="auto"/>
      </w:divBdr>
    </w:div>
    <w:div w:id="360210921">
      <w:marLeft w:val="640"/>
      <w:marRight w:val="0"/>
      <w:marTop w:val="0"/>
      <w:marBottom w:val="0"/>
      <w:divBdr>
        <w:top w:val="none" w:sz="0" w:space="0" w:color="auto"/>
        <w:left w:val="none" w:sz="0" w:space="0" w:color="auto"/>
        <w:bottom w:val="none" w:sz="0" w:space="0" w:color="auto"/>
        <w:right w:val="none" w:sz="0" w:space="0" w:color="auto"/>
      </w:divBdr>
    </w:div>
    <w:div w:id="360473707">
      <w:marLeft w:val="640"/>
      <w:marRight w:val="0"/>
      <w:marTop w:val="0"/>
      <w:marBottom w:val="0"/>
      <w:divBdr>
        <w:top w:val="none" w:sz="0" w:space="0" w:color="auto"/>
        <w:left w:val="none" w:sz="0" w:space="0" w:color="auto"/>
        <w:bottom w:val="none" w:sz="0" w:space="0" w:color="auto"/>
        <w:right w:val="none" w:sz="0" w:space="0" w:color="auto"/>
      </w:divBdr>
    </w:div>
    <w:div w:id="360593855">
      <w:marLeft w:val="640"/>
      <w:marRight w:val="0"/>
      <w:marTop w:val="0"/>
      <w:marBottom w:val="0"/>
      <w:divBdr>
        <w:top w:val="none" w:sz="0" w:space="0" w:color="auto"/>
        <w:left w:val="none" w:sz="0" w:space="0" w:color="auto"/>
        <w:bottom w:val="none" w:sz="0" w:space="0" w:color="auto"/>
        <w:right w:val="none" w:sz="0" w:space="0" w:color="auto"/>
      </w:divBdr>
    </w:div>
    <w:div w:id="361051878">
      <w:marLeft w:val="0"/>
      <w:marRight w:val="0"/>
      <w:marTop w:val="0"/>
      <w:marBottom w:val="0"/>
      <w:divBdr>
        <w:top w:val="none" w:sz="0" w:space="0" w:color="auto"/>
        <w:left w:val="none" w:sz="0" w:space="0" w:color="auto"/>
        <w:bottom w:val="none" w:sz="0" w:space="0" w:color="auto"/>
        <w:right w:val="none" w:sz="0" w:space="0" w:color="auto"/>
      </w:divBdr>
    </w:div>
    <w:div w:id="361054607">
      <w:marLeft w:val="0"/>
      <w:marRight w:val="0"/>
      <w:marTop w:val="0"/>
      <w:marBottom w:val="0"/>
      <w:divBdr>
        <w:top w:val="none" w:sz="0" w:space="0" w:color="auto"/>
        <w:left w:val="none" w:sz="0" w:space="0" w:color="auto"/>
        <w:bottom w:val="none" w:sz="0" w:space="0" w:color="auto"/>
        <w:right w:val="none" w:sz="0" w:space="0" w:color="auto"/>
      </w:divBdr>
    </w:div>
    <w:div w:id="361521686">
      <w:marLeft w:val="640"/>
      <w:marRight w:val="0"/>
      <w:marTop w:val="0"/>
      <w:marBottom w:val="0"/>
      <w:divBdr>
        <w:top w:val="none" w:sz="0" w:space="0" w:color="auto"/>
        <w:left w:val="none" w:sz="0" w:space="0" w:color="auto"/>
        <w:bottom w:val="none" w:sz="0" w:space="0" w:color="auto"/>
        <w:right w:val="none" w:sz="0" w:space="0" w:color="auto"/>
      </w:divBdr>
    </w:div>
    <w:div w:id="362096846">
      <w:marLeft w:val="640"/>
      <w:marRight w:val="0"/>
      <w:marTop w:val="0"/>
      <w:marBottom w:val="0"/>
      <w:divBdr>
        <w:top w:val="none" w:sz="0" w:space="0" w:color="auto"/>
        <w:left w:val="none" w:sz="0" w:space="0" w:color="auto"/>
        <w:bottom w:val="none" w:sz="0" w:space="0" w:color="auto"/>
        <w:right w:val="none" w:sz="0" w:space="0" w:color="auto"/>
      </w:divBdr>
    </w:div>
    <w:div w:id="362941754">
      <w:marLeft w:val="0"/>
      <w:marRight w:val="0"/>
      <w:marTop w:val="0"/>
      <w:marBottom w:val="0"/>
      <w:divBdr>
        <w:top w:val="none" w:sz="0" w:space="0" w:color="auto"/>
        <w:left w:val="none" w:sz="0" w:space="0" w:color="auto"/>
        <w:bottom w:val="none" w:sz="0" w:space="0" w:color="auto"/>
        <w:right w:val="none" w:sz="0" w:space="0" w:color="auto"/>
      </w:divBdr>
    </w:div>
    <w:div w:id="364067013">
      <w:marLeft w:val="0"/>
      <w:marRight w:val="0"/>
      <w:marTop w:val="0"/>
      <w:marBottom w:val="0"/>
      <w:divBdr>
        <w:top w:val="none" w:sz="0" w:space="0" w:color="auto"/>
        <w:left w:val="none" w:sz="0" w:space="0" w:color="auto"/>
        <w:bottom w:val="none" w:sz="0" w:space="0" w:color="auto"/>
        <w:right w:val="none" w:sz="0" w:space="0" w:color="auto"/>
      </w:divBdr>
    </w:div>
    <w:div w:id="364336012">
      <w:marLeft w:val="0"/>
      <w:marRight w:val="0"/>
      <w:marTop w:val="0"/>
      <w:marBottom w:val="0"/>
      <w:divBdr>
        <w:top w:val="none" w:sz="0" w:space="0" w:color="auto"/>
        <w:left w:val="none" w:sz="0" w:space="0" w:color="auto"/>
        <w:bottom w:val="none" w:sz="0" w:space="0" w:color="auto"/>
        <w:right w:val="none" w:sz="0" w:space="0" w:color="auto"/>
      </w:divBdr>
    </w:div>
    <w:div w:id="364527397">
      <w:marLeft w:val="640"/>
      <w:marRight w:val="0"/>
      <w:marTop w:val="0"/>
      <w:marBottom w:val="0"/>
      <w:divBdr>
        <w:top w:val="none" w:sz="0" w:space="0" w:color="auto"/>
        <w:left w:val="none" w:sz="0" w:space="0" w:color="auto"/>
        <w:bottom w:val="none" w:sz="0" w:space="0" w:color="auto"/>
        <w:right w:val="none" w:sz="0" w:space="0" w:color="auto"/>
      </w:divBdr>
    </w:div>
    <w:div w:id="364601317">
      <w:marLeft w:val="0"/>
      <w:marRight w:val="0"/>
      <w:marTop w:val="0"/>
      <w:marBottom w:val="0"/>
      <w:divBdr>
        <w:top w:val="none" w:sz="0" w:space="0" w:color="auto"/>
        <w:left w:val="none" w:sz="0" w:space="0" w:color="auto"/>
        <w:bottom w:val="none" w:sz="0" w:space="0" w:color="auto"/>
        <w:right w:val="none" w:sz="0" w:space="0" w:color="auto"/>
      </w:divBdr>
    </w:div>
    <w:div w:id="364716577">
      <w:marLeft w:val="0"/>
      <w:marRight w:val="0"/>
      <w:marTop w:val="0"/>
      <w:marBottom w:val="0"/>
      <w:divBdr>
        <w:top w:val="none" w:sz="0" w:space="0" w:color="auto"/>
        <w:left w:val="none" w:sz="0" w:space="0" w:color="auto"/>
        <w:bottom w:val="none" w:sz="0" w:space="0" w:color="auto"/>
        <w:right w:val="none" w:sz="0" w:space="0" w:color="auto"/>
      </w:divBdr>
    </w:div>
    <w:div w:id="364866752">
      <w:marLeft w:val="640"/>
      <w:marRight w:val="0"/>
      <w:marTop w:val="0"/>
      <w:marBottom w:val="0"/>
      <w:divBdr>
        <w:top w:val="none" w:sz="0" w:space="0" w:color="auto"/>
        <w:left w:val="none" w:sz="0" w:space="0" w:color="auto"/>
        <w:bottom w:val="none" w:sz="0" w:space="0" w:color="auto"/>
        <w:right w:val="none" w:sz="0" w:space="0" w:color="auto"/>
      </w:divBdr>
    </w:div>
    <w:div w:id="364869213">
      <w:marLeft w:val="0"/>
      <w:marRight w:val="0"/>
      <w:marTop w:val="0"/>
      <w:marBottom w:val="0"/>
      <w:divBdr>
        <w:top w:val="none" w:sz="0" w:space="0" w:color="auto"/>
        <w:left w:val="none" w:sz="0" w:space="0" w:color="auto"/>
        <w:bottom w:val="none" w:sz="0" w:space="0" w:color="auto"/>
        <w:right w:val="none" w:sz="0" w:space="0" w:color="auto"/>
      </w:divBdr>
    </w:div>
    <w:div w:id="364906809">
      <w:marLeft w:val="0"/>
      <w:marRight w:val="0"/>
      <w:marTop w:val="0"/>
      <w:marBottom w:val="0"/>
      <w:divBdr>
        <w:top w:val="none" w:sz="0" w:space="0" w:color="auto"/>
        <w:left w:val="none" w:sz="0" w:space="0" w:color="auto"/>
        <w:bottom w:val="none" w:sz="0" w:space="0" w:color="auto"/>
        <w:right w:val="none" w:sz="0" w:space="0" w:color="auto"/>
      </w:divBdr>
    </w:div>
    <w:div w:id="365721487">
      <w:marLeft w:val="640"/>
      <w:marRight w:val="0"/>
      <w:marTop w:val="0"/>
      <w:marBottom w:val="0"/>
      <w:divBdr>
        <w:top w:val="none" w:sz="0" w:space="0" w:color="auto"/>
        <w:left w:val="none" w:sz="0" w:space="0" w:color="auto"/>
        <w:bottom w:val="none" w:sz="0" w:space="0" w:color="auto"/>
        <w:right w:val="none" w:sz="0" w:space="0" w:color="auto"/>
      </w:divBdr>
    </w:div>
    <w:div w:id="365757108">
      <w:marLeft w:val="0"/>
      <w:marRight w:val="0"/>
      <w:marTop w:val="0"/>
      <w:marBottom w:val="0"/>
      <w:divBdr>
        <w:top w:val="none" w:sz="0" w:space="0" w:color="auto"/>
        <w:left w:val="none" w:sz="0" w:space="0" w:color="auto"/>
        <w:bottom w:val="none" w:sz="0" w:space="0" w:color="auto"/>
        <w:right w:val="none" w:sz="0" w:space="0" w:color="auto"/>
      </w:divBdr>
    </w:div>
    <w:div w:id="365914017">
      <w:marLeft w:val="0"/>
      <w:marRight w:val="0"/>
      <w:marTop w:val="0"/>
      <w:marBottom w:val="0"/>
      <w:divBdr>
        <w:top w:val="none" w:sz="0" w:space="0" w:color="auto"/>
        <w:left w:val="none" w:sz="0" w:space="0" w:color="auto"/>
        <w:bottom w:val="none" w:sz="0" w:space="0" w:color="auto"/>
        <w:right w:val="none" w:sz="0" w:space="0" w:color="auto"/>
      </w:divBdr>
    </w:div>
    <w:div w:id="366024344">
      <w:marLeft w:val="0"/>
      <w:marRight w:val="0"/>
      <w:marTop w:val="0"/>
      <w:marBottom w:val="0"/>
      <w:divBdr>
        <w:top w:val="none" w:sz="0" w:space="0" w:color="auto"/>
        <w:left w:val="none" w:sz="0" w:space="0" w:color="auto"/>
        <w:bottom w:val="none" w:sz="0" w:space="0" w:color="auto"/>
        <w:right w:val="none" w:sz="0" w:space="0" w:color="auto"/>
      </w:divBdr>
    </w:div>
    <w:div w:id="366368627">
      <w:marLeft w:val="640"/>
      <w:marRight w:val="0"/>
      <w:marTop w:val="0"/>
      <w:marBottom w:val="0"/>
      <w:divBdr>
        <w:top w:val="none" w:sz="0" w:space="0" w:color="auto"/>
        <w:left w:val="none" w:sz="0" w:space="0" w:color="auto"/>
        <w:bottom w:val="none" w:sz="0" w:space="0" w:color="auto"/>
        <w:right w:val="none" w:sz="0" w:space="0" w:color="auto"/>
      </w:divBdr>
    </w:div>
    <w:div w:id="366418564">
      <w:marLeft w:val="0"/>
      <w:marRight w:val="0"/>
      <w:marTop w:val="0"/>
      <w:marBottom w:val="0"/>
      <w:divBdr>
        <w:top w:val="none" w:sz="0" w:space="0" w:color="auto"/>
        <w:left w:val="none" w:sz="0" w:space="0" w:color="auto"/>
        <w:bottom w:val="none" w:sz="0" w:space="0" w:color="auto"/>
        <w:right w:val="none" w:sz="0" w:space="0" w:color="auto"/>
      </w:divBdr>
    </w:div>
    <w:div w:id="366486228">
      <w:marLeft w:val="640"/>
      <w:marRight w:val="0"/>
      <w:marTop w:val="0"/>
      <w:marBottom w:val="0"/>
      <w:divBdr>
        <w:top w:val="none" w:sz="0" w:space="0" w:color="auto"/>
        <w:left w:val="none" w:sz="0" w:space="0" w:color="auto"/>
        <w:bottom w:val="none" w:sz="0" w:space="0" w:color="auto"/>
        <w:right w:val="none" w:sz="0" w:space="0" w:color="auto"/>
      </w:divBdr>
    </w:div>
    <w:div w:id="366687239">
      <w:marLeft w:val="0"/>
      <w:marRight w:val="0"/>
      <w:marTop w:val="0"/>
      <w:marBottom w:val="0"/>
      <w:divBdr>
        <w:top w:val="none" w:sz="0" w:space="0" w:color="auto"/>
        <w:left w:val="none" w:sz="0" w:space="0" w:color="auto"/>
        <w:bottom w:val="none" w:sz="0" w:space="0" w:color="auto"/>
        <w:right w:val="none" w:sz="0" w:space="0" w:color="auto"/>
      </w:divBdr>
    </w:div>
    <w:div w:id="367534731">
      <w:marLeft w:val="0"/>
      <w:marRight w:val="0"/>
      <w:marTop w:val="0"/>
      <w:marBottom w:val="0"/>
      <w:divBdr>
        <w:top w:val="none" w:sz="0" w:space="0" w:color="auto"/>
        <w:left w:val="none" w:sz="0" w:space="0" w:color="auto"/>
        <w:bottom w:val="none" w:sz="0" w:space="0" w:color="auto"/>
        <w:right w:val="none" w:sz="0" w:space="0" w:color="auto"/>
      </w:divBdr>
    </w:div>
    <w:div w:id="368799734">
      <w:marLeft w:val="0"/>
      <w:marRight w:val="0"/>
      <w:marTop w:val="0"/>
      <w:marBottom w:val="0"/>
      <w:divBdr>
        <w:top w:val="none" w:sz="0" w:space="0" w:color="auto"/>
        <w:left w:val="none" w:sz="0" w:space="0" w:color="auto"/>
        <w:bottom w:val="none" w:sz="0" w:space="0" w:color="auto"/>
        <w:right w:val="none" w:sz="0" w:space="0" w:color="auto"/>
      </w:divBdr>
    </w:div>
    <w:div w:id="369233484">
      <w:marLeft w:val="640"/>
      <w:marRight w:val="0"/>
      <w:marTop w:val="0"/>
      <w:marBottom w:val="0"/>
      <w:divBdr>
        <w:top w:val="none" w:sz="0" w:space="0" w:color="auto"/>
        <w:left w:val="none" w:sz="0" w:space="0" w:color="auto"/>
        <w:bottom w:val="none" w:sz="0" w:space="0" w:color="auto"/>
        <w:right w:val="none" w:sz="0" w:space="0" w:color="auto"/>
      </w:divBdr>
    </w:div>
    <w:div w:id="370422100">
      <w:marLeft w:val="640"/>
      <w:marRight w:val="0"/>
      <w:marTop w:val="0"/>
      <w:marBottom w:val="0"/>
      <w:divBdr>
        <w:top w:val="none" w:sz="0" w:space="0" w:color="auto"/>
        <w:left w:val="none" w:sz="0" w:space="0" w:color="auto"/>
        <w:bottom w:val="none" w:sz="0" w:space="0" w:color="auto"/>
        <w:right w:val="none" w:sz="0" w:space="0" w:color="auto"/>
      </w:divBdr>
    </w:div>
    <w:div w:id="371006867">
      <w:marLeft w:val="0"/>
      <w:marRight w:val="0"/>
      <w:marTop w:val="0"/>
      <w:marBottom w:val="0"/>
      <w:divBdr>
        <w:top w:val="none" w:sz="0" w:space="0" w:color="auto"/>
        <w:left w:val="none" w:sz="0" w:space="0" w:color="auto"/>
        <w:bottom w:val="none" w:sz="0" w:space="0" w:color="auto"/>
        <w:right w:val="none" w:sz="0" w:space="0" w:color="auto"/>
      </w:divBdr>
    </w:div>
    <w:div w:id="371350977">
      <w:marLeft w:val="640"/>
      <w:marRight w:val="0"/>
      <w:marTop w:val="0"/>
      <w:marBottom w:val="0"/>
      <w:divBdr>
        <w:top w:val="none" w:sz="0" w:space="0" w:color="auto"/>
        <w:left w:val="none" w:sz="0" w:space="0" w:color="auto"/>
        <w:bottom w:val="none" w:sz="0" w:space="0" w:color="auto"/>
        <w:right w:val="none" w:sz="0" w:space="0" w:color="auto"/>
      </w:divBdr>
    </w:div>
    <w:div w:id="371422308">
      <w:marLeft w:val="0"/>
      <w:marRight w:val="0"/>
      <w:marTop w:val="0"/>
      <w:marBottom w:val="0"/>
      <w:divBdr>
        <w:top w:val="none" w:sz="0" w:space="0" w:color="auto"/>
        <w:left w:val="none" w:sz="0" w:space="0" w:color="auto"/>
        <w:bottom w:val="none" w:sz="0" w:space="0" w:color="auto"/>
        <w:right w:val="none" w:sz="0" w:space="0" w:color="auto"/>
      </w:divBdr>
    </w:div>
    <w:div w:id="371464858">
      <w:marLeft w:val="640"/>
      <w:marRight w:val="0"/>
      <w:marTop w:val="0"/>
      <w:marBottom w:val="0"/>
      <w:divBdr>
        <w:top w:val="none" w:sz="0" w:space="0" w:color="auto"/>
        <w:left w:val="none" w:sz="0" w:space="0" w:color="auto"/>
        <w:bottom w:val="none" w:sz="0" w:space="0" w:color="auto"/>
        <w:right w:val="none" w:sz="0" w:space="0" w:color="auto"/>
      </w:divBdr>
    </w:div>
    <w:div w:id="372003155">
      <w:marLeft w:val="640"/>
      <w:marRight w:val="0"/>
      <w:marTop w:val="0"/>
      <w:marBottom w:val="0"/>
      <w:divBdr>
        <w:top w:val="none" w:sz="0" w:space="0" w:color="auto"/>
        <w:left w:val="none" w:sz="0" w:space="0" w:color="auto"/>
        <w:bottom w:val="none" w:sz="0" w:space="0" w:color="auto"/>
        <w:right w:val="none" w:sz="0" w:space="0" w:color="auto"/>
      </w:divBdr>
    </w:div>
    <w:div w:id="372116058">
      <w:marLeft w:val="0"/>
      <w:marRight w:val="0"/>
      <w:marTop w:val="0"/>
      <w:marBottom w:val="0"/>
      <w:divBdr>
        <w:top w:val="none" w:sz="0" w:space="0" w:color="auto"/>
        <w:left w:val="none" w:sz="0" w:space="0" w:color="auto"/>
        <w:bottom w:val="none" w:sz="0" w:space="0" w:color="auto"/>
        <w:right w:val="none" w:sz="0" w:space="0" w:color="auto"/>
      </w:divBdr>
    </w:div>
    <w:div w:id="372770090">
      <w:marLeft w:val="0"/>
      <w:marRight w:val="0"/>
      <w:marTop w:val="0"/>
      <w:marBottom w:val="0"/>
      <w:divBdr>
        <w:top w:val="none" w:sz="0" w:space="0" w:color="auto"/>
        <w:left w:val="none" w:sz="0" w:space="0" w:color="auto"/>
        <w:bottom w:val="none" w:sz="0" w:space="0" w:color="auto"/>
        <w:right w:val="none" w:sz="0" w:space="0" w:color="auto"/>
      </w:divBdr>
    </w:div>
    <w:div w:id="373576340">
      <w:marLeft w:val="640"/>
      <w:marRight w:val="0"/>
      <w:marTop w:val="0"/>
      <w:marBottom w:val="0"/>
      <w:divBdr>
        <w:top w:val="none" w:sz="0" w:space="0" w:color="auto"/>
        <w:left w:val="none" w:sz="0" w:space="0" w:color="auto"/>
        <w:bottom w:val="none" w:sz="0" w:space="0" w:color="auto"/>
        <w:right w:val="none" w:sz="0" w:space="0" w:color="auto"/>
      </w:divBdr>
    </w:div>
    <w:div w:id="374350414">
      <w:marLeft w:val="0"/>
      <w:marRight w:val="0"/>
      <w:marTop w:val="0"/>
      <w:marBottom w:val="0"/>
      <w:divBdr>
        <w:top w:val="none" w:sz="0" w:space="0" w:color="auto"/>
        <w:left w:val="none" w:sz="0" w:space="0" w:color="auto"/>
        <w:bottom w:val="none" w:sz="0" w:space="0" w:color="auto"/>
        <w:right w:val="none" w:sz="0" w:space="0" w:color="auto"/>
      </w:divBdr>
    </w:div>
    <w:div w:id="374820470">
      <w:marLeft w:val="640"/>
      <w:marRight w:val="0"/>
      <w:marTop w:val="0"/>
      <w:marBottom w:val="0"/>
      <w:divBdr>
        <w:top w:val="none" w:sz="0" w:space="0" w:color="auto"/>
        <w:left w:val="none" w:sz="0" w:space="0" w:color="auto"/>
        <w:bottom w:val="none" w:sz="0" w:space="0" w:color="auto"/>
        <w:right w:val="none" w:sz="0" w:space="0" w:color="auto"/>
      </w:divBdr>
    </w:div>
    <w:div w:id="376973884">
      <w:marLeft w:val="640"/>
      <w:marRight w:val="0"/>
      <w:marTop w:val="0"/>
      <w:marBottom w:val="0"/>
      <w:divBdr>
        <w:top w:val="none" w:sz="0" w:space="0" w:color="auto"/>
        <w:left w:val="none" w:sz="0" w:space="0" w:color="auto"/>
        <w:bottom w:val="none" w:sz="0" w:space="0" w:color="auto"/>
        <w:right w:val="none" w:sz="0" w:space="0" w:color="auto"/>
      </w:divBdr>
    </w:div>
    <w:div w:id="376979859">
      <w:marLeft w:val="640"/>
      <w:marRight w:val="0"/>
      <w:marTop w:val="0"/>
      <w:marBottom w:val="0"/>
      <w:divBdr>
        <w:top w:val="none" w:sz="0" w:space="0" w:color="auto"/>
        <w:left w:val="none" w:sz="0" w:space="0" w:color="auto"/>
        <w:bottom w:val="none" w:sz="0" w:space="0" w:color="auto"/>
        <w:right w:val="none" w:sz="0" w:space="0" w:color="auto"/>
      </w:divBdr>
    </w:div>
    <w:div w:id="377316639">
      <w:marLeft w:val="640"/>
      <w:marRight w:val="0"/>
      <w:marTop w:val="0"/>
      <w:marBottom w:val="0"/>
      <w:divBdr>
        <w:top w:val="none" w:sz="0" w:space="0" w:color="auto"/>
        <w:left w:val="none" w:sz="0" w:space="0" w:color="auto"/>
        <w:bottom w:val="none" w:sz="0" w:space="0" w:color="auto"/>
        <w:right w:val="none" w:sz="0" w:space="0" w:color="auto"/>
      </w:divBdr>
    </w:div>
    <w:div w:id="377630731">
      <w:marLeft w:val="640"/>
      <w:marRight w:val="0"/>
      <w:marTop w:val="0"/>
      <w:marBottom w:val="0"/>
      <w:divBdr>
        <w:top w:val="none" w:sz="0" w:space="0" w:color="auto"/>
        <w:left w:val="none" w:sz="0" w:space="0" w:color="auto"/>
        <w:bottom w:val="none" w:sz="0" w:space="0" w:color="auto"/>
        <w:right w:val="none" w:sz="0" w:space="0" w:color="auto"/>
      </w:divBdr>
    </w:div>
    <w:div w:id="378167280">
      <w:marLeft w:val="640"/>
      <w:marRight w:val="0"/>
      <w:marTop w:val="0"/>
      <w:marBottom w:val="0"/>
      <w:divBdr>
        <w:top w:val="none" w:sz="0" w:space="0" w:color="auto"/>
        <w:left w:val="none" w:sz="0" w:space="0" w:color="auto"/>
        <w:bottom w:val="none" w:sz="0" w:space="0" w:color="auto"/>
        <w:right w:val="none" w:sz="0" w:space="0" w:color="auto"/>
      </w:divBdr>
    </w:div>
    <w:div w:id="378282855">
      <w:marLeft w:val="640"/>
      <w:marRight w:val="0"/>
      <w:marTop w:val="0"/>
      <w:marBottom w:val="0"/>
      <w:divBdr>
        <w:top w:val="none" w:sz="0" w:space="0" w:color="auto"/>
        <w:left w:val="none" w:sz="0" w:space="0" w:color="auto"/>
        <w:bottom w:val="none" w:sz="0" w:space="0" w:color="auto"/>
        <w:right w:val="none" w:sz="0" w:space="0" w:color="auto"/>
      </w:divBdr>
    </w:div>
    <w:div w:id="378749885">
      <w:marLeft w:val="0"/>
      <w:marRight w:val="0"/>
      <w:marTop w:val="0"/>
      <w:marBottom w:val="0"/>
      <w:divBdr>
        <w:top w:val="none" w:sz="0" w:space="0" w:color="auto"/>
        <w:left w:val="none" w:sz="0" w:space="0" w:color="auto"/>
        <w:bottom w:val="none" w:sz="0" w:space="0" w:color="auto"/>
        <w:right w:val="none" w:sz="0" w:space="0" w:color="auto"/>
      </w:divBdr>
    </w:div>
    <w:div w:id="379136603">
      <w:marLeft w:val="0"/>
      <w:marRight w:val="0"/>
      <w:marTop w:val="0"/>
      <w:marBottom w:val="0"/>
      <w:divBdr>
        <w:top w:val="none" w:sz="0" w:space="0" w:color="auto"/>
        <w:left w:val="none" w:sz="0" w:space="0" w:color="auto"/>
        <w:bottom w:val="none" w:sz="0" w:space="0" w:color="auto"/>
        <w:right w:val="none" w:sz="0" w:space="0" w:color="auto"/>
      </w:divBdr>
    </w:div>
    <w:div w:id="379324284">
      <w:marLeft w:val="0"/>
      <w:marRight w:val="0"/>
      <w:marTop w:val="0"/>
      <w:marBottom w:val="0"/>
      <w:divBdr>
        <w:top w:val="none" w:sz="0" w:space="0" w:color="auto"/>
        <w:left w:val="none" w:sz="0" w:space="0" w:color="auto"/>
        <w:bottom w:val="none" w:sz="0" w:space="0" w:color="auto"/>
        <w:right w:val="none" w:sz="0" w:space="0" w:color="auto"/>
      </w:divBdr>
    </w:div>
    <w:div w:id="379716594">
      <w:marLeft w:val="640"/>
      <w:marRight w:val="0"/>
      <w:marTop w:val="0"/>
      <w:marBottom w:val="0"/>
      <w:divBdr>
        <w:top w:val="none" w:sz="0" w:space="0" w:color="auto"/>
        <w:left w:val="none" w:sz="0" w:space="0" w:color="auto"/>
        <w:bottom w:val="none" w:sz="0" w:space="0" w:color="auto"/>
        <w:right w:val="none" w:sz="0" w:space="0" w:color="auto"/>
      </w:divBdr>
    </w:div>
    <w:div w:id="380053170">
      <w:marLeft w:val="0"/>
      <w:marRight w:val="0"/>
      <w:marTop w:val="0"/>
      <w:marBottom w:val="0"/>
      <w:divBdr>
        <w:top w:val="none" w:sz="0" w:space="0" w:color="auto"/>
        <w:left w:val="none" w:sz="0" w:space="0" w:color="auto"/>
        <w:bottom w:val="none" w:sz="0" w:space="0" w:color="auto"/>
        <w:right w:val="none" w:sz="0" w:space="0" w:color="auto"/>
      </w:divBdr>
    </w:div>
    <w:div w:id="380984014">
      <w:marLeft w:val="640"/>
      <w:marRight w:val="0"/>
      <w:marTop w:val="0"/>
      <w:marBottom w:val="0"/>
      <w:divBdr>
        <w:top w:val="none" w:sz="0" w:space="0" w:color="auto"/>
        <w:left w:val="none" w:sz="0" w:space="0" w:color="auto"/>
        <w:bottom w:val="none" w:sz="0" w:space="0" w:color="auto"/>
        <w:right w:val="none" w:sz="0" w:space="0" w:color="auto"/>
      </w:divBdr>
    </w:div>
    <w:div w:id="381247843">
      <w:marLeft w:val="640"/>
      <w:marRight w:val="0"/>
      <w:marTop w:val="0"/>
      <w:marBottom w:val="0"/>
      <w:divBdr>
        <w:top w:val="none" w:sz="0" w:space="0" w:color="auto"/>
        <w:left w:val="none" w:sz="0" w:space="0" w:color="auto"/>
        <w:bottom w:val="none" w:sz="0" w:space="0" w:color="auto"/>
        <w:right w:val="none" w:sz="0" w:space="0" w:color="auto"/>
      </w:divBdr>
    </w:div>
    <w:div w:id="381368166">
      <w:marLeft w:val="640"/>
      <w:marRight w:val="0"/>
      <w:marTop w:val="0"/>
      <w:marBottom w:val="0"/>
      <w:divBdr>
        <w:top w:val="none" w:sz="0" w:space="0" w:color="auto"/>
        <w:left w:val="none" w:sz="0" w:space="0" w:color="auto"/>
        <w:bottom w:val="none" w:sz="0" w:space="0" w:color="auto"/>
        <w:right w:val="none" w:sz="0" w:space="0" w:color="auto"/>
      </w:divBdr>
    </w:div>
    <w:div w:id="381635961">
      <w:marLeft w:val="640"/>
      <w:marRight w:val="0"/>
      <w:marTop w:val="0"/>
      <w:marBottom w:val="0"/>
      <w:divBdr>
        <w:top w:val="none" w:sz="0" w:space="0" w:color="auto"/>
        <w:left w:val="none" w:sz="0" w:space="0" w:color="auto"/>
        <w:bottom w:val="none" w:sz="0" w:space="0" w:color="auto"/>
        <w:right w:val="none" w:sz="0" w:space="0" w:color="auto"/>
      </w:divBdr>
    </w:div>
    <w:div w:id="381830405">
      <w:marLeft w:val="640"/>
      <w:marRight w:val="0"/>
      <w:marTop w:val="0"/>
      <w:marBottom w:val="0"/>
      <w:divBdr>
        <w:top w:val="none" w:sz="0" w:space="0" w:color="auto"/>
        <w:left w:val="none" w:sz="0" w:space="0" w:color="auto"/>
        <w:bottom w:val="none" w:sz="0" w:space="0" w:color="auto"/>
        <w:right w:val="none" w:sz="0" w:space="0" w:color="auto"/>
      </w:divBdr>
    </w:div>
    <w:div w:id="383217226">
      <w:marLeft w:val="0"/>
      <w:marRight w:val="0"/>
      <w:marTop w:val="0"/>
      <w:marBottom w:val="0"/>
      <w:divBdr>
        <w:top w:val="none" w:sz="0" w:space="0" w:color="auto"/>
        <w:left w:val="none" w:sz="0" w:space="0" w:color="auto"/>
        <w:bottom w:val="none" w:sz="0" w:space="0" w:color="auto"/>
        <w:right w:val="none" w:sz="0" w:space="0" w:color="auto"/>
      </w:divBdr>
    </w:div>
    <w:div w:id="383718097">
      <w:marLeft w:val="0"/>
      <w:marRight w:val="0"/>
      <w:marTop w:val="0"/>
      <w:marBottom w:val="0"/>
      <w:divBdr>
        <w:top w:val="none" w:sz="0" w:space="0" w:color="auto"/>
        <w:left w:val="none" w:sz="0" w:space="0" w:color="auto"/>
        <w:bottom w:val="none" w:sz="0" w:space="0" w:color="auto"/>
        <w:right w:val="none" w:sz="0" w:space="0" w:color="auto"/>
      </w:divBdr>
    </w:div>
    <w:div w:id="384260617">
      <w:marLeft w:val="640"/>
      <w:marRight w:val="0"/>
      <w:marTop w:val="0"/>
      <w:marBottom w:val="0"/>
      <w:divBdr>
        <w:top w:val="none" w:sz="0" w:space="0" w:color="auto"/>
        <w:left w:val="none" w:sz="0" w:space="0" w:color="auto"/>
        <w:bottom w:val="none" w:sz="0" w:space="0" w:color="auto"/>
        <w:right w:val="none" w:sz="0" w:space="0" w:color="auto"/>
      </w:divBdr>
    </w:div>
    <w:div w:id="386733050">
      <w:marLeft w:val="0"/>
      <w:marRight w:val="0"/>
      <w:marTop w:val="0"/>
      <w:marBottom w:val="0"/>
      <w:divBdr>
        <w:top w:val="none" w:sz="0" w:space="0" w:color="auto"/>
        <w:left w:val="none" w:sz="0" w:space="0" w:color="auto"/>
        <w:bottom w:val="none" w:sz="0" w:space="0" w:color="auto"/>
        <w:right w:val="none" w:sz="0" w:space="0" w:color="auto"/>
      </w:divBdr>
    </w:div>
    <w:div w:id="386876151">
      <w:marLeft w:val="640"/>
      <w:marRight w:val="0"/>
      <w:marTop w:val="0"/>
      <w:marBottom w:val="0"/>
      <w:divBdr>
        <w:top w:val="none" w:sz="0" w:space="0" w:color="auto"/>
        <w:left w:val="none" w:sz="0" w:space="0" w:color="auto"/>
        <w:bottom w:val="none" w:sz="0" w:space="0" w:color="auto"/>
        <w:right w:val="none" w:sz="0" w:space="0" w:color="auto"/>
      </w:divBdr>
    </w:div>
    <w:div w:id="387849974">
      <w:marLeft w:val="0"/>
      <w:marRight w:val="0"/>
      <w:marTop w:val="0"/>
      <w:marBottom w:val="0"/>
      <w:divBdr>
        <w:top w:val="none" w:sz="0" w:space="0" w:color="auto"/>
        <w:left w:val="none" w:sz="0" w:space="0" w:color="auto"/>
        <w:bottom w:val="none" w:sz="0" w:space="0" w:color="auto"/>
        <w:right w:val="none" w:sz="0" w:space="0" w:color="auto"/>
      </w:divBdr>
    </w:div>
    <w:div w:id="387923105">
      <w:marLeft w:val="0"/>
      <w:marRight w:val="0"/>
      <w:marTop w:val="0"/>
      <w:marBottom w:val="0"/>
      <w:divBdr>
        <w:top w:val="none" w:sz="0" w:space="0" w:color="auto"/>
        <w:left w:val="none" w:sz="0" w:space="0" w:color="auto"/>
        <w:bottom w:val="none" w:sz="0" w:space="0" w:color="auto"/>
        <w:right w:val="none" w:sz="0" w:space="0" w:color="auto"/>
      </w:divBdr>
    </w:div>
    <w:div w:id="388189490">
      <w:marLeft w:val="640"/>
      <w:marRight w:val="0"/>
      <w:marTop w:val="0"/>
      <w:marBottom w:val="0"/>
      <w:divBdr>
        <w:top w:val="none" w:sz="0" w:space="0" w:color="auto"/>
        <w:left w:val="none" w:sz="0" w:space="0" w:color="auto"/>
        <w:bottom w:val="none" w:sz="0" w:space="0" w:color="auto"/>
        <w:right w:val="none" w:sz="0" w:space="0" w:color="auto"/>
      </w:divBdr>
    </w:div>
    <w:div w:id="388457435">
      <w:marLeft w:val="640"/>
      <w:marRight w:val="0"/>
      <w:marTop w:val="0"/>
      <w:marBottom w:val="0"/>
      <w:divBdr>
        <w:top w:val="none" w:sz="0" w:space="0" w:color="auto"/>
        <w:left w:val="none" w:sz="0" w:space="0" w:color="auto"/>
        <w:bottom w:val="none" w:sz="0" w:space="0" w:color="auto"/>
        <w:right w:val="none" w:sz="0" w:space="0" w:color="auto"/>
      </w:divBdr>
    </w:div>
    <w:div w:id="388460648">
      <w:marLeft w:val="0"/>
      <w:marRight w:val="0"/>
      <w:marTop w:val="0"/>
      <w:marBottom w:val="0"/>
      <w:divBdr>
        <w:top w:val="none" w:sz="0" w:space="0" w:color="auto"/>
        <w:left w:val="none" w:sz="0" w:space="0" w:color="auto"/>
        <w:bottom w:val="none" w:sz="0" w:space="0" w:color="auto"/>
        <w:right w:val="none" w:sz="0" w:space="0" w:color="auto"/>
      </w:divBdr>
    </w:div>
    <w:div w:id="388503681">
      <w:marLeft w:val="640"/>
      <w:marRight w:val="0"/>
      <w:marTop w:val="0"/>
      <w:marBottom w:val="0"/>
      <w:divBdr>
        <w:top w:val="none" w:sz="0" w:space="0" w:color="auto"/>
        <w:left w:val="none" w:sz="0" w:space="0" w:color="auto"/>
        <w:bottom w:val="none" w:sz="0" w:space="0" w:color="auto"/>
        <w:right w:val="none" w:sz="0" w:space="0" w:color="auto"/>
      </w:divBdr>
    </w:div>
    <w:div w:id="388652137">
      <w:marLeft w:val="640"/>
      <w:marRight w:val="0"/>
      <w:marTop w:val="0"/>
      <w:marBottom w:val="0"/>
      <w:divBdr>
        <w:top w:val="none" w:sz="0" w:space="0" w:color="auto"/>
        <w:left w:val="none" w:sz="0" w:space="0" w:color="auto"/>
        <w:bottom w:val="none" w:sz="0" w:space="0" w:color="auto"/>
        <w:right w:val="none" w:sz="0" w:space="0" w:color="auto"/>
      </w:divBdr>
    </w:div>
    <w:div w:id="388961809">
      <w:marLeft w:val="640"/>
      <w:marRight w:val="0"/>
      <w:marTop w:val="0"/>
      <w:marBottom w:val="0"/>
      <w:divBdr>
        <w:top w:val="none" w:sz="0" w:space="0" w:color="auto"/>
        <w:left w:val="none" w:sz="0" w:space="0" w:color="auto"/>
        <w:bottom w:val="none" w:sz="0" w:space="0" w:color="auto"/>
        <w:right w:val="none" w:sz="0" w:space="0" w:color="auto"/>
      </w:divBdr>
    </w:div>
    <w:div w:id="389038753">
      <w:marLeft w:val="0"/>
      <w:marRight w:val="0"/>
      <w:marTop w:val="0"/>
      <w:marBottom w:val="0"/>
      <w:divBdr>
        <w:top w:val="none" w:sz="0" w:space="0" w:color="auto"/>
        <w:left w:val="none" w:sz="0" w:space="0" w:color="auto"/>
        <w:bottom w:val="none" w:sz="0" w:space="0" w:color="auto"/>
        <w:right w:val="none" w:sz="0" w:space="0" w:color="auto"/>
      </w:divBdr>
    </w:div>
    <w:div w:id="389619503">
      <w:marLeft w:val="640"/>
      <w:marRight w:val="0"/>
      <w:marTop w:val="0"/>
      <w:marBottom w:val="0"/>
      <w:divBdr>
        <w:top w:val="none" w:sz="0" w:space="0" w:color="auto"/>
        <w:left w:val="none" w:sz="0" w:space="0" w:color="auto"/>
        <w:bottom w:val="none" w:sz="0" w:space="0" w:color="auto"/>
        <w:right w:val="none" w:sz="0" w:space="0" w:color="auto"/>
      </w:divBdr>
    </w:div>
    <w:div w:id="389808976">
      <w:marLeft w:val="0"/>
      <w:marRight w:val="0"/>
      <w:marTop w:val="0"/>
      <w:marBottom w:val="0"/>
      <w:divBdr>
        <w:top w:val="none" w:sz="0" w:space="0" w:color="auto"/>
        <w:left w:val="none" w:sz="0" w:space="0" w:color="auto"/>
        <w:bottom w:val="none" w:sz="0" w:space="0" w:color="auto"/>
        <w:right w:val="none" w:sz="0" w:space="0" w:color="auto"/>
      </w:divBdr>
    </w:div>
    <w:div w:id="390227508">
      <w:marLeft w:val="0"/>
      <w:marRight w:val="0"/>
      <w:marTop w:val="0"/>
      <w:marBottom w:val="0"/>
      <w:divBdr>
        <w:top w:val="none" w:sz="0" w:space="0" w:color="auto"/>
        <w:left w:val="none" w:sz="0" w:space="0" w:color="auto"/>
        <w:bottom w:val="none" w:sz="0" w:space="0" w:color="auto"/>
        <w:right w:val="none" w:sz="0" w:space="0" w:color="auto"/>
      </w:divBdr>
    </w:div>
    <w:div w:id="391347052">
      <w:marLeft w:val="640"/>
      <w:marRight w:val="0"/>
      <w:marTop w:val="0"/>
      <w:marBottom w:val="0"/>
      <w:divBdr>
        <w:top w:val="none" w:sz="0" w:space="0" w:color="auto"/>
        <w:left w:val="none" w:sz="0" w:space="0" w:color="auto"/>
        <w:bottom w:val="none" w:sz="0" w:space="0" w:color="auto"/>
        <w:right w:val="none" w:sz="0" w:space="0" w:color="auto"/>
      </w:divBdr>
    </w:div>
    <w:div w:id="391663752">
      <w:marLeft w:val="640"/>
      <w:marRight w:val="0"/>
      <w:marTop w:val="0"/>
      <w:marBottom w:val="0"/>
      <w:divBdr>
        <w:top w:val="none" w:sz="0" w:space="0" w:color="auto"/>
        <w:left w:val="none" w:sz="0" w:space="0" w:color="auto"/>
        <w:bottom w:val="none" w:sz="0" w:space="0" w:color="auto"/>
        <w:right w:val="none" w:sz="0" w:space="0" w:color="auto"/>
      </w:divBdr>
    </w:div>
    <w:div w:id="391776409">
      <w:marLeft w:val="640"/>
      <w:marRight w:val="0"/>
      <w:marTop w:val="0"/>
      <w:marBottom w:val="0"/>
      <w:divBdr>
        <w:top w:val="none" w:sz="0" w:space="0" w:color="auto"/>
        <w:left w:val="none" w:sz="0" w:space="0" w:color="auto"/>
        <w:bottom w:val="none" w:sz="0" w:space="0" w:color="auto"/>
        <w:right w:val="none" w:sz="0" w:space="0" w:color="auto"/>
      </w:divBdr>
    </w:div>
    <w:div w:id="392003570">
      <w:marLeft w:val="0"/>
      <w:marRight w:val="0"/>
      <w:marTop w:val="0"/>
      <w:marBottom w:val="0"/>
      <w:divBdr>
        <w:top w:val="none" w:sz="0" w:space="0" w:color="auto"/>
        <w:left w:val="none" w:sz="0" w:space="0" w:color="auto"/>
        <w:bottom w:val="none" w:sz="0" w:space="0" w:color="auto"/>
        <w:right w:val="none" w:sz="0" w:space="0" w:color="auto"/>
      </w:divBdr>
    </w:div>
    <w:div w:id="394276154">
      <w:marLeft w:val="0"/>
      <w:marRight w:val="0"/>
      <w:marTop w:val="0"/>
      <w:marBottom w:val="0"/>
      <w:divBdr>
        <w:top w:val="none" w:sz="0" w:space="0" w:color="auto"/>
        <w:left w:val="none" w:sz="0" w:space="0" w:color="auto"/>
        <w:bottom w:val="none" w:sz="0" w:space="0" w:color="auto"/>
        <w:right w:val="none" w:sz="0" w:space="0" w:color="auto"/>
      </w:divBdr>
    </w:div>
    <w:div w:id="394277889">
      <w:marLeft w:val="640"/>
      <w:marRight w:val="0"/>
      <w:marTop w:val="0"/>
      <w:marBottom w:val="0"/>
      <w:divBdr>
        <w:top w:val="none" w:sz="0" w:space="0" w:color="auto"/>
        <w:left w:val="none" w:sz="0" w:space="0" w:color="auto"/>
        <w:bottom w:val="none" w:sz="0" w:space="0" w:color="auto"/>
        <w:right w:val="none" w:sz="0" w:space="0" w:color="auto"/>
      </w:divBdr>
    </w:div>
    <w:div w:id="394623368">
      <w:marLeft w:val="0"/>
      <w:marRight w:val="0"/>
      <w:marTop w:val="0"/>
      <w:marBottom w:val="0"/>
      <w:divBdr>
        <w:top w:val="none" w:sz="0" w:space="0" w:color="auto"/>
        <w:left w:val="none" w:sz="0" w:space="0" w:color="auto"/>
        <w:bottom w:val="none" w:sz="0" w:space="0" w:color="auto"/>
        <w:right w:val="none" w:sz="0" w:space="0" w:color="auto"/>
      </w:divBdr>
    </w:div>
    <w:div w:id="395008991">
      <w:marLeft w:val="640"/>
      <w:marRight w:val="0"/>
      <w:marTop w:val="0"/>
      <w:marBottom w:val="0"/>
      <w:divBdr>
        <w:top w:val="none" w:sz="0" w:space="0" w:color="auto"/>
        <w:left w:val="none" w:sz="0" w:space="0" w:color="auto"/>
        <w:bottom w:val="none" w:sz="0" w:space="0" w:color="auto"/>
        <w:right w:val="none" w:sz="0" w:space="0" w:color="auto"/>
      </w:divBdr>
    </w:div>
    <w:div w:id="395277760">
      <w:marLeft w:val="640"/>
      <w:marRight w:val="0"/>
      <w:marTop w:val="0"/>
      <w:marBottom w:val="0"/>
      <w:divBdr>
        <w:top w:val="none" w:sz="0" w:space="0" w:color="auto"/>
        <w:left w:val="none" w:sz="0" w:space="0" w:color="auto"/>
        <w:bottom w:val="none" w:sz="0" w:space="0" w:color="auto"/>
        <w:right w:val="none" w:sz="0" w:space="0" w:color="auto"/>
      </w:divBdr>
    </w:div>
    <w:div w:id="395712265">
      <w:marLeft w:val="0"/>
      <w:marRight w:val="0"/>
      <w:marTop w:val="0"/>
      <w:marBottom w:val="0"/>
      <w:divBdr>
        <w:top w:val="none" w:sz="0" w:space="0" w:color="auto"/>
        <w:left w:val="none" w:sz="0" w:space="0" w:color="auto"/>
        <w:bottom w:val="none" w:sz="0" w:space="0" w:color="auto"/>
        <w:right w:val="none" w:sz="0" w:space="0" w:color="auto"/>
      </w:divBdr>
    </w:div>
    <w:div w:id="396048788">
      <w:marLeft w:val="0"/>
      <w:marRight w:val="0"/>
      <w:marTop w:val="0"/>
      <w:marBottom w:val="0"/>
      <w:divBdr>
        <w:top w:val="none" w:sz="0" w:space="0" w:color="auto"/>
        <w:left w:val="none" w:sz="0" w:space="0" w:color="auto"/>
        <w:bottom w:val="none" w:sz="0" w:space="0" w:color="auto"/>
        <w:right w:val="none" w:sz="0" w:space="0" w:color="auto"/>
      </w:divBdr>
    </w:div>
    <w:div w:id="397213856">
      <w:marLeft w:val="640"/>
      <w:marRight w:val="0"/>
      <w:marTop w:val="0"/>
      <w:marBottom w:val="0"/>
      <w:divBdr>
        <w:top w:val="none" w:sz="0" w:space="0" w:color="auto"/>
        <w:left w:val="none" w:sz="0" w:space="0" w:color="auto"/>
        <w:bottom w:val="none" w:sz="0" w:space="0" w:color="auto"/>
        <w:right w:val="none" w:sz="0" w:space="0" w:color="auto"/>
      </w:divBdr>
    </w:div>
    <w:div w:id="397359395">
      <w:marLeft w:val="0"/>
      <w:marRight w:val="0"/>
      <w:marTop w:val="0"/>
      <w:marBottom w:val="0"/>
      <w:divBdr>
        <w:top w:val="none" w:sz="0" w:space="0" w:color="auto"/>
        <w:left w:val="none" w:sz="0" w:space="0" w:color="auto"/>
        <w:bottom w:val="none" w:sz="0" w:space="0" w:color="auto"/>
        <w:right w:val="none" w:sz="0" w:space="0" w:color="auto"/>
      </w:divBdr>
    </w:div>
    <w:div w:id="397367347">
      <w:marLeft w:val="640"/>
      <w:marRight w:val="0"/>
      <w:marTop w:val="0"/>
      <w:marBottom w:val="0"/>
      <w:divBdr>
        <w:top w:val="none" w:sz="0" w:space="0" w:color="auto"/>
        <w:left w:val="none" w:sz="0" w:space="0" w:color="auto"/>
        <w:bottom w:val="none" w:sz="0" w:space="0" w:color="auto"/>
        <w:right w:val="none" w:sz="0" w:space="0" w:color="auto"/>
      </w:divBdr>
    </w:div>
    <w:div w:id="398358527">
      <w:marLeft w:val="640"/>
      <w:marRight w:val="0"/>
      <w:marTop w:val="0"/>
      <w:marBottom w:val="0"/>
      <w:divBdr>
        <w:top w:val="none" w:sz="0" w:space="0" w:color="auto"/>
        <w:left w:val="none" w:sz="0" w:space="0" w:color="auto"/>
        <w:bottom w:val="none" w:sz="0" w:space="0" w:color="auto"/>
        <w:right w:val="none" w:sz="0" w:space="0" w:color="auto"/>
      </w:divBdr>
    </w:div>
    <w:div w:id="399326600">
      <w:marLeft w:val="640"/>
      <w:marRight w:val="0"/>
      <w:marTop w:val="0"/>
      <w:marBottom w:val="0"/>
      <w:divBdr>
        <w:top w:val="none" w:sz="0" w:space="0" w:color="auto"/>
        <w:left w:val="none" w:sz="0" w:space="0" w:color="auto"/>
        <w:bottom w:val="none" w:sz="0" w:space="0" w:color="auto"/>
        <w:right w:val="none" w:sz="0" w:space="0" w:color="auto"/>
      </w:divBdr>
    </w:div>
    <w:div w:id="399450715">
      <w:marLeft w:val="0"/>
      <w:marRight w:val="0"/>
      <w:marTop w:val="0"/>
      <w:marBottom w:val="0"/>
      <w:divBdr>
        <w:top w:val="none" w:sz="0" w:space="0" w:color="auto"/>
        <w:left w:val="none" w:sz="0" w:space="0" w:color="auto"/>
        <w:bottom w:val="none" w:sz="0" w:space="0" w:color="auto"/>
        <w:right w:val="none" w:sz="0" w:space="0" w:color="auto"/>
      </w:divBdr>
    </w:div>
    <w:div w:id="399713483">
      <w:marLeft w:val="640"/>
      <w:marRight w:val="0"/>
      <w:marTop w:val="0"/>
      <w:marBottom w:val="0"/>
      <w:divBdr>
        <w:top w:val="none" w:sz="0" w:space="0" w:color="auto"/>
        <w:left w:val="none" w:sz="0" w:space="0" w:color="auto"/>
        <w:bottom w:val="none" w:sz="0" w:space="0" w:color="auto"/>
        <w:right w:val="none" w:sz="0" w:space="0" w:color="auto"/>
      </w:divBdr>
    </w:div>
    <w:div w:id="399796105">
      <w:marLeft w:val="640"/>
      <w:marRight w:val="0"/>
      <w:marTop w:val="0"/>
      <w:marBottom w:val="0"/>
      <w:divBdr>
        <w:top w:val="none" w:sz="0" w:space="0" w:color="auto"/>
        <w:left w:val="none" w:sz="0" w:space="0" w:color="auto"/>
        <w:bottom w:val="none" w:sz="0" w:space="0" w:color="auto"/>
        <w:right w:val="none" w:sz="0" w:space="0" w:color="auto"/>
      </w:divBdr>
    </w:div>
    <w:div w:id="400253416">
      <w:marLeft w:val="640"/>
      <w:marRight w:val="0"/>
      <w:marTop w:val="0"/>
      <w:marBottom w:val="0"/>
      <w:divBdr>
        <w:top w:val="none" w:sz="0" w:space="0" w:color="auto"/>
        <w:left w:val="none" w:sz="0" w:space="0" w:color="auto"/>
        <w:bottom w:val="none" w:sz="0" w:space="0" w:color="auto"/>
        <w:right w:val="none" w:sz="0" w:space="0" w:color="auto"/>
      </w:divBdr>
    </w:div>
    <w:div w:id="400561336">
      <w:marLeft w:val="0"/>
      <w:marRight w:val="0"/>
      <w:marTop w:val="0"/>
      <w:marBottom w:val="0"/>
      <w:divBdr>
        <w:top w:val="none" w:sz="0" w:space="0" w:color="auto"/>
        <w:left w:val="none" w:sz="0" w:space="0" w:color="auto"/>
        <w:bottom w:val="none" w:sz="0" w:space="0" w:color="auto"/>
        <w:right w:val="none" w:sz="0" w:space="0" w:color="auto"/>
      </w:divBdr>
    </w:div>
    <w:div w:id="400833754">
      <w:marLeft w:val="640"/>
      <w:marRight w:val="0"/>
      <w:marTop w:val="0"/>
      <w:marBottom w:val="0"/>
      <w:divBdr>
        <w:top w:val="none" w:sz="0" w:space="0" w:color="auto"/>
        <w:left w:val="none" w:sz="0" w:space="0" w:color="auto"/>
        <w:bottom w:val="none" w:sz="0" w:space="0" w:color="auto"/>
        <w:right w:val="none" w:sz="0" w:space="0" w:color="auto"/>
      </w:divBdr>
    </w:div>
    <w:div w:id="401560354">
      <w:marLeft w:val="0"/>
      <w:marRight w:val="0"/>
      <w:marTop w:val="0"/>
      <w:marBottom w:val="0"/>
      <w:divBdr>
        <w:top w:val="none" w:sz="0" w:space="0" w:color="auto"/>
        <w:left w:val="none" w:sz="0" w:space="0" w:color="auto"/>
        <w:bottom w:val="none" w:sz="0" w:space="0" w:color="auto"/>
        <w:right w:val="none" w:sz="0" w:space="0" w:color="auto"/>
      </w:divBdr>
    </w:div>
    <w:div w:id="401683215">
      <w:marLeft w:val="0"/>
      <w:marRight w:val="0"/>
      <w:marTop w:val="0"/>
      <w:marBottom w:val="0"/>
      <w:divBdr>
        <w:top w:val="none" w:sz="0" w:space="0" w:color="auto"/>
        <w:left w:val="none" w:sz="0" w:space="0" w:color="auto"/>
        <w:bottom w:val="none" w:sz="0" w:space="0" w:color="auto"/>
        <w:right w:val="none" w:sz="0" w:space="0" w:color="auto"/>
      </w:divBdr>
    </w:div>
    <w:div w:id="401755911">
      <w:marLeft w:val="640"/>
      <w:marRight w:val="0"/>
      <w:marTop w:val="0"/>
      <w:marBottom w:val="0"/>
      <w:divBdr>
        <w:top w:val="none" w:sz="0" w:space="0" w:color="auto"/>
        <w:left w:val="none" w:sz="0" w:space="0" w:color="auto"/>
        <w:bottom w:val="none" w:sz="0" w:space="0" w:color="auto"/>
        <w:right w:val="none" w:sz="0" w:space="0" w:color="auto"/>
      </w:divBdr>
    </w:div>
    <w:div w:id="402065663">
      <w:marLeft w:val="0"/>
      <w:marRight w:val="0"/>
      <w:marTop w:val="0"/>
      <w:marBottom w:val="0"/>
      <w:divBdr>
        <w:top w:val="none" w:sz="0" w:space="0" w:color="auto"/>
        <w:left w:val="none" w:sz="0" w:space="0" w:color="auto"/>
        <w:bottom w:val="none" w:sz="0" w:space="0" w:color="auto"/>
        <w:right w:val="none" w:sz="0" w:space="0" w:color="auto"/>
      </w:divBdr>
    </w:div>
    <w:div w:id="402338317">
      <w:marLeft w:val="640"/>
      <w:marRight w:val="0"/>
      <w:marTop w:val="0"/>
      <w:marBottom w:val="0"/>
      <w:divBdr>
        <w:top w:val="none" w:sz="0" w:space="0" w:color="auto"/>
        <w:left w:val="none" w:sz="0" w:space="0" w:color="auto"/>
        <w:bottom w:val="none" w:sz="0" w:space="0" w:color="auto"/>
        <w:right w:val="none" w:sz="0" w:space="0" w:color="auto"/>
      </w:divBdr>
    </w:div>
    <w:div w:id="402719726">
      <w:marLeft w:val="640"/>
      <w:marRight w:val="0"/>
      <w:marTop w:val="0"/>
      <w:marBottom w:val="0"/>
      <w:divBdr>
        <w:top w:val="none" w:sz="0" w:space="0" w:color="auto"/>
        <w:left w:val="none" w:sz="0" w:space="0" w:color="auto"/>
        <w:bottom w:val="none" w:sz="0" w:space="0" w:color="auto"/>
        <w:right w:val="none" w:sz="0" w:space="0" w:color="auto"/>
      </w:divBdr>
    </w:div>
    <w:div w:id="402797078">
      <w:marLeft w:val="640"/>
      <w:marRight w:val="0"/>
      <w:marTop w:val="0"/>
      <w:marBottom w:val="0"/>
      <w:divBdr>
        <w:top w:val="none" w:sz="0" w:space="0" w:color="auto"/>
        <w:left w:val="none" w:sz="0" w:space="0" w:color="auto"/>
        <w:bottom w:val="none" w:sz="0" w:space="0" w:color="auto"/>
        <w:right w:val="none" w:sz="0" w:space="0" w:color="auto"/>
      </w:divBdr>
    </w:div>
    <w:div w:id="403144490">
      <w:marLeft w:val="0"/>
      <w:marRight w:val="0"/>
      <w:marTop w:val="0"/>
      <w:marBottom w:val="0"/>
      <w:divBdr>
        <w:top w:val="none" w:sz="0" w:space="0" w:color="auto"/>
        <w:left w:val="none" w:sz="0" w:space="0" w:color="auto"/>
        <w:bottom w:val="none" w:sz="0" w:space="0" w:color="auto"/>
        <w:right w:val="none" w:sz="0" w:space="0" w:color="auto"/>
      </w:divBdr>
    </w:div>
    <w:div w:id="403262095">
      <w:marLeft w:val="0"/>
      <w:marRight w:val="0"/>
      <w:marTop w:val="0"/>
      <w:marBottom w:val="0"/>
      <w:divBdr>
        <w:top w:val="none" w:sz="0" w:space="0" w:color="auto"/>
        <w:left w:val="none" w:sz="0" w:space="0" w:color="auto"/>
        <w:bottom w:val="none" w:sz="0" w:space="0" w:color="auto"/>
        <w:right w:val="none" w:sz="0" w:space="0" w:color="auto"/>
      </w:divBdr>
    </w:div>
    <w:div w:id="403652379">
      <w:marLeft w:val="0"/>
      <w:marRight w:val="0"/>
      <w:marTop w:val="0"/>
      <w:marBottom w:val="0"/>
      <w:divBdr>
        <w:top w:val="none" w:sz="0" w:space="0" w:color="auto"/>
        <w:left w:val="none" w:sz="0" w:space="0" w:color="auto"/>
        <w:bottom w:val="none" w:sz="0" w:space="0" w:color="auto"/>
        <w:right w:val="none" w:sz="0" w:space="0" w:color="auto"/>
      </w:divBdr>
    </w:div>
    <w:div w:id="405493278">
      <w:marLeft w:val="640"/>
      <w:marRight w:val="0"/>
      <w:marTop w:val="0"/>
      <w:marBottom w:val="0"/>
      <w:divBdr>
        <w:top w:val="none" w:sz="0" w:space="0" w:color="auto"/>
        <w:left w:val="none" w:sz="0" w:space="0" w:color="auto"/>
        <w:bottom w:val="none" w:sz="0" w:space="0" w:color="auto"/>
        <w:right w:val="none" w:sz="0" w:space="0" w:color="auto"/>
      </w:divBdr>
    </w:div>
    <w:div w:id="406146074">
      <w:marLeft w:val="640"/>
      <w:marRight w:val="0"/>
      <w:marTop w:val="0"/>
      <w:marBottom w:val="0"/>
      <w:divBdr>
        <w:top w:val="none" w:sz="0" w:space="0" w:color="auto"/>
        <w:left w:val="none" w:sz="0" w:space="0" w:color="auto"/>
        <w:bottom w:val="none" w:sz="0" w:space="0" w:color="auto"/>
        <w:right w:val="none" w:sz="0" w:space="0" w:color="auto"/>
      </w:divBdr>
    </w:div>
    <w:div w:id="406194114">
      <w:marLeft w:val="0"/>
      <w:marRight w:val="0"/>
      <w:marTop w:val="0"/>
      <w:marBottom w:val="0"/>
      <w:divBdr>
        <w:top w:val="none" w:sz="0" w:space="0" w:color="auto"/>
        <w:left w:val="none" w:sz="0" w:space="0" w:color="auto"/>
        <w:bottom w:val="none" w:sz="0" w:space="0" w:color="auto"/>
        <w:right w:val="none" w:sz="0" w:space="0" w:color="auto"/>
      </w:divBdr>
    </w:div>
    <w:div w:id="406194559">
      <w:marLeft w:val="0"/>
      <w:marRight w:val="0"/>
      <w:marTop w:val="0"/>
      <w:marBottom w:val="0"/>
      <w:divBdr>
        <w:top w:val="none" w:sz="0" w:space="0" w:color="auto"/>
        <w:left w:val="none" w:sz="0" w:space="0" w:color="auto"/>
        <w:bottom w:val="none" w:sz="0" w:space="0" w:color="auto"/>
        <w:right w:val="none" w:sz="0" w:space="0" w:color="auto"/>
      </w:divBdr>
    </w:div>
    <w:div w:id="407923446">
      <w:marLeft w:val="640"/>
      <w:marRight w:val="0"/>
      <w:marTop w:val="0"/>
      <w:marBottom w:val="0"/>
      <w:divBdr>
        <w:top w:val="none" w:sz="0" w:space="0" w:color="auto"/>
        <w:left w:val="none" w:sz="0" w:space="0" w:color="auto"/>
        <w:bottom w:val="none" w:sz="0" w:space="0" w:color="auto"/>
        <w:right w:val="none" w:sz="0" w:space="0" w:color="auto"/>
      </w:divBdr>
    </w:div>
    <w:div w:id="407925491">
      <w:marLeft w:val="640"/>
      <w:marRight w:val="0"/>
      <w:marTop w:val="0"/>
      <w:marBottom w:val="0"/>
      <w:divBdr>
        <w:top w:val="none" w:sz="0" w:space="0" w:color="auto"/>
        <w:left w:val="none" w:sz="0" w:space="0" w:color="auto"/>
        <w:bottom w:val="none" w:sz="0" w:space="0" w:color="auto"/>
        <w:right w:val="none" w:sz="0" w:space="0" w:color="auto"/>
      </w:divBdr>
    </w:div>
    <w:div w:id="408575745">
      <w:marLeft w:val="0"/>
      <w:marRight w:val="0"/>
      <w:marTop w:val="0"/>
      <w:marBottom w:val="0"/>
      <w:divBdr>
        <w:top w:val="none" w:sz="0" w:space="0" w:color="auto"/>
        <w:left w:val="none" w:sz="0" w:space="0" w:color="auto"/>
        <w:bottom w:val="none" w:sz="0" w:space="0" w:color="auto"/>
        <w:right w:val="none" w:sz="0" w:space="0" w:color="auto"/>
      </w:divBdr>
    </w:div>
    <w:div w:id="408620575">
      <w:marLeft w:val="0"/>
      <w:marRight w:val="0"/>
      <w:marTop w:val="0"/>
      <w:marBottom w:val="0"/>
      <w:divBdr>
        <w:top w:val="none" w:sz="0" w:space="0" w:color="auto"/>
        <w:left w:val="none" w:sz="0" w:space="0" w:color="auto"/>
        <w:bottom w:val="none" w:sz="0" w:space="0" w:color="auto"/>
        <w:right w:val="none" w:sz="0" w:space="0" w:color="auto"/>
      </w:divBdr>
    </w:div>
    <w:div w:id="409238686">
      <w:marLeft w:val="0"/>
      <w:marRight w:val="0"/>
      <w:marTop w:val="0"/>
      <w:marBottom w:val="0"/>
      <w:divBdr>
        <w:top w:val="none" w:sz="0" w:space="0" w:color="auto"/>
        <w:left w:val="none" w:sz="0" w:space="0" w:color="auto"/>
        <w:bottom w:val="none" w:sz="0" w:space="0" w:color="auto"/>
        <w:right w:val="none" w:sz="0" w:space="0" w:color="auto"/>
      </w:divBdr>
    </w:div>
    <w:div w:id="410349559">
      <w:marLeft w:val="640"/>
      <w:marRight w:val="0"/>
      <w:marTop w:val="0"/>
      <w:marBottom w:val="0"/>
      <w:divBdr>
        <w:top w:val="none" w:sz="0" w:space="0" w:color="auto"/>
        <w:left w:val="none" w:sz="0" w:space="0" w:color="auto"/>
        <w:bottom w:val="none" w:sz="0" w:space="0" w:color="auto"/>
        <w:right w:val="none" w:sz="0" w:space="0" w:color="auto"/>
      </w:divBdr>
    </w:div>
    <w:div w:id="412509222">
      <w:marLeft w:val="640"/>
      <w:marRight w:val="0"/>
      <w:marTop w:val="0"/>
      <w:marBottom w:val="0"/>
      <w:divBdr>
        <w:top w:val="none" w:sz="0" w:space="0" w:color="auto"/>
        <w:left w:val="none" w:sz="0" w:space="0" w:color="auto"/>
        <w:bottom w:val="none" w:sz="0" w:space="0" w:color="auto"/>
        <w:right w:val="none" w:sz="0" w:space="0" w:color="auto"/>
      </w:divBdr>
    </w:div>
    <w:div w:id="414016917">
      <w:marLeft w:val="0"/>
      <w:marRight w:val="0"/>
      <w:marTop w:val="0"/>
      <w:marBottom w:val="0"/>
      <w:divBdr>
        <w:top w:val="none" w:sz="0" w:space="0" w:color="auto"/>
        <w:left w:val="none" w:sz="0" w:space="0" w:color="auto"/>
        <w:bottom w:val="none" w:sz="0" w:space="0" w:color="auto"/>
        <w:right w:val="none" w:sz="0" w:space="0" w:color="auto"/>
      </w:divBdr>
    </w:div>
    <w:div w:id="414671282">
      <w:marLeft w:val="640"/>
      <w:marRight w:val="0"/>
      <w:marTop w:val="0"/>
      <w:marBottom w:val="0"/>
      <w:divBdr>
        <w:top w:val="none" w:sz="0" w:space="0" w:color="auto"/>
        <w:left w:val="none" w:sz="0" w:space="0" w:color="auto"/>
        <w:bottom w:val="none" w:sz="0" w:space="0" w:color="auto"/>
        <w:right w:val="none" w:sz="0" w:space="0" w:color="auto"/>
      </w:divBdr>
    </w:div>
    <w:div w:id="415055515">
      <w:marLeft w:val="640"/>
      <w:marRight w:val="0"/>
      <w:marTop w:val="0"/>
      <w:marBottom w:val="0"/>
      <w:divBdr>
        <w:top w:val="none" w:sz="0" w:space="0" w:color="auto"/>
        <w:left w:val="none" w:sz="0" w:space="0" w:color="auto"/>
        <w:bottom w:val="none" w:sz="0" w:space="0" w:color="auto"/>
        <w:right w:val="none" w:sz="0" w:space="0" w:color="auto"/>
      </w:divBdr>
    </w:div>
    <w:div w:id="416050404">
      <w:marLeft w:val="0"/>
      <w:marRight w:val="0"/>
      <w:marTop w:val="0"/>
      <w:marBottom w:val="0"/>
      <w:divBdr>
        <w:top w:val="none" w:sz="0" w:space="0" w:color="auto"/>
        <w:left w:val="none" w:sz="0" w:space="0" w:color="auto"/>
        <w:bottom w:val="none" w:sz="0" w:space="0" w:color="auto"/>
        <w:right w:val="none" w:sz="0" w:space="0" w:color="auto"/>
      </w:divBdr>
    </w:div>
    <w:div w:id="416172824">
      <w:marLeft w:val="0"/>
      <w:marRight w:val="0"/>
      <w:marTop w:val="0"/>
      <w:marBottom w:val="0"/>
      <w:divBdr>
        <w:top w:val="none" w:sz="0" w:space="0" w:color="auto"/>
        <w:left w:val="none" w:sz="0" w:space="0" w:color="auto"/>
        <w:bottom w:val="none" w:sz="0" w:space="0" w:color="auto"/>
        <w:right w:val="none" w:sz="0" w:space="0" w:color="auto"/>
      </w:divBdr>
    </w:div>
    <w:div w:id="416636640">
      <w:marLeft w:val="0"/>
      <w:marRight w:val="0"/>
      <w:marTop w:val="0"/>
      <w:marBottom w:val="0"/>
      <w:divBdr>
        <w:top w:val="none" w:sz="0" w:space="0" w:color="auto"/>
        <w:left w:val="none" w:sz="0" w:space="0" w:color="auto"/>
        <w:bottom w:val="none" w:sz="0" w:space="0" w:color="auto"/>
        <w:right w:val="none" w:sz="0" w:space="0" w:color="auto"/>
      </w:divBdr>
    </w:div>
    <w:div w:id="416710298">
      <w:marLeft w:val="640"/>
      <w:marRight w:val="0"/>
      <w:marTop w:val="0"/>
      <w:marBottom w:val="0"/>
      <w:divBdr>
        <w:top w:val="none" w:sz="0" w:space="0" w:color="auto"/>
        <w:left w:val="none" w:sz="0" w:space="0" w:color="auto"/>
        <w:bottom w:val="none" w:sz="0" w:space="0" w:color="auto"/>
        <w:right w:val="none" w:sz="0" w:space="0" w:color="auto"/>
      </w:divBdr>
    </w:div>
    <w:div w:id="416905066">
      <w:marLeft w:val="640"/>
      <w:marRight w:val="0"/>
      <w:marTop w:val="0"/>
      <w:marBottom w:val="0"/>
      <w:divBdr>
        <w:top w:val="none" w:sz="0" w:space="0" w:color="auto"/>
        <w:left w:val="none" w:sz="0" w:space="0" w:color="auto"/>
        <w:bottom w:val="none" w:sz="0" w:space="0" w:color="auto"/>
        <w:right w:val="none" w:sz="0" w:space="0" w:color="auto"/>
      </w:divBdr>
    </w:div>
    <w:div w:id="417365160">
      <w:marLeft w:val="640"/>
      <w:marRight w:val="0"/>
      <w:marTop w:val="0"/>
      <w:marBottom w:val="0"/>
      <w:divBdr>
        <w:top w:val="none" w:sz="0" w:space="0" w:color="auto"/>
        <w:left w:val="none" w:sz="0" w:space="0" w:color="auto"/>
        <w:bottom w:val="none" w:sz="0" w:space="0" w:color="auto"/>
        <w:right w:val="none" w:sz="0" w:space="0" w:color="auto"/>
      </w:divBdr>
    </w:div>
    <w:div w:id="417559458">
      <w:marLeft w:val="640"/>
      <w:marRight w:val="0"/>
      <w:marTop w:val="0"/>
      <w:marBottom w:val="0"/>
      <w:divBdr>
        <w:top w:val="none" w:sz="0" w:space="0" w:color="auto"/>
        <w:left w:val="none" w:sz="0" w:space="0" w:color="auto"/>
        <w:bottom w:val="none" w:sz="0" w:space="0" w:color="auto"/>
        <w:right w:val="none" w:sz="0" w:space="0" w:color="auto"/>
      </w:divBdr>
    </w:div>
    <w:div w:id="418135173">
      <w:marLeft w:val="0"/>
      <w:marRight w:val="0"/>
      <w:marTop w:val="0"/>
      <w:marBottom w:val="0"/>
      <w:divBdr>
        <w:top w:val="none" w:sz="0" w:space="0" w:color="auto"/>
        <w:left w:val="none" w:sz="0" w:space="0" w:color="auto"/>
        <w:bottom w:val="none" w:sz="0" w:space="0" w:color="auto"/>
        <w:right w:val="none" w:sz="0" w:space="0" w:color="auto"/>
      </w:divBdr>
    </w:div>
    <w:div w:id="418676510">
      <w:marLeft w:val="640"/>
      <w:marRight w:val="0"/>
      <w:marTop w:val="0"/>
      <w:marBottom w:val="0"/>
      <w:divBdr>
        <w:top w:val="none" w:sz="0" w:space="0" w:color="auto"/>
        <w:left w:val="none" w:sz="0" w:space="0" w:color="auto"/>
        <w:bottom w:val="none" w:sz="0" w:space="0" w:color="auto"/>
        <w:right w:val="none" w:sz="0" w:space="0" w:color="auto"/>
      </w:divBdr>
    </w:div>
    <w:div w:id="418915299">
      <w:marLeft w:val="640"/>
      <w:marRight w:val="0"/>
      <w:marTop w:val="0"/>
      <w:marBottom w:val="0"/>
      <w:divBdr>
        <w:top w:val="none" w:sz="0" w:space="0" w:color="auto"/>
        <w:left w:val="none" w:sz="0" w:space="0" w:color="auto"/>
        <w:bottom w:val="none" w:sz="0" w:space="0" w:color="auto"/>
        <w:right w:val="none" w:sz="0" w:space="0" w:color="auto"/>
      </w:divBdr>
    </w:div>
    <w:div w:id="419104893">
      <w:marLeft w:val="0"/>
      <w:marRight w:val="0"/>
      <w:marTop w:val="0"/>
      <w:marBottom w:val="0"/>
      <w:divBdr>
        <w:top w:val="none" w:sz="0" w:space="0" w:color="auto"/>
        <w:left w:val="none" w:sz="0" w:space="0" w:color="auto"/>
        <w:bottom w:val="none" w:sz="0" w:space="0" w:color="auto"/>
        <w:right w:val="none" w:sz="0" w:space="0" w:color="auto"/>
      </w:divBdr>
    </w:div>
    <w:div w:id="419450576">
      <w:marLeft w:val="0"/>
      <w:marRight w:val="0"/>
      <w:marTop w:val="0"/>
      <w:marBottom w:val="0"/>
      <w:divBdr>
        <w:top w:val="none" w:sz="0" w:space="0" w:color="auto"/>
        <w:left w:val="none" w:sz="0" w:space="0" w:color="auto"/>
        <w:bottom w:val="none" w:sz="0" w:space="0" w:color="auto"/>
        <w:right w:val="none" w:sz="0" w:space="0" w:color="auto"/>
      </w:divBdr>
    </w:div>
    <w:div w:id="419909532">
      <w:marLeft w:val="0"/>
      <w:marRight w:val="0"/>
      <w:marTop w:val="0"/>
      <w:marBottom w:val="0"/>
      <w:divBdr>
        <w:top w:val="none" w:sz="0" w:space="0" w:color="auto"/>
        <w:left w:val="none" w:sz="0" w:space="0" w:color="auto"/>
        <w:bottom w:val="none" w:sz="0" w:space="0" w:color="auto"/>
        <w:right w:val="none" w:sz="0" w:space="0" w:color="auto"/>
      </w:divBdr>
    </w:div>
    <w:div w:id="420108268">
      <w:marLeft w:val="640"/>
      <w:marRight w:val="0"/>
      <w:marTop w:val="0"/>
      <w:marBottom w:val="0"/>
      <w:divBdr>
        <w:top w:val="none" w:sz="0" w:space="0" w:color="auto"/>
        <w:left w:val="none" w:sz="0" w:space="0" w:color="auto"/>
        <w:bottom w:val="none" w:sz="0" w:space="0" w:color="auto"/>
        <w:right w:val="none" w:sz="0" w:space="0" w:color="auto"/>
      </w:divBdr>
    </w:div>
    <w:div w:id="420420468">
      <w:marLeft w:val="640"/>
      <w:marRight w:val="0"/>
      <w:marTop w:val="0"/>
      <w:marBottom w:val="0"/>
      <w:divBdr>
        <w:top w:val="none" w:sz="0" w:space="0" w:color="auto"/>
        <w:left w:val="none" w:sz="0" w:space="0" w:color="auto"/>
        <w:bottom w:val="none" w:sz="0" w:space="0" w:color="auto"/>
        <w:right w:val="none" w:sz="0" w:space="0" w:color="auto"/>
      </w:divBdr>
    </w:div>
    <w:div w:id="420641405">
      <w:marLeft w:val="0"/>
      <w:marRight w:val="0"/>
      <w:marTop w:val="0"/>
      <w:marBottom w:val="0"/>
      <w:divBdr>
        <w:top w:val="none" w:sz="0" w:space="0" w:color="auto"/>
        <w:left w:val="none" w:sz="0" w:space="0" w:color="auto"/>
        <w:bottom w:val="none" w:sz="0" w:space="0" w:color="auto"/>
        <w:right w:val="none" w:sz="0" w:space="0" w:color="auto"/>
      </w:divBdr>
    </w:div>
    <w:div w:id="422458748">
      <w:marLeft w:val="640"/>
      <w:marRight w:val="0"/>
      <w:marTop w:val="0"/>
      <w:marBottom w:val="0"/>
      <w:divBdr>
        <w:top w:val="none" w:sz="0" w:space="0" w:color="auto"/>
        <w:left w:val="none" w:sz="0" w:space="0" w:color="auto"/>
        <w:bottom w:val="none" w:sz="0" w:space="0" w:color="auto"/>
        <w:right w:val="none" w:sz="0" w:space="0" w:color="auto"/>
      </w:divBdr>
    </w:div>
    <w:div w:id="422920159">
      <w:marLeft w:val="640"/>
      <w:marRight w:val="0"/>
      <w:marTop w:val="0"/>
      <w:marBottom w:val="0"/>
      <w:divBdr>
        <w:top w:val="none" w:sz="0" w:space="0" w:color="auto"/>
        <w:left w:val="none" w:sz="0" w:space="0" w:color="auto"/>
        <w:bottom w:val="none" w:sz="0" w:space="0" w:color="auto"/>
        <w:right w:val="none" w:sz="0" w:space="0" w:color="auto"/>
      </w:divBdr>
    </w:div>
    <w:div w:id="423305429">
      <w:marLeft w:val="0"/>
      <w:marRight w:val="0"/>
      <w:marTop w:val="0"/>
      <w:marBottom w:val="0"/>
      <w:divBdr>
        <w:top w:val="none" w:sz="0" w:space="0" w:color="auto"/>
        <w:left w:val="none" w:sz="0" w:space="0" w:color="auto"/>
        <w:bottom w:val="none" w:sz="0" w:space="0" w:color="auto"/>
        <w:right w:val="none" w:sz="0" w:space="0" w:color="auto"/>
      </w:divBdr>
    </w:div>
    <w:div w:id="423769590">
      <w:marLeft w:val="0"/>
      <w:marRight w:val="0"/>
      <w:marTop w:val="0"/>
      <w:marBottom w:val="0"/>
      <w:divBdr>
        <w:top w:val="none" w:sz="0" w:space="0" w:color="auto"/>
        <w:left w:val="none" w:sz="0" w:space="0" w:color="auto"/>
        <w:bottom w:val="none" w:sz="0" w:space="0" w:color="auto"/>
        <w:right w:val="none" w:sz="0" w:space="0" w:color="auto"/>
      </w:divBdr>
    </w:div>
    <w:div w:id="423917649">
      <w:marLeft w:val="640"/>
      <w:marRight w:val="0"/>
      <w:marTop w:val="0"/>
      <w:marBottom w:val="0"/>
      <w:divBdr>
        <w:top w:val="none" w:sz="0" w:space="0" w:color="auto"/>
        <w:left w:val="none" w:sz="0" w:space="0" w:color="auto"/>
        <w:bottom w:val="none" w:sz="0" w:space="0" w:color="auto"/>
        <w:right w:val="none" w:sz="0" w:space="0" w:color="auto"/>
      </w:divBdr>
    </w:div>
    <w:div w:id="423957637">
      <w:marLeft w:val="0"/>
      <w:marRight w:val="0"/>
      <w:marTop w:val="0"/>
      <w:marBottom w:val="0"/>
      <w:divBdr>
        <w:top w:val="none" w:sz="0" w:space="0" w:color="auto"/>
        <w:left w:val="none" w:sz="0" w:space="0" w:color="auto"/>
        <w:bottom w:val="none" w:sz="0" w:space="0" w:color="auto"/>
        <w:right w:val="none" w:sz="0" w:space="0" w:color="auto"/>
      </w:divBdr>
    </w:div>
    <w:div w:id="424808747">
      <w:marLeft w:val="0"/>
      <w:marRight w:val="0"/>
      <w:marTop w:val="0"/>
      <w:marBottom w:val="0"/>
      <w:divBdr>
        <w:top w:val="none" w:sz="0" w:space="0" w:color="auto"/>
        <w:left w:val="none" w:sz="0" w:space="0" w:color="auto"/>
        <w:bottom w:val="none" w:sz="0" w:space="0" w:color="auto"/>
        <w:right w:val="none" w:sz="0" w:space="0" w:color="auto"/>
      </w:divBdr>
    </w:div>
    <w:div w:id="424958371">
      <w:marLeft w:val="0"/>
      <w:marRight w:val="0"/>
      <w:marTop w:val="0"/>
      <w:marBottom w:val="0"/>
      <w:divBdr>
        <w:top w:val="none" w:sz="0" w:space="0" w:color="auto"/>
        <w:left w:val="none" w:sz="0" w:space="0" w:color="auto"/>
        <w:bottom w:val="none" w:sz="0" w:space="0" w:color="auto"/>
        <w:right w:val="none" w:sz="0" w:space="0" w:color="auto"/>
      </w:divBdr>
    </w:div>
    <w:div w:id="424962441">
      <w:marLeft w:val="640"/>
      <w:marRight w:val="0"/>
      <w:marTop w:val="0"/>
      <w:marBottom w:val="0"/>
      <w:divBdr>
        <w:top w:val="none" w:sz="0" w:space="0" w:color="auto"/>
        <w:left w:val="none" w:sz="0" w:space="0" w:color="auto"/>
        <w:bottom w:val="none" w:sz="0" w:space="0" w:color="auto"/>
        <w:right w:val="none" w:sz="0" w:space="0" w:color="auto"/>
      </w:divBdr>
    </w:div>
    <w:div w:id="425345257">
      <w:marLeft w:val="0"/>
      <w:marRight w:val="0"/>
      <w:marTop w:val="0"/>
      <w:marBottom w:val="0"/>
      <w:divBdr>
        <w:top w:val="none" w:sz="0" w:space="0" w:color="auto"/>
        <w:left w:val="none" w:sz="0" w:space="0" w:color="auto"/>
        <w:bottom w:val="none" w:sz="0" w:space="0" w:color="auto"/>
        <w:right w:val="none" w:sz="0" w:space="0" w:color="auto"/>
      </w:divBdr>
    </w:div>
    <w:div w:id="425737246">
      <w:marLeft w:val="640"/>
      <w:marRight w:val="0"/>
      <w:marTop w:val="0"/>
      <w:marBottom w:val="0"/>
      <w:divBdr>
        <w:top w:val="none" w:sz="0" w:space="0" w:color="auto"/>
        <w:left w:val="none" w:sz="0" w:space="0" w:color="auto"/>
        <w:bottom w:val="none" w:sz="0" w:space="0" w:color="auto"/>
        <w:right w:val="none" w:sz="0" w:space="0" w:color="auto"/>
      </w:divBdr>
    </w:div>
    <w:div w:id="425813624">
      <w:marLeft w:val="0"/>
      <w:marRight w:val="0"/>
      <w:marTop w:val="0"/>
      <w:marBottom w:val="0"/>
      <w:divBdr>
        <w:top w:val="none" w:sz="0" w:space="0" w:color="auto"/>
        <w:left w:val="none" w:sz="0" w:space="0" w:color="auto"/>
        <w:bottom w:val="none" w:sz="0" w:space="0" w:color="auto"/>
        <w:right w:val="none" w:sz="0" w:space="0" w:color="auto"/>
      </w:divBdr>
    </w:div>
    <w:div w:id="426198180">
      <w:marLeft w:val="640"/>
      <w:marRight w:val="0"/>
      <w:marTop w:val="0"/>
      <w:marBottom w:val="0"/>
      <w:divBdr>
        <w:top w:val="none" w:sz="0" w:space="0" w:color="auto"/>
        <w:left w:val="none" w:sz="0" w:space="0" w:color="auto"/>
        <w:bottom w:val="none" w:sz="0" w:space="0" w:color="auto"/>
        <w:right w:val="none" w:sz="0" w:space="0" w:color="auto"/>
      </w:divBdr>
    </w:div>
    <w:div w:id="426926187">
      <w:marLeft w:val="0"/>
      <w:marRight w:val="0"/>
      <w:marTop w:val="0"/>
      <w:marBottom w:val="0"/>
      <w:divBdr>
        <w:top w:val="none" w:sz="0" w:space="0" w:color="auto"/>
        <w:left w:val="none" w:sz="0" w:space="0" w:color="auto"/>
        <w:bottom w:val="none" w:sz="0" w:space="0" w:color="auto"/>
        <w:right w:val="none" w:sz="0" w:space="0" w:color="auto"/>
      </w:divBdr>
    </w:div>
    <w:div w:id="426970688">
      <w:marLeft w:val="640"/>
      <w:marRight w:val="0"/>
      <w:marTop w:val="0"/>
      <w:marBottom w:val="0"/>
      <w:divBdr>
        <w:top w:val="none" w:sz="0" w:space="0" w:color="auto"/>
        <w:left w:val="none" w:sz="0" w:space="0" w:color="auto"/>
        <w:bottom w:val="none" w:sz="0" w:space="0" w:color="auto"/>
        <w:right w:val="none" w:sz="0" w:space="0" w:color="auto"/>
      </w:divBdr>
    </w:div>
    <w:div w:id="428282803">
      <w:marLeft w:val="640"/>
      <w:marRight w:val="0"/>
      <w:marTop w:val="0"/>
      <w:marBottom w:val="0"/>
      <w:divBdr>
        <w:top w:val="none" w:sz="0" w:space="0" w:color="auto"/>
        <w:left w:val="none" w:sz="0" w:space="0" w:color="auto"/>
        <w:bottom w:val="none" w:sz="0" w:space="0" w:color="auto"/>
        <w:right w:val="none" w:sz="0" w:space="0" w:color="auto"/>
      </w:divBdr>
    </w:div>
    <w:div w:id="428963613">
      <w:marLeft w:val="0"/>
      <w:marRight w:val="0"/>
      <w:marTop w:val="0"/>
      <w:marBottom w:val="0"/>
      <w:divBdr>
        <w:top w:val="none" w:sz="0" w:space="0" w:color="auto"/>
        <w:left w:val="none" w:sz="0" w:space="0" w:color="auto"/>
        <w:bottom w:val="none" w:sz="0" w:space="0" w:color="auto"/>
        <w:right w:val="none" w:sz="0" w:space="0" w:color="auto"/>
      </w:divBdr>
    </w:div>
    <w:div w:id="429011311">
      <w:marLeft w:val="640"/>
      <w:marRight w:val="0"/>
      <w:marTop w:val="0"/>
      <w:marBottom w:val="0"/>
      <w:divBdr>
        <w:top w:val="none" w:sz="0" w:space="0" w:color="auto"/>
        <w:left w:val="none" w:sz="0" w:space="0" w:color="auto"/>
        <w:bottom w:val="none" w:sz="0" w:space="0" w:color="auto"/>
        <w:right w:val="none" w:sz="0" w:space="0" w:color="auto"/>
      </w:divBdr>
    </w:div>
    <w:div w:id="429618394">
      <w:marLeft w:val="0"/>
      <w:marRight w:val="0"/>
      <w:marTop w:val="0"/>
      <w:marBottom w:val="0"/>
      <w:divBdr>
        <w:top w:val="none" w:sz="0" w:space="0" w:color="auto"/>
        <w:left w:val="none" w:sz="0" w:space="0" w:color="auto"/>
        <w:bottom w:val="none" w:sz="0" w:space="0" w:color="auto"/>
        <w:right w:val="none" w:sz="0" w:space="0" w:color="auto"/>
      </w:divBdr>
    </w:div>
    <w:div w:id="430009014">
      <w:marLeft w:val="0"/>
      <w:marRight w:val="0"/>
      <w:marTop w:val="0"/>
      <w:marBottom w:val="0"/>
      <w:divBdr>
        <w:top w:val="none" w:sz="0" w:space="0" w:color="auto"/>
        <w:left w:val="none" w:sz="0" w:space="0" w:color="auto"/>
        <w:bottom w:val="none" w:sz="0" w:space="0" w:color="auto"/>
        <w:right w:val="none" w:sz="0" w:space="0" w:color="auto"/>
      </w:divBdr>
    </w:div>
    <w:div w:id="430323284">
      <w:marLeft w:val="0"/>
      <w:marRight w:val="0"/>
      <w:marTop w:val="0"/>
      <w:marBottom w:val="0"/>
      <w:divBdr>
        <w:top w:val="none" w:sz="0" w:space="0" w:color="auto"/>
        <w:left w:val="none" w:sz="0" w:space="0" w:color="auto"/>
        <w:bottom w:val="none" w:sz="0" w:space="0" w:color="auto"/>
        <w:right w:val="none" w:sz="0" w:space="0" w:color="auto"/>
      </w:divBdr>
    </w:div>
    <w:div w:id="431781623">
      <w:marLeft w:val="0"/>
      <w:marRight w:val="0"/>
      <w:marTop w:val="0"/>
      <w:marBottom w:val="0"/>
      <w:divBdr>
        <w:top w:val="none" w:sz="0" w:space="0" w:color="auto"/>
        <w:left w:val="none" w:sz="0" w:space="0" w:color="auto"/>
        <w:bottom w:val="none" w:sz="0" w:space="0" w:color="auto"/>
        <w:right w:val="none" w:sz="0" w:space="0" w:color="auto"/>
      </w:divBdr>
    </w:div>
    <w:div w:id="431976638">
      <w:marLeft w:val="640"/>
      <w:marRight w:val="0"/>
      <w:marTop w:val="0"/>
      <w:marBottom w:val="0"/>
      <w:divBdr>
        <w:top w:val="none" w:sz="0" w:space="0" w:color="auto"/>
        <w:left w:val="none" w:sz="0" w:space="0" w:color="auto"/>
        <w:bottom w:val="none" w:sz="0" w:space="0" w:color="auto"/>
        <w:right w:val="none" w:sz="0" w:space="0" w:color="auto"/>
      </w:divBdr>
    </w:div>
    <w:div w:id="432286225">
      <w:marLeft w:val="0"/>
      <w:marRight w:val="0"/>
      <w:marTop w:val="0"/>
      <w:marBottom w:val="0"/>
      <w:divBdr>
        <w:top w:val="none" w:sz="0" w:space="0" w:color="auto"/>
        <w:left w:val="none" w:sz="0" w:space="0" w:color="auto"/>
        <w:bottom w:val="none" w:sz="0" w:space="0" w:color="auto"/>
        <w:right w:val="none" w:sz="0" w:space="0" w:color="auto"/>
      </w:divBdr>
    </w:div>
    <w:div w:id="432677183">
      <w:marLeft w:val="0"/>
      <w:marRight w:val="0"/>
      <w:marTop w:val="0"/>
      <w:marBottom w:val="0"/>
      <w:divBdr>
        <w:top w:val="none" w:sz="0" w:space="0" w:color="auto"/>
        <w:left w:val="none" w:sz="0" w:space="0" w:color="auto"/>
        <w:bottom w:val="none" w:sz="0" w:space="0" w:color="auto"/>
        <w:right w:val="none" w:sz="0" w:space="0" w:color="auto"/>
      </w:divBdr>
    </w:div>
    <w:div w:id="434328343">
      <w:marLeft w:val="0"/>
      <w:marRight w:val="0"/>
      <w:marTop w:val="0"/>
      <w:marBottom w:val="0"/>
      <w:divBdr>
        <w:top w:val="none" w:sz="0" w:space="0" w:color="auto"/>
        <w:left w:val="none" w:sz="0" w:space="0" w:color="auto"/>
        <w:bottom w:val="none" w:sz="0" w:space="0" w:color="auto"/>
        <w:right w:val="none" w:sz="0" w:space="0" w:color="auto"/>
      </w:divBdr>
    </w:div>
    <w:div w:id="434520418">
      <w:marLeft w:val="640"/>
      <w:marRight w:val="0"/>
      <w:marTop w:val="0"/>
      <w:marBottom w:val="0"/>
      <w:divBdr>
        <w:top w:val="none" w:sz="0" w:space="0" w:color="auto"/>
        <w:left w:val="none" w:sz="0" w:space="0" w:color="auto"/>
        <w:bottom w:val="none" w:sz="0" w:space="0" w:color="auto"/>
        <w:right w:val="none" w:sz="0" w:space="0" w:color="auto"/>
      </w:divBdr>
    </w:div>
    <w:div w:id="434597985">
      <w:marLeft w:val="640"/>
      <w:marRight w:val="0"/>
      <w:marTop w:val="0"/>
      <w:marBottom w:val="0"/>
      <w:divBdr>
        <w:top w:val="none" w:sz="0" w:space="0" w:color="auto"/>
        <w:left w:val="none" w:sz="0" w:space="0" w:color="auto"/>
        <w:bottom w:val="none" w:sz="0" w:space="0" w:color="auto"/>
        <w:right w:val="none" w:sz="0" w:space="0" w:color="auto"/>
      </w:divBdr>
    </w:div>
    <w:div w:id="436293729">
      <w:marLeft w:val="0"/>
      <w:marRight w:val="0"/>
      <w:marTop w:val="0"/>
      <w:marBottom w:val="0"/>
      <w:divBdr>
        <w:top w:val="none" w:sz="0" w:space="0" w:color="auto"/>
        <w:left w:val="none" w:sz="0" w:space="0" w:color="auto"/>
        <w:bottom w:val="none" w:sz="0" w:space="0" w:color="auto"/>
        <w:right w:val="none" w:sz="0" w:space="0" w:color="auto"/>
      </w:divBdr>
    </w:div>
    <w:div w:id="436602110">
      <w:marLeft w:val="0"/>
      <w:marRight w:val="0"/>
      <w:marTop w:val="0"/>
      <w:marBottom w:val="0"/>
      <w:divBdr>
        <w:top w:val="none" w:sz="0" w:space="0" w:color="auto"/>
        <w:left w:val="none" w:sz="0" w:space="0" w:color="auto"/>
        <w:bottom w:val="none" w:sz="0" w:space="0" w:color="auto"/>
        <w:right w:val="none" w:sz="0" w:space="0" w:color="auto"/>
      </w:divBdr>
    </w:div>
    <w:div w:id="437677170">
      <w:marLeft w:val="0"/>
      <w:marRight w:val="0"/>
      <w:marTop w:val="0"/>
      <w:marBottom w:val="0"/>
      <w:divBdr>
        <w:top w:val="none" w:sz="0" w:space="0" w:color="auto"/>
        <w:left w:val="none" w:sz="0" w:space="0" w:color="auto"/>
        <w:bottom w:val="none" w:sz="0" w:space="0" w:color="auto"/>
        <w:right w:val="none" w:sz="0" w:space="0" w:color="auto"/>
      </w:divBdr>
    </w:div>
    <w:div w:id="438111890">
      <w:marLeft w:val="640"/>
      <w:marRight w:val="0"/>
      <w:marTop w:val="0"/>
      <w:marBottom w:val="0"/>
      <w:divBdr>
        <w:top w:val="none" w:sz="0" w:space="0" w:color="auto"/>
        <w:left w:val="none" w:sz="0" w:space="0" w:color="auto"/>
        <w:bottom w:val="none" w:sz="0" w:space="0" w:color="auto"/>
        <w:right w:val="none" w:sz="0" w:space="0" w:color="auto"/>
      </w:divBdr>
    </w:div>
    <w:div w:id="438914317">
      <w:marLeft w:val="0"/>
      <w:marRight w:val="0"/>
      <w:marTop w:val="0"/>
      <w:marBottom w:val="0"/>
      <w:divBdr>
        <w:top w:val="none" w:sz="0" w:space="0" w:color="auto"/>
        <w:left w:val="none" w:sz="0" w:space="0" w:color="auto"/>
        <w:bottom w:val="none" w:sz="0" w:space="0" w:color="auto"/>
        <w:right w:val="none" w:sz="0" w:space="0" w:color="auto"/>
      </w:divBdr>
    </w:div>
    <w:div w:id="439036986">
      <w:marLeft w:val="0"/>
      <w:marRight w:val="0"/>
      <w:marTop w:val="0"/>
      <w:marBottom w:val="0"/>
      <w:divBdr>
        <w:top w:val="none" w:sz="0" w:space="0" w:color="auto"/>
        <w:left w:val="none" w:sz="0" w:space="0" w:color="auto"/>
        <w:bottom w:val="none" w:sz="0" w:space="0" w:color="auto"/>
        <w:right w:val="none" w:sz="0" w:space="0" w:color="auto"/>
      </w:divBdr>
    </w:div>
    <w:div w:id="439882325">
      <w:marLeft w:val="0"/>
      <w:marRight w:val="0"/>
      <w:marTop w:val="0"/>
      <w:marBottom w:val="0"/>
      <w:divBdr>
        <w:top w:val="none" w:sz="0" w:space="0" w:color="auto"/>
        <w:left w:val="none" w:sz="0" w:space="0" w:color="auto"/>
        <w:bottom w:val="none" w:sz="0" w:space="0" w:color="auto"/>
        <w:right w:val="none" w:sz="0" w:space="0" w:color="auto"/>
      </w:divBdr>
    </w:div>
    <w:div w:id="440035815">
      <w:marLeft w:val="0"/>
      <w:marRight w:val="0"/>
      <w:marTop w:val="0"/>
      <w:marBottom w:val="0"/>
      <w:divBdr>
        <w:top w:val="none" w:sz="0" w:space="0" w:color="auto"/>
        <w:left w:val="none" w:sz="0" w:space="0" w:color="auto"/>
        <w:bottom w:val="none" w:sz="0" w:space="0" w:color="auto"/>
        <w:right w:val="none" w:sz="0" w:space="0" w:color="auto"/>
      </w:divBdr>
    </w:div>
    <w:div w:id="440417465">
      <w:marLeft w:val="0"/>
      <w:marRight w:val="0"/>
      <w:marTop w:val="0"/>
      <w:marBottom w:val="0"/>
      <w:divBdr>
        <w:top w:val="none" w:sz="0" w:space="0" w:color="auto"/>
        <w:left w:val="none" w:sz="0" w:space="0" w:color="auto"/>
        <w:bottom w:val="none" w:sz="0" w:space="0" w:color="auto"/>
        <w:right w:val="none" w:sz="0" w:space="0" w:color="auto"/>
      </w:divBdr>
    </w:div>
    <w:div w:id="440731373">
      <w:marLeft w:val="640"/>
      <w:marRight w:val="0"/>
      <w:marTop w:val="0"/>
      <w:marBottom w:val="0"/>
      <w:divBdr>
        <w:top w:val="none" w:sz="0" w:space="0" w:color="auto"/>
        <w:left w:val="none" w:sz="0" w:space="0" w:color="auto"/>
        <w:bottom w:val="none" w:sz="0" w:space="0" w:color="auto"/>
        <w:right w:val="none" w:sz="0" w:space="0" w:color="auto"/>
      </w:divBdr>
    </w:div>
    <w:div w:id="440998660">
      <w:marLeft w:val="0"/>
      <w:marRight w:val="0"/>
      <w:marTop w:val="0"/>
      <w:marBottom w:val="0"/>
      <w:divBdr>
        <w:top w:val="none" w:sz="0" w:space="0" w:color="auto"/>
        <w:left w:val="none" w:sz="0" w:space="0" w:color="auto"/>
        <w:bottom w:val="none" w:sz="0" w:space="0" w:color="auto"/>
        <w:right w:val="none" w:sz="0" w:space="0" w:color="auto"/>
      </w:divBdr>
    </w:div>
    <w:div w:id="440998840">
      <w:marLeft w:val="0"/>
      <w:marRight w:val="0"/>
      <w:marTop w:val="0"/>
      <w:marBottom w:val="0"/>
      <w:divBdr>
        <w:top w:val="none" w:sz="0" w:space="0" w:color="auto"/>
        <w:left w:val="none" w:sz="0" w:space="0" w:color="auto"/>
        <w:bottom w:val="none" w:sz="0" w:space="0" w:color="auto"/>
        <w:right w:val="none" w:sz="0" w:space="0" w:color="auto"/>
      </w:divBdr>
    </w:div>
    <w:div w:id="441923452">
      <w:marLeft w:val="640"/>
      <w:marRight w:val="0"/>
      <w:marTop w:val="0"/>
      <w:marBottom w:val="0"/>
      <w:divBdr>
        <w:top w:val="none" w:sz="0" w:space="0" w:color="auto"/>
        <w:left w:val="none" w:sz="0" w:space="0" w:color="auto"/>
        <w:bottom w:val="none" w:sz="0" w:space="0" w:color="auto"/>
        <w:right w:val="none" w:sz="0" w:space="0" w:color="auto"/>
      </w:divBdr>
    </w:div>
    <w:div w:id="443156715">
      <w:marLeft w:val="0"/>
      <w:marRight w:val="0"/>
      <w:marTop w:val="0"/>
      <w:marBottom w:val="0"/>
      <w:divBdr>
        <w:top w:val="none" w:sz="0" w:space="0" w:color="auto"/>
        <w:left w:val="none" w:sz="0" w:space="0" w:color="auto"/>
        <w:bottom w:val="none" w:sz="0" w:space="0" w:color="auto"/>
        <w:right w:val="none" w:sz="0" w:space="0" w:color="auto"/>
      </w:divBdr>
    </w:div>
    <w:div w:id="443689630">
      <w:marLeft w:val="0"/>
      <w:marRight w:val="0"/>
      <w:marTop w:val="0"/>
      <w:marBottom w:val="0"/>
      <w:divBdr>
        <w:top w:val="none" w:sz="0" w:space="0" w:color="auto"/>
        <w:left w:val="none" w:sz="0" w:space="0" w:color="auto"/>
        <w:bottom w:val="none" w:sz="0" w:space="0" w:color="auto"/>
        <w:right w:val="none" w:sz="0" w:space="0" w:color="auto"/>
      </w:divBdr>
    </w:div>
    <w:div w:id="443696686">
      <w:marLeft w:val="0"/>
      <w:marRight w:val="0"/>
      <w:marTop w:val="0"/>
      <w:marBottom w:val="0"/>
      <w:divBdr>
        <w:top w:val="none" w:sz="0" w:space="0" w:color="auto"/>
        <w:left w:val="none" w:sz="0" w:space="0" w:color="auto"/>
        <w:bottom w:val="none" w:sz="0" w:space="0" w:color="auto"/>
        <w:right w:val="none" w:sz="0" w:space="0" w:color="auto"/>
      </w:divBdr>
    </w:div>
    <w:div w:id="443814956">
      <w:marLeft w:val="0"/>
      <w:marRight w:val="0"/>
      <w:marTop w:val="0"/>
      <w:marBottom w:val="0"/>
      <w:divBdr>
        <w:top w:val="none" w:sz="0" w:space="0" w:color="auto"/>
        <w:left w:val="none" w:sz="0" w:space="0" w:color="auto"/>
        <w:bottom w:val="none" w:sz="0" w:space="0" w:color="auto"/>
        <w:right w:val="none" w:sz="0" w:space="0" w:color="auto"/>
      </w:divBdr>
    </w:div>
    <w:div w:id="445076495">
      <w:marLeft w:val="0"/>
      <w:marRight w:val="0"/>
      <w:marTop w:val="0"/>
      <w:marBottom w:val="0"/>
      <w:divBdr>
        <w:top w:val="none" w:sz="0" w:space="0" w:color="auto"/>
        <w:left w:val="none" w:sz="0" w:space="0" w:color="auto"/>
        <w:bottom w:val="none" w:sz="0" w:space="0" w:color="auto"/>
        <w:right w:val="none" w:sz="0" w:space="0" w:color="auto"/>
      </w:divBdr>
    </w:div>
    <w:div w:id="445463610">
      <w:marLeft w:val="0"/>
      <w:marRight w:val="0"/>
      <w:marTop w:val="0"/>
      <w:marBottom w:val="0"/>
      <w:divBdr>
        <w:top w:val="none" w:sz="0" w:space="0" w:color="auto"/>
        <w:left w:val="none" w:sz="0" w:space="0" w:color="auto"/>
        <w:bottom w:val="none" w:sz="0" w:space="0" w:color="auto"/>
        <w:right w:val="none" w:sz="0" w:space="0" w:color="auto"/>
      </w:divBdr>
    </w:div>
    <w:div w:id="446657695">
      <w:marLeft w:val="640"/>
      <w:marRight w:val="0"/>
      <w:marTop w:val="0"/>
      <w:marBottom w:val="0"/>
      <w:divBdr>
        <w:top w:val="none" w:sz="0" w:space="0" w:color="auto"/>
        <w:left w:val="none" w:sz="0" w:space="0" w:color="auto"/>
        <w:bottom w:val="none" w:sz="0" w:space="0" w:color="auto"/>
        <w:right w:val="none" w:sz="0" w:space="0" w:color="auto"/>
      </w:divBdr>
    </w:div>
    <w:div w:id="447428168">
      <w:marLeft w:val="0"/>
      <w:marRight w:val="0"/>
      <w:marTop w:val="0"/>
      <w:marBottom w:val="0"/>
      <w:divBdr>
        <w:top w:val="none" w:sz="0" w:space="0" w:color="auto"/>
        <w:left w:val="none" w:sz="0" w:space="0" w:color="auto"/>
        <w:bottom w:val="none" w:sz="0" w:space="0" w:color="auto"/>
        <w:right w:val="none" w:sz="0" w:space="0" w:color="auto"/>
      </w:divBdr>
    </w:div>
    <w:div w:id="447747473">
      <w:marLeft w:val="640"/>
      <w:marRight w:val="0"/>
      <w:marTop w:val="0"/>
      <w:marBottom w:val="0"/>
      <w:divBdr>
        <w:top w:val="none" w:sz="0" w:space="0" w:color="auto"/>
        <w:left w:val="none" w:sz="0" w:space="0" w:color="auto"/>
        <w:bottom w:val="none" w:sz="0" w:space="0" w:color="auto"/>
        <w:right w:val="none" w:sz="0" w:space="0" w:color="auto"/>
      </w:divBdr>
    </w:div>
    <w:div w:id="447898360">
      <w:marLeft w:val="0"/>
      <w:marRight w:val="0"/>
      <w:marTop w:val="0"/>
      <w:marBottom w:val="0"/>
      <w:divBdr>
        <w:top w:val="none" w:sz="0" w:space="0" w:color="auto"/>
        <w:left w:val="none" w:sz="0" w:space="0" w:color="auto"/>
        <w:bottom w:val="none" w:sz="0" w:space="0" w:color="auto"/>
        <w:right w:val="none" w:sz="0" w:space="0" w:color="auto"/>
      </w:divBdr>
    </w:div>
    <w:div w:id="448860256">
      <w:marLeft w:val="0"/>
      <w:marRight w:val="0"/>
      <w:marTop w:val="0"/>
      <w:marBottom w:val="0"/>
      <w:divBdr>
        <w:top w:val="none" w:sz="0" w:space="0" w:color="auto"/>
        <w:left w:val="none" w:sz="0" w:space="0" w:color="auto"/>
        <w:bottom w:val="none" w:sz="0" w:space="0" w:color="auto"/>
        <w:right w:val="none" w:sz="0" w:space="0" w:color="auto"/>
      </w:divBdr>
    </w:div>
    <w:div w:id="448861005">
      <w:marLeft w:val="640"/>
      <w:marRight w:val="0"/>
      <w:marTop w:val="0"/>
      <w:marBottom w:val="0"/>
      <w:divBdr>
        <w:top w:val="none" w:sz="0" w:space="0" w:color="auto"/>
        <w:left w:val="none" w:sz="0" w:space="0" w:color="auto"/>
        <w:bottom w:val="none" w:sz="0" w:space="0" w:color="auto"/>
        <w:right w:val="none" w:sz="0" w:space="0" w:color="auto"/>
      </w:divBdr>
    </w:div>
    <w:div w:id="448865170">
      <w:marLeft w:val="0"/>
      <w:marRight w:val="0"/>
      <w:marTop w:val="0"/>
      <w:marBottom w:val="0"/>
      <w:divBdr>
        <w:top w:val="none" w:sz="0" w:space="0" w:color="auto"/>
        <w:left w:val="none" w:sz="0" w:space="0" w:color="auto"/>
        <w:bottom w:val="none" w:sz="0" w:space="0" w:color="auto"/>
        <w:right w:val="none" w:sz="0" w:space="0" w:color="auto"/>
      </w:divBdr>
    </w:div>
    <w:div w:id="449128657">
      <w:marLeft w:val="0"/>
      <w:marRight w:val="0"/>
      <w:marTop w:val="0"/>
      <w:marBottom w:val="0"/>
      <w:divBdr>
        <w:top w:val="none" w:sz="0" w:space="0" w:color="auto"/>
        <w:left w:val="none" w:sz="0" w:space="0" w:color="auto"/>
        <w:bottom w:val="none" w:sz="0" w:space="0" w:color="auto"/>
        <w:right w:val="none" w:sz="0" w:space="0" w:color="auto"/>
      </w:divBdr>
    </w:div>
    <w:div w:id="449710829">
      <w:marLeft w:val="640"/>
      <w:marRight w:val="0"/>
      <w:marTop w:val="0"/>
      <w:marBottom w:val="0"/>
      <w:divBdr>
        <w:top w:val="none" w:sz="0" w:space="0" w:color="auto"/>
        <w:left w:val="none" w:sz="0" w:space="0" w:color="auto"/>
        <w:bottom w:val="none" w:sz="0" w:space="0" w:color="auto"/>
        <w:right w:val="none" w:sz="0" w:space="0" w:color="auto"/>
      </w:divBdr>
    </w:div>
    <w:div w:id="449785131">
      <w:marLeft w:val="640"/>
      <w:marRight w:val="0"/>
      <w:marTop w:val="0"/>
      <w:marBottom w:val="0"/>
      <w:divBdr>
        <w:top w:val="none" w:sz="0" w:space="0" w:color="auto"/>
        <w:left w:val="none" w:sz="0" w:space="0" w:color="auto"/>
        <w:bottom w:val="none" w:sz="0" w:space="0" w:color="auto"/>
        <w:right w:val="none" w:sz="0" w:space="0" w:color="auto"/>
      </w:divBdr>
    </w:div>
    <w:div w:id="449857360">
      <w:marLeft w:val="0"/>
      <w:marRight w:val="0"/>
      <w:marTop w:val="0"/>
      <w:marBottom w:val="0"/>
      <w:divBdr>
        <w:top w:val="none" w:sz="0" w:space="0" w:color="auto"/>
        <w:left w:val="none" w:sz="0" w:space="0" w:color="auto"/>
        <w:bottom w:val="none" w:sz="0" w:space="0" w:color="auto"/>
        <w:right w:val="none" w:sz="0" w:space="0" w:color="auto"/>
      </w:divBdr>
    </w:div>
    <w:div w:id="449935254">
      <w:marLeft w:val="640"/>
      <w:marRight w:val="0"/>
      <w:marTop w:val="0"/>
      <w:marBottom w:val="0"/>
      <w:divBdr>
        <w:top w:val="none" w:sz="0" w:space="0" w:color="auto"/>
        <w:left w:val="none" w:sz="0" w:space="0" w:color="auto"/>
        <w:bottom w:val="none" w:sz="0" w:space="0" w:color="auto"/>
        <w:right w:val="none" w:sz="0" w:space="0" w:color="auto"/>
      </w:divBdr>
    </w:div>
    <w:div w:id="450056019">
      <w:marLeft w:val="0"/>
      <w:marRight w:val="0"/>
      <w:marTop w:val="0"/>
      <w:marBottom w:val="0"/>
      <w:divBdr>
        <w:top w:val="none" w:sz="0" w:space="0" w:color="auto"/>
        <w:left w:val="none" w:sz="0" w:space="0" w:color="auto"/>
        <w:bottom w:val="none" w:sz="0" w:space="0" w:color="auto"/>
        <w:right w:val="none" w:sz="0" w:space="0" w:color="auto"/>
      </w:divBdr>
    </w:div>
    <w:div w:id="450058434">
      <w:marLeft w:val="640"/>
      <w:marRight w:val="0"/>
      <w:marTop w:val="0"/>
      <w:marBottom w:val="0"/>
      <w:divBdr>
        <w:top w:val="none" w:sz="0" w:space="0" w:color="auto"/>
        <w:left w:val="none" w:sz="0" w:space="0" w:color="auto"/>
        <w:bottom w:val="none" w:sz="0" w:space="0" w:color="auto"/>
        <w:right w:val="none" w:sz="0" w:space="0" w:color="auto"/>
      </w:divBdr>
    </w:div>
    <w:div w:id="450784393">
      <w:marLeft w:val="640"/>
      <w:marRight w:val="0"/>
      <w:marTop w:val="0"/>
      <w:marBottom w:val="0"/>
      <w:divBdr>
        <w:top w:val="none" w:sz="0" w:space="0" w:color="auto"/>
        <w:left w:val="none" w:sz="0" w:space="0" w:color="auto"/>
        <w:bottom w:val="none" w:sz="0" w:space="0" w:color="auto"/>
        <w:right w:val="none" w:sz="0" w:space="0" w:color="auto"/>
      </w:divBdr>
    </w:div>
    <w:div w:id="450982359">
      <w:marLeft w:val="0"/>
      <w:marRight w:val="0"/>
      <w:marTop w:val="0"/>
      <w:marBottom w:val="0"/>
      <w:divBdr>
        <w:top w:val="none" w:sz="0" w:space="0" w:color="auto"/>
        <w:left w:val="none" w:sz="0" w:space="0" w:color="auto"/>
        <w:bottom w:val="none" w:sz="0" w:space="0" w:color="auto"/>
        <w:right w:val="none" w:sz="0" w:space="0" w:color="auto"/>
      </w:divBdr>
    </w:div>
    <w:div w:id="451091763">
      <w:marLeft w:val="0"/>
      <w:marRight w:val="0"/>
      <w:marTop w:val="0"/>
      <w:marBottom w:val="0"/>
      <w:divBdr>
        <w:top w:val="none" w:sz="0" w:space="0" w:color="auto"/>
        <w:left w:val="none" w:sz="0" w:space="0" w:color="auto"/>
        <w:bottom w:val="none" w:sz="0" w:space="0" w:color="auto"/>
        <w:right w:val="none" w:sz="0" w:space="0" w:color="auto"/>
      </w:divBdr>
    </w:div>
    <w:div w:id="451099735">
      <w:marLeft w:val="640"/>
      <w:marRight w:val="0"/>
      <w:marTop w:val="0"/>
      <w:marBottom w:val="0"/>
      <w:divBdr>
        <w:top w:val="none" w:sz="0" w:space="0" w:color="auto"/>
        <w:left w:val="none" w:sz="0" w:space="0" w:color="auto"/>
        <w:bottom w:val="none" w:sz="0" w:space="0" w:color="auto"/>
        <w:right w:val="none" w:sz="0" w:space="0" w:color="auto"/>
      </w:divBdr>
    </w:div>
    <w:div w:id="451825222">
      <w:marLeft w:val="0"/>
      <w:marRight w:val="0"/>
      <w:marTop w:val="0"/>
      <w:marBottom w:val="0"/>
      <w:divBdr>
        <w:top w:val="none" w:sz="0" w:space="0" w:color="auto"/>
        <w:left w:val="none" w:sz="0" w:space="0" w:color="auto"/>
        <w:bottom w:val="none" w:sz="0" w:space="0" w:color="auto"/>
        <w:right w:val="none" w:sz="0" w:space="0" w:color="auto"/>
      </w:divBdr>
    </w:div>
    <w:div w:id="452596031">
      <w:marLeft w:val="640"/>
      <w:marRight w:val="0"/>
      <w:marTop w:val="0"/>
      <w:marBottom w:val="0"/>
      <w:divBdr>
        <w:top w:val="none" w:sz="0" w:space="0" w:color="auto"/>
        <w:left w:val="none" w:sz="0" w:space="0" w:color="auto"/>
        <w:bottom w:val="none" w:sz="0" w:space="0" w:color="auto"/>
        <w:right w:val="none" w:sz="0" w:space="0" w:color="auto"/>
      </w:divBdr>
    </w:div>
    <w:div w:id="452790075">
      <w:marLeft w:val="0"/>
      <w:marRight w:val="0"/>
      <w:marTop w:val="0"/>
      <w:marBottom w:val="0"/>
      <w:divBdr>
        <w:top w:val="none" w:sz="0" w:space="0" w:color="auto"/>
        <w:left w:val="none" w:sz="0" w:space="0" w:color="auto"/>
        <w:bottom w:val="none" w:sz="0" w:space="0" w:color="auto"/>
        <w:right w:val="none" w:sz="0" w:space="0" w:color="auto"/>
      </w:divBdr>
    </w:div>
    <w:div w:id="453450274">
      <w:marLeft w:val="640"/>
      <w:marRight w:val="0"/>
      <w:marTop w:val="0"/>
      <w:marBottom w:val="0"/>
      <w:divBdr>
        <w:top w:val="none" w:sz="0" w:space="0" w:color="auto"/>
        <w:left w:val="none" w:sz="0" w:space="0" w:color="auto"/>
        <w:bottom w:val="none" w:sz="0" w:space="0" w:color="auto"/>
        <w:right w:val="none" w:sz="0" w:space="0" w:color="auto"/>
      </w:divBdr>
    </w:div>
    <w:div w:id="453718405">
      <w:marLeft w:val="0"/>
      <w:marRight w:val="0"/>
      <w:marTop w:val="0"/>
      <w:marBottom w:val="0"/>
      <w:divBdr>
        <w:top w:val="none" w:sz="0" w:space="0" w:color="auto"/>
        <w:left w:val="none" w:sz="0" w:space="0" w:color="auto"/>
        <w:bottom w:val="none" w:sz="0" w:space="0" w:color="auto"/>
        <w:right w:val="none" w:sz="0" w:space="0" w:color="auto"/>
      </w:divBdr>
    </w:div>
    <w:div w:id="453868264">
      <w:marLeft w:val="640"/>
      <w:marRight w:val="0"/>
      <w:marTop w:val="0"/>
      <w:marBottom w:val="0"/>
      <w:divBdr>
        <w:top w:val="none" w:sz="0" w:space="0" w:color="auto"/>
        <w:left w:val="none" w:sz="0" w:space="0" w:color="auto"/>
        <w:bottom w:val="none" w:sz="0" w:space="0" w:color="auto"/>
        <w:right w:val="none" w:sz="0" w:space="0" w:color="auto"/>
      </w:divBdr>
    </w:div>
    <w:div w:id="453908517">
      <w:marLeft w:val="0"/>
      <w:marRight w:val="0"/>
      <w:marTop w:val="0"/>
      <w:marBottom w:val="0"/>
      <w:divBdr>
        <w:top w:val="none" w:sz="0" w:space="0" w:color="auto"/>
        <w:left w:val="none" w:sz="0" w:space="0" w:color="auto"/>
        <w:bottom w:val="none" w:sz="0" w:space="0" w:color="auto"/>
        <w:right w:val="none" w:sz="0" w:space="0" w:color="auto"/>
      </w:divBdr>
    </w:div>
    <w:div w:id="454178003">
      <w:marLeft w:val="0"/>
      <w:marRight w:val="0"/>
      <w:marTop w:val="0"/>
      <w:marBottom w:val="0"/>
      <w:divBdr>
        <w:top w:val="none" w:sz="0" w:space="0" w:color="auto"/>
        <w:left w:val="none" w:sz="0" w:space="0" w:color="auto"/>
        <w:bottom w:val="none" w:sz="0" w:space="0" w:color="auto"/>
        <w:right w:val="none" w:sz="0" w:space="0" w:color="auto"/>
      </w:divBdr>
    </w:div>
    <w:div w:id="454451993">
      <w:marLeft w:val="0"/>
      <w:marRight w:val="0"/>
      <w:marTop w:val="0"/>
      <w:marBottom w:val="0"/>
      <w:divBdr>
        <w:top w:val="none" w:sz="0" w:space="0" w:color="auto"/>
        <w:left w:val="none" w:sz="0" w:space="0" w:color="auto"/>
        <w:bottom w:val="none" w:sz="0" w:space="0" w:color="auto"/>
        <w:right w:val="none" w:sz="0" w:space="0" w:color="auto"/>
      </w:divBdr>
    </w:div>
    <w:div w:id="455177045">
      <w:marLeft w:val="640"/>
      <w:marRight w:val="0"/>
      <w:marTop w:val="0"/>
      <w:marBottom w:val="0"/>
      <w:divBdr>
        <w:top w:val="none" w:sz="0" w:space="0" w:color="auto"/>
        <w:left w:val="none" w:sz="0" w:space="0" w:color="auto"/>
        <w:bottom w:val="none" w:sz="0" w:space="0" w:color="auto"/>
        <w:right w:val="none" w:sz="0" w:space="0" w:color="auto"/>
      </w:divBdr>
    </w:div>
    <w:div w:id="455299661">
      <w:marLeft w:val="0"/>
      <w:marRight w:val="0"/>
      <w:marTop w:val="0"/>
      <w:marBottom w:val="0"/>
      <w:divBdr>
        <w:top w:val="none" w:sz="0" w:space="0" w:color="auto"/>
        <w:left w:val="none" w:sz="0" w:space="0" w:color="auto"/>
        <w:bottom w:val="none" w:sz="0" w:space="0" w:color="auto"/>
        <w:right w:val="none" w:sz="0" w:space="0" w:color="auto"/>
      </w:divBdr>
    </w:div>
    <w:div w:id="455370223">
      <w:marLeft w:val="0"/>
      <w:marRight w:val="0"/>
      <w:marTop w:val="0"/>
      <w:marBottom w:val="0"/>
      <w:divBdr>
        <w:top w:val="none" w:sz="0" w:space="0" w:color="auto"/>
        <w:left w:val="none" w:sz="0" w:space="0" w:color="auto"/>
        <w:bottom w:val="none" w:sz="0" w:space="0" w:color="auto"/>
        <w:right w:val="none" w:sz="0" w:space="0" w:color="auto"/>
      </w:divBdr>
    </w:div>
    <w:div w:id="455487200">
      <w:marLeft w:val="0"/>
      <w:marRight w:val="0"/>
      <w:marTop w:val="0"/>
      <w:marBottom w:val="0"/>
      <w:divBdr>
        <w:top w:val="none" w:sz="0" w:space="0" w:color="auto"/>
        <w:left w:val="none" w:sz="0" w:space="0" w:color="auto"/>
        <w:bottom w:val="none" w:sz="0" w:space="0" w:color="auto"/>
        <w:right w:val="none" w:sz="0" w:space="0" w:color="auto"/>
      </w:divBdr>
    </w:div>
    <w:div w:id="456261859">
      <w:marLeft w:val="0"/>
      <w:marRight w:val="0"/>
      <w:marTop w:val="0"/>
      <w:marBottom w:val="0"/>
      <w:divBdr>
        <w:top w:val="none" w:sz="0" w:space="0" w:color="auto"/>
        <w:left w:val="none" w:sz="0" w:space="0" w:color="auto"/>
        <w:bottom w:val="none" w:sz="0" w:space="0" w:color="auto"/>
        <w:right w:val="none" w:sz="0" w:space="0" w:color="auto"/>
      </w:divBdr>
    </w:div>
    <w:div w:id="456333536">
      <w:marLeft w:val="0"/>
      <w:marRight w:val="0"/>
      <w:marTop w:val="0"/>
      <w:marBottom w:val="0"/>
      <w:divBdr>
        <w:top w:val="none" w:sz="0" w:space="0" w:color="auto"/>
        <w:left w:val="none" w:sz="0" w:space="0" w:color="auto"/>
        <w:bottom w:val="none" w:sz="0" w:space="0" w:color="auto"/>
        <w:right w:val="none" w:sz="0" w:space="0" w:color="auto"/>
      </w:divBdr>
    </w:div>
    <w:div w:id="456414334">
      <w:marLeft w:val="0"/>
      <w:marRight w:val="0"/>
      <w:marTop w:val="0"/>
      <w:marBottom w:val="0"/>
      <w:divBdr>
        <w:top w:val="none" w:sz="0" w:space="0" w:color="auto"/>
        <w:left w:val="none" w:sz="0" w:space="0" w:color="auto"/>
        <w:bottom w:val="none" w:sz="0" w:space="0" w:color="auto"/>
        <w:right w:val="none" w:sz="0" w:space="0" w:color="auto"/>
      </w:divBdr>
    </w:div>
    <w:div w:id="457602973">
      <w:marLeft w:val="640"/>
      <w:marRight w:val="0"/>
      <w:marTop w:val="0"/>
      <w:marBottom w:val="0"/>
      <w:divBdr>
        <w:top w:val="none" w:sz="0" w:space="0" w:color="auto"/>
        <w:left w:val="none" w:sz="0" w:space="0" w:color="auto"/>
        <w:bottom w:val="none" w:sz="0" w:space="0" w:color="auto"/>
        <w:right w:val="none" w:sz="0" w:space="0" w:color="auto"/>
      </w:divBdr>
    </w:div>
    <w:div w:id="458454566">
      <w:marLeft w:val="0"/>
      <w:marRight w:val="0"/>
      <w:marTop w:val="0"/>
      <w:marBottom w:val="0"/>
      <w:divBdr>
        <w:top w:val="none" w:sz="0" w:space="0" w:color="auto"/>
        <w:left w:val="none" w:sz="0" w:space="0" w:color="auto"/>
        <w:bottom w:val="none" w:sz="0" w:space="0" w:color="auto"/>
        <w:right w:val="none" w:sz="0" w:space="0" w:color="auto"/>
      </w:divBdr>
    </w:div>
    <w:div w:id="458837080">
      <w:marLeft w:val="0"/>
      <w:marRight w:val="0"/>
      <w:marTop w:val="0"/>
      <w:marBottom w:val="0"/>
      <w:divBdr>
        <w:top w:val="none" w:sz="0" w:space="0" w:color="auto"/>
        <w:left w:val="none" w:sz="0" w:space="0" w:color="auto"/>
        <w:bottom w:val="none" w:sz="0" w:space="0" w:color="auto"/>
        <w:right w:val="none" w:sz="0" w:space="0" w:color="auto"/>
      </w:divBdr>
    </w:div>
    <w:div w:id="458957867">
      <w:marLeft w:val="640"/>
      <w:marRight w:val="0"/>
      <w:marTop w:val="0"/>
      <w:marBottom w:val="0"/>
      <w:divBdr>
        <w:top w:val="none" w:sz="0" w:space="0" w:color="auto"/>
        <w:left w:val="none" w:sz="0" w:space="0" w:color="auto"/>
        <w:bottom w:val="none" w:sz="0" w:space="0" w:color="auto"/>
        <w:right w:val="none" w:sz="0" w:space="0" w:color="auto"/>
      </w:divBdr>
    </w:div>
    <w:div w:id="459154553">
      <w:marLeft w:val="0"/>
      <w:marRight w:val="0"/>
      <w:marTop w:val="0"/>
      <w:marBottom w:val="0"/>
      <w:divBdr>
        <w:top w:val="none" w:sz="0" w:space="0" w:color="auto"/>
        <w:left w:val="none" w:sz="0" w:space="0" w:color="auto"/>
        <w:bottom w:val="none" w:sz="0" w:space="0" w:color="auto"/>
        <w:right w:val="none" w:sz="0" w:space="0" w:color="auto"/>
      </w:divBdr>
    </w:div>
    <w:div w:id="460196303">
      <w:marLeft w:val="640"/>
      <w:marRight w:val="0"/>
      <w:marTop w:val="0"/>
      <w:marBottom w:val="0"/>
      <w:divBdr>
        <w:top w:val="none" w:sz="0" w:space="0" w:color="auto"/>
        <w:left w:val="none" w:sz="0" w:space="0" w:color="auto"/>
        <w:bottom w:val="none" w:sz="0" w:space="0" w:color="auto"/>
        <w:right w:val="none" w:sz="0" w:space="0" w:color="auto"/>
      </w:divBdr>
    </w:div>
    <w:div w:id="461921407">
      <w:marLeft w:val="0"/>
      <w:marRight w:val="0"/>
      <w:marTop w:val="0"/>
      <w:marBottom w:val="0"/>
      <w:divBdr>
        <w:top w:val="none" w:sz="0" w:space="0" w:color="auto"/>
        <w:left w:val="none" w:sz="0" w:space="0" w:color="auto"/>
        <w:bottom w:val="none" w:sz="0" w:space="0" w:color="auto"/>
        <w:right w:val="none" w:sz="0" w:space="0" w:color="auto"/>
      </w:divBdr>
    </w:div>
    <w:div w:id="462118670">
      <w:marLeft w:val="640"/>
      <w:marRight w:val="0"/>
      <w:marTop w:val="0"/>
      <w:marBottom w:val="0"/>
      <w:divBdr>
        <w:top w:val="none" w:sz="0" w:space="0" w:color="auto"/>
        <w:left w:val="none" w:sz="0" w:space="0" w:color="auto"/>
        <w:bottom w:val="none" w:sz="0" w:space="0" w:color="auto"/>
        <w:right w:val="none" w:sz="0" w:space="0" w:color="auto"/>
      </w:divBdr>
    </w:div>
    <w:div w:id="462118865">
      <w:marLeft w:val="640"/>
      <w:marRight w:val="0"/>
      <w:marTop w:val="0"/>
      <w:marBottom w:val="0"/>
      <w:divBdr>
        <w:top w:val="none" w:sz="0" w:space="0" w:color="auto"/>
        <w:left w:val="none" w:sz="0" w:space="0" w:color="auto"/>
        <w:bottom w:val="none" w:sz="0" w:space="0" w:color="auto"/>
        <w:right w:val="none" w:sz="0" w:space="0" w:color="auto"/>
      </w:divBdr>
    </w:div>
    <w:div w:id="462311023">
      <w:marLeft w:val="640"/>
      <w:marRight w:val="0"/>
      <w:marTop w:val="0"/>
      <w:marBottom w:val="0"/>
      <w:divBdr>
        <w:top w:val="none" w:sz="0" w:space="0" w:color="auto"/>
        <w:left w:val="none" w:sz="0" w:space="0" w:color="auto"/>
        <w:bottom w:val="none" w:sz="0" w:space="0" w:color="auto"/>
        <w:right w:val="none" w:sz="0" w:space="0" w:color="auto"/>
      </w:divBdr>
    </w:div>
    <w:div w:id="462502548">
      <w:marLeft w:val="640"/>
      <w:marRight w:val="0"/>
      <w:marTop w:val="0"/>
      <w:marBottom w:val="0"/>
      <w:divBdr>
        <w:top w:val="none" w:sz="0" w:space="0" w:color="auto"/>
        <w:left w:val="none" w:sz="0" w:space="0" w:color="auto"/>
        <w:bottom w:val="none" w:sz="0" w:space="0" w:color="auto"/>
        <w:right w:val="none" w:sz="0" w:space="0" w:color="auto"/>
      </w:divBdr>
    </w:div>
    <w:div w:id="463275116">
      <w:marLeft w:val="0"/>
      <w:marRight w:val="0"/>
      <w:marTop w:val="0"/>
      <w:marBottom w:val="0"/>
      <w:divBdr>
        <w:top w:val="none" w:sz="0" w:space="0" w:color="auto"/>
        <w:left w:val="none" w:sz="0" w:space="0" w:color="auto"/>
        <w:bottom w:val="none" w:sz="0" w:space="0" w:color="auto"/>
        <w:right w:val="none" w:sz="0" w:space="0" w:color="auto"/>
      </w:divBdr>
    </w:div>
    <w:div w:id="463471350">
      <w:marLeft w:val="0"/>
      <w:marRight w:val="0"/>
      <w:marTop w:val="0"/>
      <w:marBottom w:val="0"/>
      <w:divBdr>
        <w:top w:val="none" w:sz="0" w:space="0" w:color="auto"/>
        <w:left w:val="none" w:sz="0" w:space="0" w:color="auto"/>
        <w:bottom w:val="none" w:sz="0" w:space="0" w:color="auto"/>
        <w:right w:val="none" w:sz="0" w:space="0" w:color="auto"/>
      </w:divBdr>
    </w:div>
    <w:div w:id="463814105">
      <w:marLeft w:val="640"/>
      <w:marRight w:val="0"/>
      <w:marTop w:val="0"/>
      <w:marBottom w:val="0"/>
      <w:divBdr>
        <w:top w:val="none" w:sz="0" w:space="0" w:color="auto"/>
        <w:left w:val="none" w:sz="0" w:space="0" w:color="auto"/>
        <w:bottom w:val="none" w:sz="0" w:space="0" w:color="auto"/>
        <w:right w:val="none" w:sz="0" w:space="0" w:color="auto"/>
      </w:divBdr>
    </w:div>
    <w:div w:id="464470329">
      <w:marLeft w:val="640"/>
      <w:marRight w:val="0"/>
      <w:marTop w:val="0"/>
      <w:marBottom w:val="0"/>
      <w:divBdr>
        <w:top w:val="none" w:sz="0" w:space="0" w:color="auto"/>
        <w:left w:val="none" w:sz="0" w:space="0" w:color="auto"/>
        <w:bottom w:val="none" w:sz="0" w:space="0" w:color="auto"/>
        <w:right w:val="none" w:sz="0" w:space="0" w:color="auto"/>
      </w:divBdr>
    </w:div>
    <w:div w:id="464665103">
      <w:marLeft w:val="640"/>
      <w:marRight w:val="0"/>
      <w:marTop w:val="0"/>
      <w:marBottom w:val="0"/>
      <w:divBdr>
        <w:top w:val="none" w:sz="0" w:space="0" w:color="auto"/>
        <w:left w:val="none" w:sz="0" w:space="0" w:color="auto"/>
        <w:bottom w:val="none" w:sz="0" w:space="0" w:color="auto"/>
        <w:right w:val="none" w:sz="0" w:space="0" w:color="auto"/>
      </w:divBdr>
    </w:div>
    <w:div w:id="464667895">
      <w:marLeft w:val="0"/>
      <w:marRight w:val="0"/>
      <w:marTop w:val="0"/>
      <w:marBottom w:val="0"/>
      <w:divBdr>
        <w:top w:val="none" w:sz="0" w:space="0" w:color="auto"/>
        <w:left w:val="none" w:sz="0" w:space="0" w:color="auto"/>
        <w:bottom w:val="none" w:sz="0" w:space="0" w:color="auto"/>
        <w:right w:val="none" w:sz="0" w:space="0" w:color="auto"/>
      </w:divBdr>
    </w:div>
    <w:div w:id="465126996">
      <w:marLeft w:val="0"/>
      <w:marRight w:val="0"/>
      <w:marTop w:val="0"/>
      <w:marBottom w:val="0"/>
      <w:divBdr>
        <w:top w:val="none" w:sz="0" w:space="0" w:color="auto"/>
        <w:left w:val="none" w:sz="0" w:space="0" w:color="auto"/>
        <w:bottom w:val="none" w:sz="0" w:space="0" w:color="auto"/>
        <w:right w:val="none" w:sz="0" w:space="0" w:color="auto"/>
      </w:divBdr>
    </w:div>
    <w:div w:id="465319254">
      <w:marLeft w:val="0"/>
      <w:marRight w:val="0"/>
      <w:marTop w:val="0"/>
      <w:marBottom w:val="0"/>
      <w:divBdr>
        <w:top w:val="none" w:sz="0" w:space="0" w:color="auto"/>
        <w:left w:val="none" w:sz="0" w:space="0" w:color="auto"/>
        <w:bottom w:val="none" w:sz="0" w:space="0" w:color="auto"/>
        <w:right w:val="none" w:sz="0" w:space="0" w:color="auto"/>
      </w:divBdr>
    </w:div>
    <w:div w:id="466171083">
      <w:marLeft w:val="640"/>
      <w:marRight w:val="0"/>
      <w:marTop w:val="0"/>
      <w:marBottom w:val="0"/>
      <w:divBdr>
        <w:top w:val="none" w:sz="0" w:space="0" w:color="auto"/>
        <w:left w:val="none" w:sz="0" w:space="0" w:color="auto"/>
        <w:bottom w:val="none" w:sz="0" w:space="0" w:color="auto"/>
        <w:right w:val="none" w:sz="0" w:space="0" w:color="auto"/>
      </w:divBdr>
    </w:div>
    <w:div w:id="466319243">
      <w:marLeft w:val="0"/>
      <w:marRight w:val="0"/>
      <w:marTop w:val="0"/>
      <w:marBottom w:val="0"/>
      <w:divBdr>
        <w:top w:val="none" w:sz="0" w:space="0" w:color="auto"/>
        <w:left w:val="none" w:sz="0" w:space="0" w:color="auto"/>
        <w:bottom w:val="none" w:sz="0" w:space="0" w:color="auto"/>
        <w:right w:val="none" w:sz="0" w:space="0" w:color="auto"/>
      </w:divBdr>
    </w:div>
    <w:div w:id="466699735">
      <w:marLeft w:val="640"/>
      <w:marRight w:val="0"/>
      <w:marTop w:val="0"/>
      <w:marBottom w:val="0"/>
      <w:divBdr>
        <w:top w:val="none" w:sz="0" w:space="0" w:color="auto"/>
        <w:left w:val="none" w:sz="0" w:space="0" w:color="auto"/>
        <w:bottom w:val="none" w:sz="0" w:space="0" w:color="auto"/>
        <w:right w:val="none" w:sz="0" w:space="0" w:color="auto"/>
      </w:divBdr>
    </w:div>
    <w:div w:id="466826909">
      <w:marLeft w:val="640"/>
      <w:marRight w:val="0"/>
      <w:marTop w:val="0"/>
      <w:marBottom w:val="0"/>
      <w:divBdr>
        <w:top w:val="none" w:sz="0" w:space="0" w:color="auto"/>
        <w:left w:val="none" w:sz="0" w:space="0" w:color="auto"/>
        <w:bottom w:val="none" w:sz="0" w:space="0" w:color="auto"/>
        <w:right w:val="none" w:sz="0" w:space="0" w:color="auto"/>
      </w:divBdr>
    </w:div>
    <w:div w:id="467207334">
      <w:marLeft w:val="640"/>
      <w:marRight w:val="0"/>
      <w:marTop w:val="0"/>
      <w:marBottom w:val="0"/>
      <w:divBdr>
        <w:top w:val="none" w:sz="0" w:space="0" w:color="auto"/>
        <w:left w:val="none" w:sz="0" w:space="0" w:color="auto"/>
        <w:bottom w:val="none" w:sz="0" w:space="0" w:color="auto"/>
        <w:right w:val="none" w:sz="0" w:space="0" w:color="auto"/>
      </w:divBdr>
    </w:div>
    <w:div w:id="467209868">
      <w:marLeft w:val="0"/>
      <w:marRight w:val="0"/>
      <w:marTop w:val="0"/>
      <w:marBottom w:val="0"/>
      <w:divBdr>
        <w:top w:val="none" w:sz="0" w:space="0" w:color="auto"/>
        <w:left w:val="none" w:sz="0" w:space="0" w:color="auto"/>
        <w:bottom w:val="none" w:sz="0" w:space="0" w:color="auto"/>
        <w:right w:val="none" w:sz="0" w:space="0" w:color="auto"/>
      </w:divBdr>
    </w:div>
    <w:div w:id="467549144">
      <w:marLeft w:val="0"/>
      <w:marRight w:val="0"/>
      <w:marTop w:val="0"/>
      <w:marBottom w:val="0"/>
      <w:divBdr>
        <w:top w:val="none" w:sz="0" w:space="0" w:color="auto"/>
        <w:left w:val="none" w:sz="0" w:space="0" w:color="auto"/>
        <w:bottom w:val="none" w:sz="0" w:space="0" w:color="auto"/>
        <w:right w:val="none" w:sz="0" w:space="0" w:color="auto"/>
      </w:divBdr>
    </w:div>
    <w:div w:id="467550439">
      <w:marLeft w:val="0"/>
      <w:marRight w:val="0"/>
      <w:marTop w:val="0"/>
      <w:marBottom w:val="0"/>
      <w:divBdr>
        <w:top w:val="none" w:sz="0" w:space="0" w:color="auto"/>
        <w:left w:val="none" w:sz="0" w:space="0" w:color="auto"/>
        <w:bottom w:val="none" w:sz="0" w:space="0" w:color="auto"/>
        <w:right w:val="none" w:sz="0" w:space="0" w:color="auto"/>
      </w:divBdr>
    </w:div>
    <w:div w:id="468859956">
      <w:marLeft w:val="640"/>
      <w:marRight w:val="0"/>
      <w:marTop w:val="0"/>
      <w:marBottom w:val="0"/>
      <w:divBdr>
        <w:top w:val="none" w:sz="0" w:space="0" w:color="auto"/>
        <w:left w:val="none" w:sz="0" w:space="0" w:color="auto"/>
        <w:bottom w:val="none" w:sz="0" w:space="0" w:color="auto"/>
        <w:right w:val="none" w:sz="0" w:space="0" w:color="auto"/>
      </w:divBdr>
    </w:div>
    <w:div w:id="469203729">
      <w:marLeft w:val="0"/>
      <w:marRight w:val="0"/>
      <w:marTop w:val="0"/>
      <w:marBottom w:val="0"/>
      <w:divBdr>
        <w:top w:val="none" w:sz="0" w:space="0" w:color="auto"/>
        <w:left w:val="none" w:sz="0" w:space="0" w:color="auto"/>
        <w:bottom w:val="none" w:sz="0" w:space="0" w:color="auto"/>
        <w:right w:val="none" w:sz="0" w:space="0" w:color="auto"/>
      </w:divBdr>
    </w:div>
    <w:div w:id="469979422">
      <w:marLeft w:val="640"/>
      <w:marRight w:val="0"/>
      <w:marTop w:val="0"/>
      <w:marBottom w:val="0"/>
      <w:divBdr>
        <w:top w:val="none" w:sz="0" w:space="0" w:color="auto"/>
        <w:left w:val="none" w:sz="0" w:space="0" w:color="auto"/>
        <w:bottom w:val="none" w:sz="0" w:space="0" w:color="auto"/>
        <w:right w:val="none" w:sz="0" w:space="0" w:color="auto"/>
      </w:divBdr>
    </w:div>
    <w:div w:id="470365982">
      <w:marLeft w:val="0"/>
      <w:marRight w:val="0"/>
      <w:marTop w:val="0"/>
      <w:marBottom w:val="0"/>
      <w:divBdr>
        <w:top w:val="none" w:sz="0" w:space="0" w:color="auto"/>
        <w:left w:val="none" w:sz="0" w:space="0" w:color="auto"/>
        <w:bottom w:val="none" w:sz="0" w:space="0" w:color="auto"/>
        <w:right w:val="none" w:sz="0" w:space="0" w:color="auto"/>
      </w:divBdr>
    </w:div>
    <w:div w:id="471482166">
      <w:marLeft w:val="0"/>
      <w:marRight w:val="0"/>
      <w:marTop w:val="0"/>
      <w:marBottom w:val="0"/>
      <w:divBdr>
        <w:top w:val="none" w:sz="0" w:space="0" w:color="auto"/>
        <w:left w:val="none" w:sz="0" w:space="0" w:color="auto"/>
        <w:bottom w:val="none" w:sz="0" w:space="0" w:color="auto"/>
        <w:right w:val="none" w:sz="0" w:space="0" w:color="auto"/>
      </w:divBdr>
    </w:div>
    <w:div w:id="471753647">
      <w:marLeft w:val="0"/>
      <w:marRight w:val="0"/>
      <w:marTop w:val="0"/>
      <w:marBottom w:val="0"/>
      <w:divBdr>
        <w:top w:val="none" w:sz="0" w:space="0" w:color="auto"/>
        <w:left w:val="none" w:sz="0" w:space="0" w:color="auto"/>
        <w:bottom w:val="none" w:sz="0" w:space="0" w:color="auto"/>
        <w:right w:val="none" w:sz="0" w:space="0" w:color="auto"/>
      </w:divBdr>
    </w:div>
    <w:div w:id="471869325">
      <w:marLeft w:val="640"/>
      <w:marRight w:val="0"/>
      <w:marTop w:val="0"/>
      <w:marBottom w:val="0"/>
      <w:divBdr>
        <w:top w:val="none" w:sz="0" w:space="0" w:color="auto"/>
        <w:left w:val="none" w:sz="0" w:space="0" w:color="auto"/>
        <w:bottom w:val="none" w:sz="0" w:space="0" w:color="auto"/>
        <w:right w:val="none" w:sz="0" w:space="0" w:color="auto"/>
      </w:divBdr>
    </w:div>
    <w:div w:id="472720375">
      <w:marLeft w:val="640"/>
      <w:marRight w:val="0"/>
      <w:marTop w:val="0"/>
      <w:marBottom w:val="0"/>
      <w:divBdr>
        <w:top w:val="none" w:sz="0" w:space="0" w:color="auto"/>
        <w:left w:val="none" w:sz="0" w:space="0" w:color="auto"/>
        <w:bottom w:val="none" w:sz="0" w:space="0" w:color="auto"/>
        <w:right w:val="none" w:sz="0" w:space="0" w:color="auto"/>
      </w:divBdr>
    </w:div>
    <w:div w:id="472984366">
      <w:marLeft w:val="640"/>
      <w:marRight w:val="0"/>
      <w:marTop w:val="0"/>
      <w:marBottom w:val="0"/>
      <w:divBdr>
        <w:top w:val="none" w:sz="0" w:space="0" w:color="auto"/>
        <w:left w:val="none" w:sz="0" w:space="0" w:color="auto"/>
        <w:bottom w:val="none" w:sz="0" w:space="0" w:color="auto"/>
        <w:right w:val="none" w:sz="0" w:space="0" w:color="auto"/>
      </w:divBdr>
    </w:div>
    <w:div w:id="474874652">
      <w:marLeft w:val="0"/>
      <w:marRight w:val="0"/>
      <w:marTop w:val="0"/>
      <w:marBottom w:val="0"/>
      <w:divBdr>
        <w:top w:val="none" w:sz="0" w:space="0" w:color="auto"/>
        <w:left w:val="none" w:sz="0" w:space="0" w:color="auto"/>
        <w:bottom w:val="none" w:sz="0" w:space="0" w:color="auto"/>
        <w:right w:val="none" w:sz="0" w:space="0" w:color="auto"/>
      </w:divBdr>
    </w:div>
    <w:div w:id="475268364">
      <w:marLeft w:val="0"/>
      <w:marRight w:val="0"/>
      <w:marTop w:val="0"/>
      <w:marBottom w:val="0"/>
      <w:divBdr>
        <w:top w:val="none" w:sz="0" w:space="0" w:color="auto"/>
        <w:left w:val="none" w:sz="0" w:space="0" w:color="auto"/>
        <w:bottom w:val="none" w:sz="0" w:space="0" w:color="auto"/>
        <w:right w:val="none" w:sz="0" w:space="0" w:color="auto"/>
      </w:divBdr>
    </w:div>
    <w:div w:id="475610464">
      <w:marLeft w:val="640"/>
      <w:marRight w:val="0"/>
      <w:marTop w:val="0"/>
      <w:marBottom w:val="0"/>
      <w:divBdr>
        <w:top w:val="none" w:sz="0" w:space="0" w:color="auto"/>
        <w:left w:val="none" w:sz="0" w:space="0" w:color="auto"/>
        <w:bottom w:val="none" w:sz="0" w:space="0" w:color="auto"/>
        <w:right w:val="none" w:sz="0" w:space="0" w:color="auto"/>
      </w:divBdr>
    </w:div>
    <w:div w:id="476336002">
      <w:marLeft w:val="0"/>
      <w:marRight w:val="0"/>
      <w:marTop w:val="0"/>
      <w:marBottom w:val="0"/>
      <w:divBdr>
        <w:top w:val="none" w:sz="0" w:space="0" w:color="auto"/>
        <w:left w:val="none" w:sz="0" w:space="0" w:color="auto"/>
        <w:bottom w:val="none" w:sz="0" w:space="0" w:color="auto"/>
        <w:right w:val="none" w:sz="0" w:space="0" w:color="auto"/>
      </w:divBdr>
    </w:div>
    <w:div w:id="476336854">
      <w:marLeft w:val="0"/>
      <w:marRight w:val="0"/>
      <w:marTop w:val="0"/>
      <w:marBottom w:val="0"/>
      <w:divBdr>
        <w:top w:val="none" w:sz="0" w:space="0" w:color="auto"/>
        <w:left w:val="none" w:sz="0" w:space="0" w:color="auto"/>
        <w:bottom w:val="none" w:sz="0" w:space="0" w:color="auto"/>
        <w:right w:val="none" w:sz="0" w:space="0" w:color="auto"/>
      </w:divBdr>
    </w:div>
    <w:div w:id="476649755">
      <w:marLeft w:val="0"/>
      <w:marRight w:val="0"/>
      <w:marTop w:val="0"/>
      <w:marBottom w:val="0"/>
      <w:divBdr>
        <w:top w:val="none" w:sz="0" w:space="0" w:color="auto"/>
        <w:left w:val="none" w:sz="0" w:space="0" w:color="auto"/>
        <w:bottom w:val="none" w:sz="0" w:space="0" w:color="auto"/>
        <w:right w:val="none" w:sz="0" w:space="0" w:color="auto"/>
      </w:divBdr>
    </w:div>
    <w:div w:id="476924792">
      <w:marLeft w:val="0"/>
      <w:marRight w:val="0"/>
      <w:marTop w:val="0"/>
      <w:marBottom w:val="0"/>
      <w:divBdr>
        <w:top w:val="none" w:sz="0" w:space="0" w:color="auto"/>
        <w:left w:val="none" w:sz="0" w:space="0" w:color="auto"/>
        <w:bottom w:val="none" w:sz="0" w:space="0" w:color="auto"/>
        <w:right w:val="none" w:sz="0" w:space="0" w:color="auto"/>
      </w:divBdr>
    </w:div>
    <w:div w:id="477378249">
      <w:marLeft w:val="640"/>
      <w:marRight w:val="0"/>
      <w:marTop w:val="0"/>
      <w:marBottom w:val="0"/>
      <w:divBdr>
        <w:top w:val="none" w:sz="0" w:space="0" w:color="auto"/>
        <w:left w:val="none" w:sz="0" w:space="0" w:color="auto"/>
        <w:bottom w:val="none" w:sz="0" w:space="0" w:color="auto"/>
        <w:right w:val="none" w:sz="0" w:space="0" w:color="auto"/>
      </w:divBdr>
    </w:div>
    <w:div w:id="478156886">
      <w:marLeft w:val="640"/>
      <w:marRight w:val="0"/>
      <w:marTop w:val="0"/>
      <w:marBottom w:val="0"/>
      <w:divBdr>
        <w:top w:val="none" w:sz="0" w:space="0" w:color="auto"/>
        <w:left w:val="none" w:sz="0" w:space="0" w:color="auto"/>
        <w:bottom w:val="none" w:sz="0" w:space="0" w:color="auto"/>
        <w:right w:val="none" w:sz="0" w:space="0" w:color="auto"/>
      </w:divBdr>
    </w:div>
    <w:div w:id="478881724">
      <w:marLeft w:val="640"/>
      <w:marRight w:val="0"/>
      <w:marTop w:val="0"/>
      <w:marBottom w:val="0"/>
      <w:divBdr>
        <w:top w:val="none" w:sz="0" w:space="0" w:color="auto"/>
        <w:left w:val="none" w:sz="0" w:space="0" w:color="auto"/>
        <w:bottom w:val="none" w:sz="0" w:space="0" w:color="auto"/>
        <w:right w:val="none" w:sz="0" w:space="0" w:color="auto"/>
      </w:divBdr>
    </w:div>
    <w:div w:id="479007506">
      <w:marLeft w:val="0"/>
      <w:marRight w:val="0"/>
      <w:marTop w:val="0"/>
      <w:marBottom w:val="0"/>
      <w:divBdr>
        <w:top w:val="none" w:sz="0" w:space="0" w:color="auto"/>
        <w:left w:val="none" w:sz="0" w:space="0" w:color="auto"/>
        <w:bottom w:val="none" w:sz="0" w:space="0" w:color="auto"/>
        <w:right w:val="none" w:sz="0" w:space="0" w:color="auto"/>
      </w:divBdr>
    </w:div>
    <w:div w:id="479074453">
      <w:marLeft w:val="0"/>
      <w:marRight w:val="0"/>
      <w:marTop w:val="0"/>
      <w:marBottom w:val="0"/>
      <w:divBdr>
        <w:top w:val="none" w:sz="0" w:space="0" w:color="auto"/>
        <w:left w:val="none" w:sz="0" w:space="0" w:color="auto"/>
        <w:bottom w:val="none" w:sz="0" w:space="0" w:color="auto"/>
        <w:right w:val="none" w:sz="0" w:space="0" w:color="auto"/>
      </w:divBdr>
    </w:div>
    <w:div w:id="479153827">
      <w:marLeft w:val="640"/>
      <w:marRight w:val="0"/>
      <w:marTop w:val="0"/>
      <w:marBottom w:val="0"/>
      <w:divBdr>
        <w:top w:val="none" w:sz="0" w:space="0" w:color="auto"/>
        <w:left w:val="none" w:sz="0" w:space="0" w:color="auto"/>
        <w:bottom w:val="none" w:sz="0" w:space="0" w:color="auto"/>
        <w:right w:val="none" w:sz="0" w:space="0" w:color="auto"/>
      </w:divBdr>
    </w:div>
    <w:div w:id="479461644">
      <w:marLeft w:val="640"/>
      <w:marRight w:val="0"/>
      <w:marTop w:val="0"/>
      <w:marBottom w:val="0"/>
      <w:divBdr>
        <w:top w:val="none" w:sz="0" w:space="0" w:color="auto"/>
        <w:left w:val="none" w:sz="0" w:space="0" w:color="auto"/>
        <w:bottom w:val="none" w:sz="0" w:space="0" w:color="auto"/>
        <w:right w:val="none" w:sz="0" w:space="0" w:color="auto"/>
      </w:divBdr>
    </w:div>
    <w:div w:id="480659082">
      <w:marLeft w:val="0"/>
      <w:marRight w:val="0"/>
      <w:marTop w:val="0"/>
      <w:marBottom w:val="0"/>
      <w:divBdr>
        <w:top w:val="none" w:sz="0" w:space="0" w:color="auto"/>
        <w:left w:val="none" w:sz="0" w:space="0" w:color="auto"/>
        <w:bottom w:val="none" w:sz="0" w:space="0" w:color="auto"/>
        <w:right w:val="none" w:sz="0" w:space="0" w:color="auto"/>
      </w:divBdr>
    </w:div>
    <w:div w:id="483621668">
      <w:marLeft w:val="0"/>
      <w:marRight w:val="0"/>
      <w:marTop w:val="0"/>
      <w:marBottom w:val="0"/>
      <w:divBdr>
        <w:top w:val="none" w:sz="0" w:space="0" w:color="auto"/>
        <w:left w:val="none" w:sz="0" w:space="0" w:color="auto"/>
        <w:bottom w:val="none" w:sz="0" w:space="0" w:color="auto"/>
        <w:right w:val="none" w:sz="0" w:space="0" w:color="auto"/>
      </w:divBdr>
    </w:div>
    <w:div w:id="484123750">
      <w:marLeft w:val="0"/>
      <w:marRight w:val="0"/>
      <w:marTop w:val="0"/>
      <w:marBottom w:val="0"/>
      <w:divBdr>
        <w:top w:val="none" w:sz="0" w:space="0" w:color="auto"/>
        <w:left w:val="none" w:sz="0" w:space="0" w:color="auto"/>
        <w:bottom w:val="none" w:sz="0" w:space="0" w:color="auto"/>
        <w:right w:val="none" w:sz="0" w:space="0" w:color="auto"/>
      </w:divBdr>
    </w:div>
    <w:div w:id="485560347">
      <w:marLeft w:val="640"/>
      <w:marRight w:val="0"/>
      <w:marTop w:val="0"/>
      <w:marBottom w:val="0"/>
      <w:divBdr>
        <w:top w:val="none" w:sz="0" w:space="0" w:color="auto"/>
        <w:left w:val="none" w:sz="0" w:space="0" w:color="auto"/>
        <w:bottom w:val="none" w:sz="0" w:space="0" w:color="auto"/>
        <w:right w:val="none" w:sz="0" w:space="0" w:color="auto"/>
      </w:divBdr>
    </w:div>
    <w:div w:id="486556741">
      <w:marLeft w:val="640"/>
      <w:marRight w:val="0"/>
      <w:marTop w:val="0"/>
      <w:marBottom w:val="0"/>
      <w:divBdr>
        <w:top w:val="none" w:sz="0" w:space="0" w:color="auto"/>
        <w:left w:val="none" w:sz="0" w:space="0" w:color="auto"/>
        <w:bottom w:val="none" w:sz="0" w:space="0" w:color="auto"/>
        <w:right w:val="none" w:sz="0" w:space="0" w:color="auto"/>
      </w:divBdr>
    </w:div>
    <w:div w:id="486894970">
      <w:marLeft w:val="640"/>
      <w:marRight w:val="0"/>
      <w:marTop w:val="0"/>
      <w:marBottom w:val="0"/>
      <w:divBdr>
        <w:top w:val="none" w:sz="0" w:space="0" w:color="auto"/>
        <w:left w:val="none" w:sz="0" w:space="0" w:color="auto"/>
        <w:bottom w:val="none" w:sz="0" w:space="0" w:color="auto"/>
        <w:right w:val="none" w:sz="0" w:space="0" w:color="auto"/>
      </w:divBdr>
    </w:div>
    <w:div w:id="487286166">
      <w:marLeft w:val="0"/>
      <w:marRight w:val="0"/>
      <w:marTop w:val="0"/>
      <w:marBottom w:val="0"/>
      <w:divBdr>
        <w:top w:val="none" w:sz="0" w:space="0" w:color="auto"/>
        <w:left w:val="none" w:sz="0" w:space="0" w:color="auto"/>
        <w:bottom w:val="none" w:sz="0" w:space="0" w:color="auto"/>
        <w:right w:val="none" w:sz="0" w:space="0" w:color="auto"/>
      </w:divBdr>
    </w:div>
    <w:div w:id="487675526">
      <w:marLeft w:val="0"/>
      <w:marRight w:val="0"/>
      <w:marTop w:val="0"/>
      <w:marBottom w:val="0"/>
      <w:divBdr>
        <w:top w:val="none" w:sz="0" w:space="0" w:color="auto"/>
        <w:left w:val="none" w:sz="0" w:space="0" w:color="auto"/>
        <w:bottom w:val="none" w:sz="0" w:space="0" w:color="auto"/>
        <w:right w:val="none" w:sz="0" w:space="0" w:color="auto"/>
      </w:divBdr>
    </w:div>
    <w:div w:id="488060414">
      <w:marLeft w:val="0"/>
      <w:marRight w:val="0"/>
      <w:marTop w:val="0"/>
      <w:marBottom w:val="0"/>
      <w:divBdr>
        <w:top w:val="none" w:sz="0" w:space="0" w:color="auto"/>
        <w:left w:val="none" w:sz="0" w:space="0" w:color="auto"/>
        <w:bottom w:val="none" w:sz="0" w:space="0" w:color="auto"/>
        <w:right w:val="none" w:sz="0" w:space="0" w:color="auto"/>
      </w:divBdr>
    </w:div>
    <w:div w:id="488248788">
      <w:marLeft w:val="640"/>
      <w:marRight w:val="0"/>
      <w:marTop w:val="0"/>
      <w:marBottom w:val="0"/>
      <w:divBdr>
        <w:top w:val="none" w:sz="0" w:space="0" w:color="auto"/>
        <w:left w:val="none" w:sz="0" w:space="0" w:color="auto"/>
        <w:bottom w:val="none" w:sz="0" w:space="0" w:color="auto"/>
        <w:right w:val="none" w:sz="0" w:space="0" w:color="auto"/>
      </w:divBdr>
    </w:div>
    <w:div w:id="488327889">
      <w:marLeft w:val="640"/>
      <w:marRight w:val="0"/>
      <w:marTop w:val="0"/>
      <w:marBottom w:val="0"/>
      <w:divBdr>
        <w:top w:val="none" w:sz="0" w:space="0" w:color="auto"/>
        <w:left w:val="none" w:sz="0" w:space="0" w:color="auto"/>
        <w:bottom w:val="none" w:sz="0" w:space="0" w:color="auto"/>
        <w:right w:val="none" w:sz="0" w:space="0" w:color="auto"/>
      </w:divBdr>
    </w:div>
    <w:div w:id="490175159">
      <w:marLeft w:val="640"/>
      <w:marRight w:val="0"/>
      <w:marTop w:val="0"/>
      <w:marBottom w:val="0"/>
      <w:divBdr>
        <w:top w:val="none" w:sz="0" w:space="0" w:color="auto"/>
        <w:left w:val="none" w:sz="0" w:space="0" w:color="auto"/>
        <w:bottom w:val="none" w:sz="0" w:space="0" w:color="auto"/>
        <w:right w:val="none" w:sz="0" w:space="0" w:color="auto"/>
      </w:divBdr>
    </w:div>
    <w:div w:id="490562609">
      <w:marLeft w:val="640"/>
      <w:marRight w:val="0"/>
      <w:marTop w:val="0"/>
      <w:marBottom w:val="0"/>
      <w:divBdr>
        <w:top w:val="none" w:sz="0" w:space="0" w:color="auto"/>
        <w:left w:val="none" w:sz="0" w:space="0" w:color="auto"/>
        <w:bottom w:val="none" w:sz="0" w:space="0" w:color="auto"/>
        <w:right w:val="none" w:sz="0" w:space="0" w:color="auto"/>
      </w:divBdr>
    </w:div>
    <w:div w:id="490633283">
      <w:marLeft w:val="640"/>
      <w:marRight w:val="0"/>
      <w:marTop w:val="0"/>
      <w:marBottom w:val="0"/>
      <w:divBdr>
        <w:top w:val="none" w:sz="0" w:space="0" w:color="auto"/>
        <w:left w:val="none" w:sz="0" w:space="0" w:color="auto"/>
        <w:bottom w:val="none" w:sz="0" w:space="0" w:color="auto"/>
        <w:right w:val="none" w:sz="0" w:space="0" w:color="auto"/>
      </w:divBdr>
    </w:div>
    <w:div w:id="491264039">
      <w:marLeft w:val="0"/>
      <w:marRight w:val="0"/>
      <w:marTop w:val="0"/>
      <w:marBottom w:val="0"/>
      <w:divBdr>
        <w:top w:val="none" w:sz="0" w:space="0" w:color="auto"/>
        <w:left w:val="none" w:sz="0" w:space="0" w:color="auto"/>
        <w:bottom w:val="none" w:sz="0" w:space="0" w:color="auto"/>
        <w:right w:val="none" w:sz="0" w:space="0" w:color="auto"/>
      </w:divBdr>
    </w:div>
    <w:div w:id="492066915">
      <w:marLeft w:val="0"/>
      <w:marRight w:val="0"/>
      <w:marTop w:val="0"/>
      <w:marBottom w:val="0"/>
      <w:divBdr>
        <w:top w:val="none" w:sz="0" w:space="0" w:color="auto"/>
        <w:left w:val="none" w:sz="0" w:space="0" w:color="auto"/>
        <w:bottom w:val="none" w:sz="0" w:space="0" w:color="auto"/>
        <w:right w:val="none" w:sz="0" w:space="0" w:color="auto"/>
      </w:divBdr>
    </w:div>
    <w:div w:id="492720740">
      <w:marLeft w:val="640"/>
      <w:marRight w:val="0"/>
      <w:marTop w:val="0"/>
      <w:marBottom w:val="0"/>
      <w:divBdr>
        <w:top w:val="none" w:sz="0" w:space="0" w:color="auto"/>
        <w:left w:val="none" w:sz="0" w:space="0" w:color="auto"/>
        <w:bottom w:val="none" w:sz="0" w:space="0" w:color="auto"/>
        <w:right w:val="none" w:sz="0" w:space="0" w:color="auto"/>
      </w:divBdr>
    </w:div>
    <w:div w:id="493450096">
      <w:marLeft w:val="0"/>
      <w:marRight w:val="0"/>
      <w:marTop w:val="0"/>
      <w:marBottom w:val="0"/>
      <w:divBdr>
        <w:top w:val="none" w:sz="0" w:space="0" w:color="auto"/>
        <w:left w:val="none" w:sz="0" w:space="0" w:color="auto"/>
        <w:bottom w:val="none" w:sz="0" w:space="0" w:color="auto"/>
        <w:right w:val="none" w:sz="0" w:space="0" w:color="auto"/>
      </w:divBdr>
    </w:div>
    <w:div w:id="493495338">
      <w:marLeft w:val="0"/>
      <w:marRight w:val="0"/>
      <w:marTop w:val="0"/>
      <w:marBottom w:val="0"/>
      <w:divBdr>
        <w:top w:val="none" w:sz="0" w:space="0" w:color="auto"/>
        <w:left w:val="none" w:sz="0" w:space="0" w:color="auto"/>
        <w:bottom w:val="none" w:sz="0" w:space="0" w:color="auto"/>
        <w:right w:val="none" w:sz="0" w:space="0" w:color="auto"/>
      </w:divBdr>
    </w:div>
    <w:div w:id="494078291">
      <w:marLeft w:val="640"/>
      <w:marRight w:val="0"/>
      <w:marTop w:val="0"/>
      <w:marBottom w:val="0"/>
      <w:divBdr>
        <w:top w:val="none" w:sz="0" w:space="0" w:color="auto"/>
        <w:left w:val="none" w:sz="0" w:space="0" w:color="auto"/>
        <w:bottom w:val="none" w:sz="0" w:space="0" w:color="auto"/>
        <w:right w:val="none" w:sz="0" w:space="0" w:color="auto"/>
      </w:divBdr>
    </w:div>
    <w:div w:id="494272698">
      <w:marLeft w:val="640"/>
      <w:marRight w:val="0"/>
      <w:marTop w:val="0"/>
      <w:marBottom w:val="0"/>
      <w:divBdr>
        <w:top w:val="none" w:sz="0" w:space="0" w:color="auto"/>
        <w:left w:val="none" w:sz="0" w:space="0" w:color="auto"/>
        <w:bottom w:val="none" w:sz="0" w:space="0" w:color="auto"/>
        <w:right w:val="none" w:sz="0" w:space="0" w:color="auto"/>
      </w:divBdr>
    </w:div>
    <w:div w:id="494566507">
      <w:marLeft w:val="0"/>
      <w:marRight w:val="0"/>
      <w:marTop w:val="0"/>
      <w:marBottom w:val="0"/>
      <w:divBdr>
        <w:top w:val="none" w:sz="0" w:space="0" w:color="auto"/>
        <w:left w:val="none" w:sz="0" w:space="0" w:color="auto"/>
        <w:bottom w:val="none" w:sz="0" w:space="0" w:color="auto"/>
        <w:right w:val="none" w:sz="0" w:space="0" w:color="auto"/>
      </w:divBdr>
    </w:div>
    <w:div w:id="495877334">
      <w:marLeft w:val="0"/>
      <w:marRight w:val="0"/>
      <w:marTop w:val="0"/>
      <w:marBottom w:val="0"/>
      <w:divBdr>
        <w:top w:val="none" w:sz="0" w:space="0" w:color="auto"/>
        <w:left w:val="none" w:sz="0" w:space="0" w:color="auto"/>
        <w:bottom w:val="none" w:sz="0" w:space="0" w:color="auto"/>
        <w:right w:val="none" w:sz="0" w:space="0" w:color="auto"/>
      </w:divBdr>
    </w:div>
    <w:div w:id="496700573">
      <w:marLeft w:val="640"/>
      <w:marRight w:val="0"/>
      <w:marTop w:val="0"/>
      <w:marBottom w:val="0"/>
      <w:divBdr>
        <w:top w:val="none" w:sz="0" w:space="0" w:color="auto"/>
        <w:left w:val="none" w:sz="0" w:space="0" w:color="auto"/>
        <w:bottom w:val="none" w:sz="0" w:space="0" w:color="auto"/>
        <w:right w:val="none" w:sz="0" w:space="0" w:color="auto"/>
      </w:divBdr>
    </w:div>
    <w:div w:id="496728023">
      <w:marLeft w:val="640"/>
      <w:marRight w:val="0"/>
      <w:marTop w:val="0"/>
      <w:marBottom w:val="0"/>
      <w:divBdr>
        <w:top w:val="none" w:sz="0" w:space="0" w:color="auto"/>
        <w:left w:val="none" w:sz="0" w:space="0" w:color="auto"/>
        <w:bottom w:val="none" w:sz="0" w:space="0" w:color="auto"/>
        <w:right w:val="none" w:sz="0" w:space="0" w:color="auto"/>
      </w:divBdr>
    </w:div>
    <w:div w:id="497889301">
      <w:marLeft w:val="0"/>
      <w:marRight w:val="0"/>
      <w:marTop w:val="0"/>
      <w:marBottom w:val="0"/>
      <w:divBdr>
        <w:top w:val="none" w:sz="0" w:space="0" w:color="auto"/>
        <w:left w:val="none" w:sz="0" w:space="0" w:color="auto"/>
        <w:bottom w:val="none" w:sz="0" w:space="0" w:color="auto"/>
        <w:right w:val="none" w:sz="0" w:space="0" w:color="auto"/>
      </w:divBdr>
    </w:div>
    <w:div w:id="498617123">
      <w:marLeft w:val="640"/>
      <w:marRight w:val="0"/>
      <w:marTop w:val="0"/>
      <w:marBottom w:val="0"/>
      <w:divBdr>
        <w:top w:val="none" w:sz="0" w:space="0" w:color="auto"/>
        <w:left w:val="none" w:sz="0" w:space="0" w:color="auto"/>
        <w:bottom w:val="none" w:sz="0" w:space="0" w:color="auto"/>
        <w:right w:val="none" w:sz="0" w:space="0" w:color="auto"/>
      </w:divBdr>
    </w:div>
    <w:div w:id="499080990">
      <w:marLeft w:val="0"/>
      <w:marRight w:val="0"/>
      <w:marTop w:val="0"/>
      <w:marBottom w:val="0"/>
      <w:divBdr>
        <w:top w:val="none" w:sz="0" w:space="0" w:color="auto"/>
        <w:left w:val="none" w:sz="0" w:space="0" w:color="auto"/>
        <w:bottom w:val="none" w:sz="0" w:space="0" w:color="auto"/>
        <w:right w:val="none" w:sz="0" w:space="0" w:color="auto"/>
      </w:divBdr>
    </w:div>
    <w:div w:id="500781687">
      <w:marLeft w:val="640"/>
      <w:marRight w:val="0"/>
      <w:marTop w:val="0"/>
      <w:marBottom w:val="0"/>
      <w:divBdr>
        <w:top w:val="none" w:sz="0" w:space="0" w:color="auto"/>
        <w:left w:val="none" w:sz="0" w:space="0" w:color="auto"/>
        <w:bottom w:val="none" w:sz="0" w:space="0" w:color="auto"/>
        <w:right w:val="none" w:sz="0" w:space="0" w:color="auto"/>
      </w:divBdr>
    </w:div>
    <w:div w:id="501285373">
      <w:marLeft w:val="640"/>
      <w:marRight w:val="0"/>
      <w:marTop w:val="0"/>
      <w:marBottom w:val="0"/>
      <w:divBdr>
        <w:top w:val="none" w:sz="0" w:space="0" w:color="auto"/>
        <w:left w:val="none" w:sz="0" w:space="0" w:color="auto"/>
        <w:bottom w:val="none" w:sz="0" w:space="0" w:color="auto"/>
        <w:right w:val="none" w:sz="0" w:space="0" w:color="auto"/>
      </w:divBdr>
    </w:div>
    <w:div w:id="501700846">
      <w:marLeft w:val="640"/>
      <w:marRight w:val="0"/>
      <w:marTop w:val="0"/>
      <w:marBottom w:val="0"/>
      <w:divBdr>
        <w:top w:val="none" w:sz="0" w:space="0" w:color="auto"/>
        <w:left w:val="none" w:sz="0" w:space="0" w:color="auto"/>
        <w:bottom w:val="none" w:sz="0" w:space="0" w:color="auto"/>
        <w:right w:val="none" w:sz="0" w:space="0" w:color="auto"/>
      </w:divBdr>
    </w:div>
    <w:div w:id="502404054">
      <w:marLeft w:val="640"/>
      <w:marRight w:val="0"/>
      <w:marTop w:val="0"/>
      <w:marBottom w:val="0"/>
      <w:divBdr>
        <w:top w:val="none" w:sz="0" w:space="0" w:color="auto"/>
        <w:left w:val="none" w:sz="0" w:space="0" w:color="auto"/>
        <w:bottom w:val="none" w:sz="0" w:space="0" w:color="auto"/>
        <w:right w:val="none" w:sz="0" w:space="0" w:color="auto"/>
      </w:divBdr>
    </w:div>
    <w:div w:id="502555425">
      <w:marLeft w:val="0"/>
      <w:marRight w:val="0"/>
      <w:marTop w:val="0"/>
      <w:marBottom w:val="0"/>
      <w:divBdr>
        <w:top w:val="none" w:sz="0" w:space="0" w:color="auto"/>
        <w:left w:val="none" w:sz="0" w:space="0" w:color="auto"/>
        <w:bottom w:val="none" w:sz="0" w:space="0" w:color="auto"/>
        <w:right w:val="none" w:sz="0" w:space="0" w:color="auto"/>
      </w:divBdr>
    </w:div>
    <w:div w:id="502672968">
      <w:marLeft w:val="0"/>
      <w:marRight w:val="0"/>
      <w:marTop w:val="0"/>
      <w:marBottom w:val="0"/>
      <w:divBdr>
        <w:top w:val="none" w:sz="0" w:space="0" w:color="auto"/>
        <w:left w:val="none" w:sz="0" w:space="0" w:color="auto"/>
        <w:bottom w:val="none" w:sz="0" w:space="0" w:color="auto"/>
        <w:right w:val="none" w:sz="0" w:space="0" w:color="auto"/>
      </w:divBdr>
    </w:div>
    <w:div w:id="503014808">
      <w:marLeft w:val="640"/>
      <w:marRight w:val="0"/>
      <w:marTop w:val="0"/>
      <w:marBottom w:val="0"/>
      <w:divBdr>
        <w:top w:val="none" w:sz="0" w:space="0" w:color="auto"/>
        <w:left w:val="none" w:sz="0" w:space="0" w:color="auto"/>
        <w:bottom w:val="none" w:sz="0" w:space="0" w:color="auto"/>
        <w:right w:val="none" w:sz="0" w:space="0" w:color="auto"/>
      </w:divBdr>
    </w:div>
    <w:div w:id="503016539">
      <w:marLeft w:val="0"/>
      <w:marRight w:val="0"/>
      <w:marTop w:val="0"/>
      <w:marBottom w:val="0"/>
      <w:divBdr>
        <w:top w:val="none" w:sz="0" w:space="0" w:color="auto"/>
        <w:left w:val="none" w:sz="0" w:space="0" w:color="auto"/>
        <w:bottom w:val="none" w:sz="0" w:space="0" w:color="auto"/>
        <w:right w:val="none" w:sz="0" w:space="0" w:color="auto"/>
      </w:divBdr>
    </w:div>
    <w:div w:id="503397302">
      <w:marLeft w:val="0"/>
      <w:marRight w:val="0"/>
      <w:marTop w:val="0"/>
      <w:marBottom w:val="0"/>
      <w:divBdr>
        <w:top w:val="none" w:sz="0" w:space="0" w:color="auto"/>
        <w:left w:val="none" w:sz="0" w:space="0" w:color="auto"/>
        <w:bottom w:val="none" w:sz="0" w:space="0" w:color="auto"/>
        <w:right w:val="none" w:sz="0" w:space="0" w:color="auto"/>
      </w:divBdr>
    </w:div>
    <w:div w:id="503520959">
      <w:marLeft w:val="0"/>
      <w:marRight w:val="0"/>
      <w:marTop w:val="0"/>
      <w:marBottom w:val="0"/>
      <w:divBdr>
        <w:top w:val="none" w:sz="0" w:space="0" w:color="auto"/>
        <w:left w:val="none" w:sz="0" w:space="0" w:color="auto"/>
        <w:bottom w:val="none" w:sz="0" w:space="0" w:color="auto"/>
        <w:right w:val="none" w:sz="0" w:space="0" w:color="auto"/>
      </w:divBdr>
    </w:div>
    <w:div w:id="504787997">
      <w:marLeft w:val="640"/>
      <w:marRight w:val="0"/>
      <w:marTop w:val="0"/>
      <w:marBottom w:val="0"/>
      <w:divBdr>
        <w:top w:val="none" w:sz="0" w:space="0" w:color="auto"/>
        <w:left w:val="none" w:sz="0" w:space="0" w:color="auto"/>
        <w:bottom w:val="none" w:sz="0" w:space="0" w:color="auto"/>
        <w:right w:val="none" w:sz="0" w:space="0" w:color="auto"/>
      </w:divBdr>
    </w:div>
    <w:div w:id="505754002">
      <w:marLeft w:val="640"/>
      <w:marRight w:val="0"/>
      <w:marTop w:val="0"/>
      <w:marBottom w:val="0"/>
      <w:divBdr>
        <w:top w:val="none" w:sz="0" w:space="0" w:color="auto"/>
        <w:left w:val="none" w:sz="0" w:space="0" w:color="auto"/>
        <w:bottom w:val="none" w:sz="0" w:space="0" w:color="auto"/>
        <w:right w:val="none" w:sz="0" w:space="0" w:color="auto"/>
      </w:divBdr>
    </w:div>
    <w:div w:id="505873182">
      <w:marLeft w:val="0"/>
      <w:marRight w:val="0"/>
      <w:marTop w:val="0"/>
      <w:marBottom w:val="0"/>
      <w:divBdr>
        <w:top w:val="none" w:sz="0" w:space="0" w:color="auto"/>
        <w:left w:val="none" w:sz="0" w:space="0" w:color="auto"/>
        <w:bottom w:val="none" w:sz="0" w:space="0" w:color="auto"/>
        <w:right w:val="none" w:sz="0" w:space="0" w:color="auto"/>
      </w:divBdr>
    </w:div>
    <w:div w:id="506022706">
      <w:marLeft w:val="0"/>
      <w:marRight w:val="0"/>
      <w:marTop w:val="0"/>
      <w:marBottom w:val="0"/>
      <w:divBdr>
        <w:top w:val="none" w:sz="0" w:space="0" w:color="auto"/>
        <w:left w:val="none" w:sz="0" w:space="0" w:color="auto"/>
        <w:bottom w:val="none" w:sz="0" w:space="0" w:color="auto"/>
        <w:right w:val="none" w:sz="0" w:space="0" w:color="auto"/>
      </w:divBdr>
    </w:div>
    <w:div w:id="506528223">
      <w:marLeft w:val="640"/>
      <w:marRight w:val="0"/>
      <w:marTop w:val="0"/>
      <w:marBottom w:val="0"/>
      <w:divBdr>
        <w:top w:val="none" w:sz="0" w:space="0" w:color="auto"/>
        <w:left w:val="none" w:sz="0" w:space="0" w:color="auto"/>
        <w:bottom w:val="none" w:sz="0" w:space="0" w:color="auto"/>
        <w:right w:val="none" w:sz="0" w:space="0" w:color="auto"/>
      </w:divBdr>
    </w:div>
    <w:div w:id="507019143">
      <w:marLeft w:val="0"/>
      <w:marRight w:val="0"/>
      <w:marTop w:val="0"/>
      <w:marBottom w:val="0"/>
      <w:divBdr>
        <w:top w:val="none" w:sz="0" w:space="0" w:color="auto"/>
        <w:left w:val="none" w:sz="0" w:space="0" w:color="auto"/>
        <w:bottom w:val="none" w:sz="0" w:space="0" w:color="auto"/>
        <w:right w:val="none" w:sz="0" w:space="0" w:color="auto"/>
      </w:divBdr>
    </w:div>
    <w:div w:id="507402858">
      <w:marLeft w:val="0"/>
      <w:marRight w:val="0"/>
      <w:marTop w:val="0"/>
      <w:marBottom w:val="0"/>
      <w:divBdr>
        <w:top w:val="none" w:sz="0" w:space="0" w:color="auto"/>
        <w:left w:val="none" w:sz="0" w:space="0" w:color="auto"/>
        <w:bottom w:val="none" w:sz="0" w:space="0" w:color="auto"/>
        <w:right w:val="none" w:sz="0" w:space="0" w:color="auto"/>
      </w:divBdr>
    </w:div>
    <w:div w:id="507519993">
      <w:marLeft w:val="640"/>
      <w:marRight w:val="0"/>
      <w:marTop w:val="0"/>
      <w:marBottom w:val="0"/>
      <w:divBdr>
        <w:top w:val="none" w:sz="0" w:space="0" w:color="auto"/>
        <w:left w:val="none" w:sz="0" w:space="0" w:color="auto"/>
        <w:bottom w:val="none" w:sz="0" w:space="0" w:color="auto"/>
        <w:right w:val="none" w:sz="0" w:space="0" w:color="auto"/>
      </w:divBdr>
    </w:div>
    <w:div w:id="507909564">
      <w:marLeft w:val="640"/>
      <w:marRight w:val="0"/>
      <w:marTop w:val="0"/>
      <w:marBottom w:val="0"/>
      <w:divBdr>
        <w:top w:val="none" w:sz="0" w:space="0" w:color="auto"/>
        <w:left w:val="none" w:sz="0" w:space="0" w:color="auto"/>
        <w:bottom w:val="none" w:sz="0" w:space="0" w:color="auto"/>
        <w:right w:val="none" w:sz="0" w:space="0" w:color="auto"/>
      </w:divBdr>
    </w:div>
    <w:div w:id="509492172">
      <w:marLeft w:val="0"/>
      <w:marRight w:val="0"/>
      <w:marTop w:val="0"/>
      <w:marBottom w:val="0"/>
      <w:divBdr>
        <w:top w:val="none" w:sz="0" w:space="0" w:color="auto"/>
        <w:left w:val="none" w:sz="0" w:space="0" w:color="auto"/>
        <w:bottom w:val="none" w:sz="0" w:space="0" w:color="auto"/>
        <w:right w:val="none" w:sz="0" w:space="0" w:color="auto"/>
      </w:divBdr>
    </w:div>
    <w:div w:id="510489337">
      <w:marLeft w:val="0"/>
      <w:marRight w:val="0"/>
      <w:marTop w:val="0"/>
      <w:marBottom w:val="0"/>
      <w:divBdr>
        <w:top w:val="none" w:sz="0" w:space="0" w:color="auto"/>
        <w:left w:val="none" w:sz="0" w:space="0" w:color="auto"/>
        <w:bottom w:val="none" w:sz="0" w:space="0" w:color="auto"/>
        <w:right w:val="none" w:sz="0" w:space="0" w:color="auto"/>
      </w:divBdr>
    </w:div>
    <w:div w:id="510687435">
      <w:marLeft w:val="0"/>
      <w:marRight w:val="0"/>
      <w:marTop w:val="0"/>
      <w:marBottom w:val="0"/>
      <w:divBdr>
        <w:top w:val="none" w:sz="0" w:space="0" w:color="auto"/>
        <w:left w:val="none" w:sz="0" w:space="0" w:color="auto"/>
        <w:bottom w:val="none" w:sz="0" w:space="0" w:color="auto"/>
        <w:right w:val="none" w:sz="0" w:space="0" w:color="auto"/>
      </w:divBdr>
    </w:div>
    <w:div w:id="510950396">
      <w:marLeft w:val="640"/>
      <w:marRight w:val="0"/>
      <w:marTop w:val="0"/>
      <w:marBottom w:val="0"/>
      <w:divBdr>
        <w:top w:val="none" w:sz="0" w:space="0" w:color="auto"/>
        <w:left w:val="none" w:sz="0" w:space="0" w:color="auto"/>
        <w:bottom w:val="none" w:sz="0" w:space="0" w:color="auto"/>
        <w:right w:val="none" w:sz="0" w:space="0" w:color="auto"/>
      </w:divBdr>
    </w:div>
    <w:div w:id="510998060">
      <w:marLeft w:val="640"/>
      <w:marRight w:val="0"/>
      <w:marTop w:val="0"/>
      <w:marBottom w:val="0"/>
      <w:divBdr>
        <w:top w:val="none" w:sz="0" w:space="0" w:color="auto"/>
        <w:left w:val="none" w:sz="0" w:space="0" w:color="auto"/>
        <w:bottom w:val="none" w:sz="0" w:space="0" w:color="auto"/>
        <w:right w:val="none" w:sz="0" w:space="0" w:color="auto"/>
      </w:divBdr>
    </w:div>
    <w:div w:id="511381519">
      <w:marLeft w:val="640"/>
      <w:marRight w:val="0"/>
      <w:marTop w:val="0"/>
      <w:marBottom w:val="0"/>
      <w:divBdr>
        <w:top w:val="none" w:sz="0" w:space="0" w:color="auto"/>
        <w:left w:val="none" w:sz="0" w:space="0" w:color="auto"/>
        <w:bottom w:val="none" w:sz="0" w:space="0" w:color="auto"/>
        <w:right w:val="none" w:sz="0" w:space="0" w:color="auto"/>
      </w:divBdr>
    </w:div>
    <w:div w:id="511644448">
      <w:marLeft w:val="0"/>
      <w:marRight w:val="0"/>
      <w:marTop w:val="0"/>
      <w:marBottom w:val="0"/>
      <w:divBdr>
        <w:top w:val="none" w:sz="0" w:space="0" w:color="auto"/>
        <w:left w:val="none" w:sz="0" w:space="0" w:color="auto"/>
        <w:bottom w:val="none" w:sz="0" w:space="0" w:color="auto"/>
        <w:right w:val="none" w:sz="0" w:space="0" w:color="auto"/>
      </w:divBdr>
    </w:div>
    <w:div w:id="511838438">
      <w:marLeft w:val="0"/>
      <w:marRight w:val="0"/>
      <w:marTop w:val="0"/>
      <w:marBottom w:val="0"/>
      <w:divBdr>
        <w:top w:val="none" w:sz="0" w:space="0" w:color="auto"/>
        <w:left w:val="none" w:sz="0" w:space="0" w:color="auto"/>
        <w:bottom w:val="none" w:sz="0" w:space="0" w:color="auto"/>
        <w:right w:val="none" w:sz="0" w:space="0" w:color="auto"/>
      </w:divBdr>
    </w:div>
    <w:div w:id="512035359">
      <w:marLeft w:val="640"/>
      <w:marRight w:val="0"/>
      <w:marTop w:val="0"/>
      <w:marBottom w:val="0"/>
      <w:divBdr>
        <w:top w:val="none" w:sz="0" w:space="0" w:color="auto"/>
        <w:left w:val="none" w:sz="0" w:space="0" w:color="auto"/>
        <w:bottom w:val="none" w:sz="0" w:space="0" w:color="auto"/>
        <w:right w:val="none" w:sz="0" w:space="0" w:color="auto"/>
      </w:divBdr>
    </w:div>
    <w:div w:id="512839615">
      <w:marLeft w:val="640"/>
      <w:marRight w:val="0"/>
      <w:marTop w:val="0"/>
      <w:marBottom w:val="0"/>
      <w:divBdr>
        <w:top w:val="none" w:sz="0" w:space="0" w:color="auto"/>
        <w:left w:val="none" w:sz="0" w:space="0" w:color="auto"/>
        <w:bottom w:val="none" w:sz="0" w:space="0" w:color="auto"/>
        <w:right w:val="none" w:sz="0" w:space="0" w:color="auto"/>
      </w:divBdr>
    </w:div>
    <w:div w:id="513231626">
      <w:marLeft w:val="0"/>
      <w:marRight w:val="0"/>
      <w:marTop w:val="0"/>
      <w:marBottom w:val="0"/>
      <w:divBdr>
        <w:top w:val="none" w:sz="0" w:space="0" w:color="auto"/>
        <w:left w:val="none" w:sz="0" w:space="0" w:color="auto"/>
        <w:bottom w:val="none" w:sz="0" w:space="0" w:color="auto"/>
        <w:right w:val="none" w:sz="0" w:space="0" w:color="auto"/>
      </w:divBdr>
    </w:div>
    <w:div w:id="513496104">
      <w:marLeft w:val="640"/>
      <w:marRight w:val="0"/>
      <w:marTop w:val="0"/>
      <w:marBottom w:val="0"/>
      <w:divBdr>
        <w:top w:val="none" w:sz="0" w:space="0" w:color="auto"/>
        <w:left w:val="none" w:sz="0" w:space="0" w:color="auto"/>
        <w:bottom w:val="none" w:sz="0" w:space="0" w:color="auto"/>
        <w:right w:val="none" w:sz="0" w:space="0" w:color="auto"/>
      </w:divBdr>
    </w:div>
    <w:div w:id="513687273">
      <w:marLeft w:val="0"/>
      <w:marRight w:val="0"/>
      <w:marTop w:val="0"/>
      <w:marBottom w:val="0"/>
      <w:divBdr>
        <w:top w:val="none" w:sz="0" w:space="0" w:color="auto"/>
        <w:left w:val="none" w:sz="0" w:space="0" w:color="auto"/>
        <w:bottom w:val="none" w:sz="0" w:space="0" w:color="auto"/>
        <w:right w:val="none" w:sz="0" w:space="0" w:color="auto"/>
      </w:divBdr>
    </w:div>
    <w:div w:id="514000228">
      <w:marLeft w:val="640"/>
      <w:marRight w:val="0"/>
      <w:marTop w:val="0"/>
      <w:marBottom w:val="0"/>
      <w:divBdr>
        <w:top w:val="none" w:sz="0" w:space="0" w:color="auto"/>
        <w:left w:val="none" w:sz="0" w:space="0" w:color="auto"/>
        <w:bottom w:val="none" w:sz="0" w:space="0" w:color="auto"/>
        <w:right w:val="none" w:sz="0" w:space="0" w:color="auto"/>
      </w:divBdr>
    </w:div>
    <w:div w:id="514227258">
      <w:marLeft w:val="640"/>
      <w:marRight w:val="0"/>
      <w:marTop w:val="0"/>
      <w:marBottom w:val="0"/>
      <w:divBdr>
        <w:top w:val="none" w:sz="0" w:space="0" w:color="auto"/>
        <w:left w:val="none" w:sz="0" w:space="0" w:color="auto"/>
        <w:bottom w:val="none" w:sz="0" w:space="0" w:color="auto"/>
        <w:right w:val="none" w:sz="0" w:space="0" w:color="auto"/>
      </w:divBdr>
    </w:div>
    <w:div w:id="514271460">
      <w:marLeft w:val="640"/>
      <w:marRight w:val="0"/>
      <w:marTop w:val="0"/>
      <w:marBottom w:val="0"/>
      <w:divBdr>
        <w:top w:val="none" w:sz="0" w:space="0" w:color="auto"/>
        <w:left w:val="none" w:sz="0" w:space="0" w:color="auto"/>
        <w:bottom w:val="none" w:sz="0" w:space="0" w:color="auto"/>
        <w:right w:val="none" w:sz="0" w:space="0" w:color="auto"/>
      </w:divBdr>
    </w:div>
    <w:div w:id="514274661">
      <w:marLeft w:val="0"/>
      <w:marRight w:val="0"/>
      <w:marTop w:val="0"/>
      <w:marBottom w:val="0"/>
      <w:divBdr>
        <w:top w:val="none" w:sz="0" w:space="0" w:color="auto"/>
        <w:left w:val="none" w:sz="0" w:space="0" w:color="auto"/>
        <w:bottom w:val="none" w:sz="0" w:space="0" w:color="auto"/>
        <w:right w:val="none" w:sz="0" w:space="0" w:color="auto"/>
      </w:divBdr>
    </w:div>
    <w:div w:id="514346215">
      <w:marLeft w:val="0"/>
      <w:marRight w:val="0"/>
      <w:marTop w:val="0"/>
      <w:marBottom w:val="0"/>
      <w:divBdr>
        <w:top w:val="none" w:sz="0" w:space="0" w:color="auto"/>
        <w:left w:val="none" w:sz="0" w:space="0" w:color="auto"/>
        <w:bottom w:val="none" w:sz="0" w:space="0" w:color="auto"/>
        <w:right w:val="none" w:sz="0" w:space="0" w:color="auto"/>
      </w:divBdr>
    </w:div>
    <w:div w:id="515264797">
      <w:marLeft w:val="640"/>
      <w:marRight w:val="0"/>
      <w:marTop w:val="0"/>
      <w:marBottom w:val="0"/>
      <w:divBdr>
        <w:top w:val="none" w:sz="0" w:space="0" w:color="auto"/>
        <w:left w:val="none" w:sz="0" w:space="0" w:color="auto"/>
        <w:bottom w:val="none" w:sz="0" w:space="0" w:color="auto"/>
        <w:right w:val="none" w:sz="0" w:space="0" w:color="auto"/>
      </w:divBdr>
    </w:div>
    <w:div w:id="515926674">
      <w:marLeft w:val="640"/>
      <w:marRight w:val="0"/>
      <w:marTop w:val="0"/>
      <w:marBottom w:val="0"/>
      <w:divBdr>
        <w:top w:val="none" w:sz="0" w:space="0" w:color="auto"/>
        <w:left w:val="none" w:sz="0" w:space="0" w:color="auto"/>
        <w:bottom w:val="none" w:sz="0" w:space="0" w:color="auto"/>
        <w:right w:val="none" w:sz="0" w:space="0" w:color="auto"/>
      </w:divBdr>
    </w:div>
    <w:div w:id="515968935">
      <w:marLeft w:val="0"/>
      <w:marRight w:val="0"/>
      <w:marTop w:val="0"/>
      <w:marBottom w:val="0"/>
      <w:divBdr>
        <w:top w:val="none" w:sz="0" w:space="0" w:color="auto"/>
        <w:left w:val="none" w:sz="0" w:space="0" w:color="auto"/>
        <w:bottom w:val="none" w:sz="0" w:space="0" w:color="auto"/>
        <w:right w:val="none" w:sz="0" w:space="0" w:color="auto"/>
      </w:divBdr>
    </w:div>
    <w:div w:id="516113582">
      <w:marLeft w:val="0"/>
      <w:marRight w:val="0"/>
      <w:marTop w:val="0"/>
      <w:marBottom w:val="0"/>
      <w:divBdr>
        <w:top w:val="none" w:sz="0" w:space="0" w:color="auto"/>
        <w:left w:val="none" w:sz="0" w:space="0" w:color="auto"/>
        <w:bottom w:val="none" w:sz="0" w:space="0" w:color="auto"/>
        <w:right w:val="none" w:sz="0" w:space="0" w:color="auto"/>
      </w:divBdr>
    </w:div>
    <w:div w:id="516190210">
      <w:marLeft w:val="0"/>
      <w:marRight w:val="0"/>
      <w:marTop w:val="0"/>
      <w:marBottom w:val="0"/>
      <w:divBdr>
        <w:top w:val="none" w:sz="0" w:space="0" w:color="auto"/>
        <w:left w:val="none" w:sz="0" w:space="0" w:color="auto"/>
        <w:bottom w:val="none" w:sz="0" w:space="0" w:color="auto"/>
        <w:right w:val="none" w:sz="0" w:space="0" w:color="auto"/>
      </w:divBdr>
    </w:div>
    <w:div w:id="516382554">
      <w:marLeft w:val="0"/>
      <w:marRight w:val="0"/>
      <w:marTop w:val="0"/>
      <w:marBottom w:val="0"/>
      <w:divBdr>
        <w:top w:val="none" w:sz="0" w:space="0" w:color="auto"/>
        <w:left w:val="none" w:sz="0" w:space="0" w:color="auto"/>
        <w:bottom w:val="none" w:sz="0" w:space="0" w:color="auto"/>
        <w:right w:val="none" w:sz="0" w:space="0" w:color="auto"/>
      </w:divBdr>
    </w:div>
    <w:div w:id="517233763">
      <w:marLeft w:val="640"/>
      <w:marRight w:val="0"/>
      <w:marTop w:val="0"/>
      <w:marBottom w:val="0"/>
      <w:divBdr>
        <w:top w:val="none" w:sz="0" w:space="0" w:color="auto"/>
        <w:left w:val="none" w:sz="0" w:space="0" w:color="auto"/>
        <w:bottom w:val="none" w:sz="0" w:space="0" w:color="auto"/>
        <w:right w:val="none" w:sz="0" w:space="0" w:color="auto"/>
      </w:divBdr>
    </w:div>
    <w:div w:id="517473685">
      <w:marLeft w:val="0"/>
      <w:marRight w:val="0"/>
      <w:marTop w:val="0"/>
      <w:marBottom w:val="0"/>
      <w:divBdr>
        <w:top w:val="none" w:sz="0" w:space="0" w:color="auto"/>
        <w:left w:val="none" w:sz="0" w:space="0" w:color="auto"/>
        <w:bottom w:val="none" w:sz="0" w:space="0" w:color="auto"/>
        <w:right w:val="none" w:sz="0" w:space="0" w:color="auto"/>
      </w:divBdr>
    </w:div>
    <w:div w:id="517543295">
      <w:marLeft w:val="0"/>
      <w:marRight w:val="0"/>
      <w:marTop w:val="0"/>
      <w:marBottom w:val="0"/>
      <w:divBdr>
        <w:top w:val="none" w:sz="0" w:space="0" w:color="auto"/>
        <w:left w:val="none" w:sz="0" w:space="0" w:color="auto"/>
        <w:bottom w:val="none" w:sz="0" w:space="0" w:color="auto"/>
        <w:right w:val="none" w:sz="0" w:space="0" w:color="auto"/>
      </w:divBdr>
    </w:div>
    <w:div w:id="518276610">
      <w:marLeft w:val="0"/>
      <w:marRight w:val="0"/>
      <w:marTop w:val="0"/>
      <w:marBottom w:val="0"/>
      <w:divBdr>
        <w:top w:val="none" w:sz="0" w:space="0" w:color="auto"/>
        <w:left w:val="none" w:sz="0" w:space="0" w:color="auto"/>
        <w:bottom w:val="none" w:sz="0" w:space="0" w:color="auto"/>
        <w:right w:val="none" w:sz="0" w:space="0" w:color="auto"/>
      </w:divBdr>
    </w:div>
    <w:div w:id="518280711">
      <w:marLeft w:val="640"/>
      <w:marRight w:val="0"/>
      <w:marTop w:val="0"/>
      <w:marBottom w:val="0"/>
      <w:divBdr>
        <w:top w:val="none" w:sz="0" w:space="0" w:color="auto"/>
        <w:left w:val="none" w:sz="0" w:space="0" w:color="auto"/>
        <w:bottom w:val="none" w:sz="0" w:space="0" w:color="auto"/>
        <w:right w:val="none" w:sz="0" w:space="0" w:color="auto"/>
      </w:divBdr>
    </w:div>
    <w:div w:id="519120963">
      <w:marLeft w:val="640"/>
      <w:marRight w:val="0"/>
      <w:marTop w:val="0"/>
      <w:marBottom w:val="0"/>
      <w:divBdr>
        <w:top w:val="none" w:sz="0" w:space="0" w:color="auto"/>
        <w:left w:val="none" w:sz="0" w:space="0" w:color="auto"/>
        <w:bottom w:val="none" w:sz="0" w:space="0" w:color="auto"/>
        <w:right w:val="none" w:sz="0" w:space="0" w:color="auto"/>
      </w:divBdr>
    </w:div>
    <w:div w:id="519783847">
      <w:marLeft w:val="0"/>
      <w:marRight w:val="0"/>
      <w:marTop w:val="0"/>
      <w:marBottom w:val="0"/>
      <w:divBdr>
        <w:top w:val="none" w:sz="0" w:space="0" w:color="auto"/>
        <w:left w:val="none" w:sz="0" w:space="0" w:color="auto"/>
        <w:bottom w:val="none" w:sz="0" w:space="0" w:color="auto"/>
        <w:right w:val="none" w:sz="0" w:space="0" w:color="auto"/>
      </w:divBdr>
    </w:div>
    <w:div w:id="521168514">
      <w:marLeft w:val="640"/>
      <w:marRight w:val="0"/>
      <w:marTop w:val="0"/>
      <w:marBottom w:val="0"/>
      <w:divBdr>
        <w:top w:val="none" w:sz="0" w:space="0" w:color="auto"/>
        <w:left w:val="none" w:sz="0" w:space="0" w:color="auto"/>
        <w:bottom w:val="none" w:sz="0" w:space="0" w:color="auto"/>
        <w:right w:val="none" w:sz="0" w:space="0" w:color="auto"/>
      </w:divBdr>
    </w:div>
    <w:div w:id="521240160">
      <w:marLeft w:val="0"/>
      <w:marRight w:val="0"/>
      <w:marTop w:val="0"/>
      <w:marBottom w:val="0"/>
      <w:divBdr>
        <w:top w:val="none" w:sz="0" w:space="0" w:color="auto"/>
        <w:left w:val="none" w:sz="0" w:space="0" w:color="auto"/>
        <w:bottom w:val="none" w:sz="0" w:space="0" w:color="auto"/>
        <w:right w:val="none" w:sz="0" w:space="0" w:color="auto"/>
      </w:divBdr>
    </w:div>
    <w:div w:id="522130553">
      <w:marLeft w:val="0"/>
      <w:marRight w:val="0"/>
      <w:marTop w:val="0"/>
      <w:marBottom w:val="0"/>
      <w:divBdr>
        <w:top w:val="none" w:sz="0" w:space="0" w:color="auto"/>
        <w:left w:val="none" w:sz="0" w:space="0" w:color="auto"/>
        <w:bottom w:val="none" w:sz="0" w:space="0" w:color="auto"/>
        <w:right w:val="none" w:sz="0" w:space="0" w:color="auto"/>
      </w:divBdr>
    </w:div>
    <w:div w:id="522746595">
      <w:marLeft w:val="640"/>
      <w:marRight w:val="0"/>
      <w:marTop w:val="0"/>
      <w:marBottom w:val="0"/>
      <w:divBdr>
        <w:top w:val="none" w:sz="0" w:space="0" w:color="auto"/>
        <w:left w:val="none" w:sz="0" w:space="0" w:color="auto"/>
        <w:bottom w:val="none" w:sz="0" w:space="0" w:color="auto"/>
        <w:right w:val="none" w:sz="0" w:space="0" w:color="auto"/>
      </w:divBdr>
    </w:div>
    <w:div w:id="523132011">
      <w:marLeft w:val="640"/>
      <w:marRight w:val="0"/>
      <w:marTop w:val="0"/>
      <w:marBottom w:val="0"/>
      <w:divBdr>
        <w:top w:val="none" w:sz="0" w:space="0" w:color="auto"/>
        <w:left w:val="none" w:sz="0" w:space="0" w:color="auto"/>
        <w:bottom w:val="none" w:sz="0" w:space="0" w:color="auto"/>
        <w:right w:val="none" w:sz="0" w:space="0" w:color="auto"/>
      </w:divBdr>
    </w:div>
    <w:div w:id="523174488">
      <w:marLeft w:val="640"/>
      <w:marRight w:val="0"/>
      <w:marTop w:val="0"/>
      <w:marBottom w:val="0"/>
      <w:divBdr>
        <w:top w:val="none" w:sz="0" w:space="0" w:color="auto"/>
        <w:left w:val="none" w:sz="0" w:space="0" w:color="auto"/>
        <w:bottom w:val="none" w:sz="0" w:space="0" w:color="auto"/>
        <w:right w:val="none" w:sz="0" w:space="0" w:color="auto"/>
      </w:divBdr>
    </w:div>
    <w:div w:id="523446026">
      <w:marLeft w:val="0"/>
      <w:marRight w:val="0"/>
      <w:marTop w:val="0"/>
      <w:marBottom w:val="0"/>
      <w:divBdr>
        <w:top w:val="none" w:sz="0" w:space="0" w:color="auto"/>
        <w:left w:val="none" w:sz="0" w:space="0" w:color="auto"/>
        <w:bottom w:val="none" w:sz="0" w:space="0" w:color="auto"/>
        <w:right w:val="none" w:sz="0" w:space="0" w:color="auto"/>
      </w:divBdr>
    </w:div>
    <w:div w:id="523710582">
      <w:marLeft w:val="640"/>
      <w:marRight w:val="0"/>
      <w:marTop w:val="0"/>
      <w:marBottom w:val="0"/>
      <w:divBdr>
        <w:top w:val="none" w:sz="0" w:space="0" w:color="auto"/>
        <w:left w:val="none" w:sz="0" w:space="0" w:color="auto"/>
        <w:bottom w:val="none" w:sz="0" w:space="0" w:color="auto"/>
        <w:right w:val="none" w:sz="0" w:space="0" w:color="auto"/>
      </w:divBdr>
    </w:div>
    <w:div w:id="523834423">
      <w:marLeft w:val="640"/>
      <w:marRight w:val="0"/>
      <w:marTop w:val="0"/>
      <w:marBottom w:val="0"/>
      <w:divBdr>
        <w:top w:val="none" w:sz="0" w:space="0" w:color="auto"/>
        <w:left w:val="none" w:sz="0" w:space="0" w:color="auto"/>
        <w:bottom w:val="none" w:sz="0" w:space="0" w:color="auto"/>
        <w:right w:val="none" w:sz="0" w:space="0" w:color="auto"/>
      </w:divBdr>
    </w:div>
    <w:div w:id="524902961">
      <w:marLeft w:val="640"/>
      <w:marRight w:val="0"/>
      <w:marTop w:val="0"/>
      <w:marBottom w:val="0"/>
      <w:divBdr>
        <w:top w:val="none" w:sz="0" w:space="0" w:color="auto"/>
        <w:left w:val="none" w:sz="0" w:space="0" w:color="auto"/>
        <w:bottom w:val="none" w:sz="0" w:space="0" w:color="auto"/>
        <w:right w:val="none" w:sz="0" w:space="0" w:color="auto"/>
      </w:divBdr>
    </w:div>
    <w:div w:id="526060208">
      <w:marLeft w:val="640"/>
      <w:marRight w:val="0"/>
      <w:marTop w:val="0"/>
      <w:marBottom w:val="0"/>
      <w:divBdr>
        <w:top w:val="none" w:sz="0" w:space="0" w:color="auto"/>
        <w:left w:val="none" w:sz="0" w:space="0" w:color="auto"/>
        <w:bottom w:val="none" w:sz="0" w:space="0" w:color="auto"/>
        <w:right w:val="none" w:sz="0" w:space="0" w:color="auto"/>
      </w:divBdr>
    </w:div>
    <w:div w:id="526404721">
      <w:marLeft w:val="0"/>
      <w:marRight w:val="0"/>
      <w:marTop w:val="0"/>
      <w:marBottom w:val="0"/>
      <w:divBdr>
        <w:top w:val="none" w:sz="0" w:space="0" w:color="auto"/>
        <w:left w:val="none" w:sz="0" w:space="0" w:color="auto"/>
        <w:bottom w:val="none" w:sz="0" w:space="0" w:color="auto"/>
        <w:right w:val="none" w:sz="0" w:space="0" w:color="auto"/>
      </w:divBdr>
    </w:div>
    <w:div w:id="526455123">
      <w:marLeft w:val="0"/>
      <w:marRight w:val="0"/>
      <w:marTop w:val="0"/>
      <w:marBottom w:val="0"/>
      <w:divBdr>
        <w:top w:val="none" w:sz="0" w:space="0" w:color="auto"/>
        <w:left w:val="none" w:sz="0" w:space="0" w:color="auto"/>
        <w:bottom w:val="none" w:sz="0" w:space="0" w:color="auto"/>
        <w:right w:val="none" w:sz="0" w:space="0" w:color="auto"/>
      </w:divBdr>
    </w:div>
    <w:div w:id="527185444">
      <w:marLeft w:val="0"/>
      <w:marRight w:val="0"/>
      <w:marTop w:val="0"/>
      <w:marBottom w:val="0"/>
      <w:divBdr>
        <w:top w:val="none" w:sz="0" w:space="0" w:color="auto"/>
        <w:left w:val="none" w:sz="0" w:space="0" w:color="auto"/>
        <w:bottom w:val="none" w:sz="0" w:space="0" w:color="auto"/>
        <w:right w:val="none" w:sz="0" w:space="0" w:color="auto"/>
      </w:divBdr>
    </w:div>
    <w:div w:id="527449199">
      <w:marLeft w:val="0"/>
      <w:marRight w:val="0"/>
      <w:marTop w:val="0"/>
      <w:marBottom w:val="0"/>
      <w:divBdr>
        <w:top w:val="none" w:sz="0" w:space="0" w:color="auto"/>
        <w:left w:val="none" w:sz="0" w:space="0" w:color="auto"/>
        <w:bottom w:val="none" w:sz="0" w:space="0" w:color="auto"/>
        <w:right w:val="none" w:sz="0" w:space="0" w:color="auto"/>
      </w:divBdr>
    </w:div>
    <w:div w:id="527763576">
      <w:marLeft w:val="640"/>
      <w:marRight w:val="0"/>
      <w:marTop w:val="0"/>
      <w:marBottom w:val="0"/>
      <w:divBdr>
        <w:top w:val="none" w:sz="0" w:space="0" w:color="auto"/>
        <w:left w:val="none" w:sz="0" w:space="0" w:color="auto"/>
        <w:bottom w:val="none" w:sz="0" w:space="0" w:color="auto"/>
        <w:right w:val="none" w:sz="0" w:space="0" w:color="auto"/>
      </w:divBdr>
    </w:div>
    <w:div w:id="528300409">
      <w:marLeft w:val="0"/>
      <w:marRight w:val="0"/>
      <w:marTop w:val="0"/>
      <w:marBottom w:val="0"/>
      <w:divBdr>
        <w:top w:val="none" w:sz="0" w:space="0" w:color="auto"/>
        <w:left w:val="none" w:sz="0" w:space="0" w:color="auto"/>
        <w:bottom w:val="none" w:sz="0" w:space="0" w:color="auto"/>
        <w:right w:val="none" w:sz="0" w:space="0" w:color="auto"/>
      </w:divBdr>
    </w:div>
    <w:div w:id="528488782">
      <w:marLeft w:val="0"/>
      <w:marRight w:val="0"/>
      <w:marTop w:val="0"/>
      <w:marBottom w:val="0"/>
      <w:divBdr>
        <w:top w:val="none" w:sz="0" w:space="0" w:color="auto"/>
        <w:left w:val="none" w:sz="0" w:space="0" w:color="auto"/>
        <w:bottom w:val="none" w:sz="0" w:space="0" w:color="auto"/>
        <w:right w:val="none" w:sz="0" w:space="0" w:color="auto"/>
      </w:divBdr>
    </w:div>
    <w:div w:id="529146612">
      <w:marLeft w:val="640"/>
      <w:marRight w:val="0"/>
      <w:marTop w:val="0"/>
      <w:marBottom w:val="0"/>
      <w:divBdr>
        <w:top w:val="none" w:sz="0" w:space="0" w:color="auto"/>
        <w:left w:val="none" w:sz="0" w:space="0" w:color="auto"/>
        <w:bottom w:val="none" w:sz="0" w:space="0" w:color="auto"/>
        <w:right w:val="none" w:sz="0" w:space="0" w:color="auto"/>
      </w:divBdr>
    </w:div>
    <w:div w:id="530609306">
      <w:marLeft w:val="0"/>
      <w:marRight w:val="0"/>
      <w:marTop w:val="0"/>
      <w:marBottom w:val="0"/>
      <w:divBdr>
        <w:top w:val="none" w:sz="0" w:space="0" w:color="auto"/>
        <w:left w:val="none" w:sz="0" w:space="0" w:color="auto"/>
        <w:bottom w:val="none" w:sz="0" w:space="0" w:color="auto"/>
        <w:right w:val="none" w:sz="0" w:space="0" w:color="auto"/>
      </w:divBdr>
    </w:div>
    <w:div w:id="531382912">
      <w:marLeft w:val="0"/>
      <w:marRight w:val="0"/>
      <w:marTop w:val="0"/>
      <w:marBottom w:val="0"/>
      <w:divBdr>
        <w:top w:val="none" w:sz="0" w:space="0" w:color="auto"/>
        <w:left w:val="none" w:sz="0" w:space="0" w:color="auto"/>
        <w:bottom w:val="none" w:sz="0" w:space="0" w:color="auto"/>
        <w:right w:val="none" w:sz="0" w:space="0" w:color="auto"/>
      </w:divBdr>
    </w:div>
    <w:div w:id="531386735">
      <w:marLeft w:val="640"/>
      <w:marRight w:val="0"/>
      <w:marTop w:val="0"/>
      <w:marBottom w:val="0"/>
      <w:divBdr>
        <w:top w:val="none" w:sz="0" w:space="0" w:color="auto"/>
        <w:left w:val="none" w:sz="0" w:space="0" w:color="auto"/>
        <w:bottom w:val="none" w:sz="0" w:space="0" w:color="auto"/>
        <w:right w:val="none" w:sz="0" w:space="0" w:color="auto"/>
      </w:divBdr>
    </w:div>
    <w:div w:id="531498505">
      <w:marLeft w:val="0"/>
      <w:marRight w:val="0"/>
      <w:marTop w:val="0"/>
      <w:marBottom w:val="0"/>
      <w:divBdr>
        <w:top w:val="none" w:sz="0" w:space="0" w:color="auto"/>
        <w:left w:val="none" w:sz="0" w:space="0" w:color="auto"/>
        <w:bottom w:val="none" w:sz="0" w:space="0" w:color="auto"/>
        <w:right w:val="none" w:sz="0" w:space="0" w:color="auto"/>
      </w:divBdr>
    </w:div>
    <w:div w:id="532502354">
      <w:marLeft w:val="0"/>
      <w:marRight w:val="0"/>
      <w:marTop w:val="0"/>
      <w:marBottom w:val="0"/>
      <w:divBdr>
        <w:top w:val="none" w:sz="0" w:space="0" w:color="auto"/>
        <w:left w:val="none" w:sz="0" w:space="0" w:color="auto"/>
        <w:bottom w:val="none" w:sz="0" w:space="0" w:color="auto"/>
        <w:right w:val="none" w:sz="0" w:space="0" w:color="auto"/>
      </w:divBdr>
    </w:div>
    <w:div w:id="532813519">
      <w:marLeft w:val="640"/>
      <w:marRight w:val="0"/>
      <w:marTop w:val="0"/>
      <w:marBottom w:val="0"/>
      <w:divBdr>
        <w:top w:val="none" w:sz="0" w:space="0" w:color="auto"/>
        <w:left w:val="none" w:sz="0" w:space="0" w:color="auto"/>
        <w:bottom w:val="none" w:sz="0" w:space="0" w:color="auto"/>
        <w:right w:val="none" w:sz="0" w:space="0" w:color="auto"/>
      </w:divBdr>
    </w:div>
    <w:div w:id="532884993">
      <w:marLeft w:val="0"/>
      <w:marRight w:val="0"/>
      <w:marTop w:val="0"/>
      <w:marBottom w:val="0"/>
      <w:divBdr>
        <w:top w:val="none" w:sz="0" w:space="0" w:color="auto"/>
        <w:left w:val="none" w:sz="0" w:space="0" w:color="auto"/>
        <w:bottom w:val="none" w:sz="0" w:space="0" w:color="auto"/>
        <w:right w:val="none" w:sz="0" w:space="0" w:color="auto"/>
      </w:divBdr>
    </w:div>
    <w:div w:id="532961077">
      <w:marLeft w:val="640"/>
      <w:marRight w:val="0"/>
      <w:marTop w:val="0"/>
      <w:marBottom w:val="0"/>
      <w:divBdr>
        <w:top w:val="none" w:sz="0" w:space="0" w:color="auto"/>
        <w:left w:val="none" w:sz="0" w:space="0" w:color="auto"/>
        <w:bottom w:val="none" w:sz="0" w:space="0" w:color="auto"/>
        <w:right w:val="none" w:sz="0" w:space="0" w:color="auto"/>
      </w:divBdr>
    </w:div>
    <w:div w:id="533201754">
      <w:marLeft w:val="0"/>
      <w:marRight w:val="0"/>
      <w:marTop w:val="0"/>
      <w:marBottom w:val="0"/>
      <w:divBdr>
        <w:top w:val="none" w:sz="0" w:space="0" w:color="auto"/>
        <w:left w:val="none" w:sz="0" w:space="0" w:color="auto"/>
        <w:bottom w:val="none" w:sz="0" w:space="0" w:color="auto"/>
        <w:right w:val="none" w:sz="0" w:space="0" w:color="auto"/>
      </w:divBdr>
    </w:div>
    <w:div w:id="533690114">
      <w:marLeft w:val="0"/>
      <w:marRight w:val="0"/>
      <w:marTop w:val="0"/>
      <w:marBottom w:val="0"/>
      <w:divBdr>
        <w:top w:val="none" w:sz="0" w:space="0" w:color="auto"/>
        <w:left w:val="none" w:sz="0" w:space="0" w:color="auto"/>
        <w:bottom w:val="none" w:sz="0" w:space="0" w:color="auto"/>
        <w:right w:val="none" w:sz="0" w:space="0" w:color="auto"/>
      </w:divBdr>
    </w:div>
    <w:div w:id="534851462">
      <w:marLeft w:val="0"/>
      <w:marRight w:val="0"/>
      <w:marTop w:val="0"/>
      <w:marBottom w:val="0"/>
      <w:divBdr>
        <w:top w:val="none" w:sz="0" w:space="0" w:color="auto"/>
        <w:left w:val="none" w:sz="0" w:space="0" w:color="auto"/>
        <w:bottom w:val="none" w:sz="0" w:space="0" w:color="auto"/>
        <w:right w:val="none" w:sz="0" w:space="0" w:color="auto"/>
      </w:divBdr>
    </w:div>
    <w:div w:id="535509828">
      <w:marLeft w:val="640"/>
      <w:marRight w:val="0"/>
      <w:marTop w:val="0"/>
      <w:marBottom w:val="0"/>
      <w:divBdr>
        <w:top w:val="none" w:sz="0" w:space="0" w:color="auto"/>
        <w:left w:val="none" w:sz="0" w:space="0" w:color="auto"/>
        <w:bottom w:val="none" w:sz="0" w:space="0" w:color="auto"/>
        <w:right w:val="none" w:sz="0" w:space="0" w:color="auto"/>
      </w:divBdr>
    </w:div>
    <w:div w:id="536700572">
      <w:marLeft w:val="0"/>
      <w:marRight w:val="0"/>
      <w:marTop w:val="0"/>
      <w:marBottom w:val="0"/>
      <w:divBdr>
        <w:top w:val="none" w:sz="0" w:space="0" w:color="auto"/>
        <w:left w:val="none" w:sz="0" w:space="0" w:color="auto"/>
        <w:bottom w:val="none" w:sz="0" w:space="0" w:color="auto"/>
        <w:right w:val="none" w:sz="0" w:space="0" w:color="auto"/>
      </w:divBdr>
    </w:div>
    <w:div w:id="537082795">
      <w:marLeft w:val="640"/>
      <w:marRight w:val="0"/>
      <w:marTop w:val="0"/>
      <w:marBottom w:val="0"/>
      <w:divBdr>
        <w:top w:val="none" w:sz="0" w:space="0" w:color="auto"/>
        <w:left w:val="none" w:sz="0" w:space="0" w:color="auto"/>
        <w:bottom w:val="none" w:sz="0" w:space="0" w:color="auto"/>
        <w:right w:val="none" w:sz="0" w:space="0" w:color="auto"/>
      </w:divBdr>
    </w:div>
    <w:div w:id="537470913">
      <w:marLeft w:val="0"/>
      <w:marRight w:val="0"/>
      <w:marTop w:val="0"/>
      <w:marBottom w:val="0"/>
      <w:divBdr>
        <w:top w:val="none" w:sz="0" w:space="0" w:color="auto"/>
        <w:left w:val="none" w:sz="0" w:space="0" w:color="auto"/>
        <w:bottom w:val="none" w:sz="0" w:space="0" w:color="auto"/>
        <w:right w:val="none" w:sz="0" w:space="0" w:color="auto"/>
      </w:divBdr>
    </w:div>
    <w:div w:id="538249727">
      <w:marLeft w:val="0"/>
      <w:marRight w:val="0"/>
      <w:marTop w:val="0"/>
      <w:marBottom w:val="0"/>
      <w:divBdr>
        <w:top w:val="none" w:sz="0" w:space="0" w:color="auto"/>
        <w:left w:val="none" w:sz="0" w:space="0" w:color="auto"/>
        <w:bottom w:val="none" w:sz="0" w:space="0" w:color="auto"/>
        <w:right w:val="none" w:sz="0" w:space="0" w:color="auto"/>
      </w:divBdr>
    </w:div>
    <w:div w:id="538396416">
      <w:marLeft w:val="640"/>
      <w:marRight w:val="0"/>
      <w:marTop w:val="0"/>
      <w:marBottom w:val="0"/>
      <w:divBdr>
        <w:top w:val="none" w:sz="0" w:space="0" w:color="auto"/>
        <w:left w:val="none" w:sz="0" w:space="0" w:color="auto"/>
        <w:bottom w:val="none" w:sz="0" w:space="0" w:color="auto"/>
        <w:right w:val="none" w:sz="0" w:space="0" w:color="auto"/>
      </w:divBdr>
    </w:div>
    <w:div w:id="538663101">
      <w:marLeft w:val="0"/>
      <w:marRight w:val="0"/>
      <w:marTop w:val="0"/>
      <w:marBottom w:val="0"/>
      <w:divBdr>
        <w:top w:val="none" w:sz="0" w:space="0" w:color="auto"/>
        <w:left w:val="none" w:sz="0" w:space="0" w:color="auto"/>
        <w:bottom w:val="none" w:sz="0" w:space="0" w:color="auto"/>
        <w:right w:val="none" w:sz="0" w:space="0" w:color="auto"/>
      </w:divBdr>
    </w:div>
    <w:div w:id="538860462">
      <w:marLeft w:val="0"/>
      <w:marRight w:val="0"/>
      <w:marTop w:val="0"/>
      <w:marBottom w:val="0"/>
      <w:divBdr>
        <w:top w:val="none" w:sz="0" w:space="0" w:color="auto"/>
        <w:left w:val="none" w:sz="0" w:space="0" w:color="auto"/>
        <w:bottom w:val="none" w:sz="0" w:space="0" w:color="auto"/>
        <w:right w:val="none" w:sz="0" w:space="0" w:color="auto"/>
      </w:divBdr>
    </w:div>
    <w:div w:id="539170884">
      <w:marLeft w:val="0"/>
      <w:marRight w:val="0"/>
      <w:marTop w:val="0"/>
      <w:marBottom w:val="0"/>
      <w:divBdr>
        <w:top w:val="none" w:sz="0" w:space="0" w:color="auto"/>
        <w:left w:val="none" w:sz="0" w:space="0" w:color="auto"/>
        <w:bottom w:val="none" w:sz="0" w:space="0" w:color="auto"/>
        <w:right w:val="none" w:sz="0" w:space="0" w:color="auto"/>
      </w:divBdr>
    </w:div>
    <w:div w:id="539783761">
      <w:marLeft w:val="640"/>
      <w:marRight w:val="0"/>
      <w:marTop w:val="0"/>
      <w:marBottom w:val="0"/>
      <w:divBdr>
        <w:top w:val="none" w:sz="0" w:space="0" w:color="auto"/>
        <w:left w:val="none" w:sz="0" w:space="0" w:color="auto"/>
        <w:bottom w:val="none" w:sz="0" w:space="0" w:color="auto"/>
        <w:right w:val="none" w:sz="0" w:space="0" w:color="auto"/>
      </w:divBdr>
    </w:div>
    <w:div w:id="540288076">
      <w:marLeft w:val="640"/>
      <w:marRight w:val="0"/>
      <w:marTop w:val="0"/>
      <w:marBottom w:val="0"/>
      <w:divBdr>
        <w:top w:val="none" w:sz="0" w:space="0" w:color="auto"/>
        <w:left w:val="none" w:sz="0" w:space="0" w:color="auto"/>
        <w:bottom w:val="none" w:sz="0" w:space="0" w:color="auto"/>
        <w:right w:val="none" w:sz="0" w:space="0" w:color="auto"/>
      </w:divBdr>
    </w:div>
    <w:div w:id="540749961">
      <w:marLeft w:val="0"/>
      <w:marRight w:val="0"/>
      <w:marTop w:val="0"/>
      <w:marBottom w:val="0"/>
      <w:divBdr>
        <w:top w:val="none" w:sz="0" w:space="0" w:color="auto"/>
        <w:left w:val="none" w:sz="0" w:space="0" w:color="auto"/>
        <w:bottom w:val="none" w:sz="0" w:space="0" w:color="auto"/>
        <w:right w:val="none" w:sz="0" w:space="0" w:color="auto"/>
      </w:divBdr>
    </w:div>
    <w:div w:id="541603027">
      <w:marLeft w:val="640"/>
      <w:marRight w:val="0"/>
      <w:marTop w:val="0"/>
      <w:marBottom w:val="0"/>
      <w:divBdr>
        <w:top w:val="none" w:sz="0" w:space="0" w:color="auto"/>
        <w:left w:val="none" w:sz="0" w:space="0" w:color="auto"/>
        <w:bottom w:val="none" w:sz="0" w:space="0" w:color="auto"/>
        <w:right w:val="none" w:sz="0" w:space="0" w:color="auto"/>
      </w:divBdr>
    </w:div>
    <w:div w:id="542836416">
      <w:marLeft w:val="0"/>
      <w:marRight w:val="0"/>
      <w:marTop w:val="0"/>
      <w:marBottom w:val="0"/>
      <w:divBdr>
        <w:top w:val="none" w:sz="0" w:space="0" w:color="auto"/>
        <w:left w:val="none" w:sz="0" w:space="0" w:color="auto"/>
        <w:bottom w:val="none" w:sz="0" w:space="0" w:color="auto"/>
        <w:right w:val="none" w:sz="0" w:space="0" w:color="auto"/>
      </w:divBdr>
    </w:div>
    <w:div w:id="543912943">
      <w:marLeft w:val="640"/>
      <w:marRight w:val="0"/>
      <w:marTop w:val="0"/>
      <w:marBottom w:val="0"/>
      <w:divBdr>
        <w:top w:val="none" w:sz="0" w:space="0" w:color="auto"/>
        <w:left w:val="none" w:sz="0" w:space="0" w:color="auto"/>
        <w:bottom w:val="none" w:sz="0" w:space="0" w:color="auto"/>
        <w:right w:val="none" w:sz="0" w:space="0" w:color="auto"/>
      </w:divBdr>
    </w:div>
    <w:div w:id="544097162">
      <w:marLeft w:val="0"/>
      <w:marRight w:val="0"/>
      <w:marTop w:val="0"/>
      <w:marBottom w:val="0"/>
      <w:divBdr>
        <w:top w:val="none" w:sz="0" w:space="0" w:color="auto"/>
        <w:left w:val="none" w:sz="0" w:space="0" w:color="auto"/>
        <w:bottom w:val="none" w:sz="0" w:space="0" w:color="auto"/>
        <w:right w:val="none" w:sz="0" w:space="0" w:color="auto"/>
      </w:divBdr>
    </w:div>
    <w:div w:id="544413434">
      <w:marLeft w:val="0"/>
      <w:marRight w:val="0"/>
      <w:marTop w:val="0"/>
      <w:marBottom w:val="0"/>
      <w:divBdr>
        <w:top w:val="none" w:sz="0" w:space="0" w:color="auto"/>
        <w:left w:val="none" w:sz="0" w:space="0" w:color="auto"/>
        <w:bottom w:val="none" w:sz="0" w:space="0" w:color="auto"/>
        <w:right w:val="none" w:sz="0" w:space="0" w:color="auto"/>
      </w:divBdr>
    </w:div>
    <w:div w:id="544869958">
      <w:marLeft w:val="640"/>
      <w:marRight w:val="0"/>
      <w:marTop w:val="0"/>
      <w:marBottom w:val="0"/>
      <w:divBdr>
        <w:top w:val="none" w:sz="0" w:space="0" w:color="auto"/>
        <w:left w:val="none" w:sz="0" w:space="0" w:color="auto"/>
        <w:bottom w:val="none" w:sz="0" w:space="0" w:color="auto"/>
        <w:right w:val="none" w:sz="0" w:space="0" w:color="auto"/>
      </w:divBdr>
    </w:div>
    <w:div w:id="545142975">
      <w:marLeft w:val="640"/>
      <w:marRight w:val="0"/>
      <w:marTop w:val="0"/>
      <w:marBottom w:val="0"/>
      <w:divBdr>
        <w:top w:val="none" w:sz="0" w:space="0" w:color="auto"/>
        <w:left w:val="none" w:sz="0" w:space="0" w:color="auto"/>
        <w:bottom w:val="none" w:sz="0" w:space="0" w:color="auto"/>
        <w:right w:val="none" w:sz="0" w:space="0" w:color="auto"/>
      </w:divBdr>
    </w:div>
    <w:div w:id="546334932">
      <w:marLeft w:val="0"/>
      <w:marRight w:val="0"/>
      <w:marTop w:val="0"/>
      <w:marBottom w:val="0"/>
      <w:divBdr>
        <w:top w:val="none" w:sz="0" w:space="0" w:color="auto"/>
        <w:left w:val="none" w:sz="0" w:space="0" w:color="auto"/>
        <w:bottom w:val="none" w:sz="0" w:space="0" w:color="auto"/>
        <w:right w:val="none" w:sz="0" w:space="0" w:color="auto"/>
      </w:divBdr>
    </w:div>
    <w:div w:id="547573481">
      <w:marLeft w:val="0"/>
      <w:marRight w:val="0"/>
      <w:marTop w:val="0"/>
      <w:marBottom w:val="0"/>
      <w:divBdr>
        <w:top w:val="none" w:sz="0" w:space="0" w:color="auto"/>
        <w:left w:val="none" w:sz="0" w:space="0" w:color="auto"/>
        <w:bottom w:val="none" w:sz="0" w:space="0" w:color="auto"/>
        <w:right w:val="none" w:sz="0" w:space="0" w:color="auto"/>
      </w:divBdr>
    </w:div>
    <w:div w:id="548078771">
      <w:marLeft w:val="640"/>
      <w:marRight w:val="0"/>
      <w:marTop w:val="0"/>
      <w:marBottom w:val="0"/>
      <w:divBdr>
        <w:top w:val="none" w:sz="0" w:space="0" w:color="auto"/>
        <w:left w:val="none" w:sz="0" w:space="0" w:color="auto"/>
        <w:bottom w:val="none" w:sz="0" w:space="0" w:color="auto"/>
        <w:right w:val="none" w:sz="0" w:space="0" w:color="auto"/>
      </w:divBdr>
    </w:div>
    <w:div w:id="548567100">
      <w:marLeft w:val="0"/>
      <w:marRight w:val="0"/>
      <w:marTop w:val="0"/>
      <w:marBottom w:val="0"/>
      <w:divBdr>
        <w:top w:val="none" w:sz="0" w:space="0" w:color="auto"/>
        <w:left w:val="none" w:sz="0" w:space="0" w:color="auto"/>
        <w:bottom w:val="none" w:sz="0" w:space="0" w:color="auto"/>
        <w:right w:val="none" w:sz="0" w:space="0" w:color="auto"/>
      </w:divBdr>
    </w:div>
    <w:div w:id="548689685">
      <w:marLeft w:val="0"/>
      <w:marRight w:val="0"/>
      <w:marTop w:val="0"/>
      <w:marBottom w:val="0"/>
      <w:divBdr>
        <w:top w:val="none" w:sz="0" w:space="0" w:color="auto"/>
        <w:left w:val="none" w:sz="0" w:space="0" w:color="auto"/>
        <w:bottom w:val="none" w:sz="0" w:space="0" w:color="auto"/>
        <w:right w:val="none" w:sz="0" w:space="0" w:color="auto"/>
      </w:divBdr>
    </w:div>
    <w:div w:id="548733844">
      <w:marLeft w:val="0"/>
      <w:marRight w:val="0"/>
      <w:marTop w:val="0"/>
      <w:marBottom w:val="0"/>
      <w:divBdr>
        <w:top w:val="none" w:sz="0" w:space="0" w:color="auto"/>
        <w:left w:val="none" w:sz="0" w:space="0" w:color="auto"/>
        <w:bottom w:val="none" w:sz="0" w:space="0" w:color="auto"/>
        <w:right w:val="none" w:sz="0" w:space="0" w:color="auto"/>
      </w:divBdr>
    </w:div>
    <w:div w:id="548953527">
      <w:marLeft w:val="640"/>
      <w:marRight w:val="0"/>
      <w:marTop w:val="0"/>
      <w:marBottom w:val="0"/>
      <w:divBdr>
        <w:top w:val="none" w:sz="0" w:space="0" w:color="auto"/>
        <w:left w:val="none" w:sz="0" w:space="0" w:color="auto"/>
        <w:bottom w:val="none" w:sz="0" w:space="0" w:color="auto"/>
        <w:right w:val="none" w:sz="0" w:space="0" w:color="auto"/>
      </w:divBdr>
    </w:div>
    <w:div w:id="549153018">
      <w:marLeft w:val="0"/>
      <w:marRight w:val="0"/>
      <w:marTop w:val="0"/>
      <w:marBottom w:val="0"/>
      <w:divBdr>
        <w:top w:val="none" w:sz="0" w:space="0" w:color="auto"/>
        <w:left w:val="none" w:sz="0" w:space="0" w:color="auto"/>
        <w:bottom w:val="none" w:sz="0" w:space="0" w:color="auto"/>
        <w:right w:val="none" w:sz="0" w:space="0" w:color="auto"/>
      </w:divBdr>
    </w:div>
    <w:div w:id="549224411">
      <w:marLeft w:val="0"/>
      <w:marRight w:val="0"/>
      <w:marTop w:val="0"/>
      <w:marBottom w:val="0"/>
      <w:divBdr>
        <w:top w:val="none" w:sz="0" w:space="0" w:color="auto"/>
        <w:left w:val="none" w:sz="0" w:space="0" w:color="auto"/>
        <w:bottom w:val="none" w:sz="0" w:space="0" w:color="auto"/>
        <w:right w:val="none" w:sz="0" w:space="0" w:color="auto"/>
      </w:divBdr>
    </w:div>
    <w:div w:id="549733703">
      <w:marLeft w:val="0"/>
      <w:marRight w:val="0"/>
      <w:marTop w:val="0"/>
      <w:marBottom w:val="0"/>
      <w:divBdr>
        <w:top w:val="none" w:sz="0" w:space="0" w:color="auto"/>
        <w:left w:val="none" w:sz="0" w:space="0" w:color="auto"/>
        <w:bottom w:val="none" w:sz="0" w:space="0" w:color="auto"/>
        <w:right w:val="none" w:sz="0" w:space="0" w:color="auto"/>
      </w:divBdr>
    </w:div>
    <w:div w:id="550386119">
      <w:marLeft w:val="0"/>
      <w:marRight w:val="0"/>
      <w:marTop w:val="0"/>
      <w:marBottom w:val="0"/>
      <w:divBdr>
        <w:top w:val="none" w:sz="0" w:space="0" w:color="auto"/>
        <w:left w:val="none" w:sz="0" w:space="0" w:color="auto"/>
        <w:bottom w:val="none" w:sz="0" w:space="0" w:color="auto"/>
        <w:right w:val="none" w:sz="0" w:space="0" w:color="auto"/>
      </w:divBdr>
    </w:div>
    <w:div w:id="551430210">
      <w:marLeft w:val="640"/>
      <w:marRight w:val="0"/>
      <w:marTop w:val="0"/>
      <w:marBottom w:val="0"/>
      <w:divBdr>
        <w:top w:val="none" w:sz="0" w:space="0" w:color="auto"/>
        <w:left w:val="none" w:sz="0" w:space="0" w:color="auto"/>
        <w:bottom w:val="none" w:sz="0" w:space="0" w:color="auto"/>
        <w:right w:val="none" w:sz="0" w:space="0" w:color="auto"/>
      </w:divBdr>
    </w:div>
    <w:div w:id="551500428">
      <w:marLeft w:val="640"/>
      <w:marRight w:val="0"/>
      <w:marTop w:val="0"/>
      <w:marBottom w:val="0"/>
      <w:divBdr>
        <w:top w:val="none" w:sz="0" w:space="0" w:color="auto"/>
        <w:left w:val="none" w:sz="0" w:space="0" w:color="auto"/>
        <w:bottom w:val="none" w:sz="0" w:space="0" w:color="auto"/>
        <w:right w:val="none" w:sz="0" w:space="0" w:color="auto"/>
      </w:divBdr>
    </w:div>
    <w:div w:id="551582684">
      <w:marLeft w:val="0"/>
      <w:marRight w:val="0"/>
      <w:marTop w:val="0"/>
      <w:marBottom w:val="0"/>
      <w:divBdr>
        <w:top w:val="none" w:sz="0" w:space="0" w:color="auto"/>
        <w:left w:val="none" w:sz="0" w:space="0" w:color="auto"/>
        <w:bottom w:val="none" w:sz="0" w:space="0" w:color="auto"/>
        <w:right w:val="none" w:sz="0" w:space="0" w:color="auto"/>
      </w:divBdr>
    </w:div>
    <w:div w:id="551967422">
      <w:marLeft w:val="640"/>
      <w:marRight w:val="0"/>
      <w:marTop w:val="0"/>
      <w:marBottom w:val="0"/>
      <w:divBdr>
        <w:top w:val="none" w:sz="0" w:space="0" w:color="auto"/>
        <w:left w:val="none" w:sz="0" w:space="0" w:color="auto"/>
        <w:bottom w:val="none" w:sz="0" w:space="0" w:color="auto"/>
        <w:right w:val="none" w:sz="0" w:space="0" w:color="auto"/>
      </w:divBdr>
    </w:div>
    <w:div w:id="554197979">
      <w:marLeft w:val="640"/>
      <w:marRight w:val="0"/>
      <w:marTop w:val="0"/>
      <w:marBottom w:val="0"/>
      <w:divBdr>
        <w:top w:val="none" w:sz="0" w:space="0" w:color="auto"/>
        <w:left w:val="none" w:sz="0" w:space="0" w:color="auto"/>
        <w:bottom w:val="none" w:sz="0" w:space="0" w:color="auto"/>
        <w:right w:val="none" w:sz="0" w:space="0" w:color="auto"/>
      </w:divBdr>
    </w:div>
    <w:div w:id="555095027">
      <w:marLeft w:val="0"/>
      <w:marRight w:val="0"/>
      <w:marTop w:val="0"/>
      <w:marBottom w:val="0"/>
      <w:divBdr>
        <w:top w:val="none" w:sz="0" w:space="0" w:color="auto"/>
        <w:left w:val="none" w:sz="0" w:space="0" w:color="auto"/>
        <w:bottom w:val="none" w:sz="0" w:space="0" w:color="auto"/>
        <w:right w:val="none" w:sz="0" w:space="0" w:color="auto"/>
      </w:divBdr>
    </w:div>
    <w:div w:id="555507527">
      <w:marLeft w:val="640"/>
      <w:marRight w:val="0"/>
      <w:marTop w:val="0"/>
      <w:marBottom w:val="0"/>
      <w:divBdr>
        <w:top w:val="none" w:sz="0" w:space="0" w:color="auto"/>
        <w:left w:val="none" w:sz="0" w:space="0" w:color="auto"/>
        <w:bottom w:val="none" w:sz="0" w:space="0" w:color="auto"/>
        <w:right w:val="none" w:sz="0" w:space="0" w:color="auto"/>
      </w:divBdr>
    </w:div>
    <w:div w:id="555627344">
      <w:marLeft w:val="640"/>
      <w:marRight w:val="0"/>
      <w:marTop w:val="0"/>
      <w:marBottom w:val="0"/>
      <w:divBdr>
        <w:top w:val="none" w:sz="0" w:space="0" w:color="auto"/>
        <w:left w:val="none" w:sz="0" w:space="0" w:color="auto"/>
        <w:bottom w:val="none" w:sz="0" w:space="0" w:color="auto"/>
        <w:right w:val="none" w:sz="0" w:space="0" w:color="auto"/>
      </w:divBdr>
    </w:div>
    <w:div w:id="555703194">
      <w:marLeft w:val="640"/>
      <w:marRight w:val="0"/>
      <w:marTop w:val="0"/>
      <w:marBottom w:val="0"/>
      <w:divBdr>
        <w:top w:val="none" w:sz="0" w:space="0" w:color="auto"/>
        <w:left w:val="none" w:sz="0" w:space="0" w:color="auto"/>
        <w:bottom w:val="none" w:sz="0" w:space="0" w:color="auto"/>
        <w:right w:val="none" w:sz="0" w:space="0" w:color="auto"/>
      </w:divBdr>
    </w:div>
    <w:div w:id="556009352">
      <w:marLeft w:val="640"/>
      <w:marRight w:val="0"/>
      <w:marTop w:val="0"/>
      <w:marBottom w:val="0"/>
      <w:divBdr>
        <w:top w:val="none" w:sz="0" w:space="0" w:color="auto"/>
        <w:left w:val="none" w:sz="0" w:space="0" w:color="auto"/>
        <w:bottom w:val="none" w:sz="0" w:space="0" w:color="auto"/>
        <w:right w:val="none" w:sz="0" w:space="0" w:color="auto"/>
      </w:divBdr>
    </w:div>
    <w:div w:id="556089205">
      <w:marLeft w:val="0"/>
      <w:marRight w:val="0"/>
      <w:marTop w:val="0"/>
      <w:marBottom w:val="0"/>
      <w:divBdr>
        <w:top w:val="none" w:sz="0" w:space="0" w:color="auto"/>
        <w:left w:val="none" w:sz="0" w:space="0" w:color="auto"/>
        <w:bottom w:val="none" w:sz="0" w:space="0" w:color="auto"/>
        <w:right w:val="none" w:sz="0" w:space="0" w:color="auto"/>
      </w:divBdr>
    </w:div>
    <w:div w:id="556165547">
      <w:marLeft w:val="0"/>
      <w:marRight w:val="0"/>
      <w:marTop w:val="0"/>
      <w:marBottom w:val="0"/>
      <w:divBdr>
        <w:top w:val="none" w:sz="0" w:space="0" w:color="auto"/>
        <w:left w:val="none" w:sz="0" w:space="0" w:color="auto"/>
        <w:bottom w:val="none" w:sz="0" w:space="0" w:color="auto"/>
        <w:right w:val="none" w:sz="0" w:space="0" w:color="auto"/>
      </w:divBdr>
    </w:div>
    <w:div w:id="556548368">
      <w:marLeft w:val="640"/>
      <w:marRight w:val="0"/>
      <w:marTop w:val="0"/>
      <w:marBottom w:val="0"/>
      <w:divBdr>
        <w:top w:val="none" w:sz="0" w:space="0" w:color="auto"/>
        <w:left w:val="none" w:sz="0" w:space="0" w:color="auto"/>
        <w:bottom w:val="none" w:sz="0" w:space="0" w:color="auto"/>
        <w:right w:val="none" w:sz="0" w:space="0" w:color="auto"/>
      </w:divBdr>
    </w:div>
    <w:div w:id="556668731">
      <w:marLeft w:val="0"/>
      <w:marRight w:val="0"/>
      <w:marTop w:val="0"/>
      <w:marBottom w:val="0"/>
      <w:divBdr>
        <w:top w:val="none" w:sz="0" w:space="0" w:color="auto"/>
        <w:left w:val="none" w:sz="0" w:space="0" w:color="auto"/>
        <w:bottom w:val="none" w:sz="0" w:space="0" w:color="auto"/>
        <w:right w:val="none" w:sz="0" w:space="0" w:color="auto"/>
      </w:divBdr>
    </w:div>
    <w:div w:id="556745379">
      <w:marLeft w:val="640"/>
      <w:marRight w:val="0"/>
      <w:marTop w:val="0"/>
      <w:marBottom w:val="0"/>
      <w:divBdr>
        <w:top w:val="none" w:sz="0" w:space="0" w:color="auto"/>
        <w:left w:val="none" w:sz="0" w:space="0" w:color="auto"/>
        <w:bottom w:val="none" w:sz="0" w:space="0" w:color="auto"/>
        <w:right w:val="none" w:sz="0" w:space="0" w:color="auto"/>
      </w:divBdr>
    </w:div>
    <w:div w:id="556817769">
      <w:marLeft w:val="0"/>
      <w:marRight w:val="0"/>
      <w:marTop w:val="0"/>
      <w:marBottom w:val="0"/>
      <w:divBdr>
        <w:top w:val="none" w:sz="0" w:space="0" w:color="auto"/>
        <w:left w:val="none" w:sz="0" w:space="0" w:color="auto"/>
        <w:bottom w:val="none" w:sz="0" w:space="0" w:color="auto"/>
        <w:right w:val="none" w:sz="0" w:space="0" w:color="auto"/>
      </w:divBdr>
    </w:div>
    <w:div w:id="556861584">
      <w:marLeft w:val="0"/>
      <w:marRight w:val="0"/>
      <w:marTop w:val="0"/>
      <w:marBottom w:val="0"/>
      <w:divBdr>
        <w:top w:val="none" w:sz="0" w:space="0" w:color="auto"/>
        <w:left w:val="none" w:sz="0" w:space="0" w:color="auto"/>
        <w:bottom w:val="none" w:sz="0" w:space="0" w:color="auto"/>
        <w:right w:val="none" w:sz="0" w:space="0" w:color="auto"/>
      </w:divBdr>
    </w:div>
    <w:div w:id="557207410">
      <w:marLeft w:val="0"/>
      <w:marRight w:val="0"/>
      <w:marTop w:val="0"/>
      <w:marBottom w:val="0"/>
      <w:divBdr>
        <w:top w:val="none" w:sz="0" w:space="0" w:color="auto"/>
        <w:left w:val="none" w:sz="0" w:space="0" w:color="auto"/>
        <w:bottom w:val="none" w:sz="0" w:space="0" w:color="auto"/>
        <w:right w:val="none" w:sz="0" w:space="0" w:color="auto"/>
      </w:divBdr>
    </w:div>
    <w:div w:id="557277817">
      <w:marLeft w:val="640"/>
      <w:marRight w:val="0"/>
      <w:marTop w:val="0"/>
      <w:marBottom w:val="0"/>
      <w:divBdr>
        <w:top w:val="none" w:sz="0" w:space="0" w:color="auto"/>
        <w:left w:val="none" w:sz="0" w:space="0" w:color="auto"/>
        <w:bottom w:val="none" w:sz="0" w:space="0" w:color="auto"/>
        <w:right w:val="none" w:sz="0" w:space="0" w:color="auto"/>
      </w:divBdr>
    </w:div>
    <w:div w:id="557324953">
      <w:marLeft w:val="640"/>
      <w:marRight w:val="0"/>
      <w:marTop w:val="0"/>
      <w:marBottom w:val="0"/>
      <w:divBdr>
        <w:top w:val="none" w:sz="0" w:space="0" w:color="auto"/>
        <w:left w:val="none" w:sz="0" w:space="0" w:color="auto"/>
        <w:bottom w:val="none" w:sz="0" w:space="0" w:color="auto"/>
        <w:right w:val="none" w:sz="0" w:space="0" w:color="auto"/>
      </w:divBdr>
    </w:div>
    <w:div w:id="557474695">
      <w:marLeft w:val="640"/>
      <w:marRight w:val="0"/>
      <w:marTop w:val="0"/>
      <w:marBottom w:val="0"/>
      <w:divBdr>
        <w:top w:val="none" w:sz="0" w:space="0" w:color="auto"/>
        <w:left w:val="none" w:sz="0" w:space="0" w:color="auto"/>
        <w:bottom w:val="none" w:sz="0" w:space="0" w:color="auto"/>
        <w:right w:val="none" w:sz="0" w:space="0" w:color="auto"/>
      </w:divBdr>
    </w:div>
    <w:div w:id="557864390">
      <w:marLeft w:val="640"/>
      <w:marRight w:val="0"/>
      <w:marTop w:val="0"/>
      <w:marBottom w:val="0"/>
      <w:divBdr>
        <w:top w:val="none" w:sz="0" w:space="0" w:color="auto"/>
        <w:left w:val="none" w:sz="0" w:space="0" w:color="auto"/>
        <w:bottom w:val="none" w:sz="0" w:space="0" w:color="auto"/>
        <w:right w:val="none" w:sz="0" w:space="0" w:color="auto"/>
      </w:divBdr>
    </w:div>
    <w:div w:id="558983763">
      <w:marLeft w:val="0"/>
      <w:marRight w:val="0"/>
      <w:marTop w:val="0"/>
      <w:marBottom w:val="0"/>
      <w:divBdr>
        <w:top w:val="none" w:sz="0" w:space="0" w:color="auto"/>
        <w:left w:val="none" w:sz="0" w:space="0" w:color="auto"/>
        <w:bottom w:val="none" w:sz="0" w:space="0" w:color="auto"/>
        <w:right w:val="none" w:sz="0" w:space="0" w:color="auto"/>
      </w:divBdr>
    </w:div>
    <w:div w:id="559169194">
      <w:marLeft w:val="0"/>
      <w:marRight w:val="0"/>
      <w:marTop w:val="0"/>
      <w:marBottom w:val="0"/>
      <w:divBdr>
        <w:top w:val="none" w:sz="0" w:space="0" w:color="auto"/>
        <w:left w:val="none" w:sz="0" w:space="0" w:color="auto"/>
        <w:bottom w:val="none" w:sz="0" w:space="0" w:color="auto"/>
        <w:right w:val="none" w:sz="0" w:space="0" w:color="auto"/>
      </w:divBdr>
    </w:div>
    <w:div w:id="559172825">
      <w:marLeft w:val="0"/>
      <w:marRight w:val="0"/>
      <w:marTop w:val="0"/>
      <w:marBottom w:val="0"/>
      <w:divBdr>
        <w:top w:val="none" w:sz="0" w:space="0" w:color="auto"/>
        <w:left w:val="none" w:sz="0" w:space="0" w:color="auto"/>
        <w:bottom w:val="none" w:sz="0" w:space="0" w:color="auto"/>
        <w:right w:val="none" w:sz="0" w:space="0" w:color="auto"/>
      </w:divBdr>
    </w:div>
    <w:div w:id="560403202">
      <w:marLeft w:val="640"/>
      <w:marRight w:val="0"/>
      <w:marTop w:val="0"/>
      <w:marBottom w:val="0"/>
      <w:divBdr>
        <w:top w:val="none" w:sz="0" w:space="0" w:color="auto"/>
        <w:left w:val="none" w:sz="0" w:space="0" w:color="auto"/>
        <w:bottom w:val="none" w:sz="0" w:space="0" w:color="auto"/>
        <w:right w:val="none" w:sz="0" w:space="0" w:color="auto"/>
      </w:divBdr>
    </w:div>
    <w:div w:id="561522179">
      <w:marLeft w:val="640"/>
      <w:marRight w:val="0"/>
      <w:marTop w:val="0"/>
      <w:marBottom w:val="0"/>
      <w:divBdr>
        <w:top w:val="none" w:sz="0" w:space="0" w:color="auto"/>
        <w:left w:val="none" w:sz="0" w:space="0" w:color="auto"/>
        <w:bottom w:val="none" w:sz="0" w:space="0" w:color="auto"/>
        <w:right w:val="none" w:sz="0" w:space="0" w:color="auto"/>
      </w:divBdr>
    </w:div>
    <w:div w:id="561645602">
      <w:marLeft w:val="0"/>
      <w:marRight w:val="0"/>
      <w:marTop w:val="0"/>
      <w:marBottom w:val="0"/>
      <w:divBdr>
        <w:top w:val="none" w:sz="0" w:space="0" w:color="auto"/>
        <w:left w:val="none" w:sz="0" w:space="0" w:color="auto"/>
        <w:bottom w:val="none" w:sz="0" w:space="0" w:color="auto"/>
        <w:right w:val="none" w:sz="0" w:space="0" w:color="auto"/>
      </w:divBdr>
    </w:div>
    <w:div w:id="562371167">
      <w:marLeft w:val="640"/>
      <w:marRight w:val="0"/>
      <w:marTop w:val="0"/>
      <w:marBottom w:val="0"/>
      <w:divBdr>
        <w:top w:val="none" w:sz="0" w:space="0" w:color="auto"/>
        <w:left w:val="none" w:sz="0" w:space="0" w:color="auto"/>
        <w:bottom w:val="none" w:sz="0" w:space="0" w:color="auto"/>
        <w:right w:val="none" w:sz="0" w:space="0" w:color="auto"/>
      </w:divBdr>
    </w:div>
    <w:div w:id="562646109">
      <w:marLeft w:val="0"/>
      <w:marRight w:val="0"/>
      <w:marTop w:val="0"/>
      <w:marBottom w:val="0"/>
      <w:divBdr>
        <w:top w:val="none" w:sz="0" w:space="0" w:color="auto"/>
        <w:left w:val="none" w:sz="0" w:space="0" w:color="auto"/>
        <w:bottom w:val="none" w:sz="0" w:space="0" w:color="auto"/>
        <w:right w:val="none" w:sz="0" w:space="0" w:color="auto"/>
      </w:divBdr>
    </w:div>
    <w:div w:id="562836784">
      <w:marLeft w:val="0"/>
      <w:marRight w:val="0"/>
      <w:marTop w:val="0"/>
      <w:marBottom w:val="0"/>
      <w:divBdr>
        <w:top w:val="none" w:sz="0" w:space="0" w:color="auto"/>
        <w:left w:val="none" w:sz="0" w:space="0" w:color="auto"/>
        <w:bottom w:val="none" w:sz="0" w:space="0" w:color="auto"/>
        <w:right w:val="none" w:sz="0" w:space="0" w:color="auto"/>
      </w:divBdr>
    </w:div>
    <w:div w:id="563685493">
      <w:marLeft w:val="0"/>
      <w:marRight w:val="0"/>
      <w:marTop w:val="0"/>
      <w:marBottom w:val="0"/>
      <w:divBdr>
        <w:top w:val="none" w:sz="0" w:space="0" w:color="auto"/>
        <w:left w:val="none" w:sz="0" w:space="0" w:color="auto"/>
        <w:bottom w:val="none" w:sz="0" w:space="0" w:color="auto"/>
        <w:right w:val="none" w:sz="0" w:space="0" w:color="auto"/>
      </w:divBdr>
    </w:div>
    <w:div w:id="563878574">
      <w:marLeft w:val="0"/>
      <w:marRight w:val="0"/>
      <w:marTop w:val="0"/>
      <w:marBottom w:val="0"/>
      <w:divBdr>
        <w:top w:val="none" w:sz="0" w:space="0" w:color="auto"/>
        <w:left w:val="none" w:sz="0" w:space="0" w:color="auto"/>
        <w:bottom w:val="none" w:sz="0" w:space="0" w:color="auto"/>
        <w:right w:val="none" w:sz="0" w:space="0" w:color="auto"/>
      </w:divBdr>
    </w:div>
    <w:div w:id="564024533">
      <w:marLeft w:val="640"/>
      <w:marRight w:val="0"/>
      <w:marTop w:val="0"/>
      <w:marBottom w:val="0"/>
      <w:divBdr>
        <w:top w:val="none" w:sz="0" w:space="0" w:color="auto"/>
        <w:left w:val="none" w:sz="0" w:space="0" w:color="auto"/>
        <w:bottom w:val="none" w:sz="0" w:space="0" w:color="auto"/>
        <w:right w:val="none" w:sz="0" w:space="0" w:color="auto"/>
      </w:divBdr>
    </w:div>
    <w:div w:id="564414054">
      <w:marLeft w:val="640"/>
      <w:marRight w:val="0"/>
      <w:marTop w:val="0"/>
      <w:marBottom w:val="0"/>
      <w:divBdr>
        <w:top w:val="none" w:sz="0" w:space="0" w:color="auto"/>
        <w:left w:val="none" w:sz="0" w:space="0" w:color="auto"/>
        <w:bottom w:val="none" w:sz="0" w:space="0" w:color="auto"/>
        <w:right w:val="none" w:sz="0" w:space="0" w:color="auto"/>
      </w:divBdr>
    </w:div>
    <w:div w:id="565185595">
      <w:marLeft w:val="0"/>
      <w:marRight w:val="0"/>
      <w:marTop w:val="0"/>
      <w:marBottom w:val="0"/>
      <w:divBdr>
        <w:top w:val="none" w:sz="0" w:space="0" w:color="auto"/>
        <w:left w:val="none" w:sz="0" w:space="0" w:color="auto"/>
        <w:bottom w:val="none" w:sz="0" w:space="0" w:color="auto"/>
        <w:right w:val="none" w:sz="0" w:space="0" w:color="auto"/>
      </w:divBdr>
    </w:div>
    <w:div w:id="565576037">
      <w:marLeft w:val="0"/>
      <w:marRight w:val="0"/>
      <w:marTop w:val="0"/>
      <w:marBottom w:val="0"/>
      <w:divBdr>
        <w:top w:val="none" w:sz="0" w:space="0" w:color="auto"/>
        <w:left w:val="none" w:sz="0" w:space="0" w:color="auto"/>
        <w:bottom w:val="none" w:sz="0" w:space="0" w:color="auto"/>
        <w:right w:val="none" w:sz="0" w:space="0" w:color="auto"/>
      </w:divBdr>
    </w:div>
    <w:div w:id="566111410">
      <w:marLeft w:val="640"/>
      <w:marRight w:val="0"/>
      <w:marTop w:val="0"/>
      <w:marBottom w:val="0"/>
      <w:divBdr>
        <w:top w:val="none" w:sz="0" w:space="0" w:color="auto"/>
        <w:left w:val="none" w:sz="0" w:space="0" w:color="auto"/>
        <w:bottom w:val="none" w:sz="0" w:space="0" w:color="auto"/>
        <w:right w:val="none" w:sz="0" w:space="0" w:color="auto"/>
      </w:divBdr>
    </w:div>
    <w:div w:id="566305595">
      <w:marLeft w:val="640"/>
      <w:marRight w:val="0"/>
      <w:marTop w:val="0"/>
      <w:marBottom w:val="0"/>
      <w:divBdr>
        <w:top w:val="none" w:sz="0" w:space="0" w:color="auto"/>
        <w:left w:val="none" w:sz="0" w:space="0" w:color="auto"/>
        <w:bottom w:val="none" w:sz="0" w:space="0" w:color="auto"/>
        <w:right w:val="none" w:sz="0" w:space="0" w:color="auto"/>
      </w:divBdr>
    </w:div>
    <w:div w:id="566497064">
      <w:marLeft w:val="0"/>
      <w:marRight w:val="0"/>
      <w:marTop w:val="0"/>
      <w:marBottom w:val="0"/>
      <w:divBdr>
        <w:top w:val="none" w:sz="0" w:space="0" w:color="auto"/>
        <w:left w:val="none" w:sz="0" w:space="0" w:color="auto"/>
        <w:bottom w:val="none" w:sz="0" w:space="0" w:color="auto"/>
        <w:right w:val="none" w:sz="0" w:space="0" w:color="auto"/>
      </w:divBdr>
    </w:div>
    <w:div w:id="567232681">
      <w:marLeft w:val="640"/>
      <w:marRight w:val="0"/>
      <w:marTop w:val="0"/>
      <w:marBottom w:val="0"/>
      <w:divBdr>
        <w:top w:val="none" w:sz="0" w:space="0" w:color="auto"/>
        <w:left w:val="none" w:sz="0" w:space="0" w:color="auto"/>
        <w:bottom w:val="none" w:sz="0" w:space="0" w:color="auto"/>
        <w:right w:val="none" w:sz="0" w:space="0" w:color="auto"/>
      </w:divBdr>
    </w:div>
    <w:div w:id="567542909">
      <w:marLeft w:val="0"/>
      <w:marRight w:val="0"/>
      <w:marTop w:val="0"/>
      <w:marBottom w:val="0"/>
      <w:divBdr>
        <w:top w:val="none" w:sz="0" w:space="0" w:color="auto"/>
        <w:left w:val="none" w:sz="0" w:space="0" w:color="auto"/>
        <w:bottom w:val="none" w:sz="0" w:space="0" w:color="auto"/>
        <w:right w:val="none" w:sz="0" w:space="0" w:color="auto"/>
      </w:divBdr>
    </w:div>
    <w:div w:id="567811245">
      <w:marLeft w:val="0"/>
      <w:marRight w:val="0"/>
      <w:marTop w:val="0"/>
      <w:marBottom w:val="0"/>
      <w:divBdr>
        <w:top w:val="none" w:sz="0" w:space="0" w:color="auto"/>
        <w:left w:val="none" w:sz="0" w:space="0" w:color="auto"/>
        <w:bottom w:val="none" w:sz="0" w:space="0" w:color="auto"/>
        <w:right w:val="none" w:sz="0" w:space="0" w:color="auto"/>
      </w:divBdr>
    </w:div>
    <w:div w:id="568659814">
      <w:marLeft w:val="640"/>
      <w:marRight w:val="0"/>
      <w:marTop w:val="0"/>
      <w:marBottom w:val="0"/>
      <w:divBdr>
        <w:top w:val="none" w:sz="0" w:space="0" w:color="auto"/>
        <w:left w:val="none" w:sz="0" w:space="0" w:color="auto"/>
        <w:bottom w:val="none" w:sz="0" w:space="0" w:color="auto"/>
        <w:right w:val="none" w:sz="0" w:space="0" w:color="auto"/>
      </w:divBdr>
    </w:div>
    <w:div w:id="570772961">
      <w:marLeft w:val="0"/>
      <w:marRight w:val="0"/>
      <w:marTop w:val="0"/>
      <w:marBottom w:val="0"/>
      <w:divBdr>
        <w:top w:val="none" w:sz="0" w:space="0" w:color="auto"/>
        <w:left w:val="none" w:sz="0" w:space="0" w:color="auto"/>
        <w:bottom w:val="none" w:sz="0" w:space="0" w:color="auto"/>
        <w:right w:val="none" w:sz="0" w:space="0" w:color="auto"/>
      </w:divBdr>
    </w:div>
    <w:div w:id="572202905">
      <w:marLeft w:val="0"/>
      <w:marRight w:val="0"/>
      <w:marTop w:val="0"/>
      <w:marBottom w:val="0"/>
      <w:divBdr>
        <w:top w:val="none" w:sz="0" w:space="0" w:color="auto"/>
        <w:left w:val="none" w:sz="0" w:space="0" w:color="auto"/>
        <w:bottom w:val="none" w:sz="0" w:space="0" w:color="auto"/>
        <w:right w:val="none" w:sz="0" w:space="0" w:color="auto"/>
      </w:divBdr>
    </w:div>
    <w:div w:id="572931180">
      <w:marLeft w:val="0"/>
      <w:marRight w:val="0"/>
      <w:marTop w:val="0"/>
      <w:marBottom w:val="0"/>
      <w:divBdr>
        <w:top w:val="none" w:sz="0" w:space="0" w:color="auto"/>
        <w:left w:val="none" w:sz="0" w:space="0" w:color="auto"/>
        <w:bottom w:val="none" w:sz="0" w:space="0" w:color="auto"/>
        <w:right w:val="none" w:sz="0" w:space="0" w:color="auto"/>
      </w:divBdr>
    </w:div>
    <w:div w:id="573243823">
      <w:marLeft w:val="0"/>
      <w:marRight w:val="0"/>
      <w:marTop w:val="0"/>
      <w:marBottom w:val="0"/>
      <w:divBdr>
        <w:top w:val="none" w:sz="0" w:space="0" w:color="auto"/>
        <w:left w:val="none" w:sz="0" w:space="0" w:color="auto"/>
        <w:bottom w:val="none" w:sz="0" w:space="0" w:color="auto"/>
        <w:right w:val="none" w:sz="0" w:space="0" w:color="auto"/>
      </w:divBdr>
    </w:div>
    <w:div w:id="573316051">
      <w:marLeft w:val="640"/>
      <w:marRight w:val="0"/>
      <w:marTop w:val="0"/>
      <w:marBottom w:val="0"/>
      <w:divBdr>
        <w:top w:val="none" w:sz="0" w:space="0" w:color="auto"/>
        <w:left w:val="none" w:sz="0" w:space="0" w:color="auto"/>
        <w:bottom w:val="none" w:sz="0" w:space="0" w:color="auto"/>
        <w:right w:val="none" w:sz="0" w:space="0" w:color="auto"/>
      </w:divBdr>
    </w:div>
    <w:div w:id="573585990">
      <w:marLeft w:val="640"/>
      <w:marRight w:val="0"/>
      <w:marTop w:val="0"/>
      <w:marBottom w:val="0"/>
      <w:divBdr>
        <w:top w:val="none" w:sz="0" w:space="0" w:color="auto"/>
        <w:left w:val="none" w:sz="0" w:space="0" w:color="auto"/>
        <w:bottom w:val="none" w:sz="0" w:space="0" w:color="auto"/>
        <w:right w:val="none" w:sz="0" w:space="0" w:color="auto"/>
      </w:divBdr>
    </w:div>
    <w:div w:id="574364965">
      <w:marLeft w:val="0"/>
      <w:marRight w:val="0"/>
      <w:marTop w:val="0"/>
      <w:marBottom w:val="0"/>
      <w:divBdr>
        <w:top w:val="none" w:sz="0" w:space="0" w:color="auto"/>
        <w:left w:val="none" w:sz="0" w:space="0" w:color="auto"/>
        <w:bottom w:val="none" w:sz="0" w:space="0" w:color="auto"/>
        <w:right w:val="none" w:sz="0" w:space="0" w:color="auto"/>
      </w:divBdr>
    </w:div>
    <w:div w:id="574825182">
      <w:marLeft w:val="640"/>
      <w:marRight w:val="0"/>
      <w:marTop w:val="0"/>
      <w:marBottom w:val="0"/>
      <w:divBdr>
        <w:top w:val="none" w:sz="0" w:space="0" w:color="auto"/>
        <w:left w:val="none" w:sz="0" w:space="0" w:color="auto"/>
        <w:bottom w:val="none" w:sz="0" w:space="0" w:color="auto"/>
        <w:right w:val="none" w:sz="0" w:space="0" w:color="auto"/>
      </w:divBdr>
    </w:div>
    <w:div w:id="574975177">
      <w:marLeft w:val="0"/>
      <w:marRight w:val="0"/>
      <w:marTop w:val="0"/>
      <w:marBottom w:val="0"/>
      <w:divBdr>
        <w:top w:val="none" w:sz="0" w:space="0" w:color="auto"/>
        <w:left w:val="none" w:sz="0" w:space="0" w:color="auto"/>
        <w:bottom w:val="none" w:sz="0" w:space="0" w:color="auto"/>
        <w:right w:val="none" w:sz="0" w:space="0" w:color="auto"/>
      </w:divBdr>
    </w:div>
    <w:div w:id="575045074">
      <w:marLeft w:val="0"/>
      <w:marRight w:val="0"/>
      <w:marTop w:val="0"/>
      <w:marBottom w:val="0"/>
      <w:divBdr>
        <w:top w:val="none" w:sz="0" w:space="0" w:color="auto"/>
        <w:left w:val="none" w:sz="0" w:space="0" w:color="auto"/>
        <w:bottom w:val="none" w:sz="0" w:space="0" w:color="auto"/>
        <w:right w:val="none" w:sz="0" w:space="0" w:color="auto"/>
      </w:divBdr>
    </w:div>
    <w:div w:id="575557989">
      <w:marLeft w:val="640"/>
      <w:marRight w:val="0"/>
      <w:marTop w:val="0"/>
      <w:marBottom w:val="0"/>
      <w:divBdr>
        <w:top w:val="none" w:sz="0" w:space="0" w:color="auto"/>
        <w:left w:val="none" w:sz="0" w:space="0" w:color="auto"/>
        <w:bottom w:val="none" w:sz="0" w:space="0" w:color="auto"/>
        <w:right w:val="none" w:sz="0" w:space="0" w:color="auto"/>
      </w:divBdr>
    </w:div>
    <w:div w:id="577717801">
      <w:marLeft w:val="640"/>
      <w:marRight w:val="0"/>
      <w:marTop w:val="0"/>
      <w:marBottom w:val="0"/>
      <w:divBdr>
        <w:top w:val="none" w:sz="0" w:space="0" w:color="auto"/>
        <w:left w:val="none" w:sz="0" w:space="0" w:color="auto"/>
        <w:bottom w:val="none" w:sz="0" w:space="0" w:color="auto"/>
        <w:right w:val="none" w:sz="0" w:space="0" w:color="auto"/>
      </w:divBdr>
    </w:div>
    <w:div w:id="577861609">
      <w:marLeft w:val="0"/>
      <w:marRight w:val="0"/>
      <w:marTop w:val="0"/>
      <w:marBottom w:val="0"/>
      <w:divBdr>
        <w:top w:val="none" w:sz="0" w:space="0" w:color="auto"/>
        <w:left w:val="none" w:sz="0" w:space="0" w:color="auto"/>
        <w:bottom w:val="none" w:sz="0" w:space="0" w:color="auto"/>
        <w:right w:val="none" w:sz="0" w:space="0" w:color="auto"/>
      </w:divBdr>
    </w:div>
    <w:div w:id="578949686">
      <w:marLeft w:val="640"/>
      <w:marRight w:val="0"/>
      <w:marTop w:val="0"/>
      <w:marBottom w:val="0"/>
      <w:divBdr>
        <w:top w:val="none" w:sz="0" w:space="0" w:color="auto"/>
        <w:left w:val="none" w:sz="0" w:space="0" w:color="auto"/>
        <w:bottom w:val="none" w:sz="0" w:space="0" w:color="auto"/>
        <w:right w:val="none" w:sz="0" w:space="0" w:color="auto"/>
      </w:divBdr>
    </w:div>
    <w:div w:id="579214746">
      <w:marLeft w:val="640"/>
      <w:marRight w:val="0"/>
      <w:marTop w:val="0"/>
      <w:marBottom w:val="0"/>
      <w:divBdr>
        <w:top w:val="none" w:sz="0" w:space="0" w:color="auto"/>
        <w:left w:val="none" w:sz="0" w:space="0" w:color="auto"/>
        <w:bottom w:val="none" w:sz="0" w:space="0" w:color="auto"/>
        <w:right w:val="none" w:sz="0" w:space="0" w:color="auto"/>
      </w:divBdr>
    </w:div>
    <w:div w:id="580024295">
      <w:marLeft w:val="0"/>
      <w:marRight w:val="0"/>
      <w:marTop w:val="0"/>
      <w:marBottom w:val="0"/>
      <w:divBdr>
        <w:top w:val="none" w:sz="0" w:space="0" w:color="auto"/>
        <w:left w:val="none" w:sz="0" w:space="0" w:color="auto"/>
        <w:bottom w:val="none" w:sz="0" w:space="0" w:color="auto"/>
        <w:right w:val="none" w:sz="0" w:space="0" w:color="auto"/>
      </w:divBdr>
    </w:div>
    <w:div w:id="580798596">
      <w:marLeft w:val="0"/>
      <w:marRight w:val="0"/>
      <w:marTop w:val="0"/>
      <w:marBottom w:val="0"/>
      <w:divBdr>
        <w:top w:val="none" w:sz="0" w:space="0" w:color="auto"/>
        <w:left w:val="none" w:sz="0" w:space="0" w:color="auto"/>
        <w:bottom w:val="none" w:sz="0" w:space="0" w:color="auto"/>
        <w:right w:val="none" w:sz="0" w:space="0" w:color="auto"/>
      </w:divBdr>
    </w:div>
    <w:div w:id="580991561">
      <w:marLeft w:val="640"/>
      <w:marRight w:val="0"/>
      <w:marTop w:val="0"/>
      <w:marBottom w:val="0"/>
      <w:divBdr>
        <w:top w:val="none" w:sz="0" w:space="0" w:color="auto"/>
        <w:left w:val="none" w:sz="0" w:space="0" w:color="auto"/>
        <w:bottom w:val="none" w:sz="0" w:space="0" w:color="auto"/>
        <w:right w:val="none" w:sz="0" w:space="0" w:color="auto"/>
      </w:divBdr>
    </w:div>
    <w:div w:id="581182911">
      <w:marLeft w:val="0"/>
      <w:marRight w:val="0"/>
      <w:marTop w:val="0"/>
      <w:marBottom w:val="0"/>
      <w:divBdr>
        <w:top w:val="none" w:sz="0" w:space="0" w:color="auto"/>
        <w:left w:val="none" w:sz="0" w:space="0" w:color="auto"/>
        <w:bottom w:val="none" w:sz="0" w:space="0" w:color="auto"/>
        <w:right w:val="none" w:sz="0" w:space="0" w:color="auto"/>
      </w:divBdr>
    </w:div>
    <w:div w:id="581261211">
      <w:marLeft w:val="640"/>
      <w:marRight w:val="0"/>
      <w:marTop w:val="0"/>
      <w:marBottom w:val="0"/>
      <w:divBdr>
        <w:top w:val="none" w:sz="0" w:space="0" w:color="auto"/>
        <w:left w:val="none" w:sz="0" w:space="0" w:color="auto"/>
        <w:bottom w:val="none" w:sz="0" w:space="0" w:color="auto"/>
        <w:right w:val="none" w:sz="0" w:space="0" w:color="auto"/>
      </w:divBdr>
    </w:div>
    <w:div w:id="582227436">
      <w:marLeft w:val="0"/>
      <w:marRight w:val="0"/>
      <w:marTop w:val="0"/>
      <w:marBottom w:val="0"/>
      <w:divBdr>
        <w:top w:val="none" w:sz="0" w:space="0" w:color="auto"/>
        <w:left w:val="none" w:sz="0" w:space="0" w:color="auto"/>
        <w:bottom w:val="none" w:sz="0" w:space="0" w:color="auto"/>
        <w:right w:val="none" w:sz="0" w:space="0" w:color="auto"/>
      </w:divBdr>
    </w:div>
    <w:div w:id="582644412">
      <w:marLeft w:val="640"/>
      <w:marRight w:val="0"/>
      <w:marTop w:val="0"/>
      <w:marBottom w:val="0"/>
      <w:divBdr>
        <w:top w:val="none" w:sz="0" w:space="0" w:color="auto"/>
        <w:left w:val="none" w:sz="0" w:space="0" w:color="auto"/>
        <w:bottom w:val="none" w:sz="0" w:space="0" w:color="auto"/>
        <w:right w:val="none" w:sz="0" w:space="0" w:color="auto"/>
      </w:divBdr>
    </w:div>
    <w:div w:id="582951250">
      <w:marLeft w:val="0"/>
      <w:marRight w:val="0"/>
      <w:marTop w:val="0"/>
      <w:marBottom w:val="0"/>
      <w:divBdr>
        <w:top w:val="none" w:sz="0" w:space="0" w:color="auto"/>
        <w:left w:val="none" w:sz="0" w:space="0" w:color="auto"/>
        <w:bottom w:val="none" w:sz="0" w:space="0" w:color="auto"/>
        <w:right w:val="none" w:sz="0" w:space="0" w:color="auto"/>
      </w:divBdr>
    </w:div>
    <w:div w:id="583145971">
      <w:marLeft w:val="640"/>
      <w:marRight w:val="0"/>
      <w:marTop w:val="0"/>
      <w:marBottom w:val="0"/>
      <w:divBdr>
        <w:top w:val="none" w:sz="0" w:space="0" w:color="auto"/>
        <w:left w:val="none" w:sz="0" w:space="0" w:color="auto"/>
        <w:bottom w:val="none" w:sz="0" w:space="0" w:color="auto"/>
        <w:right w:val="none" w:sz="0" w:space="0" w:color="auto"/>
      </w:divBdr>
    </w:div>
    <w:div w:id="583152266">
      <w:marLeft w:val="0"/>
      <w:marRight w:val="0"/>
      <w:marTop w:val="0"/>
      <w:marBottom w:val="0"/>
      <w:divBdr>
        <w:top w:val="none" w:sz="0" w:space="0" w:color="auto"/>
        <w:left w:val="none" w:sz="0" w:space="0" w:color="auto"/>
        <w:bottom w:val="none" w:sz="0" w:space="0" w:color="auto"/>
        <w:right w:val="none" w:sz="0" w:space="0" w:color="auto"/>
      </w:divBdr>
    </w:div>
    <w:div w:id="583538220">
      <w:marLeft w:val="640"/>
      <w:marRight w:val="0"/>
      <w:marTop w:val="0"/>
      <w:marBottom w:val="0"/>
      <w:divBdr>
        <w:top w:val="none" w:sz="0" w:space="0" w:color="auto"/>
        <w:left w:val="none" w:sz="0" w:space="0" w:color="auto"/>
        <w:bottom w:val="none" w:sz="0" w:space="0" w:color="auto"/>
        <w:right w:val="none" w:sz="0" w:space="0" w:color="auto"/>
      </w:divBdr>
    </w:div>
    <w:div w:id="584342966">
      <w:marLeft w:val="0"/>
      <w:marRight w:val="0"/>
      <w:marTop w:val="0"/>
      <w:marBottom w:val="0"/>
      <w:divBdr>
        <w:top w:val="none" w:sz="0" w:space="0" w:color="auto"/>
        <w:left w:val="none" w:sz="0" w:space="0" w:color="auto"/>
        <w:bottom w:val="none" w:sz="0" w:space="0" w:color="auto"/>
        <w:right w:val="none" w:sz="0" w:space="0" w:color="auto"/>
      </w:divBdr>
    </w:div>
    <w:div w:id="584993926">
      <w:marLeft w:val="0"/>
      <w:marRight w:val="0"/>
      <w:marTop w:val="0"/>
      <w:marBottom w:val="0"/>
      <w:divBdr>
        <w:top w:val="none" w:sz="0" w:space="0" w:color="auto"/>
        <w:left w:val="none" w:sz="0" w:space="0" w:color="auto"/>
        <w:bottom w:val="none" w:sz="0" w:space="0" w:color="auto"/>
        <w:right w:val="none" w:sz="0" w:space="0" w:color="auto"/>
      </w:divBdr>
    </w:div>
    <w:div w:id="584998668">
      <w:marLeft w:val="640"/>
      <w:marRight w:val="0"/>
      <w:marTop w:val="0"/>
      <w:marBottom w:val="0"/>
      <w:divBdr>
        <w:top w:val="none" w:sz="0" w:space="0" w:color="auto"/>
        <w:left w:val="none" w:sz="0" w:space="0" w:color="auto"/>
        <w:bottom w:val="none" w:sz="0" w:space="0" w:color="auto"/>
        <w:right w:val="none" w:sz="0" w:space="0" w:color="auto"/>
      </w:divBdr>
    </w:div>
    <w:div w:id="586042195">
      <w:marLeft w:val="0"/>
      <w:marRight w:val="0"/>
      <w:marTop w:val="0"/>
      <w:marBottom w:val="0"/>
      <w:divBdr>
        <w:top w:val="none" w:sz="0" w:space="0" w:color="auto"/>
        <w:left w:val="none" w:sz="0" w:space="0" w:color="auto"/>
        <w:bottom w:val="none" w:sz="0" w:space="0" w:color="auto"/>
        <w:right w:val="none" w:sz="0" w:space="0" w:color="auto"/>
      </w:divBdr>
    </w:div>
    <w:div w:id="586109036">
      <w:marLeft w:val="0"/>
      <w:marRight w:val="0"/>
      <w:marTop w:val="0"/>
      <w:marBottom w:val="0"/>
      <w:divBdr>
        <w:top w:val="none" w:sz="0" w:space="0" w:color="auto"/>
        <w:left w:val="none" w:sz="0" w:space="0" w:color="auto"/>
        <w:bottom w:val="none" w:sz="0" w:space="0" w:color="auto"/>
        <w:right w:val="none" w:sz="0" w:space="0" w:color="auto"/>
      </w:divBdr>
    </w:div>
    <w:div w:id="586184384">
      <w:marLeft w:val="640"/>
      <w:marRight w:val="0"/>
      <w:marTop w:val="0"/>
      <w:marBottom w:val="0"/>
      <w:divBdr>
        <w:top w:val="none" w:sz="0" w:space="0" w:color="auto"/>
        <w:left w:val="none" w:sz="0" w:space="0" w:color="auto"/>
        <w:bottom w:val="none" w:sz="0" w:space="0" w:color="auto"/>
        <w:right w:val="none" w:sz="0" w:space="0" w:color="auto"/>
      </w:divBdr>
    </w:div>
    <w:div w:id="587347992">
      <w:marLeft w:val="640"/>
      <w:marRight w:val="0"/>
      <w:marTop w:val="0"/>
      <w:marBottom w:val="0"/>
      <w:divBdr>
        <w:top w:val="none" w:sz="0" w:space="0" w:color="auto"/>
        <w:left w:val="none" w:sz="0" w:space="0" w:color="auto"/>
        <w:bottom w:val="none" w:sz="0" w:space="0" w:color="auto"/>
        <w:right w:val="none" w:sz="0" w:space="0" w:color="auto"/>
      </w:divBdr>
    </w:div>
    <w:div w:id="587349441">
      <w:marLeft w:val="640"/>
      <w:marRight w:val="0"/>
      <w:marTop w:val="0"/>
      <w:marBottom w:val="0"/>
      <w:divBdr>
        <w:top w:val="none" w:sz="0" w:space="0" w:color="auto"/>
        <w:left w:val="none" w:sz="0" w:space="0" w:color="auto"/>
        <w:bottom w:val="none" w:sz="0" w:space="0" w:color="auto"/>
        <w:right w:val="none" w:sz="0" w:space="0" w:color="auto"/>
      </w:divBdr>
    </w:div>
    <w:div w:id="587539272">
      <w:marLeft w:val="640"/>
      <w:marRight w:val="0"/>
      <w:marTop w:val="0"/>
      <w:marBottom w:val="0"/>
      <w:divBdr>
        <w:top w:val="none" w:sz="0" w:space="0" w:color="auto"/>
        <w:left w:val="none" w:sz="0" w:space="0" w:color="auto"/>
        <w:bottom w:val="none" w:sz="0" w:space="0" w:color="auto"/>
        <w:right w:val="none" w:sz="0" w:space="0" w:color="auto"/>
      </w:divBdr>
    </w:div>
    <w:div w:id="587620673">
      <w:marLeft w:val="0"/>
      <w:marRight w:val="0"/>
      <w:marTop w:val="0"/>
      <w:marBottom w:val="0"/>
      <w:divBdr>
        <w:top w:val="none" w:sz="0" w:space="0" w:color="auto"/>
        <w:left w:val="none" w:sz="0" w:space="0" w:color="auto"/>
        <w:bottom w:val="none" w:sz="0" w:space="0" w:color="auto"/>
        <w:right w:val="none" w:sz="0" w:space="0" w:color="auto"/>
      </w:divBdr>
    </w:div>
    <w:div w:id="588320121">
      <w:marLeft w:val="0"/>
      <w:marRight w:val="0"/>
      <w:marTop w:val="0"/>
      <w:marBottom w:val="0"/>
      <w:divBdr>
        <w:top w:val="none" w:sz="0" w:space="0" w:color="auto"/>
        <w:left w:val="none" w:sz="0" w:space="0" w:color="auto"/>
        <w:bottom w:val="none" w:sz="0" w:space="0" w:color="auto"/>
        <w:right w:val="none" w:sz="0" w:space="0" w:color="auto"/>
      </w:divBdr>
    </w:div>
    <w:div w:id="588925905">
      <w:marLeft w:val="0"/>
      <w:marRight w:val="0"/>
      <w:marTop w:val="0"/>
      <w:marBottom w:val="0"/>
      <w:divBdr>
        <w:top w:val="none" w:sz="0" w:space="0" w:color="auto"/>
        <w:left w:val="none" w:sz="0" w:space="0" w:color="auto"/>
        <w:bottom w:val="none" w:sz="0" w:space="0" w:color="auto"/>
        <w:right w:val="none" w:sz="0" w:space="0" w:color="auto"/>
      </w:divBdr>
    </w:div>
    <w:div w:id="589043842">
      <w:marLeft w:val="640"/>
      <w:marRight w:val="0"/>
      <w:marTop w:val="0"/>
      <w:marBottom w:val="0"/>
      <w:divBdr>
        <w:top w:val="none" w:sz="0" w:space="0" w:color="auto"/>
        <w:left w:val="none" w:sz="0" w:space="0" w:color="auto"/>
        <w:bottom w:val="none" w:sz="0" w:space="0" w:color="auto"/>
        <w:right w:val="none" w:sz="0" w:space="0" w:color="auto"/>
      </w:divBdr>
    </w:div>
    <w:div w:id="589386082">
      <w:marLeft w:val="0"/>
      <w:marRight w:val="0"/>
      <w:marTop w:val="0"/>
      <w:marBottom w:val="0"/>
      <w:divBdr>
        <w:top w:val="none" w:sz="0" w:space="0" w:color="auto"/>
        <w:left w:val="none" w:sz="0" w:space="0" w:color="auto"/>
        <w:bottom w:val="none" w:sz="0" w:space="0" w:color="auto"/>
        <w:right w:val="none" w:sz="0" w:space="0" w:color="auto"/>
      </w:divBdr>
    </w:div>
    <w:div w:id="589392152">
      <w:marLeft w:val="640"/>
      <w:marRight w:val="0"/>
      <w:marTop w:val="0"/>
      <w:marBottom w:val="0"/>
      <w:divBdr>
        <w:top w:val="none" w:sz="0" w:space="0" w:color="auto"/>
        <w:left w:val="none" w:sz="0" w:space="0" w:color="auto"/>
        <w:bottom w:val="none" w:sz="0" w:space="0" w:color="auto"/>
        <w:right w:val="none" w:sz="0" w:space="0" w:color="auto"/>
      </w:divBdr>
    </w:div>
    <w:div w:id="589507107">
      <w:marLeft w:val="0"/>
      <w:marRight w:val="0"/>
      <w:marTop w:val="0"/>
      <w:marBottom w:val="0"/>
      <w:divBdr>
        <w:top w:val="none" w:sz="0" w:space="0" w:color="auto"/>
        <w:left w:val="none" w:sz="0" w:space="0" w:color="auto"/>
        <w:bottom w:val="none" w:sz="0" w:space="0" w:color="auto"/>
        <w:right w:val="none" w:sz="0" w:space="0" w:color="auto"/>
      </w:divBdr>
    </w:div>
    <w:div w:id="589699668">
      <w:marLeft w:val="0"/>
      <w:marRight w:val="0"/>
      <w:marTop w:val="0"/>
      <w:marBottom w:val="0"/>
      <w:divBdr>
        <w:top w:val="none" w:sz="0" w:space="0" w:color="auto"/>
        <w:left w:val="none" w:sz="0" w:space="0" w:color="auto"/>
        <w:bottom w:val="none" w:sz="0" w:space="0" w:color="auto"/>
        <w:right w:val="none" w:sz="0" w:space="0" w:color="auto"/>
      </w:divBdr>
    </w:div>
    <w:div w:id="589704747">
      <w:marLeft w:val="0"/>
      <w:marRight w:val="0"/>
      <w:marTop w:val="0"/>
      <w:marBottom w:val="0"/>
      <w:divBdr>
        <w:top w:val="none" w:sz="0" w:space="0" w:color="auto"/>
        <w:left w:val="none" w:sz="0" w:space="0" w:color="auto"/>
        <w:bottom w:val="none" w:sz="0" w:space="0" w:color="auto"/>
        <w:right w:val="none" w:sz="0" w:space="0" w:color="auto"/>
      </w:divBdr>
    </w:div>
    <w:div w:id="591088815">
      <w:marLeft w:val="640"/>
      <w:marRight w:val="0"/>
      <w:marTop w:val="0"/>
      <w:marBottom w:val="0"/>
      <w:divBdr>
        <w:top w:val="none" w:sz="0" w:space="0" w:color="auto"/>
        <w:left w:val="none" w:sz="0" w:space="0" w:color="auto"/>
        <w:bottom w:val="none" w:sz="0" w:space="0" w:color="auto"/>
        <w:right w:val="none" w:sz="0" w:space="0" w:color="auto"/>
      </w:divBdr>
    </w:div>
    <w:div w:id="591090513">
      <w:marLeft w:val="0"/>
      <w:marRight w:val="0"/>
      <w:marTop w:val="0"/>
      <w:marBottom w:val="0"/>
      <w:divBdr>
        <w:top w:val="none" w:sz="0" w:space="0" w:color="auto"/>
        <w:left w:val="none" w:sz="0" w:space="0" w:color="auto"/>
        <w:bottom w:val="none" w:sz="0" w:space="0" w:color="auto"/>
        <w:right w:val="none" w:sz="0" w:space="0" w:color="auto"/>
      </w:divBdr>
    </w:div>
    <w:div w:id="591285433">
      <w:marLeft w:val="0"/>
      <w:marRight w:val="0"/>
      <w:marTop w:val="0"/>
      <w:marBottom w:val="0"/>
      <w:divBdr>
        <w:top w:val="none" w:sz="0" w:space="0" w:color="auto"/>
        <w:left w:val="none" w:sz="0" w:space="0" w:color="auto"/>
        <w:bottom w:val="none" w:sz="0" w:space="0" w:color="auto"/>
        <w:right w:val="none" w:sz="0" w:space="0" w:color="auto"/>
      </w:divBdr>
    </w:div>
    <w:div w:id="592129484">
      <w:marLeft w:val="0"/>
      <w:marRight w:val="0"/>
      <w:marTop w:val="0"/>
      <w:marBottom w:val="0"/>
      <w:divBdr>
        <w:top w:val="none" w:sz="0" w:space="0" w:color="auto"/>
        <w:left w:val="none" w:sz="0" w:space="0" w:color="auto"/>
        <w:bottom w:val="none" w:sz="0" w:space="0" w:color="auto"/>
        <w:right w:val="none" w:sz="0" w:space="0" w:color="auto"/>
      </w:divBdr>
    </w:div>
    <w:div w:id="592281209">
      <w:marLeft w:val="0"/>
      <w:marRight w:val="0"/>
      <w:marTop w:val="0"/>
      <w:marBottom w:val="0"/>
      <w:divBdr>
        <w:top w:val="none" w:sz="0" w:space="0" w:color="auto"/>
        <w:left w:val="none" w:sz="0" w:space="0" w:color="auto"/>
        <w:bottom w:val="none" w:sz="0" w:space="0" w:color="auto"/>
        <w:right w:val="none" w:sz="0" w:space="0" w:color="auto"/>
      </w:divBdr>
    </w:div>
    <w:div w:id="593057764">
      <w:marLeft w:val="0"/>
      <w:marRight w:val="0"/>
      <w:marTop w:val="0"/>
      <w:marBottom w:val="0"/>
      <w:divBdr>
        <w:top w:val="none" w:sz="0" w:space="0" w:color="auto"/>
        <w:left w:val="none" w:sz="0" w:space="0" w:color="auto"/>
        <w:bottom w:val="none" w:sz="0" w:space="0" w:color="auto"/>
        <w:right w:val="none" w:sz="0" w:space="0" w:color="auto"/>
      </w:divBdr>
    </w:div>
    <w:div w:id="593785198">
      <w:marLeft w:val="640"/>
      <w:marRight w:val="0"/>
      <w:marTop w:val="0"/>
      <w:marBottom w:val="0"/>
      <w:divBdr>
        <w:top w:val="none" w:sz="0" w:space="0" w:color="auto"/>
        <w:left w:val="none" w:sz="0" w:space="0" w:color="auto"/>
        <w:bottom w:val="none" w:sz="0" w:space="0" w:color="auto"/>
        <w:right w:val="none" w:sz="0" w:space="0" w:color="auto"/>
      </w:divBdr>
    </w:div>
    <w:div w:id="594900632">
      <w:marLeft w:val="0"/>
      <w:marRight w:val="0"/>
      <w:marTop w:val="0"/>
      <w:marBottom w:val="0"/>
      <w:divBdr>
        <w:top w:val="none" w:sz="0" w:space="0" w:color="auto"/>
        <w:left w:val="none" w:sz="0" w:space="0" w:color="auto"/>
        <w:bottom w:val="none" w:sz="0" w:space="0" w:color="auto"/>
        <w:right w:val="none" w:sz="0" w:space="0" w:color="auto"/>
      </w:divBdr>
    </w:div>
    <w:div w:id="595138868">
      <w:marLeft w:val="0"/>
      <w:marRight w:val="0"/>
      <w:marTop w:val="0"/>
      <w:marBottom w:val="0"/>
      <w:divBdr>
        <w:top w:val="none" w:sz="0" w:space="0" w:color="auto"/>
        <w:left w:val="none" w:sz="0" w:space="0" w:color="auto"/>
        <w:bottom w:val="none" w:sz="0" w:space="0" w:color="auto"/>
        <w:right w:val="none" w:sz="0" w:space="0" w:color="auto"/>
      </w:divBdr>
    </w:div>
    <w:div w:id="595406450">
      <w:marLeft w:val="640"/>
      <w:marRight w:val="0"/>
      <w:marTop w:val="0"/>
      <w:marBottom w:val="0"/>
      <w:divBdr>
        <w:top w:val="none" w:sz="0" w:space="0" w:color="auto"/>
        <w:left w:val="none" w:sz="0" w:space="0" w:color="auto"/>
        <w:bottom w:val="none" w:sz="0" w:space="0" w:color="auto"/>
        <w:right w:val="none" w:sz="0" w:space="0" w:color="auto"/>
      </w:divBdr>
    </w:div>
    <w:div w:id="595987368">
      <w:marLeft w:val="640"/>
      <w:marRight w:val="0"/>
      <w:marTop w:val="0"/>
      <w:marBottom w:val="0"/>
      <w:divBdr>
        <w:top w:val="none" w:sz="0" w:space="0" w:color="auto"/>
        <w:left w:val="none" w:sz="0" w:space="0" w:color="auto"/>
        <w:bottom w:val="none" w:sz="0" w:space="0" w:color="auto"/>
        <w:right w:val="none" w:sz="0" w:space="0" w:color="auto"/>
      </w:divBdr>
    </w:div>
    <w:div w:id="596980477">
      <w:marLeft w:val="0"/>
      <w:marRight w:val="0"/>
      <w:marTop w:val="0"/>
      <w:marBottom w:val="0"/>
      <w:divBdr>
        <w:top w:val="none" w:sz="0" w:space="0" w:color="auto"/>
        <w:left w:val="none" w:sz="0" w:space="0" w:color="auto"/>
        <w:bottom w:val="none" w:sz="0" w:space="0" w:color="auto"/>
        <w:right w:val="none" w:sz="0" w:space="0" w:color="auto"/>
      </w:divBdr>
    </w:div>
    <w:div w:id="597719833">
      <w:marLeft w:val="640"/>
      <w:marRight w:val="0"/>
      <w:marTop w:val="0"/>
      <w:marBottom w:val="0"/>
      <w:divBdr>
        <w:top w:val="none" w:sz="0" w:space="0" w:color="auto"/>
        <w:left w:val="none" w:sz="0" w:space="0" w:color="auto"/>
        <w:bottom w:val="none" w:sz="0" w:space="0" w:color="auto"/>
        <w:right w:val="none" w:sz="0" w:space="0" w:color="auto"/>
      </w:divBdr>
    </w:div>
    <w:div w:id="598300217">
      <w:marLeft w:val="0"/>
      <w:marRight w:val="0"/>
      <w:marTop w:val="0"/>
      <w:marBottom w:val="0"/>
      <w:divBdr>
        <w:top w:val="none" w:sz="0" w:space="0" w:color="auto"/>
        <w:left w:val="none" w:sz="0" w:space="0" w:color="auto"/>
        <w:bottom w:val="none" w:sz="0" w:space="0" w:color="auto"/>
        <w:right w:val="none" w:sz="0" w:space="0" w:color="auto"/>
      </w:divBdr>
    </w:div>
    <w:div w:id="598370954">
      <w:marLeft w:val="0"/>
      <w:marRight w:val="0"/>
      <w:marTop w:val="0"/>
      <w:marBottom w:val="0"/>
      <w:divBdr>
        <w:top w:val="none" w:sz="0" w:space="0" w:color="auto"/>
        <w:left w:val="none" w:sz="0" w:space="0" w:color="auto"/>
        <w:bottom w:val="none" w:sz="0" w:space="0" w:color="auto"/>
        <w:right w:val="none" w:sz="0" w:space="0" w:color="auto"/>
      </w:divBdr>
    </w:div>
    <w:div w:id="598413301">
      <w:marLeft w:val="0"/>
      <w:marRight w:val="0"/>
      <w:marTop w:val="0"/>
      <w:marBottom w:val="0"/>
      <w:divBdr>
        <w:top w:val="none" w:sz="0" w:space="0" w:color="auto"/>
        <w:left w:val="none" w:sz="0" w:space="0" w:color="auto"/>
        <w:bottom w:val="none" w:sz="0" w:space="0" w:color="auto"/>
        <w:right w:val="none" w:sz="0" w:space="0" w:color="auto"/>
      </w:divBdr>
    </w:div>
    <w:div w:id="599028434">
      <w:marLeft w:val="0"/>
      <w:marRight w:val="0"/>
      <w:marTop w:val="0"/>
      <w:marBottom w:val="0"/>
      <w:divBdr>
        <w:top w:val="none" w:sz="0" w:space="0" w:color="auto"/>
        <w:left w:val="none" w:sz="0" w:space="0" w:color="auto"/>
        <w:bottom w:val="none" w:sz="0" w:space="0" w:color="auto"/>
        <w:right w:val="none" w:sz="0" w:space="0" w:color="auto"/>
      </w:divBdr>
    </w:div>
    <w:div w:id="599333729">
      <w:marLeft w:val="0"/>
      <w:marRight w:val="0"/>
      <w:marTop w:val="0"/>
      <w:marBottom w:val="0"/>
      <w:divBdr>
        <w:top w:val="none" w:sz="0" w:space="0" w:color="auto"/>
        <w:left w:val="none" w:sz="0" w:space="0" w:color="auto"/>
        <w:bottom w:val="none" w:sz="0" w:space="0" w:color="auto"/>
        <w:right w:val="none" w:sz="0" w:space="0" w:color="auto"/>
      </w:divBdr>
    </w:div>
    <w:div w:id="599876842">
      <w:marLeft w:val="0"/>
      <w:marRight w:val="0"/>
      <w:marTop w:val="0"/>
      <w:marBottom w:val="0"/>
      <w:divBdr>
        <w:top w:val="none" w:sz="0" w:space="0" w:color="auto"/>
        <w:left w:val="none" w:sz="0" w:space="0" w:color="auto"/>
        <w:bottom w:val="none" w:sz="0" w:space="0" w:color="auto"/>
        <w:right w:val="none" w:sz="0" w:space="0" w:color="auto"/>
      </w:divBdr>
    </w:div>
    <w:div w:id="599917842">
      <w:marLeft w:val="0"/>
      <w:marRight w:val="0"/>
      <w:marTop w:val="0"/>
      <w:marBottom w:val="0"/>
      <w:divBdr>
        <w:top w:val="none" w:sz="0" w:space="0" w:color="auto"/>
        <w:left w:val="none" w:sz="0" w:space="0" w:color="auto"/>
        <w:bottom w:val="none" w:sz="0" w:space="0" w:color="auto"/>
        <w:right w:val="none" w:sz="0" w:space="0" w:color="auto"/>
      </w:divBdr>
    </w:div>
    <w:div w:id="600458342">
      <w:marLeft w:val="640"/>
      <w:marRight w:val="0"/>
      <w:marTop w:val="0"/>
      <w:marBottom w:val="0"/>
      <w:divBdr>
        <w:top w:val="none" w:sz="0" w:space="0" w:color="auto"/>
        <w:left w:val="none" w:sz="0" w:space="0" w:color="auto"/>
        <w:bottom w:val="none" w:sz="0" w:space="0" w:color="auto"/>
        <w:right w:val="none" w:sz="0" w:space="0" w:color="auto"/>
      </w:divBdr>
    </w:div>
    <w:div w:id="600648394">
      <w:marLeft w:val="0"/>
      <w:marRight w:val="0"/>
      <w:marTop w:val="0"/>
      <w:marBottom w:val="0"/>
      <w:divBdr>
        <w:top w:val="none" w:sz="0" w:space="0" w:color="auto"/>
        <w:left w:val="none" w:sz="0" w:space="0" w:color="auto"/>
        <w:bottom w:val="none" w:sz="0" w:space="0" w:color="auto"/>
        <w:right w:val="none" w:sz="0" w:space="0" w:color="auto"/>
      </w:divBdr>
    </w:div>
    <w:div w:id="601494875">
      <w:marLeft w:val="640"/>
      <w:marRight w:val="0"/>
      <w:marTop w:val="0"/>
      <w:marBottom w:val="0"/>
      <w:divBdr>
        <w:top w:val="none" w:sz="0" w:space="0" w:color="auto"/>
        <w:left w:val="none" w:sz="0" w:space="0" w:color="auto"/>
        <w:bottom w:val="none" w:sz="0" w:space="0" w:color="auto"/>
        <w:right w:val="none" w:sz="0" w:space="0" w:color="auto"/>
      </w:divBdr>
    </w:div>
    <w:div w:id="601570182">
      <w:marLeft w:val="640"/>
      <w:marRight w:val="0"/>
      <w:marTop w:val="0"/>
      <w:marBottom w:val="0"/>
      <w:divBdr>
        <w:top w:val="none" w:sz="0" w:space="0" w:color="auto"/>
        <w:left w:val="none" w:sz="0" w:space="0" w:color="auto"/>
        <w:bottom w:val="none" w:sz="0" w:space="0" w:color="auto"/>
        <w:right w:val="none" w:sz="0" w:space="0" w:color="auto"/>
      </w:divBdr>
    </w:div>
    <w:div w:id="602349218">
      <w:marLeft w:val="640"/>
      <w:marRight w:val="0"/>
      <w:marTop w:val="0"/>
      <w:marBottom w:val="0"/>
      <w:divBdr>
        <w:top w:val="none" w:sz="0" w:space="0" w:color="auto"/>
        <w:left w:val="none" w:sz="0" w:space="0" w:color="auto"/>
        <w:bottom w:val="none" w:sz="0" w:space="0" w:color="auto"/>
        <w:right w:val="none" w:sz="0" w:space="0" w:color="auto"/>
      </w:divBdr>
    </w:div>
    <w:div w:id="602689760">
      <w:marLeft w:val="640"/>
      <w:marRight w:val="0"/>
      <w:marTop w:val="0"/>
      <w:marBottom w:val="0"/>
      <w:divBdr>
        <w:top w:val="none" w:sz="0" w:space="0" w:color="auto"/>
        <w:left w:val="none" w:sz="0" w:space="0" w:color="auto"/>
        <w:bottom w:val="none" w:sz="0" w:space="0" w:color="auto"/>
        <w:right w:val="none" w:sz="0" w:space="0" w:color="auto"/>
      </w:divBdr>
    </w:div>
    <w:div w:id="602878127">
      <w:marLeft w:val="0"/>
      <w:marRight w:val="0"/>
      <w:marTop w:val="0"/>
      <w:marBottom w:val="0"/>
      <w:divBdr>
        <w:top w:val="none" w:sz="0" w:space="0" w:color="auto"/>
        <w:left w:val="none" w:sz="0" w:space="0" w:color="auto"/>
        <w:bottom w:val="none" w:sz="0" w:space="0" w:color="auto"/>
        <w:right w:val="none" w:sz="0" w:space="0" w:color="auto"/>
      </w:divBdr>
    </w:div>
    <w:div w:id="602959277">
      <w:marLeft w:val="0"/>
      <w:marRight w:val="0"/>
      <w:marTop w:val="0"/>
      <w:marBottom w:val="0"/>
      <w:divBdr>
        <w:top w:val="none" w:sz="0" w:space="0" w:color="auto"/>
        <w:left w:val="none" w:sz="0" w:space="0" w:color="auto"/>
        <w:bottom w:val="none" w:sz="0" w:space="0" w:color="auto"/>
        <w:right w:val="none" w:sz="0" w:space="0" w:color="auto"/>
      </w:divBdr>
    </w:div>
    <w:div w:id="604004235">
      <w:marLeft w:val="0"/>
      <w:marRight w:val="0"/>
      <w:marTop w:val="0"/>
      <w:marBottom w:val="0"/>
      <w:divBdr>
        <w:top w:val="none" w:sz="0" w:space="0" w:color="auto"/>
        <w:left w:val="none" w:sz="0" w:space="0" w:color="auto"/>
        <w:bottom w:val="none" w:sz="0" w:space="0" w:color="auto"/>
        <w:right w:val="none" w:sz="0" w:space="0" w:color="auto"/>
      </w:divBdr>
    </w:div>
    <w:div w:id="604381448">
      <w:marLeft w:val="640"/>
      <w:marRight w:val="0"/>
      <w:marTop w:val="0"/>
      <w:marBottom w:val="0"/>
      <w:divBdr>
        <w:top w:val="none" w:sz="0" w:space="0" w:color="auto"/>
        <w:left w:val="none" w:sz="0" w:space="0" w:color="auto"/>
        <w:bottom w:val="none" w:sz="0" w:space="0" w:color="auto"/>
        <w:right w:val="none" w:sz="0" w:space="0" w:color="auto"/>
      </w:divBdr>
    </w:div>
    <w:div w:id="604995474">
      <w:marLeft w:val="640"/>
      <w:marRight w:val="0"/>
      <w:marTop w:val="0"/>
      <w:marBottom w:val="0"/>
      <w:divBdr>
        <w:top w:val="none" w:sz="0" w:space="0" w:color="auto"/>
        <w:left w:val="none" w:sz="0" w:space="0" w:color="auto"/>
        <w:bottom w:val="none" w:sz="0" w:space="0" w:color="auto"/>
        <w:right w:val="none" w:sz="0" w:space="0" w:color="auto"/>
      </w:divBdr>
    </w:div>
    <w:div w:id="605160359">
      <w:marLeft w:val="0"/>
      <w:marRight w:val="0"/>
      <w:marTop w:val="0"/>
      <w:marBottom w:val="0"/>
      <w:divBdr>
        <w:top w:val="none" w:sz="0" w:space="0" w:color="auto"/>
        <w:left w:val="none" w:sz="0" w:space="0" w:color="auto"/>
        <w:bottom w:val="none" w:sz="0" w:space="0" w:color="auto"/>
        <w:right w:val="none" w:sz="0" w:space="0" w:color="auto"/>
      </w:divBdr>
    </w:div>
    <w:div w:id="605498756">
      <w:marLeft w:val="0"/>
      <w:marRight w:val="0"/>
      <w:marTop w:val="0"/>
      <w:marBottom w:val="0"/>
      <w:divBdr>
        <w:top w:val="none" w:sz="0" w:space="0" w:color="auto"/>
        <w:left w:val="none" w:sz="0" w:space="0" w:color="auto"/>
        <w:bottom w:val="none" w:sz="0" w:space="0" w:color="auto"/>
        <w:right w:val="none" w:sz="0" w:space="0" w:color="auto"/>
      </w:divBdr>
    </w:div>
    <w:div w:id="607006055">
      <w:marLeft w:val="640"/>
      <w:marRight w:val="0"/>
      <w:marTop w:val="0"/>
      <w:marBottom w:val="0"/>
      <w:divBdr>
        <w:top w:val="none" w:sz="0" w:space="0" w:color="auto"/>
        <w:left w:val="none" w:sz="0" w:space="0" w:color="auto"/>
        <w:bottom w:val="none" w:sz="0" w:space="0" w:color="auto"/>
        <w:right w:val="none" w:sz="0" w:space="0" w:color="auto"/>
      </w:divBdr>
    </w:div>
    <w:div w:id="607468358">
      <w:marLeft w:val="640"/>
      <w:marRight w:val="0"/>
      <w:marTop w:val="0"/>
      <w:marBottom w:val="0"/>
      <w:divBdr>
        <w:top w:val="none" w:sz="0" w:space="0" w:color="auto"/>
        <w:left w:val="none" w:sz="0" w:space="0" w:color="auto"/>
        <w:bottom w:val="none" w:sz="0" w:space="0" w:color="auto"/>
        <w:right w:val="none" w:sz="0" w:space="0" w:color="auto"/>
      </w:divBdr>
    </w:div>
    <w:div w:id="607657817">
      <w:marLeft w:val="0"/>
      <w:marRight w:val="0"/>
      <w:marTop w:val="0"/>
      <w:marBottom w:val="0"/>
      <w:divBdr>
        <w:top w:val="none" w:sz="0" w:space="0" w:color="auto"/>
        <w:left w:val="none" w:sz="0" w:space="0" w:color="auto"/>
        <w:bottom w:val="none" w:sz="0" w:space="0" w:color="auto"/>
        <w:right w:val="none" w:sz="0" w:space="0" w:color="auto"/>
      </w:divBdr>
    </w:div>
    <w:div w:id="608247092">
      <w:marLeft w:val="0"/>
      <w:marRight w:val="0"/>
      <w:marTop w:val="0"/>
      <w:marBottom w:val="0"/>
      <w:divBdr>
        <w:top w:val="none" w:sz="0" w:space="0" w:color="auto"/>
        <w:left w:val="none" w:sz="0" w:space="0" w:color="auto"/>
        <w:bottom w:val="none" w:sz="0" w:space="0" w:color="auto"/>
        <w:right w:val="none" w:sz="0" w:space="0" w:color="auto"/>
      </w:divBdr>
    </w:div>
    <w:div w:id="608660881">
      <w:marLeft w:val="640"/>
      <w:marRight w:val="0"/>
      <w:marTop w:val="0"/>
      <w:marBottom w:val="0"/>
      <w:divBdr>
        <w:top w:val="none" w:sz="0" w:space="0" w:color="auto"/>
        <w:left w:val="none" w:sz="0" w:space="0" w:color="auto"/>
        <w:bottom w:val="none" w:sz="0" w:space="0" w:color="auto"/>
        <w:right w:val="none" w:sz="0" w:space="0" w:color="auto"/>
      </w:divBdr>
    </w:div>
    <w:div w:id="608705208">
      <w:marLeft w:val="640"/>
      <w:marRight w:val="0"/>
      <w:marTop w:val="0"/>
      <w:marBottom w:val="0"/>
      <w:divBdr>
        <w:top w:val="none" w:sz="0" w:space="0" w:color="auto"/>
        <w:left w:val="none" w:sz="0" w:space="0" w:color="auto"/>
        <w:bottom w:val="none" w:sz="0" w:space="0" w:color="auto"/>
        <w:right w:val="none" w:sz="0" w:space="0" w:color="auto"/>
      </w:divBdr>
    </w:div>
    <w:div w:id="609245902">
      <w:marLeft w:val="0"/>
      <w:marRight w:val="0"/>
      <w:marTop w:val="0"/>
      <w:marBottom w:val="0"/>
      <w:divBdr>
        <w:top w:val="none" w:sz="0" w:space="0" w:color="auto"/>
        <w:left w:val="none" w:sz="0" w:space="0" w:color="auto"/>
        <w:bottom w:val="none" w:sz="0" w:space="0" w:color="auto"/>
        <w:right w:val="none" w:sz="0" w:space="0" w:color="auto"/>
      </w:divBdr>
    </w:div>
    <w:div w:id="609318537">
      <w:marLeft w:val="640"/>
      <w:marRight w:val="0"/>
      <w:marTop w:val="0"/>
      <w:marBottom w:val="0"/>
      <w:divBdr>
        <w:top w:val="none" w:sz="0" w:space="0" w:color="auto"/>
        <w:left w:val="none" w:sz="0" w:space="0" w:color="auto"/>
        <w:bottom w:val="none" w:sz="0" w:space="0" w:color="auto"/>
        <w:right w:val="none" w:sz="0" w:space="0" w:color="auto"/>
      </w:divBdr>
    </w:div>
    <w:div w:id="609439443">
      <w:marLeft w:val="0"/>
      <w:marRight w:val="0"/>
      <w:marTop w:val="0"/>
      <w:marBottom w:val="0"/>
      <w:divBdr>
        <w:top w:val="none" w:sz="0" w:space="0" w:color="auto"/>
        <w:left w:val="none" w:sz="0" w:space="0" w:color="auto"/>
        <w:bottom w:val="none" w:sz="0" w:space="0" w:color="auto"/>
        <w:right w:val="none" w:sz="0" w:space="0" w:color="auto"/>
      </w:divBdr>
    </w:div>
    <w:div w:id="609439453">
      <w:marLeft w:val="0"/>
      <w:marRight w:val="0"/>
      <w:marTop w:val="0"/>
      <w:marBottom w:val="0"/>
      <w:divBdr>
        <w:top w:val="none" w:sz="0" w:space="0" w:color="auto"/>
        <w:left w:val="none" w:sz="0" w:space="0" w:color="auto"/>
        <w:bottom w:val="none" w:sz="0" w:space="0" w:color="auto"/>
        <w:right w:val="none" w:sz="0" w:space="0" w:color="auto"/>
      </w:divBdr>
    </w:div>
    <w:div w:id="609551874">
      <w:marLeft w:val="0"/>
      <w:marRight w:val="0"/>
      <w:marTop w:val="0"/>
      <w:marBottom w:val="0"/>
      <w:divBdr>
        <w:top w:val="none" w:sz="0" w:space="0" w:color="auto"/>
        <w:left w:val="none" w:sz="0" w:space="0" w:color="auto"/>
        <w:bottom w:val="none" w:sz="0" w:space="0" w:color="auto"/>
        <w:right w:val="none" w:sz="0" w:space="0" w:color="auto"/>
      </w:divBdr>
    </w:div>
    <w:div w:id="609972557">
      <w:marLeft w:val="0"/>
      <w:marRight w:val="0"/>
      <w:marTop w:val="0"/>
      <w:marBottom w:val="0"/>
      <w:divBdr>
        <w:top w:val="none" w:sz="0" w:space="0" w:color="auto"/>
        <w:left w:val="none" w:sz="0" w:space="0" w:color="auto"/>
        <w:bottom w:val="none" w:sz="0" w:space="0" w:color="auto"/>
        <w:right w:val="none" w:sz="0" w:space="0" w:color="auto"/>
      </w:divBdr>
    </w:div>
    <w:div w:id="610162249">
      <w:marLeft w:val="0"/>
      <w:marRight w:val="0"/>
      <w:marTop w:val="0"/>
      <w:marBottom w:val="0"/>
      <w:divBdr>
        <w:top w:val="none" w:sz="0" w:space="0" w:color="auto"/>
        <w:left w:val="none" w:sz="0" w:space="0" w:color="auto"/>
        <w:bottom w:val="none" w:sz="0" w:space="0" w:color="auto"/>
        <w:right w:val="none" w:sz="0" w:space="0" w:color="auto"/>
      </w:divBdr>
    </w:div>
    <w:div w:id="610432542">
      <w:marLeft w:val="0"/>
      <w:marRight w:val="0"/>
      <w:marTop w:val="0"/>
      <w:marBottom w:val="0"/>
      <w:divBdr>
        <w:top w:val="none" w:sz="0" w:space="0" w:color="auto"/>
        <w:left w:val="none" w:sz="0" w:space="0" w:color="auto"/>
        <w:bottom w:val="none" w:sz="0" w:space="0" w:color="auto"/>
        <w:right w:val="none" w:sz="0" w:space="0" w:color="auto"/>
      </w:divBdr>
    </w:div>
    <w:div w:id="610938453">
      <w:marLeft w:val="640"/>
      <w:marRight w:val="0"/>
      <w:marTop w:val="0"/>
      <w:marBottom w:val="0"/>
      <w:divBdr>
        <w:top w:val="none" w:sz="0" w:space="0" w:color="auto"/>
        <w:left w:val="none" w:sz="0" w:space="0" w:color="auto"/>
        <w:bottom w:val="none" w:sz="0" w:space="0" w:color="auto"/>
        <w:right w:val="none" w:sz="0" w:space="0" w:color="auto"/>
      </w:divBdr>
    </w:div>
    <w:div w:id="611010254">
      <w:marLeft w:val="0"/>
      <w:marRight w:val="0"/>
      <w:marTop w:val="0"/>
      <w:marBottom w:val="0"/>
      <w:divBdr>
        <w:top w:val="none" w:sz="0" w:space="0" w:color="auto"/>
        <w:left w:val="none" w:sz="0" w:space="0" w:color="auto"/>
        <w:bottom w:val="none" w:sz="0" w:space="0" w:color="auto"/>
        <w:right w:val="none" w:sz="0" w:space="0" w:color="auto"/>
      </w:divBdr>
    </w:div>
    <w:div w:id="611402232">
      <w:marLeft w:val="640"/>
      <w:marRight w:val="0"/>
      <w:marTop w:val="0"/>
      <w:marBottom w:val="0"/>
      <w:divBdr>
        <w:top w:val="none" w:sz="0" w:space="0" w:color="auto"/>
        <w:left w:val="none" w:sz="0" w:space="0" w:color="auto"/>
        <w:bottom w:val="none" w:sz="0" w:space="0" w:color="auto"/>
        <w:right w:val="none" w:sz="0" w:space="0" w:color="auto"/>
      </w:divBdr>
    </w:div>
    <w:div w:id="611598307">
      <w:marLeft w:val="640"/>
      <w:marRight w:val="0"/>
      <w:marTop w:val="0"/>
      <w:marBottom w:val="0"/>
      <w:divBdr>
        <w:top w:val="none" w:sz="0" w:space="0" w:color="auto"/>
        <w:left w:val="none" w:sz="0" w:space="0" w:color="auto"/>
        <w:bottom w:val="none" w:sz="0" w:space="0" w:color="auto"/>
        <w:right w:val="none" w:sz="0" w:space="0" w:color="auto"/>
      </w:divBdr>
    </w:div>
    <w:div w:id="611715714">
      <w:marLeft w:val="640"/>
      <w:marRight w:val="0"/>
      <w:marTop w:val="0"/>
      <w:marBottom w:val="0"/>
      <w:divBdr>
        <w:top w:val="none" w:sz="0" w:space="0" w:color="auto"/>
        <w:left w:val="none" w:sz="0" w:space="0" w:color="auto"/>
        <w:bottom w:val="none" w:sz="0" w:space="0" w:color="auto"/>
        <w:right w:val="none" w:sz="0" w:space="0" w:color="auto"/>
      </w:divBdr>
    </w:div>
    <w:div w:id="612442802">
      <w:marLeft w:val="0"/>
      <w:marRight w:val="0"/>
      <w:marTop w:val="0"/>
      <w:marBottom w:val="0"/>
      <w:divBdr>
        <w:top w:val="none" w:sz="0" w:space="0" w:color="auto"/>
        <w:left w:val="none" w:sz="0" w:space="0" w:color="auto"/>
        <w:bottom w:val="none" w:sz="0" w:space="0" w:color="auto"/>
        <w:right w:val="none" w:sz="0" w:space="0" w:color="auto"/>
      </w:divBdr>
    </w:div>
    <w:div w:id="612714194">
      <w:marLeft w:val="640"/>
      <w:marRight w:val="0"/>
      <w:marTop w:val="0"/>
      <w:marBottom w:val="0"/>
      <w:divBdr>
        <w:top w:val="none" w:sz="0" w:space="0" w:color="auto"/>
        <w:left w:val="none" w:sz="0" w:space="0" w:color="auto"/>
        <w:bottom w:val="none" w:sz="0" w:space="0" w:color="auto"/>
        <w:right w:val="none" w:sz="0" w:space="0" w:color="auto"/>
      </w:divBdr>
    </w:div>
    <w:div w:id="613563348">
      <w:marLeft w:val="0"/>
      <w:marRight w:val="0"/>
      <w:marTop w:val="0"/>
      <w:marBottom w:val="0"/>
      <w:divBdr>
        <w:top w:val="none" w:sz="0" w:space="0" w:color="auto"/>
        <w:left w:val="none" w:sz="0" w:space="0" w:color="auto"/>
        <w:bottom w:val="none" w:sz="0" w:space="0" w:color="auto"/>
        <w:right w:val="none" w:sz="0" w:space="0" w:color="auto"/>
      </w:divBdr>
    </w:div>
    <w:div w:id="615142157">
      <w:marLeft w:val="640"/>
      <w:marRight w:val="0"/>
      <w:marTop w:val="0"/>
      <w:marBottom w:val="0"/>
      <w:divBdr>
        <w:top w:val="none" w:sz="0" w:space="0" w:color="auto"/>
        <w:left w:val="none" w:sz="0" w:space="0" w:color="auto"/>
        <w:bottom w:val="none" w:sz="0" w:space="0" w:color="auto"/>
        <w:right w:val="none" w:sz="0" w:space="0" w:color="auto"/>
      </w:divBdr>
    </w:div>
    <w:div w:id="615449193">
      <w:marLeft w:val="0"/>
      <w:marRight w:val="0"/>
      <w:marTop w:val="0"/>
      <w:marBottom w:val="0"/>
      <w:divBdr>
        <w:top w:val="none" w:sz="0" w:space="0" w:color="auto"/>
        <w:left w:val="none" w:sz="0" w:space="0" w:color="auto"/>
        <w:bottom w:val="none" w:sz="0" w:space="0" w:color="auto"/>
        <w:right w:val="none" w:sz="0" w:space="0" w:color="auto"/>
      </w:divBdr>
    </w:div>
    <w:div w:id="616180634">
      <w:marLeft w:val="640"/>
      <w:marRight w:val="0"/>
      <w:marTop w:val="0"/>
      <w:marBottom w:val="0"/>
      <w:divBdr>
        <w:top w:val="none" w:sz="0" w:space="0" w:color="auto"/>
        <w:left w:val="none" w:sz="0" w:space="0" w:color="auto"/>
        <w:bottom w:val="none" w:sz="0" w:space="0" w:color="auto"/>
        <w:right w:val="none" w:sz="0" w:space="0" w:color="auto"/>
      </w:divBdr>
    </w:div>
    <w:div w:id="618531639">
      <w:marLeft w:val="640"/>
      <w:marRight w:val="0"/>
      <w:marTop w:val="0"/>
      <w:marBottom w:val="0"/>
      <w:divBdr>
        <w:top w:val="none" w:sz="0" w:space="0" w:color="auto"/>
        <w:left w:val="none" w:sz="0" w:space="0" w:color="auto"/>
        <w:bottom w:val="none" w:sz="0" w:space="0" w:color="auto"/>
        <w:right w:val="none" w:sz="0" w:space="0" w:color="auto"/>
      </w:divBdr>
    </w:div>
    <w:div w:id="619335270">
      <w:marLeft w:val="0"/>
      <w:marRight w:val="0"/>
      <w:marTop w:val="0"/>
      <w:marBottom w:val="0"/>
      <w:divBdr>
        <w:top w:val="none" w:sz="0" w:space="0" w:color="auto"/>
        <w:left w:val="none" w:sz="0" w:space="0" w:color="auto"/>
        <w:bottom w:val="none" w:sz="0" w:space="0" w:color="auto"/>
        <w:right w:val="none" w:sz="0" w:space="0" w:color="auto"/>
      </w:divBdr>
    </w:div>
    <w:div w:id="619338920">
      <w:marLeft w:val="640"/>
      <w:marRight w:val="0"/>
      <w:marTop w:val="0"/>
      <w:marBottom w:val="0"/>
      <w:divBdr>
        <w:top w:val="none" w:sz="0" w:space="0" w:color="auto"/>
        <w:left w:val="none" w:sz="0" w:space="0" w:color="auto"/>
        <w:bottom w:val="none" w:sz="0" w:space="0" w:color="auto"/>
        <w:right w:val="none" w:sz="0" w:space="0" w:color="auto"/>
      </w:divBdr>
    </w:div>
    <w:div w:id="620452874">
      <w:marLeft w:val="640"/>
      <w:marRight w:val="0"/>
      <w:marTop w:val="0"/>
      <w:marBottom w:val="0"/>
      <w:divBdr>
        <w:top w:val="none" w:sz="0" w:space="0" w:color="auto"/>
        <w:left w:val="none" w:sz="0" w:space="0" w:color="auto"/>
        <w:bottom w:val="none" w:sz="0" w:space="0" w:color="auto"/>
        <w:right w:val="none" w:sz="0" w:space="0" w:color="auto"/>
      </w:divBdr>
    </w:div>
    <w:div w:id="620454873">
      <w:marLeft w:val="640"/>
      <w:marRight w:val="0"/>
      <w:marTop w:val="0"/>
      <w:marBottom w:val="0"/>
      <w:divBdr>
        <w:top w:val="none" w:sz="0" w:space="0" w:color="auto"/>
        <w:left w:val="none" w:sz="0" w:space="0" w:color="auto"/>
        <w:bottom w:val="none" w:sz="0" w:space="0" w:color="auto"/>
        <w:right w:val="none" w:sz="0" w:space="0" w:color="auto"/>
      </w:divBdr>
    </w:div>
    <w:div w:id="620959422">
      <w:marLeft w:val="0"/>
      <w:marRight w:val="0"/>
      <w:marTop w:val="0"/>
      <w:marBottom w:val="0"/>
      <w:divBdr>
        <w:top w:val="none" w:sz="0" w:space="0" w:color="auto"/>
        <w:left w:val="none" w:sz="0" w:space="0" w:color="auto"/>
        <w:bottom w:val="none" w:sz="0" w:space="0" w:color="auto"/>
        <w:right w:val="none" w:sz="0" w:space="0" w:color="auto"/>
      </w:divBdr>
    </w:div>
    <w:div w:id="621571486">
      <w:marLeft w:val="640"/>
      <w:marRight w:val="0"/>
      <w:marTop w:val="0"/>
      <w:marBottom w:val="0"/>
      <w:divBdr>
        <w:top w:val="none" w:sz="0" w:space="0" w:color="auto"/>
        <w:left w:val="none" w:sz="0" w:space="0" w:color="auto"/>
        <w:bottom w:val="none" w:sz="0" w:space="0" w:color="auto"/>
        <w:right w:val="none" w:sz="0" w:space="0" w:color="auto"/>
      </w:divBdr>
    </w:div>
    <w:div w:id="621767777">
      <w:marLeft w:val="0"/>
      <w:marRight w:val="0"/>
      <w:marTop w:val="0"/>
      <w:marBottom w:val="0"/>
      <w:divBdr>
        <w:top w:val="none" w:sz="0" w:space="0" w:color="auto"/>
        <w:left w:val="none" w:sz="0" w:space="0" w:color="auto"/>
        <w:bottom w:val="none" w:sz="0" w:space="0" w:color="auto"/>
        <w:right w:val="none" w:sz="0" w:space="0" w:color="auto"/>
      </w:divBdr>
    </w:div>
    <w:div w:id="621958278">
      <w:marLeft w:val="0"/>
      <w:marRight w:val="0"/>
      <w:marTop w:val="0"/>
      <w:marBottom w:val="0"/>
      <w:divBdr>
        <w:top w:val="none" w:sz="0" w:space="0" w:color="auto"/>
        <w:left w:val="none" w:sz="0" w:space="0" w:color="auto"/>
        <w:bottom w:val="none" w:sz="0" w:space="0" w:color="auto"/>
        <w:right w:val="none" w:sz="0" w:space="0" w:color="auto"/>
      </w:divBdr>
    </w:div>
    <w:div w:id="622348737">
      <w:marLeft w:val="0"/>
      <w:marRight w:val="0"/>
      <w:marTop w:val="0"/>
      <w:marBottom w:val="0"/>
      <w:divBdr>
        <w:top w:val="none" w:sz="0" w:space="0" w:color="auto"/>
        <w:left w:val="none" w:sz="0" w:space="0" w:color="auto"/>
        <w:bottom w:val="none" w:sz="0" w:space="0" w:color="auto"/>
        <w:right w:val="none" w:sz="0" w:space="0" w:color="auto"/>
      </w:divBdr>
    </w:div>
    <w:div w:id="622930460">
      <w:marLeft w:val="640"/>
      <w:marRight w:val="0"/>
      <w:marTop w:val="0"/>
      <w:marBottom w:val="0"/>
      <w:divBdr>
        <w:top w:val="none" w:sz="0" w:space="0" w:color="auto"/>
        <w:left w:val="none" w:sz="0" w:space="0" w:color="auto"/>
        <w:bottom w:val="none" w:sz="0" w:space="0" w:color="auto"/>
        <w:right w:val="none" w:sz="0" w:space="0" w:color="auto"/>
      </w:divBdr>
    </w:div>
    <w:div w:id="623080230">
      <w:marLeft w:val="640"/>
      <w:marRight w:val="0"/>
      <w:marTop w:val="0"/>
      <w:marBottom w:val="0"/>
      <w:divBdr>
        <w:top w:val="none" w:sz="0" w:space="0" w:color="auto"/>
        <w:left w:val="none" w:sz="0" w:space="0" w:color="auto"/>
        <w:bottom w:val="none" w:sz="0" w:space="0" w:color="auto"/>
        <w:right w:val="none" w:sz="0" w:space="0" w:color="auto"/>
      </w:divBdr>
    </w:div>
    <w:div w:id="623773059">
      <w:marLeft w:val="0"/>
      <w:marRight w:val="0"/>
      <w:marTop w:val="0"/>
      <w:marBottom w:val="0"/>
      <w:divBdr>
        <w:top w:val="none" w:sz="0" w:space="0" w:color="auto"/>
        <w:left w:val="none" w:sz="0" w:space="0" w:color="auto"/>
        <w:bottom w:val="none" w:sz="0" w:space="0" w:color="auto"/>
        <w:right w:val="none" w:sz="0" w:space="0" w:color="auto"/>
      </w:divBdr>
    </w:div>
    <w:div w:id="623969181">
      <w:marLeft w:val="0"/>
      <w:marRight w:val="0"/>
      <w:marTop w:val="0"/>
      <w:marBottom w:val="0"/>
      <w:divBdr>
        <w:top w:val="none" w:sz="0" w:space="0" w:color="auto"/>
        <w:left w:val="none" w:sz="0" w:space="0" w:color="auto"/>
        <w:bottom w:val="none" w:sz="0" w:space="0" w:color="auto"/>
        <w:right w:val="none" w:sz="0" w:space="0" w:color="auto"/>
      </w:divBdr>
    </w:div>
    <w:div w:id="624117298">
      <w:marLeft w:val="640"/>
      <w:marRight w:val="0"/>
      <w:marTop w:val="0"/>
      <w:marBottom w:val="0"/>
      <w:divBdr>
        <w:top w:val="none" w:sz="0" w:space="0" w:color="auto"/>
        <w:left w:val="none" w:sz="0" w:space="0" w:color="auto"/>
        <w:bottom w:val="none" w:sz="0" w:space="0" w:color="auto"/>
        <w:right w:val="none" w:sz="0" w:space="0" w:color="auto"/>
      </w:divBdr>
    </w:div>
    <w:div w:id="624310272">
      <w:marLeft w:val="0"/>
      <w:marRight w:val="0"/>
      <w:marTop w:val="0"/>
      <w:marBottom w:val="0"/>
      <w:divBdr>
        <w:top w:val="none" w:sz="0" w:space="0" w:color="auto"/>
        <w:left w:val="none" w:sz="0" w:space="0" w:color="auto"/>
        <w:bottom w:val="none" w:sz="0" w:space="0" w:color="auto"/>
        <w:right w:val="none" w:sz="0" w:space="0" w:color="auto"/>
      </w:divBdr>
    </w:div>
    <w:div w:id="624694654">
      <w:marLeft w:val="640"/>
      <w:marRight w:val="0"/>
      <w:marTop w:val="0"/>
      <w:marBottom w:val="0"/>
      <w:divBdr>
        <w:top w:val="none" w:sz="0" w:space="0" w:color="auto"/>
        <w:left w:val="none" w:sz="0" w:space="0" w:color="auto"/>
        <w:bottom w:val="none" w:sz="0" w:space="0" w:color="auto"/>
        <w:right w:val="none" w:sz="0" w:space="0" w:color="auto"/>
      </w:divBdr>
    </w:div>
    <w:div w:id="625500991">
      <w:marLeft w:val="0"/>
      <w:marRight w:val="0"/>
      <w:marTop w:val="0"/>
      <w:marBottom w:val="0"/>
      <w:divBdr>
        <w:top w:val="none" w:sz="0" w:space="0" w:color="auto"/>
        <w:left w:val="none" w:sz="0" w:space="0" w:color="auto"/>
        <w:bottom w:val="none" w:sz="0" w:space="0" w:color="auto"/>
        <w:right w:val="none" w:sz="0" w:space="0" w:color="auto"/>
      </w:divBdr>
    </w:div>
    <w:div w:id="625505801">
      <w:marLeft w:val="0"/>
      <w:marRight w:val="0"/>
      <w:marTop w:val="0"/>
      <w:marBottom w:val="0"/>
      <w:divBdr>
        <w:top w:val="none" w:sz="0" w:space="0" w:color="auto"/>
        <w:left w:val="none" w:sz="0" w:space="0" w:color="auto"/>
        <w:bottom w:val="none" w:sz="0" w:space="0" w:color="auto"/>
        <w:right w:val="none" w:sz="0" w:space="0" w:color="auto"/>
      </w:divBdr>
    </w:div>
    <w:div w:id="625702881">
      <w:marLeft w:val="640"/>
      <w:marRight w:val="0"/>
      <w:marTop w:val="0"/>
      <w:marBottom w:val="0"/>
      <w:divBdr>
        <w:top w:val="none" w:sz="0" w:space="0" w:color="auto"/>
        <w:left w:val="none" w:sz="0" w:space="0" w:color="auto"/>
        <w:bottom w:val="none" w:sz="0" w:space="0" w:color="auto"/>
        <w:right w:val="none" w:sz="0" w:space="0" w:color="auto"/>
      </w:divBdr>
    </w:div>
    <w:div w:id="626089200">
      <w:marLeft w:val="640"/>
      <w:marRight w:val="0"/>
      <w:marTop w:val="0"/>
      <w:marBottom w:val="0"/>
      <w:divBdr>
        <w:top w:val="none" w:sz="0" w:space="0" w:color="auto"/>
        <w:left w:val="none" w:sz="0" w:space="0" w:color="auto"/>
        <w:bottom w:val="none" w:sz="0" w:space="0" w:color="auto"/>
        <w:right w:val="none" w:sz="0" w:space="0" w:color="auto"/>
      </w:divBdr>
    </w:div>
    <w:div w:id="627978577">
      <w:marLeft w:val="640"/>
      <w:marRight w:val="0"/>
      <w:marTop w:val="0"/>
      <w:marBottom w:val="0"/>
      <w:divBdr>
        <w:top w:val="none" w:sz="0" w:space="0" w:color="auto"/>
        <w:left w:val="none" w:sz="0" w:space="0" w:color="auto"/>
        <w:bottom w:val="none" w:sz="0" w:space="0" w:color="auto"/>
        <w:right w:val="none" w:sz="0" w:space="0" w:color="auto"/>
      </w:divBdr>
    </w:div>
    <w:div w:id="629359529">
      <w:marLeft w:val="0"/>
      <w:marRight w:val="0"/>
      <w:marTop w:val="0"/>
      <w:marBottom w:val="0"/>
      <w:divBdr>
        <w:top w:val="none" w:sz="0" w:space="0" w:color="auto"/>
        <w:left w:val="none" w:sz="0" w:space="0" w:color="auto"/>
        <w:bottom w:val="none" w:sz="0" w:space="0" w:color="auto"/>
        <w:right w:val="none" w:sz="0" w:space="0" w:color="auto"/>
      </w:divBdr>
    </w:div>
    <w:div w:id="629365635">
      <w:marLeft w:val="640"/>
      <w:marRight w:val="0"/>
      <w:marTop w:val="0"/>
      <w:marBottom w:val="0"/>
      <w:divBdr>
        <w:top w:val="none" w:sz="0" w:space="0" w:color="auto"/>
        <w:left w:val="none" w:sz="0" w:space="0" w:color="auto"/>
        <w:bottom w:val="none" w:sz="0" w:space="0" w:color="auto"/>
        <w:right w:val="none" w:sz="0" w:space="0" w:color="auto"/>
      </w:divBdr>
    </w:div>
    <w:div w:id="629895476">
      <w:marLeft w:val="0"/>
      <w:marRight w:val="0"/>
      <w:marTop w:val="0"/>
      <w:marBottom w:val="0"/>
      <w:divBdr>
        <w:top w:val="none" w:sz="0" w:space="0" w:color="auto"/>
        <w:left w:val="none" w:sz="0" w:space="0" w:color="auto"/>
        <w:bottom w:val="none" w:sz="0" w:space="0" w:color="auto"/>
        <w:right w:val="none" w:sz="0" w:space="0" w:color="auto"/>
      </w:divBdr>
    </w:div>
    <w:div w:id="630139165">
      <w:marLeft w:val="640"/>
      <w:marRight w:val="0"/>
      <w:marTop w:val="0"/>
      <w:marBottom w:val="0"/>
      <w:divBdr>
        <w:top w:val="none" w:sz="0" w:space="0" w:color="auto"/>
        <w:left w:val="none" w:sz="0" w:space="0" w:color="auto"/>
        <w:bottom w:val="none" w:sz="0" w:space="0" w:color="auto"/>
        <w:right w:val="none" w:sz="0" w:space="0" w:color="auto"/>
      </w:divBdr>
    </w:div>
    <w:div w:id="630785357">
      <w:marLeft w:val="640"/>
      <w:marRight w:val="0"/>
      <w:marTop w:val="0"/>
      <w:marBottom w:val="0"/>
      <w:divBdr>
        <w:top w:val="none" w:sz="0" w:space="0" w:color="auto"/>
        <w:left w:val="none" w:sz="0" w:space="0" w:color="auto"/>
        <w:bottom w:val="none" w:sz="0" w:space="0" w:color="auto"/>
        <w:right w:val="none" w:sz="0" w:space="0" w:color="auto"/>
      </w:divBdr>
    </w:div>
    <w:div w:id="630868583">
      <w:marLeft w:val="0"/>
      <w:marRight w:val="0"/>
      <w:marTop w:val="0"/>
      <w:marBottom w:val="0"/>
      <w:divBdr>
        <w:top w:val="none" w:sz="0" w:space="0" w:color="auto"/>
        <w:left w:val="none" w:sz="0" w:space="0" w:color="auto"/>
        <w:bottom w:val="none" w:sz="0" w:space="0" w:color="auto"/>
        <w:right w:val="none" w:sz="0" w:space="0" w:color="auto"/>
      </w:divBdr>
    </w:div>
    <w:div w:id="631324909">
      <w:marLeft w:val="640"/>
      <w:marRight w:val="0"/>
      <w:marTop w:val="0"/>
      <w:marBottom w:val="0"/>
      <w:divBdr>
        <w:top w:val="none" w:sz="0" w:space="0" w:color="auto"/>
        <w:left w:val="none" w:sz="0" w:space="0" w:color="auto"/>
        <w:bottom w:val="none" w:sz="0" w:space="0" w:color="auto"/>
        <w:right w:val="none" w:sz="0" w:space="0" w:color="auto"/>
      </w:divBdr>
    </w:div>
    <w:div w:id="631521288">
      <w:marLeft w:val="640"/>
      <w:marRight w:val="0"/>
      <w:marTop w:val="0"/>
      <w:marBottom w:val="0"/>
      <w:divBdr>
        <w:top w:val="none" w:sz="0" w:space="0" w:color="auto"/>
        <w:left w:val="none" w:sz="0" w:space="0" w:color="auto"/>
        <w:bottom w:val="none" w:sz="0" w:space="0" w:color="auto"/>
        <w:right w:val="none" w:sz="0" w:space="0" w:color="auto"/>
      </w:divBdr>
    </w:div>
    <w:div w:id="631718734">
      <w:marLeft w:val="0"/>
      <w:marRight w:val="0"/>
      <w:marTop w:val="0"/>
      <w:marBottom w:val="0"/>
      <w:divBdr>
        <w:top w:val="none" w:sz="0" w:space="0" w:color="auto"/>
        <w:left w:val="none" w:sz="0" w:space="0" w:color="auto"/>
        <w:bottom w:val="none" w:sz="0" w:space="0" w:color="auto"/>
        <w:right w:val="none" w:sz="0" w:space="0" w:color="auto"/>
      </w:divBdr>
    </w:div>
    <w:div w:id="631789945">
      <w:marLeft w:val="640"/>
      <w:marRight w:val="0"/>
      <w:marTop w:val="0"/>
      <w:marBottom w:val="0"/>
      <w:divBdr>
        <w:top w:val="none" w:sz="0" w:space="0" w:color="auto"/>
        <w:left w:val="none" w:sz="0" w:space="0" w:color="auto"/>
        <w:bottom w:val="none" w:sz="0" w:space="0" w:color="auto"/>
        <w:right w:val="none" w:sz="0" w:space="0" w:color="auto"/>
      </w:divBdr>
    </w:div>
    <w:div w:id="632254888">
      <w:marLeft w:val="0"/>
      <w:marRight w:val="0"/>
      <w:marTop w:val="0"/>
      <w:marBottom w:val="0"/>
      <w:divBdr>
        <w:top w:val="none" w:sz="0" w:space="0" w:color="auto"/>
        <w:left w:val="none" w:sz="0" w:space="0" w:color="auto"/>
        <w:bottom w:val="none" w:sz="0" w:space="0" w:color="auto"/>
        <w:right w:val="none" w:sz="0" w:space="0" w:color="auto"/>
      </w:divBdr>
    </w:div>
    <w:div w:id="632520470">
      <w:marLeft w:val="640"/>
      <w:marRight w:val="0"/>
      <w:marTop w:val="0"/>
      <w:marBottom w:val="0"/>
      <w:divBdr>
        <w:top w:val="none" w:sz="0" w:space="0" w:color="auto"/>
        <w:left w:val="none" w:sz="0" w:space="0" w:color="auto"/>
        <w:bottom w:val="none" w:sz="0" w:space="0" w:color="auto"/>
        <w:right w:val="none" w:sz="0" w:space="0" w:color="auto"/>
      </w:divBdr>
    </w:div>
    <w:div w:id="632558507">
      <w:marLeft w:val="640"/>
      <w:marRight w:val="0"/>
      <w:marTop w:val="0"/>
      <w:marBottom w:val="0"/>
      <w:divBdr>
        <w:top w:val="none" w:sz="0" w:space="0" w:color="auto"/>
        <w:left w:val="none" w:sz="0" w:space="0" w:color="auto"/>
        <w:bottom w:val="none" w:sz="0" w:space="0" w:color="auto"/>
        <w:right w:val="none" w:sz="0" w:space="0" w:color="auto"/>
      </w:divBdr>
    </w:div>
    <w:div w:id="632640956">
      <w:marLeft w:val="0"/>
      <w:marRight w:val="0"/>
      <w:marTop w:val="0"/>
      <w:marBottom w:val="0"/>
      <w:divBdr>
        <w:top w:val="none" w:sz="0" w:space="0" w:color="auto"/>
        <w:left w:val="none" w:sz="0" w:space="0" w:color="auto"/>
        <w:bottom w:val="none" w:sz="0" w:space="0" w:color="auto"/>
        <w:right w:val="none" w:sz="0" w:space="0" w:color="auto"/>
      </w:divBdr>
    </w:div>
    <w:div w:id="633024937">
      <w:marLeft w:val="0"/>
      <w:marRight w:val="0"/>
      <w:marTop w:val="0"/>
      <w:marBottom w:val="0"/>
      <w:divBdr>
        <w:top w:val="none" w:sz="0" w:space="0" w:color="auto"/>
        <w:left w:val="none" w:sz="0" w:space="0" w:color="auto"/>
        <w:bottom w:val="none" w:sz="0" w:space="0" w:color="auto"/>
        <w:right w:val="none" w:sz="0" w:space="0" w:color="auto"/>
      </w:divBdr>
    </w:div>
    <w:div w:id="633409090">
      <w:marLeft w:val="0"/>
      <w:marRight w:val="0"/>
      <w:marTop w:val="0"/>
      <w:marBottom w:val="0"/>
      <w:divBdr>
        <w:top w:val="none" w:sz="0" w:space="0" w:color="auto"/>
        <w:left w:val="none" w:sz="0" w:space="0" w:color="auto"/>
        <w:bottom w:val="none" w:sz="0" w:space="0" w:color="auto"/>
        <w:right w:val="none" w:sz="0" w:space="0" w:color="auto"/>
      </w:divBdr>
    </w:div>
    <w:div w:id="633829497">
      <w:marLeft w:val="0"/>
      <w:marRight w:val="0"/>
      <w:marTop w:val="0"/>
      <w:marBottom w:val="0"/>
      <w:divBdr>
        <w:top w:val="none" w:sz="0" w:space="0" w:color="auto"/>
        <w:left w:val="none" w:sz="0" w:space="0" w:color="auto"/>
        <w:bottom w:val="none" w:sz="0" w:space="0" w:color="auto"/>
        <w:right w:val="none" w:sz="0" w:space="0" w:color="auto"/>
      </w:divBdr>
    </w:div>
    <w:div w:id="634020305">
      <w:marLeft w:val="640"/>
      <w:marRight w:val="0"/>
      <w:marTop w:val="0"/>
      <w:marBottom w:val="0"/>
      <w:divBdr>
        <w:top w:val="none" w:sz="0" w:space="0" w:color="auto"/>
        <w:left w:val="none" w:sz="0" w:space="0" w:color="auto"/>
        <w:bottom w:val="none" w:sz="0" w:space="0" w:color="auto"/>
        <w:right w:val="none" w:sz="0" w:space="0" w:color="auto"/>
      </w:divBdr>
    </w:div>
    <w:div w:id="634406244">
      <w:marLeft w:val="0"/>
      <w:marRight w:val="0"/>
      <w:marTop w:val="0"/>
      <w:marBottom w:val="0"/>
      <w:divBdr>
        <w:top w:val="none" w:sz="0" w:space="0" w:color="auto"/>
        <w:left w:val="none" w:sz="0" w:space="0" w:color="auto"/>
        <w:bottom w:val="none" w:sz="0" w:space="0" w:color="auto"/>
        <w:right w:val="none" w:sz="0" w:space="0" w:color="auto"/>
      </w:divBdr>
    </w:div>
    <w:div w:id="634481171">
      <w:marLeft w:val="0"/>
      <w:marRight w:val="0"/>
      <w:marTop w:val="0"/>
      <w:marBottom w:val="0"/>
      <w:divBdr>
        <w:top w:val="none" w:sz="0" w:space="0" w:color="auto"/>
        <w:left w:val="none" w:sz="0" w:space="0" w:color="auto"/>
        <w:bottom w:val="none" w:sz="0" w:space="0" w:color="auto"/>
        <w:right w:val="none" w:sz="0" w:space="0" w:color="auto"/>
      </w:divBdr>
    </w:div>
    <w:div w:id="634871814">
      <w:marLeft w:val="640"/>
      <w:marRight w:val="0"/>
      <w:marTop w:val="0"/>
      <w:marBottom w:val="0"/>
      <w:divBdr>
        <w:top w:val="none" w:sz="0" w:space="0" w:color="auto"/>
        <w:left w:val="none" w:sz="0" w:space="0" w:color="auto"/>
        <w:bottom w:val="none" w:sz="0" w:space="0" w:color="auto"/>
        <w:right w:val="none" w:sz="0" w:space="0" w:color="auto"/>
      </w:divBdr>
    </w:div>
    <w:div w:id="634944495">
      <w:marLeft w:val="0"/>
      <w:marRight w:val="0"/>
      <w:marTop w:val="0"/>
      <w:marBottom w:val="0"/>
      <w:divBdr>
        <w:top w:val="none" w:sz="0" w:space="0" w:color="auto"/>
        <w:left w:val="none" w:sz="0" w:space="0" w:color="auto"/>
        <w:bottom w:val="none" w:sz="0" w:space="0" w:color="auto"/>
        <w:right w:val="none" w:sz="0" w:space="0" w:color="auto"/>
      </w:divBdr>
    </w:div>
    <w:div w:id="635112660">
      <w:marLeft w:val="0"/>
      <w:marRight w:val="0"/>
      <w:marTop w:val="0"/>
      <w:marBottom w:val="0"/>
      <w:divBdr>
        <w:top w:val="none" w:sz="0" w:space="0" w:color="auto"/>
        <w:left w:val="none" w:sz="0" w:space="0" w:color="auto"/>
        <w:bottom w:val="none" w:sz="0" w:space="0" w:color="auto"/>
        <w:right w:val="none" w:sz="0" w:space="0" w:color="auto"/>
      </w:divBdr>
    </w:div>
    <w:div w:id="635261863">
      <w:marLeft w:val="0"/>
      <w:marRight w:val="0"/>
      <w:marTop w:val="0"/>
      <w:marBottom w:val="0"/>
      <w:divBdr>
        <w:top w:val="none" w:sz="0" w:space="0" w:color="auto"/>
        <w:left w:val="none" w:sz="0" w:space="0" w:color="auto"/>
        <w:bottom w:val="none" w:sz="0" w:space="0" w:color="auto"/>
        <w:right w:val="none" w:sz="0" w:space="0" w:color="auto"/>
      </w:divBdr>
    </w:div>
    <w:div w:id="635452982">
      <w:marLeft w:val="0"/>
      <w:marRight w:val="0"/>
      <w:marTop w:val="0"/>
      <w:marBottom w:val="0"/>
      <w:divBdr>
        <w:top w:val="none" w:sz="0" w:space="0" w:color="auto"/>
        <w:left w:val="none" w:sz="0" w:space="0" w:color="auto"/>
        <w:bottom w:val="none" w:sz="0" w:space="0" w:color="auto"/>
        <w:right w:val="none" w:sz="0" w:space="0" w:color="auto"/>
      </w:divBdr>
    </w:div>
    <w:div w:id="635570578">
      <w:marLeft w:val="0"/>
      <w:marRight w:val="0"/>
      <w:marTop w:val="0"/>
      <w:marBottom w:val="0"/>
      <w:divBdr>
        <w:top w:val="none" w:sz="0" w:space="0" w:color="auto"/>
        <w:left w:val="none" w:sz="0" w:space="0" w:color="auto"/>
        <w:bottom w:val="none" w:sz="0" w:space="0" w:color="auto"/>
        <w:right w:val="none" w:sz="0" w:space="0" w:color="auto"/>
      </w:divBdr>
    </w:div>
    <w:div w:id="635572576">
      <w:marLeft w:val="640"/>
      <w:marRight w:val="0"/>
      <w:marTop w:val="0"/>
      <w:marBottom w:val="0"/>
      <w:divBdr>
        <w:top w:val="none" w:sz="0" w:space="0" w:color="auto"/>
        <w:left w:val="none" w:sz="0" w:space="0" w:color="auto"/>
        <w:bottom w:val="none" w:sz="0" w:space="0" w:color="auto"/>
        <w:right w:val="none" w:sz="0" w:space="0" w:color="auto"/>
      </w:divBdr>
    </w:div>
    <w:div w:id="635842542">
      <w:marLeft w:val="640"/>
      <w:marRight w:val="0"/>
      <w:marTop w:val="0"/>
      <w:marBottom w:val="0"/>
      <w:divBdr>
        <w:top w:val="none" w:sz="0" w:space="0" w:color="auto"/>
        <w:left w:val="none" w:sz="0" w:space="0" w:color="auto"/>
        <w:bottom w:val="none" w:sz="0" w:space="0" w:color="auto"/>
        <w:right w:val="none" w:sz="0" w:space="0" w:color="auto"/>
      </w:divBdr>
    </w:div>
    <w:div w:id="637540447">
      <w:marLeft w:val="0"/>
      <w:marRight w:val="0"/>
      <w:marTop w:val="0"/>
      <w:marBottom w:val="0"/>
      <w:divBdr>
        <w:top w:val="none" w:sz="0" w:space="0" w:color="auto"/>
        <w:left w:val="none" w:sz="0" w:space="0" w:color="auto"/>
        <w:bottom w:val="none" w:sz="0" w:space="0" w:color="auto"/>
        <w:right w:val="none" w:sz="0" w:space="0" w:color="auto"/>
      </w:divBdr>
    </w:div>
    <w:div w:id="637877145">
      <w:marLeft w:val="640"/>
      <w:marRight w:val="0"/>
      <w:marTop w:val="0"/>
      <w:marBottom w:val="0"/>
      <w:divBdr>
        <w:top w:val="none" w:sz="0" w:space="0" w:color="auto"/>
        <w:left w:val="none" w:sz="0" w:space="0" w:color="auto"/>
        <w:bottom w:val="none" w:sz="0" w:space="0" w:color="auto"/>
        <w:right w:val="none" w:sz="0" w:space="0" w:color="auto"/>
      </w:divBdr>
    </w:div>
    <w:div w:id="638264039">
      <w:marLeft w:val="0"/>
      <w:marRight w:val="0"/>
      <w:marTop w:val="0"/>
      <w:marBottom w:val="0"/>
      <w:divBdr>
        <w:top w:val="none" w:sz="0" w:space="0" w:color="auto"/>
        <w:left w:val="none" w:sz="0" w:space="0" w:color="auto"/>
        <w:bottom w:val="none" w:sz="0" w:space="0" w:color="auto"/>
        <w:right w:val="none" w:sz="0" w:space="0" w:color="auto"/>
      </w:divBdr>
    </w:div>
    <w:div w:id="638533353">
      <w:marLeft w:val="640"/>
      <w:marRight w:val="0"/>
      <w:marTop w:val="0"/>
      <w:marBottom w:val="0"/>
      <w:divBdr>
        <w:top w:val="none" w:sz="0" w:space="0" w:color="auto"/>
        <w:left w:val="none" w:sz="0" w:space="0" w:color="auto"/>
        <w:bottom w:val="none" w:sz="0" w:space="0" w:color="auto"/>
        <w:right w:val="none" w:sz="0" w:space="0" w:color="auto"/>
      </w:divBdr>
    </w:div>
    <w:div w:id="639192812">
      <w:marLeft w:val="0"/>
      <w:marRight w:val="0"/>
      <w:marTop w:val="0"/>
      <w:marBottom w:val="0"/>
      <w:divBdr>
        <w:top w:val="none" w:sz="0" w:space="0" w:color="auto"/>
        <w:left w:val="none" w:sz="0" w:space="0" w:color="auto"/>
        <w:bottom w:val="none" w:sz="0" w:space="0" w:color="auto"/>
        <w:right w:val="none" w:sz="0" w:space="0" w:color="auto"/>
      </w:divBdr>
    </w:div>
    <w:div w:id="639313105">
      <w:marLeft w:val="0"/>
      <w:marRight w:val="0"/>
      <w:marTop w:val="0"/>
      <w:marBottom w:val="0"/>
      <w:divBdr>
        <w:top w:val="none" w:sz="0" w:space="0" w:color="auto"/>
        <w:left w:val="none" w:sz="0" w:space="0" w:color="auto"/>
        <w:bottom w:val="none" w:sz="0" w:space="0" w:color="auto"/>
        <w:right w:val="none" w:sz="0" w:space="0" w:color="auto"/>
      </w:divBdr>
    </w:div>
    <w:div w:id="639530623">
      <w:marLeft w:val="640"/>
      <w:marRight w:val="0"/>
      <w:marTop w:val="0"/>
      <w:marBottom w:val="0"/>
      <w:divBdr>
        <w:top w:val="none" w:sz="0" w:space="0" w:color="auto"/>
        <w:left w:val="none" w:sz="0" w:space="0" w:color="auto"/>
        <w:bottom w:val="none" w:sz="0" w:space="0" w:color="auto"/>
        <w:right w:val="none" w:sz="0" w:space="0" w:color="auto"/>
      </w:divBdr>
    </w:div>
    <w:div w:id="640312060">
      <w:marLeft w:val="0"/>
      <w:marRight w:val="0"/>
      <w:marTop w:val="0"/>
      <w:marBottom w:val="0"/>
      <w:divBdr>
        <w:top w:val="none" w:sz="0" w:space="0" w:color="auto"/>
        <w:left w:val="none" w:sz="0" w:space="0" w:color="auto"/>
        <w:bottom w:val="none" w:sz="0" w:space="0" w:color="auto"/>
        <w:right w:val="none" w:sz="0" w:space="0" w:color="auto"/>
      </w:divBdr>
    </w:div>
    <w:div w:id="640501861">
      <w:marLeft w:val="0"/>
      <w:marRight w:val="0"/>
      <w:marTop w:val="0"/>
      <w:marBottom w:val="0"/>
      <w:divBdr>
        <w:top w:val="none" w:sz="0" w:space="0" w:color="auto"/>
        <w:left w:val="none" w:sz="0" w:space="0" w:color="auto"/>
        <w:bottom w:val="none" w:sz="0" w:space="0" w:color="auto"/>
        <w:right w:val="none" w:sz="0" w:space="0" w:color="auto"/>
      </w:divBdr>
    </w:div>
    <w:div w:id="642078072">
      <w:marLeft w:val="0"/>
      <w:marRight w:val="0"/>
      <w:marTop w:val="0"/>
      <w:marBottom w:val="0"/>
      <w:divBdr>
        <w:top w:val="none" w:sz="0" w:space="0" w:color="auto"/>
        <w:left w:val="none" w:sz="0" w:space="0" w:color="auto"/>
        <w:bottom w:val="none" w:sz="0" w:space="0" w:color="auto"/>
        <w:right w:val="none" w:sz="0" w:space="0" w:color="auto"/>
      </w:divBdr>
    </w:div>
    <w:div w:id="642127049">
      <w:marLeft w:val="640"/>
      <w:marRight w:val="0"/>
      <w:marTop w:val="0"/>
      <w:marBottom w:val="0"/>
      <w:divBdr>
        <w:top w:val="none" w:sz="0" w:space="0" w:color="auto"/>
        <w:left w:val="none" w:sz="0" w:space="0" w:color="auto"/>
        <w:bottom w:val="none" w:sz="0" w:space="0" w:color="auto"/>
        <w:right w:val="none" w:sz="0" w:space="0" w:color="auto"/>
      </w:divBdr>
    </w:div>
    <w:div w:id="642347215">
      <w:marLeft w:val="640"/>
      <w:marRight w:val="0"/>
      <w:marTop w:val="0"/>
      <w:marBottom w:val="0"/>
      <w:divBdr>
        <w:top w:val="none" w:sz="0" w:space="0" w:color="auto"/>
        <w:left w:val="none" w:sz="0" w:space="0" w:color="auto"/>
        <w:bottom w:val="none" w:sz="0" w:space="0" w:color="auto"/>
        <w:right w:val="none" w:sz="0" w:space="0" w:color="auto"/>
      </w:divBdr>
    </w:div>
    <w:div w:id="642655984">
      <w:marLeft w:val="640"/>
      <w:marRight w:val="0"/>
      <w:marTop w:val="0"/>
      <w:marBottom w:val="0"/>
      <w:divBdr>
        <w:top w:val="none" w:sz="0" w:space="0" w:color="auto"/>
        <w:left w:val="none" w:sz="0" w:space="0" w:color="auto"/>
        <w:bottom w:val="none" w:sz="0" w:space="0" w:color="auto"/>
        <w:right w:val="none" w:sz="0" w:space="0" w:color="auto"/>
      </w:divBdr>
    </w:div>
    <w:div w:id="643463232">
      <w:marLeft w:val="0"/>
      <w:marRight w:val="0"/>
      <w:marTop w:val="0"/>
      <w:marBottom w:val="0"/>
      <w:divBdr>
        <w:top w:val="none" w:sz="0" w:space="0" w:color="auto"/>
        <w:left w:val="none" w:sz="0" w:space="0" w:color="auto"/>
        <w:bottom w:val="none" w:sz="0" w:space="0" w:color="auto"/>
        <w:right w:val="none" w:sz="0" w:space="0" w:color="auto"/>
      </w:divBdr>
    </w:div>
    <w:div w:id="643700753">
      <w:marLeft w:val="0"/>
      <w:marRight w:val="0"/>
      <w:marTop w:val="0"/>
      <w:marBottom w:val="0"/>
      <w:divBdr>
        <w:top w:val="none" w:sz="0" w:space="0" w:color="auto"/>
        <w:left w:val="none" w:sz="0" w:space="0" w:color="auto"/>
        <w:bottom w:val="none" w:sz="0" w:space="0" w:color="auto"/>
        <w:right w:val="none" w:sz="0" w:space="0" w:color="auto"/>
      </w:divBdr>
    </w:div>
    <w:div w:id="643781282">
      <w:marLeft w:val="640"/>
      <w:marRight w:val="0"/>
      <w:marTop w:val="0"/>
      <w:marBottom w:val="0"/>
      <w:divBdr>
        <w:top w:val="none" w:sz="0" w:space="0" w:color="auto"/>
        <w:left w:val="none" w:sz="0" w:space="0" w:color="auto"/>
        <w:bottom w:val="none" w:sz="0" w:space="0" w:color="auto"/>
        <w:right w:val="none" w:sz="0" w:space="0" w:color="auto"/>
      </w:divBdr>
    </w:div>
    <w:div w:id="644552564">
      <w:marLeft w:val="0"/>
      <w:marRight w:val="0"/>
      <w:marTop w:val="0"/>
      <w:marBottom w:val="0"/>
      <w:divBdr>
        <w:top w:val="none" w:sz="0" w:space="0" w:color="auto"/>
        <w:left w:val="none" w:sz="0" w:space="0" w:color="auto"/>
        <w:bottom w:val="none" w:sz="0" w:space="0" w:color="auto"/>
        <w:right w:val="none" w:sz="0" w:space="0" w:color="auto"/>
      </w:divBdr>
    </w:div>
    <w:div w:id="645284736">
      <w:marLeft w:val="0"/>
      <w:marRight w:val="0"/>
      <w:marTop w:val="0"/>
      <w:marBottom w:val="0"/>
      <w:divBdr>
        <w:top w:val="none" w:sz="0" w:space="0" w:color="auto"/>
        <w:left w:val="none" w:sz="0" w:space="0" w:color="auto"/>
        <w:bottom w:val="none" w:sz="0" w:space="0" w:color="auto"/>
        <w:right w:val="none" w:sz="0" w:space="0" w:color="auto"/>
      </w:divBdr>
    </w:div>
    <w:div w:id="645357624">
      <w:marLeft w:val="640"/>
      <w:marRight w:val="0"/>
      <w:marTop w:val="0"/>
      <w:marBottom w:val="0"/>
      <w:divBdr>
        <w:top w:val="none" w:sz="0" w:space="0" w:color="auto"/>
        <w:left w:val="none" w:sz="0" w:space="0" w:color="auto"/>
        <w:bottom w:val="none" w:sz="0" w:space="0" w:color="auto"/>
        <w:right w:val="none" w:sz="0" w:space="0" w:color="auto"/>
      </w:divBdr>
    </w:div>
    <w:div w:id="645745826">
      <w:marLeft w:val="0"/>
      <w:marRight w:val="0"/>
      <w:marTop w:val="0"/>
      <w:marBottom w:val="0"/>
      <w:divBdr>
        <w:top w:val="none" w:sz="0" w:space="0" w:color="auto"/>
        <w:left w:val="none" w:sz="0" w:space="0" w:color="auto"/>
        <w:bottom w:val="none" w:sz="0" w:space="0" w:color="auto"/>
        <w:right w:val="none" w:sz="0" w:space="0" w:color="auto"/>
      </w:divBdr>
    </w:div>
    <w:div w:id="646251584">
      <w:marLeft w:val="640"/>
      <w:marRight w:val="0"/>
      <w:marTop w:val="0"/>
      <w:marBottom w:val="0"/>
      <w:divBdr>
        <w:top w:val="none" w:sz="0" w:space="0" w:color="auto"/>
        <w:left w:val="none" w:sz="0" w:space="0" w:color="auto"/>
        <w:bottom w:val="none" w:sz="0" w:space="0" w:color="auto"/>
        <w:right w:val="none" w:sz="0" w:space="0" w:color="auto"/>
      </w:divBdr>
    </w:div>
    <w:div w:id="647244822">
      <w:marLeft w:val="640"/>
      <w:marRight w:val="0"/>
      <w:marTop w:val="0"/>
      <w:marBottom w:val="0"/>
      <w:divBdr>
        <w:top w:val="none" w:sz="0" w:space="0" w:color="auto"/>
        <w:left w:val="none" w:sz="0" w:space="0" w:color="auto"/>
        <w:bottom w:val="none" w:sz="0" w:space="0" w:color="auto"/>
        <w:right w:val="none" w:sz="0" w:space="0" w:color="auto"/>
      </w:divBdr>
    </w:div>
    <w:div w:id="648364554">
      <w:marLeft w:val="0"/>
      <w:marRight w:val="0"/>
      <w:marTop w:val="0"/>
      <w:marBottom w:val="0"/>
      <w:divBdr>
        <w:top w:val="none" w:sz="0" w:space="0" w:color="auto"/>
        <w:left w:val="none" w:sz="0" w:space="0" w:color="auto"/>
        <w:bottom w:val="none" w:sz="0" w:space="0" w:color="auto"/>
        <w:right w:val="none" w:sz="0" w:space="0" w:color="auto"/>
      </w:divBdr>
    </w:div>
    <w:div w:id="648631032">
      <w:marLeft w:val="640"/>
      <w:marRight w:val="0"/>
      <w:marTop w:val="0"/>
      <w:marBottom w:val="0"/>
      <w:divBdr>
        <w:top w:val="none" w:sz="0" w:space="0" w:color="auto"/>
        <w:left w:val="none" w:sz="0" w:space="0" w:color="auto"/>
        <w:bottom w:val="none" w:sz="0" w:space="0" w:color="auto"/>
        <w:right w:val="none" w:sz="0" w:space="0" w:color="auto"/>
      </w:divBdr>
    </w:div>
    <w:div w:id="649331196">
      <w:marLeft w:val="640"/>
      <w:marRight w:val="0"/>
      <w:marTop w:val="0"/>
      <w:marBottom w:val="0"/>
      <w:divBdr>
        <w:top w:val="none" w:sz="0" w:space="0" w:color="auto"/>
        <w:left w:val="none" w:sz="0" w:space="0" w:color="auto"/>
        <w:bottom w:val="none" w:sz="0" w:space="0" w:color="auto"/>
        <w:right w:val="none" w:sz="0" w:space="0" w:color="auto"/>
      </w:divBdr>
    </w:div>
    <w:div w:id="649673356">
      <w:marLeft w:val="0"/>
      <w:marRight w:val="0"/>
      <w:marTop w:val="0"/>
      <w:marBottom w:val="0"/>
      <w:divBdr>
        <w:top w:val="none" w:sz="0" w:space="0" w:color="auto"/>
        <w:left w:val="none" w:sz="0" w:space="0" w:color="auto"/>
        <w:bottom w:val="none" w:sz="0" w:space="0" w:color="auto"/>
        <w:right w:val="none" w:sz="0" w:space="0" w:color="auto"/>
      </w:divBdr>
    </w:div>
    <w:div w:id="649752048">
      <w:marLeft w:val="0"/>
      <w:marRight w:val="0"/>
      <w:marTop w:val="0"/>
      <w:marBottom w:val="0"/>
      <w:divBdr>
        <w:top w:val="none" w:sz="0" w:space="0" w:color="auto"/>
        <w:left w:val="none" w:sz="0" w:space="0" w:color="auto"/>
        <w:bottom w:val="none" w:sz="0" w:space="0" w:color="auto"/>
        <w:right w:val="none" w:sz="0" w:space="0" w:color="auto"/>
      </w:divBdr>
    </w:div>
    <w:div w:id="649753278">
      <w:marLeft w:val="640"/>
      <w:marRight w:val="0"/>
      <w:marTop w:val="0"/>
      <w:marBottom w:val="0"/>
      <w:divBdr>
        <w:top w:val="none" w:sz="0" w:space="0" w:color="auto"/>
        <w:left w:val="none" w:sz="0" w:space="0" w:color="auto"/>
        <w:bottom w:val="none" w:sz="0" w:space="0" w:color="auto"/>
        <w:right w:val="none" w:sz="0" w:space="0" w:color="auto"/>
      </w:divBdr>
    </w:div>
    <w:div w:id="650209777">
      <w:marLeft w:val="0"/>
      <w:marRight w:val="0"/>
      <w:marTop w:val="0"/>
      <w:marBottom w:val="0"/>
      <w:divBdr>
        <w:top w:val="none" w:sz="0" w:space="0" w:color="auto"/>
        <w:left w:val="none" w:sz="0" w:space="0" w:color="auto"/>
        <w:bottom w:val="none" w:sz="0" w:space="0" w:color="auto"/>
        <w:right w:val="none" w:sz="0" w:space="0" w:color="auto"/>
      </w:divBdr>
    </w:div>
    <w:div w:id="650403885">
      <w:marLeft w:val="0"/>
      <w:marRight w:val="0"/>
      <w:marTop w:val="0"/>
      <w:marBottom w:val="0"/>
      <w:divBdr>
        <w:top w:val="none" w:sz="0" w:space="0" w:color="auto"/>
        <w:left w:val="none" w:sz="0" w:space="0" w:color="auto"/>
        <w:bottom w:val="none" w:sz="0" w:space="0" w:color="auto"/>
        <w:right w:val="none" w:sz="0" w:space="0" w:color="auto"/>
      </w:divBdr>
    </w:div>
    <w:div w:id="650717827">
      <w:marLeft w:val="640"/>
      <w:marRight w:val="0"/>
      <w:marTop w:val="0"/>
      <w:marBottom w:val="0"/>
      <w:divBdr>
        <w:top w:val="none" w:sz="0" w:space="0" w:color="auto"/>
        <w:left w:val="none" w:sz="0" w:space="0" w:color="auto"/>
        <w:bottom w:val="none" w:sz="0" w:space="0" w:color="auto"/>
        <w:right w:val="none" w:sz="0" w:space="0" w:color="auto"/>
      </w:divBdr>
    </w:div>
    <w:div w:id="651060811">
      <w:marLeft w:val="640"/>
      <w:marRight w:val="0"/>
      <w:marTop w:val="0"/>
      <w:marBottom w:val="0"/>
      <w:divBdr>
        <w:top w:val="none" w:sz="0" w:space="0" w:color="auto"/>
        <w:left w:val="none" w:sz="0" w:space="0" w:color="auto"/>
        <w:bottom w:val="none" w:sz="0" w:space="0" w:color="auto"/>
        <w:right w:val="none" w:sz="0" w:space="0" w:color="auto"/>
      </w:divBdr>
    </w:div>
    <w:div w:id="651561361">
      <w:marLeft w:val="640"/>
      <w:marRight w:val="0"/>
      <w:marTop w:val="0"/>
      <w:marBottom w:val="0"/>
      <w:divBdr>
        <w:top w:val="none" w:sz="0" w:space="0" w:color="auto"/>
        <w:left w:val="none" w:sz="0" w:space="0" w:color="auto"/>
        <w:bottom w:val="none" w:sz="0" w:space="0" w:color="auto"/>
        <w:right w:val="none" w:sz="0" w:space="0" w:color="auto"/>
      </w:divBdr>
    </w:div>
    <w:div w:id="652687384">
      <w:marLeft w:val="0"/>
      <w:marRight w:val="0"/>
      <w:marTop w:val="0"/>
      <w:marBottom w:val="0"/>
      <w:divBdr>
        <w:top w:val="none" w:sz="0" w:space="0" w:color="auto"/>
        <w:left w:val="none" w:sz="0" w:space="0" w:color="auto"/>
        <w:bottom w:val="none" w:sz="0" w:space="0" w:color="auto"/>
        <w:right w:val="none" w:sz="0" w:space="0" w:color="auto"/>
      </w:divBdr>
    </w:div>
    <w:div w:id="652954729">
      <w:marLeft w:val="0"/>
      <w:marRight w:val="0"/>
      <w:marTop w:val="0"/>
      <w:marBottom w:val="0"/>
      <w:divBdr>
        <w:top w:val="none" w:sz="0" w:space="0" w:color="auto"/>
        <w:left w:val="none" w:sz="0" w:space="0" w:color="auto"/>
        <w:bottom w:val="none" w:sz="0" w:space="0" w:color="auto"/>
        <w:right w:val="none" w:sz="0" w:space="0" w:color="auto"/>
      </w:divBdr>
    </w:div>
    <w:div w:id="653920202">
      <w:marLeft w:val="0"/>
      <w:marRight w:val="0"/>
      <w:marTop w:val="0"/>
      <w:marBottom w:val="0"/>
      <w:divBdr>
        <w:top w:val="none" w:sz="0" w:space="0" w:color="auto"/>
        <w:left w:val="none" w:sz="0" w:space="0" w:color="auto"/>
        <w:bottom w:val="none" w:sz="0" w:space="0" w:color="auto"/>
        <w:right w:val="none" w:sz="0" w:space="0" w:color="auto"/>
      </w:divBdr>
    </w:div>
    <w:div w:id="654336874">
      <w:marLeft w:val="640"/>
      <w:marRight w:val="0"/>
      <w:marTop w:val="0"/>
      <w:marBottom w:val="0"/>
      <w:divBdr>
        <w:top w:val="none" w:sz="0" w:space="0" w:color="auto"/>
        <w:left w:val="none" w:sz="0" w:space="0" w:color="auto"/>
        <w:bottom w:val="none" w:sz="0" w:space="0" w:color="auto"/>
        <w:right w:val="none" w:sz="0" w:space="0" w:color="auto"/>
      </w:divBdr>
    </w:div>
    <w:div w:id="654450437">
      <w:marLeft w:val="640"/>
      <w:marRight w:val="0"/>
      <w:marTop w:val="0"/>
      <w:marBottom w:val="0"/>
      <w:divBdr>
        <w:top w:val="none" w:sz="0" w:space="0" w:color="auto"/>
        <w:left w:val="none" w:sz="0" w:space="0" w:color="auto"/>
        <w:bottom w:val="none" w:sz="0" w:space="0" w:color="auto"/>
        <w:right w:val="none" w:sz="0" w:space="0" w:color="auto"/>
      </w:divBdr>
    </w:div>
    <w:div w:id="654719013">
      <w:marLeft w:val="640"/>
      <w:marRight w:val="0"/>
      <w:marTop w:val="0"/>
      <w:marBottom w:val="0"/>
      <w:divBdr>
        <w:top w:val="none" w:sz="0" w:space="0" w:color="auto"/>
        <w:left w:val="none" w:sz="0" w:space="0" w:color="auto"/>
        <w:bottom w:val="none" w:sz="0" w:space="0" w:color="auto"/>
        <w:right w:val="none" w:sz="0" w:space="0" w:color="auto"/>
      </w:divBdr>
    </w:div>
    <w:div w:id="655375277">
      <w:marLeft w:val="640"/>
      <w:marRight w:val="0"/>
      <w:marTop w:val="0"/>
      <w:marBottom w:val="0"/>
      <w:divBdr>
        <w:top w:val="none" w:sz="0" w:space="0" w:color="auto"/>
        <w:left w:val="none" w:sz="0" w:space="0" w:color="auto"/>
        <w:bottom w:val="none" w:sz="0" w:space="0" w:color="auto"/>
        <w:right w:val="none" w:sz="0" w:space="0" w:color="auto"/>
      </w:divBdr>
    </w:div>
    <w:div w:id="655645742">
      <w:marLeft w:val="0"/>
      <w:marRight w:val="0"/>
      <w:marTop w:val="0"/>
      <w:marBottom w:val="0"/>
      <w:divBdr>
        <w:top w:val="none" w:sz="0" w:space="0" w:color="auto"/>
        <w:left w:val="none" w:sz="0" w:space="0" w:color="auto"/>
        <w:bottom w:val="none" w:sz="0" w:space="0" w:color="auto"/>
        <w:right w:val="none" w:sz="0" w:space="0" w:color="auto"/>
      </w:divBdr>
    </w:div>
    <w:div w:id="656494362">
      <w:marLeft w:val="640"/>
      <w:marRight w:val="0"/>
      <w:marTop w:val="0"/>
      <w:marBottom w:val="0"/>
      <w:divBdr>
        <w:top w:val="none" w:sz="0" w:space="0" w:color="auto"/>
        <w:left w:val="none" w:sz="0" w:space="0" w:color="auto"/>
        <w:bottom w:val="none" w:sz="0" w:space="0" w:color="auto"/>
        <w:right w:val="none" w:sz="0" w:space="0" w:color="auto"/>
      </w:divBdr>
    </w:div>
    <w:div w:id="656766422">
      <w:marLeft w:val="640"/>
      <w:marRight w:val="0"/>
      <w:marTop w:val="0"/>
      <w:marBottom w:val="0"/>
      <w:divBdr>
        <w:top w:val="none" w:sz="0" w:space="0" w:color="auto"/>
        <w:left w:val="none" w:sz="0" w:space="0" w:color="auto"/>
        <w:bottom w:val="none" w:sz="0" w:space="0" w:color="auto"/>
        <w:right w:val="none" w:sz="0" w:space="0" w:color="auto"/>
      </w:divBdr>
    </w:div>
    <w:div w:id="657267152">
      <w:marLeft w:val="640"/>
      <w:marRight w:val="0"/>
      <w:marTop w:val="0"/>
      <w:marBottom w:val="0"/>
      <w:divBdr>
        <w:top w:val="none" w:sz="0" w:space="0" w:color="auto"/>
        <w:left w:val="none" w:sz="0" w:space="0" w:color="auto"/>
        <w:bottom w:val="none" w:sz="0" w:space="0" w:color="auto"/>
        <w:right w:val="none" w:sz="0" w:space="0" w:color="auto"/>
      </w:divBdr>
    </w:div>
    <w:div w:id="657269072">
      <w:marLeft w:val="0"/>
      <w:marRight w:val="0"/>
      <w:marTop w:val="0"/>
      <w:marBottom w:val="0"/>
      <w:divBdr>
        <w:top w:val="none" w:sz="0" w:space="0" w:color="auto"/>
        <w:left w:val="none" w:sz="0" w:space="0" w:color="auto"/>
        <w:bottom w:val="none" w:sz="0" w:space="0" w:color="auto"/>
        <w:right w:val="none" w:sz="0" w:space="0" w:color="auto"/>
      </w:divBdr>
    </w:div>
    <w:div w:id="657533770">
      <w:marLeft w:val="640"/>
      <w:marRight w:val="0"/>
      <w:marTop w:val="0"/>
      <w:marBottom w:val="0"/>
      <w:divBdr>
        <w:top w:val="none" w:sz="0" w:space="0" w:color="auto"/>
        <w:left w:val="none" w:sz="0" w:space="0" w:color="auto"/>
        <w:bottom w:val="none" w:sz="0" w:space="0" w:color="auto"/>
        <w:right w:val="none" w:sz="0" w:space="0" w:color="auto"/>
      </w:divBdr>
    </w:div>
    <w:div w:id="658266581">
      <w:marLeft w:val="0"/>
      <w:marRight w:val="0"/>
      <w:marTop w:val="0"/>
      <w:marBottom w:val="0"/>
      <w:divBdr>
        <w:top w:val="none" w:sz="0" w:space="0" w:color="auto"/>
        <w:left w:val="none" w:sz="0" w:space="0" w:color="auto"/>
        <w:bottom w:val="none" w:sz="0" w:space="0" w:color="auto"/>
        <w:right w:val="none" w:sz="0" w:space="0" w:color="auto"/>
      </w:divBdr>
    </w:div>
    <w:div w:id="658341518">
      <w:marLeft w:val="0"/>
      <w:marRight w:val="0"/>
      <w:marTop w:val="0"/>
      <w:marBottom w:val="0"/>
      <w:divBdr>
        <w:top w:val="none" w:sz="0" w:space="0" w:color="auto"/>
        <w:left w:val="none" w:sz="0" w:space="0" w:color="auto"/>
        <w:bottom w:val="none" w:sz="0" w:space="0" w:color="auto"/>
        <w:right w:val="none" w:sz="0" w:space="0" w:color="auto"/>
      </w:divBdr>
    </w:div>
    <w:div w:id="658390779">
      <w:marLeft w:val="0"/>
      <w:marRight w:val="0"/>
      <w:marTop w:val="0"/>
      <w:marBottom w:val="0"/>
      <w:divBdr>
        <w:top w:val="none" w:sz="0" w:space="0" w:color="auto"/>
        <w:left w:val="none" w:sz="0" w:space="0" w:color="auto"/>
        <w:bottom w:val="none" w:sz="0" w:space="0" w:color="auto"/>
        <w:right w:val="none" w:sz="0" w:space="0" w:color="auto"/>
      </w:divBdr>
    </w:div>
    <w:div w:id="658535134">
      <w:marLeft w:val="0"/>
      <w:marRight w:val="0"/>
      <w:marTop w:val="0"/>
      <w:marBottom w:val="0"/>
      <w:divBdr>
        <w:top w:val="none" w:sz="0" w:space="0" w:color="auto"/>
        <w:left w:val="none" w:sz="0" w:space="0" w:color="auto"/>
        <w:bottom w:val="none" w:sz="0" w:space="0" w:color="auto"/>
        <w:right w:val="none" w:sz="0" w:space="0" w:color="auto"/>
      </w:divBdr>
    </w:div>
    <w:div w:id="660550744">
      <w:marLeft w:val="640"/>
      <w:marRight w:val="0"/>
      <w:marTop w:val="0"/>
      <w:marBottom w:val="0"/>
      <w:divBdr>
        <w:top w:val="none" w:sz="0" w:space="0" w:color="auto"/>
        <w:left w:val="none" w:sz="0" w:space="0" w:color="auto"/>
        <w:bottom w:val="none" w:sz="0" w:space="0" w:color="auto"/>
        <w:right w:val="none" w:sz="0" w:space="0" w:color="auto"/>
      </w:divBdr>
    </w:div>
    <w:div w:id="661205762">
      <w:marLeft w:val="640"/>
      <w:marRight w:val="0"/>
      <w:marTop w:val="0"/>
      <w:marBottom w:val="0"/>
      <w:divBdr>
        <w:top w:val="none" w:sz="0" w:space="0" w:color="auto"/>
        <w:left w:val="none" w:sz="0" w:space="0" w:color="auto"/>
        <w:bottom w:val="none" w:sz="0" w:space="0" w:color="auto"/>
        <w:right w:val="none" w:sz="0" w:space="0" w:color="auto"/>
      </w:divBdr>
    </w:div>
    <w:div w:id="662389123">
      <w:marLeft w:val="0"/>
      <w:marRight w:val="0"/>
      <w:marTop w:val="0"/>
      <w:marBottom w:val="0"/>
      <w:divBdr>
        <w:top w:val="none" w:sz="0" w:space="0" w:color="auto"/>
        <w:left w:val="none" w:sz="0" w:space="0" w:color="auto"/>
        <w:bottom w:val="none" w:sz="0" w:space="0" w:color="auto"/>
        <w:right w:val="none" w:sz="0" w:space="0" w:color="auto"/>
      </w:divBdr>
    </w:div>
    <w:div w:id="662854194">
      <w:marLeft w:val="0"/>
      <w:marRight w:val="0"/>
      <w:marTop w:val="0"/>
      <w:marBottom w:val="0"/>
      <w:divBdr>
        <w:top w:val="none" w:sz="0" w:space="0" w:color="auto"/>
        <w:left w:val="none" w:sz="0" w:space="0" w:color="auto"/>
        <w:bottom w:val="none" w:sz="0" w:space="0" w:color="auto"/>
        <w:right w:val="none" w:sz="0" w:space="0" w:color="auto"/>
      </w:divBdr>
    </w:div>
    <w:div w:id="664014966">
      <w:marLeft w:val="0"/>
      <w:marRight w:val="0"/>
      <w:marTop w:val="0"/>
      <w:marBottom w:val="0"/>
      <w:divBdr>
        <w:top w:val="none" w:sz="0" w:space="0" w:color="auto"/>
        <w:left w:val="none" w:sz="0" w:space="0" w:color="auto"/>
        <w:bottom w:val="none" w:sz="0" w:space="0" w:color="auto"/>
        <w:right w:val="none" w:sz="0" w:space="0" w:color="auto"/>
      </w:divBdr>
    </w:div>
    <w:div w:id="664434548">
      <w:marLeft w:val="0"/>
      <w:marRight w:val="0"/>
      <w:marTop w:val="0"/>
      <w:marBottom w:val="0"/>
      <w:divBdr>
        <w:top w:val="none" w:sz="0" w:space="0" w:color="auto"/>
        <w:left w:val="none" w:sz="0" w:space="0" w:color="auto"/>
        <w:bottom w:val="none" w:sz="0" w:space="0" w:color="auto"/>
        <w:right w:val="none" w:sz="0" w:space="0" w:color="auto"/>
      </w:divBdr>
    </w:div>
    <w:div w:id="664824211">
      <w:marLeft w:val="0"/>
      <w:marRight w:val="0"/>
      <w:marTop w:val="0"/>
      <w:marBottom w:val="0"/>
      <w:divBdr>
        <w:top w:val="none" w:sz="0" w:space="0" w:color="auto"/>
        <w:left w:val="none" w:sz="0" w:space="0" w:color="auto"/>
        <w:bottom w:val="none" w:sz="0" w:space="0" w:color="auto"/>
        <w:right w:val="none" w:sz="0" w:space="0" w:color="auto"/>
      </w:divBdr>
    </w:div>
    <w:div w:id="665087908">
      <w:marLeft w:val="0"/>
      <w:marRight w:val="0"/>
      <w:marTop w:val="0"/>
      <w:marBottom w:val="0"/>
      <w:divBdr>
        <w:top w:val="none" w:sz="0" w:space="0" w:color="auto"/>
        <w:left w:val="none" w:sz="0" w:space="0" w:color="auto"/>
        <w:bottom w:val="none" w:sz="0" w:space="0" w:color="auto"/>
        <w:right w:val="none" w:sz="0" w:space="0" w:color="auto"/>
      </w:divBdr>
    </w:div>
    <w:div w:id="665091449">
      <w:marLeft w:val="0"/>
      <w:marRight w:val="0"/>
      <w:marTop w:val="0"/>
      <w:marBottom w:val="0"/>
      <w:divBdr>
        <w:top w:val="none" w:sz="0" w:space="0" w:color="auto"/>
        <w:left w:val="none" w:sz="0" w:space="0" w:color="auto"/>
        <w:bottom w:val="none" w:sz="0" w:space="0" w:color="auto"/>
        <w:right w:val="none" w:sz="0" w:space="0" w:color="auto"/>
      </w:divBdr>
    </w:div>
    <w:div w:id="665791329">
      <w:marLeft w:val="0"/>
      <w:marRight w:val="0"/>
      <w:marTop w:val="0"/>
      <w:marBottom w:val="0"/>
      <w:divBdr>
        <w:top w:val="none" w:sz="0" w:space="0" w:color="auto"/>
        <w:left w:val="none" w:sz="0" w:space="0" w:color="auto"/>
        <w:bottom w:val="none" w:sz="0" w:space="0" w:color="auto"/>
        <w:right w:val="none" w:sz="0" w:space="0" w:color="auto"/>
      </w:divBdr>
    </w:div>
    <w:div w:id="665978279">
      <w:marLeft w:val="640"/>
      <w:marRight w:val="0"/>
      <w:marTop w:val="0"/>
      <w:marBottom w:val="0"/>
      <w:divBdr>
        <w:top w:val="none" w:sz="0" w:space="0" w:color="auto"/>
        <w:left w:val="none" w:sz="0" w:space="0" w:color="auto"/>
        <w:bottom w:val="none" w:sz="0" w:space="0" w:color="auto"/>
        <w:right w:val="none" w:sz="0" w:space="0" w:color="auto"/>
      </w:divBdr>
    </w:div>
    <w:div w:id="666053268">
      <w:marLeft w:val="640"/>
      <w:marRight w:val="0"/>
      <w:marTop w:val="0"/>
      <w:marBottom w:val="0"/>
      <w:divBdr>
        <w:top w:val="none" w:sz="0" w:space="0" w:color="auto"/>
        <w:left w:val="none" w:sz="0" w:space="0" w:color="auto"/>
        <w:bottom w:val="none" w:sz="0" w:space="0" w:color="auto"/>
        <w:right w:val="none" w:sz="0" w:space="0" w:color="auto"/>
      </w:divBdr>
    </w:div>
    <w:div w:id="666133583">
      <w:marLeft w:val="640"/>
      <w:marRight w:val="0"/>
      <w:marTop w:val="0"/>
      <w:marBottom w:val="0"/>
      <w:divBdr>
        <w:top w:val="none" w:sz="0" w:space="0" w:color="auto"/>
        <w:left w:val="none" w:sz="0" w:space="0" w:color="auto"/>
        <w:bottom w:val="none" w:sz="0" w:space="0" w:color="auto"/>
        <w:right w:val="none" w:sz="0" w:space="0" w:color="auto"/>
      </w:divBdr>
    </w:div>
    <w:div w:id="666323117">
      <w:marLeft w:val="640"/>
      <w:marRight w:val="0"/>
      <w:marTop w:val="0"/>
      <w:marBottom w:val="0"/>
      <w:divBdr>
        <w:top w:val="none" w:sz="0" w:space="0" w:color="auto"/>
        <w:left w:val="none" w:sz="0" w:space="0" w:color="auto"/>
        <w:bottom w:val="none" w:sz="0" w:space="0" w:color="auto"/>
        <w:right w:val="none" w:sz="0" w:space="0" w:color="auto"/>
      </w:divBdr>
    </w:div>
    <w:div w:id="666398970">
      <w:marLeft w:val="640"/>
      <w:marRight w:val="0"/>
      <w:marTop w:val="0"/>
      <w:marBottom w:val="0"/>
      <w:divBdr>
        <w:top w:val="none" w:sz="0" w:space="0" w:color="auto"/>
        <w:left w:val="none" w:sz="0" w:space="0" w:color="auto"/>
        <w:bottom w:val="none" w:sz="0" w:space="0" w:color="auto"/>
        <w:right w:val="none" w:sz="0" w:space="0" w:color="auto"/>
      </w:divBdr>
    </w:div>
    <w:div w:id="666980136">
      <w:marLeft w:val="640"/>
      <w:marRight w:val="0"/>
      <w:marTop w:val="0"/>
      <w:marBottom w:val="0"/>
      <w:divBdr>
        <w:top w:val="none" w:sz="0" w:space="0" w:color="auto"/>
        <w:left w:val="none" w:sz="0" w:space="0" w:color="auto"/>
        <w:bottom w:val="none" w:sz="0" w:space="0" w:color="auto"/>
        <w:right w:val="none" w:sz="0" w:space="0" w:color="auto"/>
      </w:divBdr>
    </w:div>
    <w:div w:id="667250872">
      <w:marLeft w:val="640"/>
      <w:marRight w:val="0"/>
      <w:marTop w:val="0"/>
      <w:marBottom w:val="0"/>
      <w:divBdr>
        <w:top w:val="none" w:sz="0" w:space="0" w:color="auto"/>
        <w:left w:val="none" w:sz="0" w:space="0" w:color="auto"/>
        <w:bottom w:val="none" w:sz="0" w:space="0" w:color="auto"/>
        <w:right w:val="none" w:sz="0" w:space="0" w:color="auto"/>
      </w:divBdr>
    </w:div>
    <w:div w:id="667826744">
      <w:marLeft w:val="640"/>
      <w:marRight w:val="0"/>
      <w:marTop w:val="0"/>
      <w:marBottom w:val="0"/>
      <w:divBdr>
        <w:top w:val="none" w:sz="0" w:space="0" w:color="auto"/>
        <w:left w:val="none" w:sz="0" w:space="0" w:color="auto"/>
        <w:bottom w:val="none" w:sz="0" w:space="0" w:color="auto"/>
        <w:right w:val="none" w:sz="0" w:space="0" w:color="auto"/>
      </w:divBdr>
    </w:div>
    <w:div w:id="667975649">
      <w:marLeft w:val="0"/>
      <w:marRight w:val="0"/>
      <w:marTop w:val="0"/>
      <w:marBottom w:val="0"/>
      <w:divBdr>
        <w:top w:val="none" w:sz="0" w:space="0" w:color="auto"/>
        <w:left w:val="none" w:sz="0" w:space="0" w:color="auto"/>
        <w:bottom w:val="none" w:sz="0" w:space="0" w:color="auto"/>
        <w:right w:val="none" w:sz="0" w:space="0" w:color="auto"/>
      </w:divBdr>
    </w:div>
    <w:div w:id="668019441">
      <w:marLeft w:val="0"/>
      <w:marRight w:val="0"/>
      <w:marTop w:val="0"/>
      <w:marBottom w:val="0"/>
      <w:divBdr>
        <w:top w:val="none" w:sz="0" w:space="0" w:color="auto"/>
        <w:left w:val="none" w:sz="0" w:space="0" w:color="auto"/>
        <w:bottom w:val="none" w:sz="0" w:space="0" w:color="auto"/>
        <w:right w:val="none" w:sz="0" w:space="0" w:color="auto"/>
      </w:divBdr>
    </w:div>
    <w:div w:id="668750875">
      <w:marLeft w:val="640"/>
      <w:marRight w:val="0"/>
      <w:marTop w:val="0"/>
      <w:marBottom w:val="0"/>
      <w:divBdr>
        <w:top w:val="none" w:sz="0" w:space="0" w:color="auto"/>
        <w:left w:val="none" w:sz="0" w:space="0" w:color="auto"/>
        <w:bottom w:val="none" w:sz="0" w:space="0" w:color="auto"/>
        <w:right w:val="none" w:sz="0" w:space="0" w:color="auto"/>
      </w:divBdr>
    </w:div>
    <w:div w:id="669450457">
      <w:marLeft w:val="640"/>
      <w:marRight w:val="0"/>
      <w:marTop w:val="0"/>
      <w:marBottom w:val="0"/>
      <w:divBdr>
        <w:top w:val="none" w:sz="0" w:space="0" w:color="auto"/>
        <w:left w:val="none" w:sz="0" w:space="0" w:color="auto"/>
        <w:bottom w:val="none" w:sz="0" w:space="0" w:color="auto"/>
        <w:right w:val="none" w:sz="0" w:space="0" w:color="auto"/>
      </w:divBdr>
    </w:div>
    <w:div w:id="670452253">
      <w:marLeft w:val="0"/>
      <w:marRight w:val="0"/>
      <w:marTop w:val="0"/>
      <w:marBottom w:val="0"/>
      <w:divBdr>
        <w:top w:val="none" w:sz="0" w:space="0" w:color="auto"/>
        <w:left w:val="none" w:sz="0" w:space="0" w:color="auto"/>
        <w:bottom w:val="none" w:sz="0" w:space="0" w:color="auto"/>
        <w:right w:val="none" w:sz="0" w:space="0" w:color="auto"/>
      </w:divBdr>
    </w:div>
    <w:div w:id="672876417">
      <w:marLeft w:val="640"/>
      <w:marRight w:val="0"/>
      <w:marTop w:val="0"/>
      <w:marBottom w:val="0"/>
      <w:divBdr>
        <w:top w:val="none" w:sz="0" w:space="0" w:color="auto"/>
        <w:left w:val="none" w:sz="0" w:space="0" w:color="auto"/>
        <w:bottom w:val="none" w:sz="0" w:space="0" w:color="auto"/>
        <w:right w:val="none" w:sz="0" w:space="0" w:color="auto"/>
      </w:divBdr>
    </w:div>
    <w:div w:id="673384667">
      <w:marLeft w:val="640"/>
      <w:marRight w:val="0"/>
      <w:marTop w:val="0"/>
      <w:marBottom w:val="0"/>
      <w:divBdr>
        <w:top w:val="none" w:sz="0" w:space="0" w:color="auto"/>
        <w:left w:val="none" w:sz="0" w:space="0" w:color="auto"/>
        <w:bottom w:val="none" w:sz="0" w:space="0" w:color="auto"/>
        <w:right w:val="none" w:sz="0" w:space="0" w:color="auto"/>
      </w:divBdr>
    </w:div>
    <w:div w:id="674042160">
      <w:marLeft w:val="640"/>
      <w:marRight w:val="0"/>
      <w:marTop w:val="0"/>
      <w:marBottom w:val="0"/>
      <w:divBdr>
        <w:top w:val="none" w:sz="0" w:space="0" w:color="auto"/>
        <w:left w:val="none" w:sz="0" w:space="0" w:color="auto"/>
        <w:bottom w:val="none" w:sz="0" w:space="0" w:color="auto"/>
        <w:right w:val="none" w:sz="0" w:space="0" w:color="auto"/>
      </w:divBdr>
    </w:div>
    <w:div w:id="675156865">
      <w:marLeft w:val="640"/>
      <w:marRight w:val="0"/>
      <w:marTop w:val="0"/>
      <w:marBottom w:val="0"/>
      <w:divBdr>
        <w:top w:val="none" w:sz="0" w:space="0" w:color="auto"/>
        <w:left w:val="none" w:sz="0" w:space="0" w:color="auto"/>
        <w:bottom w:val="none" w:sz="0" w:space="0" w:color="auto"/>
        <w:right w:val="none" w:sz="0" w:space="0" w:color="auto"/>
      </w:divBdr>
    </w:div>
    <w:div w:id="675228177">
      <w:marLeft w:val="640"/>
      <w:marRight w:val="0"/>
      <w:marTop w:val="0"/>
      <w:marBottom w:val="0"/>
      <w:divBdr>
        <w:top w:val="none" w:sz="0" w:space="0" w:color="auto"/>
        <w:left w:val="none" w:sz="0" w:space="0" w:color="auto"/>
        <w:bottom w:val="none" w:sz="0" w:space="0" w:color="auto"/>
        <w:right w:val="none" w:sz="0" w:space="0" w:color="auto"/>
      </w:divBdr>
    </w:div>
    <w:div w:id="675428636">
      <w:marLeft w:val="0"/>
      <w:marRight w:val="0"/>
      <w:marTop w:val="0"/>
      <w:marBottom w:val="0"/>
      <w:divBdr>
        <w:top w:val="none" w:sz="0" w:space="0" w:color="auto"/>
        <w:left w:val="none" w:sz="0" w:space="0" w:color="auto"/>
        <w:bottom w:val="none" w:sz="0" w:space="0" w:color="auto"/>
        <w:right w:val="none" w:sz="0" w:space="0" w:color="auto"/>
      </w:divBdr>
    </w:div>
    <w:div w:id="675959094">
      <w:marLeft w:val="0"/>
      <w:marRight w:val="0"/>
      <w:marTop w:val="0"/>
      <w:marBottom w:val="0"/>
      <w:divBdr>
        <w:top w:val="none" w:sz="0" w:space="0" w:color="auto"/>
        <w:left w:val="none" w:sz="0" w:space="0" w:color="auto"/>
        <w:bottom w:val="none" w:sz="0" w:space="0" w:color="auto"/>
        <w:right w:val="none" w:sz="0" w:space="0" w:color="auto"/>
      </w:divBdr>
    </w:div>
    <w:div w:id="676158602">
      <w:marLeft w:val="640"/>
      <w:marRight w:val="0"/>
      <w:marTop w:val="0"/>
      <w:marBottom w:val="0"/>
      <w:divBdr>
        <w:top w:val="none" w:sz="0" w:space="0" w:color="auto"/>
        <w:left w:val="none" w:sz="0" w:space="0" w:color="auto"/>
        <w:bottom w:val="none" w:sz="0" w:space="0" w:color="auto"/>
        <w:right w:val="none" w:sz="0" w:space="0" w:color="auto"/>
      </w:divBdr>
    </w:div>
    <w:div w:id="676344996">
      <w:marLeft w:val="0"/>
      <w:marRight w:val="0"/>
      <w:marTop w:val="0"/>
      <w:marBottom w:val="0"/>
      <w:divBdr>
        <w:top w:val="none" w:sz="0" w:space="0" w:color="auto"/>
        <w:left w:val="none" w:sz="0" w:space="0" w:color="auto"/>
        <w:bottom w:val="none" w:sz="0" w:space="0" w:color="auto"/>
        <w:right w:val="none" w:sz="0" w:space="0" w:color="auto"/>
      </w:divBdr>
    </w:div>
    <w:div w:id="676420512">
      <w:marLeft w:val="640"/>
      <w:marRight w:val="0"/>
      <w:marTop w:val="0"/>
      <w:marBottom w:val="0"/>
      <w:divBdr>
        <w:top w:val="none" w:sz="0" w:space="0" w:color="auto"/>
        <w:left w:val="none" w:sz="0" w:space="0" w:color="auto"/>
        <w:bottom w:val="none" w:sz="0" w:space="0" w:color="auto"/>
        <w:right w:val="none" w:sz="0" w:space="0" w:color="auto"/>
      </w:divBdr>
    </w:div>
    <w:div w:id="677198175">
      <w:marLeft w:val="640"/>
      <w:marRight w:val="0"/>
      <w:marTop w:val="0"/>
      <w:marBottom w:val="0"/>
      <w:divBdr>
        <w:top w:val="none" w:sz="0" w:space="0" w:color="auto"/>
        <w:left w:val="none" w:sz="0" w:space="0" w:color="auto"/>
        <w:bottom w:val="none" w:sz="0" w:space="0" w:color="auto"/>
        <w:right w:val="none" w:sz="0" w:space="0" w:color="auto"/>
      </w:divBdr>
    </w:div>
    <w:div w:id="677392409">
      <w:marLeft w:val="640"/>
      <w:marRight w:val="0"/>
      <w:marTop w:val="0"/>
      <w:marBottom w:val="0"/>
      <w:divBdr>
        <w:top w:val="none" w:sz="0" w:space="0" w:color="auto"/>
        <w:left w:val="none" w:sz="0" w:space="0" w:color="auto"/>
        <w:bottom w:val="none" w:sz="0" w:space="0" w:color="auto"/>
        <w:right w:val="none" w:sz="0" w:space="0" w:color="auto"/>
      </w:divBdr>
    </w:div>
    <w:div w:id="677662541">
      <w:marLeft w:val="0"/>
      <w:marRight w:val="0"/>
      <w:marTop w:val="0"/>
      <w:marBottom w:val="0"/>
      <w:divBdr>
        <w:top w:val="none" w:sz="0" w:space="0" w:color="auto"/>
        <w:left w:val="none" w:sz="0" w:space="0" w:color="auto"/>
        <w:bottom w:val="none" w:sz="0" w:space="0" w:color="auto"/>
        <w:right w:val="none" w:sz="0" w:space="0" w:color="auto"/>
      </w:divBdr>
    </w:div>
    <w:div w:id="677737327">
      <w:marLeft w:val="0"/>
      <w:marRight w:val="0"/>
      <w:marTop w:val="0"/>
      <w:marBottom w:val="0"/>
      <w:divBdr>
        <w:top w:val="none" w:sz="0" w:space="0" w:color="auto"/>
        <w:left w:val="none" w:sz="0" w:space="0" w:color="auto"/>
        <w:bottom w:val="none" w:sz="0" w:space="0" w:color="auto"/>
        <w:right w:val="none" w:sz="0" w:space="0" w:color="auto"/>
      </w:divBdr>
    </w:div>
    <w:div w:id="677927911">
      <w:marLeft w:val="640"/>
      <w:marRight w:val="0"/>
      <w:marTop w:val="0"/>
      <w:marBottom w:val="0"/>
      <w:divBdr>
        <w:top w:val="none" w:sz="0" w:space="0" w:color="auto"/>
        <w:left w:val="none" w:sz="0" w:space="0" w:color="auto"/>
        <w:bottom w:val="none" w:sz="0" w:space="0" w:color="auto"/>
        <w:right w:val="none" w:sz="0" w:space="0" w:color="auto"/>
      </w:divBdr>
    </w:div>
    <w:div w:id="678312390">
      <w:marLeft w:val="0"/>
      <w:marRight w:val="0"/>
      <w:marTop w:val="0"/>
      <w:marBottom w:val="0"/>
      <w:divBdr>
        <w:top w:val="none" w:sz="0" w:space="0" w:color="auto"/>
        <w:left w:val="none" w:sz="0" w:space="0" w:color="auto"/>
        <w:bottom w:val="none" w:sz="0" w:space="0" w:color="auto"/>
        <w:right w:val="none" w:sz="0" w:space="0" w:color="auto"/>
      </w:divBdr>
    </w:div>
    <w:div w:id="678430987">
      <w:marLeft w:val="640"/>
      <w:marRight w:val="0"/>
      <w:marTop w:val="0"/>
      <w:marBottom w:val="0"/>
      <w:divBdr>
        <w:top w:val="none" w:sz="0" w:space="0" w:color="auto"/>
        <w:left w:val="none" w:sz="0" w:space="0" w:color="auto"/>
        <w:bottom w:val="none" w:sz="0" w:space="0" w:color="auto"/>
        <w:right w:val="none" w:sz="0" w:space="0" w:color="auto"/>
      </w:divBdr>
    </w:div>
    <w:div w:id="679043130">
      <w:marLeft w:val="0"/>
      <w:marRight w:val="0"/>
      <w:marTop w:val="0"/>
      <w:marBottom w:val="0"/>
      <w:divBdr>
        <w:top w:val="none" w:sz="0" w:space="0" w:color="auto"/>
        <w:left w:val="none" w:sz="0" w:space="0" w:color="auto"/>
        <w:bottom w:val="none" w:sz="0" w:space="0" w:color="auto"/>
        <w:right w:val="none" w:sz="0" w:space="0" w:color="auto"/>
      </w:divBdr>
    </w:div>
    <w:div w:id="679703360">
      <w:marLeft w:val="0"/>
      <w:marRight w:val="0"/>
      <w:marTop w:val="0"/>
      <w:marBottom w:val="0"/>
      <w:divBdr>
        <w:top w:val="none" w:sz="0" w:space="0" w:color="auto"/>
        <w:left w:val="none" w:sz="0" w:space="0" w:color="auto"/>
        <w:bottom w:val="none" w:sz="0" w:space="0" w:color="auto"/>
        <w:right w:val="none" w:sz="0" w:space="0" w:color="auto"/>
      </w:divBdr>
    </w:div>
    <w:div w:id="679890908">
      <w:marLeft w:val="0"/>
      <w:marRight w:val="0"/>
      <w:marTop w:val="0"/>
      <w:marBottom w:val="0"/>
      <w:divBdr>
        <w:top w:val="none" w:sz="0" w:space="0" w:color="auto"/>
        <w:left w:val="none" w:sz="0" w:space="0" w:color="auto"/>
        <w:bottom w:val="none" w:sz="0" w:space="0" w:color="auto"/>
        <w:right w:val="none" w:sz="0" w:space="0" w:color="auto"/>
      </w:divBdr>
    </w:div>
    <w:div w:id="680207946">
      <w:marLeft w:val="640"/>
      <w:marRight w:val="0"/>
      <w:marTop w:val="0"/>
      <w:marBottom w:val="0"/>
      <w:divBdr>
        <w:top w:val="none" w:sz="0" w:space="0" w:color="auto"/>
        <w:left w:val="none" w:sz="0" w:space="0" w:color="auto"/>
        <w:bottom w:val="none" w:sz="0" w:space="0" w:color="auto"/>
        <w:right w:val="none" w:sz="0" w:space="0" w:color="auto"/>
      </w:divBdr>
    </w:div>
    <w:div w:id="680358658">
      <w:marLeft w:val="0"/>
      <w:marRight w:val="0"/>
      <w:marTop w:val="0"/>
      <w:marBottom w:val="0"/>
      <w:divBdr>
        <w:top w:val="none" w:sz="0" w:space="0" w:color="auto"/>
        <w:left w:val="none" w:sz="0" w:space="0" w:color="auto"/>
        <w:bottom w:val="none" w:sz="0" w:space="0" w:color="auto"/>
        <w:right w:val="none" w:sz="0" w:space="0" w:color="auto"/>
      </w:divBdr>
    </w:div>
    <w:div w:id="680788792">
      <w:marLeft w:val="0"/>
      <w:marRight w:val="0"/>
      <w:marTop w:val="0"/>
      <w:marBottom w:val="0"/>
      <w:divBdr>
        <w:top w:val="none" w:sz="0" w:space="0" w:color="auto"/>
        <w:left w:val="none" w:sz="0" w:space="0" w:color="auto"/>
        <w:bottom w:val="none" w:sz="0" w:space="0" w:color="auto"/>
        <w:right w:val="none" w:sz="0" w:space="0" w:color="auto"/>
      </w:divBdr>
    </w:div>
    <w:div w:id="680815503">
      <w:marLeft w:val="0"/>
      <w:marRight w:val="0"/>
      <w:marTop w:val="0"/>
      <w:marBottom w:val="0"/>
      <w:divBdr>
        <w:top w:val="none" w:sz="0" w:space="0" w:color="auto"/>
        <w:left w:val="none" w:sz="0" w:space="0" w:color="auto"/>
        <w:bottom w:val="none" w:sz="0" w:space="0" w:color="auto"/>
        <w:right w:val="none" w:sz="0" w:space="0" w:color="auto"/>
      </w:divBdr>
    </w:div>
    <w:div w:id="680817803">
      <w:marLeft w:val="640"/>
      <w:marRight w:val="0"/>
      <w:marTop w:val="0"/>
      <w:marBottom w:val="0"/>
      <w:divBdr>
        <w:top w:val="none" w:sz="0" w:space="0" w:color="auto"/>
        <w:left w:val="none" w:sz="0" w:space="0" w:color="auto"/>
        <w:bottom w:val="none" w:sz="0" w:space="0" w:color="auto"/>
        <w:right w:val="none" w:sz="0" w:space="0" w:color="auto"/>
      </w:divBdr>
    </w:div>
    <w:div w:id="681005382">
      <w:marLeft w:val="640"/>
      <w:marRight w:val="0"/>
      <w:marTop w:val="0"/>
      <w:marBottom w:val="0"/>
      <w:divBdr>
        <w:top w:val="none" w:sz="0" w:space="0" w:color="auto"/>
        <w:left w:val="none" w:sz="0" w:space="0" w:color="auto"/>
        <w:bottom w:val="none" w:sz="0" w:space="0" w:color="auto"/>
        <w:right w:val="none" w:sz="0" w:space="0" w:color="auto"/>
      </w:divBdr>
    </w:div>
    <w:div w:id="681006786">
      <w:marLeft w:val="0"/>
      <w:marRight w:val="0"/>
      <w:marTop w:val="0"/>
      <w:marBottom w:val="0"/>
      <w:divBdr>
        <w:top w:val="none" w:sz="0" w:space="0" w:color="auto"/>
        <w:left w:val="none" w:sz="0" w:space="0" w:color="auto"/>
        <w:bottom w:val="none" w:sz="0" w:space="0" w:color="auto"/>
        <w:right w:val="none" w:sz="0" w:space="0" w:color="auto"/>
      </w:divBdr>
    </w:div>
    <w:div w:id="681278478">
      <w:marLeft w:val="640"/>
      <w:marRight w:val="0"/>
      <w:marTop w:val="0"/>
      <w:marBottom w:val="0"/>
      <w:divBdr>
        <w:top w:val="none" w:sz="0" w:space="0" w:color="auto"/>
        <w:left w:val="none" w:sz="0" w:space="0" w:color="auto"/>
        <w:bottom w:val="none" w:sz="0" w:space="0" w:color="auto"/>
        <w:right w:val="none" w:sz="0" w:space="0" w:color="auto"/>
      </w:divBdr>
    </w:div>
    <w:div w:id="681393912">
      <w:marLeft w:val="0"/>
      <w:marRight w:val="0"/>
      <w:marTop w:val="0"/>
      <w:marBottom w:val="0"/>
      <w:divBdr>
        <w:top w:val="none" w:sz="0" w:space="0" w:color="auto"/>
        <w:left w:val="none" w:sz="0" w:space="0" w:color="auto"/>
        <w:bottom w:val="none" w:sz="0" w:space="0" w:color="auto"/>
        <w:right w:val="none" w:sz="0" w:space="0" w:color="auto"/>
      </w:divBdr>
    </w:div>
    <w:div w:id="681667343">
      <w:marLeft w:val="640"/>
      <w:marRight w:val="0"/>
      <w:marTop w:val="0"/>
      <w:marBottom w:val="0"/>
      <w:divBdr>
        <w:top w:val="none" w:sz="0" w:space="0" w:color="auto"/>
        <w:left w:val="none" w:sz="0" w:space="0" w:color="auto"/>
        <w:bottom w:val="none" w:sz="0" w:space="0" w:color="auto"/>
        <w:right w:val="none" w:sz="0" w:space="0" w:color="auto"/>
      </w:divBdr>
    </w:div>
    <w:div w:id="682124389">
      <w:marLeft w:val="0"/>
      <w:marRight w:val="0"/>
      <w:marTop w:val="0"/>
      <w:marBottom w:val="0"/>
      <w:divBdr>
        <w:top w:val="none" w:sz="0" w:space="0" w:color="auto"/>
        <w:left w:val="none" w:sz="0" w:space="0" w:color="auto"/>
        <w:bottom w:val="none" w:sz="0" w:space="0" w:color="auto"/>
        <w:right w:val="none" w:sz="0" w:space="0" w:color="auto"/>
      </w:divBdr>
    </w:div>
    <w:div w:id="682247712">
      <w:marLeft w:val="640"/>
      <w:marRight w:val="0"/>
      <w:marTop w:val="0"/>
      <w:marBottom w:val="0"/>
      <w:divBdr>
        <w:top w:val="none" w:sz="0" w:space="0" w:color="auto"/>
        <w:left w:val="none" w:sz="0" w:space="0" w:color="auto"/>
        <w:bottom w:val="none" w:sz="0" w:space="0" w:color="auto"/>
        <w:right w:val="none" w:sz="0" w:space="0" w:color="auto"/>
      </w:divBdr>
    </w:div>
    <w:div w:id="682249292">
      <w:marLeft w:val="0"/>
      <w:marRight w:val="0"/>
      <w:marTop w:val="0"/>
      <w:marBottom w:val="0"/>
      <w:divBdr>
        <w:top w:val="none" w:sz="0" w:space="0" w:color="auto"/>
        <w:left w:val="none" w:sz="0" w:space="0" w:color="auto"/>
        <w:bottom w:val="none" w:sz="0" w:space="0" w:color="auto"/>
        <w:right w:val="none" w:sz="0" w:space="0" w:color="auto"/>
      </w:divBdr>
    </w:div>
    <w:div w:id="682515101">
      <w:marLeft w:val="640"/>
      <w:marRight w:val="0"/>
      <w:marTop w:val="0"/>
      <w:marBottom w:val="0"/>
      <w:divBdr>
        <w:top w:val="none" w:sz="0" w:space="0" w:color="auto"/>
        <w:left w:val="none" w:sz="0" w:space="0" w:color="auto"/>
        <w:bottom w:val="none" w:sz="0" w:space="0" w:color="auto"/>
        <w:right w:val="none" w:sz="0" w:space="0" w:color="auto"/>
      </w:divBdr>
    </w:div>
    <w:div w:id="682704427">
      <w:marLeft w:val="0"/>
      <w:marRight w:val="0"/>
      <w:marTop w:val="0"/>
      <w:marBottom w:val="0"/>
      <w:divBdr>
        <w:top w:val="none" w:sz="0" w:space="0" w:color="auto"/>
        <w:left w:val="none" w:sz="0" w:space="0" w:color="auto"/>
        <w:bottom w:val="none" w:sz="0" w:space="0" w:color="auto"/>
        <w:right w:val="none" w:sz="0" w:space="0" w:color="auto"/>
      </w:divBdr>
    </w:div>
    <w:div w:id="682971565">
      <w:marLeft w:val="0"/>
      <w:marRight w:val="0"/>
      <w:marTop w:val="0"/>
      <w:marBottom w:val="0"/>
      <w:divBdr>
        <w:top w:val="none" w:sz="0" w:space="0" w:color="auto"/>
        <w:left w:val="none" w:sz="0" w:space="0" w:color="auto"/>
        <w:bottom w:val="none" w:sz="0" w:space="0" w:color="auto"/>
        <w:right w:val="none" w:sz="0" w:space="0" w:color="auto"/>
      </w:divBdr>
    </w:div>
    <w:div w:id="682977947">
      <w:marLeft w:val="0"/>
      <w:marRight w:val="0"/>
      <w:marTop w:val="0"/>
      <w:marBottom w:val="0"/>
      <w:divBdr>
        <w:top w:val="none" w:sz="0" w:space="0" w:color="auto"/>
        <w:left w:val="none" w:sz="0" w:space="0" w:color="auto"/>
        <w:bottom w:val="none" w:sz="0" w:space="0" w:color="auto"/>
        <w:right w:val="none" w:sz="0" w:space="0" w:color="auto"/>
      </w:divBdr>
    </w:div>
    <w:div w:id="683091451">
      <w:marLeft w:val="0"/>
      <w:marRight w:val="0"/>
      <w:marTop w:val="0"/>
      <w:marBottom w:val="0"/>
      <w:divBdr>
        <w:top w:val="none" w:sz="0" w:space="0" w:color="auto"/>
        <w:left w:val="none" w:sz="0" w:space="0" w:color="auto"/>
        <w:bottom w:val="none" w:sz="0" w:space="0" w:color="auto"/>
        <w:right w:val="none" w:sz="0" w:space="0" w:color="auto"/>
      </w:divBdr>
    </w:div>
    <w:div w:id="683752870">
      <w:marLeft w:val="640"/>
      <w:marRight w:val="0"/>
      <w:marTop w:val="0"/>
      <w:marBottom w:val="0"/>
      <w:divBdr>
        <w:top w:val="none" w:sz="0" w:space="0" w:color="auto"/>
        <w:left w:val="none" w:sz="0" w:space="0" w:color="auto"/>
        <w:bottom w:val="none" w:sz="0" w:space="0" w:color="auto"/>
        <w:right w:val="none" w:sz="0" w:space="0" w:color="auto"/>
      </w:divBdr>
    </w:div>
    <w:div w:id="683869957">
      <w:marLeft w:val="640"/>
      <w:marRight w:val="0"/>
      <w:marTop w:val="0"/>
      <w:marBottom w:val="0"/>
      <w:divBdr>
        <w:top w:val="none" w:sz="0" w:space="0" w:color="auto"/>
        <w:left w:val="none" w:sz="0" w:space="0" w:color="auto"/>
        <w:bottom w:val="none" w:sz="0" w:space="0" w:color="auto"/>
        <w:right w:val="none" w:sz="0" w:space="0" w:color="auto"/>
      </w:divBdr>
    </w:div>
    <w:div w:id="684091256">
      <w:marLeft w:val="640"/>
      <w:marRight w:val="0"/>
      <w:marTop w:val="0"/>
      <w:marBottom w:val="0"/>
      <w:divBdr>
        <w:top w:val="none" w:sz="0" w:space="0" w:color="auto"/>
        <w:left w:val="none" w:sz="0" w:space="0" w:color="auto"/>
        <w:bottom w:val="none" w:sz="0" w:space="0" w:color="auto"/>
        <w:right w:val="none" w:sz="0" w:space="0" w:color="auto"/>
      </w:divBdr>
    </w:div>
    <w:div w:id="685719306">
      <w:marLeft w:val="0"/>
      <w:marRight w:val="0"/>
      <w:marTop w:val="0"/>
      <w:marBottom w:val="0"/>
      <w:divBdr>
        <w:top w:val="none" w:sz="0" w:space="0" w:color="auto"/>
        <w:left w:val="none" w:sz="0" w:space="0" w:color="auto"/>
        <w:bottom w:val="none" w:sz="0" w:space="0" w:color="auto"/>
        <w:right w:val="none" w:sz="0" w:space="0" w:color="auto"/>
      </w:divBdr>
    </w:div>
    <w:div w:id="686635512">
      <w:marLeft w:val="0"/>
      <w:marRight w:val="0"/>
      <w:marTop w:val="0"/>
      <w:marBottom w:val="0"/>
      <w:divBdr>
        <w:top w:val="none" w:sz="0" w:space="0" w:color="auto"/>
        <w:left w:val="none" w:sz="0" w:space="0" w:color="auto"/>
        <w:bottom w:val="none" w:sz="0" w:space="0" w:color="auto"/>
        <w:right w:val="none" w:sz="0" w:space="0" w:color="auto"/>
      </w:divBdr>
    </w:div>
    <w:div w:id="686951135">
      <w:marLeft w:val="0"/>
      <w:marRight w:val="0"/>
      <w:marTop w:val="0"/>
      <w:marBottom w:val="0"/>
      <w:divBdr>
        <w:top w:val="none" w:sz="0" w:space="0" w:color="auto"/>
        <w:left w:val="none" w:sz="0" w:space="0" w:color="auto"/>
        <w:bottom w:val="none" w:sz="0" w:space="0" w:color="auto"/>
        <w:right w:val="none" w:sz="0" w:space="0" w:color="auto"/>
      </w:divBdr>
    </w:div>
    <w:div w:id="688410478">
      <w:marLeft w:val="0"/>
      <w:marRight w:val="0"/>
      <w:marTop w:val="0"/>
      <w:marBottom w:val="0"/>
      <w:divBdr>
        <w:top w:val="none" w:sz="0" w:space="0" w:color="auto"/>
        <w:left w:val="none" w:sz="0" w:space="0" w:color="auto"/>
        <w:bottom w:val="none" w:sz="0" w:space="0" w:color="auto"/>
        <w:right w:val="none" w:sz="0" w:space="0" w:color="auto"/>
      </w:divBdr>
    </w:div>
    <w:div w:id="688525929">
      <w:marLeft w:val="640"/>
      <w:marRight w:val="0"/>
      <w:marTop w:val="0"/>
      <w:marBottom w:val="0"/>
      <w:divBdr>
        <w:top w:val="none" w:sz="0" w:space="0" w:color="auto"/>
        <w:left w:val="none" w:sz="0" w:space="0" w:color="auto"/>
        <w:bottom w:val="none" w:sz="0" w:space="0" w:color="auto"/>
        <w:right w:val="none" w:sz="0" w:space="0" w:color="auto"/>
      </w:divBdr>
    </w:div>
    <w:div w:id="688603540">
      <w:marLeft w:val="0"/>
      <w:marRight w:val="0"/>
      <w:marTop w:val="0"/>
      <w:marBottom w:val="0"/>
      <w:divBdr>
        <w:top w:val="none" w:sz="0" w:space="0" w:color="auto"/>
        <w:left w:val="none" w:sz="0" w:space="0" w:color="auto"/>
        <w:bottom w:val="none" w:sz="0" w:space="0" w:color="auto"/>
        <w:right w:val="none" w:sz="0" w:space="0" w:color="auto"/>
      </w:divBdr>
    </w:div>
    <w:div w:id="688679864">
      <w:marLeft w:val="640"/>
      <w:marRight w:val="0"/>
      <w:marTop w:val="0"/>
      <w:marBottom w:val="0"/>
      <w:divBdr>
        <w:top w:val="none" w:sz="0" w:space="0" w:color="auto"/>
        <w:left w:val="none" w:sz="0" w:space="0" w:color="auto"/>
        <w:bottom w:val="none" w:sz="0" w:space="0" w:color="auto"/>
        <w:right w:val="none" w:sz="0" w:space="0" w:color="auto"/>
      </w:divBdr>
    </w:div>
    <w:div w:id="689063254">
      <w:marLeft w:val="0"/>
      <w:marRight w:val="0"/>
      <w:marTop w:val="0"/>
      <w:marBottom w:val="0"/>
      <w:divBdr>
        <w:top w:val="none" w:sz="0" w:space="0" w:color="auto"/>
        <w:left w:val="none" w:sz="0" w:space="0" w:color="auto"/>
        <w:bottom w:val="none" w:sz="0" w:space="0" w:color="auto"/>
        <w:right w:val="none" w:sz="0" w:space="0" w:color="auto"/>
      </w:divBdr>
    </w:div>
    <w:div w:id="689184520">
      <w:marLeft w:val="640"/>
      <w:marRight w:val="0"/>
      <w:marTop w:val="0"/>
      <w:marBottom w:val="0"/>
      <w:divBdr>
        <w:top w:val="none" w:sz="0" w:space="0" w:color="auto"/>
        <w:left w:val="none" w:sz="0" w:space="0" w:color="auto"/>
        <w:bottom w:val="none" w:sz="0" w:space="0" w:color="auto"/>
        <w:right w:val="none" w:sz="0" w:space="0" w:color="auto"/>
      </w:divBdr>
    </w:div>
    <w:div w:id="689724893">
      <w:marLeft w:val="0"/>
      <w:marRight w:val="0"/>
      <w:marTop w:val="0"/>
      <w:marBottom w:val="0"/>
      <w:divBdr>
        <w:top w:val="none" w:sz="0" w:space="0" w:color="auto"/>
        <w:left w:val="none" w:sz="0" w:space="0" w:color="auto"/>
        <w:bottom w:val="none" w:sz="0" w:space="0" w:color="auto"/>
        <w:right w:val="none" w:sz="0" w:space="0" w:color="auto"/>
      </w:divBdr>
    </w:div>
    <w:div w:id="690256260">
      <w:marLeft w:val="640"/>
      <w:marRight w:val="0"/>
      <w:marTop w:val="0"/>
      <w:marBottom w:val="0"/>
      <w:divBdr>
        <w:top w:val="none" w:sz="0" w:space="0" w:color="auto"/>
        <w:left w:val="none" w:sz="0" w:space="0" w:color="auto"/>
        <w:bottom w:val="none" w:sz="0" w:space="0" w:color="auto"/>
        <w:right w:val="none" w:sz="0" w:space="0" w:color="auto"/>
      </w:divBdr>
    </w:div>
    <w:div w:id="690841660">
      <w:marLeft w:val="0"/>
      <w:marRight w:val="0"/>
      <w:marTop w:val="0"/>
      <w:marBottom w:val="0"/>
      <w:divBdr>
        <w:top w:val="none" w:sz="0" w:space="0" w:color="auto"/>
        <w:left w:val="none" w:sz="0" w:space="0" w:color="auto"/>
        <w:bottom w:val="none" w:sz="0" w:space="0" w:color="auto"/>
        <w:right w:val="none" w:sz="0" w:space="0" w:color="auto"/>
      </w:divBdr>
    </w:div>
    <w:div w:id="691230358">
      <w:marLeft w:val="640"/>
      <w:marRight w:val="0"/>
      <w:marTop w:val="0"/>
      <w:marBottom w:val="0"/>
      <w:divBdr>
        <w:top w:val="none" w:sz="0" w:space="0" w:color="auto"/>
        <w:left w:val="none" w:sz="0" w:space="0" w:color="auto"/>
        <w:bottom w:val="none" w:sz="0" w:space="0" w:color="auto"/>
        <w:right w:val="none" w:sz="0" w:space="0" w:color="auto"/>
      </w:divBdr>
    </w:div>
    <w:div w:id="691340803">
      <w:marLeft w:val="640"/>
      <w:marRight w:val="0"/>
      <w:marTop w:val="0"/>
      <w:marBottom w:val="0"/>
      <w:divBdr>
        <w:top w:val="none" w:sz="0" w:space="0" w:color="auto"/>
        <w:left w:val="none" w:sz="0" w:space="0" w:color="auto"/>
        <w:bottom w:val="none" w:sz="0" w:space="0" w:color="auto"/>
        <w:right w:val="none" w:sz="0" w:space="0" w:color="auto"/>
      </w:divBdr>
    </w:div>
    <w:div w:id="691803344">
      <w:marLeft w:val="0"/>
      <w:marRight w:val="0"/>
      <w:marTop w:val="0"/>
      <w:marBottom w:val="0"/>
      <w:divBdr>
        <w:top w:val="none" w:sz="0" w:space="0" w:color="auto"/>
        <w:left w:val="none" w:sz="0" w:space="0" w:color="auto"/>
        <w:bottom w:val="none" w:sz="0" w:space="0" w:color="auto"/>
        <w:right w:val="none" w:sz="0" w:space="0" w:color="auto"/>
      </w:divBdr>
    </w:div>
    <w:div w:id="692194544">
      <w:marLeft w:val="0"/>
      <w:marRight w:val="0"/>
      <w:marTop w:val="0"/>
      <w:marBottom w:val="0"/>
      <w:divBdr>
        <w:top w:val="none" w:sz="0" w:space="0" w:color="auto"/>
        <w:left w:val="none" w:sz="0" w:space="0" w:color="auto"/>
        <w:bottom w:val="none" w:sz="0" w:space="0" w:color="auto"/>
        <w:right w:val="none" w:sz="0" w:space="0" w:color="auto"/>
      </w:divBdr>
    </w:div>
    <w:div w:id="692731890">
      <w:marLeft w:val="0"/>
      <w:marRight w:val="0"/>
      <w:marTop w:val="0"/>
      <w:marBottom w:val="0"/>
      <w:divBdr>
        <w:top w:val="none" w:sz="0" w:space="0" w:color="auto"/>
        <w:left w:val="none" w:sz="0" w:space="0" w:color="auto"/>
        <w:bottom w:val="none" w:sz="0" w:space="0" w:color="auto"/>
        <w:right w:val="none" w:sz="0" w:space="0" w:color="auto"/>
      </w:divBdr>
    </w:div>
    <w:div w:id="692847935">
      <w:marLeft w:val="0"/>
      <w:marRight w:val="0"/>
      <w:marTop w:val="0"/>
      <w:marBottom w:val="0"/>
      <w:divBdr>
        <w:top w:val="none" w:sz="0" w:space="0" w:color="auto"/>
        <w:left w:val="none" w:sz="0" w:space="0" w:color="auto"/>
        <w:bottom w:val="none" w:sz="0" w:space="0" w:color="auto"/>
        <w:right w:val="none" w:sz="0" w:space="0" w:color="auto"/>
      </w:divBdr>
    </w:div>
    <w:div w:id="694383791">
      <w:marLeft w:val="0"/>
      <w:marRight w:val="0"/>
      <w:marTop w:val="0"/>
      <w:marBottom w:val="0"/>
      <w:divBdr>
        <w:top w:val="none" w:sz="0" w:space="0" w:color="auto"/>
        <w:left w:val="none" w:sz="0" w:space="0" w:color="auto"/>
        <w:bottom w:val="none" w:sz="0" w:space="0" w:color="auto"/>
        <w:right w:val="none" w:sz="0" w:space="0" w:color="auto"/>
      </w:divBdr>
    </w:div>
    <w:div w:id="694422519">
      <w:marLeft w:val="0"/>
      <w:marRight w:val="0"/>
      <w:marTop w:val="0"/>
      <w:marBottom w:val="0"/>
      <w:divBdr>
        <w:top w:val="none" w:sz="0" w:space="0" w:color="auto"/>
        <w:left w:val="none" w:sz="0" w:space="0" w:color="auto"/>
        <w:bottom w:val="none" w:sz="0" w:space="0" w:color="auto"/>
        <w:right w:val="none" w:sz="0" w:space="0" w:color="auto"/>
      </w:divBdr>
    </w:div>
    <w:div w:id="694694760">
      <w:marLeft w:val="0"/>
      <w:marRight w:val="0"/>
      <w:marTop w:val="0"/>
      <w:marBottom w:val="0"/>
      <w:divBdr>
        <w:top w:val="none" w:sz="0" w:space="0" w:color="auto"/>
        <w:left w:val="none" w:sz="0" w:space="0" w:color="auto"/>
        <w:bottom w:val="none" w:sz="0" w:space="0" w:color="auto"/>
        <w:right w:val="none" w:sz="0" w:space="0" w:color="auto"/>
      </w:divBdr>
    </w:div>
    <w:div w:id="695542090">
      <w:marLeft w:val="640"/>
      <w:marRight w:val="0"/>
      <w:marTop w:val="0"/>
      <w:marBottom w:val="0"/>
      <w:divBdr>
        <w:top w:val="none" w:sz="0" w:space="0" w:color="auto"/>
        <w:left w:val="none" w:sz="0" w:space="0" w:color="auto"/>
        <w:bottom w:val="none" w:sz="0" w:space="0" w:color="auto"/>
        <w:right w:val="none" w:sz="0" w:space="0" w:color="auto"/>
      </w:divBdr>
    </w:div>
    <w:div w:id="695810785">
      <w:marLeft w:val="640"/>
      <w:marRight w:val="0"/>
      <w:marTop w:val="0"/>
      <w:marBottom w:val="0"/>
      <w:divBdr>
        <w:top w:val="none" w:sz="0" w:space="0" w:color="auto"/>
        <w:left w:val="none" w:sz="0" w:space="0" w:color="auto"/>
        <w:bottom w:val="none" w:sz="0" w:space="0" w:color="auto"/>
        <w:right w:val="none" w:sz="0" w:space="0" w:color="auto"/>
      </w:divBdr>
    </w:div>
    <w:div w:id="695929170">
      <w:marLeft w:val="0"/>
      <w:marRight w:val="0"/>
      <w:marTop w:val="0"/>
      <w:marBottom w:val="0"/>
      <w:divBdr>
        <w:top w:val="none" w:sz="0" w:space="0" w:color="auto"/>
        <w:left w:val="none" w:sz="0" w:space="0" w:color="auto"/>
        <w:bottom w:val="none" w:sz="0" w:space="0" w:color="auto"/>
        <w:right w:val="none" w:sz="0" w:space="0" w:color="auto"/>
      </w:divBdr>
    </w:div>
    <w:div w:id="696196398">
      <w:marLeft w:val="640"/>
      <w:marRight w:val="0"/>
      <w:marTop w:val="0"/>
      <w:marBottom w:val="0"/>
      <w:divBdr>
        <w:top w:val="none" w:sz="0" w:space="0" w:color="auto"/>
        <w:left w:val="none" w:sz="0" w:space="0" w:color="auto"/>
        <w:bottom w:val="none" w:sz="0" w:space="0" w:color="auto"/>
        <w:right w:val="none" w:sz="0" w:space="0" w:color="auto"/>
      </w:divBdr>
    </w:div>
    <w:div w:id="696393442">
      <w:marLeft w:val="0"/>
      <w:marRight w:val="0"/>
      <w:marTop w:val="0"/>
      <w:marBottom w:val="0"/>
      <w:divBdr>
        <w:top w:val="none" w:sz="0" w:space="0" w:color="auto"/>
        <w:left w:val="none" w:sz="0" w:space="0" w:color="auto"/>
        <w:bottom w:val="none" w:sz="0" w:space="0" w:color="auto"/>
        <w:right w:val="none" w:sz="0" w:space="0" w:color="auto"/>
      </w:divBdr>
    </w:div>
    <w:div w:id="696737036">
      <w:marLeft w:val="0"/>
      <w:marRight w:val="0"/>
      <w:marTop w:val="0"/>
      <w:marBottom w:val="0"/>
      <w:divBdr>
        <w:top w:val="none" w:sz="0" w:space="0" w:color="auto"/>
        <w:left w:val="none" w:sz="0" w:space="0" w:color="auto"/>
        <w:bottom w:val="none" w:sz="0" w:space="0" w:color="auto"/>
        <w:right w:val="none" w:sz="0" w:space="0" w:color="auto"/>
      </w:divBdr>
    </w:div>
    <w:div w:id="697045714">
      <w:marLeft w:val="0"/>
      <w:marRight w:val="0"/>
      <w:marTop w:val="0"/>
      <w:marBottom w:val="0"/>
      <w:divBdr>
        <w:top w:val="none" w:sz="0" w:space="0" w:color="auto"/>
        <w:left w:val="none" w:sz="0" w:space="0" w:color="auto"/>
        <w:bottom w:val="none" w:sz="0" w:space="0" w:color="auto"/>
        <w:right w:val="none" w:sz="0" w:space="0" w:color="auto"/>
      </w:divBdr>
    </w:div>
    <w:div w:id="698895907">
      <w:marLeft w:val="0"/>
      <w:marRight w:val="0"/>
      <w:marTop w:val="0"/>
      <w:marBottom w:val="0"/>
      <w:divBdr>
        <w:top w:val="none" w:sz="0" w:space="0" w:color="auto"/>
        <w:left w:val="none" w:sz="0" w:space="0" w:color="auto"/>
        <w:bottom w:val="none" w:sz="0" w:space="0" w:color="auto"/>
        <w:right w:val="none" w:sz="0" w:space="0" w:color="auto"/>
      </w:divBdr>
    </w:div>
    <w:div w:id="699017150">
      <w:marLeft w:val="0"/>
      <w:marRight w:val="0"/>
      <w:marTop w:val="0"/>
      <w:marBottom w:val="0"/>
      <w:divBdr>
        <w:top w:val="none" w:sz="0" w:space="0" w:color="auto"/>
        <w:left w:val="none" w:sz="0" w:space="0" w:color="auto"/>
        <w:bottom w:val="none" w:sz="0" w:space="0" w:color="auto"/>
        <w:right w:val="none" w:sz="0" w:space="0" w:color="auto"/>
      </w:divBdr>
    </w:div>
    <w:div w:id="699821154">
      <w:marLeft w:val="640"/>
      <w:marRight w:val="0"/>
      <w:marTop w:val="0"/>
      <w:marBottom w:val="0"/>
      <w:divBdr>
        <w:top w:val="none" w:sz="0" w:space="0" w:color="auto"/>
        <w:left w:val="none" w:sz="0" w:space="0" w:color="auto"/>
        <w:bottom w:val="none" w:sz="0" w:space="0" w:color="auto"/>
        <w:right w:val="none" w:sz="0" w:space="0" w:color="auto"/>
      </w:divBdr>
    </w:div>
    <w:div w:id="699861699">
      <w:marLeft w:val="0"/>
      <w:marRight w:val="0"/>
      <w:marTop w:val="0"/>
      <w:marBottom w:val="0"/>
      <w:divBdr>
        <w:top w:val="none" w:sz="0" w:space="0" w:color="auto"/>
        <w:left w:val="none" w:sz="0" w:space="0" w:color="auto"/>
        <w:bottom w:val="none" w:sz="0" w:space="0" w:color="auto"/>
        <w:right w:val="none" w:sz="0" w:space="0" w:color="auto"/>
      </w:divBdr>
    </w:div>
    <w:div w:id="700016298">
      <w:marLeft w:val="640"/>
      <w:marRight w:val="0"/>
      <w:marTop w:val="0"/>
      <w:marBottom w:val="0"/>
      <w:divBdr>
        <w:top w:val="none" w:sz="0" w:space="0" w:color="auto"/>
        <w:left w:val="none" w:sz="0" w:space="0" w:color="auto"/>
        <w:bottom w:val="none" w:sz="0" w:space="0" w:color="auto"/>
        <w:right w:val="none" w:sz="0" w:space="0" w:color="auto"/>
      </w:divBdr>
    </w:div>
    <w:div w:id="700470122">
      <w:marLeft w:val="0"/>
      <w:marRight w:val="0"/>
      <w:marTop w:val="0"/>
      <w:marBottom w:val="0"/>
      <w:divBdr>
        <w:top w:val="none" w:sz="0" w:space="0" w:color="auto"/>
        <w:left w:val="none" w:sz="0" w:space="0" w:color="auto"/>
        <w:bottom w:val="none" w:sz="0" w:space="0" w:color="auto"/>
        <w:right w:val="none" w:sz="0" w:space="0" w:color="auto"/>
      </w:divBdr>
    </w:div>
    <w:div w:id="700473278">
      <w:marLeft w:val="0"/>
      <w:marRight w:val="0"/>
      <w:marTop w:val="0"/>
      <w:marBottom w:val="0"/>
      <w:divBdr>
        <w:top w:val="none" w:sz="0" w:space="0" w:color="auto"/>
        <w:left w:val="none" w:sz="0" w:space="0" w:color="auto"/>
        <w:bottom w:val="none" w:sz="0" w:space="0" w:color="auto"/>
        <w:right w:val="none" w:sz="0" w:space="0" w:color="auto"/>
      </w:divBdr>
    </w:div>
    <w:div w:id="700740389">
      <w:marLeft w:val="0"/>
      <w:marRight w:val="0"/>
      <w:marTop w:val="0"/>
      <w:marBottom w:val="0"/>
      <w:divBdr>
        <w:top w:val="none" w:sz="0" w:space="0" w:color="auto"/>
        <w:left w:val="none" w:sz="0" w:space="0" w:color="auto"/>
        <w:bottom w:val="none" w:sz="0" w:space="0" w:color="auto"/>
        <w:right w:val="none" w:sz="0" w:space="0" w:color="auto"/>
      </w:divBdr>
    </w:div>
    <w:div w:id="701053143">
      <w:marLeft w:val="640"/>
      <w:marRight w:val="0"/>
      <w:marTop w:val="0"/>
      <w:marBottom w:val="0"/>
      <w:divBdr>
        <w:top w:val="none" w:sz="0" w:space="0" w:color="auto"/>
        <w:left w:val="none" w:sz="0" w:space="0" w:color="auto"/>
        <w:bottom w:val="none" w:sz="0" w:space="0" w:color="auto"/>
        <w:right w:val="none" w:sz="0" w:space="0" w:color="auto"/>
      </w:divBdr>
    </w:div>
    <w:div w:id="701129769">
      <w:marLeft w:val="0"/>
      <w:marRight w:val="0"/>
      <w:marTop w:val="0"/>
      <w:marBottom w:val="0"/>
      <w:divBdr>
        <w:top w:val="none" w:sz="0" w:space="0" w:color="auto"/>
        <w:left w:val="none" w:sz="0" w:space="0" w:color="auto"/>
        <w:bottom w:val="none" w:sz="0" w:space="0" w:color="auto"/>
        <w:right w:val="none" w:sz="0" w:space="0" w:color="auto"/>
      </w:divBdr>
    </w:div>
    <w:div w:id="701243821">
      <w:marLeft w:val="640"/>
      <w:marRight w:val="0"/>
      <w:marTop w:val="0"/>
      <w:marBottom w:val="0"/>
      <w:divBdr>
        <w:top w:val="none" w:sz="0" w:space="0" w:color="auto"/>
        <w:left w:val="none" w:sz="0" w:space="0" w:color="auto"/>
        <w:bottom w:val="none" w:sz="0" w:space="0" w:color="auto"/>
        <w:right w:val="none" w:sz="0" w:space="0" w:color="auto"/>
      </w:divBdr>
    </w:div>
    <w:div w:id="701904604">
      <w:marLeft w:val="640"/>
      <w:marRight w:val="0"/>
      <w:marTop w:val="0"/>
      <w:marBottom w:val="0"/>
      <w:divBdr>
        <w:top w:val="none" w:sz="0" w:space="0" w:color="auto"/>
        <w:left w:val="none" w:sz="0" w:space="0" w:color="auto"/>
        <w:bottom w:val="none" w:sz="0" w:space="0" w:color="auto"/>
        <w:right w:val="none" w:sz="0" w:space="0" w:color="auto"/>
      </w:divBdr>
    </w:div>
    <w:div w:id="702436693">
      <w:marLeft w:val="0"/>
      <w:marRight w:val="0"/>
      <w:marTop w:val="0"/>
      <w:marBottom w:val="0"/>
      <w:divBdr>
        <w:top w:val="none" w:sz="0" w:space="0" w:color="auto"/>
        <w:left w:val="none" w:sz="0" w:space="0" w:color="auto"/>
        <w:bottom w:val="none" w:sz="0" w:space="0" w:color="auto"/>
        <w:right w:val="none" w:sz="0" w:space="0" w:color="auto"/>
      </w:divBdr>
    </w:div>
    <w:div w:id="703095487">
      <w:marLeft w:val="0"/>
      <w:marRight w:val="0"/>
      <w:marTop w:val="0"/>
      <w:marBottom w:val="0"/>
      <w:divBdr>
        <w:top w:val="none" w:sz="0" w:space="0" w:color="auto"/>
        <w:left w:val="none" w:sz="0" w:space="0" w:color="auto"/>
        <w:bottom w:val="none" w:sz="0" w:space="0" w:color="auto"/>
        <w:right w:val="none" w:sz="0" w:space="0" w:color="auto"/>
      </w:divBdr>
    </w:div>
    <w:div w:id="704410066">
      <w:marLeft w:val="0"/>
      <w:marRight w:val="0"/>
      <w:marTop w:val="0"/>
      <w:marBottom w:val="0"/>
      <w:divBdr>
        <w:top w:val="none" w:sz="0" w:space="0" w:color="auto"/>
        <w:left w:val="none" w:sz="0" w:space="0" w:color="auto"/>
        <w:bottom w:val="none" w:sz="0" w:space="0" w:color="auto"/>
        <w:right w:val="none" w:sz="0" w:space="0" w:color="auto"/>
      </w:divBdr>
    </w:div>
    <w:div w:id="704788373">
      <w:marLeft w:val="0"/>
      <w:marRight w:val="0"/>
      <w:marTop w:val="0"/>
      <w:marBottom w:val="0"/>
      <w:divBdr>
        <w:top w:val="none" w:sz="0" w:space="0" w:color="auto"/>
        <w:left w:val="none" w:sz="0" w:space="0" w:color="auto"/>
        <w:bottom w:val="none" w:sz="0" w:space="0" w:color="auto"/>
        <w:right w:val="none" w:sz="0" w:space="0" w:color="auto"/>
      </w:divBdr>
    </w:div>
    <w:div w:id="704989583">
      <w:marLeft w:val="0"/>
      <w:marRight w:val="0"/>
      <w:marTop w:val="0"/>
      <w:marBottom w:val="0"/>
      <w:divBdr>
        <w:top w:val="none" w:sz="0" w:space="0" w:color="auto"/>
        <w:left w:val="none" w:sz="0" w:space="0" w:color="auto"/>
        <w:bottom w:val="none" w:sz="0" w:space="0" w:color="auto"/>
        <w:right w:val="none" w:sz="0" w:space="0" w:color="auto"/>
      </w:divBdr>
    </w:div>
    <w:div w:id="705300138">
      <w:marLeft w:val="0"/>
      <w:marRight w:val="0"/>
      <w:marTop w:val="0"/>
      <w:marBottom w:val="0"/>
      <w:divBdr>
        <w:top w:val="none" w:sz="0" w:space="0" w:color="auto"/>
        <w:left w:val="none" w:sz="0" w:space="0" w:color="auto"/>
        <w:bottom w:val="none" w:sz="0" w:space="0" w:color="auto"/>
        <w:right w:val="none" w:sz="0" w:space="0" w:color="auto"/>
      </w:divBdr>
    </w:div>
    <w:div w:id="705525413">
      <w:marLeft w:val="640"/>
      <w:marRight w:val="0"/>
      <w:marTop w:val="0"/>
      <w:marBottom w:val="0"/>
      <w:divBdr>
        <w:top w:val="none" w:sz="0" w:space="0" w:color="auto"/>
        <w:left w:val="none" w:sz="0" w:space="0" w:color="auto"/>
        <w:bottom w:val="none" w:sz="0" w:space="0" w:color="auto"/>
        <w:right w:val="none" w:sz="0" w:space="0" w:color="auto"/>
      </w:divBdr>
    </w:div>
    <w:div w:id="706099796">
      <w:marLeft w:val="640"/>
      <w:marRight w:val="0"/>
      <w:marTop w:val="0"/>
      <w:marBottom w:val="0"/>
      <w:divBdr>
        <w:top w:val="none" w:sz="0" w:space="0" w:color="auto"/>
        <w:left w:val="none" w:sz="0" w:space="0" w:color="auto"/>
        <w:bottom w:val="none" w:sz="0" w:space="0" w:color="auto"/>
        <w:right w:val="none" w:sz="0" w:space="0" w:color="auto"/>
      </w:divBdr>
    </w:div>
    <w:div w:id="706103378">
      <w:marLeft w:val="0"/>
      <w:marRight w:val="0"/>
      <w:marTop w:val="0"/>
      <w:marBottom w:val="0"/>
      <w:divBdr>
        <w:top w:val="none" w:sz="0" w:space="0" w:color="auto"/>
        <w:left w:val="none" w:sz="0" w:space="0" w:color="auto"/>
        <w:bottom w:val="none" w:sz="0" w:space="0" w:color="auto"/>
        <w:right w:val="none" w:sz="0" w:space="0" w:color="auto"/>
      </w:divBdr>
    </w:div>
    <w:div w:id="706832315">
      <w:marLeft w:val="640"/>
      <w:marRight w:val="0"/>
      <w:marTop w:val="0"/>
      <w:marBottom w:val="0"/>
      <w:divBdr>
        <w:top w:val="none" w:sz="0" w:space="0" w:color="auto"/>
        <w:left w:val="none" w:sz="0" w:space="0" w:color="auto"/>
        <w:bottom w:val="none" w:sz="0" w:space="0" w:color="auto"/>
        <w:right w:val="none" w:sz="0" w:space="0" w:color="auto"/>
      </w:divBdr>
    </w:div>
    <w:div w:id="707216653">
      <w:marLeft w:val="640"/>
      <w:marRight w:val="0"/>
      <w:marTop w:val="0"/>
      <w:marBottom w:val="0"/>
      <w:divBdr>
        <w:top w:val="none" w:sz="0" w:space="0" w:color="auto"/>
        <w:left w:val="none" w:sz="0" w:space="0" w:color="auto"/>
        <w:bottom w:val="none" w:sz="0" w:space="0" w:color="auto"/>
        <w:right w:val="none" w:sz="0" w:space="0" w:color="auto"/>
      </w:divBdr>
    </w:div>
    <w:div w:id="707990387">
      <w:marLeft w:val="0"/>
      <w:marRight w:val="0"/>
      <w:marTop w:val="0"/>
      <w:marBottom w:val="0"/>
      <w:divBdr>
        <w:top w:val="none" w:sz="0" w:space="0" w:color="auto"/>
        <w:left w:val="none" w:sz="0" w:space="0" w:color="auto"/>
        <w:bottom w:val="none" w:sz="0" w:space="0" w:color="auto"/>
        <w:right w:val="none" w:sz="0" w:space="0" w:color="auto"/>
      </w:divBdr>
    </w:div>
    <w:div w:id="708534788">
      <w:marLeft w:val="0"/>
      <w:marRight w:val="0"/>
      <w:marTop w:val="0"/>
      <w:marBottom w:val="0"/>
      <w:divBdr>
        <w:top w:val="none" w:sz="0" w:space="0" w:color="auto"/>
        <w:left w:val="none" w:sz="0" w:space="0" w:color="auto"/>
        <w:bottom w:val="none" w:sz="0" w:space="0" w:color="auto"/>
        <w:right w:val="none" w:sz="0" w:space="0" w:color="auto"/>
      </w:divBdr>
    </w:div>
    <w:div w:id="708535283">
      <w:marLeft w:val="0"/>
      <w:marRight w:val="0"/>
      <w:marTop w:val="0"/>
      <w:marBottom w:val="0"/>
      <w:divBdr>
        <w:top w:val="none" w:sz="0" w:space="0" w:color="auto"/>
        <w:left w:val="none" w:sz="0" w:space="0" w:color="auto"/>
        <w:bottom w:val="none" w:sz="0" w:space="0" w:color="auto"/>
        <w:right w:val="none" w:sz="0" w:space="0" w:color="auto"/>
      </w:divBdr>
    </w:div>
    <w:div w:id="708720207">
      <w:marLeft w:val="640"/>
      <w:marRight w:val="0"/>
      <w:marTop w:val="0"/>
      <w:marBottom w:val="0"/>
      <w:divBdr>
        <w:top w:val="none" w:sz="0" w:space="0" w:color="auto"/>
        <w:left w:val="none" w:sz="0" w:space="0" w:color="auto"/>
        <w:bottom w:val="none" w:sz="0" w:space="0" w:color="auto"/>
        <w:right w:val="none" w:sz="0" w:space="0" w:color="auto"/>
      </w:divBdr>
    </w:div>
    <w:div w:id="710767666">
      <w:marLeft w:val="640"/>
      <w:marRight w:val="0"/>
      <w:marTop w:val="0"/>
      <w:marBottom w:val="0"/>
      <w:divBdr>
        <w:top w:val="none" w:sz="0" w:space="0" w:color="auto"/>
        <w:left w:val="none" w:sz="0" w:space="0" w:color="auto"/>
        <w:bottom w:val="none" w:sz="0" w:space="0" w:color="auto"/>
        <w:right w:val="none" w:sz="0" w:space="0" w:color="auto"/>
      </w:divBdr>
    </w:div>
    <w:div w:id="710962023">
      <w:marLeft w:val="0"/>
      <w:marRight w:val="0"/>
      <w:marTop w:val="0"/>
      <w:marBottom w:val="0"/>
      <w:divBdr>
        <w:top w:val="none" w:sz="0" w:space="0" w:color="auto"/>
        <w:left w:val="none" w:sz="0" w:space="0" w:color="auto"/>
        <w:bottom w:val="none" w:sz="0" w:space="0" w:color="auto"/>
        <w:right w:val="none" w:sz="0" w:space="0" w:color="auto"/>
      </w:divBdr>
    </w:div>
    <w:div w:id="712460104">
      <w:marLeft w:val="0"/>
      <w:marRight w:val="0"/>
      <w:marTop w:val="0"/>
      <w:marBottom w:val="0"/>
      <w:divBdr>
        <w:top w:val="none" w:sz="0" w:space="0" w:color="auto"/>
        <w:left w:val="none" w:sz="0" w:space="0" w:color="auto"/>
        <w:bottom w:val="none" w:sz="0" w:space="0" w:color="auto"/>
        <w:right w:val="none" w:sz="0" w:space="0" w:color="auto"/>
      </w:divBdr>
    </w:div>
    <w:div w:id="712539738">
      <w:marLeft w:val="0"/>
      <w:marRight w:val="0"/>
      <w:marTop w:val="0"/>
      <w:marBottom w:val="0"/>
      <w:divBdr>
        <w:top w:val="none" w:sz="0" w:space="0" w:color="auto"/>
        <w:left w:val="none" w:sz="0" w:space="0" w:color="auto"/>
        <w:bottom w:val="none" w:sz="0" w:space="0" w:color="auto"/>
        <w:right w:val="none" w:sz="0" w:space="0" w:color="auto"/>
      </w:divBdr>
    </w:div>
    <w:div w:id="713115319">
      <w:marLeft w:val="640"/>
      <w:marRight w:val="0"/>
      <w:marTop w:val="0"/>
      <w:marBottom w:val="0"/>
      <w:divBdr>
        <w:top w:val="none" w:sz="0" w:space="0" w:color="auto"/>
        <w:left w:val="none" w:sz="0" w:space="0" w:color="auto"/>
        <w:bottom w:val="none" w:sz="0" w:space="0" w:color="auto"/>
        <w:right w:val="none" w:sz="0" w:space="0" w:color="auto"/>
      </w:divBdr>
    </w:div>
    <w:div w:id="713314802">
      <w:marLeft w:val="640"/>
      <w:marRight w:val="0"/>
      <w:marTop w:val="0"/>
      <w:marBottom w:val="0"/>
      <w:divBdr>
        <w:top w:val="none" w:sz="0" w:space="0" w:color="auto"/>
        <w:left w:val="none" w:sz="0" w:space="0" w:color="auto"/>
        <w:bottom w:val="none" w:sz="0" w:space="0" w:color="auto"/>
        <w:right w:val="none" w:sz="0" w:space="0" w:color="auto"/>
      </w:divBdr>
    </w:div>
    <w:div w:id="713849493">
      <w:marLeft w:val="0"/>
      <w:marRight w:val="0"/>
      <w:marTop w:val="0"/>
      <w:marBottom w:val="0"/>
      <w:divBdr>
        <w:top w:val="none" w:sz="0" w:space="0" w:color="auto"/>
        <w:left w:val="none" w:sz="0" w:space="0" w:color="auto"/>
        <w:bottom w:val="none" w:sz="0" w:space="0" w:color="auto"/>
        <w:right w:val="none" w:sz="0" w:space="0" w:color="auto"/>
      </w:divBdr>
    </w:div>
    <w:div w:id="713964712">
      <w:marLeft w:val="640"/>
      <w:marRight w:val="0"/>
      <w:marTop w:val="0"/>
      <w:marBottom w:val="0"/>
      <w:divBdr>
        <w:top w:val="none" w:sz="0" w:space="0" w:color="auto"/>
        <w:left w:val="none" w:sz="0" w:space="0" w:color="auto"/>
        <w:bottom w:val="none" w:sz="0" w:space="0" w:color="auto"/>
        <w:right w:val="none" w:sz="0" w:space="0" w:color="auto"/>
      </w:divBdr>
    </w:div>
    <w:div w:id="714234469">
      <w:marLeft w:val="0"/>
      <w:marRight w:val="0"/>
      <w:marTop w:val="0"/>
      <w:marBottom w:val="0"/>
      <w:divBdr>
        <w:top w:val="none" w:sz="0" w:space="0" w:color="auto"/>
        <w:left w:val="none" w:sz="0" w:space="0" w:color="auto"/>
        <w:bottom w:val="none" w:sz="0" w:space="0" w:color="auto"/>
        <w:right w:val="none" w:sz="0" w:space="0" w:color="auto"/>
      </w:divBdr>
    </w:div>
    <w:div w:id="714237637">
      <w:marLeft w:val="640"/>
      <w:marRight w:val="0"/>
      <w:marTop w:val="0"/>
      <w:marBottom w:val="0"/>
      <w:divBdr>
        <w:top w:val="none" w:sz="0" w:space="0" w:color="auto"/>
        <w:left w:val="none" w:sz="0" w:space="0" w:color="auto"/>
        <w:bottom w:val="none" w:sz="0" w:space="0" w:color="auto"/>
        <w:right w:val="none" w:sz="0" w:space="0" w:color="auto"/>
      </w:divBdr>
    </w:div>
    <w:div w:id="714428382">
      <w:marLeft w:val="640"/>
      <w:marRight w:val="0"/>
      <w:marTop w:val="0"/>
      <w:marBottom w:val="0"/>
      <w:divBdr>
        <w:top w:val="none" w:sz="0" w:space="0" w:color="auto"/>
        <w:left w:val="none" w:sz="0" w:space="0" w:color="auto"/>
        <w:bottom w:val="none" w:sz="0" w:space="0" w:color="auto"/>
        <w:right w:val="none" w:sz="0" w:space="0" w:color="auto"/>
      </w:divBdr>
    </w:div>
    <w:div w:id="714625625">
      <w:marLeft w:val="0"/>
      <w:marRight w:val="0"/>
      <w:marTop w:val="0"/>
      <w:marBottom w:val="0"/>
      <w:divBdr>
        <w:top w:val="none" w:sz="0" w:space="0" w:color="auto"/>
        <w:left w:val="none" w:sz="0" w:space="0" w:color="auto"/>
        <w:bottom w:val="none" w:sz="0" w:space="0" w:color="auto"/>
        <w:right w:val="none" w:sz="0" w:space="0" w:color="auto"/>
      </w:divBdr>
    </w:div>
    <w:div w:id="714936321">
      <w:marLeft w:val="640"/>
      <w:marRight w:val="0"/>
      <w:marTop w:val="0"/>
      <w:marBottom w:val="0"/>
      <w:divBdr>
        <w:top w:val="none" w:sz="0" w:space="0" w:color="auto"/>
        <w:left w:val="none" w:sz="0" w:space="0" w:color="auto"/>
        <w:bottom w:val="none" w:sz="0" w:space="0" w:color="auto"/>
        <w:right w:val="none" w:sz="0" w:space="0" w:color="auto"/>
      </w:divBdr>
    </w:div>
    <w:div w:id="714963339">
      <w:marLeft w:val="0"/>
      <w:marRight w:val="0"/>
      <w:marTop w:val="0"/>
      <w:marBottom w:val="0"/>
      <w:divBdr>
        <w:top w:val="none" w:sz="0" w:space="0" w:color="auto"/>
        <w:left w:val="none" w:sz="0" w:space="0" w:color="auto"/>
        <w:bottom w:val="none" w:sz="0" w:space="0" w:color="auto"/>
        <w:right w:val="none" w:sz="0" w:space="0" w:color="auto"/>
      </w:divBdr>
    </w:div>
    <w:div w:id="715353925">
      <w:marLeft w:val="0"/>
      <w:marRight w:val="0"/>
      <w:marTop w:val="0"/>
      <w:marBottom w:val="0"/>
      <w:divBdr>
        <w:top w:val="none" w:sz="0" w:space="0" w:color="auto"/>
        <w:left w:val="none" w:sz="0" w:space="0" w:color="auto"/>
        <w:bottom w:val="none" w:sz="0" w:space="0" w:color="auto"/>
        <w:right w:val="none" w:sz="0" w:space="0" w:color="auto"/>
      </w:divBdr>
    </w:div>
    <w:div w:id="716012364">
      <w:marLeft w:val="640"/>
      <w:marRight w:val="0"/>
      <w:marTop w:val="0"/>
      <w:marBottom w:val="0"/>
      <w:divBdr>
        <w:top w:val="none" w:sz="0" w:space="0" w:color="auto"/>
        <w:left w:val="none" w:sz="0" w:space="0" w:color="auto"/>
        <w:bottom w:val="none" w:sz="0" w:space="0" w:color="auto"/>
        <w:right w:val="none" w:sz="0" w:space="0" w:color="auto"/>
      </w:divBdr>
    </w:div>
    <w:div w:id="716707025">
      <w:marLeft w:val="640"/>
      <w:marRight w:val="0"/>
      <w:marTop w:val="0"/>
      <w:marBottom w:val="0"/>
      <w:divBdr>
        <w:top w:val="none" w:sz="0" w:space="0" w:color="auto"/>
        <w:left w:val="none" w:sz="0" w:space="0" w:color="auto"/>
        <w:bottom w:val="none" w:sz="0" w:space="0" w:color="auto"/>
        <w:right w:val="none" w:sz="0" w:space="0" w:color="auto"/>
      </w:divBdr>
    </w:div>
    <w:div w:id="716777915">
      <w:marLeft w:val="640"/>
      <w:marRight w:val="0"/>
      <w:marTop w:val="0"/>
      <w:marBottom w:val="0"/>
      <w:divBdr>
        <w:top w:val="none" w:sz="0" w:space="0" w:color="auto"/>
        <w:left w:val="none" w:sz="0" w:space="0" w:color="auto"/>
        <w:bottom w:val="none" w:sz="0" w:space="0" w:color="auto"/>
        <w:right w:val="none" w:sz="0" w:space="0" w:color="auto"/>
      </w:divBdr>
    </w:div>
    <w:div w:id="716852038">
      <w:marLeft w:val="640"/>
      <w:marRight w:val="0"/>
      <w:marTop w:val="0"/>
      <w:marBottom w:val="0"/>
      <w:divBdr>
        <w:top w:val="none" w:sz="0" w:space="0" w:color="auto"/>
        <w:left w:val="none" w:sz="0" w:space="0" w:color="auto"/>
        <w:bottom w:val="none" w:sz="0" w:space="0" w:color="auto"/>
        <w:right w:val="none" w:sz="0" w:space="0" w:color="auto"/>
      </w:divBdr>
    </w:div>
    <w:div w:id="717701136">
      <w:marLeft w:val="0"/>
      <w:marRight w:val="0"/>
      <w:marTop w:val="0"/>
      <w:marBottom w:val="0"/>
      <w:divBdr>
        <w:top w:val="none" w:sz="0" w:space="0" w:color="auto"/>
        <w:left w:val="none" w:sz="0" w:space="0" w:color="auto"/>
        <w:bottom w:val="none" w:sz="0" w:space="0" w:color="auto"/>
        <w:right w:val="none" w:sz="0" w:space="0" w:color="auto"/>
      </w:divBdr>
    </w:div>
    <w:div w:id="718287074">
      <w:marLeft w:val="640"/>
      <w:marRight w:val="0"/>
      <w:marTop w:val="0"/>
      <w:marBottom w:val="0"/>
      <w:divBdr>
        <w:top w:val="none" w:sz="0" w:space="0" w:color="auto"/>
        <w:left w:val="none" w:sz="0" w:space="0" w:color="auto"/>
        <w:bottom w:val="none" w:sz="0" w:space="0" w:color="auto"/>
        <w:right w:val="none" w:sz="0" w:space="0" w:color="auto"/>
      </w:divBdr>
    </w:div>
    <w:div w:id="718552356">
      <w:marLeft w:val="0"/>
      <w:marRight w:val="0"/>
      <w:marTop w:val="0"/>
      <w:marBottom w:val="0"/>
      <w:divBdr>
        <w:top w:val="none" w:sz="0" w:space="0" w:color="auto"/>
        <w:left w:val="none" w:sz="0" w:space="0" w:color="auto"/>
        <w:bottom w:val="none" w:sz="0" w:space="0" w:color="auto"/>
        <w:right w:val="none" w:sz="0" w:space="0" w:color="auto"/>
      </w:divBdr>
    </w:div>
    <w:div w:id="718632837">
      <w:marLeft w:val="640"/>
      <w:marRight w:val="0"/>
      <w:marTop w:val="0"/>
      <w:marBottom w:val="0"/>
      <w:divBdr>
        <w:top w:val="none" w:sz="0" w:space="0" w:color="auto"/>
        <w:left w:val="none" w:sz="0" w:space="0" w:color="auto"/>
        <w:bottom w:val="none" w:sz="0" w:space="0" w:color="auto"/>
        <w:right w:val="none" w:sz="0" w:space="0" w:color="auto"/>
      </w:divBdr>
    </w:div>
    <w:div w:id="719062728">
      <w:marLeft w:val="640"/>
      <w:marRight w:val="0"/>
      <w:marTop w:val="0"/>
      <w:marBottom w:val="0"/>
      <w:divBdr>
        <w:top w:val="none" w:sz="0" w:space="0" w:color="auto"/>
        <w:left w:val="none" w:sz="0" w:space="0" w:color="auto"/>
        <w:bottom w:val="none" w:sz="0" w:space="0" w:color="auto"/>
        <w:right w:val="none" w:sz="0" w:space="0" w:color="auto"/>
      </w:divBdr>
    </w:div>
    <w:div w:id="719326279">
      <w:marLeft w:val="0"/>
      <w:marRight w:val="0"/>
      <w:marTop w:val="0"/>
      <w:marBottom w:val="0"/>
      <w:divBdr>
        <w:top w:val="none" w:sz="0" w:space="0" w:color="auto"/>
        <w:left w:val="none" w:sz="0" w:space="0" w:color="auto"/>
        <w:bottom w:val="none" w:sz="0" w:space="0" w:color="auto"/>
        <w:right w:val="none" w:sz="0" w:space="0" w:color="auto"/>
      </w:divBdr>
    </w:div>
    <w:div w:id="720439497">
      <w:marLeft w:val="0"/>
      <w:marRight w:val="0"/>
      <w:marTop w:val="0"/>
      <w:marBottom w:val="0"/>
      <w:divBdr>
        <w:top w:val="none" w:sz="0" w:space="0" w:color="auto"/>
        <w:left w:val="none" w:sz="0" w:space="0" w:color="auto"/>
        <w:bottom w:val="none" w:sz="0" w:space="0" w:color="auto"/>
        <w:right w:val="none" w:sz="0" w:space="0" w:color="auto"/>
      </w:divBdr>
    </w:div>
    <w:div w:id="720597092">
      <w:marLeft w:val="0"/>
      <w:marRight w:val="0"/>
      <w:marTop w:val="0"/>
      <w:marBottom w:val="0"/>
      <w:divBdr>
        <w:top w:val="none" w:sz="0" w:space="0" w:color="auto"/>
        <w:left w:val="none" w:sz="0" w:space="0" w:color="auto"/>
        <w:bottom w:val="none" w:sz="0" w:space="0" w:color="auto"/>
        <w:right w:val="none" w:sz="0" w:space="0" w:color="auto"/>
      </w:divBdr>
    </w:div>
    <w:div w:id="720906563">
      <w:marLeft w:val="0"/>
      <w:marRight w:val="0"/>
      <w:marTop w:val="0"/>
      <w:marBottom w:val="0"/>
      <w:divBdr>
        <w:top w:val="none" w:sz="0" w:space="0" w:color="auto"/>
        <w:left w:val="none" w:sz="0" w:space="0" w:color="auto"/>
        <w:bottom w:val="none" w:sz="0" w:space="0" w:color="auto"/>
        <w:right w:val="none" w:sz="0" w:space="0" w:color="auto"/>
      </w:divBdr>
    </w:div>
    <w:div w:id="721372687">
      <w:marLeft w:val="640"/>
      <w:marRight w:val="0"/>
      <w:marTop w:val="0"/>
      <w:marBottom w:val="0"/>
      <w:divBdr>
        <w:top w:val="none" w:sz="0" w:space="0" w:color="auto"/>
        <w:left w:val="none" w:sz="0" w:space="0" w:color="auto"/>
        <w:bottom w:val="none" w:sz="0" w:space="0" w:color="auto"/>
        <w:right w:val="none" w:sz="0" w:space="0" w:color="auto"/>
      </w:divBdr>
    </w:div>
    <w:div w:id="721640652">
      <w:marLeft w:val="0"/>
      <w:marRight w:val="0"/>
      <w:marTop w:val="0"/>
      <w:marBottom w:val="0"/>
      <w:divBdr>
        <w:top w:val="none" w:sz="0" w:space="0" w:color="auto"/>
        <w:left w:val="none" w:sz="0" w:space="0" w:color="auto"/>
        <w:bottom w:val="none" w:sz="0" w:space="0" w:color="auto"/>
        <w:right w:val="none" w:sz="0" w:space="0" w:color="auto"/>
      </w:divBdr>
    </w:div>
    <w:div w:id="722094740">
      <w:marLeft w:val="640"/>
      <w:marRight w:val="0"/>
      <w:marTop w:val="0"/>
      <w:marBottom w:val="0"/>
      <w:divBdr>
        <w:top w:val="none" w:sz="0" w:space="0" w:color="auto"/>
        <w:left w:val="none" w:sz="0" w:space="0" w:color="auto"/>
        <w:bottom w:val="none" w:sz="0" w:space="0" w:color="auto"/>
        <w:right w:val="none" w:sz="0" w:space="0" w:color="auto"/>
      </w:divBdr>
    </w:div>
    <w:div w:id="722370401">
      <w:marLeft w:val="0"/>
      <w:marRight w:val="0"/>
      <w:marTop w:val="0"/>
      <w:marBottom w:val="0"/>
      <w:divBdr>
        <w:top w:val="none" w:sz="0" w:space="0" w:color="auto"/>
        <w:left w:val="none" w:sz="0" w:space="0" w:color="auto"/>
        <w:bottom w:val="none" w:sz="0" w:space="0" w:color="auto"/>
        <w:right w:val="none" w:sz="0" w:space="0" w:color="auto"/>
      </w:divBdr>
    </w:div>
    <w:div w:id="722607848">
      <w:marLeft w:val="640"/>
      <w:marRight w:val="0"/>
      <w:marTop w:val="0"/>
      <w:marBottom w:val="0"/>
      <w:divBdr>
        <w:top w:val="none" w:sz="0" w:space="0" w:color="auto"/>
        <w:left w:val="none" w:sz="0" w:space="0" w:color="auto"/>
        <w:bottom w:val="none" w:sz="0" w:space="0" w:color="auto"/>
        <w:right w:val="none" w:sz="0" w:space="0" w:color="auto"/>
      </w:divBdr>
    </w:div>
    <w:div w:id="723869562">
      <w:marLeft w:val="0"/>
      <w:marRight w:val="0"/>
      <w:marTop w:val="0"/>
      <w:marBottom w:val="0"/>
      <w:divBdr>
        <w:top w:val="none" w:sz="0" w:space="0" w:color="auto"/>
        <w:left w:val="none" w:sz="0" w:space="0" w:color="auto"/>
        <w:bottom w:val="none" w:sz="0" w:space="0" w:color="auto"/>
        <w:right w:val="none" w:sz="0" w:space="0" w:color="auto"/>
      </w:divBdr>
      <w:divsChild>
        <w:div w:id="1557741385">
          <w:marLeft w:val="0"/>
          <w:marRight w:val="0"/>
          <w:marTop w:val="0"/>
          <w:marBottom w:val="0"/>
          <w:divBdr>
            <w:top w:val="none" w:sz="0" w:space="0" w:color="auto"/>
            <w:left w:val="none" w:sz="0" w:space="0" w:color="auto"/>
            <w:bottom w:val="none" w:sz="0" w:space="0" w:color="auto"/>
            <w:right w:val="none" w:sz="0" w:space="0" w:color="auto"/>
          </w:divBdr>
        </w:div>
        <w:div w:id="1311056103">
          <w:marLeft w:val="0"/>
          <w:marRight w:val="0"/>
          <w:marTop w:val="0"/>
          <w:marBottom w:val="0"/>
          <w:divBdr>
            <w:top w:val="none" w:sz="0" w:space="0" w:color="auto"/>
            <w:left w:val="none" w:sz="0" w:space="0" w:color="auto"/>
            <w:bottom w:val="none" w:sz="0" w:space="0" w:color="auto"/>
            <w:right w:val="none" w:sz="0" w:space="0" w:color="auto"/>
          </w:divBdr>
        </w:div>
        <w:div w:id="520509307">
          <w:marLeft w:val="0"/>
          <w:marRight w:val="0"/>
          <w:marTop w:val="0"/>
          <w:marBottom w:val="0"/>
          <w:divBdr>
            <w:top w:val="none" w:sz="0" w:space="0" w:color="auto"/>
            <w:left w:val="none" w:sz="0" w:space="0" w:color="auto"/>
            <w:bottom w:val="none" w:sz="0" w:space="0" w:color="auto"/>
            <w:right w:val="none" w:sz="0" w:space="0" w:color="auto"/>
          </w:divBdr>
        </w:div>
        <w:div w:id="44909330">
          <w:marLeft w:val="0"/>
          <w:marRight w:val="0"/>
          <w:marTop w:val="0"/>
          <w:marBottom w:val="0"/>
          <w:divBdr>
            <w:top w:val="none" w:sz="0" w:space="0" w:color="auto"/>
            <w:left w:val="none" w:sz="0" w:space="0" w:color="auto"/>
            <w:bottom w:val="none" w:sz="0" w:space="0" w:color="auto"/>
            <w:right w:val="none" w:sz="0" w:space="0" w:color="auto"/>
          </w:divBdr>
        </w:div>
        <w:div w:id="1084375341">
          <w:marLeft w:val="0"/>
          <w:marRight w:val="0"/>
          <w:marTop w:val="0"/>
          <w:marBottom w:val="0"/>
          <w:divBdr>
            <w:top w:val="none" w:sz="0" w:space="0" w:color="auto"/>
            <w:left w:val="none" w:sz="0" w:space="0" w:color="auto"/>
            <w:bottom w:val="none" w:sz="0" w:space="0" w:color="auto"/>
            <w:right w:val="none" w:sz="0" w:space="0" w:color="auto"/>
          </w:divBdr>
        </w:div>
        <w:div w:id="2025550757">
          <w:marLeft w:val="0"/>
          <w:marRight w:val="0"/>
          <w:marTop w:val="0"/>
          <w:marBottom w:val="0"/>
          <w:divBdr>
            <w:top w:val="none" w:sz="0" w:space="0" w:color="auto"/>
            <w:left w:val="none" w:sz="0" w:space="0" w:color="auto"/>
            <w:bottom w:val="none" w:sz="0" w:space="0" w:color="auto"/>
            <w:right w:val="none" w:sz="0" w:space="0" w:color="auto"/>
          </w:divBdr>
        </w:div>
        <w:div w:id="1392120945">
          <w:marLeft w:val="0"/>
          <w:marRight w:val="0"/>
          <w:marTop w:val="0"/>
          <w:marBottom w:val="0"/>
          <w:divBdr>
            <w:top w:val="none" w:sz="0" w:space="0" w:color="auto"/>
            <w:left w:val="none" w:sz="0" w:space="0" w:color="auto"/>
            <w:bottom w:val="none" w:sz="0" w:space="0" w:color="auto"/>
            <w:right w:val="none" w:sz="0" w:space="0" w:color="auto"/>
          </w:divBdr>
        </w:div>
        <w:div w:id="848327708">
          <w:marLeft w:val="0"/>
          <w:marRight w:val="0"/>
          <w:marTop w:val="0"/>
          <w:marBottom w:val="0"/>
          <w:divBdr>
            <w:top w:val="none" w:sz="0" w:space="0" w:color="auto"/>
            <w:left w:val="none" w:sz="0" w:space="0" w:color="auto"/>
            <w:bottom w:val="none" w:sz="0" w:space="0" w:color="auto"/>
            <w:right w:val="none" w:sz="0" w:space="0" w:color="auto"/>
          </w:divBdr>
        </w:div>
        <w:div w:id="1767920705">
          <w:marLeft w:val="0"/>
          <w:marRight w:val="0"/>
          <w:marTop w:val="0"/>
          <w:marBottom w:val="0"/>
          <w:divBdr>
            <w:top w:val="none" w:sz="0" w:space="0" w:color="auto"/>
            <w:left w:val="none" w:sz="0" w:space="0" w:color="auto"/>
            <w:bottom w:val="none" w:sz="0" w:space="0" w:color="auto"/>
            <w:right w:val="none" w:sz="0" w:space="0" w:color="auto"/>
          </w:divBdr>
        </w:div>
        <w:div w:id="588077914">
          <w:marLeft w:val="0"/>
          <w:marRight w:val="0"/>
          <w:marTop w:val="0"/>
          <w:marBottom w:val="0"/>
          <w:divBdr>
            <w:top w:val="none" w:sz="0" w:space="0" w:color="auto"/>
            <w:left w:val="none" w:sz="0" w:space="0" w:color="auto"/>
            <w:bottom w:val="none" w:sz="0" w:space="0" w:color="auto"/>
            <w:right w:val="none" w:sz="0" w:space="0" w:color="auto"/>
          </w:divBdr>
        </w:div>
        <w:div w:id="1780300375">
          <w:marLeft w:val="0"/>
          <w:marRight w:val="0"/>
          <w:marTop w:val="0"/>
          <w:marBottom w:val="0"/>
          <w:divBdr>
            <w:top w:val="none" w:sz="0" w:space="0" w:color="auto"/>
            <w:left w:val="none" w:sz="0" w:space="0" w:color="auto"/>
            <w:bottom w:val="none" w:sz="0" w:space="0" w:color="auto"/>
            <w:right w:val="none" w:sz="0" w:space="0" w:color="auto"/>
          </w:divBdr>
        </w:div>
        <w:div w:id="446899881">
          <w:marLeft w:val="0"/>
          <w:marRight w:val="0"/>
          <w:marTop w:val="0"/>
          <w:marBottom w:val="0"/>
          <w:divBdr>
            <w:top w:val="none" w:sz="0" w:space="0" w:color="auto"/>
            <w:left w:val="none" w:sz="0" w:space="0" w:color="auto"/>
            <w:bottom w:val="none" w:sz="0" w:space="0" w:color="auto"/>
            <w:right w:val="none" w:sz="0" w:space="0" w:color="auto"/>
          </w:divBdr>
        </w:div>
        <w:div w:id="494615366">
          <w:marLeft w:val="0"/>
          <w:marRight w:val="0"/>
          <w:marTop w:val="0"/>
          <w:marBottom w:val="0"/>
          <w:divBdr>
            <w:top w:val="none" w:sz="0" w:space="0" w:color="auto"/>
            <w:left w:val="none" w:sz="0" w:space="0" w:color="auto"/>
            <w:bottom w:val="none" w:sz="0" w:space="0" w:color="auto"/>
            <w:right w:val="none" w:sz="0" w:space="0" w:color="auto"/>
          </w:divBdr>
        </w:div>
        <w:div w:id="743334408">
          <w:marLeft w:val="0"/>
          <w:marRight w:val="0"/>
          <w:marTop w:val="0"/>
          <w:marBottom w:val="0"/>
          <w:divBdr>
            <w:top w:val="none" w:sz="0" w:space="0" w:color="auto"/>
            <w:left w:val="none" w:sz="0" w:space="0" w:color="auto"/>
            <w:bottom w:val="none" w:sz="0" w:space="0" w:color="auto"/>
            <w:right w:val="none" w:sz="0" w:space="0" w:color="auto"/>
          </w:divBdr>
        </w:div>
        <w:div w:id="391971285">
          <w:marLeft w:val="0"/>
          <w:marRight w:val="0"/>
          <w:marTop w:val="0"/>
          <w:marBottom w:val="0"/>
          <w:divBdr>
            <w:top w:val="none" w:sz="0" w:space="0" w:color="auto"/>
            <w:left w:val="none" w:sz="0" w:space="0" w:color="auto"/>
            <w:bottom w:val="none" w:sz="0" w:space="0" w:color="auto"/>
            <w:right w:val="none" w:sz="0" w:space="0" w:color="auto"/>
          </w:divBdr>
        </w:div>
        <w:div w:id="1370570111">
          <w:marLeft w:val="0"/>
          <w:marRight w:val="0"/>
          <w:marTop w:val="0"/>
          <w:marBottom w:val="0"/>
          <w:divBdr>
            <w:top w:val="none" w:sz="0" w:space="0" w:color="auto"/>
            <w:left w:val="none" w:sz="0" w:space="0" w:color="auto"/>
            <w:bottom w:val="none" w:sz="0" w:space="0" w:color="auto"/>
            <w:right w:val="none" w:sz="0" w:space="0" w:color="auto"/>
          </w:divBdr>
        </w:div>
        <w:div w:id="1637098363">
          <w:marLeft w:val="0"/>
          <w:marRight w:val="0"/>
          <w:marTop w:val="0"/>
          <w:marBottom w:val="0"/>
          <w:divBdr>
            <w:top w:val="none" w:sz="0" w:space="0" w:color="auto"/>
            <w:left w:val="none" w:sz="0" w:space="0" w:color="auto"/>
            <w:bottom w:val="none" w:sz="0" w:space="0" w:color="auto"/>
            <w:right w:val="none" w:sz="0" w:space="0" w:color="auto"/>
          </w:divBdr>
        </w:div>
        <w:div w:id="1691369286">
          <w:marLeft w:val="0"/>
          <w:marRight w:val="0"/>
          <w:marTop w:val="0"/>
          <w:marBottom w:val="0"/>
          <w:divBdr>
            <w:top w:val="none" w:sz="0" w:space="0" w:color="auto"/>
            <w:left w:val="none" w:sz="0" w:space="0" w:color="auto"/>
            <w:bottom w:val="none" w:sz="0" w:space="0" w:color="auto"/>
            <w:right w:val="none" w:sz="0" w:space="0" w:color="auto"/>
          </w:divBdr>
        </w:div>
        <w:div w:id="1773284639">
          <w:marLeft w:val="0"/>
          <w:marRight w:val="0"/>
          <w:marTop w:val="0"/>
          <w:marBottom w:val="0"/>
          <w:divBdr>
            <w:top w:val="none" w:sz="0" w:space="0" w:color="auto"/>
            <w:left w:val="none" w:sz="0" w:space="0" w:color="auto"/>
            <w:bottom w:val="none" w:sz="0" w:space="0" w:color="auto"/>
            <w:right w:val="none" w:sz="0" w:space="0" w:color="auto"/>
          </w:divBdr>
        </w:div>
        <w:div w:id="476924795">
          <w:marLeft w:val="0"/>
          <w:marRight w:val="0"/>
          <w:marTop w:val="0"/>
          <w:marBottom w:val="0"/>
          <w:divBdr>
            <w:top w:val="none" w:sz="0" w:space="0" w:color="auto"/>
            <w:left w:val="none" w:sz="0" w:space="0" w:color="auto"/>
            <w:bottom w:val="none" w:sz="0" w:space="0" w:color="auto"/>
            <w:right w:val="none" w:sz="0" w:space="0" w:color="auto"/>
          </w:divBdr>
        </w:div>
        <w:div w:id="709301931">
          <w:marLeft w:val="0"/>
          <w:marRight w:val="0"/>
          <w:marTop w:val="0"/>
          <w:marBottom w:val="0"/>
          <w:divBdr>
            <w:top w:val="none" w:sz="0" w:space="0" w:color="auto"/>
            <w:left w:val="none" w:sz="0" w:space="0" w:color="auto"/>
            <w:bottom w:val="none" w:sz="0" w:space="0" w:color="auto"/>
            <w:right w:val="none" w:sz="0" w:space="0" w:color="auto"/>
          </w:divBdr>
        </w:div>
        <w:div w:id="2081560404">
          <w:marLeft w:val="0"/>
          <w:marRight w:val="0"/>
          <w:marTop w:val="0"/>
          <w:marBottom w:val="0"/>
          <w:divBdr>
            <w:top w:val="none" w:sz="0" w:space="0" w:color="auto"/>
            <w:left w:val="none" w:sz="0" w:space="0" w:color="auto"/>
            <w:bottom w:val="none" w:sz="0" w:space="0" w:color="auto"/>
            <w:right w:val="none" w:sz="0" w:space="0" w:color="auto"/>
          </w:divBdr>
        </w:div>
        <w:div w:id="1352684740">
          <w:marLeft w:val="0"/>
          <w:marRight w:val="0"/>
          <w:marTop w:val="0"/>
          <w:marBottom w:val="0"/>
          <w:divBdr>
            <w:top w:val="none" w:sz="0" w:space="0" w:color="auto"/>
            <w:left w:val="none" w:sz="0" w:space="0" w:color="auto"/>
            <w:bottom w:val="none" w:sz="0" w:space="0" w:color="auto"/>
            <w:right w:val="none" w:sz="0" w:space="0" w:color="auto"/>
          </w:divBdr>
        </w:div>
        <w:div w:id="634289311">
          <w:marLeft w:val="0"/>
          <w:marRight w:val="0"/>
          <w:marTop w:val="0"/>
          <w:marBottom w:val="0"/>
          <w:divBdr>
            <w:top w:val="none" w:sz="0" w:space="0" w:color="auto"/>
            <w:left w:val="none" w:sz="0" w:space="0" w:color="auto"/>
            <w:bottom w:val="none" w:sz="0" w:space="0" w:color="auto"/>
            <w:right w:val="none" w:sz="0" w:space="0" w:color="auto"/>
          </w:divBdr>
        </w:div>
        <w:div w:id="792795174">
          <w:marLeft w:val="0"/>
          <w:marRight w:val="0"/>
          <w:marTop w:val="0"/>
          <w:marBottom w:val="0"/>
          <w:divBdr>
            <w:top w:val="none" w:sz="0" w:space="0" w:color="auto"/>
            <w:left w:val="none" w:sz="0" w:space="0" w:color="auto"/>
            <w:bottom w:val="none" w:sz="0" w:space="0" w:color="auto"/>
            <w:right w:val="none" w:sz="0" w:space="0" w:color="auto"/>
          </w:divBdr>
        </w:div>
        <w:div w:id="1763839125">
          <w:marLeft w:val="0"/>
          <w:marRight w:val="0"/>
          <w:marTop w:val="0"/>
          <w:marBottom w:val="0"/>
          <w:divBdr>
            <w:top w:val="none" w:sz="0" w:space="0" w:color="auto"/>
            <w:left w:val="none" w:sz="0" w:space="0" w:color="auto"/>
            <w:bottom w:val="none" w:sz="0" w:space="0" w:color="auto"/>
            <w:right w:val="none" w:sz="0" w:space="0" w:color="auto"/>
          </w:divBdr>
        </w:div>
        <w:div w:id="472217449">
          <w:marLeft w:val="0"/>
          <w:marRight w:val="0"/>
          <w:marTop w:val="0"/>
          <w:marBottom w:val="0"/>
          <w:divBdr>
            <w:top w:val="none" w:sz="0" w:space="0" w:color="auto"/>
            <w:left w:val="none" w:sz="0" w:space="0" w:color="auto"/>
            <w:bottom w:val="none" w:sz="0" w:space="0" w:color="auto"/>
            <w:right w:val="none" w:sz="0" w:space="0" w:color="auto"/>
          </w:divBdr>
        </w:div>
        <w:div w:id="1135105080">
          <w:marLeft w:val="0"/>
          <w:marRight w:val="0"/>
          <w:marTop w:val="0"/>
          <w:marBottom w:val="0"/>
          <w:divBdr>
            <w:top w:val="none" w:sz="0" w:space="0" w:color="auto"/>
            <w:left w:val="none" w:sz="0" w:space="0" w:color="auto"/>
            <w:bottom w:val="none" w:sz="0" w:space="0" w:color="auto"/>
            <w:right w:val="none" w:sz="0" w:space="0" w:color="auto"/>
          </w:divBdr>
        </w:div>
        <w:div w:id="436483939">
          <w:marLeft w:val="0"/>
          <w:marRight w:val="0"/>
          <w:marTop w:val="0"/>
          <w:marBottom w:val="0"/>
          <w:divBdr>
            <w:top w:val="none" w:sz="0" w:space="0" w:color="auto"/>
            <w:left w:val="none" w:sz="0" w:space="0" w:color="auto"/>
            <w:bottom w:val="none" w:sz="0" w:space="0" w:color="auto"/>
            <w:right w:val="none" w:sz="0" w:space="0" w:color="auto"/>
          </w:divBdr>
        </w:div>
        <w:div w:id="1097404026">
          <w:marLeft w:val="0"/>
          <w:marRight w:val="0"/>
          <w:marTop w:val="0"/>
          <w:marBottom w:val="0"/>
          <w:divBdr>
            <w:top w:val="none" w:sz="0" w:space="0" w:color="auto"/>
            <w:left w:val="none" w:sz="0" w:space="0" w:color="auto"/>
            <w:bottom w:val="none" w:sz="0" w:space="0" w:color="auto"/>
            <w:right w:val="none" w:sz="0" w:space="0" w:color="auto"/>
          </w:divBdr>
        </w:div>
        <w:div w:id="648703920">
          <w:marLeft w:val="0"/>
          <w:marRight w:val="0"/>
          <w:marTop w:val="0"/>
          <w:marBottom w:val="0"/>
          <w:divBdr>
            <w:top w:val="none" w:sz="0" w:space="0" w:color="auto"/>
            <w:left w:val="none" w:sz="0" w:space="0" w:color="auto"/>
            <w:bottom w:val="none" w:sz="0" w:space="0" w:color="auto"/>
            <w:right w:val="none" w:sz="0" w:space="0" w:color="auto"/>
          </w:divBdr>
        </w:div>
        <w:div w:id="152449544">
          <w:marLeft w:val="0"/>
          <w:marRight w:val="0"/>
          <w:marTop w:val="0"/>
          <w:marBottom w:val="0"/>
          <w:divBdr>
            <w:top w:val="none" w:sz="0" w:space="0" w:color="auto"/>
            <w:left w:val="none" w:sz="0" w:space="0" w:color="auto"/>
            <w:bottom w:val="none" w:sz="0" w:space="0" w:color="auto"/>
            <w:right w:val="none" w:sz="0" w:space="0" w:color="auto"/>
          </w:divBdr>
        </w:div>
        <w:div w:id="92022458">
          <w:marLeft w:val="0"/>
          <w:marRight w:val="0"/>
          <w:marTop w:val="0"/>
          <w:marBottom w:val="0"/>
          <w:divBdr>
            <w:top w:val="none" w:sz="0" w:space="0" w:color="auto"/>
            <w:left w:val="none" w:sz="0" w:space="0" w:color="auto"/>
            <w:bottom w:val="none" w:sz="0" w:space="0" w:color="auto"/>
            <w:right w:val="none" w:sz="0" w:space="0" w:color="auto"/>
          </w:divBdr>
        </w:div>
        <w:div w:id="932518745">
          <w:marLeft w:val="0"/>
          <w:marRight w:val="0"/>
          <w:marTop w:val="0"/>
          <w:marBottom w:val="0"/>
          <w:divBdr>
            <w:top w:val="none" w:sz="0" w:space="0" w:color="auto"/>
            <w:left w:val="none" w:sz="0" w:space="0" w:color="auto"/>
            <w:bottom w:val="none" w:sz="0" w:space="0" w:color="auto"/>
            <w:right w:val="none" w:sz="0" w:space="0" w:color="auto"/>
          </w:divBdr>
        </w:div>
        <w:div w:id="831871392">
          <w:marLeft w:val="0"/>
          <w:marRight w:val="0"/>
          <w:marTop w:val="0"/>
          <w:marBottom w:val="0"/>
          <w:divBdr>
            <w:top w:val="none" w:sz="0" w:space="0" w:color="auto"/>
            <w:left w:val="none" w:sz="0" w:space="0" w:color="auto"/>
            <w:bottom w:val="none" w:sz="0" w:space="0" w:color="auto"/>
            <w:right w:val="none" w:sz="0" w:space="0" w:color="auto"/>
          </w:divBdr>
        </w:div>
        <w:div w:id="1021857840">
          <w:marLeft w:val="0"/>
          <w:marRight w:val="0"/>
          <w:marTop w:val="0"/>
          <w:marBottom w:val="0"/>
          <w:divBdr>
            <w:top w:val="none" w:sz="0" w:space="0" w:color="auto"/>
            <w:left w:val="none" w:sz="0" w:space="0" w:color="auto"/>
            <w:bottom w:val="none" w:sz="0" w:space="0" w:color="auto"/>
            <w:right w:val="none" w:sz="0" w:space="0" w:color="auto"/>
          </w:divBdr>
        </w:div>
        <w:div w:id="2062629724">
          <w:marLeft w:val="0"/>
          <w:marRight w:val="0"/>
          <w:marTop w:val="0"/>
          <w:marBottom w:val="0"/>
          <w:divBdr>
            <w:top w:val="none" w:sz="0" w:space="0" w:color="auto"/>
            <w:left w:val="none" w:sz="0" w:space="0" w:color="auto"/>
            <w:bottom w:val="none" w:sz="0" w:space="0" w:color="auto"/>
            <w:right w:val="none" w:sz="0" w:space="0" w:color="auto"/>
          </w:divBdr>
        </w:div>
        <w:div w:id="1278367349">
          <w:marLeft w:val="0"/>
          <w:marRight w:val="0"/>
          <w:marTop w:val="0"/>
          <w:marBottom w:val="0"/>
          <w:divBdr>
            <w:top w:val="none" w:sz="0" w:space="0" w:color="auto"/>
            <w:left w:val="none" w:sz="0" w:space="0" w:color="auto"/>
            <w:bottom w:val="none" w:sz="0" w:space="0" w:color="auto"/>
            <w:right w:val="none" w:sz="0" w:space="0" w:color="auto"/>
          </w:divBdr>
        </w:div>
        <w:div w:id="20711643">
          <w:marLeft w:val="0"/>
          <w:marRight w:val="0"/>
          <w:marTop w:val="0"/>
          <w:marBottom w:val="0"/>
          <w:divBdr>
            <w:top w:val="none" w:sz="0" w:space="0" w:color="auto"/>
            <w:left w:val="none" w:sz="0" w:space="0" w:color="auto"/>
            <w:bottom w:val="none" w:sz="0" w:space="0" w:color="auto"/>
            <w:right w:val="none" w:sz="0" w:space="0" w:color="auto"/>
          </w:divBdr>
        </w:div>
        <w:div w:id="647517123">
          <w:marLeft w:val="0"/>
          <w:marRight w:val="0"/>
          <w:marTop w:val="0"/>
          <w:marBottom w:val="0"/>
          <w:divBdr>
            <w:top w:val="none" w:sz="0" w:space="0" w:color="auto"/>
            <w:left w:val="none" w:sz="0" w:space="0" w:color="auto"/>
            <w:bottom w:val="none" w:sz="0" w:space="0" w:color="auto"/>
            <w:right w:val="none" w:sz="0" w:space="0" w:color="auto"/>
          </w:divBdr>
        </w:div>
        <w:div w:id="260450664">
          <w:marLeft w:val="0"/>
          <w:marRight w:val="0"/>
          <w:marTop w:val="0"/>
          <w:marBottom w:val="0"/>
          <w:divBdr>
            <w:top w:val="none" w:sz="0" w:space="0" w:color="auto"/>
            <w:left w:val="none" w:sz="0" w:space="0" w:color="auto"/>
            <w:bottom w:val="none" w:sz="0" w:space="0" w:color="auto"/>
            <w:right w:val="none" w:sz="0" w:space="0" w:color="auto"/>
          </w:divBdr>
        </w:div>
        <w:div w:id="338898895">
          <w:marLeft w:val="0"/>
          <w:marRight w:val="0"/>
          <w:marTop w:val="0"/>
          <w:marBottom w:val="0"/>
          <w:divBdr>
            <w:top w:val="none" w:sz="0" w:space="0" w:color="auto"/>
            <w:left w:val="none" w:sz="0" w:space="0" w:color="auto"/>
            <w:bottom w:val="none" w:sz="0" w:space="0" w:color="auto"/>
            <w:right w:val="none" w:sz="0" w:space="0" w:color="auto"/>
          </w:divBdr>
        </w:div>
        <w:div w:id="1909607927">
          <w:marLeft w:val="0"/>
          <w:marRight w:val="0"/>
          <w:marTop w:val="0"/>
          <w:marBottom w:val="0"/>
          <w:divBdr>
            <w:top w:val="none" w:sz="0" w:space="0" w:color="auto"/>
            <w:left w:val="none" w:sz="0" w:space="0" w:color="auto"/>
            <w:bottom w:val="none" w:sz="0" w:space="0" w:color="auto"/>
            <w:right w:val="none" w:sz="0" w:space="0" w:color="auto"/>
          </w:divBdr>
        </w:div>
        <w:div w:id="49694723">
          <w:marLeft w:val="0"/>
          <w:marRight w:val="0"/>
          <w:marTop w:val="0"/>
          <w:marBottom w:val="0"/>
          <w:divBdr>
            <w:top w:val="none" w:sz="0" w:space="0" w:color="auto"/>
            <w:left w:val="none" w:sz="0" w:space="0" w:color="auto"/>
            <w:bottom w:val="none" w:sz="0" w:space="0" w:color="auto"/>
            <w:right w:val="none" w:sz="0" w:space="0" w:color="auto"/>
          </w:divBdr>
        </w:div>
        <w:div w:id="1276520674">
          <w:marLeft w:val="0"/>
          <w:marRight w:val="0"/>
          <w:marTop w:val="0"/>
          <w:marBottom w:val="0"/>
          <w:divBdr>
            <w:top w:val="none" w:sz="0" w:space="0" w:color="auto"/>
            <w:left w:val="none" w:sz="0" w:space="0" w:color="auto"/>
            <w:bottom w:val="none" w:sz="0" w:space="0" w:color="auto"/>
            <w:right w:val="none" w:sz="0" w:space="0" w:color="auto"/>
          </w:divBdr>
        </w:div>
        <w:div w:id="1355767795">
          <w:marLeft w:val="0"/>
          <w:marRight w:val="0"/>
          <w:marTop w:val="0"/>
          <w:marBottom w:val="0"/>
          <w:divBdr>
            <w:top w:val="none" w:sz="0" w:space="0" w:color="auto"/>
            <w:left w:val="none" w:sz="0" w:space="0" w:color="auto"/>
            <w:bottom w:val="none" w:sz="0" w:space="0" w:color="auto"/>
            <w:right w:val="none" w:sz="0" w:space="0" w:color="auto"/>
          </w:divBdr>
        </w:div>
        <w:div w:id="1650016642">
          <w:marLeft w:val="0"/>
          <w:marRight w:val="0"/>
          <w:marTop w:val="0"/>
          <w:marBottom w:val="0"/>
          <w:divBdr>
            <w:top w:val="none" w:sz="0" w:space="0" w:color="auto"/>
            <w:left w:val="none" w:sz="0" w:space="0" w:color="auto"/>
            <w:bottom w:val="none" w:sz="0" w:space="0" w:color="auto"/>
            <w:right w:val="none" w:sz="0" w:space="0" w:color="auto"/>
          </w:divBdr>
        </w:div>
        <w:div w:id="1452629347">
          <w:marLeft w:val="0"/>
          <w:marRight w:val="0"/>
          <w:marTop w:val="0"/>
          <w:marBottom w:val="0"/>
          <w:divBdr>
            <w:top w:val="none" w:sz="0" w:space="0" w:color="auto"/>
            <w:left w:val="none" w:sz="0" w:space="0" w:color="auto"/>
            <w:bottom w:val="none" w:sz="0" w:space="0" w:color="auto"/>
            <w:right w:val="none" w:sz="0" w:space="0" w:color="auto"/>
          </w:divBdr>
        </w:div>
        <w:div w:id="476191459">
          <w:marLeft w:val="0"/>
          <w:marRight w:val="0"/>
          <w:marTop w:val="0"/>
          <w:marBottom w:val="0"/>
          <w:divBdr>
            <w:top w:val="none" w:sz="0" w:space="0" w:color="auto"/>
            <w:left w:val="none" w:sz="0" w:space="0" w:color="auto"/>
            <w:bottom w:val="none" w:sz="0" w:space="0" w:color="auto"/>
            <w:right w:val="none" w:sz="0" w:space="0" w:color="auto"/>
          </w:divBdr>
        </w:div>
        <w:div w:id="1321539753">
          <w:marLeft w:val="0"/>
          <w:marRight w:val="0"/>
          <w:marTop w:val="0"/>
          <w:marBottom w:val="0"/>
          <w:divBdr>
            <w:top w:val="none" w:sz="0" w:space="0" w:color="auto"/>
            <w:left w:val="none" w:sz="0" w:space="0" w:color="auto"/>
            <w:bottom w:val="none" w:sz="0" w:space="0" w:color="auto"/>
            <w:right w:val="none" w:sz="0" w:space="0" w:color="auto"/>
          </w:divBdr>
        </w:div>
        <w:div w:id="1951739241">
          <w:marLeft w:val="0"/>
          <w:marRight w:val="0"/>
          <w:marTop w:val="0"/>
          <w:marBottom w:val="0"/>
          <w:divBdr>
            <w:top w:val="none" w:sz="0" w:space="0" w:color="auto"/>
            <w:left w:val="none" w:sz="0" w:space="0" w:color="auto"/>
            <w:bottom w:val="none" w:sz="0" w:space="0" w:color="auto"/>
            <w:right w:val="none" w:sz="0" w:space="0" w:color="auto"/>
          </w:divBdr>
        </w:div>
        <w:div w:id="1217937991">
          <w:marLeft w:val="0"/>
          <w:marRight w:val="0"/>
          <w:marTop w:val="0"/>
          <w:marBottom w:val="0"/>
          <w:divBdr>
            <w:top w:val="none" w:sz="0" w:space="0" w:color="auto"/>
            <w:left w:val="none" w:sz="0" w:space="0" w:color="auto"/>
            <w:bottom w:val="none" w:sz="0" w:space="0" w:color="auto"/>
            <w:right w:val="none" w:sz="0" w:space="0" w:color="auto"/>
          </w:divBdr>
        </w:div>
        <w:div w:id="1354501807">
          <w:marLeft w:val="0"/>
          <w:marRight w:val="0"/>
          <w:marTop w:val="0"/>
          <w:marBottom w:val="0"/>
          <w:divBdr>
            <w:top w:val="none" w:sz="0" w:space="0" w:color="auto"/>
            <w:left w:val="none" w:sz="0" w:space="0" w:color="auto"/>
            <w:bottom w:val="none" w:sz="0" w:space="0" w:color="auto"/>
            <w:right w:val="none" w:sz="0" w:space="0" w:color="auto"/>
          </w:divBdr>
        </w:div>
        <w:div w:id="809514742">
          <w:marLeft w:val="0"/>
          <w:marRight w:val="0"/>
          <w:marTop w:val="0"/>
          <w:marBottom w:val="0"/>
          <w:divBdr>
            <w:top w:val="none" w:sz="0" w:space="0" w:color="auto"/>
            <w:left w:val="none" w:sz="0" w:space="0" w:color="auto"/>
            <w:bottom w:val="none" w:sz="0" w:space="0" w:color="auto"/>
            <w:right w:val="none" w:sz="0" w:space="0" w:color="auto"/>
          </w:divBdr>
        </w:div>
        <w:div w:id="1820422110">
          <w:marLeft w:val="0"/>
          <w:marRight w:val="0"/>
          <w:marTop w:val="0"/>
          <w:marBottom w:val="0"/>
          <w:divBdr>
            <w:top w:val="none" w:sz="0" w:space="0" w:color="auto"/>
            <w:left w:val="none" w:sz="0" w:space="0" w:color="auto"/>
            <w:bottom w:val="none" w:sz="0" w:space="0" w:color="auto"/>
            <w:right w:val="none" w:sz="0" w:space="0" w:color="auto"/>
          </w:divBdr>
        </w:div>
        <w:div w:id="1570266857">
          <w:marLeft w:val="0"/>
          <w:marRight w:val="0"/>
          <w:marTop w:val="0"/>
          <w:marBottom w:val="0"/>
          <w:divBdr>
            <w:top w:val="none" w:sz="0" w:space="0" w:color="auto"/>
            <w:left w:val="none" w:sz="0" w:space="0" w:color="auto"/>
            <w:bottom w:val="none" w:sz="0" w:space="0" w:color="auto"/>
            <w:right w:val="none" w:sz="0" w:space="0" w:color="auto"/>
          </w:divBdr>
        </w:div>
        <w:div w:id="1783761319">
          <w:marLeft w:val="0"/>
          <w:marRight w:val="0"/>
          <w:marTop w:val="0"/>
          <w:marBottom w:val="0"/>
          <w:divBdr>
            <w:top w:val="none" w:sz="0" w:space="0" w:color="auto"/>
            <w:left w:val="none" w:sz="0" w:space="0" w:color="auto"/>
            <w:bottom w:val="none" w:sz="0" w:space="0" w:color="auto"/>
            <w:right w:val="none" w:sz="0" w:space="0" w:color="auto"/>
          </w:divBdr>
        </w:div>
        <w:div w:id="488862307">
          <w:marLeft w:val="0"/>
          <w:marRight w:val="0"/>
          <w:marTop w:val="0"/>
          <w:marBottom w:val="0"/>
          <w:divBdr>
            <w:top w:val="none" w:sz="0" w:space="0" w:color="auto"/>
            <w:left w:val="none" w:sz="0" w:space="0" w:color="auto"/>
            <w:bottom w:val="none" w:sz="0" w:space="0" w:color="auto"/>
            <w:right w:val="none" w:sz="0" w:space="0" w:color="auto"/>
          </w:divBdr>
        </w:div>
        <w:div w:id="350030198">
          <w:marLeft w:val="0"/>
          <w:marRight w:val="0"/>
          <w:marTop w:val="0"/>
          <w:marBottom w:val="0"/>
          <w:divBdr>
            <w:top w:val="none" w:sz="0" w:space="0" w:color="auto"/>
            <w:left w:val="none" w:sz="0" w:space="0" w:color="auto"/>
            <w:bottom w:val="none" w:sz="0" w:space="0" w:color="auto"/>
            <w:right w:val="none" w:sz="0" w:space="0" w:color="auto"/>
          </w:divBdr>
        </w:div>
        <w:div w:id="1068117017">
          <w:marLeft w:val="0"/>
          <w:marRight w:val="0"/>
          <w:marTop w:val="0"/>
          <w:marBottom w:val="0"/>
          <w:divBdr>
            <w:top w:val="none" w:sz="0" w:space="0" w:color="auto"/>
            <w:left w:val="none" w:sz="0" w:space="0" w:color="auto"/>
            <w:bottom w:val="none" w:sz="0" w:space="0" w:color="auto"/>
            <w:right w:val="none" w:sz="0" w:space="0" w:color="auto"/>
          </w:divBdr>
        </w:div>
        <w:div w:id="1792507630">
          <w:marLeft w:val="0"/>
          <w:marRight w:val="0"/>
          <w:marTop w:val="0"/>
          <w:marBottom w:val="0"/>
          <w:divBdr>
            <w:top w:val="none" w:sz="0" w:space="0" w:color="auto"/>
            <w:left w:val="none" w:sz="0" w:space="0" w:color="auto"/>
            <w:bottom w:val="none" w:sz="0" w:space="0" w:color="auto"/>
            <w:right w:val="none" w:sz="0" w:space="0" w:color="auto"/>
          </w:divBdr>
        </w:div>
        <w:div w:id="1128356429">
          <w:marLeft w:val="0"/>
          <w:marRight w:val="0"/>
          <w:marTop w:val="0"/>
          <w:marBottom w:val="0"/>
          <w:divBdr>
            <w:top w:val="none" w:sz="0" w:space="0" w:color="auto"/>
            <w:left w:val="none" w:sz="0" w:space="0" w:color="auto"/>
            <w:bottom w:val="none" w:sz="0" w:space="0" w:color="auto"/>
            <w:right w:val="none" w:sz="0" w:space="0" w:color="auto"/>
          </w:divBdr>
        </w:div>
        <w:div w:id="1515917901">
          <w:marLeft w:val="0"/>
          <w:marRight w:val="0"/>
          <w:marTop w:val="0"/>
          <w:marBottom w:val="0"/>
          <w:divBdr>
            <w:top w:val="none" w:sz="0" w:space="0" w:color="auto"/>
            <w:left w:val="none" w:sz="0" w:space="0" w:color="auto"/>
            <w:bottom w:val="none" w:sz="0" w:space="0" w:color="auto"/>
            <w:right w:val="none" w:sz="0" w:space="0" w:color="auto"/>
          </w:divBdr>
        </w:div>
        <w:div w:id="1877349095">
          <w:marLeft w:val="0"/>
          <w:marRight w:val="0"/>
          <w:marTop w:val="0"/>
          <w:marBottom w:val="0"/>
          <w:divBdr>
            <w:top w:val="none" w:sz="0" w:space="0" w:color="auto"/>
            <w:left w:val="none" w:sz="0" w:space="0" w:color="auto"/>
            <w:bottom w:val="none" w:sz="0" w:space="0" w:color="auto"/>
            <w:right w:val="none" w:sz="0" w:space="0" w:color="auto"/>
          </w:divBdr>
        </w:div>
        <w:div w:id="2042434663">
          <w:marLeft w:val="0"/>
          <w:marRight w:val="0"/>
          <w:marTop w:val="0"/>
          <w:marBottom w:val="0"/>
          <w:divBdr>
            <w:top w:val="none" w:sz="0" w:space="0" w:color="auto"/>
            <w:left w:val="none" w:sz="0" w:space="0" w:color="auto"/>
            <w:bottom w:val="none" w:sz="0" w:space="0" w:color="auto"/>
            <w:right w:val="none" w:sz="0" w:space="0" w:color="auto"/>
          </w:divBdr>
        </w:div>
        <w:div w:id="105077142">
          <w:marLeft w:val="0"/>
          <w:marRight w:val="0"/>
          <w:marTop w:val="0"/>
          <w:marBottom w:val="0"/>
          <w:divBdr>
            <w:top w:val="none" w:sz="0" w:space="0" w:color="auto"/>
            <w:left w:val="none" w:sz="0" w:space="0" w:color="auto"/>
            <w:bottom w:val="none" w:sz="0" w:space="0" w:color="auto"/>
            <w:right w:val="none" w:sz="0" w:space="0" w:color="auto"/>
          </w:divBdr>
        </w:div>
        <w:div w:id="997808090">
          <w:marLeft w:val="0"/>
          <w:marRight w:val="0"/>
          <w:marTop w:val="0"/>
          <w:marBottom w:val="0"/>
          <w:divBdr>
            <w:top w:val="none" w:sz="0" w:space="0" w:color="auto"/>
            <w:left w:val="none" w:sz="0" w:space="0" w:color="auto"/>
            <w:bottom w:val="none" w:sz="0" w:space="0" w:color="auto"/>
            <w:right w:val="none" w:sz="0" w:space="0" w:color="auto"/>
          </w:divBdr>
        </w:div>
        <w:div w:id="83847041">
          <w:marLeft w:val="0"/>
          <w:marRight w:val="0"/>
          <w:marTop w:val="0"/>
          <w:marBottom w:val="0"/>
          <w:divBdr>
            <w:top w:val="none" w:sz="0" w:space="0" w:color="auto"/>
            <w:left w:val="none" w:sz="0" w:space="0" w:color="auto"/>
            <w:bottom w:val="none" w:sz="0" w:space="0" w:color="auto"/>
            <w:right w:val="none" w:sz="0" w:space="0" w:color="auto"/>
          </w:divBdr>
        </w:div>
        <w:div w:id="2061318986">
          <w:marLeft w:val="0"/>
          <w:marRight w:val="0"/>
          <w:marTop w:val="0"/>
          <w:marBottom w:val="0"/>
          <w:divBdr>
            <w:top w:val="none" w:sz="0" w:space="0" w:color="auto"/>
            <w:left w:val="none" w:sz="0" w:space="0" w:color="auto"/>
            <w:bottom w:val="none" w:sz="0" w:space="0" w:color="auto"/>
            <w:right w:val="none" w:sz="0" w:space="0" w:color="auto"/>
          </w:divBdr>
        </w:div>
        <w:div w:id="1191724899">
          <w:marLeft w:val="0"/>
          <w:marRight w:val="0"/>
          <w:marTop w:val="0"/>
          <w:marBottom w:val="0"/>
          <w:divBdr>
            <w:top w:val="none" w:sz="0" w:space="0" w:color="auto"/>
            <w:left w:val="none" w:sz="0" w:space="0" w:color="auto"/>
            <w:bottom w:val="none" w:sz="0" w:space="0" w:color="auto"/>
            <w:right w:val="none" w:sz="0" w:space="0" w:color="auto"/>
          </w:divBdr>
        </w:div>
        <w:div w:id="1591352935">
          <w:marLeft w:val="0"/>
          <w:marRight w:val="0"/>
          <w:marTop w:val="0"/>
          <w:marBottom w:val="0"/>
          <w:divBdr>
            <w:top w:val="none" w:sz="0" w:space="0" w:color="auto"/>
            <w:left w:val="none" w:sz="0" w:space="0" w:color="auto"/>
            <w:bottom w:val="none" w:sz="0" w:space="0" w:color="auto"/>
            <w:right w:val="none" w:sz="0" w:space="0" w:color="auto"/>
          </w:divBdr>
        </w:div>
        <w:div w:id="2095204658">
          <w:marLeft w:val="0"/>
          <w:marRight w:val="0"/>
          <w:marTop w:val="0"/>
          <w:marBottom w:val="0"/>
          <w:divBdr>
            <w:top w:val="none" w:sz="0" w:space="0" w:color="auto"/>
            <w:left w:val="none" w:sz="0" w:space="0" w:color="auto"/>
            <w:bottom w:val="none" w:sz="0" w:space="0" w:color="auto"/>
            <w:right w:val="none" w:sz="0" w:space="0" w:color="auto"/>
          </w:divBdr>
        </w:div>
        <w:div w:id="951204764">
          <w:marLeft w:val="0"/>
          <w:marRight w:val="0"/>
          <w:marTop w:val="0"/>
          <w:marBottom w:val="0"/>
          <w:divBdr>
            <w:top w:val="none" w:sz="0" w:space="0" w:color="auto"/>
            <w:left w:val="none" w:sz="0" w:space="0" w:color="auto"/>
            <w:bottom w:val="none" w:sz="0" w:space="0" w:color="auto"/>
            <w:right w:val="none" w:sz="0" w:space="0" w:color="auto"/>
          </w:divBdr>
        </w:div>
        <w:div w:id="583226186">
          <w:marLeft w:val="0"/>
          <w:marRight w:val="0"/>
          <w:marTop w:val="0"/>
          <w:marBottom w:val="0"/>
          <w:divBdr>
            <w:top w:val="none" w:sz="0" w:space="0" w:color="auto"/>
            <w:left w:val="none" w:sz="0" w:space="0" w:color="auto"/>
            <w:bottom w:val="none" w:sz="0" w:space="0" w:color="auto"/>
            <w:right w:val="none" w:sz="0" w:space="0" w:color="auto"/>
          </w:divBdr>
        </w:div>
        <w:div w:id="551581964">
          <w:marLeft w:val="0"/>
          <w:marRight w:val="0"/>
          <w:marTop w:val="0"/>
          <w:marBottom w:val="0"/>
          <w:divBdr>
            <w:top w:val="none" w:sz="0" w:space="0" w:color="auto"/>
            <w:left w:val="none" w:sz="0" w:space="0" w:color="auto"/>
            <w:bottom w:val="none" w:sz="0" w:space="0" w:color="auto"/>
            <w:right w:val="none" w:sz="0" w:space="0" w:color="auto"/>
          </w:divBdr>
        </w:div>
        <w:div w:id="1220285162">
          <w:marLeft w:val="0"/>
          <w:marRight w:val="0"/>
          <w:marTop w:val="0"/>
          <w:marBottom w:val="0"/>
          <w:divBdr>
            <w:top w:val="none" w:sz="0" w:space="0" w:color="auto"/>
            <w:left w:val="none" w:sz="0" w:space="0" w:color="auto"/>
            <w:bottom w:val="none" w:sz="0" w:space="0" w:color="auto"/>
            <w:right w:val="none" w:sz="0" w:space="0" w:color="auto"/>
          </w:divBdr>
        </w:div>
        <w:div w:id="1971864779">
          <w:marLeft w:val="0"/>
          <w:marRight w:val="0"/>
          <w:marTop w:val="0"/>
          <w:marBottom w:val="0"/>
          <w:divBdr>
            <w:top w:val="none" w:sz="0" w:space="0" w:color="auto"/>
            <w:left w:val="none" w:sz="0" w:space="0" w:color="auto"/>
            <w:bottom w:val="none" w:sz="0" w:space="0" w:color="auto"/>
            <w:right w:val="none" w:sz="0" w:space="0" w:color="auto"/>
          </w:divBdr>
        </w:div>
        <w:div w:id="425424964">
          <w:marLeft w:val="0"/>
          <w:marRight w:val="0"/>
          <w:marTop w:val="0"/>
          <w:marBottom w:val="0"/>
          <w:divBdr>
            <w:top w:val="none" w:sz="0" w:space="0" w:color="auto"/>
            <w:left w:val="none" w:sz="0" w:space="0" w:color="auto"/>
            <w:bottom w:val="none" w:sz="0" w:space="0" w:color="auto"/>
            <w:right w:val="none" w:sz="0" w:space="0" w:color="auto"/>
          </w:divBdr>
        </w:div>
        <w:div w:id="2012903244">
          <w:marLeft w:val="0"/>
          <w:marRight w:val="0"/>
          <w:marTop w:val="0"/>
          <w:marBottom w:val="0"/>
          <w:divBdr>
            <w:top w:val="none" w:sz="0" w:space="0" w:color="auto"/>
            <w:left w:val="none" w:sz="0" w:space="0" w:color="auto"/>
            <w:bottom w:val="none" w:sz="0" w:space="0" w:color="auto"/>
            <w:right w:val="none" w:sz="0" w:space="0" w:color="auto"/>
          </w:divBdr>
        </w:div>
        <w:div w:id="717780315">
          <w:marLeft w:val="0"/>
          <w:marRight w:val="0"/>
          <w:marTop w:val="0"/>
          <w:marBottom w:val="0"/>
          <w:divBdr>
            <w:top w:val="none" w:sz="0" w:space="0" w:color="auto"/>
            <w:left w:val="none" w:sz="0" w:space="0" w:color="auto"/>
            <w:bottom w:val="none" w:sz="0" w:space="0" w:color="auto"/>
            <w:right w:val="none" w:sz="0" w:space="0" w:color="auto"/>
          </w:divBdr>
        </w:div>
        <w:div w:id="1083837851">
          <w:marLeft w:val="0"/>
          <w:marRight w:val="0"/>
          <w:marTop w:val="0"/>
          <w:marBottom w:val="0"/>
          <w:divBdr>
            <w:top w:val="none" w:sz="0" w:space="0" w:color="auto"/>
            <w:left w:val="none" w:sz="0" w:space="0" w:color="auto"/>
            <w:bottom w:val="none" w:sz="0" w:space="0" w:color="auto"/>
            <w:right w:val="none" w:sz="0" w:space="0" w:color="auto"/>
          </w:divBdr>
        </w:div>
        <w:div w:id="1159006757">
          <w:marLeft w:val="0"/>
          <w:marRight w:val="0"/>
          <w:marTop w:val="0"/>
          <w:marBottom w:val="0"/>
          <w:divBdr>
            <w:top w:val="none" w:sz="0" w:space="0" w:color="auto"/>
            <w:left w:val="none" w:sz="0" w:space="0" w:color="auto"/>
            <w:bottom w:val="none" w:sz="0" w:space="0" w:color="auto"/>
            <w:right w:val="none" w:sz="0" w:space="0" w:color="auto"/>
          </w:divBdr>
        </w:div>
        <w:div w:id="98380756">
          <w:marLeft w:val="0"/>
          <w:marRight w:val="0"/>
          <w:marTop w:val="0"/>
          <w:marBottom w:val="0"/>
          <w:divBdr>
            <w:top w:val="none" w:sz="0" w:space="0" w:color="auto"/>
            <w:left w:val="none" w:sz="0" w:space="0" w:color="auto"/>
            <w:bottom w:val="none" w:sz="0" w:space="0" w:color="auto"/>
            <w:right w:val="none" w:sz="0" w:space="0" w:color="auto"/>
          </w:divBdr>
        </w:div>
        <w:div w:id="1650666298">
          <w:marLeft w:val="0"/>
          <w:marRight w:val="0"/>
          <w:marTop w:val="0"/>
          <w:marBottom w:val="0"/>
          <w:divBdr>
            <w:top w:val="none" w:sz="0" w:space="0" w:color="auto"/>
            <w:left w:val="none" w:sz="0" w:space="0" w:color="auto"/>
            <w:bottom w:val="none" w:sz="0" w:space="0" w:color="auto"/>
            <w:right w:val="none" w:sz="0" w:space="0" w:color="auto"/>
          </w:divBdr>
        </w:div>
        <w:div w:id="2140800110">
          <w:marLeft w:val="0"/>
          <w:marRight w:val="0"/>
          <w:marTop w:val="0"/>
          <w:marBottom w:val="0"/>
          <w:divBdr>
            <w:top w:val="none" w:sz="0" w:space="0" w:color="auto"/>
            <w:left w:val="none" w:sz="0" w:space="0" w:color="auto"/>
            <w:bottom w:val="none" w:sz="0" w:space="0" w:color="auto"/>
            <w:right w:val="none" w:sz="0" w:space="0" w:color="auto"/>
          </w:divBdr>
        </w:div>
        <w:div w:id="389614846">
          <w:marLeft w:val="0"/>
          <w:marRight w:val="0"/>
          <w:marTop w:val="0"/>
          <w:marBottom w:val="0"/>
          <w:divBdr>
            <w:top w:val="none" w:sz="0" w:space="0" w:color="auto"/>
            <w:left w:val="none" w:sz="0" w:space="0" w:color="auto"/>
            <w:bottom w:val="none" w:sz="0" w:space="0" w:color="auto"/>
            <w:right w:val="none" w:sz="0" w:space="0" w:color="auto"/>
          </w:divBdr>
        </w:div>
        <w:div w:id="117381839">
          <w:marLeft w:val="0"/>
          <w:marRight w:val="0"/>
          <w:marTop w:val="0"/>
          <w:marBottom w:val="0"/>
          <w:divBdr>
            <w:top w:val="none" w:sz="0" w:space="0" w:color="auto"/>
            <w:left w:val="none" w:sz="0" w:space="0" w:color="auto"/>
            <w:bottom w:val="none" w:sz="0" w:space="0" w:color="auto"/>
            <w:right w:val="none" w:sz="0" w:space="0" w:color="auto"/>
          </w:divBdr>
        </w:div>
        <w:div w:id="1742946943">
          <w:marLeft w:val="0"/>
          <w:marRight w:val="0"/>
          <w:marTop w:val="0"/>
          <w:marBottom w:val="0"/>
          <w:divBdr>
            <w:top w:val="none" w:sz="0" w:space="0" w:color="auto"/>
            <w:left w:val="none" w:sz="0" w:space="0" w:color="auto"/>
            <w:bottom w:val="none" w:sz="0" w:space="0" w:color="auto"/>
            <w:right w:val="none" w:sz="0" w:space="0" w:color="auto"/>
          </w:divBdr>
        </w:div>
        <w:div w:id="426921997">
          <w:marLeft w:val="0"/>
          <w:marRight w:val="0"/>
          <w:marTop w:val="0"/>
          <w:marBottom w:val="0"/>
          <w:divBdr>
            <w:top w:val="none" w:sz="0" w:space="0" w:color="auto"/>
            <w:left w:val="none" w:sz="0" w:space="0" w:color="auto"/>
            <w:bottom w:val="none" w:sz="0" w:space="0" w:color="auto"/>
            <w:right w:val="none" w:sz="0" w:space="0" w:color="auto"/>
          </w:divBdr>
        </w:div>
        <w:div w:id="548881861">
          <w:marLeft w:val="0"/>
          <w:marRight w:val="0"/>
          <w:marTop w:val="0"/>
          <w:marBottom w:val="0"/>
          <w:divBdr>
            <w:top w:val="none" w:sz="0" w:space="0" w:color="auto"/>
            <w:left w:val="none" w:sz="0" w:space="0" w:color="auto"/>
            <w:bottom w:val="none" w:sz="0" w:space="0" w:color="auto"/>
            <w:right w:val="none" w:sz="0" w:space="0" w:color="auto"/>
          </w:divBdr>
        </w:div>
        <w:div w:id="620383688">
          <w:marLeft w:val="0"/>
          <w:marRight w:val="0"/>
          <w:marTop w:val="0"/>
          <w:marBottom w:val="0"/>
          <w:divBdr>
            <w:top w:val="none" w:sz="0" w:space="0" w:color="auto"/>
            <w:left w:val="none" w:sz="0" w:space="0" w:color="auto"/>
            <w:bottom w:val="none" w:sz="0" w:space="0" w:color="auto"/>
            <w:right w:val="none" w:sz="0" w:space="0" w:color="auto"/>
          </w:divBdr>
        </w:div>
        <w:div w:id="1171947287">
          <w:marLeft w:val="0"/>
          <w:marRight w:val="0"/>
          <w:marTop w:val="0"/>
          <w:marBottom w:val="0"/>
          <w:divBdr>
            <w:top w:val="none" w:sz="0" w:space="0" w:color="auto"/>
            <w:left w:val="none" w:sz="0" w:space="0" w:color="auto"/>
            <w:bottom w:val="none" w:sz="0" w:space="0" w:color="auto"/>
            <w:right w:val="none" w:sz="0" w:space="0" w:color="auto"/>
          </w:divBdr>
        </w:div>
        <w:div w:id="370611466">
          <w:marLeft w:val="0"/>
          <w:marRight w:val="0"/>
          <w:marTop w:val="0"/>
          <w:marBottom w:val="0"/>
          <w:divBdr>
            <w:top w:val="none" w:sz="0" w:space="0" w:color="auto"/>
            <w:left w:val="none" w:sz="0" w:space="0" w:color="auto"/>
            <w:bottom w:val="none" w:sz="0" w:space="0" w:color="auto"/>
            <w:right w:val="none" w:sz="0" w:space="0" w:color="auto"/>
          </w:divBdr>
        </w:div>
        <w:div w:id="416677950">
          <w:marLeft w:val="0"/>
          <w:marRight w:val="0"/>
          <w:marTop w:val="0"/>
          <w:marBottom w:val="0"/>
          <w:divBdr>
            <w:top w:val="none" w:sz="0" w:space="0" w:color="auto"/>
            <w:left w:val="none" w:sz="0" w:space="0" w:color="auto"/>
            <w:bottom w:val="none" w:sz="0" w:space="0" w:color="auto"/>
            <w:right w:val="none" w:sz="0" w:space="0" w:color="auto"/>
          </w:divBdr>
        </w:div>
        <w:div w:id="1100443471">
          <w:marLeft w:val="0"/>
          <w:marRight w:val="0"/>
          <w:marTop w:val="0"/>
          <w:marBottom w:val="0"/>
          <w:divBdr>
            <w:top w:val="none" w:sz="0" w:space="0" w:color="auto"/>
            <w:left w:val="none" w:sz="0" w:space="0" w:color="auto"/>
            <w:bottom w:val="none" w:sz="0" w:space="0" w:color="auto"/>
            <w:right w:val="none" w:sz="0" w:space="0" w:color="auto"/>
          </w:divBdr>
        </w:div>
        <w:div w:id="1018196375">
          <w:marLeft w:val="0"/>
          <w:marRight w:val="0"/>
          <w:marTop w:val="0"/>
          <w:marBottom w:val="0"/>
          <w:divBdr>
            <w:top w:val="none" w:sz="0" w:space="0" w:color="auto"/>
            <w:left w:val="none" w:sz="0" w:space="0" w:color="auto"/>
            <w:bottom w:val="none" w:sz="0" w:space="0" w:color="auto"/>
            <w:right w:val="none" w:sz="0" w:space="0" w:color="auto"/>
          </w:divBdr>
        </w:div>
        <w:div w:id="1018578851">
          <w:marLeft w:val="0"/>
          <w:marRight w:val="0"/>
          <w:marTop w:val="0"/>
          <w:marBottom w:val="0"/>
          <w:divBdr>
            <w:top w:val="none" w:sz="0" w:space="0" w:color="auto"/>
            <w:left w:val="none" w:sz="0" w:space="0" w:color="auto"/>
            <w:bottom w:val="none" w:sz="0" w:space="0" w:color="auto"/>
            <w:right w:val="none" w:sz="0" w:space="0" w:color="auto"/>
          </w:divBdr>
        </w:div>
        <w:div w:id="1927108045">
          <w:marLeft w:val="0"/>
          <w:marRight w:val="0"/>
          <w:marTop w:val="0"/>
          <w:marBottom w:val="0"/>
          <w:divBdr>
            <w:top w:val="none" w:sz="0" w:space="0" w:color="auto"/>
            <w:left w:val="none" w:sz="0" w:space="0" w:color="auto"/>
            <w:bottom w:val="none" w:sz="0" w:space="0" w:color="auto"/>
            <w:right w:val="none" w:sz="0" w:space="0" w:color="auto"/>
          </w:divBdr>
        </w:div>
        <w:div w:id="1053696975">
          <w:marLeft w:val="0"/>
          <w:marRight w:val="0"/>
          <w:marTop w:val="0"/>
          <w:marBottom w:val="0"/>
          <w:divBdr>
            <w:top w:val="none" w:sz="0" w:space="0" w:color="auto"/>
            <w:left w:val="none" w:sz="0" w:space="0" w:color="auto"/>
            <w:bottom w:val="none" w:sz="0" w:space="0" w:color="auto"/>
            <w:right w:val="none" w:sz="0" w:space="0" w:color="auto"/>
          </w:divBdr>
        </w:div>
        <w:div w:id="900025388">
          <w:marLeft w:val="0"/>
          <w:marRight w:val="0"/>
          <w:marTop w:val="0"/>
          <w:marBottom w:val="0"/>
          <w:divBdr>
            <w:top w:val="none" w:sz="0" w:space="0" w:color="auto"/>
            <w:left w:val="none" w:sz="0" w:space="0" w:color="auto"/>
            <w:bottom w:val="none" w:sz="0" w:space="0" w:color="auto"/>
            <w:right w:val="none" w:sz="0" w:space="0" w:color="auto"/>
          </w:divBdr>
        </w:div>
        <w:div w:id="498077997">
          <w:marLeft w:val="0"/>
          <w:marRight w:val="0"/>
          <w:marTop w:val="0"/>
          <w:marBottom w:val="0"/>
          <w:divBdr>
            <w:top w:val="none" w:sz="0" w:space="0" w:color="auto"/>
            <w:left w:val="none" w:sz="0" w:space="0" w:color="auto"/>
            <w:bottom w:val="none" w:sz="0" w:space="0" w:color="auto"/>
            <w:right w:val="none" w:sz="0" w:space="0" w:color="auto"/>
          </w:divBdr>
        </w:div>
        <w:div w:id="601574099">
          <w:marLeft w:val="0"/>
          <w:marRight w:val="0"/>
          <w:marTop w:val="0"/>
          <w:marBottom w:val="0"/>
          <w:divBdr>
            <w:top w:val="none" w:sz="0" w:space="0" w:color="auto"/>
            <w:left w:val="none" w:sz="0" w:space="0" w:color="auto"/>
            <w:bottom w:val="none" w:sz="0" w:space="0" w:color="auto"/>
            <w:right w:val="none" w:sz="0" w:space="0" w:color="auto"/>
          </w:divBdr>
        </w:div>
        <w:div w:id="1267614060">
          <w:marLeft w:val="0"/>
          <w:marRight w:val="0"/>
          <w:marTop w:val="0"/>
          <w:marBottom w:val="0"/>
          <w:divBdr>
            <w:top w:val="none" w:sz="0" w:space="0" w:color="auto"/>
            <w:left w:val="none" w:sz="0" w:space="0" w:color="auto"/>
            <w:bottom w:val="none" w:sz="0" w:space="0" w:color="auto"/>
            <w:right w:val="none" w:sz="0" w:space="0" w:color="auto"/>
          </w:divBdr>
        </w:div>
        <w:div w:id="696975697">
          <w:marLeft w:val="0"/>
          <w:marRight w:val="0"/>
          <w:marTop w:val="0"/>
          <w:marBottom w:val="0"/>
          <w:divBdr>
            <w:top w:val="none" w:sz="0" w:space="0" w:color="auto"/>
            <w:left w:val="none" w:sz="0" w:space="0" w:color="auto"/>
            <w:bottom w:val="none" w:sz="0" w:space="0" w:color="auto"/>
            <w:right w:val="none" w:sz="0" w:space="0" w:color="auto"/>
          </w:divBdr>
        </w:div>
        <w:div w:id="466288978">
          <w:marLeft w:val="0"/>
          <w:marRight w:val="0"/>
          <w:marTop w:val="0"/>
          <w:marBottom w:val="0"/>
          <w:divBdr>
            <w:top w:val="none" w:sz="0" w:space="0" w:color="auto"/>
            <w:left w:val="none" w:sz="0" w:space="0" w:color="auto"/>
            <w:bottom w:val="none" w:sz="0" w:space="0" w:color="auto"/>
            <w:right w:val="none" w:sz="0" w:space="0" w:color="auto"/>
          </w:divBdr>
        </w:div>
        <w:div w:id="1938705735">
          <w:marLeft w:val="0"/>
          <w:marRight w:val="0"/>
          <w:marTop w:val="0"/>
          <w:marBottom w:val="0"/>
          <w:divBdr>
            <w:top w:val="none" w:sz="0" w:space="0" w:color="auto"/>
            <w:left w:val="none" w:sz="0" w:space="0" w:color="auto"/>
            <w:bottom w:val="none" w:sz="0" w:space="0" w:color="auto"/>
            <w:right w:val="none" w:sz="0" w:space="0" w:color="auto"/>
          </w:divBdr>
        </w:div>
        <w:div w:id="663164718">
          <w:marLeft w:val="0"/>
          <w:marRight w:val="0"/>
          <w:marTop w:val="0"/>
          <w:marBottom w:val="0"/>
          <w:divBdr>
            <w:top w:val="none" w:sz="0" w:space="0" w:color="auto"/>
            <w:left w:val="none" w:sz="0" w:space="0" w:color="auto"/>
            <w:bottom w:val="none" w:sz="0" w:space="0" w:color="auto"/>
            <w:right w:val="none" w:sz="0" w:space="0" w:color="auto"/>
          </w:divBdr>
        </w:div>
        <w:div w:id="218171357">
          <w:marLeft w:val="0"/>
          <w:marRight w:val="0"/>
          <w:marTop w:val="0"/>
          <w:marBottom w:val="0"/>
          <w:divBdr>
            <w:top w:val="none" w:sz="0" w:space="0" w:color="auto"/>
            <w:left w:val="none" w:sz="0" w:space="0" w:color="auto"/>
            <w:bottom w:val="none" w:sz="0" w:space="0" w:color="auto"/>
            <w:right w:val="none" w:sz="0" w:space="0" w:color="auto"/>
          </w:divBdr>
        </w:div>
        <w:div w:id="119495138">
          <w:marLeft w:val="0"/>
          <w:marRight w:val="0"/>
          <w:marTop w:val="0"/>
          <w:marBottom w:val="0"/>
          <w:divBdr>
            <w:top w:val="none" w:sz="0" w:space="0" w:color="auto"/>
            <w:left w:val="none" w:sz="0" w:space="0" w:color="auto"/>
            <w:bottom w:val="none" w:sz="0" w:space="0" w:color="auto"/>
            <w:right w:val="none" w:sz="0" w:space="0" w:color="auto"/>
          </w:divBdr>
        </w:div>
        <w:div w:id="881017694">
          <w:marLeft w:val="0"/>
          <w:marRight w:val="0"/>
          <w:marTop w:val="0"/>
          <w:marBottom w:val="0"/>
          <w:divBdr>
            <w:top w:val="none" w:sz="0" w:space="0" w:color="auto"/>
            <w:left w:val="none" w:sz="0" w:space="0" w:color="auto"/>
            <w:bottom w:val="none" w:sz="0" w:space="0" w:color="auto"/>
            <w:right w:val="none" w:sz="0" w:space="0" w:color="auto"/>
          </w:divBdr>
        </w:div>
        <w:div w:id="552157862">
          <w:marLeft w:val="0"/>
          <w:marRight w:val="0"/>
          <w:marTop w:val="0"/>
          <w:marBottom w:val="0"/>
          <w:divBdr>
            <w:top w:val="none" w:sz="0" w:space="0" w:color="auto"/>
            <w:left w:val="none" w:sz="0" w:space="0" w:color="auto"/>
            <w:bottom w:val="none" w:sz="0" w:space="0" w:color="auto"/>
            <w:right w:val="none" w:sz="0" w:space="0" w:color="auto"/>
          </w:divBdr>
        </w:div>
        <w:div w:id="1326279600">
          <w:marLeft w:val="0"/>
          <w:marRight w:val="0"/>
          <w:marTop w:val="0"/>
          <w:marBottom w:val="0"/>
          <w:divBdr>
            <w:top w:val="none" w:sz="0" w:space="0" w:color="auto"/>
            <w:left w:val="none" w:sz="0" w:space="0" w:color="auto"/>
            <w:bottom w:val="none" w:sz="0" w:space="0" w:color="auto"/>
            <w:right w:val="none" w:sz="0" w:space="0" w:color="auto"/>
          </w:divBdr>
        </w:div>
        <w:div w:id="1005016242">
          <w:marLeft w:val="0"/>
          <w:marRight w:val="0"/>
          <w:marTop w:val="0"/>
          <w:marBottom w:val="0"/>
          <w:divBdr>
            <w:top w:val="none" w:sz="0" w:space="0" w:color="auto"/>
            <w:left w:val="none" w:sz="0" w:space="0" w:color="auto"/>
            <w:bottom w:val="none" w:sz="0" w:space="0" w:color="auto"/>
            <w:right w:val="none" w:sz="0" w:space="0" w:color="auto"/>
          </w:divBdr>
        </w:div>
        <w:div w:id="1082683398">
          <w:marLeft w:val="0"/>
          <w:marRight w:val="0"/>
          <w:marTop w:val="0"/>
          <w:marBottom w:val="0"/>
          <w:divBdr>
            <w:top w:val="none" w:sz="0" w:space="0" w:color="auto"/>
            <w:left w:val="none" w:sz="0" w:space="0" w:color="auto"/>
            <w:bottom w:val="none" w:sz="0" w:space="0" w:color="auto"/>
            <w:right w:val="none" w:sz="0" w:space="0" w:color="auto"/>
          </w:divBdr>
        </w:div>
        <w:div w:id="765464408">
          <w:marLeft w:val="0"/>
          <w:marRight w:val="0"/>
          <w:marTop w:val="0"/>
          <w:marBottom w:val="0"/>
          <w:divBdr>
            <w:top w:val="none" w:sz="0" w:space="0" w:color="auto"/>
            <w:left w:val="none" w:sz="0" w:space="0" w:color="auto"/>
            <w:bottom w:val="none" w:sz="0" w:space="0" w:color="auto"/>
            <w:right w:val="none" w:sz="0" w:space="0" w:color="auto"/>
          </w:divBdr>
        </w:div>
        <w:div w:id="946044479">
          <w:marLeft w:val="0"/>
          <w:marRight w:val="0"/>
          <w:marTop w:val="0"/>
          <w:marBottom w:val="0"/>
          <w:divBdr>
            <w:top w:val="none" w:sz="0" w:space="0" w:color="auto"/>
            <w:left w:val="none" w:sz="0" w:space="0" w:color="auto"/>
            <w:bottom w:val="none" w:sz="0" w:space="0" w:color="auto"/>
            <w:right w:val="none" w:sz="0" w:space="0" w:color="auto"/>
          </w:divBdr>
        </w:div>
        <w:div w:id="765687597">
          <w:marLeft w:val="0"/>
          <w:marRight w:val="0"/>
          <w:marTop w:val="0"/>
          <w:marBottom w:val="0"/>
          <w:divBdr>
            <w:top w:val="none" w:sz="0" w:space="0" w:color="auto"/>
            <w:left w:val="none" w:sz="0" w:space="0" w:color="auto"/>
            <w:bottom w:val="none" w:sz="0" w:space="0" w:color="auto"/>
            <w:right w:val="none" w:sz="0" w:space="0" w:color="auto"/>
          </w:divBdr>
        </w:div>
        <w:div w:id="2078159944">
          <w:marLeft w:val="0"/>
          <w:marRight w:val="0"/>
          <w:marTop w:val="0"/>
          <w:marBottom w:val="0"/>
          <w:divBdr>
            <w:top w:val="none" w:sz="0" w:space="0" w:color="auto"/>
            <w:left w:val="none" w:sz="0" w:space="0" w:color="auto"/>
            <w:bottom w:val="none" w:sz="0" w:space="0" w:color="auto"/>
            <w:right w:val="none" w:sz="0" w:space="0" w:color="auto"/>
          </w:divBdr>
        </w:div>
        <w:div w:id="454911932">
          <w:marLeft w:val="0"/>
          <w:marRight w:val="0"/>
          <w:marTop w:val="0"/>
          <w:marBottom w:val="0"/>
          <w:divBdr>
            <w:top w:val="none" w:sz="0" w:space="0" w:color="auto"/>
            <w:left w:val="none" w:sz="0" w:space="0" w:color="auto"/>
            <w:bottom w:val="none" w:sz="0" w:space="0" w:color="auto"/>
            <w:right w:val="none" w:sz="0" w:space="0" w:color="auto"/>
          </w:divBdr>
        </w:div>
        <w:div w:id="114375436">
          <w:marLeft w:val="0"/>
          <w:marRight w:val="0"/>
          <w:marTop w:val="0"/>
          <w:marBottom w:val="0"/>
          <w:divBdr>
            <w:top w:val="none" w:sz="0" w:space="0" w:color="auto"/>
            <w:left w:val="none" w:sz="0" w:space="0" w:color="auto"/>
            <w:bottom w:val="none" w:sz="0" w:space="0" w:color="auto"/>
            <w:right w:val="none" w:sz="0" w:space="0" w:color="auto"/>
          </w:divBdr>
        </w:div>
        <w:div w:id="1252078972">
          <w:marLeft w:val="0"/>
          <w:marRight w:val="0"/>
          <w:marTop w:val="0"/>
          <w:marBottom w:val="0"/>
          <w:divBdr>
            <w:top w:val="none" w:sz="0" w:space="0" w:color="auto"/>
            <w:left w:val="none" w:sz="0" w:space="0" w:color="auto"/>
            <w:bottom w:val="none" w:sz="0" w:space="0" w:color="auto"/>
            <w:right w:val="none" w:sz="0" w:space="0" w:color="auto"/>
          </w:divBdr>
        </w:div>
        <w:div w:id="1557159439">
          <w:marLeft w:val="0"/>
          <w:marRight w:val="0"/>
          <w:marTop w:val="0"/>
          <w:marBottom w:val="0"/>
          <w:divBdr>
            <w:top w:val="none" w:sz="0" w:space="0" w:color="auto"/>
            <w:left w:val="none" w:sz="0" w:space="0" w:color="auto"/>
            <w:bottom w:val="none" w:sz="0" w:space="0" w:color="auto"/>
            <w:right w:val="none" w:sz="0" w:space="0" w:color="auto"/>
          </w:divBdr>
        </w:div>
        <w:div w:id="1725064267">
          <w:marLeft w:val="0"/>
          <w:marRight w:val="0"/>
          <w:marTop w:val="0"/>
          <w:marBottom w:val="0"/>
          <w:divBdr>
            <w:top w:val="none" w:sz="0" w:space="0" w:color="auto"/>
            <w:left w:val="none" w:sz="0" w:space="0" w:color="auto"/>
            <w:bottom w:val="none" w:sz="0" w:space="0" w:color="auto"/>
            <w:right w:val="none" w:sz="0" w:space="0" w:color="auto"/>
          </w:divBdr>
        </w:div>
        <w:div w:id="1319113389">
          <w:marLeft w:val="0"/>
          <w:marRight w:val="0"/>
          <w:marTop w:val="0"/>
          <w:marBottom w:val="0"/>
          <w:divBdr>
            <w:top w:val="none" w:sz="0" w:space="0" w:color="auto"/>
            <w:left w:val="none" w:sz="0" w:space="0" w:color="auto"/>
            <w:bottom w:val="none" w:sz="0" w:space="0" w:color="auto"/>
            <w:right w:val="none" w:sz="0" w:space="0" w:color="auto"/>
          </w:divBdr>
        </w:div>
        <w:div w:id="1570336288">
          <w:marLeft w:val="0"/>
          <w:marRight w:val="0"/>
          <w:marTop w:val="0"/>
          <w:marBottom w:val="0"/>
          <w:divBdr>
            <w:top w:val="none" w:sz="0" w:space="0" w:color="auto"/>
            <w:left w:val="none" w:sz="0" w:space="0" w:color="auto"/>
            <w:bottom w:val="none" w:sz="0" w:space="0" w:color="auto"/>
            <w:right w:val="none" w:sz="0" w:space="0" w:color="auto"/>
          </w:divBdr>
        </w:div>
        <w:div w:id="524177077">
          <w:marLeft w:val="0"/>
          <w:marRight w:val="0"/>
          <w:marTop w:val="0"/>
          <w:marBottom w:val="0"/>
          <w:divBdr>
            <w:top w:val="none" w:sz="0" w:space="0" w:color="auto"/>
            <w:left w:val="none" w:sz="0" w:space="0" w:color="auto"/>
            <w:bottom w:val="none" w:sz="0" w:space="0" w:color="auto"/>
            <w:right w:val="none" w:sz="0" w:space="0" w:color="auto"/>
          </w:divBdr>
        </w:div>
        <w:div w:id="1863011764">
          <w:marLeft w:val="0"/>
          <w:marRight w:val="0"/>
          <w:marTop w:val="0"/>
          <w:marBottom w:val="0"/>
          <w:divBdr>
            <w:top w:val="none" w:sz="0" w:space="0" w:color="auto"/>
            <w:left w:val="none" w:sz="0" w:space="0" w:color="auto"/>
            <w:bottom w:val="none" w:sz="0" w:space="0" w:color="auto"/>
            <w:right w:val="none" w:sz="0" w:space="0" w:color="auto"/>
          </w:divBdr>
        </w:div>
        <w:div w:id="2094625469">
          <w:marLeft w:val="0"/>
          <w:marRight w:val="0"/>
          <w:marTop w:val="0"/>
          <w:marBottom w:val="0"/>
          <w:divBdr>
            <w:top w:val="none" w:sz="0" w:space="0" w:color="auto"/>
            <w:left w:val="none" w:sz="0" w:space="0" w:color="auto"/>
            <w:bottom w:val="none" w:sz="0" w:space="0" w:color="auto"/>
            <w:right w:val="none" w:sz="0" w:space="0" w:color="auto"/>
          </w:divBdr>
        </w:div>
        <w:div w:id="543761553">
          <w:marLeft w:val="0"/>
          <w:marRight w:val="0"/>
          <w:marTop w:val="0"/>
          <w:marBottom w:val="0"/>
          <w:divBdr>
            <w:top w:val="none" w:sz="0" w:space="0" w:color="auto"/>
            <w:left w:val="none" w:sz="0" w:space="0" w:color="auto"/>
            <w:bottom w:val="none" w:sz="0" w:space="0" w:color="auto"/>
            <w:right w:val="none" w:sz="0" w:space="0" w:color="auto"/>
          </w:divBdr>
        </w:div>
        <w:div w:id="465898798">
          <w:marLeft w:val="0"/>
          <w:marRight w:val="0"/>
          <w:marTop w:val="0"/>
          <w:marBottom w:val="0"/>
          <w:divBdr>
            <w:top w:val="none" w:sz="0" w:space="0" w:color="auto"/>
            <w:left w:val="none" w:sz="0" w:space="0" w:color="auto"/>
            <w:bottom w:val="none" w:sz="0" w:space="0" w:color="auto"/>
            <w:right w:val="none" w:sz="0" w:space="0" w:color="auto"/>
          </w:divBdr>
        </w:div>
        <w:div w:id="1573664381">
          <w:marLeft w:val="0"/>
          <w:marRight w:val="0"/>
          <w:marTop w:val="0"/>
          <w:marBottom w:val="0"/>
          <w:divBdr>
            <w:top w:val="none" w:sz="0" w:space="0" w:color="auto"/>
            <w:left w:val="none" w:sz="0" w:space="0" w:color="auto"/>
            <w:bottom w:val="none" w:sz="0" w:space="0" w:color="auto"/>
            <w:right w:val="none" w:sz="0" w:space="0" w:color="auto"/>
          </w:divBdr>
        </w:div>
        <w:div w:id="2063940204">
          <w:marLeft w:val="0"/>
          <w:marRight w:val="0"/>
          <w:marTop w:val="0"/>
          <w:marBottom w:val="0"/>
          <w:divBdr>
            <w:top w:val="none" w:sz="0" w:space="0" w:color="auto"/>
            <w:left w:val="none" w:sz="0" w:space="0" w:color="auto"/>
            <w:bottom w:val="none" w:sz="0" w:space="0" w:color="auto"/>
            <w:right w:val="none" w:sz="0" w:space="0" w:color="auto"/>
          </w:divBdr>
        </w:div>
        <w:div w:id="1285573699">
          <w:marLeft w:val="0"/>
          <w:marRight w:val="0"/>
          <w:marTop w:val="0"/>
          <w:marBottom w:val="0"/>
          <w:divBdr>
            <w:top w:val="none" w:sz="0" w:space="0" w:color="auto"/>
            <w:left w:val="none" w:sz="0" w:space="0" w:color="auto"/>
            <w:bottom w:val="none" w:sz="0" w:space="0" w:color="auto"/>
            <w:right w:val="none" w:sz="0" w:space="0" w:color="auto"/>
          </w:divBdr>
        </w:div>
        <w:div w:id="1437749592">
          <w:marLeft w:val="0"/>
          <w:marRight w:val="0"/>
          <w:marTop w:val="0"/>
          <w:marBottom w:val="0"/>
          <w:divBdr>
            <w:top w:val="none" w:sz="0" w:space="0" w:color="auto"/>
            <w:left w:val="none" w:sz="0" w:space="0" w:color="auto"/>
            <w:bottom w:val="none" w:sz="0" w:space="0" w:color="auto"/>
            <w:right w:val="none" w:sz="0" w:space="0" w:color="auto"/>
          </w:divBdr>
        </w:div>
        <w:div w:id="586693955">
          <w:marLeft w:val="0"/>
          <w:marRight w:val="0"/>
          <w:marTop w:val="0"/>
          <w:marBottom w:val="0"/>
          <w:divBdr>
            <w:top w:val="none" w:sz="0" w:space="0" w:color="auto"/>
            <w:left w:val="none" w:sz="0" w:space="0" w:color="auto"/>
            <w:bottom w:val="none" w:sz="0" w:space="0" w:color="auto"/>
            <w:right w:val="none" w:sz="0" w:space="0" w:color="auto"/>
          </w:divBdr>
        </w:div>
        <w:div w:id="1098797113">
          <w:marLeft w:val="0"/>
          <w:marRight w:val="0"/>
          <w:marTop w:val="0"/>
          <w:marBottom w:val="0"/>
          <w:divBdr>
            <w:top w:val="none" w:sz="0" w:space="0" w:color="auto"/>
            <w:left w:val="none" w:sz="0" w:space="0" w:color="auto"/>
            <w:bottom w:val="none" w:sz="0" w:space="0" w:color="auto"/>
            <w:right w:val="none" w:sz="0" w:space="0" w:color="auto"/>
          </w:divBdr>
        </w:div>
        <w:div w:id="1263685573">
          <w:marLeft w:val="0"/>
          <w:marRight w:val="0"/>
          <w:marTop w:val="0"/>
          <w:marBottom w:val="0"/>
          <w:divBdr>
            <w:top w:val="none" w:sz="0" w:space="0" w:color="auto"/>
            <w:left w:val="none" w:sz="0" w:space="0" w:color="auto"/>
            <w:bottom w:val="none" w:sz="0" w:space="0" w:color="auto"/>
            <w:right w:val="none" w:sz="0" w:space="0" w:color="auto"/>
          </w:divBdr>
        </w:div>
        <w:div w:id="166294192">
          <w:marLeft w:val="0"/>
          <w:marRight w:val="0"/>
          <w:marTop w:val="0"/>
          <w:marBottom w:val="0"/>
          <w:divBdr>
            <w:top w:val="none" w:sz="0" w:space="0" w:color="auto"/>
            <w:left w:val="none" w:sz="0" w:space="0" w:color="auto"/>
            <w:bottom w:val="none" w:sz="0" w:space="0" w:color="auto"/>
            <w:right w:val="none" w:sz="0" w:space="0" w:color="auto"/>
          </w:divBdr>
        </w:div>
        <w:div w:id="881940854">
          <w:marLeft w:val="0"/>
          <w:marRight w:val="0"/>
          <w:marTop w:val="0"/>
          <w:marBottom w:val="0"/>
          <w:divBdr>
            <w:top w:val="none" w:sz="0" w:space="0" w:color="auto"/>
            <w:left w:val="none" w:sz="0" w:space="0" w:color="auto"/>
            <w:bottom w:val="none" w:sz="0" w:space="0" w:color="auto"/>
            <w:right w:val="none" w:sz="0" w:space="0" w:color="auto"/>
          </w:divBdr>
        </w:div>
        <w:div w:id="1757819064">
          <w:marLeft w:val="0"/>
          <w:marRight w:val="0"/>
          <w:marTop w:val="0"/>
          <w:marBottom w:val="0"/>
          <w:divBdr>
            <w:top w:val="none" w:sz="0" w:space="0" w:color="auto"/>
            <w:left w:val="none" w:sz="0" w:space="0" w:color="auto"/>
            <w:bottom w:val="none" w:sz="0" w:space="0" w:color="auto"/>
            <w:right w:val="none" w:sz="0" w:space="0" w:color="auto"/>
          </w:divBdr>
        </w:div>
        <w:div w:id="189269392">
          <w:marLeft w:val="0"/>
          <w:marRight w:val="0"/>
          <w:marTop w:val="0"/>
          <w:marBottom w:val="0"/>
          <w:divBdr>
            <w:top w:val="none" w:sz="0" w:space="0" w:color="auto"/>
            <w:left w:val="none" w:sz="0" w:space="0" w:color="auto"/>
            <w:bottom w:val="none" w:sz="0" w:space="0" w:color="auto"/>
            <w:right w:val="none" w:sz="0" w:space="0" w:color="auto"/>
          </w:divBdr>
        </w:div>
        <w:div w:id="883836370">
          <w:marLeft w:val="0"/>
          <w:marRight w:val="0"/>
          <w:marTop w:val="0"/>
          <w:marBottom w:val="0"/>
          <w:divBdr>
            <w:top w:val="none" w:sz="0" w:space="0" w:color="auto"/>
            <w:left w:val="none" w:sz="0" w:space="0" w:color="auto"/>
            <w:bottom w:val="none" w:sz="0" w:space="0" w:color="auto"/>
            <w:right w:val="none" w:sz="0" w:space="0" w:color="auto"/>
          </w:divBdr>
        </w:div>
        <w:div w:id="1372802003">
          <w:marLeft w:val="0"/>
          <w:marRight w:val="0"/>
          <w:marTop w:val="0"/>
          <w:marBottom w:val="0"/>
          <w:divBdr>
            <w:top w:val="none" w:sz="0" w:space="0" w:color="auto"/>
            <w:left w:val="none" w:sz="0" w:space="0" w:color="auto"/>
            <w:bottom w:val="none" w:sz="0" w:space="0" w:color="auto"/>
            <w:right w:val="none" w:sz="0" w:space="0" w:color="auto"/>
          </w:divBdr>
        </w:div>
        <w:div w:id="616370849">
          <w:marLeft w:val="0"/>
          <w:marRight w:val="0"/>
          <w:marTop w:val="0"/>
          <w:marBottom w:val="0"/>
          <w:divBdr>
            <w:top w:val="none" w:sz="0" w:space="0" w:color="auto"/>
            <w:left w:val="none" w:sz="0" w:space="0" w:color="auto"/>
            <w:bottom w:val="none" w:sz="0" w:space="0" w:color="auto"/>
            <w:right w:val="none" w:sz="0" w:space="0" w:color="auto"/>
          </w:divBdr>
        </w:div>
        <w:div w:id="445858273">
          <w:marLeft w:val="0"/>
          <w:marRight w:val="0"/>
          <w:marTop w:val="0"/>
          <w:marBottom w:val="0"/>
          <w:divBdr>
            <w:top w:val="none" w:sz="0" w:space="0" w:color="auto"/>
            <w:left w:val="none" w:sz="0" w:space="0" w:color="auto"/>
            <w:bottom w:val="none" w:sz="0" w:space="0" w:color="auto"/>
            <w:right w:val="none" w:sz="0" w:space="0" w:color="auto"/>
          </w:divBdr>
        </w:div>
        <w:div w:id="1227647982">
          <w:marLeft w:val="0"/>
          <w:marRight w:val="0"/>
          <w:marTop w:val="0"/>
          <w:marBottom w:val="0"/>
          <w:divBdr>
            <w:top w:val="none" w:sz="0" w:space="0" w:color="auto"/>
            <w:left w:val="none" w:sz="0" w:space="0" w:color="auto"/>
            <w:bottom w:val="none" w:sz="0" w:space="0" w:color="auto"/>
            <w:right w:val="none" w:sz="0" w:space="0" w:color="auto"/>
          </w:divBdr>
        </w:div>
        <w:div w:id="516117591">
          <w:marLeft w:val="0"/>
          <w:marRight w:val="0"/>
          <w:marTop w:val="0"/>
          <w:marBottom w:val="0"/>
          <w:divBdr>
            <w:top w:val="none" w:sz="0" w:space="0" w:color="auto"/>
            <w:left w:val="none" w:sz="0" w:space="0" w:color="auto"/>
            <w:bottom w:val="none" w:sz="0" w:space="0" w:color="auto"/>
            <w:right w:val="none" w:sz="0" w:space="0" w:color="auto"/>
          </w:divBdr>
        </w:div>
        <w:div w:id="1649557766">
          <w:marLeft w:val="0"/>
          <w:marRight w:val="0"/>
          <w:marTop w:val="0"/>
          <w:marBottom w:val="0"/>
          <w:divBdr>
            <w:top w:val="none" w:sz="0" w:space="0" w:color="auto"/>
            <w:left w:val="none" w:sz="0" w:space="0" w:color="auto"/>
            <w:bottom w:val="none" w:sz="0" w:space="0" w:color="auto"/>
            <w:right w:val="none" w:sz="0" w:space="0" w:color="auto"/>
          </w:divBdr>
        </w:div>
        <w:div w:id="1986083722">
          <w:marLeft w:val="0"/>
          <w:marRight w:val="0"/>
          <w:marTop w:val="0"/>
          <w:marBottom w:val="0"/>
          <w:divBdr>
            <w:top w:val="none" w:sz="0" w:space="0" w:color="auto"/>
            <w:left w:val="none" w:sz="0" w:space="0" w:color="auto"/>
            <w:bottom w:val="none" w:sz="0" w:space="0" w:color="auto"/>
            <w:right w:val="none" w:sz="0" w:space="0" w:color="auto"/>
          </w:divBdr>
        </w:div>
        <w:div w:id="282419436">
          <w:marLeft w:val="0"/>
          <w:marRight w:val="0"/>
          <w:marTop w:val="0"/>
          <w:marBottom w:val="0"/>
          <w:divBdr>
            <w:top w:val="none" w:sz="0" w:space="0" w:color="auto"/>
            <w:left w:val="none" w:sz="0" w:space="0" w:color="auto"/>
            <w:bottom w:val="none" w:sz="0" w:space="0" w:color="auto"/>
            <w:right w:val="none" w:sz="0" w:space="0" w:color="auto"/>
          </w:divBdr>
        </w:div>
        <w:div w:id="588344483">
          <w:marLeft w:val="0"/>
          <w:marRight w:val="0"/>
          <w:marTop w:val="0"/>
          <w:marBottom w:val="0"/>
          <w:divBdr>
            <w:top w:val="none" w:sz="0" w:space="0" w:color="auto"/>
            <w:left w:val="none" w:sz="0" w:space="0" w:color="auto"/>
            <w:bottom w:val="none" w:sz="0" w:space="0" w:color="auto"/>
            <w:right w:val="none" w:sz="0" w:space="0" w:color="auto"/>
          </w:divBdr>
        </w:div>
        <w:div w:id="283774698">
          <w:marLeft w:val="0"/>
          <w:marRight w:val="0"/>
          <w:marTop w:val="0"/>
          <w:marBottom w:val="0"/>
          <w:divBdr>
            <w:top w:val="none" w:sz="0" w:space="0" w:color="auto"/>
            <w:left w:val="none" w:sz="0" w:space="0" w:color="auto"/>
            <w:bottom w:val="none" w:sz="0" w:space="0" w:color="auto"/>
            <w:right w:val="none" w:sz="0" w:space="0" w:color="auto"/>
          </w:divBdr>
        </w:div>
        <w:div w:id="374431392">
          <w:marLeft w:val="0"/>
          <w:marRight w:val="0"/>
          <w:marTop w:val="0"/>
          <w:marBottom w:val="0"/>
          <w:divBdr>
            <w:top w:val="none" w:sz="0" w:space="0" w:color="auto"/>
            <w:left w:val="none" w:sz="0" w:space="0" w:color="auto"/>
            <w:bottom w:val="none" w:sz="0" w:space="0" w:color="auto"/>
            <w:right w:val="none" w:sz="0" w:space="0" w:color="auto"/>
          </w:divBdr>
        </w:div>
        <w:div w:id="592013282">
          <w:marLeft w:val="0"/>
          <w:marRight w:val="0"/>
          <w:marTop w:val="0"/>
          <w:marBottom w:val="0"/>
          <w:divBdr>
            <w:top w:val="none" w:sz="0" w:space="0" w:color="auto"/>
            <w:left w:val="none" w:sz="0" w:space="0" w:color="auto"/>
            <w:bottom w:val="none" w:sz="0" w:space="0" w:color="auto"/>
            <w:right w:val="none" w:sz="0" w:space="0" w:color="auto"/>
          </w:divBdr>
        </w:div>
        <w:div w:id="1914318871">
          <w:marLeft w:val="0"/>
          <w:marRight w:val="0"/>
          <w:marTop w:val="0"/>
          <w:marBottom w:val="0"/>
          <w:divBdr>
            <w:top w:val="none" w:sz="0" w:space="0" w:color="auto"/>
            <w:left w:val="none" w:sz="0" w:space="0" w:color="auto"/>
            <w:bottom w:val="none" w:sz="0" w:space="0" w:color="auto"/>
            <w:right w:val="none" w:sz="0" w:space="0" w:color="auto"/>
          </w:divBdr>
        </w:div>
        <w:div w:id="1161192697">
          <w:marLeft w:val="0"/>
          <w:marRight w:val="0"/>
          <w:marTop w:val="0"/>
          <w:marBottom w:val="0"/>
          <w:divBdr>
            <w:top w:val="none" w:sz="0" w:space="0" w:color="auto"/>
            <w:left w:val="none" w:sz="0" w:space="0" w:color="auto"/>
            <w:bottom w:val="none" w:sz="0" w:space="0" w:color="auto"/>
            <w:right w:val="none" w:sz="0" w:space="0" w:color="auto"/>
          </w:divBdr>
        </w:div>
        <w:div w:id="2046711959">
          <w:marLeft w:val="0"/>
          <w:marRight w:val="0"/>
          <w:marTop w:val="0"/>
          <w:marBottom w:val="0"/>
          <w:divBdr>
            <w:top w:val="none" w:sz="0" w:space="0" w:color="auto"/>
            <w:left w:val="none" w:sz="0" w:space="0" w:color="auto"/>
            <w:bottom w:val="none" w:sz="0" w:space="0" w:color="auto"/>
            <w:right w:val="none" w:sz="0" w:space="0" w:color="auto"/>
          </w:divBdr>
        </w:div>
        <w:div w:id="876430096">
          <w:marLeft w:val="0"/>
          <w:marRight w:val="0"/>
          <w:marTop w:val="0"/>
          <w:marBottom w:val="0"/>
          <w:divBdr>
            <w:top w:val="none" w:sz="0" w:space="0" w:color="auto"/>
            <w:left w:val="none" w:sz="0" w:space="0" w:color="auto"/>
            <w:bottom w:val="none" w:sz="0" w:space="0" w:color="auto"/>
            <w:right w:val="none" w:sz="0" w:space="0" w:color="auto"/>
          </w:divBdr>
        </w:div>
        <w:div w:id="1374115755">
          <w:marLeft w:val="0"/>
          <w:marRight w:val="0"/>
          <w:marTop w:val="0"/>
          <w:marBottom w:val="0"/>
          <w:divBdr>
            <w:top w:val="none" w:sz="0" w:space="0" w:color="auto"/>
            <w:left w:val="none" w:sz="0" w:space="0" w:color="auto"/>
            <w:bottom w:val="none" w:sz="0" w:space="0" w:color="auto"/>
            <w:right w:val="none" w:sz="0" w:space="0" w:color="auto"/>
          </w:divBdr>
        </w:div>
        <w:div w:id="1366367660">
          <w:marLeft w:val="0"/>
          <w:marRight w:val="0"/>
          <w:marTop w:val="0"/>
          <w:marBottom w:val="0"/>
          <w:divBdr>
            <w:top w:val="none" w:sz="0" w:space="0" w:color="auto"/>
            <w:left w:val="none" w:sz="0" w:space="0" w:color="auto"/>
            <w:bottom w:val="none" w:sz="0" w:space="0" w:color="auto"/>
            <w:right w:val="none" w:sz="0" w:space="0" w:color="auto"/>
          </w:divBdr>
        </w:div>
        <w:div w:id="1704481359">
          <w:marLeft w:val="0"/>
          <w:marRight w:val="0"/>
          <w:marTop w:val="0"/>
          <w:marBottom w:val="0"/>
          <w:divBdr>
            <w:top w:val="none" w:sz="0" w:space="0" w:color="auto"/>
            <w:left w:val="none" w:sz="0" w:space="0" w:color="auto"/>
            <w:bottom w:val="none" w:sz="0" w:space="0" w:color="auto"/>
            <w:right w:val="none" w:sz="0" w:space="0" w:color="auto"/>
          </w:divBdr>
        </w:div>
        <w:div w:id="918751998">
          <w:marLeft w:val="0"/>
          <w:marRight w:val="0"/>
          <w:marTop w:val="0"/>
          <w:marBottom w:val="0"/>
          <w:divBdr>
            <w:top w:val="none" w:sz="0" w:space="0" w:color="auto"/>
            <w:left w:val="none" w:sz="0" w:space="0" w:color="auto"/>
            <w:bottom w:val="none" w:sz="0" w:space="0" w:color="auto"/>
            <w:right w:val="none" w:sz="0" w:space="0" w:color="auto"/>
          </w:divBdr>
        </w:div>
        <w:div w:id="362829644">
          <w:marLeft w:val="0"/>
          <w:marRight w:val="0"/>
          <w:marTop w:val="0"/>
          <w:marBottom w:val="0"/>
          <w:divBdr>
            <w:top w:val="none" w:sz="0" w:space="0" w:color="auto"/>
            <w:left w:val="none" w:sz="0" w:space="0" w:color="auto"/>
            <w:bottom w:val="none" w:sz="0" w:space="0" w:color="auto"/>
            <w:right w:val="none" w:sz="0" w:space="0" w:color="auto"/>
          </w:divBdr>
        </w:div>
        <w:div w:id="459998945">
          <w:marLeft w:val="0"/>
          <w:marRight w:val="0"/>
          <w:marTop w:val="0"/>
          <w:marBottom w:val="0"/>
          <w:divBdr>
            <w:top w:val="none" w:sz="0" w:space="0" w:color="auto"/>
            <w:left w:val="none" w:sz="0" w:space="0" w:color="auto"/>
            <w:bottom w:val="none" w:sz="0" w:space="0" w:color="auto"/>
            <w:right w:val="none" w:sz="0" w:space="0" w:color="auto"/>
          </w:divBdr>
        </w:div>
        <w:div w:id="812723688">
          <w:marLeft w:val="0"/>
          <w:marRight w:val="0"/>
          <w:marTop w:val="0"/>
          <w:marBottom w:val="0"/>
          <w:divBdr>
            <w:top w:val="none" w:sz="0" w:space="0" w:color="auto"/>
            <w:left w:val="none" w:sz="0" w:space="0" w:color="auto"/>
            <w:bottom w:val="none" w:sz="0" w:space="0" w:color="auto"/>
            <w:right w:val="none" w:sz="0" w:space="0" w:color="auto"/>
          </w:divBdr>
        </w:div>
        <w:div w:id="1113549610">
          <w:marLeft w:val="0"/>
          <w:marRight w:val="0"/>
          <w:marTop w:val="0"/>
          <w:marBottom w:val="0"/>
          <w:divBdr>
            <w:top w:val="none" w:sz="0" w:space="0" w:color="auto"/>
            <w:left w:val="none" w:sz="0" w:space="0" w:color="auto"/>
            <w:bottom w:val="none" w:sz="0" w:space="0" w:color="auto"/>
            <w:right w:val="none" w:sz="0" w:space="0" w:color="auto"/>
          </w:divBdr>
        </w:div>
        <w:div w:id="834490312">
          <w:marLeft w:val="0"/>
          <w:marRight w:val="0"/>
          <w:marTop w:val="0"/>
          <w:marBottom w:val="0"/>
          <w:divBdr>
            <w:top w:val="none" w:sz="0" w:space="0" w:color="auto"/>
            <w:left w:val="none" w:sz="0" w:space="0" w:color="auto"/>
            <w:bottom w:val="none" w:sz="0" w:space="0" w:color="auto"/>
            <w:right w:val="none" w:sz="0" w:space="0" w:color="auto"/>
          </w:divBdr>
        </w:div>
        <w:div w:id="1560170256">
          <w:marLeft w:val="0"/>
          <w:marRight w:val="0"/>
          <w:marTop w:val="0"/>
          <w:marBottom w:val="0"/>
          <w:divBdr>
            <w:top w:val="none" w:sz="0" w:space="0" w:color="auto"/>
            <w:left w:val="none" w:sz="0" w:space="0" w:color="auto"/>
            <w:bottom w:val="none" w:sz="0" w:space="0" w:color="auto"/>
            <w:right w:val="none" w:sz="0" w:space="0" w:color="auto"/>
          </w:divBdr>
        </w:div>
        <w:div w:id="228347194">
          <w:marLeft w:val="0"/>
          <w:marRight w:val="0"/>
          <w:marTop w:val="0"/>
          <w:marBottom w:val="0"/>
          <w:divBdr>
            <w:top w:val="none" w:sz="0" w:space="0" w:color="auto"/>
            <w:left w:val="none" w:sz="0" w:space="0" w:color="auto"/>
            <w:bottom w:val="none" w:sz="0" w:space="0" w:color="auto"/>
            <w:right w:val="none" w:sz="0" w:space="0" w:color="auto"/>
          </w:divBdr>
        </w:div>
        <w:div w:id="356397057">
          <w:marLeft w:val="0"/>
          <w:marRight w:val="0"/>
          <w:marTop w:val="0"/>
          <w:marBottom w:val="0"/>
          <w:divBdr>
            <w:top w:val="none" w:sz="0" w:space="0" w:color="auto"/>
            <w:left w:val="none" w:sz="0" w:space="0" w:color="auto"/>
            <w:bottom w:val="none" w:sz="0" w:space="0" w:color="auto"/>
            <w:right w:val="none" w:sz="0" w:space="0" w:color="auto"/>
          </w:divBdr>
        </w:div>
        <w:div w:id="965083521">
          <w:marLeft w:val="0"/>
          <w:marRight w:val="0"/>
          <w:marTop w:val="0"/>
          <w:marBottom w:val="0"/>
          <w:divBdr>
            <w:top w:val="none" w:sz="0" w:space="0" w:color="auto"/>
            <w:left w:val="none" w:sz="0" w:space="0" w:color="auto"/>
            <w:bottom w:val="none" w:sz="0" w:space="0" w:color="auto"/>
            <w:right w:val="none" w:sz="0" w:space="0" w:color="auto"/>
          </w:divBdr>
        </w:div>
        <w:div w:id="469830374">
          <w:marLeft w:val="0"/>
          <w:marRight w:val="0"/>
          <w:marTop w:val="0"/>
          <w:marBottom w:val="0"/>
          <w:divBdr>
            <w:top w:val="none" w:sz="0" w:space="0" w:color="auto"/>
            <w:left w:val="none" w:sz="0" w:space="0" w:color="auto"/>
            <w:bottom w:val="none" w:sz="0" w:space="0" w:color="auto"/>
            <w:right w:val="none" w:sz="0" w:space="0" w:color="auto"/>
          </w:divBdr>
        </w:div>
        <w:div w:id="862133126">
          <w:marLeft w:val="0"/>
          <w:marRight w:val="0"/>
          <w:marTop w:val="0"/>
          <w:marBottom w:val="0"/>
          <w:divBdr>
            <w:top w:val="none" w:sz="0" w:space="0" w:color="auto"/>
            <w:left w:val="none" w:sz="0" w:space="0" w:color="auto"/>
            <w:bottom w:val="none" w:sz="0" w:space="0" w:color="auto"/>
            <w:right w:val="none" w:sz="0" w:space="0" w:color="auto"/>
          </w:divBdr>
        </w:div>
        <w:div w:id="567154359">
          <w:marLeft w:val="0"/>
          <w:marRight w:val="0"/>
          <w:marTop w:val="0"/>
          <w:marBottom w:val="0"/>
          <w:divBdr>
            <w:top w:val="none" w:sz="0" w:space="0" w:color="auto"/>
            <w:left w:val="none" w:sz="0" w:space="0" w:color="auto"/>
            <w:bottom w:val="none" w:sz="0" w:space="0" w:color="auto"/>
            <w:right w:val="none" w:sz="0" w:space="0" w:color="auto"/>
          </w:divBdr>
        </w:div>
        <w:div w:id="1988128600">
          <w:marLeft w:val="0"/>
          <w:marRight w:val="0"/>
          <w:marTop w:val="0"/>
          <w:marBottom w:val="0"/>
          <w:divBdr>
            <w:top w:val="none" w:sz="0" w:space="0" w:color="auto"/>
            <w:left w:val="none" w:sz="0" w:space="0" w:color="auto"/>
            <w:bottom w:val="none" w:sz="0" w:space="0" w:color="auto"/>
            <w:right w:val="none" w:sz="0" w:space="0" w:color="auto"/>
          </w:divBdr>
        </w:div>
        <w:div w:id="101460216">
          <w:marLeft w:val="0"/>
          <w:marRight w:val="0"/>
          <w:marTop w:val="0"/>
          <w:marBottom w:val="0"/>
          <w:divBdr>
            <w:top w:val="none" w:sz="0" w:space="0" w:color="auto"/>
            <w:left w:val="none" w:sz="0" w:space="0" w:color="auto"/>
            <w:bottom w:val="none" w:sz="0" w:space="0" w:color="auto"/>
            <w:right w:val="none" w:sz="0" w:space="0" w:color="auto"/>
          </w:divBdr>
        </w:div>
        <w:div w:id="1867060598">
          <w:marLeft w:val="0"/>
          <w:marRight w:val="0"/>
          <w:marTop w:val="0"/>
          <w:marBottom w:val="0"/>
          <w:divBdr>
            <w:top w:val="none" w:sz="0" w:space="0" w:color="auto"/>
            <w:left w:val="none" w:sz="0" w:space="0" w:color="auto"/>
            <w:bottom w:val="none" w:sz="0" w:space="0" w:color="auto"/>
            <w:right w:val="none" w:sz="0" w:space="0" w:color="auto"/>
          </w:divBdr>
        </w:div>
        <w:div w:id="398407604">
          <w:marLeft w:val="0"/>
          <w:marRight w:val="0"/>
          <w:marTop w:val="0"/>
          <w:marBottom w:val="0"/>
          <w:divBdr>
            <w:top w:val="none" w:sz="0" w:space="0" w:color="auto"/>
            <w:left w:val="none" w:sz="0" w:space="0" w:color="auto"/>
            <w:bottom w:val="none" w:sz="0" w:space="0" w:color="auto"/>
            <w:right w:val="none" w:sz="0" w:space="0" w:color="auto"/>
          </w:divBdr>
        </w:div>
        <w:div w:id="342434193">
          <w:marLeft w:val="0"/>
          <w:marRight w:val="0"/>
          <w:marTop w:val="0"/>
          <w:marBottom w:val="0"/>
          <w:divBdr>
            <w:top w:val="none" w:sz="0" w:space="0" w:color="auto"/>
            <w:left w:val="none" w:sz="0" w:space="0" w:color="auto"/>
            <w:bottom w:val="none" w:sz="0" w:space="0" w:color="auto"/>
            <w:right w:val="none" w:sz="0" w:space="0" w:color="auto"/>
          </w:divBdr>
        </w:div>
        <w:div w:id="1822186129">
          <w:marLeft w:val="0"/>
          <w:marRight w:val="0"/>
          <w:marTop w:val="0"/>
          <w:marBottom w:val="0"/>
          <w:divBdr>
            <w:top w:val="none" w:sz="0" w:space="0" w:color="auto"/>
            <w:left w:val="none" w:sz="0" w:space="0" w:color="auto"/>
            <w:bottom w:val="none" w:sz="0" w:space="0" w:color="auto"/>
            <w:right w:val="none" w:sz="0" w:space="0" w:color="auto"/>
          </w:divBdr>
        </w:div>
        <w:div w:id="742214058">
          <w:marLeft w:val="0"/>
          <w:marRight w:val="0"/>
          <w:marTop w:val="0"/>
          <w:marBottom w:val="0"/>
          <w:divBdr>
            <w:top w:val="none" w:sz="0" w:space="0" w:color="auto"/>
            <w:left w:val="none" w:sz="0" w:space="0" w:color="auto"/>
            <w:bottom w:val="none" w:sz="0" w:space="0" w:color="auto"/>
            <w:right w:val="none" w:sz="0" w:space="0" w:color="auto"/>
          </w:divBdr>
        </w:div>
        <w:div w:id="504134089">
          <w:marLeft w:val="0"/>
          <w:marRight w:val="0"/>
          <w:marTop w:val="0"/>
          <w:marBottom w:val="0"/>
          <w:divBdr>
            <w:top w:val="none" w:sz="0" w:space="0" w:color="auto"/>
            <w:left w:val="none" w:sz="0" w:space="0" w:color="auto"/>
            <w:bottom w:val="none" w:sz="0" w:space="0" w:color="auto"/>
            <w:right w:val="none" w:sz="0" w:space="0" w:color="auto"/>
          </w:divBdr>
        </w:div>
        <w:div w:id="1484930738">
          <w:marLeft w:val="0"/>
          <w:marRight w:val="0"/>
          <w:marTop w:val="0"/>
          <w:marBottom w:val="0"/>
          <w:divBdr>
            <w:top w:val="none" w:sz="0" w:space="0" w:color="auto"/>
            <w:left w:val="none" w:sz="0" w:space="0" w:color="auto"/>
            <w:bottom w:val="none" w:sz="0" w:space="0" w:color="auto"/>
            <w:right w:val="none" w:sz="0" w:space="0" w:color="auto"/>
          </w:divBdr>
        </w:div>
        <w:div w:id="1951276511">
          <w:marLeft w:val="0"/>
          <w:marRight w:val="0"/>
          <w:marTop w:val="0"/>
          <w:marBottom w:val="0"/>
          <w:divBdr>
            <w:top w:val="none" w:sz="0" w:space="0" w:color="auto"/>
            <w:left w:val="none" w:sz="0" w:space="0" w:color="auto"/>
            <w:bottom w:val="none" w:sz="0" w:space="0" w:color="auto"/>
            <w:right w:val="none" w:sz="0" w:space="0" w:color="auto"/>
          </w:divBdr>
        </w:div>
        <w:div w:id="250629536">
          <w:marLeft w:val="0"/>
          <w:marRight w:val="0"/>
          <w:marTop w:val="0"/>
          <w:marBottom w:val="0"/>
          <w:divBdr>
            <w:top w:val="none" w:sz="0" w:space="0" w:color="auto"/>
            <w:left w:val="none" w:sz="0" w:space="0" w:color="auto"/>
            <w:bottom w:val="none" w:sz="0" w:space="0" w:color="auto"/>
            <w:right w:val="none" w:sz="0" w:space="0" w:color="auto"/>
          </w:divBdr>
        </w:div>
        <w:div w:id="803812063">
          <w:marLeft w:val="0"/>
          <w:marRight w:val="0"/>
          <w:marTop w:val="0"/>
          <w:marBottom w:val="0"/>
          <w:divBdr>
            <w:top w:val="none" w:sz="0" w:space="0" w:color="auto"/>
            <w:left w:val="none" w:sz="0" w:space="0" w:color="auto"/>
            <w:bottom w:val="none" w:sz="0" w:space="0" w:color="auto"/>
            <w:right w:val="none" w:sz="0" w:space="0" w:color="auto"/>
          </w:divBdr>
        </w:div>
        <w:div w:id="597369004">
          <w:marLeft w:val="0"/>
          <w:marRight w:val="0"/>
          <w:marTop w:val="0"/>
          <w:marBottom w:val="0"/>
          <w:divBdr>
            <w:top w:val="none" w:sz="0" w:space="0" w:color="auto"/>
            <w:left w:val="none" w:sz="0" w:space="0" w:color="auto"/>
            <w:bottom w:val="none" w:sz="0" w:space="0" w:color="auto"/>
            <w:right w:val="none" w:sz="0" w:space="0" w:color="auto"/>
          </w:divBdr>
        </w:div>
        <w:div w:id="574517045">
          <w:marLeft w:val="0"/>
          <w:marRight w:val="0"/>
          <w:marTop w:val="0"/>
          <w:marBottom w:val="0"/>
          <w:divBdr>
            <w:top w:val="none" w:sz="0" w:space="0" w:color="auto"/>
            <w:left w:val="none" w:sz="0" w:space="0" w:color="auto"/>
            <w:bottom w:val="none" w:sz="0" w:space="0" w:color="auto"/>
            <w:right w:val="none" w:sz="0" w:space="0" w:color="auto"/>
          </w:divBdr>
        </w:div>
        <w:div w:id="239992836">
          <w:marLeft w:val="0"/>
          <w:marRight w:val="0"/>
          <w:marTop w:val="0"/>
          <w:marBottom w:val="0"/>
          <w:divBdr>
            <w:top w:val="none" w:sz="0" w:space="0" w:color="auto"/>
            <w:left w:val="none" w:sz="0" w:space="0" w:color="auto"/>
            <w:bottom w:val="none" w:sz="0" w:space="0" w:color="auto"/>
            <w:right w:val="none" w:sz="0" w:space="0" w:color="auto"/>
          </w:divBdr>
        </w:div>
        <w:div w:id="1497190381">
          <w:marLeft w:val="0"/>
          <w:marRight w:val="0"/>
          <w:marTop w:val="0"/>
          <w:marBottom w:val="0"/>
          <w:divBdr>
            <w:top w:val="none" w:sz="0" w:space="0" w:color="auto"/>
            <w:left w:val="none" w:sz="0" w:space="0" w:color="auto"/>
            <w:bottom w:val="none" w:sz="0" w:space="0" w:color="auto"/>
            <w:right w:val="none" w:sz="0" w:space="0" w:color="auto"/>
          </w:divBdr>
        </w:div>
        <w:div w:id="1863125256">
          <w:marLeft w:val="0"/>
          <w:marRight w:val="0"/>
          <w:marTop w:val="0"/>
          <w:marBottom w:val="0"/>
          <w:divBdr>
            <w:top w:val="none" w:sz="0" w:space="0" w:color="auto"/>
            <w:left w:val="none" w:sz="0" w:space="0" w:color="auto"/>
            <w:bottom w:val="none" w:sz="0" w:space="0" w:color="auto"/>
            <w:right w:val="none" w:sz="0" w:space="0" w:color="auto"/>
          </w:divBdr>
        </w:div>
        <w:div w:id="1680424000">
          <w:marLeft w:val="0"/>
          <w:marRight w:val="0"/>
          <w:marTop w:val="0"/>
          <w:marBottom w:val="0"/>
          <w:divBdr>
            <w:top w:val="none" w:sz="0" w:space="0" w:color="auto"/>
            <w:left w:val="none" w:sz="0" w:space="0" w:color="auto"/>
            <w:bottom w:val="none" w:sz="0" w:space="0" w:color="auto"/>
            <w:right w:val="none" w:sz="0" w:space="0" w:color="auto"/>
          </w:divBdr>
        </w:div>
        <w:div w:id="40372070">
          <w:marLeft w:val="0"/>
          <w:marRight w:val="0"/>
          <w:marTop w:val="0"/>
          <w:marBottom w:val="0"/>
          <w:divBdr>
            <w:top w:val="none" w:sz="0" w:space="0" w:color="auto"/>
            <w:left w:val="none" w:sz="0" w:space="0" w:color="auto"/>
            <w:bottom w:val="none" w:sz="0" w:space="0" w:color="auto"/>
            <w:right w:val="none" w:sz="0" w:space="0" w:color="auto"/>
          </w:divBdr>
        </w:div>
        <w:div w:id="1337806465">
          <w:marLeft w:val="0"/>
          <w:marRight w:val="0"/>
          <w:marTop w:val="0"/>
          <w:marBottom w:val="0"/>
          <w:divBdr>
            <w:top w:val="none" w:sz="0" w:space="0" w:color="auto"/>
            <w:left w:val="none" w:sz="0" w:space="0" w:color="auto"/>
            <w:bottom w:val="none" w:sz="0" w:space="0" w:color="auto"/>
            <w:right w:val="none" w:sz="0" w:space="0" w:color="auto"/>
          </w:divBdr>
        </w:div>
        <w:div w:id="327440426">
          <w:marLeft w:val="0"/>
          <w:marRight w:val="0"/>
          <w:marTop w:val="0"/>
          <w:marBottom w:val="0"/>
          <w:divBdr>
            <w:top w:val="none" w:sz="0" w:space="0" w:color="auto"/>
            <w:left w:val="none" w:sz="0" w:space="0" w:color="auto"/>
            <w:bottom w:val="none" w:sz="0" w:space="0" w:color="auto"/>
            <w:right w:val="none" w:sz="0" w:space="0" w:color="auto"/>
          </w:divBdr>
        </w:div>
        <w:div w:id="1117024112">
          <w:marLeft w:val="0"/>
          <w:marRight w:val="0"/>
          <w:marTop w:val="0"/>
          <w:marBottom w:val="0"/>
          <w:divBdr>
            <w:top w:val="none" w:sz="0" w:space="0" w:color="auto"/>
            <w:left w:val="none" w:sz="0" w:space="0" w:color="auto"/>
            <w:bottom w:val="none" w:sz="0" w:space="0" w:color="auto"/>
            <w:right w:val="none" w:sz="0" w:space="0" w:color="auto"/>
          </w:divBdr>
        </w:div>
        <w:div w:id="1576233839">
          <w:marLeft w:val="0"/>
          <w:marRight w:val="0"/>
          <w:marTop w:val="0"/>
          <w:marBottom w:val="0"/>
          <w:divBdr>
            <w:top w:val="none" w:sz="0" w:space="0" w:color="auto"/>
            <w:left w:val="none" w:sz="0" w:space="0" w:color="auto"/>
            <w:bottom w:val="none" w:sz="0" w:space="0" w:color="auto"/>
            <w:right w:val="none" w:sz="0" w:space="0" w:color="auto"/>
          </w:divBdr>
        </w:div>
        <w:div w:id="1718623509">
          <w:marLeft w:val="0"/>
          <w:marRight w:val="0"/>
          <w:marTop w:val="0"/>
          <w:marBottom w:val="0"/>
          <w:divBdr>
            <w:top w:val="none" w:sz="0" w:space="0" w:color="auto"/>
            <w:left w:val="none" w:sz="0" w:space="0" w:color="auto"/>
            <w:bottom w:val="none" w:sz="0" w:space="0" w:color="auto"/>
            <w:right w:val="none" w:sz="0" w:space="0" w:color="auto"/>
          </w:divBdr>
        </w:div>
        <w:div w:id="1266572904">
          <w:marLeft w:val="0"/>
          <w:marRight w:val="0"/>
          <w:marTop w:val="0"/>
          <w:marBottom w:val="0"/>
          <w:divBdr>
            <w:top w:val="none" w:sz="0" w:space="0" w:color="auto"/>
            <w:left w:val="none" w:sz="0" w:space="0" w:color="auto"/>
            <w:bottom w:val="none" w:sz="0" w:space="0" w:color="auto"/>
            <w:right w:val="none" w:sz="0" w:space="0" w:color="auto"/>
          </w:divBdr>
        </w:div>
        <w:div w:id="933788032">
          <w:marLeft w:val="0"/>
          <w:marRight w:val="0"/>
          <w:marTop w:val="0"/>
          <w:marBottom w:val="0"/>
          <w:divBdr>
            <w:top w:val="none" w:sz="0" w:space="0" w:color="auto"/>
            <w:left w:val="none" w:sz="0" w:space="0" w:color="auto"/>
            <w:bottom w:val="none" w:sz="0" w:space="0" w:color="auto"/>
            <w:right w:val="none" w:sz="0" w:space="0" w:color="auto"/>
          </w:divBdr>
        </w:div>
        <w:div w:id="1844929114">
          <w:marLeft w:val="0"/>
          <w:marRight w:val="0"/>
          <w:marTop w:val="0"/>
          <w:marBottom w:val="0"/>
          <w:divBdr>
            <w:top w:val="none" w:sz="0" w:space="0" w:color="auto"/>
            <w:left w:val="none" w:sz="0" w:space="0" w:color="auto"/>
            <w:bottom w:val="none" w:sz="0" w:space="0" w:color="auto"/>
            <w:right w:val="none" w:sz="0" w:space="0" w:color="auto"/>
          </w:divBdr>
        </w:div>
        <w:div w:id="1616063524">
          <w:marLeft w:val="0"/>
          <w:marRight w:val="0"/>
          <w:marTop w:val="0"/>
          <w:marBottom w:val="0"/>
          <w:divBdr>
            <w:top w:val="none" w:sz="0" w:space="0" w:color="auto"/>
            <w:left w:val="none" w:sz="0" w:space="0" w:color="auto"/>
            <w:bottom w:val="none" w:sz="0" w:space="0" w:color="auto"/>
            <w:right w:val="none" w:sz="0" w:space="0" w:color="auto"/>
          </w:divBdr>
        </w:div>
        <w:div w:id="303318956">
          <w:marLeft w:val="0"/>
          <w:marRight w:val="0"/>
          <w:marTop w:val="0"/>
          <w:marBottom w:val="0"/>
          <w:divBdr>
            <w:top w:val="none" w:sz="0" w:space="0" w:color="auto"/>
            <w:left w:val="none" w:sz="0" w:space="0" w:color="auto"/>
            <w:bottom w:val="none" w:sz="0" w:space="0" w:color="auto"/>
            <w:right w:val="none" w:sz="0" w:space="0" w:color="auto"/>
          </w:divBdr>
        </w:div>
        <w:div w:id="1527597095">
          <w:marLeft w:val="0"/>
          <w:marRight w:val="0"/>
          <w:marTop w:val="0"/>
          <w:marBottom w:val="0"/>
          <w:divBdr>
            <w:top w:val="none" w:sz="0" w:space="0" w:color="auto"/>
            <w:left w:val="none" w:sz="0" w:space="0" w:color="auto"/>
            <w:bottom w:val="none" w:sz="0" w:space="0" w:color="auto"/>
            <w:right w:val="none" w:sz="0" w:space="0" w:color="auto"/>
          </w:divBdr>
        </w:div>
        <w:div w:id="1934434967">
          <w:marLeft w:val="0"/>
          <w:marRight w:val="0"/>
          <w:marTop w:val="0"/>
          <w:marBottom w:val="0"/>
          <w:divBdr>
            <w:top w:val="none" w:sz="0" w:space="0" w:color="auto"/>
            <w:left w:val="none" w:sz="0" w:space="0" w:color="auto"/>
            <w:bottom w:val="none" w:sz="0" w:space="0" w:color="auto"/>
            <w:right w:val="none" w:sz="0" w:space="0" w:color="auto"/>
          </w:divBdr>
        </w:div>
        <w:div w:id="214437927">
          <w:marLeft w:val="0"/>
          <w:marRight w:val="0"/>
          <w:marTop w:val="0"/>
          <w:marBottom w:val="0"/>
          <w:divBdr>
            <w:top w:val="none" w:sz="0" w:space="0" w:color="auto"/>
            <w:left w:val="none" w:sz="0" w:space="0" w:color="auto"/>
            <w:bottom w:val="none" w:sz="0" w:space="0" w:color="auto"/>
            <w:right w:val="none" w:sz="0" w:space="0" w:color="auto"/>
          </w:divBdr>
        </w:div>
        <w:div w:id="339085364">
          <w:marLeft w:val="0"/>
          <w:marRight w:val="0"/>
          <w:marTop w:val="0"/>
          <w:marBottom w:val="0"/>
          <w:divBdr>
            <w:top w:val="none" w:sz="0" w:space="0" w:color="auto"/>
            <w:left w:val="none" w:sz="0" w:space="0" w:color="auto"/>
            <w:bottom w:val="none" w:sz="0" w:space="0" w:color="auto"/>
            <w:right w:val="none" w:sz="0" w:space="0" w:color="auto"/>
          </w:divBdr>
        </w:div>
        <w:div w:id="959069416">
          <w:marLeft w:val="0"/>
          <w:marRight w:val="0"/>
          <w:marTop w:val="0"/>
          <w:marBottom w:val="0"/>
          <w:divBdr>
            <w:top w:val="none" w:sz="0" w:space="0" w:color="auto"/>
            <w:left w:val="none" w:sz="0" w:space="0" w:color="auto"/>
            <w:bottom w:val="none" w:sz="0" w:space="0" w:color="auto"/>
            <w:right w:val="none" w:sz="0" w:space="0" w:color="auto"/>
          </w:divBdr>
        </w:div>
        <w:div w:id="1721128464">
          <w:marLeft w:val="0"/>
          <w:marRight w:val="0"/>
          <w:marTop w:val="0"/>
          <w:marBottom w:val="0"/>
          <w:divBdr>
            <w:top w:val="none" w:sz="0" w:space="0" w:color="auto"/>
            <w:left w:val="none" w:sz="0" w:space="0" w:color="auto"/>
            <w:bottom w:val="none" w:sz="0" w:space="0" w:color="auto"/>
            <w:right w:val="none" w:sz="0" w:space="0" w:color="auto"/>
          </w:divBdr>
        </w:div>
        <w:div w:id="513959323">
          <w:marLeft w:val="0"/>
          <w:marRight w:val="0"/>
          <w:marTop w:val="0"/>
          <w:marBottom w:val="0"/>
          <w:divBdr>
            <w:top w:val="none" w:sz="0" w:space="0" w:color="auto"/>
            <w:left w:val="none" w:sz="0" w:space="0" w:color="auto"/>
            <w:bottom w:val="none" w:sz="0" w:space="0" w:color="auto"/>
            <w:right w:val="none" w:sz="0" w:space="0" w:color="auto"/>
          </w:divBdr>
        </w:div>
        <w:div w:id="1367637391">
          <w:marLeft w:val="0"/>
          <w:marRight w:val="0"/>
          <w:marTop w:val="0"/>
          <w:marBottom w:val="0"/>
          <w:divBdr>
            <w:top w:val="none" w:sz="0" w:space="0" w:color="auto"/>
            <w:left w:val="none" w:sz="0" w:space="0" w:color="auto"/>
            <w:bottom w:val="none" w:sz="0" w:space="0" w:color="auto"/>
            <w:right w:val="none" w:sz="0" w:space="0" w:color="auto"/>
          </w:divBdr>
        </w:div>
        <w:div w:id="850216415">
          <w:marLeft w:val="0"/>
          <w:marRight w:val="0"/>
          <w:marTop w:val="0"/>
          <w:marBottom w:val="0"/>
          <w:divBdr>
            <w:top w:val="none" w:sz="0" w:space="0" w:color="auto"/>
            <w:left w:val="none" w:sz="0" w:space="0" w:color="auto"/>
            <w:bottom w:val="none" w:sz="0" w:space="0" w:color="auto"/>
            <w:right w:val="none" w:sz="0" w:space="0" w:color="auto"/>
          </w:divBdr>
        </w:div>
        <w:div w:id="1157377040">
          <w:marLeft w:val="0"/>
          <w:marRight w:val="0"/>
          <w:marTop w:val="0"/>
          <w:marBottom w:val="0"/>
          <w:divBdr>
            <w:top w:val="none" w:sz="0" w:space="0" w:color="auto"/>
            <w:left w:val="none" w:sz="0" w:space="0" w:color="auto"/>
            <w:bottom w:val="none" w:sz="0" w:space="0" w:color="auto"/>
            <w:right w:val="none" w:sz="0" w:space="0" w:color="auto"/>
          </w:divBdr>
        </w:div>
        <w:div w:id="1084254640">
          <w:marLeft w:val="0"/>
          <w:marRight w:val="0"/>
          <w:marTop w:val="0"/>
          <w:marBottom w:val="0"/>
          <w:divBdr>
            <w:top w:val="none" w:sz="0" w:space="0" w:color="auto"/>
            <w:left w:val="none" w:sz="0" w:space="0" w:color="auto"/>
            <w:bottom w:val="none" w:sz="0" w:space="0" w:color="auto"/>
            <w:right w:val="none" w:sz="0" w:space="0" w:color="auto"/>
          </w:divBdr>
        </w:div>
        <w:div w:id="1780026789">
          <w:marLeft w:val="0"/>
          <w:marRight w:val="0"/>
          <w:marTop w:val="0"/>
          <w:marBottom w:val="0"/>
          <w:divBdr>
            <w:top w:val="none" w:sz="0" w:space="0" w:color="auto"/>
            <w:left w:val="none" w:sz="0" w:space="0" w:color="auto"/>
            <w:bottom w:val="none" w:sz="0" w:space="0" w:color="auto"/>
            <w:right w:val="none" w:sz="0" w:space="0" w:color="auto"/>
          </w:divBdr>
        </w:div>
        <w:div w:id="1204290565">
          <w:marLeft w:val="0"/>
          <w:marRight w:val="0"/>
          <w:marTop w:val="0"/>
          <w:marBottom w:val="0"/>
          <w:divBdr>
            <w:top w:val="none" w:sz="0" w:space="0" w:color="auto"/>
            <w:left w:val="none" w:sz="0" w:space="0" w:color="auto"/>
            <w:bottom w:val="none" w:sz="0" w:space="0" w:color="auto"/>
            <w:right w:val="none" w:sz="0" w:space="0" w:color="auto"/>
          </w:divBdr>
        </w:div>
        <w:div w:id="2063139277">
          <w:marLeft w:val="0"/>
          <w:marRight w:val="0"/>
          <w:marTop w:val="0"/>
          <w:marBottom w:val="0"/>
          <w:divBdr>
            <w:top w:val="none" w:sz="0" w:space="0" w:color="auto"/>
            <w:left w:val="none" w:sz="0" w:space="0" w:color="auto"/>
            <w:bottom w:val="none" w:sz="0" w:space="0" w:color="auto"/>
            <w:right w:val="none" w:sz="0" w:space="0" w:color="auto"/>
          </w:divBdr>
        </w:div>
        <w:div w:id="683869494">
          <w:marLeft w:val="0"/>
          <w:marRight w:val="0"/>
          <w:marTop w:val="0"/>
          <w:marBottom w:val="0"/>
          <w:divBdr>
            <w:top w:val="none" w:sz="0" w:space="0" w:color="auto"/>
            <w:left w:val="none" w:sz="0" w:space="0" w:color="auto"/>
            <w:bottom w:val="none" w:sz="0" w:space="0" w:color="auto"/>
            <w:right w:val="none" w:sz="0" w:space="0" w:color="auto"/>
          </w:divBdr>
        </w:div>
        <w:div w:id="1336421963">
          <w:marLeft w:val="0"/>
          <w:marRight w:val="0"/>
          <w:marTop w:val="0"/>
          <w:marBottom w:val="0"/>
          <w:divBdr>
            <w:top w:val="none" w:sz="0" w:space="0" w:color="auto"/>
            <w:left w:val="none" w:sz="0" w:space="0" w:color="auto"/>
            <w:bottom w:val="none" w:sz="0" w:space="0" w:color="auto"/>
            <w:right w:val="none" w:sz="0" w:space="0" w:color="auto"/>
          </w:divBdr>
        </w:div>
        <w:div w:id="563757970">
          <w:marLeft w:val="0"/>
          <w:marRight w:val="0"/>
          <w:marTop w:val="0"/>
          <w:marBottom w:val="0"/>
          <w:divBdr>
            <w:top w:val="none" w:sz="0" w:space="0" w:color="auto"/>
            <w:left w:val="none" w:sz="0" w:space="0" w:color="auto"/>
            <w:bottom w:val="none" w:sz="0" w:space="0" w:color="auto"/>
            <w:right w:val="none" w:sz="0" w:space="0" w:color="auto"/>
          </w:divBdr>
        </w:div>
        <w:div w:id="1933081801">
          <w:marLeft w:val="0"/>
          <w:marRight w:val="0"/>
          <w:marTop w:val="0"/>
          <w:marBottom w:val="0"/>
          <w:divBdr>
            <w:top w:val="none" w:sz="0" w:space="0" w:color="auto"/>
            <w:left w:val="none" w:sz="0" w:space="0" w:color="auto"/>
            <w:bottom w:val="none" w:sz="0" w:space="0" w:color="auto"/>
            <w:right w:val="none" w:sz="0" w:space="0" w:color="auto"/>
          </w:divBdr>
        </w:div>
        <w:div w:id="1647930399">
          <w:marLeft w:val="0"/>
          <w:marRight w:val="0"/>
          <w:marTop w:val="0"/>
          <w:marBottom w:val="0"/>
          <w:divBdr>
            <w:top w:val="none" w:sz="0" w:space="0" w:color="auto"/>
            <w:left w:val="none" w:sz="0" w:space="0" w:color="auto"/>
            <w:bottom w:val="none" w:sz="0" w:space="0" w:color="auto"/>
            <w:right w:val="none" w:sz="0" w:space="0" w:color="auto"/>
          </w:divBdr>
        </w:div>
        <w:div w:id="17901178">
          <w:marLeft w:val="0"/>
          <w:marRight w:val="0"/>
          <w:marTop w:val="0"/>
          <w:marBottom w:val="0"/>
          <w:divBdr>
            <w:top w:val="none" w:sz="0" w:space="0" w:color="auto"/>
            <w:left w:val="none" w:sz="0" w:space="0" w:color="auto"/>
            <w:bottom w:val="none" w:sz="0" w:space="0" w:color="auto"/>
            <w:right w:val="none" w:sz="0" w:space="0" w:color="auto"/>
          </w:divBdr>
        </w:div>
        <w:div w:id="1391268849">
          <w:marLeft w:val="0"/>
          <w:marRight w:val="0"/>
          <w:marTop w:val="0"/>
          <w:marBottom w:val="0"/>
          <w:divBdr>
            <w:top w:val="none" w:sz="0" w:space="0" w:color="auto"/>
            <w:left w:val="none" w:sz="0" w:space="0" w:color="auto"/>
            <w:bottom w:val="none" w:sz="0" w:space="0" w:color="auto"/>
            <w:right w:val="none" w:sz="0" w:space="0" w:color="auto"/>
          </w:divBdr>
        </w:div>
        <w:div w:id="1748262182">
          <w:marLeft w:val="0"/>
          <w:marRight w:val="0"/>
          <w:marTop w:val="0"/>
          <w:marBottom w:val="0"/>
          <w:divBdr>
            <w:top w:val="none" w:sz="0" w:space="0" w:color="auto"/>
            <w:left w:val="none" w:sz="0" w:space="0" w:color="auto"/>
            <w:bottom w:val="none" w:sz="0" w:space="0" w:color="auto"/>
            <w:right w:val="none" w:sz="0" w:space="0" w:color="auto"/>
          </w:divBdr>
        </w:div>
        <w:div w:id="1404136647">
          <w:marLeft w:val="0"/>
          <w:marRight w:val="0"/>
          <w:marTop w:val="0"/>
          <w:marBottom w:val="0"/>
          <w:divBdr>
            <w:top w:val="none" w:sz="0" w:space="0" w:color="auto"/>
            <w:left w:val="none" w:sz="0" w:space="0" w:color="auto"/>
            <w:bottom w:val="none" w:sz="0" w:space="0" w:color="auto"/>
            <w:right w:val="none" w:sz="0" w:space="0" w:color="auto"/>
          </w:divBdr>
        </w:div>
        <w:div w:id="1731732497">
          <w:marLeft w:val="0"/>
          <w:marRight w:val="0"/>
          <w:marTop w:val="0"/>
          <w:marBottom w:val="0"/>
          <w:divBdr>
            <w:top w:val="none" w:sz="0" w:space="0" w:color="auto"/>
            <w:left w:val="none" w:sz="0" w:space="0" w:color="auto"/>
            <w:bottom w:val="none" w:sz="0" w:space="0" w:color="auto"/>
            <w:right w:val="none" w:sz="0" w:space="0" w:color="auto"/>
          </w:divBdr>
        </w:div>
        <w:div w:id="805783655">
          <w:marLeft w:val="0"/>
          <w:marRight w:val="0"/>
          <w:marTop w:val="0"/>
          <w:marBottom w:val="0"/>
          <w:divBdr>
            <w:top w:val="none" w:sz="0" w:space="0" w:color="auto"/>
            <w:left w:val="none" w:sz="0" w:space="0" w:color="auto"/>
            <w:bottom w:val="none" w:sz="0" w:space="0" w:color="auto"/>
            <w:right w:val="none" w:sz="0" w:space="0" w:color="auto"/>
          </w:divBdr>
        </w:div>
        <w:div w:id="976105696">
          <w:marLeft w:val="0"/>
          <w:marRight w:val="0"/>
          <w:marTop w:val="0"/>
          <w:marBottom w:val="0"/>
          <w:divBdr>
            <w:top w:val="none" w:sz="0" w:space="0" w:color="auto"/>
            <w:left w:val="none" w:sz="0" w:space="0" w:color="auto"/>
            <w:bottom w:val="none" w:sz="0" w:space="0" w:color="auto"/>
            <w:right w:val="none" w:sz="0" w:space="0" w:color="auto"/>
          </w:divBdr>
        </w:div>
        <w:div w:id="1288702179">
          <w:marLeft w:val="0"/>
          <w:marRight w:val="0"/>
          <w:marTop w:val="0"/>
          <w:marBottom w:val="0"/>
          <w:divBdr>
            <w:top w:val="none" w:sz="0" w:space="0" w:color="auto"/>
            <w:left w:val="none" w:sz="0" w:space="0" w:color="auto"/>
            <w:bottom w:val="none" w:sz="0" w:space="0" w:color="auto"/>
            <w:right w:val="none" w:sz="0" w:space="0" w:color="auto"/>
          </w:divBdr>
        </w:div>
        <w:div w:id="289945061">
          <w:marLeft w:val="0"/>
          <w:marRight w:val="0"/>
          <w:marTop w:val="0"/>
          <w:marBottom w:val="0"/>
          <w:divBdr>
            <w:top w:val="none" w:sz="0" w:space="0" w:color="auto"/>
            <w:left w:val="none" w:sz="0" w:space="0" w:color="auto"/>
            <w:bottom w:val="none" w:sz="0" w:space="0" w:color="auto"/>
            <w:right w:val="none" w:sz="0" w:space="0" w:color="auto"/>
          </w:divBdr>
        </w:div>
        <w:div w:id="945188139">
          <w:marLeft w:val="0"/>
          <w:marRight w:val="0"/>
          <w:marTop w:val="0"/>
          <w:marBottom w:val="0"/>
          <w:divBdr>
            <w:top w:val="none" w:sz="0" w:space="0" w:color="auto"/>
            <w:left w:val="none" w:sz="0" w:space="0" w:color="auto"/>
            <w:bottom w:val="none" w:sz="0" w:space="0" w:color="auto"/>
            <w:right w:val="none" w:sz="0" w:space="0" w:color="auto"/>
          </w:divBdr>
        </w:div>
        <w:div w:id="1720981389">
          <w:marLeft w:val="0"/>
          <w:marRight w:val="0"/>
          <w:marTop w:val="0"/>
          <w:marBottom w:val="0"/>
          <w:divBdr>
            <w:top w:val="none" w:sz="0" w:space="0" w:color="auto"/>
            <w:left w:val="none" w:sz="0" w:space="0" w:color="auto"/>
            <w:bottom w:val="none" w:sz="0" w:space="0" w:color="auto"/>
            <w:right w:val="none" w:sz="0" w:space="0" w:color="auto"/>
          </w:divBdr>
        </w:div>
        <w:div w:id="1290282246">
          <w:marLeft w:val="0"/>
          <w:marRight w:val="0"/>
          <w:marTop w:val="0"/>
          <w:marBottom w:val="0"/>
          <w:divBdr>
            <w:top w:val="none" w:sz="0" w:space="0" w:color="auto"/>
            <w:left w:val="none" w:sz="0" w:space="0" w:color="auto"/>
            <w:bottom w:val="none" w:sz="0" w:space="0" w:color="auto"/>
            <w:right w:val="none" w:sz="0" w:space="0" w:color="auto"/>
          </w:divBdr>
        </w:div>
        <w:div w:id="1648511408">
          <w:marLeft w:val="0"/>
          <w:marRight w:val="0"/>
          <w:marTop w:val="0"/>
          <w:marBottom w:val="0"/>
          <w:divBdr>
            <w:top w:val="none" w:sz="0" w:space="0" w:color="auto"/>
            <w:left w:val="none" w:sz="0" w:space="0" w:color="auto"/>
            <w:bottom w:val="none" w:sz="0" w:space="0" w:color="auto"/>
            <w:right w:val="none" w:sz="0" w:space="0" w:color="auto"/>
          </w:divBdr>
        </w:div>
        <w:div w:id="2127117321">
          <w:marLeft w:val="0"/>
          <w:marRight w:val="0"/>
          <w:marTop w:val="0"/>
          <w:marBottom w:val="0"/>
          <w:divBdr>
            <w:top w:val="none" w:sz="0" w:space="0" w:color="auto"/>
            <w:left w:val="none" w:sz="0" w:space="0" w:color="auto"/>
            <w:bottom w:val="none" w:sz="0" w:space="0" w:color="auto"/>
            <w:right w:val="none" w:sz="0" w:space="0" w:color="auto"/>
          </w:divBdr>
        </w:div>
        <w:div w:id="2051496467">
          <w:marLeft w:val="0"/>
          <w:marRight w:val="0"/>
          <w:marTop w:val="0"/>
          <w:marBottom w:val="0"/>
          <w:divBdr>
            <w:top w:val="none" w:sz="0" w:space="0" w:color="auto"/>
            <w:left w:val="none" w:sz="0" w:space="0" w:color="auto"/>
            <w:bottom w:val="none" w:sz="0" w:space="0" w:color="auto"/>
            <w:right w:val="none" w:sz="0" w:space="0" w:color="auto"/>
          </w:divBdr>
        </w:div>
        <w:div w:id="898901931">
          <w:marLeft w:val="0"/>
          <w:marRight w:val="0"/>
          <w:marTop w:val="0"/>
          <w:marBottom w:val="0"/>
          <w:divBdr>
            <w:top w:val="none" w:sz="0" w:space="0" w:color="auto"/>
            <w:left w:val="none" w:sz="0" w:space="0" w:color="auto"/>
            <w:bottom w:val="none" w:sz="0" w:space="0" w:color="auto"/>
            <w:right w:val="none" w:sz="0" w:space="0" w:color="auto"/>
          </w:divBdr>
        </w:div>
        <w:div w:id="1991053632">
          <w:marLeft w:val="0"/>
          <w:marRight w:val="0"/>
          <w:marTop w:val="0"/>
          <w:marBottom w:val="0"/>
          <w:divBdr>
            <w:top w:val="none" w:sz="0" w:space="0" w:color="auto"/>
            <w:left w:val="none" w:sz="0" w:space="0" w:color="auto"/>
            <w:bottom w:val="none" w:sz="0" w:space="0" w:color="auto"/>
            <w:right w:val="none" w:sz="0" w:space="0" w:color="auto"/>
          </w:divBdr>
        </w:div>
        <w:div w:id="724179077">
          <w:marLeft w:val="0"/>
          <w:marRight w:val="0"/>
          <w:marTop w:val="0"/>
          <w:marBottom w:val="0"/>
          <w:divBdr>
            <w:top w:val="none" w:sz="0" w:space="0" w:color="auto"/>
            <w:left w:val="none" w:sz="0" w:space="0" w:color="auto"/>
            <w:bottom w:val="none" w:sz="0" w:space="0" w:color="auto"/>
            <w:right w:val="none" w:sz="0" w:space="0" w:color="auto"/>
          </w:divBdr>
        </w:div>
        <w:div w:id="2026011857">
          <w:marLeft w:val="0"/>
          <w:marRight w:val="0"/>
          <w:marTop w:val="0"/>
          <w:marBottom w:val="0"/>
          <w:divBdr>
            <w:top w:val="none" w:sz="0" w:space="0" w:color="auto"/>
            <w:left w:val="none" w:sz="0" w:space="0" w:color="auto"/>
            <w:bottom w:val="none" w:sz="0" w:space="0" w:color="auto"/>
            <w:right w:val="none" w:sz="0" w:space="0" w:color="auto"/>
          </w:divBdr>
        </w:div>
        <w:div w:id="798182334">
          <w:marLeft w:val="0"/>
          <w:marRight w:val="0"/>
          <w:marTop w:val="0"/>
          <w:marBottom w:val="0"/>
          <w:divBdr>
            <w:top w:val="none" w:sz="0" w:space="0" w:color="auto"/>
            <w:left w:val="none" w:sz="0" w:space="0" w:color="auto"/>
            <w:bottom w:val="none" w:sz="0" w:space="0" w:color="auto"/>
            <w:right w:val="none" w:sz="0" w:space="0" w:color="auto"/>
          </w:divBdr>
        </w:div>
        <w:div w:id="275064996">
          <w:marLeft w:val="0"/>
          <w:marRight w:val="0"/>
          <w:marTop w:val="0"/>
          <w:marBottom w:val="0"/>
          <w:divBdr>
            <w:top w:val="none" w:sz="0" w:space="0" w:color="auto"/>
            <w:left w:val="none" w:sz="0" w:space="0" w:color="auto"/>
            <w:bottom w:val="none" w:sz="0" w:space="0" w:color="auto"/>
            <w:right w:val="none" w:sz="0" w:space="0" w:color="auto"/>
          </w:divBdr>
        </w:div>
        <w:div w:id="770708148">
          <w:marLeft w:val="0"/>
          <w:marRight w:val="0"/>
          <w:marTop w:val="0"/>
          <w:marBottom w:val="0"/>
          <w:divBdr>
            <w:top w:val="none" w:sz="0" w:space="0" w:color="auto"/>
            <w:left w:val="none" w:sz="0" w:space="0" w:color="auto"/>
            <w:bottom w:val="none" w:sz="0" w:space="0" w:color="auto"/>
            <w:right w:val="none" w:sz="0" w:space="0" w:color="auto"/>
          </w:divBdr>
        </w:div>
        <w:div w:id="620385388">
          <w:marLeft w:val="0"/>
          <w:marRight w:val="0"/>
          <w:marTop w:val="0"/>
          <w:marBottom w:val="0"/>
          <w:divBdr>
            <w:top w:val="none" w:sz="0" w:space="0" w:color="auto"/>
            <w:left w:val="none" w:sz="0" w:space="0" w:color="auto"/>
            <w:bottom w:val="none" w:sz="0" w:space="0" w:color="auto"/>
            <w:right w:val="none" w:sz="0" w:space="0" w:color="auto"/>
          </w:divBdr>
        </w:div>
        <w:div w:id="847258854">
          <w:marLeft w:val="0"/>
          <w:marRight w:val="0"/>
          <w:marTop w:val="0"/>
          <w:marBottom w:val="0"/>
          <w:divBdr>
            <w:top w:val="none" w:sz="0" w:space="0" w:color="auto"/>
            <w:left w:val="none" w:sz="0" w:space="0" w:color="auto"/>
            <w:bottom w:val="none" w:sz="0" w:space="0" w:color="auto"/>
            <w:right w:val="none" w:sz="0" w:space="0" w:color="auto"/>
          </w:divBdr>
        </w:div>
        <w:div w:id="788669067">
          <w:marLeft w:val="0"/>
          <w:marRight w:val="0"/>
          <w:marTop w:val="0"/>
          <w:marBottom w:val="0"/>
          <w:divBdr>
            <w:top w:val="none" w:sz="0" w:space="0" w:color="auto"/>
            <w:left w:val="none" w:sz="0" w:space="0" w:color="auto"/>
            <w:bottom w:val="none" w:sz="0" w:space="0" w:color="auto"/>
            <w:right w:val="none" w:sz="0" w:space="0" w:color="auto"/>
          </w:divBdr>
        </w:div>
        <w:div w:id="388656113">
          <w:marLeft w:val="0"/>
          <w:marRight w:val="0"/>
          <w:marTop w:val="0"/>
          <w:marBottom w:val="0"/>
          <w:divBdr>
            <w:top w:val="none" w:sz="0" w:space="0" w:color="auto"/>
            <w:left w:val="none" w:sz="0" w:space="0" w:color="auto"/>
            <w:bottom w:val="none" w:sz="0" w:space="0" w:color="auto"/>
            <w:right w:val="none" w:sz="0" w:space="0" w:color="auto"/>
          </w:divBdr>
        </w:div>
        <w:div w:id="32853934">
          <w:marLeft w:val="0"/>
          <w:marRight w:val="0"/>
          <w:marTop w:val="0"/>
          <w:marBottom w:val="0"/>
          <w:divBdr>
            <w:top w:val="none" w:sz="0" w:space="0" w:color="auto"/>
            <w:left w:val="none" w:sz="0" w:space="0" w:color="auto"/>
            <w:bottom w:val="none" w:sz="0" w:space="0" w:color="auto"/>
            <w:right w:val="none" w:sz="0" w:space="0" w:color="auto"/>
          </w:divBdr>
        </w:div>
        <w:div w:id="828407695">
          <w:marLeft w:val="0"/>
          <w:marRight w:val="0"/>
          <w:marTop w:val="0"/>
          <w:marBottom w:val="0"/>
          <w:divBdr>
            <w:top w:val="none" w:sz="0" w:space="0" w:color="auto"/>
            <w:left w:val="none" w:sz="0" w:space="0" w:color="auto"/>
            <w:bottom w:val="none" w:sz="0" w:space="0" w:color="auto"/>
            <w:right w:val="none" w:sz="0" w:space="0" w:color="auto"/>
          </w:divBdr>
        </w:div>
        <w:div w:id="145517332">
          <w:marLeft w:val="0"/>
          <w:marRight w:val="0"/>
          <w:marTop w:val="0"/>
          <w:marBottom w:val="0"/>
          <w:divBdr>
            <w:top w:val="none" w:sz="0" w:space="0" w:color="auto"/>
            <w:left w:val="none" w:sz="0" w:space="0" w:color="auto"/>
            <w:bottom w:val="none" w:sz="0" w:space="0" w:color="auto"/>
            <w:right w:val="none" w:sz="0" w:space="0" w:color="auto"/>
          </w:divBdr>
        </w:div>
        <w:div w:id="898784075">
          <w:marLeft w:val="0"/>
          <w:marRight w:val="0"/>
          <w:marTop w:val="0"/>
          <w:marBottom w:val="0"/>
          <w:divBdr>
            <w:top w:val="none" w:sz="0" w:space="0" w:color="auto"/>
            <w:left w:val="none" w:sz="0" w:space="0" w:color="auto"/>
            <w:bottom w:val="none" w:sz="0" w:space="0" w:color="auto"/>
            <w:right w:val="none" w:sz="0" w:space="0" w:color="auto"/>
          </w:divBdr>
        </w:div>
        <w:div w:id="1687558122">
          <w:marLeft w:val="0"/>
          <w:marRight w:val="0"/>
          <w:marTop w:val="0"/>
          <w:marBottom w:val="0"/>
          <w:divBdr>
            <w:top w:val="none" w:sz="0" w:space="0" w:color="auto"/>
            <w:left w:val="none" w:sz="0" w:space="0" w:color="auto"/>
            <w:bottom w:val="none" w:sz="0" w:space="0" w:color="auto"/>
            <w:right w:val="none" w:sz="0" w:space="0" w:color="auto"/>
          </w:divBdr>
        </w:div>
        <w:div w:id="4864863">
          <w:marLeft w:val="0"/>
          <w:marRight w:val="0"/>
          <w:marTop w:val="0"/>
          <w:marBottom w:val="0"/>
          <w:divBdr>
            <w:top w:val="none" w:sz="0" w:space="0" w:color="auto"/>
            <w:left w:val="none" w:sz="0" w:space="0" w:color="auto"/>
            <w:bottom w:val="none" w:sz="0" w:space="0" w:color="auto"/>
            <w:right w:val="none" w:sz="0" w:space="0" w:color="auto"/>
          </w:divBdr>
        </w:div>
        <w:div w:id="1536119503">
          <w:marLeft w:val="0"/>
          <w:marRight w:val="0"/>
          <w:marTop w:val="0"/>
          <w:marBottom w:val="0"/>
          <w:divBdr>
            <w:top w:val="none" w:sz="0" w:space="0" w:color="auto"/>
            <w:left w:val="none" w:sz="0" w:space="0" w:color="auto"/>
            <w:bottom w:val="none" w:sz="0" w:space="0" w:color="auto"/>
            <w:right w:val="none" w:sz="0" w:space="0" w:color="auto"/>
          </w:divBdr>
        </w:div>
        <w:div w:id="1087113255">
          <w:marLeft w:val="0"/>
          <w:marRight w:val="0"/>
          <w:marTop w:val="0"/>
          <w:marBottom w:val="0"/>
          <w:divBdr>
            <w:top w:val="none" w:sz="0" w:space="0" w:color="auto"/>
            <w:left w:val="none" w:sz="0" w:space="0" w:color="auto"/>
            <w:bottom w:val="none" w:sz="0" w:space="0" w:color="auto"/>
            <w:right w:val="none" w:sz="0" w:space="0" w:color="auto"/>
          </w:divBdr>
        </w:div>
        <w:div w:id="418983097">
          <w:marLeft w:val="0"/>
          <w:marRight w:val="0"/>
          <w:marTop w:val="0"/>
          <w:marBottom w:val="0"/>
          <w:divBdr>
            <w:top w:val="none" w:sz="0" w:space="0" w:color="auto"/>
            <w:left w:val="none" w:sz="0" w:space="0" w:color="auto"/>
            <w:bottom w:val="none" w:sz="0" w:space="0" w:color="auto"/>
            <w:right w:val="none" w:sz="0" w:space="0" w:color="auto"/>
          </w:divBdr>
        </w:div>
        <w:div w:id="2102989995">
          <w:marLeft w:val="0"/>
          <w:marRight w:val="0"/>
          <w:marTop w:val="0"/>
          <w:marBottom w:val="0"/>
          <w:divBdr>
            <w:top w:val="none" w:sz="0" w:space="0" w:color="auto"/>
            <w:left w:val="none" w:sz="0" w:space="0" w:color="auto"/>
            <w:bottom w:val="none" w:sz="0" w:space="0" w:color="auto"/>
            <w:right w:val="none" w:sz="0" w:space="0" w:color="auto"/>
          </w:divBdr>
        </w:div>
        <w:div w:id="2016568038">
          <w:marLeft w:val="0"/>
          <w:marRight w:val="0"/>
          <w:marTop w:val="0"/>
          <w:marBottom w:val="0"/>
          <w:divBdr>
            <w:top w:val="none" w:sz="0" w:space="0" w:color="auto"/>
            <w:left w:val="none" w:sz="0" w:space="0" w:color="auto"/>
            <w:bottom w:val="none" w:sz="0" w:space="0" w:color="auto"/>
            <w:right w:val="none" w:sz="0" w:space="0" w:color="auto"/>
          </w:divBdr>
        </w:div>
        <w:div w:id="1981226699">
          <w:marLeft w:val="0"/>
          <w:marRight w:val="0"/>
          <w:marTop w:val="0"/>
          <w:marBottom w:val="0"/>
          <w:divBdr>
            <w:top w:val="none" w:sz="0" w:space="0" w:color="auto"/>
            <w:left w:val="none" w:sz="0" w:space="0" w:color="auto"/>
            <w:bottom w:val="none" w:sz="0" w:space="0" w:color="auto"/>
            <w:right w:val="none" w:sz="0" w:space="0" w:color="auto"/>
          </w:divBdr>
        </w:div>
        <w:div w:id="495733109">
          <w:marLeft w:val="0"/>
          <w:marRight w:val="0"/>
          <w:marTop w:val="0"/>
          <w:marBottom w:val="0"/>
          <w:divBdr>
            <w:top w:val="none" w:sz="0" w:space="0" w:color="auto"/>
            <w:left w:val="none" w:sz="0" w:space="0" w:color="auto"/>
            <w:bottom w:val="none" w:sz="0" w:space="0" w:color="auto"/>
            <w:right w:val="none" w:sz="0" w:space="0" w:color="auto"/>
          </w:divBdr>
        </w:div>
        <w:div w:id="1443065384">
          <w:marLeft w:val="0"/>
          <w:marRight w:val="0"/>
          <w:marTop w:val="0"/>
          <w:marBottom w:val="0"/>
          <w:divBdr>
            <w:top w:val="none" w:sz="0" w:space="0" w:color="auto"/>
            <w:left w:val="none" w:sz="0" w:space="0" w:color="auto"/>
            <w:bottom w:val="none" w:sz="0" w:space="0" w:color="auto"/>
            <w:right w:val="none" w:sz="0" w:space="0" w:color="auto"/>
          </w:divBdr>
        </w:div>
        <w:div w:id="1841003379">
          <w:marLeft w:val="0"/>
          <w:marRight w:val="0"/>
          <w:marTop w:val="0"/>
          <w:marBottom w:val="0"/>
          <w:divBdr>
            <w:top w:val="none" w:sz="0" w:space="0" w:color="auto"/>
            <w:left w:val="none" w:sz="0" w:space="0" w:color="auto"/>
            <w:bottom w:val="none" w:sz="0" w:space="0" w:color="auto"/>
            <w:right w:val="none" w:sz="0" w:space="0" w:color="auto"/>
          </w:divBdr>
        </w:div>
        <w:div w:id="633102383">
          <w:marLeft w:val="0"/>
          <w:marRight w:val="0"/>
          <w:marTop w:val="0"/>
          <w:marBottom w:val="0"/>
          <w:divBdr>
            <w:top w:val="none" w:sz="0" w:space="0" w:color="auto"/>
            <w:left w:val="none" w:sz="0" w:space="0" w:color="auto"/>
            <w:bottom w:val="none" w:sz="0" w:space="0" w:color="auto"/>
            <w:right w:val="none" w:sz="0" w:space="0" w:color="auto"/>
          </w:divBdr>
        </w:div>
        <w:div w:id="70540937">
          <w:marLeft w:val="0"/>
          <w:marRight w:val="0"/>
          <w:marTop w:val="0"/>
          <w:marBottom w:val="0"/>
          <w:divBdr>
            <w:top w:val="none" w:sz="0" w:space="0" w:color="auto"/>
            <w:left w:val="none" w:sz="0" w:space="0" w:color="auto"/>
            <w:bottom w:val="none" w:sz="0" w:space="0" w:color="auto"/>
            <w:right w:val="none" w:sz="0" w:space="0" w:color="auto"/>
          </w:divBdr>
        </w:div>
        <w:div w:id="1634485488">
          <w:marLeft w:val="0"/>
          <w:marRight w:val="0"/>
          <w:marTop w:val="0"/>
          <w:marBottom w:val="0"/>
          <w:divBdr>
            <w:top w:val="none" w:sz="0" w:space="0" w:color="auto"/>
            <w:left w:val="none" w:sz="0" w:space="0" w:color="auto"/>
            <w:bottom w:val="none" w:sz="0" w:space="0" w:color="auto"/>
            <w:right w:val="none" w:sz="0" w:space="0" w:color="auto"/>
          </w:divBdr>
        </w:div>
        <w:div w:id="898397033">
          <w:marLeft w:val="0"/>
          <w:marRight w:val="0"/>
          <w:marTop w:val="0"/>
          <w:marBottom w:val="0"/>
          <w:divBdr>
            <w:top w:val="none" w:sz="0" w:space="0" w:color="auto"/>
            <w:left w:val="none" w:sz="0" w:space="0" w:color="auto"/>
            <w:bottom w:val="none" w:sz="0" w:space="0" w:color="auto"/>
            <w:right w:val="none" w:sz="0" w:space="0" w:color="auto"/>
          </w:divBdr>
        </w:div>
        <w:div w:id="2048527829">
          <w:marLeft w:val="0"/>
          <w:marRight w:val="0"/>
          <w:marTop w:val="0"/>
          <w:marBottom w:val="0"/>
          <w:divBdr>
            <w:top w:val="none" w:sz="0" w:space="0" w:color="auto"/>
            <w:left w:val="none" w:sz="0" w:space="0" w:color="auto"/>
            <w:bottom w:val="none" w:sz="0" w:space="0" w:color="auto"/>
            <w:right w:val="none" w:sz="0" w:space="0" w:color="auto"/>
          </w:divBdr>
        </w:div>
        <w:div w:id="1214973475">
          <w:marLeft w:val="0"/>
          <w:marRight w:val="0"/>
          <w:marTop w:val="0"/>
          <w:marBottom w:val="0"/>
          <w:divBdr>
            <w:top w:val="none" w:sz="0" w:space="0" w:color="auto"/>
            <w:left w:val="none" w:sz="0" w:space="0" w:color="auto"/>
            <w:bottom w:val="none" w:sz="0" w:space="0" w:color="auto"/>
            <w:right w:val="none" w:sz="0" w:space="0" w:color="auto"/>
          </w:divBdr>
        </w:div>
        <w:div w:id="232787594">
          <w:marLeft w:val="0"/>
          <w:marRight w:val="0"/>
          <w:marTop w:val="0"/>
          <w:marBottom w:val="0"/>
          <w:divBdr>
            <w:top w:val="none" w:sz="0" w:space="0" w:color="auto"/>
            <w:left w:val="none" w:sz="0" w:space="0" w:color="auto"/>
            <w:bottom w:val="none" w:sz="0" w:space="0" w:color="auto"/>
            <w:right w:val="none" w:sz="0" w:space="0" w:color="auto"/>
          </w:divBdr>
        </w:div>
        <w:div w:id="936059651">
          <w:marLeft w:val="0"/>
          <w:marRight w:val="0"/>
          <w:marTop w:val="0"/>
          <w:marBottom w:val="0"/>
          <w:divBdr>
            <w:top w:val="none" w:sz="0" w:space="0" w:color="auto"/>
            <w:left w:val="none" w:sz="0" w:space="0" w:color="auto"/>
            <w:bottom w:val="none" w:sz="0" w:space="0" w:color="auto"/>
            <w:right w:val="none" w:sz="0" w:space="0" w:color="auto"/>
          </w:divBdr>
        </w:div>
        <w:div w:id="173764794">
          <w:marLeft w:val="0"/>
          <w:marRight w:val="0"/>
          <w:marTop w:val="0"/>
          <w:marBottom w:val="0"/>
          <w:divBdr>
            <w:top w:val="none" w:sz="0" w:space="0" w:color="auto"/>
            <w:left w:val="none" w:sz="0" w:space="0" w:color="auto"/>
            <w:bottom w:val="none" w:sz="0" w:space="0" w:color="auto"/>
            <w:right w:val="none" w:sz="0" w:space="0" w:color="auto"/>
          </w:divBdr>
        </w:div>
        <w:div w:id="4985791">
          <w:marLeft w:val="0"/>
          <w:marRight w:val="0"/>
          <w:marTop w:val="0"/>
          <w:marBottom w:val="0"/>
          <w:divBdr>
            <w:top w:val="none" w:sz="0" w:space="0" w:color="auto"/>
            <w:left w:val="none" w:sz="0" w:space="0" w:color="auto"/>
            <w:bottom w:val="none" w:sz="0" w:space="0" w:color="auto"/>
            <w:right w:val="none" w:sz="0" w:space="0" w:color="auto"/>
          </w:divBdr>
        </w:div>
        <w:div w:id="235021196">
          <w:marLeft w:val="0"/>
          <w:marRight w:val="0"/>
          <w:marTop w:val="0"/>
          <w:marBottom w:val="0"/>
          <w:divBdr>
            <w:top w:val="none" w:sz="0" w:space="0" w:color="auto"/>
            <w:left w:val="none" w:sz="0" w:space="0" w:color="auto"/>
            <w:bottom w:val="none" w:sz="0" w:space="0" w:color="auto"/>
            <w:right w:val="none" w:sz="0" w:space="0" w:color="auto"/>
          </w:divBdr>
        </w:div>
        <w:div w:id="845024261">
          <w:marLeft w:val="0"/>
          <w:marRight w:val="0"/>
          <w:marTop w:val="0"/>
          <w:marBottom w:val="0"/>
          <w:divBdr>
            <w:top w:val="none" w:sz="0" w:space="0" w:color="auto"/>
            <w:left w:val="none" w:sz="0" w:space="0" w:color="auto"/>
            <w:bottom w:val="none" w:sz="0" w:space="0" w:color="auto"/>
            <w:right w:val="none" w:sz="0" w:space="0" w:color="auto"/>
          </w:divBdr>
        </w:div>
        <w:div w:id="1167013965">
          <w:marLeft w:val="0"/>
          <w:marRight w:val="0"/>
          <w:marTop w:val="0"/>
          <w:marBottom w:val="0"/>
          <w:divBdr>
            <w:top w:val="none" w:sz="0" w:space="0" w:color="auto"/>
            <w:left w:val="none" w:sz="0" w:space="0" w:color="auto"/>
            <w:bottom w:val="none" w:sz="0" w:space="0" w:color="auto"/>
            <w:right w:val="none" w:sz="0" w:space="0" w:color="auto"/>
          </w:divBdr>
        </w:div>
        <w:div w:id="105346320">
          <w:marLeft w:val="0"/>
          <w:marRight w:val="0"/>
          <w:marTop w:val="0"/>
          <w:marBottom w:val="0"/>
          <w:divBdr>
            <w:top w:val="none" w:sz="0" w:space="0" w:color="auto"/>
            <w:left w:val="none" w:sz="0" w:space="0" w:color="auto"/>
            <w:bottom w:val="none" w:sz="0" w:space="0" w:color="auto"/>
            <w:right w:val="none" w:sz="0" w:space="0" w:color="auto"/>
          </w:divBdr>
        </w:div>
        <w:div w:id="2071154164">
          <w:marLeft w:val="0"/>
          <w:marRight w:val="0"/>
          <w:marTop w:val="0"/>
          <w:marBottom w:val="0"/>
          <w:divBdr>
            <w:top w:val="none" w:sz="0" w:space="0" w:color="auto"/>
            <w:left w:val="none" w:sz="0" w:space="0" w:color="auto"/>
            <w:bottom w:val="none" w:sz="0" w:space="0" w:color="auto"/>
            <w:right w:val="none" w:sz="0" w:space="0" w:color="auto"/>
          </w:divBdr>
        </w:div>
        <w:div w:id="1204363583">
          <w:marLeft w:val="0"/>
          <w:marRight w:val="0"/>
          <w:marTop w:val="0"/>
          <w:marBottom w:val="0"/>
          <w:divBdr>
            <w:top w:val="none" w:sz="0" w:space="0" w:color="auto"/>
            <w:left w:val="none" w:sz="0" w:space="0" w:color="auto"/>
            <w:bottom w:val="none" w:sz="0" w:space="0" w:color="auto"/>
            <w:right w:val="none" w:sz="0" w:space="0" w:color="auto"/>
          </w:divBdr>
        </w:div>
        <w:div w:id="167912346">
          <w:marLeft w:val="0"/>
          <w:marRight w:val="0"/>
          <w:marTop w:val="0"/>
          <w:marBottom w:val="0"/>
          <w:divBdr>
            <w:top w:val="none" w:sz="0" w:space="0" w:color="auto"/>
            <w:left w:val="none" w:sz="0" w:space="0" w:color="auto"/>
            <w:bottom w:val="none" w:sz="0" w:space="0" w:color="auto"/>
            <w:right w:val="none" w:sz="0" w:space="0" w:color="auto"/>
          </w:divBdr>
        </w:div>
        <w:div w:id="304354353">
          <w:marLeft w:val="0"/>
          <w:marRight w:val="0"/>
          <w:marTop w:val="0"/>
          <w:marBottom w:val="0"/>
          <w:divBdr>
            <w:top w:val="none" w:sz="0" w:space="0" w:color="auto"/>
            <w:left w:val="none" w:sz="0" w:space="0" w:color="auto"/>
            <w:bottom w:val="none" w:sz="0" w:space="0" w:color="auto"/>
            <w:right w:val="none" w:sz="0" w:space="0" w:color="auto"/>
          </w:divBdr>
        </w:div>
        <w:div w:id="182785046">
          <w:marLeft w:val="0"/>
          <w:marRight w:val="0"/>
          <w:marTop w:val="0"/>
          <w:marBottom w:val="0"/>
          <w:divBdr>
            <w:top w:val="none" w:sz="0" w:space="0" w:color="auto"/>
            <w:left w:val="none" w:sz="0" w:space="0" w:color="auto"/>
            <w:bottom w:val="none" w:sz="0" w:space="0" w:color="auto"/>
            <w:right w:val="none" w:sz="0" w:space="0" w:color="auto"/>
          </w:divBdr>
        </w:div>
        <w:div w:id="415051573">
          <w:marLeft w:val="0"/>
          <w:marRight w:val="0"/>
          <w:marTop w:val="0"/>
          <w:marBottom w:val="0"/>
          <w:divBdr>
            <w:top w:val="none" w:sz="0" w:space="0" w:color="auto"/>
            <w:left w:val="none" w:sz="0" w:space="0" w:color="auto"/>
            <w:bottom w:val="none" w:sz="0" w:space="0" w:color="auto"/>
            <w:right w:val="none" w:sz="0" w:space="0" w:color="auto"/>
          </w:divBdr>
        </w:div>
        <w:div w:id="1623263384">
          <w:marLeft w:val="0"/>
          <w:marRight w:val="0"/>
          <w:marTop w:val="0"/>
          <w:marBottom w:val="0"/>
          <w:divBdr>
            <w:top w:val="none" w:sz="0" w:space="0" w:color="auto"/>
            <w:left w:val="none" w:sz="0" w:space="0" w:color="auto"/>
            <w:bottom w:val="none" w:sz="0" w:space="0" w:color="auto"/>
            <w:right w:val="none" w:sz="0" w:space="0" w:color="auto"/>
          </w:divBdr>
        </w:div>
        <w:div w:id="568032984">
          <w:marLeft w:val="0"/>
          <w:marRight w:val="0"/>
          <w:marTop w:val="0"/>
          <w:marBottom w:val="0"/>
          <w:divBdr>
            <w:top w:val="none" w:sz="0" w:space="0" w:color="auto"/>
            <w:left w:val="none" w:sz="0" w:space="0" w:color="auto"/>
            <w:bottom w:val="none" w:sz="0" w:space="0" w:color="auto"/>
            <w:right w:val="none" w:sz="0" w:space="0" w:color="auto"/>
          </w:divBdr>
        </w:div>
        <w:div w:id="1924561631">
          <w:marLeft w:val="0"/>
          <w:marRight w:val="0"/>
          <w:marTop w:val="0"/>
          <w:marBottom w:val="0"/>
          <w:divBdr>
            <w:top w:val="none" w:sz="0" w:space="0" w:color="auto"/>
            <w:left w:val="none" w:sz="0" w:space="0" w:color="auto"/>
            <w:bottom w:val="none" w:sz="0" w:space="0" w:color="auto"/>
            <w:right w:val="none" w:sz="0" w:space="0" w:color="auto"/>
          </w:divBdr>
        </w:div>
        <w:div w:id="120929241">
          <w:marLeft w:val="0"/>
          <w:marRight w:val="0"/>
          <w:marTop w:val="0"/>
          <w:marBottom w:val="0"/>
          <w:divBdr>
            <w:top w:val="none" w:sz="0" w:space="0" w:color="auto"/>
            <w:left w:val="none" w:sz="0" w:space="0" w:color="auto"/>
            <w:bottom w:val="none" w:sz="0" w:space="0" w:color="auto"/>
            <w:right w:val="none" w:sz="0" w:space="0" w:color="auto"/>
          </w:divBdr>
        </w:div>
        <w:div w:id="945191128">
          <w:marLeft w:val="0"/>
          <w:marRight w:val="0"/>
          <w:marTop w:val="0"/>
          <w:marBottom w:val="0"/>
          <w:divBdr>
            <w:top w:val="none" w:sz="0" w:space="0" w:color="auto"/>
            <w:left w:val="none" w:sz="0" w:space="0" w:color="auto"/>
            <w:bottom w:val="none" w:sz="0" w:space="0" w:color="auto"/>
            <w:right w:val="none" w:sz="0" w:space="0" w:color="auto"/>
          </w:divBdr>
        </w:div>
        <w:div w:id="1929001435">
          <w:marLeft w:val="0"/>
          <w:marRight w:val="0"/>
          <w:marTop w:val="0"/>
          <w:marBottom w:val="0"/>
          <w:divBdr>
            <w:top w:val="none" w:sz="0" w:space="0" w:color="auto"/>
            <w:left w:val="none" w:sz="0" w:space="0" w:color="auto"/>
            <w:bottom w:val="none" w:sz="0" w:space="0" w:color="auto"/>
            <w:right w:val="none" w:sz="0" w:space="0" w:color="auto"/>
          </w:divBdr>
        </w:div>
        <w:div w:id="1234780073">
          <w:marLeft w:val="0"/>
          <w:marRight w:val="0"/>
          <w:marTop w:val="0"/>
          <w:marBottom w:val="0"/>
          <w:divBdr>
            <w:top w:val="none" w:sz="0" w:space="0" w:color="auto"/>
            <w:left w:val="none" w:sz="0" w:space="0" w:color="auto"/>
            <w:bottom w:val="none" w:sz="0" w:space="0" w:color="auto"/>
            <w:right w:val="none" w:sz="0" w:space="0" w:color="auto"/>
          </w:divBdr>
        </w:div>
        <w:div w:id="1909262902">
          <w:marLeft w:val="0"/>
          <w:marRight w:val="0"/>
          <w:marTop w:val="0"/>
          <w:marBottom w:val="0"/>
          <w:divBdr>
            <w:top w:val="none" w:sz="0" w:space="0" w:color="auto"/>
            <w:left w:val="none" w:sz="0" w:space="0" w:color="auto"/>
            <w:bottom w:val="none" w:sz="0" w:space="0" w:color="auto"/>
            <w:right w:val="none" w:sz="0" w:space="0" w:color="auto"/>
          </w:divBdr>
        </w:div>
        <w:div w:id="2006081766">
          <w:marLeft w:val="0"/>
          <w:marRight w:val="0"/>
          <w:marTop w:val="0"/>
          <w:marBottom w:val="0"/>
          <w:divBdr>
            <w:top w:val="none" w:sz="0" w:space="0" w:color="auto"/>
            <w:left w:val="none" w:sz="0" w:space="0" w:color="auto"/>
            <w:bottom w:val="none" w:sz="0" w:space="0" w:color="auto"/>
            <w:right w:val="none" w:sz="0" w:space="0" w:color="auto"/>
          </w:divBdr>
        </w:div>
        <w:div w:id="1862549720">
          <w:marLeft w:val="0"/>
          <w:marRight w:val="0"/>
          <w:marTop w:val="0"/>
          <w:marBottom w:val="0"/>
          <w:divBdr>
            <w:top w:val="none" w:sz="0" w:space="0" w:color="auto"/>
            <w:left w:val="none" w:sz="0" w:space="0" w:color="auto"/>
            <w:bottom w:val="none" w:sz="0" w:space="0" w:color="auto"/>
            <w:right w:val="none" w:sz="0" w:space="0" w:color="auto"/>
          </w:divBdr>
        </w:div>
        <w:div w:id="992949557">
          <w:marLeft w:val="0"/>
          <w:marRight w:val="0"/>
          <w:marTop w:val="0"/>
          <w:marBottom w:val="0"/>
          <w:divBdr>
            <w:top w:val="none" w:sz="0" w:space="0" w:color="auto"/>
            <w:left w:val="none" w:sz="0" w:space="0" w:color="auto"/>
            <w:bottom w:val="none" w:sz="0" w:space="0" w:color="auto"/>
            <w:right w:val="none" w:sz="0" w:space="0" w:color="auto"/>
          </w:divBdr>
        </w:div>
        <w:div w:id="284191801">
          <w:marLeft w:val="0"/>
          <w:marRight w:val="0"/>
          <w:marTop w:val="0"/>
          <w:marBottom w:val="0"/>
          <w:divBdr>
            <w:top w:val="none" w:sz="0" w:space="0" w:color="auto"/>
            <w:left w:val="none" w:sz="0" w:space="0" w:color="auto"/>
            <w:bottom w:val="none" w:sz="0" w:space="0" w:color="auto"/>
            <w:right w:val="none" w:sz="0" w:space="0" w:color="auto"/>
          </w:divBdr>
        </w:div>
        <w:div w:id="345985234">
          <w:marLeft w:val="0"/>
          <w:marRight w:val="0"/>
          <w:marTop w:val="0"/>
          <w:marBottom w:val="0"/>
          <w:divBdr>
            <w:top w:val="none" w:sz="0" w:space="0" w:color="auto"/>
            <w:left w:val="none" w:sz="0" w:space="0" w:color="auto"/>
            <w:bottom w:val="none" w:sz="0" w:space="0" w:color="auto"/>
            <w:right w:val="none" w:sz="0" w:space="0" w:color="auto"/>
          </w:divBdr>
        </w:div>
        <w:div w:id="1980068921">
          <w:marLeft w:val="0"/>
          <w:marRight w:val="0"/>
          <w:marTop w:val="0"/>
          <w:marBottom w:val="0"/>
          <w:divBdr>
            <w:top w:val="none" w:sz="0" w:space="0" w:color="auto"/>
            <w:left w:val="none" w:sz="0" w:space="0" w:color="auto"/>
            <w:bottom w:val="none" w:sz="0" w:space="0" w:color="auto"/>
            <w:right w:val="none" w:sz="0" w:space="0" w:color="auto"/>
          </w:divBdr>
        </w:div>
        <w:div w:id="937952135">
          <w:marLeft w:val="0"/>
          <w:marRight w:val="0"/>
          <w:marTop w:val="0"/>
          <w:marBottom w:val="0"/>
          <w:divBdr>
            <w:top w:val="none" w:sz="0" w:space="0" w:color="auto"/>
            <w:left w:val="none" w:sz="0" w:space="0" w:color="auto"/>
            <w:bottom w:val="none" w:sz="0" w:space="0" w:color="auto"/>
            <w:right w:val="none" w:sz="0" w:space="0" w:color="auto"/>
          </w:divBdr>
        </w:div>
        <w:div w:id="536428515">
          <w:marLeft w:val="0"/>
          <w:marRight w:val="0"/>
          <w:marTop w:val="0"/>
          <w:marBottom w:val="0"/>
          <w:divBdr>
            <w:top w:val="none" w:sz="0" w:space="0" w:color="auto"/>
            <w:left w:val="none" w:sz="0" w:space="0" w:color="auto"/>
            <w:bottom w:val="none" w:sz="0" w:space="0" w:color="auto"/>
            <w:right w:val="none" w:sz="0" w:space="0" w:color="auto"/>
          </w:divBdr>
        </w:div>
        <w:div w:id="10837766">
          <w:marLeft w:val="0"/>
          <w:marRight w:val="0"/>
          <w:marTop w:val="0"/>
          <w:marBottom w:val="0"/>
          <w:divBdr>
            <w:top w:val="none" w:sz="0" w:space="0" w:color="auto"/>
            <w:left w:val="none" w:sz="0" w:space="0" w:color="auto"/>
            <w:bottom w:val="none" w:sz="0" w:space="0" w:color="auto"/>
            <w:right w:val="none" w:sz="0" w:space="0" w:color="auto"/>
          </w:divBdr>
        </w:div>
        <w:div w:id="705451004">
          <w:marLeft w:val="0"/>
          <w:marRight w:val="0"/>
          <w:marTop w:val="0"/>
          <w:marBottom w:val="0"/>
          <w:divBdr>
            <w:top w:val="none" w:sz="0" w:space="0" w:color="auto"/>
            <w:left w:val="none" w:sz="0" w:space="0" w:color="auto"/>
            <w:bottom w:val="none" w:sz="0" w:space="0" w:color="auto"/>
            <w:right w:val="none" w:sz="0" w:space="0" w:color="auto"/>
          </w:divBdr>
        </w:div>
        <w:div w:id="1485126967">
          <w:marLeft w:val="0"/>
          <w:marRight w:val="0"/>
          <w:marTop w:val="0"/>
          <w:marBottom w:val="0"/>
          <w:divBdr>
            <w:top w:val="none" w:sz="0" w:space="0" w:color="auto"/>
            <w:left w:val="none" w:sz="0" w:space="0" w:color="auto"/>
            <w:bottom w:val="none" w:sz="0" w:space="0" w:color="auto"/>
            <w:right w:val="none" w:sz="0" w:space="0" w:color="auto"/>
          </w:divBdr>
        </w:div>
        <w:div w:id="489954734">
          <w:marLeft w:val="0"/>
          <w:marRight w:val="0"/>
          <w:marTop w:val="0"/>
          <w:marBottom w:val="0"/>
          <w:divBdr>
            <w:top w:val="none" w:sz="0" w:space="0" w:color="auto"/>
            <w:left w:val="none" w:sz="0" w:space="0" w:color="auto"/>
            <w:bottom w:val="none" w:sz="0" w:space="0" w:color="auto"/>
            <w:right w:val="none" w:sz="0" w:space="0" w:color="auto"/>
          </w:divBdr>
        </w:div>
        <w:div w:id="929310627">
          <w:marLeft w:val="0"/>
          <w:marRight w:val="0"/>
          <w:marTop w:val="0"/>
          <w:marBottom w:val="0"/>
          <w:divBdr>
            <w:top w:val="none" w:sz="0" w:space="0" w:color="auto"/>
            <w:left w:val="none" w:sz="0" w:space="0" w:color="auto"/>
            <w:bottom w:val="none" w:sz="0" w:space="0" w:color="auto"/>
            <w:right w:val="none" w:sz="0" w:space="0" w:color="auto"/>
          </w:divBdr>
        </w:div>
        <w:div w:id="853765505">
          <w:marLeft w:val="0"/>
          <w:marRight w:val="0"/>
          <w:marTop w:val="0"/>
          <w:marBottom w:val="0"/>
          <w:divBdr>
            <w:top w:val="none" w:sz="0" w:space="0" w:color="auto"/>
            <w:left w:val="none" w:sz="0" w:space="0" w:color="auto"/>
            <w:bottom w:val="none" w:sz="0" w:space="0" w:color="auto"/>
            <w:right w:val="none" w:sz="0" w:space="0" w:color="auto"/>
          </w:divBdr>
        </w:div>
        <w:div w:id="74009819">
          <w:marLeft w:val="0"/>
          <w:marRight w:val="0"/>
          <w:marTop w:val="0"/>
          <w:marBottom w:val="0"/>
          <w:divBdr>
            <w:top w:val="none" w:sz="0" w:space="0" w:color="auto"/>
            <w:left w:val="none" w:sz="0" w:space="0" w:color="auto"/>
            <w:bottom w:val="none" w:sz="0" w:space="0" w:color="auto"/>
            <w:right w:val="none" w:sz="0" w:space="0" w:color="auto"/>
          </w:divBdr>
        </w:div>
        <w:div w:id="2060587760">
          <w:marLeft w:val="0"/>
          <w:marRight w:val="0"/>
          <w:marTop w:val="0"/>
          <w:marBottom w:val="0"/>
          <w:divBdr>
            <w:top w:val="none" w:sz="0" w:space="0" w:color="auto"/>
            <w:left w:val="none" w:sz="0" w:space="0" w:color="auto"/>
            <w:bottom w:val="none" w:sz="0" w:space="0" w:color="auto"/>
            <w:right w:val="none" w:sz="0" w:space="0" w:color="auto"/>
          </w:divBdr>
        </w:div>
        <w:div w:id="1402362524">
          <w:marLeft w:val="0"/>
          <w:marRight w:val="0"/>
          <w:marTop w:val="0"/>
          <w:marBottom w:val="0"/>
          <w:divBdr>
            <w:top w:val="none" w:sz="0" w:space="0" w:color="auto"/>
            <w:left w:val="none" w:sz="0" w:space="0" w:color="auto"/>
            <w:bottom w:val="none" w:sz="0" w:space="0" w:color="auto"/>
            <w:right w:val="none" w:sz="0" w:space="0" w:color="auto"/>
          </w:divBdr>
        </w:div>
        <w:div w:id="418136003">
          <w:marLeft w:val="0"/>
          <w:marRight w:val="0"/>
          <w:marTop w:val="0"/>
          <w:marBottom w:val="0"/>
          <w:divBdr>
            <w:top w:val="none" w:sz="0" w:space="0" w:color="auto"/>
            <w:left w:val="none" w:sz="0" w:space="0" w:color="auto"/>
            <w:bottom w:val="none" w:sz="0" w:space="0" w:color="auto"/>
            <w:right w:val="none" w:sz="0" w:space="0" w:color="auto"/>
          </w:divBdr>
        </w:div>
        <w:div w:id="762652171">
          <w:marLeft w:val="0"/>
          <w:marRight w:val="0"/>
          <w:marTop w:val="0"/>
          <w:marBottom w:val="0"/>
          <w:divBdr>
            <w:top w:val="none" w:sz="0" w:space="0" w:color="auto"/>
            <w:left w:val="none" w:sz="0" w:space="0" w:color="auto"/>
            <w:bottom w:val="none" w:sz="0" w:space="0" w:color="auto"/>
            <w:right w:val="none" w:sz="0" w:space="0" w:color="auto"/>
          </w:divBdr>
        </w:div>
        <w:div w:id="1839079888">
          <w:marLeft w:val="0"/>
          <w:marRight w:val="0"/>
          <w:marTop w:val="0"/>
          <w:marBottom w:val="0"/>
          <w:divBdr>
            <w:top w:val="none" w:sz="0" w:space="0" w:color="auto"/>
            <w:left w:val="none" w:sz="0" w:space="0" w:color="auto"/>
            <w:bottom w:val="none" w:sz="0" w:space="0" w:color="auto"/>
            <w:right w:val="none" w:sz="0" w:space="0" w:color="auto"/>
          </w:divBdr>
        </w:div>
        <w:div w:id="448744765">
          <w:marLeft w:val="0"/>
          <w:marRight w:val="0"/>
          <w:marTop w:val="0"/>
          <w:marBottom w:val="0"/>
          <w:divBdr>
            <w:top w:val="none" w:sz="0" w:space="0" w:color="auto"/>
            <w:left w:val="none" w:sz="0" w:space="0" w:color="auto"/>
            <w:bottom w:val="none" w:sz="0" w:space="0" w:color="auto"/>
            <w:right w:val="none" w:sz="0" w:space="0" w:color="auto"/>
          </w:divBdr>
        </w:div>
        <w:div w:id="698707065">
          <w:marLeft w:val="0"/>
          <w:marRight w:val="0"/>
          <w:marTop w:val="0"/>
          <w:marBottom w:val="0"/>
          <w:divBdr>
            <w:top w:val="none" w:sz="0" w:space="0" w:color="auto"/>
            <w:left w:val="none" w:sz="0" w:space="0" w:color="auto"/>
            <w:bottom w:val="none" w:sz="0" w:space="0" w:color="auto"/>
            <w:right w:val="none" w:sz="0" w:space="0" w:color="auto"/>
          </w:divBdr>
        </w:div>
        <w:div w:id="1595894671">
          <w:marLeft w:val="0"/>
          <w:marRight w:val="0"/>
          <w:marTop w:val="0"/>
          <w:marBottom w:val="0"/>
          <w:divBdr>
            <w:top w:val="none" w:sz="0" w:space="0" w:color="auto"/>
            <w:left w:val="none" w:sz="0" w:space="0" w:color="auto"/>
            <w:bottom w:val="none" w:sz="0" w:space="0" w:color="auto"/>
            <w:right w:val="none" w:sz="0" w:space="0" w:color="auto"/>
          </w:divBdr>
        </w:div>
        <w:div w:id="413749475">
          <w:marLeft w:val="0"/>
          <w:marRight w:val="0"/>
          <w:marTop w:val="0"/>
          <w:marBottom w:val="0"/>
          <w:divBdr>
            <w:top w:val="none" w:sz="0" w:space="0" w:color="auto"/>
            <w:left w:val="none" w:sz="0" w:space="0" w:color="auto"/>
            <w:bottom w:val="none" w:sz="0" w:space="0" w:color="auto"/>
            <w:right w:val="none" w:sz="0" w:space="0" w:color="auto"/>
          </w:divBdr>
        </w:div>
        <w:div w:id="732578612">
          <w:marLeft w:val="0"/>
          <w:marRight w:val="0"/>
          <w:marTop w:val="0"/>
          <w:marBottom w:val="0"/>
          <w:divBdr>
            <w:top w:val="none" w:sz="0" w:space="0" w:color="auto"/>
            <w:left w:val="none" w:sz="0" w:space="0" w:color="auto"/>
            <w:bottom w:val="none" w:sz="0" w:space="0" w:color="auto"/>
            <w:right w:val="none" w:sz="0" w:space="0" w:color="auto"/>
          </w:divBdr>
        </w:div>
        <w:div w:id="112604661">
          <w:marLeft w:val="0"/>
          <w:marRight w:val="0"/>
          <w:marTop w:val="0"/>
          <w:marBottom w:val="0"/>
          <w:divBdr>
            <w:top w:val="none" w:sz="0" w:space="0" w:color="auto"/>
            <w:left w:val="none" w:sz="0" w:space="0" w:color="auto"/>
            <w:bottom w:val="none" w:sz="0" w:space="0" w:color="auto"/>
            <w:right w:val="none" w:sz="0" w:space="0" w:color="auto"/>
          </w:divBdr>
        </w:div>
        <w:div w:id="1852910220">
          <w:marLeft w:val="0"/>
          <w:marRight w:val="0"/>
          <w:marTop w:val="0"/>
          <w:marBottom w:val="0"/>
          <w:divBdr>
            <w:top w:val="none" w:sz="0" w:space="0" w:color="auto"/>
            <w:left w:val="none" w:sz="0" w:space="0" w:color="auto"/>
            <w:bottom w:val="none" w:sz="0" w:space="0" w:color="auto"/>
            <w:right w:val="none" w:sz="0" w:space="0" w:color="auto"/>
          </w:divBdr>
        </w:div>
        <w:div w:id="957951727">
          <w:marLeft w:val="0"/>
          <w:marRight w:val="0"/>
          <w:marTop w:val="0"/>
          <w:marBottom w:val="0"/>
          <w:divBdr>
            <w:top w:val="none" w:sz="0" w:space="0" w:color="auto"/>
            <w:left w:val="none" w:sz="0" w:space="0" w:color="auto"/>
            <w:bottom w:val="none" w:sz="0" w:space="0" w:color="auto"/>
            <w:right w:val="none" w:sz="0" w:space="0" w:color="auto"/>
          </w:divBdr>
        </w:div>
        <w:div w:id="1425220854">
          <w:marLeft w:val="0"/>
          <w:marRight w:val="0"/>
          <w:marTop w:val="0"/>
          <w:marBottom w:val="0"/>
          <w:divBdr>
            <w:top w:val="none" w:sz="0" w:space="0" w:color="auto"/>
            <w:left w:val="none" w:sz="0" w:space="0" w:color="auto"/>
            <w:bottom w:val="none" w:sz="0" w:space="0" w:color="auto"/>
            <w:right w:val="none" w:sz="0" w:space="0" w:color="auto"/>
          </w:divBdr>
        </w:div>
        <w:div w:id="2074502738">
          <w:marLeft w:val="0"/>
          <w:marRight w:val="0"/>
          <w:marTop w:val="0"/>
          <w:marBottom w:val="0"/>
          <w:divBdr>
            <w:top w:val="none" w:sz="0" w:space="0" w:color="auto"/>
            <w:left w:val="none" w:sz="0" w:space="0" w:color="auto"/>
            <w:bottom w:val="none" w:sz="0" w:space="0" w:color="auto"/>
            <w:right w:val="none" w:sz="0" w:space="0" w:color="auto"/>
          </w:divBdr>
        </w:div>
        <w:div w:id="357052518">
          <w:marLeft w:val="0"/>
          <w:marRight w:val="0"/>
          <w:marTop w:val="0"/>
          <w:marBottom w:val="0"/>
          <w:divBdr>
            <w:top w:val="none" w:sz="0" w:space="0" w:color="auto"/>
            <w:left w:val="none" w:sz="0" w:space="0" w:color="auto"/>
            <w:bottom w:val="none" w:sz="0" w:space="0" w:color="auto"/>
            <w:right w:val="none" w:sz="0" w:space="0" w:color="auto"/>
          </w:divBdr>
        </w:div>
        <w:div w:id="2056924944">
          <w:marLeft w:val="0"/>
          <w:marRight w:val="0"/>
          <w:marTop w:val="0"/>
          <w:marBottom w:val="0"/>
          <w:divBdr>
            <w:top w:val="none" w:sz="0" w:space="0" w:color="auto"/>
            <w:left w:val="none" w:sz="0" w:space="0" w:color="auto"/>
            <w:bottom w:val="none" w:sz="0" w:space="0" w:color="auto"/>
            <w:right w:val="none" w:sz="0" w:space="0" w:color="auto"/>
          </w:divBdr>
        </w:div>
        <w:div w:id="2133551968">
          <w:marLeft w:val="0"/>
          <w:marRight w:val="0"/>
          <w:marTop w:val="0"/>
          <w:marBottom w:val="0"/>
          <w:divBdr>
            <w:top w:val="none" w:sz="0" w:space="0" w:color="auto"/>
            <w:left w:val="none" w:sz="0" w:space="0" w:color="auto"/>
            <w:bottom w:val="none" w:sz="0" w:space="0" w:color="auto"/>
            <w:right w:val="none" w:sz="0" w:space="0" w:color="auto"/>
          </w:divBdr>
        </w:div>
        <w:div w:id="421997407">
          <w:marLeft w:val="0"/>
          <w:marRight w:val="0"/>
          <w:marTop w:val="0"/>
          <w:marBottom w:val="0"/>
          <w:divBdr>
            <w:top w:val="none" w:sz="0" w:space="0" w:color="auto"/>
            <w:left w:val="none" w:sz="0" w:space="0" w:color="auto"/>
            <w:bottom w:val="none" w:sz="0" w:space="0" w:color="auto"/>
            <w:right w:val="none" w:sz="0" w:space="0" w:color="auto"/>
          </w:divBdr>
        </w:div>
        <w:div w:id="403987800">
          <w:marLeft w:val="0"/>
          <w:marRight w:val="0"/>
          <w:marTop w:val="0"/>
          <w:marBottom w:val="0"/>
          <w:divBdr>
            <w:top w:val="none" w:sz="0" w:space="0" w:color="auto"/>
            <w:left w:val="none" w:sz="0" w:space="0" w:color="auto"/>
            <w:bottom w:val="none" w:sz="0" w:space="0" w:color="auto"/>
            <w:right w:val="none" w:sz="0" w:space="0" w:color="auto"/>
          </w:divBdr>
        </w:div>
        <w:div w:id="826476695">
          <w:marLeft w:val="0"/>
          <w:marRight w:val="0"/>
          <w:marTop w:val="0"/>
          <w:marBottom w:val="0"/>
          <w:divBdr>
            <w:top w:val="none" w:sz="0" w:space="0" w:color="auto"/>
            <w:left w:val="none" w:sz="0" w:space="0" w:color="auto"/>
            <w:bottom w:val="none" w:sz="0" w:space="0" w:color="auto"/>
            <w:right w:val="none" w:sz="0" w:space="0" w:color="auto"/>
          </w:divBdr>
        </w:div>
        <w:div w:id="700711983">
          <w:marLeft w:val="0"/>
          <w:marRight w:val="0"/>
          <w:marTop w:val="0"/>
          <w:marBottom w:val="0"/>
          <w:divBdr>
            <w:top w:val="none" w:sz="0" w:space="0" w:color="auto"/>
            <w:left w:val="none" w:sz="0" w:space="0" w:color="auto"/>
            <w:bottom w:val="none" w:sz="0" w:space="0" w:color="auto"/>
            <w:right w:val="none" w:sz="0" w:space="0" w:color="auto"/>
          </w:divBdr>
        </w:div>
        <w:div w:id="878782570">
          <w:marLeft w:val="0"/>
          <w:marRight w:val="0"/>
          <w:marTop w:val="0"/>
          <w:marBottom w:val="0"/>
          <w:divBdr>
            <w:top w:val="none" w:sz="0" w:space="0" w:color="auto"/>
            <w:left w:val="none" w:sz="0" w:space="0" w:color="auto"/>
            <w:bottom w:val="none" w:sz="0" w:space="0" w:color="auto"/>
            <w:right w:val="none" w:sz="0" w:space="0" w:color="auto"/>
          </w:divBdr>
        </w:div>
        <w:div w:id="1089497496">
          <w:marLeft w:val="0"/>
          <w:marRight w:val="0"/>
          <w:marTop w:val="0"/>
          <w:marBottom w:val="0"/>
          <w:divBdr>
            <w:top w:val="none" w:sz="0" w:space="0" w:color="auto"/>
            <w:left w:val="none" w:sz="0" w:space="0" w:color="auto"/>
            <w:bottom w:val="none" w:sz="0" w:space="0" w:color="auto"/>
            <w:right w:val="none" w:sz="0" w:space="0" w:color="auto"/>
          </w:divBdr>
        </w:div>
        <w:div w:id="2139906822">
          <w:marLeft w:val="0"/>
          <w:marRight w:val="0"/>
          <w:marTop w:val="0"/>
          <w:marBottom w:val="0"/>
          <w:divBdr>
            <w:top w:val="none" w:sz="0" w:space="0" w:color="auto"/>
            <w:left w:val="none" w:sz="0" w:space="0" w:color="auto"/>
            <w:bottom w:val="none" w:sz="0" w:space="0" w:color="auto"/>
            <w:right w:val="none" w:sz="0" w:space="0" w:color="auto"/>
          </w:divBdr>
        </w:div>
        <w:div w:id="4594154">
          <w:marLeft w:val="0"/>
          <w:marRight w:val="0"/>
          <w:marTop w:val="0"/>
          <w:marBottom w:val="0"/>
          <w:divBdr>
            <w:top w:val="none" w:sz="0" w:space="0" w:color="auto"/>
            <w:left w:val="none" w:sz="0" w:space="0" w:color="auto"/>
            <w:bottom w:val="none" w:sz="0" w:space="0" w:color="auto"/>
            <w:right w:val="none" w:sz="0" w:space="0" w:color="auto"/>
          </w:divBdr>
        </w:div>
        <w:div w:id="1365402059">
          <w:marLeft w:val="0"/>
          <w:marRight w:val="0"/>
          <w:marTop w:val="0"/>
          <w:marBottom w:val="0"/>
          <w:divBdr>
            <w:top w:val="none" w:sz="0" w:space="0" w:color="auto"/>
            <w:left w:val="none" w:sz="0" w:space="0" w:color="auto"/>
            <w:bottom w:val="none" w:sz="0" w:space="0" w:color="auto"/>
            <w:right w:val="none" w:sz="0" w:space="0" w:color="auto"/>
          </w:divBdr>
        </w:div>
        <w:div w:id="1134248496">
          <w:marLeft w:val="0"/>
          <w:marRight w:val="0"/>
          <w:marTop w:val="0"/>
          <w:marBottom w:val="0"/>
          <w:divBdr>
            <w:top w:val="none" w:sz="0" w:space="0" w:color="auto"/>
            <w:left w:val="none" w:sz="0" w:space="0" w:color="auto"/>
            <w:bottom w:val="none" w:sz="0" w:space="0" w:color="auto"/>
            <w:right w:val="none" w:sz="0" w:space="0" w:color="auto"/>
          </w:divBdr>
        </w:div>
        <w:div w:id="1486896799">
          <w:marLeft w:val="0"/>
          <w:marRight w:val="0"/>
          <w:marTop w:val="0"/>
          <w:marBottom w:val="0"/>
          <w:divBdr>
            <w:top w:val="none" w:sz="0" w:space="0" w:color="auto"/>
            <w:left w:val="none" w:sz="0" w:space="0" w:color="auto"/>
            <w:bottom w:val="none" w:sz="0" w:space="0" w:color="auto"/>
            <w:right w:val="none" w:sz="0" w:space="0" w:color="auto"/>
          </w:divBdr>
        </w:div>
        <w:div w:id="663893776">
          <w:marLeft w:val="0"/>
          <w:marRight w:val="0"/>
          <w:marTop w:val="0"/>
          <w:marBottom w:val="0"/>
          <w:divBdr>
            <w:top w:val="none" w:sz="0" w:space="0" w:color="auto"/>
            <w:left w:val="none" w:sz="0" w:space="0" w:color="auto"/>
            <w:bottom w:val="none" w:sz="0" w:space="0" w:color="auto"/>
            <w:right w:val="none" w:sz="0" w:space="0" w:color="auto"/>
          </w:divBdr>
        </w:div>
        <w:div w:id="1309359012">
          <w:marLeft w:val="0"/>
          <w:marRight w:val="0"/>
          <w:marTop w:val="0"/>
          <w:marBottom w:val="0"/>
          <w:divBdr>
            <w:top w:val="none" w:sz="0" w:space="0" w:color="auto"/>
            <w:left w:val="none" w:sz="0" w:space="0" w:color="auto"/>
            <w:bottom w:val="none" w:sz="0" w:space="0" w:color="auto"/>
            <w:right w:val="none" w:sz="0" w:space="0" w:color="auto"/>
          </w:divBdr>
        </w:div>
        <w:div w:id="629361187">
          <w:marLeft w:val="0"/>
          <w:marRight w:val="0"/>
          <w:marTop w:val="0"/>
          <w:marBottom w:val="0"/>
          <w:divBdr>
            <w:top w:val="none" w:sz="0" w:space="0" w:color="auto"/>
            <w:left w:val="none" w:sz="0" w:space="0" w:color="auto"/>
            <w:bottom w:val="none" w:sz="0" w:space="0" w:color="auto"/>
            <w:right w:val="none" w:sz="0" w:space="0" w:color="auto"/>
          </w:divBdr>
        </w:div>
        <w:div w:id="126819879">
          <w:marLeft w:val="0"/>
          <w:marRight w:val="0"/>
          <w:marTop w:val="0"/>
          <w:marBottom w:val="0"/>
          <w:divBdr>
            <w:top w:val="none" w:sz="0" w:space="0" w:color="auto"/>
            <w:left w:val="none" w:sz="0" w:space="0" w:color="auto"/>
            <w:bottom w:val="none" w:sz="0" w:space="0" w:color="auto"/>
            <w:right w:val="none" w:sz="0" w:space="0" w:color="auto"/>
          </w:divBdr>
        </w:div>
        <w:div w:id="650794163">
          <w:marLeft w:val="0"/>
          <w:marRight w:val="0"/>
          <w:marTop w:val="0"/>
          <w:marBottom w:val="0"/>
          <w:divBdr>
            <w:top w:val="none" w:sz="0" w:space="0" w:color="auto"/>
            <w:left w:val="none" w:sz="0" w:space="0" w:color="auto"/>
            <w:bottom w:val="none" w:sz="0" w:space="0" w:color="auto"/>
            <w:right w:val="none" w:sz="0" w:space="0" w:color="auto"/>
          </w:divBdr>
        </w:div>
        <w:div w:id="524250067">
          <w:marLeft w:val="0"/>
          <w:marRight w:val="0"/>
          <w:marTop w:val="0"/>
          <w:marBottom w:val="0"/>
          <w:divBdr>
            <w:top w:val="none" w:sz="0" w:space="0" w:color="auto"/>
            <w:left w:val="none" w:sz="0" w:space="0" w:color="auto"/>
            <w:bottom w:val="none" w:sz="0" w:space="0" w:color="auto"/>
            <w:right w:val="none" w:sz="0" w:space="0" w:color="auto"/>
          </w:divBdr>
        </w:div>
        <w:div w:id="1901011530">
          <w:marLeft w:val="0"/>
          <w:marRight w:val="0"/>
          <w:marTop w:val="0"/>
          <w:marBottom w:val="0"/>
          <w:divBdr>
            <w:top w:val="none" w:sz="0" w:space="0" w:color="auto"/>
            <w:left w:val="none" w:sz="0" w:space="0" w:color="auto"/>
            <w:bottom w:val="none" w:sz="0" w:space="0" w:color="auto"/>
            <w:right w:val="none" w:sz="0" w:space="0" w:color="auto"/>
          </w:divBdr>
        </w:div>
        <w:div w:id="1673678680">
          <w:marLeft w:val="0"/>
          <w:marRight w:val="0"/>
          <w:marTop w:val="0"/>
          <w:marBottom w:val="0"/>
          <w:divBdr>
            <w:top w:val="none" w:sz="0" w:space="0" w:color="auto"/>
            <w:left w:val="none" w:sz="0" w:space="0" w:color="auto"/>
            <w:bottom w:val="none" w:sz="0" w:space="0" w:color="auto"/>
            <w:right w:val="none" w:sz="0" w:space="0" w:color="auto"/>
          </w:divBdr>
        </w:div>
        <w:div w:id="316954158">
          <w:marLeft w:val="0"/>
          <w:marRight w:val="0"/>
          <w:marTop w:val="0"/>
          <w:marBottom w:val="0"/>
          <w:divBdr>
            <w:top w:val="none" w:sz="0" w:space="0" w:color="auto"/>
            <w:left w:val="none" w:sz="0" w:space="0" w:color="auto"/>
            <w:bottom w:val="none" w:sz="0" w:space="0" w:color="auto"/>
            <w:right w:val="none" w:sz="0" w:space="0" w:color="auto"/>
          </w:divBdr>
        </w:div>
        <w:div w:id="1340429985">
          <w:marLeft w:val="0"/>
          <w:marRight w:val="0"/>
          <w:marTop w:val="0"/>
          <w:marBottom w:val="0"/>
          <w:divBdr>
            <w:top w:val="none" w:sz="0" w:space="0" w:color="auto"/>
            <w:left w:val="none" w:sz="0" w:space="0" w:color="auto"/>
            <w:bottom w:val="none" w:sz="0" w:space="0" w:color="auto"/>
            <w:right w:val="none" w:sz="0" w:space="0" w:color="auto"/>
          </w:divBdr>
        </w:div>
        <w:div w:id="944195511">
          <w:marLeft w:val="0"/>
          <w:marRight w:val="0"/>
          <w:marTop w:val="0"/>
          <w:marBottom w:val="0"/>
          <w:divBdr>
            <w:top w:val="none" w:sz="0" w:space="0" w:color="auto"/>
            <w:left w:val="none" w:sz="0" w:space="0" w:color="auto"/>
            <w:bottom w:val="none" w:sz="0" w:space="0" w:color="auto"/>
            <w:right w:val="none" w:sz="0" w:space="0" w:color="auto"/>
          </w:divBdr>
        </w:div>
        <w:div w:id="1596136118">
          <w:marLeft w:val="0"/>
          <w:marRight w:val="0"/>
          <w:marTop w:val="0"/>
          <w:marBottom w:val="0"/>
          <w:divBdr>
            <w:top w:val="none" w:sz="0" w:space="0" w:color="auto"/>
            <w:left w:val="none" w:sz="0" w:space="0" w:color="auto"/>
            <w:bottom w:val="none" w:sz="0" w:space="0" w:color="auto"/>
            <w:right w:val="none" w:sz="0" w:space="0" w:color="auto"/>
          </w:divBdr>
        </w:div>
        <w:div w:id="1599679164">
          <w:marLeft w:val="0"/>
          <w:marRight w:val="0"/>
          <w:marTop w:val="0"/>
          <w:marBottom w:val="0"/>
          <w:divBdr>
            <w:top w:val="none" w:sz="0" w:space="0" w:color="auto"/>
            <w:left w:val="none" w:sz="0" w:space="0" w:color="auto"/>
            <w:bottom w:val="none" w:sz="0" w:space="0" w:color="auto"/>
            <w:right w:val="none" w:sz="0" w:space="0" w:color="auto"/>
          </w:divBdr>
        </w:div>
        <w:div w:id="1840536579">
          <w:marLeft w:val="0"/>
          <w:marRight w:val="0"/>
          <w:marTop w:val="0"/>
          <w:marBottom w:val="0"/>
          <w:divBdr>
            <w:top w:val="none" w:sz="0" w:space="0" w:color="auto"/>
            <w:left w:val="none" w:sz="0" w:space="0" w:color="auto"/>
            <w:bottom w:val="none" w:sz="0" w:space="0" w:color="auto"/>
            <w:right w:val="none" w:sz="0" w:space="0" w:color="auto"/>
          </w:divBdr>
        </w:div>
        <w:div w:id="1709644986">
          <w:marLeft w:val="0"/>
          <w:marRight w:val="0"/>
          <w:marTop w:val="0"/>
          <w:marBottom w:val="0"/>
          <w:divBdr>
            <w:top w:val="none" w:sz="0" w:space="0" w:color="auto"/>
            <w:left w:val="none" w:sz="0" w:space="0" w:color="auto"/>
            <w:bottom w:val="none" w:sz="0" w:space="0" w:color="auto"/>
            <w:right w:val="none" w:sz="0" w:space="0" w:color="auto"/>
          </w:divBdr>
        </w:div>
        <w:div w:id="862131121">
          <w:marLeft w:val="0"/>
          <w:marRight w:val="0"/>
          <w:marTop w:val="0"/>
          <w:marBottom w:val="0"/>
          <w:divBdr>
            <w:top w:val="none" w:sz="0" w:space="0" w:color="auto"/>
            <w:left w:val="none" w:sz="0" w:space="0" w:color="auto"/>
            <w:bottom w:val="none" w:sz="0" w:space="0" w:color="auto"/>
            <w:right w:val="none" w:sz="0" w:space="0" w:color="auto"/>
          </w:divBdr>
        </w:div>
        <w:div w:id="1291937246">
          <w:marLeft w:val="0"/>
          <w:marRight w:val="0"/>
          <w:marTop w:val="0"/>
          <w:marBottom w:val="0"/>
          <w:divBdr>
            <w:top w:val="none" w:sz="0" w:space="0" w:color="auto"/>
            <w:left w:val="none" w:sz="0" w:space="0" w:color="auto"/>
            <w:bottom w:val="none" w:sz="0" w:space="0" w:color="auto"/>
            <w:right w:val="none" w:sz="0" w:space="0" w:color="auto"/>
          </w:divBdr>
        </w:div>
        <w:div w:id="2002730458">
          <w:marLeft w:val="0"/>
          <w:marRight w:val="0"/>
          <w:marTop w:val="0"/>
          <w:marBottom w:val="0"/>
          <w:divBdr>
            <w:top w:val="none" w:sz="0" w:space="0" w:color="auto"/>
            <w:left w:val="none" w:sz="0" w:space="0" w:color="auto"/>
            <w:bottom w:val="none" w:sz="0" w:space="0" w:color="auto"/>
            <w:right w:val="none" w:sz="0" w:space="0" w:color="auto"/>
          </w:divBdr>
        </w:div>
        <w:div w:id="762723344">
          <w:marLeft w:val="0"/>
          <w:marRight w:val="0"/>
          <w:marTop w:val="0"/>
          <w:marBottom w:val="0"/>
          <w:divBdr>
            <w:top w:val="none" w:sz="0" w:space="0" w:color="auto"/>
            <w:left w:val="none" w:sz="0" w:space="0" w:color="auto"/>
            <w:bottom w:val="none" w:sz="0" w:space="0" w:color="auto"/>
            <w:right w:val="none" w:sz="0" w:space="0" w:color="auto"/>
          </w:divBdr>
        </w:div>
        <w:div w:id="1645349479">
          <w:marLeft w:val="0"/>
          <w:marRight w:val="0"/>
          <w:marTop w:val="0"/>
          <w:marBottom w:val="0"/>
          <w:divBdr>
            <w:top w:val="none" w:sz="0" w:space="0" w:color="auto"/>
            <w:left w:val="none" w:sz="0" w:space="0" w:color="auto"/>
            <w:bottom w:val="none" w:sz="0" w:space="0" w:color="auto"/>
            <w:right w:val="none" w:sz="0" w:space="0" w:color="auto"/>
          </w:divBdr>
        </w:div>
        <w:div w:id="2052606769">
          <w:marLeft w:val="0"/>
          <w:marRight w:val="0"/>
          <w:marTop w:val="0"/>
          <w:marBottom w:val="0"/>
          <w:divBdr>
            <w:top w:val="none" w:sz="0" w:space="0" w:color="auto"/>
            <w:left w:val="none" w:sz="0" w:space="0" w:color="auto"/>
            <w:bottom w:val="none" w:sz="0" w:space="0" w:color="auto"/>
            <w:right w:val="none" w:sz="0" w:space="0" w:color="auto"/>
          </w:divBdr>
        </w:div>
        <w:div w:id="37702600">
          <w:marLeft w:val="0"/>
          <w:marRight w:val="0"/>
          <w:marTop w:val="0"/>
          <w:marBottom w:val="0"/>
          <w:divBdr>
            <w:top w:val="none" w:sz="0" w:space="0" w:color="auto"/>
            <w:left w:val="none" w:sz="0" w:space="0" w:color="auto"/>
            <w:bottom w:val="none" w:sz="0" w:space="0" w:color="auto"/>
            <w:right w:val="none" w:sz="0" w:space="0" w:color="auto"/>
          </w:divBdr>
        </w:div>
        <w:div w:id="684790504">
          <w:marLeft w:val="0"/>
          <w:marRight w:val="0"/>
          <w:marTop w:val="0"/>
          <w:marBottom w:val="0"/>
          <w:divBdr>
            <w:top w:val="none" w:sz="0" w:space="0" w:color="auto"/>
            <w:left w:val="none" w:sz="0" w:space="0" w:color="auto"/>
            <w:bottom w:val="none" w:sz="0" w:space="0" w:color="auto"/>
            <w:right w:val="none" w:sz="0" w:space="0" w:color="auto"/>
          </w:divBdr>
        </w:div>
        <w:div w:id="1686446204">
          <w:marLeft w:val="0"/>
          <w:marRight w:val="0"/>
          <w:marTop w:val="0"/>
          <w:marBottom w:val="0"/>
          <w:divBdr>
            <w:top w:val="none" w:sz="0" w:space="0" w:color="auto"/>
            <w:left w:val="none" w:sz="0" w:space="0" w:color="auto"/>
            <w:bottom w:val="none" w:sz="0" w:space="0" w:color="auto"/>
            <w:right w:val="none" w:sz="0" w:space="0" w:color="auto"/>
          </w:divBdr>
        </w:div>
        <w:div w:id="2047286972">
          <w:marLeft w:val="0"/>
          <w:marRight w:val="0"/>
          <w:marTop w:val="0"/>
          <w:marBottom w:val="0"/>
          <w:divBdr>
            <w:top w:val="none" w:sz="0" w:space="0" w:color="auto"/>
            <w:left w:val="none" w:sz="0" w:space="0" w:color="auto"/>
            <w:bottom w:val="none" w:sz="0" w:space="0" w:color="auto"/>
            <w:right w:val="none" w:sz="0" w:space="0" w:color="auto"/>
          </w:divBdr>
        </w:div>
        <w:div w:id="976565666">
          <w:marLeft w:val="0"/>
          <w:marRight w:val="0"/>
          <w:marTop w:val="0"/>
          <w:marBottom w:val="0"/>
          <w:divBdr>
            <w:top w:val="none" w:sz="0" w:space="0" w:color="auto"/>
            <w:left w:val="none" w:sz="0" w:space="0" w:color="auto"/>
            <w:bottom w:val="none" w:sz="0" w:space="0" w:color="auto"/>
            <w:right w:val="none" w:sz="0" w:space="0" w:color="auto"/>
          </w:divBdr>
        </w:div>
        <w:div w:id="1295403139">
          <w:marLeft w:val="0"/>
          <w:marRight w:val="0"/>
          <w:marTop w:val="0"/>
          <w:marBottom w:val="0"/>
          <w:divBdr>
            <w:top w:val="none" w:sz="0" w:space="0" w:color="auto"/>
            <w:left w:val="none" w:sz="0" w:space="0" w:color="auto"/>
            <w:bottom w:val="none" w:sz="0" w:space="0" w:color="auto"/>
            <w:right w:val="none" w:sz="0" w:space="0" w:color="auto"/>
          </w:divBdr>
        </w:div>
        <w:div w:id="2123694359">
          <w:marLeft w:val="0"/>
          <w:marRight w:val="0"/>
          <w:marTop w:val="0"/>
          <w:marBottom w:val="0"/>
          <w:divBdr>
            <w:top w:val="none" w:sz="0" w:space="0" w:color="auto"/>
            <w:left w:val="none" w:sz="0" w:space="0" w:color="auto"/>
            <w:bottom w:val="none" w:sz="0" w:space="0" w:color="auto"/>
            <w:right w:val="none" w:sz="0" w:space="0" w:color="auto"/>
          </w:divBdr>
        </w:div>
        <w:div w:id="872765482">
          <w:marLeft w:val="0"/>
          <w:marRight w:val="0"/>
          <w:marTop w:val="0"/>
          <w:marBottom w:val="0"/>
          <w:divBdr>
            <w:top w:val="none" w:sz="0" w:space="0" w:color="auto"/>
            <w:left w:val="none" w:sz="0" w:space="0" w:color="auto"/>
            <w:bottom w:val="none" w:sz="0" w:space="0" w:color="auto"/>
            <w:right w:val="none" w:sz="0" w:space="0" w:color="auto"/>
          </w:divBdr>
        </w:div>
        <w:div w:id="882060503">
          <w:marLeft w:val="0"/>
          <w:marRight w:val="0"/>
          <w:marTop w:val="0"/>
          <w:marBottom w:val="0"/>
          <w:divBdr>
            <w:top w:val="none" w:sz="0" w:space="0" w:color="auto"/>
            <w:left w:val="none" w:sz="0" w:space="0" w:color="auto"/>
            <w:bottom w:val="none" w:sz="0" w:space="0" w:color="auto"/>
            <w:right w:val="none" w:sz="0" w:space="0" w:color="auto"/>
          </w:divBdr>
        </w:div>
        <w:div w:id="1650597444">
          <w:marLeft w:val="0"/>
          <w:marRight w:val="0"/>
          <w:marTop w:val="0"/>
          <w:marBottom w:val="0"/>
          <w:divBdr>
            <w:top w:val="none" w:sz="0" w:space="0" w:color="auto"/>
            <w:left w:val="none" w:sz="0" w:space="0" w:color="auto"/>
            <w:bottom w:val="none" w:sz="0" w:space="0" w:color="auto"/>
            <w:right w:val="none" w:sz="0" w:space="0" w:color="auto"/>
          </w:divBdr>
        </w:div>
        <w:div w:id="314723196">
          <w:marLeft w:val="0"/>
          <w:marRight w:val="0"/>
          <w:marTop w:val="0"/>
          <w:marBottom w:val="0"/>
          <w:divBdr>
            <w:top w:val="none" w:sz="0" w:space="0" w:color="auto"/>
            <w:left w:val="none" w:sz="0" w:space="0" w:color="auto"/>
            <w:bottom w:val="none" w:sz="0" w:space="0" w:color="auto"/>
            <w:right w:val="none" w:sz="0" w:space="0" w:color="auto"/>
          </w:divBdr>
        </w:div>
        <w:div w:id="1372922710">
          <w:marLeft w:val="0"/>
          <w:marRight w:val="0"/>
          <w:marTop w:val="0"/>
          <w:marBottom w:val="0"/>
          <w:divBdr>
            <w:top w:val="none" w:sz="0" w:space="0" w:color="auto"/>
            <w:left w:val="none" w:sz="0" w:space="0" w:color="auto"/>
            <w:bottom w:val="none" w:sz="0" w:space="0" w:color="auto"/>
            <w:right w:val="none" w:sz="0" w:space="0" w:color="auto"/>
          </w:divBdr>
        </w:div>
        <w:div w:id="579020929">
          <w:marLeft w:val="0"/>
          <w:marRight w:val="0"/>
          <w:marTop w:val="0"/>
          <w:marBottom w:val="0"/>
          <w:divBdr>
            <w:top w:val="none" w:sz="0" w:space="0" w:color="auto"/>
            <w:left w:val="none" w:sz="0" w:space="0" w:color="auto"/>
            <w:bottom w:val="none" w:sz="0" w:space="0" w:color="auto"/>
            <w:right w:val="none" w:sz="0" w:space="0" w:color="auto"/>
          </w:divBdr>
        </w:div>
        <w:div w:id="755178038">
          <w:marLeft w:val="0"/>
          <w:marRight w:val="0"/>
          <w:marTop w:val="0"/>
          <w:marBottom w:val="0"/>
          <w:divBdr>
            <w:top w:val="none" w:sz="0" w:space="0" w:color="auto"/>
            <w:left w:val="none" w:sz="0" w:space="0" w:color="auto"/>
            <w:bottom w:val="none" w:sz="0" w:space="0" w:color="auto"/>
            <w:right w:val="none" w:sz="0" w:space="0" w:color="auto"/>
          </w:divBdr>
        </w:div>
        <w:div w:id="653030932">
          <w:marLeft w:val="0"/>
          <w:marRight w:val="0"/>
          <w:marTop w:val="0"/>
          <w:marBottom w:val="0"/>
          <w:divBdr>
            <w:top w:val="none" w:sz="0" w:space="0" w:color="auto"/>
            <w:left w:val="none" w:sz="0" w:space="0" w:color="auto"/>
            <w:bottom w:val="none" w:sz="0" w:space="0" w:color="auto"/>
            <w:right w:val="none" w:sz="0" w:space="0" w:color="auto"/>
          </w:divBdr>
        </w:div>
        <w:div w:id="2038583419">
          <w:marLeft w:val="0"/>
          <w:marRight w:val="0"/>
          <w:marTop w:val="0"/>
          <w:marBottom w:val="0"/>
          <w:divBdr>
            <w:top w:val="none" w:sz="0" w:space="0" w:color="auto"/>
            <w:left w:val="none" w:sz="0" w:space="0" w:color="auto"/>
            <w:bottom w:val="none" w:sz="0" w:space="0" w:color="auto"/>
            <w:right w:val="none" w:sz="0" w:space="0" w:color="auto"/>
          </w:divBdr>
        </w:div>
        <w:div w:id="1613635676">
          <w:marLeft w:val="0"/>
          <w:marRight w:val="0"/>
          <w:marTop w:val="0"/>
          <w:marBottom w:val="0"/>
          <w:divBdr>
            <w:top w:val="none" w:sz="0" w:space="0" w:color="auto"/>
            <w:left w:val="none" w:sz="0" w:space="0" w:color="auto"/>
            <w:bottom w:val="none" w:sz="0" w:space="0" w:color="auto"/>
            <w:right w:val="none" w:sz="0" w:space="0" w:color="auto"/>
          </w:divBdr>
        </w:div>
        <w:div w:id="668603590">
          <w:marLeft w:val="0"/>
          <w:marRight w:val="0"/>
          <w:marTop w:val="0"/>
          <w:marBottom w:val="0"/>
          <w:divBdr>
            <w:top w:val="none" w:sz="0" w:space="0" w:color="auto"/>
            <w:left w:val="none" w:sz="0" w:space="0" w:color="auto"/>
            <w:bottom w:val="none" w:sz="0" w:space="0" w:color="auto"/>
            <w:right w:val="none" w:sz="0" w:space="0" w:color="auto"/>
          </w:divBdr>
        </w:div>
        <w:div w:id="1010330291">
          <w:marLeft w:val="0"/>
          <w:marRight w:val="0"/>
          <w:marTop w:val="0"/>
          <w:marBottom w:val="0"/>
          <w:divBdr>
            <w:top w:val="none" w:sz="0" w:space="0" w:color="auto"/>
            <w:left w:val="none" w:sz="0" w:space="0" w:color="auto"/>
            <w:bottom w:val="none" w:sz="0" w:space="0" w:color="auto"/>
            <w:right w:val="none" w:sz="0" w:space="0" w:color="auto"/>
          </w:divBdr>
        </w:div>
        <w:div w:id="356085315">
          <w:marLeft w:val="0"/>
          <w:marRight w:val="0"/>
          <w:marTop w:val="0"/>
          <w:marBottom w:val="0"/>
          <w:divBdr>
            <w:top w:val="none" w:sz="0" w:space="0" w:color="auto"/>
            <w:left w:val="none" w:sz="0" w:space="0" w:color="auto"/>
            <w:bottom w:val="none" w:sz="0" w:space="0" w:color="auto"/>
            <w:right w:val="none" w:sz="0" w:space="0" w:color="auto"/>
          </w:divBdr>
        </w:div>
        <w:div w:id="1550921864">
          <w:marLeft w:val="0"/>
          <w:marRight w:val="0"/>
          <w:marTop w:val="0"/>
          <w:marBottom w:val="0"/>
          <w:divBdr>
            <w:top w:val="none" w:sz="0" w:space="0" w:color="auto"/>
            <w:left w:val="none" w:sz="0" w:space="0" w:color="auto"/>
            <w:bottom w:val="none" w:sz="0" w:space="0" w:color="auto"/>
            <w:right w:val="none" w:sz="0" w:space="0" w:color="auto"/>
          </w:divBdr>
        </w:div>
        <w:div w:id="1079520085">
          <w:marLeft w:val="0"/>
          <w:marRight w:val="0"/>
          <w:marTop w:val="0"/>
          <w:marBottom w:val="0"/>
          <w:divBdr>
            <w:top w:val="none" w:sz="0" w:space="0" w:color="auto"/>
            <w:left w:val="none" w:sz="0" w:space="0" w:color="auto"/>
            <w:bottom w:val="none" w:sz="0" w:space="0" w:color="auto"/>
            <w:right w:val="none" w:sz="0" w:space="0" w:color="auto"/>
          </w:divBdr>
        </w:div>
        <w:div w:id="1921908821">
          <w:marLeft w:val="0"/>
          <w:marRight w:val="0"/>
          <w:marTop w:val="0"/>
          <w:marBottom w:val="0"/>
          <w:divBdr>
            <w:top w:val="none" w:sz="0" w:space="0" w:color="auto"/>
            <w:left w:val="none" w:sz="0" w:space="0" w:color="auto"/>
            <w:bottom w:val="none" w:sz="0" w:space="0" w:color="auto"/>
            <w:right w:val="none" w:sz="0" w:space="0" w:color="auto"/>
          </w:divBdr>
        </w:div>
        <w:div w:id="338655628">
          <w:marLeft w:val="0"/>
          <w:marRight w:val="0"/>
          <w:marTop w:val="0"/>
          <w:marBottom w:val="0"/>
          <w:divBdr>
            <w:top w:val="none" w:sz="0" w:space="0" w:color="auto"/>
            <w:left w:val="none" w:sz="0" w:space="0" w:color="auto"/>
            <w:bottom w:val="none" w:sz="0" w:space="0" w:color="auto"/>
            <w:right w:val="none" w:sz="0" w:space="0" w:color="auto"/>
          </w:divBdr>
        </w:div>
        <w:div w:id="2092316773">
          <w:marLeft w:val="0"/>
          <w:marRight w:val="0"/>
          <w:marTop w:val="0"/>
          <w:marBottom w:val="0"/>
          <w:divBdr>
            <w:top w:val="none" w:sz="0" w:space="0" w:color="auto"/>
            <w:left w:val="none" w:sz="0" w:space="0" w:color="auto"/>
            <w:bottom w:val="none" w:sz="0" w:space="0" w:color="auto"/>
            <w:right w:val="none" w:sz="0" w:space="0" w:color="auto"/>
          </w:divBdr>
        </w:div>
        <w:div w:id="749081937">
          <w:marLeft w:val="0"/>
          <w:marRight w:val="0"/>
          <w:marTop w:val="0"/>
          <w:marBottom w:val="0"/>
          <w:divBdr>
            <w:top w:val="none" w:sz="0" w:space="0" w:color="auto"/>
            <w:left w:val="none" w:sz="0" w:space="0" w:color="auto"/>
            <w:bottom w:val="none" w:sz="0" w:space="0" w:color="auto"/>
            <w:right w:val="none" w:sz="0" w:space="0" w:color="auto"/>
          </w:divBdr>
        </w:div>
        <w:div w:id="892037948">
          <w:marLeft w:val="0"/>
          <w:marRight w:val="0"/>
          <w:marTop w:val="0"/>
          <w:marBottom w:val="0"/>
          <w:divBdr>
            <w:top w:val="none" w:sz="0" w:space="0" w:color="auto"/>
            <w:left w:val="none" w:sz="0" w:space="0" w:color="auto"/>
            <w:bottom w:val="none" w:sz="0" w:space="0" w:color="auto"/>
            <w:right w:val="none" w:sz="0" w:space="0" w:color="auto"/>
          </w:divBdr>
        </w:div>
        <w:div w:id="1027682482">
          <w:marLeft w:val="0"/>
          <w:marRight w:val="0"/>
          <w:marTop w:val="0"/>
          <w:marBottom w:val="0"/>
          <w:divBdr>
            <w:top w:val="none" w:sz="0" w:space="0" w:color="auto"/>
            <w:left w:val="none" w:sz="0" w:space="0" w:color="auto"/>
            <w:bottom w:val="none" w:sz="0" w:space="0" w:color="auto"/>
            <w:right w:val="none" w:sz="0" w:space="0" w:color="auto"/>
          </w:divBdr>
        </w:div>
        <w:div w:id="1501122416">
          <w:marLeft w:val="0"/>
          <w:marRight w:val="0"/>
          <w:marTop w:val="0"/>
          <w:marBottom w:val="0"/>
          <w:divBdr>
            <w:top w:val="none" w:sz="0" w:space="0" w:color="auto"/>
            <w:left w:val="none" w:sz="0" w:space="0" w:color="auto"/>
            <w:bottom w:val="none" w:sz="0" w:space="0" w:color="auto"/>
            <w:right w:val="none" w:sz="0" w:space="0" w:color="auto"/>
          </w:divBdr>
        </w:div>
        <w:div w:id="1862550750">
          <w:marLeft w:val="0"/>
          <w:marRight w:val="0"/>
          <w:marTop w:val="0"/>
          <w:marBottom w:val="0"/>
          <w:divBdr>
            <w:top w:val="none" w:sz="0" w:space="0" w:color="auto"/>
            <w:left w:val="none" w:sz="0" w:space="0" w:color="auto"/>
            <w:bottom w:val="none" w:sz="0" w:space="0" w:color="auto"/>
            <w:right w:val="none" w:sz="0" w:space="0" w:color="auto"/>
          </w:divBdr>
        </w:div>
        <w:div w:id="1769041623">
          <w:marLeft w:val="0"/>
          <w:marRight w:val="0"/>
          <w:marTop w:val="0"/>
          <w:marBottom w:val="0"/>
          <w:divBdr>
            <w:top w:val="none" w:sz="0" w:space="0" w:color="auto"/>
            <w:left w:val="none" w:sz="0" w:space="0" w:color="auto"/>
            <w:bottom w:val="none" w:sz="0" w:space="0" w:color="auto"/>
            <w:right w:val="none" w:sz="0" w:space="0" w:color="auto"/>
          </w:divBdr>
        </w:div>
        <w:div w:id="1030839989">
          <w:marLeft w:val="0"/>
          <w:marRight w:val="0"/>
          <w:marTop w:val="0"/>
          <w:marBottom w:val="0"/>
          <w:divBdr>
            <w:top w:val="none" w:sz="0" w:space="0" w:color="auto"/>
            <w:left w:val="none" w:sz="0" w:space="0" w:color="auto"/>
            <w:bottom w:val="none" w:sz="0" w:space="0" w:color="auto"/>
            <w:right w:val="none" w:sz="0" w:space="0" w:color="auto"/>
          </w:divBdr>
        </w:div>
        <w:div w:id="491993332">
          <w:marLeft w:val="0"/>
          <w:marRight w:val="0"/>
          <w:marTop w:val="0"/>
          <w:marBottom w:val="0"/>
          <w:divBdr>
            <w:top w:val="none" w:sz="0" w:space="0" w:color="auto"/>
            <w:left w:val="none" w:sz="0" w:space="0" w:color="auto"/>
            <w:bottom w:val="none" w:sz="0" w:space="0" w:color="auto"/>
            <w:right w:val="none" w:sz="0" w:space="0" w:color="auto"/>
          </w:divBdr>
        </w:div>
        <w:div w:id="1511287673">
          <w:marLeft w:val="0"/>
          <w:marRight w:val="0"/>
          <w:marTop w:val="0"/>
          <w:marBottom w:val="0"/>
          <w:divBdr>
            <w:top w:val="none" w:sz="0" w:space="0" w:color="auto"/>
            <w:left w:val="none" w:sz="0" w:space="0" w:color="auto"/>
            <w:bottom w:val="none" w:sz="0" w:space="0" w:color="auto"/>
            <w:right w:val="none" w:sz="0" w:space="0" w:color="auto"/>
          </w:divBdr>
        </w:div>
        <w:div w:id="166210632">
          <w:marLeft w:val="0"/>
          <w:marRight w:val="0"/>
          <w:marTop w:val="0"/>
          <w:marBottom w:val="0"/>
          <w:divBdr>
            <w:top w:val="none" w:sz="0" w:space="0" w:color="auto"/>
            <w:left w:val="none" w:sz="0" w:space="0" w:color="auto"/>
            <w:bottom w:val="none" w:sz="0" w:space="0" w:color="auto"/>
            <w:right w:val="none" w:sz="0" w:space="0" w:color="auto"/>
          </w:divBdr>
        </w:div>
        <w:div w:id="1679187486">
          <w:marLeft w:val="0"/>
          <w:marRight w:val="0"/>
          <w:marTop w:val="0"/>
          <w:marBottom w:val="0"/>
          <w:divBdr>
            <w:top w:val="none" w:sz="0" w:space="0" w:color="auto"/>
            <w:left w:val="none" w:sz="0" w:space="0" w:color="auto"/>
            <w:bottom w:val="none" w:sz="0" w:space="0" w:color="auto"/>
            <w:right w:val="none" w:sz="0" w:space="0" w:color="auto"/>
          </w:divBdr>
        </w:div>
        <w:div w:id="2004159965">
          <w:marLeft w:val="0"/>
          <w:marRight w:val="0"/>
          <w:marTop w:val="0"/>
          <w:marBottom w:val="0"/>
          <w:divBdr>
            <w:top w:val="none" w:sz="0" w:space="0" w:color="auto"/>
            <w:left w:val="none" w:sz="0" w:space="0" w:color="auto"/>
            <w:bottom w:val="none" w:sz="0" w:space="0" w:color="auto"/>
            <w:right w:val="none" w:sz="0" w:space="0" w:color="auto"/>
          </w:divBdr>
        </w:div>
        <w:div w:id="1038169258">
          <w:marLeft w:val="0"/>
          <w:marRight w:val="0"/>
          <w:marTop w:val="0"/>
          <w:marBottom w:val="0"/>
          <w:divBdr>
            <w:top w:val="none" w:sz="0" w:space="0" w:color="auto"/>
            <w:left w:val="none" w:sz="0" w:space="0" w:color="auto"/>
            <w:bottom w:val="none" w:sz="0" w:space="0" w:color="auto"/>
            <w:right w:val="none" w:sz="0" w:space="0" w:color="auto"/>
          </w:divBdr>
        </w:div>
        <w:div w:id="465971211">
          <w:marLeft w:val="0"/>
          <w:marRight w:val="0"/>
          <w:marTop w:val="0"/>
          <w:marBottom w:val="0"/>
          <w:divBdr>
            <w:top w:val="none" w:sz="0" w:space="0" w:color="auto"/>
            <w:left w:val="none" w:sz="0" w:space="0" w:color="auto"/>
            <w:bottom w:val="none" w:sz="0" w:space="0" w:color="auto"/>
            <w:right w:val="none" w:sz="0" w:space="0" w:color="auto"/>
          </w:divBdr>
        </w:div>
        <w:div w:id="832985646">
          <w:marLeft w:val="0"/>
          <w:marRight w:val="0"/>
          <w:marTop w:val="0"/>
          <w:marBottom w:val="0"/>
          <w:divBdr>
            <w:top w:val="none" w:sz="0" w:space="0" w:color="auto"/>
            <w:left w:val="none" w:sz="0" w:space="0" w:color="auto"/>
            <w:bottom w:val="none" w:sz="0" w:space="0" w:color="auto"/>
            <w:right w:val="none" w:sz="0" w:space="0" w:color="auto"/>
          </w:divBdr>
        </w:div>
        <w:div w:id="658654996">
          <w:marLeft w:val="0"/>
          <w:marRight w:val="0"/>
          <w:marTop w:val="0"/>
          <w:marBottom w:val="0"/>
          <w:divBdr>
            <w:top w:val="none" w:sz="0" w:space="0" w:color="auto"/>
            <w:left w:val="none" w:sz="0" w:space="0" w:color="auto"/>
            <w:bottom w:val="none" w:sz="0" w:space="0" w:color="auto"/>
            <w:right w:val="none" w:sz="0" w:space="0" w:color="auto"/>
          </w:divBdr>
        </w:div>
        <w:div w:id="329017828">
          <w:marLeft w:val="0"/>
          <w:marRight w:val="0"/>
          <w:marTop w:val="0"/>
          <w:marBottom w:val="0"/>
          <w:divBdr>
            <w:top w:val="none" w:sz="0" w:space="0" w:color="auto"/>
            <w:left w:val="none" w:sz="0" w:space="0" w:color="auto"/>
            <w:bottom w:val="none" w:sz="0" w:space="0" w:color="auto"/>
            <w:right w:val="none" w:sz="0" w:space="0" w:color="auto"/>
          </w:divBdr>
        </w:div>
        <w:div w:id="357851952">
          <w:marLeft w:val="0"/>
          <w:marRight w:val="0"/>
          <w:marTop w:val="0"/>
          <w:marBottom w:val="0"/>
          <w:divBdr>
            <w:top w:val="none" w:sz="0" w:space="0" w:color="auto"/>
            <w:left w:val="none" w:sz="0" w:space="0" w:color="auto"/>
            <w:bottom w:val="none" w:sz="0" w:space="0" w:color="auto"/>
            <w:right w:val="none" w:sz="0" w:space="0" w:color="auto"/>
          </w:divBdr>
        </w:div>
        <w:div w:id="1149907722">
          <w:marLeft w:val="0"/>
          <w:marRight w:val="0"/>
          <w:marTop w:val="0"/>
          <w:marBottom w:val="0"/>
          <w:divBdr>
            <w:top w:val="none" w:sz="0" w:space="0" w:color="auto"/>
            <w:left w:val="none" w:sz="0" w:space="0" w:color="auto"/>
            <w:bottom w:val="none" w:sz="0" w:space="0" w:color="auto"/>
            <w:right w:val="none" w:sz="0" w:space="0" w:color="auto"/>
          </w:divBdr>
        </w:div>
        <w:div w:id="1666207811">
          <w:marLeft w:val="0"/>
          <w:marRight w:val="0"/>
          <w:marTop w:val="0"/>
          <w:marBottom w:val="0"/>
          <w:divBdr>
            <w:top w:val="none" w:sz="0" w:space="0" w:color="auto"/>
            <w:left w:val="none" w:sz="0" w:space="0" w:color="auto"/>
            <w:bottom w:val="none" w:sz="0" w:space="0" w:color="auto"/>
            <w:right w:val="none" w:sz="0" w:space="0" w:color="auto"/>
          </w:divBdr>
        </w:div>
        <w:div w:id="1895920560">
          <w:marLeft w:val="0"/>
          <w:marRight w:val="0"/>
          <w:marTop w:val="0"/>
          <w:marBottom w:val="0"/>
          <w:divBdr>
            <w:top w:val="none" w:sz="0" w:space="0" w:color="auto"/>
            <w:left w:val="none" w:sz="0" w:space="0" w:color="auto"/>
            <w:bottom w:val="none" w:sz="0" w:space="0" w:color="auto"/>
            <w:right w:val="none" w:sz="0" w:space="0" w:color="auto"/>
          </w:divBdr>
        </w:div>
        <w:div w:id="52775538">
          <w:marLeft w:val="0"/>
          <w:marRight w:val="0"/>
          <w:marTop w:val="0"/>
          <w:marBottom w:val="0"/>
          <w:divBdr>
            <w:top w:val="none" w:sz="0" w:space="0" w:color="auto"/>
            <w:left w:val="none" w:sz="0" w:space="0" w:color="auto"/>
            <w:bottom w:val="none" w:sz="0" w:space="0" w:color="auto"/>
            <w:right w:val="none" w:sz="0" w:space="0" w:color="auto"/>
          </w:divBdr>
        </w:div>
        <w:div w:id="1492016983">
          <w:marLeft w:val="0"/>
          <w:marRight w:val="0"/>
          <w:marTop w:val="0"/>
          <w:marBottom w:val="0"/>
          <w:divBdr>
            <w:top w:val="none" w:sz="0" w:space="0" w:color="auto"/>
            <w:left w:val="none" w:sz="0" w:space="0" w:color="auto"/>
            <w:bottom w:val="none" w:sz="0" w:space="0" w:color="auto"/>
            <w:right w:val="none" w:sz="0" w:space="0" w:color="auto"/>
          </w:divBdr>
        </w:div>
        <w:div w:id="658341789">
          <w:marLeft w:val="0"/>
          <w:marRight w:val="0"/>
          <w:marTop w:val="0"/>
          <w:marBottom w:val="0"/>
          <w:divBdr>
            <w:top w:val="none" w:sz="0" w:space="0" w:color="auto"/>
            <w:left w:val="none" w:sz="0" w:space="0" w:color="auto"/>
            <w:bottom w:val="none" w:sz="0" w:space="0" w:color="auto"/>
            <w:right w:val="none" w:sz="0" w:space="0" w:color="auto"/>
          </w:divBdr>
        </w:div>
        <w:div w:id="1022170536">
          <w:marLeft w:val="0"/>
          <w:marRight w:val="0"/>
          <w:marTop w:val="0"/>
          <w:marBottom w:val="0"/>
          <w:divBdr>
            <w:top w:val="none" w:sz="0" w:space="0" w:color="auto"/>
            <w:left w:val="none" w:sz="0" w:space="0" w:color="auto"/>
            <w:bottom w:val="none" w:sz="0" w:space="0" w:color="auto"/>
            <w:right w:val="none" w:sz="0" w:space="0" w:color="auto"/>
          </w:divBdr>
        </w:div>
        <w:div w:id="1497307303">
          <w:marLeft w:val="0"/>
          <w:marRight w:val="0"/>
          <w:marTop w:val="0"/>
          <w:marBottom w:val="0"/>
          <w:divBdr>
            <w:top w:val="none" w:sz="0" w:space="0" w:color="auto"/>
            <w:left w:val="none" w:sz="0" w:space="0" w:color="auto"/>
            <w:bottom w:val="none" w:sz="0" w:space="0" w:color="auto"/>
            <w:right w:val="none" w:sz="0" w:space="0" w:color="auto"/>
          </w:divBdr>
        </w:div>
        <w:div w:id="250741623">
          <w:marLeft w:val="0"/>
          <w:marRight w:val="0"/>
          <w:marTop w:val="0"/>
          <w:marBottom w:val="0"/>
          <w:divBdr>
            <w:top w:val="none" w:sz="0" w:space="0" w:color="auto"/>
            <w:left w:val="none" w:sz="0" w:space="0" w:color="auto"/>
            <w:bottom w:val="none" w:sz="0" w:space="0" w:color="auto"/>
            <w:right w:val="none" w:sz="0" w:space="0" w:color="auto"/>
          </w:divBdr>
        </w:div>
        <w:div w:id="344864498">
          <w:marLeft w:val="0"/>
          <w:marRight w:val="0"/>
          <w:marTop w:val="0"/>
          <w:marBottom w:val="0"/>
          <w:divBdr>
            <w:top w:val="none" w:sz="0" w:space="0" w:color="auto"/>
            <w:left w:val="none" w:sz="0" w:space="0" w:color="auto"/>
            <w:bottom w:val="none" w:sz="0" w:space="0" w:color="auto"/>
            <w:right w:val="none" w:sz="0" w:space="0" w:color="auto"/>
          </w:divBdr>
        </w:div>
        <w:div w:id="626661201">
          <w:marLeft w:val="0"/>
          <w:marRight w:val="0"/>
          <w:marTop w:val="0"/>
          <w:marBottom w:val="0"/>
          <w:divBdr>
            <w:top w:val="none" w:sz="0" w:space="0" w:color="auto"/>
            <w:left w:val="none" w:sz="0" w:space="0" w:color="auto"/>
            <w:bottom w:val="none" w:sz="0" w:space="0" w:color="auto"/>
            <w:right w:val="none" w:sz="0" w:space="0" w:color="auto"/>
          </w:divBdr>
        </w:div>
        <w:div w:id="1965111936">
          <w:marLeft w:val="0"/>
          <w:marRight w:val="0"/>
          <w:marTop w:val="0"/>
          <w:marBottom w:val="0"/>
          <w:divBdr>
            <w:top w:val="none" w:sz="0" w:space="0" w:color="auto"/>
            <w:left w:val="none" w:sz="0" w:space="0" w:color="auto"/>
            <w:bottom w:val="none" w:sz="0" w:space="0" w:color="auto"/>
            <w:right w:val="none" w:sz="0" w:space="0" w:color="auto"/>
          </w:divBdr>
        </w:div>
        <w:div w:id="1359892631">
          <w:marLeft w:val="0"/>
          <w:marRight w:val="0"/>
          <w:marTop w:val="0"/>
          <w:marBottom w:val="0"/>
          <w:divBdr>
            <w:top w:val="none" w:sz="0" w:space="0" w:color="auto"/>
            <w:left w:val="none" w:sz="0" w:space="0" w:color="auto"/>
            <w:bottom w:val="none" w:sz="0" w:space="0" w:color="auto"/>
            <w:right w:val="none" w:sz="0" w:space="0" w:color="auto"/>
          </w:divBdr>
        </w:div>
        <w:div w:id="279579319">
          <w:marLeft w:val="0"/>
          <w:marRight w:val="0"/>
          <w:marTop w:val="0"/>
          <w:marBottom w:val="0"/>
          <w:divBdr>
            <w:top w:val="none" w:sz="0" w:space="0" w:color="auto"/>
            <w:left w:val="none" w:sz="0" w:space="0" w:color="auto"/>
            <w:bottom w:val="none" w:sz="0" w:space="0" w:color="auto"/>
            <w:right w:val="none" w:sz="0" w:space="0" w:color="auto"/>
          </w:divBdr>
        </w:div>
        <w:div w:id="1334258560">
          <w:marLeft w:val="0"/>
          <w:marRight w:val="0"/>
          <w:marTop w:val="0"/>
          <w:marBottom w:val="0"/>
          <w:divBdr>
            <w:top w:val="none" w:sz="0" w:space="0" w:color="auto"/>
            <w:left w:val="none" w:sz="0" w:space="0" w:color="auto"/>
            <w:bottom w:val="none" w:sz="0" w:space="0" w:color="auto"/>
            <w:right w:val="none" w:sz="0" w:space="0" w:color="auto"/>
          </w:divBdr>
        </w:div>
        <w:div w:id="368914567">
          <w:marLeft w:val="0"/>
          <w:marRight w:val="0"/>
          <w:marTop w:val="0"/>
          <w:marBottom w:val="0"/>
          <w:divBdr>
            <w:top w:val="none" w:sz="0" w:space="0" w:color="auto"/>
            <w:left w:val="none" w:sz="0" w:space="0" w:color="auto"/>
            <w:bottom w:val="none" w:sz="0" w:space="0" w:color="auto"/>
            <w:right w:val="none" w:sz="0" w:space="0" w:color="auto"/>
          </w:divBdr>
        </w:div>
        <w:div w:id="236983854">
          <w:marLeft w:val="0"/>
          <w:marRight w:val="0"/>
          <w:marTop w:val="0"/>
          <w:marBottom w:val="0"/>
          <w:divBdr>
            <w:top w:val="none" w:sz="0" w:space="0" w:color="auto"/>
            <w:left w:val="none" w:sz="0" w:space="0" w:color="auto"/>
            <w:bottom w:val="none" w:sz="0" w:space="0" w:color="auto"/>
            <w:right w:val="none" w:sz="0" w:space="0" w:color="auto"/>
          </w:divBdr>
        </w:div>
        <w:div w:id="1639921046">
          <w:marLeft w:val="0"/>
          <w:marRight w:val="0"/>
          <w:marTop w:val="0"/>
          <w:marBottom w:val="0"/>
          <w:divBdr>
            <w:top w:val="none" w:sz="0" w:space="0" w:color="auto"/>
            <w:left w:val="none" w:sz="0" w:space="0" w:color="auto"/>
            <w:bottom w:val="none" w:sz="0" w:space="0" w:color="auto"/>
            <w:right w:val="none" w:sz="0" w:space="0" w:color="auto"/>
          </w:divBdr>
        </w:div>
        <w:div w:id="978342956">
          <w:marLeft w:val="0"/>
          <w:marRight w:val="0"/>
          <w:marTop w:val="0"/>
          <w:marBottom w:val="0"/>
          <w:divBdr>
            <w:top w:val="none" w:sz="0" w:space="0" w:color="auto"/>
            <w:left w:val="none" w:sz="0" w:space="0" w:color="auto"/>
            <w:bottom w:val="none" w:sz="0" w:space="0" w:color="auto"/>
            <w:right w:val="none" w:sz="0" w:space="0" w:color="auto"/>
          </w:divBdr>
        </w:div>
        <w:div w:id="1551578339">
          <w:marLeft w:val="0"/>
          <w:marRight w:val="0"/>
          <w:marTop w:val="0"/>
          <w:marBottom w:val="0"/>
          <w:divBdr>
            <w:top w:val="none" w:sz="0" w:space="0" w:color="auto"/>
            <w:left w:val="none" w:sz="0" w:space="0" w:color="auto"/>
            <w:bottom w:val="none" w:sz="0" w:space="0" w:color="auto"/>
            <w:right w:val="none" w:sz="0" w:space="0" w:color="auto"/>
          </w:divBdr>
        </w:div>
        <w:div w:id="728310321">
          <w:marLeft w:val="0"/>
          <w:marRight w:val="0"/>
          <w:marTop w:val="0"/>
          <w:marBottom w:val="0"/>
          <w:divBdr>
            <w:top w:val="none" w:sz="0" w:space="0" w:color="auto"/>
            <w:left w:val="none" w:sz="0" w:space="0" w:color="auto"/>
            <w:bottom w:val="none" w:sz="0" w:space="0" w:color="auto"/>
            <w:right w:val="none" w:sz="0" w:space="0" w:color="auto"/>
          </w:divBdr>
        </w:div>
        <w:div w:id="1123884221">
          <w:marLeft w:val="0"/>
          <w:marRight w:val="0"/>
          <w:marTop w:val="0"/>
          <w:marBottom w:val="0"/>
          <w:divBdr>
            <w:top w:val="none" w:sz="0" w:space="0" w:color="auto"/>
            <w:left w:val="none" w:sz="0" w:space="0" w:color="auto"/>
            <w:bottom w:val="none" w:sz="0" w:space="0" w:color="auto"/>
            <w:right w:val="none" w:sz="0" w:space="0" w:color="auto"/>
          </w:divBdr>
        </w:div>
        <w:div w:id="217670686">
          <w:marLeft w:val="0"/>
          <w:marRight w:val="0"/>
          <w:marTop w:val="0"/>
          <w:marBottom w:val="0"/>
          <w:divBdr>
            <w:top w:val="none" w:sz="0" w:space="0" w:color="auto"/>
            <w:left w:val="none" w:sz="0" w:space="0" w:color="auto"/>
            <w:bottom w:val="none" w:sz="0" w:space="0" w:color="auto"/>
            <w:right w:val="none" w:sz="0" w:space="0" w:color="auto"/>
          </w:divBdr>
        </w:div>
        <w:div w:id="679552057">
          <w:marLeft w:val="0"/>
          <w:marRight w:val="0"/>
          <w:marTop w:val="0"/>
          <w:marBottom w:val="0"/>
          <w:divBdr>
            <w:top w:val="none" w:sz="0" w:space="0" w:color="auto"/>
            <w:left w:val="none" w:sz="0" w:space="0" w:color="auto"/>
            <w:bottom w:val="none" w:sz="0" w:space="0" w:color="auto"/>
            <w:right w:val="none" w:sz="0" w:space="0" w:color="auto"/>
          </w:divBdr>
        </w:div>
        <w:div w:id="1934703917">
          <w:marLeft w:val="0"/>
          <w:marRight w:val="0"/>
          <w:marTop w:val="0"/>
          <w:marBottom w:val="0"/>
          <w:divBdr>
            <w:top w:val="none" w:sz="0" w:space="0" w:color="auto"/>
            <w:left w:val="none" w:sz="0" w:space="0" w:color="auto"/>
            <w:bottom w:val="none" w:sz="0" w:space="0" w:color="auto"/>
            <w:right w:val="none" w:sz="0" w:space="0" w:color="auto"/>
          </w:divBdr>
        </w:div>
        <w:div w:id="1530026844">
          <w:marLeft w:val="0"/>
          <w:marRight w:val="0"/>
          <w:marTop w:val="0"/>
          <w:marBottom w:val="0"/>
          <w:divBdr>
            <w:top w:val="none" w:sz="0" w:space="0" w:color="auto"/>
            <w:left w:val="none" w:sz="0" w:space="0" w:color="auto"/>
            <w:bottom w:val="none" w:sz="0" w:space="0" w:color="auto"/>
            <w:right w:val="none" w:sz="0" w:space="0" w:color="auto"/>
          </w:divBdr>
        </w:div>
        <w:div w:id="1963462890">
          <w:marLeft w:val="0"/>
          <w:marRight w:val="0"/>
          <w:marTop w:val="0"/>
          <w:marBottom w:val="0"/>
          <w:divBdr>
            <w:top w:val="none" w:sz="0" w:space="0" w:color="auto"/>
            <w:left w:val="none" w:sz="0" w:space="0" w:color="auto"/>
            <w:bottom w:val="none" w:sz="0" w:space="0" w:color="auto"/>
            <w:right w:val="none" w:sz="0" w:space="0" w:color="auto"/>
          </w:divBdr>
        </w:div>
        <w:div w:id="1067915705">
          <w:marLeft w:val="0"/>
          <w:marRight w:val="0"/>
          <w:marTop w:val="0"/>
          <w:marBottom w:val="0"/>
          <w:divBdr>
            <w:top w:val="none" w:sz="0" w:space="0" w:color="auto"/>
            <w:left w:val="none" w:sz="0" w:space="0" w:color="auto"/>
            <w:bottom w:val="none" w:sz="0" w:space="0" w:color="auto"/>
            <w:right w:val="none" w:sz="0" w:space="0" w:color="auto"/>
          </w:divBdr>
        </w:div>
        <w:div w:id="71006023">
          <w:marLeft w:val="0"/>
          <w:marRight w:val="0"/>
          <w:marTop w:val="0"/>
          <w:marBottom w:val="0"/>
          <w:divBdr>
            <w:top w:val="none" w:sz="0" w:space="0" w:color="auto"/>
            <w:left w:val="none" w:sz="0" w:space="0" w:color="auto"/>
            <w:bottom w:val="none" w:sz="0" w:space="0" w:color="auto"/>
            <w:right w:val="none" w:sz="0" w:space="0" w:color="auto"/>
          </w:divBdr>
        </w:div>
        <w:div w:id="966659939">
          <w:marLeft w:val="0"/>
          <w:marRight w:val="0"/>
          <w:marTop w:val="0"/>
          <w:marBottom w:val="0"/>
          <w:divBdr>
            <w:top w:val="none" w:sz="0" w:space="0" w:color="auto"/>
            <w:left w:val="none" w:sz="0" w:space="0" w:color="auto"/>
            <w:bottom w:val="none" w:sz="0" w:space="0" w:color="auto"/>
            <w:right w:val="none" w:sz="0" w:space="0" w:color="auto"/>
          </w:divBdr>
        </w:div>
        <w:div w:id="1620720593">
          <w:marLeft w:val="0"/>
          <w:marRight w:val="0"/>
          <w:marTop w:val="0"/>
          <w:marBottom w:val="0"/>
          <w:divBdr>
            <w:top w:val="none" w:sz="0" w:space="0" w:color="auto"/>
            <w:left w:val="none" w:sz="0" w:space="0" w:color="auto"/>
            <w:bottom w:val="none" w:sz="0" w:space="0" w:color="auto"/>
            <w:right w:val="none" w:sz="0" w:space="0" w:color="auto"/>
          </w:divBdr>
        </w:div>
        <w:div w:id="621618801">
          <w:marLeft w:val="0"/>
          <w:marRight w:val="0"/>
          <w:marTop w:val="0"/>
          <w:marBottom w:val="0"/>
          <w:divBdr>
            <w:top w:val="none" w:sz="0" w:space="0" w:color="auto"/>
            <w:left w:val="none" w:sz="0" w:space="0" w:color="auto"/>
            <w:bottom w:val="none" w:sz="0" w:space="0" w:color="auto"/>
            <w:right w:val="none" w:sz="0" w:space="0" w:color="auto"/>
          </w:divBdr>
        </w:div>
        <w:div w:id="607663771">
          <w:marLeft w:val="0"/>
          <w:marRight w:val="0"/>
          <w:marTop w:val="0"/>
          <w:marBottom w:val="0"/>
          <w:divBdr>
            <w:top w:val="none" w:sz="0" w:space="0" w:color="auto"/>
            <w:left w:val="none" w:sz="0" w:space="0" w:color="auto"/>
            <w:bottom w:val="none" w:sz="0" w:space="0" w:color="auto"/>
            <w:right w:val="none" w:sz="0" w:space="0" w:color="auto"/>
          </w:divBdr>
        </w:div>
        <w:div w:id="1655910189">
          <w:marLeft w:val="0"/>
          <w:marRight w:val="0"/>
          <w:marTop w:val="0"/>
          <w:marBottom w:val="0"/>
          <w:divBdr>
            <w:top w:val="none" w:sz="0" w:space="0" w:color="auto"/>
            <w:left w:val="none" w:sz="0" w:space="0" w:color="auto"/>
            <w:bottom w:val="none" w:sz="0" w:space="0" w:color="auto"/>
            <w:right w:val="none" w:sz="0" w:space="0" w:color="auto"/>
          </w:divBdr>
        </w:div>
        <w:div w:id="216089836">
          <w:marLeft w:val="0"/>
          <w:marRight w:val="0"/>
          <w:marTop w:val="0"/>
          <w:marBottom w:val="0"/>
          <w:divBdr>
            <w:top w:val="none" w:sz="0" w:space="0" w:color="auto"/>
            <w:left w:val="none" w:sz="0" w:space="0" w:color="auto"/>
            <w:bottom w:val="none" w:sz="0" w:space="0" w:color="auto"/>
            <w:right w:val="none" w:sz="0" w:space="0" w:color="auto"/>
          </w:divBdr>
        </w:div>
        <w:div w:id="347372756">
          <w:marLeft w:val="0"/>
          <w:marRight w:val="0"/>
          <w:marTop w:val="0"/>
          <w:marBottom w:val="0"/>
          <w:divBdr>
            <w:top w:val="none" w:sz="0" w:space="0" w:color="auto"/>
            <w:left w:val="none" w:sz="0" w:space="0" w:color="auto"/>
            <w:bottom w:val="none" w:sz="0" w:space="0" w:color="auto"/>
            <w:right w:val="none" w:sz="0" w:space="0" w:color="auto"/>
          </w:divBdr>
        </w:div>
        <w:div w:id="262688862">
          <w:marLeft w:val="0"/>
          <w:marRight w:val="0"/>
          <w:marTop w:val="0"/>
          <w:marBottom w:val="0"/>
          <w:divBdr>
            <w:top w:val="none" w:sz="0" w:space="0" w:color="auto"/>
            <w:left w:val="none" w:sz="0" w:space="0" w:color="auto"/>
            <w:bottom w:val="none" w:sz="0" w:space="0" w:color="auto"/>
            <w:right w:val="none" w:sz="0" w:space="0" w:color="auto"/>
          </w:divBdr>
        </w:div>
        <w:div w:id="1697657156">
          <w:marLeft w:val="0"/>
          <w:marRight w:val="0"/>
          <w:marTop w:val="0"/>
          <w:marBottom w:val="0"/>
          <w:divBdr>
            <w:top w:val="none" w:sz="0" w:space="0" w:color="auto"/>
            <w:left w:val="none" w:sz="0" w:space="0" w:color="auto"/>
            <w:bottom w:val="none" w:sz="0" w:space="0" w:color="auto"/>
            <w:right w:val="none" w:sz="0" w:space="0" w:color="auto"/>
          </w:divBdr>
        </w:div>
        <w:div w:id="1442527283">
          <w:marLeft w:val="0"/>
          <w:marRight w:val="0"/>
          <w:marTop w:val="0"/>
          <w:marBottom w:val="0"/>
          <w:divBdr>
            <w:top w:val="none" w:sz="0" w:space="0" w:color="auto"/>
            <w:left w:val="none" w:sz="0" w:space="0" w:color="auto"/>
            <w:bottom w:val="none" w:sz="0" w:space="0" w:color="auto"/>
            <w:right w:val="none" w:sz="0" w:space="0" w:color="auto"/>
          </w:divBdr>
        </w:div>
        <w:div w:id="1783181380">
          <w:marLeft w:val="0"/>
          <w:marRight w:val="0"/>
          <w:marTop w:val="0"/>
          <w:marBottom w:val="0"/>
          <w:divBdr>
            <w:top w:val="none" w:sz="0" w:space="0" w:color="auto"/>
            <w:left w:val="none" w:sz="0" w:space="0" w:color="auto"/>
            <w:bottom w:val="none" w:sz="0" w:space="0" w:color="auto"/>
            <w:right w:val="none" w:sz="0" w:space="0" w:color="auto"/>
          </w:divBdr>
        </w:div>
        <w:div w:id="939728172">
          <w:marLeft w:val="0"/>
          <w:marRight w:val="0"/>
          <w:marTop w:val="0"/>
          <w:marBottom w:val="0"/>
          <w:divBdr>
            <w:top w:val="none" w:sz="0" w:space="0" w:color="auto"/>
            <w:left w:val="none" w:sz="0" w:space="0" w:color="auto"/>
            <w:bottom w:val="none" w:sz="0" w:space="0" w:color="auto"/>
            <w:right w:val="none" w:sz="0" w:space="0" w:color="auto"/>
          </w:divBdr>
        </w:div>
        <w:div w:id="1356228043">
          <w:marLeft w:val="0"/>
          <w:marRight w:val="0"/>
          <w:marTop w:val="0"/>
          <w:marBottom w:val="0"/>
          <w:divBdr>
            <w:top w:val="none" w:sz="0" w:space="0" w:color="auto"/>
            <w:left w:val="none" w:sz="0" w:space="0" w:color="auto"/>
            <w:bottom w:val="none" w:sz="0" w:space="0" w:color="auto"/>
            <w:right w:val="none" w:sz="0" w:space="0" w:color="auto"/>
          </w:divBdr>
        </w:div>
        <w:div w:id="804199661">
          <w:marLeft w:val="0"/>
          <w:marRight w:val="0"/>
          <w:marTop w:val="0"/>
          <w:marBottom w:val="0"/>
          <w:divBdr>
            <w:top w:val="none" w:sz="0" w:space="0" w:color="auto"/>
            <w:left w:val="none" w:sz="0" w:space="0" w:color="auto"/>
            <w:bottom w:val="none" w:sz="0" w:space="0" w:color="auto"/>
            <w:right w:val="none" w:sz="0" w:space="0" w:color="auto"/>
          </w:divBdr>
        </w:div>
        <w:div w:id="196705081">
          <w:marLeft w:val="0"/>
          <w:marRight w:val="0"/>
          <w:marTop w:val="0"/>
          <w:marBottom w:val="0"/>
          <w:divBdr>
            <w:top w:val="none" w:sz="0" w:space="0" w:color="auto"/>
            <w:left w:val="none" w:sz="0" w:space="0" w:color="auto"/>
            <w:bottom w:val="none" w:sz="0" w:space="0" w:color="auto"/>
            <w:right w:val="none" w:sz="0" w:space="0" w:color="auto"/>
          </w:divBdr>
        </w:div>
        <w:div w:id="1854878291">
          <w:marLeft w:val="0"/>
          <w:marRight w:val="0"/>
          <w:marTop w:val="0"/>
          <w:marBottom w:val="0"/>
          <w:divBdr>
            <w:top w:val="none" w:sz="0" w:space="0" w:color="auto"/>
            <w:left w:val="none" w:sz="0" w:space="0" w:color="auto"/>
            <w:bottom w:val="none" w:sz="0" w:space="0" w:color="auto"/>
            <w:right w:val="none" w:sz="0" w:space="0" w:color="auto"/>
          </w:divBdr>
        </w:div>
        <w:div w:id="1202474867">
          <w:marLeft w:val="0"/>
          <w:marRight w:val="0"/>
          <w:marTop w:val="0"/>
          <w:marBottom w:val="0"/>
          <w:divBdr>
            <w:top w:val="none" w:sz="0" w:space="0" w:color="auto"/>
            <w:left w:val="none" w:sz="0" w:space="0" w:color="auto"/>
            <w:bottom w:val="none" w:sz="0" w:space="0" w:color="auto"/>
            <w:right w:val="none" w:sz="0" w:space="0" w:color="auto"/>
          </w:divBdr>
        </w:div>
        <w:div w:id="833490856">
          <w:marLeft w:val="0"/>
          <w:marRight w:val="0"/>
          <w:marTop w:val="0"/>
          <w:marBottom w:val="0"/>
          <w:divBdr>
            <w:top w:val="none" w:sz="0" w:space="0" w:color="auto"/>
            <w:left w:val="none" w:sz="0" w:space="0" w:color="auto"/>
            <w:bottom w:val="none" w:sz="0" w:space="0" w:color="auto"/>
            <w:right w:val="none" w:sz="0" w:space="0" w:color="auto"/>
          </w:divBdr>
        </w:div>
        <w:div w:id="660350601">
          <w:marLeft w:val="0"/>
          <w:marRight w:val="0"/>
          <w:marTop w:val="0"/>
          <w:marBottom w:val="0"/>
          <w:divBdr>
            <w:top w:val="none" w:sz="0" w:space="0" w:color="auto"/>
            <w:left w:val="none" w:sz="0" w:space="0" w:color="auto"/>
            <w:bottom w:val="none" w:sz="0" w:space="0" w:color="auto"/>
            <w:right w:val="none" w:sz="0" w:space="0" w:color="auto"/>
          </w:divBdr>
        </w:div>
        <w:div w:id="2084797090">
          <w:marLeft w:val="0"/>
          <w:marRight w:val="0"/>
          <w:marTop w:val="0"/>
          <w:marBottom w:val="0"/>
          <w:divBdr>
            <w:top w:val="none" w:sz="0" w:space="0" w:color="auto"/>
            <w:left w:val="none" w:sz="0" w:space="0" w:color="auto"/>
            <w:bottom w:val="none" w:sz="0" w:space="0" w:color="auto"/>
            <w:right w:val="none" w:sz="0" w:space="0" w:color="auto"/>
          </w:divBdr>
        </w:div>
        <w:div w:id="280494998">
          <w:marLeft w:val="0"/>
          <w:marRight w:val="0"/>
          <w:marTop w:val="0"/>
          <w:marBottom w:val="0"/>
          <w:divBdr>
            <w:top w:val="none" w:sz="0" w:space="0" w:color="auto"/>
            <w:left w:val="none" w:sz="0" w:space="0" w:color="auto"/>
            <w:bottom w:val="none" w:sz="0" w:space="0" w:color="auto"/>
            <w:right w:val="none" w:sz="0" w:space="0" w:color="auto"/>
          </w:divBdr>
        </w:div>
        <w:div w:id="1577204455">
          <w:marLeft w:val="0"/>
          <w:marRight w:val="0"/>
          <w:marTop w:val="0"/>
          <w:marBottom w:val="0"/>
          <w:divBdr>
            <w:top w:val="none" w:sz="0" w:space="0" w:color="auto"/>
            <w:left w:val="none" w:sz="0" w:space="0" w:color="auto"/>
            <w:bottom w:val="none" w:sz="0" w:space="0" w:color="auto"/>
            <w:right w:val="none" w:sz="0" w:space="0" w:color="auto"/>
          </w:divBdr>
        </w:div>
        <w:div w:id="805002556">
          <w:marLeft w:val="0"/>
          <w:marRight w:val="0"/>
          <w:marTop w:val="0"/>
          <w:marBottom w:val="0"/>
          <w:divBdr>
            <w:top w:val="none" w:sz="0" w:space="0" w:color="auto"/>
            <w:left w:val="none" w:sz="0" w:space="0" w:color="auto"/>
            <w:bottom w:val="none" w:sz="0" w:space="0" w:color="auto"/>
            <w:right w:val="none" w:sz="0" w:space="0" w:color="auto"/>
          </w:divBdr>
        </w:div>
        <w:div w:id="1291395793">
          <w:marLeft w:val="0"/>
          <w:marRight w:val="0"/>
          <w:marTop w:val="0"/>
          <w:marBottom w:val="0"/>
          <w:divBdr>
            <w:top w:val="none" w:sz="0" w:space="0" w:color="auto"/>
            <w:left w:val="none" w:sz="0" w:space="0" w:color="auto"/>
            <w:bottom w:val="none" w:sz="0" w:space="0" w:color="auto"/>
            <w:right w:val="none" w:sz="0" w:space="0" w:color="auto"/>
          </w:divBdr>
        </w:div>
        <w:div w:id="1137063273">
          <w:marLeft w:val="0"/>
          <w:marRight w:val="0"/>
          <w:marTop w:val="0"/>
          <w:marBottom w:val="0"/>
          <w:divBdr>
            <w:top w:val="none" w:sz="0" w:space="0" w:color="auto"/>
            <w:left w:val="none" w:sz="0" w:space="0" w:color="auto"/>
            <w:bottom w:val="none" w:sz="0" w:space="0" w:color="auto"/>
            <w:right w:val="none" w:sz="0" w:space="0" w:color="auto"/>
          </w:divBdr>
        </w:div>
        <w:div w:id="35782764">
          <w:marLeft w:val="0"/>
          <w:marRight w:val="0"/>
          <w:marTop w:val="0"/>
          <w:marBottom w:val="0"/>
          <w:divBdr>
            <w:top w:val="none" w:sz="0" w:space="0" w:color="auto"/>
            <w:left w:val="none" w:sz="0" w:space="0" w:color="auto"/>
            <w:bottom w:val="none" w:sz="0" w:space="0" w:color="auto"/>
            <w:right w:val="none" w:sz="0" w:space="0" w:color="auto"/>
          </w:divBdr>
        </w:div>
        <w:div w:id="526870257">
          <w:marLeft w:val="0"/>
          <w:marRight w:val="0"/>
          <w:marTop w:val="0"/>
          <w:marBottom w:val="0"/>
          <w:divBdr>
            <w:top w:val="none" w:sz="0" w:space="0" w:color="auto"/>
            <w:left w:val="none" w:sz="0" w:space="0" w:color="auto"/>
            <w:bottom w:val="none" w:sz="0" w:space="0" w:color="auto"/>
            <w:right w:val="none" w:sz="0" w:space="0" w:color="auto"/>
          </w:divBdr>
        </w:div>
        <w:div w:id="225649363">
          <w:marLeft w:val="0"/>
          <w:marRight w:val="0"/>
          <w:marTop w:val="0"/>
          <w:marBottom w:val="0"/>
          <w:divBdr>
            <w:top w:val="none" w:sz="0" w:space="0" w:color="auto"/>
            <w:left w:val="none" w:sz="0" w:space="0" w:color="auto"/>
            <w:bottom w:val="none" w:sz="0" w:space="0" w:color="auto"/>
            <w:right w:val="none" w:sz="0" w:space="0" w:color="auto"/>
          </w:divBdr>
        </w:div>
        <w:div w:id="966810518">
          <w:marLeft w:val="0"/>
          <w:marRight w:val="0"/>
          <w:marTop w:val="0"/>
          <w:marBottom w:val="0"/>
          <w:divBdr>
            <w:top w:val="none" w:sz="0" w:space="0" w:color="auto"/>
            <w:left w:val="none" w:sz="0" w:space="0" w:color="auto"/>
            <w:bottom w:val="none" w:sz="0" w:space="0" w:color="auto"/>
            <w:right w:val="none" w:sz="0" w:space="0" w:color="auto"/>
          </w:divBdr>
        </w:div>
        <w:div w:id="1233660446">
          <w:marLeft w:val="0"/>
          <w:marRight w:val="0"/>
          <w:marTop w:val="0"/>
          <w:marBottom w:val="0"/>
          <w:divBdr>
            <w:top w:val="none" w:sz="0" w:space="0" w:color="auto"/>
            <w:left w:val="none" w:sz="0" w:space="0" w:color="auto"/>
            <w:bottom w:val="none" w:sz="0" w:space="0" w:color="auto"/>
            <w:right w:val="none" w:sz="0" w:space="0" w:color="auto"/>
          </w:divBdr>
        </w:div>
        <w:div w:id="449669193">
          <w:marLeft w:val="0"/>
          <w:marRight w:val="0"/>
          <w:marTop w:val="0"/>
          <w:marBottom w:val="0"/>
          <w:divBdr>
            <w:top w:val="none" w:sz="0" w:space="0" w:color="auto"/>
            <w:left w:val="none" w:sz="0" w:space="0" w:color="auto"/>
            <w:bottom w:val="none" w:sz="0" w:space="0" w:color="auto"/>
            <w:right w:val="none" w:sz="0" w:space="0" w:color="auto"/>
          </w:divBdr>
        </w:div>
        <w:div w:id="474184023">
          <w:marLeft w:val="0"/>
          <w:marRight w:val="0"/>
          <w:marTop w:val="0"/>
          <w:marBottom w:val="0"/>
          <w:divBdr>
            <w:top w:val="none" w:sz="0" w:space="0" w:color="auto"/>
            <w:left w:val="none" w:sz="0" w:space="0" w:color="auto"/>
            <w:bottom w:val="none" w:sz="0" w:space="0" w:color="auto"/>
            <w:right w:val="none" w:sz="0" w:space="0" w:color="auto"/>
          </w:divBdr>
        </w:div>
        <w:div w:id="1249536585">
          <w:marLeft w:val="0"/>
          <w:marRight w:val="0"/>
          <w:marTop w:val="0"/>
          <w:marBottom w:val="0"/>
          <w:divBdr>
            <w:top w:val="none" w:sz="0" w:space="0" w:color="auto"/>
            <w:left w:val="none" w:sz="0" w:space="0" w:color="auto"/>
            <w:bottom w:val="none" w:sz="0" w:space="0" w:color="auto"/>
            <w:right w:val="none" w:sz="0" w:space="0" w:color="auto"/>
          </w:divBdr>
        </w:div>
        <w:div w:id="1496262076">
          <w:marLeft w:val="0"/>
          <w:marRight w:val="0"/>
          <w:marTop w:val="0"/>
          <w:marBottom w:val="0"/>
          <w:divBdr>
            <w:top w:val="none" w:sz="0" w:space="0" w:color="auto"/>
            <w:left w:val="none" w:sz="0" w:space="0" w:color="auto"/>
            <w:bottom w:val="none" w:sz="0" w:space="0" w:color="auto"/>
            <w:right w:val="none" w:sz="0" w:space="0" w:color="auto"/>
          </w:divBdr>
        </w:div>
        <w:div w:id="1322350582">
          <w:marLeft w:val="0"/>
          <w:marRight w:val="0"/>
          <w:marTop w:val="0"/>
          <w:marBottom w:val="0"/>
          <w:divBdr>
            <w:top w:val="none" w:sz="0" w:space="0" w:color="auto"/>
            <w:left w:val="none" w:sz="0" w:space="0" w:color="auto"/>
            <w:bottom w:val="none" w:sz="0" w:space="0" w:color="auto"/>
            <w:right w:val="none" w:sz="0" w:space="0" w:color="auto"/>
          </w:divBdr>
        </w:div>
        <w:div w:id="1714766197">
          <w:marLeft w:val="0"/>
          <w:marRight w:val="0"/>
          <w:marTop w:val="0"/>
          <w:marBottom w:val="0"/>
          <w:divBdr>
            <w:top w:val="none" w:sz="0" w:space="0" w:color="auto"/>
            <w:left w:val="none" w:sz="0" w:space="0" w:color="auto"/>
            <w:bottom w:val="none" w:sz="0" w:space="0" w:color="auto"/>
            <w:right w:val="none" w:sz="0" w:space="0" w:color="auto"/>
          </w:divBdr>
        </w:div>
        <w:div w:id="935552343">
          <w:marLeft w:val="0"/>
          <w:marRight w:val="0"/>
          <w:marTop w:val="0"/>
          <w:marBottom w:val="0"/>
          <w:divBdr>
            <w:top w:val="none" w:sz="0" w:space="0" w:color="auto"/>
            <w:left w:val="none" w:sz="0" w:space="0" w:color="auto"/>
            <w:bottom w:val="none" w:sz="0" w:space="0" w:color="auto"/>
            <w:right w:val="none" w:sz="0" w:space="0" w:color="auto"/>
          </w:divBdr>
        </w:div>
        <w:div w:id="1424380248">
          <w:marLeft w:val="0"/>
          <w:marRight w:val="0"/>
          <w:marTop w:val="0"/>
          <w:marBottom w:val="0"/>
          <w:divBdr>
            <w:top w:val="none" w:sz="0" w:space="0" w:color="auto"/>
            <w:left w:val="none" w:sz="0" w:space="0" w:color="auto"/>
            <w:bottom w:val="none" w:sz="0" w:space="0" w:color="auto"/>
            <w:right w:val="none" w:sz="0" w:space="0" w:color="auto"/>
          </w:divBdr>
        </w:div>
        <w:div w:id="60253467">
          <w:marLeft w:val="0"/>
          <w:marRight w:val="0"/>
          <w:marTop w:val="0"/>
          <w:marBottom w:val="0"/>
          <w:divBdr>
            <w:top w:val="none" w:sz="0" w:space="0" w:color="auto"/>
            <w:left w:val="none" w:sz="0" w:space="0" w:color="auto"/>
            <w:bottom w:val="none" w:sz="0" w:space="0" w:color="auto"/>
            <w:right w:val="none" w:sz="0" w:space="0" w:color="auto"/>
          </w:divBdr>
        </w:div>
        <w:div w:id="120610036">
          <w:marLeft w:val="0"/>
          <w:marRight w:val="0"/>
          <w:marTop w:val="0"/>
          <w:marBottom w:val="0"/>
          <w:divBdr>
            <w:top w:val="none" w:sz="0" w:space="0" w:color="auto"/>
            <w:left w:val="none" w:sz="0" w:space="0" w:color="auto"/>
            <w:bottom w:val="none" w:sz="0" w:space="0" w:color="auto"/>
            <w:right w:val="none" w:sz="0" w:space="0" w:color="auto"/>
          </w:divBdr>
        </w:div>
        <w:div w:id="2106487396">
          <w:marLeft w:val="0"/>
          <w:marRight w:val="0"/>
          <w:marTop w:val="0"/>
          <w:marBottom w:val="0"/>
          <w:divBdr>
            <w:top w:val="none" w:sz="0" w:space="0" w:color="auto"/>
            <w:left w:val="none" w:sz="0" w:space="0" w:color="auto"/>
            <w:bottom w:val="none" w:sz="0" w:space="0" w:color="auto"/>
            <w:right w:val="none" w:sz="0" w:space="0" w:color="auto"/>
          </w:divBdr>
        </w:div>
        <w:div w:id="237256228">
          <w:marLeft w:val="0"/>
          <w:marRight w:val="0"/>
          <w:marTop w:val="0"/>
          <w:marBottom w:val="0"/>
          <w:divBdr>
            <w:top w:val="none" w:sz="0" w:space="0" w:color="auto"/>
            <w:left w:val="none" w:sz="0" w:space="0" w:color="auto"/>
            <w:bottom w:val="none" w:sz="0" w:space="0" w:color="auto"/>
            <w:right w:val="none" w:sz="0" w:space="0" w:color="auto"/>
          </w:divBdr>
        </w:div>
        <w:div w:id="1305812925">
          <w:marLeft w:val="0"/>
          <w:marRight w:val="0"/>
          <w:marTop w:val="0"/>
          <w:marBottom w:val="0"/>
          <w:divBdr>
            <w:top w:val="none" w:sz="0" w:space="0" w:color="auto"/>
            <w:left w:val="none" w:sz="0" w:space="0" w:color="auto"/>
            <w:bottom w:val="none" w:sz="0" w:space="0" w:color="auto"/>
            <w:right w:val="none" w:sz="0" w:space="0" w:color="auto"/>
          </w:divBdr>
        </w:div>
        <w:div w:id="1018628446">
          <w:marLeft w:val="0"/>
          <w:marRight w:val="0"/>
          <w:marTop w:val="0"/>
          <w:marBottom w:val="0"/>
          <w:divBdr>
            <w:top w:val="none" w:sz="0" w:space="0" w:color="auto"/>
            <w:left w:val="none" w:sz="0" w:space="0" w:color="auto"/>
            <w:bottom w:val="none" w:sz="0" w:space="0" w:color="auto"/>
            <w:right w:val="none" w:sz="0" w:space="0" w:color="auto"/>
          </w:divBdr>
        </w:div>
        <w:div w:id="1059474436">
          <w:marLeft w:val="0"/>
          <w:marRight w:val="0"/>
          <w:marTop w:val="0"/>
          <w:marBottom w:val="0"/>
          <w:divBdr>
            <w:top w:val="none" w:sz="0" w:space="0" w:color="auto"/>
            <w:left w:val="none" w:sz="0" w:space="0" w:color="auto"/>
            <w:bottom w:val="none" w:sz="0" w:space="0" w:color="auto"/>
            <w:right w:val="none" w:sz="0" w:space="0" w:color="auto"/>
          </w:divBdr>
        </w:div>
        <w:div w:id="1821771727">
          <w:marLeft w:val="0"/>
          <w:marRight w:val="0"/>
          <w:marTop w:val="0"/>
          <w:marBottom w:val="0"/>
          <w:divBdr>
            <w:top w:val="none" w:sz="0" w:space="0" w:color="auto"/>
            <w:left w:val="none" w:sz="0" w:space="0" w:color="auto"/>
            <w:bottom w:val="none" w:sz="0" w:space="0" w:color="auto"/>
            <w:right w:val="none" w:sz="0" w:space="0" w:color="auto"/>
          </w:divBdr>
        </w:div>
        <w:div w:id="615217894">
          <w:marLeft w:val="0"/>
          <w:marRight w:val="0"/>
          <w:marTop w:val="0"/>
          <w:marBottom w:val="0"/>
          <w:divBdr>
            <w:top w:val="none" w:sz="0" w:space="0" w:color="auto"/>
            <w:left w:val="none" w:sz="0" w:space="0" w:color="auto"/>
            <w:bottom w:val="none" w:sz="0" w:space="0" w:color="auto"/>
            <w:right w:val="none" w:sz="0" w:space="0" w:color="auto"/>
          </w:divBdr>
        </w:div>
        <w:div w:id="1803107735">
          <w:marLeft w:val="0"/>
          <w:marRight w:val="0"/>
          <w:marTop w:val="0"/>
          <w:marBottom w:val="0"/>
          <w:divBdr>
            <w:top w:val="none" w:sz="0" w:space="0" w:color="auto"/>
            <w:left w:val="none" w:sz="0" w:space="0" w:color="auto"/>
            <w:bottom w:val="none" w:sz="0" w:space="0" w:color="auto"/>
            <w:right w:val="none" w:sz="0" w:space="0" w:color="auto"/>
          </w:divBdr>
        </w:div>
        <w:div w:id="875431521">
          <w:marLeft w:val="0"/>
          <w:marRight w:val="0"/>
          <w:marTop w:val="0"/>
          <w:marBottom w:val="0"/>
          <w:divBdr>
            <w:top w:val="none" w:sz="0" w:space="0" w:color="auto"/>
            <w:left w:val="none" w:sz="0" w:space="0" w:color="auto"/>
            <w:bottom w:val="none" w:sz="0" w:space="0" w:color="auto"/>
            <w:right w:val="none" w:sz="0" w:space="0" w:color="auto"/>
          </w:divBdr>
        </w:div>
        <w:div w:id="1983119487">
          <w:marLeft w:val="0"/>
          <w:marRight w:val="0"/>
          <w:marTop w:val="0"/>
          <w:marBottom w:val="0"/>
          <w:divBdr>
            <w:top w:val="none" w:sz="0" w:space="0" w:color="auto"/>
            <w:left w:val="none" w:sz="0" w:space="0" w:color="auto"/>
            <w:bottom w:val="none" w:sz="0" w:space="0" w:color="auto"/>
            <w:right w:val="none" w:sz="0" w:space="0" w:color="auto"/>
          </w:divBdr>
        </w:div>
        <w:div w:id="1664971990">
          <w:marLeft w:val="0"/>
          <w:marRight w:val="0"/>
          <w:marTop w:val="0"/>
          <w:marBottom w:val="0"/>
          <w:divBdr>
            <w:top w:val="none" w:sz="0" w:space="0" w:color="auto"/>
            <w:left w:val="none" w:sz="0" w:space="0" w:color="auto"/>
            <w:bottom w:val="none" w:sz="0" w:space="0" w:color="auto"/>
            <w:right w:val="none" w:sz="0" w:space="0" w:color="auto"/>
          </w:divBdr>
        </w:div>
        <w:div w:id="1223831268">
          <w:marLeft w:val="0"/>
          <w:marRight w:val="0"/>
          <w:marTop w:val="0"/>
          <w:marBottom w:val="0"/>
          <w:divBdr>
            <w:top w:val="none" w:sz="0" w:space="0" w:color="auto"/>
            <w:left w:val="none" w:sz="0" w:space="0" w:color="auto"/>
            <w:bottom w:val="none" w:sz="0" w:space="0" w:color="auto"/>
            <w:right w:val="none" w:sz="0" w:space="0" w:color="auto"/>
          </w:divBdr>
        </w:div>
        <w:div w:id="733745024">
          <w:marLeft w:val="0"/>
          <w:marRight w:val="0"/>
          <w:marTop w:val="0"/>
          <w:marBottom w:val="0"/>
          <w:divBdr>
            <w:top w:val="none" w:sz="0" w:space="0" w:color="auto"/>
            <w:left w:val="none" w:sz="0" w:space="0" w:color="auto"/>
            <w:bottom w:val="none" w:sz="0" w:space="0" w:color="auto"/>
            <w:right w:val="none" w:sz="0" w:space="0" w:color="auto"/>
          </w:divBdr>
        </w:div>
        <w:div w:id="751708513">
          <w:marLeft w:val="0"/>
          <w:marRight w:val="0"/>
          <w:marTop w:val="0"/>
          <w:marBottom w:val="0"/>
          <w:divBdr>
            <w:top w:val="none" w:sz="0" w:space="0" w:color="auto"/>
            <w:left w:val="none" w:sz="0" w:space="0" w:color="auto"/>
            <w:bottom w:val="none" w:sz="0" w:space="0" w:color="auto"/>
            <w:right w:val="none" w:sz="0" w:space="0" w:color="auto"/>
          </w:divBdr>
        </w:div>
        <w:div w:id="1062370558">
          <w:marLeft w:val="0"/>
          <w:marRight w:val="0"/>
          <w:marTop w:val="0"/>
          <w:marBottom w:val="0"/>
          <w:divBdr>
            <w:top w:val="none" w:sz="0" w:space="0" w:color="auto"/>
            <w:left w:val="none" w:sz="0" w:space="0" w:color="auto"/>
            <w:bottom w:val="none" w:sz="0" w:space="0" w:color="auto"/>
            <w:right w:val="none" w:sz="0" w:space="0" w:color="auto"/>
          </w:divBdr>
        </w:div>
        <w:div w:id="2011986794">
          <w:marLeft w:val="0"/>
          <w:marRight w:val="0"/>
          <w:marTop w:val="0"/>
          <w:marBottom w:val="0"/>
          <w:divBdr>
            <w:top w:val="none" w:sz="0" w:space="0" w:color="auto"/>
            <w:left w:val="none" w:sz="0" w:space="0" w:color="auto"/>
            <w:bottom w:val="none" w:sz="0" w:space="0" w:color="auto"/>
            <w:right w:val="none" w:sz="0" w:space="0" w:color="auto"/>
          </w:divBdr>
        </w:div>
        <w:div w:id="224150912">
          <w:marLeft w:val="0"/>
          <w:marRight w:val="0"/>
          <w:marTop w:val="0"/>
          <w:marBottom w:val="0"/>
          <w:divBdr>
            <w:top w:val="none" w:sz="0" w:space="0" w:color="auto"/>
            <w:left w:val="none" w:sz="0" w:space="0" w:color="auto"/>
            <w:bottom w:val="none" w:sz="0" w:space="0" w:color="auto"/>
            <w:right w:val="none" w:sz="0" w:space="0" w:color="auto"/>
          </w:divBdr>
        </w:div>
        <w:div w:id="1946040704">
          <w:marLeft w:val="0"/>
          <w:marRight w:val="0"/>
          <w:marTop w:val="0"/>
          <w:marBottom w:val="0"/>
          <w:divBdr>
            <w:top w:val="none" w:sz="0" w:space="0" w:color="auto"/>
            <w:left w:val="none" w:sz="0" w:space="0" w:color="auto"/>
            <w:bottom w:val="none" w:sz="0" w:space="0" w:color="auto"/>
            <w:right w:val="none" w:sz="0" w:space="0" w:color="auto"/>
          </w:divBdr>
        </w:div>
        <w:div w:id="833112457">
          <w:marLeft w:val="0"/>
          <w:marRight w:val="0"/>
          <w:marTop w:val="0"/>
          <w:marBottom w:val="0"/>
          <w:divBdr>
            <w:top w:val="none" w:sz="0" w:space="0" w:color="auto"/>
            <w:left w:val="none" w:sz="0" w:space="0" w:color="auto"/>
            <w:bottom w:val="none" w:sz="0" w:space="0" w:color="auto"/>
            <w:right w:val="none" w:sz="0" w:space="0" w:color="auto"/>
          </w:divBdr>
        </w:div>
        <w:div w:id="1248806302">
          <w:marLeft w:val="0"/>
          <w:marRight w:val="0"/>
          <w:marTop w:val="0"/>
          <w:marBottom w:val="0"/>
          <w:divBdr>
            <w:top w:val="none" w:sz="0" w:space="0" w:color="auto"/>
            <w:left w:val="none" w:sz="0" w:space="0" w:color="auto"/>
            <w:bottom w:val="none" w:sz="0" w:space="0" w:color="auto"/>
            <w:right w:val="none" w:sz="0" w:space="0" w:color="auto"/>
          </w:divBdr>
        </w:div>
        <w:div w:id="1370061713">
          <w:marLeft w:val="0"/>
          <w:marRight w:val="0"/>
          <w:marTop w:val="0"/>
          <w:marBottom w:val="0"/>
          <w:divBdr>
            <w:top w:val="none" w:sz="0" w:space="0" w:color="auto"/>
            <w:left w:val="none" w:sz="0" w:space="0" w:color="auto"/>
            <w:bottom w:val="none" w:sz="0" w:space="0" w:color="auto"/>
            <w:right w:val="none" w:sz="0" w:space="0" w:color="auto"/>
          </w:divBdr>
        </w:div>
        <w:div w:id="551892228">
          <w:marLeft w:val="0"/>
          <w:marRight w:val="0"/>
          <w:marTop w:val="0"/>
          <w:marBottom w:val="0"/>
          <w:divBdr>
            <w:top w:val="none" w:sz="0" w:space="0" w:color="auto"/>
            <w:left w:val="none" w:sz="0" w:space="0" w:color="auto"/>
            <w:bottom w:val="none" w:sz="0" w:space="0" w:color="auto"/>
            <w:right w:val="none" w:sz="0" w:space="0" w:color="auto"/>
          </w:divBdr>
        </w:div>
        <w:div w:id="2129739251">
          <w:marLeft w:val="0"/>
          <w:marRight w:val="0"/>
          <w:marTop w:val="0"/>
          <w:marBottom w:val="0"/>
          <w:divBdr>
            <w:top w:val="none" w:sz="0" w:space="0" w:color="auto"/>
            <w:left w:val="none" w:sz="0" w:space="0" w:color="auto"/>
            <w:bottom w:val="none" w:sz="0" w:space="0" w:color="auto"/>
            <w:right w:val="none" w:sz="0" w:space="0" w:color="auto"/>
          </w:divBdr>
        </w:div>
        <w:div w:id="1945502793">
          <w:marLeft w:val="0"/>
          <w:marRight w:val="0"/>
          <w:marTop w:val="0"/>
          <w:marBottom w:val="0"/>
          <w:divBdr>
            <w:top w:val="none" w:sz="0" w:space="0" w:color="auto"/>
            <w:left w:val="none" w:sz="0" w:space="0" w:color="auto"/>
            <w:bottom w:val="none" w:sz="0" w:space="0" w:color="auto"/>
            <w:right w:val="none" w:sz="0" w:space="0" w:color="auto"/>
          </w:divBdr>
        </w:div>
        <w:div w:id="126287965">
          <w:marLeft w:val="0"/>
          <w:marRight w:val="0"/>
          <w:marTop w:val="0"/>
          <w:marBottom w:val="0"/>
          <w:divBdr>
            <w:top w:val="none" w:sz="0" w:space="0" w:color="auto"/>
            <w:left w:val="none" w:sz="0" w:space="0" w:color="auto"/>
            <w:bottom w:val="none" w:sz="0" w:space="0" w:color="auto"/>
            <w:right w:val="none" w:sz="0" w:space="0" w:color="auto"/>
          </w:divBdr>
        </w:div>
        <w:div w:id="283582950">
          <w:marLeft w:val="0"/>
          <w:marRight w:val="0"/>
          <w:marTop w:val="0"/>
          <w:marBottom w:val="0"/>
          <w:divBdr>
            <w:top w:val="none" w:sz="0" w:space="0" w:color="auto"/>
            <w:left w:val="none" w:sz="0" w:space="0" w:color="auto"/>
            <w:bottom w:val="none" w:sz="0" w:space="0" w:color="auto"/>
            <w:right w:val="none" w:sz="0" w:space="0" w:color="auto"/>
          </w:divBdr>
        </w:div>
        <w:div w:id="1282498284">
          <w:marLeft w:val="0"/>
          <w:marRight w:val="0"/>
          <w:marTop w:val="0"/>
          <w:marBottom w:val="0"/>
          <w:divBdr>
            <w:top w:val="none" w:sz="0" w:space="0" w:color="auto"/>
            <w:left w:val="none" w:sz="0" w:space="0" w:color="auto"/>
            <w:bottom w:val="none" w:sz="0" w:space="0" w:color="auto"/>
            <w:right w:val="none" w:sz="0" w:space="0" w:color="auto"/>
          </w:divBdr>
        </w:div>
        <w:div w:id="982542400">
          <w:marLeft w:val="0"/>
          <w:marRight w:val="0"/>
          <w:marTop w:val="0"/>
          <w:marBottom w:val="0"/>
          <w:divBdr>
            <w:top w:val="none" w:sz="0" w:space="0" w:color="auto"/>
            <w:left w:val="none" w:sz="0" w:space="0" w:color="auto"/>
            <w:bottom w:val="none" w:sz="0" w:space="0" w:color="auto"/>
            <w:right w:val="none" w:sz="0" w:space="0" w:color="auto"/>
          </w:divBdr>
        </w:div>
        <w:div w:id="2043049844">
          <w:marLeft w:val="0"/>
          <w:marRight w:val="0"/>
          <w:marTop w:val="0"/>
          <w:marBottom w:val="0"/>
          <w:divBdr>
            <w:top w:val="none" w:sz="0" w:space="0" w:color="auto"/>
            <w:left w:val="none" w:sz="0" w:space="0" w:color="auto"/>
            <w:bottom w:val="none" w:sz="0" w:space="0" w:color="auto"/>
            <w:right w:val="none" w:sz="0" w:space="0" w:color="auto"/>
          </w:divBdr>
        </w:div>
        <w:div w:id="2106220681">
          <w:marLeft w:val="0"/>
          <w:marRight w:val="0"/>
          <w:marTop w:val="0"/>
          <w:marBottom w:val="0"/>
          <w:divBdr>
            <w:top w:val="none" w:sz="0" w:space="0" w:color="auto"/>
            <w:left w:val="none" w:sz="0" w:space="0" w:color="auto"/>
            <w:bottom w:val="none" w:sz="0" w:space="0" w:color="auto"/>
            <w:right w:val="none" w:sz="0" w:space="0" w:color="auto"/>
          </w:divBdr>
        </w:div>
        <w:div w:id="100800914">
          <w:marLeft w:val="0"/>
          <w:marRight w:val="0"/>
          <w:marTop w:val="0"/>
          <w:marBottom w:val="0"/>
          <w:divBdr>
            <w:top w:val="none" w:sz="0" w:space="0" w:color="auto"/>
            <w:left w:val="none" w:sz="0" w:space="0" w:color="auto"/>
            <w:bottom w:val="none" w:sz="0" w:space="0" w:color="auto"/>
            <w:right w:val="none" w:sz="0" w:space="0" w:color="auto"/>
          </w:divBdr>
        </w:div>
        <w:div w:id="1642731662">
          <w:marLeft w:val="0"/>
          <w:marRight w:val="0"/>
          <w:marTop w:val="0"/>
          <w:marBottom w:val="0"/>
          <w:divBdr>
            <w:top w:val="none" w:sz="0" w:space="0" w:color="auto"/>
            <w:left w:val="none" w:sz="0" w:space="0" w:color="auto"/>
            <w:bottom w:val="none" w:sz="0" w:space="0" w:color="auto"/>
            <w:right w:val="none" w:sz="0" w:space="0" w:color="auto"/>
          </w:divBdr>
        </w:div>
        <w:div w:id="1619556997">
          <w:marLeft w:val="0"/>
          <w:marRight w:val="0"/>
          <w:marTop w:val="0"/>
          <w:marBottom w:val="0"/>
          <w:divBdr>
            <w:top w:val="none" w:sz="0" w:space="0" w:color="auto"/>
            <w:left w:val="none" w:sz="0" w:space="0" w:color="auto"/>
            <w:bottom w:val="none" w:sz="0" w:space="0" w:color="auto"/>
            <w:right w:val="none" w:sz="0" w:space="0" w:color="auto"/>
          </w:divBdr>
        </w:div>
        <w:div w:id="747112507">
          <w:marLeft w:val="0"/>
          <w:marRight w:val="0"/>
          <w:marTop w:val="0"/>
          <w:marBottom w:val="0"/>
          <w:divBdr>
            <w:top w:val="none" w:sz="0" w:space="0" w:color="auto"/>
            <w:left w:val="none" w:sz="0" w:space="0" w:color="auto"/>
            <w:bottom w:val="none" w:sz="0" w:space="0" w:color="auto"/>
            <w:right w:val="none" w:sz="0" w:space="0" w:color="auto"/>
          </w:divBdr>
        </w:div>
        <w:div w:id="1045718966">
          <w:marLeft w:val="0"/>
          <w:marRight w:val="0"/>
          <w:marTop w:val="0"/>
          <w:marBottom w:val="0"/>
          <w:divBdr>
            <w:top w:val="none" w:sz="0" w:space="0" w:color="auto"/>
            <w:left w:val="none" w:sz="0" w:space="0" w:color="auto"/>
            <w:bottom w:val="none" w:sz="0" w:space="0" w:color="auto"/>
            <w:right w:val="none" w:sz="0" w:space="0" w:color="auto"/>
          </w:divBdr>
        </w:div>
        <w:div w:id="1419249378">
          <w:marLeft w:val="0"/>
          <w:marRight w:val="0"/>
          <w:marTop w:val="0"/>
          <w:marBottom w:val="0"/>
          <w:divBdr>
            <w:top w:val="none" w:sz="0" w:space="0" w:color="auto"/>
            <w:left w:val="none" w:sz="0" w:space="0" w:color="auto"/>
            <w:bottom w:val="none" w:sz="0" w:space="0" w:color="auto"/>
            <w:right w:val="none" w:sz="0" w:space="0" w:color="auto"/>
          </w:divBdr>
        </w:div>
        <w:div w:id="930284956">
          <w:marLeft w:val="0"/>
          <w:marRight w:val="0"/>
          <w:marTop w:val="0"/>
          <w:marBottom w:val="0"/>
          <w:divBdr>
            <w:top w:val="none" w:sz="0" w:space="0" w:color="auto"/>
            <w:left w:val="none" w:sz="0" w:space="0" w:color="auto"/>
            <w:bottom w:val="none" w:sz="0" w:space="0" w:color="auto"/>
            <w:right w:val="none" w:sz="0" w:space="0" w:color="auto"/>
          </w:divBdr>
        </w:div>
        <w:div w:id="1545671942">
          <w:marLeft w:val="0"/>
          <w:marRight w:val="0"/>
          <w:marTop w:val="0"/>
          <w:marBottom w:val="0"/>
          <w:divBdr>
            <w:top w:val="none" w:sz="0" w:space="0" w:color="auto"/>
            <w:left w:val="none" w:sz="0" w:space="0" w:color="auto"/>
            <w:bottom w:val="none" w:sz="0" w:space="0" w:color="auto"/>
            <w:right w:val="none" w:sz="0" w:space="0" w:color="auto"/>
          </w:divBdr>
        </w:div>
        <w:div w:id="1360667911">
          <w:marLeft w:val="0"/>
          <w:marRight w:val="0"/>
          <w:marTop w:val="0"/>
          <w:marBottom w:val="0"/>
          <w:divBdr>
            <w:top w:val="none" w:sz="0" w:space="0" w:color="auto"/>
            <w:left w:val="none" w:sz="0" w:space="0" w:color="auto"/>
            <w:bottom w:val="none" w:sz="0" w:space="0" w:color="auto"/>
            <w:right w:val="none" w:sz="0" w:space="0" w:color="auto"/>
          </w:divBdr>
        </w:div>
        <w:div w:id="936014110">
          <w:marLeft w:val="0"/>
          <w:marRight w:val="0"/>
          <w:marTop w:val="0"/>
          <w:marBottom w:val="0"/>
          <w:divBdr>
            <w:top w:val="none" w:sz="0" w:space="0" w:color="auto"/>
            <w:left w:val="none" w:sz="0" w:space="0" w:color="auto"/>
            <w:bottom w:val="none" w:sz="0" w:space="0" w:color="auto"/>
            <w:right w:val="none" w:sz="0" w:space="0" w:color="auto"/>
          </w:divBdr>
        </w:div>
        <w:div w:id="1493136187">
          <w:marLeft w:val="0"/>
          <w:marRight w:val="0"/>
          <w:marTop w:val="0"/>
          <w:marBottom w:val="0"/>
          <w:divBdr>
            <w:top w:val="none" w:sz="0" w:space="0" w:color="auto"/>
            <w:left w:val="none" w:sz="0" w:space="0" w:color="auto"/>
            <w:bottom w:val="none" w:sz="0" w:space="0" w:color="auto"/>
            <w:right w:val="none" w:sz="0" w:space="0" w:color="auto"/>
          </w:divBdr>
        </w:div>
        <w:div w:id="136802619">
          <w:marLeft w:val="0"/>
          <w:marRight w:val="0"/>
          <w:marTop w:val="0"/>
          <w:marBottom w:val="0"/>
          <w:divBdr>
            <w:top w:val="none" w:sz="0" w:space="0" w:color="auto"/>
            <w:left w:val="none" w:sz="0" w:space="0" w:color="auto"/>
            <w:bottom w:val="none" w:sz="0" w:space="0" w:color="auto"/>
            <w:right w:val="none" w:sz="0" w:space="0" w:color="auto"/>
          </w:divBdr>
        </w:div>
        <w:div w:id="1720590663">
          <w:marLeft w:val="0"/>
          <w:marRight w:val="0"/>
          <w:marTop w:val="0"/>
          <w:marBottom w:val="0"/>
          <w:divBdr>
            <w:top w:val="none" w:sz="0" w:space="0" w:color="auto"/>
            <w:left w:val="none" w:sz="0" w:space="0" w:color="auto"/>
            <w:bottom w:val="none" w:sz="0" w:space="0" w:color="auto"/>
            <w:right w:val="none" w:sz="0" w:space="0" w:color="auto"/>
          </w:divBdr>
        </w:div>
        <w:div w:id="281889467">
          <w:marLeft w:val="0"/>
          <w:marRight w:val="0"/>
          <w:marTop w:val="0"/>
          <w:marBottom w:val="0"/>
          <w:divBdr>
            <w:top w:val="none" w:sz="0" w:space="0" w:color="auto"/>
            <w:left w:val="none" w:sz="0" w:space="0" w:color="auto"/>
            <w:bottom w:val="none" w:sz="0" w:space="0" w:color="auto"/>
            <w:right w:val="none" w:sz="0" w:space="0" w:color="auto"/>
          </w:divBdr>
        </w:div>
        <w:div w:id="602418189">
          <w:marLeft w:val="0"/>
          <w:marRight w:val="0"/>
          <w:marTop w:val="0"/>
          <w:marBottom w:val="0"/>
          <w:divBdr>
            <w:top w:val="none" w:sz="0" w:space="0" w:color="auto"/>
            <w:left w:val="none" w:sz="0" w:space="0" w:color="auto"/>
            <w:bottom w:val="none" w:sz="0" w:space="0" w:color="auto"/>
            <w:right w:val="none" w:sz="0" w:space="0" w:color="auto"/>
          </w:divBdr>
        </w:div>
        <w:div w:id="406651365">
          <w:marLeft w:val="0"/>
          <w:marRight w:val="0"/>
          <w:marTop w:val="0"/>
          <w:marBottom w:val="0"/>
          <w:divBdr>
            <w:top w:val="none" w:sz="0" w:space="0" w:color="auto"/>
            <w:left w:val="none" w:sz="0" w:space="0" w:color="auto"/>
            <w:bottom w:val="none" w:sz="0" w:space="0" w:color="auto"/>
            <w:right w:val="none" w:sz="0" w:space="0" w:color="auto"/>
          </w:divBdr>
        </w:div>
        <w:div w:id="829829731">
          <w:marLeft w:val="0"/>
          <w:marRight w:val="0"/>
          <w:marTop w:val="0"/>
          <w:marBottom w:val="0"/>
          <w:divBdr>
            <w:top w:val="none" w:sz="0" w:space="0" w:color="auto"/>
            <w:left w:val="none" w:sz="0" w:space="0" w:color="auto"/>
            <w:bottom w:val="none" w:sz="0" w:space="0" w:color="auto"/>
            <w:right w:val="none" w:sz="0" w:space="0" w:color="auto"/>
          </w:divBdr>
        </w:div>
        <w:div w:id="1432311585">
          <w:marLeft w:val="0"/>
          <w:marRight w:val="0"/>
          <w:marTop w:val="0"/>
          <w:marBottom w:val="0"/>
          <w:divBdr>
            <w:top w:val="none" w:sz="0" w:space="0" w:color="auto"/>
            <w:left w:val="none" w:sz="0" w:space="0" w:color="auto"/>
            <w:bottom w:val="none" w:sz="0" w:space="0" w:color="auto"/>
            <w:right w:val="none" w:sz="0" w:space="0" w:color="auto"/>
          </w:divBdr>
        </w:div>
        <w:div w:id="1632664476">
          <w:marLeft w:val="0"/>
          <w:marRight w:val="0"/>
          <w:marTop w:val="0"/>
          <w:marBottom w:val="0"/>
          <w:divBdr>
            <w:top w:val="none" w:sz="0" w:space="0" w:color="auto"/>
            <w:left w:val="none" w:sz="0" w:space="0" w:color="auto"/>
            <w:bottom w:val="none" w:sz="0" w:space="0" w:color="auto"/>
            <w:right w:val="none" w:sz="0" w:space="0" w:color="auto"/>
          </w:divBdr>
        </w:div>
        <w:div w:id="1727798073">
          <w:marLeft w:val="0"/>
          <w:marRight w:val="0"/>
          <w:marTop w:val="0"/>
          <w:marBottom w:val="0"/>
          <w:divBdr>
            <w:top w:val="none" w:sz="0" w:space="0" w:color="auto"/>
            <w:left w:val="none" w:sz="0" w:space="0" w:color="auto"/>
            <w:bottom w:val="none" w:sz="0" w:space="0" w:color="auto"/>
            <w:right w:val="none" w:sz="0" w:space="0" w:color="auto"/>
          </w:divBdr>
        </w:div>
        <w:div w:id="272909295">
          <w:marLeft w:val="0"/>
          <w:marRight w:val="0"/>
          <w:marTop w:val="0"/>
          <w:marBottom w:val="0"/>
          <w:divBdr>
            <w:top w:val="none" w:sz="0" w:space="0" w:color="auto"/>
            <w:left w:val="none" w:sz="0" w:space="0" w:color="auto"/>
            <w:bottom w:val="none" w:sz="0" w:space="0" w:color="auto"/>
            <w:right w:val="none" w:sz="0" w:space="0" w:color="auto"/>
          </w:divBdr>
        </w:div>
        <w:div w:id="59863890">
          <w:marLeft w:val="0"/>
          <w:marRight w:val="0"/>
          <w:marTop w:val="0"/>
          <w:marBottom w:val="0"/>
          <w:divBdr>
            <w:top w:val="none" w:sz="0" w:space="0" w:color="auto"/>
            <w:left w:val="none" w:sz="0" w:space="0" w:color="auto"/>
            <w:bottom w:val="none" w:sz="0" w:space="0" w:color="auto"/>
            <w:right w:val="none" w:sz="0" w:space="0" w:color="auto"/>
          </w:divBdr>
        </w:div>
        <w:div w:id="2136871669">
          <w:marLeft w:val="0"/>
          <w:marRight w:val="0"/>
          <w:marTop w:val="0"/>
          <w:marBottom w:val="0"/>
          <w:divBdr>
            <w:top w:val="none" w:sz="0" w:space="0" w:color="auto"/>
            <w:left w:val="none" w:sz="0" w:space="0" w:color="auto"/>
            <w:bottom w:val="none" w:sz="0" w:space="0" w:color="auto"/>
            <w:right w:val="none" w:sz="0" w:space="0" w:color="auto"/>
          </w:divBdr>
        </w:div>
        <w:div w:id="486212494">
          <w:marLeft w:val="0"/>
          <w:marRight w:val="0"/>
          <w:marTop w:val="0"/>
          <w:marBottom w:val="0"/>
          <w:divBdr>
            <w:top w:val="none" w:sz="0" w:space="0" w:color="auto"/>
            <w:left w:val="none" w:sz="0" w:space="0" w:color="auto"/>
            <w:bottom w:val="none" w:sz="0" w:space="0" w:color="auto"/>
            <w:right w:val="none" w:sz="0" w:space="0" w:color="auto"/>
          </w:divBdr>
        </w:div>
        <w:div w:id="1329796437">
          <w:marLeft w:val="0"/>
          <w:marRight w:val="0"/>
          <w:marTop w:val="0"/>
          <w:marBottom w:val="0"/>
          <w:divBdr>
            <w:top w:val="none" w:sz="0" w:space="0" w:color="auto"/>
            <w:left w:val="none" w:sz="0" w:space="0" w:color="auto"/>
            <w:bottom w:val="none" w:sz="0" w:space="0" w:color="auto"/>
            <w:right w:val="none" w:sz="0" w:space="0" w:color="auto"/>
          </w:divBdr>
        </w:div>
        <w:div w:id="261496383">
          <w:marLeft w:val="0"/>
          <w:marRight w:val="0"/>
          <w:marTop w:val="0"/>
          <w:marBottom w:val="0"/>
          <w:divBdr>
            <w:top w:val="none" w:sz="0" w:space="0" w:color="auto"/>
            <w:left w:val="none" w:sz="0" w:space="0" w:color="auto"/>
            <w:bottom w:val="none" w:sz="0" w:space="0" w:color="auto"/>
            <w:right w:val="none" w:sz="0" w:space="0" w:color="auto"/>
          </w:divBdr>
        </w:div>
        <w:div w:id="1123109321">
          <w:marLeft w:val="0"/>
          <w:marRight w:val="0"/>
          <w:marTop w:val="0"/>
          <w:marBottom w:val="0"/>
          <w:divBdr>
            <w:top w:val="none" w:sz="0" w:space="0" w:color="auto"/>
            <w:left w:val="none" w:sz="0" w:space="0" w:color="auto"/>
            <w:bottom w:val="none" w:sz="0" w:space="0" w:color="auto"/>
            <w:right w:val="none" w:sz="0" w:space="0" w:color="auto"/>
          </w:divBdr>
        </w:div>
        <w:div w:id="1356619278">
          <w:marLeft w:val="0"/>
          <w:marRight w:val="0"/>
          <w:marTop w:val="0"/>
          <w:marBottom w:val="0"/>
          <w:divBdr>
            <w:top w:val="none" w:sz="0" w:space="0" w:color="auto"/>
            <w:left w:val="none" w:sz="0" w:space="0" w:color="auto"/>
            <w:bottom w:val="none" w:sz="0" w:space="0" w:color="auto"/>
            <w:right w:val="none" w:sz="0" w:space="0" w:color="auto"/>
          </w:divBdr>
        </w:div>
        <w:div w:id="1936206697">
          <w:marLeft w:val="0"/>
          <w:marRight w:val="0"/>
          <w:marTop w:val="0"/>
          <w:marBottom w:val="0"/>
          <w:divBdr>
            <w:top w:val="none" w:sz="0" w:space="0" w:color="auto"/>
            <w:left w:val="none" w:sz="0" w:space="0" w:color="auto"/>
            <w:bottom w:val="none" w:sz="0" w:space="0" w:color="auto"/>
            <w:right w:val="none" w:sz="0" w:space="0" w:color="auto"/>
          </w:divBdr>
        </w:div>
        <w:div w:id="1394040881">
          <w:marLeft w:val="0"/>
          <w:marRight w:val="0"/>
          <w:marTop w:val="0"/>
          <w:marBottom w:val="0"/>
          <w:divBdr>
            <w:top w:val="none" w:sz="0" w:space="0" w:color="auto"/>
            <w:left w:val="none" w:sz="0" w:space="0" w:color="auto"/>
            <w:bottom w:val="none" w:sz="0" w:space="0" w:color="auto"/>
            <w:right w:val="none" w:sz="0" w:space="0" w:color="auto"/>
          </w:divBdr>
        </w:div>
        <w:div w:id="1678652799">
          <w:marLeft w:val="0"/>
          <w:marRight w:val="0"/>
          <w:marTop w:val="0"/>
          <w:marBottom w:val="0"/>
          <w:divBdr>
            <w:top w:val="none" w:sz="0" w:space="0" w:color="auto"/>
            <w:left w:val="none" w:sz="0" w:space="0" w:color="auto"/>
            <w:bottom w:val="none" w:sz="0" w:space="0" w:color="auto"/>
            <w:right w:val="none" w:sz="0" w:space="0" w:color="auto"/>
          </w:divBdr>
        </w:div>
        <w:div w:id="759830846">
          <w:marLeft w:val="0"/>
          <w:marRight w:val="0"/>
          <w:marTop w:val="0"/>
          <w:marBottom w:val="0"/>
          <w:divBdr>
            <w:top w:val="none" w:sz="0" w:space="0" w:color="auto"/>
            <w:left w:val="none" w:sz="0" w:space="0" w:color="auto"/>
            <w:bottom w:val="none" w:sz="0" w:space="0" w:color="auto"/>
            <w:right w:val="none" w:sz="0" w:space="0" w:color="auto"/>
          </w:divBdr>
        </w:div>
        <w:div w:id="1145008659">
          <w:marLeft w:val="0"/>
          <w:marRight w:val="0"/>
          <w:marTop w:val="0"/>
          <w:marBottom w:val="0"/>
          <w:divBdr>
            <w:top w:val="none" w:sz="0" w:space="0" w:color="auto"/>
            <w:left w:val="none" w:sz="0" w:space="0" w:color="auto"/>
            <w:bottom w:val="none" w:sz="0" w:space="0" w:color="auto"/>
            <w:right w:val="none" w:sz="0" w:space="0" w:color="auto"/>
          </w:divBdr>
        </w:div>
        <w:div w:id="995454802">
          <w:marLeft w:val="0"/>
          <w:marRight w:val="0"/>
          <w:marTop w:val="0"/>
          <w:marBottom w:val="0"/>
          <w:divBdr>
            <w:top w:val="none" w:sz="0" w:space="0" w:color="auto"/>
            <w:left w:val="none" w:sz="0" w:space="0" w:color="auto"/>
            <w:bottom w:val="none" w:sz="0" w:space="0" w:color="auto"/>
            <w:right w:val="none" w:sz="0" w:space="0" w:color="auto"/>
          </w:divBdr>
        </w:div>
        <w:div w:id="2105766092">
          <w:marLeft w:val="0"/>
          <w:marRight w:val="0"/>
          <w:marTop w:val="0"/>
          <w:marBottom w:val="0"/>
          <w:divBdr>
            <w:top w:val="none" w:sz="0" w:space="0" w:color="auto"/>
            <w:left w:val="none" w:sz="0" w:space="0" w:color="auto"/>
            <w:bottom w:val="none" w:sz="0" w:space="0" w:color="auto"/>
            <w:right w:val="none" w:sz="0" w:space="0" w:color="auto"/>
          </w:divBdr>
        </w:div>
        <w:div w:id="15011646">
          <w:marLeft w:val="0"/>
          <w:marRight w:val="0"/>
          <w:marTop w:val="0"/>
          <w:marBottom w:val="0"/>
          <w:divBdr>
            <w:top w:val="none" w:sz="0" w:space="0" w:color="auto"/>
            <w:left w:val="none" w:sz="0" w:space="0" w:color="auto"/>
            <w:bottom w:val="none" w:sz="0" w:space="0" w:color="auto"/>
            <w:right w:val="none" w:sz="0" w:space="0" w:color="auto"/>
          </w:divBdr>
        </w:div>
        <w:div w:id="610018916">
          <w:marLeft w:val="0"/>
          <w:marRight w:val="0"/>
          <w:marTop w:val="0"/>
          <w:marBottom w:val="0"/>
          <w:divBdr>
            <w:top w:val="none" w:sz="0" w:space="0" w:color="auto"/>
            <w:left w:val="none" w:sz="0" w:space="0" w:color="auto"/>
            <w:bottom w:val="none" w:sz="0" w:space="0" w:color="auto"/>
            <w:right w:val="none" w:sz="0" w:space="0" w:color="auto"/>
          </w:divBdr>
        </w:div>
        <w:div w:id="280307441">
          <w:marLeft w:val="0"/>
          <w:marRight w:val="0"/>
          <w:marTop w:val="0"/>
          <w:marBottom w:val="0"/>
          <w:divBdr>
            <w:top w:val="none" w:sz="0" w:space="0" w:color="auto"/>
            <w:left w:val="none" w:sz="0" w:space="0" w:color="auto"/>
            <w:bottom w:val="none" w:sz="0" w:space="0" w:color="auto"/>
            <w:right w:val="none" w:sz="0" w:space="0" w:color="auto"/>
          </w:divBdr>
        </w:div>
        <w:div w:id="1158419145">
          <w:marLeft w:val="0"/>
          <w:marRight w:val="0"/>
          <w:marTop w:val="0"/>
          <w:marBottom w:val="0"/>
          <w:divBdr>
            <w:top w:val="none" w:sz="0" w:space="0" w:color="auto"/>
            <w:left w:val="none" w:sz="0" w:space="0" w:color="auto"/>
            <w:bottom w:val="none" w:sz="0" w:space="0" w:color="auto"/>
            <w:right w:val="none" w:sz="0" w:space="0" w:color="auto"/>
          </w:divBdr>
        </w:div>
        <w:div w:id="1419135302">
          <w:marLeft w:val="0"/>
          <w:marRight w:val="0"/>
          <w:marTop w:val="0"/>
          <w:marBottom w:val="0"/>
          <w:divBdr>
            <w:top w:val="none" w:sz="0" w:space="0" w:color="auto"/>
            <w:left w:val="none" w:sz="0" w:space="0" w:color="auto"/>
            <w:bottom w:val="none" w:sz="0" w:space="0" w:color="auto"/>
            <w:right w:val="none" w:sz="0" w:space="0" w:color="auto"/>
          </w:divBdr>
        </w:div>
        <w:div w:id="140391498">
          <w:marLeft w:val="0"/>
          <w:marRight w:val="0"/>
          <w:marTop w:val="0"/>
          <w:marBottom w:val="0"/>
          <w:divBdr>
            <w:top w:val="none" w:sz="0" w:space="0" w:color="auto"/>
            <w:left w:val="none" w:sz="0" w:space="0" w:color="auto"/>
            <w:bottom w:val="none" w:sz="0" w:space="0" w:color="auto"/>
            <w:right w:val="none" w:sz="0" w:space="0" w:color="auto"/>
          </w:divBdr>
        </w:div>
        <w:div w:id="2137916727">
          <w:marLeft w:val="0"/>
          <w:marRight w:val="0"/>
          <w:marTop w:val="0"/>
          <w:marBottom w:val="0"/>
          <w:divBdr>
            <w:top w:val="none" w:sz="0" w:space="0" w:color="auto"/>
            <w:left w:val="none" w:sz="0" w:space="0" w:color="auto"/>
            <w:bottom w:val="none" w:sz="0" w:space="0" w:color="auto"/>
            <w:right w:val="none" w:sz="0" w:space="0" w:color="auto"/>
          </w:divBdr>
        </w:div>
        <w:div w:id="354422458">
          <w:marLeft w:val="0"/>
          <w:marRight w:val="0"/>
          <w:marTop w:val="0"/>
          <w:marBottom w:val="0"/>
          <w:divBdr>
            <w:top w:val="none" w:sz="0" w:space="0" w:color="auto"/>
            <w:left w:val="none" w:sz="0" w:space="0" w:color="auto"/>
            <w:bottom w:val="none" w:sz="0" w:space="0" w:color="auto"/>
            <w:right w:val="none" w:sz="0" w:space="0" w:color="auto"/>
          </w:divBdr>
        </w:div>
        <w:div w:id="1057820479">
          <w:marLeft w:val="0"/>
          <w:marRight w:val="0"/>
          <w:marTop w:val="0"/>
          <w:marBottom w:val="0"/>
          <w:divBdr>
            <w:top w:val="none" w:sz="0" w:space="0" w:color="auto"/>
            <w:left w:val="none" w:sz="0" w:space="0" w:color="auto"/>
            <w:bottom w:val="none" w:sz="0" w:space="0" w:color="auto"/>
            <w:right w:val="none" w:sz="0" w:space="0" w:color="auto"/>
          </w:divBdr>
        </w:div>
        <w:div w:id="1612664913">
          <w:marLeft w:val="0"/>
          <w:marRight w:val="0"/>
          <w:marTop w:val="0"/>
          <w:marBottom w:val="0"/>
          <w:divBdr>
            <w:top w:val="none" w:sz="0" w:space="0" w:color="auto"/>
            <w:left w:val="none" w:sz="0" w:space="0" w:color="auto"/>
            <w:bottom w:val="none" w:sz="0" w:space="0" w:color="auto"/>
            <w:right w:val="none" w:sz="0" w:space="0" w:color="auto"/>
          </w:divBdr>
        </w:div>
        <w:div w:id="882908923">
          <w:marLeft w:val="0"/>
          <w:marRight w:val="0"/>
          <w:marTop w:val="0"/>
          <w:marBottom w:val="0"/>
          <w:divBdr>
            <w:top w:val="none" w:sz="0" w:space="0" w:color="auto"/>
            <w:left w:val="none" w:sz="0" w:space="0" w:color="auto"/>
            <w:bottom w:val="none" w:sz="0" w:space="0" w:color="auto"/>
            <w:right w:val="none" w:sz="0" w:space="0" w:color="auto"/>
          </w:divBdr>
        </w:div>
        <w:div w:id="337774662">
          <w:marLeft w:val="0"/>
          <w:marRight w:val="0"/>
          <w:marTop w:val="0"/>
          <w:marBottom w:val="0"/>
          <w:divBdr>
            <w:top w:val="none" w:sz="0" w:space="0" w:color="auto"/>
            <w:left w:val="none" w:sz="0" w:space="0" w:color="auto"/>
            <w:bottom w:val="none" w:sz="0" w:space="0" w:color="auto"/>
            <w:right w:val="none" w:sz="0" w:space="0" w:color="auto"/>
          </w:divBdr>
        </w:div>
        <w:div w:id="575168138">
          <w:marLeft w:val="0"/>
          <w:marRight w:val="0"/>
          <w:marTop w:val="0"/>
          <w:marBottom w:val="0"/>
          <w:divBdr>
            <w:top w:val="none" w:sz="0" w:space="0" w:color="auto"/>
            <w:left w:val="none" w:sz="0" w:space="0" w:color="auto"/>
            <w:bottom w:val="none" w:sz="0" w:space="0" w:color="auto"/>
            <w:right w:val="none" w:sz="0" w:space="0" w:color="auto"/>
          </w:divBdr>
        </w:div>
        <w:div w:id="1047608632">
          <w:marLeft w:val="0"/>
          <w:marRight w:val="0"/>
          <w:marTop w:val="0"/>
          <w:marBottom w:val="0"/>
          <w:divBdr>
            <w:top w:val="none" w:sz="0" w:space="0" w:color="auto"/>
            <w:left w:val="none" w:sz="0" w:space="0" w:color="auto"/>
            <w:bottom w:val="none" w:sz="0" w:space="0" w:color="auto"/>
            <w:right w:val="none" w:sz="0" w:space="0" w:color="auto"/>
          </w:divBdr>
        </w:div>
        <w:div w:id="36511911">
          <w:marLeft w:val="0"/>
          <w:marRight w:val="0"/>
          <w:marTop w:val="0"/>
          <w:marBottom w:val="0"/>
          <w:divBdr>
            <w:top w:val="none" w:sz="0" w:space="0" w:color="auto"/>
            <w:left w:val="none" w:sz="0" w:space="0" w:color="auto"/>
            <w:bottom w:val="none" w:sz="0" w:space="0" w:color="auto"/>
            <w:right w:val="none" w:sz="0" w:space="0" w:color="auto"/>
          </w:divBdr>
        </w:div>
        <w:div w:id="1654528107">
          <w:marLeft w:val="0"/>
          <w:marRight w:val="0"/>
          <w:marTop w:val="0"/>
          <w:marBottom w:val="0"/>
          <w:divBdr>
            <w:top w:val="none" w:sz="0" w:space="0" w:color="auto"/>
            <w:left w:val="none" w:sz="0" w:space="0" w:color="auto"/>
            <w:bottom w:val="none" w:sz="0" w:space="0" w:color="auto"/>
            <w:right w:val="none" w:sz="0" w:space="0" w:color="auto"/>
          </w:divBdr>
        </w:div>
        <w:div w:id="1039623827">
          <w:marLeft w:val="0"/>
          <w:marRight w:val="0"/>
          <w:marTop w:val="0"/>
          <w:marBottom w:val="0"/>
          <w:divBdr>
            <w:top w:val="none" w:sz="0" w:space="0" w:color="auto"/>
            <w:left w:val="none" w:sz="0" w:space="0" w:color="auto"/>
            <w:bottom w:val="none" w:sz="0" w:space="0" w:color="auto"/>
            <w:right w:val="none" w:sz="0" w:space="0" w:color="auto"/>
          </w:divBdr>
        </w:div>
        <w:div w:id="1191846151">
          <w:marLeft w:val="0"/>
          <w:marRight w:val="0"/>
          <w:marTop w:val="0"/>
          <w:marBottom w:val="0"/>
          <w:divBdr>
            <w:top w:val="none" w:sz="0" w:space="0" w:color="auto"/>
            <w:left w:val="none" w:sz="0" w:space="0" w:color="auto"/>
            <w:bottom w:val="none" w:sz="0" w:space="0" w:color="auto"/>
            <w:right w:val="none" w:sz="0" w:space="0" w:color="auto"/>
          </w:divBdr>
        </w:div>
        <w:div w:id="116486009">
          <w:marLeft w:val="0"/>
          <w:marRight w:val="0"/>
          <w:marTop w:val="0"/>
          <w:marBottom w:val="0"/>
          <w:divBdr>
            <w:top w:val="none" w:sz="0" w:space="0" w:color="auto"/>
            <w:left w:val="none" w:sz="0" w:space="0" w:color="auto"/>
            <w:bottom w:val="none" w:sz="0" w:space="0" w:color="auto"/>
            <w:right w:val="none" w:sz="0" w:space="0" w:color="auto"/>
          </w:divBdr>
        </w:div>
        <w:div w:id="380861733">
          <w:marLeft w:val="0"/>
          <w:marRight w:val="0"/>
          <w:marTop w:val="0"/>
          <w:marBottom w:val="0"/>
          <w:divBdr>
            <w:top w:val="none" w:sz="0" w:space="0" w:color="auto"/>
            <w:left w:val="none" w:sz="0" w:space="0" w:color="auto"/>
            <w:bottom w:val="none" w:sz="0" w:space="0" w:color="auto"/>
            <w:right w:val="none" w:sz="0" w:space="0" w:color="auto"/>
          </w:divBdr>
        </w:div>
        <w:div w:id="1677922244">
          <w:marLeft w:val="0"/>
          <w:marRight w:val="0"/>
          <w:marTop w:val="0"/>
          <w:marBottom w:val="0"/>
          <w:divBdr>
            <w:top w:val="none" w:sz="0" w:space="0" w:color="auto"/>
            <w:left w:val="none" w:sz="0" w:space="0" w:color="auto"/>
            <w:bottom w:val="none" w:sz="0" w:space="0" w:color="auto"/>
            <w:right w:val="none" w:sz="0" w:space="0" w:color="auto"/>
          </w:divBdr>
        </w:div>
        <w:div w:id="591931719">
          <w:marLeft w:val="0"/>
          <w:marRight w:val="0"/>
          <w:marTop w:val="0"/>
          <w:marBottom w:val="0"/>
          <w:divBdr>
            <w:top w:val="none" w:sz="0" w:space="0" w:color="auto"/>
            <w:left w:val="none" w:sz="0" w:space="0" w:color="auto"/>
            <w:bottom w:val="none" w:sz="0" w:space="0" w:color="auto"/>
            <w:right w:val="none" w:sz="0" w:space="0" w:color="auto"/>
          </w:divBdr>
        </w:div>
        <w:div w:id="1366714271">
          <w:marLeft w:val="0"/>
          <w:marRight w:val="0"/>
          <w:marTop w:val="0"/>
          <w:marBottom w:val="0"/>
          <w:divBdr>
            <w:top w:val="none" w:sz="0" w:space="0" w:color="auto"/>
            <w:left w:val="none" w:sz="0" w:space="0" w:color="auto"/>
            <w:bottom w:val="none" w:sz="0" w:space="0" w:color="auto"/>
            <w:right w:val="none" w:sz="0" w:space="0" w:color="auto"/>
          </w:divBdr>
        </w:div>
        <w:div w:id="432362171">
          <w:marLeft w:val="0"/>
          <w:marRight w:val="0"/>
          <w:marTop w:val="0"/>
          <w:marBottom w:val="0"/>
          <w:divBdr>
            <w:top w:val="none" w:sz="0" w:space="0" w:color="auto"/>
            <w:left w:val="none" w:sz="0" w:space="0" w:color="auto"/>
            <w:bottom w:val="none" w:sz="0" w:space="0" w:color="auto"/>
            <w:right w:val="none" w:sz="0" w:space="0" w:color="auto"/>
          </w:divBdr>
        </w:div>
        <w:div w:id="434519750">
          <w:marLeft w:val="0"/>
          <w:marRight w:val="0"/>
          <w:marTop w:val="0"/>
          <w:marBottom w:val="0"/>
          <w:divBdr>
            <w:top w:val="none" w:sz="0" w:space="0" w:color="auto"/>
            <w:left w:val="none" w:sz="0" w:space="0" w:color="auto"/>
            <w:bottom w:val="none" w:sz="0" w:space="0" w:color="auto"/>
            <w:right w:val="none" w:sz="0" w:space="0" w:color="auto"/>
          </w:divBdr>
        </w:div>
        <w:div w:id="1391416746">
          <w:marLeft w:val="0"/>
          <w:marRight w:val="0"/>
          <w:marTop w:val="0"/>
          <w:marBottom w:val="0"/>
          <w:divBdr>
            <w:top w:val="none" w:sz="0" w:space="0" w:color="auto"/>
            <w:left w:val="none" w:sz="0" w:space="0" w:color="auto"/>
            <w:bottom w:val="none" w:sz="0" w:space="0" w:color="auto"/>
            <w:right w:val="none" w:sz="0" w:space="0" w:color="auto"/>
          </w:divBdr>
        </w:div>
        <w:div w:id="597954330">
          <w:marLeft w:val="0"/>
          <w:marRight w:val="0"/>
          <w:marTop w:val="0"/>
          <w:marBottom w:val="0"/>
          <w:divBdr>
            <w:top w:val="none" w:sz="0" w:space="0" w:color="auto"/>
            <w:left w:val="none" w:sz="0" w:space="0" w:color="auto"/>
            <w:bottom w:val="none" w:sz="0" w:space="0" w:color="auto"/>
            <w:right w:val="none" w:sz="0" w:space="0" w:color="auto"/>
          </w:divBdr>
        </w:div>
        <w:div w:id="632908647">
          <w:marLeft w:val="0"/>
          <w:marRight w:val="0"/>
          <w:marTop w:val="0"/>
          <w:marBottom w:val="0"/>
          <w:divBdr>
            <w:top w:val="none" w:sz="0" w:space="0" w:color="auto"/>
            <w:left w:val="none" w:sz="0" w:space="0" w:color="auto"/>
            <w:bottom w:val="none" w:sz="0" w:space="0" w:color="auto"/>
            <w:right w:val="none" w:sz="0" w:space="0" w:color="auto"/>
          </w:divBdr>
        </w:div>
        <w:div w:id="182213149">
          <w:marLeft w:val="0"/>
          <w:marRight w:val="0"/>
          <w:marTop w:val="0"/>
          <w:marBottom w:val="0"/>
          <w:divBdr>
            <w:top w:val="none" w:sz="0" w:space="0" w:color="auto"/>
            <w:left w:val="none" w:sz="0" w:space="0" w:color="auto"/>
            <w:bottom w:val="none" w:sz="0" w:space="0" w:color="auto"/>
            <w:right w:val="none" w:sz="0" w:space="0" w:color="auto"/>
          </w:divBdr>
        </w:div>
        <w:div w:id="1483618346">
          <w:marLeft w:val="0"/>
          <w:marRight w:val="0"/>
          <w:marTop w:val="0"/>
          <w:marBottom w:val="0"/>
          <w:divBdr>
            <w:top w:val="none" w:sz="0" w:space="0" w:color="auto"/>
            <w:left w:val="none" w:sz="0" w:space="0" w:color="auto"/>
            <w:bottom w:val="none" w:sz="0" w:space="0" w:color="auto"/>
            <w:right w:val="none" w:sz="0" w:space="0" w:color="auto"/>
          </w:divBdr>
        </w:div>
        <w:div w:id="1301957925">
          <w:marLeft w:val="0"/>
          <w:marRight w:val="0"/>
          <w:marTop w:val="0"/>
          <w:marBottom w:val="0"/>
          <w:divBdr>
            <w:top w:val="none" w:sz="0" w:space="0" w:color="auto"/>
            <w:left w:val="none" w:sz="0" w:space="0" w:color="auto"/>
            <w:bottom w:val="none" w:sz="0" w:space="0" w:color="auto"/>
            <w:right w:val="none" w:sz="0" w:space="0" w:color="auto"/>
          </w:divBdr>
        </w:div>
        <w:div w:id="1374697889">
          <w:marLeft w:val="0"/>
          <w:marRight w:val="0"/>
          <w:marTop w:val="0"/>
          <w:marBottom w:val="0"/>
          <w:divBdr>
            <w:top w:val="none" w:sz="0" w:space="0" w:color="auto"/>
            <w:left w:val="none" w:sz="0" w:space="0" w:color="auto"/>
            <w:bottom w:val="none" w:sz="0" w:space="0" w:color="auto"/>
            <w:right w:val="none" w:sz="0" w:space="0" w:color="auto"/>
          </w:divBdr>
        </w:div>
        <w:div w:id="333142934">
          <w:marLeft w:val="0"/>
          <w:marRight w:val="0"/>
          <w:marTop w:val="0"/>
          <w:marBottom w:val="0"/>
          <w:divBdr>
            <w:top w:val="none" w:sz="0" w:space="0" w:color="auto"/>
            <w:left w:val="none" w:sz="0" w:space="0" w:color="auto"/>
            <w:bottom w:val="none" w:sz="0" w:space="0" w:color="auto"/>
            <w:right w:val="none" w:sz="0" w:space="0" w:color="auto"/>
          </w:divBdr>
        </w:div>
        <w:div w:id="955676347">
          <w:marLeft w:val="0"/>
          <w:marRight w:val="0"/>
          <w:marTop w:val="0"/>
          <w:marBottom w:val="0"/>
          <w:divBdr>
            <w:top w:val="none" w:sz="0" w:space="0" w:color="auto"/>
            <w:left w:val="none" w:sz="0" w:space="0" w:color="auto"/>
            <w:bottom w:val="none" w:sz="0" w:space="0" w:color="auto"/>
            <w:right w:val="none" w:sz="0" w:space="0" w:color="auto"/>
          </w:divBdr>
        </w:div>
        <w:div w:id="856309764">
          <w:marLeft w:val="0"/>
          <w:marRight w:val="0"/>
          <w:marTop w:val="0"/>
          <w:marBottom w:val="0"/>
          <w:divBdr>
            <w:top w:val="none" w:sz="0" w:space="0" w:color="auto"/>
            <w:left w:val="none" w:sz="0" w:space="0" w:color="auto"/>
            <w:bottom w:val="none" w:sz="0" w:space="0" w:color="auto"/>
            <w:right w:val="none" w:sz="0" w:space="0" w:color="auto"/>
          </w:divBdr>
        </w:div>
        <w:div w:id="676269071">
          <w:marLeft w:val="0"/>
          <w:marRight w:val="0"/>
          <w:marTop w:val="0"/>
          <w:marBottom w:val="0"/>
          <w:divBdr>
            <w:top w:val="none" w:sz="0" w:space="0" w:color="auto"/>
            <w:left w:val="none" w:sz="0" w:space="0" w:color="auto"/>
            <w:bottom w:val="none" w:sz="0" w:space="0" w:color="auto"/>
            <w:right w:val="none" w:sz="0" w:space="0" w:color="auto"/>
          </w:divBdr>
        </w:div>
        <w:div w:id="569925152">
          <w:marLeft w:val="0"/>
          <w:marRight w:val="0"/>
          <w:marTop w:val="0"/>
          <w:marBottom w:val="0"/>
          <w:divBdr>
            <w:top w:val="none" w:sz="0" w:space="0" w:color="auto"/>
            <w:left w:val="none" w:sz="0" w:space="0" w:color="auto"/>
            <w:bottom w:val="none" w:sz="0" w:space="0" w:color="auto"/>
            <w:right w:val="none" w:sz="0" w:space="0" w:color="auto"/>
          </w:divBdr>
        </w:div>
        <w:div w:id="778373872">
          <w:marLeft w:val="0"/>
          <w:marRight w:val="0"/>
          <w:marTop w:val="0"/>
          <w:marBottom w:val="0"/>
          <w:divBdr>
            <w:top w:val="none" w:sz="0" w:space="0" w:color="auto"/>
            <w:left w:val="none" w:sz="0" w:space="0" w:color="auto"/>
            <w:bottom w:val="none" w:sz="0" w:space="0" w:color="auto"/>
            <w:right w:val="none" w:sz="0" w:space="0" w:color="auto"/>
          </w:divBdr>
        </w:div>
        <w:div w:id="1222056391">
          <w:marLeft w:val="0"/>
          <w:marRight w:val="0"/>
          <w:marTop w:val="0"/>
          <w:marBottom w:val="0"/>
          <w:divBdr>
            <w:top w:val="none" w:sz="0" w:space="0" w:color="auto"/>
            <w:left w:val="none" w:sz="0" w:space="0" w:color="auto"/>
            <w:bottom w:val="none" w:sz="0" w:space="0" w:color="auto"/>
            <w:right w:val="none" w:sz="0" w:space="0" w:color="auto"/>
          </w:divBdr>
        </w:div>
        <w:div w:id="1355888545">
          <w:marLeft w:val="0"/>
          <w:marRight w:val="0"/>
          <w:marTop w:val="0"/>
          <w:marBottom w:val="0"/>
          <w:divBdr>
            <w:top w:val="none" w:sz="0" w:space="0" w:color="auto"/>
            <w:left w:val="none" w:sz="0" w:space="0" w:color="auto"/>
            <w:bottom w:val="none" w:sz="0" w:space="0" w:color="auto"/>
            <w:right w:val="none" w:sz="0" w:space="0" w:color="auto"/>
          </w:divBdr>
        </w:div>
        <w:div w:id="801265855">
          <w:marLeft w:val="0"/>
          <w:marRight w:val="0"/>
          <w:marTop w:val="0"/>
          <w:marBottom w:val="0"/>
          <w:divBdr>
            <w:top w:val="none" w:sz="0" w:space="0" w:color="auto"/>
            <w:left w:val="none" w:sz="0" w:space="0" w:color="auto"/>
            <w:bottom w:val="none" w:sz="0" w:space="0" w:color="auto"/>
            <w:right w:val="none" w:sz="0" w:space="0" w:color="auto"/>
          </w:divBdr>
        </w:div>
        <w:div w:id="1270041425">
          <w:marLeft w:val="0"/>
          <w:marRight w:val="0"/>
          <w:marTop w:val="0"/>
          <w:marBottom w:val="0"/>
          <w:divBdr>
            <w:top w:val="none" w:sz="0" w:space="0" w:color="auto"/>
            <w:left w:val="none" w:sz="0" w:space="0" w:color="auto"/>
            <w:bottom w:val="none" w:sz="0" w:space="0" w:color="auto"/>
            <w:right w:val="none" w:sz="0" w:space="0" w:color="auto"/>
          </w:divBdr>
        </w:div>
        <w:div w:id="630088101">
          <w:marLeft w:val="0"/>
          <w:marRight w:val="0"/>
          <w:marTop w:val="0"/>
          <w:marBottom w:val="0"/>
          <w:divBdr>
            <w:top w:val="none" w:sz="0" w:space="0" w:color="auto"/>
            <w:left w:val="none" w:sz="0" w:space="0" w:color="auto"/>
            <w:bottom w:val="none" w:sz="0" w:space="0" w:color="auto"/>
            <w:right w:val="none" w:sz="0" w:space="0" w:color="auto"/>
          </w:divBdr>
        </w:div>
        <w:div w:id="1144280006">
          <w:marLeft w:val="0"/>
          <w:marRight w:val="0"/>
          <w:marTop w:val="0"/>
          <w:marBottom w:val="0"/>
          <w:divBdr>
            <w:top w:val="none" w:sz="0" w:space="0" w:color="auto"/>
            <w:left w:val="none" w:sz="0" w:space="0" w:color="auto"/>
            <w:bottom w:val="none" w:sz="0" w:space="0" w:color="auto"/>
            <w:right w:val="none" w:sz="0" w:space="0" w:color="auto"/>
          </w:divBdr>
        </w:div>
        <w:div w:id="1981032351">
          <w:marLeft w:val="0"/>
          <w:marRight w:val="0"/>
          <w:marTop w:val="0"/>
          <w:marBottom w:val="0"/>
          <w:divBdr>
            <w:top w:val="none" w:sz="0" w:space="0" w:color="auto"/>
            <w:left w:val="none" w:sz="0" w:space="0" w:color="auto"/>
            <w:bottom w:val="none" w:sz="0" w:space="0" w:color="auto"/>
            <w:right w:val="none" w:sz="0" w:space="0" w:color="auto"/>
          </w:divBdr>
        </w:div>
        <w:div w:id="1574512270">
          <w:marLeft w:val="0"/>
          <w:marRight w:val="0"/>
          <w:marTop w:val="0"/>
          <w:marBottom w:val="0"/>
          <w:divBdr>
            <w:top w:val="none" w:sz="0" w:space="0" w:color="auto"/>
            <w:left w:val="none" w:sz="0" w:space="0" w:color="auto"/>
            <w:bottom w:val="none" w:sz="0" w:space="0" w:color="auto"/>
            <w:right w:val="none" w:sz="0" w:space="0" w:color="auto"/>
          </w:divBdr>
        </w:div>
        <w:div w:id="1879320754">
          <w:marLeft w:val="0"/>
          <w:marRight w:val="0"/>
          <w:marTop w:val="0"/>
          <w:marBottom w:val="0"/>
          <w:divBdr>
            <w:top w:val="none" w:sz="0" w:space="0" w:color="auto"/>
            <w:left w:val="none" w:sz="0" w:space="0" w:color="auto"/>
            <w:bottom w:val="none" w:sz="0" w:space="0" w:color="auto"/>
            <w:right w:val="none" w:sz="0" w:space="0" w:color="auto"/>
          </w:divBdr>
        </w:div>
        <w:div w:id="1157694419">
          <w:marLeft w:val="0"/>
          <w:marRight w:val="0"/>
          <w:marTop w:val="0"/>
          <w:marBottom w:val="0"/>
          <w:divBdr>
            <w:top w:val="none" w:sz="0" w:space="0" w:color="auto"/>
            <w:left w:val="none" w:sz="0" w:space="0" w:color="auto"/>
            <w:bottom w:val="none" w:sz="0" w:space="0" w:color="auto"/>
            <w:right w:val="none" w:sz="0" w:space="0" w:color="auto"/>
          </w:divBdr>
        </w:div>
        <w:div w:id="1021008810">
          <w:marLeft w:val="0"/>
          <w:marRight w:val="0"/>
          <w:marTop w:val="0"/>
          <w:marBottom w:val="0"/>
          <w:divBdr>
            <w:top w:val="none" w:sz="0" w:space="0" w:color="auto"/>
            <w:left w:val="none" w:sz="0" w:space="0" w:color="auto"/>
            <w:bottom w:val="none" w:sz="0" w:space="0" w:color="auto"/>
            <w:right w:val="none" w:sz="0" w:space="0" w:color="auto"/>
          </w:divBdr>
        </w:div>
        <w:div w:id="1944605356">
          <w:marLeft w:val="0"/>
          <w:marRight w:val="0"/>
          <w:marTop w:val="0"/>
          <w:marBottom w:val="0"/>
          <w:divBdr>
            <w:top w:val="none" w:sz="0" w:space="0" w:color="auto"/>
            <w:left w:val="none" w:sz="0" w:space="0" w:color="auto"/>
            <w:bottom w:val="none" w:sz="0" w:space="0" w:color="auto"/>
            <w:right w:val="none" w:sz="0" w:space="0" w:color="auto"/>
          </w:divBdr>
        </w:div>
        <w:div w:id="749544241">
          <w:marLeft w:val="0"/>
          <w:marRight w:val="0"/>
          <w:marTop w:val="0"/>
          <w:marBottom w:val="0"/>
          <w:divBdr>
            <w:top w:val="none" w:sz="0" w:space="0" w:color="auto"/>
            <w:left w:val="none" w:sz="0" w:space="0" w:color="auto"/>
            <w:bottom w:val="none" w:sz="0" w:space="0" w:color="auto"/>
            <w:right w:val="none" w:sz="0" w:space="0" w:color="auto"/>
          </w:divBdr>
        </w:div>
        <w:div w:id="1148549363">
          <w:marLeft w:val="0"/>
          <w:marRight w:val="0"/>
          <w:marTop w:val="0"/>
          <w:marBottom w:val="0"/>
          <w:divBdr>
            <w:top w:val="none" w:sz="0" w:space="0" w:color="auto"/>
            <w:left w:val="none" w:sz="0" w:space="0" w:color="auto"/>
            <w:bottom w:val="none" w:sz="0" w:space="0" w:color="auto"/>
            <w:right w:val="none" w:sz="0" w:space="0" w:color="auto"/>
          </w:divBdr>
        </w:div>
        <w:div w:id="1650132580">
          <w:marLeft w:val="0"/>
          <w:marRight w:val="0"/>
          <w:marTop w:val="0"/>
          <w:marBottom w:val="0"/>
          <w:divBdr>
            <w:top w:val="none" w:sz="0" w:space="0" w:color="auto"/>
            <w:left w:val="none" w:sz="0" w:space="0" w:color="auto"/>
            <w:bottom w:val="none" w:sz="0" w:space="0" w:color="auto"/>
            <w:right w:val="none" w:sz="0" w:space="0" w:color="auto"/>
          </w:divBdr>
        </w:div>
        <w:div w:id="659120980">
          <w:marLeft w:val="0"/>
          <w:marRight w:val="0"/>
          <w:marTop w:val="0"/>
          <w:marBottom w:val="0"/>
          <w:divBdr>
            <w:top w:val="none" w:sz="0" w:space="0" w:color="auto"/>
            <w:left w:val="none" w:sz="0" w:space="0" w:color="auto"/>
            <w:bottom w:val="none" w:sz="0" w:space="0" w:color="auto"/>
            <w:right w:val="none" w:sz="0" w:space="0" w:color="auto"/>
          </w:divBdr>
        </w:div>
        <w:div w:id="1931769147">
          <w:marLeft w:val="0"/>
          <w:marRight w:val="0"/>
          <w:marTop w:val="0"/>
          <w:marBottom w:val="0"/>
          <w:divBdr>
            <w:top w:val="none" w:sz="0" w:space="0" w:color="auto"/>
            <w:left w:val="none" w:sz="0" w:space="0" w:color="auto"/>
            <w:bottom w:val="none" w:sz="0" w:space="0" w:color="auto"/>
            <w:right w:val="none" w:sz="0" w:space="0" w:color="auto"/>
          </w:divBdr>
        </w:div>
        <w:div w:id="304890494">
          <w:marLeft w:val="0"/>
          <w:marRight w:val="0"/>
          <w:marTop w:val="0"/>
          <w:marBottom w:val="0"/>
          <w:divBdr>
            <w:top w:val="none" w:sz="0" w:space="0" w:color="auto"/>
            <w:left w:val="none" w:sz="0" w:space="0" w:color="auto"/>
            <w:bottom w:val="none" w:sz="0" w:space="0" w:color="auto"/>
            <w:right w:val="none" w:sz="0" w:space="0" w:color="auto"/>
          </w:divBdr>
        </w:div>
        <w:div w:id="267007352">
          <w:marLeft w:val="0"/>
          <w:marRight w:val="0"/>
          <w:marTop w:val="0"/>
          <w:marBottom w:val="0"/>
          <w:divBdr>
            <w:top w:val="none" w:sz="0" w:space="0" w:color="auto"/>
            <w:left w:val="none" w:sz="0" w:space="0" w:color="auto"/>
            <w:bottom w:val="none" w:sz="0" w:space="0" w:color="auto"/>
            <w:right w:val="none" w:sz="0" w:space="0" w:color="auto"/>
          </w:divBdr>
        </w:div>
        <w:div w:id="1439569621">
          <w:marLeft w:val="0"/>
          <w:marRight w:val="0"/>
          <w:marTop w:val="0"/>
          <w:marBottom w:val="0"/>
          <w:divBdr>
            <w:top w:val="none" w:sz="0" w:space="0" w:color="auto"/>
            <w:left w:val="none" w:sz="0" w:space="0" w:color="auto"/>
            <w:bottom w:val="none" w:sz="0" w:space="0" w:color="auto"/>
            <w:right w:val="none" w:sz="0" w:space="0" w:color="auto"/>
          </w:divBdr>
        </w:div>
        <w:div w:id="2144959228">
          <w:marLeft w:val="0"/>
          <w:marRight w:val="0"/>
          <w:marTop w:val="0"/>
          <w:marBottom w:val="0"/>
          <w:divBdr>
            <w:top w:val="none" w:sz="0" w:space="0" w:color="auto"/>
            <w:left w:val="none" w:sz="0" w:space="0" w:color="auto"/>
            <w:bottom w:val="none" w:sz="0" w:space="0" w:color="auto"/>
            <w:right w:val="none" w:sz="0" w:space="0" w:color="auto"/>
          </w:divBdr>
        </w:div>
        <w:div w:id="1959527565">
          <w:marLeft w:val="0"/>
          <w:marRight w:val="0"/>
          <w:marTop w:val="0"/>
          <w:marBottom w:val="0"/>
          <w:divBdr>
            <w:top w:val="none" w:sz="0" w:space="0" w:color="auto"/>
            <w:left w:val="none" w:sz="0" w:space="0" w:color="auto"/>
            <w:bottom w:val="none" w:sz="0" w:space="0" w:color="auto"/>
            <w:right w:val="none" w:sz="0" w:space="0" w:color="auto"/>
          </w:divBdr>
        </w:div>
        <w:div w:id="2074742382">
          <w:marLeft w:val="0"/>
          <w:marRight w:val="0"/>
          <w:marTop w:val="0"/>
          <w:marBottom w:val="0"/>
          <w:divBdr>
            <w:top w:val="none" w:sz="0" w:space="0" w:color="auto"/>
            <w:left w:val="none" w:sz="0" w:space="0" w:color="auto"/>
            <w:bottom w:val="none" w:sz="0" w:space="0" w:color="auto"/>
            <w:right w:val="none" w:sz="0" w:space="0" w:color="auto"/>
          </w:divBdr>
        </w:div>
        <w:div w:id="783034304">
          <w:marLeft w:val="0"/>
          <w:marRight w:val="0"/>
          <w:marTop w:val="0"/>
          <w:marBottom w:val="0"/>
          <w:divBdr>
            <w:top w:val="none" w:sz="0" w:space="0" w:color="auto"/>
            <w:left w:val="none" w:sz="0" w:space="0" w:color="auto"/>
            <w:bottom w:val="none" w:sz="0" w:space="0" w:color="auto"/>
            <w:right w:val="none" w:sz="0" w:space="0" w:color="auto"/>
          </w:divBdr>
        </w:div>
        <w:div w:id="1012608716">
          <w:marLeft w:val="0"/>
          <w:marRight w:val="0"/>
          <w:marTop w:val="0"/>
          <w:marBottom w:val="0"/>
          <w:divBdr>
            <w:top w:val="none" w:sz="0" w:space="0" w:color="auto"/>
            <w:left w:val="none" w:sz="0" w:space="0" w:color="auto"/>
            <w:bottom w:val="none" w:sz="0" w:space="0" w:color="auto"/>
            <w:right w:val="none" w:sz="0" w:space="0" w:color="auto"/>
          </w:divBdr>
        </w:div>
        <w:div w:id="503127663">
          <w:marLeft w:val="0"/>
          <w:marRight w:val="0"/>
          <w:marTop w:val="0"/>
          <w:marBottom w:val="0"/>
          <w:divBdr>
            <w:top w:val="none" w:sz="0" w:space="0" w:color="auto"/>
            <w:left w:val="none" w:sz="0" w:space="0" w:color="auto"/>
            <w:bottom w:val="none" w:sz="0" w:space="0" w:color="auto"/>
            <w:right w:val="none" w:sz="0" w:space="0" w:color="auto"/>
          </w:divBdr>
        </w:div>
        <w:div w:id="2110200078">
          <w:marLeft w:val="0"/>
          <w:marRight w:val="0"/>
          <w:marTop w:val="0"/>
          <w:marBottom w:val="0"/>
          <w:divBdr>
            <w:top w:val="none" w:sz="0" w:space="0" w:color="auto"/>
            <w:left w:val="none" w:sz="0" w:space="0" w:color="auto"/>
            <w:bottom w:val="none" w:sz="0" w:space="0" w:color="auto"/>
            <w:right w:val="none" w:sz="0" w:space="0" w:color="auto"/>
          </w:divBdr>
        </w:div>
        <w:div w:id="1033115845">
          <w:marLeft w:val="0"/>
          <w:marRight w:val="0"/>
          <w:marTop w:val="0"/>
          <w:marBottom w:val="0"/>
          <w:divBdr>
            <w:top w:val="none" w:sz="0" w:space="0" w:color="auto"/>
            <w:left w:val="none" w:sz="0" w:space="0" w:color="auto"/>
            <w:bottom w:val="none" w:sz="0" w:space="0" w:color="auto"/>
            <w:right w:val="none" w:sz="0" w:space="0" w:color="auto"/>
          </w:divBdr>
        </w:div>
        <w:div w:id="270213062">
          <w:marLeft w:val="0"/>
          <w:marRight w:val="0"/>
          <w:marTop w:val="0"/>
          <w:marBottom w:val="0"/>
          <w:divBdr>
            <w:top w:val="none" w:sz="0" w:space="0" w:color="auto"/>
            <w:left w:val="none" w:sz="0" w:space="0" w:color="auto"/>
            <w:bottom w:val="none" w:sz="0" w:space="0" w:color="auto"/>
            <w:right w:val="none" w:sz="0" w:space="0" w:color="auto"/>
          </w:divBdr>
        </w:div>
        <w:div w:id="871266487">
          <w:marLeft w:val="0"/>
          <w:marRight w:val="0"/>
          <w:marTop w:val="0"/>
          <w:marBottom w:val="0"/>
          <w:divBdr>
            <w:top w:val="none" w:sz="0" w:space="0" w:color="auto"/>
            <w:left w:val="none" w:sz="0" w:space="0" w:color="auto"/>
            <w:bottom w:val="none" w:sz="0" w:space="0" w:color="auto"/>
            <w:right w:val="none" w:sz="0" w:space="0" w:color="auto"/>
          </w:divBdr>
        </w:div>
        <w:div w:id="1909538328">
          <w:marLeft w:val="0"/>
          <w:marRight w:val="0"/>
          <w:marTop w:val="0"/>
          <w:marBottom w:val="0"/>
          <w:divBdr>
            <w:top w:val="none" w:sz="0" w:space="0" w:color="auto"/>
            <w:left w:val="none" w:sz="0" w:space="0" w:color="auto"/>
            <w:bottom w:val="none" w:sz="0" w:space="0" w:color="auto"/>
            <w:right w:val="none" w:sz="0" w:space="0" w:color="auto"/>
          </w:divBdr>
        </w:div>
        <w:div w:id="338703093">
          <w:marLeft w:val="0"/>
          <w:marRight w:val="0"/>
          <w:marTop w:val="0"/>
          <w:marBottom w:val="0"/>
          <w:divBdr>
            <w:top w:val="none" w:sz="0" w:space="0" w:color="auto"/>
            <w:left w:val="none" w:sz="0" w:space="0" w:color="auto"/>
            <w:bottom w:val="none" w:sz="0" w:space="0" w:color="auto"/>
            <w:right w:val="none" w:sz="0" w:space="0" w:color="auto"/>
          </w:divBdr>
        </w:div>
        <w:div w:id="1500078291">
          <w:marLeft w:val="0"/>
          <w:marRight w:val="0"/>
          <w:marTop w:val="0"/>
          <w:marBottom w:val="0"/>
          <w:divBdr>
            <w:top w:val="none" w:sz="0" w:space="0" w:color="auto"/>
            <w:left w:val="none" w:sz="0" w:space="0" w:color="auto"/>
            <w:bottom w:val="none" w:sz="0" w:space="0" w:color="auto"/>
            <w:right w:val="none" w:sz="0" w:space="0" w:color="auto"/>
          </w:divBdr>
        </w:div>
        <w:div w:id="2028671592">
          <w:marLeft w:val="0"/>
          <w:marRight w:val="0"/>
          <w:marTop w:val="0"/>
          <w:marBottom w:val="0"/>
          <w:divBdr>
            <w:top w:val="none" w:sz="0" w:space="0" w:color="auto"/>
            <w:left w:val="none" w:sz="0" w:space="0" w:color="auto"/>
            <w:bottom w:val="none" w:sz="0" w:space="0" w:color="auto"/>
            <w:right w:val="none" w:sz="0" w:space="0" w:color="auto"/>
          </w:divBdr>
        </w:div>
        <w:div w:id="1601378263">
          <w:marLeft w:val="0"/>
          <w:marRight w:val="0"/>
          <w:marTop w:val="0"/>
          <w:marBottom w:val="0"/>
          <w:divBdr>
            <w:top w:val="none" w:sz="0" w:space="0" w:color="auto"/>
            <w:left w:val="none" w:sz="0" w:space="0" w:color="auto"/>
            <w:bottom w:val="none" w:sz="0" w:space="0" w:color="auto"/>
            <w:right w:val="none" w:sz="0" w:space="0" w:color="auto"/>
          </w:divBdr>
        </w:div>
        <w:div w:id="228418428">
          <w:marLeft w:val="0"/>
          <w:marRight w:val="0"/>
          <w:marTop w:val="0"/>
          <w:marBottom w:val="0"/>
          <w:divBdr>
            <w:top w:val="none" w:sz="0" w:space="0" w:color="auto"/>
            <w:left w:val="none" w:sz="0" w:space="0" w:color="auto"/>
            <w:bottom w:val="none" w:sz="0" w:space="0" w:color="auto"/>
            <w:right w:val="none" w:sz="0" w:space="0" w:color="auto"/>
          </w:divBdr>
        </w:div>
        <w:div w:id="1742093834">
          <w:marLeft w:val="0"/>
          <w:marRight w:val="0"/>
          <w:marTop w:val="0"/>
          <w:marBottom w:val="0"/>
          <w:divBdr>
            <w:top w:val="none" w:sz="0" w:space="0" w:color="auto"/>
            <w:left w:val="none" w:sz="0" w:space="0" w:color="auto"/>
            <w:bottom w:val="none" w:sz="0" w:space="0" w:color="auto"/>
            <w:right w:val="none" w:sz="0" w:space="0" w:color="auto"/>
          </w:divBdr>
        </w:div>
        <w:div w:id="1071781142">
          <w:marLeft w:val="0"/>
          <w:marRight w:val="0"/>
          <w:marTop w:val="0"/>
          <w:marBottom w:val="0"/>
          <w:divBdr>
            <w:top w:val="none" w:sz="0" w:space="0" w:color="auto"/>
            <w:left w:val="none" w:sz="0" w:space="0" w:color="auto"/>
            <w:bottom w:val="none" w:sz="0" w:space="0" w:color="auto"/>
            <w:right w:val="none" w:sz="0" w:space="0" w:color="auto"/>
          </w:divBdr>
        </w:div>
        <w:div w:id="297609304">
          <w:marLeft w:val="0"/>
          <w:marRight w:val="0"/>
          <w:marTop w:val="0"/>
          <w:marBottom w:val="0"/>
          <w:divBdr>
            <w:top w:val="none" w:sz="0" w:space="0" w:color="auto"/>
            <w:left w:val="none" w:sz="0" w:space="0" w:color="auto"/>
            <w:bottom w:val="none" w:sz="0" w:space="0" w:color="auto"/>
            <w:right w:val="none" w:sz="0" w:space="0" w:color="auto"/>
          </w:divBdr>
        </w:div>
        <w:div w:id="1548370741">
          <w:marLeft w:val="0"/>
          <w:marRight w:val="0"/>
          <w:marTop w:val="0"/>
          <w:marBottom w:val="0"/>
          <w:divBdr>
            <w:top w:val="none" w:sz="0" w:space="0" w:color="auto"/>
            <w:left w:val="none" w:sz="0" w:space="0" w:color="auto"/>
            <w:bottom w:val="none" w:sz="0" w:space="0" w:color="auto"/>
            <w:right w:val="none" w:sz="0" w:space="0" w:color="auto"/>
          </w:divBdr>
        </w:div>
        <w:div w:id="1711109569">
          <w:marLeft w:val="0"/>
          <w:marRight w:val="0"/>
          <w:marTop w:val="0"/>
          <w:marBottom w:val="0"/>
          <w:divBdr>
            <w:top w:val="none" w:sz="0" w:space="0" w:color="auto"/>
            <w:left w:val="none" w:sz="0" w:space="0" w:color="auto"/>
            <w:bottom w:val="none" w:sz="0" w:space="0" w:color="auto"/>
            <w:right w:val="none" w:sz="0" w:space="0" w:color="auto"/>
          </w:divBdr>
        </w:div>
        <w:div w:id="538014107">
          <w:marLeft w:val="0"/>
          <w:marRight w:val="0"/>
          <w:marTop w:val="0"/>
          <w:marBottom w:val="0"/>
          <w:divBdr>
            <w:top w:val="none" w:sz="0" w:space="0" w:color="auto"/>
            <w:left w:val="none" w:sz="0" w:space="0" w:color="auto"/>
            <w:bottom w:val="none" w:sz="0" w:space="0" w:color="auto"/>
            <w:right w:val="none" w:sz="0" w:space="0" w:color="auto"/>
          </w:divBdr>
        </w:div>
        <w:div w:id="1480490969">
          <w:marLeft w:val="0"/>
          <w:marRight w:val="0"/>
          <w:marTop w:val="0"/>
          <w:marBottom w:val="0"/>
          <w:divBdr>
            <w:top w:val="none" w:sz="0" w:space="0" w:color="auto"/>
            <w:left w:val="none" w:sz="0" w:space="0" w:color="auto"/>
            <w:bottom w:val="none" w:sz="0" w:space="0" w:color="auto"/>
            <w:right w:val="none" w:sz="0" w:space="0" w:color="auto"/>
          </w:divBdr>
        </w:div>
        <w:div w:id="534006325">
          <w:marLeft w:val="0"/>
          <w:marRight w:val="0"/>
          <w:marTop w:val="0"/>
          <w:marBottom w:val="0"/>
          <w:divBdr>
            <w:top w:val="none" w:sz="0" w:space="0" w:color="auto"/>
            <w:left w:val="none" w:sz="0" w:space="0" w:color="auto"/>
            <w:bottom w:val="none" w:sz="0" w:space="0" w:color="auto"/>
            <w:right w:val="none" w:sz="0" w:space="0" w:color="auto"/>
          </w:divBdr>
        </w:div>
        <w:div w:id="1945191360">
          <w:marLeft w:val="0"/>
          <w:marRight w:val="0"/>
          <w:marTop w:val="0"/>
          <w:marBottom w:val="0"/>
          <w:divBdr>
            <w:top w:val="none" w:sz="0" w:space="0" w:color="auto"/>
            <w:left w:val="none" w:sz="0" w:space="0" w:color="auto"/>
            <w:bottom w:val="none" w:sz="0" w:space="0" w:color="auto"/>
            <w:right w:val="none" w:sz="0" w:space="0" w:color="auto"/>
          </w:divBdr>
        </w:div>
        <w:div w:id="508636894">
          <w:marLeft w:val="0"/>
          <w:marRight w:val="0"/>
          <w:marTop w:val="0"/>
          <w:marBottom w:val="0"/>
          <w:divBdr>
            <w:top w:val="none" w:sz="0" w:space="0" w:color="auto"/>
            <w:left w:val="none" w:sz="0" w:space="0" w:color="auto"/>
            <w:bottom w:val="none" w:sz="0" w:space="0" w:color="auto"/>
            <w:right w:val="none" w:sz="0" w:space="0" w:color="auto"/>
          </w:divBdr>
        </w:div>
        <w:div w:id="88937758">
          <w:marLeft w:val="0"/>
          <w:marRight w:val="0"/>
          <w:marTop w:val="0"/>
          <w:marBottom w:val="0"/>
          <w:divBdr>
            <w:top w:val="none" w:sz="0" w:space="0" w:color="auto"/>
            <w:left w:val="none" w:sz="0" w:space="0" w:color="auto"/>
            <w:bottom w:val="none" w:sz="0" w:space="0" w:color="auto"/>
            <w:right w:val="none" w:sz="0" w:space="0" w:color="auto"/>
          </w:divBdr>
        </w:div>
        <w:div w:id="1172255281">
          <w:marLeft w:val="0"/>
          <w:marRight w:val="0"/>
          <w:marTop w:val="0"/>
          <w:marBottom w:val="0"/>
          <w:divBdr>
            <w:top w:val="none" w:sz="0" w:space="0" w:color="auto"/>
            <w:left w:val="none" w:sz="0" w:space="0" w:color="auto"/>
            <w:bottom w:val="none" w:sz="0" w:space="0" w:color="auto"/>
            <w:right w:val="none" w:sz="0" w:space="0" w:color="auto"/>
          </w:divBdr>
        </w:div>
        <w:div w:id="970475938">
          <w:marLeft w:val="0"/>
          <w:marRight w:val="0"/>
          <w:marTop w:val="0"/>
          <w:marBottom w:val="0"/>
          <w:divBdr>
            <w:top w:val="none" w:sz="0" w:space="0" w:color="auto"/>
            <w:left w:val="none" w:sz="0" w:space="0" w:color="auto"/>
            <w:bottom w:val="none" w:sz="0" w:space="0" w:color="auto"/>
            <w:right w:val="none" w:sz="0" w:space="0" w:color="auto"/>
          </w:divBdr>
        </w:div>
        <w:div w:id="15808962">
          <w:marLeft w:val="0"/>
          <w:marRight w:val="0"/>
          <w:marTop w:val="0"/>
          <w:marBottom w:val="0"/>
          <w:divBdr>
            <w:top w:val="none" w:sz="0" w:space="0" w:color="auto"/>
            <w:left w:val="none" w:sz="0" w:space="0" w:color="auto"/>
            <w:bottom w:val="none" w:sz="0" w:space="0" w:color="auto"/>
            <w:right w:val="none" w:sz="0" w:space="0" w:color="auto"/>
          </w:divBdr>
        </w:div>
        <w:div w:id="833225675">
          <w:marLeft w:val="0"/>
          <w:marRight w:val="0"/>
          <w:marTop w:val="0"/>
          <w:marBottom w:val="0"/>
          <w:divBdr>
            <w:top w:val="none" w:sz="0" w:space="0" w:color="auto"/>
            <w:left w:val="none" w:sz="0" w:space="0" w:color="auto"/>
            <w:bottom w:val="none" w:sz="0" w:space="0" w:color="auto"/>
            <w:right w:val="none" w:sz="0" w:space="0" w:color="auto"/>
          </w:divBdr>
        </w:div>
        <w:div w:id="1672026609">
          <w:marLeft w:val="0"/>
          <w:marRight w:val="0"/>
          <w:marTop w:val="0"/>
          <w:marBottom w:val="0"/>
          <w:divBdr>
            <w:top w:val="none" w:sz="0" w:space="0" w:color="auto"/>
            <w:left w:val="none" w:sz="0" w:space="0" w:color="auto"/>
            <w:bottom w:val="none" w:sz="0" w:space="0" w:color="auto"/>
            <w:right w:val="none" w:sz="0" w:space="0" w:color="auto"/>
          </w:divBdr>
        </w:div>
        <w:div w:id="1844971808">
          <w:marLeft w:val="0"/>
          <w:marRight w:val="0"/>
          <w:marTop w:val="0"/>
          <w:marBottom w:val="0"/>
          <w:divBdr>
            <w:top w:val="none" w:sz="0" w:space="0" w:color="auto"/>
            <w:left w:val="none" w:sz="0" w:space="0" w:color="auto"/>
            <w:bottom w:val="none" w:sz="0" w:space="0" w:color="auto"/>
            <w:right w:val="none" w:sz="0" w:space="0" w:color="auto"/>
          </w:divBdr>
        </w:div>
        <w:div w:id="793057555">
          <w:marLeft w:val="0"/>
          <w:marRight w:val="0"/>
          <w:marTop w:val="0"/>
          <w:marBottom w:val="0"/>
          <w:divBdr>
            <w:top w:val="none" w:sz="0" w:space="0" w:color="auto"/>
            <w:left w:val="none" w:sz="0" w:space="0" w:color="auto"/>
            <w:bottom w:val="none" w:sz="0" w:space="0" w:color="auto"/>
            <w:right w:val="none" w:sz="0" w:space="0" w:color="auto"/>
          </w:divBdr>
        </w:div>
        <w:div w:id="328138762">
          <w:marLeft w:val="0"/>
          <w:marRight w:val="0"/>
          <w:marTop w:val="0"/>
          <w:marBottom w:val="0"/>
          <w:divBdr>
            <w:top w:val="none" w:sz="0" w:space="0" w:color="auto"/>
            <w:left w:val="none" w:sz="0" w:space="0" w:color="auto"/>
            <w:bottom w:val="none" w:sz="0" w:space="0" w:color="auto"/>
            <w:right w:val="none" w:sz="0" w:space="0" w:color="auto"/>
          </w:divBdr>
        </w:div>
        <w:div w:id="226890070">
          <w:marLeft w:val="0"/>
          <w:marRight w:val="0"/>
          <w:marTop w:val="0"/>
          <w:marBottom w:val="0"/>
          <w:divBdr>
            <w:top w:val="none" w:sz="0" w:space="0" w:color="auto"/>
            <w:left w:val="none" w:sz="0" w:space="0" w:color="auto"/>
            <w:bottom w:val="none" w:sz="0" w:space="0" w:color="auto"/>
            <w:right w:val="none" w:sz="0" w:space="0" w:color="auto"/>
          </w:divBdr>
        </w:div>
        <w:div w:id="1810441484">
          <w:marLeft w:val="0"/>
          <w:marRight w:val="0"/>
          <w:marTop w:val="0"/>
          <w:marBottom w:val="0"/>
          <w:divBdr>
            <w:top w:val="none" w:sz="0" w:space="0" w:color="auto"/>
            <w:left w:val="none" w:sz="0" w:space="0" w:color="auto"/>
            <w:bottom w:val="none" w:sz="0" w:space="0" w:color="auto"/>
            <w:right w:val="none" w:sz="0" w:space="0" w:color="auto"/>
          </w:divBdr>
        </w:div>
        <w:div w:id="1568691396">
          <w:marLeft w:val="0"/>
          <w:marRight w:val="0"/>
          <w:marTop w:val="0"/>
          <w:marBottom w:val="0"/>
          <w:divBdr>
            <w:top w:val="none" w:sz="0" w:space="0" w:color="auto"/>
            <w:left w:val="none" w:sz="0" w:space="0" w:color="auto"/>
            <w:bottom w:val="none" w:sz="0" w:space="0" w:color="auto"/>
            <w:right w:val="none" w:sz="0" w:space="0" w:color="auto"/>
          </w:divBdr>
        </w:div>
        <w:div w:id="1693267003">
          <w:marLeft w:val="0"/>
          <w:marRight w:val="0"/>
          <w:marTop w:val="0"/>
          <w:marBottom w:val="0"/>
          <w:divBdr>
            <w:top w:val="none" w:sz="0" w:space="0" w:color="auto"/>
            <w:left w:val="none" w:sz="0" w:space="0" w:color="auto"/>
            <w:bottom w:val="none" w:sz="0" w:space="0" w:color="auto"/>
            <w:right w:val="none" w:sz="0" w:space="0" w:color="auto"/>
          </w:divBdr>
        </w:div>
        <w:div w:id="1154763414">
          <w:marLeft w:val="0"/>
          <w:marRight w:val="0"/>
          <w:marTop w:val="0"/>
          <w:marBottom w:val="0"/>
          <w:divBdr>
            <w:top w:val="none" w:sz="0" w:space="0" w:color="auto"/>
            <w:left w:val="none" w:sz="0" w:space="0" w:color="auto"/>
            <w:bottom w:val="none" w:sz="0" w:space="0" w:color="auto"/>
            <w:right w:val="none" w:sz="0" w:space="0" w:color="auto"/>
          </w:divBdr>
        </w:div>
        <w:div w:id="831264028">
          <w:marLeft w:val="0"/>
          <w:marRight w:val="0"/>
          <w:marTop w:val="0"/>
          <w:marBottom w:val="0"/>
          <w:divBdr>
            <w:top w:val="none" w:sz="0" w:space="0" w:color="auto"/>
            <w:left w:val="none" w:sz="0" w:space="0" w:color="auto"/>
            <w:bottom w:val="none" w:sz="0" w:space="0" w:color="auto"/>
            <w:right w:val="none" w:sz="0" w:space="0" w:color="auto"/>
          </w:divBdr>
        </w:div>
        <w:div w:id="957368914">
          <w:marLeft w:val="0"/>
          <w:marRight w:val="0"/>
          <w:marTop w:val="0"/>
          <w:marBottom w:val="0"/>
          <w:divBdr>
            <w:top w:val="none" w:sz="0" w:space="0" w:color="auto"/>
            <w:left w:val="none" w:sz="0" w:space="0" w:color="auto"/>
            <w:bottom w:val="none" w:sz="0" w:space="0" w:color="auto"/>
            <w:right w:val="none" w:sz="0" w:space="0" w:color="auto"/>
          </w:divBdr>
        </w:div>
        <w:div w:id="241381141">
          <w:marLeft w:val="0"/>
          <w:marRight w:val="0"/>
          <w:marTop w:val="0"/>
          <w:marBottom w:val="0"/>
          <w:divBdr>
            <w:top w:val="none" w:sz="0" w:space="0" w:color="auto"/>
            <w:left w:val="none" w:sz="0" w:space="0" w:color="auto"/>
            <w:bottom w:val="none" w:sz="0" w:space="0" w:color="auto"/>
            <w:right w:val="none" w:sz="0" w:space="0" w:color="auto"/>
          </w:divBdr>
        </w:div>
        <w:div w:id="506407606">
          <w:marLeft w:val="0"/>
          <w:marRight w:val="0"/>
          <w:marTop w:val="0"/>
          <w:marBottom w:val="0"/>
          <w:divBdr>
            <w:top w:val="none" w:sz="0" w:space="0" w:color="auto"/>
            <w:left w:val="none" w:sz="0" w:space="0" w:color="auto"/>
            <w:bottom w:val="none" w:sz="0" w:space="0" w:color="auto"/>
            <w:right w:val="none" w:sz="0" w:space="0" w:color="auto"/>
          </w:divBdr>
        </w:div>
        <w:div w:id="1968077598">
          <w:marLeft w:val="0"/>
          <w:marRight w:val="0"/>
          <w:marTop w:val="0"/>
          <w:marBottom w:val="0"/>
          <w:divBdr>
            <w:top w:val="none" w:sz="0" w:space="0" w:color="auto"/>
            <w:left w:val="none" w:sz="0" w:space="0" w:color="auto"/>
            <w:bottom w:val="none" w:sz="0" w:space="0" w:color="auto"/>
            <w:right w:val="none" w:sz="0" w:space="0" w:color="auto"/>
          </w:divBdr>
        </w:div>
        <w:div w:id="1118527640">
          <w:marLeft w:val="0"/>
          <w:marRight w:val="0"/>
          <w:marTop w:val="0"/>
          <w:marBottom w:val="0"/>
          <w:divBdr>
            <w:top w:val="none" w:sz="0" w:space="0" w:color="auto"/>
            <w:left w:val="none" w:sz="0" w:space="0" w:color="auto"/>
            <w:bottom w:val="none" w:sz="0" w:space="0" w:color="auto"/>
            <w:right w:val="none" w:sz="0" w:space="0" w:color="auto"/>
          </w:divBdr>
        </w:div>
        <w:div w:id="1704356091">
          <w:marLeft w:val="0"/>
          <w:marRight w:val="0"/>
          <w:marTop w:val="0"/>
          <w:marBottom w:val="0"/>
          <w:divBdr>
            <w:top w:val="none" w:sz="0" w:space="0" w:color="auto"/>
            <w:left w:val="none" w:sz="0" w:space="0" w:color="auto"/>
            <w:bottom w:val="none" w:sz="0" w:space="0" w:color="auto"/>
            <w:right w:val="none" w:sz="0" w:space="0" w:color="auto"/>
          </w:divBdr>
        </w:div>
        <w:div w:id="643243254">
          <w:marLeft w:val="0"/>
          <w:marRight w:val="0"/>
          <w:marTop w:val="0"/>
          <w:marBottom w:val="0"/>
          <w:divBdr>
            <w:top w:val="none" w:sz="0" w:space="0" w:color="auto"/>
            <w:left w:val="none" w:sz="0" w:space="0" w:color="auto"/>
            <w:bottom w:val="none" w:sz="0" w:space="0" w:color="auto"/>
            <w:right w:val="none" w:sz="0" w:space="0" w:color="auto"/>
          </w:divBdr>
        </w:div>
        <w:div w:id="981157618">
          <w:marLeft w:val="0"/>
          <w:marRight w:val="0"/>
          <w:marTop w:val="0"/>
          <w:marBottom w:val="0"/>
          <w:divBdr>
            <w:top w:val="none" w:sz="0" w:space="0" w:color="auto"/>
            <w:left w:val="none" w:sz="0" w:space="0" w:color="auto"/>
            <w:bottom w:val="none" w:sz="0" w:space="0" w:color="auto"/>
            <w:right w:val="none" w:sz="0" w:space="0" w:color="auto"/>
          </w:divBdr>
        </w:div>
        <w:div w:id="89981499">
          <w:marLeft w:val="0"/>
          <w:marRight w:val="0"/>
          <w:marTop w:val="0"/>
          <w:marBottom w:val="0"/>
          <w:divBdr>
            <w:top w:val="none" w:sz="0" w:space="0" w:color="auto"/>
            <w:left w:val="none" w:sz="0" w:space="0" w:color="auto"/>
            <w:bottom w:val="none" w:sz="0" w:space="0" w:color="auto"/>
            <w:right w:val="none" w:sz="0" w:space="0" w:color="auto"/>
          </w:divBdr>
        </w:div>
        <w:div w:id="1577863592">
          <w:marLeft w:val="0"/>
          <w:marRight w:val="0"/>
          <w:marTop w:val="0"/>
          <w:marBottom w:val="0"/>
          <w:divBdr>
            <w:top w:val="none" w:sz="0" w:space="0" w:color="auto"/>
            <w:left w:val="none" w:sz="0" w:space="0" w:color="auto"/>
            <w:bottom w:val="none" w:sz="0" w:space="0" w:color="auto"/>
            <w:right w:val="none" w:sz="0" w:space="0" w:color="auto"/>
          </w:divBdr>
        </w:div>
        <w:div w:id="238760163">
          <w:marLeft w:val="0"/>
          <w:marRight w:val="0"/>
          <w:marTop w:val="0"/>
          <w:marBottom w:val="0"/>
          <w:divBdr>
            <w:top w:val="none" w:sz="0" w:space="0" w:color="auto"/>
            <w:left w:val="none" w:sz="0" w:space="0" w:color="auto"/>
            <w:bottom w:val="none" w:sz="0" w:space="0" w:color="auto"/>
            <w:right w:val="none" w:sz="0" w:space="0" w:color="auto"/>
          </w:divBdr>
        </w:div>
        <w:div w:id="1686132721">
          <w:marLeft w:val="0"/>
          <w:marRight w:val="0"/>
          <w:marTop w:val="0"/>
          <w:marBottom w:val="0"/>
          <w:divBdr>
            <w:top w:val="none" w:sz="0" w:space="0" w:color="auto"/>
            <w:left w:val="none" w:sz="0" w:space="0" w:color="auto"/>
            <w:bottom w:val="none" w:sz="0" w:space="0" w:color="auto"/>
            <w:right w:val="none" w:sz="0" w:space="0" w:color="auto"/>
          </w:divBdr>
        </w:div>
        <w:div w:id="951278553">
          <w:marLeft w:val="0"/>
          <w:marRight w:val="0"/>
          <w:marTop w:val="0"/>
          <w:marBottom w:val="0"/>
          <w:divBdr>
            <w:top w:val="none" w:sz="0" w:space="0" w:color="auto"/>
            <w:left w:val="none" w:sz="0" w:space="0" w:color="auto"/>
            <w:bottom w:val="none" w:sz="0" w:space="0" w:color="auto"/>
            <w:right w:val="none" w:sz="0" w:space="0" w:color="auto"/>
          </w:divBdr>
        </w:div>
        <w:div w:id="1356075847">
          <w:marLeft w:val="0"/>
          <w:marRight w:val="0"/>
          <w:marTop w:val="0"/>
          <w:marBottom w:val="0"/>
          <w:divBdr>
            <w:top w:val="none" w:sz="0" w:space="0" w:color="auto"/>
            <w:left w:val="none" w:sz="0" w:space="0" w:color="auto"/>
            <w:bottom w:val="none" w:sz="0" w:space="0" w:color="auto"/>
            <w:right w:val="none" w:sz="0" w:space="0" w:color="auto"/>
          </w:divBdr>
        </w:div>
        <w:div w:id="428308477">
          <w:marLeft w:val="0"/>
          <w:marRight w:val="0"/>
          <w:marTop w:val="0"/>
          <w:marBottom w:val="0"/>
          <w:divBdr>
            <w:top w:val="none" w:sz="0" w:space="0" w:color="auto"/>
            <w:left w:val="none" w:sz="0" w:space="0" w:color="auto"/>
            <w:bottom w:val="none" w:sz="0" w:space="0" w:color="auto"/>
            <w:right w:val="none" w:sz="0" w:space="0" w:color="auto"/>
          </w:divBdr>
        </w:div>
        <w:div w:id="1172337404">
          <w:marLeft w:val="0"/>
          <w:marRight w:val="0"/>
          <w:marTop w:val="0"/>
          <w:marBottom w:val="0"/>
          <w:divBdr>
            <w:top w:val="none" w:sz="0" w:space="0" w:color="auto"/>
            <w:left w:val="none" w:sz="0" w:space="0" w:color="auto"/>
            <w:bottom w:val="none" w:sz="0" w:space="0" w:color="auto"/>
            <w:right w:val="none" w:sz="0" w:space="0" w:color="auto"/>
          </w:divBdr>
        </w:div>
        <w:div w:id="1757365554">
          <w:marLeft w:val="0"/>
          <w:marRight w:val="0"/>
          <w:marTop w:val="0"/>
          <w:marBottom w:val="0"/>
          <w:divBdr>
            <w:top w:val="none" w:sz="0" w:space="0" w:color="auto"/>
            <w:left w:val="none" w:sz="0" w:space="0" w:color="auto"/>
            <w:bottom w:val="none" w:sz="0" w:space="0" w:color="auto"/>
            <w:right w:val="none" w:sz="0" w:space="0" w:color="auto"/>
          </w:divBdr>
        </w:div>
        <w:div w:id="807822287">
          <w:marLeft w:val="0"/>
          <w:marRight w:val="0"/>
          <w:marTop w:val="0"/>
          <w:marBottom w:val="0"/>
          <w:divBdr>
            <w:top w:val="none" w:sz="0" w:space="0" w:color="auto"/>
            <w:left w:val="none" w:sz="0" w:space="0" w:color="auto"/>
            <w:bottom w:val="none" w:sz="0" w:space="0" w:color="auto"/>
            <w:right w:val="none" w:sz="0" w:space="0" w:color="auto"/>
          </w:divBdr>
        </w:div>
        <w:div w:id="1429884038">
          <w:marLeft w:val="0"/>
          <w:marRight w:val="0"/>
          <w:marTop w:val="0"/>
          <w:marBottom w:val="0"/>
          <w:divBdr>
            <w:top w:val="none" w:sz="0" w:space="0" w:color="auto"/>
            <w:left w:val="none" w:sz="0" w:space="0" w:color="auto"/>
            <w:bottom w:val="none" w:sz="0" w:space="0" w:color="auto"/>
            <w:right w:val="none" w:sz="0" w:space="0" w:color="auto"/>
          </w:divBdr>
        </w:div>
        <w:div w:id="1383750478">
          <w:marLeft w:val="0"/>
          <w:marRight w:val="0"/>
          <w:marTop w:val="0"/>
          <w:marBottom w:val="0"/>
          <w:divBdr>
            <w:top w:val="none" w:sz="0" w:space="0" w:color="auto"/>
            <w:left w:val="none" w:sz="0" w:space="0" w:color="auto"/>
            <w:bottom w:val="none" w:sz="0" w:space="0" w:color="auto"/>
            <w:right w:val="none" w:sz="0" w:space="0" w:color="auto"/>
          </w:divBdr>
        </w:div>
        <w:div w:id="211577934">
          <w:marLeft w:val="0"/>
          <w:marRight w:val="0"/>
          <w:marTop w:val="0"/>
          <w:marBottom w:val="0"/>
          <w:divBdr>
            <w:top w:val="none" w:sz="0" w:space="0" w:color="auto"/>
            <w:left w:val="none" w:sz="0" w:space="0" w:color="auto"/>
            <w:bottom w:val="none" w:sz="0" w:space="0" w:color="auto"/>
            <w:right w:val="none" w:sz="0" w:space="0" w:color="auto"/>
          </w:divBdr>
        </w:div>
        <w:div w:id="562762843">
          <w:marLeft w:val="0"/>
          <w:marRight w:val="0"/>
          <w:marTop w:val="0"/>
          <w:marBottom w:val="0"/>
          <w:divBdr>
            <w:top w:val="none" w:sz="0" w:space="0" w:color="auto"/>
            <w:left w:val="none" w:sz="0" w:space="0" w:color="auto"/>
            <w:bottom w:val="none" w:sz="0" w:space="0" w:color="auto"/>
            <w:right w:val="none" w:sz="0" w:space="0" w:color="auto"/>
          </w:divBdr>
        </w:div>
        <w:div w:id="1077675173">
          <w:marLeft w:val="0"/>
          <w:marRight w:val="0"/>
          <w:marTop w:val="0"/>
          <w:marBottom w:val="0"/>
          <w:divBdr>
            <w:top w:val="none" w:sz="0" w:space="0" w:color="auto"/>
            <w:left w:val="none" w:sz="0" w:space="0" w:color="auto"/>
            <w:bottom w:val="none" w:sz="0" w:space="0" w:color="auto"/>
            <w:right w:val="none" w:sz="0" w:space="0" w:color="auto"/>
          </w:divBdr>
        </w:div>
        <w:div w:id="1490825779">
          <w:marLeft w:val="0"/>
          <w:marRight w:val="0"/>
          <w:marTop w:val="0"/>
          <w:marBottom w:val="0"/>
          <w:divBdr>
            <w:top w:val="none" w:sz="0" w:space="0" w:color="auto"/>
            <w:left w:val="none" w:sz="0" w:space="0" w:color="auto"/>
            <w:bottom w:val="none" w:sz="0" w:space="0" w:color="auto"/>
            <w:right w:val="none" w:sz="0" w:space="0" w:color="auto"/>
          </w:divBdr>
        </w:div>
        <w:div w:id="1581065158">
          <w:marLeft w:val="0"/>
          <w:marRight w:val="0"/>
          <w:marTop w:val="0"/>
          <w:marBottom w:val="0"/>
          <w:divBdr>
            <w:top w:val="none" w:sz="0" w:space="0" w:color="auto"/>
            <w:left w:val="none" w:sz="0" w:space="0" w:color="auto"/>
            <w:bottom w:val="none" w:sz="0" w:space="0" w:color="auto"/>
            <w:right w:val="none" w:sz="0" w:space="0" w:color="auto"/>
          </w:divBdr>
        </w:div>
        <w:div w:id="1806193972">
          <w:marLeft w:val="0"/>
          <w:marRight w:val="0"/>
          <w:marTop w:val="0"/>
          <w:marBottom w:val="0"/>
          <w:divBdr>
            <w:top w:val="none" w:sz="0" w:space="0" w:color="auto"/>
            <w:left w:val="none" w:sz="0" w:space="0" w:color="auto"/>
            <w:bottom w:val="none" w:sz="0" w:space="0" w:color="auto"/>
            <w:right w:val="none" w:sz="0" w:space="0" w:color="auto"/>
          </w:divBdr>
        </w:div>
        <w:div w:id="79495884">
          <w:marLeft w:val="0"/>
          <w:marRight w:val="0"/>
          <w:marTop w:val="0"/>
          <w:marBottom w:val="0"/>
          <w:divBdr>
            <w:top w:val="none" w:sz="0" w:space="0" w:color="auto"/>
            <w:left w:val="none" w:sz="0" w:space="0" w:color="auto"/>
            <w:bottom w:val="none" w:sz="0" w:space="0" w:color="auto"/>
            <w:right w:val="none" w:sz="0" w:space="0" w:color="auto"/>
          </w:divBdr>
        </w:div>
        <w:div w:id="1369138519">
          <w:marLeft w:val="0"/>
          <w:marRight w:val="0"/>
          <w:marTop w:val="0"/>
          <w:marBottom w:val="0"/>
          <w:divBdr>
            <w:top w:val="none" w:sz="0" w:space="0" w:color="auto"/>
            <w:left w:val="none" w:sz="0" w:space="0" w:color="auto"/>
            <w:bottom w:val="none" w:sz="0" w:space="0" w:color="auto"/>
            <w:right w:val="none" w:sz="0" w:space="0" w:color="auto"/>
          </w:divBdr>
        </w:div>
        <w:div w:id="1109159813">
          <w:marLeft w:val="0"/>
          <w:marRight w:val="0"/>
          <w:marTop w:val="0"/>
          <w:marBottom w:val="0"/>
          <w:divBdr>
            <w:top w:val="none" w:sz="0" w:space="0" w:color="auto"/>
            <w:left w:val="none" w:sz="0" w:space="0" w:color="auto"/>
            <w:bottom w:val="none" w:sz="0" w:space="0" w:color="auto"/>
            <w:right w:val="none" w:sz="0" w:space="0" w:color="auto"/>
          </w:divBdr>
        </w:div>
        <w:div w:id="2040743909">
          <w:marLeft w:val="0"/>
          <w:marRight w:val="0"/>
          <w:marTop w:val="0"/>
          <w:marBottom w:val="0"/>
          <w:divBdr>
            <w:top w:val="none" w:sz="0" w:space="0" w:color="auto"/>
            <w:left w:val="none" w:sz="0" w:space="0" w:color="auto"/>
            <w:bottom w:val="none" w:sz="0" w:space="0" w:color="auto"/>
            <w:right w:val="none" w:sz="0" w:space="0" w:color="auto"/>
          </w:divBdr>
        </w:div>
        <w:div w:id="702367980">
          <w:marLeft w:val="0"/>
          <w:marRight w:val="0"/>
          <w:marTop w:val="0"/>
          <w:marBottom w:val="0"/>
          <w:divBdr>
            <w:top w:val="none" w:sz="0" w:space="0" w:color="auto"/>
            <w:left w:val="none" w:sz="0" w:space="0" w:color="auto"/>
            <w:bottom w:val="none" w:sz="0" w:space="0" w:color="auto"/>
            <w:right w:val="none" w:sz="0" w:space="0" w:color="auto"/>
          </w:divBdr>
        </w:div>
        <w:div w:id="2042702900">
          <w:marLeft w:val="0"/>
          <w:marRight w:val="0"/>
          <w:marTop w:val="0"/>
          <w:marBottom w:val="0"/>
          <w:divBdr>
            <w:top w:val="none" w:sz="0" w:space="0" w:color="auto"/>
            <w:left w:val="none" w:sz="0" w:space="0" w:color="auto"/>
            <w:bottom w:val="none" w:sz="0" w:space="0" w:color="auto"/>
            <w:right w:val="none" w:sz="0" w:space="0" w:color="auto"/>
          </w:divBdr>
        </w:div>
        <w:div w:id="886330502">
          <w:marLeft w:val="0"/>
          <w:marRight w:val="0"/>
          <w:marTop w:val="0"/>
          <w:marBottom w:val="0"/>
          <w:divBdr>
            <w:top w:val="none" w:sz="0" w:space="0" w:color="auto"/>
            <w:left w:val="none" w:sz="0" w:space="0" w:color="auto"/>
            <w:bottom w:val="none" w:sz="0" w:space="0" w:color="auto"/>
            <w:right w:val="none" w:sz="0" w:space="0" w:color="auto"/>
          </w:divBdr>
        </w:div>
        <w:div w:id="1173496287">
          <w:marLeft w:val="0"/>
          <w:marRight w:val="0"/>
          <w:marTop w:val="0"/>
          <w:marBottom w:val="0"/>
          <w:divBdr>
            <w:top w:val="none" w:sz="0" w:space="0" w:color="auto"/>
            <w:left w:val="none" w:sz="0" w:space="0" w:color="auto"/>
            <w:bottom w:val="none" w:sz="0" w:space="0" w:color="auto"/>
            <w:right w:val="none" w:sz="0" w:space="0" w:color="auto"/>
          </w:divBdr>
        </w:div>
        <w:div w:id="838349054">
          <w:marLeft w:val="0"/>
          <w:marRight w:val="0"/>
          <w:marTop w:val="0"/>
          <w:marBottom w:val="0"/>
          <w:divBdr>
            <w:top w:val="none" w:sz="0" w:space="0" w:color="auto"/>
            <w:left w:val="none" w:sz="0" w:space="0" w:color="auto"/>
            <w:bottom w:val="none" w:sz="0" w:space="0" w:color="auto"/>
            <w:right w:val="none" w:sz="0" w:space="0" w:color="auto"/>
          </w:divBdr>
        </w:div>
        <w:div w:id="66651623">
          <w:marLeft w:val="0"/>
          <w:marRight w:val="0"/>
          <w:marTop w:val="0"/>
          <w:marBottom w:val="0"/>
          <w:divBdr>
            <w:top w:val="none" w:sz="0" w:space="0" w:color="auto"/>
            <w:left w:val="none" w:sz="0" w:space="0" w:color="auto"/>
            <w:bottom w:val="none" w:sz="0" w:space="0" w:color="auto"/>
            <w:right w:val="none" w:sz="0" w:space="0" w:color="auto"/>
          </w:divBdr>
        </w:div>
        <w:div w:id="322053735">
          <w:marLeft w:val="0"/>
          <w:marRight w:val="0"/>
          <w:marTop w:val="0"/>
          <w:marBottom w:val="0"/>
          <w:divBdr>
            <w:top w:val="none" w:sz="0" w:space="0" w:color="auto"/>
            <w:left w:val="none" w:sz="0" w:space="0" w:color="auto"/>
            <w:bottom w:val="none" w:sz="0" w:space="0" w:color="auto"/>
            <w:right w:val="none" w:sz="0" w:space="0" w:color="auto"/>
          </w:divBdr>
        </w:div>
        <w:div w:id="2439150">
          <w:marLeft w:val="0"/>
          <w:marRight w:val="0"/>
          <w:marTop w:val="0"/>
          <w:marBottom w:val="0"/>
          <w:divBdr>
            <w:top w:val="none" w:sz="0" w:space="0" w:color="auto"/>
            <w:left w:val="none" w:sz="0" w:space="0" w:color="auto"/>
            <w:bottom w:val="none" w:sz="0" w:space="0" w:color="auto"/>
            <w:right w:val="none" w:sz="0" w:space="0" w:color="auto"/>
          </w:divBdr>
        </w:div>
        <w:div w:id="1246039314">
          <w:marLeft w:val="0"/>
          <w:marRight w:val="0"/>
          <w:marTop w:val="0"/>
          <w:marBottom w:val="0"/>
          <w:divBdr>
            <w:top w:val="none" w:sz="0" w:space="0" w:color="auto"/>
            <w:left w:val="none" w:sz="0" w:space="0" w:color="auto"/>
            <w:bottom w:val="none" w:sz="0" w:space="0" w:color="auto"/>
            <w:right w:val="none" w:sz="0" w:space="0" w:color="auto"/>
          </w:divBdr>
        </w:div>
        <w:div w:id="801654217">
          <w:marLeft w:val="0"/>
          <w:marRight w:val="0"/>
          <w:marTop w:val="0"/>
          <w:marBottom w:val="0"/>
          <w:divBdr>
            <w:top w:val="none" w:sz="0" w:space="0" w:color="auto"/>
            <w:left w:val="none" w:sz="0" w:space="0" w:color="auto"/>
            <w:bottom w:val="none" w:sz="0" w:space="0" w:color="auto"/>
            <w:right w:val="none" w:sz="0" w:space="0" w:color="auto"/>
          </w:divBdr>
        </w:div>
        <w:div w:id="1909656063">
          <w:marLeft w:val="0"/>
          <w:marRight w:val="0"/>
          <w:marTop w:val="0"/>
          <w:marBottom w:val="0"/>
          <w:divBdr>
            <w:top w:val="none" w:sz="0" w:space="0" w:color="auto"/>
            <w:left w:val="none" w:sz="0" w:space="0" w:color="auto"/>
            <w:bottom w:val="none" w:sz="0" w:space="0" w:color="auto"/>
            <w:right w:val="none" w:sz="0" w:space="0" w:color="auto"/>
          </w:divBdr>
        </w:div>
        <w:div w:id="1034305363">
          <w:marLeft w:val="0"/>
          <w:marRight w:val="0"/>
          <w:marTop w:val="0"/>
          <w:marBottom w:val="0"/>
          <w:divBdr>
            <w:top w:val="none" w:sz="0" w:space="0" w:color="auto"/>
            <w:left w:val="none" w:sz="0" w:space="0" w:color="auto"/>
            <w:bottom w:val="none" w:sz="0" w:space="0" w:color="auto"/>
            <w:right w:val="none" w:sz="0" w:space="0" w:color="auto"/>
          </w:divBdr>
        </w:div>
        <w:div w:id="691422121">
          <w:marLeft w:val="0"/>
          <w:marRight w:val="0"/>
          <w:marTop w:val="0"/>
          <w:marBottom w:val="0"/>
          <w:divBdr>
            <w:top w:val="none" w:sz="0" w:space="0" w:color="auto"/>
            <w:left w:val="none" w:sz="0" w:space="0" w:color="auto"/>
            <w:bottom w:val="none" w:sz="0" w:space="0" w:color="auto"/>
            <w:right w:val="none" w:sz="0" w:space="0" w:color="auto"/>
          </w:divBdr>
        </w:div>
        <w:div w:id="709454036">
          <w:marLeft w:val="0"/>
          <w:marRight w:val="0"/>
          <w:marTop w:val="0"/>
          <w:marBottom w:val="0"/>
          <w:divBdr>
            <w:top w:val="none" w:sz="0" w:space="0" w:color="auto"/>
            <w:left w:val="none" w:sz="0" w:space="0" w:color="auto"/>
            <w:bottom w:val="none" w:sz="0" w:space="0" w:color="auto"/>
            <w:right w:val="none" w:sz="0" w:space="0" w:color="auto"/>
          </w:divBdr>
        </w:div>
        <w:div w:id="1312558265">
          <w:marLeft w:val="0"/>
          <w:marRight w:val="0"/>
          <w:marTop w:val="0"/>
          <w:marBottom w:val="0"/>
          <w:divBdr>
            <w:top w:val="none" w:sz="0" w:space="0" w:color="auto"/>
            <w:left w:val="none" w:sz="0" w:space="0" w:color="auto"/>
            <w:bottom w:val="none" w:sz="0" w:space="0" w:color="auto"/>
            <w:right w:val="none" w:sz="0" w:space="0" w:color="auto"/>
          </w:divBdr>
        </w:div>
        <w:div w:id="794064703">
          <w:marLeft w:val="0"/>
          <w:marRight w:val="0"/>
          <w:marTop w:val="0"/>
          <w:marBottom w:val="0"/>
          <w:divBdr>
            <w:top w:val="none" w:sz="0" w:space="0" w:color="auto"/>
            <w:left w:val="none" w:sz="0" w:space="0" w:color="auto"/>
            <w:bottom w:val="none" w:sz="0" w:space="0" w:color="auto"/>
            <w:right w:val="none" w:sz="0" w:space="0" w:color="auto"/>
          </w:divBdr>
        </w:div>
        <w:div w:id="1407799849">
          <w:marLeft w:val="0"/>
          <w:marRight w:val="0"/>
          <w:marTop w:val="0"/>
          <w:marBottom w:val="0"/>
          <w:divBdr>
            <w:top w:val="none" w:sz="0" w:space="0" w:color="auto"/>
            <w:left w:val="none" w:sz="0" w:space="0" w:color="auto"/>
            <w:bottom w:val="none" w:sz="0" w:space="0" w:color="auto"/>
            <w:right w:val="none" w:sz="0" w:space="0" w:color="auto"/>
          </w:divBdr>
        </w:div>
        <w:div w:id="824321705">
          <w:marLeft w:val="0"/>
          <w:marRight w:val="0"/>
          <w:marTop w:val="0"/>
          <w:marBottom w:val="0"/>
          <w:divBdr>
            <w:top w:val="none" w:sz="0" w:space="0" w:color="auto"/>
            <w:left w:val="none" w:sz="0" w:space="0" w:color="auto"/>
            <w:bottom w:val="none" w:sz="0" w:space="0" w:color="auto"/>
            <w:right w:val="none" w:sz="0" w:space="0" w:color="auto"/>
          </w:divBdr>
        </w:div>
        <w:div w:id="1774011918">
          <w:marLeft w:val="0"/>
          <w:marRight w:val="0"/>
          <w:marTop w:val="0"/>
          <w:marBottom w:val="0"/>
          <w:divBdr>
            <w:top w:val="none" w:sz="0" w:space="0" w:color="auto"/>
            <w:left w:val="none" w:sz="0" w:space="0" w:color="auto"/>
            <w:bottom w:val="none" w:sz="0" w:space="0" w:color="auto"/>
            <w:right w:val="none" w:sz="0" w:space="0" w:color="auto"/>
          </w:divBdr>
        </w:div>
        <w:div w:id="877474686">
          <w:marLeft w:val="0"/>
          <w:marRight w:val="0"/>
          <w:marTop w:val="0"/>
          <w:marBottom w:val="0"/>
          <w:divBdr>
            <w:top w:val="none" w:sz="0" w:space="0" w:color="auto"/>
            <w:left w:val="none" w:sz="0" w:space="0" w:color="auto"/>
            <w:bottom w:val="none" w:sz="0" w:space="0" w:color="auto"/>
            <w:right w:val="none" w:sz="0" w:space="0" w:color="auto"/>
          </w:divBdr>
        </w:div>
        <w:div w:id="1786266827">
          <w:marLeft w:val="0"/>
          <w:marRight w:val="0"/>
          <w:marTop w:val="0"/>
          <w:marBottom w:val="0"/>
          <w:divBdr>
            <w:top w:val="none" w:sz="0" w:space="0" w:color="auto"/>
            <w:left w:val="none" w:sz="0" w:space="0" w:color="auto"/>
            <w:bottom w:val="none" w:sz="0" w:space="0" w:color="auto"/>
            <w:right w:val="none" w:sz="0" w:space="0" w:color="auto"/>
          </w:divBdr>
        </w:div>
        <w:div w:id="1427849000">
          <w:marLeft w:val="0"/>
          <w:marRight w:val="0"/>
          <w:marTop w:val="0"/>
          <w:marBottom w:val="0"/>
          <w:divBdr>
            <w:top w:val="none" w:sz="0" w:space="0" w:color="auto"/>
            <w:left w:val="none" w:sz="0" w:space="0" w:color="auto"/>
            <w:bottom w:val="none" w:sz="0" w:space="0" w:color="auto"/>
            <w:right w:val="none" w:sz="0" w:space="0" w:color="auto"/>
          </w:divBdr>
        </w:div>
        <w:div w:id="634916676">
          <w:marLeft w:val="0"/>
          <w:marRight w:val="0"/>
          <w:marTop w:val="0"/>
          <w:marBottom w:val="0"/>
          <w:divBdr>
            <w:top w:val="none" w:sz="0" w:space="0" w:color="auto"/>
            <w:left w:val="none" w:sz="0" w:space="0" w:color="auto"/>
            <w:bottom w:val="none" w:sz="0" w:space="0" w:color="auto"/>
            <w:right w:val="none" w:sz="0" w:space="0" w:color="auto"/>
          </w:divBdr>
        </w:div>
        <w:div w:id="111705897">
          <w:marLeft w:val="0"/>
          <w:marRight w:val="0"/>
          <w:marTop w:val="0"/>
          <w:marBottom w:val="0"/>
          <w:divBdr>
            <w:top w:val="none" w:sz="0" w:space="0" w:color="auto"/>
            <w:left w:val="none" w:sz="0" w:space="0" w:color="auto"/>
            <w:bottom w:val="none" w:sz="0" w:space="0" w:color="auto"/>
            <w:right w:val="none" w:sz="0" w:space="0" w:color="auto"/>
          </w:divBdr>
        </w:div>
        <w:div w:id="2081708892">
          <w:marLeft w:val="0"/>
          <w:marRight w:val="0"/>
          <w:marTop w:val="0"/>
          <w:marBottom w:val="0"/>
          <w:divBdr>
            <w:top w:val="none" w:sz="0" w:space="0" w:color="auto"/>
            <w:left w:val="none" w:sz="0" w:space="0" w:color="auto"/>
            <w:bottom w:val="none" w:sz="0" w:space="0" w:color="auto"/>
            <w:right w:val="none" w:sz="0" w:space="0" w:color="auto"/>
          </w:divBdr>
        </w:div>
        <w:div w:id="2066447580">
          <w:marLeft w:val="0"/>
          <w:marRight w:val="0"/>
          <w:marTop w:val="0"/>
          <w:marBottom w:val="0"/>
          <w:divBdr>
            <w:top w:val="none" w:sz="0" w:space="0" w:color="auto"/>
            <w:left w:val="none" w:sz="0" w:space="0" w:color="auto"/>
            <w:bottom w:val="none" w:sz="0" w:space="0" w:color="auto"/>
            <w:right w:val="none" w:sz="0" w:space="0" w:color="auto"/>
          </w:divBdr>
        </w:div>
        <w:div w:id="1160002732">
          <w:marLeft w:val="0"/>
          <w:marRight w:val="0"/>
          <w:marTop w:val="0"/>
          <w:marBottom w:val="0"/>
          <w:divBdr>
            <w:top w:val="none" w:sz="0" w:space="0" w:color="auto"/>
            <w:left w:val="none" w:sz="0" w:space="0" w:color="auto"/>
            <w:bottom w:val="none" w:sz="0" w:space="0" w:color="auto"/>
            <w:right w:val="none" w:sz="0" w:space="0" w:color="auto"/>
          </w:divBdr>
        </w:div>
        <w:div w:id="1939558291">
          <w:marLeft w:val="0"/>
          <w:marRight w:val="0"/>
          <w:marTop w:val="0"/>
          <w:marBottom w:val="0"/>
          <w:divBdr>
            <w:top w:val="none" w:sz="0" w:space="0" w:color="auto"/>
            <w:left w:val="none" w:sz="0" w:space="0" w:color="auto"/>
            <w:bottom w:val="none" w:sz="0" w:space="0" w:color="auto"/>
            <w:right w:val="none" w:sz="0" w:space="0" w:color="auto"/>
          </w:divBdr>
        </w:div>
        <w:div w:id="1363551007">
          <w:marLeft w:val="0"/>
          <w:marRight w:val="0"/>
          <w:marTop w:val="0"/>
          <w:marBottom w:val="0"/>
          <w:divBdr>
            <w:top w:val="none" w:sz="0" w:space="0" w:color="auto"/>
            <w:left w:val="none" w:sz="0" w:space="0" w:color="auto"/>
            <w:bottom w:val="none" w:sz="0" w:space="0" w:color="auto"/>
            <w:right w:val="none" w:sz="0" w:space="0" w:color="auto"/>
          </w:divBdr>
        </w:div>
        <w:div w:id="380717866">
          <w:marLeft w:val="0"/>
          <w:marRight w:val="0"/>
          <w:marTop w:val="0"/>
          <w:marBottom w:val="0"/>
          <w:divBdr>
            <w:top w:val="none" w:sz="0" w:space="0" w:color="auto"/>
            <w:left w:val="none" w:sz="0" w:space="0" w:color="auto"/>
            <w:bottom w:val="none" w:sz="0" w:space="0" w:color="auto"/>
            <w:right w:val="none" w:sz="0" w:space="0" w:color="auto"/>
          </w:divBdr>
        </w:div>
        <w:div w:id="1633172986">
          <w:marLeft w:val="0"/>
          <w:marRight w:val="0"/>
          <w:marTop w:val="0"/>
          <w:marBottom w:val="0"/>
          <w:divBdr>
            <w:top w:val="none" w:sz="0" w:space="0" w:color="auto"/>
            <w:left w:val="none" w:sz="0" w:space="0" w:color="auto"/>
            <w:bottom w:val="none" w:sz="0" w:space="0" w:color="auto"/>
            <w:right w:val="none" w:sz="0" w:space="0" w:color="auto"/>
          </w:divBdr>
        </w:div>
        <w:div w:id="519590388">
          <w:marLeft w:val="0"/>
          <w:marRight w:val="0"/>
          <w:marTop w:val="0"/>
          <w:marBottom w:val="0"/>
          <w:divBdr>
            <w:top w:val="none" w:sz="0" w:space="0" w:color="auto"/>
            <w:left w:val="none" w:sz="0" w:space="0" w:color="auto"/>
            <w:bottom w:val="none" w:sz="0" w:space="0" w:color="auto"/>
            <w:right w:val="none" w:sz="0" w:space="0" w:color="auto"/>
          </w:divBdr>
        </w:div>
        <w:div w:id="1607422441">
          <w:marLeft w:val="0"/>
          <w:marRight w:val="0"/>
          <w:marTop w:val="0"/>
          <w:marBottom w:val="0"/>
          <w:divBdr>
            <w:top w:val="none" w:sz="0" w:space="0" w:color="auto"/>
            <w:left w:val="none" w:sz="0" w:space="0" w:color="auto"/>
            <w:bottom w:val="none" w:sz="0" w:space="0" w:color="auto"/>
            <w:right w:val="none" w:sz="0" w:space="0" w:color="auto"/>
          </w:divBdr>
        </w:div>
        <w:div w:id="1118570860">
          <w:marLeft w:val="0"/>
          <w:marRight w:val="0"/>
          <w:marTop w:val="0"/>
          <w:marBottom w:val="0"/>
          <w:divBdr>
            <w:top w:val="none" w:sz="0" w:space="0" w:color="auto"/>
            <w:left w:val="none" w:sz="0" w:space="0" w:color="auto"/>
            <w:bottom w:val="none" w:sz="0" w:space="0" w:color="auto"/>
            <w:right w:val="none" w:sz="0" w:space="0" w:color="auto"/>
          </w:divBdr>
        </w:div>
        <w:div w:id="943266148">
          <w:marLeft w:val="0"/>
          <w:marRight w:val="0"/>
          <w:marTop w:val="0"/>
          <w:marBottom w:val="0"/>
          <w:divBdr>
            <w:top w:val="none" w:sz="0" w:space="0" w:color="auto"/>
            <w:left w:val="none" w:sz="0" w:space="0" w:color="auto"/>
            <w:bottom w:val="none" w:sz="0" w:space="0" w:color="auto"/>
            <w:right w:val="none" w:sz="0" w:space="0" w:color="auto"/>
          </w:divBdr>
        </w:div>
        <w:div w:id="1675105311">
          <w:marLeft w:val="0"/>
          <w:marRight w:val="0"/>
          <w:marTop w:val="0"/>
          <w:marBottom w:val="0"/>
          <w:divBdr>
            <w:top w:val="none" w:sz="0" w:space="0" w:color="auto"/>
            <w:left w:val="none" w:sz="0" w:space="0" w:color="auto"/>
            <w:bottom w:val="none" w:sz="0" w:space="0" w:color="auto"/>
            <w:right w:val="none" w:sz="0" w:space="0" w:color="auto"/>
          </w:divBdr>
        </w:div>
        <w:div w:id="1591114165">
          <w:marLeft w:val="0"/>
          <w:marRight w:val="0"/>
          <w:marTop w:val="0"/>
          <w:marBottom w:val="0"/>
          <w:divBdr>
            <w:top w:val="none" w:sz="0" w:space="0" w:color="auto"/>
            <w:left w:val="none" w:sz="0" w:space="0" w:color="auto"/>
            <w:bottom w:val="none" w:sz="0" w:space="0" w:color="auto"/>
            <w:right w:val="none" w:sz="0" w:space="0" w:color="auto"/>
          </w:divBdr>
        </w:div>
        <w:div w:id="422263895">
          <w:marLeft w:val="0"/>
          <w:marRight w:val="0"/>
          <w:marTop w:val="0"/>
          <w:marBottom w:val="0"/>
          <w:divBdr>
            <w:top w:val="none" w:sz="0" w:space="0" w:color="auto"/>
            <w:left w:val="none" w:sz="0" w:space="0" w:color="auto"/>
            <w:bottom w:val="none" w:sz="0" w:space="0" w:color="auto"/>
            <w:right w:val="none" w:sz="0" w:space="0" w:color="auto"/>
          </w:divBdr>
        </w:div>
        <w:div w:id="1045836405">
          <w:marLeft w:val="0"/>
          <w:marRight w:val="0"/>
          <w:marTop w:val="0"/>
          <w:marBottom w:val="0"/>
          <w:divBdr>
            <w:top w:val="none" w:sz="0" w:space="0" w:color="auto"/>
            <w:left w:val="none" w:sz="0" w:space="0" w:color="auto"/>
            <w:bottom w:val="none" w:sz="0" w:space="0" w:color="auto"/>
            <w:right w:val="none" w:sz="0" w:space="0" w:color="auto"/>
          </w:divBdr>
        </w:div>
        <w:div w:id="482353117">
          <w:marLeft w:val="0"/>
          <w:marRight w:val="0"/>
          <w:marTop w:val="0"/>
          <w:marBottom w:val="0"/>
          <w:divBdr>
            <w:top w:val="none" w:sz="0" w:space="0" w:color="auto"/>
            <w:left w:val="none" w:sz="0" w:space="0" w:color="auto"/>
            <w:bottom w:val="none" w:sz="0" w:space="0" w:color="auto"/>
            <w:right w:val="none" w:sz="0" w:space="0" w:color="auto"/>
          </w:divBdr>
        </w:div>
        <w:div w:id="751509357">
          <w:marLeft w:val="0"/>
          <w:marRight w:val="0"/>
          <w:marTop w:val="0"/>
          <w:marBottom w:val="0"/>
          <w:divBdr>
            <w:top w:val="none" w:sz="0" w:space="0" w:color="auto"/>
            <w:left w:val="none" w:sz="0" w:space="0" w:color="auto"/>
            <w:bottom w:val="none" w:sz="0" w:space="0" w:color="auto"/>
            <w:right w:val="none" w:sz="0" w:space="0" w:color="auto"/>
          </w:divBdr>
        </w:div>
        <w:div w:id="29571783">
          <w:marLeft w:val="0"/>
          <w:marRight w:val="0"/>
          <w:marTop w:val="0"/>
          <w:marBottom w:val="0"/>
          <w:divBdr>
            <w:top w:val="none" w:sz="0" w:space="0" w:color="auto"/>
            <w:left w:val="none" w:sz="0" w:space="0" w:color="auto"/>
            <w:bottom w:val="none" w:sz="0" w:space="0" w:color="auto"/>
            <w:right w:val="none" w:sz="0" w:space="0" w:color="auto"/>
          </w:divBdr>
        </w:div>
        <w:div w:id="15548787">
          <w:marLeft w:val="0"/>
          <w:marRight w:val="0"/>
          <w:marTop w:val="0"/>
          <w:marBottom w:val="0"/>
          <w:divBdr>
            <w:top w:val="none" w:sz="0" w:space="0" w:color="auto"/>
            <w:left w:val="none" w:sz="0" w:space="0" w:color="auto"/>
            <w:bottom w:val="none" w:sz="0" w:space="0" w:color="auto"/>
            <w:right w:val="none" w:sz="0" w:space="0" w:color="auto"/>
          </w:divBdr>
        </w:div>
        <w:div w:id="1674992946">
          <w:marLeft w:val="0"/>
          <w:marRight w:val="0"/>
          <w:marTop w:val="0"/>
          <w:marBottom w:val="0"/>
          <w:divBdr>
            <w:top w:val="none" w:sz="0" w:space="0" w:color="auto"/>
            <w:left w:val="none" w:sz="0" w:space="0" w:color="auto"/>
            <w:bottom w:val="none" w:sz="0" w:space="0" w:color="auto"/>
            <w:right w:val="none" w:sz="0" w:space="0" w:color="auto"/>
          </w:divBdr>
        </w:div>
        <w:div w:id="1330329196">
          <w:marLeft w:val="0"/>
          <w:marRight w:val="0"/>
          <w:marTop w:val="0"/>
          <w:marBottom w:val="0"/>
          <w:divBdr>
            <w:top w:val="none" w:sz="0" w:space="0" w:color="auto"/>
            <w:left w:val="none" w:sz="0" w:space="0" w:color="auto"/>
            <w:bottom w:val="none" w:sz="0" w:space="0" w:color="auto"/>
            <w:right w:val="none" w:sz="0" w:space="0" w:color="auto"/>
          </w:divBdr>
        </w:div>
        <w:div w:id="907034540">
          <w:marLeft w:val="0"/>
          <w:marRight w:val="0"/>
          <w:marTop w:val="0"/>
          <w:marBottom w:val="0"/>
          <w:divBdr>
            <w:top w:val="none" w:sz="0" w:space="0" w:color="auto"/>
            <w:left w:val="none" w:sz="0" w:space="0" w:color="auto"/>
            <w:bottom w:val="none" w:sz="0" w:space="0" w:color="auto"/>
            <w:right w:val="none" w:sz="0" w:space="0" w:color="auto"/>
          </w:divBdr>
        </w:div>
        <w:div w:id="1993868196">
          <w:marLeft w:val="0"/>
          <w:marRight w:val="0"/>
          <w:marTop w:val="0"/>
          <w:marBottom w:val="0"/>
          <w:divBdr>
            <w:top w:val="none" w:sz="0" w:space="0" w:color="auto"/>
            <w:left w:val="none" w:sz="0" w:space="0" w:color="auto"/>
            <w:bottom w:val="none" w:sz="0" w:space="0" w:color="auto"/>
            <w:right w:val="none" w:sz="0" w:space="0" w:color="auto"/>
          </w:divBdr>
        </w:div>
        <w:div w:id="292101670">
          <w:marLeft w:val="0"/>
          <w:marRight w:val="0"/>
          <w:marTop w:val="0"/>
          <w:marBottom w:val="0"/>
          <w:divBdr>
            <w:top w:val="none" w:sz="0" w:space="0" w:color="auto"/>
            <w:left w:val="none" w:sz="0" w:space="0" w:color="auto"/>
            <w:bottom w:val="none" w:sz="0" w:space="0" w:color="auto"/>
            <w:right w:val="none" w:sz="0" w:space="0" w:color="auto"/>
          </w:divBdr>
        </w:div>
        <w:div w:id="514006172">
          <w:marLeft w:val="0"/>
          <w:marRight w:val="0"/>
          <w:marTop w:val="0"/>
          <w:marBottom w:val="0"/>
          <w:divBdr>
            <w:top w:val="none" w:sz="0" w:space="0" w:color="auto"/>
            <w:left w:val="none" w:sz="0" w:space="0" w:color="auto"/>
            <w:bottom w:val="none" w:sz="0" w:space="0" w:color="auto"/>
            <w:right w:val="none" w:sz="0" w:space="0" w:color="auto"/>
          </w:divBdr>
        </w:div>
        <w:div w:id="1621649709">
          <w:marLeft w:val="0"/>
          <w:marRight w:val="0"/>
          <w:marTop w:val="0"/>
          <w:marBottom w:val="0"/>
          <w:divBdr>
            <w:top w:val="none" w:sz="0" w:space="0" w:color="auto"/>
            <w:left w:val="none" w:sz="0" w:space="0" w:color="auto"/>
            <w:bottom w:val="none" w:sz="0" w:space="0" w:color="auto"/>
            <w:right w:val="none" w:sz="0" w:space="0" w:color="auto"/>
          </w:divBdr>
        </w:div>
        <w:div w:id="816339400">
          <w:marLeft w:val="0"/>
          <w:marRight w:val="0"/>
          <w:marTop w:val="0"/>
          <w:marBottom w:val="0"/>
          <w:divBdr>
            <w:top w:val="none" w:sz="0" w:space="0" w:color="auto"/>
            <w:left w:val="none" w:sz="0" w:space="0" w:color="auto"/>
            <w:bottom w:val="none" w:sz="0" w:space="0" w:color="auto"/>
            <w:right w:val="none" w:sz="0" w:space="0" w:color="auto"/>
          </w:divBdr>
        </w:div>
        <w:div w:id="987326514">
          <w:marLeft w:val="0"/>
          <w:marRight w:val="0"/>
          <w:marTop w:val="0"/>
          <w:marBottom w:val="0"/>
          <w:divBdr>
            <w:top w:val="none" w:sz="0" w:space="0" w:color="auto"/>
            <w:left w:val="none" w:sz="0" w:space="0" w:color="auto"/>
            <w:bottom w:val="none" w:sz="0" w:space="0" w:color="auto"/>
            <w:right w:val="none" w:sz="0" w:space="0" w:color="auto"/>
          </w:divBdr>
        </w:div>
        <w:div w:id="190581393">
          <w:marLeft w:val="0"/>
          <w:marRight w:val="0"/>
          <w:marTop w:val="0"/>
          <w:marBottom w:val="0"/>
          <w:divBdr>
            <w:top w:val="none" w:sz="0" w:space="0" w:color="auto"/>
            <w:left w:val="none" w:sz="0" w:space="0" w:color="auto"/>
            <w:bottom w:val="none" w:sz="0" w:space="0" w:color="auto"/>
            <w:right w:val="none" w:sz="0" w:space="0" w:color="auto"/>
          </w:divBdr>
        </w:div>
        <w:div w:id="528643634">
          <w:marLeft w:val="0"/>
          <w:marRight w:val="0"/>
          <w:marTop w:val="0"/>
          <w:marBottom w:val="0"/>
          <w:divBdr>
            <w:top w:val="none" w:sz="0" w:space="0" w:color="auto"/>
            <w:left w:val="none" w:sz="0" w:space="0" w:color="auto"/>
            <w:bottom w:val="none" w:sz="0" w:space="0" w:color="auto"/>
            <w:right w:val="none" w:sz="0" w:space="0" w:color="auto"/>
          </w:divBdr>
        </w:div>
        <w:div w:id="1082795125">
          <w:marLeft w:val="0"/>
          <w:marRight w:val="0"/>
          <w:marTop w:val="0"/>
          <w:marBottom w:val="0"/>
          <w:divBdr>
            <w:top w:val="none" w:sz="0" w:space="0" w:color="auto"/>
            <w:left w:val="none" w:sz="0" w:space="0" w:color="auto"/>
            <w:bottom w:val="none" w:sz="0" w:space="0" w:color="auto"/>
            <w:right w:val="none" w:sz="0" w:space="0" w:color="auto"/>
          </w:divBdr>
        </w:div>
        <w:div w:id="1984236092">
          <w:marLeft w:val="0"/>
          <w:marRight w:val="0"/>
          <w:marTop w:val="0"/>
          <w:marBottom w:val="0"/>
          <w:divBdr>
            <w:top w:val="none" w:sz="0" w:space="0" w:color="auto"/>
            <w:left w:val="none" w:sz="0" w:space="0" w:color="auto"/>
            <w:bottom w:val="none" w:sz="0" w:space="0" w:color="auto"/>
            <w:right w:val="none" w:sz="0" w:space="0" w:color="auto"/>
          </w:divBdr>
        </w:div>
        <w:div w:id="279149153">
          <w:marLeft w:val="0"/>
          <w:marRight w:val="0"/>
          <w:marTop w:val="0"/>
          <w:marBottom w:val="0"/>
          <w:divBdr>
            <w:top w:val="none" w:sz="0" w:space="0" w:color="auto"/>
            <w:left w:val="none" w:sz="0" w:space="0" w:color="auto"/>
            <w:bottom w:val="none" w:sz="0" w:space="0" w:color="auto"/>
            <w:right w:val="none" w:sz="0" w:space="0" w:color="auto"/>
          </w:divBdr>
        </w:div>
        <w:div w:id="145824266">
          <w:marLeft w:val="0"/>
          <w:marRight w:val="0"/>
          <w:marTop w:val="0"/>
          <w:marBottom w:val="0"/>
          <w:divBdr>
            <w:top w:val="none" w:sz="0" w:space="0" w:color="auto"/>
            <w:left w:val="none" w:sz="0" w:space="0" w:color="auto"/>
            <w:bottom w:val="none" w:sz="0" w:space="0" w:color="auto"/>
            <w:right w:val="none" w:sz="0" w:space="0" w:color="auto"/>
          </w:divBdr>
        </w:div>
        <w:div w:id="1689258875">
          <w:marLeft w:val="0"/>
          <w:marRight w:val="0"/>
          <w:marTop w:val="0"/>
          <w:marBottom w:val="0"/>
          <w:divBdr>
            <w:top w:val="none" w:sz="0" w:space="0" w:color="auto"/>
            <w:left w:val="none" w:sz="0" w:space="0" w:color="auto"/>
            <w:bottom w:val="none" w:sz="0" w:space="0" w:color="auto"/>
            <w:right w:val="none" w:sz="0" w:space="0" w:color="auto"/>
          </w:divBdr>
        </w:div>
        <w:div w:id="516165549">
          <w:marLeft w:val="0"/>
          <w:marRight w:val="0"/>
          <w:marTop w:val="0"/>
          <w:marBottom w:val="0"/>
          <w:divBdr>
            <w:top w:val="none" w:sz="0" w:space="0" w:color="auto"/>
            <w:left w:val="none" w:sz="0" w:space="0" w:color="auto"/>
            <w:bottom w:val="none" w:sz="0" w:space="0" w:color="auto"/>
            <w:right w:val="none" w:sz="0" w:space="0" w:color="auto"/>
          </w:divBdr>
        </w:div>
        <w:div w:id="710496871">
          <w:marLeft w:val="0"/>
          <w:marRight w:val="0"/>
          <w:marTop w:val="0"/>
          <w:marBottom w:val="0"/>
          <w:divBdr>
            <w:top w:val="none" w:sz="0" w:space="0" w:color="auto"/>
            <w:left w:val="none" w:sz="0" w:space="0" w:color="auto"/>
            <w:bottom w:val="none" w:sz="0" w:space="0" w:color="auto"/>
            <w:right w:val="none" w:sz="0" w:space="0" w:color="auto"/>
          </w:divBdr>
        </w:div>
        <w:div w:id="1069620298">
          <w:marLeft w:val="0"/>
          <w:marRight w:val="0"/>
          <w:marTop w:val="0"/>
          <w:marBottom w:val="0"/>
          <w:divBdr>
            <w:top w:val="none" w:sz="0" w:space="0" w:color="auto"/>
            <w:left w:val="none" w:sz="0" w:space="0" w:color="auto"/>
            <w:bottom w:val="none" w:sz="0" w:space="0" w:color="auto"/>
            <w:right w:val="none" w:sz="0" w:space="0" w:color="auto"/>
          </w:divBdr>
        </w:div>
        <w:div w:id="1888839415">
          <w:marLeft w:val="0"/>
          <w:marRight w:val="0"/>
          <w:marTop w:val="0"/>
          <w:marBottom w:val="0"/>
          <w:divBdr>
            <w:top w:val="none" w:sz="0" w:space="0" w:color="auto"/>
            <w:left w:val="none" w:sz="0" w:space="0" w:color="auto"/>
            <w:bottom w:val="none" w:sz="0" w:space="0" w:color="auto"/>
            <w:right w:val="none" w:sz="0" w:space="0" w:color="auto"/>
          </w:divBdr>
        </w:div>
        <w:div w:id="2088382222">
          <w:marLeft w:val="0"/>
          <w:marRight w:val="0"/>
          <w:marTop w:val="0"/>
          <w:marBottom w:val="0"/>
          <w:divBdr>
            <w:top w:val="none" w:sz="0" w:space="0" w:color="auto"/>
            <w:left w:val="none" w:sz="0" w:space="0" w:color="auto"/>
            <w:bottom w:val="none" w:sz="0" w:space="0" w:color="auto"/>
            <w:right w:val="none" w:sz="0" w:space="0" w:color="auto"/>
          </w:divBdr>
        </w:div>
        <w:div w:id="1509981781">
          <w:marLeft w:val="0"/>
          <w:marRight w:val="0"/>
          <w:marTop w:val="0"/>
          <w:marBottom w:val="0"/>
          <w:divBdr>
            <w:top w:val="none" w:sz="0" w:space="0" w:color="auto"/>
            <w:left w:val="none" w:sz="0" w:space="0" w:color="auto"/>
            <w:bottom w:val="none" w:sz="0" w:space="0" w:color="auto"/>
            <w:right w:val="none" w:sz="0" w:space="0" w:color="auto"/>
          </w:divBdr>
        </w:div>
        <w:div w:id="1788891164">
          <w:marLeft w:val="0"/>
          <w:marRight w:val="0"/>
          <w:marTop w:val="0"/>
          <w:marBottom w:val="0"/>
          <w:divBdr>
            <w:top w:val="none" w:sz="0" w:space="0" w:color="auto"/>
            <w:left w:val="none" w:sz="0" w:space="0" w:color="auto"/>
            <w:bottom w:val="none" w:sz="0" w:space="0" w:color="auto"/>
            <w:right w:val="none" w:sz="0" w:space="0" w:color="auto"/>
          </w:divBdr>
        </w:div>
        <w:div w:id="800535867">
          <w:marLeft w:val="0"/>
          <w:marRight w:val="0"/>
          <w:marTop w:val="0"/>
          <w:marBottom w:val="0"/>
          <w:divBdr>
            <w:top w:val="none" w:sz="0" w:space="0" w:color="auto"/>
            <w:left w:val="none" w:sz="0" w:space="0" w:color="auto"/>
            <w:bottom w:val="none" w:sz="0" w:space="0" w:color="auto"/>
            <w:right w:val="none" w:sz="0" w:space="0" w:color="auto"/>
          </w:divBdr>
        </w:div>
        <w:div w:id="1790780181">
          <w:marLeft w:val="0"/>
          <w:marRight w:val="0"/>
          <w:marTop w:val="0"/>
          <w:marBottom w:val="0"/>
          <w:divBdr>
            <w:top w:val="none" w:sz="0" w:space="0" w:color="auto"/>
            <w:left w:val="none" w:sz="0" w:space="0" w:color="auto"/>
            <w:bottom w:val="none" w:sz="0" w:space="0" w:color="auto"/>
            <w:right w:val="none" w:sz="0" w:space="0" w:color="auto"/>
          </w:divBdr>
        </w:div>
        <w:div w:id="1289894983">
          <w:marLeft w:val="0"/>
          <w:marRight w:val="0"/>
          <w:marTop w:val="0"/>
          <w:marBottom w:val="0"/>
          <w:divBdr>
            <w:top w:val="none" w:sz="0" w:space="0" w:color="auto"/>
            <w:left w:val="none" w:sz="0" w:space="0" w:color="auto"/>
            <w:bottom w:val="none" w:sz="0" w:space="0" w:color="auto"/>
            <w:right w:val="none" w:sz="0" w:space="0" w:color="auto"/>
          </w:divBdr>
        </w:div>
        <w:div w:id="1674993822">
          <w:marLeft w:val="0"/>
          <w:marRight w:val="0"/>
          <w:marTop w:val="0"/>
          <w:marBottom w:val="0"/>
          <w:divBdr>
            <w:top w:val="none" w:sz="0" w:space="0" w:color="auto"/>
            <w:left w:val="none" w:sz="0" w:space="0" w:color="auto"/>
            <w:bottom w:val="none" w:sz="0" w:space="0" w:color="auto"/>
            <w:right w:val="none" w:sz="0" w:space="0" w:color="auto"/>
          </w:divBdr>
        </w:div>
        <w:div w:id="1033652040">
          <w:marLeft w:val="0"/>
          <w:marRight w:val="0"/>
          <w:marTop w:val="0"/>
          <w:marBottom w:val="0"/>
          <w:divBdr>
            <w:top w:val="none" w:sz="0" w:space="0" w:color="auto"/>
            <w:left w:val="none" w:sz="0" w:space="0" w:color="auto"/>
            <w:bottom w:val="none" w:sz="0" w:space="0" w:color="auto"/>
            <w:right w:val="none" w:sz="0" w:space="0" w:color="auto"/>
          </w:divBdr>
        </w:div>
        <w:div w:id="899443043">
          <w:marLeft w:val="0"/>
          <w:marRight w:val="0"/>
          <w:marTop w:val="0"/>
          <w:marBottom w:val="0"/>
          <w:divBdr>
            <w:top w:val="none" w:sz="0" w:space="0" w:color="auto"/>
            <w:left w:val="none" w:sz="0" w:space="0" w:color="auto"/>
            <w:bottom w:val="none" w:sz="0" w:space="0" w:color="auto"/>
            <w:right w:val="none" w:sz="0" w:space="0" w:color="auto"/>
          </w:divBdr>
        </w:div>
        <w:div w:id="1007757732">
          <w:marLeft w:val="0"/>
          <w:marRight w:val="0"/>
          <w:marTop w:val="0"/>
          <w:marBottom w:val="0"/>
          <w:divBdr>
            <w:top w:val="none" w:sz="0" w:space="0" w:color="auto"/>
            <w:left w:val="none" w:sz="0" w:space="0" w:color="auto"/>
            <w:bottom w:val="none" w:sz="0" w:space="0" w:color="auto"/>
            <w:right w:val="none" w:sz="0" w:space="0" w:color="auto"/>
          </w:divBdr>
        </w:div>
        <w:div w:id="935594567">
          <w:marLeft w:val="0"/>
          <w:marRight w:val="0"/>
          <w:marTop w:val="0"/>
          <w:marBottom w:val="0"/>
          <w:divBdr>
            <w:top w:val="none" w:sz="0" w:space="0" w:color="auto"/>
            <w:left w:val="none" w:sz="0" w:space="0" w:color="auto"/>
            <w:bottom w:val="none" w:sz="0" w:space="0" w:color="auto"/>
            <w:right w:val="none" w:sz="0" w:space="0" w:color="auto"/>
          </w:divBdr>
        </w:div>
        <w:div w:id="1129543908">
          <w:marLeft w:val="0"/>
          <w:marRight w:val="0"/>
          <w:marTop w:val="0"/>
          <w:marBottom w:val="0"/>
          <w:divBdr>
            <w:top w:val="none" w:sz="0" w:space="0" w:color="auto"/>
            <w:left w:val="none" w:sz="0" w:space="0" w:color="auto"/>
            <w:bottom w:val="none" w:sz="0" w:space="0" w:color="auto"/>
            <w:right w:val="none" w:sz="0" w:space="0" w:color="auto"/>
          </w:divBdr>
        </w:div>
        <w:div w:id="577440656">
          <w:marLeft w:val="0"/>
          <w:marRight w:val="0"/>
          <w:marTop w:val="0"/>
          <w:marBottom w:val="0"/>
          <w:divBdr>
            <w:top w:val="none" w:sz="0" w:space="0" w:color="auto"/>
            <w:left w:val="none" w:sz="0" w:space="0" w:color="auto"/>
            <w:bottom w:val="none" w:sz="0" w:space="0" w:color="auto"/>
            <w:right w:val="none" w:sz="0" w:space="0" w:color="auto"/>
          </w:divBdr>
        </w:div>
        <w:div w:id="238711349">
          <w:marLeft w:val="0"/>
          <w:marRight w:val="0"/>
          <w:marTop w:val="0"/>
          <w:marBottom w:val="0"/>
          <w:divBdr>
            <w:top w:val="none" w:sz="0" w:space="0" w:color="auto"/>
            <w:left w:val="none" w:sz="0" w:space="0" w:color="auto"/>
            <w:bottom w:val="none" w:sz="0" w:space="0" w:color="auto"/>
            <w:right w:val="none" w:sz="0" w:space="0" w:color="auto"/>
          </w:divBdr>
        </w:div>
        <w:div w:id="2104762565">
          <w:marLeft w:val="0"/>
          <w:marRight w:val="0"/>
          <w:marTop w:val="0"/>
          <w:marBottom w:val="0"/>
          <w:divBdr>
            <w:top w:val="none" w:sz="0" w:space="0" w:color="auto"/>
            <w:left w:val="none" w:sz="0" w:space="0" w:color="auto"/>
            <w:bottom w:val="none" w:sz="0" w:space="0" w:color="auto"/>
            <w:right w:val="none" w:sz="0" w:space="0" w:color="auto"/>
          </w:divBdr>
        </w:div>
        <w:div w:id="851409943">
          <w:marLeft w:val="0"/>
          <w:marRight w:val="0"/>
          <w:marTop w:val="0"/>
          <w:marBottom w:val="0"/>
          <w:divBdr>
            <w:top w:val="none" w:sz="0" w:space="0" w:color="auto"/>
            <w:left w:val="none" w:sz="0" w:space="0" w:color="auto"/>
            <w:bottom w:val="none" w:sz="0" w:space="0" w:color="auto"/>
            <w:right w:val="none" w:sz="0" w:space="0" w:color="auto"/>
          </w:divBdr>
        </w:div>
        <w:div w:id="1983920164">
          <w:marLeft w:val="0"/>
          <w:marRight w:val="0"/>
          <w:marTop w:val="0"/>
          <w:marBottom w:val="0"/>
          <w:divBdr>
            <w:top w:val="none" w:sz="0" w:space="0" w:color="auto"/>
            <w:left w:val="none" w:sz="0" w:space="0" w:color="auto"/>
            <w:bottom w:val="none" w:sz="0" w:space="0" w:color="auto"/>
            <w:right w:val="none" w:sz="0" w:space="0" w:color="auto"/>
          </w:divBdr>
        </w:div>
        <w:div w:id="118770861">
          <w:marLeft w:val="0"/>
          <w:marRight w:val="0"/>
          <w:marTop w:val="0"/>
          <w:marBottom w:val="0"/>
          <w:divBdr>
            <w:top w:val="none" w:sz="0" w:space="0" w:color="auto"/>
            <w:left w:val="none" w:sz="0" w:space="0" w:color="auto"/>
            <w:bottom w:val="none" w:sz="0" w:space="0" w:color="auto"/>
            <w:right w:val="none" w:sz="0" w:space="0" w:color="auto"/>
          </w:divBdr>
        </w:div>
        <w:div w:id="965282479">
          <w:marLeft w:val="0"/>
          <w:marRight w:val="0"/>
          <w:marTop w:val="0"/>
          <w:marBottom w:val="0"/>
          <w:divBdr>
            <w:top w:val="none" w:sz="0" w:space="0" w:color="auto"/>
            <w:left w:val="none" w:sz="0" w:space="0" w:color="auto"/>
            <w:bottom w:val="none" w:sz="0" w:space="0" w:color="auto"/>
            <w:right w:val="none" w:sz="0" w:space="0" w:color="auto"/>
          </w:divBdr>
        </w:div>
        <w:div w:id="1921282205">
          <w:marLeft w:val="0"/>
          <w:marRight w:val="0"/>
          <w:marTop w:val="0"/>
          <w:marBottom w:val="0"/>
          <w:divBdr>
            <w:top w:val="none" w:sz="0" w:space="0" w:color="auto"/>
            <w:left w:val="none" w:sz="0" w:space="0" w:color="auto"/>
            <w:bottom w:val="none" w:sz="0" w:space="0" w:color="auto"/>
            <w:right w:val="none" w:sz="0" w:space="0" w:color="auto"/>
          </w:divBdr>
        </w:div>
        <w:div w:id="396901061">
          <w:marLeft w:val="0"/>
          <w:marRight w:val="0"/>
          <w:marTop w:val="0"/>
          <w:marBottom w:val="0"/>
          <w:divBdr>
            <w:top w:val="none" w:sz="0" w:space="0" w:color="auto"/>
            <w:left w:val="none" w:sz="0" w:space="0" w:color="auto"/>
            <w:bottom w:val="none" w:sz="0" w:space="0" w:color="auto"/>
            <w:right w:val="none" w:sz="0" w:space="0" w:color="auto"/>
          </w:divBdr>
        </w:div>
        <w:div w:id="971521661">
          <w:marLeft w:val="0"/>
          <w:marRight w:val="0"/>
          <w:marTop w:val="0"/>
          <w:marBottom w:val="0"/>
          <w:divBdr>
            <w:top w:val="none" w:sz="0" w:space="0" w:color="auto"/>
            <w:left w:val="none" w:sz="0" w:space="0" w:color="auto"/>
            <w:bottom w:val="none" w:sz="0" w:space="0" w:color="auto"/>
            <w:right w:val="none" w:sz="0" w:space="0" w:color="auto"/>
          </w:divBdr>
        </w:div>
        <w:div w:id="1679891358">
          <w:marLeft w:val="0"/>
          <w:marRight w:val="0"/>
          <w:marTop w:val="0"/>
          <w:marBottom w:val="0"/>
          <w:divBdr>
            <w:top w:val="none" w:sz="0" w:space="0" w:color="auto"/>
            <w:left w:val="none" w:sz="0" w:space="0" w:color="auto"/>
            <w:bottom w:val="none" w:sz="0" w:space="0" w:color="auto"/>
            <w:right w:val="none" w:sz="0" w:space="0" w:color="auto"/>
          </w:divBdr>
        </w:div>
        <w:div w:id="627711413">
          <w:marLeft w:val="0"/>
          <w:marRight w:val="0"/>
          <w:marTop w:val="0"/>
          <w:marBottom w:val="0"/>
          <w:divBdr>
            <w:top w:val="none" w:sz="0" w:space="0" w:color="auto"/>
            <w:left w:val="none" w:sz="0" w:space="0" w:color="auto"/>
            <w:bottom w:val="none" w:sz="0" w:space="0" w:color="auto"/>
            <w:right w:val="none" w:sz="0" w:space="0" w:color="auto"/>
          </w:divBdr>
        </w:div>
        <w:div w:id="1226527497">
          <w:marLeft w:val="0"/>
          <w:marRight w:val="0"/>
          <w:marTop w:val="0"/>
          <w:marBottom w:val="0"/>
          <w:divBdr>
            <w:top w:val="none" w:sz="0" w:space="0" w:color="auto"/>
            <w:left w:val="none" w:sz="0" w:space="0" w:color="auto"/>
            <w:bottom w:val="none" w:sz="0" w:space="0" w:color="auto"/>
            <w:right w:val="none" w:sz="0" w:space="0" w:color="auto"/>
          </w:divBdr>
        </w:div>
        <w:div w:id="556891780">
          <w:marLeft w:val="0"/>
          <w:marRight w:val="0"/>
          <w:marTop w:val="0"/>
          <w:marBottom w:val="0"/>
          <w:divBdr>
            <w:top w:val="none" w:sz="0" w:space="0" w:color="auto"/>
            <w:left w:val="none" w:sz="0" w:space="0" w:color="auto"/>
            <w:bottom w:val="none" w:sz="0" w:space="0" w:color="auto"/>
            <w:right w:val="none" w:sz="0" w:space="0" w:color="auto"/>
          </w:divBdr>
        </w:div>
        <w:div w:id="1901548841">
          <w:marLeft w:val="0"/>
          <w:marRight w:val="0"/>
          <w:marTop w:val="0"/>
          <w:marBottom w:val="0"/>
          <w:divBdr>
            <w:top w:val="none" w:sz="0" w:space="0" w:color="auto"/>
            <w:left w:val="none" w:sz="0" w:space="0" w:color="auto"/>
            <w:bottom w:val="none" w:sz="0" w:space="0" w:color="auto"/>
            <w:right w:val="none" w:sz="0" w:space="0" w:color="auto"/>
          </w:divBdr>
        </w:div>
        <w:div w:id="226494399">
          <w:marLeft w:val="0"/>
          <w:marRight w:val="0"/>
          <w:marTop w:val="0"/>
          <w:marBottom w:val="0"/>
          <w:divBdr>
            <w:top w:val="none" w:sz="0" w:space="0" w:color="auto"/>
            <w:left w:val="none" w:sz="0" w:space="0" w:color="auto"/>
            <w:bottom w:val="none" w:sz="0" w:space="0" w:color="auto"/>
            <w:right w:val="none" w:sz="0" w:space="0" w:color="auto"/>
          </w:divBdr>
        </w:div>
        <w:div w:id="907569066">
          <w:marLeft w:val="0"/>
          <w:marRight w:val="0"/>
          <w:marTop w:val="0"/>
          <w:marBottom w:val="0"/>
          <w:divBdr>
            <w:top w:val="none" w:sz="0" w:space="0" w:color="auto"/>
            <w:left w:val="none" w:sz="0" w:space="0" w:color="auto"/>
            <w:bottom w:val="none" w:sz="0" w:space="0" w:color="auto"/>
            <w:right w:val="none" w:sz="0" w:space="0" w:color="auto"/>
          </w:divBdr>
        </w:div>
        <w:div w:id="1075471321">
          <w:marLeft w:val="0"/>
          <w:marRight w:val="0"/>
          <w:marTop w:val="0"/>
          <w:marBottom w:val="0"/>
          <w:divBdr>
            <w:top w:val="none" w:sz="0" w:space="0" w:color="auto"/>
            <w:left w:val="none" w:sz="0" w:space="0" w:color="auto"/>
            <w:bottom w:val="none" w:sz="0" w:space="0" w:color="auto"/>
            <w:right w:val="none" w:sz="0" w:space="0" w:color="auto"/>
          </w:divBdr>
        </w:div>
        <w:div w:id="1596204796">
          <w:marLeft w:val="0"/>
          <w:marRight w:val="0"/>
          <w:marTop w:val="0"/>
          <w:marBottom w:val="0"/>
          <w:divBdr>
            <w:top w:val="none" w:sz="0" w:space="0" w:color="auto"/>
            <w:left w:val="none" w:sz="0" w:space="0" w:color="auto"/>
            <w:bottom w:val="none" w:sz="0" w:space="0" w:color="auto"/>
            <w:right w:val="none" w:sz="0" w:space="0" w:color="auto"/>
          </w:divBdr>
        </w:div>
        <w:div w:id="1394232177">
          <w:marLeft w:val="0"/>
          <w:marRight w:val="0"/>
          <w:marTop w:val="0"/>
          <w:marBottom w:val="0"/>
          <w:divBdr>
            <w:top w:val="none" w:sz="0" w:space="0" w:color="auto"/>
            <w:left w:val="none" w:sz="0" w:space="0" w:color="auto"/>
            <w:bottom w:val="none" w:sz="0" w:space="0" w:color="auto"/>
            <w:right w:val="none" w:sz="0" w:space="0" w:color="auto"/>
          </w:divBdr>
        </w:div>
        <w:div w:id="1124084101">
          <w:marLeft w:val="0"/>
          <w:marRight w:val="0"/>
          <w:marTop w:val="0"/>
          <w:marBottom w:val="0"/>
          <w:divBdr>
            <w:top w:val="none" w:sz="0" w:space="0" w:color="auto"/>
            <w:left w:val="none" w:sz="0" w:space="0" w:color="auto"/>
            <w:bottom w:val="none" w:sz="0" w:space="0" w:color="auto"/>
            <w:right w:val="none" w:sz="0" w:space="0" w:color="auto"/>
          </w:divBdr>
        </w:div>
        <w:div w:id="906181915">
          <w:marLeft w:val="0"/>
          <w:marRight w:val="0"/>
          <w:marTop w:val="0"/>
          <w:marBottom w:val="0"/>
          <w:divBdr>
            <w:top w:val="none" w:sz="0" w:space="0" w:color="auto"/>
            <w:left w:val="none" w:sz="0" w:space="0" w:color="auto"/>
            <w:bottom w:val="none" w:sz="0" w:space="0" w:color="auto"/>
            <w:right w:val="none" w:sz="0" w:space="0" w:color="auto"/>
          </w:divBdr>
        </w:div>
        <w:div w:id="70737136">
          <w:marLeft w:val="0"/>
          <w:marRight w:val="0"/>
          <w:marTop w:val="0"/>
          <w:marBottom w:val="0"/>
          <w:divBdr>
            <w:top w:val="none" w:sz="0" w:space="0" w:color="auto"/>
            <w:left w:val="none" w:sz="0" w:space="0" w:color="auto"/>
            <w:bottom w:val="none" w:sz="0" w:space="0" w:color="auto"/>
            <w:right w:val="none" w:sz="0" w:space="0" w:color="auto"/>
          </w:divBdr>
        </w:div>
        <w:div w:id="1459641534">
          <w:marLeft w:val="0"/>
          <w:marRight w:val="0"/>
          <w:marTop w:val="0"/>
          <w:marBottom w:val="0"/>
          <w:divBdr>
            <w:top w:val="none" w:sz="0" w:space="0" w:color="auto"/>
            <w:left w:val="none" w:sz="0" w:space="0" w:color="auto"/>
            <w:bottom w:val="none" w:sz="0" w:space="0" w:color="auto"/>
            <w:right w:val="none" w:sz="0" w:space="0" w:color="auto"/>
          </w:divBdr>
        </w:div>
        <w:div w:id="865605148">
          <w:marLeft w:val="0"/>
          <w:marRight w:val="0"/>
          <w:marTop w:val="0"/>
          <w:marBottom w:val="0"/>
          <w:divBdr>
            <w:top w:val="none" w:sz="0" w:space="0" w:color="auto"/>
            <w:left w:val="none" w:sz="0" w:space="0" w:color="auto"/>
            <w:bottom w:val="none" w:sz="0" w:space="0" w:color="auto"/>
            <w:right w:val="none" w:sz="0" w:space="0" w:color="auto"/>
          </w:divBdr>
        </w:div>
        <w:div w:id="555504898">
          <w:marLeft w:val="0"/>
          <w:marRight w:val="0"/>
          <w:marTop w:val="0"/>
          <w:marBottom w:val="0"/>
          <w:divBdr>
            <w:top w:val="none" w:sz="0" w:space="0" w:color="auto"/>
            <w:left w:val="none" w:sz="0" w:space="0" w:color="auto"/>
            <w:bottom w:val="none" w:sz="0" w:space="0" w:color="auto"/>
            <w:right w:val="none" w:sz="0" w:space="0" w:color="auto"/>
          </w:divBdr>
        </w:div>
        <w:div w:id="1965185118">
          <w:marLeft w:val="0"/>
          <w:marRight w:val="0"/>
          <w:marTop w:val="0"/>
          <w:marBottom w:val="0"/>
          <w:divBdr>
            <w:top w:val="none" w:sz="0" w:space="0" w:color="auto"/>
            <w:left w:val="none" w:sz="0" w:space="0" w:color="auto"/>
            <w:bottom w:val="none" w:sz="0" w:space="0" w:color="auto"/>
            <w:right w:val="none" w:sz="0" w:space="0" w:color="auto"/>
          </w:divBdr>
        </w:div>
        <w:div w:id="303629441">
          <w:marLeft w:val="0"/>
          <w:marRight w:val="0"/>
          <w:marTop w:val="0"/>
          <w:marBottom w:val="0"/>
          <w:divBdr>
            <w:top w:val="none" w:sz="0" w:space="0" w:color="auto"/>
            <w:left w:val="none" w:sz="0" w:space="0" w:color="auto"/>
            <w:bottom w:val="none" w:sz="0" w:space="0" w:color="auto"/>
            <w:right w:val="none" w:sz="0" w:space="0" w:color="auto"/>
          </w:divBdr>
        </w:div>
        <w:div w:id="1527790313">
          <w:marLeft w:val="0"/>
          <w:marRight w:val="0"/>
          <w:marTop w:val="0"/>
          <w:marBottom w:val="0"/>
          <w:divBdr>
            <w:top w:val="none" w:sz="0" w:space="0" w:color="auto"/>
            <w:left w:val="none" w:sz="0" w:space="0" w:color="auto"/>
            <w:bottom w:val="none" w:sz="0" w:space="0" w:color="auto"/>
            <w:right w:val="none" w:sz="0" w:space="0" w:color="auto"/>
          </w:divBdr>
        </w:div>
        <w:div w:id="782655969">
          <w:marLeft w:val="0"/>
          <w:marRight w:val="0"/>
          <w:marTop w:val="0"/>
          <w:marBottom w:val="0"/>
          <w:divBdr>
            <w:top w:val="none" w:sz="0" w:space="0" w:color="auto"/>
            <w:left w:val="none" w:sz="0" w:space="0" w:color="auto"/>
            <w:bottom w:val="none" w:sz="0" w:space="0" w:color="auto"/>
            <w:right w:val="none" w:sz="0" w:space="0" w:color="auto"/>
          </w:divBdr>
        </w:div>
        <w:div w:id="1455715915">
          <w:marLeft w:val="0"/>
          <w:marRight w:val="0"/>
          <w:marTop w:val="0"/>
          <w:marBottom w:val="0"/>
          <w:divBdr>
            <w:top w:val="none" w:sz="0" w:space="0" w:color="auto"/>
            <w:left w:val="none" w:sz="0" w:space="0" w:color="auto"/>
            <w:bottom w:val="none" w:sz="0" w:space="0" w:color="auto"/>
            <w:right w:val="none" w:sz="0" w:space="0" w:color="auto"/>
          </w:divBdr>
        </w:div>
        <w:div w:id="579171094">
          <w:marLeft w:val="0"/>
          <w:marRight w:val="0"/>
          <w:marTop w:val="0"/>
          <w:marBottom w:val="0"/>
          <w:divBdr>
            <w:top w:val="none" w:sz="0" w:space="0" w:color="auto"/>
            <w:left w:val="none" w:sz="0" w:space="0" w:color="auto"/>
            <w:bottom w:val="none" w:sz="0" w:space="0" w:color="auto"/>
            <w:right w:val="none" w:sz="0" w:space="0" w:color="auto"/>
          </w:divBdr>
        </w:div>
        <w:div w:id="593442890">
          <w:marLeft w:val="0"/>
          <w:marRight w:val="0"/>
          <w:marTop w:val="0"/>
          <w:marBottom w:val="0"/>
          <w:divBdr>
            <w:top w:val="none" w:sz="0" w:space="0" w:color="auto"/>
            <w:left w:val="none" w:sz="0" w:space="0" w:color="auto"/>
            <w:bottom w:val="none" w:sz="0" w:space="0" w:color="auto"/>
            <w:right w:val="none" w:sz="0" w:space="0" w:color="auto"/>
          </w:divBdr>
        </w:div>
        <w:div w:id="1383018848">
          <w:marLeft w:val="0"/>
          <w:marRight w:val="0"/>
          <w:marTop w:val="0"/>
          <w:marBottom w:val="0"/>
          <w:divBdr>
            <w:top w:val="none" w:sz="0" w:space="0" w:color="auto"/>
            <w:left w:val="none" w:sz="0" w:space="0" w:color="auto"/>
            <w:bottom w:val="none" w:sz="0" w:space="0" w:color="auto"/>
            <w:right w:val="none" w:sz="0" w:space="0" w:color="auto"/>
          </w:divBdr>
        </w:div>
        <w:div w:id="215514083">
          <w:marLeft w:val="0"/>
          <w:marRight w:val="0"/>
          <w:marTop w:val="0"/>
          <w:marBottom w:val="0"/>
          <w:divBdr>
            <w:top w:val="none" w:sz="0" w:space="0" w:color="auto"/>
            <w:left w:val="none" w:sz="0" w:space="0" w:color="auto"/>
            <w:bottom w:val="none" w:sz="0" w:space="0" w:color="auto"/>
            <w:right w:val="none" w:sz="0" w:space="0" w:color="auto"/>
          </w:divBdr>
        </w:div>
        <w:div w:id="672495569">
          <w:marLeft w:val="0"/>
          <w:marRight w:val="0"/>
          <w:marTop w:val="0"/>
          <w:marBottom w:val="0"/>
          <w:divBdr>
            <w:top w:val="none" w:sz="0" w:space="0" w:color="auto"/>
            <w:left w:val="none" w:sz="0" w:space="0" w:color="auto"/>
            <w:bottom w:val="none" w:sz="0" w:space="0" w:color="auto"/>
            <w:right w:val="none" w:sz="0" w:space="0" w:color="auto"/>
          </w:divBdr>
        </w:div>
        <w:div w:id="2140371217">
          <w:marLeft w:val="0"/>
          <w:marRight w:val="0"/>
          <w:marTop w:val="0"/>
          <w:marBottom w:val="0"/>
          <w:divBdr>
            <w:top w:val="none" w:sz="0" w:space="0" w:color="auto"/>
            <w:left w:val="none" w:sz="0" w:space="0" w:color="auto"/>
            <w:bottom w:val="none" w:sz="0" w:space="0" w:color="auto"/>
            <w:right w:val="none" w:sz="0" w:space="0" w:color="auto"/>
          </w:divBdr>
        </w:div>
        <w:div w:id="1544050996">
          <w:marLeft w:val="0"/>
          <w:marRight w:val="0"/>
          <w:marTop w:val="0"/>
          <w:marBottom w:val="0"/>
          <w:divBdr>
            <w:top w:val="none" w:sz="0" w:space="0" w:color="auto"/>
            <w:left w:val="none" w:sz="0" w:space="0" w:color="auto"/>
            <w:bottom w:val="none" w:sz="0" w:space="0" w:color="auto"/>
            <w:right w:val="none" w:sz="0" w:space="0" w:color="auto"/>
          </w:divBdr>
        </w:div>
        <w:div w:id="1723670179">
          <w:marLeft w:val="0"/>
          <w:marRight w:val="0"/>
          <w:marTop w:val="0"/>
          <w:marBottom w:val="0"/>
          <w:divBdr>
            <w:top w:val="none" w:sz="0" w:space="0" w:color="auto"/>
            <w:left w:val="none" w:sz="0" w:space="0" w:color="auto"/>
            <w:bottom w:val="none" w:sz="0" w:space="0" w:color="auto"/>
            <w:right w:val="none" w:sz="0" w:space="0" w:color="auto"/>
          </w:divBdr>
        </w:div>
        <w:div w:id="539366406">
          <w:marLeft w:val="0"/>
          <w:marRight w:val="0"/>
          <w:marTop w:val="0"/>
          <w:marBottom w:val="0"/>
          <w:divBdr>
            <w:top w:val="none" w:sz="0" w:space="0" w:color="auto"/>
            <w:left w:val="none" w:sz="0" w:space="0" w:color="auto"/>
            <w:bottom w:val="none" w:sz="0" w:space="0" w:color="auto"/>
            <w:right w:val="none" w:sz="0" w:space="0" w:color="auto"/>
          </w:divBdr>
        </w:div>
        <w:div w:id="1627393084">
          <w:marLeft w:val="0"/>
          <w:marRight w:val="0"/>
          <w:marTop w:val="0"/>
          <w:marBottom w:val="0"/>
          <w:divBdr>
            <w:top w:val="none" w:sz="0" w:space="0" w:color="auto"/>
            <w:left w:val="none" w:sz="0" w:space="0" w:color="auto"/>
            <w:bottom w:val="none" w:sz="0" w:space="0" w:color="auto"/>
            <w:right w:val="none" w:sz="0" w:space="0" w:color="auto"/>
          </w:divBdr>
        </w:div>
        <w:div w:id="1397162610">
          <w:marLeft w:val="0"/>
          <w:marRight w:val="0"/>
          <w:marTop w:val="0"/>
          <w:marBottom w:val="0"/>
          <w:divBdr>
            <w:top w:val="none" w:sz="0" w:space="0" w:color="auto"/>
            <w:left w:val="none" w:sz="0" w:space="0" w:color="auto"/>
            <w:bottom w:val="none" w:sz="0" w:space="0" w:color="auto"/>
            <w:right w:val="none" w:sz="0" w:space="0" w:color="auto"/>
          </w:divBdr>
        </w:div>
        <w:div w:id="321859169">
          <w:marLeft w:val="0"/>
          <w:marRight w:val="0"/>
          <w:marTop w:val="0"/>
          <w:marBottom w:val="0"/>
          <w:divBdr>
            <w:top w:val="none" w:sz="0" w:space="0" w:color="auto"/>
            <w:left w:val="none" w:sz="0" w:space="0" w:color="auto"/>
            <w:bottom w:val="none" w:sz="0" w:space="0" w:color="auto"/>
            <w:right w:val="none" w:sz="0" w:space="0" w:color="auto"/>
          </w:divBdr>
        </w:div>
        <w:div w:id="1839072899">
          <w:marLeft w:val="0"/>
          <w:marRight w:val="0"/>
          <w:marTop w:val="0"/>
          <w:marBottom w:val="0"/>
          <w:divBdr>
            <w:top w:val="none" w:sz="0" w:space="0" w:color="auto"/>
            <w:left w:val="none" w:sz="0" w:space="0" w:color="auto"/>
            <w:bottom w:val="none" w:sz="0" w:space="0" w:color="auto"/>
            <w:right w:val="none" w:sz="0" w:space="0" w:color="auto"/>
          </w:divBdr>
        </w:div>
        <w:div w:id="1504397460">
          <w:marLeft w:val="0"/>
          <w:marRight w:val="0"/>
          <w:marTop w:val="0"/>
          <w:marBottom w:val="0"/>
          <w:divBdr>
            <w:top w:val="none" w:sz="0" w:space="0" w:color="auto"/>
            <w:left w:val="none" w:sz="0" w:space="0" w:color="auto"/>
            <w:bottom w:val="none" w:sz="0" w:space="0" w:color="auto"/>
            <w:right w:val="none" w:sz="0" w:space="0" w:color="auto"/>
          </w:divBdr>
        </w:div>
        <w:div w:id="74208232">
          <w:marLeft w:val="0"/>
          <w:marRight w:val="0"/>
          <w:marTop w:val="0"/>
          <w:marBottom w:val="0"/>
          <w:divBdr>
            <w:top w:val="none" w:sz="0" w:space="0" w:color="auto"/>
            <w:left w:val="none" w:sz="0" w:space="0" w:color="auto"/>
            <w:bottom w:val="none" w:sz="0" w:space="0" w:color="auto"/>
            <w:right w:val="none" w:sz="0" w:space="0" w:color="auto"/>
          </w:divBdr>
        </w:div>
        <w:div w:id="1285502552">
          <w:marLeft w:val="0"/>
          <w:marRight w:val="0"/>
          <w:marTop w:val="0"/>
          <w:marBottom w:val="0"/>
          <w:divBdr>
            <w:top w:val="none" w:sz="0" w:space="0" w:color="auto"/>
            <w:left w:val="none" w:sz="0" w:space="0" w:color="auto"/>
            <w:bottom w:val="none" w:sz="0" w:space="0" w:color="auto"/>
            <w:right w:val="none" w:sz="0" w:space="0" w:color="auto"/>
          </w:divBdr>
        </w:div>
        <w:div w:id="1344479332">
          <w:marLeft w:val="0"/>
          <w:marRight w:val="0"/>
          <w:marTop w:val="0"/>
          <w:marBottom w:val="0"/>
          <w:divBdr>
            <w:top w:val="none" w:sz="0" w:space="0" w:color="auto"/>
            <w:left w:val="none" w:sz="0" w:space="0" w:color="auto"/>
            <w:bottom w:val="none" w:sz="0" w:space="0" w:color="auto"/>
            <w:right w:val="none" w:sz="0" w:space="0" w:color="auto"/>
          </w:divBdr>
        </w:div>
        <w:div w:id="797644186">
          <w:marLeft w:val="0"/>
          <w:marRight w:val="0"/>
          <w:marTop w:val="0"/>
          <w:marBottom w:val="0"/>
          <w:divBdr>
            <w:top w:val="none" w:sz="0" w:space="0" w:color="auto"/>
            <w:left w:val="none" w:sz="0" w:space="0" w:color="auto"/>
            <w:bottom w:val="none" w:sz="0" w:space="0" w:color="auto"/>
            <w:right w:val="none" w:sz="0" w:space="0" w:color="auto"/>
          </w:divBdr>
        </w:div>
        <w:div w:id="574822170">
          <w:marLeft w:val="0"/>
          <w:marRight w:val="0"/>
          <w:marTop w:val="0"/>
          <w:marBottom w:val="0"/>
          <w:divBdr>
            <w:top w:val="none" w:sz="0" w:space="0" w:color="auto"/>
            <w:left w:val="none" w:sz="0" w:space="0" w:color="auto"/>
            <w:bottom w:val="none" w:sz="0" w:space="0" w:color="auto"/>
            <w:right w:val="none" w:sz="0" w:space="0" w:color="auto"/>
          </w:divBdr>
        </w:div>
        <w:div w:id="262301709">
          <w:marLeft w:val="0"/>
          <w:marRight w:val="0"/>
          <w:marTop w:val="0"/>
          <w:marBottom w:val="0"/>
          <w:divBdr>
            <w:top w:val="none" w:sz="0" w:space="0" w:color="auto"/>
            <w:left w:val="none" w:sz="0" w:space="0" w:color="auto"/>
            <w:bottom w:val="none" w:sz="0" w:space="0" w:color="auto"/>
            <w:right w:val="none" w:sz="0" w:space="0" w:color="auto"/>
          </w:divBdr>
        </w:div>
        <w:div w:id="1023821772">
          <w:marLeft w:val="0"/>
          <w:marRight w:val="0"/>
          <w:marTop w:val="0"/>
          <w:marBottom w:val="0"/>
          <w:divBdr>
            <w:top w:val="none" w:sz="0" w:space="0" w:color="auto"/>
            <w:left w:val="none" w:sz="0" w:space="0" w:color="auto"/>
            <w:bottom w:val="none" w:sz="0" w:space="0" w:color="auto"/>
            <w:right w:val="none" w:sz="0" w:space="0" w:color="auto"/>
          </w:divBdr>
        </w:div>
        <w:div w:id="995576136">
          <w:marLeft w:val="0"/>
          <w:marRight w:val="0"/>
          <w:marTop w:val="0"/>
          <w:marBottom w:val="0"/>
          <w:divBdr>
            <w:top w:val="none" w:sz="0" w:space="0" w:color="auto"/>
            <w:left w:val="none" w:sz="0" w:space="0" w:color="auto"/>
            <w:bottom w:val="none" w:sz="0" w:space="0" w:color="auto"/>
            <w:right w:val="none" w:sz="0" w:space="0" w:color="auto"/>
          </w:divBdr>
        </w:div>
        <w:div w:id="1980375900">
          <w:marLeft w:val="0"/>
          <w:marRight w:val="0"/>
          <w:marTop w:val="0"/>
          <w:marBottom w:val="0"/>
          <w:divBdr>
            <w:top w:val="none" w:sz="0" w:space="0" w:color="auto"/>
            <w:left w:val="none" w:sz="0" w:space="0" w:color="auto"/>
            <w:bottom w:val="none" w:sz="0" w:space="0" w:color="auto"/>
            <w:right w:val="none" w:sz="0" w:space="0" w:color="auto"/>
          </w:divBdr>
        </w:div>
        <w:div w:id="1432779560">
          <w:marLeft w:val="0"/>
          <w:marRight w:val="0"/>
          <w:marTop w:val="0"/>
          <w:marBottom w:val="0"/>
          <w:divBdr>
            <w:top w:val="none" w:sz="0" w:space="0" w:color="auto"/>
            <w:left w:val="none" w:sz="0" w:space="0" w:color="auto"/>
            <w:bottom w:val="none" w:sz="0" w:space="0" w:color="auto"/>
            <w:right w:val="none" w:sz="0" w:space="0" w:color="auto"/>
          </w:divBdr>
        </w:div>
        <w:div w:id="1539588558">
          <w:marLeft w:val="0"/>
          <w:marRight w:val="0"/>
          <w:marTop w:val="0"/>
          <w:marBottom w:val="0"/>
          <w:divBdr>
            <w:top w:val="none" w:sz="0" w:space="0" w:color="auto"/>
            <w:left w:val="none" w:sz="0" w:space="0" w:color="auto"/>
            <w:bottom w:val="none" w:sz="0" w:space="0" w:color="auto"/>
            <w:right w:val="none" w:sz="0" w:space="0" w:color="auto"/>
          </w:divBdr>
        </w:div>
        <w:div w:id="154731329">
          <w:marLeft w:val="0"/>
          <w:marRight w:val="0"/>
          <w:marTop w:val="0"/>
          <w:marBottom w:val="0"/>
          <w:divBdr>
            <w:top w:val="none" w:sz="0" w:space="0" w:color="auto"/>
            <w:left w:val="none" w:sz="0" w:space="0" w:color="auto"/>
            <w:bottom w:val="none" w:sz="0" w:space="0" w:color="auto"/>
            <w:right w:val="none" w:sz="0" w:space="0" w:color="auto"/>
          </w:divBdr>
        </w:div>
        <w:div w:id="374280880">
          <w:marLeft w:val="0"/>
          <w:marRight w:val="0"/>
          <w:marTop w:val="0"/>
          <w:marBottom w:val="0"/>
          <w:divBdr>
            <w:top w:val="none" w:sz="0" w:space="0" w:color="auto"/>
            <w:left w:val="none" w:sz="0" w:space="0" w:color="auto"/>
            <w:bottom w:val="none" w:sz="0" w:space="0" w:color="auto"/>
            <w:right w:val="none" w:sz="0" w:space="0" w:color="auto"/>
          </w:divBdr>
        </w:div>
        <w:div w:id="356657878">
          <w:marLeft w:val="0"/>
          <w:marRight w:val="0"/>
          <w:marTop w:val="0"/>
          <w:marBottom w:val="0"/>
          <w:divBdr>
            <w:top w:val="none" w:sz="0" w:space="0" w:color="auto"/>
            <w:left w:val="none" w:sz="0" w:space="0" w:color="auto"/>
            <w:bottom w:val="none" w:sz="0" w:space="0" w:color="auto"/>
            <w:right w:val="none" w:sz="0" w:space="0" w:color="auto"/>
          </w:divBdr>
        </w:div>
        <w:div w:id="1049837441">
          <w:marLeft w:val="0"/>
          <w:marRight w:val="0"/>
          <w:marTop w:val="0"/>
          <w:marBottom w:val="0"/>
          <w:divBdr>
            <w:top w:val="none" w:sz="0" w:space="0" w:color="auto"/>
            <w:left w:val="none" w:sz="0" w:space="0" w:color="auto"/>
            <w:bottom w:val="none" w:sz="0" w:space="0" w:color="auto"/>
            <w:right w:val="none" w:sz="0" w:space="0" w:color="auto"/>
          </w:divBdr>
        </w:div>
        <w:div w:id="1252738205">
          <w:marLeft w:val="0"/>
          <w:marRight w:val="0"/>
          <w:marTop w:val="0"/>
          <w:marBottom w:val="0"/>
          <w:divBdr>
            <w:top w:val="none" w:sz="0" w:space="0" w:color="auto"/>
            <w:left w:val="none" w:sz="0" w:space="0" w:color="auto"/>
            <w:bottom w:val="none" w:sz="0" w:space="0" w:color="auto"/>
            <w:right w:val="none" w:sz="0" w:space="0" w:color="auto"/>
          </w:divBdr>
        </w:div>
        <w:div w:id="1022435937">
          <w:marLeft w:val="0"/>
          <w:marRight w:val="0"/>
          <w:marTop w:val="0"/>
          <w:marBottom w:val="0"/>
          <w:divBdr>
            <w:top w:val="none" w:sz="0" w:space="0" w:color="auto"/>
            <w:left w:val="none" w:sz="0" w:space="0" w:color="auto"/>
            <w:bottom w:val="none" w:sz="0" w:space="0" w:color="auto"/>
            <w:right w:val="none" w:sz="0" w:space="0" w:color="auto"/>
          </w:divBdr>
        </w:div>
        <w:div w:id="1093552961">
          <w:marLeft w:val="0"/>
          <w:marRight w:val="0"/>
          <w:marTop w:val="0"/>
          <w:marBottom w:val="0"/>
          <w:divBdr>
            <w:top w:val="none" w:sz="0" w:space="0" w:color="auto"/>
            <w:left w:val="none" w:sz="0" w:space="0" w:color="auto"/>
            <w:bottom w:val="none" w:sz="0" w:space="0" w:color="auto"/>
            <w:right w:val="none" w:sz="0" w:space="0" w:color="auto"/>
          </w:divBdr>
        </w:div>
        <w:div w:id="1471047109">
          <w:marLeft w:val="0"/>
          <w:marRight w:val="0"/>
          <w:marTop w:val="0"/>
          <w:marBottom w:val="0"/>
          <w:divBdr>
            <w:top w:val="none" w:sz="0" w:space="0" w:color="auto"/>
            <w:left w:val="none" w:sz="0" w:space="0" w:color="auto"/>
            <w:bottom w:val="none" w:sz="0" w:space="0" w:color="auto"/>
            <w:right w:val="none" w:sz="0" w:space="0" w:color="auto"/>
          </w:divBdr>
        </w:div>
        <w:div w:id="696547554">
          <w:marLeft w:val="0"/>
          <w:marRight w:val="0"/>
          <w:marTop w:val="0"/>
          <w:marBottom w:val="0"/>
          <w:divBdr>
            <w:top w:val="none" w:sz="0" w:space="0" w:color="auto"/>
            <w:left w:val="none" w:sz="0" w:space="0" w:color="auto"/>
            <w:bottom w:val="none" w:sz="0" w:space="0" w:color="auto"/>
            <w:right w:val="none" w:sz="0" w:space="0" w:color="auto"/>
          </w:divBdr>
        </w:div>
        <w:div w:id="1892501220">
          <w:marLeft w:val="0"/>
          <w:marRight w:val="0"/>
          <w:marTop w:val="0"/>
          <w:marBottom w:val="0"/>
          <w:divBdr>
            <w:top w:val="none" w:sz="0" w:space="0" w:color="auto"/>
            <w:left w:val="none" w:sz="0" w:space="0" w:color="auto"/>
            <w:bottom w:val="none" w:sz="0" w:space="0" w:color="auto"/>
            <w:right w:val="none" w:sz="0" w:space="0" w:color="auto"/>
          </w:divBdr>
        </w:div>
        <w:div w:id="1925530749">
          <w:marLeft w:val="0"/>
          <w:marRight w:val="0"/>
          <w:marTop w:val="0"/>
          <w:marBottom w:val="0"/>
          <w:divBdr>
            <w:top w:val="none" w:sz="0" w:space="0" w:color="auto"/>
            <w:left w:val="none" w:sz="0" w:space="0" w:color="auto"/>
            <w:bottom w:val="none" w:sz="0" w:space="0" w:color="auto"/>
            <w:right w:val="none" w:sz="0" w:space="0" w:color="auto"/>
          </w:divBdr>
        </w:div>
        <w:div w:id="1326785925">
          <w:marLeft w:val="0"/>
          <w:marRight w:val="0"/>
          <w:marTop w:val="0"/>
          <w:marBottom w:val="0"/>
          <w:divBdr>
            <w:top w:val="none" w:sz="0" w:space="0" w:color="auto"/>
            <w:left w:val="none" w:sz="0" w:space="0" w:color="auto"/>
            <w:bottom w:val="none" w:sz="0" w:space="0" w:color="auto"/>
            <w:right w:val="none" w:sz="0" w:space="0" w:color="auto"/>
          </w:divBdr>
        </w:div>
        <w:div w:id="1215973227">
          <w:marLeft w:val="0"/>
          <w:marRight w:val="0"/>
          <w:marTop w:val="0"/>
          <w:marBottom w:val="0"/>
          <w:divBdr>
            <w:top w:val="none" w:sz="0" w:space="0" w:color="auto"/>
            <w:left w:val="none" w:sz="0" w:space="0" w:color="auto"/>
            <w:bottom w:val="none" w:sz="0" w:space="0" w:color="auto"/>
            <w:right w:val="none" w:sz="0" w:space="0" w:color="auto"/>
          </w:divBdr>
        </w:div>
        <w:div w:id="363336252">
          <w:marLeft w:val="0"/>
          <w:marRight w:val="0"/>
          <w:marTop w:val="0"/>
          <w:marBottom w:val="0"/>
          <w:divBdr>
            <w:top w:val="none" w:sz="0" w:space="0" w:color="auto"/>
            <w:left w:val="none" w:sz="0" w:space="0" w:color="auto"/>
            <w:bottom w:val="none" w:sz="0" w:space="0" w:color="auto"/>
            <w:right w:val="none" w:sz="0" w:space="0" w:color="auto"/>
          </w:divBdr>
        </w:div>
        <w:div w:id="1974285566">
          <w:marLeft w:val="0"/>
          <w:marRight w:val="0"/>
          <w:marTop w:val="0"/>
          <w:marBottom w:val="0"/>
          <w:divBdr>
            <w:top w:val="none" w:sz="0" w:space="0" w:color="auto"/>
            <w:left w:val="none" w:sz="0" w:space="0" w:color="auto"/>
            <w:bottom w:val="none" w:sz="0" w:space="0" w:color="auto"/>
            <w:right w:val="none" w:sz="0" w:space="0" w:color="auto"/>
          </w:divBdr>
        </w:div>
        <w:div w:id="820192122">
          <w:marLeft w:val="0"/>
          <w:marRight w:val="0"/>
          <w:marTop w:val="0"/>
          <w:marBottom w:val="0"/>
          <w:divBdr>
            <w:top w:val="none" w:sz="0" w:space="0" w:color="auto"/>
            <w:left w:val="none" w:sz="0" w:space="0" w:color="auto"/>
            <w:bottom w:val="none" w:sz="0" w:space="0" w:color="auto"/>
            <w:right w:val="none" w:sz="0" w:space="0" w:color="auto"/>
          </w:divBdr>
        </w:div>
        <w:div w:id="1870220074">
          <w:marLeft w:val="0"/>
          <w:marRight w:val="0"/>
          <w:marTop w:val="0"/>
          <w:marBottom w:val="0"/>
          <w:divBdr>
            <w:top w:val="none" w:sz="0" w:space="0" w:color="auto"/>
            <w:left w:val="none" w:sz="0" w:space="0" w:color="auto"/>
            <w:bottom w:val="none" w:sz="0" w:space="0" w:color="auto"/>
            <w:right w:val="none" w:sz="0" w:space="0" w:color="auto"/>
          </w:divBdr>
        </w:div>
        <w:div w:id="1234465006">
          <w:marLeft w:val="0"/>
          <w:marRight w:val="0"/>
          <w:marTop w:val="0"/>
          <w:marBottom w:val="0"/>
          <w:divBdr>
            <w:top w:val="none" w:sz="0" w:space="0" w:color="auto"/>
            <w:left w:val="none" w:sz="0" w:space="0" w:color="auto"/>
            <w:bottom w:val="none" w:sz="0" w:space="0" w:color="auto"/>
            <w:right w:val="none" w:sz="0" w:space="0" w:color="auto"/>
          </w:divBdr>
        </w:div>
        <w:div w:id="1387028362">
          <w:marLeft w:val="0"/>
          <w:marRight w:val="0"/>
          <w:marTop w:val="0"/>
          <w:marBottom w:val="0"/>
          <w:divBdr>
            <w:top w:val="none" w:sz="0" w:space="0" w:color="auto"/>
            <w:left w:val="none" w:sz="0" w:space="0" w:color="auto"/>
            <w:bottom w:val="none" w:sz="0" w:space="0" w:color="auto"/>
            <w:right w:val="none" w:sz="0" w:space="0" w:color="auto"/>
          </w:divBdr>
        </w:div>
        <w:div w:id="773667135">
          <w:marLeft w:val="0"/>
          <w:marRight w:val="0"/>
          <w:marTop w:val="0"/>
          <w:marBottom w:val="0"/>
          <w:divBdr>
            <w:top w:val="none" w:sz="0" w:space="0" w:color="auto"/>
            <w:left w:val="none" w:sz="0" w:space="0" w:color="auto"/>
            <w:bottom w:val="none" w:sz="0" w:space="0" w:color="auto"/>
            <w:right w:val="none" w:sz="0" w:space="0" w:color="auto"/>
          </w:divBdr>
        </w:div>
        <w:div w:id="1091970401">
          <w:marLeft w:val="0"/>
          <w:marRight w:val="0"/>
          <w:marTop w:val="0"/>
          <w:marBottom w:val="0"/>
          <w:divBdr>
            <w:top w:val="none" w:sz="0" w:space="0" w:color="auto"/>
            <w:left w:val="none" w:sz="0" w:space="0" w:color="auto"/>
            <w:bottom w:val="none" w:sz="0" w:space="0" w:color="auto"/>
            <w:right w:val="none" w:sz="0" w:space="0" w:color="auto"/>
          </w:divBdr>
        </w:div>
        <w:div w:id="1686205458">
          <w:marLeft w:val="0"/>
          <w:marRight w:val="0"/>
          <w:marTop w:val="0"/>
          <w:marBottom w:val="0"/>
          <w:divBdr>
            <w:top w:val="none" w:sz="0" w:space="0" w:color="auto"/>
            <w:left w:val="none" w:sz="0" w:space="0" w:color="auto"/>
            <w:bottom w:val="none" w:sz="0" w:space="0" w:color="auto"/>
            <w:right w:val="none" w:sz="0" w:space="0" w:color="auto"/>
          </w:divBdr>
        </w:div>
        <w:div w:id="805657939">
          <w:marLeft w:val="0"/>
          <w:marRight w:val="0"/>
          <w:marTop w:val="0"/>
          <w:marBottom w:val="0"/>
          <w:divBdr>
            <w:top w:val="none" w:sz="0" w:space="0" w:color="auto"/>
            <w:left w:val="none" w:sz="0" w:space="0" w:color="auto"/>
            <w:bottom w:val="none" w:sz="0" w:space="0" w:color="auto"/>
            <w:right w:val="none" w:sz="0" w:space="0" w:color="auto"/>
          </w:divBdr>
        </w:div>
        <w:div w:id="1863200204">
          <w:marLeft w:val="0"/>
          <w:marRight w:val="0"/>
          <w:marTop w:val="0"/>
          <w:marBottom w:val="0"/>
          <w:divBdr>
            <w:top w:val="none" w:sz="0" w:space="0" w:color="auto"/>
            <w:left w:val="none" w:sz="0" w:space="0" w:color="auto"/>
            <w:bottom w:val="none" w:sz="0" w:space="0" w:color="auto"/>
            <w:right w:val="none" w:sz="0" w:space="0" w:color="auto"/>
          </w:divBdr>
        </w:div>
        <w:div w:id="106123852">
          <w:marLeft w:val="0"/>
          <w:marRight w:val="0"/>
          <w:marTop w:val="0"/>
          <w:marBottom w:val="0"/>
          <w:divBdr>
            <w:top w:val="none" w:sz="0" w:space="0" w:color="auto"/>
            <w:left w:val="none" w:sz="0" w:space="0" w:color="auto"/>
            <w:bottom w:val="none" w:sz="0" w:space="0" w:color="auto"/>
            <w:right w:val="none" w:sz="0" w:space="0" w:color="auto"/>
          </w:divBdr>
        </w:div>
        <w:div w:id="44766274">
          <w:marLeft w:val="0"/>
          <w:marRight w:val="0"/>
          <w:marTop w:val="0"/>
          <w:marBottom w:val="0"/>
          <w:divBdr>
            <w:top w:val="none" w:sz="0" w:space="0" w:color="auto"/>
            <w:left w:val="none" w:sz="0" w:space="0" w:color="auto"/>
            <w:bottom w:val="none" w:sz="0" w:space="0" w:color="auto"/>
            <w:right w:val="none" w:sz="0" w:space="0" w:color="auto"/>
          </w:divBdr>
        </w:div>
        <w:div w:id="302852085">
          <w:marLeft w:val="0"/>
          <w:marRight w:val="0"/>
          <w:marTop w:val="0"/>
          <w:marBottom w:val="0"/>
          <w:divBdr>
            <w:top w:val="none" w:sz="0" w:space="0" w:color="auto"/>
            <w:left w:val="none" w:sz="0" w:space="0" w:color="auto"/>
            <w:bottom w:val="none" w:sz="0" w:space="0" w:color="auto"/>
            <w:right w:val="none" w:sz="0" w:space="0" w:color="auto"/>
          </w:divBdr>
        </w:div>
        <w:div w:id="1521159799">
          <w:marLeft w:val="0"/>
          <w:marRight w:val="0"/>
          <w:marTop w:val="0"/>
          <w:marBottom w:val="0"/>
          <w:divBdr>
            <w:top w:val="none" w:sz="0" w:space="0" w:color="auto"/>
            <w:left w:val="none" w:sz="0" w:space="0" w:color="auto"/>
            <w:bottom w:val="none" w:sz="0" w:space="0" w:color="auto"/>
            <w:right w:val="none" w:sz="0" w:space="0" w:color="auto"/>
          </w:divBdr>
        </w:div>
        <w:div w:id="1533034119">
          <w:marLeft w:val="0"/>
          <w:marRight w:val="0"/>
          <w:marTop w:val="0"/>
          <w:marBottom w:val="0"/>
          <w:divBdr>
            <w:top w:val="none" w:sz="0" w:space="0" w:color="auto"/>
            <w:left w:val="none" w:sz="0" w:space="0" w:color="auto"/>
            <w:bottom w:val="none" w:sz="0" w:space="0" w:color="auto"/>
            <w:right w:val="none" w:sz="0" w:space="0" w:color="auto"/>
          </w:divBdr>
        </w:div>
        <w:div w:id="1845631278">
          <w:marLeft w:val="0"/>
          <w:marRight w:val="0"/>
          <w:marTop w:val="0"/>
          <w:marBottom w:val="0"/>
          <w:divBdr>
            <w:top w:val="none" w:sz="0" w:space="0" w:color="auto"/>
            <w:left w:val="none" w:sz="0" w:space="0" w:color="auto"/>
            <w:bottom w:val="none" w:sz="0" w:space="0" w:color="auto"/>
            <w:right w:val="none" w:sz="0" w:space="0" w:color="auto"/>
          </w:divBdr>
        </w:div>
        <w:div w:id="1664353081">
          <w:marLeft w:val="0"/>
          <w:marRight w:val="0"/>
          <w:marTop w:val="0"/>
          <w:marBottom w:val="0"/>
          <w:divBdr>
            <w:top w:val="none" w:sz="0" w:space="0" w:color="auto"/>
            <w:left w:val="none" w:sz="0" w:space="0" w:color="auto"/>
            <w:bottom w:val="none" w:sz="0" w:space="0" w:color="auto"/>
            <w:right w:val="none" w:sz="0" w:space="0" w:color="auto"/>
          </w:divBdr>
        </w:div>
        <w:div w:id="1621765180">
          <w:marLeft w:val="0"/>
          <w:marRight w:val="0"/>
          <w:marTop w:val="0"/>
          <w:marBottom w:val="0"/>
          <w:divBdr>
            <w:top w:val="none" w:sz="0" w:space="0" w:color="auto"/>
            <w:left w:val="none" w:sz="0" w:space="0" w:color="auto"/>
            <w:bottom w:val="none" w:sz="0" w:space="0" w:color="auto"/>
            <w:right w:val="none" w:sz="0" w:space="0" w:color="auto"/>
          </w:divBdr>
        </w:div>
        <w:div w:id="1927685612">
          <w:marLeft w:val="0"/>
          <w:marRight w:val="0"/>
          <w:marTop w:val="0"/>
          <w:marBottom w:val="0"/>
          <w:divBdr>
            <w:top w:val="none" w:sz="0" w:space="0" w:color="auto"/>
            <w:left w:val="none" w:sz="0" w:space="0" w:color="auto"/>
            <w:bottom w:val="none" w:sz="0" w:space="0" w:color="auto"/>
            <w:right w:val="none" w:sz="0" w:space="0" w:color="auto"/>
          </w:divBdr>
        </w:div>
        <w:div w:id="1232732333">
          <w:marLeft w:val="0"/>
          <w:marRight w:val="0"/>
          <w:marTop w:val="0"/>
          <w:marBottom w:val="0"/>
          <w:divBdr>
            <w:top w:val="none" w:sz="0" w:space="0" w:color="auto"/>
            <w:left w:val="none" w:sz="0" w:space="0" w:color="auto"/>
            <w:bottom w:val="none" w:sz="0" w:space="0" w:color="auto"/>
            <w:right w:val="none" w:sz="0" w:space="0" w:color="auto"/>
          </w:divBdr>
        </w:div>
        <w:div w:id="398791994">
          <w:marLeft w:val="0"/>
          <w:marRight w:val="0"/>
          <w:marTop w:val="0"/>
          <w:marBottom w:val="0"/>
          <w:divBdr>
            <w:top w:val="none" w:sz="0" w:space="0" w:color="auto"/>
            <w:left w:val="none" w:sz="0" w:space="0" w:color="auto"/>
            <w:bottom w:val="none" w:sz="0" w:space="0" w:color="auto"/>
            <w:right w:val="none" w:sz="0" w:space="0" w:color="auto"/>
          </w:divBdr>
        </w:div>
        <w:div w:id="1505902088">
          <w:marLeft w:val="0"/>
          <w:marRight w:val="0"/>
          <w:marTop w:val="0"/>
          <w:marBottom w:val="0"/>
          <w:divBdr>
            <w:top w:val="none" w:sz="0" w:space="0" w:color="auto"/>
            <w:left w:val="none" w:sz="0" w:space="0" w:color="auto"/>
            <w:bottom w:val="none" w:sz="0" w:space="0" w:color="auto"/>
            <w:right w:val="none" w:sz="0" w:space="0" w:color="auto"/>
          </w:divBdr>
        </w:div>
        <w:div w:id="1846703692">
          <w:marLeft w:val="0"/>
          <w:marRight w:val="0"/>
          <w:marTop w:val="0"/>
          <w:marBottom w:val="0"/>
          <w:divBdr>
            <w:top w:val="none" w:sz="0" w:space="0" w:color="auto"/>
            <w:left w:val="none" w:sz="0" w:space="0" w:color="auto"/>
            <w:bottom w:val="none" w:sz="0" w:space="0" w:color="auto"/>
            <w:right w:val="none" w:sz="0" w:space="0" w:color="auto"/>
          </w:divBdr>
        </w:div>
        <w:div w:id="169292872">
          <w:marLeft w:val="0"/>
          <w:marRight w:val="0"/>
          <w:marTop w:val="0"/>
          <w:marBottom w:val="0"/>
          <w:divBdr>
            <w:top w:val="none" w:sz="0" w:space="0" w:color="auto"/>
            <w:left w:val="none" w:sz="0" w:space="0" w:color="auto"/>
            <w:bottom w:val="none" w:sz="0" w:space="0" w:color="auto"/>
            <w:right w:val="none" w:sz="0" w:space="0" w:color="auto"/>
          </w:divBdr>
        </w:div>
        <w:div w:id="636569217">
          <w:marLeft w:val="0"/>
          <w:marRight w:val="0"/>
          <w:marTop w:val="0"/>
          <w:marBottom w:val="0"/>
          <w:divBdr>
            <w:top w:val="none" w:sz="0" w:space="0" w:color="auto"/>
            <w:left w:val="none" w:sz="0" w:space="0" w:color="auto"/>
            <w:bottom w:val="none" w:sz="0" w:space="0" w:color="auto"/>
            <w:right w:val="none" w:sz="0" w:space="0" w:color="auto"/>
          </w:divBdr>
        </w:div>
        <w:div w:id="105733247">
          <w:marLeft w:val="0"/>
          <w:marRight w:val="0"/>
          <w:marTop w:val="0"/>
          <w:marBottom w:val="0"/>
          <w:divBdr>
            <w:top w:val="none" w:sz="0" w:space="0" w:color="auto"/>
            <w:left w:val="none" w:sz="0" w:space="0" w:color="auto"/>
            <w:bottom w:val="none" w:sz="0" w:space="0" w:color="auto"/>
            <w:right w:val="none" w:sz="0" w:space="0" w:color="auto"/>
          </w:divBdr>
        </w:div>
        <w:div w:id="263653919">
          <w:marLeft w:val="0"/>
          <w:marRight w:val="0"/>
          <w:marTop w:val="0"/>
          <w:marBottom w:val="0"/>
          <w:divBdr>
            <w:top w:val="none" w:sz="0" w:space="0" w:color="auto"/>
            <w:left w:val="none" w:sz="0" w:space="0" w:color="auto"/>
            <w:bottom w:val="none" w:sz="0" w:space="0" w:color="auto"/>
            <w:right w:val="none" w:sz="0" w:space="0" w:color="auto"/>
          </w:divBdr>
        </w:div>
        <w:div w:id="2075621334">
          <w:marLeft w:val="0"/>
          <w:marRight w:val="0"/>
          <w:marTop w:val="0"/>
          <w:marBottom w:val="0"/>
          <w:divBdr>
            <w:top w:val="none" w:sz="0" w:space="0" w:color="auto"/>
            <w:left w:val="none" w:sz="0" w:space="0" w:color="auto"/>
            <w:bottom w:val="none" w:sz="0" w:space="0" w:color="auto"/>
            <w:right w:val="none" w:sz="0" w:space="0" w:color="auto"/>
          </w:divBdr>
        </w:div>
        <w:div w:id="306059727">
          <w:marLeft w:val="0"/>
          <w:marRight w:val="0"/>
          <w:marTop w:val="0"/>
          <w:marBottom w:val="0"/>
          <w:divBdr>
            <w:top w:val="none" w:sz="0" w:space="0" w:color="auto"/>
            <w:left w:val="none" w:sz="0" w:space="0" w:color="auto"/>
            <w:bottom w:val="none" w:sz="0" w:space="0" w:color="auto"/>
            <w:right w:val="none" w:sz="0" w:space="0" w:color="auto"/>
          </w:divBdr>
        </w:div>
        <w:div w:id="847719057">
          <w:marLeft w:val="0"/>
          <w:marRight w:val="0"/>
          <w:marTop w:val="0"/>
          <w:marBottom w:val="0"/>
          <w:divBdr>
            <w:top w:val="none" w:sz="0" w:space="0" w:color="auto"/>
            <w:left w:val="none" w:sz="0" w:space="0" w:color="auto"/>
            <w:bottom w:val="none" w:sz="0" w:space="0" w:color="auto"/>
            <w:right w:val="none" w:sz="0" w:space="0" w:color="auto"/>
          </w:divBdr>
        </w:div>
        <w:div w:id="573397380">
          <w:marLeft w:val="0"/>
          <w:marRight w:val="0"/>
          <w:marTop w:val="0"/>
          <w:marBottom w:val="0"/>
          <w:divBdr>
            <w:top w:val="none" w:sz="0" w:space="0" w:color="auto"/>
            <w:left w:val="none" w:sz="0" w:space="0" w:color="auto"/>
            <w:bottom w:val="none" w:sz="0" w:space="0" w:color="auto"/>
            <w:right w:val="none" w:sz="0" w:space="0" w:color="auto"/>
          </w:divBdr>
        </w:div>
        <w:div w:id="520126115">
          <w:marLeft w:val="0"/>
          <w:marRight w:val="0"/>
          <w:marTop w:val="0"/>
          <w:marBottom w:val="0"/>
          <w:divBdr>
            <w:top w:val="none" w:sz="0" w:space="0" w:color="auto"/>
            <w:left w:val="none" w:sz="0" w:space="0" w:color="auto"/>
            <w:bottom w:val="none" w:sz="0" w:space="0" w:color="auto"/>
            <w:right w:val="none" w:sz="0" w:space="0" w:color="auto"/>
          </w:divBdr>
        </w:div>
        <w:div w:id="1196120762">
          <w:marLeft w:val="0"/>
          <w:marRight w:val="0"/>
          <w:marTop w:val="0"/>
          <w:marBottom w:val="0"/>
          <w:divBdr>
            <w:top w:val="none" w:sz="0" w:space="0" w:color="auto"/>
            <w:left w:val="none" w:sz="0" w:space="0" w:color="auto"/>
            <w:bottom w:val="none" w:sz="0" w:space="0" w:color="auto"/>
            <w:right w:val="none" w:sz="0" w:space="0" w:color="auto"/>
          </w:divBdr>
        </w:div>
        <w:div w:id="1605919528">
          <w:marLeft w:val="0"/>
          <w:marRight w:val="0"/>
          <w:marTop w:val="0"/>
          <w:marBottom w:val="0"/>
          <w:divBdr>
            <w:top w:val="none" w:sz="0" w:space="0" w:color="auto"/>
            <w:left w:val="none" w:sz="0" w:space="0" w:color="auto"/>
            <w:bottom w:val="none" w:sz="0" w:space="0" w:color="auto"/>
            <w:right w:val="none" w:sz="0" w:space="0" w:color="auto"/>
          </w:divBdr>
        </w:div>
        <w:div w:id="741488107">
          <w:marLeft w:val="0"/>
          <w:marRight w:val="0"/>
          <w:marTop w:val="0"/>
          <w:marBottom w:val="0"/>
          <w:divBdr>
            <w:top w:val="none" w:sz="0" w:space="0" w:color="auto"/>
            <w:left w:val="none" w:sz="0" w:space="0" w:color="auto"/>
            <w:bottom w:val="none" w:sz="0" w:space="0" w:color="auto"/>
            <w:right w:val="none" w:sz="0" w:space="0" w:color="auto"/>
          </w:divBdr>
        </w:div>
        <w:div w:id="683362451">
          <w:marLeft w:val="0"/>
          <w:marRight w:val="0"/>
          <w:marTop w:val="0"/>
          <w:marBottom w:val="0"/>
          <w:divBdr>
            <w:top w:val="none" w:sz="0" w:space="0" w:color="auto"/>
            <w:left w:val="none" w:sz="0" w:space="0" w:color="auto"/>
            <w:bottom w:val="none" w:sz="0" w:space="0" w:color="auto"/>
            <w:right w:val="none" w:sz="0" w:space="0" w:color="auto"/>
          </w:divBdr>
        </w:div>
        <w:div w:id="1961960950">
          <w:marLeft w:val="0"/>
          <w:marRight w:val="0"/>
          <w:marTop w:val="0"/>
          <w:marBottom w:val="0"/>
          <w:divBdr>
            <w:top w:val="none" w:sz="0" w:space="0" w:color="auto"/>
            <w:left w:val="none" w:sz="0" w:space="0" w:color="auto"/>
            <w:bottom w:val="none" w:sz="0" w:space="0" w:color="auto"/>
            <w:right w:val="none" w:sz="0" w:space="0" w:color="auto"/>
          </w:divBdr>
        </w:div>
        <w:div w:id="1526869955">
          <w:marLeft w:val="0"/>
          <w:marRight w:val="0"/>
          <w:marTop w:val="0"/>
          <w:marBottom w:val="0"/>
          <w:divBdr>
            <w:top w:val="none" w:sz="0" w:space="0" w:color="auto"/>
            <w:left w:val="none" w:sz="0" w:space="0" w:color="auto"/>
            <w:bottom w:val="none" w:sz="0" w:space="0" w:color="auto"/>
            <w:right w:val="none" w:sz="0" w:space="0" w:color="auto"/>
          </w:divBdr>
        </w:div>
        <w:div w:id="473252231">
          <w:marLeft w:val="0"/>
          <w:marRight w:val="0"/>
          <w:marTop w:val="0"/>
          <w:marBottom w:val="0"/>
          <w:divBdr>
            <w:top w:val="none" w:sz="0" w:space="0" w:color="auto"/>
            <w:left w:val="none" w:sz="0" w:space="0" w:color="auto"/>
            <w:bottom w:val="none" w:sz="0" w:space="0" w:color="auto"/>
            <w:right w:val="none" w:sz="0" w:space="0" w:color="auto"/>
          </w:divBdr>
        </w:div>
        <w:div w:id="1010762202">
          <w:marLeft w:val="0"/>
          <w:marRight w:val="0"/>
          <w:marTop w:val="0"/>
          <w:marBottom w:val="0"/>
          <w:divBdr>
            <w:top w:val="none" w:sz="0" w:space="0" w:color="auto"/>
            <w:left w:val="none" w:sz="0" w:space="0" w:color="auto"/>
            <w:bottom w:val="none" w:sz="0" w:space="0" w:color="auto"/>
            <w:right w:val="none" w:sz="0" w:space="0" w:color="auto"/>
          </w:divBdr>
        </w:div>
        <w:div w:id="1614243957">
          <w:marLeft w:val="0"/>
          <w:marRight w:val="0"/>
          <w:marTop w:val="0"/>
          <w:marBottom w:val="0"/>
          <w:divBdr>
            <w:top w:val="none" w:sz="0" w:space="0" w:color="auto"/>
            <w:left w:val="none" w:sz="0" w:space="0" w:color="auto"/>
            <w:bottom w:val="none" w:sz="0" w:space="0" w:color="auto"/>
            <w:right w:val="none" w:sz="0" w:space="0" w:color="auto"/>
          </w:divBdr>
        </w:div>
        <w:div w:id="714430843">
          <w:marLeft w:val="0"/>
          <w:marRight w:val="0"/>
          <w:marTop w:val="0"/>
          <w:marBottom w:val="0"/>
          <w:divBdr>
            <w:top w:val="none" w:sz="0" w:space="0" w:color="auto"/>
            <w:left w:val="none" w:sz="0" w:space="0" w:color="auto"/>
            <w:bottom w:val="none" w:sz="0" w:space="0" w:color="auto"/>
            <w:right w:val="none" w:sz="0" w:space="0" w:color="auto"/>
          </w:divBdr>
        </w:div>
        <w:div w:id="1999723202">
          <w:marLeft w:val="0"/>
          <w:marRight w:val="0"/>
          <w:marTop w:val="0"/>
          <w:marBottom w:val="0"/>
          <w:divBdr>
            <w:top w:val="none" w:sz="0" w:space="0" w:color="auto"/>
            <w:left w:val="none" w:sz="0" w:space="0" w:color="auto"/>
            <w:bottom w:val="none" w:sz="0" w:space="0" w:color="auto"/>
            <w:right w:val="none" w:sz="0" w:space="0" w:color="auto"/>
          </w:divBdr>
        </w:div>
        <w:div w:id="183834630">
          <w:marLeft w:val="0"/>
          <w:marRight w:val="0"/>
          <w:marTop w:val="0"/>
          <w:marBottom w:val="0"/>
          <w:divBdr>
            <w:top w:val="none" w:sz="0" w:space="0" w:color="auto"/>
            <w:left w:val="none" w:sz="0" w:space="0" w:color="auto"/>
            <w:bottom w:val="none" w:sz="0" w:space="0" w:color="auto"/>
            <w:right w:val="none" w:sz="0" w:space="0" w:color="auto"/>
          </w:divBdr>
        </w:div>
        <w:div w:id="1143885233">
          <w:marLeft w:val="0"/>
          <w:marRight w:val="0"/>
          <w:marTop w:val="0"/>
          <w:marBottom w:val="0"/>
          <w:divBdr>
            <w:top w:val="none" w:sz="0" w:space="0" w:color="auto"/>
            <w:left w:val="none" w:sz="0" w:space="0" w:color="auto"/>
            <w:bottom w:val="none" w:sz="0" w:space="0" w:color="auto"/>
            <w:right w:val="none" w:sz="0" w:space="0" w:color="auto"/>
          </w:divBdr>
        </w:div>
        <w:div w:id="1203711912">
          <w:marLeft w:val="0"/>
          <w:marRight w:val="0"/>
          <w:marTop w:val="0"/>
          <w:marBottom w:val="0"/>
          <w:divBdr>
            <w:top w:val="none" w:sz="0" w:space="0" w:color="auto"/>
            <w:left w:val="none" w:sz="0" w:space="0" w:color="auto"/>
            <w:bottom w:val="none" w:sz="0" w:space="0" w:color="auto"/>
            <w:right w:val="none" w:sz="0" w:space="0" w:color="auto"/>
          </w:divBdr>
        </w:div>
        <w:div w:id="1049190116">
          <w:marLeft w:val="0"/>
          <w:marRight w:val="0"/>
          <w:marTop w:val="0"/>
          <w:marBottom w:val="0"/>
          <w:divBdr>
            <w:top w:val="none" w:sz="0" w:space="0" w:color="auto"/>
            <w:left w:val="none" w:sz="0" w:space="0" w:color="auto"/>
            <w:bottom w:val="none" w:sz="0" w:space="0" w:color="auto"/>
            <w:right w:val="none" w:sz="0" w:space="0" w:color="auto"/>
          </w:divBdr>
        </w:div>
        <w:div w:id="478885557">
          <w:marLeft w:val="0"/>
          <w:marRight w:val="0"/>
          <w:marTop w:val="0"/>
          <w:marBottom w:val="0"/>
          <w:divBdr>
            <w:top w:val="none" w:sz="0" w:space="0" w:color="auto"/>
            <w:left w:val="none" w:sz="0" w:space="0" w:color="auto"/>
            <w:bottom w:val="none" w:sz="0" w:space="0" w:color="auto"/>
            <w:right w:val="none" w:sz="0" w:space="0" w:color="auto"/>
          </w:divBdr>
        </w:div>
        <w:div w:id="936910246">
          <w:marLeft w:val="0"/>
          <w:marRight w:val="0"/>
          <w:marTop w:val="0"/>
          <w:marBottom w:val="0"/>
          <w:divBdr>
            <w:top w:val="none" w:sz="0" w:space="0" w:color="auto"/>
            <w:left w:val="none" w:sz="0" w:space="0" w:color="auto"/>
            <w:bottom w:val="none" w:sz="0" w:space="0" w:color="auto"/>
            <w:right w:val="none" w:sz="0" w:space="0" w:color="auto"/>
          </w:divBdr>
        </w:div>
        <w:div w:id="464082742">
          <w:marLeft w:val="0"/>
          <w:marRight w:val="0"/>
          <w:marTop w:val="0"/>
          <w:marBottom w:val="0"/>
          <w:divBdr>
            <w:top w:val="none" w:sz="0" w:space="0" w:color="auto"/>
            <w:left w:val="none" w:sz="0" w:space="0" w:color="auto"/>
            <w:bottom w:val="none" w:sz="0" w:space="0" w:color="auto"/>
            <w:right w:val="none" w:sz="0" w:space="0" w:color="auto"/>
          </w:divBdr>
        </w:div>
        <w:div w:id="1530757022">
          <w:marLeft w:val="0"/>
          <w:marRight w:val="0"/>
          <w:marTop w:val="0"/>
          <w:marBottom w:val="0"/>
          <w:divBdr>
            <w:top w:val="none" w:sz="0" w:space="0" w:color="auto"/>
            <w:left w:val="none" w:sz="0" w:space="0" w:color="auto"/>
            <w:bottom w:val="none" w:sz="0" w:space="0" w:color="auto"/>
            <w:right w:val="none" w:sz="0" w:space="0" w:color="auto"/>
          </w:divBdr>
        </w:div>
        <w:div w:id="1208838762">
          <w:marLeft w:val="0"/>
          <w:marRight w:val="0"/>
          <w:marTop w:val="0"/>
          <w:marBottom w:val="0"/>
          <w:divBdr>
            <w:top w:val="none" w:sz="0" w:space="0" w:color="auto"/>
            <w:left w:val="none" w:sz="0" w:space="0" w:color="auto"/>
            <w:bottom w:val="none" w:sz="0" w:space="0" w:color="auto"/>
            <w:right w:val="none" w:sz="0" w:space="0" w:color="auto"/>
          </w:divBdr>
        </w:div>
        <w:div w:id="940917176">
          <w:marLeft w:val="0"/>
          <w:marRight w:val="0"/>
          <w:marTop w:val="0"/>
          <w:marBottom w:val="0"/>
          <w:divBdr>
            <w:top w:val="none" w:sz="0" w:space="0" w:color="auto"/>
            <w:left w:val="none" w:sz="0" w:space="0" w:color="auto"/>
            <w:bottom w:val="none" w:sz="0" w:space="0" w:color="auto"/>
            <w:right w:val="none" w:sz="0" w:space="0" w:color="auto"/>
          </w:divBdr>
        </w:div>
        <w:div w:id="1792362102">
          <w:marLeft w:val="0"/>
          <w:marRight w:val="0"/>
          <w:marTop w:val="0"/>
          <w:marBottom w:val="0"/>
          <w:divBdr>
            <w:top w:val="none" w:sz="0" w:space="0" w:color="auto"/>
            <w:left w:val="none" w:sz="0" w:space="0" w:color="auto"/>
            <w:bottom w:val="none" w:sz="0" w:space="0" w:color="auto"/>
            <w:right w:val="none" w:sz="0" w:space="0" w:color="auto"/>
          </w:divBdr>
        </w:div>
        <w:div w:id="55590645">
          <w:marLeft w:val="0"/>
          <w:marRight w:val="0"/>
          <w:marTop w:val="0"/>
          <w:marBottom w:val="0"/>
          <w:divBdr>
            <w:top w:val="none" w:sz="0" w:space="0" w:color="auto"/>
            <w:left w:val="none" w:sz="0" w:space="0" w:color="auto"/>
            <w:bottom w:val="none" w:sz="0" w:space="0" w:color="auto"/>
            <w:right w:val="none" w:sz="0" w:space="0" w:color="auto"/>
          </w:divBdr>
        </w:div>
        <w:div w:id="1317033520">
          <w:marLeft w:val="0"/>
          <w:marRight w:val="0"/>
          <w:marTop w:val="0"/>
          <w:marBottom w:val="0"/>
          <w:divBdr>
            <w:top w:val="none" w:sz="0" w:space="0" w:color="auto"/>
            <w:left w:val="none" w:sz="0" w:space="0" w:color="auto"/>
            <w:bottom w:val="none" w:sz="0" w:space="0" w:color="auto"/>
            <w:right w:val="none" w:sz="0" w:space="0" w:color="auto"/>
          </w:divBdr>
        </w:div>
        <w:div w:id="1180778935">
          <w:marLeft w:val="0"/>
          <w:marRight w:val="0"/>
          <w:marTop w:val="0"/>
          <w:marBottom w:val="0"/>
          <w:divBdr>
            <w:top w:val="none" w:sz="0" w:space="0" w:color="auto"/>
            <w:left w:val="none" w:sz="0" w:space="0" w:color="auto"/>
            <w:bottom w:val="none" w:sz="0" w:space="0" w:color="auto"/>
            <w:right w:val="none" w:sz="0" w:space="0" w:color="auto"/>
          </w:divBdr>
        </w:div>
        <w:div w:id="612133108">
          <w:marLeft w:val="0"/>
          <w:marRight w:val="0"/>
          <w:marTop w:val="0"/>
          <w:marBottom w:val="0"/>
          <w:divBdr>
            <w:top w:val="none" w:sz="0" w:space="0" w:color="auto"/>
            <w:left w:val="none" w:sz="0" w:space="0" w:color="auto"/>
            <w:bottom w:val="none" w:sz="0" w:space="0" w:color="auto"/>
            <w:right w:val="none" w:sz="0" w:space="0" w:color="auto"/>
          </w:divBdr>
        </w:div>
        <w:div w:id="1671828061">
          <w:marLeft w:val="0"/>
          <w:marRight w:val="0"/>
          <w:marTop w:val="0"/>
          <w:marBottom w:val="0"/>
          <w:divBdr>
            <w:top w:val="none" w:sz="0" w:space="0" w:color="auto"/>
            <w:left w:val="none" w:sz="0" w:space="0" w:color="auto"/>
            <w:bottom w:val="none" w:sz="0" w:space="0" w:color="auto"/>
            <w:right w:val="none" w:sz="0" w:space="0" w:color="auto"/>
          </w:divBdr>
        </w:div>
        <w:div w:id="316156481">
          <w:marLeft w:val="0"/>
          <w:marRight w:val="0"/>
          <w:marTop w:val="0"/>
          <w:marBottom w:val="0"/>
          <w:divBdr>
            <w:top w:val="none" w:sz="0" w:space="0" w:color="auto"/>
            <w:left w:val="none" w:sz="0" w:space="0" w:color="auto"/>
            <w:bottom w:val="none" w:sz="0" w:space="0" w:color="auto"/>
            <w:right w:val="none" w:sz="0" w:space="0" w:color="auto"/>
          </w:divBdr>
        </w:div>
        <w:div w:id="384647608">
          <w:marLeft w:val="0"/>
          <w:marRight w:val="0"/>
          <w:marTop w:val="0"/>
          <w:marBottom w:val="0"/>
          <w:divBdr>
            <w:top w:val="none" w:sz="0" w:space="0" w:color="auto"/>
            <w:left w:val="none" w:sz="0" w:space="0" w:color="auto"/>
            <w:bottom w:val="none" w:sz="0" w:space="0" w:color="auto"/>
            <w:right w:val="none" w:sz="0" w:space="0" w:color="auto"/>
          </w:divBdr>
        </w:div>
        <w:div w:id="1178347381">
          <w:marLeft w:val="0"/>
          <w:marRight w:val="0"/>
          <w:marTop w:val="0"/>
          <w:marBottom w:val="0"/>
          <w:divBdr>
            <w:top w:val="none" w:sz="0" w:space="0" w:color="auto"/>
            <w:left w:val="none" w:sz="0" w:space="0" w:color="auto"/>
            <w:bottom w:val="none" w:sz="0" w:space="0" w:color="auto"/>
            <w:right w:val="none" w:sz="0" w:space="0" w:color="auto"/>
          </w:divBdr>
        </w:div>
        <w:div w:id="1907253116">
          <w:marLeft w:val="0"/>
          <w:marRight w:val="0"/>
          <w:marTop w:val="0"/>
          <w:marBottom w:val="0"/>
          <w:divBdr>
            <w:top w:val="none" w:sz="0" w:space="0" w:color="auto"/>
            <w:left w:val="none" w:sz="0" w:space="0" w:color="auto"/>
            <w:bottom w:val="none" w:sz="0" w:space="0" w:color="auto"/>
            <w:right w:val="none" w:sz="0" w:space="0" w:color="auto"/>
          </w:divBdr>
        </w:div>
        <w:div w:id="2051805146">
          <w:marLeft w:val="0"/>
          <w:marRight w:val="0"/>
          <w:marTop w:val="0"/>
          <w:marBottom w:val="0"/>
          <w:divBdr>
            <w:top w:val="none" w:sz="0" w:space="0" w:color="auto"/>
            <w:left w:val="none" w:sz="0" w:space="0" w:color="auto"/>
            <w:bottom w:val="none" w:sz="0" w:space="0" w:color="auto"/>
            <w:right w:val="none" w:sz="0" w:space="0" w:color="auto"/>
          </w:divBdr>
        </w:div>
        <w:div w:id="1200819582">
          <w:marLeft w:val="0"/>
          <w:marRight w:val="0"/>
          <w:marTop w:val="0"/>
          <w:marBottom w:val="0"/>
          <w:divBdr>
            <w:top w:val="none" w:sz="0" w:space="0" w:color="auto"/>
            <w:left w:val="none" w:sz="0" w:space="0" w:color="auto"/>
            <w:bottom w:val="none" w:sz="0" w:space="0" w:color="auto"/>
            <w:right w:val="none" w:sz="0" w:space="0" w:color="auto"/>
          </w:divBdr>
        </w:div>
        <w:div w:id="1157572503">
          <w:marLeft w:val="0"/>
          <w:marRight w:val="0"/>
          <w:marTop w:val="0"/>
          <w:marBottom w:val="0"/>
          <w:divBdr>
            <w:top w:val="none" w:sz="0" w:space="0" w:color="auto"/>
            <w:left w:val="none" w:sz="0" w:space="0" w:color="auto"/>
            <w:bottom w:val="none" w:sz="0" w:space="0" w:color="auto"/>
            <w:right w:val="none" w:sz="0" w:space="0" w:color="auto"/>
          </w:divBdr>
        </w:div>
        <w:div w:id="330061086">
          <w:marLeft w:val="0"/>
          <w:marRight w:val="0"/>
          <w:marTop w:val="0"/>
          <w:marBottom w:val="0"/>
          <w:divBdr>
            <w:top w:val="none" w:sz="0" w:space="0" w:color="auto"/>
            <w:left w:val="none" w:sz="0" w:space="0" w:color="auto"/>
            <w:bottom w:val="none" w:sz="0" w:space="0" w:color="auto"/>
            <w:right w:val="none" w:sz="0" w:space="0" w:color="auto"/>
          </w:divBdr>
        </w:div>
        <w:div w:id="515659898">
          <w:marLeft w:val="0"/>
          <w:marRight w:val="0"/>
          <w:marTop w:val="0"/>
          <w:marBottom w:val="0"/>
          <w:divBdr>
            <w:top w:val="none" w:sz="0" w:space="0" w:color="auto"/>
            <w:left w:val="none" w:sz="0" w:space="0" w:color="auto"/>
            <w:bottom w:val="none" w:sz="0" w:space="0" w:color="auto"/>
            <w:right w:val="none" w:sz="0" w:space="0" w:color="auto"/>
          </w:divBdr>
        </w:div>
        <w:div w:id="330763118">
          <w:marLeft w:val="0"/>
          <w:marRight w:val="0"/>
          <w:marTop w:val="0"/>
          <w:marBottom w:val="0"/>
          <w:divBdr>
            <w:top w:val="none" w:sz="0" w:space="0" w:color="auto"/>
            <w:left w:val="none" w:sz="0" w:space="0" w:color="auto"/>
            <w:bottom w:val="none" w:sz="0" w:space="0" w:color="auto"/>
            <w:right w:val="none" w:sz="0" w:space="0" w:color="auto"/>
          </w:divBdr>
        </w:div>
        <w:div w:id="1702438695">
          <w:marLeft w:val="0"/>
          <w:marRight w:val="0"/>
          <w:marTop w:val="0"/>
          <w:marBottom w:val="0"/>
          <w:divBdr>
            <w:top w:val="none" w:sz="0" w:space="0" w:color="auto"/>
            <w:left w:val="none" w:sz="0" w:space="0" w:color="auto"/>
            <w:bottom w:val="none" w:sz="0" w:space="0" w:color="auto"/>
            <w:right w:val="none" w:sz="0" w:space="0" w:color="auto"/>
          </w:divBdr>
        </w:div>
        <w:div w:id="983314897">
          <w:marLeft w:val="0"/>
          <w:marRight w:val="0"/>
          <w:marTop w:val="0"/>
          <w:marBottom w:val="0"/>
          <w:divBdr>
            <w:top w:val="none" w:sz="0" w:space="0" w:color="auto"/>
            <w:left w:val="none" w:sz="0" w:space="0" w:color="auto"/>
            <w:bottom w:val="none" w:sz="0" w:space="0" w:color="auto"/>
            <w:right w:val="none" w:sz="0" w:space="0" w:color="auto"/>
          </w:divBdr>
        </w:div>
        <w:div w:id="1614558636">
          <w:marLeft w:val="0"/>
          <w:marRight w:val="0"/>
          <w:marTop w:val="0"/>
          <w:marBottom w:val="0"/>
          <w:divBdr>
            <w:top w:val="none" w:sz="0" w:space="0" w:color="auto"/>
            <w:left w:val="none" w:sz="0" w:space="0" w:color="auto"/>
            <w:bottom w:val="none" w:sz="0" w:space="0" w:color="auto"/>
            <w:right w:val="none" w:sz="0" w:space="0" w:color="auto"/>
          </w:divBdr>
        </w:div>
        <w:div w:id="598218534">
          <w:marLeft w:val="0"/>
          <w:marRight w:val="0"/>
          <w:marTop w:val="0"/>
          <w:marBottom w:val="0"/>
          <w:divBdr>
            <w:top w:val="none" w:sz="0" w:space="0" w:color="auto"/>
            <w:left w:val="none" w:sz="0" w:space="0" w:color="auto"/>
            <w:bottom w:val="none" w:sz="0" w:space="0" w:color="auto"/>
            <w:right w:val="none" w:sz="0" w:space="0" w:color="auto"/>
          </w:divBdr>
        </w:div>
        <w:div w:id="57171207">
          <w:marLeft w:val="0"/>
          <w:marRight w:val="0"/>
          <w:marTop w:val="0"/>
          <w:marBottom w:val="0"/>
          <w:divBdr>
            <w:top w:val="none" w:sz="0" w:space="0" w:color="auto"/>
            <w:left w:val="none" w:sz="0" w:space="0" w:color="auto"/>
            <w:bottom w:val="none" w:sz="0" w:space="0" w:color="auto"/>
            <w:right w:val="none" w:sz="0" w:space="0" w:color="auto"/>
          </w:divBdr>
        </w:div>
        <w:div w:id="563878293">
          <w:marLeft w:val="0"/>
          <w:marRight w:val="0"/>
          <w:marTop w:val="0"/>
          <w:marBottom w:val="0"/>
          <w:divBdr>
            <w:top w:val="none" w:sz="0" w:space="0" w:color="auto"/>
            <w:left w:val="none" w:sz="0" w:space="0" w:color="auto"/>
            <w:bottom w:val="none" w:sz="0" w:space="0" w:color="auto"/>
            <w:right w:val="none" w:sz="0" w:space="0" w:color="auto"/>
          </w:divBdr>
        </w:div>
        <w:div w:id="408701180">
          <w:marLeft w:val="0"/>
          <w:marRight w:val="0"/>
          <w:marTop w:val="0"/>
          <w:marBottom w:val="0"/>
          <w:divBdr>
            <w:top w:val="none" w:sz="0" w:space="0" w:color="auto"/>
            <w:left w:val="none" w:sz="0" w:space="0" w:color="auto"/>
            <w:bottom w:val="none" w:sz="0" w:space="0" w:color="auto"/>
            <w:right w:val="none" w:sz="0" w:space="0" w:color="auto"/>
          </w:divBdr>
        </w:div>
        <w:div w:id="91318906">
          <w:marLeft w:val="0"/>
          <w:marRight w:val="0"/>
          <w:marTop w:val="0"/>
          <w:marBottom w:val="0"/>
          <w:divBdr>
            <w:top w:val="none" w:sz="0" w:space="0" w:color="auto"/>
            <w:left w:val="none" w:sz="0" w:space="0" w:color="auto"/>
            <w:bottom w:val="none" w:sz="0" w:space="0" w:color="auto"/>
            <w:right w:val="none" w:sz="0" w:space="0" w:color="auto"/>
          </w:divBdr>
        </w:div>
        <w:div w:id="798109274">
          <w:marLeft w:val="0"/>
          <w:marRight w:val="0"/>
          <w:marTop w:val="0"/>
          <w:marBottom w:val="0"/>
          <w:divBdr>
            <w:top w:val="none" w:sz="0" w:space="0" w:color="auto"/>
            <w:left w:val="none" w:sz="0" w:space="0" w:color="auto"/>
            <w:bottom w:val="none" w:sz="0" w:space="0" w:color="auto"/>
            <w:right w:val="none" w:sz="0" w:space="0" w:color="auto"/>
          </w:divBdr>
        </w:div>
        <w:div w:id="362098013">
          <w:marLeft w:val="0"/>
          <w:marRight w:val="0"/>
          <w:marTop w:val="0"/>
          <w:marBottom w:val="0"/>
          <w:divBdr>
            <w:top w:val="none" w:sz="0" w:space="0" w:color="auto"/>
            <w:left w:val="none" w:sz="0" w:space="0" w:color="auto"/>
            <w:bottom w:val="none" w:sz="0" w:space="0" w:color="auto"/>
            <w:right w:val="none" w:sz="0" w:space="0" w:color="auto"/>
          </w:divBdr>
        </w:div>
        <w:div w:id="2002347222">
          <w:marLeft w:val="0"/>
          <w:marRight w:val="0"/>
          <w:marTop w:val="0"/>
          <w:marBottom w:val="0"/>
          <w:divBdr>
            <w:top w:val="none" w:sz="0" w:space="0" w:color="auto"/>
            <w:left w:val="none" w:sz="0" w:space="0" w:color="auto"/>
            <w:bottom w:val="none" w:sz="0" w:space="0" w:color="auto"/>
            <w:right w:val="none" w:sz="0" w:space="0" w:color="auto"/>
          </w:divBdr>
        </w:div>
        <w:div w:id="1522552635">
          <w:marLeft w:val="0"/>
          <w:marRight w:val="0"/>
          <w:marTop w:val="0"/>
          <w:marBottom w:val="0"/>
          <w:divBdr>
            <w:top w:val="none" w:sz="0" w:space="0" w:color="auto"/>
            <w:left w:val="none" w:sz="0" w:space="0" w:color="auto"/>
            <w:bottom w:val="none" w:sz="0" w:space="0" w:color="auto"/>
            <w:right w:val="none" w:sz="0" w:space="0" w:color="auto"/>
          </w:divBdr>
        </w:div>
        <w:div w:id="1402754868">
          <w:marLeft w:val="0"/>
          <w:marRight w:val="0"/>
          <w:marTop w:val="0"/>
          <w:marBottom w:val="0"/>
          <w:divBdr>
            <w:top w:val="none" w:sz="0" w:space="0" w:color="auto"/>
            <w:left w:val="none" w:sz="0" w:space="0" w:color="auto"/>
            <w:bottom w:val="none" w:sz="0" w:space="0" w:color="auto"/>
            <w:right w:val="none" w:sz="0" w:space="0" w:color="auto"/>
          </w:divBdr>
        </w:div>
        <w:div w:id="1396780614">
          <w:marLeft w:val="0"/>
          <w:marRight w:val="0"/>
          <w:marTop w:val="0"/>
          <w:marBottom w:val="0"/>
          <w:divBdr>
            <w:top w:val="none" w:sz="0" w:space="0" w:color="auto"/>
            <w:left w:val="none" w:sz="0" w:space="0" w:color="auto"/>
            <w:bottom w:val="none" w:sz="0" w:space="0" w:color="auto"/>
            <w:right w:val="none" w:sz="0" w:space="0" w:color="auto"/>
          </w:divBdr>
        </w:div>
        <w:div w:id="353533332">
          <w:marLeft w:val="0"/>
          <w:marRight w:val="0"/>
          <w:marTop w:val="0"/>
          <w:marBottom w:val="0"/>
          <w:divBdr>
            <w:top w:val="none" w:sz="0" w:space="0" w:color="auto"/>
            <w:left w:val="none" w:sz="0" w:space="0" w:color="auto"/>
            <w:bottom w:val="none" w:sz="0" w:space="0" w:color="auto"/>
            <w:right w:val="none" w:sz="0" w:space="0" w:color="auto"/>
          </w:divBdr>
        </w:div>
        <w:div w:id="690765002">
          <w:marLeft w:val="0"/>
          <w:marRight w:val="0"/>
          <w:marTop w:val="0"/>
          <w:marBottom w:val="0"/>
          <w:divBdr>
            <w:top w:val="none" w:sz="0" w:space="0" w:color="auto"/>
            <w:left w:val="none" w:sz="0" w:space="0" w:color="auto"/>
            <w:bottom w:val="none" w:sz="0" w:space="0" w:color="auto"/>
            <w:right w:val="none" w:sz="0" w:space="0" w:color="auto"/>
          </w:divBdr>
        </w:div>
        <w:div w:id="1424641776">
          <w:marLeft w:val="0"/>
          <w:marRight w:val="0"/>
          <w:marTop w:val="0"/>
          <w:marBottom w:val="0"/>
          <w:divBdr>
            <w:top w:val="none" w:sz="0" w:space="0" w:color="auto"/>
            <w:left w:val="none" w:sz="0" w:space="0" w:color="auto"/>
            <w:bottom w:val="none" w:sz="0" w:space="0" w:color="auto"/>
            <w:right w:val="none" w:sz="0" w:space="0" w:color="auto"/>
          </w:divBdr>
        </w:div>
        <w:div w:id="882835812">
          <w:marLeft w:val="0"/>
          <w:marRight w:val="0"/>
          <w:marTop w:val="0"/>
          <w:marBottom w:val="0"/>
          <w:divBdr>
            <w:top w:val="none" w:sz="0" w:space="0" w:color="auto"/>
            <w:left w:val="none" w:sz="0" w:space="0" w:color="auto"/>
            <w:bottom w:val="none" w:sz="0" w:space="0" w:color="auto"/>
            <w:right w:val="none" w:sz="0" w:space="0" w:color="auto"/>
          </w:divBdr>
        </w:div>
        <w:div w:id="2025092298">
          <w:marLeft w:val="0"/>
          <w:marRight w:val="0"/>
          <w:marTop w:val="0"/>
          <w:marBottom w:val="0"/>
          <w:divBdr>
            <w:top w:val="none" w:sz="0" w:space="0" w:color="auto"/>
            <w:left w:val="none" w:sz="0" w:space="0" w:color="auto"/>
            <w:bottom w:val="none" w:sz="0" w:space="0" w:color="auto"/>
            <w:right w:val="none" w:sz="0" w:space="0" w:color="auto"/>
          </w:divBdr>
        </w:div>
        <w:div w:id="1081097617">
          <w:marLeft w:val="0"/>
          <w:marRight w:val="0"/>
          <w:marTop w:val="0"/>
          <w:marBottom w:val="0"/>
          <w:divBdr>
            <w:top w:val="none" w:sz="0" w:space="0" w:color="auto"/>
            <w:left w:val="none" w:sz="0" w:space="0" w:color="auto"/>
            <w:bottom w:val="none" w:sz="0" w:space="0" w:color="auto"/>
            <w:right w:val="none" w:sz="0" w:space="0" w:color="auto"/>
          </w:divBdr>
        </w:div>
        <w:div w:id="2020883210">
          <w:marLeft w:val="0"/>
          <w:marRight w:val="0"/>
          <w:marTop w:val="0"/>
          <w:marBottom w:val="0"/>
          <w:divBdr>
            <w:top w:val="none" w:sz="0" w:space="0" w:color="auto"/>
            <w:left w:val="none" w:sz="0" w:space="0" w:color="auto"/>
            <w:bottom w:val="none" w:sz="0" w:space="0" w:color="auto"/>
            <w:right w:val="none" w:sz="0" w:space="0" w:color="auto"/>
          </w:divBdr>
        </w:div>
        <w:div w:id="727536792">
          <w:marLeft w:val="0"/>
          <w:marRight w:val="0"/>
          <w:marTop w:val="0"/>
          <w:marBottom w:val="0"/>
          <w:divBdr>
            <w:top w:val="none" w:sz="0" w:space="0" w:color="auto"/>
            <w:left w:val="none" w:sz="0" w:space="0" w:color="auto"/>
            <w:bottom w:val="none" w:sz="0" w:space="0" w:color="auto"/>
            <w:right w:val="none" w:sz="0" w:space="0" w:color="auto"/>
          </w:divBdr>
        </w:div>
        <w:div w:id="82337542">
          <w:marLeft w:val="0"/>
          <w:marRight w:val="0"/>
          <w:marTop w:val="0"/>
          <w:marBottom w:val="0"/>
          <w:divBdr>
            <w:top w:val="none" w:sz="0" w:space="0" w:color="auto"/>
            <w:left w:val="none" w:sz="0" w:space="0" w:color="auto"/>
            <w:bottom w:val="none" w:sz="0" w:space="0" w:color="auto"/>
            <w:right w:val="none" w:sz="0" w:space="0" w:color="auto"/>
          </w:divBdr>
        </w:div>
        <w:div w:id="667173345">
          <w:marLeft w:val="0"/>
          <w:marRight w:val="0"/>
          <w:marTop w:val="0"/>
          <w:marBottom w:val="0"/>
          <w:divBdr>
            <w:top w:val="none" w:sz="0" w:space="0" w:color="auto"/>
            <w:left w:val="none" w:sz="0" w:space="0" w:color="auto"/>
            <w:bottom w:val="none" w:sz="0" w:space="0" w:color="auto"/>
            <w:right w:val="none" w:sz="0" w:space="0" w:color="auto"/>
          </w:divBdr>
        </w:div>
        <w:div w:id="1251356448">
          <w:marLeft w:val="0"/>
          <w:marRight w:val="0"/>
          <w:marTop w:val="0"/>
          <w:marBottom w:val="0"/>
          <w:divBdr>
            <w:top w:val="none" w:sz="0" w:space="0" w:color="auto"/>
            <w:left w:val="none" w:sz="0" w:space="0" w:color="auto"/>
            <w:bottom w:val="none" w:sz="0" w:space="0" w:color="auto"/>
            <w:right w:val="none" w:sz="0" w:space="0" w:color="auto"/>
          </w:divBdr>
        </w:div>
        <w:div w:id="1561744606">
          <w:marLeft w:val="0"/>
          <w:marRight w:val="0"/>
          <w:marTop w:val="0"/>
          <w:marBottom w:val="0"/>
          <w:divBdr>
            <w:top w:val="none" w:sz="0" w:space="0" w:color="auto"/>
            <w:left w:val="none" w:sz="0" w:space="0" w:color="auto"/>
            <w:bottom w:val="none" w:sz="0" w:space="0" w:color="auto"/>
            <w:right w:val="none" w:sz="0" w:space="0" w:color="auto"/>
          </w:divBdr>
        </w:div>
        <w:div w:id="809785667">
          <w:marLeft w:val="0"/>
          <w:marRight w:val="0"/>
          <w:marTop w:val="0"/>
          <w:marBottom w:val="0"/>
          <w:divBdr>
            <w:top w:val="none" w:sz="0" w:space="0" w:color="auto"/>
            <w:left w:val="none" w:sz="0" w:space="0" w:color="auto"/>
            <w:bottom w:val="none" w:sz="0" w:space="0" w:color="auto"/>
            <w:right w:val="none" w:sz="0" w:space="0" w:color="auto"/>
          </w:divBdr>
        </w:div>
        <w:div w:id="1875537731">
          <w:marLeft w:val="0"/>
          <w:marRight w:val="0"/>
          <w:marTop w:val="0"/>
          <w:marBottom w:val="0"/>
          <w:divBdr>
            <w:top w:val="none" w:sz="0" w:space="0" w:color="auto"/>
            <w:left w:val="none" w:sz="0" w:space="0" w:color="auto"/>
            <w:bottom w:val="none" w:sz="0" w:space="0" w:color="auto"/>
            <w:right w:val="none" w:sz="0" w:space="0" w:color="auto"/>
          </w:divBdr>
        </w:div>
        <w:div w:id="181087274">
          <w:marLeft w:val="0"/>
          <w:marRight w:val="0"/>
          <w:marTop w:val="0"/>
          <w:marBottom w:val="0"/>
          <w:divBdr>
            <w:top w:val="none" w:sz="0" w:space="0" w:color="auto"/>
            <w:left w:val="none" w:sz="0" w:space="0" w:color="auto"/>
            <w:bottom w:val="none" w:sz="0" w:space="0" w:color="auto"/>
            <w:right w:val="none" w:sz="0" w:space="0" w:color="auto"/>
          </w:divBdr>
        </w:div>
        <w:div w:id="430976326">
          <w:marLeft w:val="0"/>
          <w:marRight w:val="0"/>
          <w:marTop w:val="0"/>
          <w:marBottom w:val="0"/>
          <w:divBdr>
            <w:top w:val="none" w:sz="0" w:space="0" w:color="auto"/>
            <w:left w:val="none" w:sz="0" w:space="0" w:color="auto"/>
            <w:bottom w:val="none" w:sz="0" w:space="0" w:color="auto"/>
            <w:right w:val="none" w:sz="0" w:space="0" w:color="auto"/>
          </w:divBdr>
        </w:div>
        <w:div w:id="620190261">
          <w:marLeft w:val="0"/>
          <w:marRight w:val="0"/>
          <w:marTop w:val="0"/>
          <w:marBottom w:val="0"/>
          <w:divBdr>
            <w:top w:val="none" w:sz="0" w:space="0" w:color="auto"/>
            <w:left w:val="none" w:sz="0" w:space="0" w:color="auto"/>
            <w:bottom w:val="none" w:sz="0" w:space="0" w:color="auto"/>
            <w:right w:val="none" w:sz="0" w:space="0" w:color="auto"/>
          </w:divBdr>
        </w:div>
        <w:div w:id="320082409">
          <w:marLeft w:val="0"/>
          <w:marRight w:val="0"/>
          <w:marTop w:val="0"/>
          <w:marBottom w:val="0"/>
          <w:divBdr>
            <w:top w:val="none" w:sz="0" w:space="0" w:color="auto"/>
            <w:left w:val="none" w:sz="0" w:space="0" w:color="auto"/>
            <w:bottom w:val="none" w:sz="0" w:space="0" w:color="auto"/>
            <w:right w:val="none" w:sz="0" w:space="0" w:color="auto"/>
          </w:divBdr>
        </w:div>
        <w:div w:id="2015918461">
          <w:marLeft w:val="0"/>
          <w:marRight w:val="0"/>
          <w:marTop w:val="0"/>
          <w:marBottom w:val="0"/>
          <w:divBdr>
            <w:top w:val="none" w:sz="0" w:space="0" w:color="auto"/>
            <w:left w:val="none" w:sz="0" w:space="0" w:color="auto"/>
            <w:bottom w:val="none" w:sz="0" w:space="0" w:color="auto"/>
            <w:right w:val="none" w:sz="0" w:space="0" w:color="auto"/>
          </w:divBdr>
        </w:div>
        <w:div w:id="1566528901">
          <w:marLeft w:val="0"/>
          <w:marRight w:val="0"/>
          <w:marTop w:val="0"/>
          <w:marBottom w:val="0"/>
          <w:divBdr>
            <w:top w:val="none" w:sz="0" w:space="0" w:color="auto"/>
            <w:left w:val="none" w:sz="0" w:space="0" w:color="auto"/>
            <w:bottom w:val="none" w:sz="0" w:space="0" w:color="auto"/>
            <w:right w:val="none" w:sz="0" w:space="0" w:color="auto"/>
          </w:divBdr>
        </w:div>
        <w:div w:id="1864324829">
          <w:marLeft w:val="0"/>
          <w:marRight w:val="0"/>
          <w:marTop w:val="0"/>
          <w:marBottom w:val="0"/>
          <w:divBdr>
            <w:top w:val="none" w:sz="0" w:space="0" w:color="auto"/>
            <w:left w:val="none" w:sz="0" w:space="0" w:color="auto"/>
            <w:bottom w:val="none" w:sz="0" w:space="0" w:color="auto"/>
            <w:right w:val="none" w:sz="0" w:space="0" w:color="auto"/>
          </w:divBdr>
        </w:div>
        <w:div w:id="793059763">
          <w:marLeft w:val="0"/>
          <w:marRight w:val="0"/>
          <w:marTop w:val="0"/>
          <w:marBottom w:val="0"/>
          <w:divBdr>
            <w:top w:val="none" w:sz="0" w:space="0" w:color="auto"/>
            <w:left w:val="none" w:sz="0" w:space="0" w:color="auto"/>
            <w:bottom w:val="none" w:sz="0" w:space="0" w:color="auto"/>
            <w:right w:val="none" w:sz="0" w:space="0" w:color="auto"/>
          </w:divBdr>
        </w:div>
        <w:div w:id="1347832894">
          <w:marLeft w:val="0"/>
          <w:marRight w:val="0"/>
          <w:marTop w:val="0"/>
          <w:marBottom w:val="0"/>
          <w:divBdr>
            <w:top w:val="none" w:sz="0" w:space="0" w:color="auto"/>
            <w:left w:val="none" w:sz="0" w:space="0" w:color="auto"/>
            <w:bottom w:val="none" w:sz="0" w:space="0" w:color="auto"/>
            <w:right w:val="none" w:sz="0" w:space="0" w:color="auto"/>
          </w:divBdr>
        </w:div>
        <w:div w:id="1242249995">
          <w:marLeft w:val="0"/>
          <w:marRight w:val="0"/>
          <w:marTop w:val="0"/>
          <w:marBottom w:val="0"/>
          <w:divBdr>
            <w:top w:val="none" w:sz="0" w:space="0" w:color="auto"/>
            <w:left w:val="none" w:sz="0" w:space="0" w:color="auto"/>
            <w:bottom w:val="none" w:sz="0" w:space="0" w:color="auto"/>
            <w:right w:val="none" w:sz="0" w:space="0" w:color="auto"/>
          </w:divBdr>
        </w:div>
        <w:div w:id="376396161">
          <w:marLeft w:val="0"/>
          <w:marRight w:val="0"/>
          <w:marTop w:val="0"/>
          <w:marBottom w:val="0"/>
          <w:divBdr>
            <w:top w:val="none" w:sz="0" w:space="0" w:color="auto"/>
            <w:left w:val="none" w:sz="0" w:space="0" w:color="auto"/>
            <w:bottom w:val="none" w:sz="0" w:space="0" w:color="auto"/>
            <w:right w:val="none" w:sz="0" w:space="0" w:color="auto"/>
          </w:divBdr>
        </w:div>
        <w:div w:id="140931948">
          <w:marLeft w:val="0"/>
          <w:marRight w:val="0"/>
          <w:marTop w:val="0"/>
          <w:marBottom w:val="0"/>
          <w:divBdr>
            <w:top w:val="none" w:sz="0" w:space="0" w:color="auto"/>
            <w:left w:val="none" w:sz="0" w:space="0" w:color="auto"/>
            <w:bottom w:val="none" w:sz="0" w:space="0" w:color="auto"/>
            <w:right w:val="none" w:sz="0" w:space="0" w:color="auto"/>
          </w:divBdr>
        </w:div>
        <w:div w:id="1971007052">
          <w:marLeft w:val="0"/>
          <w:marRight w:val="0"/>
          <w:marTop w:val="0"/>
          <w:marBottom w:val="0"/>
          <w:divBdr>
            <w:top w:val="none" w:sz="0" w:space="0" w:color="auto"/>
            <w:left w:val="none" w:sz="0" w:space="0" w:color="auto"/>
            <w:bottom w:val="none" w:sz="0" w:space="0" w:color="auto"/>
            <w:right w:val="none" w:sz="0" w:space="0" w:color="auto"/>
          </w:divBdr>
        </w:div>
        <w:div w:id="1570310712">
          <w:marLeft w:val="0"/>
          <w:marRight w:val="0"/>
          <w:marTop w:val="0"/>
          <w:marBottom w:val="0"/>
          <w:divBdr>
            <w:top w:val="none" w:sz="0" w:space="0" w:color="auto"/>
            <w:left w:val="none" w:sz="0" w:space="0" w:color="auto"/>
            <w:bottom w:val="none" w:sz="0" w:space="0" w:color="auto"/>
            <w:right w:val="none" w:sz="0" w:space="0" w:color="auto"/>
          </w:divBdr>
        </w:div>
        <w:div w:id="767769829">
          <w:marLeft w:val="0"/>
          <w:marRight w:val="0"/>
          <w:marTop w:val="0"/>
          <w:marBottom w:val="0"/>
          <w:divBdr>
            <w:top w:val="none" w:sz="0" w:space="0" w:color="auto"/>
            <w:left w:val="none" w:sz="0" w:space="0" w:color="auto"/>
            <w:bottom w:val="none" w:sz="0" w:space="0" w:color="auto"/>
            <w:right w:val="none" w:sz="0" w:space="0" w:color="auto"/>
          </w:divBdr>
        </w:div>
        <w:div w:id="878586658">
          <w:marLeft w:val="0"/>
          <w:marRight w:val="0"/>
          <w:marTop w:val="0"/>
          <w:marBottom w:val="0"/>
          <w:divBdr>
            <w:top w:val="none" w:sz="0" w:space="0" w:color="auto"/>
            <w:left w:val="none" w:sz="0" w:space="0" w:color="auto"/>
            <w:bottom w:val="none" w:sz="0" w:space="0" w:color="auto"/>
            <w:right w:val="none" w:sz="0" w:space="0" w:color="auto"/>
          </w:divBdr>
        </w:div>
        <w:div w:id="308478371">
          <w:marLeft w:val="0"/>
          <w:marRight w:val="0"/>
          <w:marTop w:val="0"/>
          <w:marBottom w:val="0"/>
          <w:divBdr>
            <w:top w:val="none" w:sz="0" w:space="0" w:color="auto"/>
            <w:left w:val="none" w:sz="0" w:space="0" w:color="auto"/>
            <w:bottom w:val="none" w:sz="0" w:space="0" w:color="auto"/>
            <w:right w:val="none" w:sz="0" w:space="0" w:color="auto"/>
          </w:divBdr>
        </w:div>
        <w:div w:id="635835896">
          <w:marLeft w:val="0"/>
          <w:marRight w:val="0"/>
          <w:marTop w:val="0"/>
          <w:marBottom w:val="0"/>
          <w:divBdr>
            <w:top w:val="none" w:sz="0" w:space="0" w:color="auto"/>
            <w:left w:val="none" w:sz="0" w:space="0" w:color="auto"/>
            <w:bottom w:val="none" w:sz="0" w:space="0" w:color="auto"/>
            <w:right w:val="none" w:sz="0" w:space="0" w:color="auto"/>
          </w:divBdr>
        </w:div>
        <w:div w:id="1863784671">
          <w:marLeft w:val="0"/>
          <w:marRight w:val="0"/>
          <w:marTop w:val="0"/>
          <w:marBottom w:val="0"/>
          <w:divBdr>
            <w:top w:val="none" w:sz="0" w:space="0" w:color="auto"/>
            <w:left w:val="none" w:sz="0" w:space="0" w:color="auto"/>
            <w:bottom w:val="none" w:sz="0" w:space="0" w:color="auto"/>
            <w:right w:val="none" w:sz="0" w:space="0" w:color="auto"/>
          </w:divBdr>
        </w:div>
        <w:div w:id="1842230443">
          <w:marLeft w:val="0"/>
          <w:marRight w:val="0"/>
          <w:marTop w:val="0"/>
          <w:marBottom w:val="0"/>
          <w:divBdr>
            <w:top w:val="none" w:sz="0" w:space="0" w:color="auto"/>
            <w:left w:val="none" w:sz="0" w:space="0" w:color="auto"/>
            <w:bottom w:val="none" w:sz="0" w:space="0" w:color="auto"/>
            <w:right w:val="none" w:sz="0" w:space="0" w:color="auto"/>
          </w:divBdr>
        </w:div>
        <w:div w:id="1619525670">
          <w:marLeft w:val="0"/>
          <w:marRight w:val="0"/>
          <w:marTop w:val="0"/>
          <w:marBottom w:val="0"/>
          <w:divBdr>
            <w:top w:val="none" w:sz="0" w:space="0" w:color="auto"/>
            <w:left w:val="none" w:sz="0" w:space="0" w:color="auto"/>
            <w:bottom w:val="none" w:sz="0" w:space="0" w:color="auto"/>
            <w:right w:val="none" w:sz="0" w:space="0" w:color="auto"/>
          </w:divBdr>
        </w:div>
        <w:div w:id="382103184">
          <w:marLeft w:val="0"/>
          <w:marRight w:val="0"/>
          <w:marTop w:val="0"/>
          <w:marBottom w:val="0"/>
          <w:divBdr>
            <w:top w:val="none" w:sz="0" w:space="0" w:color="auto"/>
            <w:left w:val="none" w:sz="0" w:space="0" w:color="auto"/>
            <w:bottom w:val="none" w:sz="0" w:space="0" w:color="auto"/>
            <w:right w:val="none" w:sz="0" w:space="0" w:color="auto"/>
          </w:divBdr>
        </w:div>
        <w:div w:id="1127940523">
          <w:marLeft w:val="0"/>
          <w:marRight w:val="0"/>
          <w:marTop w:val="0"/>
          <w:marBottom w:val="0"/>
          <w:divBdr>
            <w:top w:val="none" w:sz="0" w:space="0" w:color="auto"/>
            <w:left w:val="none" w:sz="0" w:space="0" w:color="auto"/>
            <w:bottom w:val="none" w:sz="0" w:space="0" w:color="auto"/>
            <w:right w:val="none" w:sz="0" w:space="0" w:color="auto"/>
          </w:divBdr>
        </w:div>
        <w:div w:id="1290473338">
          <w:marLeft w:val="0"/>
          <w:marRight w:val="0"/>
          <w:marTop w:val="0"/>
          <w:marBottom w:val="0"/>
          <w:divBdr>
            <w:top w:val="none" w:sz="0" w:space="0" w:color="auto"/>
            <w:left w:val="none" w:sz="0" w:space="0" w:color="auto"/>
            <w:bottom w:val="none" w:sz="0" w:space="0" w:color="auto"/>
            <w:right w:val="none" w:sz="0" w:space="0" w:color="auto"/>
          </w:divBdr>
        </w:div>
        <w:div w:id="2069919188">
          <w:marLeft w:val="0"/>
          <w:marRight w:val="0"/>
          <w:marTop w:val="0"/>
          <w:marBottom w:val="0"/>
          <w:divBdr>
            <w:top w:val="none" w:sz="0" w:space="0" w:color="auto"/>
            <w:left w:val="none" w:sz="0" w:space="0" w:color="auto"/>
            <w:bottom w:val="none" w:sz="0" w:space="0" w:color="auto"/>
            <w:right w:val="none" w:sz="0" w:space="0" w:color="auto"/>
          </w:divBdr>
        </w:div>
        <w:div w:id="2104454501">
          <w:marLeft w:val="0"/>
          <w:marRight w:val="0"/>
          <w:marTop w:val="0"/>
          <w:marBottom w:val="0"/>
          <w:divBdr>
            <w:top w:val="none" w:sz="0" w:space="0" w:color="auto"/>
            <w:left w:val="none" w:sz="0" w:space="0" w:color="auto"/>
            <w:bottom w:val="none" w:sz="0" w:space="0" w:color="auto"/>
            <w:right w:val="none" w:sz="0" w:space="0" w:color="auto"/>
          </w:divBdr>
        </w:div>
        <w:div w:id="994186006">
          <w:marLeft w:val="0"/>
          <w:marRight w:val="0"/>
          <w:marTop w:val="0"/>
          <w:marBottom w:val="0"/>
          <w:divBdr>
            <w:top w:val="none" w:sz="0" w:space="0" w:color="auto"/>
            <w:left w:val="none" w:sz="0" w:space="0" w:color="auto"/>
            <w:bottom w:val="none" w:sz="0" w:space="0" w:color="auto"/>
            <w:right w:val="none" w:sz="0" w:space="0" w:color="auto"/>
          </w:divBdr>
        </w:div>
        <w:div w:id="696271954">
          <w:marLeft w:val="0"/>
          <w:marRight w:val="0"/>
          <w:marTop w:val="0"/>
          <w:marBottom w:val="0"/>
          <w:divBdr>
            <w:top w:val="none" w:sz="0" w:space="0" w:color="auto"/>
            <w:left w:val="none" w:sz="0" w:space="0" w:color="auto"/>
            <w:bottom w:val="none" w:sz="0" w:space="0" w:color="auto"/>
            <w:right w:val="none" w:sz="0" w:space="0" w:color="auto"/>
          </w:divBdr>
        </w:div>
        <w:div w:id="1006905872">
          <w:marLeft w:val="0"/>
          <w:marRight w:val="0"/>
          <w:marTop w:val="0"/>
          <w:marBottom w:val="0"/>
          <w:divBdr>
            <w:top w:val="none" w:sz="0" w:space="0" w:color="auto"/>
            <w:left w:val="none" w:sz="0" w:space="0" w:color="auto"/>
            <w:bottom w:val="none" w:sz="0" w:space="0" w:color="auto"/>
            <w:right w:val="none" w:sz="0" w:space="0" w:color="auto"/>
          </w:divBdr>
        </w:div>
        <w:div w:id="446894368">
          <w:marLeft w:val="0"/>
          <w:marRight w:val="0"/>
          <w:marTop w:val="0"/>
          <w:marBottom w:val="0"/>
          <w:divBdr>
            <w:top w:val="none" w:sz="0" w:space="0" w:color="auto"/>
            <w:left w:val="none" w:sz="0" w:space="0" w:color="auto"/>
            <w:bottom w:val="none" w:sz="0" w:space="0" w:color="auto"/>
            <w:right w:val="none" w:sz="0" w:space="0" w:color="auto"/>
          </w:divBdr>
        </w:div>
        <w:div w:id="667827251">
          <w:marLeft w:val="0"/>
          <w:marRight w:val="0"/>
          <w:marTop w:val="0"/>
          <w:marBottom w:val="0"/>
          <w:divBdr>
            <w:top w:val="none" w:sz="0" w:space="0" w:color="auto"/>
            <w:left w:val="none" w:sz="0" w:space="0" w:color="auto"/>
            <w:bottom w:val="none" w:sz="0" w:space="0" w:color="auto"/>
            <w:right w:val="none" w:sz="0" w:space="0" w:color="auto"/>
          </w:divBdr>
        </w:div>
        <w:div w:id="1394811153">
          <w:marLeft w:val="0"/>
          <w:marRight w:val="0"/>
          <w:marTop w:val="0"/>
          <w:marBottom w:val="0"/>
          <w:divBdr>
            <w:top w:val="none" w:sz="0" w:space="0" w:color="auto"/>
            <w:left w:val="none" w:sz="0" w:space="0" w:color="auto"/>
            <w:bottom w:val="none" w:sz="0" w:space="0" w:color="auto"/>
            <w:right w:val="none" w:sz="0" w:space="0" w:color="auto"/>
          </w:divBdr>
        </w:div>
        <w:div w:id="1510801620">
          <w:marLeft w:val="0"/>
          <w:marRight w:val="0"/>
          <w:marTop w:val="0"/>
          <w:marBottom w:val="0"/>
          <w:divBdr>
            <w:top w:val="none" w:sz="0" w:space="0" w:color="auto"/>
            <w:left w:val="none" w:sz="0" w:space="0" w:color="auto"/>
            <w:bottom w:val="none" w:sz="0" w:space="0" w:color="auto"/>
            <w:right w:val="none" w:sz="0" w:space="0" w:color="auto"/>
          </w:divBdr>
        </w:div>
        <w:div w:id="1534919332">
          <w:marLeft w:val="0"/>
          <w:marRight w:val="0"/>
          <w:marTop w:val="0"/>
          <w:marBottom w:val="0"/>
          <w:divBdr>
            <w:top w:val="none" w:sz="0" w:space="0" w:color="auto"/>
            <w:left w:val="none" w:sz="0" w:space="0" w:color="auto"/>
            <w:bottom w:val="none" w:sz="0" w:space="0" w:color="auto"/>
            <w:right w:val="none" w:sz="0" w:space="0" w:color="auto"/>
          </w:divBdr>
        </w:div>
        <w:div w:id="714350973">
          <w:marLeft w:val="0"/>
          <w:marRight w:val="0"/>
          <w:marTop w:val="0"/>
          <w:marBottom w:val="0"/>
          <w:divBdr>
            <w:top w:val="none" w:sz="0" w:space="0" w:color="auto"/>
            <w:left w:val="none" w:sz="0" w:space="0" w:color="auto"/>
            <w:bottom w:val="none" w:sz="0" w:space="0" w:color="auto"/>
            <w:right w:val="none" w:sz="0" w:space="0" w:color="auto"/>
          </w:divBdr>
        </w:div>
        <w:div w:id="1544442632">
          <w:marLeft w:val="0"/>
          <w:marRight w:val="0"/>
          <w:marTop w:val="0"/>
          <w:marBottom w:val="0"/>
          <w:divBdr>
            <w:top w:val="none" w:sz="0" w:space="0" w:color="auto"/>
            <w:left w:val="none" w:sz="0" w:space="0" w:color="auto"/>
            <w:bottom w:val="none" w:sz="0" w:space="0" w:color="auto"/>
            <w:right w:val="none" w:sz="0" w:space="0" w:color="auto"/>
          </w:divBdr>
        </w:div>
        <w:div w:id="671760293">
          <w:marLeft w:val="0"/>
          <w:marRight w:val="0"/>
          <w:marTop w:val="0"/>
          <w:marBottom w:val="0"/>
          <w:divBdr>
            <w:top w:val="none" w:sz="0" w:space="0" w:color="auto"/>
            <w:left w:val="none" w:sz="0" w:space="0" w:color="auto"/>
            <w:bottom w:val="none" w:sz="0" w:space="0" w:color="auto"/>
            <w:right w:val="none" w:sz="0" w:space="0" w:color="auto"/>
          </w:divBdr>
        </w:div>
        <w:div w:id="1417940301">
          <w:marLeft w:val="0"/>
          <w:marRight w:val="0"/>
          <w:marTop w:val="0"/>
          <w:marBottom w:val="0"/>
          <w:divBdr>
            <w:top w:val="none" w:sz="0" w:space="0" w:color="auto"/>
            <w:left w:val="none" w:sz="0" w:space="0" w:color="auto"/>
            <w:bottom w:val="none" w:sz="0" w:space="0" w:color="auto"/>
            <w:right w:val="none" w:sz="0" w:space="0" w:color="auto"/>
          </w:divBdr>
        </w:div>
        <w:div w:id="1549487909">
          <w:marLeft w:val="0"/>
          <w:marRight w:val="0"/>
          <w:marTop w:val="0"/>
          <w:marBottom w:val="0"/>
          <w:divBdr>
            <w:top w:val="none" w:sz="0" w:space="0" w:color="auto"/>
            <w:left w:val="none" w:sz="0" w:space="0" w:color="auto"/>
            <w:bottom w:val="none" w:sz="0" w:space="0" w:color="auto"/>
            <w:right w:val="none" w:sz="0" w:space="0" w:color="auto"/>
          </w:divBdr>
        </w:div>
        <w:div w:id="145242445">
          <w:marLeft w:val="0"/>
          <w:marRight w:val="0"/>
          <w:marTop w:val="0"/>
          <w:marBottom w:val="0"/>
          <w:divBdr>
            <w:top w:val="none" w:sz="0" w:space="0" w:color="auto"/>
            <w:left w:val="none" w:sz="0" w:space="0" w:color="auto"/>
            <w:bottom w:val="none" w:sz="0" w:space="0" w:color="auto"/>
            <w:right w:val="none" w:sz="0" w:space="0" w:color="auto"/>
          </w:divBdr>
        </w:div>
        <w:div w:id="1141384278">
          <w:marLeft w:val="0"/>
          <w:marRight w:val="0"/>
          <w:marTop w:val="0"/>
          <w:marBottom w:val="0"/>
          <w:divBdr>
            <w:top w:val="none" w:sz="0" w:space="0" w:color="auto"/>
            <w:left w:val="none" w:sz="0" w:space="0" w:color="auto"/>
            <w:bottom w:val="none" w:sz="0" w:space="0" w:color="auto"/>
            <w:right w:val="none" w:sz="0" w:space="0" w:color="auto"/>
          </w:divBdr>
        </w:div>
        <w:div w:id="1323848876">
          <w:marLeft w:val="0"/>
          <w:marRight w:val="0"/>
          <w:marTop w:val="0"/>
          <w:marBottom w:val="0"/>
          <w:divBdr>
            <w:top w:val="none" w:sz="0" w:space="0" w:color="auto"/>
            <w:left w:val="none" w:sz="0" w:space="0" w:color="auto"/>
            <w:bottom w:val="none" w:sz="0" w:space="0" w:color="auto"/>
            <w:right w:val="none" w:sz="0" w:space="0" w:color="auto"/>
          </w:divBdr>
        </w:div>
        <w:div w:id="583412848">
          <w:marLeft w:val="0"/>
          <w:marRight w:val="0"/>
          <w:marTop w:val="0"/>
          <w:marBottom w:val="0"/>
          <w:divBdr>
            <w:top w:val="none" w:sz="0" w:space="0" w:color="auto"/>
            <w:left w:val="none" w:sz="0" w:space="0" w:color="auto"/>
            <w:bottom w:val="none" w:sz="0" w:space="0" w:color="auto"/>
            <w:right w:val="none" w:sz="0" w:space="0" w:color="auto"/>
          </w:divBdr>
        </w:div>
        <w:div w:id="530537140">
          <w:marLeft w:val="0"/>
          <w:marRight w:val="0"/>
          <w:marTop w:val="0"/>
          <w:marBottom w:val="0"/>
          <w:divBdr>
            <w:top w:val="none" w:sz="0" w:space="0" w:color="auto"/>
            <w:left w:val="none" w:sz="0" w:space="0" w:color="auto"/>
            <w:bottom w:val="none" w:sz="0" w:space="0" w:color="auto"/>
            <w:right w:val="none" w:sz="0" w:space="0" w:color="auto"/>
          </w:divBdr>
        </w:div>
        <w:div w:id="560596189">
          <w:marLeft w:val="0"/>
          <w:marRight w:val="0"/>
          <w:marTop w:val="0"/>
          <w:marBottom w:val="0"/>
          <w:divBdr>
            <w:top w:val="none" w:sz="0" w:space="0" w:color="auto"/>
            <w:left w:val="none" w:sz="0" w:space="0" w:color="auto"/>
            <w:bottom w:val="none" w:sz="0" w:space="0" w:color="auto"/>
            <w:right w:val="none" w:sz="0" w:space="0" w:color="auto"/>
          </w:divBdr>
        </w:div>
        <w:div w:id="1431896518">
          <w:marLeft w:val="0"/>
          <w:marRight w:val="0"/>
          <w:marTop w:val="0"/>
          <w:marBottom w:val="0"/>
          <w:divBdr>
            <w:top w:val="none" w:sz="0" w:space="0" w:color="auto"/>
            <w:left w:val="none" w:sz="0" w:space="0" w:color="auto"/>
            <w:bottom w:val="none" w:sz="0" w:space="0" w:color="auto"/>
            <w:right w:val="none" w:sz="0" w:space="0" w:color="auto"/>
          </w:divBdr>
        </w:div>
        <w:div w:id="1188056122">
          <w:marLeft w:val="0"/>
          <w:marRight w:val="0"/>
          <w:marTop w:val="0"/>
          <w:marBottom w:val="0"/>
          <w:divBdr>
            <w:top w:val="none" w:sz="0" w:space="0" w:color="auto"/>
            <w:left w:val="none" w:sz="0" w:space="0" w:color="auto"/>
            <w:bottom w:val="none" w:sz="0" w:space="0" w:color="auto"/>
            <w:right w:val="none" w:sz="0" w:space="0" w:color="auto"/>
          </w:divBdr>
        </w:div>
        <w:div w:id="1990397460">
          <w:marLeft w:val="0"/>
          <w:marRight w:val="0"/>
          <w:marTop w:val="0"/>
          <w:marBottom w:val="0"/>
          <w:divBdr>
            <w:top w:val="none" w:sz="0" w:space="0" w:color="auto"/>
            <w:left w:val="none" w:sz="0" w:space="0" w:color="auto"/>
            <w:bottom w:val="none" w:sz="0" w:space="0" w:color="auto"/>
            <w:right w:val="none" w:sz="0" w:space="0" w:color="auto"/>
          </w:divBdr>
        </w:div>
        <w:div w:id="1264923129">
          <w:marLeft w:val="0"/>
          <w:marRight w:val="0"/>
          <w:marTop w:val="0"/>
          <w:marBottom w:val="0"/>
          <w:divBdr>
            <w:top w:val="none" w:sz="0" w:space="0" w:color="auto"/>
            <w:left w:val="none" w:sz="0" w:space="0" w:color="auto"/>
            <w:bottom w:val="none" w:sz="0" w:space="0" w:color="auto"/>
            <w:right w:val="none" w:sz="0" w:space="0" w:color="auto"/>
          </w:divBdr>
        </w:div>
        <w:div w:id="1503592629">
          <w:marLeft w:val="0"/>
          <w:marRight w:val="0"/>
          <w:marTop w:val="0"/>
          <w:marBottom w:val="0"/>
          <w:divBdr>
            <w:top w:val="none" w:sz="0" w:space="0" w:color="auto"/>
            <w:left w:val="none" w:sz="0" w:space="0" w:color="auto"/>
            <w:bottom w:val="none" w:sz="0" w:space="0" w:color="auto"/>
            <w:right w:val="none" w:sz="0" w:space="0" w:color="auto"/>
          </w:divBdr>
        </w:div>
        <w:div w:id="1734039614">
          <w:marLeft w:val="0"/>
          <w:marRight w:val="0"/>
          <w:marTop w:val="0"/>
          <w:marBottom w:val="0"/>
          <w:divBdr>
            <w:top w:val="none" w:sz="0" w:space="0" w:color="auto"/>
            <w:left w:val="none" w:sz="0" w:space="0" w:color="auto"/>
            <w:bottom w:val="none" w:sz="0" w:space="0" w:color="auto"/>
            <w:right w:val="none" w:sz="0" w:space="0" w:color="auto"/>
          </w:divBdr>
        </w:div>
        <w:div w:id="271741512">
          <w:marLeft w:val="0"/>
          <w:marRight w:val="0"/>
          <w:marTop w:val="0"/>
          <w:marBottom w:val="0"/>
          <w:divBdr>
            <w:top w:val="none" w:sz="0" w:space="0" w:color="auto"/>
            <w:left w:val="none" w:sz="0" w:space="0" w:color="auto"/>
            <w:bottom w:val="none" w:sz="0" w:space="0" w:color="auto"/>
            <w:right w:val="none" w:sz="0" w:space="0" w:color="auto"/>
          </w:divBdr>
        </w:div>
        <w:div w:id="1437016302">
          <w:marLeft w:val="0"/>
          <w:marRight w:val="0"/>
          <w:marTop w:val="0"/>
          <w:marBottom w:val="0"/>
          <w:divBdr>
            <w:top w:val="none" w:sz="0" w:space="0" w:color="auto"/>
            <w:left w:val="none" w:sz="0" w:space="0" w:color="auto"/>
            <w:bottom w:val="none" w:sz="0" w:space="0" w:color="auto"/>
            <w:right w:val="none" w:sz="0" w:space="0" w:color="auto"/>
          </w:divBdr>
        </w:div>
        <w:div w:id="1050151858">
          <w:marLeft w:val="0"/>
          <w:marRight w:val="0"/>
          <w:marTop w:val="0"/>
          <w:marBottom w:val="0"/>
          <w:divBdr>
            <w:top w:val="none" w:sz="0" w:space="0" w:color="auto"/>
            <w:left w:val="none" w:sz="0" w:space="0" w:color="auto"/>
            <w:bottom w:val="none" w:sz="0" w:space="0" w:color="auto"/>
            <w:right w:val="none" w:sz="0" w:space="0" w:color="auto"/>
          </w:divBdr>
        </w:div>
        <w:div w:id="792754478">
          <w:marLeft w:val="0"/>
          <w:marRight w:val="0"/>
          <w:marTop w:val="0"/>
          <w:marBottom w:val="0"/>
          <w:divBdr>
            <w:top w:val="none" w:sz="0" w:space="0" w:color="auto"/>
            <w:left w:val="none" w:sz="0" w:space="0" w:color="auto"/>
            <w:bottom w:val="none" w:sz="0" w:space="0" w:color="auto"/>
            <w:right w:val="none" w:sz="0" w:space="0" w:color="auto"/>
          </w:divBdr>
        </w:div>
        <w:div w:id="1678072693">
          <w:marLeft w:val="0"/>
          <w:marRight w:val="0"/>
          <w:marTop w:val="0"/>
          <w:marBottom w:val="0"/>
          <w:divBdr>
            <w:top w:val="none" w:sz="0" w:space="0" w:color="auto"/>
            <w:left w:val="none" w:sz="0" w:space="0" w:color="auto"/>
            <w:bottom w:val="none" w:sz="0" w:space="0" w:color="auto"/>
            <w:right w:val="none" w:sz="0" w:space="0" w:color="auto"/>
          </w:divBdr>
        </w:div>
        <w:div w:id="1177302875">
          <w:marLeft w:val="0"/>
          <w:marRight w:val="0"/>
          <w:marTop w:val="0"/>
          <w:marBottom w:val="0"/>
          <w:divBdr>
            <w:top w:val="none" w:sz="0" w:space="0" w:color="auto"/>
            <w:left w:val="none" w:sz="0" w:space="0" w:color="auto"/>
            <w:bottom w:val="none" w:sz="0" w:space="0" w:color="auto"/>
            <w:right w:val="none" w:sz="0" w:space="0" w:color="auto"/>
          </w:divBdr>
        </w:div>
        <w:div w:id="1798838104">
          <w:marLeft w:val="0"/>
          <w:marRight w:val="0"/>
          <w:marTop w:val="0"/>
          <w:marBottom w:val="0"/>
          <w:divBdr>
            <w:top w:val="none" w:sz="0" w:space="0" w:color="auto"/>
            <w:left w:val="none" w:sz="0" w:space="0" w:color="auto"/>
            <w:bottom w:val="none" w:sz="0" w:space="0" w:color="auto"/>
            <w:right w:val="none" w:sz="0" w:space="0" w:color="auto"/>
          </w:divBdr>
        </w:div>
        <w:div w:id="1718506690">
          <w:marLeft w:val="0"/>
          <w:marRight w:val="0"/>
          <w:marTop w:val="0"/>
          <w:marBottom w:val="0"/>
          <w:divBdr>
            <w:top w:val="none" w:sz="0" w:space="0" w:color="auto"/>
            <w:left w:val="none" w:sz="0" w:space="0" w:color="auto"/>
            <w:bottom w:val="none" w:sz="0" w:space="0" w:color="auto"/>
            <w:right w:val="none" w:sz="0" w:space="0" w:color="auto"/>
          </w:divBdr>
        </w:div>
        <w:div w:id="1902446497">
          <w:marLeft w:val="0"/>
          <w:marRight w:val="0"/>
          <w:marTop w:val="0"/>
          <w:marBottom w:val="0"/>
          <w:divBdr>
            <w:top w:val="none" w:sz="0" w:space="0" w:color="auto"/>
            <w:left w:val="none" w:sz="0" w:space="0" w:color="auto"/>
            <w:bottom w:val="none" w:sz="0" w:space="0" w:color="auto"/>
            <w:right w:val="none" w:sz="0" w:space="0" w:color="auto"/>
          </w:divBdr>
        </w:div>
        <w:div w:id="1272392398">
          <w:marLeft w:val="0"/>
          <w:marRight w:val="0"/>
          <w:marTop w:val="0"/>
          <w:marBottom w:val="0"/>
          <w:divBdr>
            <w:top w:val="none" w:sz="0" w:space="0" w:color="auto"/>
            <w:left w:val="none" w:sz="0" w:space="0" w:color="auto"/>
            <w:bottom w:val="none" w:sz="0" w:space="0" w:color="auto"/>
            <w:right w:val="none" w:sz="0" w:space="0" w:color="auto"/>
          </w:divBdr>
        </w:div>
        <w:div w:id="1931038271">
          <w:marLeft w:val="0"/>
          <w:marRight w:val="0"/>
          <w:marTop w:val="0"/>
          <w:marBottom w:val="0"/>
          <w:divBdr>
            <w:top w:val="none" w:sz="0" w:space="0" w:color="auto"/>
            <w:left w:val="none" w:sz="0" w:space="0" w:color="auto"/>
            <w:bottom w:val="none" w:sz="0" w:space="0" w:color="auto"/>
            <w:right w:val="none" w:sz="0" w:space="0" w:color="auto"/>
          </w:divBdr>
        </w:div>
        <w:div w:id="348989455">
          <w:marLeft w:val="0"/>
          <w:marRight w:val="0"/>
          <w:marTop w:val="0"/>
          <w:marBottom w:val="0"/>
          <w:divBdr>
            <w:top w:val="none" w:sz="0" w:space="0" w:color="auto"/>
            <w:left w:val="none" w:sz="0" w:space="0" w:color="auto"/>
            <w:bottom w:val="none" w:sz="0" w:space="0" w:color="auto"/>
            <w:right w:val="none" w:sz="0" w:space="0" w:color="auto"/>
          </w:divBdr>
        </w:div>
        <w:div w:id="1550726323">
          <w:marLeft w:val="0"/>
          <w:marRight w:val="0"/>
          <w:marTop w:val="0"/>
          <w:marBottom w:val="0"/>
          <w:divBdr>
            <w:top w:val="none" w:sz="0" w:space="0" w:color="auto"/>
            <w:left w:val="none" w:sz="0" w:space="0" w:color="auto"/>
            <w:bottom w:val="none" w:sz="0" w:space="0" w:color="auto"/>
            <w:right w:val="none" w:sz="0" w:space="0" w:color="auto"/>
          </w:divBdr>
        </w:div>
        <w:div w:id="485054013">
          <w:marLeft w:val="0"/>
          <w:marRight w:val="0"/>
          <w:marTop w:val="0"/>
          <w:marBottom w:val="0"/>
          <w:divBdr>
            <w:top w:val="none" w:sz="0" w:space="0" w:color="auto"/>
            <w:left w:val="none" w:sz="0" w:space="0" w:color="auto"/>
            <w:bottom w:val="none" w:sz="0" w:space="0" w:color="auto"/>
            <w:right w:val="none" w:sz="0" w:space="0" w:color="auto"/>
          </w:divBdr>
        </w:div>
        <w:div w:id="313530436">
          <w:marLeft w:val="0"/>
          <w:marRight w:val="0"/>
          <w:marTop w:val="0"/>
          <w:marBottom w:val="0"/>
          <w:divBdr>
            <w:top w:val="none" w:sz="0" w:space="0" w:color="auto"/>
            <w:left w:val="none" w:sz="0" w:space="0" w:color="auto"/>
            <w:bottom w:val="none" w:sz="0" w:space="0" w:color="auto"/>
            <w:right w:val="none" w:sz="0" w:space="0" w:color="auto"/>
          </w:divBdr>
        </w:div>
        <w:div w:id="1553542001">
          <w:marLeft w:val="0"/>
          <w:marRight w:val="0"/>
          <w:marTop w:val="0"/>
          <w:marBottom w:val="0"/>
          <w:divBdr>
            <w:top w:val="none" w:sz="0" w:space="0" w:color="auto"/>
            <w:left w:val="none" w:sz="0" w:space="0" w:color="auto"/>
            <w:bottom w:val="none" w:sz="0" w:space="0" w:color="auto"/>
            <w:right w:val="none" w:sz="0" w:space="0" w:color="auto"/>
          </w:divBdr>
        </w:div>
        <w:div w:id="787821149">
          <w:marLeft w:val="0"/>
          <w:marRight w:val="0"/>
          <w:marTop w:val="0"/>
          <w:marBottom w:val="0"/>
          <w:divBdr>
            <w:top w:val="none" w:sz="0" w:space="0" w:color="auto"/>
            <w:left w:val="none" w:sz="0" w:space="0" w:color="auto"/>
            <w:bottom w:val="none" w:sz="0" w:space="0" w:color="auto"/>
            <w:right w:val="none" w:sz="0" w:space="0" w:color="auto"/>
          </w:divBdr>
        </w:div>
        <w:div w:id="942155441">
          <w:marLeft w:val="0"/>
          <w:marRight w:val="0"/>
          <w:marTop w:val="0"/>
          <w:marBottom w:val="0"/>
          <w:divBdr>
            <w:top w:val="none" w:sz="0" w:space="0" w:color="auto"/>
            <w:left w:val="none" w:sz="0" w:space="0" w:color="auto"/>
            <w:bottom w:val="none" w:sz="0" w:space="0" w:color="auto"/>
            <w:right w:val="none" w:sz="0" w:space="0" w:color="auto"/>
          </w:divBdr>
        </w:div>
        <w:div w:id="1120221090">
          <w:marLeft w:val="0"/>
          <w:marRight w:val="0"/>
          <w:marTop w:val="0"/>
          <w:marBottom w:val="0"/>
          <w:divBdr>
            <w:top w:val="none" w:sz="0" w:space="0" w:color="auto"/>
            <w:left w:val="none" w:sz="0" w:space="0" w:color="auto"/>
            <w:bottom w:val="none" w:sz="0" w:space="0" w:color="auto"/>
            <w:right w:val="none" w:sz="0" w:space="0" w:color="auto"/>
          </w:divBdr>
        </w:div>
        <w:div w:id="1205095119">
          <w:marLeft w:val="0"/>
          <w:marRight w:val="0"/>
          <w:marTop w:val="0"/>
          <w:marBottom w:val="0"/>
          <w:divBdr>
            <w:top w:val="none" w:sz="0" w:space="0" w:color="auto"/>
            <w:left w:val="none" w:sz="0" w:space="0" w:color="auto"/>
            <w:bottom w:val="none" w:sz="0" w:space="0" w:color="auto"/>
            <w:right w:val="none" w:sz="0" w:space="0" w:color="auto"/>
          </w:divBdr>
        </w:div>
        <w:div w:id="976910917">
          <w:marLeft w:val="0"/>
          <w:marRight w:val="0"/>
          <w:marTop w:val="0"/>
          <w:marBottom w:val="0"/>
          <w:divBdr>
            <w:top w:val="none" w:sz="0" w:space="0" w:color="auto"/>
            <w:left w:val="none" w:sz="0" w:space="0" w:color="auto"/>
            <w:bottom w:val="none" w:sz="0" w:space="0" w:color="auto"/>
            <w:right w:val="none" w:sz="0" w:space="0" w:color="auto"/>
          </w:divBdr>
        </w:div>
        <w:div w:id="474840427">
          <w:marLeft w:val="0"/>
          <w:marRight w:val="0"/>
          <w:marTop w:val="0"/>
          <w:marBottom w:val="0"/>
          <w:divBdr>
            <w:top w:val="none" w:sz="0" w:space="0" w:color="auto"/>
            <w:left w:val="none" w:sz="0" w:space="0" w:color="auto"/>
            <w:bottom w:val="none" w:sz="0" w:space="0" w:color="auto"/>
            <w:right w:val="none" w:sz="0" w:space="0" w:color="auto"/>
          </w:divBdr>
        </w:div>
        <w:div w:id="218059231">
          <w:marLeft w:val="0"/>
          <w:marRight w:val="0"/>
          <w:marTop w:val="0"/>
          <w:marBottom w:val="0"/>
          <w:divBdr>
            <w:top w:val="none" w:sz="0" w:space="0" w:color="auto"/>
            <w:left w:val="none" w:sz="0" w:space="0" w:color="auto"/>
            <w:bottom w:val="none" w:sz="0" w:space="0" w:color="auto"/>
            <w:right w:val="none" w:sz="0" w:space="0" w:color="auto"/>
          </w:divBdr>
        </w:div>
        <w:div w:id="1611157646">
          <w:marLeft w:val="0"/>
          <w:marRight w:val="0"/>
          <w:marTop w:val="0"/>
          <w:marBottom w:val="0"/>
          <w:divBdr>
            <w:top w:val="none" w:sz="0" w:space="0" w:color="auto"/>
            <w:left w:val="none" w:sz="0" w:space="0" w:color="auto"/>
            <w:bottom w:val="none" w:sz="0" w:space="0" w:color="auto"/>
            <w:right w:val="none" w:sz="0" w:space="0" w:color="auto"/>
          </w:divBdr>
        </w:div>
        <w:div w:id="946690760">
          <w:marLeft w:val="0"/>
          <w:marRight w:val="0"/>
          <w:marTop w:val="0"/>
          <w:marBottom w:val="0"/>
          <w:divBdr>
            <w:top w:val="none" w:sz="0" w:space="0" w:color="auto"/>
            <w:left w:val="none" w:sz="0" w:space="0" w:color="auto"/>
            <w:bottom w:val="none" w:sz="0" w:space="0" w:color="auto"/>
            <w:right w:val="none" w:sz="0" w:space="0" w:color="auto"/>
          </w:divBdr>
        </w:div>
        <w:div w:id="997541979">
          <w:marLeft w:val="0"/>
          <w:marRight w:val="0"/>
          <w:marTop w:val="0"/>
          <w:marBottom w:val="0"/>
          <w:divBdr>
            <w:top w:val="none" w:sz="0" w:space="0" w:color="auto"/>
            <w:left w:val="none" w:sz="0" w:space="0" w:color="auto"/>
            <w:bottom w:val="none" w:sz="0" w:space="0" w:color="auto"/>
            <w:right w:val="none" w:sz="0" w:space="0" w:color="auto"/>
          </w:divBdr>
        </w:div>
        <w:div w:id="1149402937">
          <w:marLeft w:val="0"/>
          <w:marRight w:val="0"/>
          <w:marTop w:val="0"/>
          <w:marBottom w:val="0"/>
          <w:divBdr>
            <w:top w:val="none" w:sz="0" w:space="0" w:color="auto"/>
            <w:left w:val="none" w:sz="0" w:space="0" w:color="auto"/>
            <w:bottom w:val="none" w:sz="0" w:space="0" w:color="auto"/>
            <w:right w:val="none" w:sz="0" w:space="0" w:color="auto"/>
          </w:divBdr>
        </w:div>
        <w:div w:id="639841747">
          <w:marLeft w:val="0"/>
          <w:marRight w:val="0"/>
          <w:marTop w:val="0"/>
          <w:marBottom w:val="0"/>
          <w:divBdr>
            <w:top w:val="none" w:sz="0" w:space="0" w:color="auto"/>
            <w:left w:val="none" w:sz="0" w:space="0" w:color="auto"/>
            <w:bottom w:val="none" w:sz="0" w:space="0" w:color="auto"/>
            <w:right w:val="none" w:sz="0" w:space="0" w:color="auto"/>
          </w:divBdr>
        </w:div>
        <w:div w:id="54355288">
          <w:marLeft w:val="0"/>
          <w:marRight w:val="0"/>
          <w:marTop w:val="0"/>
          <w:marBottom w:val="0"/>
          <w:divBdr>
            <w:top w:val="none" w:sz="0" w:space="0" w:color="auto"/>
            <w:left w:val="none" w:sz="0" w:space="0" w:color="auto"/>
            <w:bottom w:val="none" w:sz="0" w:space="0" w:color="auto"/>
            <w:right w:val="none" w:sz="0" w:space="0" w:color="auto"/>
          </w:divBdr>
        </w:div>
        <w:div w:id="315308942">
          <w:marLeft w:val="0"/>
          <w:marRight w:val="0"/>
          <w:marTop w:val="0"/>
          <w:marBottom w:val="0"/>
          <w:divBdr>
            <w:top w:val="none" w:sz="0" w:space="0" w:color="auto"/>
            <w:left w:val="none" w:sz="0" w:space="0" w:color="auto"/>
            <w:bottom w:val="none" w:sz="0" w:space="0" w:color="auto"/>
            <w:right w:val="none" w:sz="0" w:space="0" w:color="auto"/>
          </w:divBdr>
        </w:div>
        <w:div w:id="1899898516">
          <w:marLeft w:val="0"/>
          <w:marRight w:val="0"/>
          <w:marTop w:val="0"/>
          <w:marBottom w:val="0"/>
          <w:divBdr>
            <w:top w:val="none" w:sz="0" w:space="0" w:color="auto"/>
            <w:left w:val="none" w:sz="0" w:space="0" w:color="auto"/>
            <w:bottom w:val="none" w:sz="0" w:space="0" w:color="auto"/>
            <w:right w:val="none" w:sz="0" w:space="0" w:color="auto"/>
          </w:divBdr>
        </w:div>
        <w:div w:id="1356348552">
          <w:marLeft w:val="0"/>
          <w:marRight w:val="0"/>
          <w:marTop w:val="0"/>
          <w:marBottom w:val="0"/>
          <w:divBdr>
            <w:top w:val="none" w:sz="0" w:space="0" w:color="auto"/>
            <w:left w:val="none" w:sz="0" w:space="0" w:color="auto"/>
            <w:bottom w:val="none" w:sz="0" w:space="0" w:color="auto"/>
            <w:right w:val="none" w:sz="0" w:space="0" w:color="auto"/>
          </w:divBdr>
        </w:div>
        <w:div w:id="44110079">
          <w:marLeft w:val="0"/>
          <w:marRight w:val="0"/>
          <w:marTop w:val="0"/>
          <w:marBottom w:val="0"/>
          <w:divBdr>
            <w:top w:val="none" w:sz="0" w:space="0" w:color="auto"/>
            <w:left w:val="none" w:sz="0" w:space="0" w:color="auto"/>
            <w:bottom w:val="none" w:sz="0" w:space="0" w:color="auto"/>
            <w:right w:val="none" w:sz="0" w:space="0" w:color="auto"/>
          </w:divBdr>
        </w:div>
        <w:div w:id="1488742679">
          <w:marLeft w:val="0"/>
          <w:marRight w:val="0"/>
          <w:marTop w:val="0"/>
          <w:marBottom w:val="0"/>
          <w:divBdr>
            <w:top w:val="none" w:sz="0" w:space="0" w:color="auto"/>
            <w:left w:val="none" w:sz="0" w:space="0" w:color="auto"/>
            <w:bottom w:val="none" w:sz="0" w:space="0" w:color="auto"/>
            <w:right w:val="none" w:sz="0" w:space="0" w:color="auto"/>
          </w:divBdr>
        </w:div>
        <w:div w:id="1992828586">
          <w:marLeft w:val="0"/>
          <w:marRight w:val="0"/>
          <w:marTop w:val="0"/>
          <w:marBottom w:val="0"/>
          <w:divBdr>
            <w:top w:val="none" w:sz="0" w:space="0" w:color="auto"/>
            <w:left w:val="none" w:sz="0" w:space="0" w:color="auto"/>
            <w:bottom w:val="none" w:sz="0" w:space="0" w:color="auto"/>
            <w:right w:val="none" w:sz="0" w:space="0" w:color="auto"/>
          </w:divBdr>
        </w:div>
        <w:div w:id="1134904984">
          <w:marLeft w:val="0"/>
          <w:marRight w:val="0"/>
          <w:marTop w:val="0"/>
          <w:marBottom w:val="0"/>
          <w:divBdr>
            <w:top w:val="none" w:sz="0" w:space="0" w:color="auto"/>
            <w:left w:val="none" w:sz="0" w:space="0" w:color="auto"/>
            <w:bottom w:val="none" w:sz="0" w:space="0" w:color="auto"/>
            <w:right w:val="none" w:sz="0" w:space="0" w:color="auto"/>
          </w:divBdr>
        </w:div>
        <w:div w:id="946500294">
          <w:marLeft w:val="0"/>
          <w:marRight w:val="0"/>
          <w:marTop w:val="0"/>
          <w:marBottom w:val="0"/>
          <w:divBdr>
            <w:top w:val="none" w:sz="0" w:space="0" w:color="auto"/>
            <w:left w:val="none" w:sz="0" w:space="0" w:color="auto"/>
            <w:bottom w:val="none" w:sz="0" w:space="0" w:color="auto"/>
            <w:right w:val="none" w:sz="0" w:space="0" w:color="auto"/>
          </w:divBdr>
        </w:div>
        <w:div w:id="747464011">
          <w:marLeft w:val="0"/>
          <w:marRight w:val="0"/>
          <w:marTop w:val="0"/>
          <w:marBottom w:val="0"/>
          <w:divBdr>
            <w:top w:val="none" w:sz="0" w:space="0" w:color="auto"/>
            <w:left w:val="none" w:sz="0" w:space="0" w:color="auto"/>
            <w:bottom w:val="none" w:sz="0" w:space="0" w:color="auto"/>
            <w:right w:val="none" w:sz="0" w:space="0" w:color="auto"/>
          </w:divBdr>
        </w:div>
        <w:div w:id="1269510714">
          <w:marLeft w:val="0"/>
          <w:marRight w:val="0"/>
          <w:marTop w:val="0"/>
          <w:marBottom w:val="0"/>
          <w:divBdr>
            <w:top w:val="none" w:sz="0" w:space="0" w:color="auto"/>
            <w:left w:val="none" w:sz="0" w:space="0" w:color="auto"/>
            <w:bottom w:val="none" w:sz="0" w:space="0" w:color="auto"/>
            <w:right w:val="none" w:sz="0" w:space="0" w:color="auto"/>
          </w:divBdr>
        </w:div>
        <w:div w:id="1814525016">
          <w:marLeft w:val="0"/>
          <w:marRight w:val="0"/>
          <w:marTop w:val="0"/>
          <w:marBottom w:val="0"/>
          <w:divBdr>
            <w:top w:val="none" w:sz="0" w:space="0" w:color="auto"/>
            <w:left w:val="none" w:sz="0" w:space="0" w:color="auto"/>
            <w:bottom w:val="none" w:sz="0" w:space="0" w:color="auto"/>
            <w:right w:val="none" w:sz="0" w:space="0" w:color="auto"/>
          </w:divBdr>
        </w:div>
        <w:div w:id="928462218">
          <w:marLeft w:val="0"/>
          <w:marRight w:val="0"/>
          <w:marTop w:val="0"/>
          <w:marBottom w:val="0"/>
          <w:divBdr>
            <w:top w:val="none" w:sz="0" w:space="0" w:color="auto"/>
            <w:left w:val="none" w:sz="0" w:space="0" w:color="auto"/>
            <w:bottom w:val="none" w:sz="0" w:space="0" w:color="auto"/>
            <w:right w:val="none" w:sz="0" w:space="0" w:color="auto"/>
          </w:divBdr>
        </w:div>
        <w:div w:id="120809791">
          <w:marLeft w:val="0"/>
          <w:marRight w:val="0"/>
          <w:marTop w:val="0"/>
          <w:marBottom w:val="0"/>
          <w:divBdr>
            <w:top w:val="none" w:sz="0" w:space="0" w:color="auto"/>
            <w:left w:val="none" w:sz="0" w:space="0" w:color="auto"/>
            <w:bottom w:val="none" w:sz="0" w:space="0" w:color="auto"/>
            <w:right w:val="none" w:sz="0" w:space="0" w:color="auto"/>
          </w:divBdr>
        </w:div>
        <w:div w:id="532499366">
          <w:marLeft w:val="0"/>
          <w:marRight w:val="0"/>
          <w:marTop w:val="0"/>
          <w:marBottom w:val="0"/>
          <w:divBdr>
            <w:top w:val="none" w:sz="0" w:space="0" w:color="auto"/>
            <w:left w:val="none" w:sz="0" w:space="0" w:color="auto"/>
            <w:bottom w:val="none" w:sz="0" w:space="0" w:color="auto"/>
            <w:right w:val="none" w:sz="0" w:space="0" w:color="auto"/>
          </w:divBdr>
        </w:div>
        <w:div w:id="236719026">
          <w:marLeft w:val="0"/>
          <w:marRight w:val="0"/>
          <w:marTop w:val="0"/>
          <w:marBottom w:val="0"/>
          <w:divBdr>
            <w:top w:val="none" w:sz="0" w:space="0" w:color="auto"/>
            <w:left w:val="none" w:sz="0" w:space="0" w:color="auto"/>
            <w:bottom w:val="none" w:sz="0" w:space="0" w:color="auto"/>
            <w:right w:val="none" w:sz="0" w:space="0" w:color="auto"/>
          </w:divBdr>
        </w:div>
        <w:div w:id="334386571">
          <w:marLeft w:val="0"/>
          <w:marRight w:val="0"/>
          <w:marTop w:val="0"/>
          <w:marBottom w:val="0"/>
          <w:divBdr>
            <w:top w:val="none" w:sz="0" w:space="0" w:color="auto"/>
            <w:left w:val="none" w:sz="0" w:space="0" w:color="auto"/>
            <w:bottom w:val="none" w:sz="0" w:space="0" w:color="auto"/>
            <w:right w:val="none" w:sz="0" w:space="0" w:color="auto"/>
          </w:divBdr>
        </w:div>
        <w:div w:id="783187826">
          <w:marLeft w:val="0"/>
          <w:marRight w:val="0"/>
          <w:marTop w:val="0"/>
          <w:marBottom w:val="0"/>
          <w:divBdr>
            <w:top w:val="none" w:sz="0" w:space="0" w:color="auto"/>
            <w:left w:val="none" w:sz="0" w:space="0" w:color="auto"/>
            <w:bottom w:val="none" w:sz="0" w:space="0" w:color="auto"/>
            <w:right w:val="none" w:sz="0" w:space="0" w:color="auto"/>
          </w:divBdr>
        </w:div>
        <w:div w:id="252009849">
          <w:marLeft w:val="0"/>
          <w:marRight w:val="0"/>
          <w:marTop w:val="0"/>
          <w:marBottom w:val="0"/>
          <w:divBdr>
            <w:top w:val="none" w:sz="0" w:space="0" w:color="auto"/>
            <w:left w:val="none" w:sz="0" w:space="0" w:color="auto"/>
            <w:bottom w:val="none" w:sz="0" w:space="0" w:color="auto"/>
            <w:right w:val="none" w:sz="0" w:space="0" w:color="auto"/>
          </w:divBdr>
        </w:div>
        <w:div w:id="396514616">
          <w:marLeft w:val="0"/>
          <w:marRight w:val="0"/>
          <w:marTop w:val="0"/>
          <w:marBottom w:val="0"/>
          <w:divBdr>
            <w:top w:val="none" w:sz="0" w:space="0" w:color="auto"/>
            <w:left w:val="none" w:sz="0" w:space="0" w:color="auto"/>
            <w:bottom w:val="none" w:sz="0" w:space="0" w:color="auto"/>
            <w:right w:val="none" w:sz="0" w:space="0" w:color="auto"/>
          </w:divBdr>
        </w:div>
        <w:div w:id="1224638242">
          <w:marLeft w:val="0"/>
          <w:marRight w:val="0"/>
          <w:marTop w:val="0"/>
          <w:marBottom w:val="0"/>
          <w:divBdr>
            <w:top w:val="none" w:sz="0" w:space="0" w:color="auto"/>
            <w:left w:val="none" w:sz="0" w:space="0" w:color="auto"/>
            <w:bottom w:val="none" w:sz="0" w:space="0" w:color="auto"/>
            <w:right w:val="none" w:sz="0" w:space="0" w:color="auto"/>
          </w:divBdr>
        </w:div>
        <w:div w:id="68308310">
          <w:marLeft w:val="0"/>
          <w:marRight w:val="0"/>
          <w:marTop w:val="0"/>
          <w:marBottom w:val="0"/>
          <w:divBdr>
            <w:top w:val="none" w:sz="0" w:space="0" w:color="auto"/>
            <w:left w:val="none" w:sz="0" w:space="0" w:color="auto"/>
            <w:bottom w:val="none" w:sz="0" w:space="0" w:color="auto"/>
            <w:right w:val="none" w:sz="0" w:space="0" w:color="auto"/>
          </w:divBdr>
        </w:div>
        <w:div w:id="1559853704">
          <w:marLeft w:val="0"/>
          <w:marRight w:val="0"/>
          <w:marTop w:val="0"/>
          <w:marBottom w:val="0"/>
          <w:divBdr>
            <w:top w:val="none" w:sz="0" w:space="0" w:color="auto"/>
            <w:left w:val="none" w:sz="0" w:space="0" w:color="auto"/>
            <w:bottom w:val="none" w:sz="0" w:space="0" w:color="auto"/>
            <w:right w:val="none" w:sz="0" w:space="0" w:color="auto"/>
          </w:divBdr>
        </w:div>
        <w:div w:id="1111165546">
          <w:marLeft w:val="0"/>
          <w:marRight w:val="0"/>
          <w:marTop w:val="0"/>
          <w:marBottom w:val="0"/>
          <w:divBdr>
            <w:top w:val="none" w:sz="0" w:space="0" w:color="auto"/>
            <w:left w:val="none" w:sz="0" w:space="0" w:color="auto"/>
            <w:bottom w:val="none" w:sz="0" w:space="0" w:color="auto"/>
            <w:right w:val="none" w:sz="0" w:space="0" w:color="auto"/>
          </w:divBdr>
        </w:div>
        <w:div w:id="966546612">
          <w:marLeft w:val="0"/>
          <w:marRight w:val="0"/>
          <w:marTop w:val="0"/>
          <w:marBottom w:val="0"/>
          <w:divBdr>
            <w:top w:val="none" w:sz="0" w:space="0" w:color="auto"/>
            <w:left w:val="none" w:sz="0" w:space="0" w:color="auto"/>
            <w:bottom w:val="none" w:sz="0" w:space="0" w:color="auto"/>
            <w:right w:val="none" w:sz="0" w:space="0" w:color="auto"/>
          </w:divBdr>
        </w:div>
        <w:div w:id="900628378">
          <w:marLeft w:val="0"/>
          <w:marRight w:val="0"/>
          <w:marTop w:val="0"/>
          <w:marBottom w:val="0"/>
          <w:divBdr>
            <w:top w:val="none" w:sz="0" w:space="0" w:color="auto"/>
            <w:left w:val="none" w:sz="0" w:space="0" w:color="auto"/>
            <w:bottom w:val="none" w:sz="0" w:space="0" w:color="auto"/>
            <w:right w:val="none" w:sz="0" w:space="0" w:color="auto"/>
          </w:divBdr>
        </w:div>
        <w:div w:id="622003518">
          <w:marLeft w:val="0"/>
          <w:marRight w:val="0"/>
          <w:marTop w:val="0"/>
          <w:marBottom w:val="0"/>
          <w:divBdr>
            <w:top w:val="none" w:sz="0" w:space="0" w:color="auto"/>
            <w:left w:val="none" w:sz="0" w:space="0" w:color="auto"/>
            <w:bottom w:val="none" w:sz="0" w:space="0" w:color="auto"/>
            <w:right w:val="none" w:sz="0" w:space="0" w:color="auto"/>
          </w:divBdr>
        </w:div>
        <w:div w:id="1120761400">
          <w:marLeft w:val="0"/>
          <w:marRight w:val="0"/>
          <w:marTop w:val="0"/>
          <w:marBottom w:val="0"/>
          <w:divBdr>
            <w:top w:val="none" w:sz="0" w:space="0" w:color="auto"/>
            <w:left w:val="none" w:sz="0" w:space="0" w:color="auto"/>
            <w:bottom w:val="none" w:sz="0" w:space="0" w:color="auto"/>
            <w:right w:val="none" w:sz="0" w:space="0" w:color="auto"/>
          </w:divBdr>
        </w:div>
        <w:div w:id="1411654852">
          <w:marLeft w:val="0"/>
          <w:marRight w:val="0"/>
          <w:marTop w:val="0"/>
          <w:marBottom w:val="0"/>
          <w:divBdr>
            <w:top w:val="none" w:sz="0" w:space="0" w:color="auto"/>
            <w:left w:val="none" w:sz="0" w:space="0" w:color="auto"/>
            <w:bottom w:val="none" w:sz="0" w:space="0" w:color="auto"/>
            <w:right w:val="none" w:sz="0" w:space="0" w:color="auto"/>
          </w:divBdr>
        </w:div>
        <w:div w:id="146216993">
          <w:marLeft w:val="0"/>
          <w:marRight w:val="0"/>
          <w:marTop w:val="0"/>
          <w:marBottom w:val="0"/>
          <w:divBdr>
            <w:top w:val="none" w:sz="0" w:space="0" w:color="auto"/>
            <w:left w:val="none" w:sz="0" w:space="0" w:color="auto"/>
            <w:bottom w:val="none" w:sz="0" w:space="0" w:color="auto"/>
            <w:right w:val="none" w:sz="0" w:space="0" w:color="auto"/>
          </w:divBdr>
        </w:div>
        <w:div w:id="2067483876">
          <w:marLeft w:val="0"/>
          <w:marRight w:val="0"/>
          <w:marTop w:val="0"/>
          <w:marBottom w:val="0"/>
          <w:divBdr>
            <w:top w:val="none" w:sz="0" w:space="0" w:color="auto"/>
            <w:left w:val="none" w:sz="0" w:space="0" w:color="auto"/>
            <w:bottom w:val="none" w:sz="0" w:space="0" w:color="auto"/>
            <w:right w:val="none" w:sz="0" w:space="0" w:color="auto"/>
          </w:divBdr>
        </w:div>
        <w:div w:id="1225525494">
          <w:marLeft w:val="0"/>
          <w:marRight w:val="0"/>
          <w:marTop w:val="0"/>
          <w:marBottom w:val="0"/>
          <w:divBdr>
            <w:top w:val="none" w:sz="0" w:space="0" w:color="auto"/>
            <w:left w:val="none" w:sz="0" w:space="0" w:color="auto"/>
            <w:bottom w:val="none" w:sz="0" w:space="0" w:color="auto"/>
            <w:right w:val="none" w:sz="0" w:space="0" w:color="auto"/>
          </w:divBdr>
        </w:div>
        <w:div w:id="1954748807">
          <w:marLeft w:val="0"/>
          <w:marRight w:val="0"/>
          <w:marTop w:val="0"/>
          <w:marBottom w:val="0"/>
          <w:divBdr>
            <w:top w:val="none" w:sz="0" w:space="0" w:color="auto"/>
            <w:left w:val="none" w:sz="0" w:space="0" w:color="auto"/>
            <w:bottom w:val="none" w:sz="0" w:space="0" w:color="auto"/>
            <w:right w:val="none" w:sz="0" w:space="0" w:color="auto"/>
          </w:divBdr>
        </w:div>
        <w:div w:id="805245041">
          <w:marLeft w:val="0"/>
          <w:marRight w:val="0"/>
          <w:marTop w:val="0"/>
          <w:marBottom w:val="0"/>
          <w:divBdr>
            <w:top w:val="none" w:sz="0" w:space="0" w:color="auto"/>
            <w:left w:val="none" w:sz="0" w:space="0" w:color="auto"/>
            <w:bottom w:val="none" w:sz="0" w:space="0" w:color="auto"/>
            <w:right w:val="none" w:sz="0" w:space="0" w:color="auto"/>
          </w:divBdr>
        </w:div>
        <w:div w:id="456721524">
          <w:marLeft w:val="0"/>
          <w:marRight w:val="0"/>
          <w:marTop w:val="0"/>
          <w:marBottom w:val="0"/>
          <w:divBdr>
            <w:top w:val="none" w:sz="0" w:space="0" w:color="auto"/>
            <w:left w:val="none" w:sz="0" w:space="0" w:color="auto"/>
            <w:bottom w:val="none" w:sz="0" w:space="0" w:color="auto"/>
            <w:right w:val="none" w:sz="0" w:space="0" w:color="auto"/>
          </w:divBdr>
        </w:div>
        <w:div w:id="632250314">
          <w:marLeft w:val="0"/>
          <w:marRight w:val="0"/>
          <w:marTop w:val="0"/>
          <w:marBottom w:val="0"/>
          <w:divBdr>
            <w:top w:val="none" w:sz="0" w:space="0" w:color="auto"/>
            <w:left w:val="none" w:sz="0" w:space="0" w:color="auto"/>
            <w:bottom w:val="none" w:sz="0" w:space="0" w:color="auto"/>
            <w:right w:val="none" w:sz="0" w:space="0" w:color="auto"/>
          </w:divBdr>
        </w:div>
        <w:div w:id="115609442">
          <w:marLeft w:val="0"/>
          <w:marRight w:val="0"/>
          <w:marTop w:val="0"/>
          <w:marBottom w:val="0"/>
          <w:divBdr>
            <w:top w:val="none" w:sz="0" w:space="0" w:color="auto"/>
            <w:left w:val="none" w:sz="0" w:space="0" w:color="auto"/>
            <w:bottom w:val="none" w:sz="0" w:space="0" w:color="auto"/>
            <w:right w:val="none" w:sz="0" w:space="0" w:color="auto"/>
          </w:divBdr>
        </w:div>
        <w:div w:id="1775248782">
          <w:marLeft w:val="0"/>
          <w:marRight w:val="0"/>
          <w:marTop w:val="0"/>
          <w:marBottom w:val="0"/>
          <w:divBdr>
            <w:top w:val="none" w:sz="0" w:space="0" w:color="auto"/>
            <w:left w:val="none" w:sz="0" w:space="0" w:color="auto"/>
            <w:bottom w:val="none" w:sz="0" w:space="0" w:color="auto"/>
            <w:right w:val="none" w:sz="0" w:space="0" w:color="auto"/>
          </w:divBdr>
        </w:div>
        <w:div w:id="611058884">
          <w:marLeft w:val="0"/>
          <w:marRight w:val="0"/>
          <w:marTop w:val="0"/>
          <w:marBottom w:val="0"/>
          <w:divBdr>
            <w:top w:val="none" w:sz="0" w:space="0" w:color="auto"/>
            <w:left w:val="none" w:sz="0" w:space="0" w:color="auto"/>
            <w:bottom w:val="none" w:sz="0" w:space="0" w:color="auto"/>
            <w:right w:val="none" w:sz="0" w:space="0" w:color="auto"/>
          </w:divBdr>
        </w:div>
        <w:div w:id="1885364378">
          <w:marLeft w:val="0"/>
          <w:marRight w:val="0"/>
          <w:marTop w:val="0"/>
          <w:marBottom w:val="0"/>
          <w:divBdr>
            <w:top w:val="none" w:sz="0" w:space="0" w:color="auto"/>
            <w:left w:val="none" w:sz="0" w:space="0" w:color="auto"/>
            <w:bottom w:val="none" w:sz="0" w:space="0" w:color="auto"/>
            <w:right w:val="none" w:sz="0" w:space="0" w:color="auto"/>
          </w:divBdr>
        </w:div>
        <w:div w:id="1215506785">
          <w:marLeft w:val="0"/>
          <w:marRight w:val="0"/>
          <w:marTop w:val="0"/>
          <w:marBottom w:val="0"/>
          <w:divBdr>
            <w:top w:val="none" w:sz="0" w:space="0" w:color="auto"/>
            <w:left w:val="none" w:sz="0" w:space="0" w:color="auto"/>
            <w:bottom w:val="none" w:sz="0" w:space="0" w:color="auto"/>
            <w:right w:val="none" w:sz="0" w:space="0" w:color="auto"/>
          </w:divBdr>
        </w:div>
        <w:div w:id="1532499336">
          <w:marLeft w:val="0"/>
          <w:marRight w:val="0"/>
          <w:marTop w:val="0"/>
          <w:marBottom w:val="0"/>
          <w:divBdr>
            <w:top w:val="none" w:sz="0" w:space="0" w:color="auto"/>
            <w:left w:val="none" w:sz="0" w:space="0" w:color="auto"/>
            <w:bottom w:val="none" w:sz="0" w:space="0" w:color="auto"/>
            <w:right w:val="none" w:sz="0" w:space="0" w:color="auto"/>
          </w:divBdr>
        </w:div>
        <w:div w:id="724525038">
          <w:marLeft w:val="0"/>
          <w:marRight w:val="0"/>
          <w:marTop w:val="0"/>
          <w:marBottom w:val="0"/>
          <w:divBdr>
            <w:top w:val="none" w:sz="0" w:space="0" w:color="auto"/>
            <w:left w:val="none" w:sz="0" w:space="0" w:color="auto"/>
            <w:bottom w:val="none" w:sz="0" w:space="0" w:color="auto"/>
            <w:right w:val="none" w:sz="0" w:space="0" w:color="auto"/>
          </w:divBdr>
        </w:div>
        <w:div w:id="1862669138">
          <w:marLeft w:val="0"/>
          <w:marRight w:val="0"/>
          <w:marTop w:val="0"/>
          <w:marBottom w:val="0"/>
          <w:divBdr>
            <w:top w:val="none" w:sz="0" w:space="0" w:color="auto"/>
            <w:left w:val="none" w:sz="0" w:space="0" w:color="auto"/>
            <w:bottom w:val="none" w:sz="0" w:space="0" w:color="auto"/>
            <w:right w:val="none" w:sz="0" w:space="0" w:color="auto"/>
          </w:divBdr>
        </w:div>
        <w:div w:id="1211960290">
          <w:marLeft w:val="0"/>
          <w:marRight w:val="0"/>
          <w:marTop w:val="0"/>
          <w:marBottom w:val="0"/>
          <w:divBdr>
            <w:top w:val="none" w:sz="0" w:space="0" w:color="auto"/>
            <w:left w:val="none" w:sz="0" w:space="0" w:color="auto"/>
            <w:bottom w:val="none" w:sz="0" w:space="0" w:color="auto"/>
            <w:right w:val="none" w:sz="0" w:space="0" w:color="auto"/>
          </w:divBdr>
        </w:div>
        <w:div w:id="1180924994">
          <w:marLeft w:val="0"/>
          <w:marRight w:val="0"/>
          <w:marTop w:val="0"/>
          <w:marBottom w:val="0"/>
          <w:divBdr>
            <w:top w:val="none" w:sz="0" w:space="0" w:color="auto"/>
            <w:left w:val="none" w:sz="0" w:space="0" w:color="auto"/>
            <w:bottom w:val="none" w:sz="0" w:space="0" w:color="auto"/>
            <w:right w:val="none" w:sz="0" w:space="0" w:color="auto"/>
          </w:divBdr>
        </w:div>
        <w:div w:id="1902598269">
          <w:marLeft w:val="0"/>
          <w:marRight w:val="0"/>
          <w:marTop w:val="0"/>
          <w:marBottom w:val="0"/>
          <w:divBdr>
            <w:top w:val="none" w:sz="0" w:space="0" w:color="auto"/>
            <w:left w:val="none" w:sz="0" w:space="0" w:color="auto"/>
            <w:bottom w:val="none" w:sz="0" w:space="0" w:color="auto"/>
            <w:right w:val="none" w:sz="0" w:space="0" w:color="auto"/>
          </w:divBdr>
        </w:div>
        <w:div w:id="475535596">
          <w:marLeft w:val="0"/>
          <w:marRight w:val="0"/>
          <w:marTop w:val="0"/>
          <w:marBottom w:val="0"/>
          <w:divBdr>
            <w:top w:val="none" w:sz="0" w:space="0" w:color="auto"/>
            <w:left w:val="none" w:sz="0" w:space="0" w:color="auto"/>
            <w:bottom w:val="none" w:sz="0" w:space="0" w:color="auto"/>
            <w:right w:val="none" w:sz="0" w:space="0" w:color="auto"/>
          </w:divBdr>
        </w:div>
        <w:div w:id="121771131">
          <w:marLeft w:val="0"/>
          <w:marRight w:val="0"/>
          <w:marTop w:val="0"/>
          <w:marBottom w:val="0"/>
          <w:divBdr>
            <w:top w:val="none" w:sz="0" w:space="0" w:color="auto"/>
            <w:left w:val="none" w:sz="0" w:space="0" w:color="auto"/>
            <w:bottom w:val="none" w:sz="0" w:space="0" w:color="auto"/>
            <w:right w:val="none" w:sz="0" w:space="0" w:color="auto"/>
          </w:divBdr>
        </w:div>
        <w:div w:id="1343705549">
          <w:marLeft w:val="0"/>
          <w:marRight w:val="0"/>
          <w:marTop w:val="0"/>
          <w:marBottom w:val="0"/>
          <w:divBdr>
            <w:top w:val="none" w:sz="0" w:space="0" w:color="auto"/>
            <w:left w:val="none" w:sz="0" w:space="0" w:color="auto"/>
            <w:bottom w:val="none" w:sz="0" w:space="0" w:color="auto"/>
            <w:right w:val="none" w:sz="0" w:space="0" w:color="auto"/>
          </w:divBdr>
        </w:div>
        <w:div w:id="1438133524">
          <w:marLeft w:val="0"/>
          <w:marRight w:val="0"/>
          <w:marTop w:val="0"/>
          <w:marBottom w:val="0"/>
          <w:divBdr>
            <w:top w:val="none" w:sz="0" w:space="0" w:color="auto"/>
            <w:left w:val="none" w:sz="0" w:space="0" w:color="auto"/>
            <w:bottom w:val="none" w:sz="0" w:space="0" w:color="auto"/>
            <w:right w:val="none" w:sz="0" w:space="0" w:color="auto"/>
          </w:divBdr>
        </w:div>
        <w:div w:id="2031829059">
          <w:marLeft w:val="0"/>
          <w:marRight w:val="0"/>
          <w:marTop w:val="0"/>
          <w:marBottom w:val="0"/>
          <w:divBdr>
            <w:top w:val="none" w:sz="0" w:space="0" w:color="auto"/>
            <w:left w:val="none" w:sz="0" w:space="0" w:color="auto"/>
            <w:bottom w:val="none" w:sz="0" w:space="0" w:color="auto"/>
            <w:right w:val="none" w:sz="0" w:space="0" w:color="auto"/>
          </w:divBdr>
        </w:div>
        <w:div w:id="314377838">
          <w:marLeft w:val="0"/>
          <w:marRight w:val="0"/>
          <w:marTop w:val="0"/>
          <w:marBottom w:val="0"/>
          <w:divBdr>
            <w:top w:val="none" w:sz="0" w:space="0" w:color="auto"/>
            <w:left w:val="none" w:sz="0" w:space="0" w:color="auto"/>
            <w:bottom w:val="none" w:sz="0" w:space="0" w:color="auto"/>
            <w:right w:val="none" w:sz="0" w:space="0" w:color="auto"/>
          </w:divBdr>
        </w:div>
        <w:div w:id="672220156">
          <w:marLeft w:val="0"/>
          <w:marRight w:val="0"/>
          <w:marTop w:val="0"/>
          <w:marBottom w:val="0"/>
          <w:divBdr>
            <w:top w:val="none" w:sz="0" w:space="0" w:color="auto"/>
            <w:left w:val="none" w:sz="0" w:space="0" w:color="auto"/>
            <w:bottom w:val="none" w:sz="0" w:space="0" w:color="auto"/>
            <w:right w:val="none" w:sz="0" w:space="0" w:color="auto"/>
          </w:divBdr>
        </w:div>
        <w:div w:id="934677236">
          <w:marLeft w:val="0"/>
          <w:marRight w:val="0"/>
          <w:marTop w:val="0"/>
          <w:marBottom w:val="0"/>
          <w:divBdr>
            <w:top w:val="none" w:sz="0" w:space="0" w:color="auto"/>
            <w:left w:val="none" w:sz="0" w:space="0" w:color="auto"/>
            <w:bottom w:val="none" w:sz="0" w:space="0" w:color="auto"/>
            <w:right w:val="none" w:sz="0" w:space="0" w:color="auto"/>
          </w:divBdr>
        </w:div>
        <w:div w:id="578517349">
          <w:marLeft w:val="0"/>
          <w:marRight w:val="0"/>
          <w:marTop w:val="0"/>
          <w:marBottom w:val="0"/>
          <w:divBdr>
            <w:top w:val="none" w:sz="0" w:space="0" w:color="auto"/>
            <w:left w:val="none" w:sz="0" w:space="0" w:color="auto"/>
            <w:bottom w:val="none" w:sz="0" w:space="0" w:color="auto"/>
            <w:right w:val="none" w:sz="0" w:space="0" w:color="auto"/>
          </w:divBdr>
        </w:div>
        <w:div w:id="1326129360">
          <w:marLeft w:val="0"/>
          <w:marRight w:val="0"/>
          <w:marTop w:val="0"/>
          <w:marBottom w:val="0"/>
          <w:divBdr>
            <w:top w:val="none" w:sz="0" w:space="0" w:color="auto"/>
            <w:left w:val="none" w:sz="0" w:space="0" w:color="auto"/>
            <w:bottom w:val="none" w:sz="0" w:space="0" w:color="auto"/>
            <w:right w:val="none" w:sz="0" w:space="0" w:color="auto"/>
          </w:divBdr>
        </w:div>
        <w:div w:id="957906753">
          <w:marLeft w:val="0"/>
          <w:marRight w:val="0"/>
          <w:marTop w:val="0"/>
          <w:marBottom w:val="0"/>
          <w:divBdr>
            <w:top w:val="none" w:sz="0" w:space="0" w:color="auto"/>
            <w:left w:val="none" w:sz="0" w:space="0" w:color="auto"/>
            <w:bottom w:val="none" w:sz="0" w:space="0" w:color="auto"/>
            <w:right w:val="none" w:sz="0" w:space="0" w:color="auto"/>
          </w:divBdr>
        </w:div>
        <w:div w:id="1270119456">
          <w:marLeft w:val="0"/>
          <w:marRight w:val="0"/>
          <w:marTop w:val="0"/>
          <w:marBottom w:val="0"/>
          <w:divBdr>
            <w:top w:val="none" w:sz="0" w:space="0" w:color="auto"/>
            <w:left w:val="none" w:sz="0" w:space="0" w:color="auto"/>
            <w:bottom w:val="none" w:sz="0" w:space="0" w:color="auto"/>
            <w:right w:val="none" w:sz="0" w:space="0" w:color="auto"/>
          </w:divBdr>
        </w:div>
        <w:div w:id="954219066">
          <w:marLeft w:val="0"/>
          <w:marRight w:val="0"/>
          <w:marTop w:val="0"/>
          <w:marBottom w:val="0"/>
          <w:divBdr>
            <w:top w:val="none" w:sz="0" w:space="0" w:color="auto"/>
            <w:left w:val="none" w:sz="0" w:space="0" w:color="auto"/>
            <w:bottom w:val="none" w:sz="0" w:space="0" w:color="auto"/>
            <w:right w:val="none" w:sz="0" w:space="0" w:color="auto"/>
          </w:divBdr>
        </w:div>
        <w:div w:id="759643643">
          <w:marLeft w:val="0"/>
          <w:marRight w:val="0"/>
          <w:marTop w:val="0"/>
          <w:marBottom w:val="0"/>
          <w:divBdr>
            <w:top w:val="none" w:sz="0" w:space="0" w:color="auto"/>
            <w:left w:val="none" w:sz="0" w:space="0" w:color="auto"/>
            <w:bottom w:val="none" w:sz="0" w:space="0" w:color="auto"/>
            <w:right w:val="none" w:sz="0" w:space="0" w:color="auto"/>
          </w:divBdr>
        </w:div>
        <w:div w:id="1432312668">
          <w:marLeft w:val="0"/>
          <w:marRight w:val="0"/>
          <w:marTop w:val="0"/>
          <w:marBottom w:val="0"/>
          <w:divBdr>
            <w:top w:val="none" w:sz="0" w:space="0" w:color="auto"/>
            <w:left w:val="none" w:sz="0" w:space="0" w:color="auto"/>
            <w:bottom w:val="none" w:sz="0" w:space="0" w:color="auto"/>
            <w:right w:val="none" w:sz="0" w:space="0" w:color="auto"/>
          </w:divBdr>
        </w:div>
        <w:div w:id="1233001384">
          <w:marLeft w:val="0"/>
          <w:marRight w:val="0"/>
          <w:marTop w:val="0"/>
          <w:marBottom w:val="0"/>
          <w:divBdr>
            <w:top w:val="none" w:sz="0" w:space="0" w:color="auto"/>
            <w:left w:val="none" w:sz="0" w:space="0" w:color="auto"/>
            <w:bottom w:val="none" w:sz="0" w:space="0" w:color="auto"/>
            <w:right w:val="none" w:sz="0" w:space="0" w:color="auto"/>
          </w:divBdr>
        </w:div>
        <w:div w:id="415829236">
          <w:marLeft w:val="0"/>
          <w:marRight w:val="0"/>
          <w:marTop w:val="0"/>
          <w:marBottom w:val="0"/>
          <w:divBdr>
            <w:top w:val="none" w:sz="0" w:space="0" w:color="auto"/>
            <w:left w:val="none" w:sz="0" w:space="0" w:color="auto"/>
            <w:bottom w:val="none" w:sz="0" w:space="0" w:color="auto"/>
            <w:right w:val="none" w:sz="0" w:space="0" w:color="auto"/>
          </w:divBdr>
        </w:div>
        <w:div w:id="1056323007">
          <w:marLeft w:val="0"/>
          <w:marRight w:val="0"/>
          <w:marTop w:val="0"/>
          <w:marBottom w:val="0"/>
          <w:divBdr>
            <w:top w:val="none" w:sz="0" w:space="0" w:color="auto"/>
            <w:left w:val="none" w:sz="0" w:space="0" w:color="auto"/>
            <w:bottom w:val="none" w:sz="0" w:space="0" w:color="auto"/>
            <w:right w:val="none" w:sz="0" w:space="0" w:color="auto"/>
          </w:divBdr>
        </w:div>
        <w:div w:id="462583229">
          <w:marLeft w:val="0"/>
          <w:marRight w:val="0"/>
          <w:marTop w:val="0"/>
          <w:marBottom w:val="0"/>
          <w:divBdr>
            <w:top w:val="none" w:sz="0" w:space="0" w:color="auto"/>
            <w:left w:val="none" w:sz="0" w:space="0" w:color="auto"/>
            <w:bottom w:val="none" w:sz="0" w:space="0" w:color="auto"/>
            <w:right w:val="none" w:sz="0" w:space="0" w:color="auto"/>
          </w:divBdr>
        </w:div>
        <w:div w:id="1121653251">
          <w:marLeft w:val="0"/>
          <w:marRight w:val="0"/>
          <w:marTop w:val="0"/>
          <w:marBottom w:val="0"/>
          <w:divBdr>
            <w:top w:val="none" w:sz="0" w:space="0" w:color="auto"/>
            <w:left w:val="none" w:sz="0" w:space="0" w:color="auto"/>
            <w:bottom w:val="none" w:sz="0" w:space="0" w:color="auto"/>
            <w:right w:val="none" w:sz="0" w:space="0" w:color="auto"/>
          </w:divBdr>
        </w:div>
        <w:div w:id="1452284691">
          <w:marLeft w:val="0"/>
          <w:marRight w:val="0"/>
          <w:marTop w:val="0"/>
          <w:marBottom w:val="0"/>
          <w:divBdr>
            <w:top w:val="none" w:sz="0" w:space="0" w:color="auto"/>
            <w:left w:val="none" w:sz="0" w:space="0" w:color="auto"/>
            <w:bottom w:val="none" w:sz="0" w:space="0" w:color="auto"/>
            <w:right w:val="none" w:sz="0" w:space="0" w:color="auto"/>
          </w:divBdr>
        </w:div>
        <w:div w:id="2050297742">
          <w:marLeft w:val="0"/>
          <w:marRight w:val="0"/>
          <w:marTop w:val="0"/>
          <w:marBottom w:val="0"/>
          <w:divBdr>
            <w:top w:val="none" w:sz="0" w:space="0" w:color="auto"/>
            <w:left w:val="none" w:sz="0" w:space="0" w:color="auto"/>
            <w:bottom w:val="none" w:sz="0" w:space="0" w:color="auto"/>
            <w:right w:val="none" w:sz="0" w:space="0" w:color="auto"/>
          </w:divBdr>
        </w:div>
        <w:div w:id="972177421">
          <w:marLeft w:val="0"/>
          <w:marRight w:val="0"/>
          <w:marTop w:val="0"/>
          <w:marBottom w:val="0"/>
          <w:divBdr>
            <w:top w:val="none" w:sz="0" w:space="0" w:color="auto"/>
            <w:left w:val="none" w:sz="0" w:space="0" w:color="auto"/>
            <w:bottom w:val="none" w:sz="0" w:space="0" w:color="auto"/>
            <w:right w:val="none" w:sz="0" w:space="0" w:color="auto"/>
          </w:divBdr>
        </w:div>
        <w:div w:id="1160342035">
          <w:marLeft w:val="0"/>
          <w:marRight w:val="0"/>
          <w:marTop w:val="0"/>
          <w:marBottom w:val="0"/>
          <w:divBdr>
            <w:top w:val="none" w:sz="0" w:space="0" w:color="auto"/>
            <w:left w:val="none" w:sz="0" w:space="0" w:color="auto"/>
            <w:bottom w:val="none" w:sz="0" w:space="0" w:color="auto"/>
            <w:right w:val="none" w:sz="0" w:space="0" w:color="auto"/>
          </w:divBdr>
        </w:div>
        <w:div w:id="1239318217">
          <w:marLeft w:val="0"/>
          <w:marRight w:val="0"/>
          <w:marTop w:val="0"/>
          <w:marBottom w:val="0"/>
          <w:divBdr>
            <w:top w:val="none" w:sz="0" w:space="0" w:color="auto"/>
            <w:left w:val="none" w:sz="0" w:space="0" w:color="auto"/>
            <w:bottom w:val="none" w:sz="0" w:space="0" w:color="auto"/>
            <w:right w:val="none" w:sz="0" w:space="0" w:color="auto"/>
          </w:divBdr>
        </w:div>
        <w:div w:id="1342396667">
          <w:marLeft w:val="0"/>
          <w:marRight w:val="0"/>
          <w:marTop w:val="0"/>
          <w:marBottom w:val="0"/>
          <w:divBdr>
            <w:top w:val="none" w:sz="0" w:space="0" w:color="auto"/>
            <w:left w:val="none" w:sz="0" w:space="0" w:color="auto"/>
            <w:bottom w:val="none" w:sz="0" w:space="0" w:color="auto"/>
            <w:right w:val="none" w:sz="0" w:space="0" w:color="auto"/>
          </w:divBdr>
        </w:div>
        <w:div w:id="1238441872">
          <w:marLeft w:val="0"/>
          <w:marRight w:val="0"/>
          <w:marTop w:val="0"/>
          <w:marBottom w:val="0"/>
          <w:divBdr>
            <w:top w:val="none" w:sz="0" w:space="0" w:color="auto"/>
            <w:left w:val="none" w:sz="0" w:space="0" w:color="auto"/>
            <w:bottom w:val="none" w:sz="0" w:space="0" w:color="auto"/>
            <w:right w:val="none" w:sz="0" w:space="0" w:color="auto"/>
          </w:divBdr>
        </w:div>
        <w:div w:id="662775961">
          <w:marLeft w:val="0"/>
          <w:marRight w:val="0"/>
          <w:marTop w:val="0"/>
          <w:marBottom w:val="0"/>
          <w:divBdr>
            <w:top w:val="none" w:sz="0" w:space="0" w:color="auto"/>
            <w:left w:val="none" w:sz="0" w:space="0" w:color="auto"/>
            <w:bottom w:val="none" w:sz="0" w:space="0" w:color="auto"/>
            <w:right w:val="none" w:sz="0" w:space="0" w:color="auto"/>
          </w:divBdr>
        </w:div>
        <w:div w:id="1466922043">
          <w:marLeft w:val="0"/>
          <w:marRight w:val="0"/>
          <w:marTop w:val="0"/>
          <w:marBottom w:val="0"/>
          <w:divBdr>
            <w:top w:val="none" w:sz="0" w:space="0" w:color="auto"/>
            <w:left w:val="none" w:sz="0" w:space="0" w:color="auto"/>
            <w:bottom w:val="none" w:sz="0" w:space="0" w:color="auto"/>
            <w:right w:val="none" w:sz="0" w:space="0" w:color="auto"/>
          </w:divBdr>
        </w:div>
        <w:div w:id="224030787">
          <w:marLeft w:val="0"/>
          <w:marRight w:val="0"/>
          <w:marTop w:val="0"/>
          <w:marBottom w:val="0"/>
          <w:divBdr>
            <w:top w:val="none" w:sz="0" w:space="0" w:color="auto"/>
            <w:left w:val="none" w:sz="0" w:space="0" w:color="auto"/>
            <w:bottom w:val="none" w:sz="0" w:space="0" w:color="auto"/>
            <w:right w:val="none" w:sz="0" w:space="0" w:color="auto"/>
          </w:divBdr>
        </w:div>
        <w:div w:id="1395395110">
          <w:marLeft w:val="0"/>
          <w:marRight w:val="0"/>
          <w:marTop w:val="0"/>
          <w:marBottom w:val="0"/>
          <w:divBdr>
            <w:top w:val="none" w:sz="0" w:space="0" w:color="auto"/>
            <w:left w:val="none" w:sz="0" w:space="0" w:color="auto"/>
            <w:bottom w:val="none" w:sz="0" w:space="0" w:color="auto"/>
            <w:right w:val="none" w:sz="0" w:space="0" w:color="auto"/>
          </w:divBdr>
        </w:div>
        <w:div w:id="942374483">
          <w:marLeft w:val="0"/>
          <w:marRight w:val="0"/>
          <w:marTop w:val="0"/>
          <w:marBottom w:val="0"/>
          <w:divBdr>
            <w:top w:val="none" w:sz="0" w:space="0" w:color="auto"/>
            <w:left w:val="none" w:sz="0" w:space="0" w:color="auto"/>
            <w:bottom w:val="none" w:sz="0" w:space="0" w:color="auto"/>
            <w:right w:val="none" w:sz="0" w:space="0" w:color="auto"/>
          </w:divBdr>
        </w:div>
        <w:div w:id="2026863613">
          <w:marLeft w:val="0"/>
          <w:marRight w:val="0"/>
          <w:marTop w:val="0"/>
          <w:marBottom w:val="0"/>
          <w:divBdr>
            <w:top w:val="none" w:sz="0" w:space="0" w:color="auto"/>
            <w:left w:val="none" w:sz="0" w:space="0" w:color="auto"/>
            <w:bottom w:val="none" w:sz="0" w:space="0" w:color="auto"/>
            <w:right w:val="none" w:sz="0" w:space="0" w:color="auto"/>
          </w:divBdr>
        </w:div>
        <w:div w:id="1857769956">
          <w:marLeft w:val="0"/>
          <w:marRight w:val="0"/>
          <w:marTop w:val="0"/>
          <w:marBottom w:val="0"/>
          <w:divBdr>
            <w:top w:val="none" w:sz="0" w:space="0" w:color="auto"/>
            <w:left w:val="none" w:sz="0" w:space="0" w:color="auto"/>
            <w:bottom w:val="none" w:sz="0" w:space="0" w:color="auto"/>
            <w:right w:val="none" w:sz="0" w:space="0" w:color="auto"/>
          </w:divBdr>
        </w:div>
        <w:div w:id="1595823884">
          <w:marLeft w:val="0"/>
          <w:marRight w:val="0"/>
          <w:marTop w:val="0"/>
          <w:marBottom w:val="0"/>
          <w:divBdr>
            <w:top w:val="none" w:sz="0" w:space="0" w:color="auto"/>
            <w:left w:val="none" w:sz="0" w:space="0" w:color="auto"/>
            <w:bottom w:val="none" w:sz="0" w:space="0" w:color="auto"/>
            <w:right w:val="none" w:sz="0" w:space="0" w:color="auto"/>
          </w:divBdr>
        </w:div>
        <w:div w:id="106851439">
          <w:marLeft w:val="0"/>
          <w:marRight w:val="0"/>
          <w:marTop w:val="0"/>
          <w:marBottom w:val="0"/>
          <w:divBdr>
            <w:top w:val="none" w:sz="0" w:space="0" w:color="auto"/>
            <w:left w:val="none" w:sz="0" w:space="0" w:color="auto"/>
            <w:bottom w:val="none" w:sz="0" w:space="0" w:color="auto"/>
            <w:right w:val="none" w:sz="0" w:space="0" w:color="auto"/>
          </w:divBdr>
        </w:div>
        <w:div w:id="673579753">
          <w:marLeft w:val="0"/>
          <w:marRight w:val="0"/>
          <w:marTop w:val="0"/>
          <w:marBottom w:val="0"/>
          <w:divBdr>
            <w:top w:val="none" w:sz="0" w:space="0" w:color="auto"/>
            <w:left w:val="none" w:sz="0" w:space="0" w:color="auto"/>
            <w:bottom w:val="none" w:sz="0" w:space="0" w:color="auto"/>
            <w:right w:val="none" w:sz="0" w:space="0" w:color="auto"/>
          </w:divBdr>
        </w:div>
        <w:div w:id="95254923">
          <w:marLeft w:val="0"/>
          <w:marRight w:val="0"/>
          <w:marTop w:val="0"/>
          <w:marBottom w:val="0"/>
          <w:divBdr>
            <w:top w:val="none" w:sz="0" w:space="0" w:color="auto"/>
            <w:left w:val="none" w:sz="0" w:space="0" w:color="auto"/>
            <w:bottom w:val="none" w:sz="0" w:space="0" w:color="auto"/>
            <w:right w:val="none" w:sz="0" w:space="0" w:color="auto"/>
          </w:divBdr>
        </w:div>
        <w:div w:id="1569806329">
          <w:marLeft w:val="0"/>
          <w:marRight w:val="0"/>
          <w:marTop w:val="0"/>
          <w:marBottom w:val="0"/>
          <w:divBdr>
            <w:top w:val="none" w:sz="0" w:space="0" w:color="auto"/>
            <w:left w:val="none" w:sz="0" w:space="0" w:color="auto"/>
            <w:bottom w:val="none" w:sz="0" w:space="0" w:color="auto"/>
            <w:right w:val="none" w:sz="0" w:space="0" w:color="auto"/>
          </w:divBdr>
        </w:div>
        <w:div w:id="645864675">
          <w:marLeft w:val="0"/>
          <w:marRight w:val="0"/>
          <w:marTop w:val="0"/>
          <w:marBottom w:val="0"/>
          <w:divBdr>
            <w:top w:val="none" w:sz="0" w:space="0" w:color="auto"/>
            <w:left w:val="none" w:sz="0" w:space="0" w:color="auto"/>
            <w:bottom w:val="none" w:sz="0" w:space="0" w:color="auto"/>
            <w:right w:val="none" w:sz="0" w:space="0" w:color="auto"/>
          </w:divBdr>
        </w:div>
        <w:div w:id="1346857183">
          <w:marLeft w:val="0"/>
          <w:marRight w:val="0"/>
          <w:marTop w:val="0"/>
          <w:marBottom w:val="0"/>
          <w:divBdr>
            <w:top w:val="none" w:sz="0" w:space="0" w:color="auto"/>
            <w:left w:val="none" w:sz="0" w:space="0" w:color="auto"/>
            <w:bottom w:val="none" w:sz="0" w:space="0" w:color="auto"/>
            <w:right w:val="none" w:sz="0" w:space="0" w:color="auto"/>
          </w:divBdr>
        </w:div>
        <w:div w:id="1946813479">
          <w:marLeft w:val="0"/>
          <w:marRight w:val="0"/>
          <w:marTop w:val="0"/>
          <w:marBottom w:val="0"/>
          <w:divBdr>
            <w:top w:val="none" w:sz="0" w:space="0" w:color="auto"/>
            <w:left w:val="none" w:sz="0" w:space="0" w:color="auto"/>
            <w:bottom w:val="none" w:sz="0" w:space="0" w:color="auto"/>
            <w:right w:val="none" w:sz="0" w:space="0" w:color="auto"/>
          </w:divBdr>
        </w:div>
        <w:div w:id="231621709">
          <w:marLeft w:val="0"/>
          <w:marRight w:val="0"/>
          <w:marTop w:val="0"/>
          <w:marBottom w:val="0"/>
          <w:divBdr>
            <w:top w:val="none" w:sz="0" w:space="0" w:color="auto"/>
            <w:left w:val="none" w:sz="0" w:space="0" w:color="auto"/>
            <w:bottom w:val="none" w:sz="0" w:space="0" w:color="auto"/>
            <w:right w:val="none" w:sz="0" w:space="0" w:color="auto"/>
          </w:divBdr>
        </w:div>
        <w:div w:id="1583297606">
          <w:marLeft w:val="0"/>
          <w:marRight w:val="0"/>
          <w:marTop w:val="0"/>
          <w:marBottom w:val="0"/>
          <w:divBdr>
            <w:top w:val="none" w:sz="0" w:space="0" w:color="auto"/>
            <w:left w:val="none" w:sz="0" w:space="0" w:color="auto"/>
            <w:bottom w:val="none" w:sz="0" w:space="0" w:color="auto"/>
            <w:right w:val="none" w:sz="0" w:space="0" w:color="auto"/>
          </w:divBdr>
        </w:div>
        <w:div w:id="1832329766">
          <w:marLeft w:val="0"/>
          <w:marRight w:val="0"/>
          <w:marTop w:val="0"/>
          <w:marBottom w:val="0"/>
          <w:divBdr>
            <w:top w:val="none" w:sz="0" w:space="0" w:color="auto"/>
            <w:left w:val="none" w:sz="0" w:space="0" w:color="auto"/>
            <w:bottom w:val="none" w:sz="0" w:space="0" w:color="auto"/>
            <w:right w:val="none" w:sz="0" w:space="0" w:color="auto"/>
          </w:divBdr>
        </w:div>
        <w:div w:id="353727740">
          <w:marLeft w:val="0"/>
          <w:marRight w:val="0"/>
          <w:marTop w:val="0"/>
          <w:marBottom w:val="0"/>
          <w:divBdr>
            <w:top w:val="none" w:sz="0" w:space="0" w:color="auto"/>
            <w:left w:val="none" w:sz="0" w:space="0" w:color="auto"/>
            <w:bottom w:val="none" w:sz="0" w:space="0" w:color="auto"/>
            <w:right w:val="none" w:sz="0" w:space="0" w:color="auto"/>
          </w:divBdr>
        </w:div>
        <w:div w:id="100806111">
          <w:marLeft w:val="0"/>
          <w:marRight w:val="0"/>
          <w:marTop w:val="0"/>
          <w:marBottom w:val="0"/>
          <w:divBdr>
            <w:top w:val="none" w:sz="0" w:space="0" w:color="auto"/>
            <w:left w:val="none" w:sz="0" w:space="0" w:color="auto"/>
            <w:bottom w:val="none" w:sz="0" w:space="0" w:color="auto"/>
            <w:right w:val="none" w:sz="0" w:space="0" w:color="auto"/>
          </w:divBdr>
        </w:div>
        <w:div w:id="1311133804">
          <w:marLeft w:val="0"/>
          <w:marRight w:val="0"/>
          <w:marTop w:val="0"/>
          <w:marBottom w:val="0"/>
          <w:divBdr>
            <w:top w:val="none" w:sz="0" w:space="0" w:color="auto"/>
            <w:left w:val="none" w:sz="0" w:space="0" w:color="auto"/>
            <w:bottom w:val="none" w:sz="0" w:space="0" w:color="auto"/>
            <w:right w:val="none" w:sz="0" w:space="0" w:color="auto"/>
          </w:divBdr>
        </w:div>
        <w:div w:id="1271477114">
          <w:marLeft w:val="0"/>
          <w:marRight w:val="0"/>
          <w:marTop w:val="0"/>
          <w:marBottom w:val="0"/>
          <w:divBdr>
            <w:top w:val="none" w:sz="0" w:space="0" w:color="auto"/>
            <w:left w:val="none" w:sz="0" w:space="0" w:color="auto"/>
            <w:bottom w:val="none" w:sz="0" w:space="0" w:color="auto"/>
            <w:right w:val="none" w:sz="0" w:space="0" w:color="auto"/>
          </w:divBdr>
        </w:div>
        <w:div w:id="1810783123">
          <w:marLeft w:val="0"/>
          <w:marRight w:val="0"/>
          <w:marTop w:val="0"/>
          <w:marBottom w:val="0"/>
          <w:divBdr>
            <w:top w:val="none" w:sz="0" w:space="0" w:color="auto"/>
            <w:left w:val="none" w:sz="0" w:space="0" w:color="auto"/>
            <w:bottom w:val="none" w:sz="0" w:space="0" w:color="auto"/>
            <w:right w:val="none" w:sz="0" w:space="0" w:color="auto"/>
          </w:divBdr>
        </w:div>
        <w:div w:id="295139992">
          <w:marLeft w:val="0"/>
          <w:marRight w:val="0"/>
          <w:marTop w:val="0"/>
          <w:marBottom w:val="0"/>
          <w:divBdr>
            <w:top w:val="none" w:sz="0" w:space="0" w:color="auto"/>
            <w:left w:val="none" w:sz="0" w:space="0" w:color="auto"/>
            <w:bottom w:val="none" w:sz="0" w:space="0" w:color="auto"/>
            <w:right w:val="none" w:sz="0" w:space="0" w:color="auto"/>
          </w:divBdr>
        </w:div>
        <w:div w:id="1547833723">
          <w:marLeft w:val="0"/>
          <w:marRight w:val="0"/>
          <w:marTop w:val="0"/>
          <w:marBottom w:val="0"/>
          <w:divBdr>
            <w:top w:val="none" w:sz="0" w:space="0" w:color="auto"/>
            <w:left w:val="none" w:sz="0" w:space="0" w:color="auto"/>
            <w:bottom w:val="none" w:sz="0" w:space="0" w:color="auto"/>
            <w:right w:val="none" w:sz="0" w:space="0" w:color="auto"/>
          </w:divBdr>
        </w:div>
        <w:div w:id="2083287008">
          <w:marLeft w:val="0"/>
          <w:marRight w:val="0"/>
          <w:marTop w:val="0"/>
          <w:marBottom w:val="0"/>
          <w:divBdr>
            <w:top w:val="none" w:sz="0" w:space="0" w:color="auto"/>
            <w:left w:val="none" w:sz="0" w:space="0" w:color="auto"/>
            <w:bottom w:val="none" w:sz="0" w:space="0" w:color="auto"/>
            <w:right w:val="none" w:sz="0" w:space="0" w:color="auto"/>
          </w:divBdr>
        </w:div>
        <w:div w:id="671228293">
          <w:marLeft w:val="0"/>
          <w:marRight w:val="0"/>
          <w:marTop w:val="0"/>
          <w:marBottom w:val="0"/>
          <w:divBdr>
            <w:top w:val="none" w:sz="0" w:space="0" w:color="auto"/>
            <w:left w:val="none" w:sz="0" w:space="0" w:color="auto"/>
            <w:bottom w:val="none" w:sz="0" w:space="0" w:color="auto"/>
            <w:right w:val="none" w:sz="0" w:space="0" w:color="auto"/>
          </w:divBdr>
        </w:div>
        <w:div w:id="231089378">
          <w:marLeft w:val="0"/>
          <w:marRight w:val="0"/>
          <w:marTop w:val="0"/>
          <w:marBottom w:val="0"/>
          <w:divBdr>
            <w:top w:val="none" w:sz="0" w:space="0" w:color="auto"/>
            <w:left w:val="none" w:sz="0" w:space="0" w:color="auto"/>
            <w:bottom w:val="none" w:sz="0" w:space="0" w:color="auto"/>
            <w:right w:val="none" w:sz="0" w:space="0" w:color="auto"/>
          </w:divBdr>
        </w:div>
        <w:div w:id="750615551">
          <w:marLeft w:val="0"/>
          <w:marRight w:val="0"/>
          <w:marTop w:val="0"/>
          <w:marBottom w:val="0"/>
          <w:divBdr>
            <w:top w:val="none" w:sz="0" w:space="0" w:color="auto"/>
            <w:left w:val="none" w:sz="0" w:space="0" w:color="auto"/>
            <w:bottom w:val="none" w:sz="0" w:space="0" w:color="auto"/>
            <w:right w:val="none" w:sz="0" w:space="0" w:color="auto"/>
          </w:divBdr>
        </w:div>
        <w:div w:id="834759141">
          <w:marLeft w:val="0"/>
          <w:marRight w:val="0"/>
          <w:marTop w:val="0"/>
          <w:marBottom w:val="0"/>
          <w:divBdr>
            <w:top w:val="none" w:sz="0" w:space="0" w:color="auto"/>
            <w:left w:val="none" w:sz="0" w:space="0" w:color="auto"/>
            <w:bottom w:val="none" w:sz="0" w:space="0" w:color="auto"/>
            <w:right w:val="none" w:sz="0" w:space="0" w:color="auto"/>
          </w:divBdr>
        </w:div>
        <w:div w:id="1957171923">
          <w:marLeft w:val="0"/>
          <w:marRight w:val="0"/>
          <w:marTop w:val="0"/>
          <w:marBottom w:val="0"/>
          <w:divBdr>
            <w:top w:val="none" w:sz="0" w:space="0" w:color="auto"/>
            <w:left w:val="none" w:sz="0" w:space="0" w:color="auto"/>
            <w:bottom w:val="none" w:sz="0" w:space="0" w:color="auto"/>
            <w:right w:val="none" w:sz="0" w:space="0" w:color="auto"/>
          </w:divBdr>
        </w:div>
        <w:div w:id="487476106">
          <w:marLeft w:val="0"/>
          <w:marRight w:val="0"/>
          <w:marTop w:val="0"/>
          <w:marBottom w:val="0"/>
          <w:divBdr>
            <w:top w:val="none" w:sz="0" w:space="0" w:color="auto"/>
            <w:left w:val="none" w:sz="0" w:space="0" w:color="auto"/>
            <w:bottom w:val="none" w:sz="0" w:space="0" w:color="auto"/>
            <w:right w:val="none" w:sz="0" w:space="0" w:color="auto"/>
          </w:divBdr>
        </w:div>
        <w:div w:id="443233268">
          <w:marLeft w:val="0"/>
          <w:marRight w:val="0"/>
          <w:marTop w:val="0"/>
          <w:marBottom w:val="0"/>
          <w:divBdr>
            <w:top w:val="none" w:sz="0" w:space="0" w:color="auto"/>
            <w:left w:val="none" w:sz="0" w:space="0" w:color="auto"/>
            <w:bottom w:val="none" w:sz="0" w:space="0" w:color="auto"/>
            <w:right w:val="none" w:sz="0" w:space="0" w:color="auto"/>
          </w:divBdr>
        </w:div>
        <w:div w:id="678238497">
          <w:marLeft w:val="0"/>
          <w:marRight w:val="0"/>
          <w:marTop w:val="0"/>
          <w:marBottom w:val="0"/>
          <w:divBdr>
            <w:top w:val="none" w:sz="0" w:space="0" w:color="auto"/>
            <w:left w:val="none" w:sz="0" w:space="0" w:color="auto"/>
            <w:bottom w:val="none" w:sz="0" w:space="0" w:color="auto"/>
            <w:right w:val="none" w:sz="0" w:space="0" w:color="auto"/>
          </w:divBdr>
        </w:div>
        <w:div w:id="400835838">
          <w:marLeft w:val="0"/>
          <w:marRight w:val="0"/>
          <w:marTop w:val="0"/>
          <w:marBottom w:val="0"/>
          <w:divBdr>
            <w:top w:val="none" w:sz="0" w:space="0" w:color="auto"/>
            <w:left w:val="none" w:sz="0" w:space="0" w:color="auto"/>
            <w:bottom w:val="none" w:sz="0" w:space="0" w:color="auto"/>
            <w:right w:val="none" w:sz="0" w:space="0" w:color="auto"/>
          </w:divBdr>
        </w:div>
        <w:div w:id="1612276615">
          <w:marLeft w:val="0"/>
          <w:marRight w:val="0"/>
          <w:marTop w:val="0"/>
          <w:marBottom w:val="0"/>
          <w:divBdr>
            <w:top w:val="none" w:sz="0" w:space="0" w:color="auto"/>
            <w:left w:val="none" w:sz="0" w:space="0" w:color="auto"/>
            <w:bottom w:val="none" w:sz="0" w:space="0" w:color="auto"/>
            <w:right w:val="none" w:sz="0" w:space="0" w:color="auto"/>
          </w:divBdr>
        </w:div>
        <w:div w:id="1006665096">
          <w:marLeft w:val="0"/>
          <w:marRight w:val="0"/>
          <w:marTop w:val="0"/>
          <w:marBottom w:val="0"/>
          <w:divBdr>
            <w:top w:val="none" w:sz="0" w:space="0" w:color="auto"/>
            <w:left w:val="none" w:sz="0" w:space="0" w:color="auto"/>
            <w:bottom w:val="none" w:sz="0" w:space="0" w:color="auto"/>
            <w:right w:val="none" w:sz="0" w:space="0" w:color="auto"/>
          </w:divBdr>
        </w:div>
        <w:div w:id="1841776873">
          <w:marLeft w:val="0"/>
          <w:marRight w:val="0"/>
          <w:marTop w:val="0"/>
          <w:marBottom w:val="0"/>
          <w:divBdr>
            <w:top w:val="none" w:sz="0" w:space="0" w:color="auto"/>
            <w:left w:val="none" w:sz="0" w:space="0" w:color="auto"/>
            <w:bottom w:val="none" w:sz="0" w:space="0" w:color="auto"/>
            <w:right w:val="none" w:sz="0" w:space="0" w:color="auto"/>
          </w:divBdr>
        </w:div>
        <w:div w:id="1431390470">
          <w:marLeft w:val="0"/>
          <w:marRight w:val="0"/>
          <w:marTop w:val="0"/>
          <w:marBottom w:val="0"/>
          <w:divBdr>
            <w:top w:val="none" w:sz="0" w:space="0" w:color="auto"/>
            <w:left w:val="none" w:sz="0" w:space="0" w:color="auto"/>
            <w:bottom w:val="none" w:sz="0" w:space="0" w:color="auto"/>
            <w:right w:val="none" w:sz="0" w:space="0" w:color="auto"/>
          </w:divBdr>
        </w:div>
        <w:div w:id="1460223509">
          <w:marLeft w:val="0"/>
          <w:marRight w:val="0"/>
          <w:marTop w:val="0"/>
          <w:marBottom w:val="0"/>
          <w:divBdr>
            <w:top w:val="none" w:sz="0" w:space="0" w:color="auto"/>
            <w:left w:val="none" w:sz="0" w:space="0" w:color="auto"/>
            <w:bottom w:val="none" w:sz="0" w:space="0" w:color="auto"/>
            <w:right w:val="none" w:sz="0" w:space="0" w:color="auto"/>
          </w:divBdr>
        </w:div>
        <w:div w:id="1018847555">
          <w:marLeft w:val="0"/>
          <w:marRight w:val="0"/>
          <w:marTop w:val="0"/>
          <w:marBottom w:val="0"/>
          <w:divBdr>
            <w:top w:val="none" w:sz="0" w:space="0" w:color="auto"/>
            <w:left w:val="none" w:sz="0" w:space="0" w:color="auto"/>
            <w:bottom w:val="none" w:sz="0" w:space="0" w:color="auto"/>
            <w:right w:val="none" w:sz="0" w:space="0" w:color="auto"/>
          </w:divBdr>
        </w:div>
        <w:div w:id="1914505761">
          <w:marLeft w:val="0"/>
          <w:marRight w:val="0"/>
          <w:marTop w:val="0"/>
          <w:marBottom w:val="0"/>
          <w:divBdr>
            <w:top w:val="none" w:sz="0" w:space="0" w:color="auto"/>
            <w:left w:val="none" w:sz="0" w:space="0" w:color="auto"/>
            <w:bottom w:val="none" w:sz="0" w:space="0" w:color="auto"/>
            <w:right w:val="none" w:sz="0" w:space="0" w:color="auto"/>
          </w:divBdr>
        </w:div>
        <w:div w:id="260525770">
          <w:marLeft w:val="0"/>
          <w:marRight w:val="0"/>
          <w:marTop w:val="0"/>
          <w:marBottom w:val="0"/>
          <w:divBdr>
            <w:top w:val="none" w:sz="0" w:space="0" w:color="auto"/>
            <w:left w:val="none" w:sz="0" w:space="0" w:color="auto"/>
            <w:bottom w:val="none" w:sz="0" w:space="0" w:color="auto"/>
            <w:right w:val="none" w:sz="0" w:space="0" w:color="auto"/>
          </w:divBdr>
        </w:div>
        <w:div w:id="146554109">
          <w:marLeft w:val="0"/>
          <w:marRight w:val="0"/>
          <w:marTop w:val="0"/>
          <w:marBottom w:val="0"/>
          <w:divBdr>
            <w:top w:val="none" w:sz="0" w:space="0" w:color="auto"/>
            <w:left w:val="none" w:sz="0" w:space="0" w:color="auto"/>
            <w:bottom w:val="none" w:sz="0" w:space="0" w:color="auto"/>
            <w:right w:val="none" w:sz="0" w:space="0" w:color="auto"/>
          </w:divBdr>
        </w:div>
        <w:div w:id="1890144659">
          <w:marLeft w:val="0"/>
          <w:marRight w:val="0"/>
          <w:marTop w:val="0"/>
          <w:marBottom w:val="0"/>
          <w:divBdr>
            <w:top w:val="none" w:sz="0" w:space="0" w:color="auto"/>
            <w:left w:val="none" w:sz="0" w:space="0" w:color="auto"/>
            <w:bottom w:val="none" w:sz="0" w:space="0" w:color="auto"/>
            <w:right w:val="none" w:sz="0" w:space="0" w:color="auto"/>
          </w:divBdr>
        </w:div>
        <w:div w:id="2017221739">
          <w:marLeft w:val="0"/>
          <w:marRight w:val="0"/>
          <w:marTop w:val="0"/>
          <w:marBottom w:val="0"/>
          <w:divBdr>
            <w:top w:val="none" w:sz="0" w:space="0" w:color="auto"/>
            <w:left w:val="none" w:sz="0" w:space="0" w:color="auto"/>
            <w:bottom w:val="none" w:sz="0" w:space="0" w:color="auto"/>
            <w:right w:val="none" w:sz="0" w:space="0" w:color="auto"/>
          </w:divBdr>
        </w:div>
        <w:div w:id="1874418313">
          <w:marLeft w:val="0"/>
          <w:marRight w:val="0"/>
          <w:marTop w:val="0"/>
          <w:marBottom w:val="0"/>
          <w:divBdr>
            <w:top w:val="none" w:sz="0" w:space="0" w:color="auto"/>
            <w:left w:val="none" w:sz="0" w:space="0" w:color="auto"/>
            <w:bottom w:val="none" w:sz="0" w:space="0" w:color="auto"/>
            <w:right w:val="none" w:sz="0" w:space="0" w:color="auto"/>
          </w:divBdr>
        </w:div>
        <w:div w:id="696468923">
          <w:marLeft w:val="0"/>
          <w:marRight w:val="0"/>
          <w:marTop w:val="0"/>
          <w:marBottom w:val="0"/>
          <w:divBdr>
            <w:top w:val="none" w:sz="0" w:space="0" w:color="auto"/>
            <w:left w:val="none" w:sz="0" w:space="0" w:color="auto"/>
            <w:bottom w:val="none" w:sz="0" w:space="0" w:color="auto"/>
            <w:right w:val="none" w:sz="0" w:space="0" w:color="auto"/>
          </w:divBdr>
        </w:div>
        <w:div w:id="791052266">
          <w:marLeft w:val="0"/>
          <w:marRight w:val="0"/>
          <w:marTop w:val="0"/>
          <w:marBottom w:val="0"/>
          <w:divBdr>
            <w:top w:val="none" w:sz="0" w:space="0" w:color="auto"/>
            <w:left w:val="none" w:sz="0" w:space="0" w:color="auto"/>
            <w:bottom w:val="none" w:sz="0" w:space="0" w:color="auto"/>
            <w:right w:val="none" w:sz="0" w:space="0" w:color="auto"/>
          </w:divBdr>
        </w:div>
        <w:div w:id="1471483881">
          <w:marLeft w:val="0"/>
          <w:marRight w:val="0"/>
          <w:marTop w:val="0"/>
          <w:marBottom w:val="0"/>
          <w:divBdr>
            <w:top w:val="none" w:sz="0" w:space="0" w:color="auto"/>
            <w:left w:val="none" w:sz="0" w:space="0" w:color="auto"/>
            <w:bottom w:val="none" w:sz="0" w:space="0" w:color="auto"/>
            <w:right w:val="none" w:sz="0" w:space="0" w:color="auto"/>
          </w:divBdr>
        </w:div>
        <w:div w:id="1345206349">
          <w:marLeft w:val="0"/>
          <w:marRight w:val="0"/>
          <w:marTop w:val="0"/>
          <w:marBottom w:val="0"/>
          <w:divBdr>
            <w:top w:val="none" w:sz="0" w:space="0" w:color="auto"/>
            <w:left w:val="none" w:sz="0" w:space="0" w:color="auto"/>
            <w:bottom w:val="none" w:sz="0" w:space="0" w:color="auto"/>
            <w:right w:val="none" w:sz="0" w:space="0" w:color="auto"/>
          </w:divBdr>
        </w:div>
        <w:div w:id="1258055284">
          <w:marLeft w:val="0"/>
          <w:marRight w:val="0"/>
          <w:marTop w:val="0"/>
          <w:marBottom w:val="0"/>
          <w:divBdr>
            <w:top w:val="none" w:sz="0" w:space="0" w:color="auto"/>
            <w:left w:val="none" w:sz="0" w:space="0" w:color="auto"/>
            <w:bottom w:val="none" w:sz="0" w:space="0" w:color="auto"/>
            <w:right w:val="none" w:sz="0" w:space="0" w:color="auto"/>
          </w:divBdr>
        </w:div>
        <w:div w:id="556747905">
          <w:marLeft w:val="0"/>
          <w:marRight w:val="0"/>
          <w:marTop w:val="0"/>
          <w:marBottom w:val="0"/>
          <w:divBdr>
            <w:top w:val="none" w:sz="0" w:space="0" w:color="auto"/>
            <w:left w:val="none" w:sz="0" w:space="0" w:color="auto"/>
            <w:bottom w:val="none" w:sz="0" w:space="0" w:color="auto"/>
            <w:right w:val="none" w:sz="0" w:space="0" w:color="auto"/>
          </w:divBdr>
        </w:div>
        <w:div w:id="217058582">
          <w:marLeft w:val="0"/>
          <w:marRight w:val="0"/>
          <w:marTop w:val="0"/>
          <w:marBottom w:val="0"/>
          <w:divBdr>
            <w:top w:val="none" w:sz="0" w:space="0" w:color="auto"/>
            <w:left w:val="none" w:sz="0" w:space="0" w:color="auto"/>
            <w:bottom w:val="none" w:sz="0" w:space="0" w:color="auto"/>
            <w:right w:val="none" w:sz="0" w:space="0" w:color="auto"/>
          </w:divBdr>
        </w:div>
        <w:div w:id="1653363505">
          <w:marLeft w:val="0"/>
          <w:marRight w:val="0"/>
          <w:marTop w:val="0"/>
          <w:marBottom w:val="0"/>
          <w:divBdr>
            <w:top w:val="none" w:sz="0" w:space="0" w:color="auto"/>
            <w:left w:val="none" w:sz="0" w:space="0" w:color="auto"/>
            <w:bottom w:val="none" w:sz="0" w:space="0" w:color="auto"/>
            <w:right w:val="none" w:sz="0" w:space="0" w:color="auto"/>
          </w:divBdr>
        </w:div>
        <w:div w:id="1485006594">
          <w:marLeft w:val="0"/>
          <w:marRight w:val="0"/>
          <w:marTop w:val="0"/>
          <w:marBottom w:val="0"/>
          <w:divBdr>
            <w:top w:val="none" w:sz="0" w:space="0" w:color="auto"/>
            <w:left w:val="none" w:sz="0" w:space="0" w:color="auto"/>
            <w:bottom w:val="none" w:sz="0" w:space="0" w:color="auto"/>
            <w:right w:val="none" w:sz="0" w:space="0" w:color="auto"/>
          </w:divBdr>
        </w:div>
        <w:div w:id="31537577">
          <w:marLeft w:val="0"/>
          <w:marRight w:val="0"/>
          <w:marTop w:val="0"/>
          <w:marBottom w:val="0"/>
          <w:divBdr>
            <w:top w:val="none" w:sz="0" w:space="0" w:color="auto"/>
            <w:left w:val="none" w:sz="0" w:space="0" w:color="auto"/>
            <w:bottom w:val="none" w:sz="0" w:space="0" w:color="auto"/>
            <w:right w:val="none" w:sz="0" w:space="0" w:color="auto"/>
          </w:divBdr>
        </w:div>
        <w:div w:id="150100071">
          <w:marLeft w:val="0"/>
          <w:marRight w:val="0"/>
          <w:marTop w:val="0"/>
          <w:marBottom w:val="0"/>
          <w:divBdr>
            <w:top w:val="none" w:sz="0" w:space="0" w:color="auto"/>
            <w:left w:val="none" w:sz="0" w:space="0" w:color="auto"/>
            <w:bottom w:val="none" w:sz="0" w:space="0" w:color="auto"/>
            <w:right w:val="none" w:sz="0" w:space="0" w:color="auto"/>
          </w:divBdr>
        </w:div>
        <w:div w:id="290282268">
          <w:marLeft w:val="0"/>
          <w:marRight w:val="0"/>
          <w:marTop w:val="0"/>
          <w:marBottom w:val="0"/>
          <w:divBdr>
            <w:top w:val="none" w:sz="0" w:space="0" w:color="auto"/>
            <w:left w:val="none" w:sz="0" w:space="0" w:color="auto"/>
            <w:bottom w:val="none" w:sz="0" w:space="0" w:color="auto"/>
            <w:right w:val="none" w:sz="0" w:space="0" w:color="auto"/>
          </w:divBdr>
        </w:div>
        <w:div w:id="741491784">
          <w:marLeft w:val="0"/>
          <w:marRight w:val="0"/>
          <w:marTop w:val="0"/>
          <w:marBottom w:val="0"/>
          <w:divBdr>
            <w:top w:val="none" w:sz="0" w:space="0" w:color="auto"/>
            <w:left w:val="none" w:sz="0" w:space="0" w:color="auto"/>
            <w:bottom w:val="none" w:sz="0" w:space="0" w:color="auto"/>
            <w:right w:val="none" w:sz="0" w:space="0" w:color="auto"/>
          </w:divBdr>
        </w:div>
        <w:div w:id="1201941217">
          <w:marLeft w:val="0"/>
          <w:marRight w:val="0"/>
          <w:marTop w:val="0"/>
          <w:marBottom w:val="0"/>
          <w:divBdr>
            <w:top w:val="none" w:sz="0" w:space="0" w:color="auto"/>
            <w:left w:val="none" w:sz="0" w:space="0" w:color="auto"/>
            <w:bottom w:val="none" w:sz="0" w:space="0" w:color="auto"/>
            <w:right w:val="none" w:sz="0" w:space="0" w:color="auto"/>
          </w:divBdr>
        </w:div>
        <w:div w:id="1937395684">
          <w:marLeft w:val="0"/>
          <w:marRight w:val="0"/>
          <w:marTop w:val="0"/>
          <w:marBottom w:val="0"/>
          <w:divBdr>
            <w:top w:val="none" w:sz="0" w:space="0" w:color="auto"/>
            <w:left w:val="none" w:sz="0" w:space="0" w:color="auto"/>
            <w:bottom w:val="none" w:sz="0" w:space="0" w:color="auto"/>
            <w:right w:val="none" w:sz="0" w:space="0" w:color="auto"/>
          </w:divBdr>
        </w:div>
        <w:div w:id="145362928">
          <w:marLeft w:val="0"/>
          <w:marRight w:val="0"/>
          <w:marTop w:val="0"/>
          <w:marBottom w:val="0"/>
          <w:divBdr>
            <w:top w:val="none" w:sz="0" w:space="0" w:color="auto"/>
            <w:left w:val="none" w:sz="0" w:space="0" w:color="auto"/>
            <w:bottom w:val="none" w:sz="0" w:space="0" w:color="auto"/>
            <w:right w:val="none" w:sz="0" w:space="0" w:color="auto"/>
          </w:divBdr>
        </w:div>
        <w:div w:id="1836457946">
          <w:marLeft w:val="0"/>
          <w:marRight w:val="0"/>
          <w:marTop w:val="0"/>
          <w:marBottom w:val="0"/>
          <w:divBdr>
            <w:top w:val="none" w:sz="0" w:space="0" w:color="auto"/>
            <w:left w:val="none" w:sz="0" w:space="0" w:color="auto"/>
            <w:bottom w:val="none" w:sz="0" w:space="0" w:color="auto"/>
            <w:right w:val="none" w:sz="0" w:space="0" w:color="auto"/>
          </w:divBdr>
        </w:div>
        <w:div w:id="1914272577">
          <w:marLeft w:val="0"/>
          <w:marRight w:val="0"/>
          <w:marTop w:val="0"/>
          <w:marBottom w:val="0"/>
          <w:divBdr>
            <w:top w:val="none" w:sz="0" w:space="0" w:color="auto"/>
            <w:left w:val="none" w:sz="0" w:space="0" w:color="auto"/>
            <w:bottom w:val="none" w:sz="0" w:space="0" w:color="auto"/>
            <w:right w:val="none" w:sz="0" w:space="0" w:color="auto"/>
          </w:divBdr>
        </w:div>
        <w:div w:id="803546135">
          <w:marLeft w:val="0"/>
          <w:marRight w:val="0"/>
          <w:marTop w:val="0"/>
          <w:marBottom w:val="0"/>
          <w:divBdr>
            <w:top w:val="none" w:sz="0" w:space="0" w:color="auto"/>
            <w:left w:val="none" w:sz="0" w:space="0" w:color="auto"/>
            <w:bottom w:val="none" w:sz="0" w:space="0" w:color="auto"/>
            <w:right w:val="none" w:sz="0" w:space="0" w:color="auto"/>
          </w:divBdr>
        </w:div>
        <w:div w:id="1182822348">
          <w:marLeft w:val="0"/>
          <w:marRight w:val="0"/>
          <w:marTop w:val="0"/>
          <w:marBottom w:val="0"/>
          <w:divBdr>
            <w:top w:val="none" w:sz="0" w:space="0" w:color="auto"/>
            <w:left w:val="none" w:sz="0" w:space="0" w:color="auto"/>
            <w:bottom w:val="none" w:sz="0" w:space="0" w:color="auto"/>
            <w:right w:val="none" w:sz="0" w:space="0" w:color="auto"/>
          </w:divBdr>
        </w:div>
        <w:div w:id="1018894109">
          <w:marLeft w:val="0"/>
          <w:marRight w:val="0"/>
          <w:marTop w:val="0"/>
          <w:marBottom w:val="0"/>
          <w:divBdr>
            <w:top w:val="none" w:sz="0" w:space="0" w:color="auto"/>
            <w:left w:val="none" w:sz="0" w:space="0" w:color="auto"/>
            <w:bottom w:val="none" w:sz="0" w:space="0" w:color="auto"/>
            <w:right w:val="none" w:sz="0" w:space="0" w:color="auto"/>
          </w:divBdr>
        </w:div>
        <w:div w:id="391389621">
          <w:marLeft w:val="0"/>
          <w:marRight w:val="0"/>
          <w:marTop w:val="0"/>
          <w:marBottom w:val="0"/>
          <w:divBdr>
            <w:top w:val="none" w:sz="0" w:space="0" w:color="auto"/>
            <w:left w:val="none" w:sz="0" w:space="0" w:color="auto"/>
            <w:bottom w:val="none" w:sz="0" w:space="0" w:color="auto"/>
            <w:right w:val="none" w:sz="0" w:space="0" w:color="auto"/>
          </w:divBdr>
        </w:div>
        <w:div w:id="205993730">
          <w:marLeft w:val="0"/>
          <w:marRight w:val="0"/>
          <w:marTop w:val="0"/>
          <w:marBottom w:val="0"/>
          <w:divBdr>
            <w:top w:val="none" w:sz="0" w:space="0" w:color="auto"/>
            <w:left w:val="none" w:sz="0" w:space="0" w:color="auto"/>
            <w:bottom w:val="none" w:sz="0" w:space="0" w:color="auto"/>
            <w:right w:val="none" w:sz="0" w:space="0" w:color="auto"/>
          </w:divBdr>
        </w:div>
        <w:div w:id="773862799">
          <w:marLeft w:val="0"/>
          <w:marRight w:val="0"/>
          <w:marTop w:val="0"/>
          <w:marBottom w:val="0"/>
          <w:divBdr>
            <w:top w:val="none" w:sz="0" w:space="0" w:color="auto"/>
            <w:left w:val="none" w:sz="0" w:space="0" w:color="auto"/>
            <w:bottom w:val="none" w:sz="0" w:space="0" w:color="auto"/>
            <w:right w:val="none" w:sz="0" w:space="0" w:color="auto"/>
          </w:divBdr>
        </w:div>
        <w:div w:id="647323412">
          <w:marLeft w:val="0"/>
          <w:marRight w:val="0"/>
          <w:marTop w:val="0"/>
          <w:marBottom w:val="0"/>
          <w:divBdr>
            <w:top w:val="none" w:sz="0" w:space="0" w:color="auto"/>
            <w:left w:val="none" w:sz="0" w:space="0" w:color="auto"/>
            <w:bottom w:val="none" w:sz="0" w:space="0" w:color="auto"/>
            <w:right w:val="none" w:sz="0" w:space="0" w:color="auto"/>
          </w:divBdr>
        </w:div>
        <w:div w:id="296641175">
          <w:marLeft w:val="0"/>
          <w:marRight w:val="0"/>
          <w:marTop w:val="0"/>
          <w:marBottom w:val="0"/>
          <w:divBdr>
            <w:top w:val="none" w:sz="0" w:space="0" w:color="auto"/>
            <w:left w:val="none" w:sz="0" w:space="0" w:color="auto"/>
            <w:bottom w:val="none" w:sz="0" w:space="0" w:color="auto"/>
            <w:right w:val="none" w:sz="0" w:space="0" w:color="auto"/>
          </w:divBdr>
        </w:div>
        <w:div w:id="1832020499">
          <w:marLeft w:val="0"/>
          <w:marRight w:val="0"/>
          <w:marTop w:val="0"/>
          <w:marBottom w:val="0"/>
          <w:divBdr>
            <w:top w:val="none" w:sz="0" w:space="0" w:color="auto"/>
            <w:left w:val="none" w:sz="0" w:space="0" w:color="auto"/>
            <w:bottom w:val="none" w:sz="0" w:space="0" w:color="auto"/>
            <w:right w:val="none" w:sz="0" w:space="0" w:color="auto"/>
          </w:divBdr>
        </w:div>
        <w:div w:id="1466658597">
          <w:marLeft w:val="0"/>
          <w:marRight w:val="0"/>
          <w:marTop w:val="0"/>
          <w:marBottom w:val="0"/>
          <w:divBdr>
            <w:top w:val="none" w:sz="0" w:space="0" w:color="auto"/>
            <w:left w:val="none" w:sz="0" w:space="0" w:color="auto"/>
            <w:bottom w:val="none" w:sz="0" w:space="0" w:color="auto"/>
            <w:right w:val="none" w:sz="0" w:space="0" w:color="auto"/>
          </w:divBdr>
        </w:div>
        <w:div w:id="297957247">
          <w:marLeft w:val="0"/>
          <w:marRight w:val="0"/>
          <w:marTop w:val="0"/>
          <w:marBottom w:val="0"/>
          <w:divBdr>
            <w:top w:val="none" w:sz="0" w:space="0" w:color="auto"/>
            <w:left w:val="none" w:sz="0" w:space="0" w:color="auto"/>
            <w:bottom w:val="none" w:sz="0" w:space="0" w:color="auto"/>
            <w:right w:val="none" w:sz="0" w:space="0" w:color="auto"/>
          </w:divBdr>
        </w:div>
        <w:div w:id="270823958">
          <w:marLeft w:val="0"/>
          <w:marRight w:val="0"/>
          <w:marTop w:val="0"/>
          <w:marBottom w:val="0"/>
          <w:divBdr>
            <w:top w:val="none" w:sz="0" w:space="0" w:color="auto"/>
            <w:left w:val="none" w:sz="0" w:space="0" w:color="auto"/>
            <w:bottom w:val="none" w:sz="0" w:space="0" w:color="auto"/>
            <w:right w:val="none" w:sz="0" w:space="0" w:color="auto"/>
          </w:divBdr>
        </w:div>
        <w:div w:id="339889414">
          <w:marLeft w:val="0"/>
          <w:marRight w:val="0"/>
          <w:marTop w:val="0"/>
          <w:marBottom w:val="0"/>
          <w:divBdr>
            <w:top w:val="none" w:sz="0" w:space="0" w:color="auto"/>
            <w:left w:val="none" w:sz="0" w:space="0" w:color="auto"/>
            <w:bottom w:val="none" w:sz="0" w:space="0" w:color="auto"/>
            <w:right w:val="none" w:sz="0" w:space="0" w:color="auto"/>
          </w:divBdr>
        </w:div>
        <w:div w:id="2079983635">
          <w:marLeft w:val="0"/>
          <w:marRight w:val="0"/>
          <w:marTop w:val="0"/>
          <w:marBottom w:val="0"/>
          <w:divBdr>
            <w:top w:val="none" w:sz="0" w:space="0" w:color="auto"/>
            <w:left w:val="none" w:sz="0" w:space="0" w:color="auto"/>
            <w:bottom w:val="none" w:sz="0" w:space="0" w:color="auto"/>
            <w:right w:val="none" w:sz="0" w:space="0" w:color="auto"/>
          </w:divBdr>
        </w:div>
        <w:div w:id="800853265">
          <w:marLeft w:val="0"/>
          <w:marRight w:val="0"/>
          <w:marTop w:val="0"/>
          <w:marBottom w:val="0"/>
          <w:divBdr>
            <w:top w:val="none" w:sz="0" w:space="0" w:color="auto"/>
            <w:left w:val="none" w:sz="0" w:space="0" w:color="auto"/>
            <w:bottom w:val="none" w:sz="0" w:space="0" w:color="auto"/>
            <w:right w:val="none" w:sz="0" w:space="0" w:color="auto"/>
          </w:divBdr>
        </w:div>
        <w:div w:id="510072037">
          <w:marLeft w:val="480"/>
          <w:marRight w:val="0"/>
          <w:marTop w:val="0"/>
          <w:marBottom w:val="0"/>
          <w:divBdr>
            <w:top w:val="none" w:sz="0" w:space="0" w:color="auto"/>
            <w:left w:val="none" w:sz="0" w:space="0" w:color="auto"/>
            <w:bottom w:val="none" w:sz="0" w:space="0" w:color="auto"/>
            <w:right w:val="none" w:sz="0" w:space="0" w:color="auto"/>
          </w:divBdr>
        </w:div>
        <w:div w:id="854684500">
          <w:marLeft w:val="480"/>
          <w:marRight w:val="0"/>
          <w:marTop w:val="0"/>
          <w:marBottom w:val="0"/>
          <w:divBdr>
            <w:top w:val="none" w:sz="0" w:space="0" w:color="auto"/>
            <w:left w:val="none" w:sz="0" w:space="0" w:color="auto"/>
            <w:bottom w:val="none" w:sz="0" w:space="0" w:color="auto"/>
            <w:right w:val="none" w:sz="0" w:space="0" w:color="auto"/>
          </w:divBdr>
        </w:div>
        <w:div w:id="791479348">
          <w:marLeft w:val="480"/>
          <w:marRight w:val="0"/>
          <w:marTop w:val="0"/>
          <w:marBottom w:val="0"/>
          <w:divBdr>
            <w:top w:val="none" w:sz="0" w:space="0" w:color="auto"/>
            <w:left w:val="none" w:sz="0" w:space="0" w:color="auto"/>
            <w:bottom w:val="none" w:sz="0" w:space="0" w:color="auto"/>
            <w:right w:val="none" w:sz="0" w:space="0" w:color="auto"/>
          </w:divBdr>
        </w:div>
        <w:div w:id="580526554">
          <w:marLeft w:val="480"/>
          <w:marRight w:val="0"/>
          <w:marTop w:val="0"/>
          <w:marBottom w:val="0"/>
          <w:divBdr>
            <w:top w:val="none" w:sz="0" w:space="0" w:color="auto"/>
            <w:left w:val="none" w:sz="0" w:space="0" w:color="auto"/>
            <w:bottom w:val="none" w:sz="0" w:space="0" w:color="auto"/>
            <w:right w:val="none" w:sz="0" w:space="0" w:color="auto"/>
          </w:divBdr>
        </w:div>
        <w:div w:id="1865821330">
          <w:marLeft w:val="480"/>
          <w:marRight w:val="0"/>
          <w:marTop w:val="0"/>
          <w:marBottom w:val="0"/>
          <w:divBdr>
            <w:top w:val="none" w:sz="0" w:space="0" w:color="auto"/>
            <w:left w:val="none" w:sz="0" w:space="0" w:color="auto"/>
            <w:bottom w:val="none" w:sz="0" w:space="0" w:color="auto"/>
            <w:right w:val="none" w:sz="0" w:space="0" w:color="auto"/>
          </w:divBdr>
        </w:div>
        <w:div w:id="692263159">
          <w:marLeft w:val="480"/>
          <w:marRight w:val="0"/>
          <w:marTop w:val="0"/>
          <w:marBottom w:val="0"/>
          <w:divBdr>
            <w:top w:val="none" w:sz="0" w:space="0" w:color="auto"/>
            <w:left w:val="none" w:sz="0" w:space="0" w:color="auto"/>
            <w:bottom w:val="none" w:sz="0" w:space="0" w:color="auto"/>
            <w:right w:val="none" w:sz="0" w:space="0" w:color="auto"/>
          </w:divBdr>
        </w:div>
        <w:div w:id="609898326">
          <w:marLeft w:val="480"/>
          <w:marRight w:val="0"/>
          <w:marTop w:val="0"/>
          <w:marBottom w:val="0"/>
          <w:divBdr>
            <w:top w:val="none" w:sz="0" w:space="0" w:color="auto"/>
            <w:left w:val="none" w:sz="0" w:space="0" w:color="auto"/>
            <w:bottom w:val="none" w:sz="0" w:space="0" w:color="auto"/>
            <w:right w:val="none" w:sz="0" w:space="0" w:color="auto"/>
          </w:divBdr>
        </w:div>
        <w:div w:id="1360277149">
          <w:marLeft w:val="480"/>
          <w:marRight w:val="0"/>
          <w:marTop w:val="0"/>
          <w:marBottom w:val="0"/>
          <w:divBdr>
            <w:top w:val="none" w:sz="0" w:space="0" w:color="auto"/>
            <w:left w:val="none" w:sz="0" w:space="0" w:color="auto"/>
            <w:bottom w:val="none" w:sz="0" w:space="0" w:color="auto"/>
            <w:right w:val="none" w:sz="0" w:space="0" w:color="auto"/>
          </w:divBdr>
        </w:div>
        <w:div w:id="1683580700">
          <w:marLeft w:val="480"/>
          <w:marRight w:val="0"/>
          <w:marTop w:val="0"/>
          <w:marBottom w:val="0"/>
          <w:divBdr>
            <w:top w:val="none" w:sz="0" w:space="0" w:color="auto"/>
            <w:left w:val="none" w:sz="0" w:space="0" w:color="auto"/>
            <w:bottom w:val="none" w:sz="0" w:space="0" w:color="auto"/>
            <w:right w:val="none" w:sz="0" w:space="0" w:color="auto"/>
          </w:divBdr>
        </w:div>
        <w:div w:id="1083064864">
          <w:marLeft w:val="480"/>
          <w:marRight w:val="0"/>
          <w:marTop w:val="0"/>
          <w:marBottom w:val="0"/>
          <w:divBdr>
            <w:top w:val="none" w:sz="0" w:space="0" w:color="auto"/>
            <w:left w:val="none" w:sz="0" w:space="0" w:color="auto"/>
            <w:bottom w:val="none" w:sz="0" w:space="0" w:color="auto"/>
            <w:right w:val="none" w:sz="0" w:space="0" w:color="auto"/>
          </w:divBdr>
        </w:div>
        <w:div w:id="1707172833">
          <w:marLeft w:val="480"/>
          <w:marRight w:val="0"/>
          <w:marTop w:val="0"/>
          <w:marBottom w:val="0"/>
          <w:divBdr>
            <w:top w:val="none" w:sz="0" w:space="0" w:color="auto"/>
            <w:left w:val="none" w:sz="0" w:space="0" w:color="auto"/>
            <w:bottom w:val="none" w:sz="0" w:space="0" w:color="auto"/>
            <w:right w:val="none" w:sz="0" w:space="0" w:color="auto"/>
          </w:divBdr>
        </w:div>
        <w:div w:id="595749723">
          <w:marLeft w:val="480"/>
          <w:marRight w:val="0"/>
          <w:marTop w:val="0"/>
          <w:marBottom w:val="0"/>
          <w:divBdr>
            <w:top w:val="none" w:sz="0" w:space="0" w:color="auto"/>
            <w:left w:val="none" w:sz="0" w:space="0" w:color="auto"/>
            <w:bottom w:val="none" w:sz="0" w:space="0" w:color="auto"/>
            <w:right w:val="none" w:sz="0" w:space="0" w:color="auto"/>
          </w:divBdr>
        </w:div>
        <w:div w:id="2067726832">
          <w:marLeft w:val="480"/>
          <w:marRight w:val="0"/>
          <w:marTop w:val="0"/>
          <w:marBottom w:val="0"/>
          <w:divBdr>
            <w:top w:val="none" w:sz="0" w:space="0" w:color="auto"/>
            <w:left w:val="none" w:sz="0" w:space="0" w:color="auto"/>
            <w:bottom w:val="none" w:sz="0" w:space="0" w:color="auto"/>
            <w:right w:val="none" w:sz="0" w:space="0" w:color="auto"/>
          </w:divBdr>
        </w:div>
        <w:div w:id="2146317192">
          <w:marLeft w:val="480"/>
          <w:marRight w:val="0"/>
          <w:marTop w:val="0"/>
          <w:marBottom w:val="0"/>
          <w:divBdr>
            <w:top w:val="none" w:sz="0" w:space="0" w:color="auto"/>
            <w:left w:val="none" w:sz="0" w:space="0" w:color="auto"/>
            <w:bottom w:val="none" w:sz="0" w:space="0" w:color="auto"/>
            <w:right w:val="none" w:sz="0" w:space="0" w:color="auto"/>
          </w:divBdr>
        </w:div>
        <w:div w:id="2013870742">
          <w:marLeft w:val="480"/>
          <w:marRight w:val="0"/>
          <w:marTop w:val="0"/>
          <w:marBottom w:val="0"/>
          <w:divBdr>
            <w:top w:val="none" w:sz="0" w:space="0" w:color="auto"/>
            <w:left w:val="none" w:sz="0" w:space="0" w:color="auto"/>
            <w:bottom w:val="none" w:sz="0" w:space="0" w:color="auto"/>
            <w:right w:val="none" w:sz="0" w:space="0" w:color="auto"/>
          </w:divBdr>
        </w:div>
        <w:div w:id="981691007">
          <w:marLeft w:val="480"/>
          <w:marRight w:val="0"/>
          <w:marTop w:val="0"/>
          <w:marBottom w:val="0"/>
          <w:divBdr>
            <w:top w:val="none" w:sz="0" w:space="0" w:color="auto"/>
            <w:left w:val="none" w:sz="0" w:space="0" w:color="auto"/>
            <w:bottom w:val="none" w:sz="0" w:space="0" w:color="auto"/>
            <w:right w:val="none" w:sz="0" w:space="0" w:color="auto"/>
          </w:divBdr>
        </w:div>
        <w:div w:id="1158764547">
          <w:marLeft w:val="480"/>
          <w:marRight w:val="0"/>
          <w:marTop w:val="0"/>
          <w:marBottom w:val="0"/>
          <w:divBdr>
            <w:top w:val="none" w:sz="0" w:space="0" w:color="auto"/>
            <w:left w:val="none" w:sz="0" w:space="0" w:color="auto"/>
            <w:bottom w:val="none" w:sz="0" w:space="0" w:color="auto"/>
            <w:right w:val="none" w:sz="0" w:space="0" w:color="auto"/>
          </w:divBdr>
        </w:div>
        <w:div w:id="1778717347">
          <w:marLeft w:val="480"/>
          <w:marRight w:val="0"/>
          <w:marTop w:val="0"/>
          <w:marBottom w:val="0"/>
          <w:divBdr>
            <w:top w:val="none" w:sz="0" w:space="0" w:color="auto"/>
            <w:left w:val="none" w:sz="0" w:space="0" w:color="auto"/>
            <w:bottom w:val="none" w:sz="0" w:space="0" w:color="auto"/>
            <w:right w:val="none" w:sz="0" w:space="0" w:color="auto"/>
          </w:divBdr>
        </w:div>
        <w:div w:id="350647856">
          <w:marLeft w:val="480"/>
          <w:marRight w:val="0"/>
          <w:marTop w:val="0"/>
          <w:marBottom w:val="0"/>
          <w:divBdr>
            <w:top w:val="none" w:sz="0" w:space="0" w:color="auto"/>
            <w:left w:val="none" w:sz="0" w:space="0" w:color="auto"/>
            <w:bottom w:val="none" w:sz="0" w:space="0" w:color="auto"/>
            <w:right w:val="none" w:sz="0" w:space="0" w:color="auto"/>
          </w:divBdr>
        </w:div>
        <w:div w:id="1051148629">
          <w:marLeft w:val="480"/>
          <w:marRight w:val="0"/>
          <w:marTop w:val="0"/>
          <w:marBottom w:val="0"/>
          <w:divBdr>
            <w:top w:val="none" w:sz="0" w:space="0" w:color="auto"/>
            <w:left w:val="none" w:sz="0" w:space="0" w:color="auto"/>
            <w:bottom w:val="none" w:sz="0" w:space="0" w:color="auto"/>
            <w:right w:val="none" w:sz="0" w:space="0" w:color="auto"/>
          </w:divBdr>
        </w:div>
        <w:div w:id="134225890">
          <w:marLeft w:val="480"/>
          <w:marRight w:val="0"/>
          <w:marTop w:val="0"/>
          <w:marBottom w:val="0"/>
          <w:divBdr>
            <w:top w:val="none" w:sz="0" w:space="0" w:color="auto"/>
            <w:left w:val="none" w:sz="0" w:space="0" w:color="auto"/>
            <w:bottom w:val="none" w:sz="0" w:space="0" w:color="auto"/>
            <w:right w:val="none" w:sz="0" w:space="0" w:color="auto"/>
          </w:divBdr>
        </w:div>
        <w:div w:id="550045594">
          <w:marLeft w:val="480"/>
          <w:marRight w:val="0"/>
          <w:marTop w:val="0"/>
          <w:marBottom w:val="0"/>
          <w:divBdr>
            <w:top w:val="none" w:sz="0" w:space="0" w:color="auto"/>
            <w:left w:val="none" w:sz="0" w:space="0" w:color="auto"/>
            <w:bottom w:val="none" w:sz="0" w:space="0" w:color="auto"/>
            <w:right w:val="none" w:sz="0" w:space="0" w:color="auto"/>
          </w:divBdr>
        </w:div>
        <w:div w:id="107503901">
          <w:marLeft w:val="480"/>
          <w:marRight w:val="0"/>
          <w:marTop w:val="0"/>
          <w:marBottom w:val="0"/>
          <w:divBdr>
            <w:top w:val="none" w:sz="0" w:space="0" w:color="auto"/>
            <w:left w:val="none" w:sz="0" w:space="0" w:color="auto"/>
            <w:bottom w:val="none" w:sz="0" w:space="0" w:color="auto"/>
            <w:right w:val="none" w:sz="0" w:space="0" w:color="auto"/>
          </w:divBdr>
        </w:div>
        <w:div w:id="1388214743">
          <w:marLeft w:val="480"/>
          <w:marRight w:val="0"/>
          <w:marTop w:val="0"/>
          <w:marBottom w:val="0"/>
          <w:divBdr>
            <w:top w:val="none" w:sz="0" w:space="0" w:color="auto"/>
            <w:left w:val="none" w:sz="0" w:space="0" w:color="auto"/>
            <w:bottom w:val="none" w:sz="0" w:space="0" w:color="auto"/>
            <w:right w:val="none" w:sz="0" w:space="0" w:color="auto"/>
          </w:divBdr>
        </w:div>
        <w:div w:id="154497956">
          <w:marLeft w:val="480"/>
          <w:marRight w:val="0"/>
          <w:marTop w:val="0"/>
          <w:marBottom w:val="0"/>
          <w:divBdr>
            <w:top w:val="none" w:sz="0" w:space="0" w:color="auto"/>
            <w:left w:val="none" w:sz="0" w:space="0" w:color="auto"/>
            <w:bottom w:val="none" w:sz="0" w:space="0" w:color="auto"/>
            <w:right w:val="none" w:sz="0" w:space="0" w:color="auto"/>
          </w:divBdr>
        </w:div>
        <w:div w:id="691541138">
          <w:marLeft w:val="480"/>
          <w:marRight w:val="0"/>
          <w:marTop w:val="0"/>
          <w:marBottom w:val="0"/>
          <w:divBdr>
            <w:top w:val="none" w:sz="0" w:space="0" w:color="auto"/>
            <w:left w:val="none" w:sz="0" w:space="0" w:color="auto"/>
            <w:bottom w:val="none" w:sz="0" w:space="0" w:color="auto"/>
            <w:right w:val="none" w:sz="0" w:space="0" w:color="auto"/>
          </w:divBdr>
        </w:div>
        <w:div w:id="1289552012">
          <w:marLeft w:val="480"/>
          <w:marRight w:val="0"/>
          <w:marTop w:val="0"/>
          <w:marBottom w:val="0"/>
          <w:divBdr>
            <w:top w:val="none" w:sz="0" w:space="0" w:color="auto"/>
            <w:left w:val="none" w:sz="0" w:space="0" w:color="auto"/>
            <w:bottom w:val="none" w:sz="0" w:space="0" w:color="auto"/>
            <w:right w:val="none" w:sz="0" w:space="0" w:color="auto"/>
          </w:divBdr>
        </w:div>
        <w:div w:id="603683474">
          <w:marLeft w:val="480"/>
          <w:marRight w:val="0"/>
          <w:marTop w:val="0"/>
          <w:marBottom w:val="0"/>
          <w:divBdr>
            <w:top w:val="none" w:sz="0" w:space="0" w:color="auto"/>
            <w:left w:val="none" w:sz="0" w:space="0" w:color="auto"/>
            <w:bottom w:val="none" w:sz="0" w:space="0" w:color="auto"/>
            <w:right w:val="none" w:sz="0" w:space="0" w:color="auto"/>
          </w:divBdr>
        </w:div>
        <w:div w:id="1886479638">
          <w:marLeft w:val="480"/>
          <w:marRight w:val="0"/>
          <w:marTop w:val="0"/>
          <w:marBottom w:val="0"/>
          <w:divBdr>
            <w:top w:val="none" w:sz="0" w:space="0" w:color="auto"/>
            <w:left w:val="none" w:sz="0" w:space="0" w:color="auto"/>
            <w:bottom w:val="none" w:sz="0" w:space="0" w:color="auto"/>
            <w:right w:val="none" w:sz="0" w:space="0" w:color="auto"/>
          </w:divBdr>
        </w:div>
        <w:div w:id="1930236585">
          <w:marLeft w:val="480"/>
          <w:marRight w:val="0"/>
          <w:marTop w:val="0"/>
          <w:marBottom w:val="0"/>
          <w:divBdr>
            <w:top w:val="none" w:sz="0" w:space="0" w:color="auto"/>
            <w:left w:val="none" w:sz="0" w:space="0" w:color="auto"/>
            <w:bottom w:val="none" w:sz="0" w:space="0" w:color="auto"/>
            <w:right w:val="none" w:sz="0" w:space="0" w:color="auto"/>
          </w:divBdr>
        </w:div>
        <w:div w:id="269436056">
          <w:marLeft w:val="480"/>
          <w:marRight w:val="0"/>
          <w:marTop w:val="0"/>
          <w:marBottom w:val="0"/>
          <w:divBdr>
            <w:top w:val="none" w:sz="0" w:space="0" w:color="auto"/>
            <w:left w:val="none" w:sz="0" w:space="0" w:color="auto"/>
            <w:bottom w:val="none" w:sz="0" w:space="0" w:color="auto"/>
            <w:right w:val="none" w:sz="0" w:space="0" w:color="auto"/>
          </w:divBdr>
        </w:div>
        <w:div w:id="481970276">
          <w:marLeft w:val="480"/>
          <w:marRight w:val="0"/>
          <w:marTop w:val="0"/>
          <w:marBottom w:val="0"/>
          <w:divBdr>
            <w:top w:val="none" w:sz="0" w:space="0" w:color="auto"/>
            <w:left w:val="none" w:sz="0" w:space="0" w:color="auto"/>
            <w:bottom w:val="none" w:sz="0" w:space="0" w:color="auto"/>
            <w:right w:val="none" w:sz="0" w:space="0" w:color="auto"/>
          </w:divBdr>
        </w:div>
        <w:div w:id="1319917565">
          <w:marLeft w:val="480"/>
          <w:marRight w:val="0"/>
          <w:marTop w:val="0"/>
          <w:marBottom w:val="0"/>
          <w:divBdr>
            <w:top w:val="none" w:sz="0" w:space="0" w:color="auto"/>
            <w:left w:val="none" w:sz="0" w:space="0" w:color="auto"/>
            <w:bottom w:val="none" w:sz="0" w:space="0" w:color="auto"/>
            <w:right w:val="none" w:sz="0" w:space="0" w:color="auto"/>
          </w:divBdr>
        </w:div>
        <w:div w:id="1436946213">
          <w:marLeft w:val="480"/>
          <w:marRight w:val="0"/>
          <w:marTop w:val="0"/>
          <w:marBottom w:val="0"/>
          <w:divBdr>
            <w:top w:val="none" w:sz="0" w:space="0" w:color="auto"/>
            <w:left w:val="none" w:sz="0" w:space="0" w:color="auto"/>
            <w:bottom w:val="none" w:sz="0" w:space="0" w:color="auto"/>
            <w:right w:val="none" w:sz="0" w:space="0" w:color="auto"/>
          </w:divBdr>
        </w:div>
        <w:div w:id="1740058425">
          <w:marLeft w:val="480"/>
          <w:marRight w:val="0"/>
          <w:marTop w:val="0"/>
          <w:marBottom w:val="0"/>
          <w:divBdr>
            <w:top w:val="none" w:sz="0" w:space="0" w:color="auto"/>
            <w:left w:val="none" w:sz="0" w:space="0" w:color="auto"/>
            <w:bottom w:val="none" w:sz="0" w:space="0" w:color="auto"/>
            <w:right w:val="none" w:sz="0" w:space="0" w:color="auto"/>
          </w:divBdr>
        </w:div>
        <w:div w:id="1527018191">
          <w:marLeft w:val="480"/>
          <w:marRight w:val="0"/>
          <w:marTop w:val="0"/>
          <w:marBottom w:val="0"/>
          <w:divBdr>
            <w:top w:val="none" w:sz="0" w:space="0" w:color="auto"/>
            <w:left w:val="none" w:sz="0" w:space="0" w:color="auto"/>
            <w:bottom w:val="none" w:sz="0" w:space="0" w:color="auto"/>
            <w:right w:val="none" w:sz="0" w:space="0" w:color="auto"/>
          </w:divBdr>
        </w:div>
        <w:div w:id="1515455034">
          <w:marLeft w:val="480"/>
          <w:marRight w:val="0"/>
          <w:marTop w:val="0"/>
          <w:marBottom w:val="0"/>
          <w:divBdr>
            <w:top w:val="none" w:sz="0" w:space="0" w:color="auto"/>
            <w:left w:val="none" w:sz="0" w:space="0" w:color="auto"/>
            <w:bottom w:val="none" w:sz="0" w:space="0" w:color="auto"/>
            <w:right w:val="none" w:sz="0" w:space="0" w:color="auto"/>
          </w:divBdr>
        </w:div>
        <w:div w:id="345865206">
          <w:marLeft w:val="480"/>
          <w:marRight w:val="0"/>
          <w:marTop w:val="0"/>
          <w:marBottom w:val="0"/>
          <w:divBdr>
            <w:top w:val="none" w:sz="0" w:space="0" w:color="auto"/>
            <w:left w:val="none" w:sz="0" w:space="0" w:color="auto"/>
            <w:bottom w:val="none" w:sz="0" w:space="0" w:color="auto"/>
            <w:right w:val="none" w:sz="0" w:space="0" w:color="auto"/>
          </w:divBdr>
        </w:div>
        <w:div w:id="216670036">
          <w:marLeft w:val="480"/>
          <w:marRight w:val="0"/>
          <w:marTop w:val="0"/>
          <w:marBottom w:val="0"/>
          <w:divBdr>
            <w:top w:val="none" w:sz="0" w:space="0" w:color="auto"/>
            <w:left w:val="none" w:sz="0" w:space="0" w:color="auto"/>
            <w:bottom w:val="none" w:sz="0" w:space="0" w:color="auto"/>
            <w:right w:val="none" w:sz="0" w:space="0" w:color="auto"/>
          </w:divBdr>
        </w:div>
        <w:div w:id="1110273799">
          <w:marLeft w:val="480"/>
          <w:marRight w:val="0"/>
          <w:marTop w:val="0"/>
          <w:marBottom w:val="0"/>
          <w:divBdr>
            <w:top w:val="none" w:sz="0" w:space="0" w:color="auto"/>
            <w:left w:val="none" w:sz="0" w:space="0" w:color="auto"/>
            <w:bottom w:val="none" w:sz="0" w:space="0" w:color="auto"/>
            <w:right w:val="none" w:sz="0" w:space="0" w:color="auto"/>
          </w:divBdr>
        </w:div>
        <w:div w:id="535779159">
          <w:marLeft w:val="480"/>
          <w:marRight w:val="0"/>
          <w:marTop w:val="0"/>
          <w:marBottom w:val="0"/>
          <w:divBdr>
            <w:top w:val="none" w:sz="0" w:space="0" w:color="auto"/>
            <w:left w:val="none" w:sz="0" w:space="0" w:color="auto"/>
            <w:bottom w:val="none" w:sz="0" w:space="0" w:color="auto"/>
            <w:right w:val="none" w:sz="0" w:space="0" w:color="auto"/>
          </w:divBdr>
        </w:div>
        <w:div w:id="369695495">
          <w:marLeft w:val="480"/>
          <w:marRight w:val="0"/>
          <w:marTop w:val="0"/>
          <w:marBottom w:val="0"/>
          <w:divBdr>
            <w:top w:val="none" w:sz="0" w:space="0" w:color="auto"/>
            <w:left w:val="none" w:sz="0" w:space="0" w:color="auto"/>
            <w:bottom w:val="none" w:sz="0" w:space="0" w:color="auto"/>
            <w:right w:val="none" w:sz="0" w:space="0" w:color="auto"/>
          </w:divBdr>
        </w:div>
        <w:div w:id="808715283">
          <w:marLeft w:val="480"/>
          <w:marRight w:val="0"/>
          <w:marTop w:val="0"/>
          <w:marBottom w:val="0"/>
          <w:divBdr>
            <w:top w:val="none" w:sz="0" w:space="0" w:color="auto"/>
            <w:left w:val="none" w:sz="0" w:space="0" w:color="auto"/>
            <w:bottom w:val="none" w:sz="0" w:space="0" w:color="auto"/>
            <w:right w:val="none" w:sz="0" w:space="0" w:color="auto"/>
          </w:divBdr>
        </w:div>
        <w:div w:id="1447654575">
          <w:marLeft w:val="480"/>
          <w:marRight w:val="0"/>
          <w:marTop w:val="0"/>
          <w:marBottom w:val="0"/>
          <w:divBdr>
            <w:top w:val="none" w:sz="0" w:space="0" w:color="auto"/>
            <w:left w:val="none" w:sz="0" w:space="0" w:color="auto"/>
            <w:bottom w:val="none" w:sz="0" w:space="0" w:color="auto"/>
            <w:right w:val="none" w:sz="0" w:space="0" w:color="auto"/>
          </w:divBdr>
        </w:div>
        <w:div w:id="1880891951">
          <w:marLeft w:val="480"/>
          <w:marRight w:val="0"/>
          <w:marTop w:val="0"/>
          <w:marBottom w:val="0"/>
          <w:divBdr>
            <w:top w:val="none" w:sz="0" w:space="0" w:color="auto"/>
            <w:left w:val="none" w:sz="0" w:space="0" w:color="auto"/>
            <w:bottom w:val="none" w:sz="0" w:space="0" w:color="auto"/>
            <w:right w:val="none" w:sz="0" w:space="0" w:color="auto"/>
          </w:divBdr>
        </w:div>
        <w:div w:id="461000597">
          <w:marLeft w:val="480"/>
          <w:marRight w:val="0"/>
          <w:marTop w:val="0"/>
          <w:marBottom w:val="0"/>
          <w:divBdr>
            <w:top w:val="none" w:sz="0" w:space="0" w:color="auto"/>
            <w:left w:val="none" w:sz="0" w:space="0" w:color="auto"/>
            <w:bottom w:val="none" w:sz="0" w:space="0" w:color="auto"/>
            <w:right w:val="none" w:sz="0" w:space="0" w:color="auto"/>
          </w:divBdr>
        </w:div>
        <w:div w:id="1119103943">
          <w:marLeft w:val="480"/>
          <w:marRight w:val="0"/>
          <w:marTop w:val="0"/>
          <w:marBottom w:val="0"/>
          <w:divBdr>
            <w:top w:val="none" w:sz="0" w:space="0" w:color="auto"/>
            <w:left w:val="none" w:sz="0" w:space="0" w:color="auto"/>
            <w:bottom w:val="none" w:sz="0" w:space="0" w:color="auto"/>
            <w:right w:val="none" w:sz="0" w:space="0" w:color="auto"/>
          </w:divBdr>
        </w:div>
        <w:div w:id="1444304237">
          <w:marLeft w:val="480"/>
          <w:marRight w:val="0"/>
          <w:marTop w:val="0"/>
          <w:marBottom w:val="0"/>
          <w:divBdr>
            <w:top w:val="none" w:sz="0" w:space="0" w:color="auto"/>
            <w:left w:val="none" w:sz="0" w:space="0" w:color="auto"/>
            <w:bottom w:val="none" w:sz="0" w:space="0" w:color="auto"/>
            <w:right w:val="none" w:sz="0" w:space="0" w:color="auto"/>
          </w:divBdr>
        </w:div>
        <w:div w:id="1850829896">
          <w:marLeft w:val="480"/>
          <w:marRight w:val="0"/>
          <w:marTop w:val="0"/>
          <w:marBottom w:val="0"/>
          <w:divBdr>
            <w:top w:val="none" w:sz="0" w:space="0" w:color="auto"/>
            <w:left w:val="none" w:sz="0" w:space="0" w:color="auto"/>
            <w:bottom w:val="none" w:sz="0" w:space="0" w:color="auto"/>
            <w:right w:val="none" w:sz="0" w:space="0" w:color="auto"/>
          </w:divBdr>
        </w:div>
        <w:div w:id="1573270504">
          <w:marLeft w:val="480"/>
          <w:marRight w:val="0"/>
          <w:marTop w:val="0"/>
          <w:marBottom w:val="0"/>
          <w:divBdr>
            <w:top w:val="none" w:sz="0" w:space="0" w:color="auto"/>
            <w:left w:val="none" w:sz="0" w:space="0" w:color="auto"/>
            <w:bottom w:val="none" w:sz="0" w:space="0" w:color="auto"/>
            <w:right w:val="none" w:sz="0" w:space="0" w:color="auto"/>
          </w:divBdr>
        </w:div>
        <w:div w:id="353654582">
          <w:marLeft w:val="480"/>
          <w:marRight w:val="0"/>
          <w:marTop w:val="0"/>
          <w:marBottom w:val="0"/>
          <w:divBdr>
            <w:top w:val="none" w:sz="0" w:space="0" w:color="auto"/>
            <w:left w:val="none" w:sz="0" w:space="0" w:color="auto"/>
            <w:bottom w:val="none" w:sz="0" w:space="0" w:color="auto"/>
            <w:right w:val="none" w:sz="0" w:space="0" w:color="auto"/>
          </w:divBdr>
        </w:div>
        <w:div w:id="1962375782">
          <w:marLeft w:val="480"/>
          <w:marRight w:val="0"/>
          <w:marTop w:val="0"/>
          <w:marBottom w:val="0"/>
          <w:divBdr>
            <w:top w:val="none" w:sz="0" w:space="0" w:color="auto"/>
            <w:left w:val="none" w:sz="0" w:space="0" w:color="auto"/>
            <w:bottom w:val="none" w:sz="0" w:space="0" w:color="auto"/>
            <w:right w:val="none" w:sz="0" w:space="0" w:color="auto"/>
          </w:divBdr>
        </w:div>
        <w:div w:id="418136333">
          <w:marLeft w:val="480"/>
          <w:marRight w:val="0"/>
          <w:marTop w:val="0"/>
          <w:marBottom w:val="0"/>
          <w:divBdr>
            <w:top w:val="none" w:sz="0" w:space="0" w:color="auto"/>
            <w:left w:val="none" w:sz="0" w:space="0" w:color="auto"/>
            <w:bottom w:val="none" w:sz="0" w:space="0" w:color="auto"/>
            <w:right w:val="none" w:sz="0" w:space="0" w:color="auto"/>
          </w:divBdr>
        </w:div>
        <w:div w:id="2000227063">
          <w:marLeft w:val="480"/>
          <w:marRight w:val="0"/>
          <w:marTop w:val="0"/>
          <w:marBottom w:val="0"/>
          <w:divBdr>
            <w:top w:val="none" w:sz="0" w:space="0" w:color="auto"/>
            <w:left w:val="none" w:sz="0" w:space="0" w:color="auto"/>
            <w:bottom w:val="none" w:sz="0" w:space="0" w:color="auto"/>
            <w:right w:val="none" w:sz="0" w:space="0" w:color="auto"/>
          </w:divBdr>
        </w:div>
        <w:div w:id="237135330">
          <w:marLeft w:val="480"/>
          <w:marRight w:val="0"/>
          <w:marTop w:val="0"/>
          <w:marBottom w:val="0"/>
          <w:divBdr>
            <w:top w:val="none" w:sz="0" w:space="0" w:color="auto"/>
            <w:left w:val="none" w:sz="0" w:space="0" w:color="auto"/>
            <w:bottom w:val="none" w:sz="0" w:space="0" w:color="auto"/>
            <w:right w:val="none" w:sz="0" w:space="0" w:color="auto"/>
          </w:divBdr>
        </w:div>
        <w:div w:id="1643927888">
          <w:marLeft w:val="480"/>
          <w:marRight w:val="0"/>
          <w:marTop w:val="0"/>
          <w:marBottom w:val="0"/>
          <w:divBdr>
            <w:top w:val="none" w:sz="0" w:space="0" w:color="auto"/>
            <w:left w:val="none" w:sz="0" w:space="0" w:color="auto"/>
            <w:bottom w:val="none" w:sz="0" w:space="0" w:color="auto"/>
            <w:right w:val="none" w:sz="0" w:space="0" w:color="auto"/>
          </w:divBdr>
        </w:div>
        <w:div w:id="38481966">
          <w:marLeft w:val="480"/>
          <w:marRight w:val="0"/>
          <w:marTop w:val="0"/>
          <w:marBottom w:val="0"/>
          <w:divBdr>
            <w:top w:val="none" w:sz="0" w:space="0" w:color="auto"/>
            <w:left w:val="none" w:sz="0" w:space="0" w:color="auto"/>
            <w:bottom w:val="none" w:sz="0" w:space="0" w:color="auto"/>
            <w:right w:val="none" w:sz="0" w:space="0" w:color="auto"/>
          </w:divBdr>
        </w:div>
        <w:div w:id="205995243">
          <w:marLeft w:val="480"/>
          <w:marRight w:val="0"/>
          <w:marTop w:val="0"/>
          <w:marBottom w:val="0"/>
          <w:divBdr>
            <w:top w:val="none" w:sz="0" w:space="0" w:color="auto"/>
            <w:left w:val="none" w:sz="0" w:space="0" w:color="auto"/>
            <w:bottom w:val="none" w:sz="0" w:space="0" w:color="auto"/>
            <w:right w:val="none" w:sz="0" w:space="0" w:color="auto"/>
          </w:divBdr>
        </w:div>
        <w:div w:id="1731034365">
          <w:marLeft w:val="480"/>
          <w:marRight w:val="0"/>
          <w:marTop w:val="0"/>
          <w:marBottom w:val="0"/>
          <w:divBdr>
            <w:top w:val="none" w:sz="0" w:space="0" w:color="auto"/>
            <w:left w:val="none" w:sz="0" w:space="0" w:color="auto"/>
            <w:bottom w:val="none" w:sz="0" w:space="0" w:color="auto"/>
            <w:right w:val="none" w:sz="0" w:space="0" w:color="auto"/>
          </w:divBdr>
        </w:div>
        <w:div w:id="307902858">
          <w:marLeft w:val="480"/>
          <w:marRight w:val="0"/>
          <w:marTop w:val="0"/>
          <w:marBottom w:val="0"/>
          <w:divBdr>
            <w:top w:val="none" w:sz="0" w:space="0" w:color="auto"/>
            <w:left w:val="none" w:sz="0" w:space="0" w:color="auto"/>
            <w:bottom w:val="none" w:sz="0" w:space="0" w:color="auto"/>
            <w:right w:val="none" w:sz="0" w:space="0" w:color="auto"/>
          </w:divBdr>
        </w:div>
        <w:div w:id="568420412">
          <w:marLeft w:val="480"/>
          <w:marRight w:val="0"/>
          <w:marTop w:val="0"/>
          <w:marBottom w:val="0"/>
          <w:divBdr>
            <w:top w:val="none" w:sz="0" w:space="0" w:color="auto"/>
            <w:left w:val="none" w:sz="0" w:space="0" w:color="auto"/>
            <w:bottom w:val="none" w:sz="0" w:space="0" w:color="auto"/>
            <w:right w:val="none" w:sz="0" w:space="0" w:color="auto"/>
          </w:divBdr>
        </w:div>
        <w:div w:id="1628730727">
          <w:marLeft w:val="480"/>
          <w:marRight w:val="0"/>
          <w:marTop w:val="0"/>
          <w:marBottom w:val="0"/>
          <w:divBdr>
            <w:top w:val="none" w:sz="0" w:space="0" w:color="auto"/>
            <w:left w:val="none" w:sz="0" w:space="0" w:color="auto"/>
            <w:bottom w:val="none" w:sz="0" w:space="0" w:color="auto"/>
            <w:right w:val="none" w:sz="0" w:space="0" w:color="auto"/>
          </w:divBdr>
        </w:div>
        <w:div w:id="439764079">
          <w:marLeft w:val="480"/>
          <w:marRight w:val="0"/>
          <w:marTop w:val="0"/>
          <w:marBottom w:val="0"/>
          <w:divBdr>
            <w:top w:val="none" w:sz="0" w:space="0" w:color="auto"/>
            <w:left w:val="none" w:sz="0" w:space="0" w:color="auto"/>
            <w:bottom w:val="none" w:sz="0" w:space="0" w:color="auto"/>
            <w:right w:val="none" w:sz="0" w:space="0" w:color="auto"/>
          </w:divBdr>
        </w:div>
      </w:divsChild>
    </w:div>
    <w:div w:id="724571704">
      <w:marLeft w:val="0"/>
      <w:marRight w:val="0"/>
      <w:marTop w:val="0"/>
      <w:marBottom w:val="0"/>
      <w:divBdr>
        <w:top w:val="none" w:sz="0" w:space="0" w:color="auto"/>
        <w:left w:val="none" w:sz="0" w:space="0" w:color="auto"/>
        <w:bottom w:val="none" w:sz="0" w:space="0" w:color="auto"/>
        <w:right w:val="none" w:sz="0" w:space="0" w:color="auto"/>
      </w:divBdr>
    </w:div>
    <w:div w:id="725179836">
      <w:marLeft w:val="0"/>
      <w:marRight w:val="0"/>
      <w:marTop w:val="0"/>
      <w:marBottom w:val="0"/>
      <w:divBdr>
        <w:top w:val="none" w:sz="0" w:space="0" w:color="auto"/>
        <w:left w:val="none" w:sz="0" w:space="0" w:color="auto"/>
        <w:bottom w:val="none" w:sz="0" w:space="0" w:color="auto"/>
        <w:right w:val="none" w:sz="0" w:space="0" w:color="auto"/>
      </w:divBdr>
    </w:div>
    <w:div w:id="725222950">
      <w:marLeft w:val="0"/>
      <w:marRight w:val="0"/>
      <w:marTop w:val="0"/>
      <w:marBottom w:val="0"/>
      <w:divBdr>
        <w:top w:val="none" w:sz="0" w:space="0" w:color="auto"/>
        <w:left w:val="none" w:sz="0" w:space="0" w:color="auto"/>
        <w:bottom w:val="none" w:sz="0" w:space="0" w:color="auto"/>
        <w:right w:val="none" w:sz="0" w:space="0" w:color="auto"/>
      </w:divBdr>
    </w:div>
    <w:div w:id="725371383">
      <w:marLeft w:val="0"/>
      <w:marRight w:val="0"/>
      <w:marTop w:val="0"/>
      <w:marBottom w:val="0"/>
      <w:divBdr>
        <w:top w:val="none" w:sz="0" w:space="0" w:color="auto"/>
        <w:left w:val="none" w:sz="0" w:space="0" w:color="auto"/>
        <w:bottom w:val="none" w:sz="0" w:space="0" w:color="auto"/>
        <w:right w:val="none" w:sz="0" w:space="0" w:color="auto"/>
      </w:divBdr>
    </w:div>
    <w:div w:id="725957223">
      <w:marLeft w:val="0"/>
      <w:marRight w:val="0"/>
      <w:marTop w:val="0"/>
      <w:marBottom w:val="0"/>
      <w:divBdr>
        <w:top w:val="none" w:sz="0" w:space="0" w:color="auto"/>
        <w:left w:val="none" w:sz="0" w:space="0" w:color="auto"/>
        <w:bottom w:val="none" w:sz="0" w:space="0" w:color="auto"/>
        <w:right w:val="none" w:sz="0" w:space="0" w:color="auto"/>
      </w:divBdr>
    </w:div>
    <w:div w:id="726533711">
      <w:marLeft w:val="0"/>
      <w:marRight w:val="0"/>
      <w:marTop w:val="0"/>
      <w:marBottom w:val="0"/>
      <w:divBdr>
        <w:top w:val="none" w:sz="0" w:space="0" w:color="auto"/>
        <w:left w:val="none" w:sz="0" w:space="0" w:color="auto"/>
        <w:bottom w:val="none" w:sz="0" w:space="0" w:color="auto"/>
        <w:right w:val="none" w:sz="0" w:space="0" w:color="auto"/>
      </w:divBdr>
    </w:div>
    <w:div w:id="726535820">
      <w:marLeft w:val="0"/>
      <w:marRight w:val="0"/>
      <w:marTop w:val="0"/>
      <w:marBottom w:val="0"/>
      <w:divBdr>
        <w:top w:val="none" w:sz="0" w:space="0" w:color="auto"/>
        <w:left w:val="none" w:sz="0" w:space="0" w:color="auto"/>
        <w:bottom w:val="none" w:sz="0" w:space="0" w:color="auto"/>
        <w:right w:val="none" w:sz="0" w:space="0" w:color="auto"/>
      </w:divBdr>
    </w:div>
    <w:div w:id="728267846">
      <w:marLeft w:val="640"/>
      <w:marRight w:val="0"/>
      <w:marTop w:val="0"/>
      <w:marBottom w:val="0"/>
      <w:divBdr>
        <w:top w:val="none" w:sz="0" w:space="0" w:color="auto"/>
        <w:left w:val="none" w:sz="0" w:space="0" w:color="auto"/>
        <w:bottom w:val="none" w:sz="0" w:space="0" w:color="auto"/>
        <w:right w:val="none" w:sz="0" w:space="0" w:color="auto"/>
      </w:divBdr>
    </w:div>
    <w:div w:id="728307252">
      <w:marLeft w:val="640"/>
      <w:marRight w:val="0"/>
      <w:marTop w:val="0"/>
      <w:marBottom w:val="0"/>
      <w:divBdr>
        <w:top w:val="none" w:sz="0" w:space="0" w:color="auto"/>
        <w:left w:val="none" w:sz="0" w:space="0" w:color="auto"/>
        <w:bottom w:val="none" w:sz="0" w:space="0" w:color="auto"/>
        <w:right w:val="none" w:sz="0" w:space="0" w:color="auto"/>
      </w:divBdr>
    </w:div>
    <w:div w:id="728843299">
      <w:marLeft w:val="0"/>
      <w:marRight w:val="0"/>
      <w:marTop w:val="0"/>
      <w:marBottom w:val="0"/>
      <w:divBdr>
        <w:top w:val="none" w:sz="0" w:space="0" w:color="auto"/>
        <w:left w:val="none" w:sz="0" w:space="0" w:color="auto"/>
        <w:bottom w:val="none" w:sz="0" w:space="0" w:color="auto"/>
        <w:right w:val="none" w:sz="0" w:space="0" w:color="auto"/>
      </w:divBdr>
    </w:div>
    <w:div w:id="729428800">
      <w:marLeft w:val="640"/>
      <w:marRight w:val="0"/>
      <w:marTop w:val="0"/>
      <w:marBottom w:val="0"/>
      <w:divBdr>
        <w:top w:val="none" w:sz="0" w:space="0" w:color="auto"/>
        <w:left w:val="none" w:sz="0" w:space="0" w:color="auto"/>
        <w:bottom w:val="none" w:sz="0" w:space="0" w:color="auto"/>
        <w:right w:val="none" w:sz="0" w:space="0" w:color="auto"/>
      </w:divBdr>
    </w:div>
    <w:div w:id="729695370">
      <w:marLeft w:val="0"/>
      <w:marRight w:val="0"/>
      <w:marTop w:val="0"/>
      <w:marBottom w:val="0"/>
      <w:divBdr>
        <w:top w:val="none" w:sz="0" w:space="0" w:color="auto"/>
        <w:left w:val="none" w:sz="0" w:space="0" w:color="auto"/>
        <w:bottom w:val="none" w:sz="0" w:space="0" w:color="auto"/>
        <w:right w:val="none" w:sz="0" w:space="0" w:color="auto"/>
      </w:divBdr>
    </w:div>
    <w:div w:id="730006524">
      <w:marLeft w:val="0"/>
      <w:marRight w:val="0"/>
      <w:marTop w:val="0"/>
      <w:marBottom w:val="0"/>
      <w:divBdr>
        <w:top w:val="none" w:sz="0" w:space="0" w:color="auto"/>
        <w:left w:val="none" w:sz="0" w:space="0" w:color="auto"/>
        <w:bottom w:val="none" w:sz="0" w:space="0" w:color="auto"/>
        <w:right w:val="none" w:sz="0" w:space="0" w:color="auto"/>
      </w:divBdr>
    </w:div>
    <w:div w:id="730036856">
      <w:marLeft w:val="0"/>
      <w:marRight w:val="0"/>
      <w:marTop w:val="0"/>
      <w:marBottom w:val="0"/>
      <w:divBdr>
        <w:top w:val="none" w:sz="0" w:space="0" w:color="auto"/>
        <w:left w:val="none" w:sz="0" w:space="0" w:color="auto"/>
        <w:bottom w:val="none" w:sz="0" w:space="0" w:color="auto"/>
        <w:right w:val="none" w:sz="0" w:space="0" w:color="auto"/>
      </w:divBdr>
    </w:div>
    <w:div w:id="730424700">
      <w:marLeft w:val="640"/>
      <w:marRight w:val="0"/>
      <w:marTop w:val="0"/>
      <w:marBottom w:val="0"/>
      <w:divBdr>
        <w:top w:val="none" w:sz="0" w:space="0" w:color="auto"/>
        <w:left w:val="none" w:sz="0" w:space="0" w:color="auto"/>
        <w:bottom w:val="none" w:sz="0" w:space="0" w:color="auto"/>
        <w:right w:val="none" w:sz="0" w:space="0" w:color="auto"/>
      </w:divBdr>
    </w:div>
    <w:div w:id="730613770">
      <w:marLeft w:val="640"/>
      <w:marRight w:val="0"/>
      <w:marTop w:val="0"/>
      <w:marBottom w:val="0"/>
      <w:divBdr>
        <w:top w:val="none" w:sz="0" w:space="0" w:color="auto"/>
        <w:left w:val="none" w:sz="0" w:space="0" w:color="auto"/>
        <w:bottom w:val="none" w:sz="0" w:space="0" w:color="auto"/>
        <w:right w:val="none" w:sz="0" w:space="0" w:color="auto"/>
      </w:divBdr>
    </w:div>
    <w:div w:id="730618334">
      <w:marLeft w:val="0"/>
      <w:marRight w:val="0"/>
      <w:marTop w:val="0"/>
      <w:marBottom w:val="0"/>
      <w:divBdr>
        <w:top w:val="none" w:sz="0" w:space="0" w:color="auto"/>
        <w:left w:val="none" w:sz="0" w:space="0" w:color="auto"/>
        <w:bottom w:val="none" w:sz="0" w:space="0" w:color="auto"/>
        <w:right w:val="none" w:sz="0" w:space="0" w:color="auto"/>
      </w:divBdr>
    </w:div>
    <w:div w:id="730814742">
      <w:marLeft w:val="640"/>
      <w:marRight w:val="0"/>
      <w:marTop w:val="0"/>
      <w:marBottom w:val="0"/>
      <w:divBdr>
        <w:top w:val="none" w:sz="0" w:space="0" w:color="auto"/>
        <w:left w:val="none" w:sz="0" w:space="0" w:color="auto"/>
        <w:bottom w:val="none" w:sz="0" w:space="0" w:color="auto"/>
        <w:right w:val="none" w:sz="0" w:space="0" w:color="auto"/>
      </w:divBdr>
    </w:div>
    <w:div w:id="731394782">
      <w:marLeft w:val="640"/>
      <w:marRight w:val="0"/>
      <w:marTop w:val="0"/>
      <w:marBottom w:val="0"/>
      <w:divBdr>
        <w:top w:val="none" w:sz="0" w:space="0" w:color="auto"/>
        <w:left w:val="none" w:sz="0" w:space="0" w:color="auto"/>
        <w:bottom w:val="none" w:sz="0" w:space="0" w:color="auto"/>
        <w:right w:val="none" w:sz="0" w:space="0" w:color="auto"/>
      </w:divBdr>
    </w:div>
    <w:div w:id="731780248">
      <w:marLeft w:val="640"/>
      <w:marRight w:val="0"/>
      <w:marTop w:val="0"/>
      <w:marBottom w:val="0"/>
      <w:divBdr>
        <w:top w:val="none" w:sz="0" w:space="0" w:color="auto"/>
        <w:left w:val="none" w:sz="0" w:space="0" w:color="auto"/>
        <w:bottom w:val="none" w:sz="0" w:space="0" w:color="auto"/>
        <w:right w:val="none" w:sz="0" w:space="0" w:color="auto"/>
      </w:divBdr>
    </w:div>
    <w:div w:id="731931256">
      <w:marLeft w:val="0"/>
      <w:marRight w:val="0"/>
      <w:marTop w:val="0"/>
      <w:marBottom w:val="0"/>
      <w:divBdr>
        <w:top w:val="none" w:sz="0" w:space="0" w:color="auto"/>
        <w:left w:val="none" w:sz="0" w:space="0" w:color="auto"/>
        <w:bottom w:val="none" w:sz="0" w:space="0" w:color="auto"/>
        <w:right w:val="none" w:sz="0" w:space="0" w:color="auto"/>
      </w:divBdr>
    </w:div>
    <w:div w:id="732043746">
      <w:marLeft w:val="640"/>
      <w:marRight w:val="0"/>
      <w:marTop w:val="0"/>
      <w:marBottom w:val="0"/>
      <w:divBdr>
        <w:top w:val="none" w:sz="0" w:space="0" w:color="auto"/>
        <w:left w:val="none" w:sz="0" w:space="0" w:color="auto"/>
        <w:bottom w:val="none" w:sz="0" w:space="0" w:color="auto"/>
        <w:right w:val="none" w:sz="0" w:space="0" w:color="auto"/>
      </w:divBdr>
    </w:div>
    <w:div w:id="732394315">
      <w:marLeft w:val="0"/>
      <w:marRight w:val="0"/>
      <w:marTop w:val="0"/>
      <w:marBottom w:val="0"/>
      <w:divBdr>
        <w:top w:val="none" w:sz="0" w:space="0" w:color="auto"/>
        <w:left w:val="none" w:sz="0" w:space="0" w:color="auto"/>
        <w:bottom w:val="none" w:sz="0" w:space="0" w:color="auto"/>
        <w:right w:val="none" w:sz="0" w:space="0" w:color="auto"/>
      </w:divBdr>
    </w:div>
    <w:div w:id="732431598">
      <w:marLeft w:val="640"/>
      <w:marRight w:val="0"/>
      <w:marTop w:val="0"/>
      <w:marBottom w:val="0"/>
      <w:divBdr>
        <w:top w:val="none" w:sz="0" w:space="0" w:color="auto"/>
        <w:left w:val="none" w:sz="0" w:space="0" w:color="auto"/>
        <w:bottom w:val="none" w:sz="0" w:space="0" w:color="auto"/>
        <w:right w:val="none" w:sz="0" w:space="0" w:color="auto"/>
      </w:divBdr>
    </w:div>
    <w:div w:id="732657887">
      <w:marLeft w:val="0"/>
      <w:marRight w:val="0"/>
      <w:marTop w:val="0"/>
      <w:marBottom w:val="0"/>
      <w:divBdr>
        <w:top w:val="none" w:sz="0" w:space="0" w:color="auto"/>
        <w:left w:val="none" w:sz="0" w:space="0" w:color="auto"/>
        <w:bottom w:val="none" w:sz="0" w:space="0" w:color="auto"/>
        <w:right w:val="none" w:sz="0" w:space="0" w:color="auto"/>
      </w:divBdr>
    </w:div>
    <w:div w:id="732702547">
      <w:marLeft w:val="640"/>
      <w:marRight w:val="0"/>
      <w:marTop w:val="0"/>
      <w:marBottom w:val="0"/>
      <w:divBdr>
        <w:top w:val="none" w:sz="0" w:space="0" w:color="auto"/>
        <w:left w:val="none" w:sz="0" w:space="0" w:color="auto"/>
        <w:bottom w:val="none" w:sz="0" w:space="0" w:color="auto"/>
        <w:right w:val="none" w:sz="0" w:space="0" w:color="auto"/>
      </w:divBdr>
    </w:div>
    <w:div w:id="732774208">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 w:id="733354462">
      <w:marLeft w:val="0"/>
      <w:marRight w:val="0"/>
      <w:marTop w:val="0"/>
      <w:marBottom w:val="0"/>
      <w:divBdr>
        <w:top w:val="none" w:sz="0" w:space="0" w:color="auto"/>
        <w:left w:val="none" w:sz="0" w:space="0" w:color="auto"/>
        <w:bottom w:val="none" w:sz="0" w:space="0" w:color="auto"/>
        <w:right w:val="none" w:sz="0" w:space="0" w:color="auto"/>
      </w:divBdr>
    </w:div>
    <w:div w:id="733358394">
      <w:marLeft w:val="640"/>
      <w:marRight w:val="0"/>
      <w:marTop w:val="0"/>
      <w:marBottom w:val="0"/>
      <w:divBdr>
        <w:top w:val="none" w:sz="0" w:space="0" w:color="auto"/>
        <w:left w:val="none" w:sz="0" w:space="0" w:color="auto"/>
        <w:bottom w:val="none" w:sz="0" w:space="0" w:color="auto"/>
        <w:right w:val="none" w:sz="0" w:space="0" w:color="auto"/>
      </w:divBdr>
    </w:div>
    <w:div w:id="733702278">
      <w:marLeft w:val="0"/>
      <w:marRight w:val="0"/>
      <w:marTop w:val="0"/>
      <w:marBottom w:val="0"/>
      <w:divBdr>
        <w:top w:val="none" w:sz="0" w:space="0" w:color="auto"/>
        <w:left w:val="none" w:sz="0" w:space="0" w:color="auto"/>
        <w:bottom w:val="none" w:sz="0" w:space="0" w:color="auto"/>
        <w:right w:val="none" w:sz="0" w:space="0" w:color="auto"/>
      </w:divBdr>
    </w:div>
    <w:div w:id="733820974">
      <w:marLeft w:val="0"/>
      <w:marRight w:val="0"/>
      <w:marTop w:val="0"/>
      <w:marBottom w:val="0"/>
      <w:divBdr>
        <w:top w:val="none" w:sz="0" w:space="0" w:color="auto"/>
        <w:left w:val="none" w:sz="0" w:space="0" w:color="auto"/>
        <w:bottom w:val="none" w:sz="0" w:space="0" w:color="auto"/>
        <w:right w:val="none" w:sz="0" w:space="0" w:color="auto"/>
      </w:divBdr>
    </w:div>
    <w:div w:id="734667615">
      <w:marLeft w:val="0"/>
      <w:marRight w:val="0"/>
      <w:marTop w:val="0"/>
      <w:marBottom w:val="0"/>
      <w:divBdr>
        <w:top w:val="none" w:sz="0" w:space="0" w:color="auto"/>
        <w:left w:val="none" w:sz="0" w:space="0" w:color="auto"/>
        <w:bottom w:val="none" w:sz="0" w:space="0" w:color="auto"/>
        <w:right w:val="none" w:sz="0" w:space="0" w:color="auto"/>
      </w:divBdr>
    </w:div>
    <w:div w:id="735203840">
      <w:marLeft w:val="0"/>
      <w:marRight w:val="0"/>
      <w:marTop w:val="0"/>
      <w:marBottom w:val="0"/>
      <w:divBdr>
        <w:top w:val="none" w:sz="0" w:space="0" w:color="auto"/>
        <w:left w:val="none" w:sz="0" w:space="0" w:color="auto"/>
        <w:bottom w:val="none" w:sz="0" w:space="0" w:color="auto"/>
        <w:right w:val="none" w:sz="0" w:space="0" w:color="auto"/>
      </w:divBdr>
    </w:div>
    <w:div w:id="736052279">
      <w:marLeft w:val="640"/>
      <w:marRight w:val="0"/>
      <w:marTop w:val="0"/>
      <w:marBottom w:val="0"/>
      <w:divBdr>
        <w:top w:val="none" w:sz="0" w:space="0" w:color="auto"/>
        <w:left w:val="none" w:sz="0" w:space="0" w:color="auto"/>
        <w:bottom w:val="none" w:sz="0" w:space="0" w:color="auto"/>
        <w:right w:val="none" w:sz="0" w:space="0" w:color="auto"/>
      </w:divBdr>
    </w:div>
    <w:div w:id="736711337">
      <w:marLeft w:val="0"/>
      <w:marRight w:val="0"/>
      <w:marTop w:val="0"/>
      <w:marBottom w:val="0"/>
      <w:divBdr>
        <w:top w:val="none" w:sz="0" w:space="0" w:color="auto"/>
        <w:left w:val="none" w:sz="0" w:space="0" w:color="auto"/>
        <w:bottom w:val="none" w:sz="0" w:space="0" w:color="auto"/>
        <w:right w:val="none" w:sz="0" w:space="0" w:color="auto"/>
      </w:divBdr>
    </w:div>
    <w:div w:id="736784918">
      <w:marLeft w:val="640"/>
      <w:marRight w:val="0"/>
      <w:marTop w:val="0"/>
      <w:marBottom w:val="0"/>
      <w:divBdr>
        <w:top w:val="none" w:sz="0" w:space="0" w:color="auto"/>
        <w:left w:val="none" w:sz="0" w:space="0" w:color="auto"/>
        <w:bottom w:val="none" w:sz="0" w:space="0" w:color="auto"/>
        <w:right w:val="none" w:sz="0" w:space="0" w:color="auto"/>
      </w:divBdr>
    </w:div>
    <w:div w:id="736975603">
      <w:marLeft w:val="640"/>
      <w:marRight w:val="0"/>
      <w:marTop w:val="0"/>
      <w:marBottom w:val="0"/>
      <w:divBdr>
        <w:top w:val="none" w:sz="0" w:space="0" w:color="auto"/>
        <w:left w:val="none" w:sz="0" w:space="0" w:color="auto"/>
        <w:bottom w:val="none" w:sz="0" w:space="0" w:color="auto"/>
        <w:right w:val="none" w:sz="0" w:space="0" w:color="auto"/>
      </w:divBdr>
    </w:div>
    <w:div w:id="737246557">
      <w:marLeft w:val="640"/>
      <w:marRight w:val="0"/>
      <w:marTop w:val="0"/>
      <w:marBottom w:val="0"/>
      <w:divBdr>
        <w:top w:val="none" w:sz="0" w:space="0" w:color="auto"/>
        <w:left w:val="none" w:sz="0" w:space="0" w:color="auto"/>
        <w:bottom w:val="none" w:sz="0" w:space="0" w:color="auto"/>
        <w:right w:val="none" w:sz="0" w:space="0" w:color="auto"/>
      </w:divBdr>
    </w:div>
    <w:div w:id="738595805">
      <w:marLeft w:val="640"/>
      <w:marRight w:val="0"/>
      <w:marTop w:val="0"/>
      <w:marBottom w:val="0"/>
      <w:divBdr>
        <w:top w:val="none" w:sz="0" w:space="0" w:color="auto"/>
        <w:left w:val="none" w:sz="0" w:space="0" w:color="auto"/>
        <w:bottom w:val="none" w:sz="0" w:space="0" w:color="auto"/>
        <w:right w:val="none" w:sz="0" w:space="0" w:color="auto"/>
      </w:divBdr>
    </w:div>
    <w:div w:id="738597681">
      <w:marLeft w:val="640"/>
      <w:marRight w:val="0"/>
      <w:marTop w:val="0"/>
      <w:marBottom w:val="0"/>
      <w:divBdr>
        <w:top w:val="none" w:sz="0" w:space="0" w:color="auto"/>
        <w:left w:val="none" w:sz="0" w:space="0" w:color="auto"/>
        <w:bottom w:val="none" w:sz="0" w:space="0" w:color="auto"/>
        <w:right w:val="none" w:sz="0" w:space="0" w:color="auto"/>
      </w:divBdr>
    </w:div>
    <w:div w:id="738602300">
      <w:marLeft w:val="640"/>
      <w:marRight w:val="0"/>
      <w:marTop w:val="0"/>
      <w:marBottom w:val="0"/>
      <w:divBdr>
        <w:top w:val="none" w:sz="0" w:space="0" w:color="auto"/>
        <w:left w:val="none" w:sz="0" w:space="0" w:color="auto"/>
        <w:bottom w:val="none" w:sz="0" w:space="0" w:color="auto"/>
        <w:right w:val="none" w:sz="0" w:space="0" w:color="auto"/>
      </w:divBdr>
    </w:div>
    <w:div w:id="738868001">
      <w:marLeft w:val="0"/>
      <w:marRight w:val="0"/>
      <w:marTop w:val="0"/>
      <w:marBottom w:val="0"/>
      <w:divBdr>
        <w:top w:val="none" w:sz="0" w:space="0" w:color="auto"/>
        <w:left w:val="none" w:sz="0" w:space="0" w:color="auto"/>
        <w:bottom w:val="none" w:sz="0" w:space="0" w:color="auto"/>
        <w:right w:val="none" w:sz="0" w:space="0" w:color="auto"/>
      </w:divBdr>
    </w:div>
    <w:div w:id="740252397">
      <w:marLeft w:val="0"/>
      <w:marRight w:val="0"/>
      <w:marTop w:val="0"/>
      <w:marBottom w:val="0"/>
      <w:divBdr>
        <w:top w:val="none" w:sz="0" w:space="0" w:color="auto"/>
        <w:left w:val="none" w:sz="0" w:space="0" w:color="auto"/>
        <w:bottom w:val="none" w:sz="0" w:space="0" w:color="auto"/>
        <w:right w:val="none" w:sz="0" w:space="0" w:color="auto"/>
      </w:divBdr>
    </w:div>
    <w:div w:id="740517788">
      <w:marLeft w:val="0"/>
      <w:marRight w:val="0"/>
      <w:marTop w:val="0"/>
      <w:marBottom w:val="0"/>
      <w:divBdr>
        <w:top w:val="none" w:sz="0" w:space="0" w:color="auto"/>
        <w:left w:val="none" w:sz="0" w:space="0" w:color="auto"/>
        <w:bottom w:val="none" w:sz="0" w:space="0" w:color="auto"/>
        <w:right w:val="none" w:sz="0" w:space="0" w:color="auto"/>
      </w:divBdr>
    </w:div>
    <w:div w:id="741028566">
      <w:marLeft w:val="0"/>
      <w:marRight w:val="0"/>
      <w:marTop w:val="0"/>
      <w:marBottom w:val="0"/>
      <w:divBdr>
        <w:top w:val="none" w:sz="0" w:space="0" w:color="auto"/>
        <w:left w:val="none" w:sz="0" w:space="0" w:color="auto"/>
        <w:bottom w:val="none" w:sz="0" w:space="0" w:color="auto"/>
        <w:right w:val="none" w:sz="0" w:space="0" w:color="auto"/>
      </w:divBdr>
    </w:div>
    <w:div w:id="741564729">
      <w:marLeft w:val="640"/>
      <w:marRight w:val="0"/>
      <w:marTop w:val="0"/>
      <w:marBottom w:val="0"/>
      <w:divBdr>
        <w:top w:val="none" w:sz="0" w:space="0" w:color="auto"/>
        <w:left w:val="none" w:sz="0" w:space="0" w:color="auto"/>
        <w:bottom w:val="none" w:sz="0" w:space="0" w:color="auto"/>
        <w:right w:val="none" w:sz="0" w:space="0" w:color="auto"/>
      </w:divBdr>
    </w:div>
    <w:div w:id="742724597">
      <w:marLeft w:val="640"/>
      <w:marRight w:val="0"/>
      <w:marTop w:val="0"/>
      <w:marBottom w:val="0"/>
      <w:divBdr>
        <w:top w:val="none" w:sz="0" w:space="0" w:color="auto"/>
        <w:left w:val="none" w:sz="0" w:space="0" w:color="auto"/>
        <w:bottom w:val="none" w:sz="0" w:space="0" w:color="auto"/>
        <w:right w:val="none" w:sz="0" w:space="0" w:color="auto"/>
      </w:divBdr>
    </w:div>
    <w:div w:id="742727566">
      <w:marLeft w:val="0"/>
      <w:marRight w:val="0"/>
      <w:marTop w:val="0"/>
      <w:marBottom w:val="0"/>
      <w:divBdr>
        <w:top w:val="none" w:sz="0" w:space="0" w:color="auto"/>
        <w:left w:val="none" w:sz="0" w:space="0" w:color="auto"/>
        <w:bottom w:val="none" w:sz="0" w:space="0" w:color="auto"/>
        <w:right w:val="none" w:sz="0" w:space="0" w:color="auto"/>
      </w:divBdr>
    </w:div>
    <w:div w:id="743727255">
      <w:marLeft w:val="640"/>
      <w:marRight w:val="0"/>
      <w:marTop w:val="0"/>
      <w:marBottom w:val="0"/>
      <w:divBdr>
        <w:top w:val="none" w:sz="0" w:space="0" w:color="auto"/>
        <w:left w:val="none" w:sz="0" w:space="0" w:color="auto"/>
        <w:bottom w:val="none" w:sz="0" w:space="0" w:color="auto"/>
        <w:right w:val="none" w:sz="0" w:space="0" w:color="auto"/>
      </w:divBdr>
    </w:div>
    <w:div w:id="744180052">
      <w:marLeft w:val="640"/>
      <w:marRight w:val="0"/>
      <w:marTop w:val="0"/>
      <w:marBottom w:val="0"/>
      <w:divBdr>
        <w:top w:val="none" w:sz="0" w:space="0" w:color="auto"/>
        <w:left w:val="none" w:sz="0" w:space="0" w:color="auto"/>
        <w:bottom w:val="none" w:sz="0" w:space="0" w:color="auto"/>
        <w:right w:val="none" w:sz="0" w:space="0" w:color="auto"/>
      </w:divBdr>
    </w:div>
    <w:div w:id="744180101">
      <w:marLeft w:val="0"/>
      <w:marRight w:val="0"/>
      <w:marTop w:val="0"/>
      <w:marBottom w:val="0"/>
      <w:divBdr>
        <w:top w:val="none" w:sz="0" w:space="0" w:color="auto"/>
        <w:left w:val="none" w:sz="0" w:space="0" w:color="auto"/>
        <w:bottom w:val="none" w:sz="0" w:space="0" w:color="auto"/>
        <w:right w:val="none" w:sz="0" w:space="0" w:color="auto"/>
      </w:divBdr>
    </w:div>
    <w:div w:id="744229939">
      <w:marLeft w:val="0"/>
      <w:marRight w:val="0"/>
      <w:marTop w:val="0"/>
      <w:marBottom w:val="0"/>
      <w:divBdr>
        <w:top w:val="none" w:sz="0" w:space="0" w:color="auto"/>
        <w:left w:val="none" w:sz="0" w:space="0" w:color="auto"/>
        <w:bottom w:val="none" w:sz="0" w:space="0" w:color="auto"/>
        <w:right w:val="none" w:sz="0" w:space="0" w:color="auto"/>
      </w:divBdr>
    </w:div>
    <w:div w:id="744450171">
      <w:marLeft w:val="640"/>
      <w:marRight w:val="0"/>
      <w:marTop w:val="0"/>
      <w:marBottom w:val="0"/>
      <w:divBdr>
        <w:top w:val="none" w:sz="0" w:space="0" w:color="auto"/>
        <w:left w:val="none" w:sz="0" w:space="0" w:color="auto"/>
        <w:bottom w:val="none" w:sz="0" w:space="0" w:color="auto"/>
        <w:right w:val="none" w:sz="0" w:space="0" w:color="auto"/>
      </w:divBdr>
    </w:div>
    <w:div w:id="744692002">
      <w:marLeft w:val="0"/>
      <w:marRight w:val="0"/>
      <w:marTop w:val="0"/>
      <w:marBottom w:val="0"/>
      <w:divBdr>
        <w:top w:val="none" w:sz="0" w:space="0" w:color="auto"/>
        <w:left w:val="none" w:sz="0" w:space="0" w:color="auto"/>
        <w:bottom w:val="none" w:sz="0" w:space="0" w:color="auto"/>
        <w:right w:val="none" w:sz="0" w:space="0" w:color="auto"/>
      </w:divBdr>
    </w:div>
    <w:div w:id="744692369">
      <w:marLeft w:val="640"/>
      <w:marRight w:val="0"/>
      <w:marTop w:val="0"/>
      <w:marBottom w:val="0"/>
      <w:divBdr>
        <w:top w:val="none" w:sz="0" w:space="0" w:color="auto"/>
        <w:left w:val="none" w:sz="0" w:space="0" w:color="auto"/>
        <w:bottom w:val="none" w:sz="0" w:space="0" w:color="auto"/>
        <w:right w:val="none" w:sz="0" w:space="0" w:color="auto"/>
      </w:divBdr>
    </w:div>
    <w:div w:id="744954464">
      <w:marLeft w:val="640"/>
      <w:marRight w:val="0"/>
      <w:marTop w:val="0"/>
      <w:marBottom w:val="0"/>
      <w:divBdr>
        <w:top w:val="none" w:sz="0" w:space="0" w:color="auto"/>
        <w:left w:val="none" w:sz="0" w:space="0" w:color="auto"/>
        <w:bottom w:val="none" w:sz="0" w:space="0" w:color="auto"/>
        <w:right w:val="none" w:sz="0" w:space="0" w:color="auto"/>
      </w:divBdr>
    </w:div>
    <w:div w:id="744954998">
      <w:marLeft w:val="0"/>
      <w:marRight w:val="0"/>
      <w:marTop w:val="0"/>
      <w:marBottom w:val="0"/>
      <w:divBdr>
        <w:top w:val="none" w:sz="0" w:space="0" w:color="auto"/>
        <w:left w:val="none" w:sz="0" w:space="0" w:color="auto"/>
        <w:bottom w:val="none" w:sz="0" w:space="0" w:color="auto"/>
        <w:right w:val="none" w:sz="0" w:space="0" w:color="auto"/>
      </w:divBdr>
    </w:div>
    <w:div w:id="745883282">
      <w:marLeft w:val="640"/>
      <w:marRight w:val="0"/>
      <w:marTop w:val="0"/>
      <w:marBottom w:val="0"/>
      <w:divBdr>
        <w:top w:val="none" w:sz="0" w:space="0" w:color="auto"/>
        <w:left w:val="none" w:sz="0" w:space="0" w:color="auto"/>
        <w:bottom w:val="none" w:sz="0" w:space="0" w:color="auto"/>
        <w:right w:val="none" w:sz="0" w:space="0" w:color="auto"/>
      </w:divBdr>
    </w:div>
    <w:div w:id="746347197">
      <w:marLeft w:val="640"/>
      <w:marRight w:val="0"/>
      <w:marTop w:val="0"/>
      <w:marBottom w:val="0"/>
      <w:divBdr>
        <w:top w:val="none" w:sz="0" w:space="0" w:color="auto"/>
        <w:left w:val="none" w:sz="0" w:space="0" w:color="auto"/>
        <w:bottom w:val="none" w:sz="0" w:space="0" w:color="auto"/>
        <w:right w:val="none" w:sz="0" w:space="0" w:color="auto"/>
      </w:divBdr>
    </w:div>
    <w:div w:id="747268261">
      <w:marLeft w:val="640"/>
      <w:marRight w:val="0"/>
      <w:marTop w:val="0"/>
      <w:marBottom w:val="0"/>
      <w:divBdr>
        <w:top w:val="none" w:sz="0" w:space="0" w:color="auto"/>
        <w:left w:val="none" w:sz="0" w:space="0" w:color="auto"/>
        <w:bottom w:val="none" w:sz="0" w:space="0" w:color="auto"/>
        <w:right w:val="none" w:sz="0" w:space="0" w:color="auto"/>
      </w:divBdr>
    </w:div>
    <w:div w:id="747385591">
      <w:marLeft w:val="0"/>
      <w:marRight w:val="0"/>
      <w:marTop w:val="0"/>
      <w:marBottom w:val="0"/>
      <w:divBdr>
        <w:top w:val="none" w:sz="0" w:space="0" w:color="auto"/>
        <w:left w:val="none" w:sz="0" w:space="0" w:color="auto"/>
        <w:bottom w:val="none" w:sz="0" w:space="0" w:color="auto"/>
        <w:right w:val="none" w:sz="0" w:space="0" w:color="auto"/>
      </w:divBdr>
    </w:div>
    <w:div w:id="747657928">
      <w:marLeft w:val="0"/>
      <w:marRight w:val="0"/>
      <w:marTop w:val="0"/>
      <w:marBottom w:val="0"/>
      <w:divBdr>
        <w:top w:val="none" w:sz="0" w:space="0" w:color="auto"/>
        <w:left w:val="none" w:sz="0" w:space="0" w:color="auto"/>
        <w:bottom w:val="none" w:sz="0" w:space="0" w:color="auto"/>
        <w:right w:val="none" w:sz="0" w:space="0" w:color="auto"/>
      </w:divBdr>
    </w:div>
    <w:div w:id="747768626">
      <w:marLeft w:val="640"/>
      <w:marRight w:val="0"/>
      <w:marTop w:val="0"/>
      <w:marBottom w:val="0"/>
      <w:divBdr>
        <w:top w:val="none" w:sz="0" w:space="0" w:color="auto"/>
        <w:left w:val="none" w:sz="0" w:space="0" w:color="auto"/>
        <w:bottom w:val="none" w:sz="0" w:space="0" w:color="auto"/>
        <w:right w:val="none" w:sz="0" w:space="0" w:color="auto"/>
      </w:divBdr>
    </w:div>
    <w:div w:id="747920716">
      <w:marLeft w:val="0"/>
      <w:marRight w:val="0"/>
      <w:marTop w:val="0"/>
      <w:marBottom w:val="0"/>
      <w:divBdr>
        <w:top w:val="none" w:sz="0" w:space="0" w:color="auto"/>
        <w:left w:val="none" w:sz="0" w:space="0" w:color="auto"/>
        <w:bottom w:val="none" w:sz="0" w:space="0" w:color="auto"/>
        <w:right w:val="none" w:sz="0" w:space="0" w:color="auto"/>
      </w:divBdr>
    </w:div>
    <w:div w:id="747963003">
      <w:marLeft w:val="640"/>
      <w:marRight w:val="0"/>
      <w:marTop w:val="0"/>
      <w:marBottom w:val="0"/>
      <w:divBdr>
        <w:top w:val="none" w:sz="0" w:space="0" w:color="auto"/>
        <w:left w:val="none" w:sz="0" w:space="0" w:color="auto"/>
        <w:bottom w:val="none" w:sz="0" w:space="0" w:color="auto"/>
        <w:right w:val="none" w:sz="0" w:space="0" w:color="auto"/>
      </w:divBdr>
    </w:div>
    <w:div w:id="748699768">
      <w:marLeft w:val="640"/>
      <w:marRight w:val="0"/>
      <w:marTop w:val="0"/>
      <w:marBottom w:val="0"/>
      <w:divBdr>
        <w:top w:val="none" w:sz="0" w:space="0" w:color="auto"/>
        <w:left w:val="none" w:sz="0" w:space="0" w:color="auto"/>
        <w:bottom w:val="none" w:sz="0" w:space="0" w:color="auto"/>
        <w:right w:val="none" w:sz="0" w:space="0" w:color="auto"/>
      </w:divBdr>
    </w:div>
    <w:div w:id="748769575">
      <w:marLeft w:val="640"/>
      <w:marRight w:val="0"/>
      <w:marTop w:val="0"/>
      <w:marBottom w:val="0"/>
      <w:divBdr>
        <w:top w:val="none" w:sz="0" w:space="0" w:color="auto"/>
        <w:left w:val="none" w:sz="0" w:space="0" w:color="auto"/>
        <w:bottom w:val="none" w:sz="0" w:space="0" w:color="auto"/>
        <w:right w:val="none" w:sz="0" w:space="0" w:color="auto"/>
      </w:divBdr>
    </w:div>
    <w:div w:id="749276632">
      <w:marLeft w:val="0"/>
      <w:marRight w:val="0"/>
      <w:marTop w:val="0"/>
      <w:marBottom w:val="0"/>
      <w:divBdr>
        <w:top w:val="none" w:sz="0" w:space="0" w:color="auto"/>
        <w:left w:val="none" w:sz="0" w:space="0" w:color="auto"/>
        <w:bottom w:val="none" w:sz="0" w:space="0" w:color="auto"/>
        <w:right w:val="none" w:sz="0" w:space="0" w:color="auto"/>
      </w:divBdr>
    </w:div>
    <w:div w:id="749738381">
      <w:marLeft w:val="640"/>
      <w:marRight w:val="0"/>
      <w:marTop w:val="0"/>
      <w:marBottom w:val="0"/>
      <w:divBdr>
        <w:top w:val="none" w:sz="0" w:space="0" w:color="auto"/>
        <w:left w:val="none" w:sz="0" w:space="0" w:color="auto"/>
        <w:bottom w:val="none" w:sz="0" w:space="0" w:color="auto"/>
        <w:right w:val="none" w:sz="0" w:space="0" w:color="auto"/>
      </w:divBdr>
    </w:div>
    <w:div w:id="749889142">
      <w:marLeft w:val="0"/>
      <w:marRight w:val="0"/>
      <w:marTop w:val="0"/>
      <w:marBottom w:val="0"/>
      <w:divBdr>
        <w:top w:val="none" w:sz="0" w:space="0" w:color="auto"/>
        <w:left w:val="none" w:sz="0" w:space="0" w:color="auto"/>
        <w:bottom w:val="none" w:sz="0" w:space="0" w:color="auto"/>
        <w:right w:val="none" w:sz="0" w:space="0" w:color="auto"/>
      </w:divBdr>
    </w:div>
    <w:div w:id="750009068">
      <w:marLeft w:val="0"/>
      <w:marRight w:val="0"/>
      <w:marTop w:val="0"/>
      <w:marBottom w:val="0"/>
      <w:divBdr>
        <w:top w:val="none" w:sz="0" w:space="0" w:color="auto"/>
        <w:left w:val="none" w:sz="0" w:space="0" w:color="auto"/>
        <w:bottom w:val="none" w:sz="0" w:space="0" w:color="auto"/>
        <w:right w:val="none" w:sz="0" w:space="0" w:color="auto"/>
      </w:divBdr>
    </w:div>
    <w:div w:id="750346938">
      <w:marLeft w:val="640"/>
      <w:marRight w:val="0"/>
      <w:marTop w:val="0"/>
      <w:marBottom w:val="0"/>
      <w:divBdr>
        <w:top w:val="none" w:sz="0" w:space="0" w:color="auto"/>
        <w:left w:val="none" w:sz="0" w:space="0" w:color="auto"/>
        <w:bottom w:val="none" w:sz="0" w:space="0" w:color="auto"/>
        <w:right w:val="none" w:sz="0" w:space="0" w:color="auto"/>
      </w:divBdr>
    </w:div>
    <w:div w:id="750739214">
      <w:marLeft w:val="640"/>
      <w:marRight w:val="0"/>
      <w:marTop w:val="0"/>
      <w:marBottom w:val="0"/>
      <w:divBdr>
        <w:top w:val="none" w:sz="0" w:space="0" w:color="auto"/>
        <w:left w:val="none" w:sz="0" w:space="0" w:color="auto"/>
        <w:bottom w:val="none" w:sz="0" w:space="0" w:color="auto"/>
        <w:right w:val="none" w:sz="0" w:space="0" w:color="auto"/>
      </w:divBdr>
    </w:div>
    <w:div w:id="753434108">
      <w:marLeft w:val="640"/>
      <w:marRight w:val="0"/>
      <w:marTop w:val="0"/>
      <w:marBottom w:val="0"/>
      <w:divBdr>
        <w:top w:val="none" w:sz="0" w:space="0" w:color="auto"/>
        <w:left w:val="none" w:sz="0" w:space="0" w:color="auto"/>
        <w:bottom w:val="none" w:sz="0" w:space="0" w:color="auto"/>
        <w:right w:val="none" w:sz="0" w:space="0" w:color="auto"/>
      </w:divBdr>
    </w:div>
    <w:div w:id="753554407">
      <w:marLeft w:val="640"/>
      <w:marRight w:val="0"/>
      <w:marTop w:val="0"/>
      <w:marBottom w:val="0"/>
      <w:divBdr>
        <w:top w:val="none" w:sz="0" w:space="0" w:color="auto"/>
        <w:left w:val="none" w:sz="0" w:space="0" w:color="auto"/>
        <w:bottom w:val="none" w:sz="0" w:space="0" w:color="auto"/>
        <w:right w:val="none" w:sz="0" w:space="0" w:color="auto"/>
      </w:divBdr>
    </w:div>
    <w:div w:id="754321568">
      <w:marLeft w:val="0"/>
      <w:marRight w:val="0"/>
      <w:marTop w:val="0"/>
      <w:marBottom w:val="0"/>
      <w:divBdr>
        <w:top w:val="none" w:sz="0" w:space="0" w:color="auto"/>
        <w:left w:val="none" w:sz="0" w:space="0" w:color="auto"/>
        <w:bottom w:val="none" w:sz="0" w:space="0" w:color="auto"/>
        <w:right w:val="none" w:sz="0" w:space="0" w:color="auto"/>
      </w:divBdr>
    </w:div>
    <w:div w:id="754479128">
      <w:marLeft w:val="0"/>
      <w:marRight w:val="0"/>
      <w:marTop w:val="0"/>
      <w:marBottom w:val="0"/>
      <w:divBdr>
        <w:top w:val="none" w:sz="0" w:space="0" w:color="auto"/>
        <w:left w:val="none" w:sz="0" w:space="0" w:color="auto"/>
        <w:bottom w:val="none" w:sz="0" w:space="0" w:color="auto"/>
        <w:right w:val="none" w:sz="0" w:space="0" w:color="auto"/>
      </w:divBdr>
    </w:div>
    <w:div w:id="755397095">
      <w:marLeft w:val="640"/>
      <w:marRight w:val="0"/>
      <w:marTop w:val="0"/>
      <w:marBottom w:val="0"/>
      <w:divBdr>
        <w:top w:val="none" w:sz="0" w:space="0" w:color="auto"/>
        <w:left w:val="none" w:sz="0" w:space="0" w:color="auto"/>
        <w:bottom w:val="none" w:sz="0" w:space="0" w:color="auto"/>
        <w:right w:val="none" w:sz="0" w:space="0" w:color="auto"/>
      </w:divBdr>
    </w:div>
    <w:div w:id="755515089">
      <w:marLeft w:val="640"/>
      <w:marRight w:val="0"/>
      <w:marTop w:val="0"/>
      <w:marBottom w:val="0"/>
      <w:divBdr>
        <w:top w:val="none" w:sz="0" w:space="0" w:color="auto"/>
        <w:left w:val="none" w:sz="0" w:space="0" w:color="auto"/>
        <w:bottom w:val="none" w:sz="0" w:space="0" w:color="auto"/>
        <w:right w:val="none" w:sz="0" w:space="0" w:color="auto"/>
      </w:divBdr>
    </w:div>
    <w:div w:id="755597113">
      <w:marLeft w:val="0"/>
      <w:marRight w:val="0"/>
      <w:marTop w:val="0"/>
      <w:marBottom w:val="0"/>
      <w:divBdr>
        <w:top w:val="none" w:sz="0" w:space="0" w:color="auto"/>
        <w:left w:val="none" w:sz="0" w:space="0" w:color="auto"/>
        <w:bottom w:val="none" w:sz="0" w:space="0" w:color="auto"/>
        <w:right w:val="none" w:sz="0" w:space="0" w:color="auto"/>
      </w:divBdr>
    </w:div>
    <w:div w:id="756361137">
      <w:marLeft w:val="0"/>
      <w:marRight w:val="0"/>
      <w:marTop w:val="0"/>
      <w:marBottom w:val="0"/>
      <w:divBdr>
        <w:top w:val="none" w:sz="0" w:space="0" w:color="auto"/>
        <w:left w:val="none" w:sz="0" w:space="0" w:color="auto"/>
        <w:bottom w:val="none" w:sz="0" w:space="0" w:color="auto"/>
        <w:right w:val="none" w:sz="0" w:space="0" w:color="auto"/>
      </w:divBdr>
    </w:div>
    <w:div w:id="756752714">
      <w:marLeft w:val="640"/>
      <w:marRight w:val="0"/>
      <w:marTop w:val="0"/>
      <w:marBottom w:val="0"/>
      <w:divBdr>
        <w:top w:val="none" w:sz="0" w:space="0" w:color="auto"/>
        <w:left w:val="none" w:sz="0" w:space="0" w:color="auto"/>
        <w:bottom w:val="none" w:sz="0" w:space="0" w:color="auto"/>
        <w:right w:val="none" w:sz="0" w:space="0" w:color="auto"/>
      </w:divBdr>
    </w:div>
    <w:div w:id="756903266">
      <w:marLeft w:val="640"/>
      <w:marRight w:val="0"/>
      <w:marTop w:val="0"/>
      <w:marBottom w:val="0"/>
      <w:divBdr>
        <w:top w:val="none" w:sz="0" w:space="0" w:color="auto"/>
        <w:left w:val="none" w:sz="0" w:space="0" w:color="auto"/>
        <w:bottom w:val="none" w:sz="0" w:space="0" w:color="auto"/>
        <w:right w:val="none" w:sz="0" w:space="0" w:color="auto"/>
      </w:divBdr>
    </w:div>
    <w:div w:id="756903268">
      <w:marLeft w:val="640"/>
      <w:marRight w:val="0"/>
      <w:marTop w:val="0"/>
      <w:marBottom w:val="0"/>
      <w:divBdr>
        <w:top w:val="none" w:sz="0" w:space="0" w:color="auto"/>
        <w:left w:val="none" w:sz="0" w:space="0" w:color="auto"/>
        <w:bottom w:val="none" w:sz="0" w:space="0" w:color="auto"/>
        <w:right w:val="none" w:sz="0" w:space="0" w:color="auto"/>
      </w:divBdr>
    </w:div>
    <w:div w:id="757219393">
      <w:marLeft w:val="0"/>
      <w:marRight w:val="0"/>
      <w:marTop w:val="0"/>
      <w:marBottom w:val="0"/>
      <w:divBdr>
        <w:top w:val="none" w:sz="0" w:space="0" w:color="auto"/>
        <w:left w:val="none" w:sz="0" w:space="0" w:color="auto"/>
        <w:bottom w:val="none" w:sz="0" w:space="0" w:color="auto"/>
        <w:right w:val="none" w:sz="0" w:space="0" w:color="auto"/>
      </w:divBdr>
    </w:div>
    <w:div w:id="757291571">
      <w:marLeft w:val="640"/>
      <w:marRight w:val="0"/>
      <w:marTop w:val="0"/>
      <w:marBottom w:val="0"/>
      <w:divBdr>
        <w:top w:val="none" w:sz="0" w:space="0" w:color="auto"/>
        <w:left w:val="none" w:sz="0" w:space="0" w:color="auto"/>
        <w:bottom w:val="none" w:sz="0" w:space="0" w:color="auto"/>
        <w:right w:val="none" w:sz="0" w:space="0" w:color="auto"/>
      </w:divBdr>
    </w:div>
    <w:div w:id="757672769">
      <w:marLeft w:val="0"/>
      <w:marRight w:val="0"/>
      <w:marTop w:val="0"/>
      <w:marBottom w:val="0"/>
      <w:divBdr>
        <w:top w:val="none" w:sz="0" w:space="0" w:color="auto"/>
        <w:left w:val="none" w:sz="0" w:space="0" w:color="auto"/>
        <w:bottom w:val="none" w:sz="0" w:space="0" w:color="auto"/>
        <w:right w:val="none" w:sz="0" w:space="0" w:color="auto"/>
      </w:divBdr>
    </w:div>
    <w:div w:id="757754371">
      <w:marLeft w:val="640"/>
      <w:marRight w:val="0"/>
      <w:marTop w:val="0"/>
      <w:marBottom w:val="0"/>
      <w:divBdr>
        <w:top w:val="none" w:sz="0" w:space="0" w:color="auto"/>
        <w:left w:val="none" w:sz="0" w:space="0" w:color="auto"/>
        <w:bottom w:val="none" w:sz="0" w:space="0" w:color="auto"/>
        <w:right w:val="none" w:sz="0" w:space="0" w:color="auto"/>
      </w:divBdr>
    </w:div>
    <w:div w:id="758059203">
      <w:marLeft w:val="640"/>
      <w:marRight w:val="0"/>
      <w:marTop w:val="0"/>
      <w:marBottom w:val="0"/>
      <w:divBdr>
        <w:top w:val="none" w:sz="0" w:space="0" w:color="auto"/>
        <w:left w:val="none" w:sz="0" w:space="0" w:color="auto"/>
        <w:bottom w:val="none" w:sz="0" w:space="0" w:color="auto"/>
        <w:right w:val="none" w:sz="0" w:space="0" w:color="auto"/>
      </w:divBdr>
    </w:div>
    <w:div w:id="758255171">
      <w:marLeft w:val="0"/>
      <w:marRight w:val="0"/>
      <w:marTop w:val="0"/>
      <w:marBottom w:val="0"/>
      <w:divBdr>
        <w:top w:val="none" w:sz="0" w:space="0" w:color="auto"/>
        <w:left w:val="none" w:sz="0" w:space="0" w:color="auto"/>
        <w:bottom w:val="none" w:sz="0" w:space="0" w:color="auto"/>
        <w:right w:val="none" w:sz="0" w:space="0" w:color="auto"/>
      </w:divBdr>
    </w:div>
    <w:div w:id="758716019">
      <w:marLeft w:val="0"/>
      <w:marRight w:val="0"/>
      <w:marTop w:val="0"/>
      <w:marBottom w:val="0"/>
      <w:divBdr>
        <w:top w:val="none" w:sz="0" w:space="0" w:color="auto"/>
        <w:left w:val="none" w:sz="0" w:space="0" w:color="auto"/>
        <w:bottom w:val="none" w:sz="0" w:space="0" w:color="auto"/>
        <w:right w:val="none" w:sz="0" w:space="0" w:color="auto"/>
      </w:divBdr>
    </w:div>
    <w:div w:id="758789231">
      <w:marLeft w:val="640"/>
      <w:marRight w:val="0"/>
      <w:marTop w:val="0"/>
      <w:marBottom w:val="0"/>
      <w:divBdr>
        <w:top w:val="none" w:sz="0" w:space="0" w:color="auto"/>
        <w:left w:val="none" w:sz="0" w:space="0" w:color="auto"/>
        <w:bottom w:val="none" w:sz="0" w:space="0" w:color="auto"/>
        <w:right w:val="none" w:sz="0" w:space="0" w:color="auto"/>
      </w:divBdr>
    </w:div>
    <w:div w:id="760223882">
      <w:marLeft w:val="0"/>
      <w:marRight w:val="0"/>
      <w:marTop w:val="0"/>
      <w:marBottom w:val="0"/>
      <w:divBdr>
        <w:top w:val="none" w:sz="0" w:space="0" w:color="auto"/>
        <w:left w:val="none" w:sz="0" w:space="0" w:color="auto"/>
        <w:bottom w:val="none" w:sz="0" w:space="0" w:color="auto"/>
        <w:right w:val="none" w:sz="0" w:space="0" w:color="auto"/>
      </w:divBdr>
    </w:div>
    <w:div w:id="760375341">
      <w:marLeft w:val="0"/>
      <w:marRight w:val="0"/>
      <w:marTop w:val="0"/>
      <w:marBottom w:val="0"/>
      <w:divBdr>
        <w:top w:val="none" w:sz="0" w:space="0" w:color="auto"/>
        <w:left w:val="none" w:sz="0" w:space="0" w:color="auto"/>
        <w:bottom w:val="none" w:sz="0" w:space="0" w:color="auto"/>
        <w:right w:val="none" w:sz="0" w:space="0" w:color="auto"/>
      </w:divBdr>
    </w:div>
    <w:div w:id="760487970">
      <w:marLeft w:val="640"/>
      <w:marRight w:val="0"/>
      <w:marTop w:val="0"/>
      <w:marBottom w:val="0"/>
      <w:divBdr>
        <w:top w:val="none" w:sz="0" w:space="0" w:color="auto"/>
        <w:left w:val="none" w:sz="0" w:space="0" w:color="auto"/>
        <w:bottom w:val="none" w:sz="0" w:space="0" w:color="auto"/>
        <w:right w:val="none" w:sz="0" w:space="0" w:color="auto"/>
      </w:divBdr>
    </w:div>
    <w:div w:id="761029933">
      <w:marLeft w:val="0"/>
      <w:marRight w:val="0"/>
      <w:marTop w:val="0"/>
      <w:marBottom w:val="0"/>
      <w:divBdr>
        <w:top w:val="none" w:sz="0" w:space="0" w:color="auto"/>
        <w:left w:val="none" w:sz="0" w:space="0" w:color="auto"/>
        <w:bottom w:val="none" w:sz="0" w:space="0" w:color="auto"/>
        <w:right w:val="none" w:sz="0" w:space="0" w:color="auto"/>
      </w:divBdr>
    </w:div>
    <w:div w:id="762383285">
      <w:marLeft w:val="640"/>
      <w:marRight w:val="0"/>
      <w:marTop w:val="0"/>
      <w:marBottom w:val="0"/>
      <w:divBdr>
        <w:top w:val="none" w:sz="0" w:space="0" w:color="auto"/>
        <w:left w:val="none" w:sz="0" w:space="0" w:color="auto"/>
        <w:bottom w:val="none" w:sz="0" w:space="0" w:color="auto"/>
        <w:right w:val="none" w:sz="0" w:space="0" w:color="auto"/>
      </w:divBdr>
    </w:div>
    <w:div w:id="764033689">
      <w:marLeft w:val="640"/>
      <w:marRight w:val="0"/>
      <w:marTop w:val="0"/>
      <w:marBottom w:val="0"/>
      <w:divBdr>
        <w:top w:val="none" w:sz="0" w:space="0" w:color="auto"/>
        <w:left w:val="none" w:sz="0" w:space="0" w:color="auto"/>
        <w:bottom w:val="none" w:sz="0" w:space="0" w:color="auto"/>
        <w:right w:val="none" w:sz="0" w:space="0" w:color="auto"/>
      </w:divBdr>
    </w:div>
    <w:div w:id="764112120">
      <w:marLeft w:val="640"/>
      <w:marRight w:val="0"/>
      <w:marTop w:val="0"/>
      <w:marBottom w:val="0"/>
      <w:divBdr>
        <w:top w:val="none" w:sz="0" w:space="0" w:color="auto"/>
        <w:left w:val="none" w:sz="0" w:space="0" w:color="auto"/>
        <w:bottom w:val="none" w:sz="0" w:space="0" w:color="auto"/>
        <w:right w:val="none" w:sz="0" w:space="0" w:color="auto"/>
      </w:divBdr>
    </w:div>
    <w:div w:id="765422299">
      <w:marLeft w:val="640"/>
      <w:marRight w:val="0"/>
      <w:marTop w:val="0"/>
      <w:marBottom w:val="0"/>
      <w:divBdr>
        <w:top w:val="none" w:sz="0" w:space="0" w:color="auto"/>
        <w:left w:val="none" w:sz="0" w:space="0" w:color="auto"/>
        <w:bottom w:val="none" w:sz="0" w:space="0" w:color="auto"/>
        <w:right w:val="none" w:sz="0" w:space="0" w:color="auto"/>
      </w:divBdr>
    </w:div>
    <w:div w:id="766002739">
      <w:marLeft w:val="640"/>
      <w:marRight w:val="0"/>
      <w:marTop w:val="0"/>
      <w:marBottom w:val="0"/>
      <w:divBdr>
        <w:top w:val="none" w:sz="0" w:space="0" w:color="auto"/>
        <w:left w:val="none" w:sz="0" w:space="0" w:color="auto"/>
        <w:bottom w:val="none" w:sz="0" w:space="0" w:color="auto"/>
        <w:right w:val="none" w:sz="0" w:space="0" w:color="auto"/>
      </w:divBdr>
    </w:div>
    <w:div w:id="766004245">
      <w:marLeft w:val="0"/>
      <w:marRight w:val="0"/>
      <w:marTop w:val="0"/>
      <w:marBottom w:val="0"/>
      <w:divBdr>
        <w:top w:val="none" w:sz="0" w:space="0" w:color="auto"/>
        <w:left w:val="none" w:sz="0" w:space="0" w:color="auto"/>
        <w:bottom w:val="none" w:sz="0" w:space="0" w:color="auto"/>
        <w:right w:val="none" w:sz="0" w:space="0" w:color="auto"/>
      </w:divBdr>
    </w:div>
    <w:div w:id="766197635">
      <w:marLeft w:val="0"/>
      <w:marRight w:val="0"/>
      <w:marTop w:val="0"/>
      <w:marBottom w:val="0"/>
      <w:divBdr>
        <w:top w:val="none" w:sz="0" w:space="0" w:color="auto"/>
        <w:left w:val="none" w:sz="0" w:space="0" w:color="auto"/>
        <w:bottom w:val="none" w:sz="0" w:space="0" w:color="auto"/>
        <w:right w:val="none" w:sz="0" w:space="0" w:color="auto"/>
      </w:divBdr>
    </w:div>
    <w:div w:id="766510814">
      <w:marLeft w:val="0"/>
      <w:marRight w:val="0"/>
      <w:marTop w:val="0"/>
      <w:marBottom w:val="0"/>
      <w:divBdr>
        <w:top w:val="none" w:sz="0" w:space="0" w:color="auto"/>
        <w:left w:val="none" w:sz="0" w:space="0" w:color="auto"/>
        <w:bottom w:val="none" w:sz="0" w:space="0" w:color="auto"/>
        <w:right w:val="none" w:sz="0" w:space="0" w:color="auto"/>
      </w:divBdr>
    </w:div>
    <w:div w:id="766776415">
      <w:marLeft w:val="640"/>
      <w:marRight w:val="0"/>
      <w:marTop w:val="0"/>
      <w:marBottom w:val="0"/>
      <w:divBdr>
        <w:top w:val="none" w:sz="0" w:space="0" w:color="auto"/>
        <w:left w:val="none" w:sz="0" w:space="0" w:color="auto"/>
        <w:bottom w:val="none" w:sz="0" w:space="0" w:color="auto"/>
        <w:right w:val="none" w:sz="0" w:space="0" w:color="auto"/>
      </w:divBdr>
    </w:div>
    <w:div w:id="766928443">
      <w:marLeft w:val="0"/>
      <w:marRight w:val="0"/>
      <w:marTop w:val="0"/>
      <w:marBottom w:val="0"/>
      <w:divBdr>
        <w:top w:val="none" w:sz="0" w:space="0" w:color="auto"/>
        <w:left w:val="none" w:sz="0" w:space="0" w:color="auto"/>
        <w:bottom w:val="none" w:sz="0" w:space="0" w:color="auto"/>
        <w:right w:val="none" w:sz="0" w:space="0" w:color="auto"/>
      </w:divBdr>
    </w:div>
    <w:div w:id="767041927">
      <w:marLeft w:val="640"/>
      <w:marRight w:val="0"/>
      <w:marTop w:val="0"/>
      <w:marBottom w:val="0"/>
      <w:divBdr>
        <w:top w:val="none" w:sz="0" w:space="0" w:color="auto"/>
        <w:left w:val="none" w:sz="0" w:space="0" w:color="auto"/>
        <w:bottom w:val="none" w:sz="0" w:space="0" w:color="auto"/>
        <w:right w:val="none" w:sz="0" w:space="0" w:color="auto"/>
      </w:divBdr>
    </w:div>
    <w:div w:id="767116173">
      <w:marLeft w:val="0"/>
      <w:marRight w:val="0"/>
      <w:marTop w:val="0"/>
      <w:marBottom w:val="0"/>
      <w:divBdr>
        <w:top w:val="none" w:sz="0" w:space="0" w:color="auto"/>
        <w:left w:val="none" w:sz="0" w:space="0" w:color="auto"/>
        <w:bottom w:val="none" w:sz="0" w:space="0" w:color="auto"/>
        <w:right w:val="none" w:sz="0" w:space="0" w:color="auto"/>
      </w:divBdr>
    </w:div>
    <w:div w:id="767315883">
      <w:marLeft w:val="640"/>
      <w:marRight w:val="0"/>
      <w:marTop w:val="0"/>
      <w:marBottom w:val="0"/>
      <w:divBdr>
        <w:top w:val="none" w:sz="0" w:space="0" w:color="auto"/>
        <w:left w:val="none" w:sz="0" w:space="0" w:color="auto"/>
        <w:bottom w:val="none" w:sz="0" w:space="0" w:color="auto"/>
        <w:right w:val="none" w:sz="0" w:space="0" w:color="auto"/>
      </w:divBdr>
    </w:div>
    <w:div w:id="767970812">
      <w:marLeft w:val="0"/>
      <w:marRight w:val="0"/>
      <w:marTop w:val="0"/>
      <w:marBottom w:val="0"/>
      <w:divBdr>
        <w:top w:val="none" w:sz="0" w:space="0" w:color="auto"/>
        <w:left w:val="none" w:sz="0" w:space="0" w:color="auto"/>
        <w:bottom w:val="none" w:sz="0" w:space="0" w:color="auto"/>
        <w:right w:val="none" w:sz="0" w:space="0" w:color="auto"/>
      </w:divBdr>
    </w:div>
    <w:div w:id="768543111">
      <w:marLeft w:val="640"/>
      <w:marRight w:val="0"/>
      <w:marTop w:val="0"/>
      <w:marBottom w:val="0"/>
      <w:divBdr>
        <w:top w:val="none" w:sz="0" w:space="0" w:color="auto"/>
        <w:left w:val="none" w:sz="0" w:space="0" w:color="auto"/>
        <w:bottom w:val="none" w:sz="0" w:space="0" w:color="auto"/>
        <w:right w:val="none" w:sz="0" w:space="0" w:color="auto"/>
      </w:divBdr>
    </w:div>
    <w:div w:id="768738206">
      <w:marLeft w:val="640"/>
      <w:marRight w:val="0"/>
      <w:marTop w:val="0"/>
      <w:marBottom w:val="0"/>
      <w:divBdr>
        <w:top w:val="none" w:sz="0" w:space="0" w:color="auto"/>
        <w:left w:val="none" w:sz="0" w:space="0" w:color="auto"/>
        <w:bottom w:val="none" w:sz="0" w:space="0" w:color="auto"/>
        <w:right w:val="none" w:sz="0" w:space="0" w:color="auto"/>
      </w:divBdr>
    </w:div>
    <w:div w:id="769935887">
      <w:marLeft w:val="0"/>
      <w:marRight w:val="0"/>
      <w:marTop w:val="0"/>
      <w:marBottom w:val="0"/>
      <w:divBdr>
        <w:top w:val="none" w:sz="0" w:space="0" w:color="auto"/>
        <w:left w:val="none" w:sz="0" w:space="0" w:color="auto"/>
        <w:bottom w:val="none" w:sz="0" w:space="0" w:color="auto"/>
        <w:right w:val="none" w:sz="0" w:space="0" w:color="auto"/>
      </w:divBdr>
    </w:div>
    <w:div w:id="770125307">
      <w:marLeft w:val="0"/>
      <w:marRight w:val="0"/>
      <w:marTop w:val="0"/>
      <w:marBottom w:val="0"/>
      <w:divBdr>
        <w:top w:val="none" w:sz="0" w:space="0" w:color="auto"/>
        <w:left w:val="none" w:sz="0" w:space="0" w:color="auto"/>
        <w:bottom w:val="none" w:sz="0" w:space="0" w:color="auto"/>
        <w:right w:val="none" w:sz="0" w:space="0" w:color="auto"/>
      </w:divBdr>
    </w:div>
    <w:div w:id="770129172">
      <w:marLeft w:val="0"/>
      <w:marRight w:val="0"/>
      <w:marTop w:val="0"/>
      <w:marBottom w:val="0"/>
      <w:divBdr>
        <w:top w:val="none" w:sz="0" w:space="0" w:color="auto"/>
        <w:left w:val="none" w:sz="0" w:space="0" w:color="auto"/>
        <w:bottom w:val="none" w:sz="0" w:space="0" w:color="auto"/>
        <w:right w:val="none" w:sz="0" w:space="0" w:color="auto"/>
      </w:divBdr>
    </w:div>
    <w:div w:id="770203332">
      <w:marLeft w:val="0"/>
      <w:marRight w:val="0"/>
      <w:marTop w:val="0"/>
      <w:marBottom w:val="0"/>
      <w:divBdr>
        <w:top w:val="none" w:sz="0" w:space="0" w:color="auto"/>
        <w:left w:val="none" w:sz="0" w:space="0" w:color="auto"/>
        <w:bottom w:val="none" w:sz="0" w:space="0" w:color="auto"/>
        <w:right w:val="none" w:sz="0" w:space="0" w:color="auto"/>
      </w:divBdr>
    </w:div>
    <w:div w:id="771363812">
      <w:marLeft w:val="0"/>
      <w:marRight w:val="0"/>
      <w:marTop w:val="0"/>
      <w:marBottom w:val="0"/>
      <w:divBdr>
        <w:top w:val="none" w:sz="0" w:space="0" w:color="auto"/>
        <w:left w:val="none" w:sz="0" w:space="0" w:color="auto"/>
        <w:bottom w:val="none" w:sz="0" w:space="0" w:color="auto"/>
        <w:right w:val="none" w:sz="0" w:space="0" w:color="auto"/>
      </w:divBdr>
    </w:div>
    <w:div w:id="771826157">
      <w:marLeft w:val="640"/>
      <w:marRight w:val="0"/>
      <w:marTop w:val="0"/>
      <w:marBottom w:val="0"/>
      <w:divBdr>
        <w:top w:val="none" w:sz="0" w:space="0" w:color="auto"/>
        <w:left w:val="none" w:sz="0" w:space="0" w:color="auto"/>
        <w:bottom w:val="none" w:sz="0" w:space="0" w:color="auto"/>
        <w:right w:val="none" w:sz="0" w:space="0" w:color="auto"/>
      </w:divBdr>
    </w:div>
    <w:div w:id="772630056">
      <w:marLeft w:val="640"/>
      <w:marRight w:val="0"/>
      <w:marTop w:val="0"/>
      <w:marBottom w:val="0"/>
      <w:divBdr>
        <w:top w:val="none" w:sz="0" w:space="0" w:color="auto"/>
        <w:left w:val="none" w:sz="0" w:space="0" w:color="auto"/>
        <w:bottom w:val="none" w:sz="0" w:space="0" w:color="auto"/>
        <w:right w:val="none" w:sz="0" w:space="0" w:color="auto"/>
      </w:divBdr>
    </w:div>
    <w:div w:id="773480831">
      <w:marLeft w:val="0"/>
      <w:marRight w:val="0"/>
      <w:marTop w:val="0"/>
      <w:marBottom w:val="0"/>
      <w:divBdr>
        <w:top w:val="none" w:sz="0" w:space="0" w:color="auto"/>
        <w:left w:val="none" w:sz="0" w:space="0" w:color="auto"/>
        <w:bottom w:val="none" w:sz="0" w:space="0" w:color="auto"/>
        <w:right w:val="none" w:sz="0" w:space="0" w:color="auto"/>
      </w:divBdr>
    </w:div>
    <w:div w:id="775179562">
      <w:marLeft w:val="0"/>
      <w:marRight w:val="0"/>
      <w:marTop w:val="0"/>
      <w:marBottom w:val="0"/>
      <w:divBdr>
        <w:top w:val="none" w:sz="0" w:space="0" w:color="auto"/>
        <w:left w:val="none" w:sz="0" w:space="0" w:color="auto"/>
        <w:bottom w:val="none" w:sz="0" w:space="0" w:color="auto"/>
        <w:right w:val="none" w:sz="0" w:space="0" w:color="auto"/>
      </w:divBdr>
    </w:div>
    <w:div w:id="775713896">
      <w:marLeft w:val="640"/>
      <w:marRight w:val="0"/>
      <w:marTop w:val="0"/>
      <w:marBottom w:val="0"/>
      <w:divBdr>
        <w:top w:val="none" w:sz="0" w:space="0" w:color="auto"/>
        <w:left w:val="none" w:sz="0" w:space="0" w:color="auto"/>
        <w:bottom w:val="none" w:sz="0" w:space="0" w:color="auto"/>
        <w:right w:val="none" w:sz="0" w:space="0" w:color="auto"/>
      </w:divBdr>
    </w:div>
    <w:div w:id="776099043">
      <w:marLeft w:val="640"/>
      <w:marRight w:val="0"/>
      <w:marTop w:val="0"/>
      <w:marBottom w:val="0"/>
      <w:divBdr>
        <w:top w:val="none" w:sz="0" w:space="0" w:color="auto"/>
        <w:left w:val="none" w:sz="0" w:space="0" w:color="auto"/>
        <w:bottom w:val="none" w:sz="0" w:space="0" w:color="auto"/>
        <w:right w:val="none" w:sz="0" w:space="0" w:color="auto"/>
      </w:divBdr>
    </w:div>
    <w:div w:id="776602872">
      <w:marLeft w:val="0"/>
      <w:marRight w:val="0"/>
      <w:marTop w:val="0"/>
      <w:marBottom w:val="0"/>
      <w:divBdr>
        <w:top w:val="none" w:sz="0" w:space="0" w:color="auto"/>
        <w:left w:val="none" w:sz="0" w:space="0" w:color="auto"/>
        <w:bottom w:val="none" w:sz="0" w:space="0" w:color="auto"/>
        <w:right w:val="none" w:sz="0" w:space="0" w:color="auto"/>
      </w:divBdr>
    </w:div>
    <w:div w:id="777599875">
      <w:marLeft w:val="0"/>
      <w:marRight w:val="0"/>
      <w:marTop w:val="0"/>
      <w:marBottom w:val="0"/>
      <w:divBdr>
        <w:top w:val="none" w:sz="0" w:space="0" w:color="auto"/>
        <w:left w:val="none" w:sz="0" w:space="0" w:color="auto"/>
        <w:bottom w:val="none" w:sz="0" w:space="0" w:color="auto"/>
        <w:right w:val="none" w:sz="0" w:space="0" w:color="auto"/>
      </w:divBdr>
    </w:div>
    <w:div w:id="777793590">
      <w:marLeft w:val="640"/>
      <w:marRight w:val="0"/>
      <w:marTop w:val="0"/>
      <w:marBottom w:val="0"/>
      <w:divBdr>
        <w:top w:val="none" w:sz="0" w:space="0" w:color="auto"/>
        <w:left w:val="none" w:sz="0" w:space="0" w:color="auto"/>
        <w:bottom w:val="none" w:sz="0" w:space="0" w:color="auto"/>
        <w:right w:val="none" w:sz="0" w:space="0" w:color="auto"/>
      </w:divBdr>
    </w:div>
    <w:div w:id="778065364">
      <w:marLeft w:val="640"/>
      <w:marRight w:val="0"/>
      <w:marTop w:val="0"/>
      <w:marBottom w:val="0"/>
      <w:divBdr>
        <w:top w:val="none" w:sz="0" w:space="0" w:color="auto"/>
        <w:left w:val="none" w:sz="0" w:space="0" w:color="auto"/>
        <w:bottom w:val="none" w:sz="0" w:space="0" w:color="auto"/>
        <w:right w:val="none" w:sz="0" w:space="0" w:color="auto"/>
      </w:divBdr>
    </w:div>
    <w:div w:id="779643358">
      <w:marLeft w:val="640"/>
      <w:marRight w:val="0"/>
      <w:marTop w:val="0"/>
      <w:marBottom w:val="0"/>
      <w:divBdr>
        <w:top w:val="none" w:sz="0" w:space="0" w:color="auto"/>
        <w:left w:val="none" w:sz="0" w:space="0" w:color="auto"/>
        <w:bottom w:val="none" w:sz="0" w:space="0" w:color="auto"/>
        <w:right w:val="none" w:sz="0" w:space="0" w:color="auto"/>
      </w:divBdr>
    </w:div>
    <w:div w:id="779840664">
      <w:marLeft w:val="640"/>
      <w:marRight w:val="0"/>
      <w:marTop w:val="0"/>
      <w:marBottom w:val="0"/>
      <w:divBdr>
        <w:top w:val="none" w:sz="0" w:space="0" w:color="auto"/>
        <w:left w:val="none" w:sz="0" w:space="0" w:color="auto"/>
        <w:bottom w:val="none" w:sz="0" w:space="0" w:color="auto"/>
        <w:right w:val="none" w:sz="0" w:space="0" w:color="auto"/>
      </w:divBdr>
    </w:div>
    <w:div w:id="781345658">
      <w:marLeft w:val="0"/>
      <w:marRight w:val="0"/>
      <w:marTop w:val="0"/>
      <w:marBottom w:val="0"/>
      <w:divBdr>
        <w:top w:val="none" w:sz="0" w:space="0" w:color="auto"/>
        <w:left w:val="none" w:sz="0" w:space="0" w:color="auto"/>
        <w:bottom w:val="none" w:sz="0" w:space="0" w:color="auto"/>
        <w:right w:val="none" w:sz="0" w:space="0" w:color="auto"/>
      </w:divBdr>
    </w:div>
    <w:div w:id="781460845">
      <w:marLeft w:val="0"/>
      <w:marRight w:val="0"/>
      <w:marTop w:val="0"/>
      <w:marBottom w:val="0"/>
      <w:divBdr>
        <w:top w:val="none" w:sz="0" w:space="0" w:color="auto"/>
        <w:left w:val="none" w:sz="0" w:space="0" w:color="auto"/>
        <w:bottom w:val="none" w:sz="0" w:space="0" w:color="auto"/>
        <w:right w:val="none" w:sz="0" w:space="0" w:color="auto"/>
      </w:divBdr>
    </w:div>
    <w:div w:id="781728585">
      <w:marLeft w:val="640"/>
      <w:marRight w:val="0"/>
      <w:marTop w:val="0"/>
      <w:marBottom w:val="0"/>
      <w:divBdr>
        <w:top w:val="none" w:sz="0" w:space="0" w:color="auto"/>
        <w:left w:val="none" w:sz="0" w:space="0" w:color="auto"/>
        <w:bottom w:val="none" w:sz="0" w:space="0" w:color="auto"/>
        <w:right w:val="none" w:sz="0" w:space="0" w:color="auto"/>
      </w:divBdr>
    </w:div>
    <w:div w:id="782113124">
      <w:marLeft w:val="640"/>
      <w:marRight w:val="0"/>
      <w:marTop w:val="0"/>
      <w:marBottom w:val="0"/>
      <w:divBdr>
        <w:top w:val="none" w:sz="0" w:space="0" w:color="auto"/>
        <w:left w:val="none" w:sz="0" w:space="0" w:color="auto"/>
        <w:bottom w:val="none" w:sz="0" w:space="0" w:color="auto"/>
        <w:right w:val="none" w:sz="0" w:space="0" w:color="auto"/>
      </w:divBdr>
    </w:div>
    <w:div w:id="782386419">
      <w:marLeft w:val="640"/>
      <w:marRight w:val="0"/>
      <w:marTop w:val="0"/>
      <w:marBottom w:val="0"/>
      <w:divBdr>
        <w:top w:val="none" w:sz="0" w:space="0" w:color="auto"/>
        <w:left w:val="none" w:sz="0" w:space="0" w:color="auto"/>
        <w:bottom w:val="none" w:sz="0" w:space="0" w:color="auto"/>
        <w:right w:val="none" w:sz="0" w:space="0" w:color="auto"/>
      </w:divBdr>
    </w:div>
    <w:div w:id="783039227">
      <w:marLeft w:val="0"/>
      <w:marRight w:val="0"/>
      <w:marTop w:val="0"/>
      <w:marBottom w:val="0"/>
      <w:divBdr>
        <w:top w:val="none" w:sz="0" w:space="0" w:color="auto"/>
        <w:left w:val="none" w:sz="0" w:space="0" w:color="auto"/>
        <w:bottom w:val="none" w:sz="0" w:space="0" w:color="auto"/>
        <w:right w:val="none" w:sz="0" w:space="0" w:color="auto"/>
      </w:divBdr>
    </w:div>
    <w:div w:id="783040514">
      <w:marLeft w:val="0"/>
      <w:marRight w:val="0"/>
      <w:marTop w:val="0"/>
      <w:marBottom w:val="0"/>
      <w:divBdr>
        <w:top w:val="none" w:sz="0" w:space="0" w:color="auto"/>
        <w:left w:val="none" w:sz="0" w:space="0" w:color="auto"/>
        <w:bottom w:val="none" w:sz="0" w:space="0" w:color="auto"/>
        <w:right w:val="none" w:sz="0" w:space="0" w:color="auto"/>
      </w:divBdr>
    </w:div>
    <w:div w:id="783422109">
      <w:marLeft w:val="0"/>
      <w:marRight w:val="0"/>
      <w:marTop w:val="0"/>
      <w:marBottom w:val="0"/>
      <w:divBdr>
        <w:top w:val="none" w:sz="0" w:space="0" w:color="auto"/>
        <w:left w:val="none" w:sz="0" w:space="0" w:color="auto"/>
        <w:bottom w:val="none" w:sz="0" w:space="0" w:color="auto"/>
        <w:right w:val="none" w:sz="0" w:space="0" w:color="auto"/>
      </w:divBdr>
    </w:div>
    <w:div w:id="783697642">
      <w:marLeft w:val="0"/>
      <w:marRight w:val="0"/>
      <w:marTop w:val="0"/>
      <w:marBottom w:val="0"/>
      <w:divBdr>
        <w:top w:val="none" w:sz="0" w:space="0" w:color="auto"/>
        <w:left w:val="none" w:sz="0" w:space="0" w:color="auto"/>
        <w:bottom w:val="none" w:sz="0" w:space="0" w:color="auto"/>
        <w:right w:val="none" w:sz="0" w:space="0" w:color="auto"/>
      </w:divBdr>
    </w:div>
    <w:div w:id="783697848">
      <w:marLeft w:val="0"/>
      <w:marRight w:val="0"/>
      <w:marTop w:val="0"/>
      <w:marBottom w:val="0"/>
      <w:divBdr>
        <w:top w:val="none" w:sz="0" w:space="0" w:color="auto"/>
        <w:left w:val="none" w:sz="0" w:space="0" w:color="auto"/>
        <w:bottom w:val="none" w:sz="0" w:space="0" w:color="auto"/>
        <w:right w:val="none" w:sz="0" w:space="0" w:color="auto"/>
      </w:divBdr>
    </w:div>
    <w:div w:id="784151304">
      <w:marLeft w:val="0"/>
      <w:marRight w:val="0"/>
      <w:marTop w:val="0"/>
      <w:marBottom w:val="0"/>
      <w:divBdr>
        <w:top w:val="none" w:sz="0" w:space="0" w:color="auto"/>
        <w:left w:val="none" w:sz="0" w:space="0" w:color="auto"/>
        <w:bottom w:val="none" w:sz="0" w:space="0" w:color="auto"/>
        <w:right w:val="none" w:sz="0" w:space="0" w:color="auto"/>
      </w:divBdr>
    </w:div>
    <w:div w:id="784232654">
      <w:marLeft w:val="640"/>
      <w:marRight w:val="0"/>
      <w:marTop w:val="0"/>
      <w:marBottom w:val="0"/>
      <w:divBdr>
        <w:top w:val="none" w:sz="0" w:space="0" w:color="auto"/>
        <w:left w:val="none" w:sz="0" w:space="0" w:color="auto"/>
        <w:bottom w:val="none" w:sz="0" w:space="0" w:color="auto"/>
        <w:right w:val="none" w:sz="0" w:space="0" w:color="auto"/>
      </w:divBdr>
    </w:div>
    <w:div w:id="784427061">
      <w:marLeft w:val="640"/>
      <w:marRight w:val="0"/>
      <w:marTop w:val="0"/>
      <w:marBottom w:val="0"/>
      <w:divBdr>
        <w:top w:val="none" w:sz="0" w:space="0" w:color="auto"/>
        <w:left w:val="none" w:sz="0" w:space="0" w:color="auto"/>
        <w:bottom w:val="none" w:sz="0" w:space="0" w:color="auto"/>
        <w:right w:val="none" w:sz="0" w:space="0" w:color="auto"/>
      </w:divBdr>
    </w:div>
    <w:div w:id="784733695">
      <w:marLeft w:val="640"/>
      <w:marRight w:val="0"/>
      <w:marTop w:val="0"/>
      <w:marBottom w:val="0"/>
      <w:divBdr>
        <w:top w:val="none" w:sz="0" w:space="0" w:color="auto"/>
        <w:left w:val="none" w:sz="0" w:space="0" w:color="auto"/>
        <w:bottom w:val="none" w:sz="0" w:space="0" w:color="auto"/>
        <w:right w:val="none" w:sz="0" w:space="0" w:color="auto"/>
      </w:divBdr>
    </w:div>
    <w:div w:id="786044921">
      <w:marLeft w:val="0"/>
      <w:marRight w:val="0"/>
      <w:marTop w:val="0"/>
      <w:marBottom w:val="0"/>
      <w:divBdr>
        <w:top w:val="none" w:sz="0" w:space="0" w:color="auto"/>
        <w:left w:val="none" w:sz="0" w:space="0" w:color="auto"/>
        <w:bottom w:val="none" w:sz="0" w:space="0" w:color="auto"/>
        <w:right w:val="none" w:sz="0" w:space="0" w:color="auto"/>
      </w:divBdr>
    </w:div>
    <w:div w:id="786654473">
      <w:marLeft w:val="0"/>
      <w:marRight w:val="0"/>
      <w:marTop w:val="0"/>
      <w:marBottom w:val="0"/>
      <w:divBdr>
        <w:top w:val="none" w:sz="0" w:space="0" w:color="auto"/>
        <w:left w:val="none" w:sz="0" w:space="0" w:color="auto"/>
        <w:bottom w:val="none" w:sz="0" w:space="0" w:color="auto"/>
        <w:right w:val="none" w:sz="0" w:space="0" w:color="auto"/>
      </w:divBdr>
    </w:div>
    <w:div w:id="787311140">
      <w:marLeft w:val="640"/>
      <w:marRight w:val="0"/>
      <w:marTop w:val="0"/>
      <w:marBottom w:val="0"/>
      <w:divBdr>
        <w:top w:val="none" w:sz="0" w:space="0" w:color="auto"/>
        <w:left w:val="none" w:sz="0" w:space="0" w:color="auto"/>
        <w:bottom w:val="none" w:sz="0" w:space="0" w:color="auto"/>
        <w:right w:val="none" w:sz="0" w:space="0" w:color="auto"/>
      </w:divBdr>
    </w:div>
    <w:div w:id="787746975">
      <w:marLeft w:val="640"/>
      <w:marRight w:val="0"/>
      <w:marTop w:val="0"/>
      <w:marBottom w:val="0"/>
      <w:divBdr>
        <w:top w:val="none" w:sz="0" w:space="0" w:color="auto"/>
        <w:left w:val="none" w:sz="0" w:space="0" w:color="auto"/>
        <w:bottom w:val="none" w:sz="0" w:space="0" w:color="auto"/>
        <w:right w:val="none" w:sz="0" w:space="0" w:color="auto"/>
      </w:divBdr>
    </w:div>
    <w:div w:id="787822844">
      <w:marLeft w:val="0"/>
      <w:marRight w:val="0"/>
      <w:marTop w:val="0"/>
      <w:marBottom w:val="0"/>
      <w:divBdr>
        <w:top w:val="none" w:sz="0" w:space="0" w:color="auto"/>
        <w:left w:val="none" w:sz="0" w:space="0" w:color="auto"/>
        <w:bottom w:val="none" w:sz="0" w:space="0" w:color="auto"/>
        <w:right w:val="none" w:sz="0" w:space="0" w:color="auto"/>
      </w:divBdr>
    </w:div>
    <w:div w:id="787889620">
      <w:marLeft w:val="0"/>
      <w:marRight w:val="0"/>
      <w:marTop w:val="0"/>
      <w:marBottom w:val="0"/>
      <w:divBdr>
        <w:top w:val="none" w:sz="0" w:space="0" w:color="auto"/>
        <w:left w:val="none" w:sz="0" w:space="0" w:color="auto"/>
        <w:bottom w:val="none" w:sz="0" w:space="0" w:color="auto"/>
        <w:right w:val="none" w:sz="0" w:space="0" w:color="auto"/>
      </w:divBdr>
    </w:div>
    <w:div w:id="787896814">
      <w:marLeft w:val="0"/>
      <w:marRight w:val="0"/>
      <w:marTop w:val="0"/>
      <w:marBottom w:val="0"/>
      <w:divBdr>
        <w:top w:val="none" w:sz="0" w:space="0" w:color="auto"/>
        <w:left w:val="none" w:sz="0" w:space="0" w:color="auto"/>
        <w:bottom w:val="none" w:sz="0" w:space="0" w:color="auto"/>
        <w:right w:val="none" w:sz="0" w:space="0" w:color="auto"/>
      </w:divBdr>
    </w:div>
    <w:div w:id="790127958">
      <w:marLeft w:val="640"/>
      <w:marRight w:val="0"/>
      <w:marTop w:val="0"/>
      <w:marBottom w:val="0"/>
      <w:divBdr>
        <w:top w:val="none" w:sz="0" w:space="0" w:color="auto"/>
        <w:left w:val="none" w:sz="0" w:space="0" w:color="auto"/>
        <w:bottom w:val="none" w:sz="0" w:space="0" w:color="auto"/>
        <w:right w:val="none" w:sz="0" w:space="0" w:color="auto"/>
      </w:divBdr>
    </w:div>
    <w:div w:id="790632033">
      <w:marLeft w:val="0"/>
      <w:marRight w:val="0"/>
      <w:marTop w:val="0"/>
      <w:marBottom w:val="0"/>
      <w:divBdr>
        <w:top w:val="none" w:sz="0" w:space="0" w:color="auto"/>
        <w:left w:val="none" w:sz="0" w:space="0" w:color="auto"/>
        <w:bottom w:val="none" w:sz="0" w:space="0" w:color="auto"/>
        <w:right w:val="none" w:sz="0" w:space="0" w:color="auto"/>
      </w:divBdr>
    </w:div>
    <w:div w:id="790787579">
      <w:marLeft w:val="640"/>
      <w:marRight w:val="0"/>
      <w:marTop w:val="0"/>
      <w:marBottom w:val="0"/>
      <w:divBdr>
        <w:top w:val="none" w:sz="0" w:space="0" w:color="auto"/>
        <w:left w:val="none" w:sz="0" w:space="0" w:color="auto"/>
        <w:bottom w:val="none" w:sz="0" w:space="0" w:color="auto"/>
        <w:right w:val="none" w:sz="0" w:space="0" w:color="auto"/>
      </w:divBdr>
    </w:div>
    <w:div w:id="791284020">
      <w:marLeft w:val="640"/>
      <w:marRight w:val="0"/>
      <w:marTop w:val="0"/>
      <w:marBottom w:val="0"/>
      <w:divBdr>
        <w:top w:val="none" w:sz="0" w:space="0" w:color="auto"/>
        <w:left w:val="none" w:sz="0" w:space="0" w:color="auto"/>
        <w:bottom w:val="none" w:sz="0" w:space="0" w:color="auto"/>
        <w:right w:val="none" w:sz="0" w:space="0" w:color="auto"/>
      </w:divBdr>
    </w:div>
    <w:div w:id="791632202">
      <w:marLeft w:val="0"/>
      <w:marRight w:val="0"/>
      <w:marTop w:val="0"/>
      <w:marBottom w:val="0"/>
      <w:divBdr>
        <w:top w:val="none" w:sz="0" w:space="0" w:color="auto"/>
        <w:left w:val="none" w:sz="0" w:space="0" w:color="auto"/>
        <w:bottom w:val="none" w:sz="0" w:space="0" w:color="auto"/>
        <w:right w:val="none" w:sz="0" w:space="0" w:color="auto"/>
      </w:divBdr>
    </w:div>
    <w:div w:id="791903617">
      <w:marLeft w:val="0"/>
      <w:marRight w:val="0"/>
      <w:marTop w:val="0"/>
      <w:marBottom w:val="0"/>
      <w:divBdr>
        <w:top w:val="none" w:sz="0" w:space="0" w:color="auto"/>
        <w:left w:val="none" w:sz="0" w:space="0" w:color="auto"/>
        <w:bottom w:val="none" w:sz="0" w:space="0" w:color="auto"/>
        <w:right w:val="none" w:sz="0" w:space="0" w:color="auto"/>
      </w:divBdr>
    </w:div>
    <w:div w:id="792093446">
      <w:marLeft w:val="0"/>
      <w:marRight w:val="0"/>
      <w:marTop w:val="0"/>
      <w:marBottom w:val="0"/>
      <w:divBdr>
        <w:top w:val="none" w:sz="0" w:space="0" w:color="auto"/>
        <w:left w:val="none" w:sz="0" w:space="0" w:color="auto"/>
        <w:bottom w:val="none" w:sz="0" w:space="0" w:color="auto"/>
        <w:right w:val="none" w:sz="0" w:space="0" w:color="auto"/>
      </w:divBdr>
    </w:div>
    <w:div w:id="793057786">
      <w:marLeft w:val="0"/>
      <w:marRight w:val="0"/>
      <w:marTop w:val="0"/>
      <w:marBottom w:val="0"/>
      <w:divBdr>
        <w:top w:val="none" w:sz="0" w:space="0" w:color="auto"/>
        <w:left w:val="none" w:sz="0" w:space="0" w:color="auto"/>
        <w:bottom w:val="none" w:sz="0" w:space="0" w:color="auto"/>
        <w:right w:val="none" w:sz="0" w:space="0" w:color="auto"/>
      </w:divBdr>
    </w:div>
    <w:div w:id="793406927">
      <w:marLeft w:val="640"/>
      <w:marRight w:val="0"/>
      <w:marTop w:val="0"/>
      <w:marBottom w:val="0"/>
      <w:divBdr>
        <w:top w:val="none" w:sz="0" w:space="0" w:color="auto"/>
        <w:left w:val="none" w:sz="0" w:space="0" w:color="auto"/>
        <w:bottom w:val="none" w:sz="0" w:space="0" w:color="auto"/>
        <w:right w:val="none" w:sz="0" w:space="0" w:color="auto"/>
      </w:divBdr>
    </w:div>
    <w:div w:id="794257687">
      <w:marLeft w:val="0"/>
      <w:marRight w:val="0"/>
      <w:marTop w:val="0"/>
      <w:marBottom w:val="0"/>
      <w:divBdr>
        <w:top w:val="none" w:sz="0" w:space="0" w:color="auto"/>
        <w:left w:val="none" w:sz="0" w:space="0" w:color="auto"/>
        <w:bottom w:val="none" w:sz="0" w:space="0" w:color="auto"/>
        <w:right w:val="none" w:sz="0" w:space="0" w:color="auto"/>
      </w:divBdr>
    </w:div>
    <w:div w:id="794953412">
      <w:marLeft w:val="640"/>
      <w:marRight w:val="0"/>
      <w:marTop w:val="0"/>
      <w:marBottom w:val="0"/>
      <w:divBdr>
        <w:top w:val="none" w:sz="0" w:space="0" w:color="auto"/>
        <w:left w:val="none" w:sz="0" w:space="0" w:color="auto"/>
        <w:bottom w:val="none" w:sz="0" w:space="0" w:color="auto"/>
        <w:right w:val="none" w:sz="0" w:space="0" w:color="auto"/>
      </w:divBdr>
    </w:div>
    <w:div w:id="795370022">
      <w:marLeft w:val="640"/>
      <w:marRight w:val="0"/>
      <w:marTop w:val="0"/>
      <w:marBottom w:val="0"/>
      <w:divBdr>
        <w:top w:val="none" w:sz="0" w:space="0" w:color="auto"/>
        <w:left w:val="none" w:sz="0" w:space="0" w:color="auto"/>
        <w:bottom w:val="none" w:sz="0" w:space="0" w:color="auto"/>
        <w:right w:val="none" w:sz="0" w:space="0" w:color="auto"/>
      </w:divBdr>
    </w:div>
    <w:div w:id="796221654">
      <w:marLeft w:val="0"/>
      <w:marRight w:val="0"/>
      <w:marTop w:val="0"/>
      <w:marBottom w:val="0"/>
      <w:divBdr>
        <w:top w:val="none" w:sz="0" w:space="0" w:color="auto"/>
        <w:left w:val="none" w:sz="0" w:space="0" w:color="auto"/>
        <w:bottom w:val="none" w:sz="0" w:space="0" w:color="auto"/>
        <w:right w:val="none" w:sz="0" w:space="0" w:color="auto"/>
      </w:divBdr>
    </w:div>
    <w:div w:id="797575742">
      <w:marLeft w:val="0"/>
      <w:marRight w:val="0"/>
      <w:marTop w:val="0"/>
      <w:marBottom w:val="0"/>
      <w:divBdr>
        <w:top w:val="none" w:sz="0" w:space="0" w:color="auto"/>
        <w:left w:val="none" w:sz="0" w:space="0" w:color="auto"/>
        <w:bottom w:val="none" w:sz="0" w:space="0" w:color="auto"/>
        <w:right w:val="none" w:sz="0" w:space="0" w:color="auto"/>
      </w:divBdr>
    </w:div>
    <w:div w:id="798230520">
      <w:marLeft w:val="0"/>
      <w:marRight w:val="0"/>
      <w:marTop w:val="0"/>
      <w:marBottom w:val="0"/>
      <w:divBdr>
        <w:top w:val="none" w:sz="0" w:space="0" w:color="auto"/>
        <w:left w:val="none" w:sz="0" w:space="0" w:color="auto"/>
        <w:bottom w:val="none" w:sz="0" w:space="0" w:color="auto"/>
        <w:right w:val="none" w:sz="0" w:space="0" w:color="auto"/>
      </w:divBdr>
    </w:div>
    <w:div w:id="798491787">
      <w:marLeft w:val="640"/>
      <w:marRight w:val="0"/>
      <w:marTop w:val="0"/>
      <w:marBottom w:val="0"/>
      <w:divBdr>
        <w:top w:val="none" w:sz="0" w:space="0" w:color="auto"/>
        <w:left w:val="none" w:sz="0" w:space="0" w:color="auto"/>
        <w:bottom w:val="none" w:sz="0" w:space="0" w:color="auto"/>
        <w:right w:val="none" w:sz="0" w:space="0" w:color="auto"/>
      </w:divBdr>
    </w:div>
    <w:div w:id="798956243">
      <w:marLeft w:val="0"/>
      <w:marRight w:val="0"/>
      <w:marTop w:val="0"/>
      <w:marBottom w:val="0"/>
      <w:divBdr>
        <w:top w:val="none" w:sz="0" w:space="0" w:color="auto"/>
        <w:left w:val="none" w:sz="0" w:space="0" w:color="auto"/>
        <w:bottom w:val="none" w:sz="0" w:space="0" w:color="auto"/>
        <w:right w:val="none" w:sz="0" w:space="0" w:color="auto"/>
      </w:divBdr>
    </w:div>
    <w:div w:id="799226059">
      <w:marLeft w:val="640"/>
      <w:marRight w:val="0"/>
      <w:marTop w:val="0"/>
      <w:marBottom w:val="0"/>
      <w:divBdr>
        <w:top w:val="none" w:sz="0" w:space="0" w:color="auto"/>
        <w:left w:val="none" w:sz="0" w:space="0" w:color="auto"/>
        <w:bottom w:val="none" w:sz="0" w:space="0" w:color="auto"/>
        <w:right w:val="none" w:sz="0" w:space="0" w:color="auto"/>
      </w:divBdr>
    </w:div>
    <w:div w:id="799422218">
      <w:marLeft w:val="0"/>
      <w:marRight w:val="0"/>
      <w:marTop w:val="0"/>
      <w:marBottom w:val="0"/>
      <w:divBdr>
        <w:top w:val="none" w:sz="0" w:space="0" w:color="auto"/>
        <w:left w:val="none" w:sz="0" w:space="0" w:color="auto"/>
        <w:bottom w:val="none" w:sz="0" w:space="0" w:color="auto"/>
        <w:right w:val="none" w:sz="0" w:space="0" w:color="auto"/>
      </w:divBdr>
    </w:div>
    <w:div w:id="799423267">
      <w:marLeft w:val="640"/>
      <w:marRight w:val="0"/>
      <w:marTop w:val="0"/>
      <w:marBottom w:val="0"/>
      <w:divBdr>
        <w:top w:val="none" w:sz="0" w:space="0" w:color="auto"/>
        <w:left w:val="none" w:sz="0" w:space="0" w:color="auto"/>
        <w:bottom w:val="none" w:sz="0" w:space="0" w:color="auto"/>
        <w:right w:val="none" w:sz="0" w:space="0" w:color="auto"/>
      </w:divBdr>
    </w:div>
    <w:div w:id="799764736">
      <w:marLeft w:val="640"/>
      <w:marRight w:val="0"/>
      <w:marTop w:val="0"/>
      <w:marBottom w:val="0"/>
      <w:divBdr>
        <w:top w:val="none" w:sz="0" w:space="0" w:color="auto"/>
        <w:left w:val="none" w:sz="0" w:space="0" w:color="auto"/>
        <w:bottom w:val="none" w:sz="0" w:space="0" w:color="auto"/>
        <w:right w:val="none" w:sz="0" w:space="0" w:color="auto"/>
      </w:divBdr>
    </w:div>
    <w:div w:id="800685079">
      <w:marLeft w:val="0"/>
      <w:marRight w:val="0"/>
      <w:marTop w:val="0"/>
      <w:marBottom w:val="0"/>
      <w:divBdr>
        <w:top w:val="none" w:sz="0" w:space="0" w:color="auto"/>
        <w:left w:val="none" w:sz="0" w:space="0" w:color="auto"/>
        <w:bottom w:val="none" w:sz="0" w:space="0" w:color="auto"/>
        <w:right w:val="none" w:sz="0" w:space="0" w:color="auto"/>
      </w:divBdr>
    </w:div>
    <w:div w:id="800876797">
      <w:marLeft w:val="0"/>
      <w:marRight w:val="0"/>
      <w:marTop w:val="0"/>
      <w:marBottom w:val="0"/>
      <w:divBdr>
        <w:top w:val="none" w:sz="0" w:space="0" w:color="auto"/>
        <w:left w:val="none" w:sz="0" w:space="0" w:color="auto"/>
        <w:bottom w:val="none" w:sz="0" w:space="0" w:color="auto"/>
        <w:right w:val="none" w:sz="0" w:space="0" w:color="auto"/>
      </w:divBdr>
    </w:div>
    <w:div w:id="801268147">
      <w:marLeft w:val="640"/>
      <w:marRight w:val="0"/>
      <w:marTop w:val="0"/>
      <w:marBottom w:val="0"/>
      <w:divBdr>
        <w:top w:val="none" w:sz="0" w:space="0" w:color="auto"/>
        <w:left w:val="none" w:sz="0" w:space="0" w:color="auto"/>
        <w:bottom w:val="none" w:sz="0" w:space="0" w:color="auto"/>
        <w:right w:val="none" w:sz="0" w:space="0" w:color="auto"/>
      </w:divBdr>
    </w:div>
    <w:div w:id="801315474">
      <w:marLeft w:val="640"/>
      <w:marRight w:val="0"/>
      <w:marTop w:val="0"/>
      <w:marBottom w:val="0"/>
      <w:divBdr>
        <w:top w:val="none" w:sz="0" w:space="0" w:color="auto"/>
        <w:left w:val="none" w:sz="0" w:space="0" w:color="auto"/>
        <w:bottom w:val="none" w:sz="0" w:space="0" w:color="auto"/>
        <w:right w:val="none" w:sz="0" w:space="0" w:color="auto"/>
      </w:divBdr>
    </w:div>
    <w:div w:id="802622535">
      <w:marLeft w:val="640"/>
      <w:marRight w:val="0"/>
      <w:marTop w:val="0"/>
      <w:marBottom w:val="0"/>
      <w:divBdr>
        <w:top w:val="none" w:sz="0" w:space="0" w:color="auto"/>
        <w:left w:val="none" w:sz="0" w:space="0" w:color="auto"/>
        <w:bottom w:val="none" w:sz="0" w:space="0" w:color="auto"/>
        <w:right w:val="none" w:sz="0" w:space="0" w:color="auto"/>
      </w:divBdr>
    </w:div>
    <w:div w:id="802966776">
      <w:marLeft w:val="0"/>
      <w:marRight w:val="0"/>
      <w:marTop w:val="0"/>
      <w:marBottom w:val="0"/>
      <w:divBdr>
        <w:top w:val="none" w:sz="0" w:space="0" w:color="auto"/>
        <w:left w:val="none" w:sz="0" w:space="0" w:color="auto"/>
        <w:bottom w:val="none" w:sz="0" w:space="0" w:color="auto"/>
        <w:right w:val="none" w:sz="0" w:space="0" w:color="auto"/>
      </w:divBdr>
    </w:div>
    <w:div w:id="805002942">
      <w:marLeft w:val="0"/>
      <w:marRight w:val="0"/>
      <w:marTop w:val="0"/>
      <w:marBottom w:val="0"/>
      <w:divBdr>
        <w:top w:val="none" w:sz="0" w:space="0" w:color="auto"/>
        <w:left w:val="none" w:sz="0" w:space="0" w:color="auto"/>
        <w:bottom w:val="none" w:sz="0" w:space="0" w:color="auto"/>
        <w:right w:val="none" w:sz="0" w:space="0" w:color="auto"/>
      </w:divBdr>
    </w:div>
    <w:div w:id="805007684">
      <w:marLeft w:val="640"/>
      <w:marRight w:val="0"/>
      <w:marTop w:val="0"/>
      <w:marBottom w:val="0"/>
      <w:divBdr>
        <w:top w:val="none" w:sz="0" w:space="0" w:color="auto"/>
        <w:left w:val="none" w:sz="0" w:space="0" w:color="auto"/>
        <w:bottom w:val="none" w:sz="0" w:space="0" w:color="auto"/>
        <w:right w:val="none" w:sz="0" w:space="0" w:color="auto"/>
      </w:divBdr>
    </w:div>
    <w:div w:id="805581740">
      <w:marLeft w:val="640"/>
      <w:marRight w:val="0"/>
      <w:marTop w:val="0"/>
      <w:marBottom w:val="0"/>
      <w:divBdr>
        <w:top w:val="none" w:sz="0" w:space="0" w:color="auto"/>
        <w:left w:val="none" w:sz="0" w:space="0" w:color="auto"/>
        <w:bottom w:val="none" w:sz="0" w:space="0" w:color="auto"/>
        <w:right w:val="none" w:sz="0" w:space="0" w:color="auto"/>
      </w:divBdr>
    </w:div>
    <w:div w:id="806047494">
      <w:marLeft w:val="640"/>
      <w:marRight w:val="0"/>
      <w:marTop w:val="0"/>
      <w:marBottom w:val="0"/>
      <w:divBdr>
        <w:top w:val="none" w:sz="0" w:space="0" w:color="auto"/>
        <w:left w:val="none" w:sz="0" w:space="0" w:color="auto"/>
        <w:bottom w:val="none" w:sz="0" w:space="0" w:color="auto"/>
        <w:right w:val="none" w:sz="0" w:space="0" w:color="auto"/>
      </w:divBdr>
    </w:div>
    <w:div w:id="807480013">
      <w:marLeft w:val="640"/>
      <w:marRight w:val="0"/>
      <w:marTop w:val="0"/>
      <w:marBottom w:val="0"/>
      <w:divBdr>
        <w:top w:val="none" w:sz="0" w:space="0" w:color="auto"/>
        <w:left w:val="none" w:sz="0" w:space="0" w:color="auto"/>
        <w:bottom w:val="none" w:sz="0" w:space="0" w:color="auto"/>
        <w:right w:val="none" w:sz="0" w:space="0" w:color="auto"/>
      </w:divBdr>
    </w:div>
    <w:div w:id="808059169">
      <w:marLeft w:val="640"/>
      <w:marRight w:val="0"/>
      <w:marTop w:val="0"/>
      <w:marBottom w:val="0"/>
      <w:divBdr>
        <w:top w:val="none" w:sz="0" w:space="0" w:color="auto"/>
        <w:left w:val="none" w:sz="0" w:space="0" w:color="auto"/>
        <w:bottom w:val="none" w:sz="0" w:space="0" w:color="auto"/>
        <w:right w:val="none" w:sz="0" w:space="0" w:color="auto"/>
      </w:divBdr>
    </w:div>
    <w:div w:id="808129680">
      <w:marLeft w:val="0"/>
      <w:marRight w:val="0"/>
      <w:marTop w:val="0"/>
      <w:marBottom w:val="0"/>
      <w:divBdr>
        <w:top w:val="none" w:sz="0" w:space="0" w:color="auto"/>
        <w:left w:val="none" w:sz="0" w:space="0" w:color="auto"/>
        <w:bottom w:val="none" w:sz="0" w:space="0" w:color="auto"/>
        <w:right w:val="none" w:sz="0" w:space="0" w:color="auto"/>
      </w:divBdr>
    </w:div>
    <w:div w:id="808285422">
      <w:marLeft w:val="640"/>
      <w:marRight w:val="0"/>
      <w:marTop w:val="0"/>
      <w:marBottom w:val="0"/>
      <w:divBdr>
        <w:top w:val="none" w:sz="0" w:space="0" w:color="auto"/>
        <w:left w:val="none" w:sz="0" w:space="0" w:color="auto"/>
        <w:bottom w:val="none" w:sz="0" w:space="0" w:color="auto"/>
        <w:right w:val="none" w:sz="0" w:space="0" w:color="auto"/>
      </w:divBdr>
    </w:div>
    <w:div w:id="808859971">
      <w:marLeft w:val="640"/>
      <w:marRight w:val="0"/>
      <w:marTop w:val="0"/>
      <w:marBottom w:val="0"/>
      <w:divBdr>
        <w:top w:val="none" w:sz="0" w:space="0" w:color="auto"/>
        <w:left w:val="none" w:sz="0" w:space="0" w:color="auto"/>
        <w:bottom w:val="none" w:sz="0" w:space="0" w:color="auto"/>
        <w:right w:val="none" w:sz="0" w:space="0" w:color="auto"/>
      </w:divBdr>
    </w:div>
    <w:div w:id="810439916">
      <w:marLeft w:val="0"/>
      <w:marRight w:val="0"/>
      <w:marTop w:val="0"/>
      <w:marBottom w:val="0"/>
      <w:divBdr>
        <w:top w:val="none" w:sz="0" w:space="0" w:color="auto"/>
        <w:left w:val="none" w:sz="0" w:space="0" w:color="auto"/>
        <w:bottom w:val="none" w:sz="0" w:space="0" w:color="auto"/>
        <w:right w:val="none" w:sz="0" w:space="0" w:color="auto"/>
      </w:divBdr>
    </w:div>
    <w:div w:id="810748444">
      <w:marLeft w:val="640"/>
      <w:marRight w:val="0"/>
      <w:marTop w:val="0"/>
      <w:marBottom w:val="0"/>
      <w:divBdr>
        <w:top w:val="none" w:sz="0" w:space="0" w:color="auto"/>
        <w:left w:val="none" w:sz="0" w:space="0" w:color="auto"/>
        <w:bottom w:val="none" w:sz="0" w:space="0" w:color="auto"/>
        <w:right w:val="none" w:sz="0" w:space="0" w:color="auto"/>
      </w:divBdr>
    </w:div>
    <w:div w:id="810753148">
      <w:marLeft w:val="0"/>
      <w:marRight w:val="0"/>
      <w:marTop w:val="0"/>
      <w:marBottom w:val="0"/>
      <w:divBdr>
        <w:top w:val="none" w:sz="0" w:space="0" w:color="auto"/>
        <w:left w:val="none" w:sz="0" w:space="0" w:color="auto"/>
        <w:bottom w:val="none" w:sz="0" w:space="0" w:color="auto"/>
        <w:right w:val="none" w:sz="0" w:space="0" w:color="auto"/>
      </w:divBdr>
    </w:div>
    <w:div w:id="811287088">
      <w:marLeft w:val="0"/>
      <w:marRight w:val="0"/>
      <w:marTop w:val="0"/>
      <w:marBottom w:val="0"/>
      <w:divBdr>
        <w:top w:val="none" w:sz="0" w:space="0" w:color="auto"/>
        <w:left w:val="none" w:sz="0" w:space="0" w:color="auto"/>
        <w:bottom w:val="none" w:sz="0" w:space="0" w:color="auto"/>
        <w:right w:val="none" w:sz="0" w:space="0" w:color="auto"/>
      </w:divBdr>
    </w:div>
    <w:div w:id="812143790">
      <w:marLeft w:val="0"/>
      <w:marRight w:val="0"/>
      <w:marTop w:val="0"/>
      <w:marBottom w:val="0"/>
      <w:divBdr>
        <w:top w:val="none" w:sz="0" w:space="0" w:color="auto"/>
        <w:left w:val="none" w:sz="0" w:space="0" w:color="auto"/>
        <w:bottom w:val="none" w:sz="0" w:space="0" w:color="auto"/>
        <w:right w:val="none" w:sz="0" w:space="0" w:color="auto"/>
      </w:divBdr>
    </w:div>
    <w:div w:id="812605490">
      <w:marLeft w:val="0"/>
      <w:marRight w:val="0"/>
      <w:marTop w:val="0"/>
      <w:marBottom w:val="0"/>
      <w:divBdr>
        <w:top w:val="none" w:sz="0" w:space="0" w:color="auto"/>
        <w:left w:val="none" w:sz="0" w:space="0" w:color="auto"/>
        <w:bottom w:val="none" w:sz="0" w:space="0" w:color="auto"/>
        <w:right w:val="none" w:sz="0" w:space="0" w:color="auto"/>
      </w:divBdr>
    </w:div>
    <w:div w:id="812869594">
      <w:marLeft w:val="640"/>
      <w:marRight w:val="0"/>
      <w:marTop w:val="0"/>
      <w:marBottom w:val="0"/>
      <w:divBdr>
        <w:top w:val="none" w:sz="0" w:space="0" w:color="auto"/>
        <w:left w:val="none" w:sz="0" w:space="0" w:color="auto"/>
        <w:bottom w:val="none" w:sz="0" w:space="0" w:color="auto"/>
        <w:right w:val="none" w:sz="0" w:space="0" w:color="auto"/>
      </w:divBdr>
    </w:div>
    <w:div w:id="812916223">
      <w:marLeft w:val="640"/>
      <w:marRight w:val="0"/>
      <w:marTop w:val="0"/>
      <w:marBottom w:val="0"/>
      <w:divBdr>
        <w:top w:val="none" w:sz="0" w:space="0" w:color="auto"/>
        <w:left w:val="none" w:sz="0" w:space="0" w:color="auto"/>
        <w:bottom w:val="none" w:sz="0" w:space="0" w:color="auto"/>
        <w:right w:val="none" w:sz="0" w:space="0" w:color="auto"/>
      </w:divBdr>
    </w:div>
    <w:div w:id="813832260">
      <w:marLeft w:val="0"/>
      <w:marRight w:val="0"/>
      <w:marTop w:val="0"/>
      <w:marBottom w:val="0"/>
      <w:divBdr>
        <w:top w:val="none" w:sz="0" w:space="0" w:color="auto"/>
        <w:left w:val="none" w:sz="0" w:space="0" w:color="auto"/>
        <w:bottom w:val="none" w:sz="0" w:space="0" w:color="auto"/>
        <w:right w:val="none" w:sz="0" w:space="0" w:color="auto"/>
      </w:divBdr>
    </w:div>
    <w:div w:id="813838502">
      <w:marLeft w:val="0"/>
      <w:marRight w:val="0"/>
      <w:marTop w:val="0"/>
      <w:marBottom w:val="0"/>
      <w:divBdr>
        <w:top w:val="none" w:sz="0" w:space="0" w:color="auto"/>
        <w:left w:val="none" w:sz="0" w:space="0" w:color="auto"/>
        <w:bottom w:val="none" w:sz="0" w:space="0" w:color="auto"/>
        <w:right w:val="none" w:sz="0" w:space="0" w:color="auto"/>
      </w:divBdr>
    </w:div>
    <w:div w:id="815029520">
      <w:marLeft w:val="640"/>
      <w:marRight w:val="0"/>
      <w:marTop w:val="0"/>
      <w:marBottom w:val="0"/>
      <w:divBdr>
        <w:top w:val="none" w:sz="0" w:space="0" w:color="auto"/>
        <w:left w:val="none" w:sz="0" w:space="0" w:color="auto"/>
        <w:bottom w:val="none" w:sz="0" w:space="0" w:color="auto"/>
        <w:right w:val="none" w:sz="0" w:space="0" w:color="auto"/>
      </w:divBdr>
    </w:div>
    <w:div w:id="815604944">
      <w:marLeft w:val="640"/>
      <w:marRight w:val="0"/>
      <w:marTop w:val="0"/>
      <w:marBottom w:val="0"/>
      <w:divBdr>
        <w:top w:val="none" w:sz="0" w:space="0" w:color="auto"/>
        <w:left w:val="none" w:sz="0" w:space="0" w:color="auto"/>
        <w:bottom w:val="none" w:sz="0" w:space="0" w:color="auto"/>
        <w:right w:val="none" w:sz="0" w:space="0" w:color="auto"/>
      </w:divBdr>
    </w:div>
    <w:div w:id="815684434">
      <w:marLeft w:val="640"/>
      <w:marRight w:val="0"/>
      <w:marTop w:val="0"/>
      <w:marBottom w:val="0"/>
      <w:divBdr>
        <w:top w:val="none" w:sz="0" w:space="0" w:color="auto"/>
        <w:left w:val="none" w:sz="0" w:space="0" w:color="auto"/>
        <w:bottom w:val="none" w:sz="0" w:space="0" w:color="auto"/>
        <w:right w:val="none" w:sz="0" w:space="0" w:color="auto"/>
      </w:divBdr>
    </w:div>
    <w:div w:id="816188385">
      <w:marLeft w:val="640"/>
      <w:marRight w:val="0"/>
      <w:marTop w:val="0"/>
      <w:marBottom w:val="0"/>
      <w:divBdr>
        <w:top w:val="none" w:sz="0" w:space="0" w:color="auto"/>
        <w:left w:val="none" w:sz="0" w:space="0" w:color="auto"/>
        <w:bottom w:val="none" w:sz="0" w:space="0" w:color="auto"/>
        <w:right w:val="none" w:sz="0" w:space="0" w:color="auto"/>
      </w:divBdr>
    </w:div>
    <w:div w:id="816534558">
      <w:marLeft w:val="0"/>
      <w:marRight w:val="0"/>
      <w:marTop w:val="0"/>
      <w:marBottom w:val="0"/>
      <w:divBdr>
        <w:top w:val="none" w:sz="0" w:space="0" w:color="auto"/>
        <w:left w:val="none" w:sz="0" w:space="0" w:color="auto"/>
        <w:bottom w:val="none" w:sz="0" w:space="0" w:color="auto"/>
        <w:right w:val="none" w:sz="0" w:space="0" w:color="auto"/>
      </w:divBdr>
    </w:div>
    <w:div w:id="816729343">
      <w:marLeft w:val="0"/>
      <w:marRight w:val="0"/>
      <w:marTop w:val="0"/>
      <w:marBottom w:val="0"/>
      <w:divBdr>
        <w:top w:val="none" w:sz="0" w:space="0" w:color="auto"/>
        <w:left w:val="none" w:sz="0" w:space="0" w:color="auto"/>
        <w:bottom w:val="none" w:sz="0" w:space="0" w:color="auto"/>
        <w:right w:val="none" w:sz="0" w:space="0" w:color="auto"/>
      </w:divBdr>
    </w:div>
    <w:div w:id="817115208">
      <w:marLeft w:val="640"/>
      <w:marRight w:val="0"/>
      <w:marTop w:val="0"/>
      <w:marBottom w:val="0"/>
      <w:divBdr>
        <w:top w:val="none" w:sz="0" w:space="0" w:color="auto"/>
        <w:left w:val="none" w:sz="0" w:space="0" w:color="auto"/>
        <w:bottom w:val="none" w:sz="0" w:space="0" w:color="auto"/>
        <w:right w:val="none" w:sz="0" w:space="0" w:color="auto"/>
      </w:divBdr>
    </w:div>
    <w:div w:id="817500095">
      <w:marLeft w:val="640"/>
      <w:marRight w:val="0"/>
      <w:marTop w:val="0"/>
      <w:marBottom w:val="0"/>
      <w:divBdr>
        <w:top w:val="none" w:sz="0" w:space="0" w:color="auto"/>
        <w:left w:val="none" w:sz="0" w:space="0" w:color="auto"/>
        <w:bottom w:val="none" w:sz="0" w:space="0" w:color="auto"/>
        <w:right w:val="none" w:sz="0" w:space="0" w:color="auto"/>
      </w:divBdr>
    </w:div>
    <w:div w:id="817570066">
      <w:marLeft w:val="0"/>
      <w:marRight w:val="0"/>
      <w:marTop w:val="0"/>
      <w:marBottom w:val="0"/>
      <w:divBdr>
        <w:top w:val="none" w:sz="0" w:space="0" w:color="auto"/>
        <w:left w:val="none" w:sz="0" w:space="0" w:color="auto"/>
        <w:bottom w:val="none" w:sz="0" w:space="0" w:color="auto"/>
        <w:right w:val="none" w:sz="0" w:space="0" w:color="auto"/>
      </w:divBdr>
    </w:div>
    <w:div w:id="818421896">
      <w:marLeft w:val="0"/>
      <w:marRight w:val="0"/>
      <w:marTop w:val="0"/>
      <w:marBottom w:val="0"/>
      <w:divBdr>
        <w:top w:val="none" w:sz="0" w:space="0" w:color="auto"/>
        <w:left w:val="none" w:sz="0" w:space="0" w:color="auto"/>
        <w:bottom w:val="none" w:sz="0" w:space="0" w:color="auto"/>
        <w:right w:val="none" w:sz="0" w:space="0" w:color="auto"/>
      </w:divBdr>
    </w:div>
    <w:div w:id="821853629">
      <w:marLeft w:val="0"/>
      <w:marRight w:val="0"/>
      <w:marTop w:val="0"/>
      <w:marBottom w:val="0"/>
      <w:divBdr>
        <w:top w:val="none" w:sz="0" w:space="0" w:color="auto"/>
        <w:left w:val="none" w:sz="0" w:space="0" w:color="auto"/>
        <w:bottom w:val="none" w:sz="0" w:space="0" w:color="auto"/>
        <w:right w:val="none" w:sz="0" w:space="0" w:color="auto"/>
      </w:divBdr>
    </w:div>
    <w:div w:id="822039481">
      <w:marLeft w:val="640"/>
      <w:marRight w:val="0"/>
      <w:marTop w:val="0"/>
      <w:marBottom w:val="0"/>
      <w:divBdr>
        <w:top w:val="none" w:sz="0" w:space="0" w:color="auto"/>
        <w:left w:val="none" w:sz="0" w:space="0" w:color="auto"/>
        <w:bottom w:val="none" w:sz="0" w:space="0" w:color="auto"/>
        <w:right w:val="none" w:sz="0" w:space="0" w:color="auto"/>
      </w:divBdr>
    </w:div>
    <w:div w:id="822238577">
      <w:marLeft w:val="0"/>
      <w:marRight w:val="0"/>
      <w:marTop w:val="0"/>
      <w:marBottom w:val="0"/>
      <w:divBdr>
        <w:top w:val="none" w:sz="0" w:space="0" w:color="auto"/>
        <w:left w:val="none" w:sz="0" w:space="0" w:color="auto"/>
        <w:bottom w:val="none" w:sz="0" w:space="0" w:color="auto"/>
        <w:right w:val="none" w:sz="0" w:space="0" w:color="auto"/>
      </w:divBdr>
    </w:div>
    <w:div w:id="822699122">
      <w:marLeft w:val="0"/>
      <w:marRight w:val="0"/>
      <w:marTop w:val="0"/>
      <w:marBottom w:val="0"/>
      <w:divBdr>
        <w:top w:val="none" w:sz="0" w:space="0" w:color="auto"/>
        <w:left w:val="none" w:sz="0" w:space="0" w:color="auto"/>
        <w:bottom w:val="none" w:sz="0" w:space="0" w:color="auto"/>
        <w:right w:val="none" w:sz="0" w:space="0" w:color="auto"/>
      </w:divBdr>
    </w:div>
    <w:div w:id="822741750">
      <w:marLeft w:val="0"/>
      <w:marRight w:val="0"/>
      <w:marTop w:val="0"/>
      <w:marBottom w:val="0"/>
      <w:divBdr>
        <w:top w:val="none" w:sz="0" w:space="0" w:color="auto"/>
        <w:left w:val="none" w:sz="0" w:space="0" w:color="auto"/>
        <w:bottom w:val="none" w:sz="0" w:space="0" w:color="auto"/>
        <w:right w:val="none" w:sz="0" w:space="0" w:color="auto"/>
      </w:divBdr>
    </w:div>
    <w:div w:id="823157139">
      <w:marLeft w:val="640"/>
      <w:marRight w:val="0"/>
      <w:marTop w:val="0"/>
      <w:marBottom w:val="0"/>
      <w:divBdr>
        <w:top w:val="none" w:sz="0" w:space="0" w:color="auto"/>
        <w:left w:val="none" w:sz="0" w:space="0" w:color="auto"/>
        <w:bottom w:val="none" w:sz="0" w:space="0" w:color="auto"/>
        <w:right w:val="none" w:sz="0" w:space="0" w:color="auto"/>
      </w:divBdr>
    </w:div>
    <w:div w:id="823741598">
      <w:marLeft w:val="640"/>
      <w:marRight w:val="0"/>
      <w:marTop w:val="0"/>
      <w:marBottom w:val="0"/>
      <w:divBdr>
        <w:top w:val="none" w:sz="0" w:space="0" w:color="auto"/>
        <w:left w:val="none" w:sz="0" w:space="0" w:color="auto"/>
        <w:bottom w:val="none" w:sz="0" w:space="0" w:color="auto"/>
        <w:right w:val="none" w:sz="0" w:space="0" w:color="auto"/>
      </w:divBdr>
    </w:div>
    <w:div w:id="823862889">
      <w:marLeft w:val="640"/>
      <w:marRight w:val="0"/>
      <w:marTop w:val="0"/>
      <w:marBottom w:val="0"/>
      <w:divBdr>
        <w:top w:val="none" w:sz="0" w:space="0" w:color="auto"/>
        <w:left w:val="none" w:sz="0" w:space="0" w:color="auto"/>
        <w:bottom w:val="none" w:sz="0" w:space="0" w:color="auto"/>
        <w:right w:val="none" w:sz="0" w:space="0" w:color="auto"/>
      </w:divBdr>
    </w:div>
    <w:div w:id="824080328">
      <w:marLeft w:val="640"/>
      <w:marRight w:val="0"/>
      <w:marTop w:val="0"/>
      <w:marBottom w:val="0"/>
      <w:divBdr>
        <w:top w:val="none" w:sz="0" w:space="0" w:color="auto"/>
        <w:left w:val="none" w:sz="0" w:space="0" w:color="auto"/>
        <w:bottom w:val="none" w:sz="0" w:space="0" w:color="auto"/>
        <w:right w:val="none" w:sz="0" w:space="0" w:color="auto"/>
      </w:divBdr>
    </w:div>
    <w:div w:id="824273425">
      <w:marLeft w:val="640"/>
      <w:marRight w:val="0"/>
      <w:marTop w:val="0"/>
      <w:marBottom w:val="0"/>
      <w:divBdr>
        <w:top w:val="none" w:sz="0" w:space="0" w:color="auto"/>
        <w:left w:val="none" w:sz="0" w:space="0" w:color="auto"/>
        <w:bottom w:val="none" w:sz="0" w:space="0" w:color="auto"/>
        <w:right w:val="none" w:sz="0" w:space="0" w:color="auto"/>
      </w:divBdr>
    </w:div>
    <w:div w:id="825438065">
      <w:marLeft w:val="640"/>
      <w:marRight w:val="0"/>
      <w:marTop w:val="0"/>
      <w:marBottom w:val="0"/>
      <w:divBdr>
        <w:top w:val="none" w:sz="0" w:space="0" w:color="auto"/>
        <w:left w:val="none" w:sz="0" w:space="0" w:color="auto"/>
        <w:bottom w:val="none" w:sz="0" w:space="0" w:color="auto"/>
        <w:right w:val="none" w:sz="0" w:space="0" w:color="auto"/>
      </w:divBdr>
    </w:div>
    <w:div w:id="825783338">
      <w:marLeft w:val="640"/>
      <w:marRight w:val="0"/>
      <w:marTop w:val="0"/>
      <w:marBottom w:val="0"/>
      <w:divBdr>
        <w:top w:val="none" w:sz="0" w:space="0" w:color="auto"/>
        <w:left w:val="none" w:sz="0" w:space="0" w:color="auto"/>
        <w:bottom w:val="none" w:sz="0" w:space="0" w:color="auto"/>
        <w:right w:val="none" w:sz="0" w:space="0" w:color="auto"/>
      </w:divBdr>
    </w:div>
    <w:div w:id="825972385">
      <w:marLeft w:val="640"/>
      <w:marRight w:val="0"/>
      <w:marTop w:val="0"/>
      <w:marBottom w:val="0"/>
      <w:divBdr>
        <w:top w:val="none" w:sz="0" w:space="0" w:color="auto"/>
        <w:left w:val="none" w:sz="0" w:space="0" w:color="auto"/>
        <w:bottom w:val="none" w:sz="0" w:space="0" w:color="auto"/>
        <w:right w:val="none" w:sz="0" w:space="0" w:color="auto"/>
      </w:divBdr>
    </w:div>
    <w:div w:id="827092569">
      <w:marLeft w:val="0"/>
      <w:marRight w:val="0"/>
      <w:marTop w:val="0"/>
      <w:marBottom w:val="0"/>
      <w:divBdr>
        <w:top w:val="none" w:sz="0" w:space="0" w:color="auto"/>
        <w:left w:val="none" w:sz="0" w:space="0" w:color="auto"/>
        <w:bottom w:val="none" w:sz="0" w:space="0" w:color="auto"/>
        <w:right w:val="none" w:sz="0" w:space="0" w:color="auto"/>
      </w:divBdr>
    </w:div>
    <w:div w:id="827596880">
      <w:marLeft w:val="0"/>
      <w:marRight w:val="0"/>
      <w:marTop w:val="0"/>
      <w:marBottom w:val="0"/>
      <w:divBdr>
        <w:top w:val="none" w:sz="0" w:space="0" w:color="auto"/>
        <w:left w:val="none" w:sz="0" w:space="0" w:color="auto"/>
        <w:bottom w:val="none" w:sz="0" w:space="0" w:color="auto"/>
        <w:right w:val="none" w:sz="0" w:space="0" w:color="auto"/>
      </w:divBdr>
    </w:div>
    <w:div w:id="827983203">
      <w:marLeft w:val="0"/>
      <w:marRight w:val="0"/>
      <w:marTop w:val="0"/>
      <w:marBottom w:val="0"/>
      <w:divBdr>
        <w:top w:val="none" w:sz="0" w:space="0" w:color="auto"/>
        <w:left w:val="none" w:sz="0" w:space="0" w:color="auto"/>
        <w:bottom w:val="none" w:sz="0" w:space="0" w:color="auto"/>
        <w:right w:val="none" w:sz="0" w:space="0" w:color="auto"/>
      </w:divBdr>
    </w:div>
    <w:div w:id="828135974">
      <w:marLeft w:val="640"/>
      <w:marRight w:val="0"/>
      <w:marTop w:val="0"/>
      <w:marBottom w:val="0"/>
      <w:divBdr>
        <w:top w:val="none" w:sz="0" w:space="0" w:color="auto"/>
        <w:left w:val="none" w:sz="0" w:space="0" w:color="auto"/>
        <w:bottom w:val="none" w:sz="0" w:space="0" w:color="auto"/>
        <w:right w:val="none" w:sz="0" w:space="0" w:color="auto"/>
      </w:divBdr>
    </w:div>
    <w:div w:id="828248162">
      <w:marLeft w:val="0"/>
      <w:marRight w:val="0"/>
      <w:marTop w:val="0"/>
      <w:marBottom w:val="0"/>
      <w:divBdr>
        <w:top w:val="none" w:sz="0" w:space="0" w:color="auto"/>
        <w:left w:val="none" w:sz="0" w:space="0" w:color="auto"/>
        <w:bottom w:val="none" w:sz="0" w:space="0" w:color="auto"/>
        <w:right w:val="none" w:sz="0" w:space="0" w:color="auto"/>
      </w:divBdr>
    </w:div>
    <w:div w:id="829251328">
      <w:marLeft w:val="640"/>
      <w:marRight w:val="0"/>
      <w:marTop w:val="0"/>
      <w:marBottom w:val="0"/>
      <w:divBdr>
        <w:top w:val="none" w:sz="0" w:space="0" w:color="auto"/>
        <w:left w:val="none" w:sz="0" w:space="0" w:color="auto"/>
        <w:bottom w:val="none" w:sz="0" w:space="0" w:color="auto"/>
        <w:right w:val="none" w:sz="0" w:space="0" w:color="auto"/>
      </w:divBdr>
    </w:div>
    <w:div w:id="829254039">
      <w:marLeft w:val="640"/>
      <w:marRight w:val="0"/>
      <w:marTop w:val="0"/>
      <w:marBottom w:val="0"/>
      <w:divBdr>
        <w:top w:val="none" w:sz="0" w:space="0" w:color="auto"/>
        <w:left w:val="none" w:sz="0" w:space="0" w:color="auto"/>
        <w:bottom w:val="none" w:sz="0" w:space="0" w:color="auto"/>
        <w:right w:val="none" w:sz="0" w:space="0" w:color="auto"/>
      </w:divBdr>
    </w:div>
    <w:div w:id="829444415">
      <w:marLeft w:val="0"/>
      <w:marRight w:val="0"/>
      <w:marTop w:val="0"/>
      <w:marBottom w:val="0"/>
      <w:divBdr>
        <w:top w:val="none" w:sz="0" w:space="0" w:color="auto"/>
        <w:left w:val="none" w:sz="0" w:space="0" w:color="auto"/>
        <w:bottom w:val="none" w:sz="0" w:space="0" w:color="auto"/>
        <w:right w:val="none" w:sz="0" w:space="0" w:color="auto"/>
      </w:divBdr>
    </w:div>
    <w:div w:id="830406760">
      <w:marLeft w:val="0"/>
      <w:marRight w:val="0"/>
      <w:marTop w:val="0"/>
      <w:marBottom w:val="0"/>
      <w:divBdr>
        <w:top w:val="none" w:sz="0" w:space="0" w:color="auto"/>
        <w:left w:val="none" w:sz="0" w:space="0" w:color="auto"/>
        <w:bottom w:val="none" w:sz="0" w:space="0" w:color="auto"/>
        <w:right w:val="none" w:sz="0" w:space="0" w:color="auto"/>
      </w:divBdr>
    </w:div>
    <w:div w:id="831602291">
      <w:marLeft w:val="0"/>
      <w:marRight w:val="0"/>
      <w:marTop w:val="0"/>
      <w:marBottom w:val="0"/>
      <w:divBdr>
        <w:top w:val="none" w:sz="0" w:space="0" w:color="auto"/>
        <w:left w:val="none" w:sz="0" w:space="0" w:color="auto"/>
        <w:bottom w:val="none" w:sz="0" w:space="0" w:color="auto"/>
        <w:right w:val="none" w:sz="0" w:space="0" w:color="auto"/>
      </w:divBdr>
    </w:div>
    <w:div w:id="832332220">
      <w:marLeft w:val="640"/>
      <w:marRight w:val="0"/>
      <w:marTop w:val="0"/>
      <w:marBottom w:val="0"/>
      <w:divBdr>
        <w:top w:val="none" w:sz="0" w:space="0" w:color="auto"/>
        <w:left w:val="none" w:sz="0" w:space="0" w:color="auto"/>
        <w:bottom w:val="none" w:sz="0" w:space="0" w:color="auto"/>
        <w:right w:val="none" w:sz="0" w:space="0" w:color="auto"/>
      </w:divBdr>
    </w:div>
    <w:div w:id="832527106">
      <w:marLeft w:val="640"/>
      <w:marRight w:val="0"/>
      <w:marTop w:val="0"/>
      <w:marBottom w:val="0"/>
      <w:divBdr>
        <w:top w:val="none" w:sz="0" w:space="0" w:color="auto"/>
        <w:left w:val="none" w:sz="0" w:space="0" w:color="auto"/>
        <w:bottom w:val="none" w:sz="0" w:space="0" w:color="auto"/>
        <w:right w:val="none" w:sz="0" w:space="0" w:color="auto"/>
      </w:divBdr>
    </w:div>
    <w:div w:id="832648147">
      <w:marLeft w:val="0"/>
      <w:marRight w:val="0"/>
      <w:marTop w:val="0"/>
      <w:marBottom w:val="0"/>
      <w:divBdr>
        <w:top w:val="none" w:sz="0" w:space="0" w:color="auto"/>
        <w:left w:val="none" w:sz="0" w:space="0" w:color="auto"/>
        <w:bottom w:val="none" w:sz="0" w:space="0" w:color="auto"/>
        <w:right w:val="none" w:sz="0" w:space="0" w:color="auto"/>
      </w:divBdr>
    </w:div>
    <w:div w:id="833106649">
      <w:marLeft w:val="0"/>
      <w:marRight w:val="0"/>
      <w:marTop w:val="0"/>
      <w:marBottom w:val="0"/>
      <w:divBdr>
        <w:top w:val="none" w:sz="0" w:space="0" w:color="auto"/>
        <w:left w:val="none" w:sz="0" w:space="0" w:color="auto"/>
        <w:bottom w:val="none" w:sz="0" w:space="0" w:color="auto"/>
        <w:right w:val="none" w:sz="0" w:space="0" w:color="auto"/>
      </w:divBdr>
    </w:div>
    <w:div w:id="833567355">
      <w:marLeft w:val="0"/>
      <w:marRight w:val="0"/>
      <w:marTop w:val="0"/>
      <w:marBottom w:val="0"/>
      <w:divBdr>
        <w:top w:val="none" w:sz="0" w:space="0" w:color="auto"/>
        <w:left w:val="none" w:sz="0" w:space="0" w:color="auto"/>
        <w:bottom w:val="none" w:sz="0" w:space="0" w:color="auto"/>
        <w:right w:val="none" w:sz="0" w:space="0" w:color="auto"/>
      </w:divBdr>
    </w:div>
    <w:div w:id="834026855">
      <w:marLeft w:val="640"/>
      <w:marRight w:val="0"/>
      <w:marTop w:val="0"/>
      <w:marBottom w:val="0"/>
      <w:divBdr>
        <w:top w:val="none" w:sz="0" w:space="0" w:color="auto"/>
        <w:left w:val="none" w:sz="0" w:space="0" w:color="auto"/>
        <w:bottom w:val="none" w:sz="0" w:space="0" w:color="auto"/>
        <w:right w:val="none" w:sz="0" w:space="0" w:color="auto"/>
      </w:divBdr>
    </w:div>
    <w:div w:id="835195768">
      <w:marLeft w:val="0"/>
      <w:marRight w:val="0"/>
      <w:marTop w:val="0"/>
      <w:marBottom w:val="0"/>
      <w:divBdr>
        <w:top w:val="none" w:sz="0" w:space="0" w:color="auto"/>
        <w:left w:val="none" w:sz="0" w:space="0" w:color="auto"/>
        <w:bottom w:val="none" w:sz="0" w:space="0" w:color="auto"/>
        <w:right w:val="none" w:sz="0" w:space="0" w:color="auto"/>
      </w:divBdr>
    </w:div>
    <w:div w:id="835724690">
      <w:marLeft w:val="0"/>
      <w:marRight w:val="0"/>
      <w:marTop w:val="0"/>
      <w:marBottom w:val="0"/>
      <w:divBdr>
        <w:top w:val="none" w:sz="0" w:space="0" w:color="auto"/>
        <w:left w:val="none" w:sz="0" w:space="0" w:color="auto"/>
        <w:bottom w:val="none" w:sz="0" w:space="0" w:color="auto"/>
        <w:right w:val="none" w:sz="0" w:space="0" w:color="auto"/>
      </w:divBdr>
    </w:div>
    <w:div w:id="836268131">
      <w:marLeft w:val="0"/>
      <w:marRight w:val="0"/>
      <w:marTop w:val="0"/>
      <w:marBottom w:val="0"/>
      <w:divBdr>
        <w:top w:val="none" w:sz="0" w:space="0" w:color="auto"/>
        <w:left w:val="none" w:sz="0" w:space="0" w:color="auto"/>
        <w:bottom w:val="none" w:sz="0" w:space="0" w:color="auto"/>
        <w:right w:val="none" w:sz="0" w:space="0" w:color="auto"/>
      </w:divBdr>
    </w:div>
    <w:div w:id="836457756">
      <w:marLeft w:val="0"/>
      <w:marRight w:val="0"/>
      <w:marTop w:val="0"/>
      <w:marBottom w:val="0"/>
      <w:divBdr>
        <w:top w:val="none" w:sz="0" w:space="0" w:color="auto"/>
        <w:left w:val="none" w:sz="0" w:space="0" w:color="auto"/>
        <w:bottom w:val="none" w:sz="0" w:space="0" w:color="auto"/>
        <w:right w:val="none" w:sz="0" w:space="0" w:color="auto"/>
      </w:divBdr>
    </w:div>
    <w:div w:id="836506429">
      <w:marLeft w:val="0"/>
      <w:marRight w:val="0"/>
      <w:marTop w:val="0"/>
      <w:marBottom w:val="0"/>
      <w:divBdr>
        <w:top w:val="none" w:sz="0" w:space="0" w:color="auto"/>
        <w:left w:val="none" w:sz="0" w:space="0" w:color="auto"/>
        <w:bottom w:val="none" w:sz="0" w:space="0" w:color="auto"/>
        <w:right w:val="none" w:sz="0" w:space="0" w:color="auto"/>
      </w:divBdr>
    </w:div>
    <w:div w:id="836581790">
      <w:marLeft w:val="640"/>
      <w:marRight w:val="0"/>
      <w:marTop w:val="0"/>
      <w:marBottom w:val="0"/>
      <w:divBdr>
        <w:top w:val="none" w:sz="0" w:space="0" w:color="auto"/>
        <w:left w:val="none" w:sz="0" w:space="0" w:color="auto"/>
        <w:bottom w:val="none" w:sz="0" w:space="0" w:color="auto"/>
        <w:right w:val="none" w:sz="0" w:space="0" w:color="auto"/>
      </w:divBdr>
    </w:div>
    <w:div w:id="836650441">
      <w:marLeft w:val="0"/>
      <w:marRight w:val="0"/>
      <w:marTop w:val="0"/>
      <w:marBottom w:val="0"/>
      <w:divBdr>
        <w:top w:val="none" w:sz="0" w:space="0" w:color="auto"/>
        <w:left w:val="none" w:sz="0" w:space="0" w:color="auto"/>
        <w:bottom w:val="none" w:sz="0" w:space="0" w:color="auto"/>
        <w:right w:val="none" w:sz="0" w:space="0" w:color="auto"/>
      </w:divBdr>
    </w:div>
    <w:div w:id="837355091">
      <w:marLeft w:val="640"/>
      <w:marRight w:val="0"/>
      <w:marTop w:val="0"/>
      <w:marBottom w:val="0"/>
      <w:divBdr>
        <w:top w:val="none" w:sz="0" w:space="0" w:color="auto"/>
        <w:left w:val="none" w:sz="0" w:space="0" w:color="auto"/>
        <w:bottom w:val="none" w:sz="0" w:space="0" w:color="auto"/>
        <w:right w:val="none" w:sz="0" w:space="0" w:color="auto"/>
      </w:divBdr>
    </w:div>
    <w:div w:id="839272010">
      <w:marLeft w:val="640"/>
      <w:marRight w:val="0"/>
      <w:marTop w:val="0"/>
      <w:marBottom w:val="0"/>
      <w:divBdr>
        <w:top w:val="none" w:sz="0" w:space="0" w:color="auto"/>
        <w:left w:val="none" w:sz="0" w:space="0" w:color="auto"/>
        <w:bottom w:val="none" w:sz="0" w:space="0" w:color="auto"/>
        <w:right w:val="none" w:sz="0" w:space="0" w:color="auto"/>
      </w:divBdr>
    </w:div>
    <w:div w:id="839391295">
      <w:marLeft w:val="0"/>
      <w:marRight w:val="0"/>
      <w:marTop w:val="0"/>
      <w:marBottom w:val="0"/>
      <w:divBdr>
        <w:top w:val="none" w:sz="0" w:space="0" w:color="auto"/>
        <w:left w:val="none" w:sz="0" w:space="0" w:color="auto"/>
        <w:bottom w:val="none" w:sz="0" w:space="0" w:color="auto"/>
        <w:right w:val="none" w:sz="0" w:space="0" w:color="auto"/>
      </w:divBdr>
    </w:div>
    <w:div w:id="839463921">
      <w:marLeft w:val="0"/>
      <w:marRight w:val="0"/>
      <w:marTop w:val="0"/>
      <w:marBottom w:val="0"/>
      <w:divBdr>
        <w:top w:val="none" w:sz="0" w:space="0" w:color="auto"/>
        <w:left w:val="none" w:sz="0" w:space="0" w:color="auto"/>
        <w:bottom w:val="none" w:sz="0" w:space="0" w:color="auto"/>
        <w:right w:val="none" w:sz="0" w:space="0" w:color="auto"/>
      </w:divBdr>
    </w:div>
    <w:div w:id="839540554">
      <w:marLeft w:val="640"/>
      <w:marRight w:val="0"/>
      <w:marTop w:val="0"/>
      <w:marBottom w:val="0"/>
      <w:divBdr>
        <w:top w:val="none" w:sz="0" w:space="0" w:color="auto"/>
        <w:left w:val="none" w:sz="0" w:space="0" w:color="auto"/>
        <w:bottom w:val="none" w:sz="0" w:space="0" w:color="auto"/>
        <w:right w:val="none" w:sz="0" w:space="0" w:color="auto"/>
      </w:divBdr>
    </w:div>
    <w:div w:id="839930956">
      <w:marLeft w:val="640"/>
      <w:marRight w:val="0"/>
      <w:marTop w:val="0"/>
      <w:marBottom w:val="0"/>
      <w:divBdr>
        <w:top w:val="none" w:sz="0" w:space="0" w:color="auto"/>
        <w:left w:val="none" w:sz="0" w:space="0" w:color="auto"/>
        <w:bottom w:val="none" w:sz="0" w:space="0" w:color="auto"/>
        <w:right w:val="none" w:sz="0" w:space="0" w:color="auto"/>
      </w:divBdr>
    </w:div>
    <w:div w:id="840001860">
      <w:marLeft w:val="640"/>
      <w:marRight w:val="0"/>
      <w:marTop w:val="0"/>
      <w:marBottom w:val="0"/>
      <w:divBdr>
        <w:top w:val="none" w:sz="0" w:space="0" w:color="auto"/>
        <w:left w:val="none" w:sz="0" w:space="0" w:color="auto"/>
        <w:bottom w:val="none" w:sz="0" w:space="0" w:color="auto"/>
        <w:right w:val="none" w:sz="0" w:space="0" w:color="auto"/>
      </w:divBdr>
    </w:div>
    <w:div w:id="840198142">
      <w:marLeft w:val="640"/>
      <w:marRight w:val="0"/>
      <w:marTop w:val="0"/>
      <w:marBottom w:val="0"/>
      <w:divBdr>
        <w:top w:val="none" w:sz="0" w:space="0" w:color="auto"/>
        <w:left w:val="none" w:sz="0" w:space="0" w:color="auto"/>
        <w:bottom w:val="none" w:sz="0" w:space="0" w:color="auto"/>
        <w:right w:val="none" w:sz="0" w:space="0" w:color="auto"/>
      </w:divBdr>
    </w:div>
    <w:div w:id="840657284">
      <w:marLeft w:val="0"/>
      <w:marRight w:val="0"/>
      <w:marTop w:val="0"/>
      <w:marBottom w:val="0"/>
      <w:divBdr>
        <w:top w:val="none" w:sz="0" w:space="0" w:color="auto"/>
        <w:left w:val="none" w:sz="0" w:space="0" w:color="auto"/>
        <w:bottom w:val="none" w:sz="0" w:space="0" w:color="auto"/>
        <w:right w:val="none" w:sz="0" w:space="0" w:color="auto"/>
      </w:divBdr>
    </w:div>
    <w:div w:id="841046816">
      <w:marLeft w:val="0"/>
      <w:marRight w:val="0"/>
      <w:marTop w:val="0"/>
      <w:marBottom w:val="0"/>
      <w:divBdr>
        <w:top w:val="none" w:sz="0" w:space="0" w:color="auto"/>
        <w:left w:val="none" w:sz="0" w:space="0" w:color="auto"/>
        <w:bottom w:val="none" w:sz="0" w:space="0" w:color="auto"/>
        <w:right w:val="none" w:sz="0" w:space="0" w:color="auto"/>
      </w:divBdr>
    </w:div>
    <w:div w:id="841117009">
      <w:marLeft w:val="640"/>
      <w:marRight w:val="0"/>
      <w:marTop w:val="0"/>
      <w:marBottom w:val="0"/>
      <w:divBdr>
        <w:top w:val="none" w:sz="0" w:space="0" w:color="auto"/>
        <w:left w:val="none" w:sz="0" w:space="0" w:color="auto"/>
        <w:bottom w:val="none" w:sz="0" w:space="0" w:color="auto"/>
        <w:right w:val="none" w:sz="0" w:space="0" w:color="auto"/>
      </w:divBdr>
    </w:div>
    <w:div w:id="841235580">
      <w:marLeft w:val="0"/>
      <w:marRight w:val="0"/>
      <w:marTop w:val="0"/>
      <w:marBottom w:val="0"/>
      <w:divBdr>
        <w:top w:val="none" w:sz="0" w:space="0" w:color="auto"/>
        <w:left w:val="none" w:sz="0" w:space="0" w:color="auto"/>
        <w:bottom w:val="none" w:sz="0" w:space="0" w:color="auto"/>
        <w:right w:val="none" w:sz="0" w:space="0" w:color="auto"/>
      </w:divBdr>
    </w:div>
    <w:div w:id="842279813">
      <w:marLeft w:val="0"/>
      <w:marRight w:val="0"/>
      <w:marTop w:val="0"/>
      <w:marBottom w:val="0"/>
      <w:divBdr>
        <w:top w:val="none" w:sz="0" w:space="0" w:color="auto"/>
        <w:left w:val="none" w:sz="0" w:space="0" w:color="auto"/>
        <w:bottom w:val="none" w:sz="0" w:space="0" w:color="auto"/>
        <w:right w:val="none" w:sz="0" w:space="0" w:color="auto"/>
      </w:divBdr>
    </w:div>
    <w:div w:id="842554547">
      <w:marLeft w:val="640"/>
      <w:marRight w:val="0"/>
      <w:marTop w:val="0"/>
      <w:marBottom w:val="0"/>
      <w:divBdr>
        <w:top w:val="none" w:sz="0" w:space="0" w:color="auto"/>
        <w:left w:val="none" w:sz="0" w:space="0" w:color="auto"/>
        <w:bottom w:val="none" w:sz="0" w:space="0" w:color="auto"/>
        <w:right w:val="none" w:sz="0" w:space="0" w:color="auto"/>
      </w:divBdr>
    </w:div>
    <w:div w:id="842747712">
      <w:marLeft w:val="640"/>
      <w:marRight w:val="0"/>
      <w:marTop w:val="0"/>
      <w:marBottom w:val="0"/>
      <w:divBdr>
        <w:top w:val="none" w:sz="0" w:space="0" w:color="auto"/>
        <w:left w:val="none" w:sz="0" w:space="0" w:color="auto"/>
        <w:bottom w:val="none" w:sz="0" w:space="0" w:color="auto"/>
        <w:right w:val="none" w:sz="0" w:space="0" w:color="auto"/>
      </w:divBdr>
    </w:div>
    <w:div w:id="843588306">
      <w:marLeft w:val="640"/>
      <w:marRight w:val="0"/>
      <w:marTop w:val="0"/>
      <w:marBottom w:val="0"/>
      <w:divBdr>
        <w:top w:val="none" w:sz="0" w:space="0" w:color="auto"/>
        <w:left w:val="none" w:sz="0" w:space="0" w:color="auto"/>
        <w:bottom w:val="none" w:sz="0" w:space="0" w:color="auto"/>
        <w:right w:val="none" w:sz="0" w:space="0" w:color="auto"/>
      </w:divBdr>
    </w:div>
    <w:div w:id="843591149">
      <w:marLeft w:val="640"/>
      <w:marRight w:val="0"/>
      <w:marTop w:val="0"/>
      <w:marBottom w:val="0"/>
      <w:divBdr>
        <w:top w:val="none" w:sz="0" w:space="0" w:color="auto"/>
        <w:left w:val="none" w:sz="0" w:space="0" w:color="auto"/>
        <w:bottom w:val="none" w:sz="0" w:space="0" w:color="auto"/>
        <w:right w:val="none" w:sz="0" w:space="0" w:color="auto"/>
      </w:divBdr>
    </w:div>
    <w:div w:id="843983031">
      <w:marLeft w:val="640"/>
      <w:marRight w:val="0"/>
      <w:marTop w:val="0"/>
      <w:marBottom w:val="0"/>
      <w:divBdr>
        <w:top w:val="none" w:sz="0" w:space="0" w:color="auto"/>
        <w:left w:val="none" w:sz="0" w:space="0" w:color="auto"/>
        <w:bottom w:val="none" w:sz="0" w:space="0" w:color="auto"/>
        <w:right w:val="none" w:sz="0" w:space="0" w:color="auto"/>
      </w:divBdr>
    </w:div>
    <w:div w:id="844629376">
      <w:marLeft w:val="0"/>
      <w:marRight w:val="0"/>
      <w:marTop w:val="0"/>
      <w:marBottom w:val="0"/>
      <w:divBdr>
        <w:top w:val="none" w:sz="0" w:space="0" w:color="auto"/>
        <w:left w:val="none" w:sz="0" w:space="0" w:color="auto"/>
        <w:bottom w:val="none" w:sz="0" w:space="0" w:color="auto"/>
        <w:right w:val="none" w:sz="0" w:space="0" w:color="auto"/>
      </w:divBdr>
    </w:div>
    <w:div w:id="845289280">
      <w:marLeft w:val="0"/>
      <w:marRight w:val="0"/>
      <w:marTop w:val="0"/>
      <w:marBottom w:val="0"/>
      <w:divBdr>
        <w:top w:val="none" w:sz="0" w:space="0" w:color="auto"/>
        <w:left w:val="none" w:sz="0" w:space="0" w:color="auto"/>
        <w:bottom w:val="none" w:sz="0" w:space="0" w:color="auto"/>
        <w:right w:val="none" w:sz="0" w:space="0" w:color="auto"/>
      </w:divBdr>
    </w:div>
    <w:div w:id="845368709">
      <w:marLeft w:val="0"/>
      <w:marRight w:val="0"/>
      <w:marTop w:val="0"/>
      <w:marBottom w:val="0"/>
      <w:divBdr>
        <w:top w:val="none" w:sz="0" w:space="0" w:color="auto"/>
        <w:left w:val="none" w:sz="0" w:space="0" w:color="auto"/>
        <w:bottom w:val="none" w:sz="0" w:space="0" w:color="auto"/>
        <w:right w:val="none" w:sz="0" w:space="0" w:color="auto"/>
      </w:divBdr>
    </w:div>
    <w:div w:id="846755034">
      <w:marLeft w:val="0"/>
      <w:marRight w:val="0"/>
      <w:marTop w:val="0"/>
      <w:marBottom w:val="0"/>
      <w:divBdr>
        <w:top w:val="none" w:sz="0" w:space="0" w:color="auto"/>
        <w:left w:val="none" w:sz="0" w:space="0" w:color="auto"/>
        <w:bottom w:val="none" w:sz="0" w:space="0" w:color="auto"/>
        <w:right w:val="none" w:sz="0" w:space="0" w:color="auto"/>
      </w:divBdr>
    </w:div>
    <w:div w:id="847989599">
      <w:marLeft w:val="640"/>
      <w:marRight w:val="0"/>
      <w:marTop w:val="0"/>
      <w:marBottom w:val="0"/>
      <w:divBdr>
        <w:top w:val="none" w:sz="0" w:space="0" w:color="auto"/>
        <w:left w:val="none" w:sz="0" w:space="0" w:color="auto"/>
        <w:bottom w:val="none" w:sz="0" w:space="0" w:color="auto"/>
        <w:right w:val="none" w:sz="0" w:space="0" w:color="auto"/>
      </w:divBdr>
    </w:div>
    <w:div w:id="848788067">
      <w:marLeft w:val="640"/>
      <w:marRight w:val="0"/>
      <w:marTop w:val="0"/>
      <w:marBottom w:val="0"/>
      <w:divBdr>
        <w:top w:val="none" w:sz="0" w:space="0" w:color="auto"/>
        <w:left w:val="none" w:sz="0" w:space="0" w:color="auto"/>
        <w:bottom w:val="none" w:sz="0" w:space="0" w:color="auto"/>
        <w:right w:val="none" w:sz="0" w:space="0" w:color="auto"/>
      </w:divBdr>
    </w:div>
    <w:div w:id="849175227">
      <w:marLeft w:val="0"/>
      <w:marRight w:val="0"/>
      <w:marTop w:val="0"/>
      <w:marBottom w:val="0"/>
      <w:divBdr>
        <w:top w:val="none" w:sz="0" w:space="0" w:color="auto"/>
        <w:left w:val="none" w:sz="0" w:space="0" w:color="auto"/>
        <w:bottom w:val="none" w:sz="0" w:space="0" w:color="auto"/>
        <w:right w:val="none" w:sz="0" w:space="0" w:color="auto"/>
      </w:divBdr>
    </w:div>
    <w:div w:id="849414320">
      <w:marLeft w:val="640"/>
      <w:marRight w:val="0"/>
      <w:marTop w:val="0"/>
      <w:marBottom w:val="0"/>
      <w:divBdr>
        <w:top w:val="none" w:sz="0" w:space="0" w:color="auto"/>
        <w:left w:val="none" w:sz="0" w:space="0" w:color="auto"/>
        <w:bottom w:val="none" w:sz="0" w:space="0" w:color="auto"/>
        <w:right w:val="none" w:sz="0" w:space="0" w:color="auto"/>
      </w:divBdr>
    </w:div>
    <w:div w:id="849416714">
      <w:marLeft w:val="0"/>
      <w:marRight w:val="0"/>
      <w:marTop w:val="0"/>
      <w:marBottom w:val="0"/>
      <w:divBdr>
        <w:top w:val="none" w:sz="0" w:space="0" w:color="auto"/>
        <w:left w:val="none" w:sz="0" w:space="0" w:color="auto"/>
        <w:bottom w:val="none" w:sz="0" w:space="0" w:color="auto"/>
        <w:right w:val="none" w:sz="0" w:space="0" w:color="auto"/>
      </w:divBdr>
    </w:div>
    <w:div w:id="849678845">
      <w:marLeft w:val="640"/>
      <w:marRight w:val="0"/>
      <w:marTop w:val="0"/>
      <w:marBottom w:val="0"/>
      <w:divBdr>
        <w:top w:val="none" w:sz="0" w:space="0" w:color="auto"/>
        <w:left w:val="none" w:sz="0" w:space="0" w:color="auto"/>
        <w:bottom w:val="none" w:sz="0" w:space="0" w:color="auto"/>
        <w:right w:val="none" w:sz="0" w:space="0" w:color="auto"/>
      </w:divBdr>
    </w:div>
    <w:div w:id="850799583">
      <w:marLeft w:val="640"/>
      <w:marRight w:val="0"/>
      <w:marTop w:val="0"/>
      <w:marBottom w:val="0"/>
      <w:divBdr>
        <w:top w:val="none" w:sz="0" w:space="0" w:color="auto"/>
        <w:left w:val="none" w:sz="0" w:space="0" w:color="auto"/>
        <w:bottom w:val="none" w:sz="0" w:space="0" w:color="auto"/>
        <w:right w:val="none" w:sz="0" w:space="0" w:color="auto"/>
      </w:divBdr>
    </w:div>
    <w:div w:id="851914036">
      <w:marLeft w:val="0"/>
      <w:marRight w:val="0"/>
      <w:marTop w:val="0"/>
      <w:marBottom w:val="0"/>
      <w:divBdr>
        <w:top w:val="none" w:sz="0" w:space="0" w:color="auto"/>
        <w:left w:val="none" w:sz="0" w:space="0" w:color="auto"/>
        <w:bottom w:val="none" w:sz="0" w:space="0" w:color="auto"/>
        <w:right w:val="none" w:sz="0" w:space="0" w:color="auto"/>
      </w:divBdr>
    </w:div>
    <w:div w:id="851994570">
      <w:marLeft w:val="640"/>
      <w:marRight w:val="0"/>
      <w:marTop w:val="0"/>
      <w:marBottom w:val="0"/>
      <w:divBdr>
        <w:top w:val="none" w:sz="0" w:space="0" w:color="auto"/>
        <w:left w:val="none" w:sz="0" w:space="0" w:color="auto"/>
        <w:bottom w:val="none" w:sz="0" w:space="0" w:color="auto"/>
        <w:right w:val="none" w:sz="0" w:space="0" w:color="auto"/>
      </w:divBdr>
    </w:div>
    <w:div w:id="852457028">
      <w:marLeft w:val="640"/>
      <w:marRight w:val="0"/>
      <w:marTop w:val="0"/>
      <w:marBottom w:val="0"/>
      <w:divBdr>
        <w:top w:val="none" w:sz="0" w:space="0" w:color="auto"/>
        <w:left w:val="none" w:sz="0" w:space="0" w:color="auto"/>
        <w:bottom w:val="none" w:sz="0" w:space="0" w:color="auto"/>
        <w:right w:val="none" w:sz="0" w:space="0" w:color="auto"/>
      </w:divBdr>
    </w:div>
    <w:div w:id="854424702">
      <w:marLeft w:val="640"/>
      <w:marRight w:val="0"/>
      <w:marTop w:val="0"/>
      <w:marBottom w:val="0"/>
      <w:divBdr>
        <w:top w:val="none" w:sz="0" w:space="0" w:color="auto"/>
        <w:left w:val="none" w:sz="0" w:space="0" w:color="auto"/>
        <w:bottom w:val="none" w:sz="0" w:space="0" w:color="auto"/>
        <w:right w:val="none" w:sz="0" w:space="0" w:color="auto"/>
      </w:divBdr>
    </w:div>
    <w:div w:id="854687254">
      <w:marLeft w:val="640"/>
      <w:marRight w:val="0"/>
      <w:marTop w:val="0"/>
      <w:marBottom w:val="0"/>
      <w:divBdr>
        <w:top w:val="none" w:sz="0" w:space="0" w:color="auto"/>
        <w:left w:val="none" w:sz="0" w:space="0" w:color="auto"/>
        <w:bottom w:val="none" w:sz="0" w:space="0" w:color="auto"/>
        <w:right w:val="none" w:sz="0" w:space="0" w:color="auto"/>
      </w:divBdr>
    </w:div>
    <w:div w:id="854851949">
      <w:marLeft w:val="640"/>
      <w:marRight w:val="0"/>
      <w:marTop w:val="0"/>
      <w:marBottom w:val="0"/>
      <w:divBdr>
        <w:top w:val="none" w:sz="0" w:space="0" w:color="auto"/>
        <w:left w:val="none" w:sz="0" w:space="0" w:color="auto"/>
        <w:bottom w:val="none" w:sz="0" w:space="0" w:color="auto"/>
        <w:right w:val="none" w:sz="0" w:space="0" w:color="auto"/>
      </w:divBdr>
    </w:div>
    <w:div w:id="855387489">
      <w:marLeft w:val="640"/>
      <w:marRight w:val="0"/>
      <w:marTop w:val="0"/>
      <w:marBottom w:val="0"/>
      <w:divBdr>
        <w:top w:val="none" w:sz="0" w:space="0" w:color="auto"/>
        <w:left w:val="none" w:sz="0" w:space="0" w:color="auto"/>
        <w:bottom w:val="none" w:sz="0" w:space="0" w:color="auto"/>
        <w:right w:val="none" w:sz="0" w:space="0" w:color="auto"/>
      </w:divBdr>
    </w:div>
    <w:div w:id="855538028">
      <w:marLeft w:val="640"/>
      <w:marRight w:val="0"/>
      <w:marTop w:val="0"/>
      <w:marBottom w:val="0"/>
      <w:divBdr>
        <w:top w:val="none" w:sz="0" w:space="0" w:color="auto"/>
        <w:left w:val="none" w:sz="0" w:space="0" w:color="auto"/>
        <w:bottom w:val="none" w:sz="0" w:space="0" w:color="auto"/>
        <w:right w:val="none" w:sz="0" w:space="0" w:color="auto"/>
      </w:divBdr>
    </w:div>
    <w:div w:id="855922278">
      <w:marLeft w:val="0"/>
      <w:marRight w:val="0"/>
      <w:marTop w:val="0"/>
      <w:marBottom w:val="0"/>
      <w:divBdr>
        <w:top w:val="none" w:sz="0" w:space="0" w:color="auto"/>
        <w:left w:val="none" w:sz="0" w:space="0" w:color="auto"/>
        <w:bottom w:val="none" w:sz="0" w:space="0" w:color="auto"/>
        <w:right w:val="none" w:sz="0" w:space="0" w:color="auto"/>
      </w:divBdr>
    </w:div>
    <w:div w:id="856116233">
      <w:marLeft w:val="0"/>
      <w:marRight w:val="0"/>
      <w:marTop w:val="0"/>
      <w:marBottom w:val="0"/>
      <w:divBdr>
        <w:top w:val="none" w:sz="0" w:space="0" w:color="auto"/>
        <w:left w:val="none" w:sz="0" w:space="0" w:color="auto"/>
        <w:bottom w:val="none" w:sz="0" w:space="0" w:color="auto"/>
        <w:right w:val="none" w:sz="0" w:space="0" w:color="auto"/>
      </w:divBdr>
    </w:div>
    <w:div w:id="857743240">
      <w:marLeft w:val="0"/>
      <w:marRight w:val="0"/>
      <w:marTop w:val="0"/>
      <w:marBottom w:val="0"/>
      <w:divBdr>
        <w:top w:val="none" w:sz="0" w:space="0" w:color="auto"/>
        <w:left w:val="none" w:sz="0" w:space="0" w:color="auto"/>
        <w:bottom w:val="none" w:sz="0" w:space="0" w:color="auto"/>
        <w:right w:val="none" w:sz="0" w:space="0" w:color="auto"/>
      </w:divBdr>
    </w:div>
    <w:div w:id="858203897">
      <w:marLeft w:val="0"/>
      <w:marRight w:val="0"/>
      <w:marTop w:val="0"/>
      <w:marBottom w:val="0"/>
      <w:divBdr>
        <w:top w:val="none" w:sz="0" w:space="0" w:color="auto"/>
        <w:left w:val="none" w:sz="0" w:space="0" w:color="auto"/>
        <w:bottom w:val="none" w:sz="0" w:space="0" w:color="auto"/>
        <w:right w:val="none" w:sz="0" w:space="0" w:color="auto"/>
      </w:divBdr>
    </w:div>
    <w:div w:id="858473580">
      <w:marLeft w:val="0"/>
      <w:marRight w:val="0"/>
      <w:marTop w:val="0"/>
      <w:marBottom w:val="0"/>
      <w:divBdr>
        <w:top w:val="none" w:sz="0" w:space="0" w:color="auto"/>
        <w:left w:val="none" w:sz="0" w:space="0" w:color="auto"/>
        <w:bottom w:val="none" w:sz="0" w:space="0" w:color="auto"/>
        <w:right w:val="none" w:sz="0" w:space="0" w:color="auto"/>
      </w:divBdr>
    </w:div>
    <w:div w:id="859395888">
      <w:marLeft w:val="0"/>
      <w:marRight w:val="0"/>
      <w:marTop w:val="0"/>
      <w:marBottom w:val="0"/>
      <w:divBdr>
        <w:top w:val="none" w:sz="0" w:space="0" w:color="auto"/>
        <w:left w:val="none" w:sz="0" w:space="0" w:color="auto"/>
        <w:bottom w:val="none" w:sz="0" w:space="0" w:color="auto"/>
        <w:right w:val="none" w:sz="0" w:space="0" w:color="auto"/>
      </w:divBdr>
    </w:div>
    <w:div w:id="859583798">
      <w:marLeft w:val="0"/>
      <w:marRight w:val="0"/>
      <w:marTop w:val="0"/>
      <w:marBottom w:val="0"/>
      <w:divBdr>
        <w:top w:val="none" w:sz="0" w:space="0" w:color="auto"/>
        <w:left w:val="none" w:sz="0" w:space="0" w:color="auto"/>
        <w:bottom w:val="none" w:sz="0" w:space="0" w:color="auto"/>
        <w:right w:val="none" w:sz="0" w:space="0" w:color="auto"/>
      </w:divBdr>
    </w:div>
    <w:div w:id="859704608">
      <w:marLeft w:val="640"/>
      <w:marRight w:val="0"/>
      <w:marTop w:val="0"/>
      <w:marBottom w:val="0"/>
      <w:divBdr>
        <w:top w:val="none" w:sz="0" w:space="0" w:color="auto"/>
        <w:left w:val="none" w:sz="0" w:space="0" w:color="auto"/>
        <w:bottom w:val="none" w:sz="0" w:space="0" w:color="auto"/>
        <w:right w:val="none" w:sz="0" w:space="0" w:color="auto"/>
      </w:divBdr>
    </w:div>
    <w:div w:id="860431049">
      <w:marLeft w:val="640"/>
      <w:marRight w:val="0"/>
      <w:marTop w:val="0"/>
      <w:marBottom w:val="0"/>
      <w:divBdr>
        <w:top w:val="none" w:sz="0" w:space="0" w:color="auto"/>
        <w:left w:val="none" w:sz="0" w:space="0" w:color="auto"/>
        <w:bottom w:val="none" w:sz="0" w:space="0" w:color="auto"/>
        <w:right w:val="none" w:sz="0" w:space="0" w:color="auto"/>
      </w:divBdr>
    </w:div>
    <w:div w:id="860438806">
      <w:marLeft w:val="640"/>
      <w:marRight w:val="0"/>
      <w:marTop w:val="0"/>
      <w:marBottom w:val="0"/>
      <w:divBdr>
        <w:top w:val="none" w:sz="0" w:space="0" w:color="auto"/>
        <w:left w:val="none" w:sz="0" w:space="0" w:color="auto"/>
        <w:bottom w:val="none" w:sz="0" w:space="0" w:color="auto"/>
        <w:right w:val="none" w:sz="0" w:space="0" w:color="auto"/>
      </w:divBdr>
    </w:div>
    <w:div w:id="860508227">
      <w:marLeft w:val="640"/>
      <w:marRight w:val="0"/>
      <w:marTop w:val="0"/>
      <w:marBottom w:val="0"/>
      <w:divBdr>
        <w:top w:val="none" w:sz="0" w:space="0" w:color="auto"/>
        <w:left w:val="none" w:sz="0" w:space="0" w:color="auto"/>
        <w:bottom w:val="none" w:sz="0" w:space="0" w:color="auto"/>
        <w:right w:val="none" w:sz="0" w:space="0" w:color="auto"/>
      </w:divBdr>
    </w:div>
    <w:div w:id="860896227">
      <w:marLeft w:val="0"/>
      <w:marRight w:val="0"/>
      <w:marTop w:val="0"/>
      <w:marBottom w:val="0"/>
      <w:divBdr>
        <w:top w:val="none" w:sz="0" w:space="0" w:color="auto"/>
        <w:left w:val="none" w:sz="0" w:space="0" w:color="auto"/>
        <w:bottom w:val="none" w:sz="0" w:space="0" w:color="auto"/>
        <w:right w:val="none" w:sz="0" w:space="0" w:color="auto"/>
      </w:divBdr>
    </w:div>
    <w:div w:id="860969731">
      <w:marLeft w:val="640"/>
      <w:marRight w:val="0"/>
      <w:marTop w:val="0"/>
      <w:marBottom w:val="0"/>
      <w:divBdr>
        <w:top w:val="none" w:sz="0" w:space="0" w:color="auto"/>
        <w:left w:val="none" w:sz="0" w:space="0" w:color="auto"/>
        <w:bottom w:val="none" w:sz="0" w:space="0" w:color="auto"/>
        <w:right w:val="none" w:sz="0" w:space="0" w:color="auto"/>
      </w:divBdr>
    </w:div>
    <w:div w:id="861018109">
      <w:marLeft w:val="640"/>
      <w:marRight w:val="0"/>
      <w:marTop w:val="0"/>
      <w:marBottom w:val="0"/>
      <w:divBdr>
        <w:top w:val="none" w:sz="0" w:space="0" w:color="auto"/>
        <w:left w:val="none" w:sz="0" w:space="0" w:color="auto"/>
        <w:bottom w:val="none" w:sz="0" w:space="0" w:color="auto"/>
        <w:right w:val="none" w:sz="0" w:space="0" w:color="auto"/>
      </w:divBdr>
    </w:div>
    <w:div w:id="862790008">
      <w:marLeft w:val="640"/>
      <w:marRight w:val="0"/>
      <w:marTop w:val="0"/>
      <w:marBottom w:val="0"/>
      <w:divBdr>
        <w:top w:val="none" w:sz="0" w:space="0" w:color="auto"/>
        <w:left w:val="none" w:sz="0" w:space="0" w:color="auto"/>
        <w:bottom w:val="none" w:sz="0" w:space="0" w:color="auto"/>
        <w:right w:val="none" w:sz="0" w:space="0" w:color="auto"/>
      </w:divBdr>
    </w:div>
    <w:div w:id="863907658">
      <w:marLeft w:val="0"/>
      <w:marRight w:val="0"/>
      <w:marTop w:val="0"/>
      <w:marBottom w:val="0"/>
      <w:divBdr>
        <w:top w:val="none" w:sz="0" w:space="0" w:color="auto"/>
        <w:left w:val="none" w:sz="0" w:space="0" w:color="auto"/>
        <w:bottom w:val="none" w:sz="0" w:space="0" w:color="auto"/>
        <w:right w:val="none" w:sz="0" w:space="0" w:color="auto"/>
      </w:divBdr>
    </w:div>
    <w:div w:id="864247296">
      <w:marLeft w:val="0"/>
      <w:marRight w:val="0"/>
      <w:marTop w:val="0"/>
      <w:marBottom w:val="0"/>
      <w:divBdr>
        <w:top w:val="none" w:sz="0" w:space="0" w:color="auto"/>
        <w:left w:val="none" w:sz="0" w:space="0" w:color="auto"/>
        <w:bottom w:val="none" w:sz="0" w:space="0" w:color="auto"/>
        <w:right w:val="none" w:sz="0" w:space="0" w:color="auto"/>
      </w:divBdr>
    </w:div>
    <w:div w:id="864248363">
      <w:marLeft w:val="0"/>
      <w:marRight w:val="0"/>
      <w:marTop w:val="0"/>
      <w:marBottom w:val="0"/>
      <w:divBdr>
        <w:top w:val="none" w:sz="0" w:space="0" w:color="auto"/>
        <w:left w:val="none" w:sz="0" w:space="0" w:color="auto"/>
        <w:bottom w:val="none" w:sz="0" w:space="0" w:color="auto"/>
        <w:right w:val="none" w:sz="0" w:space="0" w:color="auto"/>
      </w:divBdr>
    </w:div>
    <w:div w:id="864440233">
      <w:marLeft w:val="640"/>
      <w:marRight w:val="0"/>
      <w:marTop w:val="0"/>
      <w:marBottom w:val="0"/>
      <w:divBdr>
        <w:top w:val="none" w:sz="0" w:space="0" w:color="auto"/>
        <w:left w:val="none" w:sz="0" w:space="0" w:color="auto"/>
        <w:bottom w:val="none" w:sz="0" w:space="0" w:color="auto"/>
        <w:right w:val="none" w:sz="0" w:space="0" w:color="auto"/>
      </w:divBdr>
    </w:div>
    <w:div w:id="865027403">
      <w:marLeft w:val="640"/>
      <w:marRight w:val="0"/>
      <w:marTop w:val="0"/>
      <w:marBottom w:val="0"/>
      <w:divBdr>
        <w:top w:val="none" w:sz="0" w:space="0" w:color="auto"/>
        <w:left w:val="none" w:sz="0" w:space="0" w:color="auto"/>
        <w:bottom w:val="none" w:sz="0" w:space="0" w:color="auto"/>
        <w:right w:val="none" w:sz="0" w:space="0" w:color="auto"/>
      </w:divBdr>
    </w:div>
    <w:div w:id="865873105">
      <w:marLeft w:val="640"/>
      <w:marRight w:val="0"/>
      <w:marTop w:val="0"/>
      <w:marBottom w:val="0"/>
      <w:divBdr>
        <w:top w:val="none" w:sz="0" w:space="0" w:color="auto"/>
        <w:left w:val="none" w:sz="0" w:space="0" w:color="auto"/>
        <w:bottom w:val="none" w:sz="0" w:space="0" w:color="auto"/>
        <w:right w:val="none" w:sz="0" w:space="0" w:color="auto"/>
      </w:divBdr>
    </w:div>
    <w:div w:id="866916861">
      <w:marLeft w:val="0"/>
      <w:marRight w:val="0"/>
      <w:marTop w:val="0"/>
      <w:marBottom w:val="0"/>
      <w:divBdr>
        <w:top w:val="none" w:sz="0" w:space="0" w:color="auto"/>
        <w:left w:val="none" w:sz="0" w:space="0" w:color="auto"/>
        <w:bottom w:val="none" w:sz="0" w:space="0" w:color="auto"/>
        <w:right w:val="none" w:sz="0" w:space="0" w:color="auto"/>
      </w:divBdr>
    </w:div>
    <w:div w:id="867453166">
      <w:marLeft w:val="640"/>
      <w:marRight w:val="0"/>
      <w:marTop w:val="0"/>
      <w:marBottom w:val="0"/>
      <w:divBdr>
        <w:top w:val="none" w:sz="0" w:space="0" w:color="auto"/>
        <w:left w:val="none" w:sz="0" w:space="0" w:color="auto"/>
        <w:bottom w:val="none" w:sz="0" w:space="0" w:color="auto"/>
        <w:right w:val="none" w:sz="0" w:space="0" w:color="auto"/>
      </w:divBdr>
    </w:div>
    <w:div w:id="868686778">
      <w:marLeft w:val="0"/>
      <w:marRight w:val="0"/>
      <w:marTop w:val="0"/>
      <w:marBottom w:val="0"/>
      <w:divBdr>
        <w:top w:val="none" w:sz="0" w:space="0" w:color="auto"/>
        <w:left w:val="none" w:sz="0" w:space="0" w:color="auto"/>
        <w:bottom w:val="none" w:sz="0" w:space="0" w:color="auto"/>
        <w:right w:val="none" w:sz="0" w:space="0" w:color="auto"/>
      </w:divBdr>
    </w:div>
    <w:div w:id="868834704">
      <w:marLeft w:val="640"/>
      <w:marRight w:val="0"/>
      <w:marTop w:val="0"/>
      <w:marBottom w:val="0"/>
      <w:divBdr>
        <w:top w:val="none" w:sz="0" w:space="0" w:color="auto"/>
        <w:left w:val="none" w:sz="0" w:space="0" w:color="auto"/>
        <w:bottom w:val="none" w:sz="0" w:space="0" w:color="auto"/>
        <w:right w:val="none" w:sz="0" w:space="0" w:color="auto"/>
      </w:divBdr>
    </w:div>
    <w:div w:id="869295791">
      <w:marLeft w:val="0"/>
      <w:marRight w:val="0"/>
      <w:marTop w:val="0"/>
      <w:marBottom w:val="0"/>
      <w:divBdr>
        <w:top w:val="none" w:sz="0" w:space="0" w:color="auto"/>
        <w:left w:val="none" w:sz="0" w:space="0" w:color="auto"/>
        <w:bottom w:val="none" w:sz="0" w:space="0" w:color="auto"/>
        <w:right w:val="none" w:sz="0" w:space="0" w:color="auto"/>
      </w:divBdr>
    </w:div>
    <w:div w:id="869562292">
      <w:marLeft w:val="640"/>
      <w:marRight w:val="0"/>
      <w:marTop w:val="0"/>
      <w:marBottom w:val="0"/>
      <w:divBdr>
        <w:top w:val="none" w:sz="0" w:space="0" w:color="auto"/>
        <w:left w:val="none" w:sz="0" w:space="0" w:color="auto"/>
        <w:bottom w:val="none" w:sz="0" w:space="0" w:color="auto"/>
        <w:right w:val="none" w:sz="0" w:space="0" w:color="auto"/>
      </w:divBdr>
    </w:div>
    <w:div w:id="869684084">
      <w:marLeft w:val="0"/>
      <w:marRight w:val="0"/>
      <w:marTop w:val="0"/>
      <w:marBottom w:val="0"/>
      <w:divBdr>
        <w:top w:val="none" w:sz="0" w:space="0" w:color="auto"/>
        <w:left w:val="none" w:sz="0" w:space="0" w:color="auto"/>
        <w:bottom w:val="none" w:sz="0" w:space="0" w:color="auto"/>
        <w:right w:val="none" w:sz="0" w:space="0" w:color="auto"/>
      </w:divBdr>
    </w:div>
    <w:div w:id="870263338">
      <w:marLeft w:val="640"/>
      <w:marRight w:val="0"/>
      <w:marTop w:val="0"/>
      <w:marBottom w:val="0"/>
      <w:divBdr>
        <w:top w:val="none" w:sz="0" w:space="0" w:color="auto"/>
        <w:left w:val="none" w:sz="0" w:space="0" w:color="auto"/>
        <w:bottom w:val="none" w:sz="0" w:space="0" w:color="auto"/>
        <w:right w:val="none" w:sz="0" w:space="0" w:color="auto"/>
      </w:divBdr>
    </w:div>
    <w:div w:id="870873176">
      <w:marLeft w:val="0"/>
      <w:marRight w:val="0"/>
      <w:marTop w:val="0"/>
      <w:marBottom w:val="0"/>
      <w:divBdr>
        <w:top w:val="none" w:sz="0" w:space="0" w:color="auto"/>
        <w:left w:val="none" w:sz="0" w:space="0" w:color="auto"/>
        <w:bottom w:val="none" w:sz="0" w:space="0" w:color="auto"/>
        <w:right w:val="none" w:sz="0" w:space="0" w:color="auto"/>
      </w:divBdr>
    </w:div>
    <w:div w:id="871190536">
      <w:marLeft w:val="640"/>
      <w:marRight w:val="0"/>
      <w:marTop w:val="0"/>
      <w:marBottom w:val="0"/>
      <w:divBdr>
        <w:top w:val="none" w:sz="0" w:space="0" w:color="auto"/>
        <w:left w:val="none" w:sz="0" w:space="0" w:color="auto"/>
        <w:bottom w:val="none" w:sz="0" w:space="0" w:color="auto"/>
        <w:right w:val="none" w:sz="0" w:space="0" w:color="auto"/>
      </w:divBdr>
    </w:div>
    <w:div w:id="871308595">
      <w:marLeft w:val="0"/>
      <w:marRight w:val="0"/>
      <w:marTop w:val="0"/>
      <w:marBottom w:val="0"/>
      <w:divBdr>
        <w:top w:val="none" w:sz="0" w:space="0" w:color="auto"/>
        <w:left w:val="none" w:sz="0" w:space="0" w:color="auto"/>
        <w:bottom w:val="none" w:sz="0" w:space="0" w:color="auto"/>
        <w:right w:val="none" w:sz="0" w:space="0" w:color="auto"/>
      </w:divBdr>
    </w:div>
    <w:div w:id="871959961">
      <w:marLeft w:val="640"/>
      <w:marRight w:val="0"/>
      <w:marTop w:val="0"/>
      <w:marBottom w:val="0"/>
      <w:divBdr>
        <w:top w:val="none" w:sz="0" w:space="0" w:color="auto"/>
        <w:left w:val="none" w:sz="0" w:space="0" w:color="auto"/>
        <w:bottom w:val="none" w:sz="0" w:space="0" w:color="auto"/>
        <w:right w:val="none" w:sz="0" w:space="0" w:color="auto"/>
      </w:divBdr>
    </w:div>
    <w:div w:id="871964385">
      <w:marLeft w:val="0"/>
      <w:marRight w:val="0"/>
      <w:marTop w:val="0"/>
      <w:marBottom w:val="0"/>
      <w:divBdr>
        <w:top w:val="none" w:sz="0" w:space="0" w:color="auto"/>
        <w:left w:val="none" w:sz="0" w:space="0" w:color="auto"/>
        <w:bottom w:val="none" w:sz="0" w:space="0" w:color="auto"/>
        <w:right w:val="none" w:sz="0" w:space="0" w:color="auto"/>
      </w:divBdr>
    </w:div>
    <w:div w:id="872040491">
      <w:marLeft w:val="0"/>
      <w:marRight w:val="0"/>
      <w:marTop w:val="0"/>
      <w:marBottom w:val="0"/>
      <w:divBdr>
        <w:top w:val="none" w:sz="0" w:space="0" w:color="auto"/>
        <w:left w:val="none" w:sz="0" w:space="0" w:color="auto"/>
        <w:bottom w:val="none" w:sz="0" w:space="0" w:color="auto"/>
        <w:right w:val="none" w:sz="0" w:space="0" w:color="auto"/>
      </w:divBdr>
    </w:div>
    <w:div w:id="872961574">
      <w:marLeft w:val="640"/>
      <w:marRight w:val="0"/>
      <w:marTop w:val="0"/>
      <w:marBottom w:val="0"/>
      <w:divBdr>
        <w:top w:val="none" w:sz="0" w:space="0" w:color="auto"/>
        <w:left w:val="none" w:sz="0" w:space="0" w:color="auto"/>
        <w:bottom w:val="none" w:sz="0" w:space="0" w:color="auto"/>
        <w:right w:val="none" w:sz="0" w:space="0" w:color="auto"/>
      </w:divBdr>
    </w:div>
    <w:div w:id="873276755">
      <w:marLeft w:val="0"/>
      <w:marRight w:val="0"/>
      <w:marTop w:val="0"/>
      <w:marBottom w:val="0"/>
      <w:divBdr>
        <w:top w:val="none" w:sz="0" w:space="0" w:color="auto"/>
        <w:left w:val="none" w:sz="0" w:space="0" w:color="auto"/>
        <w:bottom w:val="none" w:sz="0" w:space="0" w:color="auto"/>
        <w:right w:val="none" w:sz="0" w:space="0" w:color="auto"/>
      </w:divBdr>
    </w:div>
    <w:div w:id="873661715">
      <w:marLeft w:val="0"/>
      <w:marRight w:val="0"/>
      <w:marTop w:val="0"/>
      <w:marBottom w:val="0"/>
      <w:divBdr>
        <w:top w:val="none" w:sz="0" w:space="0" w:color="auto"/>
        <w:left w:val="none" w:sz="0" w:space="0" w:color="auto"/>
        <w:bottom w:val="none" w:sz="0" w:space="0" w:color="auto"/>
        <w:right w:val="none" w:sz="0" w:space="0" w:color="auto"/>
      </w:divBdr>
    </w:div>
    <w:div w:id="873885079">
      <w:marLeft w:val="0"/>
      <w:marRight w:val="0"/>
      <w:marTop w:val="0"/>
      <w:marBottom w:val="0"/>
      <w:divBdr>
        <w:top w:val="none" w:sz="0" w:space="0" w:color="auto"/>
        <w:left w:val="none" w:sz="0" w:space="0" w:color="auto"/>
        <w:bottom w:val="none" w:sz="0" w:space="0" w:color="auto"/>
        <w:right w:val="none" w:sz="0" w:space="0" w:color="auto"/>
      </w:divBdr>
    </w:div>
    <w:div w:id="874002411">
      <w:marLeft w:val="0"/>
      <w:marRight w:val="0"/>
      <w:marTop w:val="0"/>
      <w:marBottom w:val="0"/>
      <w:divBdr>
        <w:top w:val="none" w:sz="0" w:space="0" w:color="auto"/>
        <w:left w:val="none" w:sz="0" w:space="0" w:color="auto"/>
        <w:bottom w:val="none" w:sz="0" w:space="0" w:color="auto"/>
        <w:right w:val="none" w:sz="0" w:space="0" w:color="auto"/>
      </w:divBdr>
    </w:div>
    <w:div w:id="874199298">
      <w:marLeft w:val="0"/>
      <w:marRight w:val="0"/>
      <w:marTop w:val="0"/>
      <w:marBottom w:val="0"/>
      <w:divBdr>
        <w:top w:val="none" w:sz="0" w:space="0" w:color="auto"/>
        <w:left w:val="none" w:sz="0" w:space="0" w:color="auto"/>
        <w:bottom w:val="none" w:sz="0" w:space="0" w:color="auto"/>
        <w:right w:val="none" w:sz="0" w:space="0" w:color="auto"/>
      </w:divBdr>
    </w:div>
    <w:div w:id="875234703">
      <w:marLeft w:val="0"/>
      <w:marRight w:val="0"/>
      <w:marTop w:val="0"/>
      <w:marBottom w:val="0"/>
      <w:divBdr>
        <w:top w:val="none" w:sz="0" w:space="0" w:color="auto"/>
        <w:left w:val="none" w:sz="0" w:space="0" w:color="auto"/>
        <w:bottom w:val="none" w:sz="0" w:space="0" w:color="auto"/>
        <w:right w:val="none" w:sz="0" w:space="0" w:color="auto"/>
      </w:divBdr>
    </w:div>
    <w:div w:id="875238087">
      <w:marLeft w:val="0"/>
      <w:marRight w:val="0"/>
      <w:marTop w:val="0"/>
      <w:marBottom w:val="0"/>
      <w:divBdr>
        <w:top w:val="none" w:sz="0" w:space="0" w:color="auto"/>
        <w:left w:val="none" w:sz="0" w:space="0" w:color="auto"/>
        <w:bottom w:val="none" w:sz="0" w:space="0" w:color="auto"/>
        <w:right w:val="none" w:sz="0" w:space="0" w:color="auto"/>
      </w:divBdr>
    </w:div>
    <w:div w:id="875388020">
      <w:marLeft w:val="640"/>
      <w:marRight w:val="0"/>
      <w:marTop w:val="0"/>
      <w:marBottom w:val="0"/>
      <w:divBdr>
        <w:top w:val="none" w:sz="0" w:space="0" w:color="auto"/>
        <w:left w:val="none" w:sz="0" w:space="0" w:color="auto"/>
        <w:bottom w:val="none" w:sz="0" w:space="0" w:color="auto"/>
        <w:right w:val="none" w:sz="0" w:space="0" w:color="auto"/>
      </w:divBdr>
    </w:div>
    <w:div w:id="875432018">
      <w:marLeft w:val="640"/>
      <w:marRight w:val="0"/>
      <w:marTop w:val="0"/>
      <w:marBottom w:val="0"/>
      <w:divBdr>
        <w:top w:val="none" w:sz="0" w:space="0" w:color="auto"/>
        <w:left w:val="none" w:sz="0" w:space="0" w:color="auto"/>
        <w:bottom w:val="none" w:sz="0" w:space="0" w:color="auto"/>
        <w:right w:val="none" w:sz="0" w:space="0" w:color="auto"/>
      </w:divBdr>
    </w:div>
    <w:div w:id="875435672">
      <w:marLeft w:val="640"/>
      <w:marRight w:val="0"/>
      <w:marTop w:val="0"/>
      <w:marBottom w:val="0"/>
      <w:divBdr>
        <w:top w:val="none" w:sz="0" w:space="0" w:color="auto"/>
        <w:left w:val="none" w:sz="0" w:space="0" w:color="auto"/>
        <w:bottom w:val="none" w:sz="0" w:space="0" w:color="auto"/>
        <w:right w:val="none" w:sz="0" w:space="0" w:color="auto"/>
      </w:divBdr>
    </w:div>
    <w:div w:id="875846996">
      <w:marLeft w:val="0"/>
      <w:marRight w:val="0"/>
      <w:marTop w:val="0"/>
      <w:marBottom w:val="0"/>
      <w:divBdr>
        <w:top w:val="none" w:sz="0" w:space="0" w:color="auto"/>
        <w:left w:val="none" w:sz="0" w:space="0" w:color="auto"/>
        <w:bottom w:val="none" w:sz="0" w:space="0" w:color="auto"/>
        <w:right w:val="none" w:sz="0" w:space="0" w:color="auto"/>
      </w:divBdr>
    </w:div>
    <w:div w:id="876545628">
      <w:marLeft w:val="0"/>
      <w:marRight w:val="0"/>
      <w:marTop w:val="0"/>
      <w:marBottom w:val="0"/>
      <w:divBdr>
        <w:top w:val="none" w:sz="0" w:space="0" w:color="auto"/>
        <w:left w:val="none" w:sz="0" w:space="0" w:color="auto"/>
        <w:bottom w:val="none" w:sz="0" w:space="0" w:color="auto"/>
        <w:right w:val="none" w:sz="0" w:space="0" w:color="auto"/>
      </w:divBdr>
    </w:div>
    <w:div w:id="876550149">
      <w:marLeft w:val="0"/>
      <w:marRight w:val="0"/>
      <w:marTop w:val="0"/>
      <w:marBottom w:val="0"/>
      <w:divBdr>
        <w:top w:val="none" w:sz="0" w:space="0" w:color="auto"/>
        <w:left w:val="none" w:sz="0" w:space="0" w:color="auto"/>
        <w:bottom w:val="none" w:sz="0" w:space="0" w:color="auto"/>
        <w:right w:val="none" w:sz="0" w:space="0" w:color="auto"/>
      </w:divBdr>
    </w:div>
    <w:div w:id="876697542">
      <w:marLeft w:val="640"/>
      <w:marRight w:val="0"/>
      <w:marTop w:val="0"/>
      <w:marBottom w:val="0"/>
      <w:divBdr>
        <w:top w:val="none" w:sz="0" w:space="0" w:color="auto"/>
        <w:left w:val="none" w:sz="0" w:space="0" w:color="auto"/>
        <w:bottom w:val="none" w:sz="0" w:space="0" w:color="auto"/>
        <w:right w:val="none" w:sz="0" w:space="0" w:color="auto"/>
      </w:divBdr>
    </w:div>
    <w:div w:id="876701309">
      <w:marLeft w:val="0"/>
      <w:marRight w:val="0"/>
      <w:marTop w:val="0"/>
      <w:marBottom w:val="0"/>
      <w:divBdr>
        <w:top w:val="none" w:sz="0" w:space="0" w:color="auto"/>
        <w:left w:val="none" w:sz="0" w:space="0" w:color="auto"/>
        <w:bottom w:val="none" w:sz="0" w:space="0" w:color="auto"/>
        <w:right w:val="none" w:sz="0" w:space="0" w:color="auto"/>
      </w:divBdr>
    </w:div>
    <w:div w:id="877161669">
      <w:marLeft w:val="0"/>
      <w:marRight w:val="0"/>
      <w:marTop w:val="0"/>
      <w:marBottom w:val="0"/>
      <w:divBdr>
        <w:top w:val="none" w:sz="0" w:space="0" w:color="auto"/>
        <w:left w:val="none" w:sz="0" w:space="0" w:color="auto"/>
        <w:bottom w:val="none" w:sz="0" w:space="0" w:color="auto"/>
        <w:right w:val="none" w:sz="0" w:space="0" w:color="auto"/>
      </w:divBdr>
    </w:div>
    <w:div w:id="877281739">
      <w:marLeft w:val="0"/>
      <w:marRight w:val="0"/>
      <w:marTop w:val="0"/>
      <w:marBottom w:val="0"/>
      <w:divBdr>
        <w:top w:val="none" w:sz="0" w:space="0" w:color="auto"/>
        <w:left w:val="none" w:sz="0" w:space="0" w:color="auto"/>
        <w:bottom w:val="none" w:sz="0" w:space="0" w:color="auto"/>
        <w:right w:val="none" w:sz="0" w:space="0" w:color="auto"/>
      </w:divBdr>
    </w:div>
    <w:div w:id="877470795">
      <w:marLeft w:val="640"/>
      <w:marRight w:val="0"/>
      <w:marTop w:val="0"/>
      <w:marBottom w:val="0"/>
      <w:divBdr>
        <w:top w:val="none" w:sz="0" w:space="0" w:color="auto"/>
        <w:left w:val="none" w:sz="0" w:space="0" w:color="auto"/>
        <w:bottom w:val="none" w:sz="0" w:space="0" w:color="auto"/>
        <w:right w:val="none" w:sz="0" w:space="0" w:color="auto"/>
      </w:divBdr>
    </w:div>
    <w:div w:id="878660764">
      <w:marLeft w:val="640"/>
      <w:marRight w:val="0"/>
      <w:marTop w:val="0"/>
      <w:marBottom w:val="0"/>
      <w:divBdr>
        <w:top w:val="none" w:sz="0" w:space="0" w:color="auto"/>
        <w:left w:val="none" w:sz="0" w:space="0" w:color="auto"/>
        <w:bottom w:val="none" w:sz="0" w:space="0" w:color="auto"/>
        <w:right w:val="none" w:sz="0" w:space="0" w:color="auto"/>
      </w:divBdr>
    </w:div>
    <w:div w:id="878979308">
      <w:marLeft w:val="640"/>
      <w:marRight w:val="0"/>
      <w:marTop w:val="0"/>
      <w:marBottom w:val="0"/>
      <w:divBdr>
        <w:top w:val="none" w:sz="0" w:space="0" w:color="auto"/>
        <w:left w:val="none" w:sz="0" w:space="0" w:color="auto"/>
        <w:bottom w:val="none" w:sz="0" w:space="0" w:color="auto"/>
        <w:right w:val="none" w:sz="0" w:space="0" w:color="auto"/>
      </w:divBdr>
    </w:div>
    <w:div w:id="879782445">
      <w:marLeft w:val="0"/>
      <w:marRight w:val="0"/>
      <w:marTop w:val="0"/>
      <w:marBottom w:val="0"/>
      <w:divBdr>
        <w:top w:val="none" w:sz="0" w:space="0" w:color="auto"/>
        <w:left w:val="none" w:sz="0" w:space="0" w:color="auto"/>
        <w:bottom w:val="none" w:sz="0" w:space="0" w:color="auto"/>
        <w:right w:val="none" w:sz="0" w:space="0" w:color="auto"/>
      </w:divBdr>
    </w:div>
    <w:div w:id="880436818">
      <w:marLeft w:val="640"/>
      <w:marRight w:val="0"/>
      <w:marTop w:val="0"/>
      <w:marBottom w:val="0"/>
      <w:divBdr>
        <w:top w:val="none" w:sz="0" w:space="0" w:color="auto"/>
        <w:left w:val="none" w:sz="0" w:space="0" w:color="auto"/>
        <w:bottom w:val="none" w:sz="0" w:space="0" w:color="auto"/>
        <w:right w:val="none" w:sz="0" w:space="0" w:color="auto"/>
      </w:divBdr>
    </w:div>
    <w:div w:id="881288587">
      <w:marLeft w:val="640"/>
      <w:marRight w:val="0"/>
      <w:marTop w:val="0"/>
      <w:marBottom w:val="0"/>
      <w:divBdr>
        <w:top w:val="none" w:sz="0" w:space="0" w:color="auto"/>
        <w:left w:val="none" w:sz="0" w:space="0" w:color="auto"/>
        <w:bottom w:val="none" w:sz="0" w:space="0" w:color="auto"/>
        <w:right w:val="none" w:sz="0" w:space="0" w:color="auto"/>
      </w:divBdr>
    </w:div>
    <w:div w:id="881359375">
      <w:marLeft w:val="640"/>
      <w:marRight w:val="0"/>
      <w:marTop w:val="0"/>
      <w:marBottom w:val="0"/>
      <w:divBdr>
        <w:top w:val="none" w:sz="0" w:space="0" w:color="auto"/>
        <w:left w:val="none" w:sz="0" w:space="0" w:color="auto"/>
        <w:bottom w:val="none" w:sz="0" w:space="0" w:color="auto"/>
        <w:right w:val="none" w:sz="0" w:space="0" w:color="auto"/>
      </w:divBdr>
    </w:div>
    <w:div w:id="881676546">
      <w:marLeft w:val="0"/>
      <w:marRight w:val="0"/>
      <w:marTop w:val="0"/>
      <w:marBottom w:val="0"/>
      <w:divBdr>
        <w:top w:val="none" w:sz="0" w:space="0" w:color="auto"/>
        <w:left w:val="none" w:sz="0" w:space="0" w:color="auto"/>
        <w:bottom w:val="none" w:sz="0" w:space="0" w:color="auto"/>
        <w:right w:val="none" w:sz="0" w:space="0" w:color="auto"/>
      </w:divBdr>
    </w:div>
    <w:div w:id="882250992">
      <w:marLeft w:val="0"/>
      <w:marRight w:val="0"/>
      <w:marTop w:val="0"/>
      <w:marBottom w:val="0"/>
      <w:divBdr>
        <w:top w:val="none" w:sz="0" w:space="0" w:color="auto"/>
        <w:left w:val="none" w:sz="0" w:space="0" w:color="auto"/>
        <w:bottom w:val="none" w:sz="0" w:space="0" w:color="auto"/>
        <w:right w:val="none" w:sz="0" w:space="0" w:color="auto"/>
      </w:divBdr>
    </w:div>
    <w:div w:id="882251408">
      <w:marLeft w:val="640"/>
      <w:marRight w:val="0"/>
      <w:marTop w:val="0"/>
      <w:marBottom w:val="0"/>
      <w:divBdr>
        <w:top w:val="none" w:sz="0" w:space="0" w:color="auto"/>
        <w:left w:val="none" w:sz="0" w:space="0" w:color="auto"/>
        <w:bottom w:val="none" w:sz="0" w:space="0" w:color="auto"/>
        <w:right w:val="none" w:sz="0" w:space="0" w:color="auto"/>
      </w:divBdr>
    </w:div>
    <w:div w:id="883055651">
      <w:marLeft w:val="0"/>
      <w:marRight w:val="0"/>
      <w:marTop w:val="0"/>
      <w:marBottom w:val="0"/>
      <w:divBdr>
        <w:top w:val="none" w:sz="0" w:space="0" w:color="auto"/>
        <w:left w:val="none" w:sz="0" w:space="0" w:color="auto"/>
        <w:bottom w:val="none" w:sz="0" w:space="0" w:color="auto"/>
        <w:right w:val="none" w:sz="0" w:space="0" w:color="auto"/>
      </w:divBdr>
    </w:div>
    <w:div w:id="883173456">
      <w:marLeft w:val="640"/>
      <w:marRight w:val="0"/>
      <w:marTop w:val="0"/>
      <w:marBottom w:val="0"/>
      <w:divBdr>
        <w:top w:val="none" w:sz="0" w:space="0" w:color="auto"/>
        <w:left w:val="none" w:sz="0" w:space="0" w:color="auto"/>
        <w:bottom w:val="none" w:sz="0" w:space="0" w:color="auto"/>
        <w:right w:val="none" w:sz="0" w:space="0" w:color="auto"/>
      </w:divBdr>
    </w:div>
    <w:div w:id="883638337">
      <w:marLeft w:val="0"/>
      <w:marRight w:val="0"/>
      <w:marTop w:val="0"/>
      <w:marBottom w:val="0"/>
      <w:divBdr>
        <w:top w:val="none" w:sz="0" w:space="0" w:color="auto"/>
        <w:left w:val="none" w:sz="0" w:space="0" w:color="auto"/>
        <w:bottom w:val="none" w:sz="0" w:space="0" w:color="auto"/>
        <w:right w:val="none" w:sz="0" w:space="0" w:color="auto"/>
      </w:divBdr>
    </w:div>
    <w:div w:id="883639545">
      <w:marLeft w:val="640"/>
      <w:marRight w:val="0"/>
      <w:marTop w:val="0"/>
      <w:marBottom w:val="0"/>
      <w:divBdr>
        <w:top w:val="none" w:sz="0" w:space="0" w:color="auto"/>
        <w:left w:val="none" w:sz="0" w:space="0" w:color="auto"/>
        <w:bottom w:val="none" w:sz="0" w:space="0" w:color="auto"/>
        <w:right w:val="none" w:sz="0" w:space="0" w:color="auto"/>
      </w:divBdr>
    </w:div>
    <w:div w:id="884099817">
      <w:marLeft w:val="0"/>
      <w:marRight w:val="0"/>
      <w:marTop w:val="0"/>
      <w:marBottom w:val="0"/>
      <w:divBdr>
        <w:top w:val="none" w:sz="0" w:space="0" w:color="auto"/>
        <w:left w:val="none" w:sz="0" w:space="0" w:color="auto"/>
        <w:bottom w:val="none" w:sz="0" w:space="0" w:color="auto"/>
        <w:right w:val="none" w:sz="0" w:space="0" w:color="auto"/>
      </w:divBdr>
    </w:div>
    <w:div w:id="884409150">
      <w:marLeft w:val="0"/>
      <w:marRight w:val="0"/>
      <w:marTop w:val="0"/>
      <w:marBottom w:val="0"/>
      <w:divBdr>
        <w:top w:val="none" w:sz="0" w:space="0" w:color="auto"/>
        <w:left w:val="none" w:sz="0" w:space="0" w:color="auto"/>
        <w:bottom w:val="none" w:sz="0" w:space="0" w:color="auto"/>
        <w:right w:val="none" w:sz="0" w:space="0" w:color="auto"/>
      </w:divBdr>
    </w:div>
    <w:div w:id="885482002">
      <w:marLeft w:val="0"/>
      <w:marRight w:val="0"/>
      <w:marTop w:val="0"/>
      <w:marBottom w:val="0"/>
      <w:divBdr>
        <w:top w:val="none" w:sz="0" w:space="0" w:color="auto"/>
        <w:left w:val="none" w:sz="0" w:space="0" w:color="auto"/>
        <w:bottom w:val="none" w:sz="0" w:space="0" w:color="auto"/>
        <w:right w:val="none" w:sz="0" w:space="0" w:color="auto"/>
      </w:divBdr>
    </w:div>
    <w:div w:id="885525865">
      <w:marLeft w:val="0"/>
      <w:marRight w:val="0"/>
      <w:marTop w:val="0"/>
      <w:marBottom w:val="0"/>
      <w:divBdr>
        <w:top w:val="none" w:sz="0" w:space="0" w:color="auto"/>
        <w:left w:val="none" w:sz="0" w:space="0" w:color="auto"/>
        <w:bottom w:val="none" w:sz="0" w:space="0" w:color="auto"/>
        <w:right w:val="none" w:sz="0" w:space="0" w:color="auto"/>
      </w:divBdr>
    </w:div>
    <w:div w:id="885608685">
      <w:marLeft w:val="640"/>
      <w:marRight w:val="0"/>
      <w:marTop w:val="0"/>
      <w:marBottom w:val="0"/>
      <w:divBdr>
        <w:top w:val="none" w:sz="0" w:space="0" w:color="auto"/>
        <w:left w:val="none" w:sz="0" w:space="0" w:color="auto"/>
        <w:bottom w:val="none" w:sz="0" w:space="0" w:color="auto"/>
        <w:right w:val="none" w:sz="0" w:space="0" w:color="auto"/>
      </w:divBdr>
    </w:div>
    <w:div w:id="886987067">
      <w:marLeft w:val="0"/>
      <w:marRight w:val="0"/>
      <w:marTop w:val="0"/>
      <w:marBottom w:val="0"/>
      <w:divBdr>
        <w:top w:val="none" w:sz="0" w:space="0" w:color="auto"/>
        <w:left w:val="none" w:sz="0" w:space="0" w:color="auto"/>
        <w:bottom w:val="none" w:sz="0" w:space="0" w:color="auto"/>
        <w:right w:val="none" w:sz="0" w:space="0" w:color="auto"/>
      </w:divBdr>
    </w:div>
    <w:div w:id="887061585">
      <w:marLeft w:val="0"/>
      <w:marRight w:val="0"/>
      <w:marTop w:val="0"/>
      <w:marBottom w:val="0"/>
      <w:divBdr>
        <w:top w:val="none" w:sz="0" w:space="0" w:color="auto"/>
        <w:left w:val="none" w:sz="0" w:space="0" w:color="auto"/>
        <w:bottom w:val="none" w:sz="0" w:space="0" w:color="auto"/>
        <w:right w:val="none" w:sz="0" w:space="0" w:color="auto"/>
      </w:divBdr>
    </w:div>
    <w:div w:id="887104030">
      <w:marLeft w:val="640"/>
      <w:marRight w:val="0"/>
      <w:marTop w:val="0"/>
      <w:marBottom w:val="0"/>
      <w:divBdr>
        <w:top w:val="none" w:sz="0" w:space="0" w:color="auto"/>
        <w:left w:val="none" w:sz="0" w:space="0" w:color="auto"/>
        <w:bottom w:val="none" w:sz="0" w:space="0" w:color="auto"/>
        <w:right w:val="none" w:sz="0" w:space="0" w:color="auto"/>
      </w:divBdr>
    </w:div>
    <w:div w:id="887229193">
      <w:marLeft w:val="640"/>
      <w:marRight w:val="0"/>
      <w:marTop w:val="0"/>
      <w:marBottom w:val="0"/>
      <w:divBdr>
        <w:top w:val="none" w:sz="0" w:space="0" w:color="auto"/>
        <w:left w:val="none" w:sz="0" w:space="0" w:color="auto"/>
        <w:bottom w:val="none" w:sz="0" w:space="0" w:color="auto"/>
        <w:right w:val="none" w:sz="0" w:space="0" w:color="auto"/>
      </w:divBdr>
    </w:div>
    <w:div w:id="887644279">
      <w:marLeft w:val="0"/>
      <w:marRight w:val="0"/>
      <w:marTop w:val="0"/>
      <w:marBottom w:val="0"/>
      <w:divBdr>
        <w:top w:val="none" w:sz="0" w:space="0" w:color="auto"/>
        <w:left w:val="none" w:sz="0" w:space="0" w:color="auto"/>
        <w:bottom w:val="none" w:sz="0" w:space="0" w:color="auto"/>
        <w:right w:val="none" w:sz="0" w:space="0" w:color="auto"/>
      </w:divBdr>
    </w:div>
    <w:div w:id="887884082">
      <w:marLeft w:val="0"/>
      <w:marRight w:val="0"/>
      <w:marTop w:val="0"/>
      <w:marBottom w:val="0"/>
      <w:divBdr>
        <w:top w:val="none" w:sz="0" w:space="0" w:color="auto"/>
        <w:left w:val="none" w:sz="0" w:space="0" w:color="auto"/>
        <w:bottom w:val="none" w:sz="0" w:space="0" w:color="auto"/>
        <w:right w:val="none" w:sz="0" w:space="0" w:color="auto"/>
      </w:divBdr>
    </w:div>
    <w:div w:id="887959721">
      <w:marLeft w:val="640"/>
      <w:marRight w:val="0"/>
      <w:marTop w:val="0"/>
      <w:marBottom w:val="0"/>
      <w:divBdr>
        <w:top w:val="none" w:sz="0" w:space="0" w:color="auto"/>
        <w:left w:val="none" w:sz="0" w:space="0" w:color="auto"/>
        <w:bottom w:val="none" w:sz="0" w:space="0" w:color="auto"/>
        <w:right w:val="none" w:sz="0" w:space="0" w:color="auto"/>
      </w:divBdr>
    </w:div>
    <w:div w:id="888150969">
      <w:marLeft w:val="0"/>
      <w:marRight w:val="0"/>
      <w:marTop w:val="0"/>
      <w:marBottom w:val="0"/>
      <w:divBdr>
        <w:top w:val="none" w:sz="0" w:space="0" w:color="auto"/>
        <w:left w:val="none" w:sz="0" w:space="0" w:color="auto"/>
        <w:bottom w:val="none" w:sz="0" w:space="0" w:color="auto"/>
        <w:right w:val="none" w:sz="0" w:space="0" w:color="auto"/>
      </w:divBdr>
    </w:div>
    <w:div w:id="889194496">
      <w:marLeft w:val="0"/>
      <w:marRight w:val="0"/>
      <w:marTop w:val="0"/>
      <w:marBottom w:val="0"/>
      <w:divBdr>
        <w:top w:val="none" w:sz="0" w:space="0" w:color="auto"/>
        <w:left w:val="none" w:sz="0" w:space="0" w:color="auto"/>
        <w:bottom w:val="none" w:sz="0" w:space="0" w:color="auto"/>
        <w:right w:val="none" w:sz="0" w:space="0" w:color="auto"/>
      </w:divBdr>
    </w:div>
    <w:div w:id="889347752">
      <w:marLeft w:val="640"/>
      <w:marRight w:val="0"/>
      <w:marTop w:val="0"/>
      <w:marBottom w:val="0"/>
      <w:divBdr>
        <w:top w:val="none" w:sz="0" w:space="0" w:color="auto"/>
        <w:left w:val="none" w:sz="0" w:space="0" w:color="auto"/>
        <w:bottom w:val="none" w:sz="0" w:space="0" w:color="auto"/>
        <w:right w:val="none" w:sz="0" w:space="0" w:color="auto"/>
      </w:divBdr>
    </w:div>
    <w:div w:id="889389451">
      <w:marLeft w:val="0"/>
      <w:marRight w:val="0"/>
      <w:marTop w:val="0"/>
      <w:marBottom w:val="0"/>
      <w:divBdr>
        <w:top w:val="none" w:sz="0" w:space="0" w:color="auto"/>
        <w:left w:val="none" w:sz="0" w:space="0" w:color="auto"/>
        <w:bottom w:val="none" w:sz="0" w:space="0" w:color="auto"/>
        <w:right w:val="none" w:sz="0" w:space="0" w:color="auto"/>
      </w:divBdr>
    </w:div>
    <w:div w:id="889420843">
      <w:marLeft w:val="0"/>
      <w:marRight w:val="0"/>
      <w:marTop w:val="0"/>
      <w:marBottom w:val="0"/>
      <w:divBdr>
        <w:top w:val="none" w:sz="0" w:space="0" w:color="auto"/>
        <w:left w:val="none" w:sz="0" w:space="0" w:color="auto"/>
        <w:bottom w:val="none" w:sz="0" w:space="0" w:color="auto"/>
        <w:right w:val="none" w:sz="0" w:space="0" w:color="auto"/>
      </w:divBdr>
    </w:div>
    <w:div w:id="889536761">
      <w:marLeft w:val="640"/>
      <w:marRight w:val="0"/>
      <w:marTop w:val="0"/>
      <w:marBottom w:val="0"/>
      <w:divBdr>
        <w:top w:val="none" w:sz="0" w:space="0" w:color="auto"/>
        <w:left w:val="none" w:sz="0" w:space="0" w:color="auto"/>
        <w:bottom w:val="none" w:sz="0" w:space="0" w:color="auto"/>
        <w:right w:val="none" w:sz="0" w:space="0" w:color="auto"/>
      </w:divBdr>
    </w:div>
    <w:div w:id="889732217">
      <w:marLeft w:val="640"/>
      <w:marRight w:val="0"/>
      <w:marTop w:val="0"/>
      <w:marBottom w:val="0"/>
      <w:divBdr>
        <w:top w:val="none" w:sz="0" w:space="0" w:color="auto"/>
        <w:left w:val="none" w:sz="0" w:space="0" w:color="auto"/>
        <w:bottom w:val="none" w:sz="0" w:space="0" w:color="auto"/>
        <w:right w:val="none" w:sz="0" w:space="0" w:color="auto"/>
      </w:divBdr>
    </w:div>
    <w:div w:id="890311335">
      <w:marLeft w:val="0"/>
      <w:marRight w:val="0"/>
      <w:marTop w:val="0"/>
      <w:marBottom w:val="0"/>
      <w:divBdr>
        <w:top w:val="none" w:sz="0" w:space="0" w:color="auto"/>
        <w:left w:val="none" w:sz="0" w:space="0" w:color="auto"/>
        <w:bottom w:val="none" w:sz="0" w:space="0" w:color="auto"/>
        <w:right w:val="none" w:sz="0" w:space="0" w:color="auto"/>
      </w:divBdr>
    </w:div>
    <w:div w:id="890769159">
      <w:marLeft w:val="0"/>
      <w:marRight w:val="0"/>
      <w:marTop w:val="0"/>
      <w:marBottom w:val="0"/>
      <w:divBdr>
        <w:top w:val="none" w:sz="0" w:space="0" w:color="auto"/>
        <w:left w:val="none" w:sz="0" w:space="0" w:color="auto"/>
        <w:bottom w:val="none" w:sz="0" w:space="0" w:color="auto"/>
        <w:right w:val="none" w:sz="0" w:space="0" w:color="auto"/>
      </w:divBdr>
    </w:div>
    <w:div w:id="890846512">
      <w:marLeft w:val="0"/>
      <w:marRight w:val="0"/>
      <w:marTop w:val="0"/>
      <w:marBottom w:val="0"/>
      <w:divBdr>
        <w:top w:val="none" w:sz="0" w:space="0" w:color="auto"/>
        <w:left w:val="none" w:sz="0" w:space="0" w:color="auto"/>
        <w:bottom w:val="none" w:sz="0" w:space="0" w:color="auto"/>
        <w:right w:val="none" w:sz="0" w:space="0" w:color="auto"/>
      </w:divBdr>
    </w:div>
    <w:div w:id="891118722">
      <w:marLeft w:val="0"/>
      <w:marRight w:val="0"/>
      <w:marTop w:val="0"/>
      <w:marBottom w:val="0"/>
      <w:divBdr>
        <w:top w:val="none" w:sz="0" w:space="0" w:color="auto"/>
        <w:left w:val="none" w:sz="0" w:space="0" w:color="auto"/>
        <w:bottom w:val="none" w:sz="0" w:space="0" w:color="auto"/>
        <w:right w:val="none" w:sz="0" w:space="0" w:color="auto"/>
      </w:divBdr>
    </w:div>
    <w:div w:id="891162267">
      <w:marLeft w:val="0"/>
      <w:marRight w:val="0"/>
      <w:marTop w:val="0"/>
      <w:marBottom w:val="0"/>
      <w:divBdr>
        <w:top w:val="none" w:sz="0" w:space="0" w:color="auto"/>
        <w:left w:val="none" w:sz="0" w:space="0" w:color="auto"/>
        <w:bottom w:val="none" w:sz="0" w:space="0" w:color="auto"/>
        <w:right w:val="none" w:sz="0" w:space="0" w:color="auto"/>
      </w:divBdr>
    </w:div>
    <w:div w:id="891232606">
      <w:marLeft w:val="0"/>
      <w:marRight w:val="0"/>
      <w:marTop w:val="0"/>
      <w:marBottom w:val="0"/>
      <w:divBdr>
        <w:top w:val="none" w:sz="0" w:space="0" w:color="auto"/>
        <w:left w:val="none" w:sz="0" w:space="0" w:color="auto"/>
        <w:bottom w:val="none" w:sz="0" w:space="0" w:color="auto"/>
        <w:right w:val="none" w:sz="0" w:space="0" w:color="auto"/>
      </w:divBdr>
    </w:div>
    <w:div w:id="891382477">
      <w:marLeft w:val="640"/>
      <w:marRight w:val="0"/>
      <w:marTop w:val="0"/>
      <w:marBottom w:val="0"/>
      <w:divBdr>
        <w:top w:val="none" w:sz="0" w:space="0" w:color="auto"/>
        <w:left w:val="none" w:sz="0" w:space="0" w:color="auto"/>
        <w:bottom w:val="none" w:sz="0" w:space="0" w:color="auto"/>
        <w:right w:val="none" w:sz="0" w:space="0" w:color="auto"/>
      </w:divBdr>
    </w:div>
    <w:div w:id="891499811">
      <w:marLeft w:val="640"/>
      <w:marRight w:val="0"/>
      <w:marTop w:val="0"/>
      <w:marBottom w:val="0"/>
      <w:divBdr>
        <w:top w:val="none" w:sz="0" w:space="0" w:color="auto"/>
        <w:left w:val="none" w:sz="0" w:space="0" w:color="auto"/>
        <w:bottom w:val="none" w:sz="0" w:space="0" w:color="auto"/>
        <w:right w:val="none" w:sz="0" w:space="0" w:color="auto"/>
      </w:divBdr>
    </w:div>
    <w:div w:id="891573487">
      <w:marLeft w:val="0"/>
      <w:marRight w:val="0"/>
      <w:marTop w:val="0"/>
      <w:marBottom w:val="0"/>
      <w:divBdr>
        <w:top w:val="none" w:sz="0" w:space="0" w:color="auto"/>
        <w:left w:val="none" w:sz="0" w:space="0" w:color="auto"/>
        <w:bottom w:val="none" w:sz="0" w:space="0" w:color="auto"/>
        <w:right w:val="none" w:sz="0" w:space="0" w:color="auto"/>
      </w:divBdr>
    </w:div>
    <w:div w:id="892086586">
      <w:marLeft w:val="640"/>
      <w:marRight w:val="0"/>
      <w:marTop w:val="0"/>
      <w:marBottom w:val="0"/>
      <w:divBdr>
        <w:top w:val="none" w:sz="0" w:space="0" w:color="auto"/>
        <w:left w:val="none" w:sz="0" w:space="0" w:color="auto"/>
        <w:bottom w:val="none" w:sz="0" w:space="0" w:color="auto"/>
        <w:right w:val="none" w:sz="0" w:space="0" w:color="auto"/>
      </w:divBdr>
    </w:div>
    <w:div w:id="892888011">
      <w:marLeft w:val="640"/>
      <w:marRight w:val="0"/>
      <w:marTop w:val="0"/>
      <w:marBottom w:val="0"/>
      <w:divBdr>
        <w:top w:val="none" w:sz="0" w:space="0" w:color="auto"/>
        <w:left w:val="none" w:sz="0" w:space="0" w:color="auto"/>
        <w:bottom w:val="none" w:sz="0" w:space="0" w:color="auto"/>
        <w:right w:val="none" w:sz="0" w:space="0" w:color="auto"/>
      </w:divBdr>
    </w:div>
    <w:div w:id="893541319">
      <w:marLeft w:val="0"/>
      <w:marRight w:val="0"/>
      <w:marTop w:val="0"/>
      <w:marBottom w:val="0"/>
      <w:divBdr>
        <w:top w:val="none" w:sz="0" w:space="0" w:color="auto"/>
        <w:left w:val="none" w:sz="0" w:space="0" w:color="auto"/>
        <w:bottom w:val="none" w:sz="0" w:space="0" w:color="auto"/>
        <w:right w:val="none" w:sz="0" w:space="0" w:color="auto"/>
      </w:divBdr>
    </w:div>
    <w:div w:id="894043396">
      <w:marLeft w:val="640"/>
      <w:marRight w:val="0"/>
      <w:marTop w:val="0"/>
      <w:marBottom w:val="0"/>
      <w:divBdr>
        <w:top w:val="none" w:sz="0" w:space="0" w:color="auto"/>
        <w:left w:val="none" w:sz="0" w:space="0" w:color="auto"/>
        <w:bottom w:val="none" w:sz="0" w:space="0" w:color="auto"/>
        <w:right w:val="none" w:sz="0" w:space="0" w:color="auto"/>
      </w:divBdr>
    </w:div>
    <w:div w:id="894387854">
      <w:marLeft w:val="640"/>
      <w:marRight w:val="0"/>
      <w:marTop w:val="0"/>
      <w:marBottom w:val="0"/>
      <w:divBdr>
        <w:top w:val="none" w:sz="0" w:space="0" w:color="auto"/>
        <w:left w:val="none" w:sz="0" w:space="0" w:color="auto"/>
        <w:bottom w:val="none" w:sz="0" w:space="0" w:color="auto"/>
        <w:right w:val="none" w:sz="0" w:space="0" w:color="auto"/>
      </w:divBdr>
    </w:div>
    <w:div w:id="894390667">
      <w:marLeft w:val="640"/>
      <w:marRight w:val="0"/>
      <w:marTop w:val="0"/>
      <w:marBottom w:val="0"/>
      <w:divBdr>
        <w:top w:val="none" w:sz="0" w:space="0" w:color="auto"/>
        <w:left w:val="none" w:sz="0" w:space="0" w:color="auto"/>
        <w:bottom w:val="none" w:sz="0" w:space="0" w:color="auto"/>
        <w:right w:val="none" w:sz="0" w:space="0" w:color="auto"/>
      </w:divBdr>
    </w:div>
    <w:div w:id="895627576">
      <w:marLeft w:val="0"/>
      <w:marRight w:val="0"/>
      <w:marTop w:val="0"/>
      <w:marBottom w:val="0"/>
      <w:divBdr>
        <w:top w:val="none" w:sz="0" w:space="0" w:color="auto"/>
        <w:left w:val="none" w:sz="0" w:space="0" w:color="auto"/>
        <w:bottom w:val="none" w:sz="0" w:space="0" w:color="auto"/>
        <w:right w:val="none" w:sz="0" w:space="0" w:color="auto"/>
      </w:divBdr>
    </w:div>
    <w:div w:id="895701230">
      <w:marLeft w:val="640"/>
      <w:marRight w:val="0"/>
      <w:marTop w:val="0"/>
      <w:marBottom w:val="0"/>
      <w:divBdr>
        <w:top w:val="none" w:sz="0" w:space="0" w:color="auto"/>
        <w:left w:val="none" w:sz="0" w:space="0" w:color="auto"/>
        <w:bottom w:val="none" w:sz="0" w:space="0" w:color="auto"/>
        <w:right w:val="none" w:sz="0" w:space="0" w:color="auto"/>
      </w:divBdr>
    </w:div>
    <w:div w:id="896012848">
      <w:marLeft w:val="640"/>
      <w:marRight w:val="0"/>
      <w:marTop w:val="0"/>
      <w:marBottom w:val="0"/>
      <w:divBdr>
        <w:top w:val="none" w:sz="0" w:space="0" w:color="auto"/>
        <w:left w:val="none" w:sz="0" w:space="0" w:color="auto"/>
        <w:bottom w:val="none" w:sz="0" w:space="0" w:color="auto"/>
        <w:right w:val="none" w:sz="0" w:space="0" w:color="auto"/>
      </w:divBdr>
    </w:div>
    <w:div w:id="896285503">
      <w:marLeft w:val="0"/>
      <w:marRight w:val="0"/>
      <w:marTop w:val="0"/>
      <w:marBottom w:val="0"/>
      <w:divBdr>
        <w:top w:val="none" w:sz="0" w:space="0" w:color="auto"/>
        <w:left w:val="none" w:sz="0" w:space="0" w:color="auto"/>
        <w:bottom w:val="none" w:sz="0" w:space="0" w:color="auto"/>
        <w:right w:val="none" w:sz="0" w:space="0" w:color="auto"/>
      </w:divBdr>
    </w:div>
    <w:div w:id="896358550">
      <w:marLeft w:val="640"/>
      <w:marRight w:val="0"/>
      <w:marTop w:val="0"/>
      <w:marBottom w:val="0"/>
      <w:divBdr>
        <w:top w:val="none" w:sz="0" w:space="0" w:color="auto"/>
        <w:left w:val="none" w:sz="0" w:space="0" w:color="auto"/>
        <w:bottom w:val="none" w:sz="0" w:space="0" w:color="auto"/>
        <w:right w:val="none" w:sz="0" w:space="0" w:color="auto"/>
      </w:divBdr>
    </w:div>
    <w:div w:id="896865266">
      <w:marLeft w:val="640"/>
      <w:marRight w:val="0"/>
      <w:marTop w:val="0"/>
      <w:marBottom w:val="0"/>
      <w:divBdr>
        <w:top w:val="none" w:sz="0" w:space="0" w:color="auto"/>
        <w:left w:val="none" w:sz="0" w:space="0" w:color="auto"/>
        <w:bottom w:val="none" w:sz="0" w:space="0" w:color="auto"/>
        <w:right w:val="none" w:sz="0" w:space="0" w:color="auto"/>
      </w:divBdr>
    </w:div>
    <w:div w:id="897130873">
      <w:marLeft w:val="640"/>
      <w:marRight w:val="0"/>
      <w:marTop w:val="0"/>
      <w:marBottom w:val="0"/>
      <w:divBdr>
        <w:top w:val="none" w:sz="0" w:space="0" w:color="auto"/>
        <w:left w:val="none" w:sz="0" w:space="0" w:color="auto"/>
        <w:bottom w:val="none" w:sz="0" w:space="0" w:color="auto"/>
        <w:right w:val="none" w:sz="0" w:space="0" w:color="auto"/>
      </w:divBdr>
    </w:div>
    <w:div w:id="897472230">
      <w:marLeft w:val="640"/>
      <w:marRight w:val="0"/>
      <w:marTop w:val="0"/>
      <w:marBottom w:val="0"/>
      <w:divBdr>
        <w:top w:val="none" w:sz="0" w:space="0" w:color="auto"/>
        <w:left w:val="none" w:sz="0" w:space="0" w:color="auto"/>
        <w:bottom w:val="none" w:sz="0" w:space="0" w:color="auto"/>
        <w:right w:val="none" w:sz="0" w:space="0" w:color="auto"/>
      </w:divBdr>
    </w:div>
    <w:div w:id="897738582">
      <w:marLeft w:val="640"/>
      <w:marRight w:val="0"/>
      <w:marTop w:val="0"/>
      <w:marBottom w:val="0"/>
      <w:divBdr>
        <w:top w:val="none" w:sz="0" w:space="0" w:color="auto"/>
        <w:left w:val="none" w:sz="0" w:space="0" w:color="auto"/>
        <w:bottom w:val="none" w:sz="0" w:space="0" w:color="auto"/>
        <w:right w:val="none" w:sz="0" w:space="0" w:color="auto"/>
      </w:divBdr>
    </w:div>
    <w:div w:id="897858008">
      <w:marLeft w:val="0"/>
      <w:marRight w:val="0"/>
      <w:marTop w:val="0"/>
      <w:marBottom w:val="0"/>
      <w:divBdr>
        <w:top w:val="none" w:sz="0" w:space="0" w:color="auto"/>
        <w:left w:val="none" w:sz="0" w:space="0" w:color="auto"/>
        <w:bottom w:val="none" w:sz="0" w:space="0" w:color="auto"/>
        <w:right w:val="none" w:sz="0" w:space="0" w:color="auto"/>
      </w:divBdr>
    </w:div>
    <w:div w:id="897936984">
      <w:marLeft w:val="0"/>
      <w:marRight w:val="0"/>
      <w:marTop w:val="0"/>
      <w:marBottom w:val="0"/>
      <w:divBdr>
        <w:top w:val="none" w:sz="0" w:space="0" w:color="auto"/>
        <w:left w:val="none" w:sz="0" w:space="0" w:color="auto"/>
        <w:bottom w:val="none" w:sz="0" w:space="0" w:color="auto"/>
        <w:right w:val="none" w:sz="0" w:space="0" w:color="auto"/>
      </w:divBdr>
    </w:div>
    <w:div w:id="898243862">
      <w:marLeft w:val="0"/>
      <w:marRight w:val="0"/>
      <w:marTop w:val="0"/>
      <w:marBottom w:val="0"/>
      <w:divBdr>
        <w:top w:val="none" w:sz="0" w:space="0" w:color="auto"/>
        <w:left w:val="none" w:sz="0" w:space="0" w:color="auto"/>
        <w:bottom w:val="none" w:sz="0" w:space="0" w:color="auto"/>
        <w:right w:val="none" w:sz="0" w:space="0" w:color="auto"/>
      </w:divBdr>
    </w:div>
    <w:div w:id="899288114">
      <w:marLeft w:val="0"/>
      <w:marRight w:val="0"/>
      <w:marTop w:val="0"/>
      <w:marBottom w:val="0"/>
      <w:divBdr>
        <w:top w:val="none" w:sz="0" w:space="0" w:color="auto"/>
        <w:left w:val="none" w:sz="0" w:space="0" w:color="auto"/>
        <w:bottom w:val="none" w:sz="0" w:space="0" w:color="auto"/>
        <w:right w:val="none" w:sz="0" w:space="0" w:color="auto"/>
      </w:divBdr>
    </w:div>
    <w:div w:id="900672861">
      <w:marLeft w:val="640"/>
      <w:marRight w:val="0"/>
      <w:marTop w:val="0"/>
      <w:marBottom w:val="0"/>
      <w:divBdr>
        <w:top w:val="none" w:sz="0" w:space="0" w:color="auto"/>
        <w:left w:val="none" w:sz="0" w:space="0" w:color="auto"/>
        <w:bottom w:val="none" w:sz="0" w:space="0" w:color="auto"/>
        <w:right w:val="none" w:sz="0" w:space="0" w:color="auto"/>
      </w:divBdr>
    </w:div>
    <w:div w:id="900747687">
      <w:marLeft w:val="0"/>
      <w:marRight w:val="0"/>
      <w:marTop w:val="0"/>
      <w:marBottom w:val="0"/>
      <w:divBdr>
        <w:top w:val="none" w:sz="0" w:space="0" w:color="auto"/>
        <w:left w:val="none" w:sz="0" w:space="0" w:color="auto"/>
        <w:bottom w:val="none" w:sz="0" w:space="0" w:color="auto"/>
        <w:right w:val="none" w:sz="0" w:space="0" w:color="auto"/>
      </w:divBdr>
    </w:div>
    <w:div w:id="901017488">
      <w:marLeft w:val="0"/>
      <w:marRight w:val="0"/>
      <w:marTop w:val="0"/>
      <w:marBottom w:val="0"/>
      <w:divBdr>
        <w:top w:val="none" w:sz="0" w:space="0" w:color="auto"/>
        <w:left w:val="none" w:sz="0" w:space="0" w:color="auto"/>
        <w:bottom w:val="none" w:sz="0" w:space="0" w:color="auto"/>
        <w:right w:val="none" w:sz="0" w:space="0" w:color="auto"/>
      </w:divBdr>
    </w:div>
    <w:div w:id="901065247">
      <w:marLeft w:val="640"/>
      <w:marRight w:val="0"/>
      <w:marTop w:val="0"/>
      <w:marBottom w:val="0"/>
      <w:divBdr>
        <w:top w:val="none" w:sz="0" w:space="0" w:color="auto"/>
        <w:left w:val="none" w:sz="0" w:space="0" w:color="auto"/>
        <w:bottom w:val="none" w:sz="0" w:space="0" w:color="auto"/>
        <w:right w:val="none" w:sz="0" w:space="0" w:color="auto"/>
      </w:divBdr>
    </w:div>
    <w:div w:id="901713089">
      <w:marLeft w:val="0"/>
      <w:marRight w:val="0"/>
      <w:marTop w:val="0"/>
      <w:marBottom w:val="0"/>
      <w:divBdr>
        <w:top w:val="none" w:sz="0" w:space="0" w:color="auto"/>
        <w:left w:val="none" w:sz="0" w:space="0" w:color="auto"/>
        <w:bottom w:val="none" w:sz="0" w:space="0" w:color="auto"/>
        <w:right w:val="none" w:sz="0" w:space="0" w:color="auto"/>
      </w:divBdr>
    </w:div>
    <w:div w:id="902255384">
      <w:marLeft w:val="0"/>
      <w:marRight w:val="0"/>
      <w:marTop w:val="0"/>
      <w:marBottom w:val="0"/>
      <w:divBdr>
        <w:top w:val="none" w:sz="0" w:space="0" w:color="auto"/>
        <w:left w:val="none" w:sz="0" w:space="0" w:color="auto"/>
        <w:bottom w:val="none" w:sz="0" w:space="0" w:color="auto"/>
        <w:right w:val="none" w:sz="0" w:space="0" w:color="auto"/>
      </w:divBdr>
    </w:div>
    <w:div w:id="902372441">
      <w:marLeft w:val="640"/>
      <w:marRight w:val="0"/>
      <w:marTop w:val="0"/>
      <w:marBottom w:val="0"/>
      <w:divBdr>
        <w:top w:val="none" w:sz="0" w:space="0" w:color="auto"/>
        <w:left w:val="none" w:sz="0" w:space="0" w:color="auto"/>
        <w:bottom w:val="none" w:sz="0" w:space="0" w:color="auto"/>
        <w:right w:val="none" w:sz="0" w:space="0" w:color="auto"/>
      </w:divBdr>
    </w:div>
    <w:div w:id="903225145">
      <w:marLeft w:val="0"/>
      <w:marRight w:val="0"/>
      <w:marTop w:val="0"/>
      <w:marBottom w:val="0"/>
      <w:divBdr>
        <w:top w:val="none" w:sz="0" w:space="0" w:color="auto"/>
        <w:left w:val="none" w:sz="0" w:space="0" w:color="auto"/>
        <w:bottom w:val="none" w:sz="0" w:space="0" w:color="auto"/>
        <w:right w:val="none" w:sz="0" w:space="0" w:color="auto"/>
      </w:divBdr>
    </w:div>
    <w:div w:id="903831347">
      <w:marLeft w:val="640"/>
      <w:marRight w:val="0"/>
      <w:marTop w:val="0"/>
      <w:marBottom w:val="0"/>
      <w:divBdr>
        <w:top w:val="none" w:sz="0" w:space="0" w:color="auto"/>
        <w:left w:val="none" w:sz="0" w:space="0" w:color="auto"/>
        <w:bottom w:val="none" w:sz="0" w:space="0" w:color="auto"/>
        <w:right w:val="none" w:sz="0" w:space="0" w:color="auto"/>
      </w:divBdr>
    </w:div>
    <w:div w:id="904030497">
      <w:marLeft w:val="0"/>
      <w:marRight w:val="0"/>
      <w:marTop w:val="0"/>
      <w:marBottom w:val="0"/>
      <w:divBdr>
        <w:top w:val="none" w:sz="0" w:space="0" w:color="auto"/>
        <w:left w:val="none" w:sz="0" w:space="0" w:color="auto"/>
        <w:bottom w:val="none" w:sz="0" w:space="0" w:color="auto"/>
        <w:right w:val="none" w:sz="0" w:space="0" w:color="auto"/>
      </w:divBdr>
    </w:div>
    <w:div w:id="904335850">
      <w:marLeft w:val="0"/>
      <w:marRight w:val="0"/>
      <w:marTop w:val="0"/>
      <w:marBottom w:val="0"/>
      <w:divBdr>
        <w:top w:val="none" w:sz="0" w:space="0" w:color="auto"/>
        <w:left w:val="none" w:sz="0" w:space="0" w:color="auto"/>
        <w:bottom w:val="none" w:sz="0" w:space="0" w:color="auto"/>
        <w:right w:val="none" w:sz="0" w:space="0" w:color="auto"/>
      </w:divBdr>
    </w:div>
    <w:div w:id="905064964">
      <w:marLeft w:val="0"/>
      <w:marRight w:val="0"/>
      <w:marTop w:val="0"/>
      <w:marBottom w:val="0"/>
      <w:divBdr>
        <w:top w:val="none" w:sz="0" w:space="0" w:color="auto"/>
        <w:left w:val="none" w:sz="0" w:space="0" w:color="auto"/>
        <w:bottom w:val="none" w:sz="0" w:space="0" w:color="auto"/>
        <w:right w:val="none" w:sz="0" w:space="0" w:color="auto"/>
      </w:divBdr>
    </w:div>
    <w:div w:id="905146835">
      <w:marLeft w:val="640"/>
      <w:marRight w:val="0"/>
      <w:marTop w:val="0"/>
      <w:marBottom w:val="0"/>
      <w:divBdr>
        <w:top w:val="none" w:sz="0" w:space="0" w:color="auto"/>
        <w:left w:val="none" w:sz="0" w:space="0" w:color="auto"/>
        <w:bottom w:val="none" w:sz="0" w:space="0" w:color="auto"/>
        <w:right w:val="none" w:sz="0" w:space="0" w:color="auto"/>
      </w:divBdr>
    </w:div>
    <w:div w:id="905188100">
      <w:marLeft w:val="0"/>
      <w:marRight w:val="0"/>
      <w:marTop w:val="0"/>
      <w:marBottom w:val="0"/>
      <w:divBdr>
        <w:top w:val="none" w:sz="0" w:space="0" w:color="auto"/>
        <w:left w:val="none" w:sz="0" w:space="0" w:color="auto"/>
        <w:bottom w:val="none" w:sz="0" w:space="0" w:color="auto"/>
        <w:right w:val="none" w:sz="0" w:space="0" w:color="auto"/>
      </w:divBdr>
    </w:div>
    <w:div w:id="905526823">
      <w:marLeft w:val="640"/>
      <w:marRight w:val="0"/>
      <w:marTop w:val="0"/>
      <w:marBottom w:val="0"/>
      <w:divBdr>
        <w:top w:val="none" w:sz="0" w:space="0" w:color="auto"/>
        <w:left w:val="none" w:sz="0" w:space="0" w:color="auto"/>
        <w:bottom w:val="none" w:sz="0" w:space="0" w:color="auto"/>
        <w:right w:val="none" w:sz="0" w:space="0" w:color="auto"/>
      </w:divBdr>
    </w:div>
    <w:div w:id="909078138">
      <w:marLeft w:val="0"/>
      <w:marRight w:val="0"/>
      <w:marTop w:val="0"/>
      <w:marBottom w:val="0"/>
      <w:divBdr>
        <w:top w:val="none" w:sz="0" w:space="0" w:color="auto"/>
        <w:left w:val="none" w:sz="0" w:space="0" w:color="auto"/>
        <w:bottom w:val="none" w:sz="0" w:space="0" w:color="auto"/>
        <w:right w:val="none" w:sz="0" w:space="0" w:color="auto"/>
      </w:divBdr>
    </w:div>
    <w:div w:id="909736093">
      <w:marLeft w:val="640"/>
      <w:marRight w:val="0"/>
      <w:marTop w:val="0"/>
      <w:marBottom w:val="0"/>
      <w:divBdr>
        <w:top w:val="none" w:sz="0" w:space="0" w:color="auto"/>
        <w:left w:val="none" w:sz="0" w:space="0" w:color="auto"/>
        <w:bottom w:val="none" w:sz="0" w:space="0" w:color="auto"/>
        <w:right w:val="none" w:sz="0" w:space="0" w:color="auto"/>
      </w:divBdr>
    </w:div>
    <w:div w:id="910384920">
      <w:marLeft w:val="0"/>
      <w:marRight w:val="0"/>
      <w:marTop w:val="0"/>
      <w:marBottom w:val="0"/>
      <w:divBdr>
        <w:top w:val="none" w:sz="0" w:space="0" w:color="auto"/>
        <w:left w:val="none" w:sz="0" w:space="0" w:color="auto"/>
        <w:bottom w:val="none" w:sz="0" w:space="0" w:color="auto"/>
        <w:right w:val="none" w:sz="0" w:space="0" w:color="auto"/>
      </w:divBdr>
    </w:div>
    <w:div w:id="910777932">
      <w:marLeft w:val="0"/>
      <w:marRight w:val="0"/>
      <w:marTop w:val="0"/>
      <w:marBottom w:val="0"/>
      <w:divBdr>
        <w:top w:val="none" w:sz="0" w:space="0" w:color="auto"/>
        <w:left w:val="none" w:sz="0" w:space="0" w:color="auto"/>
        <w:bottom w:val="none" w:sz="0" w:space="0" w:color="auto"/>
        <w:right w:val="none" w:sz="0" w:space="0" w:color="auto"/>
      </w:divBdr>
    </w:div>
    <w:div w:id="911041006">
      <w:marLeft w:val="640"/>
      <w:marRight w:val="0"/>
      <w:marTop w:val="0"/>
      <w:marBottom w:val="0"/>
      <w:divBdr>
        <w:top w:val="none" w:sz="0" w:space="0" w:color="auto"/>
        <w:left w:val="none" w:sz="0" w:space="0" w:color="auto"/>
        <w:bottom w:val="none" w:sz="0" w:space="0" w:color="auto"/>
        <w:right w:val="none" w:sz="0" w:space="0" w:color="auto"/>
      </w:divBdr>
    </w:div>
    <w:div w:id="911155598">
      <w:marLeft w:val="0"/>
      <w:marRight w:val="0"/>
      <w:marTop w:val="0"/>
      <w:marBottom w:val="0"/>
      <w:divBdr>
        <w:top w:val="none" w:sz="0" w:space="0" w:color="auto"/>
        <w:left w:val="none" w:sz="0" w:space="0" w:color="auto"/>
        <w:bottom w:val="none" w:sz="0" w:space="0" w:color="auto"/>
        <w:right w:val="none" w:sz="0" w:space="0" w:color="auto"/>
      </w:divBdr>
    </w:div>
    <w:div w:id="911279135">
      <w:marLeft w:val="640"/>
      <w:marRight w:val="0"/>
      <w:marTop w:val="0"/>
      <w:marBottom w:val="0"/>
      <w:divBdr>
        <w:top w:val="none" w:sz="0" w:space="0" w:color="auto"/>
        <w:left w:val="none" w:sz="0" w:space="0" w:color="auto"/>
        <w:bottom w:val="none" w:sz="0" w:space="0" w:color="auto"/>
        <w:right w:val="none" w:sz="0" w:space="0" w:color="auto"/>
      </w:divBdr>
    </w:div>
    <w:div w:id="911281663">
      <w:marLeft w:val="640"/>
      <w:marRight w:val="0"/>
      <w:marTop w:val="0"/>
      <w:marBottom w:val="0"/>
      <w:divBdr>
        <w:top w:val="none" w:sz="0" w:space="0" w:color="auto"/>
        <w:left w:val="none" w:sz="0" w:space="0" w:color="auto"/>
        <w:bottom w:val="none" w:sz="0" w:space="0" w:color="auto"/>
        <w:right w:val="none" w:sz="0" w:space="0" w:color="auto"/>
      </w:divBdr>
    </w:div>
    <w:div w:id="911696957">
      <w:marLeft w:val="0"/>
      <w:marRight w:val="0"/>
      <w:marTop w:val="0"/>
      <w:marBottom w:val="0"/>
      <w:divBdr>
        <w:top w:val="none" w:sz="0" w:space="0" w:color="auto"/>
        <w:left w:val="none" w:sz="0" w:space="0" w:color="auto"/>
        <w:bottom w:val="none" w:sz="0" w:space="0" w:color="auto"/>
        <w:right w:val="none" w:sz="0" w:space="0" w:color="auto"/>
      </w:divBdr>
    </w:div>
    <w:div w:id="912155978">
      <w:marLeft w:val="640"/>
      <w:marRight w:val="0"/>
      <w:marTop w:val="0"/>
      <w:marBottom w:val="0"/>
      <w:divBdr>
        <w:top w:val="none" w:sz="0" w:space="0" w:color="auto"/>
        <w:left w:val="none" w:sz="0" w:space="0" w:color="auto"/>
        <w:bottom w:val="none" w:sz="0" w:space="0" w:color="auto"/>
        <w:right w:val="none" w:sz="0" w:space="0" w:color="auto"/>
      </w:divBdr>
    </w:div>
    <w:div w:id="913274452">
      <w:marLeft w:val="640"/>
      <w:marRight w:val="0"/>
      <w:marTop w:val="0"/>
      <w:marBottom w:val="0"/>
      <w:divBdr>
        <w:top w:val="none" w:sz="0" w:space="0" w:color="auto"/>
        <w:left w:val="none" w:sz="0" w:space="0" w:color="auto"/>
        <w:bottom w:val="none" w:sz="0" w:space="0" w:color="auto"/>
        <w:right w:val="none" w:sz="0" w:space="0" w:color="auto"/>
      </w:divBdr>
    </w:div>
    <w:div w:id="913441609">
      <w:marLeft w:val="640"/>
      <w:marRight w:val="0"/>
      <w:marTop w:val="0"/>
      <w:marBottom w:val="0"/>
      <w:divBdr>
        <w:top w:val="none" w:sz="0" w:space="0" w:color="auto"/>
        <w:left w:val="none" w:sz="0" w:space="0" w:color="auto"/>
        <w:bottom w:val="none" w:sz="0" w:space="0" w:color="auto"/>
        <w:right w:val="none" w:sz="0" w:space="0" w:color="auto"/>
      </w:divBdr>
    </w:div>
    <w:div w:id="914126533">
      <w:marLeft w:val="640"/>
      <w:marRight w:val="0"/>
      <w:marTop w:val="0"/>
      <w:marBottom w:val="0"/>
      <w:divBdr>
        <w:top w:val="none" w:sz="0" w:space="0" w:color="auto"/>
        <w:left w:val="none" w:sz="0" w:space="0" w:color="auto"/>
        <w:bottom w:val="none" w:sz="0" w:space="0" w:color="auto"/>
        <w:right w:val="none" w:sz="0" w:space="0" w:color="auto"/>
      </w:divBdr>
    </w:div>
    <w:div w:id="914246087">
      <w:marLeft w:val="0"/>
      <w:marRight w:val="0"/>
      <w:marTop w:val="0"/>
      <w:marBottom w:val="0"/>
      <w:divBdr>
        <w:top w:val="none" w:sz="0" w:space="0" w:color="auto"/>
        <w:left w:val="none" w:sz="0" w:space="0" w:color="auto"/>
        <w:bottom w:val="none" w:sz="0" w:space="0" w:color="auto"/>
        <w:right w:val="none" w:sz="0" w:space="0" w:color="auto"/>
      </w:divBdr>
    </w:div>
    <w:div w:id="915241643">
      <w:marLeft w:val="640"/>
      <w:marRight w:val="0"/>
      <w:marTop w:val="0"/>
      <w:marBottom w:val="0"/>
      <w:divBdr>
        <w:top w:val="none" w:sz="0" w:space="0" w:color="auto"/>
        <w:left w:val="none" w:sz="0" w:space="0" w:color="auto"/>
        <w:bottom w:val="none" w:sz="0" w:space="0" w:color="auto"/>
        <w:right w:val="none" w:sz="0" w:space="0" w:color="auto"/>
      </w:divBdr>
    </w:div>
    <w:div w:id="915280871">
      <w:marLeft w:val="0"/>
      <w:marRight w:val="0"/>
      <w:marTop w:val="0"/>
      <w:marBottom w:val="0"/>
      <w:divBdr>
        <w:top w:val="none" w:sz="0" w:space="0" w:color="auto"/>
        <w:left w:val="none" w:sz="0" w:space="0" w:color="auto"/>
        <w:bottom w:val="none" w:sz="0" w:space="0" w:color="auto"/>
        <w:right w:val="none" w:sz="0" w:space="0" w:color="auto"/>
      </w:divBdr>
    </w:div>
    <w:div w:id="915631541">
      <w:marLeft w:val="0"/>
      <w:marRight w:val="0"/>
      <w:marTop w:val="0"/>
      <w:marBottom w:val="0"/>
      <w:divBdr>
        <w:top w:val="none" w:sz="0" w:space="0" w:color="auto"/>
        <w:left w:val="none" w:sz="0" w:space="0" w:color="auto"/>
        <w:bottom w:val="none" w:sz="0" w:space="0" w:color="auto"/>
        <w:right w:val="none" w:sz="0" w:space="0" w:color="auto"/>
      </w:divBdr>
    </w:div>
    <w:div w:id="915820296">
      <w:marLeft w:val="640"/>
      <w:marRight w:val="0"/>
      <w:marTop w:val="0"/>
      <w:marBottom w:val="0"/>
      <w:divBdr>
        <w:top w:val="none" w:sz="0" w:space="0" w:color="auto"/>
        <w:left w:val="none" w:sz="0" w:space="0" w:color="auto"/>
        <w:bottom w:val="none" w:sz="0" w:space="0" w:color="auto"/>
        <w:right w:val="none" w:sz="0" w:space="0" w:color="auto"/>
      </w:divBdr>
    </w:div>
    <w:div w:id="915893487">
      <w:marLeft w:val="0"/>
      <w:marRight w:val="0"/>
      <w:marTop w:val="0"/>
      <w:marBottom w:val="0"/>
      <w:divBdr>
        <w:top w:val="none" w:sz="0" w:space="0" w:color="auto"/>
        <w:left w:val="none" w:sz="0" w:space="0" w:color="auto"/>
        <w:bottom w:val="none" w:sz="0" w:space="0" w:color="auto"/>
        <w:right w:val="none" w:sz="0" w:space="0" w:color="auto"/>
      </w:divBdr>
    </w:div>
    <w:div w:id="916130788">
      <w:marLeft w:val="640"/>
      <w:marRight w:val="0"/>
      <w:marTop w:val="0"/>
      <w:marBottom w:val="0"/>
      <w:divBdr>
        <w:top w:val="none" w:sz="0" w:space="0" w:color="auto"/>
        <w:left w:val="none" w:sz="0" w:space="0" w:color="auto"/>
        <w:bottom w:val="none" w:sz="0" w:space="0" w:color="auto"/>
        <w:right w:val="none" w:sz="0" w:space="0" w:color="auto"/>
      </w:divBdr>
    </w:div>
    <w:div w:id="916356826">
      <w:marLeft w:val="0"/>
      <w:marRight w:val="0"/>
      <w:marTop w:val="0"/>
      <w:marBottom w:val="0"/>
      <w:divBdr>
        <w:top w:val="none" w:sz="0" w:space="0" w:color="auto"/>
        <w:left w:val="none" w:sz="0" w:space="0" w:color="auto"/>
        <w:bottom w:val="none" w:sz="0" w:space="0" w:color="auto"/>
        <w:right w:val="none" w:sz="0" w:space="0" w:color="auto"/>
      </w:divBdr>
    </w:div>
    <w:div w:id="916402064">
      <w:marLeft w:val="640"/>
      <w:marRight w:val="0"/>
      <w:marTop w:val="0"/>
      <w:marBottom w:val="0"/>
      <w:divBdr>
        <w:top w:val="none" w:sz="0" w:space="0" w:color="auto"/>
        <w:left w:val="none" w:sz="0" w:space="0" w:color="auto"/>
        <w:bottom w:val="none" w:sz="0" w:space="0" w:color="auto"/>
        <w:right w:val="none" w:sz="0" w:space="0" w:color="auto"/>
      </w:divBdr>
    </w:div>
    <w:div w:id="918291139">
      <w:marLeft w:val="0"/>
      <w:marRight w:val="0"/>
      <w:marTop w:val="0"/>
      <w:marBottom w:val="0"/>
      <w:divBdr>
        <w:top w:val="none" w:sz="0" w:space="0" w:color="auto"/>
        <w:left w:val="none" w:sz="0" w:space="0" w:color="auto"/>
        <w:bottom w:val="none" w:sz="0" w:space="0" w:color="auto"/>
        <w:right w:val="none" w:sz="0" w:space="0" w:color="auto"/>
      </w:divBdr>
    </w:div>
    <w:div w:id="918441436">
      <w:marLeft w:val="640"/>
      <w:marRight w:val="0"/>
      <w:marTop w:val="0"/>
      <w:marBottom w:val="0"/>
      <w:divBdr>
        <w:top w:val="none" w:sz="0" w:space="0" w:color="auto"/>
        <w:left w:val="none" w:sz="0" w:space="0" w:color="auto"/>
        <w:bottom w:val="none" w:sz="0" w:space="0" w:color="auto"/>
        <w:right w:val="none" w:sz="0" w:space="0" w:color="auto"/>
      </w:divBdr>
    </w:div>
    <w:div w:id="920137962">
      <w:marLeft w:val="0"/>
      <w:marRight w:val="0"/>
      <w:marTop w:val="0"/>
      <w:marBottom w:val="0"/>
      <w:divBdr>
        <w:top w:val="none" w:sz="0" w:space="0" w:color="auto"/>
        <w:left w:val="none" w:sz="0" w:space="0" w:color="auto"/>
        <w:bottom w:val="none" w:sz="0" w:space="0" w:color="auto"/>
        <w:right w:val="none" w:sz="0" w:space="0" w:color="auto"/>
      </w:divBdr>
    </w:div>
    <w:div w:id="920604036">
      <w:marLeft w:val="0"/>
      <w:marRight w:val="0"/>
      <w:marTop w:val="0"/>
      <w:marBottom w:val="0"/>
      <w:divBdr>
        <w:top w:val="none" w:sz="0" w:space="0" w:color="auto"/>
        <w:left w:val="none" w:sz="0" w:space="0" w:color="auto"/>
        <w:bottom w:val="none" w:sz="0" w:space="0" w:color="auto"/>
        <w:right w:val="none" w:sz="0" w:space="0" w:color="auto"/>
      </w:divBdr>
    </w:div>
    <w:div w:id="920872173">
      <w:marLeft w:val="0"/>
      <w:marRight w:val="0"/>
      <w:marTop w:val="0"/>
      <w:marBottom w:val="0"/>
      <w:divBdr>
        <w:top w:val="none" w:sz="0" w:space="0" w:color="auto"/>
        <w:left w:val="none" w:sz="0" w:space="0" w:color="auto"/>
        <w:bottom w:val="none" w:sz="0" w:space="0" w:color="auto"/>
        <w:right w:val="none" w:sz="0" w:space="0" w:color="auto"/>
      </w:divBdr>
    </w:div>
    <w:div w:id="921137295">
      <w:marLeft w:val="640"/>
      <w:marRight w:val="0"/>
      <w:marTop w:val="0"/>
      <w:marBottom w:val="0"/>
      <w:divBdr>
        <w:top w:val="none" w:sz="0" w:space="0" w:color="auto"/>
        <w:left w:val="none" w:sz="0" w:space="0" w:color="auto"/>
        <w:bottom w:val="none" w:sz="0" w:space="0" w:color="auto"/>
        <w:right w:val="none" w:sz="0" w:space="0" w:color="auto"/>
      </w:divBdr>
    </w:div>
    <w:div w:id="921180609">
      <w:marLeft w:val="0"/>
      <w:marRight w:val="0"/>
      <w:marTop w:val="0"/>
      <w:marBottom w:val="0"/>
      <w:divBdr>
        <w:top w:val="none" w:sz="0" w:space="0" w:color="auto"/>
        <w:left w:val="none" w:sz="0" w:space="0" w:color="auto"/>
        <w:bottom w:val="none" w:sz="0" w:space="0" w:color="auto"/>
        <w:right w:val="none" w:sz="0" w:space="0" w:color="auto"/>
      </w:divBdr>
    </w:div>
    <w:div w:id="921186148">
      <w:marLeft w:val="0"/>
      <w:marRight w:val="0"/>
      <w:marTop w:val="0"/>
      <w:marBottom w:val="0"/>
      <w:divBdr>
        <w:top w:val="none" w:sz="0" w:space="0" w:color="auto"/>
        <w:left w:val="none" w:sz="0" w:space="0" w:color="auto"/>
        <w:bottom w:val="none" w:sz="0" w:space="0" w:color="auto"/>
        <w:right w:val="none" w:sz="0" w:space="0" w:color="auto"/>
      </w:divBdr>
    </w:div>
    <w:div w:id="921452329">
      <w:marLeft w:val="0"/>
      <w:marRight w:val="0"/>
      <w:marTop w:val="0"/>
      <w:marBottom w:val="0"/>
      <w:divBdr>
        <w:top w:val="none" w:sz="0" w:space="0" w:color="auto"/>
        <w:left w:val="none" w:sz="0" w:space="0" w:color="auto"/>
        <w:bottom w:val="none" w:sz="0" w:space="0" w:color="auto"/>
        <w:right w:val="none" w:sz="0" w:space="0" w:color="auto"/>
      </w:divBdr>
    </w:div>
    <w:div w:id="921522964">
      <w:marLeft w:val="640"/>
      <w:marRight w:val="0"/>
      <w:marTop w:val="0"/>
      <w:marBottom w:val="0"/>
      <w:divBdr>
        <w:top w:val="none" w:sz="0" w:space="0" w:color="auto"/>
        <w:left w:val="none" w:sz="0" w:space="0" w:color="auto"/>
        <w:bottom w:val="none" w:sz="0" w:space="0" w:color="auto"/>
        <w:right w:val="none" w:sz="0" w:space="0" w:color="auto"/>
      </w:divBdr>
    </w:div>
    <w:div w:id="921793349">
      <w:marLeft w:val="0"/>
      <w:marRight w:val="0"/>
      <w:marTop w:val="0"/>
      <w:marBottom w:val="0"/>
      <w:divBdr>
        <w:top w:val="none" w:sz="0" w:space="0" w:color="auto"/>
        <w:left w:val="none" w:sz="0" w:space="0" w:color="auto"/>
        <w:bottom w:val="none" w:sz="0" w:space="0" w:color="auto"/>
        <w:right w:val="none" w:sz="0" w:space="0" w:color="auto"/>
      </w:divBdr>
    </w:div>
    <w:div w:id="922683835">
      <w:marLeft w:val="640"/>
      <w:marRight w:val="0"/>
      <w:marTop w:val="0"/>
      <w:marBottom w:val="0"/>
      <w:divBdr>
        <w:top w:val="none" w:sz="0" w:space="0" w:color="auto"/>
        <w:left w:val="none" w:sz="0" w:space="0" w:color="auto"/>
        <w:bottom w:val="none" w:sz="0" w:space="0" w:color="auto"/>
        <w:right w:val="none" w:sz="0" w:space="0" w:color="auto"/>
      </w:divBdr>
    </w:div>
    <w:div w:id="922953393">
      <w:marLeft w:val="0"/>
      <w:marRight w:val="0"/>
      <w:marTop w:val="0"/>
      <w:marBottom w:val="0"/>
      <w:divBdr>
        <w:top w:val="none" w:sz="0" w:space="0" w:color="auto"/>
        <w:left w:val="none" w:sz="0" w:space="0" w:color="auto"/>
        <w:bottom w:val="none" w:sz="0" w:space="0" w:color="auto"/>
        <w:right w:val="none" w:sz="0" w:space="0" w:color="auto"/>
      </w:divBdr>
    </w:div>
    <w:div w:id="923102378">
      <w:marLeft w:val="640"/>
      <w:marRight w:val="0"/>
      <w:marTop w:val="0"/>
      <w:marBottom w:val="0"/>
      <w:divBdr>
        <w:top w:val="none" w:sz="0" w:space="0" w:color="auto"/>
        <w:left w:val="none" w:sz="0" w:space="0" w:color="auto"/>
        <w:bottom w:val="none" w:sz="0" w:space="0" w:color="auto"/>
        <w:right w:val="none" w:sz="0" w:space="0" w:color="auto"/>
      </w:divBdr>
    </w:div>
    <w:div w:id="924148952">
      <w:marLeft w:val="0"/>
      <w:marRight w:val="0"/>
      <w:marTop w:val="0"/>
      <w:marBottom w:val="0"/>
      <w:divBdr>
        <w:top w:val="none" w:sz="0" w:space="0" w:color="auto"/>
        <w:left w:val="none" w:sz="0" w:space="0" w:color="auto"/>
        <w:bottom w:val="none" w:sz="0" w:space="0" w:color="auto"/>
        <w:right w:val="none" w:sz="0" w:space="0" w:color="auto"/>
      </w:divBdr>
    </w:div>
    <w:div w:id="924416803">
      <w:marLeft w:val="640"/>
      <w:marRight w:val="0"/>
      <w:marTop w:val="0"/>
      <w:marBottom w:val="0"/>
      <w:divBdr>
        <w:top w:val="none" w:sz="0" w:space="0" w:color="auto"/>
        <w:left w:val="none" w:sz="0" w:space="0" w:color="auto"/>
        <w:bottom w:val="none" w:sz="0" w:space="0" w:color="auto"/>
        <w:right w:val="none" w:sz="0" w:space="0" w:color="auto"/>
      </w:divBdr>
    </w:div>
    <w:div w:id="925070169">
      <w:marLeft w:val="0"/>
      <w:marRight w:val="0"/>
      <w:marTop w:val="0"/>
      <w:marBottom w:val="0"/>
      <w:divBdr>
        <w:top w:val="none" w:sz="0" w:space="0" w:color="auto"/>
        <w:left w:val="none" w:sz="0" w:space="0" w:color="auto"/>
        <w:bottom w:val="none" w:sz="0" w:space="0" w:color="auto"/>
        <w:right w:val="none" w:sz="0" w:space="0" w:color="auto"/>
      </w:divBdr>
    </w:div>
    <w:div w:id="925110176">
      <w:marLeft w:val="640"/>
      <w:marRight w:val="0"/>
      <w:marTop w:val="0"/>
      <w:marBottom w:val="0"/>
      <w:divBdr>
        <w:top w:val="none" w:sz="0" w:space="0" w:color="auto"/>
        <w:left w:val="none" w:sz="0" w:space="0" w:color="auto"/>
        <w:bottom w:val="none" w:sz="0" w:space="0" w:color="auto"/>
        <w:right w:val="none" w:sz="0" w:space="0" w:color="auto"/>
      </w:divBdr>
    </w:div>
    <w:div w:id="925458150">
      <w:marLeft w:val="640"/>
      <w:marRight w:val="0"/>
      <w:marTop w:val="0"/>
      <w:marBottom w:val="0"/>
      <w:divBdr>
        <w:top w:val="none" w:sz="0" w:space="0" w:color="auto"/>
        <w:left w:val="none" w:sz="0" w:space="0" w:color="auto"/>
        <w:bottom w:val="none" w:sz="0" w:space="0" w:color="auto"/>
        <w:right w:val="none" w:sz="0" w:space="0" w:color="auto"/>
      </w:divBdr>
    </w:div>
    <w:div w:id="925773548">
      <w:marLeft w:val="0"/>
      <w:marRight w:val="0"/>
      <w:marTop w:val="0"/>
      <w:marBottom w:val="0"/>
      <w:divBdr>
        <w:top w:val="none" w:sz="0" w:space="0" w:color="auto"/>
        <w:left w:val="none" w:sz="0" w:space="0" w:color="auto"/>
        <w:bottom w:val="none" w:sz="0" w:space="0" w:color="auto"/>
        <w:right w:val="none" w:sz="0" w:space="0" w:color="auto"/>
      </w:divBdr>
    </w:div>
    <w:div w:id="925960841">
      <w:marLeft w:val="0"/>
      <w:marRight w:val="0"/>
      <w:marTop w:val="0"/>
      <w:marBottom w:val="0"/>
      <w:divBdr>
        <w:top w:val="none" w:sz="0" w:space="0" w:color="auto"/>
        <w:left w:val="none" w:sz="0" w:space="0" w:color="auto"/>
        <w:bottom w:val="none" w:sz="0" w:space="0" w:color="auto"/>
        <w:right w:val="none" w:sz="0" w:space="0" w:color="auto"/>
      </w:divBdr>
    </w:div>
    <w:div w:id="926383157">
      <w:marLeft w:val="0"/>
      <w:marRight w:val="0"/>
      <w:marTop w:val="0"/>
      <w:marBottom w:val="0"/>
      <w:divBdr>
        <w:top w:val="none" w:sz="0" w:space="0" w:color="auto"/>
        <w:left w:val="none" w:sz="0" w:space="0" w:color="auto"/>
        <w:bottom w:val="none" w:sz="0" w:space="0" w:color="auto"/>
        <w:right w:val="none" w:sz="0" w:space="0" w:color="auto"/>
      </w:divBdr>
    </w:div>
    <w:div w:id="927153152">
      <w:marLeft w:val="640"/>
      <w:marRight w:val="0"/>
      <w:marTop w:val="0"/>
      <w:marBottom w:val="0"/>
      <w:divBdr>
        <w:top w:val="none" w:sz="0" w:space="0" w:color="auto"/>
        <w:left w:val="none" w:sz="0" w:space="0" w:color="auto"/>
        <w:bottom w:val="none" w:sz="0" w:space="0" w:color="auto"/>
        <w:right w:val="none" w:sz="0" w:space="0" w:color="auto"/>
      </w:divBdr>
    </w:div>
    <w:div w:id="927495377">
      <w:marLeft w:val="640"/>
      <w:marRight w:val="0"/>
      <w:marTop w:val="0"/>
      <w:marBottom w:val="0"/>
      <w:divBdr>
        <w:top w:val="none" w:sz="0" w:space="0" w:color="auto"/>
        <w:left w:val="none" w:sz="0" w:space="0" w:color="auto"/>
        <w:bottom w:val="none" w:sz="0" w:space="0" w:color="auto"/>
        <w:right w:val="none" w:sz="0" w:space="0" w:color="auto"/>
      </w:divBdr>
    </w:div>
    <w:div w:id="927617669">
      <w:marLeft w:val="0"/>
      <w:marRight w:val="0"/>
      <w:marTop w:val="0"/>
      <w:marBottom w:val="0"/>
      <w:divBdr>
        <w:top w:val="none" w:sz="0" w:space="0" w:color="auto"/>
        <w:left w:val="none" w:sz="0" w:space="0" w:color="auto"/>
        <w:bottom w:val="none" w:sz="0" w:space="0" w:color="auto"/>
        <w:right w:val="none" w:sz="0" w:space="0" w:color="auto"/>
      </w:divBdr>
    </w:div>
    <w:div w:id="928544411">
      <w:marLeft w:val="640"/>
      <w:marRight w:val="0"/>
      <w:marTop w:val="0"/>
      <w:marBottom w:val="0"/>
      <w:divBdr>
        <w:top w:val="none" w:sz="0" w:space="0" w:color="auto"/>
        <w:left w:val="none" w:sz="0" w:space="0" w:color="auto"/>
        <w:bottom w:val="none" w:sz="0" w:space="0" w:color="auto"/>
        <w:right w:val="none" w:sz="0" w:space="0" w:color="auto"/>
      </w:divBdr>
    </w:div>
    <w:div w:id="928734086">
      <w:marLeft w:val="0"/>
      <w:marRight w:val="0"/>
      <w:marTop w:val="0"/>
      <w:marBottom w:val="0"/>
      <w:divBdr>
        <w:top w:val="none" w:sz="0" w:space="0" w:color="auto"/>
        <w:left w:val="none" w:sz="0" w:space="0" w:color="auto"/>
        <w:bottom w:val="none" w:sz="0" w:space="0" w:color="auto"/>
        <w:right w:val="none" w:sz="0" w:space="0" w:color="auto"/>
      </w:divBdr>
    </w:div>
    <w:div w:id="928781006">
      <w:marLeft w:val="0"/>
      <w:marRight w:val="0"/>
      <w:marTop w:val="0"/>
      <w:marBottom w:val="0"/>
      <w:divBdr>
        <w:top w:val="none" w:sz="0" w:space="0" w:color="auto"/>
        <w:left w:val="none" w:sz="0" w:space="0" w:color="auto"/>
        <w:bottom w:val="none" w:sz="0" w:space="0" w:color="auto"/>
        <w:right w:val="none" w:sz="0" w:space="0" w:color="auto"/>
      </w:divBdr>
    </w:div>
    <w:div w:id="929392629">
      <w:marLeft w:val="0"/>
      <w:marRight w:val="0"/>
      <w:marTop w:val="0"/>
      <w:marBottom w:val="0"/>
      <w:divBdr>
        <w:top w:val="none" w:sz="0" w:space="0" w:color="auto"/>
        <w:left w:val="none" w:sz="0" w:space="0" w:color="auto"/>
        <w:bottom w:val="none" w:sz="0" w:space="0" w:color="auto"/>
        <w:right w:val="none" w:sz="0" w:space="0" w:color="auto"/>
      </w:divBdr>
    </w:div>
    <w:div w:id="929778400">
      <w:marLeft w:val="640"/>
      <w:marRight w:val="0"/>
      <w:marTop w:val="0"/>
      <w:marBottom w:val="0"/>
      <w:divBdr>
        <w:top w:val="none" w:sz="0" w:space="0" w:color="auto"/>
        <w:left w:val="none" w:sz="0" w:space="0" w:color="auto"/>
        <w:bottom w:val="none" w:sz="0" w:space="0" w:color="auto"/>
        <w:right w:val="none" w:sz="0" w:space="0" w:color="auto"/>
      </w:divBdr>
    </w:div>
    <w:div w:id="929898300">
      <w:marLeft w:val="0"/>
      <w:marRight w:val="0"/>
      <w:marTop w:val="0"/>
      <w:marBottom w:val="0"/>
      <w:divBdr>
        <w:top w:val="none" w:sz="0" w:space="0" w:color="auto"/>
        <w:left w:val="none" w:sz="0" w:space="0" w:color="auto"/>
        <w:bottom w:val="none" w:sz="0" w:space="0" w:color="auto"/>
        <w:right w:val="none" w:sz="0" w:space="0" w:color="auto"/>
      </w:divBdr>
    </w:div>
    <w:div w:id="931888486">
      <w:marLeft w:val="640"/>
      <w:marRight w:val="0"/>
      <w:marTop w:val="0"/>
      <w:marBottom w:val="0"/>
      <w:divBdr>
        <w:top w:val="none" w:sz="0" w:space="0" w:color="auto"/>
        <w:left w:val="none" w:sz="0" w:space="0" w:color="auto"/>
        <w:bottom w:val="none" w:sz="0" w:space="0" w:color="auto"/>
        <w:right w:val="none" w:sz="0" w:space="0" w:color="auto"/>
      </w:divBdr>
    </w:div>
    <w:div w:id="931936546">
      <w:marLeft w:val="640"/>
      <w:marRight w:val="0"/>
      <w:marTop w:val="0"/>
      <w:marBottom w:val="0"/>
      <w:divBdr>
        <w:top w:val="none" w:sz="0" w:space="0" w:color="auto"/>
        <w:left w:val="none" w:sz="0" w:space="0" w:color="auto"/>
        <w:bottom w:val="none" w:sz="0" w:space="0" w:color="auto"/>
        <w:right w:val="none" w:sz="0" w:space="0" w:color="auto"/>
      </w:divBdr>
    </w:div>
    <w:div w:id="932860733">
      <w:marLeft w:val="640"/>
      <w:marRight w:val="0"/>
      <w:marTop w:val="0"/>
      <w:marBottom w:val="0"/>
      <w:divBdr>
        <w:top w:val="none" w:sz="0" w:space="0" w:color="auto"/>
        <w:left w:val="none" w:sz="0" w:space="0" w:color="auto"/>
        <w:bottom w:val="none" w:sz="0" w:space="0" w:color="auto"/>
        <w:right w:val="none" w:sz="0" w:space="0" w:color="auto"/>
      </w:divBdr>
    </w:div>
    <w:div w:id="933511135">
      <w:marLeft w:val="0"/>
      <w:marRight w:val="0"/>
      <w:marTop w:val="0"/>
      <w:marBottom w:val="0"/>
      <w:divBdr>
        <w:top w:val="none" w:sz="0" w:space="0" w:color="auto"/>
        <w:left w:val="none" w:sz="0" w:space="0" w:color="auto"/>
        <w:bottom w:val="none" w:sz="0" w:space="0" w:color="auto"/>
        <w:right w:val="none" w:sz="0" w:space="0" w:color="auto"/>
      </w:divBdr>
    </w:div>
    <w:div w:id="934436356">
      <w:marLeft w:val="0"/>
      <w:marRight w:val="0"/>
      <w:marTop w:val="0"/>
      <w:marBottom w:val="0"/>
      <w:divBdr>
        <w:top w:val="none" w:sz="0" w:space="0" w:color="auto"/>
        <w:left w:val="none" w:sz="0" w:space="0" w:color="auto"/>
        <w:bottom w:val="none" w:sz="0" w:space="0" w:color="auto"/>
        <w:right w:val="none" w:sz="0" w:space="0" w:color="auto"/>
      </w:divBdr>
    </w:div>
    <w:div w:id="934746804">
      <w:marLeft w:val="0"/>
      <w:marRight w:val="0"/>
      <w:marTop w:val="0"/>
      <w:marBottom w:val="0"/>
      <w:divBdr>
        <w:top w:val="none" w:sz="0" w:space="0" w:color="auto"/>
        <w:left w:val="none" w:sz="0" w:space="0" w:color="auto"/>
        <w:bottom w:val="none" w:sz="0" w:space="0" w:color="auto"/>
        <w:right w:val="none" w:sz="0" w:space="0" w:color="auto"/>
      </w:divBdr>
    </w:div>
    <w:div w:id="936256393">
      <w:marLeft w:val="640"/>
      <w:marRight w:val="0"/>
      <w:marTop w:val="0"/>
      <w:marBottom w:val="0"/>
      <w:divBdr>
        <w:top w:val="none" w:sz="0" w:space="0" w:color="auto"/>
        <w:left w:val="none" w:sz="0" w:space="0" w:color="auto"/>
        <w:bottom w:val="none" w:sz="0" w:space="0" w:color="auto"/>
        <w:right w:val="none" w:sz="0" w:space="0" w:color="auto"/>
      </w:divBdr>
    </w:div>
    <w:div w:id="936643274">
      <w:marLeft w:val="640"/>
      <w:marRight w:val="0"/>
      <w:marTop w:val="0"/>
      <w:marBottom w:val="0"/>
      <w:divBdr>
        <w:top w:val="none" w:sz="0" w:space="0" w:color="auto"/>
        <w:left w:val="none" w:sz="0" w:space="0" w:color="auto"/>
        <w:bottom w:val="none" w:sz="0" w:space="0" w:color="auto"/>
        <w:right w:val="none" w:sz="0" w:space="0" w:color="auto"/>
      </w:divBdr>
    </w:div>
    <w:div w:id="936792688">
      <w:marLeft w:val="0"/>
      <w:marRight w:val="0"/>
      <w:marTop w:val="0"/>
      <w:marBottom w:val="0"/>
      <w:divBdr>
        <w:top w:val="none" w:sz="0" w:space="0" w:color="auto"/>
        <w:left w:val="none" w:sz="0" w:space="0" w:color="auto"/>
        <w:bottom w:val="none" w:sz="0" w:space="0" w:color="auto"/>
        <w:right w:val="none" w:sz="0" w:space="0" w:color="auto"/>
      </w:divBdr>
    </w:div>
    <w:div w:id="937060827">
      <w:marLeft w:val="640"/>
      <w:marRight w:val="0"/>
      <w:marTop w:val="0"/>
      <w:marBottom w:val="0"/>
      <w:divBdr>
        <w:top w:val="none" w:sz="0" w:space="0" w:color="auto"/>
        <w:left w:val="none" w:sz="0" w:space="0" w:color="auto"/>
        <w:bottom w:val="none" w:sz="0" w:space="0" w:color="auto"/>
        <w:right w:val="none" w:sz="0" w:space="0" w:color="auto"/>
      </w:divBdr>
    </w:div>
    <w:div w:id="937099695">
      <w:marLeft w:val="640"/>
      <w:marRight w:val="0"/>
      <w:marTop w:val="0"/>
      <w:marBottom w:val="0"/>
      <w:divBdr>
        <w:top w:val="none" w:sz="0" w:space="0" w:color="auto"/>
        <w:left w:val="none" w:sz="0" w:space="0" w:color="auto"/>
        <w:bottom w:val="none" w:sz="0" w:space="0" w:color="auto"/>
        <w:right w:val="none" w:sz="0" w:space="0" w:color="auto"/>
      </w:divBdr>
    </w:div>
    <w:div w:id="938294025">
      <w:marLeft w:val="0"/>
      <w:marRight w:val="0"/>
      <w:marTop w:val="0"/>
      <w:marBottom w:val="0"/>
      <w:divBdr>
        <w:top w:val="none" w:sz="0" w:space="0" w:color="auto"/>
        <w:left w:val="none" w:sz="0" w:space="0" w:color="auto"/>
        <w:bottom w:val="none" w:sz="0" w:space="0" w:color="auto"/>
        <w:right w:val="none" w:sz="0" w:space="0" w:color="auto"/>
      </w:divBdr>
    </w:div>
    <w:div w:id="938952652">
      <w:marLeft w:val="640"/>
      <w:marRight w:val="0"/>
      <w:marTop w:val="0"/>
      <w:marBottom w:val="0"/>
      <w:divBdr>
        <w:top w:val="none" w:sz="0" w:space="0" w:color="auto"/>
        <w:left w:val="none" w:sz="0" w:space="0" w:color="auto"/>
        <w:bottom w:val="none" w:sz="0" w:space="0" w:color="auto"/>
        <w:right w:val="none" w:sz="0" w:space="0" w:color="auto"/>
      </w:divBdr>
    </w:div>
    <w:div w:id="939793748">
      <w:marLeft w:val="640"/>
      <w:marRight w:val="0"/>
      <w:marTop w:val="0"/>
      <w:marBottom w:val="0"/>
      <w:divBdr>
        <w:top w:val="none" w:sz="0" w:space="0" w:color="auto"/>
        <w:left w:val="none" w:sz="0" w:space="0" w:color="auto"/>
        <w:bottom w:val="none" w:sz="0" w:space="0" w:color="auto"/>
        <w:right w:val="none" w:sz="0" w:space="0" w:color="auto"/>
      </w:divBdr>
    </w:div>
    <w:div w:id="941260120">
      <w:marLeft w:val="0"/>
      <w:marRight w:val="0"/>
      <w:marTop w:val="0"/>
      <w:marBottom w:val="0"/>
      <w:divBdr>
        <w:top w:val="none" w:sz="0" w:space="0" w:color="auto"/>
        <w:left w:val="none" w:sz="0" w:space="0" w:color="auto"/>
        <w:bottom w:val="none" w:sz="0" w:space="0" w:color="auto"/>
        <w:right w:val="none" w:sz="0" w:space="0" w:color="auto"/>
      </w:divBdr>
    </w:div>
    <w:div w:id="941306744">
      <w:marLeft w:val="640"/>
      <w:marRight w:val="0"/>
      <w:marTop w:val="0"/>
      <w:marBottom w:val="0"/>
      <w:divBdr>
        <w:top w:val="none" w:sz="0" w:space="0" w:color="auto"/>
        <w:left w:val="none" w:sz="0" w:space="0" w:color="auto"/>
        <w:bottom w:val="none" w:sz="0" w:space="0" w:color="auto"/>
        <w:right w:val="none" w:sz="0" w:space="0" w:color="auto"/>
      </w:divBdr>
    </w:div>
    <w:div w:id="942103797">
      <w:marLeft w:val="640"/>
      <w:marRight w:val="0"/>
      <w:marTop w:val="0"/>
      <w:marBottom w:val="0"/>
      <w:divBdr>
        <w:top w:val="none" w:sz="0" w:space="0" w:color="auto"/>
        <w:left w:val="none" w:sz="0" w:space="0" w:color="auto"/>
        <w:bottom w:val="none" w:sz="0" w:space="0" w:color="auto"/>
        <w:right w:val="none" w:sz="0" w:space="0" w:color="auto"/>
      </w:divBdr>
    </w:div>
    <w:div w:id="942299200">
      <w:marLeft w:val="0"/>
      <w:marRight w:val="0"/>
      <w:marTop w:val="0"/>
      <w:marBottom w:val="0"/>
      <w:divBdr>
        <w:top w:val="none" w:sz="0" w:space="0" w:color="auto"/>
        <w:left w:val="none" w:sz="0" w:space="0" w:color="auto"/>
        <w:bottom w:val="none" w:sz="0" w:space="0" w:color="auto"/>
        <w:right w:val="none" w:sz="0" w:space="0" w:color="auto"/>
      </w:divBdr>
    </w:div>
    <w:div w:id="942491423">
      <w:marLeft w:val="640"/>
      <w:marRight w:val="0"/>
      <w:marTop w:val="0"/>
      <w:marBottom w:val="0"/>
      <w:divBdr>
        <w:top w:val="none" w:sz="0" w:space="0" w:color="auto"/>
        <w:left w:val="none" w:sz="0" w:space="0" w:color="auto"/>
        <w:bottom w:val="none" w:sz="0" w:space="0" w:color="auto"/>
        <w:right w:val="none" w:sz="0" w:space="0" w:color="auto"/>
      </w:divBdr>
    </w:div>
    <w:div w:id="943460852">
      <w:marLeft w:val="0"/>
      <w:marRight w:val="0"/>
      <w:marTop w:val="0"/>
      <w:marBottom w:val="0"/>
      <w:divBdr>
        <w:top w:val="none" w:sz="0" w:space="0" w:color="auto"/>
        <w:left w:val="none" w:sz="0" w:space="0" w:color="auto"/>
        <w:bottom w:val="none" w:sz="0" w:space="0" w:color="auto"/>
        <w:right w:val="none" w:sz="0" w:space="0" w:color="auto"/>
      </w:divBdr>
    </w:div>
    <w:div w:id="943733770">
      <w:marLeft w:val="640"/>
      <w:marRight w:val="0"/>
      <w:marTop w:val="0"/>
      <w:marBottom w:val="0"/>
      <w:divBdr>
        <w:top w:val="none" w:sz="0" w:space="0" w:color="auto"/>
        <w:left w:val="none" w:sz="0" w:space="0" w:color="auto"/>
        <w:bottom w:val="none" w:sz="0" w:space="0" w:color="auto"/>
        <w:right w:val="none" w:sz="0" w:space="0" w:color="auto"/>
      </w:divBdr>
    </w:div>
    <w:div w:id="944003657">
      <w:marLeft w:val="0"/>
      <w:marRight w:val="0"/>
      <w:marTop w:val="0"/>
      <w:marBottom w:val="0"/>
      <w:divBdr>
        <w:top w:val="none" w:sz="0" w:space="0" w:color="auto"/>
        <w:left w:val="none" w:sz="0" w:space="0" w:color="auto"/>
        <w:bottom w:val="none" w:sz="0" w:space="0" w:color="auto"/>
        <w:right w:val="none" w:sz="0" w:space="0" w:color="auto"/>
      </w:divBdr>
    </w:div>
    <w:div w:id="944462615">
      <w:marLeft w:val="0"/>
      <w:marRight w:val="0"/>
      <w:marTop w:val="0"/>
      <w:marBottom w:val="0"/>
      <w:divBdr>
        <w:top w:val="none" w:sz="0" w:space="0" w:color="auto"/>
        <w:left w:val="none" w:sz="0" w:space="0" w:color="auto"/>
        <w:bottom w:val="none" w:sz="0" w:space="0" w:color="auto"/>
        <w:right w:val="none" w:sz="0" w:space="0" w:color="auto"/>
      </w:divBdr>
    </w:div>
    <w:div w:id="944994543">
      <w:marLeft w:val="0"/>
      <w:marRight w:val="0"/>
      <w:marTop w:val="0"/>
      <w:marBottom w:val="0"/>
      <w:divBdr>
        <w:top w:val="none" w:sz="0" w:space="0" w:color="auto"/>
        <w:left w:val="none" w:sz="0" w:space="0" w:color="auto"/>
        <w:bottom w:val="none" w:sz="0" w:space="0" w:color="auto"/>
        <w:right w:val="none" w:sz="0" w:space="0" w:color="auto"/>
      </w:divBdr>
    </w:div>
    <w:div w:id="944996151">
      <w:marLeft w:val="0"/>
      <w:marRight w:val="0"/>
      <w:marTop w:val="0"/>
      <w:marBottom w:val="0"/>
      <w:divBdr>
        <w:top w:val="none" w:sz="0" w:space="0" w:color="auto"/>
        <w:left w:val="none" w:sz="0" w:space="0" w:color="auto"/>
        <w:bottom w:val="none" w:sz="0" w:space="0" w:color="auto"/>
        <w:right w:val="none" w:sz="0" w:space="0" w:color="auto"/>
      </w:divBdr>
    </w:div>
    <w:div w:id="945619238">
      <w:marLeft w:val="0"/>
      <w:marRight w:val="0"/>
      <w:marTop w:val="0"/>
      <w:marBottom w:val="0"/>
      <w:divBdr>
        <w:top w:val="none" w:sz="0" w:space="0" w:color="auto"/>
        <w:left w:val="none" w:sz="0" w:space="0" w:color="auto"/>
        <w:bottom w:val="none" w:sz="0" w:space="0" w:color="auto"/>
        <w:right w:val="none" w:sz="0" w:space="0" w:color="auto"/>
      </w:divBdr>
    </w:div>
    <w:div w:id="945960727">
      <w:marLeft w:val="640"/>
      <w:marRight w:val="0"/>
      <w:marTop w:val="0"/>
      <w:marBottom w:val="0"/>
      <w:divBdr>
        <w:top w:val="none" w:sz="0" w:space="0" w:color="auto"/>
        <w:left w:val="none" w:sz="0" w:space="0" w:color="auto"/>
        <w:bottom w:val="none" w:sz="0" w:space="0" w:color="auto"/>
        <w:right w:val="none" w:sz="0" w:space="0" w:color="auto"/>
      </w:divBdr>
    </w:div>
    <w:div w:id="946158087">
      <w:marLeft w:val="640"/>
      <w:marRight w:val="0"/>
      <w:marTop w:val="0"/>
      <w:marBottom w:val="0"/>
      <w:divBdr>
        <w:top w:val="none" w:sz="0" w:space="0" w:color="auto"/>
        <w:left w:val="none" w:sz="0" w:space="0" w:color="auto"/>
        <w:bottom w:val="none" w:sz="0" w:space="0" w:color="auto"/>
        <w:right w:val="none" w:sz="0" w:space="0" w:color="auto"/>
      </w:divBdr>
    </w:div>
    <w:div w:id="946543155">
      <w:marLeft w:val="640"/>
      <w:marRight w:val="0"/>
      <w:marTop w:val="0"/>
      <w:marBottom w:val="0"/>
      <w:divBdr>
        <w:top w:val="none" w:sz="0" w:space="0" w:color="auto"/>
        <w:left w:val="none" w:sz="0" w:space="0" w:color="auto"/>
        <w:bottom w:val="none" w:sz="0" w:space="0" w:color="auto"/>
        <w:right w:val="none" w:sz="0" w:space="0" w:color="auto"/>
      </w:divBdr>
    </w:div>
    <w:div w:id="946617230">
      <w:marLeft w:val="0"/>
      <w:marRight w:val="0"/>
      <w:marTop w:val="0"/>
      <w:marBottom w:val="0"/>
      <w:divBdr>
        <w:top w:val="none" w:sz="0" w:space="0" w:color="auto"/>
        <w:left w:val="none" w:sz="0" w:space="0" w:color="auto"/>
        <w:bottom w:val="none" w:sz="0" w:space="0" w:color="auto"/>
        <w:right w:val="none" w:sz="0" w:space="0" w:color="auto"/>
      </w:divBdr>
    </w:div>
    <w:div w:id="946811529">
      <w:marLeft w:val="0"/>
      <w:marRight w:val="0"/>
      <w:marTop w:val="0"/>
      <w:marBottom w:val="0"/>
      <w:divBdr>
        <w:top w:val="none" w:sz="0" w:space="0" w:color="auto"/>
        <w:left w:val="none" w:sz="0" w:space="0" w:color="auto"/>
        <w:bottom w:val="none" w:sz="0" w:space="0" w:color="auto"/>
        <w:right w:val="none" w:sz="0" w:space="0" w:color="auto"/>
      </w:divBdr>
    </w:div>
    <w:div w:id="947077319">
      <w:marLeft w:val="0"/>
      <w:marRight w:val="0"/>
      <w:marTop w:val="0"/>
      <w:marBottom w:val="0"/>
      <w:divBdr>
        <w:top w:val="none" w:sz="0" w:space="0" w:color="auto"/>
        <w:left w:val="none" w:sz="0" w:space="0" w:color="auto"/>
        <w:bottom w:val="none" w:sz="0" w:space="0" w:color="auto"/>
        <w:right w:val="none" w:sz="0" w:space="0" w:color="auto"/>
      </w:divBdr>
    </w:div>
    <w:div w:id="947197146">
      <w:marLeft w:val="0"/>
      <w:marRight w:val="0"/>
      <w:marTop w:val="0"/>
      <w:marBottom w:val="0"/>
      <w:divBdr>
        <w:top w:val="none" w:sz="0" w:space="0" w:color="auto"/>
        <w:left w:val="none" w:sz="0" w:space="0" w:color="auto"/>
        <w:bottom w:val="none" w:sz="0" w:space="0" w:color="auto"/>
        <w:right w:val="none" w:sz="0" w:space="0" w:color="auto"/>
      </w:divBdr>
    </w:div>
    <w:div w:id="947539617">
      <w:marLeft w:val="640"/>
      <w:marRight w:val="0"/>
      <w:marTop w:val="0"/>
      <w:marBottom w:val="0"/>
      <w:divBdr>
        <w:top w:val="none" w:sz="0" w:space="0" w:color="auto"/>
        <w:left w:val="none" w:sz="0" w:space="0" w:color="auto"/>
        <w:bottom w:val="none" w:sz="0" w:space="0" w:color="auto"/>
        <w:right w:val="none" w:sz="0" w:space="0" w:color="auto"/>
      </w:divBdr>
    </w:div>
    <w:div w:id="947733039">
      <w:marLeft w:val="0"/>
      <w:marRight w:val="0"/>
      <w:marTop w:val="0"/>
      <w:marBottom w:val="0"/>
      <w:divBdr>
        <w:top w:val="none" w:sz="0" w:space="0" w:color="auto"/>
        <w:left w:val="none" w:sz="0" w:space="0" w:color="auto"/>
        <w:bottom w:val="none" w:sz="0" w:space="0" w:color="auto"/>
        <w:right w:val="none" w:sz="0" w:space="0" w:color="auto"/>
      </w:divBdr>
    </w:div>
    <w:div w:id="947855905">
      <w:marLeft w:val="640"/>
      <w:marRight w:val="0"/>
      <w:marTop w:val="0"/>
      <w:marBottom w:val="0"/>
      <w:divBdr>
        <w:top w:val="none" w:sz="0" w:space="0" w:color="auto"/>
        <w:left w:val="none" w:sz="0" w:space="0" w:color="auto"/>
        <w:bottom w:val="none" w:sz="0" w:space="0" w:color="auto"/>
        <w:right w:val="none" w:sz="0" w:space="0" w:color="auto"/>
      </w:divBdr>
    </w:div>
    <w:div w:id="948241312">
      <w:marLeft w:val="0"/>
      <w:marRight w:val="0"/>
      <w:marTop w:val="0"/>
      <w:marBottom w:val="0"/>
      <w:divBdr>
        <w:top w:val="none" w:sz="0" w:space="0" w:color="auto"/>
        <w:left w:val="none" w:sz="0" w:space="0" w:color="auto"/>
        <w:bottom w:val="none" w:sz="0" w:space="0" w:color="auto"/>
        <w:right w:val="none" w:sz="0" w:space="0" w:color="auto"/>
      </w:divBdr>
    </w:div>
    <w:div w:id="948657746">
      <w:marLeft w:val="0"/>
      <w:marRight w:val="0"/>
      <w:marTop w:val="0"/>
      <w:marBottom w:val="0"/>
      <w:divBdr>
        <w:top w:val="none" w:sz="0" w:space="0" w:color="auto"/>
        <w:left w:val="none" w:sz="0" w:space="0" w:color="auto"/>
        <w:bottom w:val="none" w:sz="0" w:space="0" w:color="auto"/>
        <w:right w:val="none" w:sz="0" w:space="0" w:color="auto"/>
      </w:divBdr>
    </w:div>
    <w:div w:id="948664923">
      <w:marLeft w:val="0"/>
      <w:marRight w:val="0"/>
      <w:marTop w:val="0"/>
      <w:marBottom w:val="0"/>
      <w:divBdr>
        <w:top w:val="none" w:sz="0" w:space="0" w:color="auto"/>
        <w:left w:val="none" w:sz="0" w:space="0" w:color="auto"/>
        <w:bottom w:val="none" w:sz="0" w:space="0" w:color="auto"/>
        <w:right w:val="none" w:sz="0" w:space="0" w:color="auto"/>
      </w:divBdr>
    </w:div>
    <w:div w:id="949318515">
      <w:marLeft w:val="0"/>
      <w:marRight w:val="0"/>
      <w:marTop w:val="0"/>
      <w:marBottom w:val="0"/>
      <w:divBdr>
        <w:top w:val="none" w:sz="0" w:space="0" w:color="auto"/>
        <w:left w:val="none" w:sz="0" w:space="0" w:color="auto"/>
        <w:bottom w:val="none" w:sz="0" w:space="0" w:color="auto"/>
        <w:right w:val="none" w:sz="0" w:space="0" w:color="auto"/>
      </w:divBdr>
    </w:div>
    <w:div w:id="949630735">
      <w:marLeft w:val="0"/>
      <w:marRight w:val="0"/>
      <w:marTop w:val="0"/>
      <w:marBottom w:val="0"/>
      <w:divBdr>
        <w:top w:val="none" w:sz="0" w:space="0" w:color="auto"/>
        <w:left w:val="none" w:sz="0" w:space="0" w:color="auto"/>
        <w:bottom w:val="none" w:sz="0" w:space="0" w:color="auto"/>
        <w:right w:val="none" w:sz="0" w:space="0" w:color="auto"/>
      </w:divBdr>
    </w:div>
    <w:div w:id="949897696">
      <w:marLeft w:val="0"/>
      <w:marRight w:val="0"/>
      <w:marTop w:val="0"/>
      <w:marBottom w:val="0"/>
      <w:divBdr>
        <w:top w:val="none" w:sz="0" w:space="0" w:color="auto"/>
        <w:left w:val="none" w:sz="0" w:space="0" w:color="auto"/>
        <w:bottom w:val="none" w:sz="0" w:space="0" w:color="auto"/>
        <w:right w:val="none" w:sz="0" w:space="0" w:color="auto"/>
      </w:divBdr>
    </w:div>
    <w:div w:id="950356916">
      <w:marLeft w:val="0"/>
      <w:marRight w:val="0"/>
      <w:marTop w:val="0"/>
      <w:marBottom w:val="0"/>
      <w:divBdr>
        <w:top w:val="none" w:sz="0" w:space="0" w:color="auto"/>
        <w:left w:val="none" w:sz="0" w:space="0" w:color="auto"/>
        <w:bottom w:val="none" w:sz="0" w:space="0" w:color="auto"/>
        <w:right w:val="none" w:sz="0" w:space="0" w:color="auto"/>
      </w:divBdr>
    </w:div>
    <w:div w:id="951012799">
      <w:marLeft w:val="0"/>
      <w:marRight w:val="0"/>
      <w:marTop w:val="0"/>
      <w:marBottom w:val="0"/>
      <w:divBdr>
        <w:top w:val="none" w:sz="0" w:space="0" w:color="auto"/>
        <w:left w:val="none" w:sz="0" w:space="0" w:color="auto"/>
        <w:bottom w:val="none" w:sz="0" w:space="0" w:color="auto"/>
        <w:right w:val="none" w:sz="0" w:space="0" w:color="auto"/>
      </w:divBdr>
    </w:div>
    <w:div w:id="951013802">
      <w:marLeft w:val="640"/>
      <w:marRight w:val="0"/>
      <w:marTop w:val="0"/>
      <w:marBottom w:val="0"/>
      <w:divBdr>
        <w:top w:val="none" w:sz="0" w:space="0" w:color="auto"/>
        <w:left w:val="none" w:sz="0" w:space="0" w:color="auto"/>
        <w:bottom w:val="none" w:sz="0" w:space="0" w:color="auto"/>
        <w:right w:val="none" w:sz="0" w:space="0" w:color="auto"/>
      </w:divBdr>
    </w:div>
    <w:div w:id="951326772">
      <w:marLeft w:val="640"/>
      <w:marRight w:val="0"/>
      <w:marTop w:val="0"/>
      <w:marBottom w:val="0"/>
      <w:divBdr>
        <w:top w:val="none" w:sz="0" w:space="0" w:color="auto"/>
        <w:left w:val="none" w:sz="0" w:space="0" w:color="auto"/>
        <w:bottom w:val="none" w:sz="0" w:space="0" w:color="auto"/>
        <w:right w:val="none" w:sz="0" w:space="0" w:color="auto"/>
      </w:divBdr>
    </w:div>
    <w:div w:id="951547384">
      <w:marLeft w:val="0"/>
      <w:marRight w:val="0"/>
      <w:marTop w:val="0"/>
      <w:marBottom w:val="0"/>
      <w:divBdr>
        <w:top w:val="none" w:sz="0" w:space="0" w:color="auto"/>
        <w:left w:val="none" w:sz="0" w:space="0" w:color="auto"/>
        <w:bottom w:val="none" w:sz="0" w:space="0" w:color="auto"/>
        <w:right w:val="none" w:sz="0" w:space="0" w:color="auto"/>
      </w:divBdr>
    </w:div>
    <w:div w:id="952517770">
      <w:marLeft w:val="0"/>
      <w:marRight w:val="0"/>
      <w:marTop w:val="0"/>
      <w:marBottom w:val="0"/>
      <w:divBdr>
        <w:top w:val="none" w:sz="0" w:space="0" w:color="auto"/>
        <w:left w:val="none" w:sz="0" w:space="0" w:color="auto"/>
        <w:bottom w:val="none" w:sz="0" w:space="0" w:color="auto"/>
        <w:right w:val="none" w:sz="0" w:space="0" w:color="auto"/>
      </w:divBdr>
    </w:div>
    <w:div w:id="953557383">
      <w:marLeft w:val="640"/>
      <w:marRight w:val="0"/>
      <w:marTop w:val="0"/>
      <w:marBottom w:val="0"/>
      <w:divBdr>
        <w:top w:val="none" w:sz="0" w:space="0" w:color="auto"/>
        <w:left w:val="none" w:sz="0" w:space="0" w:color="auto"/>
        <w:bottom w:val="none" w:sz="0" w:space="0" w:color="auto"/>
        <w:right w:val="none" w:sz="0" w:space="0" w:color="auto"/>
      </w:divBdr>
    </w:div>
    <w:div w:id="954672611">
      <w:marLeft w:val="0"/>
      <w:marRight w:val="0"/>
      <w:marTop w:val="0"/>
      <w:marBottom w:val="0"/>
      <w:divBdr>
        <w:top w:val="none" w:sz="0" w:space="0" w:color="auto"/>
        <w:left w:val="none" w:sz="0" w:space="0" w:color="auto"/>
        <w:bottom w:val="none" w:sz="0" w:space="0" w:color="auto"/>
        <w:right w:val="none" w:sz="0" w:space="0" w:color="auto"/>
      </w:divBdr>
    </w:div>
    <w:div w:id="954673491">
      <w:marLeft w:val="0"/>
      <w:marRight w:val="0"/>
      <w:marTop w:val="0"/>
      <w:marBottom w:val="0"/>
      <w:divBdr>
        <w:top w:val="none" w:sz="0" w:space="0" w:color="auto"/>
        <w:left w:val="none" w:sz="0" w:space="0" w:color="auto"/>
        <w:bottom w:val="none" w:sz="0" w:space="0" w:color="auto"/>
        <w:right w:val="none" w:sz="0" w:space="0" w:color="auto"/>
      </w:divBdr>
    </w:div>
    <w:div w:id="954872026">
      <w:marLeft w:val="640"/>
      <w:marRight w:val="0"/>
      <w:marTop w:val="0"/>
      <w:marBottom w:val="0"/>
      <w:divBdr>
        <w:top w:val="none" w:sz="0" w:space="0" w:color="auto"/>
        <w:left w:val="none" w:sz="0" w:space="0" w:color="auto"/>
        <w:bottom w:val="none" w:sz="0" w:space="0" w:color="auto"/>
        <w:right w:val="none" w:sz="0" w:space="0" w:color="auto"/>
      </w:divBdr>
    </w:div>
    <w:div w:id="955058617">
      <w:marLeft w:val="640"/>
      <w:marRight w:val="0"/>
      <w:marTop w:val="0"/>
      <w:marBottom w:val="0"/>
      <w:divBdr>
        <w:top w:val="none" w:sz="0" w:space="0" w:color="auto"/>
        <w:left w:val="none" w:sz="0" w:space="0" w:color="auto"/>
        <w:bottom w:val="none" w:sz="0" w:space="0" w:color="auto"/>
        <w:right w:val="none" w:sz="0" w:space="0" w:color="auto"/>
      </w:divBdr>
    </w:div>
    <w:div w:id="955596423">
      <w:marLeft w:val="0"/>
      <w:marRight w:val="0"/>
      <w:marTop w:val="0"/>
      <w:marBottom w:val="0"/>
      <w:divBdr>
        <w:top w:val="none" w:sz="0" w:space="0" w:color="auto"/>
        <w:left w:val="none" w:sz="0" w:space="0" w:color="auto"/>
        <w:bottom w:val="none" w:sz="0" w:space="0" w:color="auto"/>
        <w:right w:val="none" w:sz="0" w:space="0" w:color="auto"/>
      </w:divBdr>
    </w:div>
    <w:div w:id="955988195">
      <w:marLeft w:val="640"/>
      <w:marRight w:val="0"/>
      <w:marTop w:val="0"/>
      <w:marBottom w:val="0"/>
      <w:divBdr>
        <w:top w:val="none" w:sz="0" w:space="0" w:color="auto"/>
        <w:left w:val="none" w:sz="0" w:space="0" w:color="auto"/>
        <w:bottom w:val="none" w:sz="0" w:space="0" w:color="auto"/>
        <w:right w:val="none" w:sz="0" w:space="0" w:color="auto"/>
      </w:divBdr>
    </w:div>
    <w:div w:id="957640201">
      <w:marLeft w:val="0"/>
      <w:marRight w:val="0"/>
      <w:marTop w:val="0"/>
      <w:marBottom w:val="0"/>
      <w:divBdr>
        <w:top w:val="none" w:sz="0" w:space="0" w:color="auto"/>
        <w:left w:val="none" w:sz="0" w:space="0" w:color="auto"/>
        <w:bottom w:val="none" w:sz="0" w:space="0" w:color="auto"/>
        <w:right w:val="none" w:sz="0" w:space="0" w:color="auto"/>
      </w:divBdr>
    </w:div>
    <w:div w:id="957688429">
      <w:marLeft w:val="0"/>
      <w:marRight w:val="0"/>
      <w:marTop w:val="0"/>
      <w:marBottom w:val="0"/>
      <w:divBdr>
        <w:top w:val="none" w:sz="0" w:space="0" w:color="auto"/>
        <w:left w:val="none" w:sz="0" w:space="0" w:color="auto"/>
        <w:bottom w:val="none" w:sz="0" w:space="0" w:color="auto"/>
        <w:right w:val="none" w:sz="0" w:space="0" w:color="auto"/>
      </w:divBdr>
    </w:div>
    <w:div w:id="958223926">
      <w:marLeft w:val="0"/>
      <w:marRight w:val="0"/>
      <w:marTop w:val="0"/>
      <w:marBottom w:val="0"/>
      <w:divBdr>
        <w:top w:val="none" w:sz="0" w:space="0" w:color="auto"/>
        <w:left w:val="none" w:sz="0" w:space="0" w:color="auto"/>
        <w:bottom w:val="none" w:sz="0" w:space="0" w:color="auto"/>
        <w:right w:val="none" w:sz="0" w:space="0" w:color="auto"/>
      </w:divBdr>
    </w:div>
    <w:div w:id="958342187">
      <w:marLeft w:val="640"/>
      <w:marRight w:val="0"/>
      <w:marTop w:val="0"/>
      <w:marBottom w:val="0"/>
      <w:divBdr>
        <w:top w:val="none" w:sz="0" w:space="0" w:color="auto"/>
        <w:left w:val="none" w:sz="0" w:space="0" w:color="auto"/>
        <w:bottom w:val="none" w:sz="0" w:space="0" w:color="auto"/>
        <w:right w:val="none" w:sz="0" w:space="0" w:color="auto"/>
      </w:divBdr>
    </w:div>
    <w:div w:id="958603902">
      <w:marLeft w:val="0"/>
      <w:marRight w:val="0"/>
      <w:marTop w:val="0"/>
      <w:marBottom w:val="0"/>
      <w:divBdr>
        <w:top w:val="none" w:sz="0" w:space="0" w:color="auto"/>
        <w:left w:val="none" w:sz="0" w:space="0" w:color="auto"/>
        <w:bottom w:val="none" w:sz="0" w:space="0" w:color="auto"/>
        <w:right w:val="none" w:sz="0" w:space="0" w:color="auto"/>
      </w:divBdr>
    </w:div>
    <w:div w:id="959654183">
      <w:marLeft w:val="0"/>
      <w:marRight w:val="0"/>
      <w:marTop w:val="0"/>
      <w:marBottom w:val="0"/>
      <w:divBdr>
        <w:top w:val="none" w:sz="0" w:space="0" w:color="auto"/>
        <w:left w:val="none" w:sz="0" w:space="0" w:color="auto"/>
        <w:bottom w:val="none" w:sz="0" w:space="0" w:color="auto"/>
        <w:right w:val="none" w:sz="0" w:space="0" w:color="auto"/>
      </w:divBdr>
    </w:div>
    <w:div w:id="960693205">
      <w:marLeft w:val="640"/>
      <w:marRight w:val="0"/>
      <w:marTop w:val="0"/>
      <w:marBottom w:val="0"/>
      <w:divBdr>
        <w:top w:val="none" w:sz="0" w:space="0" w:color="auto"/>
        <w:left w:val="none" w:sz="0" w:space="0" w:color="auto"/>
        <w:bottom w:val="none" w:sz="0" w:space="0" w:color="auto"/>
        <w:right w:val="none" w:sz="0" w:space="0" w:color="auto"/>
      </w:divBdr>
    </w:div>
    <w:div w:id="960767785">
      <w:marLeft w:val="0"/>
      <w:marRight w:val="0"/>
      <w:marTop w:val="0"/>
      <w:marBottom w:val="0"/>
      <w:divBdr>
        <w:top w:val="none" w:sz="0" w:space="0" w:color="auto"/>
        <w:left w:val="none" w:sz="0" w:space="0" w:color="auto"/>
        <w:bottom w:val="none" w:sz="0" w:space="0" w:color="auto"/>
        <w:right w:val="none" w:sz="0" w:space="0" w:color="auto"/>
      </w:divBdr>
    </w:div>
    <w:div w:id="960916983">
      <w:marLeft w:val="0"/>
      <w:marRight w:val="0"/>
      <w:marTop w:val="0"/>
      <w:marBottom w:val="0"/>
      <w:divBdr>
        <w:top w:val="none" w:sz="0" w:space="0" w:color="auto"/>
        <w:left w:val="none" w:sz="0" w:space="0" w:color="auto"/>
        <w:bottom w:val="none" w:sz="0" w:space="0" w:color="auto"/>
        <w:right w:val="none" w:sz="0" w:space="0" w:color="auto"/>
      </w:divBdr>
    </w:div>
    <w:div w:id="961113434">
      <w:marLeft w:val="640"/>
      <w:marRight w:val="0"/>
      <w:marTop w:val="0"/>
      <w:marBottom w:val="0"/>
      <w:divBdr>
        <w:top w:val="none" w:sz="0" w:space="0" w:color="auto"/>
        <w:left w:val="none" w:sz="0" w:space="0" w:color="auto"/>
        <w:bottom w:val="none" w:sz="0" w:space="0" w:color="auto"/>
        <w:right w:val="none" w:sz="0" w:space="0" w:color="auto"/>
      </w:divBdr>
    </w:div>
    <w:div w:id="961809375">
      <w:marLeft w:val="640"/>
      <w:marRight w:val="0"/>
      <w:marTop w:val="0"/>
      <w:marBottom w:val="0"/>
      <w:divBdr>
        <w:top w:val="none" w:sz="0" w:space="0" w:color="auto"/>
        <w:left w:val="none" w:sz="0" w:space="0" w:color="auto"/>
        <w:bottom w:val="none" w:sz="0" w:space="0" w:color="auto"/>
        <w:right w:val="none" w:sz="0" w:space="0" w:color="auto"/>
      </w:divBdr>
    </w:div>
    <w:div w:id="962077355">
      <w:marLeft w:val="640"/>
      <w:marRight w:val="0"/>
      <w:marTop w:val="0"/>
      <w:marBottom w:val="0"/>
      <w:divBdr>
        <w:top w:val="none" w:sz="0" w:space="0" w:color="auto"/>
        <w:left w:val="none" w:sz="0" w:space="0" w:color="auto"/>
        <w:bottom w:val="none" w:sz="0" w:space="0" w:color="auto"/>
        <w:right w:val="none" w:sz="0" w:space="0" w:color="auto"/>
      </w:divBdr>
    </w:div>
    <w:div w:id="962426495">
      <w:marLeft w:val="640"/>
      <w:marRight w:val="0"/>
      <w:marTop w:val="0"/>
      <w:marBottom w:val="0"/>
      <w:divBdr>
        <w:top w:val="none" w:sz="0" w:space="0" w:color="auto"/>
        <w:left w:val="none" w:sz="0" w:space="0" w:color="auto"/>
        <w:bottom w:val="none" w:sz="0" w:space="0" w:color="auto"/>
        <w:right w:val="none" w:sz="0" w:space="0" w:color="auto"/>
      </w:divBdr>
    </w:div>
    <w:div w:id="962466717">
      <w:marLeft w:val="0"/>
      <w:marRight w:val="0"/>
      <w:marTop w:val="0"/>
      <w:marBottom w:val="0"/>
      <w:divBdr>
        <w:top w:val="none" w:sz="0" w:space="0" w:color="auto"/>
        <w:left w:val="none" w:sz="0" w:space="0" w:color="auto"/>
        <w:bottom w:val="none" w:sz="0" w:space="0" w:color="auto"/>
        <w:right w:val="none" w:sz="0" w:space="0" w:color="auto"/>
      </w:divBdr>
    </w:div>
    <w:div w:id="963001800">
      <w:marLeft w:val="0"/>
      <w:marRight w:val="0"/>
      <w:marTop w:val="0"/>
      <w:marBottom w:val="0"/>
      <w:divBdr>
        <w:top w:val="none" w:sz="0" w:space="0" w:color="auto"/>
        <w:left w:val="none" w:sz="0" w:space="0" w:color="auto"/>
        <w:bottom w:val="none" w:sz="0" w:space="0" w:color="auto"/>
        <w:right w:val="none" w:sz="0" w:space="0" w:color="auto"/>
      </w:divBdr>
    </w:div>
    <w:div w:id="963005800">
      <w:marLeft w:val="640"/>
      <w:marRight w:val="0"/>
      <w:marTop w:val="0"/>
      <w:marBottom w:val="0"/>
      <w:divBdr>
        <w:top w:val="none" w:sz="0" w:space="0" w:color="auto"/>
        <w:left w:val="none" w:sz="0" w:space="0" w:color="auto"/>
        <w:bottom w:val="none" w:sz="0" w:space="0" w:color="auto"/>
        <w:right w:val="none" w:sz="0" w:space="0" w:color="auto"/>
      </w:divBdr>
    </w:div>
    <w:div w:id="963388170">
      <w:marLeft w:val="0"/>
      <w:marRight w:val="0"/>
      <w:marTop w:val="0"/>
      <w:marBottom w:val="0"/>
      <w:divBdr>
        <w:top w:val="none" w:sz="0" w:space="0" w:color="auto"/>
        <w:left w:val="none" w:sz="0" w:space="0" w:color="auto"/>
        <w:bottom w:val="none" w:sz="0" w:space="0" w:color="auto"/>
        <w:right w:val="none" w:sz="0" w:space="0" w:color="auto"/>
      </w:divBdr>
    </w:div>
    <w:div w:id="964391487">
      <w:marLeft w:val="640"/>
      <w:marRight w:val="0"/>
      <w:marTop w:val="0"/>
      <w:marBottom w:val="0"/>
      <w:divBdr>
        <w:top w:val="none" w:sz="0" w:space="0" w:color="auto"/>
        <w:left w:val="none" w:sz="0" w:space="0" w:color="auto"/>
        <w:bottom w:val="none" w:sz="0" w:space="0" w:color="auto"/>
        <w:right w:val="none" w:sz="0" w:space="0" w:color="auto"/>
      </w:divBdr>
    </w:div>
    <w:div w:id="964459044">
      <w:marLeft w:val="640"/>
      <w:marRight w:val="0"/>
      <w:marTop w:val="0"/>
      <w:marBottom w:val="0"/>
      <w:divBdr>
        <w:top w:val="none" w:sz="0" w:space="0" w:color="auto"/>
        <w:left w:val="none" w:sz="0" w:space="0" w:color="auto"/>
        <w:bottom w:val="none" w:sz="0" w:space="0" w:color="auto"/>
        <w:right w:val="none" w:sz="0" w:space="0" w:color="auto"/>
      </w:divBdr>
    </w:div>
    <w:div w:id="964696378">
      <w:marLeft w:val="640"/>
      <w:marRight w:val="0"/>
      <w:marTop w:val="0"/>
      <w:marBottom w:val="0"/>
      <w:divBdr>
        <w:top w:val="none" w:sz="0" w:space="0" w:color="auto"/>
        <w:left w:val="none" w:sz="0" w:space="0" w:color="auto"/>
        <w:bottom w:val="none" w:sz="0" w:space="0" w:color="auto"/>
        <w:right w:val="none" w:sz="0" w:space="0" w:color="auto"/>
      </w:divBdr>
    </w:div>
    <w:div w:id="964697681">
      <w:marLeft w:val="0"/>
      <w:marRight w:val="0"/>
      <w:marTop w:val="0"/>
      <w:marBottom w:val="0"/>
      <w:divBdr>
        <w:top w:val="none" w:sz="0" w:space="0" w:color="auto"/>
        <w:left w:val="none" w:sz="0" w:space="0" w:color="auto"/>
        <w:bottom w:val="none" w:sz="0" w:space="0" w:color="auto"/>
        <w:right w:val="none" w:sz="0" w:space="0" w:color="auto"/>
      </w:divBdr>
    </w:div>
    <w:div w:id="964892046">
      <w:marLeft w:val="0"/>
      <w:marRight w:val="0"/>
      <w:marTop w:val="0"/>
      <w:marBottom w:val="0"/>
      <w:divBdr>
        <w:top w:val="none" w:sz="0" w:space="0" w:color="auto"/>
        <w:left w:val="none" w:sz="0" w:space="0" w:color="auto"/>
        <w:bottom w:val="none" w:sz="0" w:space="0" w:color="auto"/>
        <w:right w:val="none" w:sz="0" w:space="0" w:color="auto"/>
      </w:divBdr>
    </w:div>
    <w:div w:id="964969500">
      <w:marLeft w:val="0"/>
      <w:marRight w:val="0"/>
      <w:marTop w:val="0"/>
      <w:marBottom w:val="0"/>
      <w:divBdr>
        <w:top w:val="none" w:sz="0" w:space="0" w:color="auto"/>
        <w:left w:val="none" w:sz="0" w:space="0" w:color="auto"/>
        <w:bottom w:val="none" w:sz="0" w:space="0" w:color="auto"/>
        <w:right w:val="none" w:sz="0" w:space="0" w:color="auto"/>
      </w:divBdr>
    </w:div>
    <w:div w:id="965622675">
      <w:marLeft w:val="0"/>
      <w:marRight w:val="0"/>
      <w:marTop w:val="0"/>
      <w:marBottom w:val="0"/>
      <w:divBdr>
        <w:top w:val="none" w:sz="0" w:space="0" w:color="auto"/>
        <w:left w:val="none" w:sz="0" w:space="0" w:color="auto"/>
        <w:bottom w:val="none" w:sz="0" w:space="0" w:color="auto"/>
        <w:right w:val="none" w:sz="0" w:space="0" w:color="auto"/>
      </w:divBdr>
    </w:div>
    <w:div w:id="965622924">
      <w:marLeft w:val="0"/>
      <w:marRight w:val="0"/>
      <w:marTop w:val="0"/>
      <w:marBottom w:val="0"/>
      <w:divBdr>
        <w:top w:val="none" w:sz="0" w:space="0" w:color="auto"/>
        <w:left w:val="none" w:sz="0" w:space="0" w:color="auto"/>
        <w:bottom w:val="none" w:sz="0" w:space="0" w:color="auto"/>
        <w:right w:val="none" w:sz="0" w:space="0" w:color="auto"/>
      </w:divBdr>
    </w:div>
    <w:div w:id="966816460">
      <w:marLeft w:val="640"/>
      <w:marRight w:val="0"/>
      <w:marTop w:val="0"/>
      <w:marBottom w:val="0"/>
      <w:divBdr>
        <w:top w:val="none" w:sz="0" w:space="0" w:color="auto"/>
        <w:left w:val="none" w:sz="0" w:space="0" w:color="auto"/>
        <w:bottom w:val="none" w:sz="0" w:space="0" w:color="auto"/>
        <w:right w:val="none" w:sz="0" w:space="0" w:color="auto"/>
      </w:divBdr>
    </w:div>
    <w:div w:id="967316982">
      <w:marLeft w:val="640"/>
      <w:marRight w:val="0"/>
      <w:marTop w:val="0"/>
      <w:marBottom w:val="0"/>
      <w:divBdr>
        <w:top w:val="none" w:sz="0" w:space="0" w:color="auto"/>
        <w:left w:val="none" w:sz="0" w:space="0" w:color="auto"/>
        <w:bottom w:val="none" w:sz="0" w:space="0" w:color="auto"/>
        <w:right w:val="none" w:sz="0" w:space="0" w:color="auto"/>
      </w:divBdr>
    </w:div>
    <w:div w:id="967516364">
      <w:marLeft w:val="0"/>
      <w:marRight w:val="0"/>
      <w:marTop w:val="0"/>
      <w:marBottom w:val="0"/>
      <w:divBdr>
        <w:top w:val="none" w:sz="0" w:space="0" w:color="auto"/>
        <w:left w:val="none" w:sz="0" w:space="0" w:color="auto"/>
        <w:bottom w:val="none" w:sz="0" w:space="0" w:color="auto"/>
        <w:right w:val="none" w:sz="0" w:space="0" w:color="auto"/>
      </w:divBdr>
    </w:div>
    <w:div w:id="967777961">
      <w:marLeft w:val="0"/>
      <w:marRight w:val="0"/>
      <w:marTop w:val="0"/>
      <w:marBottom w:val="0"/>
      <w:divBdr>
        <w:top w:val="none" w:sz="0" w:space="0" w:color="auto"/>
        <w:left w:val="none" w:sz="0" w:space="0" w:color="auto"/>
        <w:bottom w:val="none" w:sz="0" w:space="0" w:color="auto"/>
        <w:right w:val="none" w:sz="0" w:space="0" w:color="auto"/>
      </w:divBdr>
    </w:div>
    <w:div w:id="968244529">
      <w:marLeft w:val="0"/>
      <w:marRight w:val="0"/>
      <w:marTop w:val="0"/>
      <w:marBottom w:val="0"/>
      <w:divBdr>
        <w:top w:val="none" w:sz="0" w:space="0" w:color="auto"/>
        <w:left w:val="none" w:sz="0" w:space="0" w:color="auto"/>
        <w:bottom w:val="none" w:sz="0" w:space="0" w:color="auto"/>
        <w:right w:val="none" w:sz="0" w:space="0" w:color="auto"/>
      </w:divBdr>
    </w:div>
    <w:div w:id="969167430">
      <w:marLeft w:val="0"/>
      <w:marRight w:val="0"/>
      <w:marTop w:val="0"/>
      <w:marBottom w:val="0"/>
      <w:divBdr>
        <w:top w:val="none" w:sz="0" w:space="0" w:color="auto"/>
        <w:left w:val="none" w:sz="0" w:space="0" w:color="auto"/>
        <w:bottom w:val="none" w:sz="0" w:space="0" w:color="auto"/>
        <w:right w:val="none" w:sz="0" w:space="0" w:color="auto"/>
      </w:divBdr>
    </w:div>
    <w:div w:id="969431786">
      <w:marLeft w:val="640"/>
      <w:marRight w:val="0"/>
      <w:marTop w:val="0"/>
      <w:marBottom w:val="0"/>
      <w:divBdr>
        <w:top w:val="none" w:sz="0" w:space="0" w:color="auto"/>
        <w:left w:val="none" w:sz="0" w:space="0" w:color="auto"/>
        <w:bottom w:val="none" w:sz="0" w:space="0" w:color="auto"/>
        <w:right w:val="none" w:sz="0" w:space="0" w:color="auto"/>
      </w:divBdr>
    </w:div>
    <w:div w:id="969674758">
      <w:marLeft w:val="640"/>
      <w:marRight w:val="0"/>
      <w:marTop w:val="0"/>
      <w:marBottom w:val="0"/>
      <w:divBdr>
        <w:top w:val="none" w:sz="0" w:space="0" w:color="auto"/>
        <w:left w:val="none" w:sz="0" w:space="0" w:color="auto"/>
        <w:bottom w:val="none" w:sz="0" w:space="0" w:color="auto"/>
        <w:right w:val="none" w:sz="0" w:space="0" w:color="auto"/>
      </w:divBdr>
    </w:div>
    <w:div w:id="969743587">
      <w:marLeft w:val="0"/>
      <w:marRight w:val="0"/>
      <w:marTop w:val="0"/>
      <w:marBottom w:val="0"/>
      <w:divBdr>
        <w:top w:val="none" w:sz="0" w:space="0" w:color="auto"/>
        <w:left w:val="none" w:sz="0" w:space="0" w:color="auto"/>
        <w:bottom w:val="none" w:sz="0" w:space="0" w:color="auto"/>
        <w:right w:val="none" w:sz="0" w:space="0" w:color="auto"/>
      </w:divBdr>
    </w:div>
    <w:div w:id="969750246">
      <w:marLeft w:val="0"/>
      <w:marRight w:val="0"/>
      <w:marTop w:val="0"/>
      <w:marBottom w:val="0"/>
      <w:divBdr>
        <w:top w:val="none" w:sz="0" w:space="0" w:color="auto"/>
        <w:left w:val="none" w:sz="0" w:space="0" w:color="auto"/>
        <w:bottom w:val="none" w:sz="0" w:space="0" w:color="auto"/>
        <w:right w:val="none" w:sz="0" w:space="0" w:color="auto"/>
      </w:divBdr>
    </w:div>
    <w:div w:id="969822729">
      <w:marLeft w:val="0"/>
      <w:marRight w:val="0"/>
      <w:marTop w:val="0"/>
      <w:marBottom w:val="0"/>
      <w:divBdr>
        <w:top w:val="none" w:sz="0" w:space="0" w:color="auto"/>
        <w:left w:val="none" w:sz="0" w:space="0" w:color="auto"/>
        <w:bottom w:val="none" w:sz="0" w:space="0" w:color="auto"/>
        <w:right w:val="none" w:sz="0" w:space="0" w:color="auto"/>
      </w:divBdr>
    </w:div>
    <w:div w:id="969899331">
      <w:marLeft w:val="0"/>
      <w:marRight w:val="0"/>
      <w:marTop w:val="0"/>
      <w:marBottom w:val="0"/>
      <w:divBdr>
        <w:top w:val="none" w:sz="0" w:space="0" w:color="auto"/>
        <w:left w:val="none" w:sz="0" w:space="0" w:color="auto"/>
        <w:bottom w:val="none" w:sz="0" w:space="0" w:color="auto"/>
        <w:right w:val="none" w:sz="0" w:space="0" w:color="auto"/>
      </w:divBdr>
    </w:div>
    <w:div w:id="970941196">
      <w:marLeft w:val="0"/>
      <w:marRight w:val="0"/>
      <w:marTop w:val="0"/>
      <w:marBottom w:val="0"/>
      <w:divBdr>
        <w:top w:val="none" w:sz="0" w:space="0" w:color="auto"/>
        <w:left w:val="none" w:sz="0" w:space="0" w:color="auto"/>
        <w:bottom w:val="none" w:sz="0" w:space="0" w:color="auto"/>
        <w:right w:val="none" w:sz="0" w:space="0" w:color="auto"/>
      </w:divBdr>
    </w:div>
    <w:div w:id="971600430">
      <w:marLeft w:val="0"/>
      <w:marRight w:val="0"/>
      <w:marTop w:val="0"/>
      <w:marBottom w:val="0"/>
      <w:divBdr>
        <w:top w:val="none" w:sz="0" w:space="0" w:color="auto"/>
        <w:left w:val="none" w:sz="0" w:space="0" w:color="auto"/>
        <w:bottom w:val="none" w:sz="0" w:space="0" w:color="auto"/>
        <w:right w:val="none" w:sz="0" w:space="0" w:color="auto"/>
      </w:divBdr>
    </w:div>
    <w:div w:id="971907513">
      <w:marLeft w:val="0"/>
      <w:marRight w:val="0"/>
      <w:marTop w:val="0"/>
      <w:marBottom w:val="0"/>
      <w:divBdr>
        <w:top w:val="none" w:sz="0" w:space="0" w:color="auto"/>
        <w:left w:val="none" w:sz="0" w:space="0" w:color="auto"/>
        <w:bottom w:val="none" w:sz="0" w:space="0" w:color="auto"/>
        <w:right w:val="none" w:sz="0" w:space="0" w:color="auto"/>
      </w:divBdr>
    </w:div>
    <w:div w:id="972095798">
      <w:marLeft w:val="640"/>
      <w:marRight w:val="0"/>
      <w:marTop w:val="0"/>
      <w:marBottom w:val="0"/>
      <w:divBdr>
        <w:top w:val="none" w:sz="0" w:space="0" w:color="auto"/>
        <w:left w:val="none" w:sz="0" w:space="0" w:color="auto"/>
        <w:bottom w:val="none" w:sz="0" w:space="0" w:color="auto"/>
        <w:right w:val="none" w:sz="0" w:space="0" w:color="auto"/>
      </w:divBdr>
    </w:div>
    <w:div w:id="972099351">
      <w:marLeft w:val="640"/>
      <w:marRight w:val="0"/>
      <w:marTop w:val="0"/>
      <w:marBottom w:val="0"/>
      <w:divBdr>
        <w:top w:val="none" w:sz="0" w:space="0" w:color="auto"/>
        <w:left w:val="none" w:sz="0" w:space="0" w:color="auto"/>
        <w:bottom w:val="none" w:sz="0" w:space="0" w:color="auto"/>
        <w:right w:val="none" w:sz="0" w:space="0" w:color="auto"/>
      </w:divBdr>
    </w:div>
    <w:div w:id="972910993">
      <w:marLeft w:val="640"/>
      <w:marRight w:val="0"/>
      <w:marTop w:val="0"/>
      <w:marBottom w:val="0"/>
      <w:divBdr>
        <w:top w:val="none" w:sz="0" w:space="0" w:color="auto"/>
        <w:left w:val="none" w:sz="0" w:space="0" w:color="auto"/>
        <w:bottom w:val="none" w:sz="0" w:space="0" w:color="auto"/>
        <w:right w:val="none" w:sz="0" w:space="0" w:color="auto"/>
      </w:divBdr>
    </w:div>
    <w:div w:id="973408051">
      <w:marLeft w:val="0"/>
      <w:marRight w:val="0"/>
      <w:marTop w:val="0"/>
      <w:marBottom w:val="0"/>
      <w:divBdr>
        <w:top w:val="none" w:sz="0" w:space="0" w:color="auto"/>
        <w:left w:val="none" w:sz="0" w:space="0" w:color="auto"/>
        <w:bottom w:val="none" w:sz="0" w:space="0" w:color="auto"/>
        <w:right w:val="none" w:sz="0" w:space="0" w:color="auto"/>
      </w:divBdr>
    </w:div>
    <w:div w:id="974027610">
      <w:marLeft w:val="640"/>
      <w:marRight w:val="0"/>
      <w:marTop w:val="0"/>
      <w:marBottom w:val="0"/>
      <w:divBdr>
        <w:top w:val="none" w:sz="0" w:space="0" w:color="auto"/>
        <w:left w:val="none" w:sz="0" w:space="0" w:color="auto"/>
        <w:bottom w:val="none" w:sz="0" w:space="0" w:color="auto"/>
        <w:right w:val="none" w:sz="0" w:space="0" w:color="auto"/>
      </w:divBdr>
    </w:div>
    <w:div w:id="974598764">
      <w:marLeft w:val="0"/>
      <w:marRight w:val="0"/>
      <w:marTop w:val="0"/>
      <w:marBottom w:val="0"/>
      <w:divBdr>
        <w:top w:val="none" w:sz="0" w:space="0" w:color="auto"/>
        <w:left w:val="none" w:sz="0" w:space="0" w:color="auto"/>
        <w:bottom w:val="none" w:sz="0" w:space="0" w:color="auto"/>
        <w:right w:val="none" w:sz="0" w:space="0" w:color="auto"/>
      </w:divBdr>
    </w:div>
    <w:div w:id="974603661">
      <w:marLeft w:val="0"/>
      <w:marRight w:val="0"/>
      <w:marTop w:val="0"/>
      <w:marBottom w:val="0"/>
      <w:divBdr>
        <w:top w:val="none" w:sz="0" w:space="0" w:color="auto"/>
        <w:left w:val="none" w:sz="0" w:space="0" w:color="auto"/>
        <w:bottom w:val="none" w:sz="0" w:space="0" w:color="auto"/>
        <w:right w:val="none" w:sz="0" w:space="0" w:color="auto"/>
      </w:divBdr>
    </w:div>
    <w:div w:id="974682068">
      <w:marLeft w:val="0"/>
      <w:marRight w:val="0"/>
      <w:marTop w:val="0"/>
      <w:marBottom w:val="0"/>
      <w:divBdr>
        <w:top w:val="none" w:sz="0" w:space="0" w:color="auto"/>
        <w:left w:val="none" w:sz="0" w:space="0" w:color="auto"/>
        <w:bottom w:val="none" w:sz="0" w:space="0" w:color="auto"/>
        <w:right w:val="none" w:sz="0" w:space="0" w:color="auto"/>
      </w:divBdr>
    </w:div>
    <w:div w:id="975329862">
      <w:marLeft w:val="640"/>
      <w:marRight w:val="0"/>
      <w:marTop w:val="0"/>
      <w:marBottom w:val="0"/>
      <w:divBdr>
        <w:top w:val="none" w:sz="0" w:space="0" w:color="auto"/>
        <w:left w:val="none" w:sz="0" w:space="0" w:color="auto"/>
        <w:bottom w:val="none" w:sz="0" w:space="0" w:color="auto"/>
        <w:right w:val="none" w:sz="0" w:space="0" w:color="auto"/>
      </w:divBdr>
    </w:div>
    <w:div w:id="975792166">
      <w:marLeft w:val="640"/>
      <w:marRight w:val="0"/>
      <w:marTop w:val="0"/>
      <w:marBottom w:val="0"/>
      <w:divBdr>
        <w:top w:val="none" w:sz="0" w:space="0" w:color="auto"/>
        <w:left w:val="none" w:sz="0" w:space="0" w:color="auto"/>
        <w:bottom w:val="none" w:sz="0" w:space="0" w:color="auto"/>
        <w:right w:val="none" w:sz="0" w:space="0" w:color="auto"/>
      </w:divBdr>
    </w:div>
    <w:div w:id="975839455">
      <w:marLeft w:val="0"/>
      <w:marRight w:val="0"/>
      <w:marTop w:val="0"/>
      <w:marBottom w:val="0"/>
      <w:divBdr>
        <w:top w:val="none" w:sz="0" w:space="0" w:color="auto"/>
        <w:left w:val="none" w:sz="0" w:space="0" w:color="auto"/>
        <w:bottom w:val="none" w:sz="0" w:space="0" w:color="auto"/>
        <w:right w:val="none" w:sz="0" w:space="0" w:color="auto"/>
      </w:divBdr>
    </w:div>
    <w:div w:id="976255444">
      <w:marLeft w:val="640"/>
      <w:marRight w:val="0"/>
      <w:marTop w:val="0"/>
      <w:marBottom w:val="0"/>
      <w:divBdr>
        <w:top w:val="none" w:sz="0" w:space="0" w:color="auto"/>
        <w:left w:val="none" w:sz="0" w:space="0" w:color="auto"/>
        <w:bottom w:val="none" w:sz="0" w:space="0" w:color="auto"/>
        <w:right w:val="none" w:sz="0" w:space="0" w:color="auto"/>
      </w:divBdr>
    </w:div>
    <w:div w:id="976564533">
      <w:marLeft w:val="640"/>
      <w:marRight w:val="0"/>
      <w:marTop w:val="0"/>
      <w:marBottom w:val="0"/>
      <w:divBdr>
        <w:top w:val="none" w:sz="0" w:space="0" w:color="auto"/>
        <w:left w:val="none" w:sz="0" w:space="0" w:color="auto"/>
        <w:bottom w:val="none" w:sz="0" w:space="0" w:color="auto"/>
        <w:right w:val="none" w:sz="0" w:space="0" w:color="auto"/>
      </w:divBdr>
    </w:div>
    <w:div w:id="977078191">
      <w:marLeft w:val="640"/>
      <w:marRight w:val="0"/>
      <w:marTop w:val="0"/>
      <w:marBottom w:val="0"/>
      <w:divBdr>
        <w:top w:val="none" w:sz="0" w:space="0" w:color="auto"/>
        <w:left w:val="none" w:sz="0" w:space="0" w:color="auto"/>
        <w:bottom w:val="none" w:sz="0" w:space="0" w:color="auto"/>
        <w:right w:val="none" w:sz="0" w:space="0" w:color="auto"/>
      </w:divBdr>
    </w:div>
    <w:div w:id="977102356">
      <w:marLeft w:val="640"/>
      <w:marRight w:val="0"/>
      <w:marTop w:val="0"/>
      <w:marBottom w:val="0"/>
      <w:divBdr>
        <w:top w:val="none" w:sz="0" w:space="0" w:color="auto"/>
        <w:left w:val="none" w:sz="0" w:space="0" w:color="auto"/>
        <w:bottom w:val="none" w:sz="0" w:space="0" w:color="auto"/>
        <w:right w:val="none" w:sz="0" w:space="0" w:color="auto"/>
      </w:divBdr>
    </w:div>
    <w:div w:id="977370707">
      <w:marLeft w:val="640"/>
      <w:marRight w:val="0"/>
      <w:marTop w:val="0"/>
      <w:marBottom w:val="0"/>
      <w:divBdr>
        <w:top w:val="none" w:sz="0" w:space="0" w:color="auto"/>
        <w:left w:val="none" w:sz="0" w:space="0" w:color="auto"/>
        <w:bottom w:val="none" w:sz="0" w:space="0" w:color="auto"/>
        <w:right w:val="none" w:sz="0" w:space="0" w:color="auto"/>
      </w:divBdr>
    </w:div>
    <w:div w:id="977757129">
      <w:marLeft w:val="640"/>
      <w:marRight w:val="0"/>
      <w:marTop w:val="0"/>
      <w:marBottom w:val="0"/>
      <w:divBdr>
        <w:top w:val="none" w:sz="0" w:space="0" w:color="auto"/>
        <w:left w:val="none" w:sz="0" w:space="0" w:color="auto"/>
        <w:bottom w:val="none" w:sz="0" w:space="0" w:color="auto"/>
        <w:right w:val="none" w:sz="0" w:space="0" w:color="auto"/>
      </w:divBdr>
    </w:div>
    <w:div w:id="978651962">
      <w:marLeft w:val="0"/>
      <w:marRight w:val="0"/>
      <w:marTop w:val="0"/>
      <w:marBottom w:val="0"/>
      <w:divBdr>
        <w:top w:val="none" w:sz="0" w:space="0" w:color="auto"/>
        <w:left w:val="none" w:sz="0" w:space="0" w:color="auto"/>
        <w:bottom w:val="none" w:sz="0" w:space="0" w:color="auto"/>
        <w:right w:val="none" w:sz="0" w:space="0" w:color="auto"/>
      </w:divBdr>
    </w:div>
    <w:div w:id="979043059">
      <w:marLeft w:val="0"/>
      <w:marRight w:val="0"/>
      <w:marTop w:val="0"/>
      <w:marBottom w:val="0"/>
      <w:divBdr>
        <w:top w:val="none" w:sz="0" w:space="0" w:color="auto"/>
        <w:left w:val="none" w:sz="0" w:space="0" w:color="auto"/>
        <w:bottom w:val="none" w:sz="0" w:space="0" w:color="auto"/>
        <w:right w:val="none" w:sz="0" w:space="0" w:color="auto"/>
      </w:divBdr>
    </w:div>
    <w:div w:id="979462532">
      <w:marLeft w:val="640"/>
      <w:marRight w:val="0"/>
      <w:marTop w:val="0"/>
      <w:marBottom w:val="0"/>
      <w:divBdr>
        <w:top w:val="none" w:sz="0" w:space="0" w:color="auto"/>
        <w:left w:val="none" w:sz="0" w:space="0" w:color="auto"/>
        <w:bottom w:val="none" w:sz="0" w:space="0" w:color="auto"/>
        <w:right w:val="none" w:sz="0" w:space="0" w:color="auto"/>
      </w:divBdr>
    </w:div>
    <w:div w:id="979580168">
      <w:marLeft w:val="640"/>
      <w:marRight w:val="0"/>
      <w:marTop w:val="0"/>
      <w:marBottom w:val="0"/>
      <w:divBdr>
        <w:top w:val="none" w:sz="0" w:space="0" w:color="auto"/>
        <w:left w:val="none" w:sz="0" w:space="0" w:color="auto"/>
        <w:bottom w:val="none" w:sz="0" w:space="0" w:color="auto"/>
        <w:right w:val="none" w:sz="0" w:space="0" w:color="auto"/>
      </w:divBdr>
    </w:div>
    <w:div w:id="979648689">
      <w:marLeft w:val="640"/>
      <w:marRight w:val="0"/>
      <w:marTop w:val="0"/>
      <w:marBottom w:val="0"/>
      <w:divBdr>
        <w:top w:val="none" w:sz="0" w:space="0" w:color="auto"/>
        <w:left w:val="none" w:sz="0" w:space="0" w:color="auto"/>
        <w:bottom w:val="none" w:sz="0" w:space="0" w:color="auto"/>
        <w:right w:val="none" w:sz="0" w:space="0" w:color="auto"/>
      </w:divBdr>
    </w:div>
    <w:div w:id="979729037">
      <w:marLeft w:val="0"/>
      <w:marRight w:val="0"/>
      <w:marTop w:val="0"/>
      <w:marBottom w:val="0"/>
      <w:divBdr>
        <w:top w:val="none" w:sz="0" w:space="0" w:color="auto"/>
        <w:left w:val="none" w:sz="0" w:space="0" w:color="auto"/>
        <w:bottom w:val="none" w:sz="0" w:space="0" w:color="auto"/>
        <w:right w:val="none" w:sz="0" w:space="0" w:color="auto"/>
      </w:divBdr>
    </w:div>
    <w:div w:id="979921056">
      <w:marLeft w:val="0"/>
      <w:marRight w:val="0"/>
      <w:marTop w:val="0"/>
      <w:marBottom w:val="0"/>
      <w:divBdr>
        <w:top w:val="none" w:sz="0" w:space="0" w:color="auto"/>
        <w:left w:val="none" w:sz="0" w:space="0" w:color="auto"/>
        <w:bottom w:val="none" w:sz="0" w:space="0" w:color="auto"/>
        <w:right w:val="none" w:sz="0" w:space="0" w:color="auto"/>
      </w:divBdr>
    </w:div>
    <w:div w:id="981033912">
      <w:marLeft w:val="640"/>
      <w:marRight w:val="0"/>
      <w:marTop w:val="0"/>
      <w:marBottom w:val="0"/>
      <w:divBdr>
        <w:top w:val="none" w:sz="0" w:space="0" w:color="auto"/>
        <w:left w:val="none" w:sz="0" w:space="0" w:color="auto"/>
        <w:bottom w:val="none" w:sz="0" w:space="0" w:color="auto"/>
        <w:right w:val="none" w:sz="0" w:space="0" w:color="auto"/>
      </w:divBdr>
    </w:div>
    <w:div w:id="981034500">
      <w:marLeft w:val="640"/>
      <w:marRight w:val="0"/>
      <w:marTop w:val="0"/>
      <w:marBottom w:val="0"/>
      <w:divBdr>
        <w:top w:val="none" w:sz="0" w:space="0" w:color="auto"/>
        <w:left w:val="none" w:sz="0" w:space="0" w:color="auto"/>
        <w:bottom w:val="none" w:sz="0" w:space="0" w:color="auto"/>
        <w:right w:val="none" w:sz="0" w:space="0" w:color="auto"/>
      </w:divBdr>
    </w:div>
    <w:div w:id="981303195">
      <w:marLeft w:val="0"/>
      <w:marRight w:val="0"/>
      <w:marTop w:val="0"/>
      <w:marBottom w:val="0"/>
      <w:divBdr>
        <w:top w:val="none" w:sz="0" w:space="0" w:color="auto"/>
        <w:left w:val="none" w:sz="0" w:space="0" w:color="auto"/>
        <w:bottom w:val="none" w:sz="0" w:space="0" w:color="auto"/>
        <w:right w:val="none" w:sz="0" w:space="0" w:color="auto"/>
      </w:divBdr>
    </w:div>
    <w:div w:id="981470999">
      <w:marLeft w:val="640"/>
      <w:marRight w:val="0"/>
      <w:marTop w:val="0"/>
      <w:marBottom w:val="0"/>
      <w:divBdr>
        <w:top w:val="none" w:sz="0" w:space="0" w:color="auto"/>
        <w:left w:val="none" w:sz="0" w:space="0" w:color="auto"/>
        <w:bottom w:val="none" w:sz="0" w:space="0" w:color="auto"/>
        <w:right w:val="none" w:sz="0" w:space="0" w:color="auto"/>
      </w:divBdr>
    </w:div>
    <w:div w:id="983703191">
      <w:marLeft w:val="0"/>
      <w:marRight w:val="0"/>
      <w:marTop w:val="0"/>
      <w:marBottom w:val="0"/>
      <w:divBdr>
        <w:top w:val="none" w:sz="0" w:space="0" w:color="auto"/>
        <w:left w:val="none" w:sz="0" w:space="0" w:color="auto"/>
        <w:bottom w:val="none" w:sz="0" w:space="0" w:color="auto"/>
        <w:right w:val="none" w:sz="0" w:space="0" w:color="auto"/>
      </w:divBdr>
    </w:div>
    <w:div w:id="983776888">
      <w:marLeft w:val="0"/>
      <w:marRight w:val="0"/>
      <w:marTop w:val="0"/>
      <w:marBottom w:val="0"/>
      <w:divBdr>
        <w:top w:val="none" w:sz="0" w:space="0" w:color="auto"/>
        <w:left w:val="none" w:sz="0" w:space="0" w:color="auto"/>
        <w:bottom w:val="none" w:sz="0" w:space="0" w:color="auto"/>
        <w:right w:val="none" w:sz="0" w:space="0" w:color="auto"/>
      </w:divBdr>
    </w:div>
    <w:div w:id="983780554">
      <w:marLeft w:val="640"/>
      <w:marRight w:val="0"/>
      <w:marTop w:val="0"/>
      <w:marBottom w:val="0"/>
      <w:divBdr>
        <w:top w:val="none" w:sz="0" w:space="0" w:color="auto"/>
        <w:left w:val="none" w:sz="0" w:space="0" w:color="auto"/>
        <w:bottom w:val="none" w:sz="0" w:space="0" w:color="auto"/>
        <w:right w:val="none" w:sz="0" w:space="0" w:color="auto"/>
      </w:divBdr>
    </w:div>
    <w:div w:id="984089272">
      <w:marLeft w:val="640"/>
      <w:marRight w:val="0"/>
      <w:marTop w:val="0"/>
      <w:marBottom w:val="0"/>
      <w:divBdr>
        <w:top w:val="none" w:sz="0" w:space="0" w:color="auto"/>
        <w:left w:val="none" w:sz="0" w:space="0" w:color="auto"/>
        <w:bottom w:val="none" w:sz="0" w:space="0" w:color="auto"/>
        <w:right w:val="none" w:sz="0" w:space="0" w:color="auto"/>
      </w:divBdr>
    </w:div>
    <w:div w:id="984697917">
      <w:marLeft w:val="640"/>
      <w:marRight w:val="0"/>
      <w:marTop w:val="0"/>
      <w:marBottom w:val="0"/>
      <w:divBdr>
        <w:top w:val="none" w:sz="0" w:space="0" w:color="auto"/>
        <w:left w:val="none" w:sz="0" w:space="0" w:color="auto"/>
        <w:bottom w:val="none" w:sz="0" w:space="0" w:color="auto"/>
        <w:right w:val="none" w:sz="0" w:space="0" w:color="auto"/>
      </w:divBdr>
    </w:div>
    <w:div w:id="984890259">
      <w:marLeft w:val="640"/>
      <w:marRight w:val="0"/>
      <w:marTop w:val="0"/>
      <w:marBottom w:val="0"/>
      <w:divBdr>
        <w:top w:val="none" w:sz="0" w:space="0" w:color="auto"/>
        <w:left w:val="none" w:sz="0" w:space="0" w:color="auto"/>
        <w:bottom w:val="none" w:sz="0" w:space="0" w:color="auto"/>
        <w:right w:val="none" w:sz="0" w:space="0" w:color="auto"/>
      </w:divBdr>
    </w:div>
    <w:div w:id="985167532">
      <w:marLeft w:val="0"/>
      <w:marRight w:val="0"/>
      <w:marTop w:val="0"/>
      <w:marBottom w:val="0"/>
      <w:divBdr>
        <w:top w:val="none" w:sz="0" w:space="0" w:color="auto"/>
        <w:left w:val="none" w:sz="0" w:space="0" w:color="auto"/>
        <w:bottom w:val="none" w:sz="0" w:space="0" w:color="auto"/>
        <w:right w:val="none" w:sz="0" w:space="0" w:color="auto"/>
      </w:divBdr>
    </w:div>
    <w:div w:id="986055189">
      <w:marLeft w:val="0"/>
      <w:marRight w:val="0"/>
      <w:marTop w:val="0"/>
      <w:marBottom w:val="0"/>
      <w:divBdr>
        <w:top w:val="none" w:sz="0" w:space="0" w:color="auto"/>
        <w:left w:val="none" w:sz="0" w:space="0" w:color="auto"/>
        <w:bottom w:val="none" w:sz="0" w:space="0" w:color="auto"/>
        <w:right w:val="none" w:sz="0" w:space="0" w:color="auto"/>
      </w:divBdr>
    </w:div>
    <w:div w:id="986085198">
      <w:marLeft w:val="640"/>
      <w:marRight w:val="0"/>
      <w:marTop w:val="0"/>
      <w:marBottom w:val="0"/>
      <w:divBdr>
        <w:top w:val="none" w:sz="0" w:space="0" w:color="auto"/>
        <w:left w:val="none" w:sz="0" w:space="0" w:color="auto"/>
        <w:bottom w:val="none" w:sz="0" w:space="0" w:color="auto"/>
        <w:right w:val="none" w:sz="0" w:space="0" w:color="auto"/>
      </w:divBdr>
    </w:div>
    <w:div w:id="986663302">
      <w:marLeft w:val="0"/>
      <w:marRight w:val="0"/>
      <w:marTop w:val="0"/>
      <w:marBottom w:val="0"/>
      <w:divBdr>
        <w:top w:val="none" w:sz="0" w:space="0" w:color="auto"/>
        <w:left w:val="none" w:sz="0" w:space="0" w:color="auto"/>
        <w:bottom w:val="none" w:sz="0" w:space="0" w:color="auto"/>
        <w:right w:val="none" w:sz="0" w:space="0" w:color="auto"/>
      </w:divBdr>
    </w:div>
    <w:div w:id="987175452">
      <w:marLeft w:val="640"/>
      <w:marRight w:val="0"/>
      <w:marTop w:val="0"/>
      <w:marBottom w:val="0"/>
      <w:divBdr>
        <w:top w:val="none" w:sz="0" w:space="0" w:color="auto"/>
        <w:left w:val="none" w:sz="0" w:space="0" w:color="auto"/>
        <w:bottom w:val="none" w:sz="0" w:space="0" w:color="auto"/>
        <w:right w:val="none" w:sz="0" w:space="0" w:color="auto"/>
      </w:divBdr>
    </w:div>
    <w:div w:id="987201094">
      <w:marLeft w:val="640"/>
      <w:marRight w:val="0"/>
      <w:marTop w:val="0"/>
      <w:marBottom w:val="0"/>
      <w:divBdr>
        <w:top w:val="none" w:sz="0" w:space="0" w:color="auto"/>
        <w:left w:val="none" w:sz="0" w:space="0" w:color="auto"/>
        <w:bottom w:val="none" w:sz="0" w:space="0" w:color="auto"/>
        <w:right w:val="none" w:sz="0" w:space="0" w:color="auto"/>
      </w:divBdr>
    </w:div>
    <w:div w:id="988435296">
      <w:marLeft w:val="640"/>
      <w:marRight w:val="0"/>
      <w:marTop w:val="0"/>
      <w:marBottom w:val="0"/>
      <w:divBdr>
        <w:top w:val="none" w:sz="0" w:space="0" w:color="auto"/>
        <w:left w:val="none" w:sz="0" w:space="0" w:color="auto"/>
        <w:bottom w:val="none" w:sz="0" w:space="0" w:color="auto"/>
        <w:right w:val="none" w:sz="0" w:space="0" w:color="auto"/>
      </w:divBdr>
    </w:div>
    <w:div w:id="988633885">
      <w:marLeft w:val="640"/>
      <w:marRight w:val="0"/>
      <w:marTop w:val="0"/>
      <w:marBottom w:val="0"/>
      <w:divBdr>
        <w:top w:val="none" w:sz="0" w:space="0" w:color="auto"/>
        <w:left w:val="none" w:sz="0" w:space="0" w:color="auto"/>
        <w:bottom w:val="none" w:sz="0" w:space="0" w:color="auto"/>
        <w:right w:val="none" w:sz="0" w:space="0" w:color="auto"/>
      </w:divBdr>
    </w:div>
    <w:div w:id="988750818">
      <w:marLeft w:val="640"/>
      <w:marRight w:val="0"/>
      <w:marTop w:val="0"/>
      <w:marBottom w:val="0"/>
      <w:divBdr>
        <w:top w:val="none" w:sz="0" w:space="0" w:color="auto"/>
        <w:left w:val="none" w:sz="0" w:space="0" w:color="auto"/>
        <w:bottom w:val="none" w:sz="0" w:space="0" w:color="auto"/>
        <w:right w:val="none" w:sz="0" w:space="0" w:color="auto"/>
      </w:divBdr>
    </w:div>
    <w:div w:id="989018796">
      <w:marLeft w:val="640"/>
      <w:marRight w:val="0"/>
      <w:marTop w:val="0"/>
      <w:marBottom w:val="0"/>
      <w:divBdr>
        <w:top w:val="none" w:sz="0" w:space="0" w:color="auto"/>
        <w:left w:val="none" w:sz="0" w:space="0" w:color="auto"/>
        <w:bottom w:val="none" w:sz="0" w:space="0" w:color="auto"/>
        <w:right w:val="none" w:sz="0" w:space="0" w:color="auto"/>
      </w:divBdr>
    </w:div>
    <w:div w:id="989095676">
      <w:marLeft w:val="640"/>
      <w:marRight w:val="0"/>
      <w:marTop w:val="0"/>
      <w:marBottom w:val="0"/>
      <w:divBdr>
        <w:top w:val="none" w:sz="0" w:space="0" w:color="auto"/>
        <w:left w:val="none" w:sz="0" w:space="0" w:color="auto"/>
        <w:bottom w:val="none" w:sz="0" w:space="0" w:color="auto"/>
        <w:right w:val="none" w:sz="0" w:space="0" w:color="auto"/>
      </w:divBdr>
    </w:div>
    <w:div w:id="989333165">
      <w:marLeft w:val="640"/>
      <w:marRight w:val="0"/>
      <w:marTop w:val="0"/>
      <w:marBottom w:val="0"/>
      <w:divBdr>
        <w:top w:val="none" w:sz="0" w:space="0" w:color="auto"/>
        <w:left w:val="none" w:sz="0" w:space="0" w:color="auto"/>
        <w:bottom w:val="none" w:sz="0" w:space="0" w:color="auto"/>
        <w:right w:val="none" w:sz="0" w:space="0" w:color="auto"/>
      </w:divBdr>
    </w:div>
    <w:div w:id="989602570">
      <w:marLeft w:val="0"/>
      <w:marRight w:val="0"/>
      <w:marTop w:val="0"/>
      <w:marBottom w:val="0"/>
      <w:divBdr>
        <w:top w:val="none" w:sz="0" w:space="0" w:color="auto"/>
        <w:left w:val="none" w:sz="0" w:space="0" w:color="auto"/>
        <w:bottom w:val="none" w:sz="0" w:space="0" w:color="auto"/>
        <w:right w:val="none" w:sz="0" w:space="0" w:color="auto"/>
      </w:divBdr>
    </w:div>
    <w:div w:id="990402852">
      <w:marLeft w:val="640"/>
      <w:marRight w:val="0"/>
      <w:marTop w:val="0"/>
      <w:marBottom w:val="0"/>
      <w:divBdr>
        <w:top w:val="none" w:sz="0" w:space="0" w:color="auto"/>
        <w:left w:val="none" w:sz="0" w:space="0" w:color="auto"/>
        <w:bottom w:val="none" w:sz="0" w:space="0" w:color="auto"/>
        <w:right w:val="none" w:sz="0" w:space="0" w:color="auto"/>
      </w:divBdr>
    </w:div>
    <w:div w:id="990476188">
      <w:marLeft w:val="0"/>
      <w:marRight w:val="0"/>
      <w:marTop w:val="0"/>
      <w:marBottom w:val="0"/>
      <w:divBdr>
        <w:top w:val="none" w:sz="0" w:space="0" w:color="auto"/>
        <w:left w:val="none" w:sz="0" w:space="0" w:color="auto"/>
        <w:bottom w:val="none" w:sz="0" w:space="0" w:color="auto"/>
        <w:right w:val="none" w:sz="0" w:space="0" w:color="auto"/>
      </w:divBdr>
    </w:div>
    <w:div w:id="990477279">
      <w:marLeft w:val="0"/>
      <w:marRight w:val="0"/>
      <w:marTop w:val="0"/>
      <w:marBottom w:val="0"/>
      <w:divBdr>
        <w:top w:val="none" w:sz="0" w:space="0" w:color="auto"/>
        <w:left w:val="none" w:sz="0" w:space="0" w:color="auto"/>
        <w:bottom w:val="none" w:sz="0" w:space="0" w:color="auto"/>
        <w:right w:val="none" w:sz="0" w:space="0" w:color="auto"/>
      </w:divBdr>
    </w:div>
    <w:div w:id="990518991">
      <w:marLeft w:val="0"/>
      <w:marRight w:val="0"/>
      <w:marTop w:val="0"/>
      <w:marBottom w:val="0"/>
      <w:divBdr>
        <w:top w:val="none" w:sz="0" w:space="0" w:color="auto"/>
        <w:left w:val="none" w:sz="0" w:space="0" w:color="auto"/>
        <w:bottom w:val="none" w:sz="0" w:space="0" w:color="auto"/>
        <w:right w:val="none" w:sz="0" w:space="0" w:color="auto"/>
      </w:divBdr>
    </w:div>
    <w:div w:id="990526679">
      <w:marLeft w:val="0"/>
      <w:marRight w:val="0"/>
      <w:marTop w:val="0"/>
      <w:marBottom w:val="0"/>
      <w:divBdr>
        <w:top w:val="none" w:sz="0" w:space="0" w:color="auto"/>
        <w:left w:val="none" w:sz="0" w:space="0" w:color="auto"/>
        <w:bottom w:val="none" w:sz="0" w:space="0" w:color="auto"/>
        <w:right w:val="none" w:sz="0" w:space="0" w:color="auto"/>
      </w:divBdr>
    </w:div>
    <w:div w:id="990593714">
      <w:marLeft w:val="0"/>
      <w:marRight w:val="0"/>
      <w:marTop w:val="0"/>
      <w:marBottom w:val="0"/>
      <w:divBdr>
        <w:top w:val="none" w:sz="0" w:space="0" w:color="auto"/>
        <w:left w:val="none" w:sz="0" w:space="0" w:color="auto"/>
        <w:bottom w:val="none" w:sz="0" w:space="0" w:color="auto"/>
        <w:right w:val="none" w:sz="0" w:space="0" w:color="auto"/>
      </w:divBdr>
    </w:div>
    <w:div w:id="990602478">
      <w:marLeft w:val="0"/>
      <w:marRight w:val="0"/>
      <w:marTop w:val="0"/>
      <w:marBottom w:val="0"/>
      <w:divBdr>
        <w:top w:val="none" w:sz="0" w:space="0" w:color="auto"/>
        <w:left w:val="none" w:sz="0" w:space="0" w:color="auto"/>
        <w:bottom w:val="none" w:sz="0" w:space="0" w:color="auto"/>
        <w:right w:val="none" w:sz="0" w:space="0" w:color="auto"/>
      </w:divBdr>
    </w:div>
    <w:div w:id="990715553">
      <w:marLeft w:val="0"/>
      <w:marRight w:val="0"/>
      <w:marTop w:val="0"/>
      <w:marBottom w:val="0"/>
      <w:divBdr>
        <w:top w:val="none" w:sz="0" w:space="0" w:color="auto"/>
        <w:left w:val="none" w:sz="0" w:space="0" w:color="auto"/>
        <w:bottom w:val="none" w:sz="0" w:space="0" w:color="auto"/>
        <w:right w:val="none" w:sz="0" w:space="0" w:color="auto"/>
      </w:divBdr>
    </w:div>
    <w:div w:id="991061581">
      <w:marLeft w:val="640"/>
      <w:marRight w:val="0"/>
      <w:marTop w:val="0"/>
      <w:marBottom w:val="0"/>
      <w:divBdr>
        <w:top w:val="none" w:sz="0" w:space="0" w:color="auto"/>
        <w:left w:val="none" w:sz="0" w:space="0" w:color="auto"/>
        <w:bottom w:val="none" w:sz="0" w:space="0" w:color="auto"/>
        <w:right w:val="none" w:sz="0" w:space="0" w:color="auto"/>
      </w:divBdr>
    </w:div>
    <w:div w:id="991327713">
      <w:marLeft w:val="640"/>
      <w:marRight w:val="0"/>
      <w:marTop w:val="0"/>
      <w:marBottom w:val="0"/>
      <w:divBdr>
        <w:top w:val="none" w:sz="0" w:space="0" w:color="auto"/>
        <w:left w:val="none" w:sz="0" w:space="0" w:color="auto"/>
        <w:bottom w:val="none" w:sz="0" w:space="0" w:color="auto"/>
        <w:right w:val="none" w:sz="0" w:space="0" w:color="auto"/>
      </w:divBdr>
    </w:div>
    <w:div w:id="991640138">
      <w:marLeft w:val="640"/>
      <w:marRight w:val="0"/>
      <w:marTop w:val="0"/>
      <w:marBottom w:val="0"/>
      <w:divBdr>
        <w:top w:val="none" w:sz="0" w:space="0" w:color="auto"/>
        <w:left w:val="none" w:sz="0" w:space="0" w:color="auto"/>
        <w:bottom w:val="none" w:sz="0" w:space="0" w:color="auto"/>
        <w:right w:val="none" w:sz="0" w:space="0" w:color="auto"/>
      </w:divBdr>
    </w:div>
    <w:div w:id="992762313">
      <w:marLeft w:val="0"/>
      <w:marRight w:val="0"/>
      <w:marTop w:val="0"/>
      <w:marBottom w:val="0"/>
      <w:divBdr>
        <w:top w:val="none" w:sz="0" w:space="0" w:color="auto"/>
        <w:left w:val="none" w:sz="0" w:space="0" w:color="auto"/>
        <w:bottom w:val="none" w:sz="0" w:space="0" w:color="auto"/>
        <w:right w:val="none" w:sz="0" w:space="0" w:color="auto"/>
      </w:divBdr>
    </w:div>
    <w:div w:id="993483655">
      <w:marLeft w:val="640"/>
      <w:marRight w:val="0"/>
      <w:marTop w:val="0"/>
      <w:marBottom w:val="0"/>
      <w:divBdr>
        <w:top w:val="none" w:sz="0" w:space="0" w:color="auto"/>
        <w:left w:val="none" w:sz="0" w:space="0" w:color="auto"/>
        <w:bottom w:val="none" w:sz="0" w:space="0" w:color="auto"/>
        <w:right w:val="none" w:sz="0" w:space="0" w:color="auto"/>
      </w:divBdr>
    </w:div>
    <w:div w:id="994069871">
      <w:marLeft w:val="0"/>
      <w:marRight w:val="0"/>
      <w:marTop w:val="0"/>
      <w:marBottom w:val="0"/>
      <w:divBdr>
        <w:top w:val="none" w:sz="0" w:space="0" w:color="auto"/>
        <w:left w:val="none" w:sz="0" w:space="0" w:color="auto"/>
        <w:bottom w:val="none" w:sz="0" w:space="0" w:color="auto"/>
        <w:right w:val="none" w:sz="0" w:space="0" w:color="auto"/>
      </w:divBdr>
    </w:div>
    <w:div w:id="994795803">
      <w:marLeft w:val="0"/>
      <w:marRight w:val="0"/>
      <w:marTop w:val="0"/>
      <w:marBottom w:val="0"/>
      <w:divBdr>
        <w:top w:val="none" w:sz="0" w:space="0" w:color="auto"/>
        <w:left w:val="none" w:sz="0" w:space="0" w:color="auto"/>
        <w:bottom w:val="none" w:sz="0" w:space="0" w:color="auto"/>
        <w:right w:val="none" w:sz="0" w:space="0" w:color="auto"/>
      </w:divBdr>
    </w:div>
    <w:div w:id="995033437">
      <w:marLeft w:val="640"/>
      <w:marRight w:val="0"/>
      <w:marTop w:val="0"/>
      <w:marBottom w:val="0"/>
      <w:divBdr>
        <w:top w:val="none" w:sz="0" w:space="0" w:color="auto"/>
        <w:left w:val="none" w:sz="0" w:space="0" w:color="auto"/>
        <w:bottom w:val="none" w:sz="0" w:space="0" w:color="auto"/>
        <w:right w:val="none" w:sz="0" w:space="0" w:color="auto"/>
      </w:divBdr>
    </w:div>
    <w:div w:id="995188359">
      <w:marLeft w:val="640"/>
      <w:marRight w:val="0"/>
      <w:marTop w:val="0"/>
      <w:marBottom w:val="0"/>
      <w:divBdr>
        <w:top w:val="none" w:sz="0" w:space="0" w:color="auto"/>
        <w:left w:val="none" w:sz="0" w:space="0" w:color="auto"/>
        <w:bottom w:val="none" w:sz="0" w:space="0" w:color="auto"/>
        <w:right w:val="none" w:sz="0" w:space="0" w:color="auto"/>
      </w:divBdr>
    </w:div>
    <w:div w:id="995300894">
      <w:marLeft w:val="0"/>
      <w:marRight w:val="0"/>
      <w:marTop w:val="0"/>
      <w:marBottom w:val="0"/>
      <w:divBdr>
        <w:top w:val="none" w:sz="0" w:space="0" w:color="auto"/>
        <w:left w:val="none" w:sz="0" w:space="0" w:color="auto"/>
        <w:bottom w:val="none" w:sz="0" w:space="0" w:color="auto"/>
        <w:right w:val="none" w:sz="0" w:space="0" w:color="auto"/>
      </w:divBdr>
    </w:div>
    <w:div w:id="995762381">
      <w:marLeft w:val="0"/>
      <w:marRight w:val="0"/>
      <w:marTop w:val="0"/>
      <w:marBottom w:val="0"/>
      <w:divBdr>
        <w:top w:val="none" w:sz="0" w:space="0" w:color="auto"/>
        <w:left w:val="none" w:sz="0" w:space="0" w:color="auto"/>
        <w:bottom w:val="none" w:sz="0" w:space="0" w:color="auto"/>
        <w:right w:val="none" w:sz="0" w:space="0" w:color="auto"/>
      </w:divBdr>
    </w:div>
    <w:div w:id="995839690">
      <w:marLeft w:val="0"/>
      <w:marRight w:val="0"/>
      <w:marTop w:val="0"/>
      <w:marBottom w:val="0"/>
      <w:divBdr>
        <w:top w:val="none" w:sz="0" w:space="0" w:color="auto"/>
        <w:left w:val="none" w:sz="0" w:space="0" w:color="auto"/>
        <w:bottom w:val="none" w:sz="0" w:space="0" w:color="auto"/>
        <w:right w:val="none" w:sz="0" w:space="0" w:color="auto"/>
      </w:divBdr>
    </w:div>
    <w:div w:id="996419021">
      <w:marLeft w:val="0"/>
      <w:marRight w:val="0"/>
      <w:marTop w:val="0"/>
      <w:marBottom w:val="0"/>
      <w:divBdr>
        <w:top w:val="none" w:sz="0" w:space="0" w:color="auto"/>
        <w:left w:val="none" w:sz="0" w:space="0" w:color="auto"/>
        <w:bottom w:val="none" w:sz="0" w:space="0" w:color="auto"/>
        <w:right w:val="none" w:sz="0" w:space="0" w:color="auto"/>
      </w:divBdr>
    </w:div>
    <w:div w:id="996764603">
      <w:marLeft w:val="640"/>
      <w:marRight w:val="0"/>
      <w:marTop w:val="0"/>
      <w:marBottom w:val="0"/>
      <w:divBdr>
        <w:top w:val="none" w:sz="0" w:space="0" w:color="auto"/>
        <w:left w:val="none" w:sz="0" w:space="0" w:color="auto"/>
        <w:bottom w:val="none" w:sz="0" w:space="0" w:color="auto"/>
        <w:right w:val="none" w:sz="0" w:space="0" w:color="auto"/>
      </w:divBdr>
    </w:div>
    <w:div w:id="997463127">
      <w:marLeft w:val="640"/>
      <w:marRight w:val="0"/>
      <w:marTop w:val="0"/>
      <w:marBottom w:val="0"/>
      <w:divBdr>
        <w:top w:val="none" w:sz="0" w:space="0" w:color="auto"/>
        <w:left w:val="none" w:sz="0" w:space="0" w:color="auto"/>
        <w:bottom w:val="none" w:sz="0" w:space="0" w:color="auto"/>
        <w:right w:val="none" w:sz="0" w:space="0" w:color="auto"/>
      </w:divBdr>
    </w:div>
    <w:div w:id="997731780">
      <w:marLeft w:val="640"/>
      <w:marRight w:val="0"/>
      <w:marTop w:val="0"/>
      <w:marBottom w:val="0"/>
      <w:divBdr>
        <w:top w:val="none" w:sz="0" w:space="0" w:color="auto"/>
        <w:left w:val="none" w:sz="0" w:space="0" w:color="auto"/>
        <w:bottom w:val="none" w:sz="0" w:space="0" w:color="auto"/>
        <w:right w:val="none" w:sz="0" w:space="0" w:color="auto"/>
      </w:divBdr>
    </w:div>
    <w:div w:id="997808473">
      <w:marLeft w:val="0"/>
      <w:marRight w:val="0"/>
      <w:marTop w:val="0"/>
      <w:marBottom w:val="0"/>
      <w:divBdr>
        <w:top w:val="none" w:sz="0" w:space="0" w:color="auto"/>
        <w:left w:val="none" w:sz="0" w:space="0" w:color="auto"/>
        <w:bottom w:val="none" w:sz="0" w:space="0" w:color="auto"/>
        <w:right w:val="none" w:sz="0" w:space="0" w:color="auto"/>
      </w:divBdr>
    </w:div>
    <w:div w:id="997883811">
      <w:marLeft w:val="0"/>
      <w:marRight w:val="0"/>
      <w:marTop w:val="0"/>
      <w:marBottom w:val="0"/>
      <w:divBdr>
        <w:top w:val="none" w:sz="0" w:space="0" w:color="auto"/>
        <w:left w:val="none" w:sz="0" w:space="0" w:color="auto"/>
        <w:bottom w:val="none" w:sz="0" w:space="0" w:color="auto"/>
        <w:right w:val="none" w:sz="0" w:space="0" w:color="auto"/>
      </w:divBdr>
    </w:div>
    <w:div w:id="997919520">
      <w:marLeft w:val="640"/>
      <w:marRight w:val="0"/>
      <w:marTop w:val="0"/>
      <w:marBottom w:val="0"/>
      <w:divBdr>
        <w:top w:val="none" w:sz="0" w:space="0" w:color="auto"/>
        <w:left w:val="none" w:sz="0" w:space="0" w:color="auto"/>
        <w:bottom w:val="none" w:sz="0" w:space="0" w:color="auto"/>
        <w:right w:val="none" w:sz="0" w:space="0" w:color="auto"/>
      </w:divBdr>
    </w:div>
    <w:div w:id="998272853">
      <w:marLeft w:val="640"/>
      <w:marRight w:val="0"/>
      <w:marTop w:val="0"/>
      <w:marBottom w:val="0"/>
      <w:divBdr>
        <w:top w:val="none" w:sz="0" w:space="0" w:color="auto"/>
        <w:left w:val="none" w:sz="0" w:space="0" w:color="auto"/>
        <w:bottom w:val="none" w:sz="0" w:space="0" w:color="auto"/>
        <w:right w:val="none" w:sz="0" w:space="0" w:color="auto"/>
      </w:divBdr>
    </w:div>
    <w:div w:id="998770621">
      <w:marLeft w:val="0"/>
      <w:marRight w:val="0"/>
      <w:marTop w:val="0"/>
      <w:marBottom w:val="0"/>
      <w:divBdr>
        <w:top w:val="none" w:sz="0" w:space="0" w:color="auto"/>
        <w:left w:val="none" w:sz="0" w:space="0" w:color="auto"/>
        <w:bottom w:val="none" w:sz="0" w:space="0" w:color="auto"/>
        <w:right w:val="none" w:sz="0" w:space="0" w:color="auto"/>
      </w:divBdr>
    </w:div>
    <w:div w:id="998852818">
      <w:marLeft w:val="0"/>
      <w:marRight w:val="0"/>
      <w:marTop w:val="0"/>
      <w:marBottom w:val="0"/>
      <w:divBdr>
        <w:top w:val="none" w:sz="0" w:space="0" w:color="auto"/>
        <w:left w:val="none" w:sz="0" w:space="0" w:color="auto"/>
        <w:bottom w:val="none" w:sz="0" w:space="0" w:color="auto"/>
        <w:right w:val="none" w:sz="0" w:space="0" w:color="auto"/>
      </w:divBdr>
    </w:div>
    <w:div w:id="999381967">
      <w:marLeft w:val="0"/>
      <w:marRight w:val="0"/>
      <w:marTop w:val="0"/>
      <w:marBottom w:val="0"/>
      <w:divBdr>
        <w:top w:val="none" w:sz="0" w:space="0" w:color="auto"/>
        <w:left w:val="none" w:sz="0" w:space="0" w:color="auto"/>
        <w:bottom w:val="none" w:sz="0" w:space="0" w:color="auto"/>
        <w:right w:val="none" w:sz="0" w:space="0" w:color="auto"/>
      </w:divBdr>
    </w:div>
    <w:div w:id="999699216">
      <w:marLeft w:val="0"/>
      <w:marRight w:val="0"/>
      <w:marTop w:val="0"/>
      <w:marBottom w:val="0"/>
      <w:divBdr>
        <w:top w:val="none" w:sz="0" w:space="0" w:color="auto"/>
        <w:left w:val="none" w:sz="0" w:space="0" w:color="auto"/>
        <w:bottom w:val="none" w:sz="0" w:space="0" w:color="auto"/>
        <w:right w:val="none" w:sz="0" w:space="0" w:color="auto"/>
      </w:divBdr>
    </w:div>
    <w:div w:id="999769245">
      <w:marLeft w:val="0"/>
      <w:marRight w:val="0"/>
      <w:marTop w:val="0"/>
      <w:marBottom w:val="0"/>
      <w:divBdr>
        <w:top w:val="none" w:sz="0" w:space="0" w:color="auto"/>
        <w:left w:val="none" w:sz="0" w:space="0" w:color="auto"/>
        <w:bottom w:val="none" w:sz="0" w:space="0" w:color="auto"/>
        <w:right w:val="none" w:sz="0" w:space="0" w:color="auto"/>
      </w:divBdr>
    </w:div>
    <w:div w:id="1000238658">
      <w:marLeft w:val="0"/>
      <w:marRight w:val="0"/>
      <w:marTop w:val="0"/>
      <w:marBottom w:val="0"/>
      <w:divBdr>
        <w:top w:val="none" w:sz="0" w:space="0" w:color="auto"/>
        <w:left w:val="none" w:sz="0" w:space="0" w:color="auto"/>
        <w:bottom w:val="none" w:sz="0" w:space="0" w:color="auto"/>
        <w:right w:val="none" w:sz="0" w:space="0" w:color="auto"/>
      </w:divBdr>
    </w:div>
    <w:div w:id="1000498386">
      <w:marLeft w:val="640"/>
      <w:marRight w:val="0"/>
      <w:marTop w:val="0"/>
      <w:marBottom w:val="0"/>
      <w:divBdr>
        <w:top w:val="none" w:sz="0" w:space="0" w:color="auto"/>
        <w:left w:val="none" w:sz="0" w:space="0" w:color="auto"/>
        <w:bottom w:val="none" w:sz="0" w:space="0" w:color="auto"/>
        <w:right w:val="none" w:sz="0" w:space="0" w:color="auto"/>
      </w:divBdr>
    </w:div>
    <w:div w:id="1000499783">
      <w:marLeft w:val="640"/>
      <w:marRight w:val="0"/>
      <w:marTop w:val="0"/>
      <w:marBottom w:val="0"/>
      <w:divBdr>
        <w:top w:val="none" w:sz="0" w:space="0" w:color="auto"/>
        <w:left w:val="none" w:sz="0" w:space="0" w:color="auto"/>
        <w:bottom w:val="none" w:sz="0" w:space="0" w:color="auto"/>
        <w:right w:val="none" w:sz="0" w:space="0" w:color="auto"/>
      </w:divBdr>
    </w:div>
    <w:div w:id="1000738439">
      <w:marLeft w:val="0"/>
      <w:marRight w:val="0"/>
      <w:marTop w:val="0"/>
      <w:marBottom w:val="0"/>
      <w:divBdr>
        <w:top w:val="none" w:sz="0" w:space="0" w:color="auto"/>
        <w:left w:val="none" w:sz="0" w:space="0" w:color="auto"/>
        <w:bottom w:val="none" w:sz="0" w:space="0" w:color="auto"/>
        <w:right w:val="none" w:sz="0" w:space="0" w:color="auto"/>
      </w:divBdr>
    </w:div>
    <w:div w:id="1000934023">
      <w:marLeft w:val="0"/>
      <w:marRight w:val="0"/>
      <w:marTop w:val="0"/>
      <w:marBottom w:val="0"/>
      <w:divBdr>
        <w:top w:val="none" w:sz="0" w:space="0" w:color="auto"/>
        <w:left w:val="none" w:sz="0" w:space="0" w:color="auto"/>
        <w:bottom w:val="none" w:sz="0" w:space="0" w:color="auto"/>
        <w:right w:val="none" w:sz="0" w:space="0" w:color="auto"/>
      </w:divBdr>
    </w:div>
    <w:div w:id="1001813345">
      <w:marLeft w:val="640"/>
      <w:marRight w:val="0"/>
      <w:marTop w:val="0"/>
      <w:marBottom w:val="0"/>
      <w:divBdr>
        <w:top w:val="none" w:sz="0" w:space="0" w:color="auto"/>
        <w:left w:val="none" w:sz="0" w:space="0" w:color="auto"/>
        <w:bottom w:val="none" w:sz="0" w:space="0" w:color="auto"/>
        <w:right w:val="none" w:sz="0" w:space="0" w:color="auto"/>
      </w:divBdr>
    </w:div>
    <w:div w:id="1002273616">
      <w:marLeft w:val="640"/>
      <w:marRight w:val="0"/>
      <w:marTop w:val="0"/>
      <w:marBottom w:val="0"/>
      <w:divBdr>
        <w:top w:val="none" w:sz="0" w:space="0" w:color="auto"/>
        <w:left w:val="none" w:sz="0" w:space="0" w:color="auto"/>
        <w:bottom w:val="none" w:sz="0" w:space="0" w:color="auto"/>
        <w:right w:val="none" w:sz="0" w:space="0" w:color="auto"/>
      </w:divBdr>
    </w:div>
    <w:div w:id="1002394552">
      <w:marLeft w:val="0"/>
      <w:marRight w:val="0"/>
      <w:marTop w:val="0"/>
      <w:marBottom w:val="0"/>
      <w:divBdr>
        <w:top w:val="none" w:sz="0" w:space="0" w:color="auto"/>
        <w:left w:val="none" w:sz="0" w:space="0" w:color="auto"/>
        <w:bottom w:val="none" w:sz="0" w:space="0" w:color="auto"/>
        <w:right w:val="none" w:sz="0" w:space="0" w:color="auto"/>
      </w:divBdr>
    </w:div>
    <w:div w:id="1002708314">
      <w:marLeft w:val="640"/>
      <w:marRight w:val="0"/>
      <w:marTop w:val="0"/>
      <w:marBottom w:val="0"/>
      <w:divBdr>
        <w:top w:val="none" w:sz="0" w:space="0" w:color="auto"/>
        <w:left w:val="none" w:sz="0" w:space="0" w:color="auto"/>
        <w:bottom w:val="none" w:sz="0" w:space="0" w:color="auto"/>
        <w:right w:val="none" w:sz="0" w:space="0" w:color="auto"/>
      </w:divBdr>
    </w:div>
    <w:div w:id="1003162794">
      <w:marLeft w:val="640"/>
      <w:marRight w:val="0"/>
      <w:marTop w:val="0"/>
      <w:marBottom w:val="0"/>
      <w:divBdr>
        <w:top w:val="none" w:sz="0" w:space="0" w:color="auto"/>
        <w:left w:val="none" w:sz="0" w:space="0" w:color="auto"/>
        <w:bottom w:val="none" w:sz="0" w:space="0" w:color="auto"/>
        <w:right w:val="none" w:sz="0" w:space="0" w:color="auto"/>
      </w:divBdr>
    </w:div>
    <w:div w:id="1003242558">
      <w:marLeft w:val="0"/>
      <w:marRight w:val="0"/>
      <w:marTop w:val="0"/>
      <w:marBottom w:val="0"/>
      <w:divBdr>
        <w:top w:val="none" w:sz="0" w:space="0" w:color="auto"/>
        <w:left w:val="none" w:sz="0" w:space="0" w:color="auto"/>
        <w:bottom w:val="none" w:sz="0" w:space="0" w:color="auto"/>
        <w:right w:val="none" w:sz="0" w:space="0" w:color="auto"/>
      </w:divBdr>
    </w:div>
    <w:div w:id="1003825191">
      <w:marLeft w:val="0"/>
      <w:marRight w:val="0"/>
      <w:marTop w:val="0"/>
      <w:marBottom w:val="0"/>
      <w:divBdr>
        <w:top w:val="none" w:sz="0" w:space="0" w:color="auto"/>
        <w:left w:val="none" w:sz="0" w:space="0" w:color="auto"/>
        <w:bottom w:val="none" w:sz="0" w:space="0" w:color="auto"/>
        <w:right w:val="none" w:sz="0" w:space="0" w:color="auto"/>
      </w:divBdr>
    </w:div>
    <w:div w:id="1004213034">
      <w:marLeft w:val="0"/>
      <w:marRight w:val="0"/>
      <w:marTop w:val="0"/>
      <w:marBottom w:val="0"/>
      <w:divBdr>
        <w:top w:val="none" w:sz="0" w:space="0" w:color="auto"/>
        <w:left w:val="none" w:sz="0" w:space="0" w:color="auto"/>
        <w:bottom w:val="none" w:sz="0" w:space="0" w:color="auto"/>
        <w:right w:val="none" w:sz="0" w:space="0" w:color="auto"/>
      </w:divBdr>
    </w:div>
    <w:div w:id="1004667612">
      <w:marLeft w:val="0"/>
      <w:marRight w:val="0"/>
      <w:marTop w:val="0"/>
      <w:marBottom w:val="0"/>
      <w:divBdr>
        <w:top w:val="none" w:sz="0" w:space="0" w:color="auto"/>
        <w:left w:val="none" w:sz="0" w:space="0" w:color="auto"/>
        <w:bottom w:val="none" w:sz="0" w:space="0" w:color="auto"/>
        <w:right w:val="none" w:sz="0" w:space="0" w:color="auto"/>
      </w:divBdr>
    </w:div>
    <w:div w:id="1004939918">
      <w:marLeft w:val="640"/>
      <w:marRight w:val="0"/>
      <w:marTop w:val="0"/>
      <w:marBottom w:val="0"/>
      <w:divBdr>
        <w:top w:val="none" w:sz="0" w:space="0" w:color="auto"/>
        <w:left w:val="none" w:sz="0" w:space="0" w:color="auto"/>
        <w:bottom w:val="none" w:sz="0" w:space="0" w:color="auto"/>
        <w:right w:val="none" w:sz="0" w:space="0" w:color="auto"/>
      </w:divBdr>
    </w:div>
    <w:div w:id="1005323942">
      <w:marLeft w:val="0"/>
      <w:marRight w:val="0"/>
      <w:marTop w:val="0"/>
      <w:marBottom w:val="0"/>
      <w:divBdr>
        <w:top w:val="none" w:sz="0" w:space="0" w:color="auto"/>
        <w:left w:val="none" w:sz="0" w:space="0" w:color="auto"/>
        <w:bottom w:val="none" w:sz="0" w:space="0" w:color="auto"/>
        <w:right w:val="none" w:sz="0" w:space="0" w:color="auto"/>
      </w:divBdr>
    </w:div>
    <w:div w:id="1005672341">
      <w:marLeft w:val="640"/>
      <w:marRight w:val="0"/>
      <w:marTop w:val="0"/>
      <w:marBottom w:val="0"/>
      <w:divBdr>
        <w:top w:val="none" w:sz="0" w:space="0" w:color="auto"/>
        <w:left w:val="none" w:sz="0" w:space="0" w:color="auto"/>
        <w:bottom w:val="none" w:sz="0" w:space="0" w:color="auto"/>
        <w:right w:val="none" w:sz="0" w:space="0" w:color="auto"/>
      </w:divBdr>
    </w:div>
    <w:div w:id="1007171822">
      <w:marLeft w:val="640"/>
      <w:marRight w:val="0"/>
      <w:marTop w:val="0"/>
      <w:marBottom w:val="0"/>
      <w:divBdr>
        <w:top w:val="none" w:sz="0" w:space="0" w:color="auto"/>
        <w:left w:val="none" w:sz="0" w:space="0" w:color="auto"/>
        <w:bottom w:val="none" w:sz="0" w:space="0" w:color="auto"/>
        <w:right w:val="none" w:sz="0" w:space="0" w:color="auto"/>
      </w:divBdr>
    </w:div>
    <w:div w:id="1007754229">
      <w:marLeft w:val="640"/>
      <w:marRight w:val="0"/>
      <w:marTop w:val="0"/>
      <w:marBottom w:val="0"/>
      <w:divBdr>
        <w:top w:val="none" w:sz="0" w:space="0" w:color="auto"/>
        <w:left w:val="none" w:sz="0" w:space="0" w:color="auto"/>
        <w:bottom w:val="none" w:sz="0" w:space="0" w:color="auto"/>
        <w:right w:val="none" w:sz="0" w:space="0" w:color="auto"/>
      </w:divBdr>
    </w:div>
    <w:div w:id="1008561482">
      <w:marLeft w:val="0"/>
      <w:marRight w:val="0"/>
      <w:marTop w:val="0"/>
      <w:marBottom w:val="0"/>
      <w:divBdr>
        <w:top w:val="none" w:sz="0" w:space="0" w:color="auto"/>
        <w:left w:val="none" w:sz="0" w:space="0" w:color="auto"/>
        <w:bottom w:val="none" w:sz="0" w:space="0" w:color="auto"/>
        <w:right w:val="none" w:sz="0" w:space="0" w:color="auto"/>
      </w:divBdr>
    </w:div>
    <w:div w:id="1008797268">
      <w:marLeft w:val="640"/>
      <w:marRight w:val="0"/>
      <w:marTop w:val="0"/>
      <w:marBottom w:val="0"/>
      <w:divBdr>
        <w:top w:val="none" w:sz="0" w:space="0" w:color="auto"/>
        <w:left w:val="none" w:sz="0" w:space="0" w:color="auto"/>
        <w:bottom w:val="none" w:sz="0" w:space="0" w:color="auto"/>
        <w:right w:val="none" w:sz="0" w:space="0" w:color="auto"/>
      </w:divBdr>
    </w:div>
    <w:div w:id="1008867437">
      <w:marLeft w:val="0"/>
      <w:marRight w:val="0"/>
      <w:marTop w:val="0"/>
      <w:marBottom w:val="0"/>
      <w:divBdr>
        <w:top w:val="none" w:sz="0" w:space="0" w:color="auto"/>
        <w:left w:val="none" w:sz="0" w:space="0" w:color="auto"/>
        <w:bottom w:val="none" w:sz="0" w:space="0" w:color="auto"/>
        <w:right w:val="none" w:sz="0" w:space="0" w:color="auto"/>
      </w:divBdr>
    </w:div>
    <w:div w:id="1009411481">
      <w:marLeft w:val="640"/>
      <w:marRight w:val="0"/>
      <w:marTop w:val="0"/>
      <w:marBottom w:val="0"/>
      <w:divBdr>
        <w:top w:val="none" w:sz="0" w:space="0" w:color="auto"/>
        <w:left w:val="none" w:sz="0" w:space="0" w:color="auto"/>
        <w:bottom w:val="none" w:sz="0" w:space="0" w:color="auto"/>
        <w:right w:val="none" w:sz="0" w:space="0" w:color="auto"/>
      </w:divBdr>
    </w:div>
    <w:div w:id="1010108438">
      <w:marLeft w:val="0"/>
      <w:marRight w:val="0"/>
      <w:marTop w:val="0"/>
      <w:marBottom w:val="0"/>
      <w:divBdr>
        <w:top w:val="none" w:sz="0" w:space="0" w:color="auto"/>
        <w:left w:val="none" w:sz="0" w:space="0" w:color="auto"/>
        <w:bottom w:val="none" w:sz="0" w:space="0" w:color="auto"/>
        <w:right w:val="none" w:sz="0" w:space="0" w:color="auto"/>
      </w:divBdr>
    </w:div>
    <w:div w:id="1010452420">
      <w:marLeft w:val="640"/>
      <w:marRight w:val="0"/>
      <w:marTop w:val="0"/>
      <w:marBottom w:val="0"/>
      <w:divBdr>
        <w:top w:val="none" w:sz="0" w:space="0" w:color="auto"/>
        <w:left w:val="none" w:sz="0" w:space="0" w:color="auto"/>
        <w:bottom w:val="none" w:sz="0" w:space="0" w:color="auto"/>
        <w:right w:val="none" w:sz="0" w:space="0" w:color="auto"/>
      </w:divBdr>
    </w:div>
    <w:div w:id="1010641471">
      <w:marLeft w:val="640"/>
      <w:marRight w:val="0"/>
      <w:marTop w:val="0"/>
      <w:marBottom w:val="0"/>
      <w:divBdr>
        <w:top w:val="none" w:sz="0" w:space="0" w:color="auto"/>
        <w:left w:val="none" w:sz="0" w:space="0" w:color="auto"/>
        <w:bottom w:val="none" w:sz="0" w:space="0" w:color="auto"/>
        <w:right w:val="none" w:sz="0" w:space="0" w:color="auto"/>
      </w:divBdr>
    </w:div>
    <w:div w:id="1011183771">
      <w:marLeft w:val="0"/>
      <w:marRight w:val="0"/>
      <w:marTop w:val="0"/>
      <w:marBottom w:val="0"/>
      <w:divBdr>
        <w:top w:val="none" w:sz="0" w:space="0" w:color="auto"/>
        <w:left w:val="none" w:sz="0" w:space="0" w:color="auto"/>
        <w:bottom w:val="none" w:sz="0" w:space="0" w:color="auto"/>
        <w:right w:val="none" w:sz="0" w:space="0" w:color="auto"/>
      </w:divBdr>
    </w:div>
    <w:div w:id="1011421034">
      <w:marLeft w:val="640"/>
      <w:marRight w:val="0"/>
      <w:marTop w:val="0"/>
      <w:marBottom w:val="0"/>
      <w:divBdr>
        <w:top w:val="none" w:sz="0" w:space="0" w:color="auto"/>
        <w:left w:val="none" w:sz="0" w:space="0" w:color="auto"/>
        <w:bottom w:val="none" w:sz="0" w:space="0" w:color="auto"/>
        <w:right w:val="none" w:sz="0" w:space="0" w:color="auto"/>
      </w:divBdr>
    </w:div>
    <w:div w:id="1012029040">
      <w:marLeft w:val="640"/>
      <w:marRight w:val="0"/>
      <w:marTop w:val="0"/>
      <w:marBottom w:val="0"/>
      <w:divBdr>
        <w:top w:val="none" w:sz="0" w:space="0" w:color="auto"/>
        <w:left w:val="none" w:sz="0" w:space="0" w:color="auto"/>
        <w:bottom w:val="none" w:sz="0" w:space="0" w:color="auto"/>
        <w:right w:val="none" w:sz="0" w:space="0" w:color="auto"/>
      </w:divBdr>
    </w:div>
    <w:div w:id="1012416436">
      <w:marLeft w:val="0"/>
      <w:marRight w:val="0"/>
      <w:marTop w:val="0"/>
      <w:marBottom w:val="0"/>
      <w:divBdr>
        <w:top w:val="none" w:sz="0" w:space="0" w:color="auto"/>
        <w:left w:val="none" w:sz="0" w:space="0" w:color="auto"/>
        <w:bottom w:val="none" w:sz="0" w:space="0" w:color="auto"/>
        <w:right w:val="none" w:sz="0" w:space="0" w:color="auto"/>
      </w:divBdr>
    </w:div>
    <w:div w:id="1012686708">
      <w:marLeft w:val="640"/>
      <w:marRight w:val="0"/>
      <w:marTop w:val="0"/>
      <w:marBottom w:val="0"/>
      <w:divBdr>
        <w:top w:val="none" w:sz="0" w:space="0" w:color="auto"/>
        <w:left w:val="none" w:sz="0" w:space="0" w:color="auto"/>
        <w:bottom w:val="none" w:sz="0" w:space="0" w:color="auto"/>
        <w:right w:val="none" w:sz="0" w:space="0" w:color="auto"/>
      </w:divBdr>
    </w:div>
    <w:div w:id="1012798884">
      <w:marLeft w:val="640"/>
      <w:marRight w:val="0"/>
      <w:marTop w:val="0"/>
      <w:marBottom w:val="0"/>
      <w:divBdr>
        <w:top w:val="none" w:sz="0" w:space="0" w:color="auto"/>
        <w:left w:val="none" w:sz="0" w:space="0" w:color="auto"/>
        <w:bottom w:val="none" w:sz="0" w:space="0" w:color="auto"/>
        <w:right w:val="none" w:sz="0" w:space="0" w:color="auto"/>
      </w:divBdr>
    </w:div>
    <w:div w:id="1013412052">
      <w:marLeft w:val="640"/>
      <w:marRight w:val="0"/>
      <w:marTop w:val="0"/>
      <w:marBottom w:val="0"/>
      <w:divBdr>
        <w:top w:val="none" w:sz="0" w:space="0" w:color="auto"/>
        <w:left w:val="none" w:sz="0" w:space="0" w:color="auto"/>
        <w:bottom w:val="none" w:sz="0" w:space="0" w:color="auto"/>
        <w:right w:val="none" w:sz="0" w:space="0" w:color="auto"/>
      </w:divBdr>
    </w:div>
    <w:div w:id="1013457311">
      <w:marLeft w:val="0"/>
      <w:marRight w:val="0"/>
      <w:marTop w:val="0"/>
      <w:marBottom w:val="0"/>
      <w:divBdr>
        <w:top w:val="none" w:sz="0" w:space="0" w:color="auto"/>
        <w:left w:val="none" w:sz="0" w:space="0" w:color="auto"/>
        <w:bottom w:val="none" w:sz="0" w:space="0" w:color="auto"/>
        <w:right w:val="none" w:sz="0" w:space="0" w:color="auto"/>
      </w:divBdr>
    </w:div>
    <w:div w:id="1013725400">
      <w:marLeft w:val="0"/>
      <w:marRight w:val="0"/>
      <w:marTop w:val="0"/>
      <w:marBottom w:val="0"/>
      <w:divBdr>
        <w:top w:val="none" w:sz="0" w:space="0" w:color="auto"/>
        <w:left w:val="none" w:sz="0" w:space="0" w:color="auto"/>
        <w:bottom w:val="none" w:sz="0" w:space="0" w:color="auto"/>
        <w:right w:val="none" w:sz="0" w:space="0" w:color="auto"/>
      </w:divBdr>
    </w:div>
    <w:div w:id="1013994362">
      <w:marLeft w:val="0"/>
      <w:marRight w:val="0"/>
      <w:marTop w:val="0"/>
      <w:marBottom w:val="0"/>
      <w:divBdr>
        <w:top w:val="none" w:sz="0" w:space="0" w:color="auto"/>
        <w:left w:val="none" w:sz="0" w:space="0" w:color="auto"/>
        <w:bottom w:val="none" w:sz="0" w:space="0" w:color="auto"/>
        <w:right w:val="none" w:sz="0" w:space="0" w:color="auto"/>
      </w:divBdr>
    </w:div>
    <w:div w:id="1014189404">
      <w:marLeft w:val="640"/>
      <w:marRight w:val="0"/>
      <w:marTop w:val="0"/>
      <w:marBottom w:val="0"/>
      <w:divBdr>
        <w:top w:val="none" w:sz="0" w:space="0" w:color="auto"/>
        <w:left w:val="none" w:sz="0" w:space="0" w:color="auto"/>
        <w:bottom w:val="none" w:sz="0" w:space="0" w:color="auto"/>
        <w:right w:val="none" w:sz="0" w:space="0" w:color="auto"/>
      </w:divBdr>
    </w:div>
    <w:div w:id="1014840719">
      <w:marLeft w:val="640"/>
      <w:marRight w:val="0"/>
      <w:marTop w:val="0"/>
      <w:marBottom w:val="0"/>
      <w:divBdr>
        <w:top w:val="none" w:sz="0" w:space="0" w:color="auto"/>
        <w:left w:val="none" w:sz="0" w:space="0" w:color="auto"/>
        <w:bottom w:val="none" w:sz="0" w:space="0" w:color="auto"/>
        <w:right w:val="none" w:sz="0" w:space="0" w:color="auto"/>
      </w:divBdr>
    </w:div>
    <w:div w:id="1015112533">
      <w:marLeft w:val="0"/>
      <w:marRight w:val="0"/>
      <w:marTop w:val="0"/>
      <w:marBottom w:val="0"/>
      <w:divBdr>
        <w:top w:val="none" w:sz="0" w:space="0" w:color="auto"/>
        <w:left w:val="none" w:sz="0" w:space="0" w:color="auto"/>
        <w:bottom w:val="none" w:sz="0" w:space="0" w:color="auto"/>
        <w:right w:val="none" w:sz="0" w:space="0" w:color="auto"/>
      </w:divBdr>
    </w:div>
    <w:div w:id="1016345383">
      <w:marLeft w:val="0"/>
      <w:marRight w:val="0"/>
      <w:marTop w:val="0"/>
      <w:marBottom w:val="0"/>
      <w:divBdr>
        <w:top w:val="none" w:sz="0" w:space="0" w:color="auto"/>
        <w:left w:val="none" w:sz="0" w:space="0" w:color="auto"/>
        <w:bottom w:val="none" w:sz="0" w:space="0" w:color="auto"/>
        <w:right w:val="none" w:sz="0" w:space="0" w:color="auto"/>
      </w:divBdr>
    </w:div>
    <w:div w:id="1016466273">
      <w:marLeft w:val="0"/>
      <w:marRight w:val="0"/>
      <w:marTop w:val="0"/>
      <w:marBottom w:val="0"/>
      <w:divBdr>
        <w:top w:val="none" w:sz="0" w:space="0" w:color="auto"/>
        <w:left w:val="none" w:sz="0" w:space="0" w:color="auto"/>
        <w:bottom w:val="none" w:sz="0" w:space="0" w:color="auto"/>
        <w:right w:val="none" w:sz="0" w:space="0" w:color="auto"/>
      </w:divBdr>
    </w:div>
    <w:div w:id="1017081710">
      <w:marLeft w:val="0"/>
      <w:marRight w:val="0"/>
      <w:marTop w:val="0"/>
      <w:marBottom w:val="0"/>
      <w:divBdr>
        <w:top w:val="none" w:sz="0" w:space="0" w:color="auto"/>
        <w:left w:val="none" w:sz="0" w:space="0" w:color="auto"/>
        <w:bottom w:val="none" w:sz="0" w:space="0" w:color="auto"/>
        <w:right w:val="none" w:sz="0" w:space="0" w:color="auto"/>
      </w:divBdr>
    </w:div>
    <w:div w:id="1017737478">
      <w:marLeft w:val="0"/>
      <w:marRight w:val="0"/>
      <w:marTop w:val="0"/>
      <w:marBottom w:val="0"/>
      <w:divBdr>
        <w:top w:val="none" w:sz="0" w:space="0" w:color="auto"/>
        <w:left w:val="none" w:sz="0" w:space="0" w:color="auto"/>
        <w:bottom w:val="none" w:sz="0" w:space="0" w:color="auto"/>
        <w:right w:val="none" w:sz="0" w:space="0" w:color="auto"/>
      </w:divBdr>
    </w:div>
    <w:div w:id="1017778841">
      <w:marLeft w:val="0"/>
      <w:marRight w:val="0"/>
      <w:marTop w:val="0"/>
      <w:marBottom w:val="0"/>
      <w:divBdr>
        <w:top w:val="none" w:sz="0" w:space="0" w:color="auto"/>
        <w:left w:val="none" w:sz="0" w:space="0" w:color="auto"/>
        <w:bottom w:val="none" w:sz="0" w:space="0" w:color="auto"/>
        <w:right w:val="none" w:sz="0" w:space="0" w:color="auto"/>
      </w:divBdr>
    </w:div>
    <w:div w:id="1020086068">
      <w:marLeft w:val="0"/>
      <w:marRight w:val="0"/>
      <w:marTop w:val="0"/>
      <w:marBottom w:val="0"/>
      <w:divBdr>
        <w:top w:val="none" w:sz="0" w:space="0" w:color="auto"/>
        <w:left w:val="none" w:sz="0" w:space="0" w:color="auto"/>
        <w:bottom w:val="none" w:sz="0" w:space="0" w:color="auto"/>
        <w:right w:val="none" w:sz="0" w:space="0" w:color="auto"/>
      </w:divBdr>
    </w:div>
    <w:div w:id="1020937332">
      <w:marLeft w:val="0"/>
      <w:marRight w:val="0"/>
      <w:marTop w:val="0"/>
      <w:marBottom w:val="0"/>
      <w:divBdr>
        <w:top w:val="none" w:sz="0" w:space="0" w:color="auto"/>
        <w:left w:val="none" w:sz="0" w:space="0" w:color="auto"/>
        <w:bottom w:val="none" w:sz="0" w:space="0" w:color="auto"/>
        <w:right w:val="none" w:sz="0" w:space="0" w:color="auto"/>
      </w:divBdr>
    </w:div>
    <w:div w:id="1021325383">
      <w:marLeft w:val="640"/>
      <w:marRight w:val="0"/>
      <w:marTop w:val="0"/>
      <w:marBottom w:val="0"/>
      <w:divBdr>
        <w:top w:val="none" w:sz="0" w:space="0" w:color="auto"/>
        <w:left w:val="none" w:sz="0" w:space="0" w:color="auto"/>
        <w:bottom w:val="none" w:sz="0" w:space="0" w:color="auto"/>
        <w:right w:val="none" w:sz="0" w:space="0" w:color="auto"/>
      </w:divBdr>
    </w:div>
    <w:div w:id="1021394417">
      <w:marLeft w:val="640"/>
      <w:marRight w:val="0"/>
      <w:marTop w:val="0"/>
      <w:marBottom w:val="0"/>
      <w:divBdr>
        <w:top w:val="none" w:sz="0" w:space="0" w:color="auto"/>
        <w:left w:val="none" w:sz="0" w:space="0" w:color="auto"/>
        <w:bottom w:val="none" w:sz="0" w:space="0" w:color="auto"/>
        <w:right w:val="none" w:sz="0" w:space="0" w:color="auto"/>
      </w:divBdr>
    </w:div>
    <w:div w:id="1021932905">
      <w:marLeft w:val="0"/>
      <w:marRight w:val="0"/>
      <w:marTop w:val="0"/>
      <w:marBottom w:val="0"/>
      <w:divBdr>
        <w:top w:val="none" w:sz="0" w:space="0" w:color="auto"/>
        <w:left w:val="none" w:sz="0" w:space="0" w:color="auto"/>
        <w:bottom w:val="none" w:sz="0" w:space="0" w:color="auto"/>
        <w:right w:val="none" w:sz="0" w:space="0" w:color="auto"/>
      </w:divBdr>
    </w:div>
    <w:div w:id="1021979660">
      <w:marLeft w:val="0"/>
      <w:marRight w:val="0"/>
      <w:marTop w:val="0"/>
      <w:marBottom w:val="0"/>
      <w:divBdr>
        <w:top w:val="none" w:sz="0" w:space="0" w:color="auto"/>
        <w:left w:val="none" w:sz="0" w:space="0" w:color="auto"/>
        <w:bottom w:val="none" w:sz="0" w:space="0" w:color="auto"/>
        <w:right w:val="none" w:sz="0" w:space="0" w:color="auto"/>
      </w:divBdr>
    </w:div>
    <w:div w:id="1022166791">
      <w:marLeft w:val="0"/>
      <w:marRight w:val="0"/>
      <w:marTop w:val="0"/>
      <w:marBottom w:val="0"/>
      <w:divBdr>
        <w:top w:val="none" w:sz="0" w:space="0" w:color="auto"/>
        <w:left w:val="none" w:sz="0" w:space="0" w:color="auto"/>
        <w:bottom w:val="none" w:sz="0" w:space="0" w:color="auto"/>
        <w:right w:val="none" w:sz="0" w:space="0" w:color="auto"/>
      </w:divBdr>
    </w:div>
    <w:div w:id="1022247966">
      <w:marLeft w:val="640"/>
      <w:marRight w:val="0"/>
      <w:marTop w:val="0"/>
      <w:marBottom w:val="0"/>
      <w:divBdr>
        <w:top w:val="none" w:sz="0" w:space="0" w:color="auto"/>
        <w:left w:val="none" w:sz="0" w:space="0" w:color="auto"/>
        <w:bottom w:val="none" w:sz="0" w:space="0" w:color="auto"/>
        <w:right w:val="none" w:sz="0" w:space="0" w:color="auto"/>
      </w:divBdr>
    </w:div>
    <w:div w:id="1022627776">
      <w:marLeft w:val="640"/>
      <w:marRight w:val="0"/>
      <w:marTop w:val="0"/>
      <w:marBottom w:val="0"/>
      <w:divBdr>
        <w:top w:val="none" w:sz="0" w:space="0" w:color="auto"/>
        <w:left w:val="none" w:sz="0" w:space="0" w:color="auto"/>
        <w:bottom w:val="none" w:sz="0" w:space="0" w:color="auto"/>
        <w:right w:val="none" w:sz="0" w:space="0" w:color="auto"/>
      </w:divBdr>
    </w:div>
    <w:div w:id="1022827430">
      <w:marLeft w:val="640"/>
      <w:marRight w:val="0"/>
      <w:marTop w:val="0"/>
      <w:marBottom w:val="0"/>
      <w:divBdr>
        <w:top w:val="none" w:sz="0" w:space="0" w:color="auto"/>
        <w:left w:val="none" w:sz="0" w:space="0" w:color="auto"/>
        <w:bottom w:val="none" w:sz="0" w:space="0" w:color="auto"/>
        <w:right w:val="none" w:sz="0" w:space="0" w:color="auto"/>
      </w:divBdr>
    </w:div>
    <w:div w:id="1022852435">
      <w:marLeft w:val="0"/>
      <w:marRight w:val="0"/>
      <w:marTop w:val="0"/>
      <w:marBottom w:val="0"/>
      <w:divBdr>
        <w:top w:val="none" w:sz="0" w:space="0" w:color="auto"/>
        <w:left w:val="none" w:sz="0" w:space="0" w:color="auto"/>
        <w:bottom w:val="none" w:sz="0" w:space="0" w:color="auto"/>
        <w:right w:val="none" w:sz="0" w:space="0" w:color="auto"/>
      </w:divBdr>
    </w:div>
    <w:div w:id="1024139469">
      <w:marLeft w:val="0"/>
      <w:marRight w:val="0"/>
      <w:marTop w:val="0"/>
      <w:marBottom w:val="0"/>
      <w:divBdr>
        <w:top w:val="none" w:sz="0" w:space="0" w:color="auto"/>
        <w:left w:val="none" w:sz="0" w:space="0" w:color="auto"/>
        <w:bottom w:val="none" w:sz="0" w:space="0" w:color="auto"/>
        <w:right w:val="none" w:sz="0" w:space="0" w:color="auto"/>
      </w:divBdr>
    </w:div>
    <w:div w:id="1024867208">
      <w:marLeft w:val="0"/>
      <w:marRight w:val="0"/>
      <w:marTop w:val="0"/>
      <w:marBottom w:val="0"/>
      <w:divBdr>
        <w:top w:val="none" w:sz="0" w:space="0" w:color="auto"/>
        <w:left w:val="none" w:sz="0" w:space="0" w:color="auto"/>
        <w:bottom w:val="none" w:sz="0" w:space="0" w:color="auto"/>
        <w:right w:val="none" w:sz="0" w:space="0" w:color="auto"/>
      </w:divBdr>
    </w:div>
    <w:div w:id="1025211577">
      <w:marLeft w:val="0"/>
      <w:marRight w:val="0"/>
      <w:marTop w:val="0"/>
      <w:marBottom w:val="0"/>
      <w:divBdr>
        <w:top w:val="none" w:sz="0" w:space="0" w:color="auto"/>
        <w:left w:val="none" w:sz="0" w:space="0" w:color="auto"/>
        <w:bottom w:val="none" w:sz="0" w:space="0" w:color="auto"/>
        <w:right w:val="none" w:sz="0" w:space="0" w:color="auto"/>
      </w:divBdr>
    </w:div>
    <w:div w:id="1025450267">
      <w:marLeft w:val="640"/>
      <w:marRight w:val="0"/>
      <w:marTop w:val="0"/>
      <w:marBottom w:val="0"/>
      <w:divBdr>
        <w:top w:val="none" w:sz="0" w:space="0" w:color="auto"/>
        <w:left w:val="none" w:sz="0" w:space="0" w:color="auto"/>
        <w:bottom w:val="none" w:sz="0" w:space="0" w:color="auto"/>
        <w:right w:val="none" w:sz="0" w:space="0" w:color="auto"/>
      </w:divBdr>
    </w:div>
    <w:div w:id="1025908752">
      <w:marLeft w:val="0"/>
      <w:marRight w:val="0"/>
      <w:marTop w:val="0"/>
      <w:marBottom w:val="0"/>
      <w:divBdr>
        <w:top w:val="none" w:sz="0" w:space="0" w:color="auto"/>
        <w:left w:val="none" w:sz="0" w:space="0" w:color="auto"/>
        <w:bottom w:val="none" w:sz="0" w:space="0" w:color="auto"/>
        <w:right w:val="none" w:sz="0" w:space="0" w:color="auto"/>
      </w:divBdr>
    </w:div>
    <w:div w:id="1026175114">
      <w:marLeft w:val="640"/>
      <w:marRight w:val="0"/>
      <w:marTop w:val="0"/>
      <w:marBottom w:val="0"/>
      <w:divBdr>
        <w:top w:val="none" w:sz="0" w:space="0" w:color="auto"/>
        <w:left w:val="none" w:sz="0" w:space="0" w:color="auto"/>
        <w:bottom w:val="none" w:sz="0" w:space="0" w:color="auto"/>
        <w:right w:val="none" w:sz="0" w:space="0" w:color="auto"/>
      </w:divBdr>
    </w:div>
    <w:div w:id="1026449032">
      <w:marLeft w:val="0"/>
      <w:marRight w:val="0"/>
      <w:marTop w:val="0"/>
      <w:marBottom w:val="0"/>
      <w:divBdr>
        <w:top w:val="none" w:sz="0" w:space="0" w:color="auto"/>
        <w:left w:val="none" w:sz="0" w:space="0" w:color="auto"/>
        <w:bottom w:val="none" w:sz="0" w:space="0" w:color="auto"/>
        <w:right w:val="none" w:sz="0" w:space="0" w:color="auto"/>
      </w:divBdr>
    </w:div>
    <w:div w:id="1027684650">
      <w:marLeft w:val="640"/>
      <w:marRight w:val="0"/>
      <w:marTop w:val="0"/>
      <w:marBottom w:val="0"/>
      <w:divBdr>
        <w:top w:val="none" w:sz="0" w:space="0" w:color="auto"/>
        <w:left w:val="none" w:sz="0" w:space="0" w:color="auto"/>
        <w:bottom w:val="none" w:sz="0" w:space="0" w:color="auto"/>
        <w:right w:val="none" w:sz="0" w:space="0" w:color="auto"/>
      </w:divBdr>
    </w:div>
    <w:div w:id="1028066914">
      <w:marLeft w:val="0"/>
      <w:marRight w:val="0"/>
      <w:marTop w:val="0"/>
      <w:marBottom w:val="0"/>
      <w:divBdr>
        <w:top w:val="none" w:sz="0" w:space="0" w:color="auto"/>
        <w:left w:val="none" w:sz="0" w:space="0" w:color="auto"/>
        <w:bottom w:val="none" w:sz="0" w:space="0" w:color="auto"/>
        <w:right w:val="none" w:sz="0" w:space="0" w:color="auto"/>
      </w:divBdr>
    </w:div>
    <w:div w:id="1028337056">
      <w:marLeft w:val="0"/>
      <w:marRight w:val="0"/>
      <w:marTop w:val="0"/>
      <w:marBottom w:val="0"/>
      <w:divBdr>
        <w:top w:val="none" w:sz="0" w:space="0" w:color="auto"/>
        <w:left w:val="none" w:sz="0" w:space="0" w:color="auto"/>
        <w:bottom w:val="none" w:sz="0" w:space="0" w:color="auto"/>
        <w:right w:val="none" w:sz="0" w:space="0" w:color="auto"/>
      </w:divBdr>
    </w:div>
    <w:div w:id="1028486216">
      <w:marLeft w:val="0"/>
      <w:marRight w:val="0"/>
      <w:marTop w:val="0"/>
      <w:marBottom w:val="0"/>
      <w:divBdr>
        <w:top w:val="none" w:sz="0" w:space="0" w:color="auto"/>
        <w:left w:val="none" w:sz="0" w:space="0" w:color="auto"/>
        <w:bottom w:val="none" w:sz="0" w:space="0" w:color="auto"/>
        <w:right w:val="none" w:sz="0" w:space="0" w:color="auto"/>
      </w:divBdr>
    </w:div>
    <w:div w:id="1028721269">
      <w:marLeft w:val="640"/>
      <w:marRight w:val="0"/>
      <w:marTop w:val="0"/>
      <w:marBottom w:val="0"/>
      <w:divBdr>
        <w:top w:val="none" w:sz="0" w:space="0" w:color="auto"/>
        <w:left w:val="none" w:sz="0" w:space="0" w:color="auto"/>
        <w:bottom w:val="none" w:sz="0" w:space="0" w:color="auto"/>
        <w:right w:val="none" w:sz="0" w:space="0" w:color="auto"/>
      </w:divBdr>
    </w:div>
    <w:div w:id="1028795515">
      <w:marLeft w:val="0"/>
      <w:marRight w:val="0"/>
      <w:marTop w:val="0"/>
      <w:marBottom w:val="0"/>
      <w:divBdr>
        <w:top w:val="none" w:sz="0" w:space="0" w:color="auto"/>
        <w:left w:val="none" w:sz="0" w:space="0" w:color="auto"/>
        <w:bottom w:val="none" w:sz="0" w:space="0" w:color="auto"/>
        <w:right w:val="none" w:sz="0" w:space="0" w:color="auto"/>
      </w:divBdr>
    </w:div>
    <w:div w:id="1028917848">
      <w:marLeft w:val="0"/>
      <w:marRight w:val="0"/>
      <w:marTop w:val="0"/>
      <w:marBottom w:val="0"/>
      <w:divBdr>
        <w:top w:val="none" w:sz="0" w:space="0" w:color="auto"/>
        <w:left w:val="none" w:sz="0" w:space="0" w:color="auto"/>
        <w:bottom w:val="none" w:sz="0" w:space="0" w:color="auto"/>
        <w:right w:val="none" w:sz="0" w:space="0" w:color="auto"/>
      </w:divBdr>
    </w:div>
    <w:div w:id="1029523206">
      <w:marLeft w:val="0"/>
      <w:marRight w:val="0"/>
      <w:marTop w:val="0"/>
      <w:marBottom w:val="0"/>
      <w:divBdr>
        <w:top w:val="none" w:sz="0" w:space="0" w:color="auto"/>
        <w:left w:val="none" w:sz="0" w:space="0" w:color="auto"/>
        <w:bottom w:val="none" w:sz="0" w:space="0" w:color="auto"/>
        <w:right w:val="none" w:sz="0" w:space="0" w:color="auto"/>
      </w:divBdr>
    </w:div>
    <w:div w:id="1029572139">
      <w:marLeft w:val="0"/>
      <w:marRight w:val="0"/>
      <w:marTop w:val="0"/>
      <w:marBottom w:val="0"/>
      <w:divBdr>
        <w:top w:val="none" w:sz="0" w:space="0" w:color="auto"/>
        <w:left w:val="none" w:sz="0" w:space="0" w:color="auto"/>
        <w:bottom w:val="none" w:sz="0" w:space="0" w:color="auto"/>
        <w:right w:val="none" w:sz="0" w:space="0" w:color="auto"/>
      </w:divBdr>
    </w:div>
    <w:div w:id="1029839214">
      <w:marLeft w:val="0"/>
      <w:marRight w:val="0"/>
      <w:marTop w:val="0"/>
      <w:marBottom w:val="0"/>
      <w:divBdr>
        <w:top w:val="none" w:sz="0" w:space="0" w:color="auto"/>
        <w:left w:val="none" w:sz="0" w:space="0" w:color="auto"/>
        <w:bottom w:val="none" w:sz="0" w:space="0" w:color="auto"/>
        <w:right w:val="none" w:sz="0" w:space="0" w:color="auto"/>
      </w:divBdr>
    </w:div>
    <w:div w:id="1030183534">
      <w:marLeft w:val="0"/>
      <w:marRight w:val="0"/>
      <w:marTop w:val="0"/>
      <w:marBottom w:val="0"/>
      <w:divBdr>
        <w:top w:val="none" w:sz="0" w:space="0" w:color="auto"/>
        <w:left w:val="none" w:sz="0" w:space="0" w:color="auto"/>
        <w:bottom w:val="none" w:sz="0" w:space="0" w:color="auto"/>
        <w:right w:val="none" w:sz="0" w:space="0" w:color="auto"/>
      </w:divBdr>
    </w:div>
    <w:div w:id="1031301582">
      <w:marLeft w:val="640"/>
      <w:marRight w:val="0"/>
      <w:marTop w:val="0"/>
      <w:marBottom w:val="0"/>
      <w:divBdr>
        <w:top w:val="none" w:sz="0" w:space="0" w:color="auto"/>
        <w:left w:val="none" w:sz="0" w:space="0" w:color="auto"/>
        <w:bottom w:val="none" w:sz="0" w:space="0" w:color="auto"/>
        <w:right w:val="none" w:sz="0" w:space="0" w:color="auto"/>
      </w:divBdr>
    </w:div>
    <w:div w:id="1031496688">
      <w:marLeft w:val="640"/>
      <w:marRight w:val="0"/>
      <w:marTop w:val="0"/>
      <w:marBottom w:val="0"/>
      <w:divBdr>
        <w:top w:val="none" w:sz="0" w:space="0" w:color="auto"/>
        <w:left w:val="none" w:sz="0" w:space="0" w:color="auto"/>
        <w:bottom w:val="none" w:sz="0" w:space="0" w:color="auto"/>
        <w:right w:val="none" w:sz="0" w:space="0" w:color="auto"/>
      </w:divBdr>
    </w:div>
    <w:div w:id="1032461414">
      <w:marLeft w:val="0"/>
      <w:marRight w:val="0"/>
      <w:marTop w:val="0"/>
      <w:marBottom w:val="0"/>
      <w:divBdr>
        <w:top w:val="none" w:sz="0" w:space="0" w:color="auto"/>
        <w:left w:val="none" w:sz="0" w:space="0" w:color="auto"/>
        <w:bottom w:val="none" w:sz="0" w:space="0" w:color="auto"/>
        <w:right w:val="none" w:sz="0" w:space="0" w:color="auto"/>
      </w:divBdr>
    </w:div>
    <w:div w:id="1034383407">
      <w:marLeft w:val="640"/>
      <w:marRight w:val="0"/>
      <w:marTop w:val="0"/>
      <w:marBottom w:val="0"/>
      <w:divBdr>
        <w:top w:val="none" w:sz="0" w:space="0" w:color="auto"/>
        <w:left w:val="none" w:sz="0" w:space="0" w:color="auto"/>
        <w:bottom w:val="none" w:sz="0" w:space="0" w:color="auto"/>
        <w:right w:val="none" w:sz="0" w:space="0" w:color="auto"/>
      </w:divBdr>
    </w:div>
    <w:div w:id="1035430216">
      <w:marLeft w:val="0"/>
      <w:marRight w:val="0"/>
      <w:marTop w:val="0"/>
      <w:marBottom w:val="0"/>
      <w:divBdr>
        <w:top w:val="none" w:sz="0" w:space="0" w:color="auto"/>
        <w:left w:val="none" w:sz="0" w:space="0" w:color="auto"/>
        <w:bottom w:val="none" w:sz="0" w:space="0" w:color="auto"/>
        <w:right w:val="none" w:sz="0" w:space="0" w:color="auto"/>
      </w:divBdr>
    </w:div>
    <w:div w:id="1035622593">
      <w:marLeft w:val="640"/>
      <w:marRight w:val="0"/>
      <w:marTop w:val="0"/>
      <w:marBottom w:val="0"/>
      <w:divBdr>
        <w:top w:val="none" w:sz="0" w:space="0" w:color="auto"/>
        <w:left w:val="none" w:sz="0" w:space="0" w:color="auto"/>
        <w:bottom w:val="none" w:sz="0" w:space="0" w:color="auto"/>
        <w:right w:val="none" w:sz="0" w:space="0" w:color="auto"/>
      </w:divBdr>
    </w:div>
    <w:div w:id="1036731094">
      <w:marLeft w:val="640"/>
      <w:marRight w:val="0"/>
      <w:marTop w:val="0"/>
      <w:marBottom w:val="0"/>
      <w:divBdr>
        <w:top w:val="none" w:sz="0" w:space="0" w:color="auto"/>
        <w:left w:val="none" w:sz="0" w:space="0" w:color="auto"/>
        <w:bottom w:val="none" w:sz="0" w:space="0" w:color="auto"/>
        <w:right w:val="none" w:sz="0" w:space="0" w:color="auto"/>
      </w:divBdr>
    </w:div>
    <w:div w:id="1036853819">
      <w:marLeft w:val="0"/>
      <w:marRight w:val="0"/>
      <w:marTop w:val="0"/>
      <w:marBottom w:val="0"/>
      <w:divBdr>
        <w:top w:val="none" w:sz="0" w:space="0" w:color="auto"/>
        <w:left w:val="none" w:sz="0" w:space="0" w:color="auto"/>
        <w:bottom w:val="none" w:sz="0" w:space="0" w:color="auto"/>
        <w:right w:val="none" w:sz="0" w:space="0" w:color="auto"/>
      </w:divBdr>
    </w:div>
    <w:div w:id="1037000084">
      <w:marLeft w:val="0"/>
      <w:marRight w:val="0"/>
      <w:marTop w:val="0"/>
      <w:marBottom w:val="0"/>
      <w:divBdr>
        <w:top w:val="none" w:sz="0" w:space="0" w:color="auto"/>
        <w:left w:val="none" w:sz="0" w:space="0" w:color="auto"/>
        <w:bottom w:val="none" w:sz="0" w:space="0" w:color="auto"/>
        <w:right w:val="none" w:sz="0" w:space="0" w:color="auto"/>
      </w:divBdr>
    </w:div>
    <w:div w:id="1037126518">
      <w:marLeft w:val="0"/>
      <w:marRight w:val="0"/>
      <w:marTop w:val="0"/>
      <w:marBottom w:val="0"/>
      <w:divBdr>
        <w:top w:val="none" w:sz="0" w:space="0" w:color="auto"/>
        <w:left w:val="none" w:sz="0" w:space="0" w:color="auto"/>
        <w:bottom w:val="none" w:sz="0" w:space="0" w:color="auto"/>
        <w:right w:val="none" w:sz="0" w:space="0" w:color="auto"/>
      </w:divBdr>
    </w:div>
    <w:div w:id="1037243688">
      <w:marLeft w:val="0"/>
      <w:marRight w:val="0"/>
      <w:marTop w:val="0"/>
      <w:marBottom w:val="0"/>
      <w:divBdr>
        <w:top w:val="none" w:sz="0" w:space="0" w:color="auto"/>
        <w:left w:val="none" w:sz="0" w:space="0" w:color="auto"/>
        <w:bottom w:val="none" w:sz="0" w:space="0" w:color="auto"/>
        <w:right w:val="none" w:sz="0" w:space="0" w:color="auto"/>
      </w:divBdr>
    </w:div>
    <w:div w:id="1037894573">
      <w:marLeft w:val="640"/>
      <w:marRight w:val="0"/>
      <w:marTop w:val="0"/>
      <w:marBottom w:val="0"/>
      <w:divBdr>
        <w:top w:val="none" w:sz="0" w:space="0" w:color="auto"/>
        <w:left w:val="none" w:sz="0" w:space="0" w:color="auto"/>
        <w:bottom w:val="none" w:sz="0" w:space="0" w:color="auto"/>
        <w:right w:val="none" w:sz="0" w:space="0" w:color="auto"/>
      </w:divBdr>
    </w:div>
    <w:div w:id="1038625735">
      <w:marLeft w:val="0"/>
      <w:marRight w:val="0"/>
      <w:marTop w:val="0"/>
      <w:marBottom w:val="0"/>
      <w:divBdr>
        <w:top w:val="none" w:sz="0" w:space="0" w:color="auto"/>
        <w:left w:val="none" w:sz="0" w:space="0" w:color="auto"/>
        <w:bottom w:val="none" w:sz="0" w:space="0" w:color="auto"/>
        <w:right w:val="none" w:sz="0" w:space="0" w:color="auto"/>
      </w:divBdr>
    </w:div>
    <w:div w:id="1038822544">
      <w:marLeft w:val="0"/>
      <w:marRight w:val="0"/>
      <w:marTop w:val="0"/>
      <w:marBottom w:val="0"/>
      <w:divBdr>
        <w:top w:val="none" w:sz="0" w:space="0" w:color="auto"/>
        <w:left w:val="none" w:sz="0" w:space="0" w:color="auto"/>
        <w:bottom w:val="none" w:sz="0" w:space="0" w:color="auto"/>
        <w:right w:val="none" w:sz="0" w:space="0" w:color="auto"/>
      </w:divBdr>
    </w:div>
    <w:div w:id="1039161206">
      <w:marLeft w:val="640"/>
      <w:marRight w:val="0"/>
      <w:marTop w:val="0"/>
      <w:marBottom w:val="0"/>
      <w:divBdr>
        <w:top w:val="none" w:sz="0" w:space="0" w:color="auto"/>
        <w:left w:val="none" w:sz="0" w:space="0" w:color="auto"/>
        <w:bottom w:val="none" w:sz="0" w:space="0" w:color="auto"/>
        <w:right w:val="none" w:sz="0" w:space="0" w:color="auto"/>
      </w:divBdr>
    </w:div>
    <w:div w:id="1039352240">
      <w:marLeft w:val="0"/>
      <w:marRight w:val="0"/>
      <w:marTop w:val="0"/>
      <w:marBottom w:val="0"/>
      <w:divBdr>
        <w:top w:val="none" w:sz="0" w:space="0" w:color="auto"/>
        <w:left w:val="none" w:sz="0" w:space="0" w:color="auto"/>
        <w:bottom w:val="none" w:sz="0" w:space="0" w:color="auto"/>
        <w:right w:val="none" w:sz="0" w:space="0" w:color="auto"/>
      </w:divBdr>
    </w:div>
    <w:div w:id="1039356235">
      <w:marLeft w:val="640"/>
      <w:marRight w:val="0"/>
      <w:marTop w:val="0"/>
      <w:marBottom w:val="0"/>
      <w:divBdr>
        <w:top w:val="none" w:sz="0" w:space="0" w:color="auto"/>
        <w:left w:val="none" w:sz="0" w:space="0" w:color="auto"/>
        <w:bottom w:val="none" w:sz="0" w:space="0" w:color="auto"/>
        <w:right w:val="none" w:sz="0" w:space="0" w:color="auto"/>
      </w:divBdr>
    </w:div>
    <w:div w:id="1039935329">
      <w:marLeft w:val="640"/>
      <w:marRight w:val="0"/>
      <w:marTop w:val="0"/>
      <w:marBottom w:val="0"/>
      <w:divBdr>
        <w:top w:val="none" w:sz="0" w:space="0" w:color="auto"/>
        <w:left w:val="none" w:sz="0" w:space="0" w:color="auto"/>
        <w:bottom w:val="none" w:sz="0" w:space="0" w:color="auto"/>
        <w:right w:val="none" w:sz="0" w:space="0" w:color="auto"/>
      </w:divBdr>
    </w:div>
    <w:div w:id="1040277324">
      <w:marLeft w:val="0"/>
      <w:marRight w:val="0"/>
      <w:marTop w:val="0"/>
      <w:marBottom w:val="0"/>
      <w:divBdr>
        <w:top w:val="none" w:sz="0" w:space="0" w:color="auto"/>
        <w:left w:val="none" w:sz="0" w:space="0" w:color="auto"/>
        <w:bottom w:val="none" w:sz="0" w:space="0" w:color="auto"/>
        <w:right w:val="none" w:sz="0" w:space="0" w:color="auto"/>
      </w:divBdr>
    </w:div>
    <w:div w:id="1040780699">
      <w:marLeft w:val="0"/>
      <w:marRight w:val="0"/>
      <w:marTop w:val="0"/>
      <w:marBottom w:val="0"/>
      <w:divBdr>
        <w:top w:val="none" w:sz="0" w:space="0" w:color="auto"/>
        <w:left w:val="none" w:sz="0" w:space="0" w:color="auto"/>
        <w:bottom w:val="none" w:sz="0" w:space="0" w:color="auto"/>
        <w:right w:val="none" w:sz="0" w:space="0" w:color="auto"/>
      </w:divBdr>
    </w:div>
    <w:div w:id="1041397158">
      <w:marLeft w:val="640"/>
      <w:marRight w:val="0"/>
      <w:marTop w:val="0"/>
      <w:marBottom w:val="0"/>
      <w:divBdr>
        <w:top w:val="none" w:sz="0" w:space="0" w:color="auto"/>
        <w:left w:val="none" w:sz="0" w:space="0" w:color="auto"/>
        <w:bottom w:val="none" w:sz="0" w:space="0" w:color="auto"/>
        <w:right w:val="none" w:sz="0" w:space="0" w:color="auto"/>
      </w:divBdr>
    </w:div>
    <w:div w:id="1042436949">
      <w:marLeft w:val="640"/>
      <w:marRight w:val="0"/>
      <w:marTop w:val="0"/>
      <w:marBottom w:val="0"/>
      <w:divBdr>
        <w:top w:val="none" w:sz="0" w:space="0" w:color="auto"/>
        <w:left w:val="none" w:sz="0" w:space="0" w:color="auto"/>
        <w:bottom w:val="none" w:sz="0" w:space="0" w:color="auto"/>
        <w:right w:val="none" w:sz="0" w:space="0" w:color="auto"/>
      </w:divBdr>
    </w:div>
    <w:div w:id="1042486341">
      <w:marLeft w:val="0"/>
      <w:marRight w:val="0"/>
      <w:marTop w:val="0"/>
      <w:marBottom w:val="0"/>
      <w:divBdr>
        <w:top w:val="none" w:sz="0" w:space="0" w:color="auto"/>
        <w:left w:val="none" w:sz="0" w:space="0" w:color="auto"/>
        <w:bottom w:val="none" w:sz="0" w:space="0" w:color="auto"/>
        <w:right w:val="none" w:sz="0" w:space="0" w:color="auto"/>
      </w:divBdr>
    </w:div>
    <w:div w:id="1042630408">
      <w:marLeft w:val="0"/>
      <w:marRight w:val="0"/>
      <w:marTop w:val="0"/>
      <w:marBottom w:val="0"/>
      <w:divBdr>
        <w:top w:val="none" w:sz="0" w:space="0" w:color="auto"/>
        <w:left w:val="none" w:sz="0" w:space="0" w:color="auto"/>
        <w:bottom w:val="none" w:sz="0" w:space="0" w:color="auto"/>
        <w:right w:val="none" w:sz="0" w:space="0" w:color="auto"/>
      </w:divBdr>
    </w:div>
    <w:div w:id="1042830612">
      <w:marLeft w:val="640"/>
      <w:marRight w:val="0"/>
      <w:marTop w:val="0"/>
      <w:marBottom w:val="0"/>
      <w:divBdr>
        <w:top w:val="none" w:sz="0" w:space="0" w:color="auto"/>
        <w:left w:val="none" w:sz="0" w:space="0" w:color="auto"/>
        <w:bottom w:val="none" w:sz="0" w:space="0" w:color="auto"/>
        <w:right w:val="none" w:sz="0" w:space="0" w:color="auto"/>
      </w:divBdr>
    </w:div>
    <w:div w:id="1044448793">
      <w:marLeft w:val="640"/>
      <w:marRight w:val="0"/>
      <w:marTop w:val="0"/>
      <w:marBottom w:val="0"/>
      <w:divBdr>
        <w:top w:val="none" w:sz="0" w:space="0" w:color="auto"/>
        <w:left w:val="none" w:sz="0" w:space="0" w:color="auto"/>
        <w:bottom w:val="none" w:sz="0" w:space="0" w:color="auto"/>
        <w:right w:val="none" w:sz="0" w:space="0" w:color="auto"/>
      </w:divBdr>
    </w:div>
    <w:div w:id="1044603947">
      <w:marLeft w:val="640"/>
      <w:marRight w:val="0"/>
      <w:marTop w:val="0"/>
      <w:marBottom w:val="0"/>
      <w:divBdr>
        <w:top w:val="none" w:sz="0" w:space="0" w:color="auto"/>
        <w:left w:val="none" w:sz="0" w:space="0" w:color="auto"/>
        <w:bottom w:val="none" w:sz="0" w:space="0" w:color="auto"/>
        <w:right w:val="none" w:sz="0" w:space="0" w:color="auto"/>
      </w:divBdr>
    </w:div>
    <w:div w:id="1045063833">
      <w:marLeft w:val="0"/>
      <w:marRight w:val="0"/>
      <w:marTop w:val="0"/>
      <w:marBottom w:val="0"/>
      <w:divBdr>
        <w:top w:val="none" w:sz="0" w:space="0" w:color="auto"/>
        <w:left w:val="none" w:sz="0" w:space="0" w:color="auto"/>
        <w:bottom w:val="none" w:sz="0" w:space="0" w:color="auto"/>
        <w:right w:val="none" w:sz="0" w:space="0" w:color="auto"/>
      </w:divBdr>
    </w:div>
    <w:div w:id="1045065554">
      <w:marLeft w:val="0"/>
      <w:marRight w:val="0"/>
      <w:marTop w:val="0"/>
      <w:marBottom w:val="0"/>
      <w:divBdr>
        <w:top w:val="none" w:sz="0" w:space="0" w:color="auto"/>
        <w:left w:val="none" w:sz="0" w:space="0" w:color="auto"/>
        <w:bottom w:val="none" w:sz="0" w:space="0" w:color="auto"/>
        <w:right w:val="none" w:sz="0" w:space="0" w:color="auto"/>
      </w:divBdr>
    </w:div>
    <w:div w:id="1046442247">
      <w:marLeft w:val="640"/>
      <w:marRight w:val="0"/>
      <w:marTop w:val="0"/>
      <w:marBottom w:val="0"/>
      <w:divBdr>
        <w:top w:val="none" w:sz="0" w:space="0" w:color="auto"/>
        <w:left w:val="none" w:sz="0" w:space="0" w:color="auto"/>
        <w:bottom w:val="none" w:sz="0" w:space="0" w:color="auto"/>
        <w:right w:val="none" w:sz="0" w:space="0" w:color="auto"/>
      </w:divBdr>
    </w:div>
    <w:div w:id="1047801006">
      <w:marLeft w:val="0"/>
      <w:marRight w:val="0"/>
      <w:marTop w:val="0"/>
      <w:marBottom w:val="0"/>
      <w:divBdr>
        <w:top w:val="none" w:sz="0" w:space="0" w:color="auto"/>
        <w:left w:val="none" w:sz="0" w:space="0" w:color="auto"/>
        <w:bottom w:val="none" w:sz="0" w:space="0" w:color="auto"/>
        <w:right w:val="none" w:sz="0" w:space="0" w:color="auto"/>
      </w:divBdr>
    </w:div>
    <w:div w:id="1047993043">
      <w:marLeft w:val="640"/>
      <w:marRight w:val="0"/>
      <w:marTop w:val="0"/>
      <w:marBottom w:val="0"/>
      <w:divBdr>
        <w:top w:val="none" w:sz="0" w:space="0" w:color="auto"/>
        <w:left w:val="none" w:sz="0" w:space="0" w:color="auto"/>
        <w:bottom w:val="none" w:sz="0" w:space="0" w:color="auto"/>
        <w:right w:val="none" w:sz="0" w:space="0" w:color="auto"/>
      </w:divBdr>
    </w:div>
    <w:div w:id="1048726018">
      <w:marLeft w:val="0"/>
      <w:marRight w:val="0"/>
      <w:marTop w:val="0"/>
      <w:marBottom w:val="0"/>
      <w:divBdr>
        <w:top w:val="none" w:sz="0" w:space="0" w:color="auto"/>
        <w:left w:val="none" w:sz="0" w:space="0" w:color="auto"/>
        <w:bottom w:val="none" w:sz="0" w:space="0" w:color="auto"/>
        <w:right w:val="none" w:sz="0" w:space="0" w:color="auto"/>
      </w:divBdr>
    </w:div>
    <w:div w:id="1049232394">
      <w:marLeft w:val="0"/>
      <w:marRight w:val="0"/>
      <w:marTop w:val="0"/>
      <w:marBottom w:val="0"/>
      <w:divBdr>
        <w:top w:val="none" w:sz="0" w:space="0" w:color="auto"/>
        <w:left w:val="none" w:sz="0" w:space="0" w:color="auto"/>
        <w:bottom w:val="none" w:sz="0" w:space="0" w:color="auto"/>
        <w:right w:val="none" w:sz="0" w:space="0" w:color="auto"/>
      </w:divBdr>
    </w:div>
    <w:div w:id="1049452193">
      <w:marLeft w:val="0"/>
      <w:marRight w:val="0"/>
      <w:marTop w:val="0"/>
      <w:marBottom w:val="0"/>
      <w:divBdr>
        <w:top w:val="none" w:sz="0" w:space="0" w:color="auto"/>
        <w:left w:val="none" w:sz="0" w:space="0" w:color="auto"/>
        <w:bottom w:val="none" w:sz="0" w:space="0" w:color="auto"/>
        <w:right w:val="none" w:sz="0" w:space="0" w:color="auto"/>
      </w:divBdr>
    </w:div>
    <w:div w:id="1049497437">
      <w:marLeft w:val="0"/>
      <w:marRight w:val="0"/>
      <w:marTop w:val="0"/>
      <w:marBottom w:val="0"/>
      <w:divBdr>
        <w:top w:val="none" w:sz="0" w:space="0" w:color="auto"/>
        <w:left w:val="none" w:sz="0" w:space="0" w:color="auto"/>
        <w:bottom w:val="none" w:sz="0" w:space="0" w:color="auto"/>
        <w:right w:val="none" w:sz="0" w:space="0" w:color="auto"/>
      </w:divBdr>
    </w:div>
    <w:div w:id="1050298719">
      <w:marLeft w:val="0"/>
      <w:marRight w:val="0"/>
      <w:marTop w:val="0"/>
      <w:marBottom w:val="0"/>
      <w:divBdr>
        <w:top w:val="none" w:sz="0" w:space="0" w:color="auto"/>
        <w:left w:val="none" w:sz="0" w:space="0" w:color="auto"/>
        <w:bottom w:val="none" w:sz="0" w:space="0" w:color="auto"/>
        <w:right w:val="none" w:sz="0" w:space="0" w:color="auto"/>
      </w:divBdr>
    </w:div>
    <w:div w:id="1050766229">
      <w:marLeft w:val="0"/>
      <w:marRight w:val="0"/>
      <w:marTop w:val="0"/>
      <w:marBottom w:val="0"/>
      <w:divBdr>
        <w:top w:val="none" w:sz="0" w:space="0" w:color="auto"/>
        <w:left w:val="none" w:sz="0" w:space="0" w:color="auto"/>
        <w:bottom w:val="none" w:sz="0" w:space="0" w:color="auto"/>
        <w:right w:val="none" w:sz="0" w:space="0" w:color="auto"/>
      </w:divBdr>
    </w:div>
    <w:div w:id="1051460889">
      <w:marLeft w:val="0"/>
      <w:marRight w:val="0"/>
      <w:marTop w:val="0"/>
      <w:marBottom w:val="0"/>
      <w:divBdr>
        <w:top w:val="none" w:sz="0" w:space="0" w:color="auto"/>
        <w:left w:val="none" w:sz="0" w:space="0" w:color="auto"/>
        <w:bottom w:val="none" w:sz="0" w:space="0" w:color="auto"/>
        <w:right w:val="none" w:sz="0" w:space="0" w:color="auto"/>
      </w:divBdr>
    </w:div>
    <w:div w:id="1052192453">
      <w:marLeft w:val="0"/>
      <w:marRight w:val="0"/>
      <w:marTop w:val="0"/>
      <w:marBottom w:val="0"/>
      <w:divBdr>
        <w:top w:val="none" w:sz="0" w:space="0" w:color="auto"/>
        <w:left w:val="none" w:sz="0" w:space="0" w:color="auto"/>
        <w:bottom w:val="none" w:sz="0" w:space="0" w:color="auto"/>
        <w:right w:val="none" w:sz="0" w:space="0" w:color="auto"/>
      </w:divBdr>
    </w:div>
    <w:div w:id="1052264604">
      <w:marLeft w:val="0"/>
      <w:marRight w:val="0"/>
      <w:marTop w:val="0"/>
      <w:marBottom w:val="0"/>
      <w:divBdr>
        <w:top w:val="none" w:sz="0" w:space="0" w:color="auto"/>
        <w:left w:val="none" w:sz="0" w:space="0" w:color="auto"/>
        <w:bottom w:val="none" w:sz="0" w:space="0" w:color="auto"/>
        <w:right w:val="none" w:sz="0" w:space="0" w:color="auto"/>
      </w:divBdr>
    </w:div>
    <w:div w:id="1052341624">
      <w:marLeft w:val="640"/>
      <w:marRight w:val="0"/>
      <w:marTop w:val="0"/>
      <w:marBottom w:val="0"/>
      <w:divBdr>
        <w:top w:val="none" w:sz="0" w:space="0" w:color="auto"/>
        <w:left w:val="none" w:sz="0" w:space="0" w:color="auto"/>
        <w:bottom w:val="none" w:sz="0" w:space="0" w:color="auto"/>
        <w:right w:val="none" w:sz="0" w:space="0" w:color="auto"/>
      </w:divBdr>
    </w:div>
    <w:div w:id="1052847149">
      <w:marLeft w:val="640"/>
      <w:marRight w:val="0"/>
      <w:marTop w:val="0"/>
      <w:marBottom w:val="0"/>
      <w:divBdr>
        <w:top w:val="none" w:sz="0" w:space="0" w:color="auto"/>
        <w:left w:val="none" w:sz="0" w:space="0" w:color="auto"/>
        <w:bottom w:val="none" w:sz="0" w:space="0" w:color="auto"/>
        <w:right w:val="none" w:sz="0" w:space="0" w:color="auto"/>
      </w:divBdr>
    </w:div>
    <w:div w:id="1053193593">
      <w:marLeft w:val="0"/>
      <w:marRight w:val="0"/>
      <w:marTop w:val="0"/>
      <w:marBottom w:val="0"/>
      <w:divBdr>
        <w:top w:val="none" w:sz="0" w:space="0" w:color="auto"/>
        <w:left w:val="none" w:sz="0" w:space="0" w:color="auto"/>
        <w:bottom w:val="none" w:sz="0" w:space="0" w:color="auto"/>
        <w:right w:val="none" w:sz="0" w:space="0" w:color="auto"/>
      </w:divBdr>
    </w:div>
    <w:div w:id="1053458162">
      <w:marLeft w:val="640"/>
      <w:marRight w:val="0"/>
      <w:marTop w:val="0"/>
      <w:marBottom w:val="0"/>
      <w:divBdr>
        <w:top w:val="none" w:sz="0" w:space="0" w:color="auto"/>
        <w:left w:val="none" w:sz="0" w:space="0" w:color="auto"/>
        <w:bottom w:val="none" w:sz="0" w:space="0" w:color="auto"/>
        <w:right w:val="none" w:sz="0" w:space="0" w:color="auto"/>
      </w:divBdr>
    </w:div>
    <w:div w:id="1053655021">
      <w:marLeft w:val="640"/>
      <w:marRight w:val="0"/>
      <w:marTop w:val="0"/>
      <w:marBottom w:val="0"/>
      <w:divBdr>
        <w:top w:val="none" w:sz="0" w:space="0" w:color="auto"/>
        <w:left w:val="none" w:sz="0" w:space="0" w:color="auto"/>
        <w:bottom w:val="none" w:sz="0" w:space="0" w:color="auto"/>
        <w:right w:val="none" w:sz="0" w:space="0" w:color="auto"/>
      </w:divBdr>
    </w:div>
    <w:div w:id="1053769901">
      <w:marLeft w:val="0"/>
      <w:marRight w:val="0"/>
      <w:marTop w:val="0"/>
      <w:marBottom w:val="0"/>
      <w:divBdr>
        <w:top w:val="none" w:sz="0" w:space="0" w:color="auto"/>
        <w:left w:val="none" w:sz="0" w:space="0" w:color="auto"/>
        <w:bottom w:val="none" w:sz="0" w:space="0" w:color="auto"/>
        <w:right w:val="none" w:sz="0" w:space="0" w:color="auto"/>
      </w:divBdr>
    </w:div>
    <w:div w:id="1053895134">
      <w:marLeft w:val="640"/>
      <w:marRight w:val="0"/>
      <w:marTop w:val="0"/>
      <w:marBottom w:val="0"/>
      <w:divBdr>
        <w:top w:val="none" w:sz="0" w:space="0" w:color="auto"/>
        <w:left w:val="none" w:sz="0" w:space="0" w:color="auto"/>
        <w:bottom w:val="none" w:sz="0" w:space="0" w:color="auto"/>
        <w:right w:val="none" w:sz="0" w:space="0" w:color="auto"/>
      </w:divBdr>
    </w:div>
    <w:div w:id="1054308499">
      <w:marLeft w:val="640"/>
      <w:marRight w:val="0"/>
      <w:marTop w:val="0"/>
      <w:marBottom w:val="0"/>
      <w:divBdr>
        <w:top w:val="none" w:sz="0" w:space="0" w:color="auto"/>
        <w:left w:val="none" w:sz="0" w:space="0" w:color="auto"/>
        <w:bottom w:val="none" w:sz="0" w:space="0" w:color="auto"/>
        <w:right w:val="none" w:sz="0" w:space="0" w:color="auto"/>
      </w:divBdr>
    </w:div>
    <w:div w:id="1054501975">
      <w:marLeft w:val="640"/>
      <w:marRight w:val="0"/>
      <w:marTop w:val="0"/>
      <w:marBottom w:val="0"/>
      <w:divBdr>
        <w:top w:val="none" w:sz="0" w:space="0" w:color="auto"/>
        <w:left w:val="none" w:sz="0" w:space="0" w:color="auto"/>
        <w:bottom w:val="none" w:sz="0" w:space="0" w:color="auto"/>
        <w:right w:val="none" w:sz="0" w:space="0" w:color="auto"/>
      </w:divBdr>
    </w:div>
    <w:div w:id="1054736543">
      <w:marLeft w:val="640"/>
      <w:marRight w:val="0"/>
      <w:marTop w:val="0"/>
      <w:marBottom w:val="0"/>
      <w:divBdr>
        <w:top w:val="none" w:sz="0" w:space="0" w:color="auto"/>
        <w:left w:val="none" w:sz="0" w:space="0" w:color="auto"/>
        <w:bottom w:val="none" w:sz="0" w:space="0" w:color="auto"/>
        <w:right w:val="none" w:sz="0" w:space="0" w:color="auto"/>
      </w:divBdr>
    </w:div>
    <w:div w:id="1055159205">
      <w:marLeft w:val="0"/>
      <w:marRight w:val="0"/>
      <w:marTop w:val="0"/>
      <w:marBottom w:val="0"/>
      <w:divBdr>
        <w:top w:val="none" w:sz="0" w:space="0" w:color="auto"/>
        <w:left w:val="none" w:sz="0" w:space="0" w:color="auto"/>
        <w:bottom w:val="none" w:sz="0" w:space="0" w:color="auto"/>
        <w:right w:val="none" w:sz="0" w:space="0" w:color="auto"/>
      </w:divBdr>
    </w:div>
    <w:div w:id="1055202456">
      <w:marLeft w:val="0"/>
      <w:marRight w:val="0"/>
      <w:marTop w:val="0"/>
      <w:marBottom w:val="0"/>
      <w:divBdr>
        <w:top w:val="none" w:sz="0" w:space="0" w:color="auto"/>
        <w:left w:val="none" w:sz="0" w:space="0" w:color="auto"/>
        <w:bottom w:val="none" w:sz="0" w:space="0" w:color="auto"/>
        <w:right w:val="none" w:sz="0" w:space="0" w:color="auto"/>
      </w:divBdr>
    </w:div>
    <w:div w:id="1055936783">
      <w:marLeft w:val="0"/>
      <w:marRight w:val="0"/>
      <w:marTop w:val="0"/>
      <w:marBottom w:val="0"/>
      <w:divBdr>
        <w:top w:val="none" w:sz="0" w:space="0" w:color="auto"/>
        <w:left w:val="none" w:sz="0" w:space="0" w:color="auto"/>
        <w:bottom w:val="none" w:sz="0" w:space="0" w:color="auto"/>
        <w:right w:val="none" w:sz="0" w:space="0" w:color="auto"/>
      </w:divBdr>
    </w:div>
    <w:div w:id="1056392341">
      <w:marLeft w:val="640"/>
      <w:marRight w:val="0"/>
      <w:marTop w:val="0"/>
      <w:marBottom w:val="0"/>
      <w:divBdr>
        <w:top w:val="none" w:sz="0" w:space="0" w:color="auto"/>
        <w:left w:val="none" w:sz="0" w:space="0" w:color="auto"/>
        <w:bottom w:val="none" w:sz="0" w:space="0" w:color="auto"/>
        <w:right w:val="none" w:sz="0" w:space="0" w:color="auto"/>
      </w:divBdr>
    </w:div>
    <w:div w:id="1056660061">
      <w:marLeft w:val="0"/>
      <w:marRight w:val="0"/>
      <w:marTop w:val="0"/>
      <w:marBottom w:val="0"/>
      <w:divBdr>
        <w:top w:val="none" w:sz="0" w:space="0" w:color="auto"/>
        <w:left w:val="none" w:sz="0" w:space="0" w:color="auto"/>
        <w:bottom w:val="none" w:sz="0" w:space="0" w:color="auto"/>
        <w:right w:val="none" w:sz="0" w:space="0" w:color="auto"/>
      </w:divBdr>
    </w:div>
    <w:div w:id="1057045364">
      <w:marLeft w:val="0"/>
      <w:marRight w:val="0"/>
      <w:marTop w:val="0"/>
      <w:marBottom w:val="0"/>
      <w:divBdr>
        <w:top w:val="none" w:sz="0" w:space="0" w:color="auto"/>
        <w:left w:val="none" w:sz="0" w:space="0" w:color="auto"/>
        <w:bottom w:val="none" w:sz="0" w:space="0" w:color="auto"/>
        <w:right w:val="none" w:sz="0" w:space="0" w:color="auto"/>
      </w:divBdr>
    </w:div>
    <w:div w:id="1057558118">
      <w:marLeft w:val="0"/>
      <w:marRight w:val="0"/>
      <w:marTop w:val="0"/>
      <w:marBottom w:val="0"/>
      <w:divBdr>
        <w:top w:val="none" w:sz="0" w:space="0" w:color="auto"/>
        <w:left w:val="none" w:sz="0" w:space="0" w:color="auto"/>
        <w:bottom w:val="none" w:sz="0" w:space="0" w:color="auto"/>
        <w:right w:val="none" w:sz="0" w:space="0" w:color="auto"/>
      </w:divBdr>
    </w:div>
    <w:div w:id="1057974565">
      <w:marLeft w:val="640"/>
      <w:marRight w:val="0"/>
      <w:marTop w:val="0"/>
      <w:marBottom w:val="0"/>
      <w:divBdr>
        <w:top w:val="none" w:sz="0" w:space="0" w:color="auto"/>
        <w:left w:val="none" w:sz="0" w:space="0" w:color="auto"/>
        <w:bottom w:val="none" w:sz="0" w:space="0" w:color="auto"/>
        <w:right w:val="none" w:sz="0" w:space="0" w:color="auto"/>
      </w:divBdr>
    </w:div>
    <w:div w:id="1058088876">
      <w:marLeft w:val="0"/>
      <w:marRight w:val="0"/>
      <w:marTop w:val="0"/>
      <w:marBottom w:val="0"/>
      <w:divBdr>
        <w:top w:val="none" w:sz="0" w:space="0" w:color="auto"/>
        <w:left w:val="none" w:sz="0" w:space="0" w:color="auto"/>
        <w:bottom w:val="none" w:sz="0" w:space="0" w:color="auto"/>
        <w:right w:val="none" w:sz="0" w:space="0" w:color="auto"/>
      </w:divBdr>
    </w:div>
    <w:div w:id="1058628588">
      <w:marLeft w:val="0"/>
      <w:marRight w:val="0"/>
      <w:marTop w:val="0"/>
      <w:marBottom w:val="0"/>
      <w:divBdr>
        <w:top w:val="none" w:sz="0" w:space="0" w:color="auto"/>
        <w:left w:val="none" w:sz="0" w:space="0" w:color="auto"/>
        <w:bottom w:val="none" w:sz="0" w:space="0" w:color="auto"/>
        <w:right w:val="none" w:sz="0" w:space="0" w:color="auto"/>
      </w:divBdr>
    </w:div>
    <w:div w:id="1058895191">
      <w:marLeft w:val="640"/>
      <w:marRight w:val="0"/>
      <w:marTop w:val="0"/>
      <w:marBottom w:val="0"/>
      <w:divBdr>
        <w:top w:val="none" w:sz="0" w:space="0" w:color="auto"/>
        <w:left w:val="none" w:sz="0" w:space="0" w:color="auto"/>
        <w:bottom w:val="none" w:sz="0" w:space="0" w:color="auto"/>
        <w:right w:val="none" w:sz="0" w:space="0" w:color="auto"/>
      </w:divBdr>
    </w:div>
    <w:div w:id="1060516804">
      <w:marLeft w:val="0"/>
      <w:marRight w:val="0"/>
      <w:marTop w:val="0"/>
      <w:marBottom w:val="0"/>
      <w:divBdr>
        <w:top w:val="none" w:sz="0" w:space="0" w:color="auto"/>
        <w:left w:val="none" w:sz="0" w:space="0" w:color="auto"/>
        <w:bottom w:val="none" w:sz="0" w:space="0" w:color="auto"/>
        <w:right w:val="none" w:sz="0" w:space="0" w:color="auto"/>
      </w:divBdr>
    </w:div>
    <w:div w:id="1060638091">
      <w:marLeft w:val="0"/>
      <w:marRight w:val="0"/>
      <w:marTop w:val="0"/>
      <w:marBottom w:val="0"/>
      <w:divBdr>
        <w:top w:val="none" w:sz="0" w:space="0" w:color="auto"/>
        <w:left w:val="none" w:sz="0" w:space="0" w:color="auto"/>
        <w:bottom w:val="none" w:sz="0" w:space="0" w:color="auto"/>
        <w:right w:val="none" w:sz="0" w:space="0" w:color="auto"/>
      </w:divBdr>
    </w:div>
    <w:div w:id="1060902095">
      <w:marLeft w:val="640"/>
      <w:marRight w:val="0"/>
      <w:marTop w:val="0"/>
      <w:marBottom w:val="0"/>
      <w:divBdr>
        <w:top w:val="none" w:sz="0" w:space="0" w:color="auto"/>
        <w:left w:val="none" w:sz="0" w:space="0" w:color="auto"/>
        <w:bottom w:val="none" w:sz="0" w:space="0" w:color="auto"/>
        <w:right w:val="none" w:sz="0" w:space="0" w:color="auto"/>
      </w:divBdr>
    </w:div>
    <w:div w:id="1060977580">
      <w:marLeft w:val="640"/>
      <w:marRight w:val="0"/>
      <w:marTop w:val="0"/>
      <w:marBottom w:val="0"/>
      <w:divBdr>
        <w:top w:val="none" w:sz="0" w:space="0" w:color="auto"/>
        <w:left w:val="none" w:sz="0" w:space="0" w:color="auto"/>
        <w:bottom w:val="none" w:sz="0" w:space="0" w:color="auto"/>
        <w:right w:val="none" w:sz="0" w:space="0" w:color="auto"/>
      </w:divBdr>
    </w:div>
    <w:div w:id="1060984611">
      <w:marLeft w:val="640"/>
      <w:marRight w:val="0"/>
      <w:marTop w:val="0"/>
      <w:marBottom w:val="0"/>
      <w:divBdr>
        <w:top w:val="none" w:sz="0" w:space="0" w:color="auto"/>
        <w:left w:val="none" w:sz="0" w:space="0" w:color="auto"/>
        <w:bottom w:val="none" w:sz="0" w:space="0" w:color="auto"/>
        <w:right w:val="none" w:sz="0" w:space="0" w:color="auto"/>
      </w:divBdr>
    </w:div>
    <w:div w:id="1061058946">
      <w:marLeft w:val="640"/>
      <w:marRight w:val="0"/>
      <w:marTop w:val="0"/>
      <w:marBottom w:val="0"/>
      <w:divBdr>
        <w:top w:val="none" w:sz="0" w:space="0" w:color="auto"/>
        <w:left w:val="none" w:sz="0" w:space="0" w:color="auto"/>
        <w:bottom w:val="none" w:sz="0" w:space="0" w:color="auto"/>
        <w:right w:val="none" w:sz="0" w:space="0" w:color="auto"/>
      </w:divBdr>
    </w:div>
    <w:div w:id="1061831769">
      <w:marLeft w:val="640"/>
      <w:marRight w:val="0"/>
      <w:marTop w:val="0"/>
      <w:marBottom w:val="0"/>
      <w:divBdr>
        <w:top w:val="none" w:sz="0" w:space="0" w:color="auto"/>
        <w:left w:val="none" w:sz="0" w:space="0" w:color="auto"/>
        <w:bottom w:val="none" w:sz="0" w:space="0" w:color="auto"/>
        <w:right w:val="none" w:sz="0" w:space="0" w:color="auto"/>
      </w:divBdr>
    </w:div>
    <w:div w:id="1062021418">
      <w:marLeft w:val="640"/>
      <w:marRight w:val="0"/>
      <w:marTop w:val="0"/>
      <w:marBottom w:val="0"/>
      <w:divBdr>
        <w:top w:val="none" w:sz="0" w:space="0" w:color="auto"/>
        <w:left w:val="none" w:sz="0" w:space="0" w:color="auto"/>
        <w:bottom w:val="none" w:sz="0" w:space="0" w:color="auto"/>
        <w:right w:val="none" w:sz="0" w:space="0" w:color="auto"/>
      </w:divBdr>
    </w:div>
    <w:div w:id="1062488492">
      <w:marLeft w:val="0"/>
      <w:marRight w:val="0"/>
      <w:marTop w:val="0"/>
      <w:marBottom w:val="0"/>
      <w:divBdr>
        <w:top w:val="none" w:sz="0" w:space="0" w:color="auto"/>
        <w:left w:val="none" w:sz="0" w:space="0" w:color="auto"/>
        <w:bottom w:val="none" w:sz="0" w:space="0" w:color="auto"/>
        <w:right w:val="none" w:sz="0" w:space="0" w:color="auto"/>
      </w:divBdr>
    </w:div>
    <w:div w:id="1063262495">
      <w:marLeft w:val="0"/>
      <w:marRight w:val="0"/>
      <w:marTop w:val="0"/>
      <w:marBottom w:val="0"/>
      <w:divBdr>
        <w:top w:val="none" w:sz="0" w:space="0" w:color="auto"/>
        <w:left w:val="none" w:sz="0" w:space="0" w:color="auto"/>
        <w:bottom w:val="none" w:sz="0" w:space="0" w:color="auto"/>
        <w:right w:val="none" w:sz="0" w:space="0" w:color="auto"/>
      </w:divBdr>
    </w:div>
    <w:div w:id="1064833994">
      <w:marLeft w:val="640"/>
      <w:marRight w:val="0"/>
      <w:marTop w:val="0"/>
      <w:marBottom w:val="0"/>
      <w:divBdr>
        <w:top w:val="none" w:sz="0" w:space="0" w:color="auto"/>
        <w:left w:val="none" w:sz="0" w:space="0" w:color="auto"/>
        <w:bottom w:val="none" w:sz="0" w:space="0" w:color="auto"/>
        <w:right w:val="none" w:sz="0" w:space="0" w:color="auto"/>
      </w:divBdr>
    </w:div>
    <w:div w:id="1064916652">
      <w:marLeft w:val="0"/>
      <w:marRight w:val="0"/>
      <w:marTop w:val="0"/>
      <w:marBottom w:val="0"/>
      <w:divBdr>
        <w:top w:val="none" w:sz="0" w:space="0" w:color="auto"/>
        <w:left w:val="none" w:sz="0" w:space="0" w:color="auto"/>
        <w:bottom w:val="none" w:sz="0" w:space="0" w:color="auto"/>
        <w:right w:val="none" w:sz="0" w:space="0" w:color="auto"/>
      </w:divBdr>
    </w:div>
    <w:div w:id="1065026241">
      <w:marLeft w:val="0"/>
      <w:marRight w:val="0"/>
      <w:marTop w:val="0"/>
      <w:marBottom w:val="0"/>
      <w:divBdr>
        <w:top w:val="none" w:sz="0" w:space="0" w:color="auto"/>
        <w:left w:val="none" w:sz="0" w:space="0" w:color="auto"/>
        <w:bottom w:val="none" w:sz="0" w:space="0" w:color="auto"/>
        <w:right w:val="none" w:sz="0" w:space="0" w:color="auto"/>
      </w:divBdr>
    </w:div>
    <w:div w:id="1065027178">
      <w:marLeft w:val="640"/>
      <w:marRight w:val="0"/>
      <w:marTop w:val="0"/>
      <w:marBottom w:val="0"/>
      <w:divBdr>
        <w:top w:val="none" w:sz="0" w:space="0" w:color="auto"/>
        <w:left w:val="none" w:sz="0" w:space="0" w:color="auto"/>
        <w:bottom w:val="none" w:sz="0" w:space="0" w:color="auto"/>
        <w:right w:val="none" w:sz="0" w:space="0" w:color="auto"/>
      </w:divBdr>
    </w:div>
    <w:div w:id="1065252922">
      <w:marLeft w:val="0"/>
      <w:marRight w:val="0"/>
      <w:marTop w:val="0"/>
      <w:marBottom w:val="0"/>
      <w:divBdr>
        <w:top w:val="none" w:sz="0" w:space="0" w:color="auto"/>
        <w:left w:val="none" w:sz="0" w:space="0" w:color="auto"/>
        <w:bottom w:val="none" w:sz="0" w:space="0" w:color="auto"/>
        <w:right w:val="none" w:sz="0" w:space="0" w:color="auto"/>
      </w:divBdr>
    </w:div>
    <w:div w:id="1065572437">
      <w:marLeft w:val="640"/>
      <w:marRight w:val="0"/>
      <w:marTop w:val="0"/>
      <w:marBottom w:val="0"/>
      <w:divBdr>
        <w:top w:val="none" w:sz="0" w:space="0" w:color="auto"/>
        <w:left w:val="none" w:sz="0" w:space="0" w:color="auto"/>
        <w:bottom w:val="none" w:sz="0" w:space="0" w:color="auto"/>
        <w:right w:val="none" w:sz="0" w:space="0" w:color="auto"/>
      </w:divBdr>
    </w:div>
    <w:div w:id="1066412036">
      <w:marLeft w:val="640"/>
      <w:marRight w:val="0"/>
      <w:marTop w:val="0"/>
      <w:marBottom w:val="0"/>
      <w:divBdr>
        <w:top w:val="none" w:sz="0" w:space="0" w:color="auto"/>
        <w:left w:val="none" w:sz="0" w:space="0" w:color="auto"/>
        <w:bottom w:val="none" w:sz="0" w:space="0" w:color="auto"/>
        <w:right w:val="none" w:sz="0" w:space="0" w:color="auto"/>
      </w:divBdr>
    </w:div>
    <w:div w:id="1066732023">
      <w:marLeft w:val="640"/>
      <w:marRight w:val="0"/>
      <w:marTop w:val="0"/>
      <w:marBottom w:val="0"/>
      <w:divBdr>
        <w:top w:val="none" w:sz="0" w:space="0" w:color="auto"/>
        <w:left w:val="none" w:sz="0" w:space="0" w:color="auto"/>
        <w:bottom w:val="none" w:sz="0" w:space="0" w:color="auto"/>
        <w:right w:val="none" w:sz="0" w:space="0" w:color="auto"/>
      </w:divBdr>
    </w:div>
    <w:div w:id="1066874981">
      <w:marLeft w:val="0"/>
      <w:marRight w:val="0"/>
      <w:marTop w:val="0"/>
      <w:marBottom w:val="0"/>
      <w:divBdr>
        <w:top w:val="none" w:sz="0" w:space="0" w:color="auto"/>
        <w:left w:val="none" w:sz="0" w:space="0" w:color="auto"/>
        <w:bottom w:val="none" w:sz="0" w:space="0" w:color="auto"/>
        <w:right w:val="none" w:sz="0" w:space="0" w:color="auto"/>
      </w:divBdr>
    </w:div>
    <w:div w:id="1067609517">
      <w:marLeft w:val="0"/>
      <w:marRight w:val="0"/>
      <w:marTop w:val="0"/>
      <w:marBottom w:val="0"/>
      <w:divBdr>
        <w:top w:val="none" w:sz="0" w:space="0" w:color="auto"/>
        <w:left w:val="none" w:sz="0" w:space="0" w:color="auto"/>
        <w:bottom w:val="none" w:sz="0" w:space="0" w:color="auto"/>
        <w:right w:val="none" w:sz="0" w:space="0" w:color="auto"/>
      </w:divBdr>
    </w:div>
    <w:div w:id="1068957972">
      <w:marLeft w:val="640"/>
      <w:marRight w:val="0"/>
      <w:marTop w:val="0"/>
      <w:marBottom w:val="0"/>
      <w:divBdr>
        <w:top w:val="none" w:sz="0" w:space="0" w:color="auto"/>
        <w:left w:val="none" w:sz="0" w:space="0" w:color="auto"/>
        <w:bottom w:val="none" w:sz="0" w:space="0" w:color="auto"/>
        <w:right w:val="none" w:sz="0" w:space="0" w:color="auto"/>
      </w:divBdr>
    </w:div>
    <w:div w:id="1069810028">
      <w:marLeft w:val="0"/>
      <w:marRight w:val="0"/>
      <w:marTop w:val="0"/>
      <w:marBottom w:val="0"/>
      <w:divBdr>
        <w:top w:val="none" w:sz="0" w:space="0" w:color="auto"/>
        <w:left w:val="none" w:sz="0" w:space="0" w:color="auto"/>
        <w:bottom w:val="none" w:sz="0" w:space="0" w:color="auto"/>
        <w:right w:val="none" w:sz="0" w:space="0" w:color="auto"/>
      </w:divBdr>
    </w:div>
    <w:div w:id="1070344847">
      <w:marLeft w:val="0"/>
      <w:marRight w:val="0"/>
      <w:marTop w:val="0"/>
      <w:marBottom w:val="0"/>
      <w:divBdr>
        <w:top w:val="none" w:sz="0" w:space="0" w:color="auto"/>
        <w:left w:val="none" w:sz="0" w:space="0" w:color="auto"/>
        <w:bottom w:val="none" w:sz="0" w:space="0" w:color="auto"/>
        <w:right w:val="none" w:sz="0" w:space="0" w:color="auto"/>
      </w:divBdr>
    </w:div>
    <w:div w:id="1070662717">
      <w:marLeft w:val="0"/>
      <w:marRight w:val="0"/>
      <w:marTop w:val="0"/>
      <w:marBottom w:val="0"/>
      <w:divBdr>
        <w:top w:val="none" w:sz="0" w:space="0" w:color="auto"/>
        <w:left w:val="none" w:sz="0" w:space="0" w:color="auto"/>
        <w:bottom w:val="none" w:sz="0" w:space="0" w:color="auto"/>
        <w:right w:val="none" w:sz="0" w:space="0" w:color="auto"/>
      </w:divBdr>
    </w:div>
    <w:div w:id="1071201272">
      <w:marLeft w:val="640"/>
      <w:marRight w:val="0"/>
      <w:marTop w:val="0"/>
      <w:marBottom w:val="0"/>
      <w:divBdr>
        <w:top w:val="none" w:sz="0" w:space="0" w:color="auto"/>
        <w:left w:val="none" w:sz="0" w:space="0" w:color="auto"/>
        <w:bottom w:val="none" w:sz="0" w:space="0" w:color="auto"/>
        <w:right w:val="none" w:sz="0" w:space="0" w:color="auto"/>
      </w:divBdr>
    </w:div>
    <w:div w:id="1071540598">
      <w:marLeft w:val="640"/>
      <w:marRight w:val="0"/>
      <w:marTop w:val="0"/>
      <w:marBottom w:val="0"/>
      <w:divBdr>
        <w:top w:val="none" w:sz="0" w:space="0" w:color="auto"/>
        <w:left w:val="none" w:sz="0" w:space="0" w:color="auto"/>
        <w:bottom w:val="none" w:sz="0" w:space="0" w:color="auto"/>
        <w:right w:val="none" w:sz="0" w:space="0" w:color="auto"/>
      </w:divBdr>
    </w:div>
    <w:div w:id="1072266758">
      <w:marLeft w:val="0"/>
      <w:marRight w:val="0"/>
      <w:marTop w:val="0"/>
      <w:marBottom w:val="0"/>
      <w:divBdr>
        <w:top w:val="none" w:sz="0" w:space="0" w:color="auto"/>
        <w:left w:val="none" w:sz="0" w:space="0" w:color="auto"/>
        <w:bottom w:val="none" w:sz="0" w:space="0" w:color="auto"/>
        <w:right w:val="none" w:sz="0" w:space="0" w:color="auto"/>
      </w:divBdr>
    </w:div>
    <w:div w:id="1072895005">
      <w:marLeft w:val="640"/>
      <w:marRight w:val="0"/>
      <w:marTop w:val="0"/>
      <w:marBottom w:val="0"/>
      <w:divBdr>
        <w:top w:val="none" w:sz="0" w:space="0" w:color="auto"/>
        <w:left w:val="none" w:sz="0" w:space="0" w:color="auto"/>
        <w:bottom w:val="none" w:sz="0" w:space="0" w:color="auto"/>
        <w:right w:val="none" w:sz="0" w:space="0" w:color="auto"/>
      </w:divBdr>
    </w:div>
    <w:div w:id="1073360352">
      <w:marLeft w:val="640"/>
      <w:marRight w:val="0"/>
      <w:marTop w:val="0"/>
      <w:marBottom w:val="0"/>
      <w:divBdr>
        <w:top w:val="none" w:sz="0" w:space="0" w:color="auto"/>
        <w:left w:val="none" w:sz="0" w:space="0" w:color="auto"/>
        <w:bottom w:val="none" w:sz="0" w:space="0" w:color="auto"/>
        <w:right w:val="none" w:sz="0" w:space="0" w:color="auto"/>
      </w:divBdr>
    </w:div>
    <w:div w:id="1073938935">
      <w:marLeft w:val="0"/>
      <w:marRight w:val="0"/>
      <w:marTop w:val="0"/>
      <w:marBottom w:val="0"/>
      <w:divBdr>
        <w:top w:val="none" w:sz="0" w:space="0" w:color="auto"/>
        <w:left w:val="none" w:sz="0" w:space="0" w:color="auto"/>
        <w:bottom w:val="none" w:sz="0" w:space="0" w:color="auto"/>
        <w:right w:val="none" w:sz="0" w:space="0" w:color="auto"/>
      </w:divBdr>
    </w:div>
    <w:div w:id="1074546628">
      <w:marLeft w:val="640"/>
      <w:marRight w:val="0"/>
      <w:marTop w:val="0"/>
      <w:marBottom w:val="0"/>
      <w:divBdr>
        <w:top w:val="none" w:sz="0" w:space="0" w:color="auto"/>
        <w:left w:val="none" w:sz="0" w:space="0" w:color="auto"/>
        <w:bottom w:val="none" w:sz="0" w:space="0" w:color="auto"/>
        <w:right w:val="none" w:sz="0" w:space="0" w:color="auto"/>
      </w:divBdr>
    </w:div>
    <w:div w:id="1074743010">
      <w:marLeft w:val="0"/>
      <w:marRight w:val="0"/>
      <w:marTop w:val="0"/>
      <w:marBottom w:val="0"/>
      <w:divBdr>
        <w:top w:val="none" w:sz="0" w:space="0" w:color="auto"/>
        <w:left w:val="none" w:sz="0" w:space="0" w:color="auto"/>
        <w:bottom w:val="none" w:sz="0" w:space="0" w:color="auto"/>
        <w:right w:val="none" w:sz="0" w:space="0" w:color="auto"/>
      </w:divBdr>
    </w:div>
    <w:div w:id="1077551654">
      <w:marLeft w:val="640"/>
      <w:marRight w:val="0"/>
      <w:marTop w:val="0"/>
      <w:marBottom w:val="0"/>
      <w:divBdr>
        <w:top w:val="none" w:sz="0" w:space="0" w:color="auto"/>
        <w:left w:val="none" w:sz="0" w:space="0" w:color="auto"/>
        <w:bottom w:val="none" w:sz="0" w:space="0" w:color="auto"/>
        <w:right w:val="none" w:sz="0" w:space="0" w:color="auto"/>
      </w:divBdr>
    </w:div>
    <w:div w:id="1077556255">
      <w:marLeft w:val="0"/>
      <w:marRight w:val="0"/>
      <w:marTop w:val="0"/>
      <w:marBottom w:val="0"/>
      <w:divBdr>
        <w:top w:val="none" w:sz="0" w:space="0" w:color="auto"/>
        <w:left w:val="none" w:sz="0" w:space="0" w:color="auto"/>
        <w:bottom w:val="none" w:sz="0" w:space="0" w:color="auto"/>
        <w:right w:val="none" w:sz="0" w:space="0" w:color="auto"/>
      </w:divBdr>
    </w:div>
    <w:div w:id="1077628333">
      <w:marLeft w:val="640"/>
      <w:marRight w:val="0"/>
      <w:marTop w:val="0"/>
      <w:marBottom w:val="0"/>
      <w:divBdr>
        <w:top w:val="none" w:sz="0" w:space="0" w:color="auto"/>
        <w:left w:val="none" w:sz="0" w:space="0" w:color="auto"/>
        <w:bottom w:val="none" w:sz="0" w:space="0" w:color="auto"/>
        <w:right w:val="none" w:sz="0" w:space="0" w:color="auto"/>
      </w:divBdr>
    </w:div>
    <w:div w:id="1078288322">
      <w:marLeft w:val="640"/>
      <w:marRight w:val="0"/>
      <w:marTop w:val="0"/>
      <w:marBottom w:val="0"/>
      <w:divBdr>
        <w:top w:val="none" w:sz="0" w:space="0" w:color="auto"/>
        <w:left w:val="none" w:sz="0" w:space="0" w:color="auto"/>
        <w:bottom w:val="none" w:sz="0" w:space="0" w:color="auto"/>
        <w:right w:val="none" w:sz="0" w:space="0" w:color="auto"/>
      </w:divBdr>
    </w:div>
    <w:div w:id="1078290997">
      <w:marLeft w:val="0"/>
      <w:marRight w:val="0"/>
      <w:marTop w:val="0"/>
      <w:marBottom w:val="0"/>
      <w:divBdr>
        <w:top w:val="none" w:sz="0" w:space="0" w:color="auto"/>
        <w:left w:val="none" w:sz="0" w:space="0" w:color="auto"/>
        <w:bottom w:val="none" w:sz="0" w:space="0" w:color="auto"/>
        <w:right w:val="none" w:sz="0" w:space="0" w:color="auto"/>
      </w:divBdr>
    </w:div>
    <w:div w:id="1078481188">
      <w:marLeft w:val="640"/>
      <w:marRight w:val="0"/>
      <w:marTop w:val="0"/>
      <w:marBottom w:val="0"/>
      <w:divBdr>
        <w:top w:val="none" w:sz="0" w:space="0" w:color="auto"/>
        <w:left w:val="none" w:sz="0" w:space="0" w:color="auto"/>
        <w:bottom w:val="none" w:sz="0" w:space="0" w:color="auto"/>
        <w:right w:val="none" w:sz="0" w:space="0" w:color="auto"/>
      </w:divBdr>
    </w:div>
    <w:div w:id="1078555918">
      <w:marLeft w:val="0"/>
      <w:marRight w:val="0"/>
      <w:marTop w:val="0"/>
      <w:marBottom w:val="0"/>
      <w:divBdr>
        <w:top w:val="none" w:sz="0" w:space="0" w:color="auto"/>
        <w:left w:val="none" w:sz="0" w:space="0" w:color="auto"/>
        <w:bottom w:val="none" w:sz="0" w:space="0" w:color="auto"/>
        <w:right w:val="none" w:sz="0" w:space="0" w:color="auto"/>
      </w:divBdr>
    </w:div>
    <w:div w:id="1078863237">
      <w:marLeft w:val="0"/>
      <w:marRight w:val="0"/>
      <w:marTop w:val="0"/>
      <w:marBottom w:val="0"/>
      <w:divBdr>
        <w:top w:val="none" w:sz="0" w:space="0" w:color="auto"/>
        <w:left w:val="none" w:sz="0" w:space="0" w:color="auto"/>
        <w:bottom w:val="none" w:sz="0" w:space="0" w:color="auto"/>
        <w:right w:val="none" w:sz="0" w:space="0" w:color="auto"/>
      </w:divBdr>
    </w:div>
    <w:div w:id="1079595463">
      <w:marLeft w:val="0"/>
      <w:marRight w:val="0"/>
      <w:marTop w:val="0"/>
      <w:marBottom w:val="0"/>
      <w:divBdr>
        <w:top w:val="none" w:sz="0" w:space="0" w:color="auto"/>
        <w:left w:val="none" w:sz="0" w:space="0" w:color="auto"/>
        <w:bottom w:val="none" w:sz="0" w:space="0" w:color="auto"/>
        <w:right w:val="none" w:sz="0" w:space="0" w:color="auto"/>
      </w:divBdr>
    </w:div>
    <w:div w:id="1081757734">
      <w:marLeft w:val="640"/>
      <w:marRight w:val="0"/>
      <w:marTop w:val="0"/>
      <w:marBottom w:val="0"/>
      <w:divBdr>
        <w:top w:val="none" w:sz="0" w:space="0" w:color="auto"/>
        <w:left w:val="none" w:sz="0" w:space="0" w:color="auto"/>
        <w:bottom w:val="none" w:sz="0" w:space="0" w:color="auto"/>
        <w:right w:val="none" w:sz="0" w:space="0" w:color="auto"/>
      </w:divBdr>
    </w:div>
    <w:div w:id="1081949731">
      <w:marLeft w:val="0"/>
      <w:marRight w:val="0"/>
      <w:marTop w:val="0"/>
      <w:marBottom w:val="0"/>
      <w:divBdr>
        <w:top w:val="none" w:sz="0" w:space="0" w:color="auto"/>
        <w:left w:val="none" w:sz="0" w:space="0" w:color="auto"/>
        <w:bottom w:val="none" w:sz="0" w:space="0" w:color="auto"/>
        <w:right w:val="none" w:sz="0" w:space="0" w:color="auto"/>
      </w:divBdr>
    </w:div>
    <w:div w:id="1082801026">
      <w:marLeft w:val="0"/>
      <w:marRight w:val="0"/>
      <w:marTop w:val="0"/>
      <w:marBottom w:val="0"/>
      <w:divBdr>
        <w:top w:val="none" w:sz="0" w:space="0" w:color="auto"/>
        <w:left w:val="none" w:sz="0" w:space="0" w:color="auto"/>
        <w:bottom w:val="none" w:sz="0" w:space="0" w:color="auto"/>
        <w:right w:val="none" w:sz="0" w:space="0" w:color="auto"/>
      </w:divBdr>
    </w:div>
    <w:div w:id="1083142436">
      <w:marLeft w:val="0"/>
      <w:marRight w:val="0"/>
      <w:marTop w:val="0"/>
      <w:marBottom w:val="0"/>
      <w:divBdr>
        <w:top w:val="none" w:sz="0" w:space="0" w:color="auto"/>
        <w:left w:val="none" w:sz="0" w:space="0" w:color="auto"/>
        <w:bottom w:val="none" w:sz="0" w:space="0" w:color="auto"/>
        <w:right w:val="none" w:sz="0" w:space="0" w:color="auto"/>
      </w:divBdr>
    </w:div>
    <w:div w:id="1083724368">
      <w:marLeft w:val="0"/>
      <w:marRight w:val="0"/>
      <w:marTop w:val="0"/>
      <w:marBottom w:val="0"/>
      <w:divBdr>
        <w:top w:val="none" w:sz="0" w:space="0" w:color="auto"/>
        <w:left w:val="none" w:sz="0" w:space="0" w:color="auto"/>
        <w:bottom w:val="none" w:sz="0" w:space="0" w:color="auto"/>
        <w:right w:val="none" w:sz="0" w:space="0" w:color="auto"/>
      </w:divBdr>
    </w:div>
    <w:div w:id="1083841851">
      <w:marLeft w:val="0"/>
      <w:marRight w:val="0"/>
      <w:marTop w:val="0"/>
      <w:marBottom w:val="0"/>
      <w:divBdr>
        <w:top w:val="none" w:sz="0" w:space="0" w:color="auto"/>
        <w:left w:val="none" w:sz="0" w:space="0" w:color="auto"/>
        <w:bottom w:val="none" w:sz="0" w:space="0" w:color="auto"/>
        <w:right w:val="none" w:sz="0" w:space="0" w:color="auto"/>
      </w:divBdr>
    </w:div>
    <w:div w:id="1084182934">
      <w:marLeft w:val="0"/>
      <w:marRight w:val="0"/>
      <w:marTop w:val="0"/>
      <w:marBottom w:val="0"/>
      <w:divBdr>
        <w:top w:val="none" w:sz="0" w:space="0" w:color="auto"/>
        <w:left w:val="none" w:sz="0" w:space="0" w:color="auto"/>
        <w:bottom w:val="none" w:sz="0" w:space="0" w:color="auto"/>
        <w:right w:val="none" w:sz="0" w:space="0" w:color="auto"/>
      </w:divBdr>
    </w:div>
    <w:div w:id="1084449767">
      <w:marLeft w:val="640"/>
      <w:marRight w:val="0"/>
      <w:marTop w:val="0"/>
      <w:marBottom w:val="0"/>
      <w:divBdr>
        <w:top w:val="none" w:sz="0" w:space="0" w:color="auto"/>
        <w:left w:val="none" w:sz="0" w:space="0" w:color="auto"/>
        <w:bottom w:val="none" w:sz="0" w:space="0" w:color="auto"/>
        <w:right w:val="none" w:sz="0" w:space="0" w:color="auto"/>
      </w:divBdr>
    </w:div>
    <w:div w:id="1084954383">
      <w:marLeft w:val="640"/>
      <w:marRight w:val="0"/>
      <w:marTop w:val="0"/>
      <w:marBottom w:val="0"/>
      <w:divBdr>
        <w:top w:val="none" w:sz="0" w:space="0" w:color="auto"/>
        <w:left w:val="none" w:sz="0" w:space="0" w:color="auto"/>
        <w:bottom w:val="none" w:sz="0" w:space="0" w:color="auto"/>
        <w:right w:val="none" w:sz="0" w:space="0" w:color="auto"/>
      </w:divBdr>
    </w:div>
    <w:div w:id="1085223547">
      <w:marLeft w:val="0"/>
      <w:marRight w:val="0"/>
      <w:marTop w:val="0"/>
      <w:marBottom w:val="0"/>
      <w:divBdr>
        <w:top w:val="none" w:sz="0" w:space="0" w:color="auto"/>
        <w:left w:val="none" w:sz="0" w:space="0" w:color="auto"/>
        <w:bottom w:val="none" w:sz="0" w:space="0" w:color="auto"/>
        <w:right w:val="none" w:sz="0" w:space="0" w:color="auto"/>
      </w:divBdr>
    </w:div>
    <w:div w:id="1086346988">
      <w:marLeft w:val="640"/>
      <w:marRight w:val="0"/>
      <w:marTop w:val="0"/>
      <w:marBottom w:val="0"/>
      <w:divBdr>
        <w:top w:val="none" w:sz="0" w:space="0" w:color="auto"/>
        <w:left w:val="none" w:sz="0" w:space="0" w:color="auto"/>
        <w:bottom w:val="none" w:sz="0" w:space="0" w:color="auto"/>
        <w:right w:val="none" w:sz="0" w:space="0" w:color="auto"/>
      </w:divBdr>
    </w:div>
    <w:div w:id="1086421593">
      <w:marLeft w:val="0"/>
      <w:marRight w:val="0"/>
      <w:marTop w:val="0"/>
      <w:marBottom w:val="0"/>
      <w:divBdr>
        <w:top w:val="none" w:sz="0" w:space="0" w:color="auto"/>
        <w:left w:val="none" w:sz="0" w:space="0" w:color="auto"/>
        <w:bottom w:val="none" w:sz="0" w:space="0" w:color="auto"/>
        <w:right w:val="none" w:sz="0" w:space="0" w:color="auto"/>
      </w:divBdr>
    </w:div>
    <w:div w:id="1087387653">
      <w:marLeft w:val="0"/>
      <w:marRight w:val="0"/>
      <w:marTop w:val="0"/>
      <w:marBottom w:val="0"/>
      <w:divBdr>
        <w:top w:val="none" w:sz="0" w:space="0" w:color="auto"/>
        <w:left w:val="none" w:sz="0" w:space="0" w:color="auto"/>
        <w:bottom w:val="none" w:sz="0" w:space="0" w:color="auto"/>
        <w:right w:val="none" w:sz="0" w:space="0" w:color="auto"/>
      </w:divBdr>
    </w:div>
    <w:div w:id="1088697360">
      <w:marLeft w:val="0"/>
      <w:marRight w:val="0"/>
      <w:marTop w:val="0"/>
      <w:marBottom w:val="0"/>
      <w:divBdr>
        <w:top w:val="none" w:sz="0" w:space="0" w:color="auto"/>
        <w:left w:val="none" w:sz="0" w:space="0" w:color="auto"/>
        <w:bottom w:val="none" w:sz="0" w:space="0" w:color="auto"/>
        <w:right w:val="none" w:sz="0" w:space="0" w:color="auto"/>
      </w:divBdr>
    </w:div>
    <w:div w:id="1088884370">
      <w:marLeft w:val="0"/>
      <w:marRight w:val="0"/>
      <w:marTop w:val="0"/>
      <w:marBottom w:val="0"/>
      <w:divBdr>
        <w:top w:val="none" w:sz="0" w:space="0" w:color="auto"/>
        <w:left w:val="none" w:sz="0" w:space="0" w:color="auto"/>
        <w:bottom w:val="none" w:sz="0" w:space="0" w:color="auto"/>
        <w:right w:val="none" w:sz="0" w:space="0" w:color="auto"/>
      </w:divBdr>
    </w:div>
    <w:div w:id="1089041364">
      <w:marLeft w:val="0"/>
      <w:marRight w:val="0"/>
      <w:marTop w:val="0"/>
      <w:marBottom w:val="0"/>
      <w:divBdr>
        <w:top w:val="none" w:sz="0" w:space="0" w:color="auto"/>
        <w:left w:val="none" w:sz="0" w:space="0" w:color="auto"/>
        <w:bottom w:val="none" w:sz="0" w:space="0" w:color="auto"/>
        <w:right w:val="none" w:sz="0" w:space="0" w:color="auto"/>
      </w:divBdr>
    </w:div>
    <w:div w:id="1089083192">
      <w:marLeft w:val="640"/>
      <w:marRight w:val="0"/>
      <w:marTop w:val="0"/>
      <w:marBottom w:val="0"/>
      <w:divBdr>
        <w:top w:val="none" w:sz="0" w:space="0" w:color="auto"/>
        <w:left w:val="none" w:sz="0" w:space="0" w:color="auto"/>
        <w:bottom w:val="none" w:sz="0" w:space="0" w:color="auto"/>
        <w:right w:val="none" w:sz="0" w:space="0" w:color="auto"/>
      </w:divBdr>
    </w:div>
    <w:div w:id="1089083996">
      <w:marLeft w:val="640"/>
      <w:marRight w:val="0"/>
      <w:marTop w:val="0"/>
      <w:marBottom w:val="0"/>
      <w:divBdr>
        <w:top w:val="none" w:sz="0" w:space="0" w:color="auto"/>
        <w:left w:val="none" w:sz="0" w:space="0" w:color="auto"/>
        <w:bottom w:val="none" w:sz="0" w:space="0" w:color="auto"/>
        <w:right w:val="none" w:sz="0" w:space="0" w:color="auto"/>
      </w:divBdr>
    </w:div>
    <w:div w:id="1089306025">
      <w:marLeft w:val="0"/>
      <w:marRight w:val="0"/>
      <w:marTop w:val="0"/>
      <w:marBottom w:val="0"/>
      <w:divBdr>
        <w:top w:val="none" w:sz="0" w:space="0" w:color="auto"/>
        <w:left w:val="none" w:sz="0" w:space="0" w:color="auto"/>
        <w:bottom w:val="none" w:sz="0" w:space="0" w:color="auto"/>
        <w:right w:val="none" w:sz="0" w:space="0" w:color="auto"/>
      </w:divBdr>
    </w:div>
    <w:div w:id="1089351484">
      <w:marLeft w:val="640"/>
      <w:marRight w:val="0"/>
      <w:marTop w:val="0"/>
      <w:marBottom w:val="0"/>
      <w:divBdr>
        <w:top w:val="none" w:sz="0" w:space="0" w:color="auto"/>
        <w:left w:val="none" w:sz="0" w:space="0" w:color="auto"/>
        <w:bottom w:val="none" w:sz="0" w:space="0" w:color="auto"/>
        <w:right w:val="none" w:sz="0" w:space="0" w:color="auto"/>
      </w:divBdr>
    </w:div>
    <w:div w:id="1089811576">
      <w:marLeft w:val="0"/>
      <w:marRight w:val="0"/>
      <w:marTop w:val="0"/>
      <w:marBottom w:val="0"/>
      <w:divBdr>
        <w:top w:val="none" w:sz="0" w:space="0" w:color="auto"/>
        <w:left w:val="none" w:sz="0" w:space="0" w:color="auto"/>
        <w:bottom w:val="none" w:sz="0" w:space="0" w:color="auto"/>
        <w:right w:val="none" w:sz="0" w:space="0" w:color="auto"/>
      </w:divBdr>
    </w:div>
    <w:div w:id="1090808805">
      <w:marLeft w:val="640"/>
      <w:marRight w:val="0"/>
      <w:marTop w:val="0"/>
      <w:marBottom w:val="0"/>
      <w:divBdr>
        <w:top w:val="none" w:sz="0" w:space="0" w:color="auto"/>
        <w:left w:val="none" w:sz="0" w:space="0" w:color="auto"/>
        <w:bottom w:val="none" w:sz="0" w:space="0" w:color="auto"/>
        <w:right w:val="none" w:sz="0" w:space="0" w:color="auto"/>
      </w:divBdr>
    </w:div>
    <w:div w:id="1092093741">
      <w:marLeft w:val="0"/>
      <w:marRight w:val="0"/>
      <w:marTop w:val="0"/>
      <w:marBottom w:val="0"/>
      <w:divBdr>
        <w:top w:val="none" w:sz="0" w:space="0" w:color="auto"/>
        <w:left w:val="none" w:sz="0" w:space="0" w:color="auto"/>
        <w:bottom w:val="none" w:sz="0" w:space="0" w:color="auto"/>
        <w:right w:val="none" w:sz="0" w:space="0" w:color="auto"/>
      </w:divBdr>
    </w:div>
    <w:div w:id="1092242910">
      <w:marLeft w:val="0"/>
      <w:marRight w:val="0"/>
      <w:marTop w:val="0"/>
      <w:marBottom w:val="0"/>
      <w:divBdr>
        <w:top w:val="none" w:sz="0" w:space="0" w:color="auto"/>
        <w:left w:val="none" w:sz="0" w:space="0" w:color="auto"/>
        <w:bottom w:val="none" w:sz="0" w:space="0" w:color="auto"/>
        <w:right w:val="none" w:sz="0" w:space="0" w:color="auto"/>
      </w:divBdr>
    </w:div>
    <w:div w:id="1092581674">
      <w:marLeft w:val="640"/>
      <w:marRight w:val="0"/>
      <w:marTop w:val="0"/>
      <w:marBottom w:val="0"/>
      <w:divBdr>
        <w:top w:val="none" w:sz="0" w:space="0" w:color="auto"/>
        <w:left w:val="none" w:sz="0" w:space="0" w:color="auto"/>
        <w:bottom w:val="none" w:sz="0" w:space="0" w:color="auto"/>
        <w:right w:val="none" w:sz="0" w:space="0" w:color="auto"/>
      </w:divBdr>
    </w:div>
    <w:div w:id="1092774949">
      <w:marLeft w:val="640"/>
      <w:marRight w:val="0"/>
      <w:marTop w:val="0"/>
      <w:marBottom w:val="0"/>
      <w:divBdr>
        <w:top w:val="none" w:sz="0" w:space="0" w:color="auto"/>
        <w:left w:val="none" w:sz="0" w:space="0" w:color="auto"/>
        <w:bottom w:val="none" w:sz="0" w:space="0" w:color="auto"/>
        <w:right w:val="none" w:sz="0" w:space="0" w:color="auto"/>
      </w:divBdr>
    </w:div>
    <w:div w:id="1093168416">
      <w:marLeft w:val="640"/>
      <w:marRight w:val="0"/>
      <w:marTop w:val="0"/>
      <w:marBottom w:val="0"/>
      <w:divBdr>
        <w:top w:val="none" w:sz="0" w:space="0" w:color="auto"/>
        <w:left w:val="none" w:sz="0" w:space="0" w:color="auto"/>
        <w:bottom w:val="none" w:sz="0" w:space="0" w:color="auto"/>
        <w:right w:val="none" w:sz="0" w:space="0" w:color="auto"/>
      </w:divBdr>
    </w:div>
    <w:div w:id="1093353881">
      <w:marLeft w:val="0"/>
      <w:marRight w:val="0"/>
      <w:marTop w:val="0"/>
      <w:marBottom w:val="0"/>
      <w:divBdr>
        <w:top w:val="none" w:sz="0" w:space="0" w:color="auto"/>
        <w:left w:val="none" w:sz="0" w:space="0" w:color="auto"/>
        <w:bottom w:val="none" w:sz="0" w:space="0" w:color="auto"/>
        <w:right w:val="none" w:sz="0" w:space="0" w:color="auto"/>
      </w:divBdr>
    </w:div>
    <w:div w:id="1093478319">
      <w:marLeft w:val="0"/>
      <w:marRight w:val="0"/>
      <w:marTop w:val="0"/>
      <w:marBottom w:val="0"/>
      <w:divBdr>
        <w:top w:val="none" w:sz="0" w:space="0" w:color="auto"/>
        <w:left w:val="none" w:sz="0" w:space="0" w:color="auto"/>
        <w:bottom w:val="none" w:sz="0" w:space="0" w:color="auto"/>
        <w:right w:val="none" w:sz="0" w:space="0" w:color="auto"/>
      </w:divBdr>
    </w:div>
    <w:div w:id="1093624380">
      <w:marLeft w:val="640"/>
      <w:marRight w:val="0"/>
      <w:marTop w:val="0"/>
      <w:marBottom w:val="0"/>
      <w:divBdr>
        <w:top w:val="none" w:sz="0" w:space="0" w:color="auto"/>
        <w:left w:val="none" w:sz="0" w:space="0" w:color="auto"/>
        <w:bottom w:val="none" w:sz="0" w:space="0" w:color="auto"/>
        <w:right w:val="none" w:sz="0" w:space="0" w:color="auto"/>
      </w:divBdr>
    </w:div>
    <w:div w:id="1093741008">
      <w:marLeft w:val="640"/>
      <w:marRight w:val="0"/>
      <w:marTop w:val="0"/>
      <w:marBottom w:val="0"/>
      <w:divBdr>
        <w:top w:val="none" w:sz="0" w:space="0" w:color="auto"/>
        <w:left w:val="none" w:sz="0" w:space="0" w:color="auto"/>
        <w:bottom w:val="none" w:sz="0" w:space="0" w:color="auto"/>
        <w:right w:val="none" w:sz="0" w:space="0" w:color="auto"/>
      </w:divBdr>
    </w:div>
    <w:div w:id="1094862793">
      <w:marLeft w:val="640"/>
      <w:marRight w:val="0"/>
      <w:marTop w:val="0"/>
      <w:marBottom w:val="0"/>
      <w:divBdr>
        <w:top w:val="none" w:sz="0" w:space="0" w:color="auto"/>
        <w:left w:val="none" w:sz="0" w:space="0" w:color="auto"/>
        <w:bottom w:val="none" w:sz="0" w:space="0" w:color="auto"/>
        <w:right w:val="none" w:sz="0" w:space="0" w:color="auto"/>
      </w:divBdr>
    </w:div>
    <w:div w:id="1095134193">
      <w:marLeft w:val="640"/>
      <w:marRight w:val="0"/>
      <w:marTop w:val="0"/>
      <w:marBottom w:val="0"/>
      <w:divBdr>
        <w:top w:val="none" w:sz="0" w:space="0" w:color="auto"/>
        <w:left w:val="none" w:sz="0" w:space="0" w:color="auto"/>
        <w:bottom w:val="none" w:sz="0" w:space="0" w:color="auto"/>
        <w:right w:val="none" w:sz="0" w:space="0" w:color="auto"/>
      </w:divBdr>
    </w:div>
    <w:div w:id="1096514934">
      <w:marLeft w:val="640"/>
      <w:marRight w:val="0"/>
      <w:marTop w:val="0"/>
      <w:marBottom w:val="0"/>
      <w:divBdr>
        <w:top w:val="none" w:sz="0" w:space="0" w:color="auto"/>
        <w:left w:val="none" w:sz="0" w:space="0" w:color="auto"/>
        <w:bottom w:val="none" w:sz="0" w:space="0" w:color="auto"/>
        <w:right w:val="none" w:sz="0" w:space="0" w:color="auto"/>
      </w:divBdr>
    </w:div>
    <w:div w:id="1096823414">
      <w:marLeft w:val="640"/>
      <w:marRight w:val="0"/>
      <w:marTop w:val="0"/>
      <w:marBottom w:val="0"/>
      <w:divBdr>
        <w:top w:val="none" w:sz="0" w:space="0" w:color="auto"/>
        <w:left w:val="none" w:sz="0" w:space="0" w:color="auto"/>
        <w:bottom w:val="none" w:sz="0" w:space="0" w:color="auto"/>
        <w:right w:val="none" w:sz="0" w:space="0" w:color="auto"/>
      </w:divBdr>
    </w:div>
    <w:div w:id="1097095434">
      <w:marLeft w:val="640"/>
      <w:marRight w:val="0"/>
      <w:marTop w:val="0"/>
      <w:marBottom w:val="0"/>
      <w:divBdr>
        <w:top w:val="none" w:sz="0" w:space="0" w:color="auto"/>
        <w:left w:val="none" w:sz="0" w:space="0" w:color="auto"/>
        <w:bottom w:val="none" w:sz="0" w:space="0" w:color="auto"/>
        <w:right w:val="none" w:sz="0" w:space="0" w:color="auto"/>
      </w:divBdr>
    </w:div>
    <w:div w:id="1098209150">
      <w:marLeft w:val="640"/>
      <w:marRight w:val="0"/>
      <w:marTop w:val="0"/>
      <w:marBottom w:val="0"/>
      <w:divBdr>
        <w:top w:val="none" w:sz="0" w:space="0" w:color="auto"/>
        <w:left w:val="none" w:sz="0" w:space="0" w:color="auto"/>
        <w:bottom w:val="none" w:sz="0" w:space="0" w:color="auto"/>
        <w:right w:val="none" w:sz="0" w:space="0" w:color="auto"/>
      </w:divBdr>
    </w:div>
    <w:div w:id="1098402821">
      <w:marLeft w:val="640"/>
      <w:marRight w:val="0"/>
      <w:marTop w:val="0"/>
      <w:marBottom w:val="0"/>
      <w:divBdr>
        <w:top w:val="none" w:sz="0" w:space="0" w:color="auto"/>
        <w:left w:val="none" w:sz="0" w:space="0" w:color="auto"/>
        <w:bottom w:val="none" w:sz="0" w:space="0" w:color="auto"/>
        <w:right w:val="none" w:sz="0" w:space="0" w:color="auto"/>
      </w:divBdr>
    </w:div>
    <w:div w:id="1098528958">
      <w:marLeft w:val="0"/>
      <w:marRight w:val="0"/>
      <w:marTop w:val="0"/>
      <w:marBottom w:val="0"/>
      <w:divBdr>
        <w:top w:val="none" w:sz="0" w:space="0" w:color="auto"/>
        <w:left w:val="none" w:sz="0" w:space="0" w:color="auto"/>
        <w:bottom w:val="none" w:sz="0" w:space="0" w:color="auto"/>
        <w:right w:val="none" w:sz="0" w:space="0" w:color="auto"/>
      </w:divBdr>
    </w:div>
    <w:div w:id="1098869910">
      <w:marLeft w:val="0"/>
      <w:marRight w:val="0"/>
      <w:marTop w:val="0"/>
      <w:marBottom w:val="0"/>
      <w:divBdr>
        <w:top w:val="none" w:sz="0" w:space="0" w:color="auto"/>
        <w:left w:val="none" w:sz="0" w:space="0" w:color="auto"/>
        <w:bottom w:val="none" w:sz="0" w:space="0" w:color="auto"/>
        <w:right w:val="none" w:sz="0" w:space="0" w:color="auto"/>
      </w:divBdr>
    </w:div>
    <w:div w:id="1099182183">
      <w:marLeft w:val="640"/>
      <w:marRight w:val="0"/>
      <w:marTop w:val="0"/>
      <w:marBottom w:val="0"/>
      <w:divBdr>
        <w:top w:val="none" w:sz="0" w:space="0" w:color="auto"/>
        <w:left w:val="none" w:sz="0" w:space="0" w:color="auto"/>
        <w:bottom w:val="none" w:sz="0" w:space="0" w:color="auto"/>
        <w:right w:val="none" w:sz="0" w:space="0" w:color="auto"/>
      </w:divBdr>
    </w:div>
    <w:div w:id="1099834405">
      <w:marLeft w:val="640"/>
      <w:marRight w:val="0"/>
      <w:marTop w:val="0"/>
      <w:marBottom w:val="0"/>
      <w:divBdr>
        <w:top w:val="none" w:sz="0" w:space="0" w:color="auto"/>
        <w:left w:val="none" w:sz="0" w:space="0" w:color="auto"/>
        <w:bottom w:val="none" w:sz="0" w:space="0" w:color="auto"/>
        <w:right w:val="none" w:sz="0" w:space="0" w:color="auto"/>
      </w:divBdr>
    </w:div>
    <w:div w:id="1099912675">
      <w:marLeft w:val="640"/>
      <w:marRight w:val="0"/>
      <w:marTop w:val="0"/>
      <w:marBottom w:val="0"/>
      <w:divBdr>
        <w:top w:val="none" w:sz="0" w:space="0" w:color="auto"/>
        <w:left w:val="none" w:sz="0" w:space="0" w:color="auto"/>
        <w:bottom w:val="none" w:sz="0" w:space="0" w:color="auto"/>
        <w:right w:val="none" w:sz="0" w:space="0" w:color="auto"/>
      </w:divBdr>
    </w:div>
    <w:div w:id="1100836137">
      <w:marLeft w:val="0"/>
      <w:marRight w:val="0"/>
      <w:marTop w:val="0"/>
      <w:marBottom w:val="0"/>
      <w:divBdr>
        <w:top w:val="none" w:sz="0" w:space="0" w:color="auto"/>
        <w:left w:val="none" w:sz="0" w:space="0" w:color="auto"/>
        <w:bottom w:val="none" w:sz="0" w:space="0" w:color="auto"/>
        <w:right w:val="none" w:sz="0" w:space="0" w:color="auto"/>
      </w:divBdr>
    </w:div>
    <w:div w:id="1100956533">
      <w:marLeft w:val="0"/>
      <w:marRight w:val="0"/>
      <w:marTop w:val="0"/>
      <w:marBottom w:val="0"/>
      <w:divBdr>
        <w:top w:val="none" w:sz="0" w:space="0" w:color="auto"/>
        <w:left w:val="none" w:sz="0" w:space="0" w:color="auto"/>
        <w:bottom w:val="none" w:sz="0" w:space="0" w:color="auto"/>
        <w:right w:val="none" w:sz="0" w:space="0" w:color="auto"/>
      </w:divBdr>
    </w:div>
    <w:div w:id="1100956750">
      <w:marLeft w:val="0"/>
      <w:marRight w:val="0"/>
      <w:marTop w:val="0"/>
      <w:marBottom w:val="0"/>
      <w:divBdr>
        <w:top w:val="none" w:sz="0" w:space="0" w:color="auto"/>
        <w:left w:val="none" w:sz="0" w:space="0" w:color="auto"/>
        <w:bottom w:val="none" w:sz="0" w:space="0" w:color="auto"/>
        <w:right w:val="none" w:sz="0" w:space="0" w:color="auto"/>
      </w:divBdr>
    </w:div>
    <w:div w:id="1101413021">
      <w:marLeft w:val="0"/>
      <w:marRight w:val="0"/>
      <w:marTop w:val="0"/>
      <w:marBottom w:val="0"/>
      <w:divBdr>
        <w:top w:val="none" w:sz="0" w:space="0" w:color="auto"/>
        <w:left w:val="none" w:sz="0" w:space="0" w:color="auto"/>
        <w:bottom w:val="none" w:sz="0" w:space="0" w:color="auto"/>
        <w:right w:val="none" w:sz="0" w:space="0" w:color="auto"/>
      </w:divBdr>
    </w:div>
    <w:div w:id="1101607368">
      <w:marLeft w:val="640"/>
      <w:marRight w:val="0"/>
      <w:marTop w:val="0"/>
      <w:marBottom w:val="0"/>
      <w:divBdr>
        <w:top w:val="none" w:sz="0" w:space="0" w:color="auto"/>
        <w:left w:val="none" w:sz="0" w:space="0" w:color="auto"/>
        <w:bottom w:val="none" w:sz="0" w:space="0" w:color="auto"/>
        <w:right w:val="none" w:sz="0" w:space="0" w:color="auto"/>
      </w:divBdr>
    </w:div>
    <w:div w:id="1102215824">
      <w:marLeft w:val="0"/>
      <w:marRight w:val="0"/>
      <w:marTop w:val="0"/>
      <w:marBottom w:val="0"/>
      <w:divBdr>
        <w:top w:val="none" w:sz="0" w:space="0" w:color="auto"/>
        <w:left w:val="none" w:sz="0" w:space="0" w:color="auto"/>
        <w:bottom w:val="none" w:sz="0" w:space="0" w:color="auto"/>
        <w:right w:val="none" w:sz="0" w:space="0" w:color="auto"/>
      </w:divBdr>
    </w:div>
    <w:div w:id="1102649369">
      <w:marLeft w:val="640"/>
      <w:marRight w:val="0"/>
      <w:marTop w:val="0"/>
      <w:marBottom w:val="0"/>
      <w:divBdr>
        <w:top w:val="none" w:sz="0" w:space="0" w:color="auto"/>
        <w:left w:val="none" w:sz="0" w:space="0" w:color="auto"/>
        <w:bottom w:val="none" w:sz="0" w:space="0" w:color="auto"/>
        <w:right w:val="none" w:sz="0" w:space="0" w:color="auto"/>
      </w:divBdr>
    </w:div>
    <w:div w:id="1102920661">
      <w:marLeft w:val="0"/>
      <w:marRight w:val="0"/>
      <w:marTop w:val="0"/>
      <w:marBottom w:val="0"/>
      <w:divBdr>
        <w:top w:val="none" w:sz="0" w:space="0" w:color="auto"/>
        <w:left w:val="none" w:sz="0" w:space="0" w:color="auto"/>
        <w:bottom w:val="none" w:sz="0" w:space="0" w:color="auto"/>
        <w:right w:val="none" w:sz="0" w:space="0" w:color="auto"/>
      </w:divBdr>
    </w:div>
    <w:div w:id="1103306812">
      <w:marLeft w:val="0"/>
      <w:marRight w:val="0"/>
      <w:marTop w:val="0"/>
      <w:marBottom w:val="0"/>
      <w:divBdr>
        <w:top w:val="none" w:sz="0" w:space="0" w:color="auto"/>
        <w:left w:val="none" w:sz="0" w:space="0" w:color="auto"/>
        <w:bottom w:val="none" w:sz="0" w:space="0" w:color="auto"/>
        <w:right w:val="none" w:sz="0" w:space="0" w:color="auto"/>
      </w:divBdr>
    </w:div>
    <w:div w:id="1103502209">
      <w:marLeft w:val="0"/>
      <w:marRight w:val="0"/>
      <w:marTop w:val="0"/>
      <w:marBottom w:val="0"/>
      <w:divBdr>
        <w:top w:val="none" w:sz="0" w:space="0" w:color="auto"/>
        <w:left w:val="none" w:sz="0" w:space="0" w:color="auto"/>
        <w:bottom w:val="none" w:sz="0" w:space="0" w:color="auto"/>
        <w:right w:val="none" w:sz="0" w:space="0" w:color="auto"/>
      </w:divBdr>
    </w:div>
    <w:div w:id="1104107179">
      <w:marLeft w:val="0"/>
      <w:marRight w:val="0"/>
      <w:marTop w:val="0"/>
      <w:marBottom w:val="0"/>
      <w:divBdr>
        <w:top w:val="none" w:sz="0" w:space="0" w:color="auto"/>
        <w:left w:val="none" w:sz="0" w:space="0" w:color="auto"/>
        <w:bottom w:val="none" w:sz="0" w:space="0" w:color="auto"/>
        <w:right w:val="none" w:sz="0" w:space="0" w:color="auto"/>
      </w:divBdr>
    </w:div>
    <w:div w:id="1104307049">
      <w:marLeft w:val="640"/>
      <w:marRight w:val="0"/>
      <w:marTop w:val="0"/>
      <w:marBottom w:val="0"/>
      <w:divBdr>
        <w:top w:val="none" w:sz="0" w:space="0" w:color="auto"/>
        <w:left w:val="none" w:sz="0" w:space="0" w:color="auto"/>
        <w:bottom w:val="none" w:sz="0" w:space="0" w:color="auto"/>
        <w:right w:val="none" w:sz="0" w:space="0" w:color="auto"/>
      </w:divBdr>
    </w:div>
    <w:div w:id="1105199184">
      <w:marLeft w:val="0"/>
      <w:marRight w:val="0"/>
      <w:marTop w:val="0"/>
      <w:marBottom w:val="0"/>
      <w:divBdr>
        <w:top w:val="none" w:sz="0" w:space="0" w:color="auto"/>
        <w:left w:val="none" w:sz="0" w:space="0" w:color="auto"/>
        <w:bottom w:val="none" w:sz="0" w:space="0" w:color="auto"/>
        <w:right w:val="none" w:sz="0" w:space="0" w:color="auto"/>
      </w:divBdr>
    </w:div>
    <w:div w:id="1105268241">
      <w:marLeft w:val="0"/>
      <w:marRight w:val="0"/>
      <w:marTop w:val="0"/>
      <w:marBottom w:val="0"/>
      <w:divBdr>
        <w:top w:val="none" w:sz="0" w:space="0" w:color="auto"/>
        <w:left w:val="none" w:sz="0" w:space="0" w:color="auto"/>
        <w:bottom w:val="none" w:sz="0" w:space="0" w:color="auto"/>
        <w:right w:val="none" w:sz="0" w:space="0" w:color="auto"/>
      </w:divBdr>
    </w:div>
    <w:div w:id="1105616918">
      <w:marLeft w:val="640"/>
      <w:marRight w:val="0"/>
      <w:marTop w:val="0"/>
      <w:marBottom w:val="0"/>
      <w:divBdr>
        <w:top w:val="none" w:sz="0" w:space="0" w:color="auto"/>
        <w:left w:val="none" w:sz="0" w:space="0" w:color="auto"/>
        <w:bottom w:val="none" w:sz="0" w:space="0" w:color="auto"/>
        <w:right w:val="none" w:sz="0" w:space="0" w:color="auto"/>
      </w:divBdr>
    </w:div>
    <w:div w:id="1105805651">
      <w:marLeft w:val="640"/>
      <w:marRight w:val="0"/>
      <w:marTop w:val="0"/>
      <w:marBottom w:val="0"/>
      <w:divBdr>
        <w:top w:val="none" w:sz="0" w:space="0" w:color="auto"/>
        <w:left w:val="none" w:sz="0" w:space="0" w:color="auto"/>
        <w:bottom w:val="none" w:sz="0" w:space="0" w:color="auto"/>
        <w:right w:val="none" w:sz="0" w:space="0" w:color="auto"/>
      </w:divBdr>
    </w:div>
    <w:div w:id="1106730146">
      <w:marLeft w:val="640"/>
      <w:marRight w:val="0"/>
      <w:marTop w:val="0"/>
      <w:marBottom w:val="0"/>
      <w:divBdr>
        <w:top w:val="none" w:sz="0" w:space="0" w:color="auto"/>
        <w:left w:val="none" w:sz="0" w:space="0" w:color="auto"/>
        <w:bottom w:val="none" w:sz="0" w:space="0" w:color="auto"/>
        <w:right w:val="none" w:sz="0" w:space="0" w:color="auto"/>
      </w:divBdr>
    </w:div>
    <w:div w:id="1107039281">
      <w:marLeft w:val="0"/>
      <w:marRight w:val="0"/>
      <w:marTop w:val="0"/>
      <w:marBottom w:val="0"/>
      <w:divBdr>
        <w:top w:val="none" w:sz="0" w:space="0" w:color="auto"/>
        <w:left w:val="none" w:sz="0" w:space="0" w:color="auto"/>
        <w:bottom w:val="none" w:sz="0" w:space="0" w:color="auto"/>
        <w:right w:val="none" w:sz="0" w:space="0" w:color="auto"/>
      </w:divBdr>
    </w:div>
    <w:div w:id="1107045711">
      <w:marLeft w:val="640"/>
      <w:marRight w:val="0"/>
      <w:marTop w:val="0"/>
      <w:marBottom w:val="0"/>
      <w:divBdr>
        <w:top w:val="none" w:sz="0" w:space="0" w:color="auto"/>
        <w:left w:val="none" w:sz="0" w:space="0" w:color="auto"/>
        <w:bottom w:val="none" w:sz="0" w:space="0" w:color="auto"/>
        <w:right w:val="none" w:sz="0" w:space="0" w:color="auto"/>
      </w:divBdr>
    </w:div>
    <w:div w:id="1107504257">
      <w:marLeft w:val="640"/>
      <w:marRight w:val="0"/>
      <w:marTop w:val="0"/>
      <w:marBottom w:val="0"/>
      <w:divBdr>
        <w:top w:val="none" w:sz="0" w:space="0" w:color="auto"/>
        <w:left w:val="none" w:sz="0" w:space="0" w:color="auto"/>
        <w:bottom w:val="none" w:sz="0" w:space="0" w:color="auto"/>
        <w:right w:val="none" w:sz="0" w:space="0" w:color="auto"/>
      </w:divBdr>
    </w:div>
    <w:div w:id="1108037416">
      <w:marLeft w:val="640"/>
      <w:marRight w:val="0"/>
      <w:marTop w:val="0"/>
      <w:marBottom w:val="0"/>
      <w:divBdr>
        <w:top w:val="none" w:sz="0" w:space="0" w:color="auto"/>
        <w:left w:val="none" w:sz="0" w:space="0" w:color="auto"/>
        <w:bottom w:val="none" w:sz="0" w:space="0" w:color="auto"/>
        <w:right w:val="none" w:sz="0" w:space="0" w:color="auto"/>
      </w:divBdr>
    </w:div>
    <w:div w:id="1108502912">
      <w:marLeft w:val="640"/>
      <w:marRight w:val="0"/>
      <w:marTop w:val="0"/>
      <w:marBottom w:val="0"/>
      <w:divBdr>
        <w:top w:val="none" w:sz="0" w:space="0" w:color="auto"/>
        <w:left w:val="none" w:sz="0" w:space="0" w:color="auto"/>
        <w:bottom w:val="none" w:sz="0" w:space="0" w:color="auto"/>
        <w:right w:val="none" w:sz="0" w:space="0" w:color="auto"/>
      </w:divBdr>
    </w:div>
    <w:div w:id="1108818736">
      <w:marLeft w:val="0"/>
      <w:marRight w:val="0"/>
      <w:marTop w:val="0"/>
      <w:marBottom w:val="0"/>
      <w:divBdr>
        <w:top w:val="none" w:sz="0" w:space="0" w:color="auto"/>
        <w:left w:val="none" w:sz="0" w:space="0" w:color="auto"/>
        <w:bottom w:val="none" w:sz="0" w:space="0" w:color="auto"/>
        <w:right w:val="none" w:sz="0" w:space="0" w:color="auto"/>
      </w:divBdr>
    </w:div>
    <w:div w:id="1109085741">
      <w:marLeft w:val="640"/>
      <w:marRight w:val="0"/>
      <w:marTop w:val="0"/>
      <w:marBottom w:val="0"/>
      <w:divBdr>
        <w:top w:val="none" w:sz="0" w:space="0" w:color="auto"/>
        <w:left w:val="none" w:sz="0" w:space="0" w:color="auto"/>
        <w:bottom w:val="none" w:sz="0" w:space="0" w:color="auto"/>
        <w:right w:val="none" w:sz="0" w:space="0" w:color="auto"/>
      </w:divBdr>
    </w:div>
    <w:div w:id="1109550500">
      <w:marLeft w:val="0"/>
      <w:marRight w:val="0"/>
      <w:marTop w:val="0"/>
      <w:marBottom w:val="0"/>
      <w:divBdr>
        <w:top w:val="none" w:sz="0" w:space="0" w:color="auto"/>
        <w:left w:val="none" w:sz="0" w:space="0" w:color="auto"/>
        <w:bottom w:val="none" w:sz="0" w:space="0" w:color="auto"/>
        <w:right w:val="none" w:sz="0" w:space="0" w:color="auto"/>
      </w:divBdr>
    </w:div>
    <w:div w:id="1109661927">
      <w:marLeft w:val="640"/>
      <w:marRight w:val="0"/>
      <w:marTop w:val="0"/>
      <w:marBottom w:val="0"/>
      <w:divBdr>
        <w:top w:val="none" w:sz="0" w:space="0" w:color="auto"/>
        <w:left w:val="none" w:sz="0" w:space="0" w:color="auto"/>
        <w:bottom w:val="none" w:sz="0" w:space="0" w:color="auto"/>
        <w:right w:val="none" w:sz="0" w:space="0" w:color="auto"/>
      </w:divBdr>
    </w:div>
    <w:div w:id="1110859552">
      <w:marLeft w:val="0"/>
      <w:marRight w:val="0"/>
      <w:marTop w:val="0"/>
      <w:marBottom w:val="0"/>
      <w:divBdr>
        <w:top w:val="none" w:sz="0" w:space="0" w:color="auto"/>
        <w:left w:val="none" w:sz="0" w:space="0" w:color="auto"/>
        <w:bottom w:val="none" w:sz="0" w:space="0" w:color="auto"/>
        <w:right w:val="none" w:sz="0" w:space="0" w:color="auto"/>
      </w:divBdr>
    </w:div>
    <w:div w:id="1111361086">
      <w:marLeft w:val="0"/>
      <w:marRight w:val="0"/>
      <w:marTop w:val="0"/>
      <w:marBottom w:val="0"/>
      <w:divBdr>
        <w:top w:val="none" w:sz="0" w:space="0" w:color="auto"/>
        <w:left w:val="none" w:sz="0" w:space="0" w:color="auto"/>
        <w:bottom w:val="none" w:sz="0" w:space="0" w:color="auto"/>
        <w:right w:val="none" w:sz="0" w:space="0" w:color="auto"/>
      </w:divBdr>
    </w:div>
    <w:div w:id="1111628876">
      <w:marLeft w:val="0"/>
      <w:marRight w:val="0"/>
      <w:marTop w:val="0"/>
      <w:marBottom w:val="0"/>
      <w:divBdr>
        <w:top w:val="none" w:sz="0" w:space="0" w:color="auto"/>
        <w:left w:val="none" w:sz="0" w:space="0" w:color="auto"/>
        <w:bottom w:val="none" w:sz="0" w:space="0" w:color="auto"/>
        <w:right w:val="none" w:sz="0" w:space="0" w:color="auto"/>
      </w:divBdr>
    </w:div>
    <w:div w:id="1112046328">
      <w:marLeft w:val="0"/>
      <w:marRight w:val="0"/>
      <w:marTop w:val="0"/>
      <w:marBottom w:val="0"/>
      <w:divBdr>
        <w:top w:val="none" w:sz="0" w:space="0" w:color="auto"/>
        <w:left w:val="none" w:sz="0" w:space="0" w:color="auto"/>
        <w:bottom w:val="none" w:sz="0" w:space="0" w:color="auto"/>
        <w:right w:val="none" w:sz="0" w:space="0" w:color="auto"/>
      </w:divBdr>
    </w:div>
    <w:div w:id="1112939449">
      <w:marLeft w:val="640"/>
      <w:marRight w:val="0"/>
      <w:marTop w:val="0"/>
      <w:marBottom w:val="0"/>
      <w:divBdr>
        <w:top w:val="none" w:sz="0" w:space="0" w:color="auto"/>
        <w:left w:val="none" w:sz="0" w:space="0" w:color="auto"/>
        <w:bottom w:val="none" w:sz="0" w:space="0" w:color="auto"/>
        <w:right w:val="none" w:sz="0" w:space="0" w:color="auto"/>
      </w:divBdr>
    </w:div>
    <w:div w:id="1113087803">
      <w:marLeft w:val="640"/>
      <w:marRight w:val="0"/>
      <w:marTop w:val="0"/>
      <w:marBottom w:val="0"/>
      <w:divBdr>
        <w:top w:val="none" w:sz="0" w:space="0" w:color="auto"/>
        <w:left w:val="none" w:sz="0" w:space="0" w:color="auto"/>
        <w:bottom w:val="none" w:sz="0" w:space="0" w:color="auto"/>
        <w:right w:val="none" w:sz="0" w:space="0" w:color="auto"/>
      </w:divBdr>
    </w:div>
    <w:div w:id="1113750689">
      <w:marLeft w:val="640"/>
      <w:marRight w:val="0"/>
      <w:marTop w:val="0"/>
      <w:marBottom w:val="0"/>
      <w:divBdr>
        <w:top w:val="none" w:sz="0" w:space="0" w:color="auto"/>
        <w:left w:val="none" w:sz="0" w:space="0" w:color="auto"/>
        <w:bottom w:val="none" w:sz="0" w:space="0" w:color="auto"/>
        <w:right w:val="none" w:sz="0" w:space="0" w:color="auto"/>
      </w:divBdr>
    </w:div>
    <w:div w:id="1113788715">
      <w:marLeft w:val="0"/>
      <w:marRight w:val="0"/>
      <w:marTop w:val="0"/>
      <w:marBottom w:val="0"/>
      <w:divBdr>
        <w:top w:val="none" w:sz="0" w:space="0" w:color="auto"/>
        <w:left w:val="none" w:sz="0" w:space="0" w:color="auto"/>
        <w:bottom w:val="none" w:sz="0" w:space="0" w:color="auto"/>
        <w:right w:val="none" w:sz="0" w:space="0" w:color="auto"/>
      </w:divBdr>
    </w:div>
    <w:div w:id="1114863913">
      <w:marLeft w:val="640"/>
      <w:marRight w:val="0"/>
      <w:marTop w:val="0"/>
      <w:marBottom w:val="0"/>
      <w:divBdr>
        <w:top w:val="none" w:sz="0" w:space="0" w:color="auto"/>
        <w:left w:val="none" w:sz="0" w:space="0" w:color="auto"/>
        <w:bottom w:val="none" w:sz="0" w:space="0" w:color="auto"/>
        <w:right w:val="none" w:sz="0" w:space="0" w:color="auto"/>
      </w:divBdr>
    </w:div>
    <w:div w:id="1117986578">
      <w:marLeft w:val="640"/>
      <w:marRight w:val="0"/>
      <w:marTop w:val="0"/>
      <w:marBottom w:val="0"/>
      <w:divBdr>
        <w:top w:val="none" w:sz="0" w:space="0" w:color="auto"/>
        <w:left w:val="none" w:sz="0" w:space="0" w:color="auto"/>
        <w:bottom w:val="none" w:sz="0" w:space="0" w:color="auto"/>
        <w:right w:val="none" w:sz="0" w:space="0" w:color="auto"/>
      </w:divBdr>
    </w:div>
    <w:div w:id="1119254275">
      <w:marLeft w:val="0"/>
      <w:marRight w:val="0"/>
      <w:marTop w:val="0"/>
      <w:marBottom w:val="0"/>
      <w:divBdr>
        <w:top w:val="none" w:sz="0" w:space="0" w:color="auto"/>
        <w:left w:val="none" w:sz="0" w:space="0" w:color="auto"/>
        <w:bottom w:val="none" w:sz="0" w:space="0" w:color="auto"/>
        <w:right w:val="none" w:sz="0" w:space="0" w:color="auto"/>
      </w:divBdr>
    </w:div>
    <w:div w:id="1120684072">
      <w:marLeft w:val="0"/>
      <w:marRight w:val="0"/>
      <w:marTop w:val="0"/>
      <w:marBottom w:val="0"/>
      <w:divBdr>
        <w:top w:val="none" w:sz="0" w:space="0" w:color="auto"/>
        <w:left w:val="none" w:sz="0" w:space="0" w:color="auto"/>
        <w:bottom w:val="none" w:sz="0" w:space="0" w:color="auto"/>
        <w:right w:val="none" w:sz="0" w:space="0" w:color="auto"/>
      </w:divBdr>
    </w:div>
    <w:div w:id="1120996550">
      <w:marLeft w:val="0"/>
      <w:marRight w:val="0"/>
      <w:marTop w:val="0"/>
      <w:marBottom w:val="0"/>
      <w:divBdr>
        <w:top w:val="none" w:sz="0" w:space="0" w:color="auto"/>
        <w:left w:val="none" w:sz="0" w:space="0" w:color="auto"/>
        <w:bottom w:val="none" w:sz="0" w:space="0" w:color="auto"/>
        <w:right w:val="none" w:sz="0" w:space="0" w:color="auto"/>
      </w:divBdr>
    </w:div>
    <w:div w:id="1120998345">
      <w:marLeft w:val="0"/>
      <w:marRight w:val="0"/>
      <w:marTop w:val="0"/>
      <w:marBottom w:val="0"/>
      <w:divBdr>
        <w:top w:val="none" w:sz="0" w:space="0" w:color="auto"/>
        <w:left w:val="none" w:sz="0" w:space="0" w:color="auto"/>
        <w:bottom w:val="none" w:sz="0" w:space="0" w:color="auto"/>
        <w:right w:val="none" w:sz="0" w:space="0" w:color="auto"/>
      </w:divBdr>
    </w:div>
    <w:div w:id="1121459529">
      <w:marLeft w:val="640"/>
      <w:marRight w:val="0"/>
      <w:marTop w:val="0"/>
      <w:marBottom w:val="0"/>
      <w:divBdr>
        <w:top w:val="none" w:sz="0" w:space="0" w:color="auto"/>
        <w:left w:val="none" w:sz="0" w:space="0" w:color="auto"/>
        <w:bottom w:val="none" w:sz="0" w:space="0" w:color="auto"/>
        <w:right w:val="none" w:sz="0" w:space="0" w:color="auto"/>
      </w:divBdr>
    </w:div>
    <w:div w:id="1121917415">
      <w:marLeft w:val="640"/>
      <w:marRight w:val="0"/>
      <w:marTop w:val="0"/>
      <w:marBottom w:val="0"/>
      <w:divBdr>
        <w:top w:val="none" w:sz="0" w:space="0" w:color="auto"/>
        <w:left w:val="none" w:sz="0" w:space="0" w:color="auto"/>
        <w:bottom w:val="none" w:sz="0" w:space="0" w:color="auto"/>
        <w:right w:val="none" w:sz="0" w:space="0" w:color="auto"/>
      </w:divBdr>
    </w:div>
    <w:div w:id="1122571557">
      <w:marLeft w:val="0"/>
      <w:marRight w:val="0"/>
      <w:marTop w:val="0"/>
      <w:marBottom w:val="0"/>
      <w:divBdr>
        <w:top w:val="none" w:sz="0" w:space="0" w:color="auto"/>
        <w:left w:val="none" w:sz="0" w:space="0" w:color="auto"/>
        <w:bottom w:val="none" w:sz="0" w:space="0" w:color="auto"/>
        <w:right w:val="none" w:sz="0" w:space="0" w:color="auto"/>
      </w:divBdr>
    </w:div>
    <w:div w:id="1123354061">
      <w:marLeft w:val="0"/>
      <w:marRight w:val="0"/>
      <w:marTop w:val="0"/>
      <w:marBottom w:val="0"/>
      <w:divBdr>
        <w:top w:val="none" w:sz="0" w:space="0" w:color="auto"/>
        <w:left w:val="none" w:sz="0" w:space="0" w:color="auto"/>
        <w:bottom w:val="none" w:sz="0" w:space="0" w:color="auto"/>
        <w:right w:val="none" w:sz="0" w:space="0" w:color="auto"/>
      </w:divBdr>
    </w:div>
    <w:div w:id="1123813692">
      <w:marLeft w:val="0"/>
      <w:marRight w:val="0"/>
      <w:marTop w:val="0"/>
      <w:marBottom w:val="0"/>
      <w:divBdr>
        <w:top w:val="none" w:sz="0" w:space="0" w:color="auto"/>
        <w:left w:val="none" w:sz="0" w:space="0" w:color="auto"/>
        <w:bottom w:val="none" w:sz="0" w:space="0" w:color="auto"/>
        <w:right w:val="none" w:sz="0" w:space="0" w:color="auto"/>
      </w:divBdr>
    </w:div>
    <w:div w:id="1123886625">
      <w:marLeft w:val="640"/>
      <w:marRight w:val="0"/>
      <w:marTop w:val="0"/>
      <w:marBottom w:val="0"/>
      <w:divBdr>
        <w:top w:val="none" w:sz="0" w:space="0" w:color="auto"/>
        <w:left w:val="none" w:sz="0" w:space="0" w:color="auto"/>
        <w:bottom w:val="none" w:sz="0" w:space="0" w:color="auto"/>
        <w:right w:val="none" w:sz="0" w:space="0" w:color="auto"/>
      </w:divBdr>
    </w:div>
    <w:div w:id="1123959598">
      <w:marLeft w:val="640"/>
      <w:marRight w:val="0"/>
      <w:marTop w:val="0"/>
      <w:marBottom w:val="0"/>
      <w:divBdr>
        <w:top w:val="none" w:sz="0" w:space="0" w:color="auto"/>
        <w:left w:val="none" w:sz="0" w:space="0" w:color="auto"/>
        <w:bottom w:val="none" w:sz="0" w:space="0" w:color="auto"/>
        <w:right w:val="none" w:sz="0" w:space="0" w:color="auto"/>
      </w:divBdr>
    </w:div>
    <w:div w:id="1124419389">
      <w:marLeft w:val="640"/>
      <w:marRight w:val="0"/>
      <w:marTop w:val="0"/>
      <w:marBottom w:val="0"/>
      <w:divBdr>
        <w:top w:val="none" w:sz="0" w:space="0" w:color="auto"/>
        <w:left w:val="none" w:sz="0" w:space="0" w:color="auto"/>
        <w:bottom w:val="none" w:sz="0" w:space="0" w:color="auto"/>
        <w:right w:val="none" w:sz="0" w:space="0" w:color="auto"/>
      </w:divBdr>
    </w:div>
    <w:div w:id="1124424672">
      <w:marLeft w:val="0"/>
      <w:marRight w:val="0"/>
      <w:marTop w:val="0"/>
      <w:marBottom w:val="0"/>
      <w:divBdr>
        <w:top w:val="none" w:sz="0" w:space="0" w:color="auto"/>
        <w:left w:val="none" w:sz="0" w:space="0" w:color="auto"/>
        <w:bottom w:val="none" w:sz="0" w:space="0" w:color="auto"/>
        <w:right w:val="none" w:sz="0" w:space="0" w:color="auto"/>
      </w:divBdr>
    </w:div>
    <w:div w:id="1124545270">
      <w:marLeft w:val="640"/>
      <w:marRight w:val="0"/>
      <w:marTop w:val="0"/>
      <w:marBottom w:val="0"/>
      <w:divBdr>
        <w:top w:val="none" w:sz="0" w:space="0" w:color="auto"/>
        <w:left w:val="none" w:sz="0" w:space="0" w:color="auto"/>
        <w:bottom w:val="none" w:sz="0" w:space="0" w:color="auto"/>
        <w:right w:val="none" w:sz="0" w:space="0" w:color="auto"/>
      </w:divBdr>
    </w:div>
    <w:div w:id="1125006346">
      <w:marLeft w:val="0"/>
      <w:marRight w:val="0"/>
      <w:marTop w:val="0"/>
      <w:marBottom w:val="0"/>
      <w:divBdr>
        <w:top w:val="none" w:sz="0" w:space="0" w:color="auto"/>
        <w:left w:val="none" w:sz="0" w:space="0" w:color="auto"/>
        <w:bottom w:val="none" w:sz="0" w:space="0" w:color="auto"/>
        <w:right w:val="none" w:sz="0" w:space="0" w:color="auto"/>
      </w:divBdr>
    </w:div>
    <w:div w:id="1125079977">
      <w:marLeft w:val="0"/>
      <w:marRight w:val="0"/>
      <w:marTop w:val="0"/>
      <w:marBottom w:val="0"/>
      <w:divBdr>
        <w:top w:val="none" w:sz="0" w:space="0" w:color="auto"/>
        <w:left w:val="none" w:sz="0" w:space="0" w:color="auto"/>
        <w:bottom w:val="none" w:sz="0" w:space="0" w:color="auto"/>
        <w:right w:val="none" w:sz="0" w:space="0" w:color="auto"/>
      </w:divBdr>
    </w:div>
    <w:div w:id="1126120718">
      <w:marLeft w:val="640"/>
      <w:marRight w:val="0"/>
      <w:marTop w:val="0"/>
      <w:marBottom w:val="0"/>
      <w:divBdr>
        <w:top w:val="none" w:sz="0" w:space="0" w:color="auto"/>
        <w:left w:val="none" w:sz="0" w:space="0" w:color="auto"/>
        <w:bottom w:val="none" w:sz="0" w:space="0" w:color="auto"/>
        <w:right w:val="none" w:sz="0" w:space="0" w:color="auto"/>
      </w:divBdr>
    </w:div>
    <w:div w:id="1126122598">
      <w:marLeft w:val="0"/>
      <w:marRight w:val="0"/>
      <w:marTop w:val="0"/>
      <w:marBottom w:val="0"/>
      <w:divBdr>
        <w:top w:val="none" w:sz="0" w:space="0" w:color="auto"/>
        <w:left w:val="none" w:sz="0" w:space="0" w:color="auto"/>
        <w:bottom w:val="none" w:sz="0" w:space="0" w:color="auto"/>
        <w:right w:val="none" w:sz="0" w:space="0" w:color="auto"/>
      </w:divBdr>
    </w:div>
    <w:div w:id="1126195765">
      <w:marLeft w:val="0"/>
      <w:marRight w:val="0"/>
      <w:marTop w:val="0"/>
      <w:marBottom w:val="0"/>
      <w:divBdr>
        <w:top w:val="none" w:sz="0" w:space="0" w:color="auto"/>
        <w:left w:val="none" w:sz="0" w:space="0" w:color="auto"/>
        <w:bottom w:val="none" w:sz="0" w:space="0" w:color="auto"/>
        <w:right w:val="none" w:sz="0" w:space="0" w:color="auto"/>
      </w:divBdr>
    </w:div>
    <w:div w:id="1126391634">
      <w:marLeft w:val="0"/>
      <w:marRight w:val="0"/>
      <w:marTop w:val="0"/>
      <w:marBottom w:val="0"/>
      <w:divBdr>
        <w:top w:val="none" w:sz="0" w:space="0" w:color="auto"/>
        <w:left w:val="none" w:sz="0" w:space="0" w:color="auto"/>
        <w:bottom w:val="none" w:sz="0" w:space="0" w:color="auto"/>
        <w:right w:val="none" w:sz="0" w:space="0" w:color="auto"/>
      </w:divBdr>
    </w:div>
    <w:div w:id="1126775168">
      <w:marLeft w:val="0"/>
      <w:marRight w:val="0"/>
      <w:marTop w:val="0"/>
      <w:marBottom w:val="0"/>
      <w:divBdr>
        <w:top w:val="none" w:sz="0" w:space="0" w:color="auto"/>
        <w:left w:val="none" w:sz="0" w:space="0" w:color="auto"/>
        <w:bottom w:val="none" w:sz="0" w:space="0" w:color="auto"/>
        <w:right w:val="none" w:sz="0" w:space="0" w:color="auto"/>
      </w:divBdr>
    </w:div>
    <w:div w:id="1126967484">
      <w:marLeft w:val="0"/>
      <w:marRight w:val="0"/>
      <w:marTop w:val="0"/>
      <w:marBottom w:val="0"/>
      <w:divBdr>
        <w:top w:val="none" w:sz="0" w:space="0" w:color="auto"/>
        <w:left w:val="none" w:sz="0" w:space="0" w:color="auto"/>
        <w:bottom w:val="none" w:sz="0" w:space="0" w:color="auto"/>
        <w:right w:val="none" w:sz="0" w:space="0" w:color="auto"/>
      </w:divBdr>
    </w:div>
    <w:div w:id="1127044538">
      <w:marLeft w:val="0"/>
      <w:marRight w:val="0"/>
      <w:marTop w:val="0"/>
      <w:marBottom w:val="0"/>
      <w:divBdr>
        <w:top w:val="none" w:sz="0" w:space="0" w:color="auto"/>
        <w:left w:val="none" w:sz="0" w:space="0" w:color="auto"/>
        <w:bottom w:val="none" w:sz="0" w:space="0" w:color="auto"/>
        <w:right w:val="none" w:sz="0" w:space="0" w:color="auto"/>
      </w:divBdr>
    </w:div>
    <w:div w:id="1127428809">
      <w:marLeft w:val="640"/>
      <w:marRight w:val="0"/>
      <w:marTop w:val="0"/>
      <w:marBottom w:val="0"/>
      <w:divBdr>
        <w:top w:val="none" w:sz="0" w:space="0" w:color="auto"/>
        <w:left w:val="none" w:sz="0" w:space="0" w:color="auto"/>
        <w:bottom w:val="none" w:sz="0" w:space="0" w:color="auto"/>
        <w:right w:val="none" w:sz="0" w:space="0" w:color="auto"/>
      </w:divBdr>
    </w:div>
    <w:div w:id="1127822873">
      <w:marLeft w:val="0"/>
      <w:marRight w:val="0"/>
      <w:marTop w:val="0"/>
      <w:marBottom w:val="0"/>
      <w:divBdr>
        <w:top w:val="none" w:sz="0" w:space="0" w:color="auto"/>
        <w:left w:val="none" w:sz="0" w:space="0" w:color="auto"/>
        <w:bottom w:val="none" w:sz="0" w:space="0" w:color="auto"/>
        <w:right w:val="none" w:sz="0" w:space="0" w:color="auto"/>
      </w:divBdr>
    </w:div>
    <w:div w:id="1128283177">
      <w:marLeft w:val="640"/>
      <w:marRight w:val="0"/>
      <w:marTop w:val="0"/>
      <w:marBottom w:val="0"/>
      <w:divBdr>
        <w:top w:val="none" w:sz="0" w:space="0" w:color="auto"/>
        <w:left w:val="none" w:sz="0" w:space="0" w:color="auto"/>
        <w:bottom w:val="none" w:sz="0" w:space="0" w:color="auto"/>
        <w:right w:val="none" w:sz="0" w:space="0" w:color="auto"/>
      </w:divBdr>
    </w:div>
    <w:div w:id="1128356817">
      <w:marLeft w:val="640"/>
      <w:marRight w:val="0"/>
      <w:marTop w:val="0"/>
      <w:marBottom w:val="0"/>
      <w:divBdr>
        <w:top w:val="none" w:sz="0" w:space="0" w:color="auto"/>
        <w:left w:val="none" w:sz="0" w:space="0" w:color="auto"/>
        <w:bottom w:val="none" w:sz="0" w:space="0" w:color="auto"/>
        <w:right w:val="none" w:sz="0" w:space="0" w:color="auto"/>
      </w:divBdr>
    </w:div>
    <w:div w:id="1128427064">
      <w:marLeft w:val="640"/>
      <w:marRight w:val="0"/>
      <w:marTop w:val="0"/>
      <w:marBottom w:val="0"/>
      <w:divBdr>
        <w:top w:val="none" w:sz="0" w:space="0" w:color="auto"/>
        <w:left w:val="none" w:sz="0" w:space="0" w:color="auto"/>
        <w:bottom w:val="none" w:sz="0" w:space="0" w:color="auto"/>
        <w:right w:val="none" w:sz="0" w:space="0" w:color="auto"/>
      </w:divBdr>
    </w:div>
    <w:div w:id="1129401642">
      <w:marLeft w:val="640"/>
      <w:marRight w:val="0"/>
      <w:marTop w:val="0"/>
      <w:marBottom w:val="0"/>
      <w:divBdr>
        <w:top w:val="none" w:sz="0" w:space="0" w:color="auto"/>
        <w:left w:val="none" w:sz="0" w:space="0" w:color="auto"/>
        <w:bottom w:val="none" w:sz="0" w:space="0" w:color="auto"/>
        <w:right w:val="none" w:sz="0" w:space="0" w:color="auto"/>
      </w:divBdr>
    </w:div>
    <w:div w:id="1129594187">
      <w:marLeft w:val="640"/>
      <w:marRight w:val="0"/>
      <w:marTop w:val="0"/>
      <w:marBottom w:val="0"/>
      <w:divBdr>
        <w:top w:val="none" w:sz="0" w:space="0" w:color="auto"/>
        <w:left w:val="none" w:sz="0" w:space="0" w:color="auto"/>
        <w:bottom w:val="none" w:sz="0" w:space="0" w:color="auto"/>
        <w:right w:val="none" w:sz="0" w:space="0" w:color="auto"/>
      </w:divBdr>
    </w:div>
    <w:div w:id="1129663966">
      <w:marLeft w:val="640"/>
      <w:marRight w:val="0"/>
      <w:marTop w:val="0"/>
      <w:marBottom w:val="0"/>
      <w:divBdr>
        <w:top w:val="none" w:sz="0" w:space="0" w:color="auto"/>
        <w:left w:val="none" w:sz="0" w:space="0" w:color="auto"/>
        <w:bottom w:val="none" w:sz="0" w:space="0" w:color="auto"/>
        <w:right w:val="none" w:sz="0" w:space="0" w:color="auto"/>
      </w:divBdr>
    </w:div>
    <w:div w:id="1129857370">
      <w:marLeft w:val="640"/>
      <w:marRight w:val="0"/>
      <w:marTop w:val="0"/>
      <w:marBottom w:val="0"/>
      <w:divBdr>
        <w:top w:val="none" w:sz="0" w:space="0" w:color="auto"/>
        <w:left w:val="none" w:sz="0" w:space="0" w:color="auto"/>
        <w:bottom w:val="none" w:sz="0" w:space="0" w:color="auto"/>
        <w:right w:val="none" w:sz="0" w:space="0" w:color="auto"/>
      </w:divBdr>
    </w:div>
    <w:div w:id="1130053067">
      <w:marLeft w:val="0"/>
      <w:marRight w:val="0"/>
      <w:marTop w:val="0"/>
      <w:marBottom w:val="0"/>
      <w:divBdr>
        <w:top w:val="none" w:sz="0" w:space="0" w:color="auto"/>
        <w:left w:val="none" w:sz="0" w:space="0" w:color="auto"/>
        <w:bottom w:val="none" w:sz="0" w:space="0" w:color="auto"/>
        <w:right w:val="none" w:sz="0" w:space="0" w:color="auto"/>
      </w:divBdr>
    </w:div>
    <w:div w:id="1130392156">
      <w:marLeft w:val="640"/>
      <w:marRight w:val="0"/>
      <w:marTop w:val="0"/>
      <w:marBottom w:val="0"/>
      <w:divBdr>
        <w:top w:val="none" w:sz="0" w:space="0" w:color="auto"/>
        <w:left w:val="none" w:sz="0" w:space="0" w:color="auto"/>
        <w:bottom w:val="none" w:sz="0" w:space="0" w:color="auto"/>
        <w:right w:val="none" w:sz="0" w:space="0" w:color="auto"/>
      </w:divBdr>
    </w:div>
    <w:div w:id="1130824235">
      <w:marLeft w:val="640"/>
      <w:marRight w:val="0"/>
      <w:marTop w:val="0"/>
      <w:marBottom w:val="0"/>
      <w:divBdr>
        <w:top w:val="none" w:sz="0" w:space="0" w:color="auto"/>
        <w:left w:val="none" w:sz="0" w:space="0" w:color="auto"/>
        <w:bottom w:val="none" w:sz="0" w:space="0" w:color="auto"/>
        <w:right w:val="none" w:sz="0" w:space="0" w:color="auto"/>
      </w:divBdr>
    </w:div>
    <w:div w:id="1130828861">
      <w:marLeft w:val="640"/>
      <w:marRight w:val="0"/>
      <w:marTop w:val="0"/>
      <w:marBottom w:val="0"/>
      <w:divBdr>
        <w:top w:val="none" w:sz="0" w:space="0" w:color="auto"/>
        <w:left w:val="none" w:sz="0" w:space="0" w:color="auto"/>
        <w:bottom w:val="none" w:sz="0" w:space="0" w:color="auto"/>
        <w:right w:val="none" w:sz="0" w:space="0" w:color="auto"/>
      </w:divBdr>
    </w:div>
    <w:div w:id="1131482160">
      <w:marLeft w:val="0"/>
      <w:marRight w:val="0"/>
      <w:marTop w:val="0"/>
      <w:marBottom w:val="0"/>
      <w:divBdr>
        <w:top w:val="none" w:sz="0" w:space="0" w:color="auto"/>
        <w:left w:val="none" w:sz="0" w:space="0" w:color="auto"/>
        <w:bottom w:val="none" w:sz="0" w:space="0" w:color="auto"/>
        <w:right w:val="none" w:sz="0" w:space="0" w:color="auto"/>
      </w:divBdr>
    </w:div>
    <w:div w:id="1132480048">
      <w:marLeft w:val="0"/>
      <w:marRight w:val="0"/>
      <w:marTop w:val="0"/>
      <w:marBottom w:val="0"/>
      <w:divBdr>
        <w:top w:val="none" w:sz="0" w:space="0" w:color="auto"/>
        <w:left w:val="none" w:sz="0" w:space="0" w:color="auto"/>
        <w:bottom w:val="none" w:sz="0" w:space="0" w:color="auto"/>
        <w:right w:val="none" w:sz="0" w:space="0" w:color="auto"/>
      </w:divBdr>
    </w:div>
    <w:div w:id="1132868676">
      <w:marLeft w:val="640"/>
      <w:marRight w:val="0"/>
      <w:marTop w:val="0"/>
      <w:marBottom w:val="0"/>
      <w:divBdr>
        <w:top w:val="none" w:sz="0" w:space="0" w:color="auto"/>
        <w:left w:val="none" w:sz="0" w:space="0" w:color="auto"/>
        <w:bottom w:val="none" w:sz="0" w:space="0" w:color="auto"/>
        <w:right w:val="none" w:sz="0" w:space="0" w:color="auto"/>
      </w:divBdr>
    </w:div>
    <w:div w:id="1133520052">
      <w:marLeft w:val="0"/>
      <w:marRight w:val="0"/>
      <w:marTop w:val="0"/>
      <w:marBottom w:val="0"/>
      <w:divBdr>
        <w:top w:val="none" w:sz="0" w:space="0" w:color="auto"/>
        <w:left w:val="none" w:sz="0" w:space="0" w:color="auto"/>
        <w:bottom w:val="none" w:sz="0" w:space="0" w:color="auto"/>
        <w:right w:val="none" w:sz="0" w:space="0" w:color="auto"/>
      </w:divBdr>
    </w:div>
    <w:div w:id="1133718509">
      <w:marLeft w:val="640"/>
      <w:marRight w:val="0"/>
      <w:marTop w:val="0"/>
      <w:marBottom w:val="0"/>
      <w:divBdr>
        <w:top w:val="none" w:sz="0" w:space="0" w:color="auto"/>
        <w:left w:val="none" w:sz="0" w:space="0" w:color="auto"/>
        <w:bottom w:val="none" w:sz="0" w:space="0" w:color="auto"/>
        <w:right w:val="none" w:sz="0" w:space="0" w:color="auto"/>
      </w:divBdr>
    </w:div>
    <w:div w:id="1134059264">
      <w:marLeft w:val="640"/>
      <w:marRight w:val="0"/>
      <w:marTop w:val="0"/>
      <w:marBottom w:val="0"/>
      <w:divBdr>
        <w:top w:val="none" w:sz="0" w:space="0" w:color="auto"/>
        <w:left w:val="none" w:sz="0" w:space="0" w:color="auto"/>
        <w:bottom w:val="none" w:sz="0" w:space="0" w:color="auto"/>
        <w:right w:val="none" w:sz="0" w:space="0" w:color="auto"/>
      </w:divBdr>
    </w:div>
    <w:div w:id="1134131606">
      <w:marLeft w:val="0"/>
      <w:marRight w:val="0"/>
      <w:marTop w:val="0"/>
      <w:marBottom w:val="0"/>
      <w:divBdr>
        <w:top w:val="none" w:sz="0" w:space="0" w:color="auto"/>
        <w:left w:val="none" w:sz="0" w:space="0" w:color="auto"/>
        <w:bottom w:val="none" w:sz="0" w:space="0" w:color="auto"/>
        <w:right w:val="none" w:sz="0" w:space="0" w:color="auto"/>
      </w:divBdr>
    </w:div>
    <w:div w:id="1134643682">
      <w:marLeft w:val="0"/>
      <w:marRight w:val="0"/>
      <w:marTop w:val="0"/>
      <w:marBottom w:val="0"/>
      <w:divBdr>
        <w:top w:val="none" w:sz="0" w:space="0" w:color="auto"/>
        <w:left w:val="none" w:sz="0" w:space="0" w:color="auto"/>
        <w:bottom w:val="none" w:sz="0" w:space="0" w:color="auto"/>
        <w:right w:val="none" w:sz="0" w:space="0" w:color="auto"/>
      </w:divBdr>
    </w:div>
    <w:div w:id="1135097721">
      <w:marLeft w:val="0"/>
      <w:marRight w:val="0"/>
      <w:marTop w:val="0"/>
      <w:marBottom w:val="0"/>
      <w:divBdr>
        <w:top w:val="none" w:sz="0" w:space="0" w:color="auto"/>
        <w:left w:val="none" w:sz="0" w:space="0" w:color="auto"/>
        <w:bottom w:val="none" w:sz="0" w:space="0" w:color="auto"/>
        <w:right w:val="none" w:sz="0" w:space="0" w:color="auto"/>
      </w:divBdr>
    </w:div>
    <w:div w:id="1135870363">
      <w:marLeft w:val="0"/>
      <w:marRight w:val="0"/>
      <w:marTop w:val="0"/>
      <w:marBottom w:val="0"/>
      <w:divBdr>
        <w:top w:val="none" w:sz="0" w:space="0" w:color="auto"/>
        <w:left w:val="none" w:sz="0" w:space="0" w:color="auto"/>
        <w:bottom w:val="none" w:sz="0" w:space="0" w:color="auto"/>
        <w:right w:val="none" w:sz="0" w:space="0" w:color="auto"/>
      </w:divBdr>
    </w:div>
    <w:div w:id="1136414182">
      <w:marLeft w:val="0"/>
      <w:marRight w:val="0"/>
      <w:marTop w:val="0"/>
      <w:marBottom w:val="0"/>
      <w:divBdr>
        <w:top w:val="none" w:sz="0" w:space="0" w:color="auto"/>
        <w:left w:val="none" w:sz="0" w:space="0" w:color="auto"/>
        <w:bottom w:val="none" w:sz="0" w:space="0" w:color="auto"/>
        <w:right w:val="none" w:sz="0" w:space="0" w:color="auto"/>
      </w:divBdr>
    </w:div>
    <w:div w:id="1136796718">
      <w:marLeft w:val="640"/>
      <w:marRight w:val="0"/>
      <w:marTop w:val="0"/>
      <w:marBottom w:val="0"/>
      <w:divBdr>
        <w:top w:val="none" w:sz="0" w:space="0" w:color="auto"/>
        <w:left w:val="none" w:sz="0" w:space="0" w:color="auto"/>
        <w:bottom w:val="none" w:sz="0" w:space="0" w:color="auto"/>
        <w:right w:val="none" w:sz="0" w:space="0" w:color="auto"/>
      </w:divBdr>
    </w:div>
    <w:div w:id="1136920969">
      <w:marLeft w:val="0"/>
      <w:marRight w:val="0"/>
      <w:marTop w:val="0"/>
      <w:marBottom w:val="0"/>
      <w:divBdr>
        <w:top w:val="none" w:sz="0" w:space="0" w:color="auto"/>
        <w:left w:val="none" w:sz="0" w:space="0" w:color="auto"/>
        <w:bottom w:val="none" w:sz="0" w:space="0" w:color="auto"/>
        <w:right w:val="none" w:sz="0" w:space="0" w:color="auto"/>
      </w:divBdr>
    </w:div>
    <w:div w:id="1137340308">
      <w:marLeft w:val="0"/>
      <w:marRight w:val="0"/>
      <w:marTop w:val="0"/>
      <w:marBottom w:val="0"/>
      <w:divBdr>
        <w:top w:val="none" w:sz="0" w:space="0" w:color="auto"/>
        <w:left w:val="none" w:sz="0" w:space="0" w:color="auto"/>
        <w:bottom w:val="none" w:sz="0" w:space="0" w:color="auto"/>
        <w:right w:val="none" w:sz="0" w:space="0" w:color="auto"/>
      </w:divBdr>
    </w:div>
    <w:div w:id="1137798576">
      <w:marLeft w:val="0"/>
      <w:marRight w:val="0"/>
      <w:marTop w:val="0"/>
      <w:marBottom w:val="0"/>
      <w:divBdr>
        <w:top w:val="none" w:sz="0" w:space="0" w:color="auto"/>
        <w:left w:val="none" w:sz="0" w:space="0" w:color="auto"/>
        <w:bottom w:val="none" w:sz="0" w:space="0" w:color="auto"/>
        <w:right w:val="none" w:sz="0" w:space="0" w:color="auto"/>
      </w:divBdr>
    </w:div>
    <w:div w:id="1137986802">
      <w:marLeft w:val="640"/>
      <w:marRight w:val="0"/>
      <w:marTop w:val="0"/>
      <w:marBottom w:val="0"/>
      <w:divBdr>
        <w:top w:val="none" w:sz="0" w:space="0" w:color="auto"/>
        <w:left w:val="none" w:sz="0" w:space="0" w:color="auto"/>
        <w:bottom w:val="none" w:sz="0" w:space="0" w:color="auto"/>
        <w:right w:val="none" w:sz="0" w:space="0" w:color="auto"/>
      </w:divBdr>
    </w:div>
    <w:div w:id="1138063322">
      <w:marLeft w:val="0"/>
      <w:marRight w:val="0"/>
      <w:marTop w:val="0"/>
      <w:marBottom w:val="0"/>
      <w:divBdr>
        <w:top w:val="none" w:sz="0" w:space="0" w:color="auto"/>
        <w:left w:val="none" w:sz="0" w:space="0" w:color="auto"/>
        <w:bottom w:val="none" w:sz="0" w:space="0" w:color="auto"/>
        <w:right w:val="none" w:sz="0" w:space="0" w:color="auto"/>
      </w:divBdr>
    </w:div>
    <w:div w:id="1138107825">
      <w:marLeft w:val="0"/>
      <w:marRight w:val="0"/>
      <w:marTop w:val="0"/>
      <w:marBottom w:val="0"/>
      <w:divBdr>
        <w:top w:val="none" w:sz="0" w:space="0" w:color="auto"/>
        <w:left w:val="none" w:sz="0" w:space="0" w:color="auto"/>
        <w:bottom w:val="none" w:sz="0" w:space="0" w:color="auto"/>
        <w:right w:val="none" w:sz="0" w:space="0" w:color="auto"/>
      </w:divBdr>
    </w:div>
    <w:div w:id="1138299975">
      <w:marLeft w:val="640"/>
      <w:marRight w:val="0"/>
      <w:marTop w:val="0"/>
      <w:marBottom w:val="0"/>
      <w:divBdr>
        <w:top w:val="none" w:sz="0" w:space="0" w:color="auto"/>
        <w:left w:val="none" w:sz="0" w:space="0" w:color="auto"/>
        <w:bottom w:val="none" w:sz="0" w:space="0" w:color="auto"/>
        <w:right w:val="none" w:sz="0" w:space="0" w:color="auto"/>
      </w:divBdr>
    </w:div>
    <w:div w:id="1138305639">
      <w:marLeft w:val="0"/>
      <w:marRight w:val="0"/>
      <w:marTop w:val="0"/>
      <w:marBottom w:val="0"/>
      <w:divBdr>
        <w:top w:val="none" w:sz="0" w:space="0" w:color="auto"/>
        <w:left w:val="none" w:sz="0" w:space="0" w:color="auto"/>
        <w:bottom w:val="none" w:sz="0" w:space="0" w:color="auto"/>
        <w:right w:val="none" w:sz="0" w:space="0" w:color="auto"/>
      </w:divBdr>
    </w:div>
    <w:div w:id="1139417570">
      <w:marLeft w:val="640"/>
      <w:marRight w:val="0"/>
      <w:marTop w:val="0"/>
      <w:marBottom w:val="0"/>
      <w:divBdr>
        <w:top w:val="none" w:sz="0" w:space="0" w:color="auto"/>
        <w:left w:val="none" w:sz="0" w:space="0" w:color="auto"/>
        <w:bottom w:val="none" w:sz="0" w:space="0" w:color="auto"/>
        <w:right w:val="none" w:sz="0" w:space="0" w:color="auto"/>
      </w:divBdr>
    </w:div>
    <w:div w:id="1140073314">
      <w:marLeft w:val="640"/>
      <w:marRight w:val="0"/>
      <w:marTop w:val="0"/>
      <w:marBottom w:val="0"/>
      <w:divBdr>
        <w:top w:val="none" w:sz="0" w:space="0" w:color="auto"/>
        <w:left w:val="none" w:sz="0" w:space="0" w:color="auto"/>
        <w:bottom w:val="none" w:sz="0" w:space="0" w:color="auto"/>
        <w:right w:val="none" w:sz="0" w:space="0" w:color="auto"/>
      </w:divBdr>
    </w:div>
    <w:div w:id="1140490031">
      <w:marLeft w:val="0"/>
      <w:marRight w:val="0"/>
      <w:marTop w:val="0"/>
      <w:marBottom w:val="0"/>
      <w:divBdr>
        <w:top w:val="none" w:sz="0" w:space="0" w:color="auto"/>
        <w:left w:val="none" w:sz="0" w:space="0" w:color="auto"/>
        <w:bottom w:val="none" w:sz="0" w:space="0" w:color="auto"/>
        <w:right w:val="none" w:sz="0" w:space="0" w:color="auto"/>
      </w:divBdr>
    </w:div>
    <w:div w:id="1141190434">
      <w:marLeft w:val="0"/>
      <w:marRight w:val="0"/>
      <w:marTop w:val="0"/>
      <w:marBottom w:val="0"/>
      <w:divBdr>
        <w:top w:val="none" w:sz="0" w:space="0" w:color="auto"/>
        <w:left w:val="none" w:sz="0" w:space="0" w:color="auto"/>
        <w:bottom w:val="none" w:sz="0" w:space="0" w:color="auto"/>
        <w:right w:val="none" w:sz="0" w:space="0" w:color="auto"/>
      </w:divBdr>
    </w:div>
    <w:div w:id="1142968459">
      <w:marLeft w:val="640"/>
      <w:marRight w:val="0"/>
      <w:marTop w:val="0"/>
      <w:marBottom w:val="0"/>
      <w:divBdr>
        <w:top w:val="none" w:sz="0" w:space="0" w:color="auto"/>
        <w:left w:val="none" w:sz="0" w:space="0" w:color="auto"/>
        <w:bottom w:val="none" w:sz="0" w:space="0" w:color="auto"/>
        <w:right w:val="none" w:sz="0" w:space="0" w:color="auto"/>
      </w:divBdr>
    </w:div>
    <w:div w:id="1143474174">
      <w:marLeft w:val="640"/>
      <w:marRight w:val="0"/>
      <w:marTop w:val="0"/>
      <w:marBottom w:val="0"/>
      <w:divBdr>
        <w:top w:val="none" w:sz="0" w:space="0" w:color="auto"/>
        <w:left w:val="none" w:sz="0" w:space="0" w:color="auto"/>
        <w:bottom w:val="none" w:sz="0" w:space="0" w:color="auto"/>
        <w:right w:val="none" w:sz="0" w:space="0" w:color="auto"/>
      </w:divBdr>
    </w:div>
    <w:div w:id="1143889208">
      <w:marLeft w:val="640"/>
      <w:marRight w:val="0"/>
      <w:marTop w:val="0"/>
      <w:marBottom w:val="0"/>
      <w:divBdr>
        <w:top w:val="none" w:sz="0" w:space="0" w:color="auto"/>
        <w:left w:val="none" w:sz="0" w:space="0" w:color="auto"/>
        <w:bottom w:val="none" w:sz="0" w:space="0" w:color="auto"/>
        <w:right w:val="none" w:sz="0" w:space="0" w:color="auto"/>
      </w:divBdr>
    </w:div>
    <w:div w:id="1144541531">
      <w:marLeft w:val="0"/>
      <w:marRight w:val="0"/>
      <w:marTop w:val="0"/>
      <w:marBottom w:val="0"/>
      <w:divBdr>
        <w:top w:val="none" w:sz="0" w:space="0" w:color="auto"/>
        <w:left w:val="none" w:sz="0" w:space="0" w:color="auto"/>
        <w:bottom w:val="none" w:sz="0" w:space="0" w:color="auto"/>
        <w:right w:val="none" w:sz="0" w:space="0" w:color="auto"/>
      </w:divBdr>
    </w:div>
    <w:div w:id="1144616860">
      <w:marLeft w:val="640"/>
      <w:marRight w:val="0"/>
      <w:marTop w:val="0"/>
      <w:marBottom w:val="0"/>
      <w:divBdr>
        <w:top w:val="none" w:sz="0" w:space="0" w:color="auto"/>
        <w:left w:val="none" w:sz="0" w:space="0" w:color="auto"/>
        <w:bottom w:val="none" w:sz="0" w:space="0" w:color="auto"/>
        <w:right w:val="none" w:sz="0" w:space="0" w:color="auto"/>
      </w:divBdr>
    </w:div>
    <w:div w:id="1145658220">
      <w:marLeft w:val="640"/>
      <w:marRight w:val="0"/>
      <w:marTop w:val="0"/>
      <w:marBottom w:val="0"/>
      <w:divBdr>
        <w:top w:val="none" w:sz="0" w:space="0" w:color="auto"/>
        <w:left w:val="none" w:sz="0" w:space="0" w:color="auto"/>
        <w:bottom w:val="none" w:sz="0" w:space="0" w:color="auto"/>
        <w:right w:val="none" w:sz="0" w:space="0" w:color="auto"/>
      </w:divBdr>
    </w:div>
    <w:div w:id="1145776778">
      <w:marLeft w:val="0"/>
      <w:marRight w:val="0"/>
      <w:marTop w:val="0"/>
      <w:marBottom w:val="0"/>
      <w:divBdr>
        <w:top w:val="none" w:sz="0" w:space="0" w:color="auto"/>
        <w:left w:val="none" w:sz="0" w:space="0" w:color="auto"/>
        <w:bottom w:val="none" w:sz="0" w:space="0" w:color="auto"/>
        <w:right w:val="none" w:sz="0" w:space="0" w:color="auto"/>
      </w:divBdr>
    </w:div>
    <w:div w:id="1146170636">
      <w:marLeft w:val="0"/>
      <w:marRight w:val="0"/>
      <w:marTop w:val="0"/>
      <w:marBottom w:val="0"/>
      <w:divBdr>
        <w:top w:val="none" w:sz="0" w:space="0" w:color="auto"/>
        <w:left w:val="none" w:sz="0" w:space="0" w:color="auto"/>
        <w:bottom w:val="none" w:sz="0" w:space="0" w:color="auto"/>
        <w:right w:val="none" w:sz="0" w:space="0" w:color="auto"/>
      </w:divBdr>
    </w:div>
    <w:div w:id="1146313156">
      <w:marLeft w:val="0"/>
      <w:marRight w:val="0"/>
      <w:marTop w:val="0"/>
      <w:marBottom w:val="0"/>
      <w:divBdr>
        <w:top w:val="none" w:sz="0" w:space="0" w:color="auto"/>
        <w:left w:val="none" w:sz="0" w:space="0" w:color="auto"/>
        <w:bottom w:val="none" w:sz="0" w:space="0" w:color="auto"/>
        <w:right w:val="none" w:sz="0" w:space="0" w:color="auto"/>
      </w:divBdr>
    </w:div>
    <w:div w:id="1146362213">
      <w:marLeft w:val="0"/>
      <w:marRight w:val="0"/>
      <w:marTop w:val="0"/>
      <w:marBottom w:val="0"/>
      <w:divBdr>
        <w:top w:val="none" w:sz="0" w:space="0" w:color="auto"/>
        <w:left w:val="none" w:sz="0" w:space="0" w:color="auto"/>
        <w:bottom w:val="none" w:sz="0" w:space="0" w:color="auto"/>
        <w:right w:val="none" w:sz="0" w:space="0" w:color="auto"/>
      </w:divBdr>
    </w:div>
    <w:div w:id="1146816206">
      <w:marLeft w:val="0"/>
      <w:marRight w:val="0"/>
      <w:marTop w:val="0"/>
      <w:marBottom w:val="0"/>
      <w:divBdr>
        <w:top w:val="none" w:sz="0" w:space="0" w:color="auto"/>
        <w:left w:val="none" w:sz="0" w:space="0" w:color="auto"/>
        <w:bottom w:val="none" w:sz="0" w:space="0" w:color="auto"/>
        <w:right w:val="none" w:sz="0" w:space="0" w:color="auto"/>
      </w:divBdr>
    </w:div>
    <w:div w:id="1146823028">
      <w:marLeft w:val="0"/>
      <w:marRight w:val="0"/>
      <w:marTop w:val="0"/>
      <w:marBottom w:val="0"/>
      <w:divBdr>
        <w:top w:val="none" w:sz="0" w:space="0" w:color="auto"/>
        <w:left w:val="none" w:sz="0" w:space="0" w:color="auto"/>
        <w:bottom w:val="none" w:sz="0" w:space="0" w:color="auto"/>
        <w:right w:val="none" w:sz="0" w:space="0" w:color="auto"/>
      </w:divBdr>
    </w:div>
    <w:div w:id="1147742159">
      <w:marLeft w:val="0"/>
      <w:marRight w:val="0"/>
      <w:marTop w:val="0"/>
      <w:marBottom w:val="0"/>
      <w:divBdr>
        <w:top w:val="none" w:sz="0" w:space="0" w:color="auto"/>
        <w:left w:val="none" w:sz="0" w:space="0" w:color="auto"/>
        <w:bottom w:val="none" w:sz="0" w:space="0" w:color="auto"/>
        <w:right w:val="none" w:sz="0" w:space="0" w:color="auto"/>
      </w:divBdr>
    </w:div>
    <w:div w:id="1148670565">
      <w:marLeft w:val="0"/>
      <w:marRight w:val="0"/>
      <w:marTop w:val="0"/>
      <w:marBottom w:val="0"/>
      <w:divBdr>
        <w:top w:val="none" w:sz="0" w:space="0" w:color="auto"/>
        <w:left w:val="none" w:sz="0" w:space="0" w:color="auto"/>
        <w:bottom w:val="none" w:sz="0" w:space="0" w:color="auto"/>
        <w:right w:val="none" w:sz="0" w:space="0" w:color="auto"/>
      </w:divBdr>
    </w:div>
    <w:div w:id="1148790994">
      <w:marLeft w:val="0"/>
      <w:marRight w:val="0"/>
      <w:marTop w:val="0"/>
      <w:marBottom w:val="0"/>
      <w:divBdr>
        <w:top w:val="none" w:sz="0" w:space="0" w:color="auto"/>
        <w:left w:val="none" w:sz="0" w:space="0" w:color="auto"/>
        <w:bottom w:val="none" w:sz="0" w:space="0" w:color="auto"/>
        <w:right w:val="none" w:sz="0" w:space="0" w:color="auto"/>
      </w:divBdr>
    </w:div>
    <w:div w:id="1149245992">
      <w:marLeft w:val="0"/>
      <w:marRight w:val="0"/>
      <w:marTop w:val="0"/>
      <w:marBottom w:val="0"/>
      <w:divBdr>
        <w:top w:val="none" w:sz="0" w:space="0" w:color="auto"/>
        <w:left w:val="none" w:sz="0" w:space="0" w:color="auto"/>
        <w:bottom w:val="none" w:sz="0" w:space="0" w:color="auto"/>
        <w:right w:val="none" w:sz="0" w:space="0" w:color="auto"/>
      </w:divBdr>
    </w:div>
    <w:div w:id="1149788102">
      <w:marLeft w:val="0"/>
      <w:marRight w:val="0"/>
      <w:marTop w:val="0"/>
      <w:marBottom w:val="0"/>
      <w:divBdr>
        <w:top w:val="none" w:sz="0" w:space="0" w:color="auto"/>
        <w:left w:val="none" w:sz="0" w:space="0" w:color="auto"/>
        <w:bottom w:val="none" w:sz="0" w:space="0" w:color="auto"/>
        <w:right w:val="none" w:sz="0" w:space="0" w:color="auto"/>
      </w:divBdr>
    </w:div>
    <w:div w:id="1149860822">
      <w:marLeft w:val="0"/>
      <w:marRight w:val="0"/>
      <w:marTop w:val="0"/>
      <w:marBottom w:val="0"/>
      <w:divBdr>
        <w:top w:val="none" w:sz="0" w:space="0" w:color="auto"/>
        <w:left w:val="none" w:sz="0" w:space="0" w:color="auto"/>
        <w:bottom w:val="none" w:sz="0" w:space="0" w:color="auto"/>
        <w:right w:val="none" w:sz="0" w:space="0" w:color="auto"/>
      </w:divBdr>
    </w:div>
    <w:div w:id="1150635718">
      <w:marLeft w:val="0"/>
      <w:marRight w:val="0"/>
      <w:marTop w:val="0"/>
      <w:marBottom w:val="0"/>
      <w:divBdr>
        <w:top w:val="none" w:sz="0" w:space="0" w:color="auto"/>
        <w:left w:val="none" w:sz="0" w:space="0" w:color="auto"/>
        <w:bottom w:val="none" w:sz="0" w:space="0" w:color="auto"/>
        <w:right w:val="none" w:sz="0" w:space="0" w:color="auto"/>
      </w:divBdr>
    </w:div>
    <w:div w:id="1151024807">
      <w:marLeft w:val="640"/>
      <w:marRight w:val="0"/>
      <w:marTop w:val="0"/>
      <w:marBottom w:val="0"/>
      <w:divBdr>
        <w:top w:val="none" w:sz="0" w:space="0" w:color="auto"/>
        <w:left w:val="none" w:sz="0" w:space="0" w:color="auto"/>
        <w:bottom w:val="none" w:sz="0" w:space="0" w:color="auto"/>
        <w:right w:val="none" w:sz="0" w:space="0" w:color="auto"/>
      </w:divBdr>
    </w:div>
    <w:div w:id="1152212488">
      <w:marLeft w:val="640"/>
      <w:marRight w:val="0"/>
      <w:marTop w:val="0"/>
      <w:marBottom w:val="0"/>
      <w:divBdr>
        <w:top w:val="none" w:sz="0" w:space="0" w:color="auto"/>
        <w:left w:val="none" w:sz="0" w:space="0" w:color="auto"/>
        <w:bottom w:val="none" w:sz="0" w:space="0" w:color="auto"/>
        <w:right w:val="none" w:sz="0" w:space="0" w:color="auto"/>
      </w:divBdr>
    </w:div>
    <w:div w:id="1152327678">
      <w:marLeft w:val="640"/>
      <w:marRight w:val="0"/>
      <w:marTop w:val="0"/>
      <w:marBottom w:val="0"/>
      <w:divBdr>
        <w:top w:val="none" w:sz="0" w:space="0" w:color="auto"/>
        <w:left w:val="none" w:sz="0" w:space="0" w:color="auto"/>
        <w:bottom w:val="none" w:sz="0" w:space="0" w:color="auto"/>
        <w:right w:val="none" w:sz="0" w:space="0" w:color="auto"/>
      </w:divBdr>
    </w:div>
    <w:div w:id="1152527913">
      <w:marLeft w:val="0"/>
      <w:marRight w:val="0"/>
      <w:marTop w:val="0"/>
      <w:marBottom w:val="0"/>
      <w:divBdr>
        <w:top w:val="none" w:sz="0" w:space="0" w:color="auto"/>
        <w:left w:val="none" w:sz="0" w:space="0" w:color="auto"/>
        <w:bottom w:val="none" w:sz="0" w:space="0" w:color="auto"/>
        <w:right w:val="none" w:sz="0" w:space="0" w:color="auto"/>
      </w:divBdr>
    </w:div>
    <w:div w:id="1152677267">
      <w:marLeft w:val="0"/>
      <w:marRight w:val="0"/>
      <w:marTop w:val="0"/>
      <w:marBottom w:val="0"/>
      <w:divBdr>
        <w:top w:val="none" w:sz="0" w:space="0" w:color="auto"/>
        <w:left w:val="none" w:sz="0" w:space="0" w:color="auto"/>
        <w:bottom w:val="none" w:sz="0" w:space="0" w:color="auto"/>
        <w:right w:val="none" w:sz="0" w:space="0" w:color="auto"/>
      </w:divBdr>
    </w:div>
    <w:div w:id="1153526403">
      <w:marLeft w:val="0"/>
      <w:marRight w:val="0"/>
      <w:marTop w:val="0"/>
      <w:marBottom w:val="0"/>
      <w:divBdr>
        <w:top w:val="none" w:sz="0" w:space="0" w:color="auto"/>
        <w:left w:val="none" w:sz="0" w:space="0" w:color="auto"/>
        <w:bottom w:val="none" w:sz="0" w:space="0" w:color="auto"/>
        <w:right w:val="none" w:sz="0" w:space="0" w:color="auto"/>
      </w:divBdr>
    </w:div>
    <w:div w:id="1153566268">
      <w:marLeft w:val="0"/>
      <w:marRight w:val="0"/>
      <w:marTop w:val="0"/>
      <w:marBottom w:val="0"/>
      <w:divBdr>
        <w:top w:val="none" w:sz="0" w:space="0" w:color="auto"/>
        <w:left w:val="none" w:sz="0" w:space="0" w:color="auto"/>
        <w:bottom w:val="none" w:sz="0" w:space="0" w:color="auto"/>
        <w:right w:val="none" w:sz="0" w:space="0" w:color="auto"/>
      </w:divBdr>
    </w:div>
    <w:div w:id="1154104737">
      <w:marLeft w:val="0"/>
      <w:marRight w:val="0"/>
      <w:marTop w:val="0"/>
      <w:marBottom w:val="0"/>
      <w:divBdr>
        <w:top w:val="none" w:sz="0" w:space="0" w:color="auto"/>
        <w:left w:val="none" w:sz="0" w:space="0" w:color="auto"/>
        <w:bottom w:val="none" w:sz="0" w:space="0" w:color="auto"/>
        <w:right w:val="none" w:sz="0" w:space="0" w:color="auto"/>
      </w:divBdr>
    </w:div>
    <w:div w:id="1154642907">
      <w:marLeft w:val="0"/>
      <w:marRight w:val="0"/>
      <w:marTop w:val="0"/>
      <w:marBottom w:val="0"/>
      <w:divBdr>
        <w:top w:val="none" w:sz="0" w:space="0" w:color="auto"/>
        <w:left w:val="none" w:sz="0" w:space="0" w:color="auto"/>
        <w:bottom w:val="none" w:sz="0" w:space="0" w:color="auto"/>
        <w:right w:val="none" w:sz="0" w:space="0" w:color="auto"/>
      </w:divBdr>
    </w:div>
    <w:div w:id="1155562468">
      <w:marLeft w:val="0"/>
      <w:marRight w:val="0"/>
      <w:marTop w:val="0"/>
      <w:marBottom w:val="0"/>
      <w:divBdr>
        <w:top w:val="none" w:sz="0" w:space="0" w:color="auto"/>
        <w:left w:val="none" w:sz="0" w:space="0" w:color="auto"/>
        <w:bottom w:val="none" w:sz="0" w:space="0" w:color="auto"/>
        <w:right w:val="none" w:sz="0" w:space="0" w:color="auto"/>
      </w:divBdr>
    </w:div>
    <w:div w:id="1156335988">
      <w:marLeft w:val="640"/>
      <w:marRight w:val="0"/>
      <w:marTop w:val="0"/>
      <w:marBottom w:val="0"/>
      <w:divBdr>
        <w:top w:val="none" w:sz="0" w:space="0" w:color="auto"/>
        <w:left w:val="none" w:sz="0" w:space="0" w:color="auto"/>
        <w:bottom w:val="none" w:sz="0" w:space="0" w:color="auto"/>
        <w:right w:val="none" w:sz="0" w:space="0" w:color="auto"/>
      </w:divBdr>
    </w:div>
    <w:div w:id="1156530875">
      <w:marLeft w:val="0"/>
      <w:marRight w:val="0"/>
      <w:marTop w:val="0"/>
      <w:marBottom w:val="0"/>
      <w:divBdr>
        <w:top w:val="none" w:sz="0" w:space="0" w:color="auto"/>
        <w:left w:val="none" w:sz="0" w:space="0" w:color="auto"/>
        <w:bottom w:val="none" w:sz="0" w:space="0" w:color="auto"/>
        <w:right w:val="none" w:sz="0" w:space="0" w:color="auto"/>
      </w:divBdr>
    </w:div>
    <w:div w:id="1157577968">
      <w:marLeft w:val="640"/>
      <w:marRight w:val="0"/>
      <w:marTop w:val="0"/>
      <w:marBottom w:val="0"/>
      <w:divBdr>
        <w:top w:val="none" w:sz="0" w:space="0" w:color="auto"/>
        <w:left w:val="none" w:sz="0" w:space="0" w:color="auto"/>
        <w:bottom w:val="none" w:sz="0" w:space="0" w:color="auto"/>
        <w:right w:val="none" w:sz="0" w:space="0" w:color="auto"/>
      </w:divBdr>
    </w:div>
    <w:div w:id="1158033232">
      <w:marLeft w:val="640"/>
      <w:marRight w:val="0"/>
      <w:marTop w:val="0"/>
      <w:marBottom w:val="0"/>
      <w:divBdr>
        <w:top w:val="none" w:sz="0" w:space="0" w:color="auto"/>
        <w:left w:val="none" w:sz="0" w:space="0" w:color="auto"/>
        <w:bottom w:val="none" w:sz="0" w:space="0" w:color="auto"/>
        <w:right w:val="none" w:sz="0" w:space="0" w:color="auto"/>
      </w:divBdr>
    </w:div>
    <w:div w:id="1158307334">
      <w:marLeft w:val="0"/>
      <w:marRight w:val="0"/>
      <w:marTop w:val="0"/>
      <w:marBottom w:val="0"/>
      <w:divBdr>
        <w:top w:val="none" w:sz="0" w:space="0" w:color="auto"/>
        <w:left w:val="none" w:sz="0" w:space="0" w:color="auto"/>
        <w:bottom w:val="none" w:sz="0" w:space="0" w:color="auto"/>
        <w:right w:val="none" w:sz="0" w:space="0" w:color="auto"/>
      </w:divBdr>
    </w:div>
    <w:div w:id="1158307910">
      <w:marLeft w:val="0"/>
      <w:marRight w:val="0"/>
      <w:marTop w:val="0"/>
      <w:marBottom w:val="0"/>
      <w:divBdr>
        <w:top w:val="none" w:sz="0" w:space="0" w:color="auto"/>
        <w:left w:val="none" w:sz="0" w:space="0" w:color="auto"/>
        <w:bottom w:val="none" w:sz="0" w:space="0" w:color="auto"/>
        <w:right w:val="none" w:sz="0" w:space="0" w:color="auto"/>
      </w:divBdr>
    </w:div>
    <w:div w:id="1158495148">
      <w:marLeft w:val="0"/>
      <w:marRight w:val="0"/>
      <w:marTop w:val="0"/>
      <w:marBottom w:val="0"/>
      <w:divBdr>
        <w:top w:val="none" w:sz="0" w:space="0" w:color="auto"/>
        <w:left w:val="none" w:sz="0" w:space="0" w:color="auto"/>
        <w:bottom w:val="none" w:sz="0" w:space="0" w:color="auto"/>
        <w:right w:val="none" w:sz="0" w:space="0" w:color="auto"/>
      </w:divBdr>
    </w:div>
    <w:div w:id="1158499879">
      <w:marLeft w:val="640"/>
      <w:marRight w:val="0"/>
      <w:marTop w:val="0"/>
      <w:marBottom w:val="0"/>
      <w:divBdr>
        <w:top w:val="none" w:sz="0" w:space="0" w:color="auto"/>
        <w:left w:val="none" w:sz="0" w:space="0" w:color="auto"/>
        <w:bottom w:val="none" w:sz="0" w:space="0" w:color="auto"/>
        <w:right w:val="none" w:sz="0" w:space="0" w:color="auto"/>
      </w:divBdr>
    </w:div>
    <w:div w:id="1158575584">
      <w:marLeft w:val="640"/>
      <w:marRight w:val="0"/>
      <w:marTop w:val="0"/>
      <w:marBottom w:val="0"/>
      <w:divBdr>
        <w:top w:val="none" w:sz="0" w:space="0" w:color="auto"/>
        <w:left w:val="none" w:sz="0" w:space="0" w:color="auto"/>
        <w:bottom w:val="none" w:sz="0" w:space="0" w:color="auto"/>
        <w:right w:val="none" w:sz="0" w:space="0" w:color="auto"/>
      </w:divBdr>
    </w:div>
    <w:div w:id="1159226508">
      <w:marLeft w:val="0"/>
      <w:marRight w:val="0"/>
      <w:marTop w:val="0"/>
      <w:marBottom w:val="0"/>
      <w:divBdr>
        <w:top w:val="none" w:sz="0" w:space="0" w:color="auto"/>
        <w:left w:val="none" w:sz="0" w:space="0" w:color="auto"/>
        <w:bottom w:val="none" w:sz="0" w:space="0" w:color="auto"/>
        <w:right w:val="none" w:sz="0" w:space="0" w:color="auto"/>
      </w:divBdr>
    </w:div>
    <w:div w:id="1159538674">
      <w:marLeft w:val="0"/>
      <w:marRight w:val="0"/>
      <w:marTop w:val="0"/>
      <w:marBottom w:val="0"/>
      <w:divBdr>
        <w:top w:val="none" w:sz="0" w:space="0" w:color="auto"/>
        <w:left w:val="none" w:sz="0" w:space="0" w:color="auto"/>
        <w:bottom w:val="none" w:sz="0" w:space="0" w:color="auto"/>
        <w:right w:val="none" w:sz="0" w:space="0" w:color="auto"/>
      </w:divBdr>
    </w:div>
    <w:div w:id="1160081367">
      <w:marLeft w:val="0"/>
      <w:marRight w:val="0"/>
      <w:marTop w:val="0"/>
      <w:marBottom w:val="0"/>
      <w:divBdr>
        <w:top w:val="none" w:sz="0" w:space="0" w:color="auto"/>
        <w:left w:val="none" w:sz="0" w:space="0" w:color="auto"/>
        <w:bottom w:val="none" w:sz="0" w:space="0" w:color="auto"/>
        <w:right w:val="none" w:sz="0" w:space="0" w:color="auto"/>
      </w:divBdr>
    </w:div>
    <w:div w:id="1160119669">
      <w:marLeft w:val="0"/>
      <w:marRight w:val="0"/>
      <w:marTop w:val="0"/>
      <w:marBottom w:val="0"/>
      <w:divBdr>
        <w:top w:val="none" w:sz="0" w:space="0" w:color="auto"/>
        <w:left w:val="none" w:sz="0" w:space="0" w:color="auto"/>
        <w:bottom w:val="none" w:sz="0" w:space="0" w:color="auto"/>
        <w:right w:val="none" w:sz="0" w:space="0" w:color="auto"/>
      </w:divBdr>
    </w:div>
    <w:div w:id="1160387007">
      <w:marLeft w:val="0"/>
      <w:marRight w:val="0"/>
      <w:marTop w:val="0"/>
      <w:marBottom w:val="0"/>
      <w:divBdr>
        <w:top w:val="none" w:sz="0" w:space="0" w:color="auto"/>
        <w:left w:val="none" w:sz="0" w:space="0" w:color="auto"/>
        <w:bottom w:val="none" w:sz="0" w:space="0" w:color="auto"/>
        <w:right w:val="none" w:sz="0" w:space="0" w:color="auto"/>
      </w:divBdr>
    </w:div>
    <w:div w:id="1160392277">
      <w:marLeft w:val="640"/>
      <w:marRight w:val="0"/>
      <w:marTop w:val="0"/>
      <w:marBottom w:val="0"/>
      <w:divBdr>
        <w:top w:val="none" w:sz="0" w:space="0" w:color="auto"/>
        <w:left w:val="none" w:sz="0" w:space="0" w:color="auto"/>
        <w:bottom w:val="none" w:sz="0" w:space="0" w:color="auto"/>
        <w:right w:val="none" w:sz="0" w:space="0" w:color="auto"/>
      </w:divBdr>
    </w:div>
    <w:div w:id="1160461855">
      <w:marLeft w:val="0"/>
      <w:marRight w:val="0"/>
      <w:marTop w:val="0"/>
      <w:marBottom w:val="0"/>
      <w:divBdr>
        <w:top w:val="none" w:sz="0" w:space="0" w:color="auto"/>
        <w:left w:val="none" w:sz="0" w:space="0" w:color="auto"/>
        <w:bottom w:val="none" w:sz="0" w:space="0" w:color="auto"/>
        <w:right w:val="none" w:sz="0" w:space="0" w:color="auto"/>
      </w:divBdr>
    </w:div>
    <w:div w:id="1161580329">
      <w:marLeft w:val="640"/>
      <w:marRight w:val="0"/>
      <w:marTop w:val="0"/>
      <w:marBottom w:val="0"/>
      <w:divBdr>
        <w:top w:val="none" w:sz="0" w:space="0" w:color="auto"/>
        <w:left w:val="none" w:sz="0" w:space="0" w:color="auto"/>
        <w:bottom w:val="none" w:sz="0" w:space="0" w:color="auto"/>
        <w:right w:val="none" w:sz="0" w:space="0" w:color="auto"/>
      </w:divBdr>
    </w:div>
    <w:div w:id="1161652583">
      <w:marLeft w:val="0"/>
      <w:marRight w:val="0"/>
      <w:marTop w:val="0"/>
      <w:marBottom w:val="0"/>
      <w:divBdr>
        <w:top w:val="none" w:sz="0" w:space="0" w:color="auto"/>
        <w:left w:val="none" w:sz="0" w:space="0" w:color="auto"/>
        <w:bottom w:val="none" w:sz="0" w:space="0" w:color="auto"/>
        <w:right w:val="none" w:sz="0" w:space="0" w:color="auto"/>
      </w:divBdr>
    </w:div>
    <w:div w:id="1161849973">
      <w:marLeft w:val="640"/>
      <w:marRight w:val="0"/>
      <w:marTop w:val="0"/>
      <w:marBottom w:val="0"/>
      <w:divBdr>
        <w:top w:val="none" w:sz="0" w:space="0" w:color="auto"/>
        <w:left w:val="none" w:sz="0" w:space="0" w:color="auto"/>
        <w:bottom w:val="none" w:sz="0" w:space="0" w:color="auto"/>
        <w:right w:val="none" w:sz="0" w:space="0" w:color="auto"/>
      </w:divBdr>
    </w:div>
    <w:div w:id="1161972449">
      <w:marLeft w:val="640"/>
      <w:marRight w:val="0"/>
      <w:marTop w:val="0"/>
      <w:marBottom w:val="0"/>
      <w:divBdr>
        <w:top w:val="none" w:sz="0" w:space="0" w:color="auto"/>
        <w:left w:val="none" w:sz="0" w:space="0" w:color="auto"/>
        <w:bottom w:val="none" w:sz="0" w:space="0" w:color="auto"/>
        <w:right w:val="none" w:sz="0" w:space="0" w:color="auto"/>
      </w:divBdr>
    </w:div>
    <w:div w:id="1162308329">
      <w:marLeft w:val="640"/>
      <w:marRight w:val="0"/>
      <w:marTop w:val="0"/>
      <w:marBottom w:val="0"/>
      <w:divBdr>
        <w:top w:val="none" w:sz="0" w:space="0" w:color="auto"/>
        <w:left w:val="none" w:sz="0" w:space="0" w:color="auto"/>
        <w:bottom w:val="none" w:sz="0" w:space="0" w:color="auto"/>
        <w:right w:val="none" w:sz="0" w:space="0" w:color="auto"/>
      </w:divBdr>
    </w:div>
    <w:div w:id="1162811856">
      <w:marLeft w:val="0"/>
      <w:marRight w:val="0"/>
      <w:marTop w:val="0"/>
      <w:marBottom w:val="0"/>
      <w:divBdr>
        <w:top w:val="none" w:sz="0" w:space="0" w:color="auto"/>
        <w:left w:val="none" w:sz="0" w:space="0" w:color="auto"/>
        <w:bottom w:val="none" w:sz="0" w:space="0" w:color="auto"/>
        <w:right w:val="none" w:sz="0" w:space="0" w:color="auto"/>
      </w:divBdr>
    </w:div>
    <w:div w:id="1163005679">
      <w:marLeft w:val="640"/>
      <w:marRight w:val="0"/>
      <w:marTop w:val="0"/>
      <w:marBottom w:val="0"/>
      <w:divBdr>
        <w:top w:val="none" w:sz="0" w:space="0" w:color="auto"/>
        <w:left w:val="none" w:sz="0" w:space="0" w:color="auto"/>
        <w:bottom w:val="none" w:sz="0" w:space="0" w:color="auto"/>
        <w:right w:val="none" w:sz="0" w:space="0" w:color="auto"/>
      </w:divBdr>
    </w:div>
    <w:div w:id="1163395680">
      <w:marLeft w:val="640"/>
      <w:marRight w:val="0"/>
      <w:marTop w:val="0"/>
      <w:marBottom w:val="0"/>
      <w:divBdr>
        <w:top w:val="none" w:sz="0" w:space="0" w:color="auto"/>
        <w:left w:val="none" w:sz="0" w:space="0" w:color="auto"/>
        <w:bottom w:val="none" w:sz="0" w:space="0" w:color="auto"/>
        <w:right w:val="none" w:sz="0" w:space="0" w:color="auto"/>
      </w:divBdr>
    </w:div>
    <w:div w:id="1163665760">
      <w:marLeft w:val="640"/>
      <w:marRight w:val="0"/>
      <w:marTop w:val="0"/>
      <w:marBottom w:val="0"/>
      <w:divBdr>
        <w:top w:val="none" w:sz="0" w:space="0" w:color="auto"/>
        <w:left w:val="none" w:sz="0" w:space="0" w:color="auto"/>
        <w:bottom w:val="none" w:sz="0" w:space="0" w:color="auto"/>
        <w:right w:val="none" w:sz="0" w:space="0" w:color="auto"/>
      </w:divBdr>
    </w:div>
    <w:div w:id="1163819627">
      <w:marLeft w:val="0"/>
      <w:marRight w:val="0"/>
      <w:marTop w:val="0"/>
      <w:marBottom w:val="0"/>
      <w:divBdr>
        <w:top w:val="none" w:sz="0" w:space="0" w:color="auto"/>
        <w:left w:val="none" w:sz="0" w:space="0" w:color="auto"/>
        <w:bottom w:val="none" w:sz="0" w:space="0" w:color="auto"/>
        <w:right w:val="none" w:sz="0" w:space="0" w:color="auto"/>
      </w:divBdr>
    </w:div>
    <w:div w:id="1164668651">
      <w:marLeft w:val="0"/>
      <w:marRight w:val="0"/>
      <w:marTop w:val="0"/>
      <w:marBottom w:val="0"/>
      <w:divBdr>
        <w:top w:val="none" w:sz="0" w:space="0" w:color="auto"/>
        <w:left w:val="none" w:sz="0" w:space="0" w:color="auto"/>
        <w:bottom w:val="none" w:sz="0" w:space="0" w:color="auto"/>
        <w:right w:val="none" w:sz="0" w:space="0" w:color="auto"/>
      </w:divBdr>
    </w:div>
    <w:div w:id="1165508821">
      <w:marLeft w:val="640"/>
      <w:marRight w:val="0"/>
      <w:marTop w:val="0"/>
      <w:marBottom w:val="0"/>
      <w:divBdr>
        <w:top w:val="none" w:sz="0" w:space="0" w:color="auto"/>
        <w:left w:val="none" w:sz="0" w:space="0" w:color="auto"/>
        <w:bottom w:val="none" w:sz="0" w:space="0" w:color="auto"/>
        <w:right w:val="none" w:sz="0" w:space="0" w:color="auto"/>
      </w:divBdr>
    </w:div>
    <w:div w:id="1165820761">
      <w:marLeft w:val="0"/>
      <w:marRight w:val="0"/>
      <w:marTop w:val="0"/>
      <w:marBottom w:val="0"/>
      <w:divBdr>
        <w:top w:val="none" w:sz="0" w:space="0" w:color="auto"/>
        <w:left w:val="none" w:sz="0" w:space="0" w:color="auto"/>
        <w:bottom w:val="none" w:sz="0" w:space="0" w:color="auto"/>
        <w:right w:val="none" w:sz="0" w:space="0" w:color="auto"/>
      </w:divBdr>
    </w:div>
    <w:div w:id="1166745631">
      <w:marLeft w:val="640"/>
      <w:marRight w:val="0"/>
      <w:marTop w:val="0"/>
      <w:marBottom w:val="0"/>
      <w:divBdr>
        <w:top w:val="none" w:sz="0" w:space="0" w:color="auto"/>
        <w:left w:val="none" w:sz="0" w:space="0" w:color="auto"/>
        <w:bottom w:val="none" w:sz="0" w:space="0" w:color="auto"/>
        <w:right w:val="none" w:sz="0" w:space="0" w:color="auto"/>
      </w:divBdr>
    </w:div>
    <w:div w:id="1167554463">
      <w:marLeft w:val="640"/>
      <w:marRight w:val="0"/>
      <w:marTop w:val="0"/>
      <w:marBottom w:val="0"/>
      <w:divBdr>
        <w:top w:val="none" w:sz="0" w:space="0" w:color="auto"/>
        <w:left w:val="none" w:sz="0" w:space="0" w:color="auto"/>
        <w:bottom w:val="none" w:sz="0" w:space="0" w:color="auto"/>
        <w:right w:val="none" w:sz="0" w:space="0" w:color="auto"/>
      </w:divBdr>
    </w:div>
    <w:div w:id="1167600147">
      <w:marLeft w:val="0"/>
      <w:marRight w:val="0"/>
      <w:marTop w:val="0"/>
      <w:marBottom w:val="0"/>
      <w:divBdr>
        <w:top w:val="none" w:sz="0" w:space="0" w:color="auto"/>
        <w:left w:val="none" w:sz="0" w:space="0" w:color="auto"/>
        <w:bottom w:val="none" w:sz="0" w:space="0" w:color="auto"/>
        <w:right w:val="none" w:sz="0" w:space="0" w:color="auto"/>
      </w:divBdr>
    </w:div>
    <w:div w:id="1167671624">
      <w:marLeft w:val="0"/>
      <w:marRight w:val="0"/>
      <w:marTop w:val="0"/>
      <w:marBottom w:val="0"/>
      <w:divBdr>
        <w:top w:val="none" w:sz="0" w:space="0" w:color="auto"/>
        <w:left w:val="none" w:sz="0" w:space="0" w:color="auto"/>
        <w:bottom w:val="none" w:sz="0" w:space="0" w:color="auto"/>
        <w:right w:val="none" w:sz="0" w:space="0" w:color="auto"/>
      </w:divBdr>
    </w:div>
    <w:div w:id="1168447295">
      <w:marLeft w:val="640"/>
      <w:marRight w:val="0"/>
      <w:marTop w:val="0"/>
      <w:marBottom w:val="0"/>
      <w:divBdr>
        <w:top w:val="none" w:sz="0" w:space="0" w:color="auto"/>
        <w:left w:val="none" w:sz="0" w:space="0" w:color="auto"/>
        <w:bottom w:val="none" w:sz="0" w:space="0" w:color="auto"/>
        <w:right w:val="none" w:sz="0" w:space="0" w:color="auto"/>
      </w:divBdr>
    </w:div>
    <w:div w:id="1168594201">
      <w:marLeft w:val="0"/>
      <w:marRight w:val="0"/>
      <w:marTop w:val="0"/>
      <w:marBottom w:val="0"/>
      <w:divBdr>
        <w:top w:val="none" w:sz="0" w:space="0" w:color="auto"/>
        <w:left w:val="none" w:sz="0" w:space="0" w:color="auto"/>
        <w:bottom w:val="none" w:sz="0" w:space="0" w:color="auto"/>
        <w:right w:val="none" w:sz="0" w:space="0" w:color="auto"/>
      </w:divBdr>
    </w:div>
    <w:div w:id="1169128463">
      <w:marLeft w:val="0"/>
      <w:marRight w:val="0"/>
      <w:marTop w:val="0"/>
      <w:marBottom w:val="0"/>
      <w:divBdr>
        <w:top w:val="none" w:sz="0" w:space="0" w:color="auto"/>
        <w:left w:val="none" w:sz="0" w:space="0" w:color="auto"/>
        <w:bottom w:val="none" w:sz="0" w:space="0" w:color="auto"/>
        <w:right w:val="none" w:sz="0" w:space="0" w:color="auto"/>
      </w:divBdr>
    </w:div>
    <w:div w:id="1170413826">
      <w:marLeft w:val="0"/>
      <w:marRight w:val="0"/>
      <w:marTop w:val="0"/>
      <w:marBottom w:val="0"/>
      <w:divBdr>
        <w:top w:val="none" w:sz="0" w:space="0" w:color="auto"/>
        <w:left w:val="none" w:sz="0" w:space="0" w:color="auto"/>
        <w:bottom w:val="none" w:sz="0" w:space="0" w:color="auto"/>
        <w:right w:val="none" w:sz="0" w:space="0" w:color="auto"/>
      </w:divBdr>
    </w:div>
    <w:div w:id="1172523156">
      <w:marLeft w:val="0"/>
      <w:marRight w:val="0"/>
      <w:marTop w:val="0"/>
      <w:marBottom w:val="0"/>
      <w:divBdr>
        <w:top w:val="none" w:sz="0" w:space="0" w:color="auto"/>
        <w:left w:val="none" w:sz="0" w:space="0" w:color="auto"/>
        <w:bottom w:val="none" w:sz="0" w:space="0" w:color="auto"/>
        <w:right w:val="none" w:sz="0" w:space="0" w:color="auto"/>
      </w:divBdr>
    </w:div>
    <w:div w:id="1172601219">
      <w:marLeft w:val="640"/>
      <w:marRight w:val="0"/>
      <w:marTop w:val="0"/>
      <w:marBottom w:val="0"/>
      <w:divBdr>
        <w:top w:val="none" w:sz="0" w:space="0" w:color="auto"/>
        <w:left w:val="none" w:sz="0" w:space="0" w:color="auto"/>
        <w:bottom w:val="none" w:sz="0" w:space="0" w:color="auto"/>
        <w:right w:val="none" w:sz="0" w:space="0" w:color="auto"/>
      </w:divBdr>
    </w:div>
    <w:div w:id="1172766939">
      <w:marLeft w:val="0"/>
      <w:marRight w:val="0"/>
      <w:marTop w:val="0"/>
      <w:marBottom w:val="0"/>
      <w:divBdr>
        <w:top w:val="none" w:sz="0" w:space="0" w:color="auto"/>
        <w:left w:val="none" w:sz="0" w:space="0" w:color="auto"/>
        <w:bottom w:val="none" w:sz="0" w:space="0" w:color="auto"/>
        <w:right w:val="none" w:sz="0" w:space="0" w:color="auto"/>
      </w:divBdr>
    </w:div>
    <w:div w:id="1173764355">
      <w:marLeft w:val="0"/>
      <w:marRight w:val="0"/>
      <w:marTop w:val="0"/>
      <w:marBottom w:val="0"/>
      <w:divBdr>
        <w:top w:val="none" w:sz="0" w:space="0" w:color="auto"/>
        <w:left w:val="none" w:sz="0" w:space="0" w:color="auto"/>
        <w:bottom w:val="none" w:sz="0" w:space="0" w:color="auto"/>
        <w:right w:val="none" w:sz="0" w:space="0" w:color="auto"/>
      </w:divBdr>
    </w:div>
    <w:div w:id="1175456567">
      <w:marLeft w:val="640"/>
      <w:marRight w:val="0"/>
      <w:marTop w:val="0"/>
      <w:marBottom w:val="0"/>
      <w:divBdr>
        <w:top w:val="none" w:sz="0" w:space="0" w:color="auto"/>
        <w:left w:val="none" w:sz="0" w:space="0" w:color="auto"/>
        <w:bottom w:val="none" w:sz="0" w:space="0" w:color="auto"/>
        <w:right w:val="none" w:sz="0" w:space="0" w:color="auto"/>
      </w:divBdr>
    </w:div>
    <w:div w:id="1175461237">
      <w:marLeft w:val="0"/>
      <w:marRight w:val="0"/>
      <w:marTop w:val="0"/>
      <w:marBottom w:val="0"/>
      <w:divBdr>
        <w:top w:val="none" w:sz="0" w:space="0" w:color="auto"/>
        <w:left w:val="none" w:sz="0" w:space="0" w:color="auto"/>
        <w:bottom w:val="none" w:sz="0" w:space="0" w:color="auto"/>
        <w:right w:val="none" w:sz="0" w:space="0" w:color="auto"/>
      </w:divBdr>
    </w:div>
    <w:div w:id="1176114948">
      <w:marLeft w:val="0"/>
      <w:marRight w:val="0"/>
      <w:marTop w:val="0"/>
      <w:marBottom w:val="0"/>
      <w:divBdr>
        <w:top w:val="none" w:sz="0" w:space="0" w:color="auto"/>
        <w:left w:val="none" w:sz="0" w:space="0" w:color="auto"/>
        <w:bottom w:val="none" w:sz="0" w:space="0" w:color="auto"/>
        <w:right w:val="none" w:sz="0" w:space="0" w:color="auto"/>
      </w:divBdr>
    </w:div>
    <w:div w:id="1176309719">
      <w:marLeft w:val="640"/>
      <w:marRight w:val="0"/>
      <w:marTop w:val="0"/>
      <w:marBottom w:val="0"/>
      <w:divBdr>
        <w:top w:val="none" w:sz="0" w:space="0" w:color="auto"/>
        <w:left w:val="none" w:sz="0" w:space="0" w:color="auto"/>
        <w:bottom w:val="none" w:sz="0" w:space="0" w:color="auto"/>
        <w:right w:val="none" w:sz="0" w:space="0" w:color="auto"/>
      </w:divBdr>
    </w:div>
    <w:div w:id="1176336259">
      <w:marLeft w:val="0"/>
      <w:marRight w:val="0"/>
      <w:marTop w:val="0"/>
      <w:marBottom w:val="0"/>
      <w:divBdr>
        <w:top w:val="none" w:sz="0" w:space="0" w:color="auto"/>
        <w:left w:val="none" w:sz="0" w:space="0" w:color="auto"/>
        <w:bottom w:val="none" w:sz="0" w:space="0" w:color="auto"/>
        <w:right w:val="none" w:sz="0" w:space="0" w:color="auto"/>
      </w:divBdr>
    </w:div>
    <w:div w:id="1177040712">
      <w:marLeft w:val="0"/>
      <w:marRight w:val="0"/>
      <w:marTop w:val="0"/>
      <w:marBottom w:val="0"/>
      <w:divBdr>
        <w:top w:val="none" w:sz="0" w:space="0" w:color="auto"/>
        <w:left w:val="none" w:sz="0" w:space="0" w:color="auto"/>
        <w:bottom w:val="none" w:sz="0" w:space="0" w:color="auto"/>
        <w:right w:val="none" w:sz="0" w:space="0" w:color="auto"/>
      </w:divBdr>
    </w:div>
    <w:div w:id="1177115330">
      <w:marLeft w:val="640"/>
      <w:marRight w:val="0"/>
      <w:marTop w:val="0"/>
      <w:marBottom w:val="0"/>
      <w:divBdr>
        <w:top w:val="none" w:sz="0" w:space="0" w:color="auto"/>
        <w:left w:val="none" w:sz="0" w:space="0" w:color="auto"/>
        <w:bottom w:val="none" w:sz="0" w:space="0" w:color="auto"/>
        <w:right w:val="none" w:sz="0" w:space="0" w:color="auto"/>
      </w:divBdr>
    </w:div>
    <w:div w:id="1177424854">
      <w:marLeft w:val="640"/>
      <w:marRight w:val="0"/>
      <w:marTop w:val="0"/>
      <w:marBottom w:val="0"/>
      <w:divBdr>
        <w:top w:val="none" w:sz="0" w:space="0" w:color="auto"/>
        <w:left w:val="none" w:sz="0" w:space="0" w:color="auto"/>
        <w:bottom w:val="none" w:sz="0" w:space="0" w:color="auto"/>
        <w:right w:val="none" w:sz="0" w:space="0" w:color="auto"/>
      </w:divBdr>
    </w:div>
    <w:div w:id="1177428305">
      <w:marLeft w:val="0"/>
      <w:marRight w:val="0"/>
      <w:marTop w:val="0"/>
      <w:marBottom w:val="0"/>
      <w:divBdr>
        <w:top w:val="none" w:sz="0" w:space="0" w:color="auto"/>
        <w:left w:val="none" w:sz="0" w:space="0" w:color="auto"/>
        <w:bottom w:val="none" w:sz="0" w:space="0" w:color="auto"/>
        <w:right w:val="none" w:sz="0" w:space="0" w:color="auto"/>
      </w:divBdr>
    </w:div>
    <w:div w:id="1177966205">
      <w:marLeft w:val="0"/>
      <w:marRight w:val="0"/>
      <w:marTop w:val="0"/>
      <w:marBottom w:val="0"/>
      <w:divBdr>
        <w:top w:val="none" w:sz="0" w:space="0" w:color="auto"/>
        <w:left w:val="none" w:sz="0" w:space="0" w:color="auto"/>
        <w:bottom w:val="none" w:sz="0" w:space="0" w:color="auto"/>
        <w:right w:val="none" w:sz="0" w:space="0" w:color="auto"/>
      </w:divBdr>
    </w:div>
    <w:div w:id="1179006269">
      <w:marLeft w:val="0"/>
      <w:marRight w:val="0"/>
      <w:marTop w:val="0"/>
      <w:marBottom w:val="0"/>
      <w:divBdr>
        <w:top w:val="none" w:sz="0" w:space="0" w:color="auto"/>
        <w:left w:val="none" w:sz="0" w:space="0" w:color="auto"/>
        <w:bottom w:val="none" w:sz="0" w:space="0" w:color="auto"/>
        <w:right w:val="none" w:sz="0" w:space="0" w:color="auto"/>
      </w:divBdr>
    </w:div>
    <w:div w:id="1179075542">
      <w:marLeft w:val="640"/>
      <w:marRight w:val="0"/>
      <w:marTop w:val="0"/>
      <w:marBottom w:val="0"/>
      <w:divBdr>
        <w:top w:val="none" w:sz="0" w:space="0" w:color="auto"/>
        <w:left w:val="none" w:sz="0" w:space="0" w:color="auto"/>
        <w:bottom w:val="none" w:sz="0" w:space="0" w:color="auto"/>
        <w:right w:val="none" w:sz="0" w:space="0" w:color="auto"/>
      </w:divBdr>
    </w:div>
    <w:div w:id="1179196111">
      <w:marLeft w:val="640"/>
      <w:marRight w:val="0"/>
      <w:marTop w:val="0"/>
      <w:marBottom w:val="0"/>
      <w:divBdr>
        <w:top w:val="none" w:sz="0" w:space="0" w:color="auto"/>
        <w:left w:val="none" w:sz="0" w:space="0" w:color="auto"/>
        <w:bottom w:val="none" w:sz="0" w:space="0" w:color="auto"/>
        <w:right w:val="none" w:sz="0" w:space="0" w:color="auto"/>
      </w:divBdr>
    </w:div>
    <w:div w:id="1181163250">
      <w:marLeft w:val="640"/>
      <w:marRight w:val="0"/>
      <w:marTop w:val="0"/>
      <w:marBottom w:val="0"/>
      <w:divBdr>
        <w:top w:val="none" w:sz="0" w:space="0" w:color="auto"/>
        <w:left w:val="none" w:sz="0" w:space="0" w:color="auto"/>
        <w:bottom w:val="none" w:sz="0" w:space="0" w:color="auto"/>
        <w:right w:val="none" w:sz="0" w:space="0" w:color="auto"/>
      </w:divBdr>
    </w:div>
    <w:div w:id="1181624450">
      <w:marLeft w:val="640"/>
      <w:marRight w:val="0"/>
      <w:marTop w:val="0"/>
      <w:marBottom w:val="0"/>
      <w:divBdr>
        <w:top w:val="none" w:sz="0" w:space="0" w:color="auto"/>
        <w:left w:val="none" w:sz="0" w:space="0" w:color="auto"/>
        <w:bottom w:val="none" w:sz="0" w:space="0" w:color="auto"/>
        <w:right w:val="none" w:sz="0" w:space="0" w:color="auto"/>
      </w:divBdr>
    </w:div>
    <w:div w:id="1181699935">
      <w:marLeft w:val="0"/>
      <w:marRight w:val="0"/>
      <w:marTop w:val="0"/>
      <w:marBottom w:val="0"/>
      <w:divBdr>
        <w:top w:val="none" w:sz="0" w:space="0" w:color="auto"/>
        <w:left w:val="none" w:sz="0" w:space="0" w:color="auto"/>
        <w:bottom w:val="none" w:sz="0" w:space="0" w:color="auto"/>
        <w:right w:val="none" w:sz="0" w:space="0" w:color="auto"/>
      </w:divBdr>
    </w:div>
    <w:div w:id="1181700306">
      <w:marLeft w:val="640"/>
      <w:marRight w:val="0"/>
      <w:marTop w:val="0"/>
      <w:marBottom w:val="0"/>
      <w:divBdr>
        <w:top w:val="none" w:sz="0" w:space="0" w:color="auto"/>
        <w:left w:val="none" w:sz="0" w:space="0" w:color="auto"/>
        <w:bottom w:val="none" w:sz="0" w:space="0" w:color="auto"/>
        <w:right w:val="none" w:sz="0" w:space="0" w:color="auto"/>
      </w:divBdr>
    </w:div>
    <w:div w:id="1181748209">
      <w:marLeft w:val="640"/>
      <w:marRight w:val="0"/>
      <w:marTop w:val="0"/>
      <w:marBottom w:val="0"/>
      <w:divBdr>
        <w:top w:val="none" w:sz="0" w:space="0" w:color="auto"/>
        <w:left w:val="none" w:sz="0" w:space="0" w:color="auto"/>
        <w:bottom w:val="none" w:sz="0" w:space="0" w:color="auto"/>
        <w:right w:val="none" w:sz="0" w:space="0" w:color="auto"/>
      </w:divBdr>
    </w:div>
    <w:div w:id="1184394454">
      <w:marLeft w:val="0"/>
      <w:marRight w:val="0"/>
      <w:marTop w:val="0"/>
      <w:marBottom w:val="0"/>
      <w:divBdr>
        <w:top w:val="none" w:sz="0" w:space="0" w:color="auto"/>
        <w:left w:val="none" w:sz="0" w:space="0" w:color="auto"/>
        <w:bottom w:val="none" w:sz="0" w:space="0" w:color="auto"/>
        <w:right w:val="none" w:sz="0" w:space="0" w:color="auto"/>
      </w:divBdr>
    </w:div>
    <w:div w:id="1186360428">
      <w:marLeft w:val="640"/>
      <w:marRight w:val="0"/>
      <w:marTop w:val="0"/>
      <w:marBottom w:val="0"/>
      <w:divBdr>
        <w:top w:val="none" w:sz="0" w:space="0" w:color="auto"/>
        <w:left w:val="none" w:sz="0" w:space="0" w:color="auto"/>
        <w:bottom w:val="none" w:sz="0" w:space="0" w:color="auto"/>
        <w:right w:val="none" w:sz="0" w:space="0" w:color="auto"/>
      </w:divBdr>
    </w:div>
    <w:div w:id="1186747740">
      <w:marLeft w:val="0"/>
      <w:marRight w:val="0"/>
      <w:marTop w:val="0"/>
      <w:marBottom w:val="0"/>
      <w:divBdr>
        <w:top w:val="none" w:sz="0" w:space="0" w:color="auto"/>
        <w:left w:val="none" w:sz="0" w:space="0" w:color="auto"/>
        <w:bottom w:val="none" w:sz="0" w:space="0" w:color="auto"/>
        <w:right w:val="none" w:sz="0" w:space="0" w:color="auto"/>
      </w:divBdr>
    </w:div>
    <w:div w:id="1186794832">
      <w:marLeft w:val="640"/>
      <w:marRight w:val="0"/>
      <w:marTop w:val="0"/>
      <w:marBottom w:val="0"/>
      <w:divBdr>
        <w:top w:val="none" w:sz="0" w:space="0" w:color="auto"/>
        <w:left w:val="none" w:sz="0" w:space="0" w:color="auto"/>
        <w:bottom w:val="none" w:sz="0" w:space="0" w:color="auto"/>
        <w:right w:val="none" w:sz="0" w:space="0" w:color="auto"/>
      </w:divBdr>
    </w:div>
    <w:div w:id="1187019800">
      <w:marLeft w:val="0"/>
      <w:marRight w:val="0"/>
      <w:marTop w:val="0"/>
      <w:marBottom w:val="0"/>
      <w:divBdr>
        <w:top w:val="none" w:sz="0" w:space="0" w:color="auto"/>
        <w:left w:val="none" w:sz="0" w:space="0" w:color="auto"/>
        <w:bottom w:val="none" w:sz="0" w:space="0" w:color="auto"/>
        <w:right w:val="none" w:sz="0" w:space="0" w:color="auto"/>
      </w:divBdr>
    </w:div>
    <w:div w:id="1187252200">
      <w:marLeft w:val="0"/>
      <w:marRight w:val="0"/>
      <w:marTop w:val="0"/>
      <w:marBottom w:val="0"/>
      <w:divBdr>
        <w:top w:val="none" w:sz="0" w:space="0" w:color="auto"/>
        <w:left w:val="none" w:sz="0" w:space="0" w:color="auto"/>
        <w:bottom w:val="none" w:sz="0" w:space="0" w:color="auto"/>
        <w:right w:val="none" w:sz="0" w:space="0" w:color="auto"/>
      </w:divBdr>
    </w:div>
    <w:div w:id="1187911131">
      <w:marLeft w:val="640"/>
      <w:marRight w:val="0"/>
      <w:marTop w:val="0"/>
      <w:marBottom w:val="0"/>
      <w:divBdr>
        <w:top w:val="none" w:sz="0" w:space="0" w:color="auto"/>
        <w:left w:val="none" w:sz="0" w:space="0" w:color="auto"/>
        <w:bottom w:val="none" w:sz="0" w:space="0" w:color="auto"/>
        <w:right w:val="none" w:sz="0" w:space="0" w:color="auto"/>
      </w:divBdr>
    </w:div>
    <w:div w:id="1188103411">
      <w:marLeft w:val="0"/>
      <w:marRight w:val="0"/>
      <w:marTop w:val="0"/>
      <w:marBottom w:val="0"/>
      <w:divBdr>
        <w:top w:val="none" w:sz="0" w:space="0" w:color="auto"/>
        <w:left w:val="none" w:sz="0" w:space="0" w:color="auto"/>
        <w:bottom w:val="none" w:sz="0" w:space="0" w:color="auto"/>
        <w:right w:val="none" w:sz="0" w:space="0" w:color="auto"/>
      </w:divBdr>
    </w:div>
    <w:div w:id="1188250526">
      <w:marLeft w:val="0"/>
      <w:marRight w:val="0"/>
      <w:marTop w:val="0"/>
      <w:marBottom w:val="0"/>
      <w:divBdr>
        <w:top w:val="none" w:sz="0" w:space="0" w:color="auto"/>
        <w:left w:val="none" w:sz="0" w:space="0" w:color="auto"/>
        <w:bottom w:val="none" w:sz="0" w:space="0" w:color="auto"/>
        <w:right w:val="none" w:sz="0" w:space="0" w:color="auto"/>
      </w:divBdr>
    </w:div>
    <w:div w:id="1188637859">
      <w:marLeft w:val="640"/>
      <w:marRight w:val="0"/>
      <w:marTop w:val="0"/>
      <w:marBottom w:val="0"/>
      <w:divBdr>
        <w:top w:val="none" w:sz="0" w:space="0" w:color="auto"/>
        <w:left w:val="none" w:sz="0" w:space="0" w:color="auto"/>
        <w:bottom w:val="none" w:sz="0" w:space="0" w:color="auto"/>
        <w:right w:val="none" w:sz="0" w:space="0" w:color="auto"/>
      </w:divBdr>
    </w:div>
    <w:div w:id="1189104498">
      <w:marLeft w:val="0"/>
      <w:marRight w:val="0"/>
      <w:marTop w:val="0"/>
      <w:marBottom w:val="0"/>
      <w:divBdr>
        <w:top w:val="none" w:sz="0" w:space="0" w:color="auto"/>
        <w:left w:val="none" w:sz="0" w:space="0" w:color="auto"/>
        <w:bottom w:val="none" w:sz="0" w:space="0" w:color="auto"/>
        <w:right w:val="none" w:sz="0" w:space="0" w:color="auto"/>
      </w:divBdr>
    </w:div>
    <w:div w:id="1189441820">
      <w:marLeft w:val="640"/>
      <w:marRight w:val="0"/>
      <w:marTop w:val="0"/>
      <w:marBottom w:val="0"/>
      <w:divBdr>
        <w:top w:val="none" w:sz="0" w:space="0" w:color="auto"/>
        <w:left w:val="none" w:sz="0" w:space="0" w:color="auto"/>
        <w:bottom w:val="none" w:sz="0" w:space="0" w:color="auto"/>
        <w:right w:val="none" w:sz="0" w:space="0" w:color="auto"/>
      </w:divBdr>
    </w:div>
    <w:div w:id="1191340349">
      <w:marLeft w:val="640"/>
      <w:marRight w:val="0"/>
      <w:marTop w:val="0"/>
      <w:marBottom w:val="0"/>
      <w:divBdr>
        <w:top w:val="none" w:sz="0" w:space="0" w:color="auto"/>
        <w:left w:val="none" w:sz="0" w:space="0" w:color="auto"/>
        <w:bottom w:val="none" w:sz="0" w:space="0" w:color="auto"/>
        <w:right w:val="none" w:sz="0" w:space="0" w:color="auto"/>
      </w:divBdr>
    </w:div>
    <w:div w:id="1191646788">
      <w:marLeft w:val="640"/>
      <w:marRight w:val="0"/>
      <w:marTop w:val="0"/>
      <w:marBottom w:val="0"/>
      <w:divBdr>
        <w:top w:val="none" w:sz="0" w:space="0" w:color="auto"/>
        <w:left w:val="none" w:sz="0" w:space="0" w:color="auto"/>
        <w:bottom w:val="none" w:sz="0" w:space="0" w:color="auto"/>
        <w:right w:val="none" w:sz="0" w:space="0" w:color="auto"/>
      </w:divBdr>
    </w:div>
    <w:div w:id="1191840505">
      <w:marLeft w:val="640"/>
      <w:marRight w:val="0"/>
      <w:marTop w:val="0"/>
      <w:marBottom w:val="0"/>
      <w:divBdr>
        <w:top w:val="none" w:sz="0" w:space="0" w:color="auto"/>
        <w:left w:val="none" w:sz="0" w:space="0" w:color="auto"/>
        <w:bottom w:val="none" w:sz="0" w:space="0" w:color="auto"/>
        <w:right w:val="none" w:sz="0" w:space="0" w:color="auto"/>
      </w:divBdr>
    </w:div>
    <w:div w:id="1191914882">
      <w:marLeft w:val="0"/>
      <w:marRight w:val="0"/>
      <w:marTop w:val="0"/>
      <w:marBottom w:val="0"/>
      <w:divBdr>
        <w:top w:val="none" w:sz="0" w:space="0" w:color="auto"/>
        <w:left w:val="none" w:sz="0" w:space="0" w:color="auto"/>
        <w:bottom w:val="none" w:sz="0" w:space="0" w:color="auto"/>
        <w:right w:val="none" w:sz="0" w:space="0" w:color="auto"/>
      </w:divBdr>
    </w:div>
    <w:div w:id="1193492508">
      <w:marLeft w:val="0"/>
      <w:marRight w:val="0"/>
      <w:marTop w:val="0"/>
      <w:marBottom w:val="0"/>
      <w:divBdr>
        <w:top w:val="none" w:sz="0" w:space="0" w:color="auto"/>
        <w:left w:val="none" w:sz="0" w:space="0" w:color="auto"/>
        <w:bottom w:val="none" w:sz="0" w:space="0" w:color="auto"/>
        <w:right w:val="none" w:sz="0" w:space="0" w:color="auto"/>
      </w:divBdr>
    </w:div>
    <w:div w:id="1193692819">
      <w:marLeft w:val="640"/>
      <w:marRight w:val="0"/>
      <w:marTop w:val="0"/>
      <w:marBottom w:val="0"/>
      <w:divBdr>
        <w:top w:val="none" w:sz="0" w:space="0" w:color="auto"/>
        <w:left w:val="none" w:sz="0" w:space="0" w:color="auto"/>
        <w:bottom w:val="none" w:sz="0" w:space="0" w:color="auto"/>
        <w:right w:val="none" w:sz="0" w:space="0" w:color="auto"/>
      </w:divBdr>
    </w:div>
    <w:div w:id="1194541397">
      <w:marLeft w:val="640"/>
      <w:marRight w:val="0"/>
      <w:marTop w:val="0"/>
      <w:marBottom w:val="0"/>
      <w:divBdr>
        <w:top w:val="none" w:sz="0" w:space="0" w:color="auto"/>
        <w:left w:val="none" w:sz="0" w:space="0" w:color="auto"/>
        <w:bottom w:val="none" w:sz="0" w:space="0" w:color="auto"/>
        <w:right w:val="none" w:sz="0" w:space="0" w:color="auto"/>
      </w:divBdr>
    </w:div>
    <w:div w:id="1195194206">
      <w:marLeft w:val="0"/>
      <w:marRight w:val="0"/>
      <w:marTop w:val="0"/>
      <w:marBottom w:val="0"/>
      <w:divBdr>
        <w:top w:val="none" w:sz="0" w:space="0" w:color="auto"/>
        <w:left w:val="none" w:sz="0" w:space="0" w:color="auto"/>
        <w:bottom w:val="none" w:sz="0" w:space="0" w:color="auto"/>
        <w:right w:val="none" w:sz="0" w:space="0" w:color="auto"/>
      </w:divBdr>
    </w:div>
    <w:div w:id="1195461013">
      <w:marLeft w:val="0"/>
      <w:marRight w:val="0"/>
      <w:marTop w:val="0"/>
      <w:marBottom w:val="0"/>
      <w:divBdr>
        <w:top w:val="none" w:sz="0" w:space="0" w:color="auto"/>
        <w:left w:val="none" w:sz="0" w:space="0" w:color="auto"/>
        <w:bottom w:val="none" w:sz="0" w:space="0" w:color="auto"/>
        <w:right w:val="none" w:sz="0" w:space="0" w:color="auto"/>
      </w:divBdr>
    </w:div>
    <w:div w:id="1195539119">
      <w:marLeft w:val="0"/>
      <w:marRight w:val="0"/>
      <w:marTop w:val="0"/>
      <w:marBottom w:val="0"/>
      <w:divBdr>
        <w:top w:val="none" w:sz="0" w:space="0" w:color="auto"/>
        <w:left w:val="none" w:sz="0" w:space="0" w:color="auto"/>
        <w:bottom w:val="none" w:sz="0" w:space="0" w:color="auto"/>
        <w:right w:val="none" w:sz="0" w:space="0" w:color="auto"/>
      </w:divBdr>
    </w:div>
    <w:div w:id="1195926574">
      <w:marLeft w:val="640"/>
      <w:marRight w:val="0"/>
      <w:marTop w:val="0"/>
      <w:marBottom w:val="0"/>
      <w:divBdr>
        <w:top w:val="none" w:sz="0" w:space="0" w:color="auto"/>
        <w:left w:val="none" w:sz="0" w:space="0" w:color="auto"/>
        <w:bottom w:val="none" w:sz="0" w:space="0" w:color="auto"/>
        <w:right w:val="none" w:sz="0" w:space="0" w:color="auto"/>
      </w:divBdr>
    </w:div>
    <w:div w:id="1196233788">
      <w:marLeft w:val="640"/>
      <w:marRight w:val="0"/>
      <w:marTop w:val="0"/>
      <w:marBottom w:val="0"/>
      <w:divBdr>
        <w:top w:val="none" w:sz="0" w:space="0" w:color="auto"/>
        <w:left w:val="none" w:sz="0" w:space="0" w:color="auto"/>
        <w:bottom w:val="none" w:sz="0" w:space="0" w:color="auto"/>
        <w:right w:val="none" w:sz="0" w:space="0" w:color="auto"/>
      </w:divBdr>
    </w:div>
    <w:div w:id="1196307341">
      <w:marLeft w:val="0"/>
      <w:marRight w:val="0"/>
      <w:marTop w:val="0"/>
      <w:marBottom w:val="0"/>
      <w:divBdr>
        <w:top w:val="none" w:sz="0" w:space="0" w:color="auto"/>
        <w:left w:val="none" w:sz="0" w:space="0" w:color="auto"/>
        <w:bottom w:val="none" w:sz="0" w:space="0" w:color="auto"/>
        <w:right w:val="none" w:sz="0" w:space="0" w:color="auto"/>
      </w:divBdr>
    </w:div>
    <w:div w:id="1196309861">
      <w:marLeft w:val="0"/>
      <w:marRight w:val="0"/>
      <w:marTop w:val="0"/>
      <w:marBottom w:val="0"/>
      <w:divBdr>
        <w:top w:val="none" w:sz="0" w:space="0" w:color="auto"/>
        <w:left w:val="none" w:sz="0" w:space="0" w:color="auto"/>
        <w:bottom w:val="none" w:sz="0" w:space="0" w:color="auto"/>
        <w:right w:val="none" w:sz="0" w:space="0" w:color="auto"/>
      </w:divBdr>
    </w:div>
    <w:div w:id="1196503236">
      <w:marLeft w:val="0"/>
      <w:marRight w:val="0"/>
      <w:marTop w:val="0"/>
      <w:marBottom w:val="0"/>
      <w:divBdr>
        <w:top w:val="none" w:sz="0" w:space="0" w:color="auto"/>
        <w:left w:val="none" w:sz="0" w:space="0" w:color="auto"/>
        <w:bottom w:val="none" w:sz="0" w:space="0" w:color="auto"/>
        <w:right w:val="none" w:sz="0" w:space="0" w:color="auto"/>
      </w:divBdr>
    </w:div>
    <w:div w:id="1196652484">
      <w:marLeft w:val="640"/>
      <w:marRight w:val="0"/>
      <w:marTop w:val="0"/>
      <w:marBottom w:val="0"/>
      <w:divBdr>
        <w:top w:val="none" w:sz="0" w:space="0" w:color="auto"/>
        <w:left w:val="none" w:sz="0" w:space="0" w:color="auto"/>
        <w:bottom w:val="none" w:sz="0" w:space="0" w:color="auto"/>
        <w:right w:val="none" w:sz="0" w:space="0" w:color="auto"/>
      </w:divBdr>
    </w:div>
    <w:div w:id="1197741771">
      <w:marLeft w:val="640"/>
      <w:marRight w:val="0"/>
      <w:marTop w:val="0"/>
      <w:marBottom w:val="0"/>
      <w:divBdr>
        <w:top w:val="none" w:sz="0" w:space="0" w:color="auto"/>
        <w:left w:val="none" w:sz="0" w:space="0" w:color="auto"/>
        <w:bottom w:val="none" w:sz="0" w:space="0" w:color="auto"/>
        <w:right w:val="none" w:sz="0" w:space="0" w:color="auto"/>
      </w:divBdr>
    </w:div>
    <w:div w:id="1197964176">
      <w:marLeft w:val="0"/>
      <w:marRight w:val="0"/>
      <w:marTop w:val="0"/>
      <w:marBottom w:val="0"/>
      <w:divBdr>
        <w:top w:val="none" w:sz="0" w:space="0" w:color="auto"/>
        <w:left w:val="none" w:sz="0" w:space="0" w:color="auto"/>
        <w:bottom w:val="none" w:sz="0" w:space="0" w:color="auto"/>
        <w:right w:val="none" w:sz="0" w:space="0" w:color="auto"/>
      </w:divBdr>
    </w:div>
    <w:div w:id="1198351729">
      <w:marLeft w:val="0"/>
      <w:marRight w:val="0"/>
      <w:marTop w:val="0"/>
      <w:marBottom w:val="0"/>
      <w:divBdr>
        <w:top w:val="none" w:sz="0" w:space="0" w:color="auto"/>
        <w:left w:val="none" w:sz="0" w:space="0" w:color="auto"/>
        <w:bottom w:val="none" w:sz="0" w:space="0" w:color="auto"/>
        <w:right w:val="none" w:sz="0" w:space="0" w:color="auto"/>
      </w:divBdr>
    </w:div>
    <w:div w:id="1198733415">
      <w:marLeft w:val="640"/>
      <w:marRight w:val="0"/>
      <w:marTop w:val="0"/>
      <w:marBottom w:val="0"/>
      <w:divBdr>
        <w:top w:val="none" w:sz="0" w:space="0" w:color="auto"/>
        <w:left w:val="none" w:sz="0" w:space="0" w:color="auto"/>
        <w:bottom w:val="none" w:sz="0" w:space="0" w:color="auto"/>
        <w:right w:val="none" w:sz="0" w:space="0" w:color="auto"/>
      </w:divBdr>
    </w:div>
    <w:div w:id="1200555321">
      <w:marLeft w:val="0"/>
      <w:marRight w:val="0"/>
      <w:marTop w:val="0"/>
      <w:marBottom w:val="0"/>
      <w:divBdr>
        <w:top w:val="none" w:sz="0" w:space="0" w:color="auto"/>
        <w:left w:val="none" w:sz="0" w:space="0" w:color="auto"/>
        <w:bottom w:val="none" w:sz="0" w:space="0" w:color="auto"/>
        <w:right w:val="none" w:sz="0" w:space="0" w:color="auto"/>
      </w:divBdr>
    </w:div>
    <w:div w:id="1201283836">
      <w:marLeft w:val="0"/>
      <w:marRight w:val="0"/>
      <w:marTop w:val="0"/>
      <w:marBottom w:val="0"/>
      <w:divBdr>
        <w:top w:val="none" w:sz="0" w:space="0" w:color="auto"/>
        <w:left w:val="none" w:sz="0" w:space="0" w:color="auto"/>
        <w:bottom w:val="none" w:sz="0" w:space="0" w:color="auto"/>
        <w:right w:val="none" w:sz="0" w:space="0" w:color="auto"/>
      </w:divBdr>
    </w:div>
    <w:div w:id="1201892886">
      <w:marLeft w:val="640"/>
      <w:marRight w:val="0"/>
      <w:marTop w:val="0"/>
      <w:marBottom w:val="0"/>
      <w:divBdr>
        <w:top w:val="none" w:sz="0" w:space="0" w:color="auto"/>
        <w:left w:val="none" w:sz="0" w:space="0" w:color="auto"/>
        <w:bottom w:val="none" w:sz="0" w:space="0" w:color="auto"/>
        <w:right w:val="none" w:sz="0" w:space="0" w:color="auto"/>
      </w:divBdr>
    </w:div>
    <w:div w:id="1202597005">
      <w:marLeft w:val="640"/>
      <w:marRight w:val="0"/>
      <w:marTop w:val="0"/>
      <w:marBottom w:val="0"/>
      <w:divBdr>
        <w:top w:val="none" w:sz="0" w:space="0" w:color="auto"/>
        <w:left w:val="none" w:sz="0" w:space="0" w:color="auto"/>
        <w:bottom w:val="none" w:sz="0" w:space="0" w:color="auto"/>
        <w:right w:val="none" w:sz="0" w:space="0" w:color="auto"/>
      </w:divBdr>
    </w:div>
    <w:div w:id="1203052106">
      <w:marLeft w:val="640"/>
      <w:marRight w:val="0"/>
      <w:marTop w:val="0"/>
      <w:marBottom w:val="0"/>
      <w:divBdr>
        <w:top w:val="none" w:sz="0" w:space="0" w:color="auto"/>
        <w:left w:val="none" w:sz="0" w:space="0" w:color="auto"/>
        <w:bottom w:val="none" w:sz="0" w:space="0" w:color="auto"/>
        <w:right w:val="none" w:sz="0" w:space="0" w:color="auto"/>
      </w:divBdr>
    </w:div>
    <w:div w:id="1203908928">
      <w:marLeft w:val="0"/>
      <w:marRight w:val="0"/>
      <w:marTop w:val="0"/>
      <w:marBottom w:val="0"/>
      <w:divBdr>
        <w:top w:val="none" w:sz="0" w:space="0" w:color="auto"/>
        <w:left w:val="none" w:sz="0" w:space="0" w:color="auto"/>
        <w:bottom w:val="none" w:sz="0" w:space="0" w:color="auto"/>
        <w:right w:val="none" w:sz="0" w:space="0" w:color="auto"/>
      </w:divBdr>
    </w:div>
    <w:div w:id="1204320209">
      <w:marLeft w:val="640"/>
      <w:marRight w:val="0"/>
      <w:marTop w:val="0"/>
      <w:marBottom w:val="0"/>
      <w:divBdr>
        <w:top w:val="none" w:sz="0" w:space="0" w:color="auto"/>
        <w:left w:val="none" w:sz="0" w:space="0" w:color="auto"/>
        <w:bottom w:val="none" w:sz="0" w:space="0" w:color="auto"/>
        <w:right w:val="none" w:sz="0" w:space="0" w:color="auto"/>
      </w:divBdr>
    </w:div>
    <w:div w:id="1204712172">
      <w:marLeft w:val="0"/>
      <w:marRight w:val="0"/>
      <w:marTop w:val="0"/>
      <w:marBottom w:val="0"/>
      <w:divBdr>
        <w:top w:val="none" w:sz="0" w:space="0" w:color="auto"/>
        <w:left w:val="none" w:sz="0" w:space="0" w:color="auto"/>
        <w:bottom w:val="none" w:sz="0" w:space="0" w:color="auto"/>
        <w:right w:val="none" w:sz="0" w:space="0" w:color="auto"/>
      </w:divBdr>
    </w:div>
    <w:div w:id="1205025353">
      <w:marLeft w:val="0"/>
      <w:marRight w:val="0"/>
      <w:marTop w:val="0"/>
      <w:marBottom w:val="0"/>
      <w:divBdr>
        <w:top w:val="none" w:sz="0" w:space="0" w:color="auto"/>
        <w:left w:val="none" w:sz="0" w:space="0" w:color="auto"/>
        <w:bottom w:val="none" w:sz="0" w:space="0" w:color="auto"/>
        <w:right w:val="none" w:sz="0" w:space="0" w:color="auto"/>
      </w:divBdr>
    </w:div>
    <w:div w:id="1205560238">
      <w:marLeft w:val="0"/>
      <w:marRight w:val="0"/>
      <w:marTop w:val="0"/>
      <w:marBottom w:val="0"/>
      <w:divBdr>
        <w:top w:val="none" w:sz="0" w:space="0" w:color="auto"/>
        <w:left w:val="none" w:sz="0" w:space="0" w:color="auto"/>
        <w:bottom w:val="none" w:sz="0" w:space="0" w:color="auto"/>
        <w:right w:val="none" w:sz="0" w:space="0" w:color="auto"/>
      </w:divBdr>
    </w:div>
    <w:div w:id="1206135884">
      <w:marLeft w:val="640"/>
      <w:marRight w:val="0"/>
      <w:marTop w:val="0"/>
      <w:marBottom w:val="0"/>
      <w:divBdr>
        <w:top w:val="none" w:sz="0" w:space="0" w:color="auto"/>
        <w:left w:val="none" w:sz="0" w:space="0" w:color="auto"/>
        <w:bottom w:val="none" w:sz="0" w:space="0" w:color="auto"/>
        <w:right w:val="none" w:sz="0" w:space="0" w:color="auto"/>
      </w:divBdr>
    </w:div>
    <w:div w:id="1206678526">
      <w:marLeft w:val="0"/>
      <w:marRight w:val="0"/>
      <w:marTop w:val="0"/>
      <w:marBottom w:val="0"/>
      <w:divBdr>
        <w:top w:val="none" w:sz="0" w:space="0" w:color="auto"/>
        <w:left w:val="none" w:sz="0" w:space="0" w:color="auto"/>
        <w:bottom w:val="none" w:sz="0" w:space="0" w:color="auto"/>
        <w:right w:val="none" w:sz="0" w:space="0" w:color="auto"/>
      </w:divBdr>
    </w:div>
    <w:div w:id="1206983453">
      <w:marLeft w:val="640"/>
      <w:marRight w:val="0"/>
      <w:marTop w:val="0"/>
      <w:marBottom w:val="0"/>
      <w:divBdr>
        <w:top w:val="none" w:sz="0" w:space="0" w:color="auto"/>
        <w:left w:val="none" w:sz="0" w:space="0" w:color="auto"/>
        <w:bottom w:val="none" w:sz="0" w:space="0" w:color="auto"/>
        <w:right w:val="none" w:sz="0" w:space="0" w:color="auto"/>
      </w:divBdr>
    </w:div>
    <w:div w:id="1206984999">
      <w:marLeft w:val="640"/>
      <w:marRight w:val="0"/>
      <w:marTop w:val="0"/>
      <w:marBottom w:val="0"/>
      <w:divBdr>
        <w:top w:val="none" w:sz="0" w:space="0" w:color="auto"/>
        <w:left w:val="none" w:sz="0" w:space="0" w:color="auto"/>
        <w:bottom w:val="none" w:sz="0" w:space="0" w:color="auto"/>
        <w:right w:val="none" w:sz="0" w:space="0" w:color="auto"/>
      </w:divBdr>
    </w:div>
    <w:div w:id="1207595651">
      <w:marLeft w:val="640"/>
      <w:marRight w:val="0"/>
      <w:marTop w:val="0"/>
      <w:marBottom w:val="0"/>
      <w:divBdr>
        <w:top w:val="none" w:sz="0" w:space="0" w:color="auto"/>
        <w:left w:val="none" w:sz="0" w:space="0" w:color="auto"/>
        <w:bottom w:val="none" w:sz="0" w:space="0" w:color="auto"/>
        <w:right w:val="none" w:sz="0" w:space="0" w:color="auto"/>
      </w:divBdr>
    </w:div>
    <w:div w:id="1207838597">
      <w:marLeft w:val="640"/>
      <w:marRight w:val="0"/>
      <w:marTop w:val="0"/>
      <w:marBottom w:val="0"/>
      <w:divBdr>
        <w:top w:val="none" w:sz="0" w:space="0" w:color="auto"/>
        <w:left w:val="none" w:sz="0" w:space="0" w:color="auto"/>
        <w:bottom w:val="none" w:sz="0" w:space="0" w:color="auto"/>
        <w:right w:val="none" w:sz="0" w:space="0" w:color="auto"/>
      </w:divBdr>
    </w:div>
    <w:div w:id="1208182426">
      <w:marLeft w:val="640"/>
      <w:marRight w:val="0"/>
      <w:marTop w:val="0"/>
      <w:marBottom w:val="0"/>
      <w:divBdr>
        <w:top w:val="none" w:sz="0" w:space="0" w:color="auto"/>
        <w:left w:val="none" w:sz="0" w:space="0" w:color="auto"/>
        <w:bottom w:val="none" w:sz="0" w:space="0" w:color="auto"/>
        <w:right w:val="none" w:sz="0" w:space="0" w:color="auto"/>
      </w:divBdr>
    </w:div>
    <w:div w:id="1208951921">
      <w:marLeft w:val="0"/>
      <w:marRight w:val="0"/>
      <w:marTop w:val="0"/>
      <w:marBottom w:val="0"/>
      <w:divBdr>
        <w:top w:val="none" w:sz="0" w:space="0" w:color="auto"/>
        <w:left w:val="none" w:sz="0" w:space="0" w:color="auto"/>
        <w:bottom w:val="none" w:sz="0" w:space="0" w:color="auto"/>
        <w:right w:val="none" w:sz="0" w:space="0" w:color="auto"/>
      </w:divBdr>
    </w:div>
    <w:div w:id="1209151124">
      <w:marLeft w:val="640"/>
      <w:marRight w:val="0"/>
      <w:marTop w:val="0"/>
      <w:marBottom w:val="0"/>
      <w:divBdr>
        <w:top w:val="none" w:sz="0" w:space="0" w:color="auto"/>
        <w:left w:val="none" w:sz="0" w:space="0" w:color="auto"/>
        <w:bottom w:val="none" w:sz="0" w:space="0" w:color="auto"/>
        <w:right w:val="none" w:sz="0" w:space="0" w:color="auto"/>
      </w:divBdr>
    </w:div>
    <w:div w:id="1210340457">
      <w:marLeft w:val="640"/>
      <w:marRight w:val="0"/>
      <w:marTop w:val="0"/>
      <w:marBottom w:val="0"/>
      <w:divBdr>
        <w:top w:val="none" w:sz="0" w:space="0" w:color="auto"/>
        <w:left w:val="none" w:sz="0" w:space="0" w:color="auto"/>
        <w:bottom w:val="none" w:sz="0" w:space="0" w:color="auto"/>
        <w:right w:val="none" w:sz="0" w:space="0" w:color="auto"/>
      </w:divBdr>
    </w:div>
    <w:div w:id="1210533196">
      <w:marLeft w:val="0"/>
      <w:marRight w:val="0"/>
      <w:marTop w:val="0"/>
      <w:marBottom w:val="0"/>
      <w:divBdr>
        <w:top w:val="none" w:sz="0" w:space="0" w:color="auto"/>
        <w:left w:val="none" w:sz="0" w:space="0" w:color="auto"/>
        <w:bottom w:val="none" w:sz="0" w:space="0" w:color="auto"/>
        <w:right w:val="none" w:sz="0" w:space="0" w:color="auto"/>
      </w:divBdr>
    </w:div>
    <w:div w:id="1210533729">
      <w:marLeft w:val="640"/>
      <w:marRight w:val="0"/>
      <w:marTop w:val="0"/>
      <w:marBottom w:val="0"/>
      <w:divBdr>
        <w:top w:val="none" w:sz="0" w:space="0" w:color="auto"/>
        <w:left w:val="none" w:sz="0" w:space="0" w:color="auto"/>
        <w:bottom w:val="none" w:sz="0" w:space="0" w:color="auto"/>
        <w:right w:val="none" w:sz="0" w:space="0" w:color="auto"/>
      </w:divBdr>
    </w:div>
    <w:div w:id="1210805071">
      <w:marLeft w:val="0"/>
      <w:marRight w:val="0"/>
      <w:marTop w:val="0"/>
      <w:marBottom w:val="0"/>
      <w:divBdr>
        <w:top w:val="none" w:sz="0" w:space="0" w:color="auto"/>
        <w:left w:val="none" w:sz="0" w:space="0" w:color="auto"/>
        <w:bottom w:val="none" w:sz="0" w:space="0" w:color="auto"/>
        <w:right w:val="none" w:sz="0" w:space="0" w:color="auto"/>
      </w:divBdr>
    </w:div>
    <w:div w:id="1211307366">
      <w:marLeft w:val="0"/>
      <w:marRight w:val="0"/>
      <w:marTop w:val="0"/>
      <w:marBottom w:val="0"/>
      <w:divBdr>
        <w:top w:val="none" w:sz="0" w:space="0" w:color="auto"/>
        <w:left w:val="none" w:sz="0" w:space="0" w:color="auto"/>
        <w:bottom w:val="none" w:sz="0" w:space="0" w:color="auto"/>
        <w:right w:val="none" w:sz="0" w:space="0" w:color="auto"/>
      </w:divBdr>
    </w:div>
    <w:div w:id="1212183968">
      <w:marLeft w:val="640"/>
      <w:marRight w:val="0"/>
      <w:marTop w:val="0"/>
      <w:marBottom w:val="0"/>
      <w:divBdr>
        <w:top w:val="none" w:sz="0" w:space="0" w:color="auto"/>
        <w:left w:val="none" w:sz="0" w:space="0" w:color="auto"/>
        <w:bottom w:val="none" w:sz="0" w:space="0" w:color="auto"/>
        <w:right w:val="none" w:sz="0" w:space="0" w:color="auto"/>
      </w:divBdr>
    </w:div>
    <w:div w:id="1212570473">
      <w:marLeft w:val="0"/>
      <w:marRight w:val="0"/>
      <w:marTop w:val="0"/>
      <w:marBottom w:val="0"/>
      <w:divBdr>
        <w:top w:val="none" w:sz="0" w:space="0" w:color="auto"/>
        <w:left w:val="none" w:sz="0" w:space="0" w:color="auto"/>
        <w:bottom w:val="none" w:sz="0" w:space="0" w:color="auto"/>
        <w:right w:val="none" w:sz="0" w:space="0" w:color="auto"/>
      </w:divBdr>
    </w:div>
    <w:div w:id="1212812087">
      <w:marLeft w:val="0"/>
      <w:marRight w:val="0"/>
      <w:marTop w:val="0"/>
      <w:marBottom w:val="0"/>
      <w:divBdr>
        <w:top w:val="none" w:sz="0" w:space="0" w:color="auto"/>
        <w:left w:val="none" w:sz="0" w:space="0" w:color="auto"/>
        <w:bottom w:val="none" w:sz="0" w:space="0" w:color="auto"/>
        <w:right w:val="none" w:sz="0" w:space="0" w:color="auto"/>
      </w:divBdr>
    </w:div>
    <w:div w:id="1213035730">
      <w:marLeft w:val="640"/>
      <w:marRight w:val="0"/>
      <w:marTop w:val="0"/>
      <w:marBottom w:val="0"/>
      <w:divBdr>
        <w:top w:val="none" w:sz="0" w:space="0" w:color="auto"/>
        <w:left w:val="none" w:sz="0" w:space="0" w:color="auto"/>
        <w:bottom w:val="none" w:sz="0" w:space="0" w:color="auto"/>
        <w:right w:val="none" w:sz="0" w:space="0" w:color="auto"/>
      </w:divBdr>
    </w:div>
    <w:div w:id="1213228949">
      <w:marLeft w:val="0"/>
      <w:marRight w:val="0"/>
      <w:marTop w:val="0"/>
      <w:marBottom w:val="0"/>
      <w:divBdr>
        <w:top w:val="none" w:sz="0" w:space="0" w:color="auto"/>
        <w:left w:val="none" w:sz="0" w:space="0" w:color="auto"/>
        <w:bottom w:val="none" w:sz="0" w:space="0" w:color="auto"/>
        <w:right w:val="none" w:sz="0" w:space="0" w:color="auto"/>
      </w:divBdr>
    </w:div>
    <w:div w:id="1213229303">
      <w:marLeft w:val="0"/>
      <w:marRight w:val="0"/>
      <w:marTop w:val="0"/>
      <w:marBottom w:val="0"/>
      <w:divBdr>
        <w:top w:val="none" w:sz="0" w:space="0" w:color="auto"/>
        <w:left w:val="none" w:sz="0" w:space="0" w:color="auto"/>
        <w:bottom w:val="none" w:sz="0" w:space="0" w:color="auto"/>
        <w:right w:val="none" w:sz="0" w:space="0" w:color="auto"/>
      </w:divBdr>
    </w:div>
    <w:div w:id="1213418734">
      <w:marLeft w:val="640"/>
      <w:marRight w:val="0"/>
      <w:marTop w:val="0"/>
      <w:marBottom w:val="0"/>
      <w:divBdr>
        <w:top w:val="none" w:sz="0" w:space="0" w:color="auto"/>
        <w:left w:val="none" w:sz="0" w:space="0" w:color="auto"/>
        <w:bottom w:val="none" w:sz="0" w:space="0" w:color="auto"/>
        <w:right w:val="none" w:sz="0" w:space="0" w:color="auto"/>
      </w:divBdr>
    </w:div>
    <w:div w:id="1213421890">
      <w:marLeft w:val="0"/>
      <w:marRight w:val="0"/>
      <w:marTop w:val="0"/>
      <w:marBottom w:val="0"/>
      <w:divBdr>
        <w:top w:val="none" w:sz="0" w:space="0" w:color="auto"/>
        <w:left w:val="none" w:sz="0" w:space="0" w:color="auto"/>
        <w:bottom w:val="none" w:sz="0" w:space="0" w:color="auto"/>
        <w:right w:val="none" w:sz="0" w:space="0" w:color="auto"/>
      </w:divBdr>
    </w:div>
    <w:div w:id="1213687483">
      <w:marLeft w:val="640"/>
      <w:marRight w:val="0"/>
      <w:marTop w:val="0"/>
      <w:marBottom w:val="0"/>
      <w:divBdr>
        <w:top w:val="none" w:sz="0" w:space="0" w:color="auto"/>
        <w:left w:val="none" w:sz="0" w:space="0" w:color="auto"/>
        <w:bottom w:val="none" w:sz="0" w:space="0" w:color="auto"/>
        <w:right w:val="none" w:sz="0" w:space="0" w:color="auto"/>
      </w:divBdr>
    </w:div>
    <w:div w:id="1213733045">
      <w:marLeft w:val="640"/>
      <w:marRight w:val="0"/>
      <w:marTop w:val="0"/>
      <w:marBottom w:val="0"/>
      <w:divBdr>
        <w:top w:val="none" w:sz="0" w:space="0" w:color="auto"/>
        <w:left w:val="none" w:sz="0" w:space="0" w:color="auto"/>
        <w:bottom w:val="none" w:sz="0" w:space="0" w:color="auto"/>
        <w:right w:val="none" w:sz="0" w:space="0" w:color="auto"/>
      </w:divBdr>
    </w:div>
    <w:div w:id="1213880976">
      <w:marLeft w:val="640"/>
      <w:marRight w:val="0"/>
      <w:marTop w:val="0"/>
      <w:marBottom w:val="0"/>
      <w:divBdr>
        <w:top w:val="none" w:sz="0" w:space="0" w:color="auto"/>
        <w:left w:val="none" w:sz="0" w:space="0" w:color="auto"/>
        <w:bottom w:val="none" w:sz="0" w:space="0" w:color="auto"/>
        <w:right w:val="none" w:sz="0" w:space="0" w:color="auto"/>
      </w:divBdr>
    </w:div>
    <w:div w:id="1214077903">
      <w:marLeft w:val="0"/>
      <w:marRight w:val="0"/>
      <w:marTop w:val="0"/>
      <w:marBottom w:val="0"/>
      <w:divBdr>
        <w:top w:val="none" w:sz="0" w:space="0" w:color="auto"/>
        <w:left w:val="none" w:sz="0" w:space="0" w:color="auto"/>
        <w:bottom w:val="none" w:sz="0" w:space="0" w:color="auto"/>
        <w:right w:val="none" w:sz="0" w:space="0" w:color="auto"/>
      </w:divBdr>
    </w:div>
    <w:div w:id="1214269502">
      <w:marLeft w:val="640"/>
      <w:marRight w:val="0"/>
      <w:marTop w:val="0"/>
      <w:marBottom w:val="0"/>
      <w:divBdr>
        <w:top w:val="none" w:sz="0" w:space="0" w:color="auto"/>
        <w:left w:val="none" w:sz="0" w:space="0" w:color="auto"/>
        <w:bottom w:val="none" w:sz="0" w:space="0" w:color="auto"/>
        <w:right w:val="none" w:sz="0" w:space="0" w:color="auto"/>
      </w:divBdr>
    </w:div>
    <w:div w:id="1214660172">
      <w:marLeft w:val="640"/>
      <w:marRight w:val="0"/>
      <w:marTop w:val="0"/>
      <w:marBottom w:val="0"/>
      <w:divBdr>
        <w:top w:val="none" w:sz="0" w:space="0" w:color="auto"/>
        <w:left w:val="none" w:sz="0" w:space="0" w:color="auto"/>
        <w:bottom w:val="none" w:sz="0" w:space="0" w:color="auto"/>
        <w:right w:val="none" w:sz="0" w:space="0" w:color="auto"/>
      </w:divBdr>
    </w:div>
    <w:div w:id="1215195455">
      <w:marLeft w:val="0"/>
      <w:marRight w:val="0"/>
      <w:marTop w:val="0"/>
      <w:marBottom w:val="0"/>
      <w:divBdr>
        <w:top w:val="none" w:sz="0" w:space="0" w:color="auto"/>
        <w:left w:val="none" w:sz="0" w:space="0" w:color="auto"/>
        <w:bottom w:val="none" w:sz="0" w:space="0" w:color="auto"/>
        <w:right w:val="none" w:sz="0" w:space="0" w:color="auto"/>
      </w:divBdr>
    </w:div>
    <w:div w:id="1215314463">
      <w:marLeft w:val="0"/>
      <w:marRight w:val="0"/>
      <w:marTop w:val="0"/>
      <w:marBottom w:val="0"/>
      <w:divBdr>
        <w:top w:val="none" w:sz="0" w:space="0" w:color="auto"/>
        <w:left w:val="none" w:sz="0" w:space="0" w:color="auto"/>
        <w:bottom w:val="none" w:sz="0" w:space="0" w:color="auto"/>
        <w:right w:val="none" w:sz="0" w:space="0" w:color="auto"/>
      </w:divBdr>
    </w:div>
    <w:div w:id="1215583003">
      <w:marLeft w:val="0"/>
      <w:marRight w:val="0"/>
      <w:marTop w:val="0"/>
      <w:marBottom w:val="0"/>
      <w:divBdr>
        <w:top w:val="none" w:sz="0" w:space="0" w:color="auto"/>
        <w:left w:val="none" w:sz="0" w:space="0" w:color="auto"/>
        <w:bottom w:val="none" w:sz="0" w:space="0" w:color="auto"/>
        <w:right w:val="none" w:sz="0" w:space="0" w:color="auto"/>
      </w:divBdr>
    </w:div>
    <w:div w:id="1215701037">
      <w:marLeft w:val="0"/>
      <w:marRight w:val="0"/>
      <w:marTop w:val="0"/>
      <w:marBottom w:val="0"/>
      <w:divBdr>
        <w:top w:val="none" w:sz="0" w:space="0" w:color="auto"/>
        <w:left w:val="none" w:sz="0" w:space="0" w:color="auto"/>
        <w:bottom w:val="none" w:sz="0" w:space="0" w:color="auto"/>
        <w:right w:val="none" w:sz="0" w:space="0" w:color="auto"/>
      </w:divBdr>
    </w:div>
    <w:div w:id="1216818879">
      <w:marLeft w:val="640"/>
      <w:marRight w:val="0"/>
      <w:marTop w:val="0"/>
      <w:marBottom w:val="0"/>
      <w:divBdr>
        <w:top w:val="none" w:sz="0" w:space="0" w:color="auto"/>
        <w:left w:val="none" w:sz="0" w:space="0" w:color="auto"/>
        <w:bottom w:val="none" w:sz="0" w:space="0" w:color="auto"/>
        <w:right w:val="none" w:sz="0" w:space="0" w:color="auto"/>
      </w:divBdr>
    </w:div>
    <w:div w:id="1216965789">
      <w:marLeft w:val="0"/>
      <w:marRight w:val="0"/>
      <w:marTop w:val="0"/>
      <w:marBottom w:val="0"/>
      <w:divBdr>
        <w:top w:val="none" w:sz="0" w:space="0" w:color="auto"/>
        <w:left w:val="none" w:sz="0" w:space="0" w:color="auto"/>
        <w:bottom w:val="none" w:sz="0" w:space="0" w:color="auto"/>
        <w:right w:val="none" w:sz="0" w:space="0" w:color="auto"/>
      </w:divBdr>
    </w:div>
    <w:div w:id="1217201572">
      <w:marLeft w:val="0"/>
      <w:marRight w:val="0"/>
      <w:marTop w:val="0"/>
      <w:marBottom w:val="0"/>
      <w:divBdr>
        <w:top w:val="none" w:sz="0" w:space="0" w:color="auto"/>
        <w:left w:val="none" w:sz="0" w:space="0" w:color="auto"/>
        <w:bottom w:val="none" w:sz="0" w:space="0" w:color="auto"/>
        <w:right w:val="none" w:sz="0" w:space="0" w:color="auto"/>
      </w:divBdr>
    </w:div>
    <w:div w:id="1217399405">
      <w:marLeft w:val="640"/>
      <w:marRight w:val="0"/>
      <w:marTop w:val="0"/>
      <w:marBottom w:val="0"/>
      <w:divBdr>
        <w:top w:val="none" w:sz="0" w:space="0" w:color="auto"/>
        <w:left w:val="none" w:sz="0" w:space="0" w:color="auto"/>
        <w:bottom w:val="none" w:sz="0" w:space="0" w:color="auto"/>
        <w:right w:val="none" w:sz="0" w:space="0" w:color="auto"/>
      </w:divBdr>
    </w:div>
    <w:div w:id="1217811340">
      <w:marLeft w:val="0"/>
      <w:marRight w:val="0"/>
      <w:marTop w:val="0"/>
      <w:marBottom w:val="0"/>
      <w:divBdr>
        <w:top w:val="none" w:sz="0" w:space="0" w:color="auto"/>
        <w:left w:val="none" w:sz="0" w:space="0" w:color="auto"/>
        <w:bottom w:val="none" w:sz="0" w:space="0" w:color="auto"/>
        <w:right w:val="none" w:sz="0" w:space="0" w:color="auto"/>
      </w:divBdr>
    </w:div>
    <w:div w:id="1218472441">
      <w:marLeft w:val="640"/>
      <w:marRight w:val="0"/>
      <w:marTop w:val="0"/>
      <w:marBottom w:val="0"/>
      <w:divBdr>
        <w:top w:val="none" w:sz="0" w:space="0" w:color="auto"/>
        <w:left w:val="none" w:sz="0" w:space="0" w:color="auto"/>
        <w:bottom w:val="none" w:sz="0" w:space="0" w:color="auto"/>
        <w:right w:val="none" w:sz="0" w:space="0" w:color="auto"/>
      </w:divBdr>
    </w:div>
    <w:div w:id="1218854520">
      <w:marLeft w:val="0"/>
      <w:marRight w:val="0"/>
      <w:marTop w:val="0"/>
      <w:marBottom w:val="0"/>
      <w:divBdr>
        <w:top w:val="none" w:sz="0" w:space="0" w:color="auto"/>
        <w:left w:val="none" w:sz="0" w:space="0" w:color="auto"/>
        <w:bottom w:val="none" w:sz="0" w:space="0" w:color="auto"/>
        <w:right w:val="none" w:sz="0" w:space="0" w:color="auto"/>
      </w:divBdr>
    </w:div>
    <w:div w:id="1219511480">
      <w:marLeft w:val="0"/>
      <w:marRight w:val="0"/>
      <w:marTop w:val="0"/>
      <w:marBottom w:val="0"/>
      <w:divBdr>
        <w:top w:val="none" w:sz="0" w:space="0" w:color="auto"/>
        <w:left w:val="none" w:sz="0" w:space="0" w:color="auto"/>
        <w:bottom w:val="none" w:sz="0" w:space="0" w:color="auto"/>
        <w:right w:val="none" w:sz="0" w:space="0" w:color="auto"/>
      </w:divBdr>
    </w:div>
    <w:div w:id="1220284104">
      <w:marLeft w:val="0"/>
      <w:marRight w:val="0"/>
      <w:marTop w:val="0"/>
      <w:marBottom w:val="0"/>
      <w:divBdr>
        <w:top w:val="none" w:sz="0" w:space="0" w:color="auto"/>
        <w:left w:val="none" w:sz="0" w:space="0" w:color="auto"/>
        <w:bottom w:val="none" w:sz="0" w:space="0" w:color="auto"/>
        <w:right w:val="none" w:sz="0" w:space="0" w:color="auto"/>
      </w:divBdr>
    </w:div>
    <w:div w:id="1220827558">
      <w:marLeft w:val="0"/>
      <w:marRight w:val="0"/>
      <w:marTop w:val="0"/>
      <w:marBottom w:val="0"/>
      <w:divBdr>
        <w:top w:val="none" w:sz="0" w:space="0" w:color="auto"/>
        <w:left w:val="none" w:sz="0" w:space="0" w:color="auto"/>
        <w:bottom w:val="none" w:sz="0" w:space="0" w:color="auto"/>
        <w:right w:val="none" w:sz="0" w:space="0" w:color="auto"/>
      </w:divBdr>
    </w:div>
    <w:div w:id="1221092683">
      <w:marLeft w:val="0"/>
      <w:marRight w:val="0"/>
      <w:marTop w:val="0"/>
      <w:marBottom w:val="0"/>
      <w:divBdr>
        <w:top w:val="none" w:sz="0" w:space="0" w:color="auto"/>
        <w:left w:val="none" w:sz="0" w:space="0" w:color="auto"/>
        <w:bottom w:val="none" w:sz="0" w:space="0" w:color="auto"/>
        <w:right w:val="none" w:sz="0" w:space="0" w:color="auto"/>
      </w:divBdr>
    </w:div>
    <w:div w:id="1221283907">
      <w:marLeft w:val="640"/>
      <w:marRight w:val="0"/>
      <w:marTop w:val="0"/>
      <w:marBottom w:val="0"/>
      <w:divBdr>
        <w:top w:val="none" w:sz="0" w:space="0" w:color="auto"/>
        <w:left w:val="none" w:sz="0" w:space="0" w:color="auto"/>
        <w:bottom w:val="none" w:sz="0" w:space="0" w:color="auto"/>
        <w:right w:val="none" w:sz="0" w:space="0" w:color="auto"/>
      </w:divBdr>
    </w:div>
    <w:div w:id="1222210740">
      <w:marLeft w:val="640"/>
      <w:marRight w:val="0"/>
      <w:marTop w:val="0"/>
      <w:marBottom w:val="0"/>
      <w:divBdr>
        <w:top w:val="none" w:sz="0" w:space="0" w:color="auto"/>
        <w:left w:val="none" w:sz="0" w:space="0" w:color="auto"/>
        <w:bottom w:val="none" w:sz="0" w:space="0" w:color="auto"/>
        <w:right w:val="none" w:sz="0" w:space="0" w:color="auto"/>
      </w:divBdr>
    </w:div>
    <w:div w:id="1222713644">
      <w:marLeft w:val="640"/>
      <w:marRight w:val="0"/>
      <w:marTop w:val="0"/>
      <w:marBottom w:val="0"/>
      <w:divBdr>
        <w:top w:val="none" w:sz="0" w:space="0" w:color="auto"/>
        <w:left w:val="none" w:sz="0" w:space="0" w:color="auto"/>
        <w:bottom w:val="none" w:sz="0" w:space="0" w:color="auto"/>
        <w:right w:val="none" w:sz="0" w:space="0" w:color="auto"/>
      </w:divBdr>
    </w:div>
    <w:div w:id="1223447722">
      <w:marLeft w:val="0"/>
      <w:marRight w:val="0"/>
      <w:marTop w:val="0"/>
      <w:marBottom w:val="0"/>
      <w:divBdr>
        <w:top w:val="none" w:sz="0" w:space="0" w:color="auto"/>
        <w:left w:val="none" w:sz="0" w:space="0" w:color="auto"/>
        <w:bottom w:val="none" w:sz="0" w:space="0" w:color="auto"/>
        <w:right w:val="none" w:sz="0" w:space="0" w:color="auto"/>
      </w:divBdr>
    </w:div>
    <w:div w:id="1223517293">
      <w:marLeft w:val="640"/>
      <w:marRight w:val="0"/>
      <w:marTop w:val="0"/>
      <w:marBottom w:val="0"/>
      <w:divBdr>
        <w:top w:val="none" w:sz="0" w:space="0" w:color="auto"/>
        <w:left w:val="none" w:sz="0" w:space="0" w:color="auto"/>
        <w:bottom w:val="none" w:sz="0" w:space="0" w:color="auto"/>
        <w:right w:val="none" w:sz="0" w:space="0" w:color="auto"/>
      </w:divBdr>
    </w:div>
    <w:div w:id="1223904471">
      <w:marLeft w:val="640"/>
      <w:marRight w:val="0"/>
      <w:marTop w:val="0"/>
      <w:marBottom w:val="0"/>
      <w:divBdr>
        <w:top w:val="none" w:sz="0" w:space="0" w:color="auto"/>
        <w:left w:val="none" w:sz="0" w:space="0" w:color="auto"/>
        <w:bottom w:val="none" w:sz="0" w:space="0" w:color="auto"/>
        <w:right w:val="none" w:sz="0" w:space="0" w:color="auto"/>
      </w:divBdr>
    </w:div>
    <w:div w:id="1223982210">
      <w:marLeft w:val="640"/>
      <w:marRight w:val="0"/>
      <w:marTop w:val="0"/>
      <w:marBottom w:val="0"/>
      <w:divBdr>
        <w:top w:val="none" w:sz="0" w:space="0" w:color="auto"/>
        <w:left w:val="none" w:sz="0" w:space="0" w:color="auto"/>
        <w:bottom w:val="none" w:sz="0" w:space="0" w:color="auto"/>
        <w:right w:val="none" w:sz="0" w:space="0" w:color="auto"/>
      </w:divBdr>
    </w:div>
    <w:div w:id="1224365008">
      <w:marLeft w:val="0"/>
      <w:marRight w:val="0"/>
      <w:marTop w:val="0"/>
      <w:marBottom w:val="0"/>
      <w:divBdr>
        <w:top w:val="none" w:sz="0" w:space="0" w:color="auto"/>
        <w:left w:val="none" w:sz="0" w:space="0" w:color="auto"/>
        <w:bottom w:val="none" w:sz="0" w:space="0" w:color="auto"/>
        <w:right w:val="none" w:sz="0" w:space="0" w:color="auto"/>
      </w:divBdr>
    </w:div>
    <w:div w:id="1224563038">
      <w:marLeft w:val="0"/>
      <w:marRight w:val="0"/>
      <w:marTop w:val="0"/>
      <w:marBottom w:val="0"/>
      <w:divBdr>
        <w:top w:val="none" w:sz="0" w:space="0" w:color="auto"/>
        <w:left w:val="none" w:sz="0" w:space="0" w:color="auto"/>
        <w:bottom w:val="none" w:sz="0" w:space="0" w:color="auto"/>
        <w:right w:val="none" w:sz="0" w:space="0" w:color="auto"/>
      </w:divBdr>
    </w:div>
    <w:div w:id="1224834611">
      <w:marLeft w:val="0"/>
      <w:marRight w:val="0"/>
      <w:marTop w:val="0"/>
      <w:marBottom w:val="0"/>
      <w:divBdr>
        <w:top w:val="none" w:sz="0" w:space="0" w:color="auto"/>
        <w:left w:val="none" w:sz="0" w:space="0" w:color="auto"/>
        <w:bottom w:val="none" w:sz="0" w:space="0" w:color="auto"/>
        <w:right w:val="none" w:sz="0" w:space="0" w:color="auto"/>
      </w:divBdr>
    </w:div>
    <w:div w:id="1225213494">
      <w:marLeft w:val="0"/>
      <w:marRight w:val="0"/>
      <w:marTop w:val="0"/>
      <w:marBottom w:val="0"/>
      <w:divBdr>
        <w:top w:val="none" w:sz="0" w:space="0" w:color="auto"/>
        <w:left w:val="none" w:sz="0" w:space="0" w:color="auto"/>
        <w:bottom w:val="none" w:sz="0" w:space="0" w:color="auto"/>
        <w:right w:val="none" w:sz="0" w:space="0" w:color="auto"/>
      </w:divBdr>
    </w:div>
    <w:div w:id="1225486135">
      <w:marLeft w:val="0"/>
      <w:marRight w:val="0"/>
      <w:marTop w:val="0"/>
      <w:marBottom w:val="0"/>
      <w:divBdr>
        <w:top w:val="none" w:sz="0" w:space="0" w:color="auto"/>
        <w:left w:val="none" w:sz="0" w:space="0" w:color="auto"/>
        <w:bottom w:val="none" w:sz="0" w:space="0" w:color="auto"/>
        <w:right w:val="none" w:sz="0" w:space="0" w:color="auto"/>
      </w:divBdr>
    </w:div>
    <w:div w:id="1225604120">
      <w:marLeft w:val="640"/>
      <w:marRight w:val="0"/>
      <w:marTop w:val="0"/>
      <w:marBottom w:val="0"/>
      <w:divBdr>
        <w:top w:val="none" w:sz="0" w:space="0" w:color="auto"/>
        <w:left w:val="none" w:sz="0" w:space="0" w:color="auto"/>
        <w:bottom w:val="none" w:sz="0" w:space="0" w:color="auto"/>
        <w:right w:val="none" w:sz="0" w:space="0" w:color="auto"/>
      </w:divBdr>
    </w:div>
    <w:div w:id="1227448302">
      <w:marLeft w:val="0"/>
      <w:marRight w:val="0"/>
      <w:marTop w:val="0"/>
      <w:marBottom w:val="0"/>
      <w:divBdr>
        <w:top w:val="none" w:sz="0" w:space="0" w:color="auto"/>
        <w:left w:val="none" w:sz="0" w:space="0" w:color="auto"/>
        <w:bottom w:val="none" w:sz="0" w:space="0" w:color="auto"/>
        <w:right w:val="none" w:sz="0" w:space="0" w:color="auto"/>
      </w:divBdr>
    </w:div>
    <w:div w:id="1228106452">
      <w:marLeft w:val="640"/>
      <w:marRight w:val="0"/>
      <w:marTop w:val="0"/>
      <w:marBottom w:val="0"/>
      <w:divBdr>
        <w:top w:val="none" w:sz="0" w:space="0" w:color="auto"/>
        <w:left w:val="none" w:sz="0" w:space="0" w:color="auto"/>
        <w:bottom w:val="none" w:sz="0" w:space="0" w:color="auto"/>
        <w:right w:val="none" w:sz="0" w:space="0" w:color="auto"/>
      </w:divBdr>
    </w:div>
    <w:div w:id="1228221315">
      <w:marLeft w:val="640"/>
      <w:marRight w:val="0"/>
      <w:marTop w:val="0"/>
      <w:marBottom w:val="0"/>
      <w:divBdr>
        <w:top w:val="none" w:sz="0" w:space="0" w:color="auto"/>
        <w:left w:val="none" w:sz="0" w:space="0" w:color="auto"/>
        <w:bottom w:val="none" w:sz="0" w:space="0" w:color="auto"/>
        <w:right w:val="none" w:sz="0" w:space="0" w:color="auto"/>
      </w:divBdr>
    </w:div>
    <w:div w:id="1228299148">
      <w:marLeft w:val="640"/>
      <w:marRight w:val="0"/>
      <w:marTop w:val="0"/>
      <w:marBottom w:val="0"/>
      <w:divBdr>
        <w:top w:val="none" w:sz="0" w:space="0" w:color="auto"/>
        <w:left w:val="none" w:sz="0" w:space="0" w:color="auto"/>
        <w:bottom w:val="none" w:sz="0" w:space="0" w:color="auto"/>
        <w:right w:val="none" w:sz="0" w:space="0" w:color="auto"/>
      </w:divBdr>
    </w:div>
    <w:div w:id="1228498285">
      <w:marLeft w:val="640"/>
      <w:marRight w:val="0"/>
      <w:marTop w:val="0"/>
      <w:marBottom w:val="0"/>
      <w:divBdr>
        <w:top w:val="none" w:sz="0" w:space="0" w:color="auto"/>
        <w:left w:val="none" w:sz="0" w:space="0" w:color="auto"/>
        <w:bottom w:val="none" w:sz="0" w:space="0" w:color="auto"/>
        <w:right w:val="none" w:sz="0" w:space="0" w:color="auto"/>
      </w:divBdr>
    </w:div>
    <w:div w:id="1228569748">
      <w:marLeft w:val="0"/>
      <w:marRight w:val="0"/>
      <w:marTop w:val="0"/>
      <w:marBottom w:val="0"/>
      <w:divBdr>
        <w:top w:val="none" w:sz="0" w:space="0" w:color="auto"/>
        <w:left w:val="none" w:sz="0" w:space="0" w:color="auto"/>
        <w:bottom w:val="none" w:sz="0" w:space="0" w:color="auto"/>
        <w:right w:val="none" w:sz="0" w:space="0" w:color="auto"/>
      </w:divBdr>
    </w:div>
    <w:div w:id="1228952631">
      <w:marLeft w:val="640"/>
      <w:marRight w:val="0"/>
      <w:marTop w:val="0"/>
      <w:marBottom w:val="0"/>
      <w:divBdr>
        <w:top w:val="none" w:sz="0" w:space="0" w:color="auto"/>
        <w:left w:val="none" w:sz="0" w:space="0" w:color="auto"/>
        <w:bottom w:val="none" w:sz="0" w:space="0" w:color="auto"/>
        <w:right w:val="none" w:sz="0" w:space="0" w:color="auto"/>
      </w:divBdr>
    </w:div>
    <w:div w:id="1229653455">
      <w:marLeft w:val="640"/>
      <w:marRight w:val="0"/>
      <w:marTop w:val="0"/>
      <w:marBottom w:val="0"/>
      <w:divBdr>
        <w:top w:val="none" w:sz="0" w:space="0" w:color="auto"/>
        <w:left w:val="none" w:sz="0" w:space="0" w:color="auto"/>
        <w:bottom w:val="none" w:sz="0" w:space="0" w:color="auto"/>
        <w:right w:val="none" w:sz="0" w:space="0" w:color="auto"/>
      </w:divBdr>
    </w:div>
    <w:div w:id="1229879371">
      <w:marLeft w:val="0"/>
      <w:marRight w:val="0"/>
      <w:marTop w:val="0"/>
      <w:marBottom w:val="0"/>
      <w:divBdr>
        <w:top w:val="none" w:sz="0" w:space="0" w:color="auto"/>
        <w:left w:val="none" w:sz="0" w:space="0" w:color="auto"/>
        <w:bottom w:val="none" w:sz="0" w:space="0" w:color="auto"/>
        <w:right w:val="none" w:sz="0" w:space="0" w:color="auto"/>
      </w:divBdr>
    </w:div>
    <w:div w:id="1230313271">
      <w:marLeft w:val="640"/>
      <w:marRight w:val="0"/>
      <w:marTop w:val="0"/>
      <w:marBottom w:val="0"/>
      <w:divBdr>
        <w:top w:val="none" w:sz="0" w:space="0" w:color="auto"/>
        <w:left w:val="none" w:sz="0" w:space="0" w:color="auto"/>
        <w:bottom w:val="none" w:sz="0" w:space="0" w:color="auto"/>
        <w:right w:val="none" w:sz="0" w:space="0" w:color="auto"/>
      </w:divBdr>
    </w:div>
    <w:div w:id="1231237119">
      <w:marLeft w:val="640"/>
      <w:marRight w:val="0"/>
      <w:marTop w:val="0"/>
      <w:marBottom w:val="0"/>
      <w:divBdr>
        <w:top w:val="none" w:sz="0" w:space="0" w:color="auto"/>
        <w:left w:val="none" w:sz="0" w:space="0" w:color="auto"/>
        <w:bottom w:val="none" w:sz="0" w:space="0" w:color="auto"/>
        <w:right w:val="none" w:sz="0" w:space="0" w:color="auto"/>
      </w:divBdr>
    </w:div>
    <w:div w:id="1232496701">
      <w:marLeft w:val="0"/>
      <w:marRight w:val="0"/>
      <w:marTop w:val="0"/>
      <w:marBottom w:val="0"/>
      <w:divBdr>
        <w:top w:val="none" w:sz="0" w:space="0" w:color="auto"/>
        <w:left w:val="none" w:sz="0" w:space="0" w:color="auto"/>
        <w:bottom w:val="none" w:sz="0" w:space="0" w:color="auto"/>
        <w:right w:val="none" w:sz="0" w:space="0" w:color="auto"/>
      </w:divBdr>
    </w:div>
    <w:div w:id="1232499490">
      <w:marLeft w:val="0"/>
      <w:marRight w:val="0"/>
      <w:marTop w:val="0"/>
      <w:marBottom w:val="0"/>
      <w:divBdr>
        <w:top w:val="none" w:sz="0" w:space="0" w:color="auto"/>
        <w:left w:val="none" w:sz="0" w:space="0" w:color="auto"/>
        <w:bottom w:val="none" w:sz="0" w:space="0" w:color="auto"/>
        <w:right w:val="none" w:sz="0" w:space="0" w:color="auto"/>
      </w:divBdr>
    </w:div>
    <w:div w:id="1233856648">
      <w:marLeft w:val="0"/>
      <w:marRight w:val="0"/>
      <w:marTop w:val="0"/>
      <w:marBottom w:val="0"/>
      <w:divBdr>
        <w:top w:val="none" w:sz="0" w:space="0" w:color="auto"/>
        <w:left w:val="none" w:sz="0" w:space="0" w:color="auto"/>
        <w:bottom w:val="none" w:sz="0" w:space="0" w:color="auto"/>
        <w:right w:val="none" w:sz="0" w:space="0" w:color="auto"/>
      </w:divBdr>
    </w:div>
    <w:div w:id="1233856875">
      <w:marLeft w:val="640"/>
      <w:marRight w:val="0"/>
      <w:marTop w:val="0"/>
      <w:marBottom w:val="0"/>
      <w:divBdr>
        <w:top w:val="none" w:sz="0" w:space="0" w:color="auto"/>
        <w:left w:val="none" w:sz="0" w:space="0" w:color="auto"/>
        <w:bottom w:val="none" w:sz="0" w:space="0" w:color="auto"/>
        <w:right w:val="none" w:sz="0" w:space="0" w:color="auto"/>
      </w:divBdr>
    </w:div>
    <w:div w:id="1234589094">
      <w:marLeft w:val="0"/>
      <w:marRight w:val="0"/>
      <w:marTop w:val="0"/>
      <w:marBottom w:val="0"/>
      <w:divBdr>
        <w:top w:val="none" w:sz="0" w:space="0" w:color="auto"/>
        <w:left w:val="none" w:sz="0" w:space="0" w:color="auto"/>
        <w:bottom w:val="none" w:sz="0" w:space="0" w:color="auto"/>
        <w:right w:val="none" w:sz="0" w:space="0" w:color="auto"/>
      </w:divBdr>
    </w:div>
    <w:div w:id="1235118958">
      <w:marLeft w:val="0"/>
      <w:marRight w:val="0"/>
      <w:marTop w:val="0"/>
      <w:marBottom w:val="0"/>
      <w:divBdr>
        <w:top w:val="none" w:sz="0" w:space="0" w:color="auto"/>
        <w:left w:val="none" w:sz="0" w:space="0" w:color="auto"/>
        <w:bottom w:val="none" w:sz="0" w:space="0" w:color="auto"/>
        <w:right w:val="none" w:sz="0" w:space="0" w:color="auto"/>
      </w:divBdr>
    </w:div>
    <w:div w:id="1235240160">
      <w:marLeft w:val="0"/>
      <w:marRight w:val="0"/>
      <w:marTop w:val="0"/>
      <w:marBottom w:val="0"/>
      <w:divBdr>
        <w:top w:val="none" w:sz="0" w:space="0" w:color="auto"/>
        <w:left w:val="none" w:sz="0" w:space="0" w:color="auto"/>
        <w:bottom w:val="none" w:sz="0" w:space="0" w:color="auto"/>
        <w:right w:val="none" w:sz="0" w:space="0" w:color="auto"/>
      </w:divBdr>
    </w:div>
    <w:div w:id="1235890305">
      <w:marLeft w:val="640"/>
      <w:marRight w:val="0"/>
      <w:marTop w:val="0"/>
      <w:marBottom w:val="0"/>
      <w:divBdr>
        <w:top w:val="none" w:sz="0" w:space="0" w:color="auto"/>
        <w:left w:val="none" w:sz="0" w:space="0" w:color="auto"/>
        <w:bottom w:val="none" w:sz="0" w:space="0" w:color="auto"/>
        <w:right w:val="none" w:sz="0" w:space="0" w:color="auto"/>
      </w:divBdr>
    </w:div>
    <w:div w:id="1235894508">
      <w:marLeft w:val="640"/>
      <w:marRight w:val="0"/>
      <w:marTop w:val="0"/>
      <w:marBottom w:val="0"/>
      <w:divBdr>
        <w:top w:val="none" w:sz="0" w:space="0" w:color="auto"/>
        <w:left w:val="none" w:sz="0" w:space="0" w:color="auto"/>
        <w:bottom w:val="none" w:sz="0" w:space="0" w:color="auto"/>
        <w:right w:val="none" w:sz="0" w:space="0" w:color="auto"/>
      </w:divBdr>
    </w:div>
    <w:div w:id="1235894622">
      <w:marLeft w:val="0"/>
      <w:marRight w:val="0"/>
      <w:marTop w:val="0"/>
      <w:marBottom w:val="0"/>
      <w:divBdr>
        <w:top w:val="none" w:sz="0" w:space="0" w:color="auto"/>
        <w:left w:val="none" w:sz="0" w:space="0" w:color="auto"/>
        <w:bottom w:val="none" w:sz="0" w:space="0" w:color="auto"/>
        <w:right w:val="none" w:sz="0" w:space="0" w:color="auto"/>
      </w:divBdr>
    </w:div>
    <w:div w:id="1236234351">
      <w:marLeft w:val="0"/>
      <w:marRight w:val="0"/>
      <w:marTop w:val="0"/>
      <w:marBottom w:val="0"/>
      <w:divBdr>
        <w:top w:val="none" w:sz="0" w:space="0" w:color="auto"/>
        <w:left w:val="none" w:sz="0" w:space="0" w:color="auto"/>
        <w:bottom w:val="none" w:sz="0" w:space="0" w:color="auto"/>
        <w:right w:val="none" w:sz="0" w:space="0" w:color="auto"/>
      </w:divBdr>
    </w:div>
    <w:div w:id="1236402213">
      <w:marLeft w:val="0"/>
      <w:marRight w:val="0"/>
      <w:marTop w:val="0"/>
      <w:marBottom w:val="0"/>
      <w:divBdr>
        <w:top w:val="none" w:sz="0" w:space="0" w:color="auto"/>
        <w:left w:val="none" w:sz="0" w:space="0" w:color="auto"/>
        <w:bottom w:val="none" w:sz="0" w:space="0" w:color="auto"/>
        <w:right w:val="none" w:sz="0" w:space="0" w:color="auto"/>
      </w:divBdr>
    </w:div>
    <w:div w:id="1236739925">
      <w:marLeft w:val="0"/>
      <w:marRight w:val="0"/>
      <w:marTop w:val="0"/>
      <w:marBottom w:val="0"/>
      <w:divBdr>
        <w:top w:val="none" w:sz="0" w:space="0" w:color="auto"/>
        <w:left w:val="none" w:sz="0" w:space="0" w:color="auto"/>
        <w:bottom w:val="none" w:sz="0" w:space="0" w:color="auto"/>
        <w:right w:val="none" w:sz="0" w:space="0" w:color="auto"/>
      </w:divBdr>
    </w:div>
    <w:div w:id="1236742055">
      <w:marLeft w:val="0"/>
      <w:marRight w:val="0"/>
      <w:marTop w:val="0"/>
      <w:marBottom w:val="0"/>
      <w:divBdr>
        <w:top w:val="none" w:sz="0" w:space="0" w:color="auto"/>
        <w:left w:val="none" w:sz="0" w:space="0" w:color="auto"/>
        <w:bottom w:val="none" w:sz="0" w:space="0" w:color="auto"/>
        <w:right w:val="none" w:sz="0" w:space="0" w:color="auto"/>
      </w:divBdr>
    </w:div>
    <w:div w:id="1238130114">
      <w:marLeft w:val="0"/>
      <w:marRight w:val="0"/>
      <w:marTop w:val="0"/>
      <w:marBottom w:val="0"/>
      <w:divBdr>
        <w:top w:val="none" w:sz="0" w:space="0" w:color="auto"/>
        <w:left w:val="none" w:sz="0" w:space="0" w:color="auto"/>
        <w:bottom w:val="none" w:sz="0" w:space="0" w:color="auto"/>
        <w:right w:val="none" w:sz="0" w:space="0" w:color="auto"/>
      </w:divBdr>
    </w:div>
    <w:div w:id="1238393842">
      <w:marLeft w:val="0"/>
      <w:marRight w:val="0"/>
      <w:marTop w:val="0"/>
      <w:marBottom w:val="0"/>
      <w:divBdr>
        <w:top w:val="none" w:sz="0" w:space="0" w:color="auto"/>
        <w:left w:val="none" w:sz="0" w:space="0" w:color="auto"/>
        <w:bottom w:val="none" w:sz="0" w:space="0" w:color="auto"/>
        <w:right w:val="none" w:sz="0" w:space="0" w:color="auto"/>
      </w:divBdr>
    </w:div>
    <w:div w:id="1238976616">
      <w:marLeft w:val="640"/>
      <w:marRight w:val="0"/>
      <w:marTop w:val="0"/>
      <w:marBottom w:val="0"/>
      <w:divBdr>
        <w:top w:val="none" w:sz="0" w:space="0" w:color="auto"/>
        <w:left w:val="none" w:sz="0" w:space="0" w:color="auto"/>
        <w:bottom w:val="none" w:sz="0" w:space="0" w:color="auto"/>
        <w:right w:val="none" w:sz="0" w:space="0" w:color="auto"/>
      </w:divBdr>
    </w:div>
    <w:div w:id="1239628794">
      <w:marLeft w:val="640"/>
      <w:marRight w:val="0"/>
      <w:marTop w:val="0"/>
      <w:marBottom w:val="0"/>
      <w:divBdr>
        <w:top w:val="none" w:sz="0" w:space="0" w:color="auto"/>
        <w:left w:val="none" w:sz="0" w:space="0" w:color="auto"/>
        <w:bottom w:val="none" w:sz="0" w:space="0" w:color="auto"/>
        <w:right w:val="none" w:sz="0" w:space="0" w:color="auto"/>
      </w:divBdr>
    </w:div>
    <w:div w:id="1240019421">
      <w:marLeft w:val="0"/>
      <w:marRight w:val="0"/>
      <w:marTop w:val="0"/>
      <w:marBottom w:val="0"/>
      <w:divBdr>
        <w:top w:val="none" w:sz="0" w:space="0" w:color="auto"/>
        <w:left w:val="none" w:sz="0" w:space="0" w:color="auto"/>
        <w:bottom w:val="none" w:sz="0" w:space="0" w:color="auto"/>
        <w:right w:val="none" w:sz="0" w:space="0" w:color="auto"/>
      </w:divBdr>
    </w:div>
    <w:div w:id="1240095994">
      <w:marLeft w:val="640"/>
      <w:marRight w:val="0"/>
      <w:marTop w:val="0"/>
      <w:marBottom w:val="0"/>
      <w:divBdr>
        <w:top w:val="none" w:sz="0" w:space="0" w:color="auto"/>
        <w:left w:val="none" w:sz="0" w:space="0" w:color="auto"/>
        <w:bottom w:val="none" w:sz="0" w:space="0" w:color="auto"/>
        <w:right w:val="none" w:sz="0" w:space="0" w:color="auto"/>
      </w:divBdr>
    </w:div>
    <w:div w:id="1240561230">
      <w:marLeft w:val="0"/>
      <w:marRight w:val="0"/>
      <w:marTop w:val="0"/>
      <w:marBottom w:val="0"/>
      <w:divBdr>
        <w:top w:val="none" w:sz="0" w:space="0" w:color="auto"/>
        <w:left w:val="none" w:sz="0" w:space="0" w:color="auto"/>
        <w:bottom w:val="none" w:sz="0" w:space="0" w:color="auto"/>
        <w:right w:val="none" w:sz="0" w:space="0" w:color="auto"/>
      </w:divBdr>
    </w:div>
    <w:div w:id="1240796437">
      <w:marLeft w:val="640"/>
      <w:marRight w:val="0"/>
      <w:marTop w:val="0"/>
      <w:marBottom w:val="0"/>
      <w:divBdr>
        <w:top w:val="none" w:sz="0" w:space="0" w:color="auto"/>
        <w:left w:val="none" w:sz="0" w:space="0" w:color="auto"/>
        <w:bottom w:val="none" w:sz="0" w:space="0" w:color="auto"/>
        <w:right w:val="none" w:sz="0" w:space="0" w:color="auto"/>
      </w:divBdr>
    </w:div>
    <w:div w:id="1240865375">
      <w:marLeft w:val="640"/>
      <w:marRight w:val="0"/>
      <w:marTop w:val="0"/>
      <w:marBottom w:val="0"/>
      <w:divBdr>
        <w:top w:val="none" w:sz="0" w:space="0" w:color="auto"/>
        <w:left w:val="none" w:sz="0" w:space="0" w:color="auto"/>
        <w:bottom w:val="none" w:sz="0" w:space="0" w:color="auto"/>
        <w:right w:val="none" w:sz="0" w:space="0" w:color="auto"/>
      </w:divBdr>
    </w:div>
    <w:div w:id="1240944444">
      <w:marLeft w:val="0"/>
      <w:marRight w:val="0"/>
      <w:marTop w:val="0"/>
      <w:marBottom w:val="0"/>
      <w:divBdr>
        <w:top w:val="none" w:sz="0" w:space="0" w:color="auto"/>
        <w:left w:val="none" w:sz="0" w:space="0" w:color="auto"/>
        <w:bottom w:val="none" w:sz="0" w:space="0" w:color="auto"/>
        <w:right w:val="none" w:sz="0" w:space="0" w:color="auto"/>
      </w:divBdr>
    </w:div>
    <w:div w:id="1242642788">
      <w:marLeft w:val="640"/>
      <w:marRight w:val="0"/>
      <w:marTop w:val="0"/>
      <w:marBottom w:val="0"/>
      <w:divBdr>
        <w:top w:val="none" w:sz="0" w:space="0" w:color="auto"/>
        <w:left w:val="none" w:sz="0" w:space="0" w:color="auto"/>
        <w:bottom w:val="none" w:sz="0" w:space="0" w:color="auto"/>
        <w:right w:val="none" w:sz="0" w:space="0" w:color="auto"/>
      </w:divBdr>
    </w:div>
    <w:div w:id="1242716985">
      <w:marLeft w:val="0"/>
      <w:marRight w:val="0"/>
      <w:marTop w:val="0"/>
      <w:marBottom w:val="0"/>
      <w:divBdr>
        <w:top w:val="none" w:sz="0" w:space="0" w:color="auto"/>
        <w:left w:val="none" w:sz="0" w:space="0" w:color="auto"/>
        <w:bottom w:val="none" w:sz="0" w:space="0" w:color="auto"/>
        <w:right w:val="none" w:sz="0" w:space="0" w:color="auto"/>
      </w:divBdr>
    </w:div>
    <w:div w:id="1242763596">
      <w:marLeft w:val="0"/>
      <w:marRight w:val="0"/>
      <w:marTop w:val="0"/>
      <w:marBottom w:val="0"/>
      <w:divBdr>
        <w:top w:val="none" w:sz="0" w:space="0" w:color="auto"/>
        <w:left w:val="none" w:sz="0" w:space="0" w:color="auto"/>
        <w:bottom w:val="none" w:sz="0" w:space="0" w:color="auto"/>
        <w:right w:val="none" w:sz="0" w:space="0" w:color="auto"/>
      </w:divBdr>
    </w:div>
    <w:div w:id="1242957057">
      <w:marLeft w:val="640"/>
      <w:marRight w:val="0"/>
      <w:marTop w:val="0"/>
      <w:marBottom w:val="0"/>
      <w:divBdr>
        <w:top w:val="none" w:sz="0" w:space="0" w:color="auto"/>
        <w:left w:val="none" w:sz="0" w:space="0" w:color="auto"/>
        <w:bottom w:val="none" w:sz="0" w:space="0" w:color="auto"/>
        <w:right w:val="none" w:sz="0" w:space="0" w:color="auto"/>
      </w:divBdr>
    </w:div>
    <w:div w:id="1243568340">
      <w:marLeft w:val="640"/>
      <w:marRight w:val="0"/>
      <w:marTop w:val="0"/>
      <w:marBottom w:val="0"/>
      <w:divBdr>
        <w:top w:val="none" w:sz="0" w:space="0" w:color="auto"/>
        <w:left w:val="none" w:sz="0" w:space="0" w:color="auto"/>
        <w:bottom w:val="none" w:sz="0" w:space="0" w:color="auto"/>
        <w:right w:val="none" w:sz="0" w:space="0" w:color="auto"/>
      </w:divBdr>
    </w:div>
    <w:div w:id="1244141524">
      <w:marLeft w:val="0"/>
      <w:marRight w:val="0"/>
      <w:marTop w:val="0"/>
      <w:marBottom w:val="0"/>
      <w:divBdr>
        <w:top w:val="none" w:sz="0" w:space="0" w:color="auto"/>
        <w:left w:val="none" w:sz="0" w:space="0" w:color="auto"/>
        <w:bottom w:val="none" w:sz="0" w:space="0" w:color="auto"/>
        <w:right w:val="none" w:sz="0" w:space="0" w:color="auto"/>
      </w:divBdr>
    </w:div>
    <w:div w:id="1244218519">
      <w:marLeft w:val="640"/>
      <w:marRight w:val="0"/>
      <w:marTop w:val="0"/>
      <w:marBottom w:val="0"/>
      <w:divBdr>
        <w:top w:val="none" w:sz="0" w:space="0" w:color="auto"/>
        <w:left w:val="none" w:sz="0" w:space="0" w:color="auto"/>
        <w:bottom w:val="none" w:sz="0" w:space="0" w:color="auto"/>
        <w:right w:val="none" w:sz="0" w:space="0" w:color="auto"/>
      </w:divBdr>
    </w:div>
    <w:div w:id="1244874986">
      <w:marLeft w:val="0"/>
      <w:marRight w:val="0"/>
      <w:marTop w:val="0"/>
      <w:marBottom w:val="0"/>
      <w:divBdr>
        <w:top w:val="none" w:sz="0" w:space="0" w:color="auto"/>
        <w:left w:val="none" w:sz="0" w:space="0" w:color="auto"/>
        <w:bottom w:val="none" w:sz="0" w:space="0" w:color="auto"/>
        <w:right w:val="none" w:sz="0" w:space="0" w:color="auto"/>
      </w:divBdr>
    </w:div>
    <w:div w:id="1245145991">
      <w:marLeft w:val="0"/>
      <w:marRight w:val="0"/>
      <w:marTop w:val="0"/>
      <w:marBottom w:val="0"/>
      <w:divBdr>
        <w:top w:val="none" w:sz="0" w:space="0" w:color="auto"/>
        <w:left w:val="none" w:sz="0" w:space="0" w:color="auto"/>
        <w:bottom w:val="none" w:sz="0" w:space="0" w:color="auto"/>
        <w:right w:val="none" w:sz="0" w:space="0" w:color="auto"/>
      </w:divBdr>
    </w:div>
    <w:div w:id="1247106197">
      <w:marLeft w:val="0"/>
      <w:marRight w:val="0"/>
      <w:marTop w:val="0"/>
      <w:marBottom w:val="0"/>
      <w:divBdr>
        <w:top w:val="none" w:sz="0" w:space="0" w:color="auto"/>
        <w:left w:val="none" w:sz="0" w:space="0" w:color="auto"/>
        <w:bottom w:val="none" w:sz="0" w:space="0" w:color="auto"/>
        <w:right w:val="none" w:sz="0" w:space="0" w:color="auto"/>
      </w:divBdr>
    </w:div>
    <w:div w:id="1247182836">
      <w:marLeft w:val="0"/>
      <w:marRight w:val="0"/>
      <w:marTop w:val="0"/>
      <w:marBottom w:val="0"/>
      <w:divBdr>
        <w:top w:val="none" w:sz="0" w:space="0" w:color="auto"/>
        <w:left w:val="none" w:sz="0" w:space="0" w:color="auto"/>
        <w:bottom w:val="none" w:sz="0" w:space="0" w:color="auto"/>
        <w:right w:val="none" w:sz="0" w:space="0" w:color="auto"/>
      </w:divBdr>
    </w:div>
    <w:div w:id="1248225135">
      <w:marLeft w:val="0"/>
      <w:marRight w:val="0"/>
      <w:marTop w:val="0"/>
      <w:marBottom w:val="0"/>
      <w:divBdr>
        <w:top w:val="none" w:sz="0" w:space="0" w:color="auto"/>
        <w:left w:val="none" w:sz="0" w:space="0" w:color="auto"/>
        <w:bottom w:val="none" w:sz="0" w:space="0" w:color="auto"/>
        <w:right w:val="none" w:sz="0" w:space="0" w:color="auto"/>
      </w:divBdr>
    </w:div>
    <w:div w:id="1248421974">
      <w:marLeft w:val="640"/>
      <w:marRight w:val="0"/>
      <w:marTop w:val="0"/>
      <w:marBottom w:val="0"/>
      <w:divBdr>
        <w:top w:val="none" w:sz="0" w:space="0" w:color="auto"/>
        <w:left w:val="none" w:sz="0" w:space="0" w:color="auto"/>
        <w:bottom w:val="none" w:sz="0" w:space="0" w:color="auto"/>
        <w:right w:val="none" w:sz="0" w:space="0" w:color="auto"/>
      </w:divBdr>
    </w:div>
    <w:div w:id="1248538310">
      <w:marLeft w:val="640"/>
      <w:marRight w:val="0"/>
      <w:marTop w:val="0"/>
      <w:marBottom w:val="0"/>
      <w:divBdr>
        <w:top w:val="none" w:sz="0" w:space="0" w:color="auto"/>
        <w:left w:val="none" w:sz="0" w:space="0" w:color="auto"/>
        <w:bottom w:val="none" w:sz="0" w:space="0" w:color="auto"/>
        <w:right w:val="none" w:sz="0" w:space="0" w:color="auto"/>
      </w:divBdr>
    </w:div>
    <w:div w:id="1249314607">
      <w:marLeft w:val="640"/>
      <w:marRight w:val="0"/>
      <w:marTop w:val="0"/>
      <w:marBottom w:val="0"/>
      <w:divBdr>
        <w:top w:val="none" w:sz="0" w:space="0" w:color="auto"/>
        <w:left w:val="none" w:sz="0" w:space="0" w:color="auto"/>
        <w:bottom w:val="none" w:sz="0" w:space="0" w:color="auto"/>
        <w:right w:val="none" w:sz="0" w:space="0" w:color="auto"/>
      </w:divBdr>
    </w:div>
    <w:div w:id="1249803108">
      <w:marLeft w:val="0"/>
      <w:marRight w:val="0"/>
      <w:marTop w:val="0"/>
      <w:marBottom w:val="0"/>
      <w:divBdr>
        <w:top w:val="none" w:sz="0" w:space="0" w:color="auto"/>
        <w:left w:val="none" w:sz="0" w:space="0" w:color="auto"/>
        <w:bottom w:val="none" w:sz="0" w:space="0" w:color="auto"/>
        <w:right w:val="none" w:sz="0" w:space="0" w:color="auto"/>
      </w:divBdr>
    </w:div>
    <w:div w:id="1249927881">
      <w:marLeft w:val="0"/>
      <w:marRight w:val="0"/>
      <w:marTop w:val="0"/>
      <w:marBottom w:val="0"/>
      <w:divBdr>
        <w:top w:val="none" w:sz="0" w:space="0" w:color="auto"/>
        <w:left w:val="none" w:sz="0" w:space="0" w:color="auto"/>
        <w:bottom w:val="none" w:sz="0" w:space="0" w:color="auto"/>
        <w:right w:val="none" w:sz="0" w:space="0" w:color="auto"/>
      </w:divBdr>
    </w:div>
    <w:div w:id="1250191853">
      <w:marLeft w:val="640"/>
      <w:marRight w:val="0"/>
      <w:marTop w:val="0"/>
      <w:marBottom w:val="0"/>
      <w:divBdr>
        <w:top w:val="none" w:sz="0" w:space="0" w:color="auto"/>
        <w:left w:val="none" w:sz="0" w:space="0" w:color="auto"/>
        <w:bottom w:val="none" w:sz="0" w:space="0" w:color="auto"/>
        <w:right w:val="none" w:sz="0" w:space="0" w:color="auto"/>
      </w:divBdr>
    </w:div>
    <w:div w:id="1250775947">
      <w:marLeft w:val="0"/>
      <w:marRight w:val="0"/>
      <w:marTop w:val="0"/>
      <w:marBottom w:val="0"/>
      <w:divBdr>
        <w:top w:val="none" w:sz="0" w:space="0" w:color="auto"/>
        <w:left w:val="none" w:sz="0" w:space="0" w:color="auto"/>
        <w:bottom w:val="none" w:sz="0" w:space="0" w:color="auto"/>
        <w:right w:val="none" w:sz="0" w:space="0" w:color="auto"/>
      </w:divBdr>
    </w:div>
    <w:div w:id="1250965418">
      <w:marLeft w:val="0"/>
      <w:marRight w:val="0"/>
      <w:marTop w:val="0"/>
      <w:marBottom w:val="0"/>
      <w:divBdr>
        <w:top w:val="none" w:sz="0" w:space="0" w:color="auto"/>
        <w:left w:val="none" w:sz="0" w:space="0" w:color="auto"/>
        <w:bottom w:val="none" w:sz="0" w:space="0" w:color="auto"/>
        <w:right w:val="none" w:sz="0" w:space="0" w:color="auto"/>
      </w:divBdr>
    </w:div>
    <w:div w:id="1252198731">
      <w:marLeft w:val="640"/>
      <w:marRight w:val="0"/>
      <w:marTop w:val="0"/>
      <w:marBottom w:val="0"/>
      <w:divBdr>
        <w:top w:val="none" w:sz="0" w:space="0" w:color="auto"/>
        <w:left w:val="none" w:sz="0" w:space="0" w:color="auto"/>
        <w:bottom w:val="none" w:sz="0" w:space="0" w:color="auto"/>
        <w:right w:val="none" w:sz="0" w:space="0" w:color="auto"/>
      </w:divBdr>
    </w:div>
    <w:div w:id="1252280625">
      <w:marLeft w:val="640"/>
      <w:marRight w:val="0"/>
      <w:marTop w:val="0"/>
      <w:marBottom w:val="0"/>
      <w:divBdr>
        <w:top w:val="none" w:sz="0" w:space="0" w:color="auto"/>
        <w:left w:val="none" w:sz="0" w:space="0" w:color="auto"/>
        <w:bottom w:val="none" w:sz="0" w:space="0" w:color="auto"/>
        <w:right w:val="none" w:sz="0" w:space="0" w:color="auto"/>
      </w:divBdr>
    </w:div>
    <w:div w:id="1252550304">
      <w:marLeft w:val="640"/>
      <w:marRight w:val="0"/>
      <w:marTop w:val="0"/>
      <w:marBottom w:val="0"/>
      <w:divBdr>
        <w:top w:val="none" w:sz="0" w:space="0" w:color="auto"/>
        <w:left w:val="none" w:sz="0" w:space="0" w:color="auto"/>
        <w:bottom w:val="none" w:sz="0" w:space="0" w:color="auto"/>
        <w:right w:val="none" w:sz="0" w:space="0" w:color="auto"/>
      </w:divBdr>
    </w:div>
    <w:div w:id="1252935085">
      <w:marLeft w:val="0"/>
      <w:marRight w:val="0"/>
      <w:marTop w:val="0"/>
      <w:marBottom w:val="0"/>
      <w:divBdr>
        <w:top w:val="none" w:sz="0" w:space="0" w:color="auto"/>
        <w:left w:val="none" w:sz="0" w:space="0" w:color="auto"/>
        <w:bottom w:val="none" w:sz="0" w:space="0" w:color="auto"/>
        <w:right w:val="none" w:sz="0" w:space="0" w:color="auto"/>
      </w:divBdr>
    </w:div>
    <w:div w:id="1253392113">
      <w:marLeft w:val="640"/>
      <w:marRight w:val="0"/>
      <w:marTop w:val="0"/>
      <w:marBottom w:val="0"/>
      <w:divBdr>
        <w:top w:val="none" w:sz="0" w:space="0" w:color="auto"/>
        <w:left w:val="none" w:sz="0" w:space="0" w:color="auto"/>
        <w:bottom w:val="none" w:sz="0" w:space="0" w:color="auto"/>
        <w:right w:val="none" w:sz="0" w:space="0" w:color="auto"/>
      </w:divBdr>
    </w:div>
    <w:div w:id="1253582939">
      <w:marLeft w:val="640"/>
      <w:marRight w:val="0"/>
      <w:marTop w:val="0"/>
      <w:marBottom w:val="0"/>
      <w:divBdr>
        <w:top w:val="none" w:sz="0" w:space="0" w:color="auto"/>
        <w:left w:val="none" w:sz="0" w:space="0" w:color="auto"/>
        <w:bottom w:val="none" w:sz="0" w:space="0" w:color="auto"/>
        <w:right w:val="none" w:sz="0" w:space="0" w:color="auto"/>
      </w:divBdr>
    </w:div>
    <w:div w:id="1254241502">
      <w:marLeft w:val="640"/>
      <w:marRight w:val="0"/>
      <w:marTop w:val="0"/>
      <w:marBottom w:val="0"/>
      <w:divBdr>
        <w:top w:val="none" w:sz="0" w:space="0" w:color="auto"/>
        <w:left w:val="none" w:sz="0" w:space="0" w:color="auto"/>
        <w:bottom w:val="none" w:sz="0" w:space="0" w:color="auto"/>
        <w:right w:val="none" w:sz="0" w:space="0" w:color="auto"/>
      </w:divBdr>
    </w:div>
    <w:div w:id="1254507717">
      <w:marLeft w:val="640"/>
      <w:marRight w:val="0"/>
      <w:marTop w:val="0"/>
      <w:marBottom w:val="0"/>
      <w:divBdr>
        <w:top w:val="none" w:sz="0" w:space="0" w:color="auto"/>
        <w:left w:val="none" w:sz="0" w:space="0" w:color="auto"/>
        <w:bottom w:val="none" w:sz="0" w:space="0" w:color="auto"/>
        <w:right w:val="none" w:sz="0" w:space="0" w:color="auto"/>
      </w:divBdr>
    </w:div>
    <w:div w:id="1254632088">
      <w:marLeft w:val="640"/>
      <w:marRight w:val="0"/>
      <w:marTop w:val="0"/>
      <w:marBottom w:val="0"/>
      <w:divBdr>
        <w:top w:val="none" w:sz="0" w:space="0" w:color="auto"/>
        <w:left w:val="none" w:sz="0" w:space="0" w:color="auto"/>
        <w:bottom w:val="none" w:sz="0" w:space="0" w:color="auto"/>
        <w:right w:val="none" w:sz="0" w:space="0" w:color="auto"/>
      </w:divBdr>
    </w:div>
    <w:div w:id="1255164653">
      <w:marLeft w:val="0"/>
      <w:marRight w:val="0"/>
      <w:marTop w:val="0"/>
      <w:marBottom w:val="0"/>
      <w:divBdr>
        <w:top w:val="none" w:sz="0" w:space="0" w:color="auto"/>
        <w:left w:val="none" w:sz="0" w:space="0" w:color="auto"/>
        <w:bottom w:val="none" w:sz="0" w:space="0" w:color="auto"/>
        <w:right w:val="none" w:sz="0" w:space="0" w:color="auto"/>
      </w:divBdr>
    </w:div>
    <w:div w:id="1255557281">
      <w:marLeft w:val="640"/>
      <w:marRight w:val="0"/>
      <w:marTop w:val="0"/>
      <w:marBottom w:val="0"/>
      <w:divBdr>
        <w:top w:val="none" w:sz="0" w:space="0" w:color="auto"/>
        <w:left w:val="none" w:sz="0" w:space="0" w:color="auto"/>
        <w:bottom w:val="none" w:sz="0" w:space="0" w:color="auto"/>
        <w:right w:val="none" w:sz="0" w:space="0" w:color="auto"/>
      </w:divBdr>
    </w:div>
    <w:div w:id="1255742986">
      <w:marLeft w:val="0"/>
      <w:marRight w:val="0"/>
      <w:marTop w:val="0"/>
      <w:marBottom w:val="0"/>
      <w:divBdr>
        <w:top w:val="none" w:sz="0" w:space="0" w:color="auto"/>
        <w:left w:val="none" w:sz="0" w:space="0" w:color="auto"/>
        <w:bottom w:val="none" w:sz="0" w:space="0" w:color="auto"/>
        <w:right w:val="none" w:sz="0" w:space="0" w:color="auto"/>
      </w:divBdr>
    </w:div>
    <w:div w:id="1255943959">
      <w:marLeft w:val="640"/>
      <w:marRight w:val="0"/>
      <w:marTop w:val="0"/>
      <w:marBottom w:val="0"/>
      <w:divBdr>
        <w:top w:val="none" w:sz="0" w:space="0" w:color="auto"/>
        <w:left w:val="none" w:sz="0" w:space="0" w:color="auto"/>
        <w:bottom w:val="none" w:sz="0" w:space="0" w:color="auto"/>
        <w:right w:val="none" w:sz="0" w:space="0" w:color="auto"/>
      </w:divBdr>
    </w:div>
    <w:div w:id="1256402423">
      <w:marLeft w:val="640"/>
      <w:marRight w:val="0"/>
      <w:marTop w:val="0"/>
      <w:marBottom w:val="0"/>
      <w:divBdr>
        <w:top w:val="none" w:sz="0" w:space="0" w:color="auto"/>
        <w:left w:val="none" w:sz="0" w:space="0" w:color="auto"/>
        <w:bottom w:val="none" w:sz="0" w:space="0" w:color="auto"/>
        <w:right w:val="none" w:sz="0" w:space="0" w:color="auto"/>
      </w:divBdr>
    </w:div>
    <w:div w:id="1256742840">
      <w:marLeft w:val="0"/>
      <w:marRight w:val="0"/>
      <w:marTop w:val="0"/>
      <w:marBottom w:val="0"/>
      <w:divBdr>
        <w:top w:val="none" w:sz="0" w:space="0" w:color="auto"/>
        <w:left w:val="none" w:sz="0" w:space="0" w:color="auto"/>
        <w:bottom w:val="none" w:sz="0" w:space="0" w:color="auto"/>
        <w:right w:val="none" w:sz="0" w:space="0" w:color="auto"/>
      </w:divBdr>
    </w:div>
    <w:div w:id="1257716798">
      <w:marLeft w:val="640"/>
      <w:marRight w:val="0"/>
      <w:marTop w:val="0"/>
      <w:marBottom w:val="0"/>
      <w:divBdr>
        <w:top w:val="none" w:sz="0" w:space="0" w:color="auto"/>
        <w:left w:val="none" w:sz="0" w:space="0" w:color="auto"/>
        <w:bottom w:val="none" w:sz="0" w:space="0" w:color="auto"/>
        <w:right w:val="none" w:sz="0" w:space="0" w:color="auto"/>
      </w:divBdr>
    </w:div>
    <w:div w:id="1257909461">
      <w:marLeft w:val="640"/>
      <w:marRight w:val="0"/>
      <w:marTop w:val="0"/>
      <w:marBottom w:val="0"/>
      <w:divBdr>
        <w:top w:val="none" w:sz="0" w:space="0" w:color="auto"/>
        <w:left w:val="none" w:sz="0" w:space="0" w:color="auto"/>
        <w:bottom w:val="none" w:sz="0" w:space="0" w:color="auto"/>
        <w:right w:val="none" w:sz="0" w:space="0" w:color="auto"/>
      </w:divBdr>
    </w:div>
    <w:div w:id="1258171463">
      <w:marLeft w:val="640"/>
      <w:marRight w:val="0"/>
      <w:marTop w:val="0"/>
      <w:marBottom w:val="0"/>
      <w:divBdr>
        <w:top w:val="none" w:sz="0" w:space="0" w:color="auto"/>
        <w:left w:val="none" w:sz="0" w:space="0" w:color="auto"/>
        <w:bottom w:val="none" w:sz="0" w:space="0" w:color="auto"/>
        <w:right w:val="none" w:sz="0" w:space="0" w:color="auto"/>
      </w:divBdr>
    </w:div>
    <w:div w:id="1259480485">
      <w:marLeft w:val="0"/>
      <w:marRight w:val="0"/>
      <w:marTop w:val="0"/>
      <w:marBottom w:val="0"/>
      <w:divBdr>
        <w:top w:val="none" w:sz="0" w:space="0" w:color="auto"/>
        <w:left w:val="none" w:sz="0" w:space="0" w:color="auto"/>
        <w:bottom w:val="none" w:sz="0" w:space="0" w:color="auto"/>
        <w:right w:val="none" w:sz="0" w:space="0" w:color="auto"/>
      </w:divBdr>
    </w:div>
    <w:div w:id="1260410098">
      <w:marLeft w:val="640"/>
      <w:marRight w:val="0"/>
      <w:marTop w:val="0"/>
      <w:marBottom w:val="0"/>
      <w:divBdr>
        <w:top w:val="none" w:sz="0" w:space="0" w:color="auto"/>
        <w:left w:val="none" w:sz="0" w:space="0" w:color="auto"/>
        <w:bottom w:val="none" w:sz="0" w:space="0" w:color="auto"/>
        <w:right w:val="none" w:sz="0" w:space="0" w:color="auto"/>
      </w:divBdr>
    </w:div>
    <w:div w:id="1260676668">
      <w:marLeft w:val="0"/>
      <w:marRight w:val="0"/>
      <w:marTop w:val="0"/>
      <w:marBottom w:val="0"/>
      <w:divBdr>
        <w:top w:val="none" w:sz="0" w:space="0" w:color="auto"/>
        <w:left w:val="none" w:sz="0" w:space="0" w:color="auto"/>
        <w:bottom w:val="none" w:sz="0" w:space="0" w:color="auto"/>
        <w:right w:val="none" w:sz="0" w:space="0" w:color="auto"/>
      </w:divBdr>
    </w:div>
    <w:div w:id="1261334544">
      <w:marLeft w:val="0"/>
      <w:marRight w:val="0"/>
      <w:marTop w:val="0"/>
      <w:marBottom w:val="0"/>
      <w:divBdr>
        <w:top w:val="none" w:sz="0" w:space="0" w:color="auto"/>
        <w:left w:val="none" w:sz="0" w:space="0" w:color="auto"/>
        <w:bottom w:val="none" w:sz="0" w:space="0" w:color="auto"/>
        <w:right w:val="none" w:sz="0" w:space="0" w:color="auto"/>
      </w:divBdr>
    </w:div>
    <w:div w:id="1261446129">
      <w:marLeft w:val="0"/>
      <w:marRight w:val="0"/>
      <w:marTop w:val="0"/>
      <w:marBottom w:val="0"/>
      <w:divBdr>
        <w:top w:val="none" w:sz="0" w:space="0" w:color="auto"/>
        <w:left w:val="none" w:sz="0" w:space="0" w:color="auto"/>
        <w:bottom w:val="none" w:sz="0" w:space="0" w:color="auto"/>
        <w:right w:val="none" w:sz="0" w:space="0" w:color="auto"/>
      </w:divBdr>
    </w:div>
    <w:div w:id="1262295058">
      <w:marLeft w:val="640"/>
      <w:marRight w:val="0"/>
      <w:marTop w:val="0"/>
      <w:marBottom w:val="0"/>
      <w:divBdr>
        <w:top w:val="none" w:sz="0" w:space="0" w:color="auto"/>
        <w:left w:val="none" w:sz="0" w:space="0" w:color="auto"/>
        <w:bottom w:val="none" w:sz="0" w:space="0" w:color="auto"/>
        <w:right w:val="none" w:sz="0" w:space="0" w:color="auto"/>
      </w:divBdr>
    </w:div>
    <w:div w:id="1263799198">
      <w:marLeft w:val="640"/>
      <w:marRight w:val="0"/>
      <w:marTop w:val="0"/>
      <w:marBottom w:val="0"/>
      <w:divBdr>
        <w:top w:val="none" w:sz="0" w:space="0" w:color="auto"/>
        <w:left w:val="none" w:sz="0" w:space="0" w:color="auto"/>
        <w:bottom w:val="none" w:sz="0" w:space="0" w:color="auto"/>
        <w:right w:val="none" w:sz="0" w:space="0" w:color="auto"/>
      </w:divBdr>
    </w:div>
    <w:div w:id="1264073775">
      <w:marLeft w:val="640"/>
      <w:marRight w:val="0"/>
      <w:marTop w:val="0"/>
      <w:marBottom w:val="0"/>
      <w:divBdr>
        <w:top w:val="none" w:sz="0" w:space="0" w:color="auto"/>
        <w:left w:val="none" w:sz="0" w:space="0" w:color="auto"/>
        <w:bottom w:val="none" w:sz="0" w:space="0" w:color="auto"/>
        <w:right w:val="none" w:sz="0" w:space="0" w:color="auto"/>
      </w:divBdr>
    </w:div>
    <w:div w:id="1264534764">
      <w:marLeft w:val="0"/>
      <w:marRight w:val="0"/>
      <w:marTop w:val="0"/>
      <w:marBottom w:val="0"/>
      <w:divBdr>
        <w:top w:val="none" w:sz="0" w:space="0" w:color="auto"/>
        <w:left w:val="none" w:sz="0" w:space="0" w:color="auto"/>
        <w:bottom w:val="none" w:sz="0" w:space="0" w:color="auto"/>
        <w:right w:val="none" w:sz="0" w:space="0" w:color="auto"/>
      </w:divBdr>
    </w:div>
    <w:div w:id="1264920215">
      <w:marLeft w:val="640"/>
      <w:marRight w:val="0"/>
      <w:marTop w:val="0"/>
      <w:marBottom w:val="0"/>
      <w:divBdr>
        <w:top w:val="none" w:sz="0" w:space="0" w:color="auto"/>
        <w:left w:val="none" w:sz="0" w:space="0" w:color="auto"/>
        <w:bottom w:val="none" w:sz="0" w:space="0" w:color="auto"/>
        <w:right w:val="none" w:sz="0" w:space="0" w:color="auto"/>
      </w:divBdr>
    </w:div>
    <w:div w:id="1265725912">
      <w:marLeft w:val="640"/>
      <w:marRight w:val="0"/>
      <w:marTop w:val="0"/>
      <w:marBottom w:val="0"/>
      <w:divBdr>
        <w:top w:val="none" w:sz="0" w:space="0" w:color="auto"/>
        <w:left w:val="none" w:sz="0" w:space="0" w:color="auto"/>
        <w:bottom w:val="none" w:sz="0" w:space="0" w:color="auto"/>
        <w:right w:val="none" w:sz="0" w:space="0" w:color="auto"/>
      </w:divBdr>
    </w:div>
    <w:div w:id="1266301463">
      <w:marLeft w:val="0"/>
      <w:marRight w:val="0"/>
      <w:marTop w:val="0"/>
      <w:marBottom w:val="0"/>
      <w:divBdr>
        <w:top w:val="none" w:sz="0" w:space="0" w:color="auto"/>
        <w:left w:val="none" w:sz="0" w:space="0" w:color="auto"/>
        <w:bottom w:val="none" w:sz="0" w:space="0" w:color="auto"/>
        <w:right w:val="none" w:sz="0" w:space="0" w:color="auto"/>
      </w:divBdr>
    </w:div>
    <w:div w:id="1267151274">
      <w:marLeft w:val="640"/>
      <w:marRight w:val="0"/>
      <w:marTop w:val="0"/>
      <w:marBottom w:val="0"/>
      <w:divBdr>
        <w:top w:val="none" w:sz="0" w:space="0" w:color="auto"/>
        <w:left w:val="none" w:sz="0" w:space="0" w:color="auto"/>
        <w:bottom w:val="none" w:sz="0" w:space="0" w:color="auto"/>
        <w:right w:val="none" w:sz="0" w:space="0" w:color="auto"/>
      </w:divBdr>
    </w:div>
    <w:div w:id="1268076588">
      <w:marLeft w:val="0"/>
      <w:marRight w:val="0"/>
      <w:marTop w:val="0"/>
      <w:marBottom w:val="0"/>
      <w:divBdr>
        <w:top w:val="none" w:sz="0" w:space="0" w:color="auto"/>
        <w:left w:val="none" w:sz="0" w:space="0" w:color="auto"/>
        <w:bottom w:val="none" w:sz="0" w:space="0" w:color="auto"/>
        <w:right w:val="none" w:sz="0" w:space="0" w:color="auto"/>
      </w:divBdr>
    </w:div>
    <w:div w:id="1268192979">
      <w:marLeft w:val="640"/>
      <w:marRight w:val="0"/>
      <w:marTop w:val="0"/>
      <w:marBottom w:val="0"/>
      <w:divBdr>
        <w:top w:val="none" w:sz="0" w:space="0" w:color="auto"/>
        <w:left w:val="none" w:sz="0" w:space="0" w:color="auto"/>
        <w:bottom w:val="none" w:sz="0" w:space="0" w:color="auto"/>
        <w:right w:val="none" w:sz="0" w:space="0" w:color="auto"/>
      </w:divBdr>
    </w:div>
    <w:div w:id="1268197235">
      <w:marLeft w:val="640"/>
      <w:marRight w:val="0"/>
      <w:marTop w:val="0"/>
      <w:marBottom w:val="0"/>
      <w:divBdr>
        <w:top w:val="none" w:sz="0" w:space="0" w:color="auto"/>
        <w:left w:val="none" w:sz="0" w:space="0" w:color="auto"/>
        <w:bottom w:val="none" w:sz="0" w:space="0" w:color="auto"/>
        <w:right w:val="none" w:sz="0" w:space="0" w:color="auto"/>
      </w:divBdr>
    </w:div>
    <w:div w:id="1268267522">
      <w:marLeft w:val="0"/>
      <w:marRight w:val="0"/>
      <w:marTop w:val="0"/>
      <w:marBottom w:val="0"/>
      <w:divBdr>
        <w:top w:val="none" w:sz="0" w:space="0" w:color="auto"/>
        <w:left w:val="none" w:sz="0" w:space="0" w:color="auto"/>
        <w:bottom w:val="none" w:sz="0" w:space="0" w:color="auto"/>
        <w:right w:val="none" w:sz="0" w:space="0" w:color="auto"/>
      </w:divBdr>
    </w:div>
    <w:div w:id="1268272709">
      <w:marLeft w:val="0"/>
      <w:marRight w:val="0"/>
      <w:marTop w:val="0"/>
      <w:marBottom w:val="0"/>
      <w:divBdr>
        <w:top w:val="none" w:sz="0" w:space="0" w:color="auto"/>
        <w:left w:val="none" w:sz="0" w:space="0" w:color="auto"/>
        <w:bottom w:val="none" w:sz="0" w:space="0" w:color="auto"/>
        <w:right w:val="none" w:sz="0" w:space="0" w:color="auto"/>
      </w:divBdr>
    </w:div>
    <w:div w:id="1268658318">
      <w:marLeft w:val="640"/>
      <w:marRight w:val="0"/>
      <w:marTop w:val="0"/>
      <w:marBottom w:val="0"/>
      <w:divBdr>
        <w:top w:val="none" w:sz="0" w:space="0" w:color="auto"/>
        <w:left w:val="none" w:sz="0" w:space="0" w:color="auto"/>
        <w:bottom w:val="none" w:sz="0" w:space="0" w:color="auto"/>
        <w:right w:val="none" w:sz="0" w:space="0" w:color="auto"/>
      </w:divBdr>
    </w:div>
    <w:div w:id="1268807893">
      <w:marLeft w:val="640"/>
      <w:marRight w:val="0"/>
      <w:marTop w:val="0"/>
      <w:marBottom w:val="0"/>
      <w:divBdr>
        <w:top w:val="none" w:sz="0" w:space="0" w:color="auto"/>
        <w:left w:val="none" w:sz="0" w:space="0" w:color="auto"/>
        <w:bottom w:val="none" w:sz="0" w:space="0" w:color="auto"/>
        <w:right w:val="none" w:sz="0" w:space="0" w:color="auto"/>
      </w:divBdr>
    </w:div>
    <w:div w:id="1268850123">
      <w:marLeft w:val="640"/>
      <w:marRight w:val="0"/>
      <w:marTop w:val="0"/>
      <w:marBottom w:val="0"/>
      <w:divBdr>
        <w:top w:val="none" w:sz="0" w:space="0" w:color="auto"/>
        <w:left w:val="none" w:sz="0" w:space="0" w:color="auto"/>
        <w:bottom w:val="none" w:sz="0" w:space="0" w:color="auto"/>
        <w:right w:val="none" w:sz="0" w:space="0" w:color="auto"/>
      </w:divBdr>
    </w:div>
    <w:div w:id="1269849021">
      <w:marLeft w:val="640"/>
      <w:marRight w:val="0"/>
      <w:marTop w:val="0"/>
      <w:marBottom w:val="0"/>
      <w:divBdr>
        <w:top w:val="none" w:sz="0" w:space="0" w:color="auto"/>
        <w:left w:val="none" w:sz="0" w:space="0" w:color="auto"/>
        <w:bottom w:val="none" w:sz="0" w:space="0" w:color="auto"/>
        <w:right w:val="none" w:sz="0" w:space="0" w:color="auto"/>
      </w:divBdr>
    </w:div>
    <w:div w:id="1270743930">
      <w:marLeft w:val="640"/>
      <w:marRight w:val="0"/>
      <w:marTop w:val="0"/>
      <w:marBottom w:val="0"/>
      <w:divBdr>
        <w:top w:val="none" w:sz="0" w:space="0" w:color="auto"/>
        <w:left w:val="none" w:sz="0" w:space="0" w:color="auto"/>
        <w:bottom w:val="none" w:sz="0" w:space="0" w:color="auto"/>
        <w:right w:val="none" w:sz="0" w:space="0" w:color="auto"/>
      </w:divBdr>
    </w:div>
    <w:div w:id="1271549347">
      <w:marLeft w:val="0"/>
      <w:marRight w:val="0"/>
      <w:marTop w:val="0"/>
      <w:marBottom w:val="0"/>
      <w:divBdr>
        <w:top w:val="none" w:sz="0" w:space="0" w:color="auto"/>
        <w:left w:val="none" w:sz="0" w:space="0" w:color="auto"/>
        <w:bottom w:val="none" w:sz="0" w:space="0" w:color="auto"/>
        <w:right w:val="none" w:sz="0" w:space="0" w:color="auto"/>
      </w:divBdr>
    </w:div>
    <w:div w:id="1271551732">
      <w:marLeft w:val="640"/>
      <w:marRight w:val="0"/>
      <w:marTop w:val="0"/>
      <w:marBottom w:val="0"/>
      <w:divBdr>
        <w:top w:val="none" w:sz="0" w:space="0" w:color="auto"/>
        <w:left w:val="none" w:sz="0" w:space="0" w:color="auto"/>
        <w:bottom w:val="none" w:sz="0" w:space="0" w:color="auto"/>
        <w:right w:val="none" w:sz="0" w:space="0" w:color="auto"/>
      </w:divBdr>
    </w:div>
    <w:div w:id="1271742550">
      <w:marLeft w:val="640"/>
      <w:marRight w:val="0"/>
      <w:marTop w:val="0"/>
      <w:marBottom w:val="0"/>
      <w:divBdr>
        <w:top w:val="none" w:sz="0" w:space="0" w:color="auto"/>
        <w:left w:val="none" w:sz="0" w:space="0" w:color="auto"/>
        <w:bottom w:val="none" w:sz="0" w:space="0" w:color="auto"/>
        <w:right w:val="none" w:sz="0" w:space="0" w:color="auto"/>
      </w:divBdr>
    </w:div>
    <w:div w:id="1272854845">
      <w:marLeft w:val="640"/>
      <w:marRight w:val="0"/>
      <w:marTop w:val="0"/>
      <w:marBottom w:val="0"/>
      <w:divBdr>
        <w:top w:val="none" w:sz="0" w:space="0" w:color="auto"/>
        <w:left w:val="none" w:sz="0" w:space="0" w:color="auto"/>
        <w:bottom w:val="none" w:sz="0" w:space="0" w:color="auto"/>
        <w:right w:val="none" w:sz="0" w:space="0" w:color="auto"/>
      </w:divBdr>
    </w:div>
    <w:div w:id="1272855416">
      <w:marLeft w:val="640"/>
      <w:marRight w:val="0"/>
      <w:marTop w:val="0"/>
      <w:marBottom w:val="0"/>
      <w:divBdr>
        <w:top w:val="none" w:sz="0" w:space="0" w:color="auto"/>
        <w:left w:val="none" w:sz="0" w:space="0" w:color="auto"/>
        <w:bottom w:val="none" w:sz="0" w:space="0" w:color="auto"/>
        <w:right w:val="none" w:sz="0" w:space="0" w:color="auto"/>
      </w:divBdr>
    </w:div>
    <w:div w:id="1272856036">
      <w:marLeft w:val="640"/>
      <w:marRight w:val="0"/>
      <w:marTop w:val="0"/>
      <w:marBottom w:val="0"/>
      <w:divBdr>
        <w:top w:val="none" w:sz="0" w:space="0" w:color="auto"/>
        <w:left w:val="none" w:sz="0" w:space="0" w:color="auto"/>
        <w:bottom w:val="none" w:sz="0" w:space="0" w:color="auto"/>
        <w:right w:val="none" w:sz="0" w:space="0" w:color="auto"/>
      </w:divBdr>
    </w:div>
    <w:div w:id="1273439231">
      <w:marLeft w:val="0"/>
      <w:marRight w:val="0"/>
      <w:marTop w:val="0"/>
      <w:marBottom w:val="0"/>
      <w:divBdr>
        <w:top w:val="none" w:sz="0" w:space="0" w:color="auto"/>
        <w:left w:val="none" w:sz="0" w:space="0" w:color="auto"/>
        <w:bottom w:val="none" w:sz="0" w:space="0" w:color="auto"/>
        <w:right w:val="none" w:sz="0" w:space="0" w:color="auto"/>
      </w:divBdr>
    </w:div>
    <w:div w:id="1273708426">
      <w:marLeft w:val="640"/>
      <w:marRight w:val="0"/>
      <w:marTop w:val="0"/>
      <w:marBottom w:val="0"/>
      <w:divBdr>
        <w:top w:val="none" w:sz="0" w:space="0" w:color="auto"/>
        <w:left w:val="none" w:sz="0" w:space="0" w:color="auto"/>
        <w:bottom w:val="none" w:sz="0" w:space="0" w:color="auto"/>
        <w:right w:val="none" w:sz="0" w:space="0" w:color="auto"/>
      </w:divBdr>
    </w:div>
    <w:div w:id="1273854176">
      <w:marLeft w:val="0"/>
      <w:marRight w:val="0"/>
      <w:marTop w:val="0"/>
      <w:marBottom w:val="0"/>
      <w:divBdr>
        <w:top w:val="none" w:sz="0" w:space="0" w:color="auto"/>
        <w:left w:val="none" w:sz="0" w:space="0" w:color="auto"/>
        <w:bottom w:val="none" w:sz="0" w:space="0" w:color="auto"/>
        <w:right w:val="none" w:sz="0" w:space="0" w:color="auto"/>
      </w:divBdr>
    </w:div>
    <w:div w:id="1274291861">
      <w:marLeft w:val="640"/>
      <w:marRight w:val="0"/>
      <w:marTop w:val="0"/>
      <w:marBottom w:val="0"/>
      <w:divBdr>
        <w:top w:val="none" w:sz="0" w:space="0" w:color="auto"/>
        <w:left w:val="none" w:sz="0" w:space="0" w:color="auto"/>
        <w:bottom w:val="none" w:sz="0" w:space="0" w:color="auto"/>
        <w:right w:val="none" w:sz="0" w:space="0" w:color="auto"/>
      </w:divBdr>
    </w:div>
    <w:div w:id="1274434589">
      <w:marLeft w:val="640"/>
      <w:marRight w:val="0"/>
      <w:marTop w:val="0"/>
      <w:marBottom w:val="0"/>
      <w:divBdr>
        <w:top w:val="none" w:sz="0" w:space="0" w:color="auto"/>
        <w:left w:val="none" w:sz="0" w:space="0" w:color="auto"/>
        <w:bottom w:val="none" w:sz="0" w:space="0" w:color="auto"/>
        <w:right w:val="none" w:sz="0" w:space="0" w:color="auto"/>
      </w:divBdr>
    </w:div>
    <w:div w:id="1274628083">
      <w:marLeft w:val="0"/>
      <w:marRight w:val="0"/>
      <w:marTop w:val="0"/>
      <w:marBottom w:val="0"/>
      <w:divBdr>
        <w:top w:val="none" w:sz="0" w:space="0" w:color="auto"/>
        <w:left w:val="none" w:sz="0" w:space="0" w:color="auto"/>
        <w:bottom w:val="none" w:sz="0" w:space="0" w:color="auto"/>
        <w:right w:val="none" w:sz="0" w:space="0" w:color="auto"/>
      </w:divBdr>
    </w:div>
    <w:div w:id="1276138302">
      <w:marLeft w:val="640"/>
      <w:marRight w:val="0"/>
      <w:marTop w:val="0"/>
      <w:marBottom w:val="0"/>
      <w:divBdr>
        <w:top w:val="none" w:sz="0" w:space="0" w:color="auto"/>
        <w:left w:val="none" w:sz="0" w:space="0" w:color="auto"/>
        <w:bottom w:val="none" w:sz="0" w:space="0" w:color="auto"/>
        <w:right w:val="none" w:sz="0" w:space="0" w:color="auto"/>
      </w:divBdr>
    </w:div>
    <w:div w:id="1276256037">
      <w:marLeft w:val="640"/>
      <w:marRight w:val="0"/>
      <w:marTop w:val="0"/>
      <w:marBottom w:val="0"/>
      <w:divBdr>
        <w:top w:val="none" w:sz="0" w:space="0" w:color="auto"/>
        <w:left w:val="none" w:sz="0" w:space="0" w:color="auto"/>
        <w:bottom w:val="none" w:sz="0" w:space="0" w:color="auto"/>
        <w:right w:val="none" w:sz="0" w:space="0" w:color="auto"/>
      </w:divBdr>
    </w:div>
    <w:div w:id="1276325611">
      <w:marLeft w:val="640"/>
      <w:marRight w:val="0"/>
      <w:marTop w:val="0"/>
      <w:marBottom w:val="0"/>
      <w:divBdr>
        <w:top w:val="none" w:sz="0" w:space="0" w:color="auto"/>
        <w:left w:val="none" w:sz="0" w:space="0" w:color="auto"/>
        <w:bottom w:val="none" w:sz="0" w:space="0" w:color="auto"/>
        <w:right w:val="none" w:sz="0" w:space="0" w:color="auto"/>
      </w:divBdr>
    </w:div>
    <w:div w:id="1276405242">
      <w:marLeft w:val="640"/>
      <w:marRight w:val="0"/>
      <w:marTop w:val="0"/>
      <w:marBottom w:val="0"/>
      <w:divBdr>
        <w:top w:val="none" w:sz="0" w:space="0" w:color="auto"/>
        <w:left w:val="none" w:sz="0" w:space="0" w:color="auto"/>
        <w:bottom w:val="none" w:sz="0" w:space="0" w:color="auto"/>
        <w:right w:val="none" w:sz="0" w:space="0" w:color="auto"/>
      </w:divBdr>
    </w:div>
    <w:div w:id="1276672544">
      <w:marLeft w:val="640"/>
      <w:marRight w:val="0"/>
      <w:marTop w:val="0"/>
      <w:marBottom w:val="0"/>
      <w:divBdr>
        <w:top w:val="none" w:sz="0" w:space="0" w:color="auto"/>
        <w:left w:val="none" w:sz="0" w:space="0" w:color="auto"/>
        <w:bottom w:val="none" w:sz="0" w:space="0" w:color="auto"/>
        <w:right w:val="none" w:sz="0" w:space="0" w:color="auto"/>
      </w:divBdr>
    </w:div>
    <w:div w:id="1276714182">
      <w:marLeft w:val="640"/>
      <w:marRight w:val="0"/>
      <w:marTop w:val="0"/>
      <w:marBottom w:val="0"/>
      <w:divBdr>
        <w:top w:val="none" w:sz="0" w:space="0" w:color="auto"/>
        <w:left w:val="none" w:sz="0" w:space="0" w:color="auto"/>
        <w:bottom w:val="none" w:sz="0" w:space="0" w:color="auto"/>
        <w:right w:val="none" w:sz="0" w:space="0" w:color="auto"/>
      </w:divBdr>
    </w:div>
    <w:div w:id="1276788906">
      <w:marLeft w:val="640"/>
      <w:marRight w:val="0"/>
      <w:marTop w:val="0"/>
      <w:marBottom w:val="0"/>
      <w:divBdr>
        <w:top w:val="none" w:sz="0" w:space="0" w:color="auto"/>
        <w:left w:val="none" w:sz="0" w:space="0" w:color="auto"/>
        <w:bottom w:val="none" w:sz="0" w:space="0" w:color="auto"/>
        <w:right w:val="none" w:sz="0" w:space="0" w:color="auto"/>
      </w:divBdr>
    </w:div>
    <w:div w:id="1277446090">
      <w:marLeft w:val="640"/>
      <w:marRight w:val="0"/>
      <w:marTop w:val="0"/>
      <w:marBottom w:val="0"/>
      <w:divBdr>
        <w:top w:val="none" w:sz="0" w:space="0" w:color="auto"/>
        <w:left w:val="none" w:sz="0" w:space="0" w:color="auto"/>
        <w:bottom w:val="none" w:sz="0" w:space="0" w:color="auto"/>
        <w:right w:val="none" w:sz="0" w:space="0" w:color="auto"/>
      </w:divBdr>
    </w:div>
    <w:div w:id="1277718036">
      <w:marLeft w:val="640"/>
      <w:marRight w:val="0"/>
      <w:marTop w:val="0"/>
      <w:marBottom w:val="0"/>
      <w:divBdr>
        <w:top w:val="none" w:sz="0" w:space="0" w:color="auto"/>
        <w:left w:val="none" w:sz="0" w:space="0" w:color="auto"/>
        <w:bottom w:val="none" w:sz="0" w:space="0" w:color="auto"/>
        <w:right w:val="none" w:sz="0" w:space="0" w:color="auto"/>
      </w:divBdr>
    </w:div>
    <w:div w:id="1277830524">
      <w:marLeft w:val="640"/>
      <w:marRight w:val="0"/>
      <w:marTop w:val="0"/>
      <w:marBottom w:val="0"/>
      <w:divBdr>
        <w:top w:val="none" w:sz="0" w:space="0" w:color="auto"/>
        <w:left w:val="none" w:sz="0" w:space="0" w:color="auto"/>
        <w:bottom w:val="none" w:sz="0" w:space="0" w:color="auto"/>
        <w:right w:val="none" w:sz="0" w:space="0" w:color="auto"/>
      </w:divBdr>
    </w:div>
    <w:div w:id="1278175449">
      <w:marLeft w:val="0"/>
      <w:marRight w:val="0"/>
      <w:marTop w:val="0"/>
      <w:marBottom w:val="0"/>
      <w:divBdr>
        <w:top w:val="none" w:sz="0" w:space="0" w:color="auto"/>
        <w:left w:val="none" w:sz="0" w:space="0" w:color="auto"/>
        <w:bottom w:val="none" w:sz="0" w:space="0" w:color="auto"/>
        <w:right w:val="none" w:sz="0" w:space="0" w:color="auto"/>
      </w:divBdr>
    </w:div>
    <w:div w:id="1278372062">
      <w:marLeft w:val="0"/>
      <w:marRight w:val="0"/>
      <w:marTop w:val="0"/>
      <w:marBottom w:val="0"/>
      <w:divBdr>
        <w:top w:val="none" w:sz="0" w:space="0" w:color="auto"/>
        <w:left w:val="none" w:sz="0" w:space="0" w:color="auto"/>
        <w:bottom w:val="none" w:sz="0" w:space="0" w:color="auto"/>
        <w:right w:val="none" w:sz="0" w:space="0" w:color="auto"/>
      </w:divBdr>
    </w:div>
    <w:div w:id="1278676687">
      <w:marLeft w:val="640"/>
      <w:marRight w:val="0"/>
      <w:marTop w:val="0"/>
      <w:marBottom w:val="0"/>
      <w:divBdr>
        <w:top w:val="none" w:sz="0" w:space="0" w:color="auto"/>
        <w:left w:val="none" w:sz="0" w:space="0" w:color="auto"/>
        <w:bottom w:val="none" w:sz="0" w:space="0" w:color="auto"/>
        <w:right w:val="none" w:sz="0" w:space="0" w:color="auto"/>
      </w:divBdr>
    </w:div>
    <w:div w:id="1279216041">
      <w:marLeft w:val="640"/>
      <w:marRight w:val="0"/>
      <w:marTop w:val="0"/>
      <w:marBottom w:val="0"/>
      <w:divBdr>
        <w:top w:val="none" w:sz="0" w:space="0" w:color="auto"/>
        <w:left w:val="none" w:sz="0" w:space="0" w:color="auto"/>
        <w:bottom w:val="none" w:sz="0" w:space="0" w:color="auto"/>
        <w:right w:val="none" w:sz="0" w:space="0" w:color="auto"/>
      </w:divBdr>
    </w:div>
    <w:div w:id="1279221661">
      <w:marLeft w:val="0"/>
      <w:marRight w:val="0"/>
      <w:marTop w:val="0"/>
      <w:marBottom w:val="0"/>
      <w:divBdr>
        <w:top w:val="none" w:sz="0" w:space="0" w:color="auto"/>
        <w:left w:val="none" w:sz="0" w:space="0" w:color="auto"/>
        <w:bottom w:val="none" w:sz="0" w:space="0" w:color="auto"/>
        <w:right w:val="none" w:sz="0" w:space="0" w:color="auto"/>
      </w:divBdr>
    </w:div>
    <w:div w:id="1279994120">
      <w:marLeft w:val="0"/>
      <w:marRight w:val="0"/>
      <w:marTop w:val="0"/>
      <w:marBottom w:val="0"/>
      <w:divBdr>
        <w:top w:val="none" w:sz="0" w:space="0" w:color="auto"/>
        <w:left w:val="none" w:sz="0" w:space="0" w:color="auto"/>
        <w:bottom w:val="none" w:sz="0" w:space="0" w:color="auto"/>
        <w:right w:val="none" w:sz="0" w:space="0" w:color="auto"/>
      </w:divBdr>
    </w:div>
    <w:div w:id="1280067707">
      <w:marLeft w:val="640"/>
      <w:marRight w:val="0"/>
      <w:marTop w:val="0"/>
      <w:marBottom w:val="0"/>
      <w:divBdr>
        <w:top w:val="none" w:sz="0" w:space="0" w:color="auto"/>
        <w:left w:val="none" w:sz="0" w:space="0" w:color="auto"/>
        <w:bottom w:val="none" w:sz="0" w:space="0" w:color="auto"/>
        <w:right w:val="none" w:sz="0" w:space="0" w:color="auto"/>
      </w:divBdr>
    </w:div>
    <w:div w:id="1280333696">
      <w:marLeft w:val="640"/>
      <w:marRight w:val="0"/>
      <w:marTop w:val="0"/>
      <w:marBottom w:val="0"/>
      <w:divBdr>
        <w:top w:val="none" w:sz="0" w:space="0" w:color="auto"/>
        <w:left w:val="none" w:sz="0" w:space="0" w:color="auto"/>
        <w:bottom w:val="none" w:sz="0" w:space="0" w:color="auto"/>
        <w:right w:val="none" w:sz="0" w:space="0" w:color="auto"/>
      </w:divBdr>
    </w:div>
    <w:div w:id="1280406434">
      <w:marLeft w:val="640"/>
      <w:marRight w:val="0"/>
      <w:marTop w:val="0"/>
      <w:marBottom w:val="0"/>
      <w:divBdr>
        <w:top w:val="none" w:sz="0" w:space="0" w:color="auto"/>
        <w:left w:val="none" w:sz="0" w:space="0" w:color="auto"/>
        <w:bottom w:val="none" w:sz="0" w:space="0" w:color="auto"/>
        <w:right w:val="none" w:sz="0" w:space="0" w:color="auto"/>
      </w:divBdr>
    </w:div>
    <w:div w:id="1280726070">
      <w:marLeft w:val="640"/>
      <w:marRight w:val="0"/>
      <w:marTop w:val="0"/>
      <w:marBottom w:val="0"/>
      <w:divBdr>
        <w:top w:val="none" w:sz="0" w:space="0" w:color="auto"/>
        <w:left w:val="none" w:sz="0" w:space="0" w:color="auto"/>
        <w:bottom w:val="none" w:sz="0" w:space="0" w:color="auto"/>
        <w:right w:val="none" w:sz="0" w:space="0" w:color="auto"/>
      </w:divBdr>
    </w:div>
    <w:div w:id="1281110935">
      <w:marLeft w:val="0"/>
      <w:marRight w:val="0"/>
      <w:marTop w:val="0"/>
      <w:marBottom w:val="0"/>
      <w:divBdr>
        <w:top w:val="none" w:sz="0" w:space="0" w:color="auto"/>
        <w:left w:val="none" w:sz="0" w:space="0" w:color="auto"/>
        <w:bottom w:val="none" w:sz="0" w:space="0" w:color="auto"/>
        <w:right w:val="none" w:sz="0" w:space="0" w:color="auto"/>
      </w:divBdr>
    </w:div>
    <w:div w:id="1281305181">
      <w:marLeft w:val="640"/>
      <w:marRight w:val="0"/>
      <w:marTop w:val="0"/>
      <w:marBottom w:val="0"/>
      <w:divBdr>
        <w:top w:val="none" w:sz="0" w:space="0" w:color="auto"/>
        <w:left w:val="none" w:sz="0" w:space="0" w:color="auto"/>
        <w:bottom w:val="none" w:sz="0" w:space="0" w:color="auto"/>
        <w:right w:val="none" w:sz="0" w:space="0" w:color="auto"/>
      </w:divBdr>
    </w:div>
    <w:div w:id="1281447943">
      <w:marLeft w:val="0"/>
      <w:marRight w:val="0"/>
      <w:marTop w:val="0"/>
      <w:marBottom w:val="0"/>
      <w:divBdr>
        <w:top w:val="none" w:sz="0" w:space="0" w:color="auto"/>
        <w:left w:val="none" w:sz="0" w:space="0" w:color="auto"/>
        <w:bottom w:val="none" w:sz="0" w:space="0" w:color="auto"/>
        <w:right w:val="none" w:sz="0" w:space="0" w:color="auto"/>
      </w:divBdr>
    </w:div>
    <w:div w:id="1281840619">
      <w:marLeft w:val="0"/>
      <w:marRight w:val="0"/>
      <w:marTop w:val="0"/>
      <w:marBottom w:val="0"/>
      <w:divBdr>
        <w:top w:val="none" w:sz="0" w:space="0" w:color="auto"/>
        <w:left w:val="none" w:sz="0" w:space="0" w:color="auto"/>
        <w:bottom w:val="none" w:sz="0" w:space="0" w:color="auto"/>
        <w:right w:val="none" w:sz="0" w:space="0" w:color="auto"/>
      </w:divBdr>
    </w:div>
    <w:div w:id="1282683748">
      <w:marLeft w:val="0"/>
      <w:marRight w:val="0"/>
      <w:marTop w:val="0"/>
      <w:marBottom w:val="0"/>
      <w:divBdr>
        <w:top w:val="none" w:sz="0" w:space="0" w:color="auto"/>
        <w:left w:val="none" w:sz="0" w:space="0" w:color="auto"/>
        <w:bottom w:val="none" w:sz="0" w:space="0" w:color="auto"/>
        <w:right w:val="none" w:sz="0" w:space="0" w:color="auto"/>
      </w:divBdr>
    </w:div>
    <w:div w:id="1283152569">
      <w:marLeft w:val="640"/>
      <w:marRight w:val="0"/>
      <w:marTop w:val="0"/>
      <w:marBottom w:val="0"/>
      <w:divBdr>
        <w:top w:val="none" w:sz="0" w:space="0" w:color="auto"/>
        <w:left w:val="none" w:sz="0" w:space="0" w:color="auto"/>
        <w:bottom w:val="none" w:sz="0" w:space="0" w:color="auto"/>
        <w:right w:val="none" w:sz="0" w:space="0" w:color="auto"/>
      </w:divBdr>
    </w:div>
    <w:div w:id="1283727896">
      <w:marLeft w:val="0"/>
      <w:marRight w:val="0"/>
      <w:marTop w:val="0"/>
      <w:marBottom w:val="0"/>
      <w:divBdr>
        <w:top w:val="none" w:sz="0" w:space="0" w:color="auto"/>
        <w:left w:val="none" w:sz="0" w:space="0" w:color="auto"/>
        <w:bottom w:val="none" w:sz="0" w:space="0" w:color="auto"/>
        <w:right w:val="none" w:sz="0" w:space="0" w:color="auto"/>
      </w:divBdr>
    </w:div>
    <w:div w:id="1284311002">
      <w:marLeft w:val="0"/>
      <w:marRight w:val="0"/>
      <w:marTop w:val="0"/>
      <w:marBottom w:val="0"/>
      <w:divBdr>
        <w:top w:val="none" w:sz="0" w:space="0" w:color="auto"/>
        <w:left w:val="none" w:sz="0" w:space="0" w:color="auto"/>
        <w:bottom w:val="none" w:sz="0" w:space="0" w:color="auto"/>
        <w:right w:val="none" w:sz="0" w:space="0" w:color="auto"/>
      </w:divBdr>
    </w:div>
    <w:div w:id="1284384645">
      <w:marLeft w:val="0"/>
      <w:marRight w:val="0"/>
      <w:marTop w:val="0"/>
      <w:marBottom w:val="0"/>
      <w:divBdr>
        <w:top w:val="none" w:sz="0" w:space="0" w:color="auto"/>
        <w:left w:val="none" w:sz="0" w:space="0" w:color="auto"/>
        <w:bottom w:val="none" w:sz="0" w:space="0" w:color="auto"/>
        <w:right w:val="none" w:sz="0" w:space="0" w:color="auto"/>
      </w:divBdr>
    </w:div>
    <w:div w:id="1285229486">
      <w:marLeft w:val="640"/>
      <w:marRight w:val="0"/>
      <w:marTop w:val="0"/>
      <w:marBottom w:val="0"/>
      <w:divBdr>
        <w:top w:val="none" w:sz="0" w:space="0" w:color="auto"/>
        <w:left w:val="none" w:sz="0" w:space="0" w:color="auto"/>
        <w:bottom w:val="none" w:sz="0" w:space="0" w:color="auto"/>
        <w:right w:val="none" w:sz="0" w:space="0" w:color="auto"/>
      </w:divBdr>
    </w:div>
    <w:div w:id="1285430230">
      <w:marLeft w:val="0"/>
      <w:marRight w:val="0"/>
      <w:marTop w:val="0"/>
      <w:marBottom w:val="0"/>
      <w:divBdr>
        <w:top w:val="none" w:sz="0" w:space="0" w:color="auto"/>
        <w:left w:val="none" w:sz="0" w:space="0" w:color="auto"/>
        <w:bottom w:val="none" w:sz="0" w:space="0" w:color="auto"/>
        <w:right w:val="none" w:sz="0" w:space="0" w:color="auto"/>
      </w:divBdr>
    </w:div>
    <w:div w:id="1286039116">
      <w:marLeft w:val="0"/>
      <w:marRight w:val="0"/>
      <w:marTop w:val="0"/>
      <w:marBottom w:val="0"/>
      <w:divBdr>
        <w:top w:val="none" w:sz="0" w:space="0" w:color="auto"/>
        <w:left w:val="none" w:sz="0" w:space="0" w:color="auto"/>
        <w:bottom w:val="none" w:sz="0" w:space="0" w:color="auto"/>
        <w:right w:val="none" w:sz="0" w:space="0" w:color="auto"/>
      </w:divBdr>
    </w:div>
    <w:div w:id="1286355436">
      <w:marLeft w:val="0"/>
      <w:marRight w:val="0"/>
      <w:marTop w:val="0"/>
      <w:marBottom w:val="0"/>
      <w:divBdr>
        <w:top w:val="none" w:sz="0" w:space="0" w:color="auto"/>
        <w:left w:val="none" w:sz="0" w:space="0" w:color="auto"/>
        <w:bottom w:val="none" w:sz="0" w:space="0" w:color="auto"/>
        <w:right w:val="none" w:sz="0" w:space="0" w:color="auto"/>
      </w:divBdr>
    </w:div>
    <w:div w:id="1286810947">
      <w:marLeft w:val="0"/>
      <w:marRight w:val="0"/>
      <w:marTop w:val="0"/>
      <w:marBottom w:val="0"/>
      <w:divBdr>
        <w:top w:val="none" w:sz="0" w:space="0" w:color="auto"/>
        <w:left w:val="none" w:sz="0" w:space="0" w:color="auto"/>
        <w:bottom w:val="none" w:sz="0" w:space="0" w:color="auto"/>
        <w:right w:val="none" w:sz="0" w:space="0" w:color="auto"/>
      </w:divBdr>
    </w:div>
    <w:div w:id="1287539421">
      <w:marLeft w:val="0"/>
      <w:marRight w:val="0"/>
      <w:marTop w:val="0"/>
      <w:marBottom w:val="0"/>
      <w:divBdr>
        <w:top w:val="none" w:sz="0" w:space="0" w:color="auto"/>
        <w:left w:val="none" w:sz="0" w:space="0" w:color="auto"/>
        <w:bottom w:val="none" w:sz="0" w:space="0" w:color="auto"/>
        <w:right w:val="none" w:sz="0" w:space="0" w:color="auto"/>
      </w:divBdr>
    </w:div>
    <w:div w:id="1288120743">
      <w:marLeft w:val="640"/>
      <w:marRight w:val="0"/>
      <w:marTop w:val="0"/>
      <w:marBottom w:val="0"/>
      <w:divBdr>
        <w:top w:val="none" w:sz="0" w:space="0" w:color="auto"/>
        <w:left w:val="none" w:sz="0" w:space="0" w:color="auto"/>
        <w:bottom w:val="none" w:sz="0" w:space="0" w:color="auto"/>
        <w:right w:val="none" w:sz="0" w:space="0" w:color="auto"/>
      </w:divBdr>
    </w:div>
    <w:div w:id="1288315609">
      <w:marLeft w:val="640"/>
      <w:marRight w:val="0"/>
      <w:marTop w:val="0"/>
      <w:marBottom w:val="0"/>
      <w:divBdr>
        <w:top w:val="none" w:sz="0" w:space="0" w:color="auto"/>
        <w:left w:val="none" w:sz="0" w:space="0" w:color="auto"/>
        <w:bottom w:val="none" w:sz="0" w:space="0" w:color="auto"/>
        <w:right w:val="none" w:sz="0" w:space="0" w:color="auto"/>
      </w:divBdr>
    </w:div>
    <w:div w:id="1288395100">
      <w:marLeft w:val="640"/>
      <w:marRight w:val="0"/>
      <w:marTop w:val="0"/>
      <w:marBottom w:val="0"/>
      <w:divBdr>
        <w:top w:val="none" w:sz="0" w:space="0" w:color="auto"/>
        <w:left w:val="none" w:sz="0" w:space="0" w:color="auto"/>
        <w:bottom w:val="none" w:sz="0" w:space="0" w:color="auto"/>
        <w:right w:val="none" w:sz="0" w:space="0" w:color="auto"/>
      </w:divBdr>
    </w:div>
    <w:div w:id="1289319486">
      <w:marLeft w:val="0"/>
      <w:marRight w:val="0"/>
      <w:marTop w:val="0"/>
      <w:marBottom w:val="0"/>
      <w:divBdr>
        <w:top w:val="none" w:sz="0" w:space="0" w:color="auto"/>
        <w:left w:val="none" w:sz="0" w:space="0" w:color="auto"/>
        <w:bottom w:val="none" w:sz="0" w:space="0" w:color="auto"/>
        <w:right w:val="none" w:sz="0" w:space="0" w:color="auto"/>
      </w:divBdr>
    </w:div>
    <w:div w:id="1290356012">
      <w:marLeft w:val="640"/>
      <w:marRight w:val="0"/>
      <w:marTop w:val="0"/>
      <w:marBottom w:val="0"/>
      <w:divBdr>
        <w:top w:val="none" w:sz="0" w:space="0" w:color="auto"/>
        <w:left w:val="none" w:sz="0" w:space="0" w:color="auto"/>
        <w:bottom w:val="none" w:sz="0" w:space="0" w:color="auto"/>
        <w:right w:val="none" w:sz="0" w:space="0" w:color="auto"/>
      </w:divBdr>
    </w:div>
    <w:div w:id="1290740072">
      <w:marLeft w:val="640"/>
      <w:marRight w:val="0"/>
      <w:marTop w:val="0"/>
      <w:marBottom w:val="0"/>
      <w:divBdr>
        <w:top w:val="none" w:sz="0" w:space="0" w:color="auto"/>
        <w:left w:val="none" w:sz="0" w:space="0" w:color="auto"/>
        <w:bottom w:val="none" w:sz="0" w:space="0" w:color="auto"/>
        <w:right w:val="none" w:sz="0" w:space="0" w:color="auto"/>
      </w:divBdr>
    </w:div>
    <w:div w:id="1290895192">
      <w:marLeft w:val="0"/>
      <w:marRight w:val="0"/>
      <w:marTop w:val="0"/>
      <w:marBottom w:val="0"/>
      <w:divBdr>
        <w:top w:val="none" w:sz="0" w:space="0" w:color="auto"/>
        <w:left w:val="none" w:sz="0" w:space="0" w:color="auto"/>
        <w:bottom w:val="none" w:sz="0" w:space="0" w:color="auto"/>
        <w:right w:val="none" w:sz="0" w:space="0" w:color="auto"/>
      </w:divBdr>
    </w:div>
    <w:div w:id="1291016477">
      <w:marLeft w:val="0"/>
      <w:marRight w:val="0"/>
      <w:marTop w:val="0"/>
      <w:marBottom w:val="0"/>
      <w:divBdr>
        <w:top w:val="none" w:sz="0" w:space="0" w:color="auto"/>
        <w:left w:val="none" w:sz="0" w:space="0" w:color="auto"/>
        <w:bottom w:val="none" w:sz="0" w:space="0" w:color="auto"/>
        <w:right w:val="none" w:sz="0" w:space="0" w:color="auto"/>
      </w:divBdr>
    </w:div>
    <w:div w:id="1292320744">
      <w:marLeft w:val="640"/>
      <w:marRight w:val="0"/>
      <w:marTop w:val="0"/>
      <w:marBottom w:val="0"/>
      <w:divBdr>
        <w:top w:val="none" w:sz="0" w:space="0" w:color="auto"/>
        <w:left w:val="none" w:sz="0" w:space="0" w:color="auto"/>
        <w:bottom w:val="none" w:sz="0" w:space="0" w:color="auto"/>
        <w:right w:val="none" w:sz="0" w:space="0" w:color="auto"/>
      </w:divBdr>
    </w:div>
    <w:div w:id="1292638293">
      <w:marLeft w:val="0"/>
      <w:marRight w:val="0"/>
      <w:marTop w:val="0"/>
      <w:marBottom w:val="0"/>
      <w:divBdr>
        <w:top w:val="none" w:sz="0" w:space="0" w:color="auto"/>
        <w:left w:val="none" w:sz="0" w:space="0" w:color="auto"/>
        <w:bottom w:val="none" w:sz="0" w:space="0" w:color="auto"/>
        <w:right w:val="none" w:sz="0" w:space="0" w:color="auto"/>
      </w:divBdr>
    </w:div>
    <w:div w:id="1292857041">
      <w:marLeft w:val="0"/>
      <w:marRight w:val="0"/>
      <w:marTop w:val="0"/>
      <w:marBottom w:val="0"/>
      <w:divBdr>
        <w:top w:val="none" w:sz="0" w:space="0" w:color="auto"/>
        <w:left w:val="none" w:sz="0" w:space="0" w:color="auto"/>
        <w:bottom w:val="none" w:sz="0" w:space="0" w:color="auto"/>
        <w:right w:val="none" w:sz="0" w:space="0" w:color="auto"/>
      </w:divBdr>
    </w:div>
    <w:div w:id="1294291501">
      <w:marLeft w:val="640"/>
      <w:marRight w:val="0"/>
      <w:marTop w:val="0"/>
      <w:marBottom w:val="0"/>
      <w:divBdr>
        <w:top w:val="none" w:sz="0" w:space="0" w:color="auto"/>
        <w:left w:val="none" w:sz="0" w:space="0" w:color="auto"/>
        <w:bottom w:val="none" w:sz="0" w:space="0" w:color="auto"/>
        <w:right w:val="none" w:sz="0" w:space="0" w:color="auto"/>
      </w:divBdr>
    </w:div>
    <w:div w:id="1294480935">
      <w:marLeft w:val="0"/>
      <w:marRight w:val="0"/>
      <w:marTop w:val="0"/>
      <w:marBottom w:val="0"/>
      <w:divBdr>
        <w:top w:val="none" w:sz="0" w:space="0" w:color="auto"/>
        <w:left w:val="none" w:sz="0" w:space="0" w:color="auto"/>
        <w:bottom w:val="none" w:sz="0" w:space="0" w:color="auto"/>
        <w:right w:val="none" w:sz="0" w:space="0" w:color="auto"/>
      </w:divBdr>
    </w:div>
    <w:div w:id="1295525066">
      <w:marLeft w:val="640"/>
      <w:marRight w:val="0"/>
      <w:marTop w:val="0"/>
      <w:marBottom w:val="0"/>
      <w:divBdr>
        <w:top w:val="none" w:sz="0" w:space="0" w:color="auto"/>
        <w:left w:val="none" w:sz="0" w:space="0" w:color="auto"/>
        <w:bottom w:val="none" w:sz="0" w:space="0" w:color="auto"/>
        <w:right w:val="none" w:sz="0" w:space="0" w:color="auto"/>
      </w:divBdr>
    </w:div>
    <w:div w:id="1295604665">
      <w:marLeft w:val="0"/>
      <w:marRight w:val="0"/>
      <w:marTop w:val="0"/>
      <w:marBottom w:val="0"/>
      <w:divBdr>
        <w:top w:val="none" w:sz="0" w:space="0" w:color="auto"/>
        <w:left w:val="none" w:sz="0" w:space="0" w:color="auto"/>
        <w:bottom w:val="none" w:sz="0" w:space="0" w:color="auto"/>
        <w:right w:val="none" w:sz="0" w:space="0" w:color="auto"/>
      </w:divBdr>
    </w:div>
    <w:div w:id="1295795074">
      <w:marLeft w:val="640"/>
      <w:marRight w:val="0"/>
      <w:marTop w:val="0"/>
      <w:marBottom w:val="0"/>
      <w:divBdr>
        <w:top w:val="none" w:sz="0" w:space="0" w:color="auto"/>
        <w:left w:val="none" w:sz="0" w:space="0" w:color="auto"/>
        <w:bottom w:val="none" w:sz="0" w:space="0" w:color="auto"/>
        <w:right w:val="none" w:sz="0" w:space="0" w:color="auto"/>
      </w:divBdr>
    </w:div>
    <w:div w:id="1296251182">
      <w:marLeft w:val="640"/>
      <w:marRight w:val="0"/>
      <w:marTop w:val="0"/>
      <w:marBottom w:val="0"/>
      <w:divBdr>
        <w:top w:val="none" w:sz="0" w:space="0" w:color="auto"/>
        <w:left w:val="none" w:sz="0" w:space="0" w:color="auto"/>
        <w:bottom w:val="none" w:sz="0" w:space="0" w:color="auto"/>
        <w:right w:val="none" w:sz="0" w:space="0" w:color="auto"/>
      </w:divBdr>
    </w:div>
    <w:div w:id="1296368889">
      <w:marLeft w:val="640"/>
      <w:marRight w:val="0"/>
      <w:marTop w:val="0"/>
      <w:marBottom w:val="0"/>
      <w:divBdr>
        <w:top w:val="none" w:sz="0" w:space="0" w:color="auto"/>
        <w:left w:val="none" w:sz="0" w:space="0" w:color="auto"/>
        <w:bottom w:val="none" w:sz="0" w:space="0" w:color="auto"/>
        <w:right w:val="none" w:sz="0" w:space="0" w:color="auto"/>
      </w:divBdr>
    </w:div>
    <w:div w:id="1296716830">
      <w:marLeft w:val="0"/>
      <w:marRight w:val="0"/>
      <w:marTop w:val="0"/>
      <w:marBottom w:val="0"/>
      <w:divBdr>
        <w:top w:val="none" w:sz="0" w:space="0" w:color="auto"/>
        <w:left w:val="none" w:sz="0" w:space="0" w:color="auto"/>
        <w:bottom w:val="none" w:sz="0" w:space="0" w:color="auto"/>
        <w:right w:val="none" w:sz="0" w:space="0" w:color="auto"/>
      </w:divBdr>
    </w:div>
    <w:div w:id="1296791693">
      <w:marLeft w:val="640"/>
      <w:marRight w:val="0"/>
      <w:marTop w:val="0"/>
      <w:marBottom w:val="0"/>
      <w:divBdr>
        <w:top w:val="none" w:sz="0" w:space="0" w:color="auto"/>
        <w:left w:val="none" w:sz="0" w:space="0" w:color="auto"/>
        <w:bottom w:val="none" w:sz="0" w:space="0" w:color="auto"/>
        <w:right w:val="none" w:sz="0" w:space="0" w:color="auto"/>
      </w:divBdr>
    </w:div>
    <w:div w:id="1297298636">
      <w:marLeft w:val="0"/>
      <w:marRight w:val="0"/>
      <w:marTop w:val="0"/>
      <w:marBottom w:val="0"/>
      <w:divBdr>
        <w:top w:val="none" w:sz="0" w:space="0" w:color="auto"/>
        <w:left w:val="none" w:sz="0" w:space="0" w:color="auto"/>
        <w:bottom w:val="none" w:sz="0" w:space="0" w:color="auto"/>
        <w:right w:val="none" w:sz="0" w:space="0" w:color="auto"/>
      </w:divBdr>
    </w:div>
    <w:div w:id="1297878183">
      <w:marLeft w:val="640"/>
      <w:marRight w:val="0"/>
      <w:marTop w:val="0"/>
      <w:marBottom w:val="0"/>
      <w:divBdr>
        <w:top w:val="none" w:sz="0" w:space="0" w:color="auto"/>
        <w:left w:val="none" w:sz="0" w:space="0" w:color="auto"/>
        <w:bottom w:val="none" w:sz="0" w:space="0" w:color="auto"/>
        <w:right w:val="none" w:sz="0" w:space="0" w:color="auto"/>
      </w:divBdr>
    </w:div>
    <w:div w:id="1297950223">
      <w:marLeft w:val="640"/>
      <w:marRight w:val="0"/>
      <w:marTop w:val="0"/>
      <w:marBottom w:val="0"/>
      <w:divBdr>
        <w:top w:val="none" w:sz="0" w:space="0" w:color="auto"/>
        <w:left w:val="none" w:sz="0" w:space="0" w:color="auto"/>
        <w:bottom w:val="none" w:sz="0" w:space="0" w:color="auto"/>
        <w:right w:val="none" w:sz="0" w:space="0" w:color="auto"/>
      </w:divBdr>
    </w:div>
    <w:div w:id="1298072836">
      <w:marLeft w:val="0"/>
      <w:marRight w:val="0"/>
      <w:marTop w:val="0"/>
      <w:marBottom w:val="0"/>
      <w:divBdr>
        <w:top w:val="none" w:sz="0" w:space="0" w:color="auto"/>
        <w:left w:val="none" w:sz="0" w:space="0" w:color="auto"/>
        <w:bottom w:val="none" w:sz="0" w:space="0" w:color="auto"/>
        <w:right w:val="none" w:sz="0" w:space="0" w:color="auto"/>
      </w:divBdr>
    </w:div>
    <w:div w:id="1298145855">
      <w:marLeft w:val="640"/>
      <w:marRight w:val="0"/>
      <w:marTop w:val="0"/>
      <w:marBottom w:val="0"/>
      <w:divBdr>
        <w:top w:val="none" w:sz="0" w:space="0" w:color="auto"/>
        <w:left w:val="none" w:sz="0" w:space="0" w:color="auto"/>
        <w:bottom w:val="none" w:sz="0" w:space="0" w:color="auto"/>
        <w:right w:val="none" w:sz="0" w:space="0" w:color="auto"/>
      </w:divBdr>
    </w:div>
    <w:div w:id="1301423247">
      <w:marLeft w:val="640"/>
      <w:marRight w:val="0"/>
      <w:marTop w:val="0"/>
      <w:marBottom w:val="0"/>
      <w:divBdr>
        <w:top w:val="none" w:sz="0" w:space="0" w:color="auto"/>
        <w:left w:val="none" w:sz="0" w:space="0" w:color="auto"/>
        <w:bottom w:val="none" w:sz="0" w:space="0" w:color="auto"/>
        <w:right w:val="none" w:sz="0" w:space="0" w:color="auto"/>
      </w:divBdr>
    </w:div>
    <w:div w:id="1301690409">
      <w:marLeft w:val="0"/>
      <w:marRight w:val="0"/>
      <w:marTop w:val="0"/>
      <w:marBottom w:val="0"/>
      <w:divBdr>
        <w:top w:val="none" w:sz="0" w:space="0" w:color="auto"/>
        <w:left w:val="none" w:sz="0" w:space="0" w:color="auto"/>
        <w:bottom w:val="none" w:sz="0" w:space="0" w:color="auto"/>
        <w:right w:val="none" w:sz="0" w:space="0" w:color="auto"/>
      </w:divBdr>
    </w:div>
    <w:div w:id="1301813137">
      <w:marLeft w:val="0"/>
      <w:marRight w:val="0"/>
      <w:marTop w:val="0"/>
      <w:marBottom w:val="0"/>
      <w:divBdr>
        <w:top w:val="none" w:sz="0" w:space="0" w:color="auto"/>
        <w:left w:val="none" w:sz="0" w:space="0" w:color="auto"/>
        <w:bottom w:val="none" w:sz="0" w:space="0" w:color="auto"/>
        <w:right w:val="none" w:sz="0" w:space="0" w:color="auto"/>
      </w:divBdr>
    </w:div>
    <w:div w:id="1302224693">
      <w:marLeft w:val="640"/>
      <w:marRight w:val="0"/>
      <w:marTop w:val="0"/>
      <w:marBottom w:val="0"/>
      <w:divBdr>
        <w:top w:val="none" w:sz="0" w:space="0" w:color="auto"/>
        <w:left w:val="none" w:sz="0" w:space="0" w:color="auto"/>
        <w:bottom w:val="none" w:sz="0" w:space="0" w:color="auto"/>
        <w:right w:val="none" w:sz="0" w:space="0" w:color="auto"/>
      </w:divBdr>
    </w:div>
    <w:div w:id="1303340598">
      <w:marLeft w:val="0"/>
      <w:marRight w:val="0"/>
      <w:marTop w:val="0"/>
      <w:marBottom w:val="0"/>
      <w:divBdr>
        <w:top w:val="none" w:sz="0" w:space="0" w:color="auto"/>
        <w:left w:val="none" w:sz="0" w:space="0" w:color="auto"/>
        <w:bottom w:val="none" w:sz="0" w:space="0" w:color="auto"/>
        <w:right w:val="none" w:sz="0" w:space="0" w:color="auto"/>
      </w:divBdr>
    </w:div>
    <w:div w:id="1303534431">
      <w:marLeft w:val="640"/>
      <w:marRight w:val="0"/>
      <w:marTop w:val="0"/>
      <w:marBottom w:val="0"/>
      <w:divBdr>
        <w:top w:val="none" w:sz="0" w:space="0" w:color="auto"/>
        <w:left w:val="none" w:sz="0" w:space="0" w:color="auto"/>
        <w:bottom w:val="none" w:sz="0" w:space="0" w:color="auto"/>
        <w:right w:val="none" w:sz="0" w:space="0" w:color="auto"/>
      </w:divBdr>
    </w:div>
    <w:div w:id="1303542840">
      <w:marLeft w:val="0"/>
      <w:marRight w:val="0"/>
      <w:marTop w:val="0"/>
      <w:marBottom w:val="0"/>
      <w:divBdr>
        <w:top w:val="none" w:sz="0" w:space="0" w:color="auto"/>
        <w:left w:val="none" w:sz="0" w:space="0" w:color="auto"/>
        <w:bottom w:val="none" w:sz="0" w:space="0" w:color="auto"/>
        <w:right w:val="none" w:sz="0" w:space="0" w:color="auto"/>
      </w:divBdr>
    </w:div>
    <w:div w:id="1303776538">
      <w:marLeft w:val="640"/>
      <w:marRight w:val="0"/>
      <w:marTop w:val="0"/>
      <w:marBottom w:val="0"/>
      <w:divBdr>
        <w:top w:val="none" w:sz="0" w:space="0" w:color="auto"/>
        <w:left w:val="none" w:sz="0" w:space="0" w:color="auto"/>
        <w:bottom w:val="none" w:sz="0" w:space="0" w:color="auto"/>
        <w:right w:val="none" w:sz="0" w:space="0" w:color="auto"/>
      </w:divBdr>
    </w:div>
    <w:div w:id="1304314199">
      <w:marLeft w:val="640"/>
      <w:marRight w:val="0"/>
      <w:marTop w:val="0"/>
      <w:marBottom w:val="0"/>
      <w:divBdr>
        <w:top w:val="none" w:sz="0" w:space="0" w:color="auto"/>
        <w:left w:val="none" w:sz="0" w:space="0" w:color="auto"/>
        <w:bottom w:val="none" w:sz="0" w:space="0" w:color="auto"/>
        <w:right w:val="none" w:sz="0" w:space="0" w:color="auto"/>
      </w:divBdr>
    </w:div>
    <w:div w:id="1304389363">
      <w:marLeft w:val="640"/>
      <w:marRight w:val="0"/>
      <w:marTop w:val="0"/>
      <w:marBottom w:val="0"/>
      <w:divBdr>
        <w:top w:val="none" w:sz="0" w:space="0" w:color="auto"/>
        <w:left w:val="none" w:sz="0" w:space="0" w:color="auto"/>
        <w:bottom w:val="none" w:sz="0" w:space="0" w:color="auto"/>
        <w:right w:val="none" w:sz="0" w:space="0" w:color="auto"/>
      </w:divBdr>
    </w:div>
    <w:div w:id="1304433072">
      <w:marLeft w:val="0"/>
      <w:marRight w:val="0"/>
      <w:marTop w:val="0"/>
      <w:marBottom w:val="0"/>
      <w:divBdr>
        <w:top w:val="none" w:sz="0" w:space="0" w:color="auto"/>
        <w:left w:val="none" w:sz="0" w:space="0" w:color="auto"/>
        <w:bottom w:val="none" w:sz="0" w:space="0" w:color="auto"/>
        <w:right w:val="none" w:sz="0" w:space="0" w:color="auto"/>
      </w:divBdr>
    </w:div>
    <w:div w:id="1305238261">
      <w:marLeft w:val="640"/>
      <w:marRight w:val="0"/>
      <w:marTop w:val="0"/>
      <w:marBottom w:val="0"/>
      <w:divBdr>
        <w:top w:val="none" w:sz="0" w:space="0" w:color="auto"/>
        <w:left w:val="none" w:sz="0" w:space="0" w:color="auto"/>
        <w:bottom w:val="none" w:sz="0" w:space="0" w:color="auto"/>
        <w:right w:val="none" w:sz="0" w:space="0" w:color="auto"/>
      </w:divBdr>
    </w:div>
    <w:div w:id="1305618979">
      <w:marLeft w:val="640"/>
      <w:marRight w:val="0"/>
      <w:marTop w:val="0"/>
      <w:marBottom w:val="0"/>
      <w:divBdr>
        <w:top w:val="none" w:sz="0" w:space="0" w:color="auto"/>
        <w:left w:val="none" w:sz="0" w:space="0" w:color="auto"/>
        <w:bottom w:val="none" w:sz="0" w:space="0" w:color="auto"/>
        <w:right w:val="none" w:sz="0" w:space="0" w:color="auto"/>
      </w:divBdr>
    </w:div>
    <w:div w:id="1306155125">
      <w:marLeft w:val="0"/>
      <w:marRight w:val="0"/>
      <w:marTop w:val="0"/>
      <w:marBottom w:val="0"/>
      <w:divBdr>
        <w:top w:val="none" w:sz="0" w:space="0" w:color="auto"/>
        <w:left w:val="none" w:sz="0" w:space="0" w:color="auto"/>
        <w:bottom w:val="none" w:sz="0" w:space="0" w:color="auto"/>
        <w:right w:val="none" w:sz="0" w:space="0" w:color="auto"/>
      </w:divBdr>
    </w:div>
    <w:div w:id="1306200332">
      <w:marLeft w:val="0"/>
      <w:marRight w:val="0"/>
      <w:marTop w:val="0"/>
      <w:marBottom w:val="0"/>
      <w:divBdr>
        <w:top w:val="none" w:sz="0" w:space="0" w:color="auto"/>
        <w:left w:val="none" w:sz="0" w:space="0" w:color="auto"/>
        <w:bottom w:val="none" w:sz="0" w:space="0" w:color="auto"/>
        <w:right w:val="none" w:sz="0" w:space="0" w:color="auto"/>
      </w:divBdr>
    </w:div>
    <w:div w:id="1307010504">
      <w:marLeft w:val="640"/>
      <w:marRight w:val="0"/>
      <w:marTop w:val="0"/>
      <w:marBottom w:val="0"/>
      <w:divBdr>
        <w:top w:val="none" w:sz="0" w:space="0" w:color="auto"/>
        <w:left w:val="none" w:sz="0" w:space="0" w:color="auto"/>
        <w:bottom w:val="none" w:sz="0" w:space="0" w:color="auto"/>
        <w:right w:val="none" w:sz="0" w:space="0" w:color="auto"/>
      </w:divBdr>
    </w:div>
    <w:div w:id="1307468609">
      <w:marLeft w:val="0"/>
      <w:marRight w:val="0"/>
      <w:marTop w:val="0"/>
      <w:marBottom w:val="0"/>
      <w:divBdr>
        <w:top w:val="none" w:sz="0" w:space="0" w:color="auto"/>
        <w:left w:val="none" w:sz="0" w:space="0" w:color="auto"/>
        <w:bottom w:val="none" w:sz="0" w:space="0" w:color="auto"/>
        <w:right w:val="none" w:sz="0" w:space="0" w:color="auto"/>
      </w:divBdr>
    </w:div>
    <w:div w:id="1309359277">
      <w:marLeft w:val="640"/>
      <w:marRight w:val="0"/>
      <w:marTop w:val="0"/>
      <w:marBottom w:val="0"/>
      <w:divBdr>
        <w:top w:val="none" w:sz="0" w:space="0" w:color="auto"/>
        <w:left w:val="none" w:sz="0" w:space="0" w:color="auto"/>
        <w:bottom w:val="none" w:sz="0" w:space="0" w:color="auto"/>
        <w:right w:val="none" w:sz="0" w:space="0" w:color="auto"/>
      </w:divBdr>
    </w:div>
    <w:div w:id="1309507526">
      <w:marLeft w:val="0"/>
      <w:marRight w:val="0"/>
      <w:marTop w:val="0"/>
      <w:marBottom w:val="0"/>
      <w:divBdr>
        <w:top w:val="none" w:sz="0" w:space="0" w:color="auto"/>
        <w:left w:val="none" w:sz="0" w:space="0" w:color="auto"/>
        <w:bottom w:val="none" w:sz="0" w:space="0" w:color="auto"/>
        <w:right w:val="none" w:sz="0" w:space="0" w:color="auto"/>
      </w:divBdr>
    </w:div>
    <w:div w:id="1310675551">
      <w:marLeft w:val="640"/>
      <w:marRight w:val="0"/>
      <w:marTop w:val="0"/>
      <w:marBottom w:val="0"/>
      <w:divBdr>
        <w:top w:val="none" w:sz="0" w:space="0" w:color="auto"/>
        <w:left w:val="none" w:sz="0" w:space="0" w:color="auto"/>
        <w:bottom w:val="none" w:sz="0" w:space="0" w:color="auto"/>
        <w:right w:val="none" w:sz="0" w:space="0" w:color="auto"/>
      </w:divBdr>
    </w:div>
    <w:div w:id="1311444840">
      <w:marLeft w:val="640"/>
      <w:marRight w:val="0"/>
      <w:marTop w:val="0"/>
      <w:marBottom w:val="0"/>
      <w:divBdr>
        <w:top w:val="none" w:sz="0" w:space="0" w:color="auto"/>
        <w:left w:val="none" w:sz="0" w:space="0" w:color="auto"/>
        <w:bottom w:val="none" w:sz="0" w:space="0" w:color="auto"/>
        <w:right w:val="none" w:sz="0" w:space="0" w:color="auto"/>
      </w:divBdr>
    </w:div>
    <w:div w:id="1311985309">
      <w:marLeft w:val="0"/>
      <w:marRight w:val="0"/>
      <w:marTop w:val="0"/>
      <w:marBottom w:val="0"/>
      <w:divBdr>
        <w:top w:val="none" w:sz="0" w:space="0" w:color="auto"/>
        <w:left w:val="none" w:sz="0" w:space="0" w:color="auto"/>
        <w:bottom w:val="none" w:sz="0" w:space="0" w:color="auto"/>
        <w:right w:val="none" w:sz="0" w:space="0" w:color="auto"/>
      </w:divBdr>
    </w:div>
    <w:div w:id="1312439410">
      <w:marLeft w:val="0"/>
      <w:marRight w:val="0"/>
      <w:marTop w:val="0"/>
      <w:marBottom w:val="0"/>
      <w:divBdr>
        <w:top w:val="none" w:sz="0" w:space="0" w:color="auto"/>
        <w:left w:val="none" w:sz="0" w:space="0" w:color="auto"/>
        <w:bottom w:val="none" w:sz="0" w:space="0" w:color="auto"/>
        <w:right w:val="none" w:sz="0" w:space="0" w:color="auto"/>
      </w:divBdr>
    </w:div>
    <w:div w:id="1312514698">
      <w:marLeft w:val="0"/>
      <w:marRight w:val="0"/>
      <w:marTop w:val="0"/>
      <w:marBottom w:val="0"/>
      <w:divBdr>
        <w:top w:val="none" w:sz="0" w:space="0" w:color="auto"/>
        <w:left w:val="none" w:sz="0" w:space="0" w:color="auto"/>
        <w:bottom w:val="none" w:sz="0" w:space="0" w:color="auto"/>
        <w:right w:val="none" w:sz="0" w:space="0" w:color="auto"/>
      </w:divBdr>
    </w:div>
    <w:div w:id="1314136734">
      <w:marLeft w:val="0"/>
      <w:marRight w:val="0"/>
      <w:marTop w:val="0"/>
      <w:marBottom w:val="0"/>
      <w:divBdr>
        <w:top w:val="none" w:sz="0" w:space="0" w:color="auto"/>
        <w:left w:val="none" w:sz="0" w:space="0" w:color="auto"/>
        <w:bottom w:val="none" w:sz="0" w:space="0" w:color="auto"/>
        <w:right w:val="none" w:sz="0" w:space="0" w:color="auto"/>
      </w:divBdr>
    </w:div>
    <w:div w:id="1314721898">
      <w:marLeft w:val="0"/>
      <w:marRight w:val="0"/>
      <w:marTop w:val="0"/>
      <w:marBottom w:val="0"/>
      <w:divBdr>
        <w:top w:val="none" w:sz="0" w:space="0" w:color="auto"/>
        <w:left w:val="none" w:sz="0" w:space="0" w:color="auto"/>
        <w:bottom w:val="none" w:sz="0" w:space="0" w:color="auto"/>
        <w:right w:val="none" w:sz="0" w:space="0" w:color="auto"/>
      </w:divBdr>
    </w:div>
    <w:div w:id="1315720332">
      <w:marLeft w:val="640"/>
      <w:marRight w:val="0"/>
      <w:marTop w:val="0"/>
      <w:marBottom w:val="0"/>
      <w:divBdr>
        <w:top w:val="none" w:sz="0" w:space="0" w:color="auto"/>
        <w:left w:val="none" w:sz="0" w:space="0" w:color="auto"/>
        <w:bottom w:val="none" w:sz="0" w:space="0" w:color="auto"/>
        <w:right w:val="none" w:sz="0" w:space="0" w:color="auto"/>
      </w:divBdr>
    </w:div>
    <w:div w:id="1316492241">
      <w:marLeft w:val="640"/>
      <w:marRight w:val="0"/>
      <w:marTop w:val="0"/>
      <w:marBottom w:val="0"/>
      <w:divBdr>
        <w:top w:val="none" w:sz="0" w:space="0" w:color="auto"/>
        <w:left w:val="none" w:sz="0" w:space="0" w:color="auto"/>
        <w:bottom w:val="none" w:sz="0" w:space="0" w:color="auto"/>
        <w:right w:val="none" w:sz="0" w:space="0" w:color="auto"/>
      </w:divBdr>
    </w:div>
    <w:div w:id="1316952983">
      <w:marLeft w:val="640"/>
      <w:marRight w:val="0"/>
      <w:marTop w:val="0"/>
      <w:marBottom w:val="0"/>
      <w:divBdr>
        <w:top w:val="none" w:sz="0" w:space="0" w:color="auto"/>
        <w:left w:val="none" w:sz="0" w:space="0" w:color="auto"/>
        <w:bottom w:val="none" w:sz="0" w:space="0" w:color="auto"/>
        <w:right w:val="none" w:sz="0" w:space="0" w:color="auto"/>
      </w:divBdr>
    </w:div>
    <w:div w:id="1317342174">
      <w:marLeft w:val="0"/>
      <w:marRight w:val="0"/>
      <w:marTop w:val="0"/>
      <w:marBottom w:val="0"/>
      <w:divBdr>
        <w:top w:val="none" w:sz="0" w:space="0" w:color="auto"/>
        <w:left w:val="none" w:sz="0" w:space="0" w:color="auto"/>
        <w:bottom w:val="none" w:sz="0" w:space="0" w:color="auto"/>
        <w:right w:val="none" w:sz="0" w:space="0" w:color="auto"/>
      </w:divBdr>
    </w:div>
    <w:div w:id="1317536102">
      <w:marLeft w:val="0"/>
      <w:marRight w:val="0"/>
      <w:marTop w:val="0"/>
      <w:marBottom w:val="0"/>
      <w:divBdr>
        <w:top w:val="none" w:sz="0" w:space="0" w:color="auto"/>
        <w:left w:val="none" w:sz="0" w:space="0" w:color="auto"/>
        <w:bottom w:val="none" w:sz="0" w:space="0" w:color="auto"/>
        <w:right w:val="none" w:sz="0" w:space="0" w:color="auto"/>
      </w:divBdr>
    </w:div>
    <w:div w:id="1318651882">
      <w:marLeft w:val="0"/>
      <w:marRight w:val="0"/>
      <w:marTop w:val="0"/>
      <w:marBottom w:val="0"/>
      <w:divBdr>
        <w:top w:val="none" w:sz="0" w:space="0" w:color="auto"/>
        <w:left w:val="none" w:sz="0" w:space="0" w:color="auto"/>
        <w:bottom w:val="none" w:sz="0" w:space="0" w:color="auto"/>
        <w:right w:val="none" w:sz="0" w:space="0" w:color="auto"/>
      </w:divBdr>
    </w:div>
    <w:div w:id="1318848577">
      <w:marLeft w:val="640"/>
      <w:marRight w:val="0"/>
      <w:marTop w:val="0"/>
      <w:marBottom w:val="0"/>
      <w:divBdr>
        <w:top w:val="none" w:sz="0" w:space="0" w:color="auto"/>
        <w:left w:val="none" w:sz="0" w:space="0" w:color="auto"/>
        <w:bottom w:val="none" w:sz="0" w:space="0" w:color="auto"/>
        <w:right w:val="none" w:sz="0" w:space="0" w:color="auto"/>
      </w:divBdr>
    </w:div>
    <w:div w:id="1318999676">
      <w:marLeft w:val="640"/>
      <w:marRight w:val="0"/>
      <w:marTop w:val="0"/>
      <w:marBottom w:val="0"/>
      <w:divBdr>
        <w:top w:val="none" w:sz="0" w:space="0" w:color="auto"/>
        <w:left w:val="none" w:sz="0" w:space="0" w:color="auto"/>
        <w:bottom w:val="none" w:sz="0" w:space="0" w:color="auto"/>
        <w:right w:val="none" w:sz="0" w:space="0" w:color="auto"/>
      </w:divBdr>
    </w:div>
    <w:div w:id="1319308952">
      <w:marLeft w:val="640"/>
      <w:marRight w:val="0"/>
      <w:marTop w:val="0"/>
      <w:marBottom w:val="0"/>
      <w:divBdr>
        <w:top w:val="none" w:sz="0" w:space="0" w:color="auto"/>
        <w:left w:val="none" w:sz="0" w:space="0" w:color="auto"/>
        <w:bottom w:val="none" w:sz="0" w:space="0" w:color="auto"/>
        <w:right w:val="none" w:sz="0" w:space="0" w:color="auto"/>
      </w:divBdr>
    </w:div>
    <w:div w:id="1320227100">
      <w:marLeft w:val="640"/>
      <w:marRight w:val="0"/>
      <w:marTop w:val="0"/>
      <w:marBottom w:val="0"/>
      <w:divBdr>
        <w:top w:val="none" w:sz="0" w:space="0" w:color="auto"/>
        <w:left w:val="none" w:sz="0" w:space="0" w:color="auto"/>
        <w:bottom w:val="none" w:sz="0" w:space="0" w:color="auto"/>
        <w:right w:val="none" w:sz="0" w:space="0" w:color="auto"/>
      </w:divBdr>
    </w:div>
    <w:div w:id="1321807905">
      <w:marLeft w:val="640"/>
      <w:marRight w:val="0"/>
      <w:marTop w:val="0"/>
      <w:marBottom w:val="0"/>
      <w:divBdr>
        <w:top w:val="none" w:sz="0" w:space="0" w:color="auto"/>
        <w:left w:val="none" w:sz="0" w:space="0" w:color="auto"/>
        <w:bottom w:val="none" w:sz="0" w:space="0" w:color="auto"/>
        <w:right w:val="none" w:sz="0" w:space="0" w:color="auto"/>
      </w:divBdr>
    </w:div>
    <w:div w:id="1323511539">
      <w:marLeft w:val="640"/>
      <w:marRight w:val="0"/>
      <w:marTop w:val="0"/>
      <w:marBottom w:val="0"/>
      <w:divBdr>
        <w:top w:val="none" w:sz="0" w:space="0" w:color="auto"/>
        <w:left w:val="none" w:sz="0" w:space="0" w:color="auto"/>
        <w:bottom w:val="none" w:sz="0" w:space="0" w:color="auto"/>
        <w:right w:val="none" w:sz="0" w:space="0" w:color="auto"/>
      </w:divBdr>
    </w:div>
    <w:div w:id="1324624395">
      <w:marLeft w:val="0"/>
      <w:marRight w:val="0"/>
      <w:marTop w:val="0"/>
      <w:marBottom w:val="0"/>
      <w:divBdr>
        <w:top w:val="none" w:sz="0" w:space="0" w:color="auto"/>
        <w:left w:val="none" w:sz="0" w:space="0" w:color="auto"/>
        <w:bottom w:val="none" w:sz="0" w:space="0" w:color="auto"/>
        <w:right w:val="none" w:sz="0" w:space="0" w:color="auto"/>
      </w:divBdr>
    </w:div>
    <w:div w:id="1324628552">
      <w:marLeft w:val="640"/>
      <w:marRight w:val="0"/>
      <w:marTop w:val="0"/>
      <w:marBottom w:val="0"/>
      <w:divBdr>
        <w:top w:val="none" w:sz="0" w:space="0" w:color="auto"/>
        <w:left w:val="none" w:sz="0" w:space="0" w:color="auto"/>
        <w:bottom w:val="none" w:sz="0" w:space="0" w:color="auto"/>
        <w:right w:val="none" w:sz="0" w:space="0" w:color="auto"/>
      </w:divBdr>
    </w:div>
    <w:div w:id="1324700764">
      <w:marLeft w:val="640"/>
      <w:marRight w:val="0"/>
      <w:marTop w:val="0"/>
      <w:marBottom w:val="0"/>
      <w:divBdr>
        <w:top w:val="none" w:sz="0" w:space="0" w:color="auto"/>
        <w:left w:val="none" w:sz="0" w:space="0" w:color="auto"/>
        <w:bottom w:val="none" w:sz="0" w:space="0" w:color="auto"/>
        <w:right w:val="none" w:sz="0" w:space="0" w:color="auto"/>
      </w:divBdr>
    </w:div>
    <w:div w:id="1325358466">
      <w:marLeft w:val="640"/>
      <w:marRight w:val="0"/>
      <w:marTop w:val="0"/>
      <w:marBottom w:val="0"/>
      <w:divBdr>
        <w:top w:val="none" w:sz="0" w:space="0" w:color="auto"/>
        <w:left w:val="none" w:sz="0" w:space="0" w:color="auto"/>
        <w:bottom w:val="none" w:sz="0" w:space="0" w:color="auto"/>
        <w:right w:val="none" w:sz="0" w:space="0" w:color="auto"/>
      </w:divBdr>
    </w:div>
    <w:div w:id="1325820354">
      <w:marLeft w:val="0"/>
      <w:marRight w:val="0"/>
      <w:marTop w:val="0"/>
      <w:marBottom w:val="0"/>
      <w:divBdr>
        <w:top w:val="none" w:sz="0" w:space="0" w:color="auto"/>
        <w:left w:val="none" w:sz="0" w:space="0" w:color="auto"/>
        <w:bottom w:val="none" w:sz="0" w:space="0" w:color="auto"/>
        <w:right w:val="none" w:sz="0" w:space="0" w:color="auto"/>
      </w:divBdr>
    </w:div>
    <w:div w:id="1326204066">
      <w:marLeft w:val="640"/>
      <w:marRight w:val="0"/>
      <w:marTop w:val="0"/>
      <w:marBottom w:val="0"/>
      <w:divBdr>
        <w:top w:val="none" w:sz="0" w:space="0" w:color="auto"/>
        <w:left w:val="none" w:sz="0" w:space="0" w:color="auto"/>
        <w:bottom w:val="none" w:sz="0" w:space="0" w:color="auto"/>
        <w:right w:val="none" w:sz="0" w:space="0" w:color="auto"/>
      </w:divBdr>
    </w:div>
    <w:div w:id="1327515692">
      <w:marLeft w:val="640"/>
      <w:marRight w:val="0"/>
      <w:marTop w:val="0"/>
      <w:marBottom w:val="0"/>
      <w:divBdr>
        <w:top w:val="none" w:sz="0" w:space="0" w:color="auto"/>
        <w:left w:val="none" w:sz="0" w:space="0" w:color="auto"/>
        <w:bottom w:val="none" w:sz="0" w:space="0" w:color="auto"/>
        <w:right w:val="none" w:sz="0" w:space="0" w:color="auto"/>
      </w:divBdr>
    </w:div>
    <w:div w:id="1327634449">
      <w:marLeft w:val="0"/>
      <w:marRight w:val="0"/>
      <w:marTop w:val="0"/>
      <w:marBottom w:val="0"/>
      <w:divBdr>
        <w:top w:val="none" w:sz="0" w:space="0" w:color="auto"/>
        <w:left w:val="none" w:sz="0" w:space="0" w:color="auto"/>
        <w:bottom w:val="none" w:sz="0" w:space="0" w:color="auto"/>
        <w:right w:val="none" w:sz="0" w:space="0" w:color="auto"/>
      </w:divBdr>
    </w:div>
    <w:div w:id="1328049520">
      <w:marLeft w:val="640"/>
      <w:marRight w:val="0"/>
      <w:marTop w:val="0"/>
      <w:marBottom w:val="0"/>
      <w:divBdr>
        <w:top w:val="none" w:sz="0" w:space="0" w:color="auto"/>
        <w:left w:val="none" w:sz="0" w:space="0" w:color="auto"/>
        <w:bottom w:val="none" w:sz="0" w:space="0" w:color="auto"/>
        <w:right w:val="none" w:sz="0" w:space="0" w:color="auto"/>
      </w:divBdr>
    </w:div>
    <w:div w:id="1328093929">
      <w:marLeft w:val="0"/>
      <w:marRight w:val="0"/>
      <w:marTop w:val="0"/>
      <w:marBottom w:val="0"/>
      <w:divBdr>
        <w:top w:val="none" w:sz="0" w:space="0" w:color="auto"/>
        <w:left w:val="none" w:sz="0" w:space="0" w:color="auto"/>
        <w:bottom w:val="none" w:sz="0" w:space="0" w:color="auto"/>
        <w:right w:val="none" w:sz="0" w:space="0" w:color="auto"/>
      </w:divBdr>
    </w:div>
    <w:div w:id="1329939313">
      <w:marLeft w:val="0"/>
      <w:marRight w:val="0"/>
      <w:marTop w:val="0"/>
      <w:marBottom w:val="0"/>
      <w:divBdr>
        <w:top w:val="none" w:sz="0" w:space="0" w:color="auto"/>
        <w:left w:val="none" w:sz="0" w:space="0" w:color="auto"/>
        <w:bottom w:val="none" w:sz="0" w:space="0" w:color="auto"/>
        <w:right w:val="none" w:sz="0" w:space="0" w:color="auto"/>
      </w:divBdr>
    </w:div>
    <w:div w:id="1332023131">
      <w:marLeft w:val="640"/>
      <w:marRight w:val="0"/>
      <w:marTop w:val="0"/>
      <w:marBottom w:val="0"/>
      <w:divBdr>
        <w:top w:val="none" w:sz="0" w:space="0" w:color="auto"/>
        <w:left w:val="none" w:sz="0" w:space="0" w:color="auto"/>
        <w:bottom w:val="none" w:sz="0" w:space="0" w:color="auto"/>
        <w:right w:val="none" w:sz="0" w:space="0" w:color="auto"/>
      </w:divBdr>
    </w:div>
    <w:div w:id="1333139865">
      <w:marLeft w:val="0"/>
      <w:marRight w:val="0"/>
      <w:marTop w:val="0"/>
      <w:marBottom w:val="0"/>
      <w:divBdr>
        <w:top w:val="none" w:sz="0" w:space="0" w:color="auto"/>
        <w:left w:val="none" w:sz="0" w:space="0" w:color="auto"/>
        <w:bottom w:val="none" w:sz="0" w:space="0" w:color="auto"/>
        <w:right w:val="none" w:sz="0" w:space="0" w:color="auto"/>
      </w:divBdr>
    </w:div>
    <w:div w:id="1333215948">
      <w:marLeft w:val="0"/>
      <w:marRight w:val="0"/>
      <w:marTop w:val="0"/>
      <w:marBottom w:val="0"/>
      <w:divBdr>
        <w:top w:val="none" w:sz="0" w:space="0" w:color="auto"/>
        <w:left w:val="none" w:sz="0" w:space="0" w:color="auto"/>
        <w:bottom w:val="none" w:sz="0" w:space="0" w:color="auto"/>
        <w:right w:val="none" w:sz="0" w:space="0" w:color="auto"/>
      </w:divBdr>
    </w:div>
    <w:div w:id="1333529661">
      <w:marLeft w:val="640"/>
      <w:marRight w:val="0"/>
      <w:marTop w:val="0"/>
      <w:marBottom w:val="0"/>
      <w:divBdr>
        <w:top w:val="none" w:sz="0" w:space="0" w:color="auto"/>
        <w:left w:val="none" w:sz="0" w:space="0" w:color="auto"/>
        <w:bottom w:val="none" w:sz="0" w:space="0" w:color="auto"/>
        <w:right w:val="none" w:sz="0" w:space="0" w:color="auto"/>
      </w:divBdr>
    </w:div>
    <w:div w:id="1334062609">
      <w:marLeft w:val="0"/>
      <w:marRight w:val="0"/>
      <w:marTop w:val="0"/>
      <w:marBottom w:val="0"/>
      <w:divBdr>
        <w:top w:val="none" w:sz="0" w:space="0" w:color="auto"/>
        <w:left w:val="none" w:sz="0" w:space="0" w:color="auto"/>
        <w:bottom w:val="none" w:sz="0" w:space="0" w:color="auto"/>
        <w:right w:val="none" w:sz="0" w:space="0" w:color="auto"/>
      </w:divBdr>
    </w:div>
    <w:div w:id="1334182372">
      <w:marLeft w:val="0"/>
      <w:marRight w:val="0"/>
      <w:marTop w:val="0"/>
      <w:marBottom w:val="0"/>
      <w:divBdr>
        <w:top w:val="none" w:sz="0" w:space="0" w:color="auto"/>
        <w:left w:val="none" w:sz="0" w:space="0" w:color="auto"/>
        <w:bottom w:val="none" w:sz="0" w:space="0" w:color="auto"/>
        <w:right w:val="none" w:sz="0" w:space="0" w:color="auto"/>
      </w:divBdr>
    </w:div>
    <w:div w:id="1334455041">
      <w:marLeft w:val="640"/>
      <w:marRight w:val="0"/>
      <w:marTop w:val="0"/>
      <w:marBottom w:val="0"/>
      <w:divBdr>
        <w:top w:val="none" w:sz="0" w:space="0" w:color="auto"/>
        <w:left w:val="none" w:sz="0" w:space="0" w:color="auto"/>
        <w:bottom w:val="none" w:sz="0" w:space="0" w:color="auto"/>
        <w:right w:val="none" w:sz="0" w:space="0" w:color="auto"/>
      </w:divBdr>
    </w:div>
    <w:div w:id="1334605315">
      <w:marLeft w:val="640"/>
      <w:marRight w:val="0"/>
      <w:marTop w:val="0"/>
      <w:marBottom w:val="0"/>
      <w:divBdr>
        <w:top w:val="none" w:sz="0" w:space="0" w:color="auto"/>
        <w:left w:val="none" w:sz="0" w:space="0" w:color="auto"/>
        <w:bottom w:val="none" w:sz="0" w:space="0" w:color="auto"/>
        <w:right w:val="none" w:sz="0" w:space="0" w:color="auto"/>
      </w:divBdr>
    </w:div>
    <w:div w:id="1334643864">
      <w:marLeft w:val="640"/>
      <w:marRight w:val="0"/>
      <w:marTop w:val="0"/>
      <w:marBottom w:val="0"/>
      <w:divBdr>
        <w:top w:val="none" w:sz="0" w:space="0" w:color="auto"/>
        <w:left w:val="none" w:sz="0" w:space="0" w:color="auto"/>
        <w:bottom w:val="none" w:sz="0" w:space="0" w:color="auto"/>
        <w:right w:val="none" w:sz="0" w:space="0" w:color="auto"/>
      </w:divBdr>
    </w:div>
    <w:div w:id="1335721018">
      <w:marLeft w:val="0"/>
      <w:marRight w:val="0"/>
      <w:marTop w:val="0"/>
      <w:marBottom w:val="0"/>
      <w:divBdr>
        <w:top w:val="none" w:sz="0" w:space="0" w:color="auto"/>
        <w:left w:val="none" w:sz="0" w:space="0" w:color="auto"/>
        <w:bottom w:val="none" w:sz="0" w:space="0" w:color="auto"/>
        <w:right w:val="none" w:sz="0" w:space="0" w:color="auto"/>
      </w:divBdr>
    </w:div>
    <w:div w:id="1335721775">
      <w:marLeft w:val="640"/>
      <w:marRight w:val="0"/>
      <w:marTop w:val="0"/>
      <w:marBottom w:val="0"/>
      <w:divBdr>
        <w:top w:val="none" w:sz="0" w:space="0" w:color="auto"/>
        <w:left w:val="none" w:sz="0" w:space="0" w:color="auto"/>
        <w:bottom w:val="none" w:sz="0" w:space="0" w:color="auto"/>
        <w:right w:val="none" w:sz="0" w:space="0" w:color="auto"/>
      </w:divBdr>
    </w:div>
    <w:div w:id="1336960069">
      <w:marLeft w:val="640"/>
      <w:marRight w:val="0"/>
      <w:marTop w:val="0"/>
      <w:marBottom w:val="0"/>
      <w:divBdr>
        <w:top w:val="none" w:sz="0" w:space="0" w:color="auto"/>
        <w:left w:val="none" w:sz="0" w:space="0" w:color="auto"/>
        <w:bottom w:val="none" w:sz="0" w:space="0" w:color="auto"/>
        <w:right w:val="none" w:sz="0" w:space="0" w:color="auto"/>
      </w:divBdr>
    </w:div>
    <w:div w:id="1337228109">
      <w:marLeft w:val="640"/>
      <w:marRight w:val="0"/>
      <w:marTop w:val="0"/>
      <w:marBottom w:val="0"/>
      <w:divBdr>
        <w:top w:val="none" w:sz="0" w:space="0" w:color="auto"/>
        <w:left w:val="none" w:sz="0" w:space="0" w:color="auto"/>
        <w:bottom w:val="none" w:sz="0" w:space="0" w:color="auto"/>
        <w:right w:val="none" w:sz="0" w:space="0" w:color="auto"/>
      </w:divBdr>
    </w:div>
    <w:div w:id="1338121475">
      <w:marLeft w:val="0"/>
      <w:marRight w:val="0"/>
      <w:marTop w:val="0"/>
      <w:marBottom w:val="0"/>
      <w:divBdr>
        <w:top w:val="none" w:sz="0" w:space="0" w:color="auto"/>
        <w:left w:val="none" w:sz="0" w:space="0" w:color="auto"/>
        <w:bottom w:val="none" w:sz="0" w:space="0" w:color="auto"/>
        <w:right w:val="none" w:sz="0" w:space="0" w:color="auto"/>
      </w:divBdr>
    </w:div>
    <w:div w:id="1338271209">
      <w:marLeft w:val="640"/>
      <w:marRight w:val="0"/>
      <w:marTop w:val="0"/>
      <w:marBottom w:val="0"/>
      <w:divBdr>
        <w:top w:val="none" w:sz="0" w:space="0" w:color="auto"/>
        <w:left w:val="none" w:sz="0" w:space="0" w:color="auto"/>
        <w:bottom w:val="none" w:sz="0" w:space="0" w:color="auto"/>
        <w:right w:val="none" w:sz="0" w:space="0" w:color="auto"/>
      </w:divBdr>
    </w:div>
    <w:div w:id="1340622789">
      <w:marLeft w:val="0"/>
      <w:marRight w:val="0"/>
      <w:marTop w:val="0"/>
      <w:marBottom w:val="0"/>
      <w:divBdr>
        <w:top w:val="none" w:sz="0" w:space="0" w:color="auto"/>
        <w:left w:val="none" w:sz="0" w:space="0" w:color="auto"/>
        <w:bottom w:val="none" w:sz="0" w:space="0" w:color="auto"/>
        <w:right w:val="none" w:sz="0" w:space="0" w:color="auto"/>
      </w:divBdr>
    </w:div>
    <w:div w:id="1341159464">
      <w:marLeft w:val="640"/>
      <w:marRight w:val="0"/>
      <w:marTop w:val="0"/>
      <w:marBottom w:val="0"/>
      <w:divBdr>
        <w:top w:val="none" w:sz="0" w:space="0" w:color="auto"/>
        <w:left w:val="none" w:sz="0" w:space="0" w:color="auto"/>
        <w:bottom w:val="none" w:sz="0" w:space="0" w:color="auto"/>
        <w:right w:val="none" w:sz="0" w:space="0" w:color="auto"/>
      </w:divBdr>
    </w:div>
    <w:div w:id="1341464812">
      <w:marLeft w:val="0"/>
      <w:marRight w:val="0"/>
      <w:marTop w:val="0"/>
      <w:marBottom w:val="0"/>
      <w:divBdr>
        <w:top w:val="none" w:sz="0" w:space="0" w:color="auto"/>
        <w:left w:val="none" w:sz="0" w:space="0" w:color="auto"/>
        <w:bottom w:val="none" w:sz="0" w:space="0" w:color="auto"/>
        <w:right w:val="none" w:sz="0" w:space="0" w:color="auto"/>
      </w:divBdr>
    </w:div>
    <w:div w:id="1341736106">
      <w:marLeft w:val="0"/>
      <w:marRight w:val="0"/>
      <w:marTop w:val="0"/>
      <w:marBottom w:val="0"/>
      <w:divBdr>
        <w:top w:val="none" w:sz="0" w:space="0" w:color="auto"/>
        <w:left w:val="none" w:sz="0" w:space="0" w:color="auto"/>
        <w:bottom w:val="none" w:sz="0" w:space="0" w:color="auto"/>
        <w:right w:val="none" w:sz="0" w:space="0" w:color="auto"/>
      </w:divBdr>
    </w:div>
    <w:div w:id="1342390352">
      <w:marLeft w:val="640"/>
      <w:marRight w:val="0"/>
      <w:marTop w:val="0"/>
      <w:marBottom w:val="0"/>
      <w:divBdr>
        <w:top w:val="none" w:sz="0" w:space="0" w:color="auto"/>
        <w:left w:val="none" w:sz="0" w:space="0" w:color="auto"/>
        <w:bottom w:val="none" w:sz="0" w:space="0" w:color="auto"/>
        <w:right w:val="none" w:sz="0" w:space="0" w:color="auto"/>
      </w:divBdr>
    </w:div>
    <w:div w:id="1342660178">
      <w:marLeft w:val="0"/>
      <w:marRight w:val="0"/>
      <w:marTop w:val="0"/>
      <w:marBottom w:val="0"/>
      <w:divBdr>
        <w:top w:val="none" w:sz="0" w:space="0" w:color="auto"/>
        <w:left w:val="none" w:sz="0" w:space="0" w:color="auto"/>
        <w:bottom w:val="none" w:sz="0" w:space="0" w:color="auto"/>
        <w:right w:val="none" w:sz="0" w:space="0" w:color="auto"/>
      </w:divBdr>
    </w:div>
    <w:div w:id="1342734246">
      <w:marLeft w:val="0"/>
      <w:marRight w:val="0"/>
      <w:marTop w:val="0"/>
      <w:marBottom w:val="0"/>
      <w:divBdr>
        <w:top w:val="none" w:sz="0" w:space="0" w:color="auto"/>
        <w:left w:val="none" w:sz="0" w:space="0" w:color="auto"/>
        <w:bottom w:val="none" w:sz="0" w:space="0" w:color="auto"/>
        <w:right w:val="none" w:sz="0" w:space="0" w:color="auto"/>
      </w:divBdr>
    </w:div>
    <w:div w:id="1342971785">
      <w:marLeft w:val="0"/>
      <w:marRight w:val="0"/>
      <w:marTop w:val="0"/>
      <w:marBottom w:val="0"/>
      <w:divBdr>
        <w:top w:val="none" w:sz="0" w:space="0" w:color="auto"/>
        <w:left w:val="none" w:sz="0" w:space="0" w:color="auto"/>
        <w:bottom w:val="none" w:sz="0" w:space="0" w:color="auto"/>
        <w:right w:val="none" w:sz="0" w:space="0" w:color="auto"/>
      </w:divBdr>
    </w:div>
    <w:div w:id="1343700802">
      <w:marLeft w:val="0"/>
      <w:marRight w:val="0"/>
      <w:marTop w:val="0"/>
      <w:marBottom w:val="0"/>
      <w:divBdr>
        <w:top w:val="none" w:sz="0" w:space="0" w:color="auto"/>
        <w:left w:val="none" w:sz="0" w:space="0" w:color="auto"/>
        <w:bottom w:val="none" w:sz="0" w:space="0" w:color="auto"/>
        <w:right w:val="none" w:sz="0" w:space="0" w:color="auto"/>
      </w:divBdr>
    </w:div>
    <w:div w:id="1344016975">
      <w:marLeft w:val="640"/>
      <w:marRight w:val="0"/>
      <w:marTop w:val="0"/>
      <w:marBottom w:val="0"/>
      <w:divBdr>
        <w:top w:val="none" w:sz="0" w:space="0" w:color="auto"/>
        <w:left w:val="none" w:sz="0" w:space="0" w:color="auto"/>
        <w:bottom w:val="none" w:sz="0" w:space="0" w:color="auto"/>
        <w:right w:val="none" w:sz="0" w:space="0" w:color="auto"/>
      </w:divBdr>
    </w:div>
    <w:div w:id="1344094299">
      <w:marLeft w:val="640"/>
      <w:marRight w:val="0"/>
      <w:marTop w:val="0"/>
      <w:marBottom w:val="0"/>
      <w:divBdr>
        <w:top w:val="none" w:sz="0" w:space="0" w:color="auto"/>
        <w:left w:val="none" w:sz="0" w:space="0" w:color="auto"/>
        <w:bottom w:val="none" w:sz="0" w:space="0" w:color="auto"/>
        <w:right w:val="none" w:sz="0" w:space="0" w:color="auto"/>
      </w:divBdr>
    </w:div>
    <w:div w:id="1344362843">
      <w:marLeft w:val="640"/>
      <w:marRight w:val="0"/>
      <w:marTop w:val="0"/>
      <w:marBottom w:val="0"/>
      <w:divBdr>
        <w:top w:val="none" w:sz="0" w:space="0" w:color="auto"/>
        <w:left w:val="none" w:sz="0" w:space="0" w:color="auto"/>
        <w:bottom w:val="none" w:sz="0" w:space="0" w:color="auto"/>
        <w:right w:val="none" w:sz="0" w:space="0" w:color="auto"/>
      </w:divBdr>
    </w:div>
    <w:div w:id="1344432321">
      <w:marLeft w:val="0"/>
      <w:marRight w:val="0"/>
      <w:marTop w:val="0"/>
      <w:marBottom w:val="0"/>
      <w:divBdr>
        <w:top w:val="none" w:sz="0" w:space="0" w:color="auto"/>
        <w:left w:val="none" w:sz="0" w:space="0" w:color="auto"/>
        <w:bottom w:val="none" w:sz="0" w:space="0" w:color="auto"/>
        <w:right w:val="none" w:sz="0" w:space="0" w:color="auto"/>
      </w:divBdr>
    </w:div>
    <w:div w:id="1344547268">
      <w:marLeft w:val="640"/>
      <w:marRight w:val="0"/>
      <w:marTop w:val="0"/>
      <w:marBottom w:val="0"/>
      <w:divBdr>
        <w:top w:val="none" w:sz="0" w:space="0" w:color="auto"/>
        <w:left w:val="none" w:sz="0" w:space="0" w:color="auto"/>
        <w:bottom w:val="none" w:sz="0" w:space="0" w:color="auto"/>
        <w:right w:val="none" w:sz="0" w:space="0" w:color="auto"/>
      </w:divBdr>
    </w:div>
    <w:div w:id="1344552686">
      <w:marLeft w:val="0"/>
      <w:marRight w:val="0"/>
      <w:marTop w:val="0"/>
      <w:marBottom w:val="0"/>
      <w:divBdr>
        <w:top w:val="none" w:sz="0" w:space="0" w:color="auto"/>
        <w:left w:val="none" w:sz="0" w:space="0" w:color="auto"/>
        <w:bottom w:val="none" w:sz="0" w:space="0" w:color="auto"/>
        <w:right w:val="none" w:sz="0" w:space="0" w:color="auto"/>
      </w:divBdr>
    </w:div>
    <w:div w:id="1344741937">
      <w:marLeft w:val="0"/>
      <w:marRight w:val="0"/>
      <w:marTop w:val="0"/>
      <w:marBottom w:val="0"/>
      <w:divBdr>
        <w:top w:val="none" w:sz="0" w:space="0" w:color="auto"/>
        <w:left w:val="none" w:sz="0" w:space="0" w:color="auto"/>
        <w:bottom w:val="none" w:sz="0" w:space="0" w:color="auto"/>
        <w:right w:val="none" w:sz="0" w:space="0" w:color="auto"/>
      </w:divBdr>
    </w:div>
    <w:div w:id="1344938868">
      <w:marLeft w:val="640"/>
      <w:marRight w:val="0"/>
      <w:marTop w:val="0"/>
      <w:marBottom w:val="0"/>
      <w:divBdr>
        <w:top w:val="none" w:sz="0" w:space="0" w:color="auto"/>
        <w:left w:val="none" w:sz="0" w:space="0" w:color="auto"/>
        <w:bottom w:val="none" w:sz="0" w:space="0" w:color="auto"/>
        <w:right w:val="none" w:sz="0" w:space="0" w:color="auto"/>
      </w:divBdr>
    </w:div>
    <w:div w:id="1345396405">
      <w:marLeft w:val="0"/>
      <w:marRight w:val="0"/>
      <w:marTop w:val="0"/>
      <w:marBottom w:val="0"/>
      <w:divBdr>
        <w:top w:val="none" w:sz="0" w:space="0" w:color="auto"/>
        <w:left w:val="none" w:sz="0" w:space="0" w:color="auto"/>
        <w:bottom w:val="none" w:sz="0" w:space="0" w:color="auto"/>
        <w:right w:val="none" w:sz="0" w:space="0" w:color="auto"/>
      </w:divBdr>
    </w:div>
    <w:div w:id="1346203157">
      <w:marLeft w:val="0"/>
      <w:marRight w:val="0"/>
      <w:marTop w:val="0"/>
      <w:marBottom w:val="0"/>
      <w:divBdr>
        <w:top w:val="none" w:sz="0" w:space="0" w:color="auto"/>
        <w:left w:val="none" w:sz="0" w:space="0" w:color="auto"/>
        <w:bottom w:val="none" w:sz="0" w:space="0" w:color="auto"/>
        <w:right w:val="none" w:sz="0" w:space="0" w:color="auto"/>
      </w:divBdr>
    </w:div>
    <w:div w:id="1346781669">
      <w:marLeft w:val="640"/>
      <w:marRight w:val="0"/>
      <w:marTop w:val="0"/>
      <w:marBottom w:val="0"/>
      <w:divBdr>
        <w:top w:val="none" w:sz="0" w:space="0" w:color="auto"/>
        <w:left w:val="none" w:sz="0" w:space="0" w:color="auto"/>
        <w:bottom w:val="none" w:sz="0" w:space="0" w:color="auto"/>
        <w:right w:val="none" w:sz="0" w:space="0" w:color="auto"/>
      </w:divBdr>
    </w:div>
    <w:div w:id="1347443918">
      <w:marLeft w:val="0"/>
      <w:marRight w:val="0"/>
      <w:marTop w:val="0"/>
      <w:marBottom w:val="0"/>
      <w:divBdr>
        <w:top w:val="none" w:sz="0" w:space="0" w:color="auto"/>
        <w:left w:val="none" w:sz="0" w:space="0" w:color="auto"/>
        <w:bottom w:val="none" w:sz="0" w:space="0" w:color="auto"/>
        <w:right w:val="none" w:sz="0" w:space="0" w:color="auto"/>
      </w:divBdr>
    </w:div>
    <w:div w:id="1347710845">
      <w:marLeft w:val="0"/>
      <w:marRight w:val="0"/>
      <w:marTop w:val="0"/>
      <w:marBottom w:val="0"/>
      <w:divBdr>
        <w:top w:val="none" w:sz="0" w:space="0" w:color="auto"/>
        <w:left w:val="none" w:sz="0" w:space="0" w:color="auto"/>
        <w:bottom w:val="none" w:sz="0" w:space="0" w:color="auto"/>
        <w:right w:val="none" w:sz="0" w:space="0" w:color="auto"/>
      </w:divBdr>
    </w:div>
    <w:div w:id="1347824747">
      <w:marLeft w:val="640"/>
      <w:marRight w:val="0"/>
      <w:marTop w:val="0"/>
      <w:marBottom w:val="0"/>
      <w:divBdr>
        <w:top w:val="none" w:sz="0" w:space="0" w:color="auto"/>
        <w:left w:val="none" w:sz="0" w:space="0" w:color="auto"/>
        <w:bottom w:val="none" w:sz="0" w:space="0" w:color="auto"/>
        <w:right w:val="none" w:sz="0" w:space="0" w:color="auto"/>
      </w:divBdr>
    </w:div>
    <w:div w:id="1348294461">
      <w:marLeft w:val="640"/>
      <w:marRight w:val="0"/>
      <w:marTop w:val="0"/>
      <w:marBottom w:val="0"/>
      <w:divBdr>
        <w:top w:val="none" w:sz="0" w:space="0" w:color="auto"/>
        <w:left w:val="none" w:sz="0" w:space="0" w:color="auto"/>
        <w:bottom w:val="none" w:sz="0" w:space="0" w:color="auto"/>
        <w:right w:val="none" w:sz="0" w:space="0" w:color="auto"/>
      </w:divBdr>
    </w:div>
    <w:div w:id="1348555110">
      <w:marLeft w:val="0"/>
      <w:marRight w:val="0"/>
      <w:marTop w:val="0"/>
      <w:marBottom w:val="0"/>
      <w:divBdr>
        <w:top w:val="none" w:sz="0" w:space="0" w:color="auto"/>
        <w:left w:val="none" w:sz="0" w:space="0" w:color="auto"/>
        <w:bottom w:val="none" w:sz="0" w:space="0" w:color="auto"/>
        <w:right w:val="none" w:sz="0" w:space="0" w:color="auto"/>
      </w:divBdr>
    </w:div>
    <w:div w:id="1348944459">
      <w:marLeft w:val="0"/>
      <w:marRight w:val="0"/>
      <w:marTop w:val="0"/>
      <w:marBottom w:val="0"/>
      <w:divBdr>
        <w:top w:val="none" w:sz="0" w:space="0" w:color="auto"/>
        <w:left w:val="none" w:sz="0" w:space="0" w:color="auto"/>
        <w:bottom w:val="none" w:sz="0" w:space="0" w:color="auto"/>
        <w:right w:val="none" w:sz="0" w:space="0" w:color="auto"/>
      </w:divBdr>
    </w:div>
    <w:div w:id="1349140282">
      <w:marLeft w:val="640"/>
      <w:marRight w:val="0"/>
      <w:marTop w:val="0"/>
      <w:marBottom w:val="0"/>
      <w:divBdr>
        <w:top w:val="none" w:sz="0" w:space="0" w:color="auto"/>
        <w:left w:val="none" w:sz="0" w:space="0" w:color="auto"/>
        <w:bottom w:val="none" w:sz="0" w:space="0" w:color="auto"/>
        <w:right w:val="none" w:sz="0" w:space="0" w:color="auto"/>
      </w:divBdr>
    </w:div>
    <w:div w:id="1349256467">
      <w:marLeft w:val="0"/>
      <w:marRight w:val="0"/>
      <w:marTop w:val="0"/>
      <w:marBottom w:val="0"/>
      <w:divBdr>
        <w:top w:val="none" w:sz="0" w:space="0" w:color="auto"/>
        <w:left w:val="none" w:sz="0" w:space="0" w:color="auto"/>
        <w:bottom w:val="none" w:sz="0" w:space="0" w:color="auto"/>
        <w:right w:val="none" w:sz="0" w:space="0" w:color="auto"/>
      </w:divBdr>
    </w:div>
    <w:div w:id="1350109693">
      <w:marLeft w:val="640"/>
      <w:marRight w:val="0"/>
      <w:marTop w:val="0"/>
      <w:marBottom w:val="0"/>
      <w:divBdr>
        <w:top w:val="none" w:sz="0" w:space="0" w:color="auto"/>
        <w:left w:val="none" w:sz="0" w:space="0" w:color="auto"/>
        <w:bottom w:val="none" w:sz="0" w:space="0" w:color="auto"/>
        <w:right w:val="none" w:sz="0" w:space="0" w:color="auto"/>
      </w:divBdr>
    </w:div>
    <w:div w:id="1350528033">
      <w:marLeft w:val="0"/>
      <w:marRight w:val="0"/>
      <w:marTop w:val="0"/>
      <w:marBottom w:val="0"/>
      <w:divBdr>
        <w:top w:val="none" w:sz="0" w:space="0" w:color="auto"/>
        <w:left w:val="none" w:sz="0" w:space="0" w:color="auto"/>
        <w:bottom w:val="none" w:sz="0" w:space="0" w:color="auto"/>
        <w:right w:val="none" w:sz="0" w:space="0" w:color="auto"/>
      </w:divBdr>
    </w:div>
    <w:div w:id="1350638642">
      <w:marLeft w:val="640"/>
      <w:marRight w:val="0"/>
      <w:marTop w:val="0"/>
      <w:marBottom w:val="0"/>
      <w:divBdr>
        <w:top w:val="none" w:sz="0" w:space="0" w:color="auto"/>
        <w:left w:val="none" w:sz="0" w:space="0" w:color="auto"/>
        <w:bottom w:val="none" w:sz="0" w:space="0" w:color="auto"/>
        <w:right w:val="none" w:sz="0" w:space="0" w:color="auto"/>
      </w:divBdr>
    </w:div>
    <w:div w:id="1351878217">
      <w:marLeft w:val="0"/>
      <w:marRight w:val="0"/>
      <w:marTop w:val="0"/>
      <w:marBottom w:val="0"/>
      <w:divBdr>
        <w:top w:val="none" w:sz="0" w:space="0" w:color="auto"/>
        <w:left w:val="none" w:sz="0" w:space="0" w:color="auto"/>
        <w:bottom w:val="none" w:sz="0" w:space="0" w:color="auto"/>
        <w:right w:val="none" w:sz="0" w:space="0" w:color="auto"/>
      </w:divBdr>
    </w:div>
    <w:div w:id="1351880843">
      <w:marLeft w:val="640"/>
      <w:marRight w:val="0"/>
      <w:marTop w:val="0"/>
      <w:marBottom w:val="0"/>
      <w:divBdr>
        <w:top w:val="none" w:sz="0" w:space="0" w:color="auto"/>
        <w:left w:val="none" w:sz="0" w:space="0" w:color="auto"/>
        <w:bottom w:val="none" w:sz="0" w:space="0" w:color="auto"/>
        <w:right w:val="none" w:sz="0" w:space="0" w:color="auto"/>
      </w:divBdr>
    </w:div>
    <w:div w:id="1352604363">
      <w:marLeft w:val="0"/>
      <w:marRight w:val="0"/>
      <w:marTop w:val="0"/>
      <w:marBottom w:val="0"/>
      <w:divBdr>
        <w:top w:val="none" w:sz="0" w:space="0" w:color="auto"/>
        <w:left w:val="none" w:sz="0" w:space="0" w:color="auto"/>
        <w:bottom w:val="none" w:sz="0" w:space="0" w:color="auto"/>
        <w:right w:val="none" w:sz="0" w:space="0" w:color="auto"/>
      </w:divBdr>
    </w:div>
    <w:div w:id="1352685368">
      <w:marLeft w:val="640"/>
      <w:marRight w:val="0"/>
      <w:marTop w:val="0"/>
      <w:marBottom w:val="0"/>
      <w:divBdr>
        <w:top w:val="none" w:sz="0" w:space="0" w:color="auto"/>
        <w:left w:val="none" w:sz="0" w:space="0" w:color="auto"/>
        <w:bottom w:val="none" w:sz="0" w:space="0" w:color="auto"/>
        <w:right w:val="none" w:sz="0" w:space="0" w:color="auto"/>
      </w:divBdr>
    </w:div>
    <w:div w:id="1352876164">
      <w:marLeft w:val="640"/>
      <w:marRight w:val="0"/>
      <w:marTop w:val="0"/>
      <w:marBottom w:val="0"/>
      <w:divBdr>
        <w:top w:val="none" w:sz="0" w:space="0" w:color="auto"/>
        <w:left w:val="none" w:sz="0" w:space="0" w:color="auto"/>
        <w:bottom w:val="none" w:sz="0" w:space="0" w:color="auto"/>
        <w:right w:val="none" w:sz="0" w:space="0" w:color="auto"/>
      </w:divBdr>
    </w:div>
    <w:div w:id="1352999024">
      <w:marLeft w:val="0"/>
      <w:marRight w:val="0"/>
      <w:marTop w:val="0"/>
      <w:marBottom w:val="0"/>
      <w:divBdr>
        <w:top w:val="none" w:sz="0" w:space="0" w:color="auto"/>
        <w:left w:val="none" w:sz="0" w:space="0" w:color="auto"/>
        <w:bottom w:val="none" w:sz="0" w:space="0" w:color="auto"/>
        <w:right w:val="none" w:sz="0" w:space="0" w:color="auto"/>
      </w:divBdr>
    </w:div>
    <w:div w:id="1355033962">
      <w:marLeft w:val="0"/>
      <w:marRight w:val="0"/>
      <w:marTop w:val="0"/>
      <w:marBottom w:val="0"/>
      <w:divBdr>
        <w:top w:val="none" w:sz="0" w:space="0" w:color="auto"/>
        <w:left w:val="none" w:sz="0" w:space="0" w:color="auto"/>
        <w:bottom w:val="none" w:sz="0" w:space="0" w:color="auto"/>
        <w:right w:val="none" w:sz="0" w:space="0" w:color="auto"/>
      </w:divBdr>
    </w:div>
    <w:div w:id="1356226594">
      <w:marLeft w:val="0"/>
      <w:marRight w:val="0"/>
      <w:marTop w:val="0"/>
      <w:marBottom w:val="0"/>
      <w:divBdr>
        <w:top w:val="none" w:sz="0" w:space="0" w:color="auto"/>
        <w:left w:val="none" w:sz="0" w:space="0" w:color="auto"/>
        <w:bottom w:val="none" w:sz="0" w:space="0" w:color="auto"/>
        <w:right w:val="none" w:sz="0" w:space="0" w:color="auto"/>
      </w:divBdr>
    </w:div>
    <w:div w:id="1357001032">
      <w:marLeft w:val="640"/>
      <w:marRight w:val="0"/>
      <w:marTop w:val="0"/>
      <w:marBottom w:val="0"/>
      <w:divBdr>
        <w:top w:val="none" w:sz="0" w:space="0" w:color="auto"/>
        <w:left w:val="none" w:sz="0" w:space="0" w:color="auto"/>
        <w:bottom w:val="none" w:sz="0" w:space="0" w:color="auto"/>
        <w:right w:val="none" w:sz="0" w:space="0" w:color="auto"/>
      </w:divBdr>
    </w:div>
    <w:div w:id="1358046448">
      <w:marLeft w:val="0"/>
      <w:marRight w:val="0"/>
      <w:marTop w:val="0"/>
      <w:marBottom w:val="0"/>
      <w:divBdr>
        <w:top w:val="none" w:sz="0" w:space="0" w:color="auto"/>
        <w:left w:val="none" w:sz="0" w:space="0" w:color="auto"/>
        <w:bottom w:val="none" w:sz="0" w:space="0" w:color="auto"/>
        <w:right w:val="none" w:sz="0" w:space="0" w:color="auto"/>
      </w:divBdr>
    </w:div>
    <w:div w:id="1358309165">
      <w:marLeft w:val="640"/>
      <w:marRight w:val="0"/>
      <w:marTop w:val="0"/>
      <w:marBottom w:val="0"/>
      <w:divBdr>
        <w:top w:val="none" w:sz="0" w:space="0" w:color="auto"/>
        <w:left w:val="none" w:sz="0" w:space="0" w:color="auto"/>
        <w:bottom w:val="none" w:sz="0" w:space="0" w:color="auto"/>
        <w:right w:val="none" w:sz="0" w:space="0" w:color="auto"/>
      </w:divBdr>
    </w:div>
    <w:div w:id="1359044322">
      <w:marLeft w:val="640"/>
      <w:marRight w:val="0"/>
      <w:marTop w:val="0"/>
      <w:marBottom w:val="0"/>
      <w:divBdr>
        <w:top w:val="none" w:sz="0" w:space="0" w:color="auto"/>
        <w:left w:val="none" w:sz="0" w:space="0" w:color="auto"/>
        <w:bottom w:val="none" w:sz="0" w:space="0" w:color="auto"/>
        <w:right w:val="none" w:sz="0" w:space="0" w:color="auto"/>
      </w:divBdr>
    </w:div>
    <w:div w:id="1359162425">
      <w:marLeft w:val="640"/>
      <w:marRight w:val="0"/>
      <w:marTop w:val="0"/>
      <w:marBottom w:val="0"/>
      <w:divBdr>
        <w:top w:val="none" w:sz="0" w:space="0" w:color="auto"/>
        <w:left w:val="none" w:sz="0" w:space="0" w:color="auto"/>
        <w:bottom w:val="none" w:sz="0" w:space="0" w:color="auto"/>
        <w:right w:val="none" w:sz="0" w:space="0" w:color="auto"/>
      </w:divBdr>
    </w:div>
    <w:div w:id="1359352418">
      <w:marLeft w:val="0"/>
      <w:marRight w:val="0"/>
      <w:marTop w:val="0"/>
      <w:marBottom w:val="0"/>
      <w:divBdr>
        <w:top w:val="none" w:sz="0" w:space="0" w:color="auto"/>
        <w:left w:val="none" w:sz="0" w:space="0" w:color="auto"/>
        <w:bottom w:val="none" w:sz="0" w:space="0" w:color="auto"/>
        <w:right w:val="none" w:sz="0" w:space="0" w:color="auto"/>
      </w:divBdr>
    </w:div>
    <w:div w:id="1360085533">
      <w:marLeft w:val="0"/>
      <w:marRight w:val="0"/>
      <w:marTop w:val="0"/>
      <w:marBottom w:val="0"/>
      <w:divBdr>
        <w:top w:val="none" w:sz="0" w:space="0" w:color="auto"/>
        <w:left w:val="none" w:sz="0" w:space="0" w:color="auto"/>
        <w:bottom w:val="none" w:sz="0" w:space="0" w:color="auto"/>
        <w:right w:val="none" w:sz="0" w:space="0" w:color="auto"/>
      </w:divBdr>
    </w:div>
    <w:div w:id="1360547750">
      <w:marLeft w:val="0"/>
      <w:marRight w:val="0"/>
      <w:marTop w:val="0"/>
      <w:marBottom w:val="0"/>
      <w:divBdr>
        <w:top w:val="none" w:sz="0" w:space="0" w:color="auto"/>
        <w:left w:val="none" w:sz="0" w:space="0" w:color="auto"/>
        <w:bottom w:val="none" w:sz="0" w:space="0" w:color="auto"/>
        <w:right w:val="none" w:sz="0" w:space="0" w:color="auto"/>
      </w:divBdr>
    </w:div>
    <w:div w:id="1361320582">
      <w:marLeft w:val="640"/>
      <w:marRight w:val="0"/>
      <w:marTop w:val="0"/>
      <w:marBottom w:val="0"/>
      <w:divBdr>
        <w:top w:val="none" w:sz="0" w:space="0" w:color="auto"/>
        <w:left w:val="none" w:sz="0" w:space="0" w:color="auto"/>
        <w:bottom w:val="none" w:sz="0" w:space="0" w:color="auto"/>
        <w:right w:val="none" w:sz="0" w:space="0" w:color="auto"/>
      </w:divBdr>
    </w:div>
    <w:div w:id="1361513474">
      <w:marLeft w:val="0"/>
      <w:marRight w:val="0"/>
      <w:marTop w:val="0"/>
      <w:marBottom w:val="0"/>
      <w:divBdr>
        <w:top w:val="none" w:sz="0" w:space="0" w:color="auto"/>
        <w:left w:val="none" w:sz="0" w:space="0" w:color="auto"/>
        <w:bottom w:val="none" w:sz="0" w:space="0" w:color="auto"/>
        <w:right w:val="none" w:sz="0" w:space="0" w:color="auto"/>
      </w:divBdr>
    </w:div>
    <w:div w:id="1361667162">
      <w:marLeft w:val="0"/>
      <w:marRight w:val="0"/>
      <w:marTop w:val="0"/>
      <w:marBottom w:val="0"/>
      <w:divBdr>
        <w:top w:val="none" w:sz="0" w:space="0" w:color="auto"/>
        <w:left w:val="none" w:sz="0" w:space="0" w:color="auto"/>
        <w:bottom w:val="none" w:sz="0" w:space="0" w:color="auto"/>
        <w:right w:val="none" w:sz="0" w:space="0" w:color="auto"/>
      </w:divBdr>
    </w:div>
    <w:div w:id="1362239381">
      <w:marLeft w:val="0"/>
      <w:marRight w:val="0"/>
      <w:marTop w:val="0"/>
      <w:marBottom w:val="0"/>
      <w:divBdr>
        <w:top w:val="none" w:sz="0" w:space="0" w:color="auto"/>
        <w:left w:val="none" w:sz="0" w:space="0" w:color="auto"/>
        <w:bottom w:val="none" w:sz="0" w:space="0" w:color="auto"/>
        <w:right w:val="none" w:sz="0" w:space="0" w:color="auto"/>
      </w:divBdr>
    </w:div>
    <w:div w:id="1363363972">
      <w:marLeft w:val="0"/>
      <w:marRight w:val="0"/>
      <w:marTop w:val="0"/>
      <w:marBottom w:val="0"/>
      <w:divBdr>
        <w:top w:val="none" w:sz="0" w:space="0" w:color="auto"/>
        <w:left w:val="none" w:sz="0" w:space="0" w:color="auto"/>
        <w:bottom w:val="none" w:sz="0" w:space="0" w:color="auto"/>
        <w:right w:val="none" w:sz="0" w:space="0" w:color="auto"/>
      </w:divBdr>
    </w:div>
    <w:div w:id="1364213253">
      <w:marLeft w:val="0"/>
      <w:marRight w:val="0"/>
      <w:marTop w:val="0"/>
      <w:marBottom w:val="0"/>
      <w:divBdr>
        <w:top w:val="none" w:sz="0" w:space="0" w:color="auto"/>
        <w:left w:val="none" w:sz="0" w:space="0" w:color="auto"/>
        <w:bottom w:val="none" w:sz="0" w:space="0" w:color="auto"/>
        <w:right w:val="none" w:sz="0" w:space="0" w:color="auto"/>
      </w:divBdr>
    </w:div>
    <w:div w:id="1364280928">
      <w:marLeft w:val="640"/>
      <w:marRight w:val="0"/>
      <w:marTop w:val="0"/>
      <w:marBottom w:val="0"/>
      <w:divBdr>
        <w:top w:val="none" w:sz="0" w:space="0" w:color="auto"/>
        <w:left w:val="none" w:sz="0" w:space="0" w:color="auto"/>
        <w:bottom w:val="none" w:sz="0" w:space="0" w:color="auto"/>
        <w:right w:val="none" w:sz="0" w:space="0" w:color="auto"/>
      </w:divBdr>
    </w:div>
    <w:div w:id="1364288561">
      <w:marLeft w:val="0"/>
      <w:marRight w:val="0"/>
      <w:marTop w:val="0"/>
      <w:marBottom w:val="0"/>
      <w:divBdr>
        <w:top w:val="none" w:sz="0" w:space="0" w:color="auto"/>
        <w:left w:val="none" w:sz="0" w:space="0" w:color="auto"/>
        <w:bottom w:val="none" w:sz="0" w:space="0" w:color="auto"/>
        <w:right w:val="none" w:sz="0" w:space="0" w:color="auto"/>
      </w:divBdr>
    </w:div>
    <w:div w:id="1364329419">
      <w:marLeft w:val="0"/>
      <w:marRight w:val="0"/>
      <w:marTop w:val="0"/>
      <w:marBottom w:val="0"/>
      <w:divBdr>
        <w:top w:val="none" w:sz="0" w:space="0" w:color="auto"/>
        <w:left w:val="none" w:sz="0" w:space="0" w:color="auto"/>
        <w:bottom w:val="none" w:sz="0" w:space="0" w:color="auto"/>
        <w:right w:val="none" w:sz="0" w:space="0" w:color="auto"/>
      </w:divBdr>
    </w:div>
    <w:div w:id="1366056747">
      <w:marLeft w:val="0"/>
      <w:marRight w:val="0"/>
      <w:marTop w:val="0"/>
      <w:marBottom w:val="0"/>
      <w:divBdr>
        <w:top w:val="none" w:sz="0" w:space="0" w:color="auto"/>
        <w:left w:val="none" w:sz="0" w:space="0" w:color="auto"/>
        <w:bottom w:val="none" w:sz="0" w:space="0" w:color="auto"/>
        <w:right w:val="none" w:sz="0" w:space="0" w:color="auto"/>
      </w:divBdr>
    </w:div>
    <w:div w:id="1366246536">
      <w:marLeft w:val="640"/>
      <w:marRight w:val="0"/>
      <w:marTop w:val="0"/>
      <w:marBottom w:val="0"/>
      <w:divBdr>
        <w:top w:val="none" w:sz="0" w:space="0" w:color="auto"/>
        <w:left w:val="none" w:sz="0" w:space="0" w:color="auto"/>
        <w:bottom w:val="none" w:sz="0" w:space="0" w:color="auto"/>
        <w:right w:val="none" w:sz="0" w:space="0" w:color="auto"/>
      </w:divBdr>
    </w:div>
    <w:div w:id="1366757528">
      <w:marLeft w:val="640"/>
      <w:marRight w:val="0"/>
      <w:marTop w:val="0"/>
      <w:marBottom w:val="0"/>
      <w:divBdr>
        <w:top w:val="none" w:sz="0" w:space="0" w:color="auto"/>
        <w:left w:val="none" w:sz="0" w:space="0" w:color="auto"/>
        <w:bottom w:val="none" w:sz="0" w:space="0" w:color="auto"/>
        <w:right w:val="none" w:sz="0" w:space="0" w:color="auto"/>
      </w:divBdr>
    </w:div>
    <w:div w:id="1366980954">
      <w:marLeft w:val="0"/>
      <w:marRight w:val="0"/>
      <w:marTop w:val="0"/>
      <w:marBottom w:val="0"/>
      <w:divBdr>
        <w:top w:val="none" w:sz="0" w:space="0" w:color="auto"/>
        <w:left w:val="none" w:sz="0" w:space="0" w:color="auto"/>
        <w:bottom w:val="none" w:sz="0" w:space="0" w:color="auto"/>
        <w:right w:val="none" w:sz="0" w:space="0" w:color="auto"/>
      </w:divBdr>
    </w:div>
    <w:div w:id="1367557591">
      <w:marLeft w:val="640"/>
      <w:marRight w:val="0"/>
      <w:marTop w:val="0"/>
      <w:marBottom w:val="0"/>
      <w:divBdr>
        <w:top w:val="none" w:sz="0" w:space="0" w:color="auto"/>
        <w:left w:val="none" w:sz="0" w:space="0" w:color="auto"/>
        <w:bottom w:val="none" w:sz="0" w:space="0" w:color="auto"/>
        <w:right w:val="none" w:sz="0" w:space="0" w:color="auto"/>
      </w:divBdr>
    </w:div>
    <w:div w:id="1367634339">
      <w:marLeft w:val="0"/>
      <w:marRight w:val="0"/>
      <w:marTop w:val="0"/>
      <w:marBottom w:val="0"/>
      <w:divBdr>
        <w:top w:val="none" w:sz="0" w:space="0" w:color="auto"/>
        <w:left w:val="none" w:sz="0" w:space="0" w:color="auto"/>
        <w:bottom w:val="none" w:sz="0" w:space="0" w:color="auto"/>
        <w:right w:val="none" w:sz="0" w:space="0" w:color="auto"/>
      </w:divBdr>
    </w:div>
    <w:div w:id="1368679374">
      <w:marLeft w:val="0"/>
      <w:marRight w:val="0"/>
      <w:marTop w:val="0"/>
      <w:marBottom w:val="0"/>
      <w:divBdr>
        <w:top w:val="none" w:sz="0" w:space="0" w:color="auto"/>
        <w:left w:val="none" w:sz="0" w:space="0" w:color="auto"/>
        <w:bottom w:val="none" w:sz="0" w:space="0" w:color="auto"/>
        <w:right w:val="none" w:sz="0" w:space="0" w:color="auto"/>
      </w:divBdr>
    </w:div>
    <w:div w:id="1368682198">
      <w:marLeft w:val="640"/>
      <w:marRight w:val="0"/>
      <w:marTop w:val="0"/>
      <w:marBottom w:val="0"/>
      <w:divBdr>
        <w:top w:val="none" w:sz="0" w:space="0" w:color="auto"/>
        <w:left w:val="none" w:sz="0" w:space="0" w:color="auto"/>
        <w:bottom w:val="none" w:sz="0" w:space="0" w:color="auto"/>
        <w:right w:val="none" w:sz="0" w:space="0" w:color="auto"/>
      </w:divBdr>
    </w:div>
    <w:div w:id="1369066429">
      <w:marLeft w:val="0"/>
      <w:marRight w:val="0"/>
      <w:marTop w:val="0"/>
      <w:marBottom w:val="0"/>
      <w:divBdr>
        <w:top w:val="none" w:sz="0" w:space="0" w:color="auto"/>
        <w:left w:val="none" w:sz="0" w:space="0" w:color="auto"/>
        <w:bottom w:val="none" w:sz="0" w:space="0" w:color="auto"/>
        <w:right w:val="none" w:sz="0" w:space="0" w:color="auto"/>
      </w:divBdr>
    </w:div>
    <w:div w:id="1369257182">
      <w:marLeft w:val="640"/>
      <w:marRight w:val="0"/>
      <w:marTop w:val="0"/>
      <w:marBottom w:val="0"/>
      <w:divBdr>
        <w:top w:val="none" w:sz="0" w:space="0" w:color="auto"/>
        <w:left w:val="none" w:sz="0" w:space="0" w:color="auto"/>
        <w:bottom w:val="none" w:sz="0" w:space="0" w:color="auto"/>
        <w:right w:val="none" w:sz="0" w:space="0" w:color="auto"/>
      </w:divBdr>
    </w:div>
    <w:div w:id="1369648535">
      <w:marLeft w:val="640"/>
      <w:marRight w:val="0"/>
      <w:marTop w:val="0"/>
      <w:marBottom w:val="0"/>
      <w:divBdr>
        <w:top w:val="none" w:sz="0" w:space="0" w:color="auto"/>
        <w:left w:val="none" w:sz="0" w:space="0" w:color="auto"/>
        <w:bottom w:val="none" w:sz="0" w:space="0" w:color="auto"/>
        <w:right w:val="none" w:sz="0" w:space="0" w:color="auto"/>
      </w:divBdr>
    </w:div>
    <w:div w:id="1369989305">
      <w:marLeft w:val="640"/>
      <w:marRight w:val="0"/>
      <w:marTop w:val="0"/>
      <w:marBottom w:val="0"/>
      <w:divBdr>
        <w:top w:val="none" w:sz="0" w:space="0" w:color="auto"/>
        <w:left w:val="none" w:sz="0" w:space="0" w:color="auto"/>
        <w:bottom w:val="none" w:sz="0" w:space="0" w:color="auto"/>
        <w:right w:val="none" w:sz="0" w:space="0" w:color="auto"/>
      </w:divBdr>
    </w:div>
    <w:div w:id="1371804349">
      <w:marLeft w:val="640"/>
      <w:marRight w:val="0"/>
      <w:marTop w:val="0"/>
      <w:marBottom w:val="0"/>
      <w:divBdr>
        <w:top w:val="none" w:sz="0" w:space="0" w:color="auto"/>
        <w:left w:val="none" w:sz="0" w:space="0" w:color="auto"/>
        <w:bottom w:val="none" w:sz="0" w:space="0" w:color="auto"/>
        <w:right w:val="none" w:sz="0" w:space="0" w:color="auto"/>
      </w:divBdr>
    </w:div>
    <w:div w:id="1372414697">
      <w:marLeft w:val="0"/>
      <w:marRight w:val="0"/>
      <w:marTop w:val="0"/>
      <w:marBottom w:val="0"/>
      <w:divBdr>
        <w:top w:val="none" w:sz="0" w:space="0" w:color="auto"/>
        <w:left w:val="none" w:sz="0" w:space="0" w:color="auto"/>
        <w:bottom w:val="none" w:sz="0" w:space="0" w:color="auto"/>
        <w:right w:val="none" w:sz="0" w:space="0" w:color="auto"/>
      </w:divBdr>
    </w:div>
    <w:div w:id="1372417829">
      <w:marLeft w:val="640"/>
      <w:marRight w:val="0"/>
      <w:marTop w:val="0"/>
      <w:marBottom w:val="0"/>
      <w:divBdr>
        <w:top w:val="none" w:sz="0" w:space="0" w:color="auto"/>
        <w:left w:val="none" w:sz="0" w:space="0" w:color="auto"/>
        <w:bottom w:val="none" w:sz="0" w:space="0" w:color="auto"/>
        <w:right w:val="none" w:sz="0" w:space="0" w:color="auto"/>
      </w:divBdr>
    </w:div>
    <w:div w:id="1373075603">
      <w:marLeft w:val="640"/>
      <w:marRight w:val="0"/>
      <w:marTop w:val="0"/>
      <w:marBottom w:val="0"/>
      <w:divBdr>
        <w:top w:val="none" w:sz="0" w:space="0" w:color="auto"/>
        <w:left w:val="none" w:sz="0" w:space="0" w:color="auto"/>
        <w:bottom w:val="none" w:sz="0" w:space="0" w:color="auto"/>
        <w:right w:val="none" w:sz="0" w:space="0" w:color="auto"/>
      </w:divBdr>
    </w:div>
    <w:div w:id="1373309425">
      <w:marLeft w:val="0"/>
      <w:marRight w:val="0"/>
      <w:marTop w:val="0"/>
      <w:marBottom w:val="0"/>
      <w:divBdr>
        <w:top w:val="none" w:sz="0" w:space="0" w:color="auto"/>
        <w:left w:val="none" w:sz="0" w:space="0" w:color="auto"/>
        <w:bottom w:val="none" w:sz="0" w:space="0" w:color="auto"/>
        <w:right w:val="none" w:sz="0" w:space="0" w:color="auto"/>
      </w:divBdr>
    </w:div>
    <w:div w:id="1374042729">
      <w:marLeft w:val="0"/>
      <w:marRight w:val="0"/>
      <w:marTop w:val="0"/>
      <w:marBottom w:val="0"/>
      <w:divBdr>
        <w:top w:val="none" w:sz="0" w:space="0" w:color="auto"/>
        <w:left w:val="none" w:sz="0" w:space="0" w:color="auto"/>
        <w:bottom w:val="none" w:sz="0" w:space="0" w:color="auto"/>
        <w:right w:val="none" w:sz="0" w:space="0" w:color="auto"/>
      </w:divBdr>
    </w:div>
    <w:div w:id="1374307450">
      <w:marLeft w:val="0"/>
      <w:marRight w:val="0"/>
      <w:marTop w:val="0"/>
      <w:marBottom w:val="0"/>
      <w:divBdr>
        <w:top w:val="none" w:sz="0" w:space="0" w:color="auto"/>
        <w:left w:val="none" w:sz="0" w:space="0" w:color="auto"/>
        <w:bottom w:val="none" w:sz="0" w:space="0" w:color="auto"/>
        <w:right w:val="none" w:sz="0" w:space="0" w:color="auto"/>
      </w:divBdr>
    </w:div>
    <w:div w:id="1375079553">
      <w:marLeft w:val="640"/>
      <w:marRight w:val="0"/>
      <w:marTop w:val="0"/>
      <w:marBottom w:val="0"/>
      <w:divBdr>
        <w:top w:val="none" w:sz="0" w:space="0" w:color="auto"/>
        <w:left w:val="none" w:sz="0" w:space="0" w:color="auto"/>
        <w:bottom w:val="none" w:sz="0" w:space="0" w:color="auto"/>
        <w:right w:val="none" w:sz="0" w:space="0" w:color="auto"/>
      </w:divBdr>
    </w:div>
    <w:div w:id="1375539446">
      <w:marLeft w:val="0"/>
      <w:marRight w:val="0"/>
      <w:marTop w:val="0"/>
      <w:marBottom w:val="0"/>
      <w:divBdr>
        <w:top w:val="none" w:sz="0" w:space="0" w:color="auto"/>
        <w:left w:val="none" w:sz="0" w:space="0" w:color="auto"/>
        <w:bottom w:val="none" w:sz="0" w:space="0" w:color="auto"/>
        <w:right w:val="none" w:sz="0" w:space="0" w:color="auto"/>
      </w:divBdr>
    </w:div>
    <w:div w:id="1376662709">
      <w:marLeft w:val="640"/>
      <w:marRight w:val="0"/>
      <w:marTop w:val="0"/>
      <w:marBottom w:val="0"/>
      <w:divBdr>
        <w:top w:val="none" w:sz="0" w:space="0" w:color="auto"/>
        <w:left w:val="none" w:sz="0" w:space="0" w:color="auto"/>
        <w:bottom w:val="none" w:sz="0" w:space="0" w:color="auto"/>
        <w:right w:val="none" w:sz="0" w:space="0" w:color="auto"/>
      </w:divBdr>
    </w:div>
    <w:div w:id="1377505004">
      <w:marLeft w:val="0"/>
      <w:marRight w:val="0"/>
      <w:marTop w:val="0"/>
      <w:marBottom w:val="0"/>
      <w:divBdr>
        <w:top w:val="none" w:sz="0" w:space="0" w:color="auto"/>
        <w:left w:val="none" w:sz="0" w:space="0" w:color="auto"/>
        <w:bottom w:val="none" w:sz="0" w:space="0" w:color="auto"/>
        <w:right w:val="none" w:sz="0" w:space="0" w:color="auto"/>
      </w:divBdr>
    </w:div>
    <w:div w:id="1378163860">
      <w:marLeft w:val="0"/>
      <w:marRight w:val="0"/>
      <w:marTop w:val="0"/>
      <w:marBottom w:val="0"/>
      <w:divBdr>
        <w:top w:val="none" w:sz="0" w:space="0" w:color="auto"/>
        <w:left w:val="none" w:sz="0" w:space="0" w:color="auto"/>
        <w:bottom w:val="none" w:sz="0" w:space="0" w:color="auto"/>
        <w:right w:val="none" w:sz="0" w:space="0" w:color="auto"/>
      </w:divBdr>
    </w:div>
    <w:div w:id="1379014365">
      <w:marLeft w:val="0"/>
      <w:marRight w:val="0"/>
      <w:marTop w:val="0"/>
      <w:marBottom w:val="0"/>
      <w:divBdr>
        <w:top w:val="none" w:sz="0" w:space="0" w:color="auto"/>
        <w:left w:val="none" w:sz="0" w:space="0" w:color="auto"/>
        <w:bottom w:val="none" w:sz="0" w:space="0" w:color="auto"/>
        <w:right w:val="none" w:sz="0" w:space="0" w:color="auto"/>
      </w:divBdr>
    </w:div>
    <w:div w:id="1379283427">
      <w:marLeft w:val="0"/>
      <w:marRight w:val="0"/>
      <w:marTop w:val="0"/>
      <w:marBottom w:val="0"/>
      <w:divBdr>
        <w:top w:val="none" w:sz="0" w:space="0" w:color="auto"/>
        <w:left w:val="none" w:sz="0" w:space="0" w:color="auto"/>
        <w:bottom w:val="none" w:sz="0" w:space="0" w:color="auto"/>
        <w:right w:val="none" w:sz="0" w:space="0" w:color="auto"/>
      </w:divBdr>
    </w:div>
    <w:div w:id="1380015559">
      <w:marLeft w:val="0"/>
      <w:marRight w:val="0"/>
      <w:marTop w:val="0"/>
      <w:marBottom w:val="0"/>
      <w:divBdr>
        <w:top w:val="none" w:sz="0" w:space="0" w:color="auto"/>
        <w:left w:val="none" w:sz="0" w:space="0" w:color="auto"/>
        <w:bottom w:val="none" w:sz="0" w:space="0" w:color="auto"/>
        <w:right w:val="none" w:sz="0" w:space="0" w:color="auto"/>
      </w:divBdr>
    </w:div>
    <w:div w:id="1380663038">
      <w:marLeft w:val="640"/>
      <w:marRight w:val="0"/>
      <w:marTop w:val="0"/>
      <w:marBottom w:val="0"/>
      <w:divBdr>
        <w:top w:val="none" w:sz="0" w:space="0" w:color="auto"/>
        <w:left w:val="none" w:sz="0" w:space="0" w:color="auto"/>
        <w:bottom w:val="none" w:sz="0" w:space="0" w:color="auto"/>
        <w:right w:val="none" w:sz="0" w:space="0" w:color="auto"/>
      </w:divBdr>
    </w:div>
    <w:div w:id="1381251666">
      <w:marLeft w:val="640"/>
      <w:marRight w:val="0"/>
      <w:marTop w:val="0"/>
      <w:marBottom w:val="0"/>
      <w:divBdr>
        <w:top w:val="none" w:sz="0" w:space="0" w:color="auto"/>
        <w:left w:val="none" w:sz="0" w:space="0" w:color="auto"/>
        <w:bottom w:val="none" w:sz="0" w:space="0" w:color="auto"/>
        <w:right w:val="none" w:sz="0" w:space="0" w:color="auto"/>
      </w:divBdr>
    </w:div>
    <w:div w:id="1381788457">
      <w:marLeft w:val="640"/>
      <w:marRight w:val="0"/>
      <w:marTop w:val="0"/>
      <w:marBottom w:val="0"/>
      <w:divBdr>
        <w:top w:val="none" w:sz="0" w:space="0" w:color="auto"/>
        <w:left w:val="none" w:sz="0" w:space="0" w:color="auto"/>
        <w:bottom w:val="none" w:sz="0" w:space="0" w:color="auto"/>
        <w:right w:val="none" w:sz="0" w:space="0" w:color="auto"/>
      </w:divBdr>
    </w:div>
    <w:div w:id="1382629762">
      <w:marLeft w:val="0"/>
      <w:marRight w:val="0"/>
      <w:marTop w:val="0"/>
      <w:marBottom w:val="0"/>
      <w:divBdr>
        <w:top w:val="none" w:sz="0" w:space="0" w:color="auto"/>
        <w:left w:val="none" w:sz="0" w:space="0" w:color="auto"/>
        <w:bottom w:val="none" w:sz="0" w:space="0" w:color="auto"/>
        <w:right w:val="none" w:sz="0" w:space="0" w:color="auto"/>
      </w:divBdr>
    </w:div>
    <w:div w:id="1383095276">
      <w:marLeft w:val="640"/>
      <w:marRight w:val="0"/>
      <w:marTop w:val="0"/>
      <w:marBottom w:val="0"/>
      <w:divBdr>
        <w:top w:val="none" w:sz="0" w:space="0" w:color="auto"/>
        <w:left w:val="none" w:sz="0" w:space="0" w:color="auto"/>
        <w:bottom w:val="none" w:sz="0" w:space="0" w:color="auto"/>
        <w:right w:val="none" w:sz="0" w:space="0" w:color="auto"/>
      </w:divBdr>
    </w:div>
    <w:div w:id="1383362886">
      <w:marLeft w:val="640"/>
      <w:marRight w:val="0"/>
      <w:marTop w:val="0"/>
      <w:marBottom w:val="0"/>
      <w:divBdr>
        <w:top w:val="none" w:sz="0" w:space="0" w:color="auto"/>
        <w:left w:val="none" w:sz="0" w:space="0" w:color="auto"/>
        <w:bottom w:val="none" w:sz="0" w:space="0" w:color="auto"/>
        <w:right w:val="none" w:sz="0" w:space="0" w:color="auto"/>
      </w:divBdr>
    </w:div>
    <w:div w:id="1383750866">
      <w:marLeft w:val="640"/>
      <w:marRight w:val="0"/>
      <w:marTop w:val="0"/>
      <w:marBottom w:val="0"/>
      <w:divBdr>
        <w:top w:val="none" w:sz="0" w:space="0" w:color="auto"/>
        <w:left w:val="none" w:sz="0" w:space="0" w:color="auto"/>
        <w:bottom w:val="none" w:sz="0" w:space="0" w:color="auto"/>
        <w:right w:val="none" w:sz="0" w:space="0" w:color="auto"/>
      </w:divBdr>
    </w:div>
    <w:div w:id="1384334029">
      <w:marLeft w:val="0"/>
      <w:marRight w:val="0"/>
      <w:marTop w:val="0"/>
      <w:marBottom w:val="0"/>
      <w:divBdr>
        <w:top w:val="none" w:sz="0" w:space="0" w:color="auto"/>
        <w:left w:val="none" w:sz="0" w:space="0" w:color="auto"/>
        <w:bottom w:val="none" w:sz="0" w:space="0" w:color="auto"/>
        <w:right w:val="none" w:sz="0" w:space="0" w:color="auto"/>
      </w:divBdr>
    </w:div>
    <w:div w:id="1384869142">
      <w:marLeft w:val="0"/>
      <w:marRight w:val="0"/>
      <w:marTop w:val="0"/>
      <w:marBottom w:val="0"/>
      <w:divBdr>
        <w:top w:val="none" w:sz="0" w:space="0" w:color="auto"/>
        <w:left w:val="none" w:sz="0" w:space="0" w:color="auto"/>
        <w:bottom w:val="none" w:sz="0" w:space="0" w:color="auto"/>
        <w:right w:val="none" w:sz="0" w:space="0" w:color="auto"/>
      </w:divBdr>
    </w:div>
    <w:div w:id="1384981879">
      <w:marLeft w:val="0"/>
      <w:marRight w:val="0"/>
      <w:marTop w:val="0"/>
      <w:marBottom w:val="0"/>
      <w:divBdr>
        <w:top w:val="none" w:sz="0" w:space="0" w:color="auto"/>
        <w:left w:val="none" w:sz="0" w:space="0" w:color="auto"/>
        <w:bottom w:val="none" w:sz="0" w:space="0" w:color="auto"/>
        <w:right w:val="none" w:sz="0" w:space="0" w:color="auto"/>
      </w:divBdr>
    </w:div>
    <w:div w:id="1385177623">
      <w:marLeft w:val="0"/>
      <w:marRight w:val="0"/>
      <w:marTop w:val="0"/>
      <w:marBottom w:val="0"/>
      <w:divBdr>
        <w:top w:val="none" w:sz="0" w:space="0" w:color="auto"/>
        <w:left w:val="none" w:sz="0" w:space="0" w:color="auto"/>
        <w:bottom w:val="none" w:sz="0" w:space="0" w:color="auto"/>
        <w:right w:val="none" w:sz="0" w:space="0" w:color="auto"/>
      </w:divBdr>
    </w:div>
    <w:div w:id="1385719024">
      <w:marLeft w:val="640"/>
      <w:marRight w:val="0"/>
      <w:marTop w:val="0"/>
      <w:marBottom w:val="0"/>
      <w:divBdr>
        <w:top w:val="none" w:sz="0" w:space="0" w:color="auto"/>
        <w:left w:val="none" w:sz="0" w:space="0" w:color="auto"/>
        <w:bottom w:val="none" w:sz="0" w:space="0" w:color="auto"/>
        <w:right w:val="none" w:sz="0" w:space="0" w:color="auto"/>
      </w:divBdr>
    </w:div>
    <w:div w:id="1387147565">
      <w:marLeft w:val="640"/>
      <w:marRight w:val="0"/>
      <w:marTop w:val="0"/>
      <w:marBottom w:val="0"/>
      <w:divBdr>
        <w:top w:val="none" w:sz="0" w:space="0" w:color="auto"/>
        <w:left w:val="none" w:sz="0" w:space="0" w:color="auto"/>
        <w:bottom w:val="none" w:sz="0" w:space="0" w:color="auto"/>
        <w:right w:val="none" w:sz="0" w:space="0" w:color="auto"/>
      </w:divBdr>
    </w:div>
    <w:div w:id="1387333440">
      <w:marLeft w:val="0"/>
      <w:marRight w:val="0"/>
      <w:marTop w:val="0"/>
      <w:marBottom w:val="0"/>
      <w:divBdr>
        <w:top w:val="none" w:sz="0" w:space="0" w:color="auto"/>
        <w:left w:val="none" w:sz="0" w:space="0" w:color="auto"/>
        <w:bottom w:val="none" w:sz="0" w:space="0" w:color="auto"/>
        <w:right w:val="none" w:sz="0" w:space="0" w:color="auto"/>
      </w:divBdr>
    </w:div>
    <w:div w:id="1387335924">
      <w:marLeft w:val="0"/>
      <w:marRight w:val="0"/>
      <w:marTop w:val="0"/>
      <w:marBottom w:val="0"/>
      <w:divBdr>
        <w:top w:val="none" w:sz="0" w:space="0" w:color="auto"/>
        <w:left w:val="none" w:sz="0" w:space="0" w:color="auto"/>
        <w:bottom w:val="none" w:sz="0" w:space="0" w:color="auto"/>
        <w:right w:val="none" w:sz="0" w:space="0" w:color="auto"/>
      </w:divBdr>
    </w:div>
    <w:div w:id="1388993929">
      <w:marLeft w:val="640"/>
      <w:marRight w:val="0"/>
      <w:marTop w:val="0"/>
      <w:marBottom w:val="0"/>
      <w:divBdr>
        <w:top w:val="none" w:sz="0" w:space="0" w:color="auto"/>
        <w:left w:val="none" w:sz="0" w:space="0" w:color="auto"/>
        <w:bottom w:val="none" w:sz="0" w:space="0" w:color="auto"/>
        <w:right w:val="none" w:sz="0" w:space="0" w:color="auto"/>
      </w:divBdr>
    </w:div>
    <w:div w:id="1389498661">
      <w:marLeft w:val="640"/>
      <w:marRight w:val="0"/>
      <w:marTop w:val="0"/>
      <w:marBottom w:val="0"/>
      <w:divBdr>
        <w:top w:val="none" w:sz="0" w:space="0" w:color="auto"/>
        <w:left w:val="none" w:sz="0" w:space="0" w:color="auto"/>
        <w:bottom w:val="none" w:sz="0" w:space="0" w:color="auto"/>
        <w:right w:val="none" w:sz="0" w:space="0" w:color="auto"/>
      </w:divBdr>
    </w:div>
    <w:div w:id="1391877202">
      <w:marLeft w:val="640"/>
      <w:marRight w:val="0"/>
      <w:marTop w:val="0"/>
      <w:marBottom w:val="0"/>
      <w:divBdr>
        <w:top w:val="none" w:sz="0" w:space="0" w:color="auto"/>
        <w:left w:val="none" w:sz="0" w:space="0" w:color="auto"/>
        <w:bottom w:val="none" w:sz="0" w:space="0" w:color="auto"/>
        <w:right w:val="none" w:sz="0" w:space="0" w:color="auto"/>
      </w:divBdr>
    </w:div>
    <w:div w:id="1392117995">
      <w:marLeft w:val="0"/>
      <w:marRight w:val="0"/>
      <w:marTop w:val="0"/>
      <w:marBottom w:val="0"/>
      <w:divBdr>
        <w:top w:val="none" w:sz="0" w:space="0" w:color="auto"/>
        <w:left w:val="none" w:sz="0" w:space="0" w:color="auto"/>
        <w:bottom w:val="none" w:sz="0" w:space="0" w:color="auto"/>
        <w:right w:val="none" w:sz="0" w:space="0" w:color="auto"/>
      </w:divBdr>
    </w:div>
    <w:div w:id="1392774041">
      <w:marLeft w:val="0"/>
      <w:marRight w:val="0"/>
      <w:marTop w:val="0"/>
      <w:marBottom w:val="0"/>
      <w:divBdr>
        <w:top w:val="none" w:sz="0" w:space="0" w:color="auto"/>
        <w:left w:val="none" w:sz="0" w:space="0" w:color="auto"/>
        <w:bottom w:val="none" w:sz="0" w:space="0" w:color="auto"/>
        <w:right w:val="none" w:sz="0" w:space="0" w:color="auto"/>
      </w:divBdr>
    </w:div>
    <w:div w:id="1393192461">
      <w:marLeft w:val="0"/>
      <w:marRight w:val="0"/>
      <w:marTop w:val="0"/>
      <w:marBottom w:val="0"/>
      <w:divBdr>
        <w:top w:val="none" w:sz="0" w:space="0" w:color="auto"/>
        <w:left w:val="none" w:sz="0" w:space="0" w:color="auto"/>
        <w:bottom w:val="none" w:sz="0" w:space="0" w:color="auto"/>
        <w:right w:val="none" w:sz="0" w:space="0" w:color="auto"/>
      </w:divBdr>
    </w:div>
    <w:div w:id="1393427427">
      <w:marLeft w:val="0"/>
      <w:marRight w:val="0"/>
      <w:marTop w:val="0"/>
      <w:marBottom w:val="0"/>
      <w:divBdr>
        <w:top w:val="none" w:sz="0" w:space="0" w:color="auto"/>
        <w:left w:val="none" w:sz="0" w:space="0" w:color="auto"/>
        <w:bottom w:val="none" w:sz="0" w:space="0" w:color="auto"/>
        <w:right w:val="none" w:sz="0" w:space="0" w:color="auto"/>
      </w:divBdr>
    </w:div>
    <w:div w:id="1393846465">
      <w:marLeft w:val="640"/>
      <w:marRight w:val="0"/>
      <w:marTop w:val="0"/>
      <w:marBottom w:val="0"/>
      <w:divBdr>
        <w:top w:val="none" w:sz="0" w:space="0" w:color="auto"/>
        <w:left w:val="none" w:sz="0" w:space="0" w:color="auto"/>
        <w:bottom w:val="none" w:sz="0" w:space="0" w:color="auto"/>
        <w:right w:val="none" w:sz="0" w:space="0" w:color="auto"/>
      </w:divBdr>
    </w:div>
    <w:div w:id="1394111635">
      <w:marLeft w:val="0"/>
      <w:marRight w:val="0"/>
      <w:marTop w:val="0"/>
      <w:marBottom w:val="0"/>
      <w:divBdr>
        <w:top w:val="none" w:sz="0" w:space="0" w:color="auto"/>
        <w:left w:val="none" w:sz="0" w:space="0" w:color="auto"/>
        <w:bottom w:val="none" w:sz="0" w:space="0" w:color="auto"/>
        <w:right w:val="none" w:sz="0" w:space="0" w:color="auto"/>
      </w:divBdr>
    </w:div>
    <w:div w:id="1394504006">
      <w:marLeft w:val="640"/>
      <w:marRight w:val="0"/>
      <w:marTop w:val="0"/>
      <w:marBottom w:val="0"/>
      <w:divBdr>
        <w:top w:val="none" w:sz="0" w:space="0" w:color="auto"/>
        <w:left w:val="none" w:sz="0" w:space="0" w:color="auto"/>
        <w:bottom w:val="none" w:sz="0" w:space="0" w:color="auto"/>
        <w:right w:val="none" w:sz="0" w:space="0" w:color="auto"/>
      </w:divBdr>
    </w:div>
    <w:div w:id="1394696050">
      <w:marLeft w:val="0"/>
      <w:marRight w:val="0"/>
      <w:marTop w:val="0"/>
      <w:marBottom w:val="0"/>
      <w:divBdr>
        <w:top w:val="none" w:sz="0" w:space="0" w:color="auto"/>
        <w:left w:val="none" w:sz="0" w:space="0" w:color="auto"/>
        <w:bottom w:val="none" w:sz="0" w:space="0" w:color="auto"/>
        <w:right w:val="none" w:sz="0" w:space="0" w:color="auto"/>
      </w:divBdr>
    </w:div>
    <w:div w:id="1394811520">
      <w:marLeft w:val="0"/>
      <w:marRight w:val="0"/>
      <w:marTop w:val="0"/>
      <w:marBottom w:val="0"/>
      <w:divBdr>
        <w:top w:val="none" w:sz="0" w:space="0" w:color="auto"/>
        <w:left w:val="none" w:sz="0" w:space="0" w:color="auto"/>
        <w:bottom w:val="none" w:sz="0" w:space="0" w:color="auto"/>
        <w:right w:val="none" w:sz="0" w:space="0" w:color="auto"/>
      </w:divBdr>
    </w:div>
    <w:div w:id="1395352600">
      <w:marLeft w:val="640"/>
      <w:marRight w:val="0"/>
      <w:marTop w:val="0"/>
      <w:marBottom w:val="0"/>
      <w:divBdr>
        <w:top w:val="none" w:sz="0" w:space="0" w:color="auto"/>
        <w:left w:val="none" w:sz="0" w:space="0" w:color="auto"/>
        <w:bottom w:val="none" w:sz="0" w:space="0" w:color="auto"/>
        <w:right w:val="none" w:sz="0" w:space="0" w:color="auto"/>
      </w:divBdr>
    </w:div>
    <w:div w:id="1396858535">
      <w:marLeft w:val="640"/>
      <w:marRight w:val="0"/>
      <w:marTop w:val="0"/>
      <w:marBottom w:val="0"/>
      <w:divBdr>
        <w:top w:val="none" w:sz="0" w:space="0" w:color="auto"/>
        <w:left w:val="none" w:sz="0" w:space="0" w:color="auto"/>
        <w:bottom w:val="none" w:sz="0" w:space="0" w:color="auto"/>
        <w:right w:val="none" w:sz="0" w:space="0" w:color="auto"/>
      </w:divBdr>
    </w:div>
    <w:div w:id="1397629586">
      <w:marLeft w:val="640"/>
      <w:marRight w:val="0"/>
      <w:marTop w:val="0"/>
      <w:marBottom w:val="0"/>
      <w:divBdr>
        <w:top w:val="none" w:sz="0" w:space="0" w:color="auto"/>
        <w:left w:val="none" w:sz="0" w:space="0" w:color="auto"/>
        <w:bottom w:val="none" w:sz="0" w:space="0" w:color="auto"/>
        <w:right w:val="none" w:sz="0" w:space="0" w:color="auto"/>
      </w:divBdr>
    </w:div>
    <w:div w:id="1398161311">
      <w:marLeft w:val="640"/>
      <w:marRight w:val="0"/>
      <w:marTop w:val="0"/>
      <w:marBottom w:val="0"/>
      <w:divBdr>
        <w:top w:val="none" w:sz="0" w:space="0" w:color="auto"/>
        <w:left w:val="none" w:sz="0" w:space="0" w:color="auto"/>
        <w:bottom w:val="none" w:sz="0" w:space="0" w:color="auto"/>
        <w:right w:val="none" w:sz="0" w:space="0" w:color="auto"/>
      </w:divBdr>
    </w:div>
    <w:div w:id="1398432334">
      <w:marLeft w:val="0"/>
      <w:marRight w:val="0"/>
      <w:marTop w:val="0"/>
      <w:marBottom w:val="0"/>
      <w:divBdr>
        <w:top w:val="none" w:sz="0" w:space="0" w:color="auto"/>
        <w:left w:val="none" w:sz="0" w:space="0" w:color="auto"/>
        <w:bottom w:val="none" w:sz="0" w:space="0" w:color="auto"/>
        <w:right w:val="none" w:sz="0" w:space="0" w:color="auto"/>
      </w:divBdr>
    </w:div>
    <w:div w:id="1398817292">
      <w:marLeft w:val="0"/>
      <w:marRight w:val="0"/>
      <w:marTop w:val="0"/>
      <w:marBottom w:val="0"/>
      <w:divBdr>
        <w:top w:val="none" w:sz="0" w:space="0" w:color="auto"/>
        <w:left w:val="none" w:sz="0" w:space="0" w:color="auto"/>
        <w:bottom w:val="none" w:sz="0" w:space="0" w:color="auto"/>
        <w:right w:val="none" w:sz="0" w:space="0" w:color="auto"/>
      </w:divBdr>
    </w:div>
    <w:div w:id="1399471532">
      <w:marLeft w:val="0"/>
      <w:marRight w:val="0"/>
      <w:marTop w:val="0"/>
      <w:marBottom w:val="0"/>
      <w:divBdr>
        <w:top w:val="none" w:sz="0" w:space="0" w:color="auto"/>
        <w:left w:val="none" w:sz="0" w:space="0" w:color="auto"/>
        <w:bottom w:val="none" w:sz="0" w:space="0" w:color="auto"/>
        <w:right w:val="none" w:sz="0" w:space="0" w:color="auto"/>
      </w:divBdr>
    </w:div>
    <w:div w:id="1399478865">
      <w:marLeft w:val="0"/>
      <w:marRight w:val="0"/>
      <w:marTop w:val="0"/>
      <w:marBottom w:val="0"/>
      <w:divBdr>
        <w:top w:val="none" w:sz="0" w:space="0" w:color="auto"/>
        <w:left w:val="none" w:sz="0" w:space="0" w:color="auto"/>
        <w:bottom w:val="none" w:sz="0" w:space="0" w:color="auto"/>
        <w:right w:val="none" w:sz="0" w:space="0" w:color="auto"/>
      </w:divBdr>
    </w:div>
    <w:div w:id="1399592442">
      <w:marLeft w:val="0"/>
      <w:marRight w:val="0"/>
      <w:marTop w:val="0"/>
      <w:marBottom w:val="0"/>
      <w:divBdr>
        <w:top w:val="none" w:sz="0" w:space="0" w:color="auto"/>
        <w:left w:val="none" w:sz="0" w:space="0" w:color="auto"/>
        <w:bottom w:val="none" w:sz="0" w:space="0" w:color="auto"/>
        <w:right w:val="none" w:sz="0" w:space="0" w:color="auto"/>
      </w:divBdr>
    </w:div>
    <w:div w:id="1400133251">
      <w:marLeft w:val="0"/>
      <w:marRight w:val="0"/>
      <w:marTop w:val="0"/>
      <w:marBottom w:val="0"/>
      <w:divBdr>
        <w:top w:val="none" w:sz="0" w:space="0" w:color="auto"/>
        <w:left w:val="none" w:sz="0" w:space="0" w:color="auto"/>
        <w:bottom w:val="none" w:sz="0" w:space="0" w:color="auto"/>
        <w:right w:val="none" w:sz="0" w:space="0" w:color="auto"/>
      </w:divBdr>
    </w:div>
    <w:div w:id="1401364245">
      <w:marLeft w:val="0"/>
      <w:marRight w:val="0"/>
      <w:marTop w:val="0"/>
      <w:marBottom w:val="0"/>
      <w:divBdr>
        <w:top w:val="none" w:sz="0" w:space="0" w:color="auto"/>
        <w:left w:val="none" w:sz="0" w:space="0" w:color="auto"/>
        <w:bottom w:val="none" w:sz="0" w:space="0" w:color="auto"/>
        <w:right w:val="none" w:sz="0" w:space="0" w:color="auto"/>
      </w:divBdr>
    </w:div>
    <w:div w:id="1401365749">
      <w:marLeft w:val="640"/>
      <w:marRight w:val="0"/>
      <w:marTop w:val="0"/>
      <w:marBottom w:val="0"/>
      <w:divBdr>
        <w:top w:val="none" w:sz="0" w:space="0" w:color="auto"/>
        <w:left w:val="none" w:sz="0" w:space="0" w:color="auto"/>
        <w:bottom w:val="none" w:sz="0" w:space="0" w:color="auto"/>
        <w:right w:val="none" w:sz="0" w:space="0" w:color="auto"/>
      </w:divBdr>
    </w:div>
    <w:div w:id="1402557842">
      <w:marLeft w:val="0"/>
      <w:marRight w:val="0"/>
      <w:marTop w:val="0"/>
      <w:marBottom w:val="0"/>
      <w:divBdr>
        <w:top w:val="none" w:sz="0" w:space="0" w:color="auto"/>
        <w:left w:val="none" w:sz="0" w:space="0" w:color="auto"/>
        <w:bottom w:val="none" w:sz="0" w:space="0" w:color="auto"/>
        <w:right w:val="none" w:sz="0" w:space="0" w:color="auto"/>
      </w:divBdr>
    </w:div>
    <w:div w:id="1402561231">
      <w:marLeft w:val="0"/>
      <w:marRight w:val="0"/>
      <w:marTop w:val="0"/>
      <w:marBottom w:val="0"/>
      <w:divBdr>
        <w:top w:val="none" w:sz="0" w:space="0" w:color="auto"/>
        <w:left w:val="none" w:sz="0" w:space="0" w:color="auto"/>
        <w:bottom w:val="none" w:sz="0" w:space="0" w:color="auto"/>
        <w:right w:val="none" w:sz="0" w:space="0" w:color="auto"/>
      </w:divBdr>
    </w:div>
    <w:div w:id="1402606548">
      <w:marLeft w:val="640"/>
      <w:marRight w:val="0"/>
      <w:marTop w:val="0"/>
      <w:marBottom w:val="0"/>
      <w:divBdr>
        <w:top w:val="none" w:sz="0" w:space="0" w:color="auto"/>
        <w:left w:val="none" w:sz="0" w:space="0" w:color="auto"/>
        <w:bottom w:val="none" w:sz="0" w:space="0" w:color="auto"/>
        <w:right w:val="none" w:sz="0" w:space="0" w:color="auto"/>
      </w:divBdr>
    </w:div>
    <w:div w:id="1404327878">
      <w:marLeft w:val="0"/>
      <w:marRight w:val="0"/>
      <w:marTop w:val="0"/>
      <w:marBottom w:val="0"/>
      <w:divBdr>
        <w:top w:val="none" w:sz="0" w:space="0" w:color="auto"/>
        <w:left w:val="none" w:sz="0" w:space="0" w:color="auto"/>
        <w:bottom w:val="none" w:sz="0" w:space="0" w:color="auto"/>
        <w:right w:val="none" w:sz="0" w:space="0" w:color="auto"/>
      </w:divBdr>
    </w:div>
    <w:div w:id="1404643857">
      <w:marLeft w:val="640"/>
      <w:marRight w:val="0"/>
      <w:marTop w:val="0"/>
      <w:marBottom w:val="0"/>
      <w:divBdr>
        <w:top w:val="none" w:sz="0" w:space="0" w:color="auto"/>
        <w:left w:val="none" w:sz="0" w:space="0" w:color="auto"/>
        <w:bottom w:val="none" w:sz="0" w:space="0" w:color="auto"/>
        <w:right w:val="none" w:sz="0" w:space="0" w:color="auto"/>
      </w:divBdr>
    </w:div>
    <w:div w:id="1404715901">
      <w:marLeft w:val="0"/>
      <w:marRight w:val="0"/>
      <w:marTop w:val="0"/>
      <w:marBottom w:val="0"/>
      <w:divBdr>
        <w:top w:val="none" w:sz="0" w:space="0" w:color="auto"/>
        <w:left w:val="none" w:sz="0" w:space="0" w:color="auto"/>
        <w:bottom w:val="none" w:sz="0" w:space="0" w:color="auto"/>
        <w:right w:val="none" w:sz="0" w:space="0" w:color="auto"/>
      </w:divBdr>
    </w:div>
    <w:div w:id="1404838675">
      <w:marLeft w:val="0"/>
      <w:marRight w:val="0"/>
      <w:marTop w:val="0"/>
      <w:marBottom w:val="0"/>
      <w:divBdr>
        <w:top w:val="none" w:sz="0" w:space="0" w:color="auto"/>
        <w:left w:val="none" w:sz="0" w:space="0" w:color="auto"/>
        <w:bottom w:val="none" w:sz="0" w:space="0" w:color="auto"/>
        <w:right w:val="none" w:sz="0" w:space="0" w:color="auto"/>
      </w:divBdr>
    </w:div>
    <w:div w:id="1405031450">
      <w:marLeft w:val="640"/>
      <w:marRight w:val="0"/>
      <w:marTop w:val="0"/>
      <w:marBottom w:val="0"/>
      <w:divBdr>
        <w:top w:val="none" w:sz="0" w:space="0" w:color="auto"/>
        <w:left w:val="none" w:sz="0" w:space="0" w:color="auto"/>
        <w:bottom w:val="none" w:sz="0" w:space="0" w:color="auto"/>
        <w:right w:val="none" w:sz="0" w:space="0" w:color="auto"/>
      </w:divBdr>
    </w:div>
    <w:div w:id="1405301599">
      <w:marLeft w:val="640"/>
      <w:marRight w:val="0"/>
      <w:marTop w:val="0"/>
      <w:marBottom w:val="0"/>
      <w:divBdr>
        <w:top w:val="none" w:sz="0" w:space="0" w:color="auto"/>
        <w:left w:val="none" w:sz="0" w:space="0" w:color="auto"/>
        <w:bottom w:val="none" w:sz="0" w:space="0" w:color="auto"/>
        <w:right w:val="none" w:sz="0" w:space="0" w:color="auto"/>
      </w:divBdr>
    </w:div>
    <w:div w:id="1405493939">
      <w:marLeft w:val="640"/>
      <w:marRight w:val="0"/>
      <w:marTop w:val="0"/>
      <w:marBottom w:val="0"/>
      <w:divBdr>
        <w:top w:val="none" w:sz="0" w:space="0" w:color="auto"/>
        <w:left w:val="none" w:sz="0" w:space="0" w:color="auto"/>
        <w:bottom w:val="none" w:sz="0" w:space="0" w:color="auto"/>
        <w:right w:val="none" w:sz="0" w:space="0" w:color="auto"/>
      </w:divBdr>
    </w:div>
    <w:div w:id="1405757832">
      <w:marLeft w:val="0"/>
      <w:marRight w:val="0"/>
      <w:marTop w:val="0"/>
      <w:marBottom w:val="0"/>
      <w:divBdr>
        <w:top w:val="none" w:sz="0" w:space="0" w:color="auto"/>
        <w:left w:val="none" w:sz="0" w:space="0" w:color="auto"/>
        <w:bottom w:val="none" w:sz="0" w:space="0" w:color="auto"/>
        <w:right w:val="none" w:sz="0" w:space="0" w:color="auto"/>
      </w:divBdr>
    </w:div>
    <w:div w:id="1406416466">
      <w:marLeft w:val="0"/>
      <w:marRight w:val="0"/>
      <w:marTop w:val="0"/>
      <w:marBottom w:val="0"/>
      <w:divBdr>
        <w:top w:val="none" w:sz="0" w:space="0" w:color="auto"/>
        <w:left w:val="none" w:sz="0" w:space="0" w:color="auto"/>
        <w:bottom w:val="none" w:sz="0" w:space="0" w:color="auto"/>
        <w:right w:val="none" w:sz="0" w:space="0" w:color="auto"/>
      </w:divBdr>
    </w:div>
    <w:div w:id="1406879571">
      <w:marLeft w:val="640"/>
      <w:marRight w:val="0"/>
      <w:marTop w:val="0"/>
      <w:marBottom w:val="0"/>
      <w:divBdr>
        <w:top w:val="none" w:sz="0" w:space="0" w:color="auto"/>
        <w:left w:val="none" w:sz="0" w:space="0" w:color="auto"/>
        <w:bottom w:val="none" w:sz="0" w:space="0" w:color="auto"/>
        <w:right w:val="none" w:sz="0" w:space="0" w:color="auto"/>
      </w:divBdr>
    </w:div>
    <w:div w:id="1406999208">
      <w:marLeft w:val="0"/>
      <w:marRight w:val="0"/>
      <w:marTop w:val="0"/>
      <w:marBottom w:val="0"/>
      <w:divBdr>
        <w:top w:val="none" w:sz="0" w:space="0" w:color="auto"/>
        <w:left w:val="none" w:sz="0" w:space="0" w:color="auto"/>
        <w:bottom w:val="none" w:sz="0" w:space="0" w:color="auto"/>
        <w:right w:val="none" w:sz="0" w:space="0" w:color="auto"/>
      </w:divBdr>
    </w:div>
    <w:div w:id="1407141725">
      <w:marLeft w:val="0"/>
      <w:marRight w:val="0"/>
      <w:marTop w:val="0"/>
      <w:marBottom w:val="0"/>
      <w:divBdr>
        <w:top w:val="none" w:sz="0" w:space="0" w:color="auto"/>
        <w:left w:val="none" w:sz="0" w:space="0" w:color="auto"/>
        <w:bottom w:val="none" w:sz="0" w:space="0" w:color="auto"/>
        <w:right w:val="none" w:sz="0" w:space="0" w:color="auto"/>
      </w:divBdr>
    </w:div>
    <w:div w:id="1408260349">
      <w:marLeft w:val="640"/>
      <w:marRight w:val="0"/>
      <w:marTop w:val="0"/>
      <w:marBottom w:val="0"/>
      <w:divBdr>
        <w:top w:val="none" w:sz="0" w:space="0" w:color="auto"/>
        <w:left w:val="none" w:sz="0" w:space="0" w:color="auto"/>
        <w:bottom w:val="none" w:sz="0" w:space="0" w:color="auto"/>
        <w:right w:val="none" w:sz="0" w:space="0" w:color="auto"/>
      </w:divBdr>
    </w:div>
    <w:div w:id="1408573679">
      <w:marLeft w:val="640"/>
      <w:marRight w:val="0"/>
      <w:marTop w:val="0"/>
      <w:marBottom w:val="0"/>
      <w:divBdr>
        <w:top w:val="none" w:sz="0" w:space="0" w:color="auto"/>
        <w:left w:val="none" w:sz="0" w:space="0" w:color="auto"/>
        <w:bottom w:val="none" w:sz="0" w:space="0" w:color="auto"/>
        <w:right w:val="none" w:sz="0" w:space="0" w:color="auto"/>
      </w:divBdr>
    </w:div>
    <w:div w:id="1408963713">
      <w:marLeft w:val="640"/>
      <w:marRight w:val="0"/>
      <w:marTop w:val="0"/>
      <w:marBottom w:val="0"/>
      <w:divBdr>
        <w:top w:val="none" w:sz="0" w:space="0" w:color="auto"/>
        <w:left w:val="none" w:sz="0" w:space="0" w:color="auto"/>
        <w:bottom w:val="none" w:sz="0" w:space="0" w:color="auto"/>
        <w:right w:val="none" w:sz="0" w:space="0" w:color="auto"/>
      </w:divBdr>
    </w:div>
    <w:div w:id="1410687016">
      <w:marLeft w:val="0"/>
      <w:marRight w:val="0"/>
      <w:marTop w:val="0"/>
      <w:marBottom w:val="0"/>
      <w:divBdr>
        <w:top w:val="none" w:sz="0" w:space="0" w:color="auto"/>
        <w:left w:val="none" w:sz="0" w:space="0" w:color="auto"/>
        <w:bottom w:val="none" w:sz="0" w:space="0" w:color="auto"/>
        <w:right w:val="none" w:sz="0" w:space="0" w:color="auto"/>
      </w:divBdr>
    </w:div>
    <w:div w:id="1410738193">
      <w:marLeft w:val="0"/>
      <w:marRight w:val="0"/>
      <w:marTop w:val="0"/>
      <w:marBottom w:val="0"/>
      <w:divBdr>
        <w:top w:val="none" w:sz="0" w:space="0" w:color="auto"/>
        <w:left w:val="none" w:sz="0" w:space="0" w:color="auto"/>
        <w:bottom w:val="none" w:sz="0" w:space="0" w:color="auto"/>
        <w:right w:val="none" w:sz="0" w:space="0" w:color="auto"/>
      </w:divBdr>
    </w:div>
    <w:div w:id="1411656981">
      <w:marLeft w:val="0"/>
      <w:marRight w:val="0"/>
      <w:marTop w:val="0"/>
      <w:marBottom w:val="0"/>
      <w:divBdr>
        <w:top w:val="none" w:sz="0" w:space="0" w:color="auto"/>
        <w:left w:val="none" w:sz="0" w:space="0" w:color="auto"/>
        <w:bottom w:val="none" w:sz="0" w:space="0" w:color="auto"/>
        <w:right w:val="none" w:sz="0" w:space="0" w:color="auto"/>
      </w:divBdr>
    </w:div>
    <w:div w:id="1412850788">
      <w:marLeft w:val="0"/>
      <w:marRight w:val="0"/>
      <w:marTop w:val="0"/>
      <w:marBottom w:val="0"/>
      <w:divBdr>
        <w:top w:val="none" w:sz="0" w:space="0" w:color="auto"/>
        <w:left w:val="none" w:sz="0" w:space="0" w:color="auto"/>
        <w:bottom w:val="none" w:sz="0" w:space="0" w:color="auto"/>
        <w:right w:val="none" w:sz="0" w:space="0" w:color="auto"/>
      </w:divBdr>
    </w:div>
    <w:div w:id="1413309423">
      <w:marLeft w:val="0"/>
      <w:marRight w:val="0"/>
      <w:marTop w:val="0"/>
      <w:marBottom w:val="0"/>
      <w:divBdr>
        <w:top w:val="none" w:sz="0" w:space="0" w:color="auto"/>
        <w:left w:val="none" w:sz="0" w:space="0" w:color="auto"/>
        <w:bottom w:val="none" w:sz="0" w:space="0" w:color="auto"/>
        <w:right w:val="none" w:sz="0" w:space="0" w:color="auto"/>
      </w:divBdr>
    </w:div>
    <w:div w:id="1413968213">
      <w:marLeft w:val="0"/>
      <w:marRight w:val="0"/>
      <w:marTop w:val="0"/>
      <w:marBottom w:val="0"/>
      <w:divBdr>
        <w:top w:val="none" w:sz="0" w:space="0" w:color="auto"/>
        <w:left w:val="none" w:sz="0" w:space="0" w:color="auto"/>
        <w:bottom w:val="none" w:sz="0" w:space="0" w:color="auto"/>
        <w:right w:val="none" w:sz="0" w:space="0" w:color="auto"/>
      </w:divBdr>
    </w:div>
    <w:div w:id="1413968698">
      <w:marLeft w:val="640"/>
      <w:marRight w:val="0"/>
      <w:marTop w:val="0"/>
      <w:marBottom w:val="0"/>
      <w:divBdr>
        <w:top w:val="none" w:sz="0" w:space="0" w:color="auto"/>
        <w:left w:val="none" w:sz="0" w:space="0" w:color="auto"/>
        <w:bottom w:val="none" w:sz="0" w:space="0" w:color="auto"/>
        <w:right w:val="none" w:sz="0" w:space="0" w:color="auto"/>
      </w:divBdr>
    </w:div>
    <w:div w:id="1414013430">
      <w:marLeft w:val="0"/>
      <w:marRight w:val="0"/>
      <w:marTop w:val="0"/>
      <w:marBottom w:val="0"/>
      <w:divBdr>
        <w:top w:val="none" w:sz="0" w:space="0" w:color="auto"/>
        <w:left w:val="none" w:sz="0" w:space="0" w:color="auto"/>
        <w:bottom w:val="none" w:sz="0" w:space="0" w:color="auto"/>
        <w:right w:val="none" w:sz="0" w:space="0" w:color="auto"/>
      </w:divBdr>
    </w:div>
    <w:div w:id="1414475965">
      <w:marLeft w:val="640"/>
      <w:marRight w:val="0"/>
      <w:marTop w:val="0"/>
      <w:marBottom w:val="0"/>
      <w:divBdr>
        <w:top w:val="none" w:sz="0" w:space="0" w:color="auto"/>
        <w:left w:val="none" w:sz="0" w:space="0" w:color="auto"/>
        <w:bottom w:val="none" w:sz="0" w:space="0" w:color="auto"/>
        <w:right w:val="none" w:sz="0" w:space="0" w:color="auto"/>
      </w:divBdr>
    </w:div>
    <w:div w:id="1415085578">
      <w:marLeft w:val="640"/>
      <w:marRight w:val="0"/>
      <w:marTop w:val="0"/>
      <w:marBottom w:val="0"/>
      <w:divBdr>
        <w:top w:val="none" w:sz="0" w:space="0" w:color="auto"/>
        <w:left w:val="none" w:sz="0" w:space="0" w:color="auto"/>
        <w:bottom w:val="none" w:sz="0" w:space="0" w:color="auto"/>
        <w:right w:val="none" w:sz="0" w:space="0" w:color="auto"/>
      </w:divBdr>
    </w:div>
    <w:div w:id="1415858486">
      <w:marLeft w:val="0"/>
      <w:marRight w:val="0"/>
      <w:marTop w:val="0"/>
      <w:marBottom w:val="0"/>
      <w:divBdr>
        <w:top w:val="none" w:sz="0" w:space="0" w:color="auto"/>
        <w:left w:val="none" w:sz="0" w:space="0" w:color="auto"/>
        <w:bottom w:val="none" w:sz="0" w:space="0" w:color="auto"/>
        <w:right w:val="none" w:sz="0" w:space="0" w:color="auto"/>
      </w:divBdr>
    </w:div>
    <w:div w:id="1416239842">
      <w:marLeft w:val="0"/>
      <w:marRight w:val="0"/>
      <w:marTop w:val="0"/>
      <w:marBottom w:val="0"/>
      <w:divBdr>
        <w:top w:val="none" w:sz="0" w:space="0" w:color="auto"/>
        <w:left w:val="none" w:sz="0" w:space="0" w:color="auto"/>
        <w:bottom w:val="none" w:sz="0" w:space="0" w:color="auto"/>
        <w:right w:val="none" w:sz="0" w:space="0" w:color="auto"/>
      </w:divBdr>
    </w:div>
    <w:div w:id="1417556118">
      <w:marLeft w:val="0"/>
      <w:marRight w:val="0"/>
      <w:marTop w:val="0"/>
      <w:marBottom w:val="0"/>
      <w:divBdr>
        <w:top w:val="none" w:sz="0" w:space="0" w:color="auto"/>
        <w:left w:val="none" w:sz="0" w:space="0" w:color="auto"/>
        <w:bottom w:val="none" w:sz="0" w:space="0" w:color="auto"/>
        <w:right w:val="none" w:sz="0" w:space="0" w:color="auto"/>
      </w:divBdr>
    </w:div>
    <w:div w:id="1418094224">
      <w:marLeft w:val="0"/>
      <w:marRight w:val="0"/>
      <w:marTop w:val="0"/>
      <w:marBottom w:val="0"/>
      <w:divBdr>
        <w:top w:val="none" w:sz="0" w:space="0" w:color="auto"/>
        <w:left w:val="none" w:sz="0" w:space="0" w:color="auto"/>
        <w:bottom w:val="none" w:sz="0" w:space="0" w:color="auto"/>
        <w:right w:val="none" w:sz="0" w:space="0" w:color="auto"/>
      </w:divBdr>
    </w:div>
    <w:div w:id="1418475166">
      <w:marLeft w:val="0"/>
      <w:marRight w:val="0"/>
      <w:marTop w:val="0"/>
      <w:marBottom w:val="0"/>
      <w:divBdr>
        <w:top w:val="none" w:sz="0" w:space="0" w:color="auto"/>
        <w:left w:val="none" w:sz="0" w:space="0" w:color="auto"/>
        <w:bottom w:val="none" w:sz="0" w:space="0" w:color="auto"/>
        <w:right w:val="none" w:sz="0" w:space="0" w:color="auto"/>
      </w:divBdr>
    </w:div>
    <w:div w:id="1418668345">
      <w:marLeft w:val="640"/>
      <w:marRight w:val="0"/>
      <w:marTop w:val="0"/>
      <w:marBottom w:val="0"/>
      <w:divBdr>
        <w:top w:val="none" w:sz="0" w:space="0" w:color="auto"/>
        <w:left w:val="none" w:sz="0" w:space="0" w:color="auto"/>
        <w:bottom w:val="none" w:sz="0" w:space="0" w:color="auto"/>
        <w:right w:val="none" w:sz="0" w:space="0" w:color="auto"/>
      </w:divBdr>
    </w:div>
    <w:div w:id="1418940126">
      <w:marLeft w:val="0"/>
      <w:marRight w:val="0"/>
      <w:marTop w:val="0"/>
      <w:marBottom w:val="0"/>
      <w:divBdr>
        <w:top w:val="none" w:sz="0" w:space="0" w:color="auto"/>
        <w:left w:val="none" w:sz="0" w:space="0" w:color="auto"/>
        <w:bottom w:val="none" w:sz="0" w:space="0" w:color="auto"/>
        <w:right w:val="none" w:sz="0" w:space="0" w:color="auto"/>
      </w:divBdr>
    </w:div>
    <w:div w:id="1419407461">
      <w:marLeft w:val="0"/>
      <w:marRight w:val="0"/>
      <w:marTop w:val="0"/>
      <w:marBottom w:val="0"/>
      <w:divBdr>
        <w:top w:val="none" w:sz="0" w:space="0" w:color="auto"/>
        <w:left w:val="none" w:sz="0" w:space="0" w:color="auto"/>
        <w:bottom w:val="none" w:sz="0" w:space="0" w:color="auto"/>
        <w:right w:val="none" w:sz="0" w:space="0" w:color="auto"/>
      </w:divBdr>
    </w:div>
    <w:div w:id="1419905053">
      <w:marLeft w:val="640"/>
      <w:marRight w:val="0"/>
      <w:marTop w:val="0"/>
      <w:marBottom w:val="0"/>
      <w:divBdr>
        <w:top w:val="none" w:sz="0" w:space="0" w:color="auto"/>
        <w:left w:val="none" w:sz="0" w:space="0" w:color="auto"/>
        <w:bottom w:val="none" w:sz="0" w:space="0" w:color="auto"/>
        <w:right w:val="none" w:sz="0" w:space="0" w:color="auto"/>
      </w:divBdr>
    </w:div>
    <w:div w:id="1420250359">
      <w:marLeft w:val="640"/>
      <w:marRight w:val="0"/>
      <w:marTop w:val="0"/>
      <w:marBottom w:val="0"/>
      <w:divBdr>
        <w:top w:val="none" w:sz="0" w:space="0" w:color="auto"/>
        <w:left w:val="none" w:sz="0" w:space="0" w:color="auto"/>
        <w:bottom w:val="none" w:sz="0" w:space="0" w:color="auto"/>
        <w:right w:val="none" w:sz="0" w:space="0" w:color="auto"/>
      </w:divBdr>
    </w:div>
    <w:div w:id="1420564090">
      <w:marLeft w:val="640"/>
      <w:marRight w:val="0"/>
      <w:marTop w:val="0"/>
      <w:marBottom w:val="0"/>
      <w:divBdr>
        <w:top w:val="none" w:sz="0" w:space="0" w:color="auto"/>
        <w:left w:val="none" w:sz="0" w:space="0" w:color="auto"/>
        <w:bottom w:val="none" w:sz="0" w:space="0" w:color="auto"/>
        <w:right w:val="none" w:sz="0" w:space="0" w:color="auto"/>
      </w:divBdr>
    </w:div>
    <w:div w:id="1421099911">
      <w:marLeft w:val="0"/>
      <w:marRight w:val="0"/>
      <w:marTop w:val="0"/>
      <w:marBottom w:val="0"/>
      <w:divBdr>
        <w:top w:val="none" w:sz="0" w:space="0" w:color="auto"/>
        <w:left w:val="none" w:sz="0" w:space="0" w:color="auto"/>
        <w:bottom w:val="none" w:sz="0" w:space="0" w:color="auto"/>
        <w:right w:val="none" w:sz="0" w:space="0" w:color="auto"/>
      </w:divBdr>
    </w:div>
    <w:div w:id="1421296140">
      <w:marLeft w:val="0"/>
      <w:marRight w:val="0"/>
      <w:marTop w:val="0"/>
      <w:marBottom w:val="0"/>
      <w:divBdr>
        <w:top w:val="none" w:sz="0" w:space="0" w:color="auto"/>
        <w:left w:val="none" w:sz="0" w:space="0" w:color="auto"/>
        <w:bottom w:val="none" w:sz="0" w:space="0" w:color="auto"/>
        <w:right w:val="none" w:sz="0" w:space="0" w:color="auto"/>
      </w:divBdr>
    </w:div>
    <w:div w:id="1421558639">
      <w:marLeft w:val="0"/>
      <w:marRight w:val="0"/>
      <w:marTop w:val="0"/>
      <w:marBottom w:val="0"/>
      <w:divBdr>
        <w:top w:val="none" w:sz="0" w:space="0" w:color="auto"/>
        <w:left w:val="none" w:sz="0" w:space="0" w:color="auto"/>
        <w:bottom w:val="none" w:sz="0" w:space="0" w:color="auto"/>
        <w:right w:val="none" w:sz="0" w:space="0" w:color="auto"/>
      </w:divBdr>
    </w:div>
    <w:div w:id="1421560219">
      <w:marLeft w:val="0"/>
      <w:marRight w:val="0"/>
      <w:marTop w:val="0"/>
      <w:marBottom w:val="0"/>
      <w:divBdr>
        <w:top w:val="none" w:sz="0" w:space="0" w:color="auto"/>
        <w:left w:val="none" w:sz="0" w:space="0" w:color="auto"/>
        <w:bottom w:val="none" w:sz="0" w:space="0" w:color="auto"/>
        <w:right w:val="none" w:sz="0" w:space="0" w:color="auto"/>
      </w:divBdr>
    </w:div>
    <w:div w:id="1421632779">
      <w:marLeft w:val="0"/>
      <w:marRight w:val="0"/>
      <w:marTop w:val="0"/>
      <w:marBottom w:val="0"/>
      <w:divBdr>
        <w:top w:val="none" w:sz="0" w:space="0" w:color="auto"/>
        <w:left w:val="none" w:sz="0" w:space="0" w:color="auto"/>
        <w:bottom w:val="none" w:sz="0" w:space="0" w:color="auto"/>
        <w:right w:val="none" w:sz="0" w:space="0" w:color="auto"/>
      </w:divBdr>
    </w:div>
    <w:div w:id="1421751148">
      <w:marLeft w:val="640"/>
      <w:marRight w:val="0"/>
      <w:marTop w:val="0"/>
      <w:marBottom w:val="0"/>
      <w:divBdr>
        <w:top w:val="none" w:sz="0" w:space="0" w:color="auto"/>
        <w:left w:val="none" w:sz="0" w:space="0" w:color="auto"/>
        <w:bottom w:val="none" w:sz="0" w:space="0" w:color="auto"/>
        <w:right w:val="none" w:sz="0" w:space="0" w:color="auto"/>
      </w:divBdr>
    </w:div>
    <w:div w:id="1421834439">
      <w:marLeft w:val="0"/>
      <w:marRight w:val="0"/>
      <w:marTop w:val="0"/>
      <w:marBottom w:val="0"/>
      <w:divBdr>
        <w:top w:val="none" w:sz="0" w:space="0" w:color="auto"/>
        <w:left w:val="none" w:sz="0" w:space="0" w:color="auto"/>
        <w:bottom w:val="none" w:sz="0" w:space="0" w:color="auto"/>
        <w:right w:val="none" w:sz="0" w:space="0" w:color="auto"/>
      </w:divBdr>
    </w:div>
    <w:div w:id="1422721834">
      <w:marLeft w:val="640"/>
      <w:marRight w:val="0"/>
      <w:marTop w:val="0"/>
      <w:marBottom w:val="0"/>
      <w:divBdr>
        <w:top w:val="none" w:sz="0" w:space="0" w:color="auto"/>
        <w:left w:val="none" w:sz="0" w:space="0" w:color="auto"/>
        <w:bottom w:val="none" w:sz="0" w:space="0" w:color="auto"/>
        <w:right w:val="none" w:sz="0" w:space="0" w:color="auto"/>
      </w:divBdr>
    </w:div>
    <w:div w:id="1423643517">
      <w:marLeft w:val="640"/>
      <w:marRight w:val="0"/>
      <w:marTop w:val="0"/>
      <w:marBottom w:val="0"/>
      <w:divBdr>
        <w:top w:val="none" w:sz="0" w:space="0" w:color="auto"/>
        <w:left w:val="none" w:sz="0" w:space="0" w:color="auto"/>
        <w:bottom w:val="none" w:sz="0" w:space="0" w:color="auto"/>
        <w:right w:val="none" w:sz="0" w:space="0" w:color="auto"/>
      </w:divBdr>
    </w:div>
    <w:div w:id="1425372777">
      <w:marLeft w:val="640"/>
      <w:marRight w:val="0"/>
      <w:marTop w:val="0"/>
      <w:marBottom w:val="0"/>
      <w:divBdr>
        <w:top w:val="none" w:sz="0" w:space="0" w:color="auto"/>
        <w:left w:val="none" w:sz="0" w:space="0" w:color="auto"/>
        <w:bottom w:val="none" w:sz="0" w:space="0" w:color="auto"/>
        <w:right w:val="none" w:sz="0" w:space="0" w:color="auto"/>
      </w:divBdr>
    </w:div>
    <w:div w:id="1425571438">
      <w:marLeft w:val="640"/>
      <w:marRight w:val="0"/>
      <w:marTop w:val="0"/>
      <w:marBottom w:val="0"/>
      <w:divBdr>
        <w:top w:val="none" w:sz="0" w:space="0" w:color="auto"/>
        <w:left w:val="none" w:sz="0" w:space="0" w:color="auto"/>
        <w:bottom w:val="none" w:sz="0" w:space="0" w:color="auto"/>
        <w:right w:val="none" w:sz="0" w:space="0" w:color="auto"/>
      </w:divBdr>
    </w:div>
    <w:div w:id="1425686106">
      <w:marLeft w:val="640"/>
      <w:marRight w:val="0"/>
      <w:marTop w:val="0"/>
      <w:marBottom w:val="0"/>
      <w:divBdr>
        <w:top w:val="none" w:sz="0" w:space="0" w:color="auto"/>
        <w:left w:val="none" w:sz="0" w:space="0" w:color="auto"/>
        <w:bottom w:val="none" w:sz="0" w:space="0" w:color="auto"/>
        <w:right w:val="none" w:sz="0" w:space="0" w:color="auto"/>
      </w:divBdr>
    </w:div>
    <w:div w:id="1425689539">
      <w:marLeft w:val="0"/>
      <w:marRight w:val="0"/>
      <w:marTop w:val="0"/>
      <w:marBottom w:val="0"/>
      <w:divBdr>
        <w:top w:val="none" w:sz="0" w:space="0" w:color="auto"/>
        <w:left w:val="none" w:sz="0" w:space="0" w:color="auto"/>
        <w:bottom w:val="none" w:sz="0" w:space="0" w:color="auto"/>
        <w:right w:val="none" w:sz="0" w:space="0" w:color="auto"/>
      </w:divBdr>
    </w:div>
    <w:div w:id="1426921858">
      <w:marLeft w:val="0"/>
      <w:marRight w:val="0"/>
      <w:marTop w:val="0"/>
      <w:marBottom w:val="0"/>
      <w:divBdr>
        <w:top w:val="none" w:sz="0" w:space="0" w:color="auto"/>
        <w:left w:val="none" w:sz="0" w:space="0" w:color="auto"/>
        <w:bottom w:val="none" w:sz="0" w:space="0" w:color="auto"/>
        <w:right w:val="none" w:sz="0" w:space="0" w:color="auto"/>
      </w:divBdr>
    </w:div>
    <w:div w:id="1426926598">
      <w:marLeft w:val="640"/>
      <w:marRight w:val="0"/>
      <w:marTop w:val="0"/>
      <w:marBottom w:val="0"/>
      <w:divBdr>
        <w:top w:val="none" w:sz="0" w:space="0" w:color="auto"/>
        <w:left w:val="none" w:sz="0" w:space="0" w:color="auto"/>
        <w:bottom w:val="none" w:sz="0" w:space="0" w:color="auto"/>
        <w:right w:val="none" w:sz="0" w:space="0" w:color="auto"/>
      </w:divBdr>
    </w:div>
    <w:div w:id="1426999458">
      <w:marLeft w:val="0"/>
      <w:marRight w:val="0"/>
      <w:marTop w:val="0"/>
      <w:marBottom w:val="0"/>
      <w:divBdr>
        <w:top w:val="none" w:sz="0" w:space="0" w:color="auto"/>
        <w:left w:val="none" w:sz="0" w:space="0" w:color="auto"/>
        <w:bottom w:val="none" w:sz="0" w:space="0" w:color="auto"/>
        <w:right w:val="none" w:sz="0" w:space="0" w:color="auto"/>
      </w:divBdr>
    </w:div>
    <w:div w:id="1427190987">
      <w:marLeft w:val="640"/>
      <w:marRight w:val="0"/>
      <w:marTop w:val="0"/>
      <w:marBottom w:val="0"/>
      <w:divBdr>
        <w:top w:val="none" w:sz="0" w:space="0" w:color="auto"/>
        <w:left w:val="none" w:sz="0" w:space="0" w:color="auto"/>
        <w:bottom w:val="none" w:sz="0" w:space="0" w:color="auto"/>
        <w:right w:val="none" w:sz="0" w:space="0" w:color="auto"/>
      </w:divBdr>
    </w:div>
    <w:div w:id="1427653241">
      <w:marLeft w:val="0"/>
      <w:marRight w:val="0"/>
      <w:marTop w:val="0"/>
      <w:marBottom w:val="0"/>
      <w:divBdr>
        <w:top w:val="none" w:sz="0" w:space="0" w:color="auto"/>
        <w:left w:val="none" w:sz="0" w:space="0" w:color="auto"/>
        <w:bottom w:val="none" w:sz="0" w:space="0" w:color="auto"/>
        <w:right w:val="none" w:sz="0" w:space="0" w:color="auto"/>
      </w:divBdr>
    </w:div>
    <w:div w:id="1427770381">
      <w:marLeft w:val="640"/>
      <w:marRight w:val="0"/>
      <w:marTop w:val="0"/>
      <w:marBottom w:val="0"/>
      <w:divBdr>
        <w:top w:val="none" w:sz="0" w:space="0" w:color="auto"/>
        <w:left w:val="none" w:sz="0" w:space="0" w:color="auto"/>
        <w:bottom w:val="none" w:sz="0" w:space="0" w:color="auto"/>
        <w:right w:val="none" w:sz="0" w:space="0" w:color="auto"/>
      </w:divBdr>
    </w:div>
    <w:div w:id="1427964966">
      <w:marLeft w:val="0"/>
      <w:marRight w:val="0"/>
      <w:marTop w:val="0"/>
      <w:marBottom w:val="0"/>
      <w:divBdr>
        <w:top w:val="none" w:sz="0" w:space="0" w:color="auto"/>
        <w:left w:val="none" w:sz="0" w:space="0" w:color="auto"/>
        <w:bottom w:val="none" w:sz="0" w:space="0" w:color="auto"/>
        <w:right w:val="none" w:sz="0" w:space="0" w:color="auto"/>
      </w:divBdr>
    </w:div>
    <w:div w:id="1428188488">
      <w:marLeft w:val="0"/>
      <w:marRight w:val="0"/>
      <w:marTop w:val="0"/>
      <w:marBottom w:val="0"/>
      <w:divBdr>
        <w:top w:val="none" w:sz="0" w:space="0" w:color="auto"/>
        <w:left w:val="none" w:sz="0" w:space="0" w:color="auto"/>
        <w:bottom w:val="none" w:sz="0" w:space="0" w:color="auto"/>
        <w:right w:val="none" w:sz="0" w:space="0" w:color="auto"/>
      </w:divBdr>
    </w:div>
    <w:div w:id="1430782471">
      <w:marLeft w:val="640"/>
      <w:marRight w:val="0"/>
      <w:marTop w:val="0"/>
      <w:marBottom w:val="0"/>
      <w:divBdr>
        <w:top w:val="none" w:sz="0" w:space="0" w:color="auto"/>
        <w:left w:val="none" w:sz="0" w:space="0" w:color="auto"/>
        <w:bottom w:val="none" w:sz="0" w:space="0" w:color="auto"/>
        <w:right w:val="none" w:sz="0" w:space="0" w:color="auto"/>
      </w:divBdr>
    </w:div>
    <w:div w:id="1431241986">
      <w:marLeft w:val="640"/>
      <w:marRight w:val="0"/>
      <w:marTop w:val="0"/>
      <w:marBottom w:val="0"/>
      <w:divBdr>
        <w:top w:val="none" w:sz="0" w:space="0" w:color="auto"/>
        <w:left w:val="none" w:sz="0" w:space="0" w:color="auto"/>
        <w:bottom w:val="none" w:sz="0" w:space="0" w:color="auto"/>
        <w:right w:val="none" w:sz="0" w:space="0" w:color="auto"/>
      </w:divBdr>
    </w:div>
    <w:div w:id="1432895896">
      <w:marLeft w:val="0"/>
      <w:marRight w:val="0"/>
      <w:marTop w:val="0"/>
      <w:marBottom w:val="0"/>
      <w:divBdr>
        <w:top w:val="none" w:sz="0" w:space="0" w:color="auto"/>
        <w:left w:val="none" w:sz="0" w:space="0" w:color="auto"/>
        <w:bottom w:val="none" w:sz="0" w:space="0" w:color="auto"/>
        <w:right w:val="none" w:sz="0" w:space="0" w:color="auto"/>
      </w:divBdr>
    </w:div>
    <w:div w:id="1434010335">
      <w:marLeft w:val="640"/>
      <w:marRight w:val="0"/>
      <w:marTop w:val="0"/>
      <w:marBottom w:val="0"/>
      <w:divBdr>
        <w:top w:val="none" w:sz="0" w:space="0" w:color="auto"/>
        <w:left w:val="none" w:sz="0" w:space="0" w:color="auto"/>
        <w:bottom w:val="none" w:sz="0" w:space="0" w:color="auto"/>
        <w:right w:val="none" w:sz="0" w:space="0" w:color="auto"/>
      </w:divBdr>
    </w:div>
    <w:div w:id="1434202188">
      <w:marLeft w:val="0"/>
      <w:marRight w:val="0"/>
      <w:marTop w:val="0"/>
      <w:marBottom w:val="0"/>
      <w:divBdr>
        <w:top w:val="none" w:sz="0" w:space="0" w:color="auto"/>
        <w:left w:val="none" w:sz="0" w:space="0" w:color="auto"/>
        <w:bottom w:val="none" w:sz="0" w:space="0" w:color="auto"/>
        <w:right w:val="none" w:sz="0" w:space="0" w:color="auto"/>
      </w:divBdr>
    </w:div>
    <w:div w:id="1434478453">
      <w:marLeft w:val="0"/>
      <w:marRight w:val="0"/>
      <w:marTop w:val="0"/>
      <w:marBottom w:val="0"/>
      <w:divBdr>
        <w:top w:val="none" w:sz="0" w:space="0" w:color="auto"/>
        <w:left w:val="none" w:sz="0" w:space="0" w:color="auto"/>
        <w:bottom w:val="none" w:sz="0" w:space="0" w:color="auto"/>
        <w:right w:val="none" w:sz="0" w:space="0" w:color="auto"/>
      </w:divBdr>
    </w:div>
    <w:div w:id="1434549432">
      <w:marLeft w:val="640"/>
      <w:marRight w:val="0"/>
      <w:marTop w:val="0"/>
      <w:marBottom w:val="0"/>
      <w:divBdr>
        <w:top w:val="none" w:sz="0" w:space="0" w:color="auto"/>
        <w:left w:val="none" w:sz="0" w:space="0" w:color="auto"/>
        <w:bottom w:val="none" w:sz="0" w:space="0" w:color="auto"/>
        <w:right w:val="none" w:sz="0" w:space="0" w:color="auto"/>
      </w:divBdr>
    </w:div>
    <w:div w:id="1434981092">
      <w:marLeft w:val="0"/>
      <w:marRight w:val="0"/>
      <w:marTop w:val="0"/>
      <w:marBottom w:val="0"/>
      <w:divBdr>
        <w:top w:val="none" w:sz="0" w:space="0" w:color="auto"/>
        <w:left w:val="none" w:sz="0" w:space="0" w:color="auto"/>
        <w:bottom w:val="none" w:sz="0" w:space="0" w:color="auto"/>
        <w:right w:val="none" w:sz="0" w:space="0" w:color="auto"/>
      </w:divBdr>
    </w:div>
    <w:div w:id="1435780119">
      <w:marLeft w:val="0"/>
      <w:marRight w:val="0"/>
      <w:marTop w:val="0"/>
      <w:marBottom w:val="0"/>
      <w:divBdr>
        <w:top w:val="none" w:sz="0" w:space="0" w:color="auto"/>
        <w:left w:val="none" w:sz="0" w:space="0" w:color="auto"/>
        <w:bottom w:val="none" w:sz="0" w:space="0" w:color="auto"/>
        <w:right w:val="none" w:sz="0" w:space="0" w:color="auto"/>
      </w:divBdr>
    </w:div>
    <w:div w:id="1435982311">
      <w:marLeft w:val="0"/>
      <w:marRight w:val="0"/>
      <w:marTop w:val="0"/>
      <w:marBottom w:val="0"/>
      <w:divBdr>
        <w:top w:val="none" w:sz="0" w:space="0" w:color="auto"/>
        <w:left w:val="none" w:sz="0" w:space="0" w:color="auto"/>
        <w:bottom w:val="none" w:sz="0" w:space="0" w:color="auto"/>
        <w:right w:val="none" w:sz="0" w:space="0" w:color="auto"/>
      </w:divBdr>
    </w:div>
    <w:div w:id="1436754073">
      <w:marLeft w:val="0"/>
      <w:marRight w:val="0"/>
      <w:marTop w:val="0"/>
      <w:marBottom w:val="0"/>
      <w:divBdr>
        <w:top w:val="none" w:sz="0" w:space="0" w:color="auto"/>
        <w:left w:val="none" w:sz="0" w:space="0" w:color="auto"/>
        <w:bottom w:val="none" w:sz="0" w:space="0" w:color="auto"/>
        <w:right w:val="none" w:sz="0" w:space="0" w:color="auto"/>
      </w:divBdr>
    </w:div>
    <w:div w:id="1437140911">
      <w:marLeft w:val="640"/>
      <w:marRight w:val="0"/>
      <w:marTop w:val="0"/>
      <w:marBottom w:val="0"/>
      <w:divBdr>
        <w:top w:val="none" w:sz="0" w:space="0" w:color="auto"/>
        <w:left w:val="none" w:sz="0" w:space="0" w:color="auto"/>
        <w:bottom w:val="none" w:sz="0" w:space="0" w:color="auto"/>
        <w:right w:val="none" w:sz="0" w:space="0" w:color="auto"/>
      </w:divBdr>
    </w:div>
    <w:div w:id="1437169960">
      <w:marLeft w:val="0"/>
      <w:marRight w:val="0"/>
      <w:marTop w:val="0"/>
      <w:marBottom w:val="0"/>
      <w:divBdr>
        <w:top w:val="none" w:sz="0" w:space="0" w:color="auto"/>
        <w:left w:val="none" w:sz="0" w:space="0" w:color="auto"/>
        <w:bottom w:val="none" w:sz="0" w:space="0" w:color="auto"/>
        <w:right w:val="none" w:sz="0" w:space="0" w:color="auto"/>
      </w:divBdr>
    </w:div>
    <w:div w:id="1437752756">
      <w:marLeft w:val="640"/>
      <w:marRight w:val="0"/>
      <w:marTop w:val="0"/>
      <w:marBottom w:val="0"/>
      <w:divBdr>
        <w:top w:val="none" w:sz="0" w:space="0" w:color="auto"/>
        <w:left w:val="none" w:sz="0" w:space="0" w:color="auto"/>
        <w:bottom w:val="none" w:sz="0" w:space="0" w:color="auto"/>
        <w:right w:val="none" w:sz="0" w:space="0" w:color="auto"/>
      </w:divBdr>
    </w:div>
    <w:div w:id="1438327800">
      <w:marLeft w:val="640"/>
      <w:marRight w:val="0"/>
      <w:marTop w:val="0"/>
      <w:marBottom w:val="0"/>
      <w:divBdr>
        <w:top w:val="none" w:sz="0" w:space="0" w:color="auto"/>
        <w:left w:val="none" w:sz="0" w:space="0" w:color="auto"/>
        <w:bottom w:val="none" w:sz="0" w:space="0" w:color="auto"/>
        <w:right w:val="none" w:sz="0" w:space="0" w:color="auto"/>
      </w:divBdr>
    </w:div>
    <w:div w:id="1438868563">
      <w:marLeft w:val="640"/>
      <w:marRight w:val="0"/>
      <w:marTop w:val="0"/>
      <w:marBottom w:val="0"/>
      <w:divBdr>
        <w:top w:val="none" w:sz="0" w:space="0" w:color="auto"/>
        <w:left w:val="none" w:sz="0" w:space="0" w:color="auto"/>
        <w:bottom w:val="none" w:sz="0" w:space="0" w:color="auto"/>
        <w:right w:val="none" w:sz="0" w:space="0" w:color="auto"/>
      </w:divBdr>
    </w:div>
    <w:div w:id="1438911870">
      <w:marLeft w:val="0"/>
      <w:marRight w:val="0"/>
      <w:marTop w:val="0"/>
      <w:marBottom w:val="0"/>
      <w:divBdr>
        <w:top w:val="none" w:sz="0" w:space="0" w:color="auto"/>
        <w:left w:val="none" w:sz="0" w:space="0" w:color="auto"/>
        <w:bottom w:val="none" w:sz="0" w:space="0" w:color="auto"/>
        <w:right w:val="none" w:sz="0" w:space="0" w:color="auto"/>
      </w:divBdr>
    </w:div>
    <w:div w:id="1439910614">
      <w:marLeft w:val="0"/>
      <w:marRight w:val="0"/>
      <w:marTop w:val="0"/>
      <w:marBottom w:val="0"/>
      <w:divBdr>
        <w:top w:val="none" w:sz="0" w:space="0" w:color="auto"/>
        <w:left w:val="none" w:sz="0" w:space="0" w:color="auto"/>
        <w:bottom w:val="none" w:sz="0" w:space="0" w:color="auto"/>
        <w:right w:val="none" w:sz="0" w:space="0" w:color="auto"/>
      </w:divBdr>
    </w:div>
    <w:div w:id="1440250084">
      <w:marLeft w:val="0"/>
      <w:marRight w:val="0"/>
      <w:marTop w:val="0"/>
      <w:marBottom w:val="0"/>
      <w:divBdr>
        <w:top w:val="none" w:sz="0" w:space="0" w:color="auto"/>
        <w:left w:val="none" w:sz="0" w:space="0" w:color="auto"/>
        <w:bottom w:val="none" w:sz="0" w:space="0" w:color="auto"/>
        <w:right w:val="none" w:sz="0" w:space="0" w:color="auto"/>
      </w:divBdr>
    </w:div>
    <w:div w:id="1440251476">
      <w:marLeft w:val="640"/>
      <w:marRight w:val="0"/>
      <w:marTop w:val="0"/>
      <w:marBottom w:val="0"/>
      <w:divBdr>
        <w:top w:val="none" w:sz="0" w:space="0" w:color="auto"/>
        <w:left w:val="none" w:sz="0" w:space="0" w:color="auto"/>
        <w:bottom w:val="none" w:sz="0" w:space="0" w:color="auto"/>
        <w:right w:val="none" w:sz="0" w:space="0" w:color="auto"/>
      </w:divBdr>
    </w:div>
    <w:div w:id="1442722107">
      <w:marLeft w:val="640"/>
      <w:marRight w:val="0"/>
      <w:marTop w:val="0"/>
      <w:marBottom w:val="0"/>
      <w:divBdr>
        <w:top w:val="none" w:sz="0" w:space="0" w:color="auto"/>
        <w:left w:val="none" w:sz="0" w:space="0" w:color="auto"/>
        <w:bottom w:val="none" w:sz="0" w:space="0" w:color="auto"/>
        <w:right w:val="none" w:sz="0" w:space="0" w:color="auto"/>
      </w:divBdr>
    </w:div>
    <w:div w:id="1443376258">
      <w:marLeft w:val="640"/>
      <w:marRight w:val="0"/>
      <w:marTop w:val="0"/>
      <w:marBottom w:val="0"/>
      <w:divBdr>
        <w:top w:val="none" w:sz="0" w:space="0" w:color="auto"/>
        <w:left w:val="none" w:sz="0" w:space="0" w:color="auto"/>
        <w:bottom w:val="none" w:sz="0" w:space="0" w:color="auto"/>
        <w:right w:val="none" w:sz="0" w:space="0" w:color="auto"/>
      </w:divBdr>
    </w:div>
    <w:div w:id="1443568421">
      <w:marLeft w:val="0"/>
      <w:marRight w:val="0"/>
      <w:marTop w:val="0"/>
      <w:marBottom w:val="0"/>
      <w:divBdr>
        <w:top w:val="none" w:sz="0" w:space="0" w:color="auto"/>
        <w:left w:val="none" w:sz="0" w:space="0" w:color="auto"/>
        <w:bottom w:val="none" w:sz="0" w:space="0" w:color="auto"/>
        <w:right w:val="none" w:sz="0" w:space="0" w:color="auto"/>
      </w:divBdr>
    </w:div>
    <w:div w:id="1444301983">
      <w:marLeft w:val="0"/>
      <w:marRight w:val="0"/>
      <w:marTop w:val="0"/>
      <w:marBottom w:val="0"/>
      <w:divBdr>
        <w:top w:val="none" w:sz="0" w:space="0" w:color="auto"/>
        <w:left w:val="none" w:sz="0" w:space="0" w:color="auto"/>
        <w:bottom w:val="none" w:sz="0" w:space="0" w:color="auto"/>
        <w:right w:val="none" w:sz="0" w:space="0" w:color="auto"/>
      </w:divBdr>
    </w:div>
    <w:div w:id="1444807416">
      <w:marLeft w:val="640"/>
      <w:marRight w:val="0"/>
      <w:marTop w:val="0"/>
      <w:marBottom w:val="0"/>
      <w:divBdr>
        <w:top w:val="none" w:sz="0" w:space="0" w:color="auto"/>
        <w:left w:val="none" w:sz="0" w:space="0" w:color="auto"/>
        <w:bottom w:val="none" w:sz="0" w:space="0" w:color="auto"/>
        <w:right w:val="none" w:sz="0" w:space="0" w:color="auto"/>
      </w:divBdr>
    </w:div>
    <w:div w:id="1445155978">
      <w:marLeft w:val="0"/>
      <w:marRight w:val="0"/>
      <w:marTop w:val="0"/>
      <w:marBottom w:val="0"/>
      <w:divBdr>
        <w:top w:val="none" w:sz="0" w:space="0" w:color="auto"/>
        <w:left w:val="none" w:sz="0" w:space="0" w:color="auto"/>
        <w:bottom w:val="none" w:sz="0" w:space="0" w:color="auto"/>
        <w:right w:val="none" w:sz="0" w:space="0" w:color="auto"/>
      </w:divBdr>
    </w:div>
    <w:div w:id="1445349712">
      <w:marLeft w:val="0"/>
      <w:marRight w:val="0"/>
      <w:marTop w:val="0"/>
      <w:marBottom w:val="0"/>
      <w:divBdr>
        <w:top w:val="none" w:sz="0" w:space="0" w:color="auto"/>
        <w:left w:val="none" w:sz="0" w:space="0" w:color="auto"/>
        <w:bottom w:val="none" w:sz="0" w:space="0" w:color="auto"/>
        <w:right w:val="none" w:sz="0" w:space="0" w:color="auto"/>
      </w:divBdr>
    </w:div>
    <w:div w:id="1445733390">
      <w:marLeft w:val="640"/>
      <w:marRight w:val="0"/>
      <w:marTop w:val="0"/>
      <w:marBottom w:val="0"/>
      <w:divBdr>
        <w:top w:val="none" w:sz="0" w:space="0" w:color="auto"/>
        <w:left w:val="none" w:sz="0" w:space="0" w:color="auto"/>
        <w:bottom w:val="none" w:sz="0" w:space="0" w:color="auto"/>
        <w:right w:val="none" w:sz="0" w:space="0" w:color="auto"/>
      </w:divBdr>
    </w:div>
    <w:div w:id="1445996789">
      <w:marLeft w:val="640"/>
      <w:marRight w:val="0"/>
      <w:marTop w:val="0"/>
      <w:marBottom w:val="0"/>
      <w:divBdr>
        <w:top w:val="none" w:sz="0" w:space="0" w:color="auto"/>
        <w:left w:val="none" w:sz="0" w:space="0" w:color="auto"/>
        <w:bottom w:val="none" w:sz="0" w:space="0" w:color="auto"/>
        <w:right w:val="none" w:sz="0" w:space="0" w:color="auto"/>
      </w:divBdr>
    </w:div>
    <w:div w:id="1447578216">
      <w:marLeft w:val="0"/>
      <w:marRight w:val="0"/>
      <w:marTop w:val="0"/>
      <w:marBottom w:val="0"/>
      <w:divBdr>
        <w:top w:val="none" w:sz="0" w:space="0" w:color="auto"/>
        <w:left w:val="none" w:sz="0" w:space="0" w:color="auto"/>
        <w:bottom w:val="none" w:sz="0" w:space="0" w:color="auto"/>
        <w:right w:val="none" w:sz="0" w:space="0" w:color="auto"/>
      </w:divBdr>
    </w:div>
    <w:div w:id="1448038191">
      <w:marLeft w:val="640"/>
      <w:marRight w:val="0"/>
      <w:marTop w:val="0"/>
      <w:marBottom w:val="0"/>
      <w:divBdr>
        <w:top w:val="none" w:sz="0" w:space="0" w:color="auto"/>
        <w:left w:val="none" w:sz="0" w:space="0" w:color="auto"/>
        <w:bottom w:val="none" w:sz="0" w:space="0" w:color="auto"/>
        <w:right w:val="none" w:sz="0" w:space="0" w:color="auto"/>
      </w:divBdr>
    </w:div>
    <w:div w:id="1449399049">
      <w:marLeft w:val="640"/>
      <w:marRight w:val="0"/>
      <w:marTop w:val="0"/>
      <w:marBottom w:val="0"/>
      <w:divBdr>
        <w:top w:val="none" w:sz="0" w:space="0" w:color="auto"/>
        <w:left w:val="none" w:sz="0" w:space="0" w:color="auto"/>
        <w:bottom w:val="none" w:sz="0" w:space="0" w:color="auto"/>
        <w:right w:val="none" w:sz="0" w:space="0" w:color="auto"/>
      </w:divBdr>
    </w:div>
    <w:div w:id="1450976802">
      <w:marLeft w:val="640"/>
      <w:marRight w:val="0"/>
      <w:marTop w:val="0"/>
      <w:marBottom w:val="0"/>
      <w:divBdr>
        <w:top w:val="none" w:sz="0" w:space="0" w:color="auto"/>
        <w:left w:val="none" w:sz="0" w:space="0" w:color="auto"/>
        <w:bottom w:val="none" w:sz="0" w:space="0" w:color="auto"/>
        <w:right w:val="none" w:sz="0" w:space="0" w:color="auto"/>
      </w:divBdr>
    </w:div>
    <w:div w:id="1451364845">
      <w:marLeft w:val="640"/>
      <w:marRight w:val="0"/>
      <w:marTop w:val="0"/>
      <w:marBottom w:val="0"/>
      <w:divBdr>
        <w:top w:val="none" w:sz="0" w:space="0" w:color="auto"/>
        <w:left w:val="none" w:sz="0" w:space="0" w:color="auto"/>
        <w:bottom w:val="none" w:sz="0" w:space="0" w:color="auto"/>
        <w:right w:val="none" w:sz="0" w:space="0" w:color="auto"/>
      </w:divBdr>
    </w:div>
    <w:div w:id="1451587925">
      <w:marLeft w:val="0"/>
      <w:marRight w:val="0"/>
      <w:marTop w:val="0"/>
      <w:marBottom w:val="0"/>
      <w:divBdr>
        <w:top w:val="none" w:sz="0" w:space="0" w:color="auto"/>
        <w:left w:val="none" w:sz="0" w:space="0" w:color="auto"/>
        <w:bottom w:val="none" w:sz="0" w:space="0" w:color="auto"/>
        <w:right w:val="none" w:sz="0" w:space="0" w:color="auto"/>
      </w:divBdr>
    </w:div>
    <w:div w:id="1451705200">
      <w:marLeft w:val="640"/>
      <w:marRight w:val="0"/>
      <w:marTop w:val="0"/>
      <w:marBottom w:val="0"/>
      <w:divBdr>
        <w:top w:val="none" w:sz="0" w:space="0" w:color="auto"/>
        <w:left w:val="none" w:sz="0" w:space="0" w:color="auto"/>
        <w:bottom w:val="none" w:sz="0" w:space="0" w:color="auto"/>
        <w:right w:val="none" w:sz="0" w:space="0" w:color="auto"/>
      </w:divBdr>
    </w:div>
    <w:div w:id="1451894643">
      <w:marLeft w:val="0"/>
      <w:marRight w:val="0"/>
      <w:marTop w:val="0"/>
      <w:marBottom w:val="0"/>
      <w:divBdr>
        <w:top w:val="none" w:sz="0" w:space="0" w:color="auto"/>
        <w:left w:val="none" w:sz="0" w:space="0" w:color="auto"/>
        <w:bottom w:val="none" w:sz="0" w:space="0" w:color="auto"/>
        <w:right w:val="none" w:sz="0" w:space="0" w:color="auto"/>
      </w:divBdr>
    </w:div>
    <w:div w:id="1452020340">
      <w:marLeft w:val="0"/>
      <w:marRight w:val="0"/>
      <w:marTop w:val="0"/>
      <w:marBottom w:val="0"/>
      <w:divBdr>
        <w:top w:val="none" w:sz="0" w:space="0" w:color="auto"/>
        <w:left w:val="none" w:sz="0" w:space="0" w:color="auto"/>
        <w:bottom w:val="none" w:sz="0" w:space="0" w:color="auto"/>
        <w:right w:val="none" w:sz="0" w:space="0" w:color="auto"/>
      </w:divBdr>
    </w:div>
    <w:div w:id="1453206991">
      <w:marLeft w:val="0"/>
      <w:marRight w:val="0"/>
      <w:marTop w:val="0"/>
      <w:marBottom w:val="0"/>
      <w:divBdr>
        <w:top w:val="none" w:sz="0" w:space="0" w:color="auto"/>
        <w:left w:val="none" w:sz="0" w:space="0" w:color="auto"/>
        <w:bottom w:val="none" w:sz="0" w:space="0" w:color="auto"/>
        <w:right w:val="none" w:sz="0" w:space="0" w:color="auto"/>
      </w:divBdr>
    </w:div>
    <w:div w:id="1453404329">
      <w:marLeft w:val="0"/>
      <w:marRight w:val="0"/>
      <w:marTop w:val="0"/>
      <w:marBottom w:val="0"/>
      <w:divBdr>
        <w:top w:val="none" w:sz="0" w:space="0" w:color="auto"/>
        <w:left w:val="none" w:sz="0" w:space="0" w:color="auto"/>
        <w:bottom w:val="none" w:sz="0" w:space="0" w:color="auto"/>
        <w:right w:val="none" w:sz="0" w:space="0" w:color="auto"/>
      </w:divBdr>
    </w:div>
    <w:div w:id="1454204934">
      <w:marLeft w:val="0"/>
      <w:marRight w:val="0"/>
      <w:marTop w:val="0"/>
      <w:marBottom w:val="0"/>
      <w:divBdr>
        <w:top w:val="none" w:sz="0" w:space="0" w:color="auto"/>
        <w:left w:val="none" w:sz="0" w:space="0" w:color="auto"/>
        <w:bottom w:val="none" w:sz="0" w:space="0" w:color="auto"/>
        <w:right w:val="none" w:sz="0" w:space="0" w:color="auto"/>
      </w:divBdr>
    </w:div>
    <w:div w:id="1455056372">
      <w:marLeft w:val="640"/>
      <w:marRight w:val="0"/>
      <w:marTop w:val="0"/>
      <w:marBottom w:val="0"/>
      <w:divBdr>
        <w:top w:val="none" w:sz="0" w:space="0" w:color="auto"/>
        <w:left w:val="none" w:sz="0" w:space="0" w:color="auto"/>
        <w:bottom w:val="none" w:sz="0" w:space="0" w:color="auto"/>
        <w:right w:val="none" w:sz="0" w:space="0" w:color="auto"/>
      </w:divBdr>
    </w:div>
    <w:div w:id="1455638984">
      <w:marLeft w:val="0"/>
      <w:marRight w:val="0"/>
      <w:marTop w:val="0"/>
      <w:marBottom w:val="0"/>
      <w:divBdr>
        <w:top w:val="none" w:sz="0" w:space="0" w:color="auto"/>
        <w:left w:val="none" w:sz="0" w:space="0" w:color="auto"/>
        <w:bottom w:val="none" w:sz="0" w:space="0" w:color="auto"/>
        <w:right w:val="none" w:sz="0" w:space="0" w:color="auto"/>
      </w:divBdr>
    </w:div>
    <w:div w:id="1456680206">
      <w:marLeft w:val="640"/>
      <w:marRight w:val="0"/>
      <w:marTop w:val="0"/>
      <w:marBottom w:val="0"/>
      <w:divBdr>
        <w:top w:val="none" w:sz="0" w:space="0" w:color="auto"/>
        <w:left w:val="none" w:sz="0" w:space="0" w:color="auto"/>
        <w:bottom w:val="none" w:sz="0" w:space="0" w:color="auto"/>
        <w:right w:val="none" w:sz="0" w:space="0" w:color="auto"/>
      </w:divBdr>
    </w:div>
    <w:div w:id="1456754450">
      <w:marLeft w:val="640"/>
      <w:marRight w:val="0"/>
      <w:marTop w:val="0"/>
      <w:marBottom w:val="0"/>
      <w:divBdr>
        <w:top w:val="none" w:sz="0" w:space="0" w:color="auto"/>
        <w:left w:val="none" w:sz="0" w:space="0" w:color="auto"/>
        <w:bottom w:val="none" w:sz="0" w:space="0" w:color="auto"/>
        <w:right w:val="none" w:sz="0" w:space="0" w:color="auto"/>
      </w:divBdr>
    </w:div>
    <w:div w:id="1457334862">
      <w:marLeft w:val="0"/>
      <w:marRight w:val="0"/>
      <w:marTop w:val="0"/>
      <w:marBottom w:val="0"/>
      <w:divBdr>
        <w:top w:val="none" w:sz="0" w:space="0" w:color="auto"/>
        <w:left w:val="none" w:sz="0" w:space="0" w:color="auto"/>
        <w:bottom w:val="none" w:sz="0" w:space="0" w:color="auto"/>
        <w:right w:val="none" w:sz="0" w:space="0" w:color="auto"/>
      </w:divBdr>
    </w:div>
    <w:div w:id="1457411961">
      <w:marLeft w:val="0"/>
      <w:marRight w:val="0"/>
      <w:marTop w:val="0"/>
      <w:marBottom w:val="0"/>
      <w:divBdr>
        <w:top w:val="none" w:sz="0" w:space="0" w:color="auto"/>
        <w:left w:val="none" w:sz="0" w:space="0" w:color="auto"/>
        <w:bottom w:val="none" w:sz="0" w:space="0" w:color="auto"/>
        <w:right w:val="none" w:sz="0" w:space="0" w:color="auto"/>
      </w:divBdr>
    </w:div>
    <w:div w:id="1457915506">
      <w:marLeft w:val="0"/>
      <w:marRight w:val="0"/>
      <w:marTop w:val="0"/>
      <w:marBottom w:val="0"/>
      <w:divBdr>
        <w:top w:val="none" w:sz="0" w:space="0" w:color="auto"/>
        <w:left w:val="none" w:sz="0" w:space="0" w:color="auto"/>
        <w:bottom w:val="none" w:sz="0" w:space="0" w:color="auto"/>
        <w:right w:val="none" w:sz="0" w:space="0" w:color="auto"/>
      </w:divBdr>
    </w:div>
    <w:div w:id="1458138064">
      <w:marLeft w:val="640"/>
      <w:marRight w:val="0"/>
      <w:marTop w:val="0"/>
      <w:marBottom w:val="0"/>
      <w:divBdr>
        <w:top w:val="none" w:sz="0" w:space="0" w:color="auto"/>
        <w:left w:val="none" w:sz="0" w:space="0" w:color="auto"/>
        <w:bottom w:val="none" w:sz="0" w:space="0" w:color="auto"/>
        <w:right w:val="none" w:sz="0" w:space="0" w:color="auto"/>
      </w:divBdr>
    </w:div>
    <w:div w:id="1458840222">
      <w:marLeft w:val="640"/>
      <w:marRight w:val="0"/>
      <w:marTop w:val="0"/>
      <w:marBottom w:val="0"/>
      <w:divBdr>
        <w:top w:val="none" w:sz="0" w:space="0" w:color="auto"/>
        <w:left w:val="none" w:sz="0" w:space="0" w:color="auto"/>
        <w:bottom w:val="none" w:sz="0" w:space="0" w:color="auto"/>
        <w:right w:val="none" w:sz="0" w:space="0" w:color="auto"/>
      </w:divBdr>
    </w:div>
    <w:div w:id="1458989363">
      <w:marLeft w:val="640"/>
      <w:marRight w:val="0"/>
      <w:marTop w:val="0"/>
      <w:marBottom w:val="0"/>
      <w:divBdr>
        <w:top w:val="none" w:sz="0" w:space="0" w:color="auto"/>
        <w:left w:val="none" w:sz="0" w:space="0" w:color="auto"/>
        <w:bottom w:val="none" w:sz="0" w:space="0" w:color="auto"/>
        <w:right w:val="none" w:sz="0" w:space="0" w:color="auto"/>
      </w:divBdr>
    </w:div>
    <w:div w:id="1459758604">
      <w:marLeft w:val="640"/>
      <w:marRight w:val="0"/>
      <w:marTop w:val="0"/>
      <w:marBottom w:val="0"/>
      <w:divBdr>
        <w:top w:val="none" w:sz="0" w:space="0" w:color="auto"/>
        <w:left w:val="none" w:sz="0" w:space="0" w:color="auto"/>
        <w:bottom w:val="none" w:sz="0" w:space="0" w:color="auto"/>
        <w:right w:val="none" w:sz="0" w:space="0" w:color="auto"/>
      </w:divBdr>
    </w:div>
    <w:div w:id="1460883008">
      <w:marLeft w:val="640"/>
      <w:marRight w:val="0"/>
      <w:marTop w:val="0"/>
      <w:marBottom w:val="0"/>
      <w:divBdr>
        <w:top w:val="none" w:sz="0" w:space="0" w:color="auto"/>
        <w:left w:val="none" w:sz="0" w:space="0" w:color="auto"/>
        <w:bottom w:val="none" w:sz="0" w:space="0" w:color="auto"/>
        <w:right w:val="none" w:sz="0" w:space="0" w:color="auto"/>
      </w:divBdr>
    </w:div>
    <w:div w:id="1460950735">
      <w:marLeft w:val="0"/>
      <w:marRight w:val="0"/>
      <w:marTop w:val="0"/>
      <w:marBottom w:val="0"/>
      <w:divBdr>
        <w:top w:val="none" w:sz="0" w:space="0" w:color="auto"/>
        <w:left w:val="none" w:sz="0" w:space="0" w:color="auto"/>
        <w:bottom w:val="none" w:sz="0" w:space="0" w:color="auto"/>
        <w:right w:val="none" w:sz="0" w:space="0" w:color="auto"/>
      </w:divBdr>
    </w:div>
    <w:div w:id="1460995677">
      <w:marLeft w:val="0"/>
      <w:marRight w:val="0"/>
      <w:marTop w:val="0"/>
      <w:marBottom w:val="0"/>
      <w:divBdr>
        <w:top w:val="none" w:sz="0" w:space="0" w:color="auto"/>
        <w:left w:val="none" w:sz="0" w:space="0" w:color="auto"/>
        <w:bottom w:val="none" w:sz="0" w:space="0" w:color="auto"/>
        <w:right w:val="none" w:sz="0" w:space="0" w:color="auto"/>
      </w:divBdr>
    </w:div>
    <w:div w:id="1461605898">
      <w:marLeft w:val="640"/>
      <w:marRight w:val="0"/>
      <w:marTop w:val="0"/>
      <w:marBottom w:val="0"/>
      <w:divBdr>
        <w:top w:val="none" w:sz="0" w:space="0" w:color="auto"/>
        <w:left w:val="none" w:sz="0" w:space="0" w:color="auto"/>
        <w:bottom w:val="none" w:sz="0" w:space="0" w:color="auto"/>
        <w:right w:val="none" w:sz="0" w:space="0" w:color="auto"/>
      </w:divBdr>
    </w:div>
    <w:div w:id="1462072028">
      <w:marLeft w:val="0"/>
      <w:marRight w:val="0"/>
      <w:marTop w:val="0"/>
      <w:marBottom w:val="0"/>
      <w:divBdr>
        <w:top w:val="none" w:sz="0" w:space="0" w:color="auto"/>
        <w:left w:val="none" w:sz="0" w:space="0" w:color="auto"/>
        <w:bottom w:val="none" w:sz="0" w:space="0" w:color="auto"/>
        <w:right w:val="none" w:sz="0" w:space="0" w:color="auto"/>
      </w:divBdr>
    </w:div>
    <w:div w:id="1462722272">
      <w:marLeft w:val="0"/>
      <w:marRight w:val="0"/>
      <w:marTop w:val="0"/>
      <w:marBottom w:val="0"/>
      <w:divBdr>
        <w:top w:val="none" w:sz="0" w:space="0" w:color="auto"/>
        <w:left w:val="none" w:sz="0" w:space="0" w:color="auto"/>
        <w:bottom w:val="none" w:sz="0" w:space="0" w:color="auto"/>
        <w:right w:val="none" w:sz="0" w:space="0" w:color="auto"/>
      </w:divBdr>
    </w:div>
    <w:div w:id="1464075707">
      <w:marLeft w:val="0"/>
      <w:marRight w:val="0"/>
      <w:marTop w:val="0"/>
      <w:marBottom w:val="0"/>
      <w:divBdr>
        <w:top w:val="none" w:sz="0" w:space="0" w:color="auto"/>
        <w:left w:val="none" w:sz="0" w:space="0" w:color="auto"/>
        <w:bottom w:val="none" w:sz="0" w:space="0" w:color="auto"/>
        <w:right w:val="none" w:sz="0" w:space="0" w:color="auto"/>
      </w:divBdr>
    </w:div>
    <w:div w:id="1464152119">
      <w:marLeft w:val="640"/>
      <w:marRight w:val="0"/>
      <w:marTop w:val="0"/>
      <w:marBottom w:val="0"/>
      <w:divBdr>
        <w:top w:val="none" w:sz="0" w:space="0" w:color="auto"/>
        <w:left w:val="none" w:sz="0" w:space="0" w:color="auto"/>
        <w:bottom w:val="none" w:sz="0" w:space="0" w:color="auto"/>
        <w:right w:val="none" w:sz="0" w:space="0" w:color="auto"/>
      </w:divBdr>
    </w:div>
    <w:div w:id="1465347601">
      <w:marLeft w:val="0"/>
      <w:marRight w:val="0"/>
      <w:marTop w:val="0"/>
      <w:marBottom w:val="0"/>
      <w:divBdr>
        <w:top w:val="none" w:sz="0" w:space="0" w:color="auto"/>
        <w:left w:val="none" w:sz="0" w:space="0" w:color="auto"/>
        <w:bottom w:val="none" w:sz="0" w:space="0" w:color="auto"/>
        <w:right w:val="none" w:sz="0" w:space="0" w:color="auto"/>
      </w:divBdr>
    </w:div>
    <w:div w:id="1465732291">
      <w:marLeft w:val="0"/>
      <w:marRight w:val="0"/>
      <w:marTop w:val="0"/>
      <w:marBottom w:val="0"/>
      <w:divBdr>
        <w:top w:val="none" w:sz="0" w:space="0" w:color="auto"/>
        <w:left w:val="none" w:sz="0" w:space="0" w:color="auto"/>
        <w:bottom w:val="none" w:sz="0" w:space="0" w:color="auto"/>
        <w:right w:val="none" w:sz="0" w:space="0" w:color="auto"/>
      </w:divBdr>
    </w:div>
    <w:div w:id="1466310250">
      <w:marLeft w:val="0"/>
      <w:marRight w:val="0"/>
      <w:marTop w:val="0"/>
      <w:marBottom w:val="0"/>
      <w:divBdr>
        <w:top w:val="none" w:sz="0" w:space="0" w:color="auto"/>
        <w:left w:val="none" w:sz="0" w:space="0" w:color="auto"/>
        <w:bottom w:val="none" w:sz="0" w:space="0" w:color="auto"/>
        <w:right w:val="none" w:sz="0" w:space="0" w:color="auto"/>
      </w:divBdr>
    </w:div>
    <w:div w:id="1466703159">
      <w:marLeft w:val="640"/>
      <w:marRight w:val="0"/>
      <w:marTop w:val="0"/>
      <w:marBottom w:val="0"/>
      <w:divBdr>
        <w:top w:val="none" w:sz="0" w:space="0" w:color="auto"/>
        <w:left w:val="none" w:sz="0" w:space="0" w:color="auto"/>
        <w:bottom w:val="none" w:sz="0" w:space="0" w:color="auto"/>
        <w:right w:val="none" w:sz="0" w:space="0" w:color="auto"/>
      </w:divBdr>
    </w:div>
    <w:div w:id="1467167142">
      <w:marLeft w:val="640"/>
      <w:marRight w:val="0"/>
      <w:marTop w:val="0"/>
      <w:marBottom w:val="0"/>
      <w:divBdr>
        <w:top w:val="none" w:sz="0" w:space="0" w:color="auto"/>
        <w:left w:val="none" w:sz="0" w:space="0" w:color="auto"/>
        <w:bottom w:val="none" w:sz="0" w:space="0" w:color="auto"/>
        <w:right w:val="none" w:sz="0" w:space="0" w:color="auto"/>
      </w:divBdr>
    </w:div>
    <w:div w:id="1467354481">
      <w:marLeft w:val="0"/>
      <w:marRight w:val="0"/>
      <w:marTop w:val="0"/>
      <w:marBottom w:val="0"/>
      <w:divBdr>
        <w:top w:val="none" w:sz="0" w:space="0" w:color="auto"/>
        <w:left w:val="none" w:sz="0" w:space="0" w:color="auto"/>
        <w:bottom w:val="none" w:sz="0" w:space="0" w:color="auto"/>
        <w:right w:val="none" w:sz="0" w:space="0" w:color="auto"/>
      </w:divBdr>
    </w:div>
    <w:div w:id="1467507744">
      <w:marLeft w:val="640"/>
      <w:marRight w:val="0"/>
      <w:marTop w:val="0"/>
      <w:marBottom w:val="0"/>
      <w:divBdr>
        <w:top w:val="none" w:sz="0" w:space="0" w:color="auto"/>
        <w:left w:val="none" w:sz="0" w:space="0" w:color="auto"/>
        <w:bottom w:val="none" w:sz="0" w:space="0" w:color="auto"/>
        <w:right w:val="none" w:sz="0" w:space="0" w:color="auto"/>
      </w:divBdr>
    </w:div>
    <w:div w:id="1469127799">
      <w:marLeft w:val="0"/>
      <w:marRight w:val="0"/>
      <w:marTop w:val="0"/>
      <w:marBottom w:val="0"/>
      <w:divBdr>
        <w:top w:val="none" w:sz="0" w:space="0" w:color="auto"/>
        <w:left w:val="none" w:sz="0" w:space="0" w:color="auto"/>
        <w:bottom w:val="none" w:sz="0" w:space="0" w:color="auto"/>
        <w:right w:val="none" w:sz="0" w:space="0" w:color="auto"/>
      </w:divBdr>
    </w:div>
    <w:div w:id="1469589446">
      <w:marLeft w:val="0"/>
      <w:marRight w:val="0"/>
      <w:marTop w:val="0"/>
      <w:marBottom w:val="0"/>
      <w:divBdr>
        <w:top w:val="none" w:sz="0" w:space="0" w:color="auto"/>
        <w:left w:val="none" w:sz="0" w:space="0" w:color="auto"/>
        <w:bottom w:val="none" w:sz="0" w:space="0" w:color="auto"/>
        <w:right w:val="none" w:sz="0" w:space="0" w:color="auto"/>
      </w:divBdr>
    </w:div>
    <w:div w:id="1469788133">
      <w:marLeft w:val="640"/>
      <w:marRight w:val="0"/>
      <w:marTop w:val="0"/>
      <w:marBottom w:val="0"/>
      <w:divBdr>
        <w:top w:val="none" w:sz="0" w:space="0" w:color="auto"/>
        <w:left w:val="none" w:sz="0" w:space="0" w:color="auto"/>
        <w:bottom w:val="none" w:sz="0" w:space="0" w:color="auto"/>
        <w:right w:val="none" w:sz="0" w:space="0" w:color="auto"/>
      </w:divBdr>
    </w:div>
    <w:div w:id="1470243107">
      <w:marLeft w:val="0"/>
      <w:marRight w:val="0"/>
      <w:marTop w:val="0"/>
      <w:marBottom w:val="0"/>
      <w:divBdr>
        <w:top w:val="none" w:sz="0" w:space="0" w:color="auto"/>
        <w:left w:val="none" w:sz="0" w:space="0" w:color="auto"/>
        <w:bottom w:val="none" w:sz="0" w:space="0" w:color="auto"/>
        <w:right w:val="none" w:sz="0" w:space="0" w:color="auto"/>
      </w:divBdr>
    </w:div>
    <w:div w:id="1471096702">
      <w:marLeft w:val="0"/>
      <w:marRight w:val="0"/>
      <w:marTop w:val="0"/>
      <w:marBottom w:val="0"/>
      <w:divBdr>
        <w:top w:val="none" w:sz="0" w:space="0" w:color="auto"/>
        <w:left w:val="none" w:sz="0" w:space="0" w:color="auto"/>
        <w:bottom w:val="none" w:sz="0" w:space="0" w:color="auto"/>
        <w:right w:val="none" w:sz="0" w:space="0" w:color="auto"/>
      </w:divBdr>
    </w:div>
    <w:div w:id="1471827446">
      <w:marLeft w:val="640"/>
      <w:marRight w:val="0"/>
      <w:marTop w:val="0"/>
      <w:marBottom w:val="0"/>
      <w:divBdr>
        <w:top w:val="none" w:sz="0" w:space="0" w:color="auto"/>
        <w:left w:val="none" w:sz="0" w:space="0" w:color="auto"/>
        <w:bottom w:val="none" w:sz="0" w:space="0" w:color="auto"/>
        <w:right w:val="none" w:sz="0" w:space="0" w:color="auto"/>
      </w:divBdr>
    </w:div>
    <w:div w:id="1471941883">
      <w:marLeft w:val="640"/>
      <w:marRight w:val="0"/>
      <w:marTop w:val="0"/>
      <w:marBottom w:val="0"/>
      <w:divBdr>
        <w:top w:val="none" w:sz="0" w:space="0" w:color="auto"/>
        <w:left w:val="none" w:sz="0" w:space="0" w:color="auto"/>
        <w:bottom w:val="none" w:sz="0" w:space="0" w:color="auto"/>
        <w:right w:val="none" w:sz="0" w:space="0" w:color="auto"/>
      </w:divBdr>
    </w:div>
    <w:div w:id="1471946608">
      <w:marLeft w:val="0"/>
      <w:marRight w:val="0"/>
      <w:marTop w:val="0"/>
      <w:marBottom w:val="0"/>
      <w:divBdr>
        <w:top w:val="none" w:sz="0" w:space="0" w:color="auto"/>
        <w:left w:val="none" w:sz="0" w:space="0" w:color="auto"/>
        <w:bottom w:val="none" w:sz="0" w:space="0" w:color="auto"/>
        <w:right w:val="none" w:sz="0" w:space="0" w:color="auto"/>
      </w:divBdr>
    </w:div>
    <w:div w:id="1472403928">
      <w:marLeft w:val="640"/>
      <w:marRight w:val="0"/>
      <w:marTop w:val="0"/>
      <w:marBottom w:val="0"/>
      <w:divBdr>
        <w:top w:val="none" w:sz="0" w:space="0" w:color="auto"/>
        <w:left w:val="none" w:sz="0" w:space="0" w:color="auto"/>
        <w:bottom w:val="none" w:sz="0" w:space="0" w:color="auto"/>
        <w:right w:val="none" w:sz="0" w:space="0" w:color="auto"/>
      </w:divBdr>
    </w:div>
    <w:div w:id="1472480398">
      <w:marLeft w:val="640"/>
      <w:marRight w:val="0"/>
      <w:marTop w:val="0"/>
      <w:marBottom w:val="0"/>
      <w:divBdr>
        <w:top w:val="none" w:sz="0" w:space="0" w:color="auto"/>
        <w:left w:val="none" w:sz="0" w:space="0" w:color="auto"/>
        <w:bottom w:val="none" w:sz="0" w:space="0" w:color="auto"/>
        <w:right w:val="none" w:sz="0" w:space="0" w:color="auto"/>
      </w:divBdr>
    </w:div>
    <w:div w:id="1472601460">
      <w:marLeft w:val="640"/>
      <w:marRight w:val="0"/>
      <w:marTop w:val="0"/>
      <w:marBottom w:val="0"/>
      <w:divBdr>
        <w:top w:val="none" w:sz="0" w:space="0" w:color="auto"/>
        <w:left w:val="none" w:sz="0" w:space="0" w:color="auto"/>
        <w:bottom w:val="none" w:sz="0" w:space="0" w:color="auto"/>
        <w:right w:val="none" w:sz="0" w:space="0" w:color="auto"/>
      </w:divBdr>
    </w:div>
    <w:div w:id="1473056560">
      <w:marLeft w:val="0"/>
      <w:marRight w:val="0"/>
      <w:marTop w:val="0"/>
      <w:marBottom w:val="0"/>
      <w:divBdr>
        <w:top w:val="none" w:sz="0" w:space="0" w:color="auto"/>
        <w:left w:val="none" w:sz="0" w:space="0" w:color="auto"/>
        <w:bottom w:val="none" w:sz="0" w:space="0" w:color="auto"/>
        <w:right w:val="none" w:sz="0" w:space="0" w:color="auto"/>
      </w:divBdr>
    </w:div>
    <w:div w:id="1473059144">
      <w:marLeft w:val="0"/>
      <w:marRight w:val="0"/>
      <w:marTop w:val="0"/>
      <w:marBottom w:val="0"/>
      <w:divBdr>
        <w:top w:val="none" w:sz="0" w:space="0" w:color="auto"/>
        <w:left w:val="none" w:sz="0" w:space="0" w:color="auto"/>
        <w:bottom w:val="none" w:sz="0" w:space="0" w:color="auto"/>
        <w:right w:val="none" w:sz="0" w:space="0" w:color="auto"/>
      </w:divBdr>
    </w:div>
    <w:div w:id="1473138026">
      <w:marLeft w:val="640"/>
      <w:marRight w:val="0"/>
      <w:marTop w:val="0"/>
      <w:marBottom w:val="0"/>
      <w:divBdr>
        <w:top w:val="none" w:sz="0" w:space="0" w:color="auto"/>
        <w:left w:val="none" w:sz="0" w:space="0" w:color="auto"/>
        <w:bottom w:val="none" w:sz="0" w:space="0" w:color="auto"/>
        <w:right w:val="none" w:sz="0" w:space="0" w:color="auto"/>
      </w:divBdr>
    </w:div>
    <w:div w:id="1474130780">
      <w:marLeft w:val="640"/>
      <w:marRight w:val="0"/>
      <w:marTop w:val="0"/>
      <w:marBottom w:val="0"/>
      <w:divBdr>
        <w:top w:val="none" w:sz="0" w:space="0" w:color="auto"/>
        <w:left w:val="none" w:sz="0" w:space="0" w:color="auto"/>
        <w:bottom w:val="none" w:sz="0" w:space="0" w:color="auto"/>
        <w:right w:val="none" w:sz="0" w:space="0" w:color="auto"/>
      </w:divBdr>
    </w:div>
    <w:div w:id="1474256454">
      <w:marLeft w:val="640"/>
      <w:marRight w:val="0"/>
      <w:marTop w:val="0"/>
      <w:marBottom w:val="0"/>
      <w:divBdr>
        <w:top w:val="none" w:sz="0" w:space="0" w:color="auto"/>
        <w:left w:val="none" w:sz="0" w:space="0" w:color="auto"/>
        <w:bottom w:val="none" w:sz="0" w:space="0" w:color="auto"/>
        <w:right w:val="none" w:sz="0" w:space="0" w:color="auto"/>
      </w:divBdr>
    </w:div>
    <w:div w:id="1475178987">
      <w:marLeft w:val="640"/>
      <w:marRight w:val="0"/>
      <w:marTop w:val="0"/>
      <w:marBottom w:val="0"/>
      <w:divBdr>
        <w:top w:val="none" w:sz="0" w:space="0" w:color="auto"/>
        <w:left w:val="none" w:sz="0" w:space="0" w:color="auto"/>
        <w:bottom w:val="none" w:sz="0" w:space="0" w:color="auto"/>
        <w:right w:val="none" w:sz="0" w:space="0" w:color="auto"/>
      </w:divBdr>
    </w:div>
    <w:div w:id="1475372621">
      <w:marLeft w:val="0"/>
      <w:marRight w:val="0"/>
      <w:marTop w:val="0"/>
      <w:marBottom w:val="0"/>
      <w:divBdr>
        <w:top w:val="none" w:sz="0" w:space="0" w:color="auto"/>
        <w:left w:val="none" w:sz="0" w:space="0" w:color="auto"/>
        <w:bottom w:val="none" w:sz="0" w:space="0" w:color="auto"/>
        <w:right w:val="none" w:sz="0" w:space="0" w:color="auto"/>
      </w:divBdr>
    </w:div>
    <w:div w:id="1476023514">
      <w:marLeft w:val="0"/>
      <w:marRight w:val="0"/>
      <w:marTop w:val="0"/>
      <w:marBottom w:val="0"/>
      <w:divBdr>
        <w:top w:val="none" w:sz="0" w:space="0" w:color="auto"/>
        <w:left w:val="none" w:sz="0" w:space="0" w:color="auto"/>
        <w:bottom w:val="none" w:sz="0" w:space="0" w:color="auto"/>
        <w:right w:val="none" w:sz="0" w:space="0" w:color="auto"/>
      </w:divBdr>
    </w:div>
    <w:div w:id="1476222002">
      <w:marLeft w:val="0"/>
      <w:marRight w:val="0"/>
      <w:marTop w:val="0"/>
      <w:marBottom w:val="0"/>
      <w:divBdr>
        <w:top w:val="none" w:sz="0" w:space="0" w:color="auto"/>
        <w:left w:val="none" w:sz="0" w:space="0" w:color="auto"/>
        <w:bottom w:val="none" w:sz="0" w:space="0" w:color="auto"/>
        <w:right w:val="none" w:sz="0" w:space="0" w:color="auto"/>
      </w:divBdr>
    </w:div>
    <w:div w:id="1476415319">
      <w:marLeft w:val="640"/>
      <w:marRight w:val="0"/>
      <w:marTop w:val="0"/>
      <w:marBottom w:val="0"/>
      <w:divBdr>
        <w:top w:val="none" w:sz="0" w:space="0" w:color="auto"/>
        <w:left w:val="none" w:sz="0" w:space="0" w:color="auto"/>
        <w:bottom w:val="none" w:sz="0" w:space="0" w:color="auto"/>
        <w:right w:val="none" w:sz="0" w:space="0" w:color="auto"/>
      </w:divBdr>
    </w:div>
    <w:div w:id="1476609495">
      <w:marLeft w:val="640"/>
      <w:marRight w:val="0"/>
      <w:marTop w:val="0"/>
      <w:marBottom w:val="0"/>
      <w:divBdr>
        <w:top w:val="none" w:sz="0" w:space="0" w:color="auto"/>
        <w:left w:val="none" w:sz="0" w:space="0" w:color="auto"/>
        <w:bottom w:val="none" w:sz="0" w:space="0" w:color="auto"/>
        <w:right w:val="none" w:sz="0" w:space="0" w:color="auto"/>
      </w:divBdr>
    </w:div>
    <w:div w:id="1476870416">
      <w:marLeft w:val="640"/>
      <w:marRight w:val="0"/>
      <w:marTop w:val="0"/>
      <w:marBottom w:val="0"/>
      <w:divBdr>
        <w:top w:val="none" w:sz="0" w:space="0" w:color="auto"/>
        <w:left w:val="none" w:sz="0" w:space="0" w:color="auto"/>
        <w:bottom w:val="none" w:sz="0" w:space="0" w:color="auto"/>
        <w:right w:val="none" w:sz="0" w:space="0" w:color="auto"/>
      </w:divBdr>
    </w:div>
    <w:div w:id="1477456988">
      <w:marLeft w:val="0"/>
      <w:marRight w:val="0"/>
      <w:marTop w:val="0"/>
      <w:marBottom w:val="0"/>
      <w:divBdr>
        <w:top w:val="none" w:sz="0" w:space="0" w:color="auto"/>
        <w:left w:val="none" w:sz="0" w:space="0" w:color="auto"/>
        <w:bottom w:val="none" w:sz="0" w:space="0" w:color="auto"/>
        <w:right w:val="none" w:sz="0" w:space="0" w:color="auto"/>
      </w:divBdr>
    </w:div>
    <w:div w:id="1477525928">
      <w:marLeft w:val="640"/>
      <w:marRight w:val="0"/>
      <w:marTop w:val="0"/>
      <w:marBottom w:val="0"/>
      <w:divBdr>
        <w:top w:val="none" w:sz="0" w:space="0" w:color="auto"/>
        <w:left w:val="none" w:sz="0" w:space="0" w:color="auto"/>
        <w:bottom w:val="none" w:sz="0" w:space="0" w:color="auto"/>
        <w:right w:val="none" w:sz="0" w:space="0" w:color="auto"/>
      </w:divBdr>
    </w:div>
    <w:div w:id="1477839949">
      <w:marLeft w:val="0"/>
      <w:marRight w:val="0"/>
      <w:marTop w:val="0"/>
      <w:marBottom w:val="0"/>
      <w:divBdr>
        <w:top w:val="none" w:sz="0" w:space="0" w:color="auto"/>
        <w:left w:val="none" w:sz="0" w:space="0" w:color="auto"/>
        <w:bottom w:val="none" w:sz="0" w:space="0" w:color="auto"/>
        <w:right w:val="none" w:sz="0" w:space="0" w:color="auto"/>
      </w:divBdr>
    </w:div>
    <w:div w:id="1478181741">
      <w:marLeft w:val="640"/>
      <w:marRight w:val="0"/>
      <w:marTop w:val="0"/>
      <w:marBottom w:val="0"/>
      <w:divBdr>
        <w:top w:val="none" w:sz="0" w:space="0" w:color="auto"/>
        <w:left w:val="none" w:sz="0" w:space="0" w:color="auto"/>
        <w:bottom w:val="none" w:sz="0" w:space="0" w:color="auto"/>
        <w:right w:val="none" w:sz="0" w:space="0" w:color="auto"/>
      </w:divBdr>
    </w:div>
    <w:div w:id="1478181772">
      <w:marLeft w:val="640"/>
      <w:marRight w:val="0"/>
      <w:marTop w:val="0"/>
      <w:marBottom w:val="0"/>
      <w:divBdr>
        <w:top w:val="none" w:sz="0" w:space="0" w:color="auto"/>
        <w:left w:val="none" w:sz="0" w:space="0" w:color="auto"/>
        <w:bottom w:val="none" w:sz="0" w:space="0" w:color="auto"/>
        <w:right w:val="none" w:sz="0" w:space="0" w:color="auto"/>
      </w:divBdr>
    </w:div>
    <w:div w:id="1478183593">
      <w:marLeft w:val="0"/>
      <w:marRight w:val="0"/>
      <w:marTop w:val="0"/>
      <w:marBottom w:val="0"/>
      <w:divBdr>
        <w:top w:val="none" w:sz="0" w:space="0" w:color="auto"/>
        <w:left w:val="none" w:sz="0" w:space="0" w:color="auto"/>
        <w:bottom w:val="none" w:sz="0" w:space="0" w:color="auto"/>
        <w:right w:val="none" w:sz="0" w:space="0" w:color="auto"/>
      </w:divBdr>
    </w:div>
    <w:div w:id="1478449139">
      <w:marLeft w:val="640"/>
      <w:marRight w:val="0"/>
      <w:marTop w:val="0"/>
      <w:marBottom w:val="0"/>
      <w:divBdr>
        <w:top w:val="none" w:sz="0" w:space="0" w:color="auto"/>
        <w:left w:val="none" w:sz="0" w:space="0" w:color="auto"/>
        <w:bottom w:val="none" w:sz="0" w:space="0" w:color="auto"/>
        <w:right w:val="none" w:sz="0" w:space="0" w:color="auto"/>
      </w:divBdr>
    </w:div>
    <w:div w:id="1479959662">
      <w:marLeft w:val="640"/>
      <w:marRight w:val="0"/>
      <w:marTop w:val="0"/>
      <w:marBottom w:val="0"/>
      <w:divBdr>
        <w:top w:val="none" w:sz="0" w:space="0" w:color="auto"/>
        <w:left w:val="none" w:sz="0" w:space="0" w:color="auto"/>
        <w:bottom w:val="none" w:sz="0" w:space="0" w:color="auto"/>
        <w:right w:val="none" w:sz="0" w:space="0" w:color="auto"/>
      </w:divBdr>
    </w:div>
    <w:div w:id="1480416279">
      <w:marLeft w:val="640"/>
      <w:marRight w:val="0"/>
      <w:marTop w:val="0"/>
      <w:marBottom w:val="0"/>
      <w:divBdr>
        <w:top w:val="none" w:sz="0" w:space="0" w:color="auto"/>
        <w:left w:val="none" w:sz="0" w:space="0" w:color="auto"/>
        <w:bottom w:val="none" w:sz="0" w:space="0" w:color="auto"/>
        <w:right w:val="none" w:sz="0" w:space="0" w:color="auto"/>
      </w:divBdr>
    </w:div>
    <w:div w:id="1482847562">
      <w:marLeft w:val="0"/>
      <w:marRight w:val="0"/>
      <w:marTop w:val="0"/>
      <w:marBottom w:val="0"/>
      <w:divBdr>
        <w:top w:val="none" w:sz="0" w:space="0" w:color="auto"/>
        <w:left w:val="none" w:sz="0" w:space="0" w:color="auto"/>
        <w:bottom w:val="none" w:sz="0" w:space="0" w:color="auto"/>
        <w:right w:val="none" w:sz="0" w:space="0" w:color="auto"/>
      </w:divBdr>
    </w:div>
    <w:div w:id="1483304469">
      <w:marLeft w:val="640"/>
      <w:marRight w:val="0"/>
      <w:marTop w:val="0"/>
      <w:marBottom w:val="0"/>
      <w:divBdr>
        <w:top w:val="none" w:sz="0" w:space="0" w:color="auto"/>
        <w:left w:val="none" w:sz="0" w:space="0" w:color="auto"/>
        <w:bottom w:val="none" w:sz="0" w:space="0" w:color="auto"/>
        <w:right w:val="none" w:sz="0" w:space="0" w:color="auto"/>
      </w:divBdr>
    </w:div>
    <w:div w:id="1483428271">
      <w:marLeft w:val="640"/>
      <w:marRight w:val="0"/>
      <w:marTop w:val="0"/>
      <w:marBottom w:val="0"/>
      <w:divBdr>
        <w:top w:val="none" w:sz="0" w:space="0" w:color="auto"/>
        <w:left w:val="none" w:sz="0" w:space="0" w:color="auto"/>
        <w:bottom w:val="none" w:sz="0" w:space="0" w:color="auto"/>
        <w:right w:val="none" w:sz="0" w:space="0" w:color="auto"/>
      </w:divBdr>
    </w:div>
    <w:div w:id="1483617403">
      <w:marLeft w:val="640"/>
      <w:marRight w:val="0"/>
      <w:marTop w:val="0"/>
      <w:marBottom w:val="0"/>
      <w:divBdr>
        <w:top w:val="none" w:sz="0" w:space="0" w:color="auto"/>
        <w:left w:val="none" w:sz="0" w:space="0" w:color="auto"/>
        <w:bottom w:val="none" w:sz="0" w:space="0" w:color="auto"/>
        <w:right w:val="none" w:sz="0" w:space="0" w:color="auto"/>
      </w:divBdr>
    </w:div>
    <w:div w:id="1483808536">
      <w:marLeft w:val="0"/>
      <w:marRight w:val="0"/>
      <w:marTop w:val="0"/>
      <w:marBottom w:val="0"/>
      <w:divBdr>
        <w:top w:val="none" w:sz="0" w:space="0" w:color="auto"/>
        <w:left w:val="none" w:sz="0" w:space="0" w:color="auto"/>
        <w:bottom w:val="none" w:sz="0" w:space="0" w:color="auto"/>
        <w:right w:val="none" w:sz="0" w:space="0" w:color="auto"/>
      </w:divBdr>
    </w:div>
    <w:div w:id="1483890696">
      <w:marLeft w:val="0"/>
      <w:marRight w:val="0"/>
      <w:marTop w:val="0"/>
      <w:marBottom w:val="0"/>
      <w:divBdr>
        <w:top w:val="none" w:sz="0" w:space="0" w:color="auto"/>
        <w:left w:val="none" w:sz="0" w:space="0" w:color="auto"/>
        <w:bottom w:val="none" w:sz="0" w:space="0" w:color="auto"/>
        <w:right w:val="none" w:sz="0" w:space="0" w:color="auto"/>
      </w:divBdr>
    </w:div>
    <w:div w:id="1484272059">
      <w:marLeft w:val="0"/>
      <w:marRight w:val="0"/>
      <w:marTop w:val="0"/>
      <w:marBottom w:val="0"/>
      <w:divBdr>
        <w:top w:val="none" w:sz="0" w:space="0" w:color="auto"/>
        <w:left w:val="none" w:sz="0" w:space="0" w:color="auto"/>
        <w:bottom w:val="none" w:sz="0" w:space="0" w:color="auto"/>
        <w:right w:val="none" w:sz="0" w:space="0" w:color="auto"/>
      </w:divBdr>
    </w:div>
    <w:div w:id="1484933013">
      <w:marLeft w:val="640"/>
      <w:marRight w:val="0"/>
      <w:marTop w:val="0"/>
      <w:marBottom w:val="0"/>
      <w:divBdr>
        <w:top w:val="none" w:sz="0" w:space="0" w:color="auto"/>
        <w:left w:val="none" w:sz="0" w:space="0" w:color="auto"/>
        <w:bottom w:val="none" w:sz="0" w:space="0" w:color="auto"/>
        <w:right w:val="none" w:sz="0" w:space="0" w:color="auto"/>
      </w:divBdr>
    </w:div>
    <w:div w:id="1485006685">
      <w:marLeft w:val="0"/>
      <w:marRight w:val="0"/>
      <w:marTop w:val="0"/>
      <w:marBottom w:val="0"/>
      <w:divBdr>
        <w:top w:val="none" w:sz="0" w:space="0" w:color="auto"/>
        <w:left w:val="none" w:sz="0" w:space="0" w:color="auto"/>
        <w:bottom w:val="none" w:sz="0" w:space="0" w:color="auto"/>
        <w:right w:val="none" w:sz="0" w:space="0" w:color="auto"/>
      </w:divBdr>
    </w:div>
    <w:div w:id="1486581346">
      <w:marLeft w:val="0"/>
      <w:marRight w:val="0"/>
      <w:marTop w:val="0"/>
      <w:marBottom w:val="0"/>
      <w:divBdr>
        <w:top w:val="none" w:sz="0" w:space="0" w:color="auto"/>
        <w:left w:val="none" w:sz="0" w:space="0" w:color="auto"/>
        <w:bottom w:val="none" w:sz="0" w:space="0" w:color="auto"/>
        <w:right w:val="none" w:sz="0" w:space="0" w:color="auto"/>
      </w:divBdr>
    </w:div>
    <w:div w:id="1487279426">
      <w:marLeft w:val="0"/>
      <w:marRight w:val="0"/>
      <w:marTop w:val="0"/>
      <w:marBottom w:val="0"/>
      <w:divBdr>
        <w:top w:val="none" w:sz="0" w:space="0" w:color="auto"/>
        <w:left w:val="none" w:sz="0" w:space="0" w:color="auto"/>
        <w:bottom w:val="none" w:sz="0" w:space="0" w:color="auto"/>
        <w:right w:val="none" w:sz="0" w:space="0" w:color="auto"/>
      </w:divBdr>
    </w:div>
    <w:div w:id="1487547424">
      <w:marLeft w:val="0"/>
      <w:marRight w:val="0"/>
      <w:marTop w:val="0"/>
      <w:marBottom w:val="0"/>
      <w:divBdr>
        <w:top w:val="none" w:sz="0" w:space="0" w:color="auto"/>
        <w:left w:val="none" w:sz="0" w:space="0" w:color="auto"/>
        <w:bottom w:val="none" w:sz="0" w:space="0" w:color="auto"/>
        <w:right w:val="none" w:sz="0" w:space="0" w:color="auto"/>
      </w:divBdr>
    </w:div>
    <w:div w:id="1487550596">
      <w:marLeft w:val="640"/>
      <w:marRight w:val="0"/>
      <w:marTop w:val="0"/>
      <w:marBottom w:val="0"/>
      <w:divBdr>
        <w:top w:val="none" w:sz="0" w:space="0" w:color="auto"/>
        <w:left w:val="none" w:sz="0" w:space="0" w:color="auto"/>
        <w:bottom w:val="none" w:sz="0" w:space="0" w:color="auto"/>
        <w:right w:val="none" w:sz="0" w:space="0" w:color="auto"/>
      </w:divBdr>
    </w:div>
    <w:div w:id="1487672965">
      <w:marLeft w:val="640"/>
      <w:marRight w:val="0"/>
      <w:marTop w:val="0"/>
      <w:marBottom w:val="0"/>
      <w:divBdr>
        <w:top w:val="none" w:sz="0" w:space="0" w:color="auto"/>
        <w:left w:val="none" w:sz="0" w:space="0" w:color="auto"/>
        <w:bottom w:val="none" w:sz="0" w:space="0" w:color="auto"/>
        <w:right w:val="none" w:sz="0" w:space="0" w:color="auto"/>
      </w:divBdr>
    </w:div>
    <w:div w:id="1488127201">
      <w:marLeft w:val="0"/>
      <w:marRight w:val="0"/>
      <w:marTop w:val="0"/>
      <w:marBottom w:val="0"/>
      <w:divBdr>
        <w:top w:val="none" w:sz="0" w:space="0" w:color="auto"/>
        <w:left w:val="none" w:sz="0" w:space="0" w:color="auto"/>
        <w:bottom w:val="none" w:sz="0" w:space="0" w:color="auto"/>
        <w:right w:val="none" w:sz="0" w:space="0" w:color="auto"/>
      </w:divBdr>
    </w:div>
    <w:div w:id="1488403380">
      <w:marLeft w:val="640"/>
      <w:marRight w:val="0"/>
      <w:marTop w:val="0"/>
      <w:marBottom w:val="0"/>
      <w:divBdr>
        <w:top w:val="none" w:sz="0" w:space="0" w:color="auto"/>
        <w:left w:val="none" w:sz="0" w:space="0" w:color="auto"/>
        <w:bottom w:val="none" w:sz="0" w:space="0" w:color="auto"/>
        <w:right w:val="none" w:sz="0" w:space="0" w:color="auto"/>
      </w:divBdr>
    </w:div>
    <w:div w:id="1490050704">
      <w:marLeft w:val="640"/>
      <w:marRight w:val="0"/>
      <w:marTop w:val="0"/>
      <w:marBottom w:val="0"/>
      <w:divBdr>
        <w:top w:val="none" w:sz="0" w:space="0" w:color="auto"/>
        <w:left w:val="none" w:sz="0" w:space="0" w:color="auto"/>
        <w:bottom w:val="none" w:sz="0" w:space="0" w:color="auto"/>
        <w:right w:val="none" w:sz="0" w:space="0" w:color="auto"/>
      </w:divBdr>
    </w:div>
    <w:div w:id="1490362261">
      <w:marLeft w:val="640"/>
      <w:marRight w:val="0"/>
      <w:marTop w:val="0"/>
      <w:marBottom w:val="0"/>
      <w:divBdr>
        <w:top w:val="none" w:sz="0" w:space="0" w:color="auto"/>
        <w:left w:val="none" w:sz="0" w:space="0" w:color="auto"/>
        <w:bottom w:val="none" w:sz="0" w:space="0" w:color="auto"/>
        <w:right w:val="none" w:sz="0" w:space="0" w:color="auto"/>
      </w:divBdr>
    </w:div>
    <w:div w:id="1491015868">
      <w:marLeft w:val="0"/>
      <w:marRight w:val="0"/>
      <w:marTop w:val="0"/>
      <w:marBottom w:val="0"/>
      <w:divBdr>
        <w:top w:val="none" w:sz="0" w:space="0" w:color="auto"/>
        <w:left w:val="none" w:sz="0" w:space="0" w:color="auto"/>
        <w:bottom w:val="none" w:sz="0" w:space="0" w:color="auto"/>
        <w:right w:val="none" w:sz="0" w:space="0" w:color="auto"/>
      </w:divBdr>
    </w:div>
    <w:div w:id="1491017089">
      <w:marLeft w:val="640"/>
      <w:marRight w:val="0"/>
      <w:marTop w:val="0"/>
      <w:marBottom w:val="0"/>
      <w:divBdr>
        <w:top w:val="none" w:sz="0" w:space="0" w:color="auto"/>
        <w:left w:val="none" w:sz="0" w:space="0" w:color="auto"/>
        <w:bottom w:val="none" w:sz="0" w:space="0" w:color="auto"/>
        <w:right w:val="none" w:sz="0" w:space="0" w:color="auto"/>
      </w:divBdr>
    </w:div>
    <w:div w:id="1492212334">
      <w:marLeft w:val="0"/>
      <w:marRight w:val="0"/>
      <w:marTop w:val="0"/>
      <w:marBottom w:val="0"/>
      <w:divBdr>
        <w:top w:val="none" w:sz="0" w:space="0" w:color="auto"/>
        <w:left w:val="none" w:sz="0" w:space="0" w:color="auto"/>
        <w:bottom w:val="none" w:sz="0" w:space="0" w:color="auto"/>
        <w:right w:val="none" w:sz="0" w:space="0" w:color="auto"/>
      </w:divBdr>
    </w:div>
    <w:div w:id="1492216543">
      <w:marLeft w:val="640"/>
      <w:marRight w:val="0"/>
      <w:marTop w:val="0"/>
      <w:marBottom w:val="0"/>
      <w:divBdr>
        <w:top w:val="none" w:sz="0" w:space="0" w:color="auto"/>
        <w:left w:val="none" w:sz="0" w:space="0" w:color="auto"/>
        <w:bottom w:val="none" w:sz="0" w:space="0" w:color="auto"/>
        <w:right w:val="none" w:sz="0" w:space="0" w:color="auto"/>
      </w:divBdr>
    </w:div>
    <w:div w:id="1493061415">
      <w:marLeft w:val="0"/>
      <w:marRight w:val="0"/>
      <w:marTop w:val="0"/>
      <w:marBottom w:val="0"/>
      <w:divBdr>
        <w:top w:val="none" w:sz="0" w:space="0" w:color="auto"/>
        <w:left w:val="none" w:sz="0" w:space="0" w:color="auto"/>
        <w:bottom w:val="none" w:sz="0" w:space="0" w:color="auto"/>
        <w:right w:val="none" w:sz="0" w:space="0" w:color="auto"/>
      </w:divBdr>
    </w:div>
    <w:div w:id="1493061524">
      <w:marLeft w:val="640"/>
      <w:marRight w:val="0"/>
      <w:marTop w:val="0"/>
      <w:marBottom w:val="0"/>
      <w:divBdr>
        <w:top w:val="none" w:sz="0" w:space="0" w:color="auto"/>
        <w:left w:val="none" w:sz="0" w:space="0" w:color="auto"/>
        <w:bottom w:val="none" w:sz="0" w:space="0" w:color="auto"/>
        <w:right w:val="none" w:sz="0" w:space="0" w:color="auto"/>
      </w:divBdr>
    </w:div>
    <w:div w:id="1493251125">
      <w:marLeft w:val="0"/>
      <w:marRight w:val="0"/>
      <w:marTop w:val="0"/>
      <w:marBottom w:val="0"/>
      <w:divBdr>
        <w:top w:val="none" w:sz="0" w:space="0" w:color="auto"/>
        <w:left w:val="none" w:sz="0" w:space="0" w:color="auto"/>
        <w:bottom w:val="none" w:sz="0" w:space="0" w:color="auto"/>
        <w:right w:val="none" w:sz="0" w:space="0" w:color="auto"/>
      </w:divBdr>
    </w:div>
    <w:div w:id="1494569370">
      <w:marLeft w:val="0"/>
      <w:marRight w:val="0"/>
      <w:marTop w:val="0"/>
      <w:marBottom w:val="0"/>
      <w:divBdr>
        <w:top w:val="none" w:sz="0" w:space="0" w:color="auto"/>
        <w:left w:val="none" w:sz="0" w:space="0" w:color="auto"/>
        <w:bottom w:val="none" w:sz="0" w:space="0" w:color="auto"/>
        <w:right w:val="none" w:sz="0" w:space="0" w:color="auto"/>
      </w:divBdr>
    </w:div>
    <w:div w:id="1495023424">
      <w:marLeft w:val="0"/>
      <w:marRight w:val="0"/>
      <w:marTop w:val="0"/>
      <w:marBottom w:val="0"/>
      <w:divBdr>
        <w:top w:val="none" w:sz="0" w:space="0" w:color="auto"/>
        <w:left w:val="none" w:sz="0" w:space="0" w:color="auto"/>
        <w:bottom w:val="none" w:sz="0" w:space="0" w:color="auto"/>
        <w:right w:val="none" w:sz="0" w:space="0" w:color="auto"/>
      </w:divBdr>
    </w:div>
    <w:div w:id="1495335033">
      <w:marLeft w:val="640"/>
      <w:marRight w:val="0"/>
      <w:marTop w:val="0"/>
      <w:marBottom w:val="0"/>
      <w:divBdr>
        <w:top w:val="none" w:sz="0" w:space="0" w:color="auto"/>
        <w:left w:val="none" w:sz="0" w:space="0" w:color="auto"/>
        <w:bottom w:val="none" w:sz="0" w:space="0" w:color="auto"/>
        <w:right w:val="none" w:sz="0" w:space="0" w:color="auto"/>
      </w:divBdr>
    </w:div>
    <w:div w:id="1495337574">
      <w:marLeft w:val="640"/>
      <w:marRight w:val="0"/>
      <w:marTop w:val="0"/>
      <w:marBottom w:val="0"/>
      <w:divBdr>
        <w:top w:val="none" w:sz="0" w:space="0" w:color="auto"/>
        <w:left w:val="none" w:sz="0" w:space="0" w:color="auto"/>
        <w:bottom w:val="none" w:sz="0" w:space="0" w:color="auto"/>
        <w:right w:val="none" w:sz="0" w:space="0" w:color="auto"/>
      </w:divBdr>
    </w:div>
    <w:div w:id="1495411009">
      <w:marLeft w:val="0"/>
      <w:marRight w:val="0"/>
      <w:marTop w:val="0"/>
      <w:marBottom w:val="0"/>
      <w:divBdr>
        <w:top w:val="none" w:sz="0" w:space="0" w:color="auto"/>
        <w:left w:val="none" w:sz="0" w:space="0" w:color="auto"/>
        <w:bottom w:val="none" w:sz="0" w:space="0" w:color="auto"/>
        <w:right w:val="none" w:sz="0" w:space="0" w:color="auto"/>
      </w:divBdr>
    </w:div>
    <w:div w:id="1495803429">
      <w:marLeft w:val="0"/>
      <w:marRight w:val="0"/>
      <w:marTop w:val="0"/>
      <w:marBottom w:val="0"/>
      <w:divBdr>
        <w:top w:val="none" w:sz="0" w:space="0" w:color="auto"/>
        <w:left w:val="none" w:sz="0" w:space="0" w:color="auto"/>
        <w:bottom w:val="none" w:sz="0" w:space="0" w:color="auto"/>
        <w:right w:val="none" w:sz="0" w:space="0" w:color="auto"/>
      </w:divBdr>
    </w:div>
    <w:div w:id="1495873363">
      <w:marLeft w:val="0"/>
      <w:marRight w:val="0"/>
      <w:marTop w:val="0"/>
      <w:marBottom w:val="0"/>
      <w:divBdr>
        <w:top w:val="none" w:sz="0" w:space="0" w:color="auto"/>
        <w:left w:val="none" w:sz="0" w:space="0" w:color="auto"/>
        <w:bottom w:val="none" w:sz="0" w:space="0" w:color="auto"/>
        <w:right w:val="none" w:sz="0" w:space="0" w:color="auto"/>
      </w:divBdr>
    </w:div>
    <w:div w:id="1496149102">
      <w:marLeft w:val="640"/>
      <w:marRight w:val="0"/>
      <w:marTop w:val="0"/>
      <w:marBottom w:val="0"/>
      <w:divBdr>
        <w:top w:val="none" w:sz="0" w:space="0" w:color="auto"/>
        <w:left w:val="none" w:sz="0" w:space="0" w:color="auto"/>
        <w:bottom w:val="none" w:sz="0" w:space="0" w:color="auto"/>
        <w:right w:val="none" w:sz="0" w:space="0" w:color="auto"/>
      </w:divBdr>
    </w:div>
    <w:div w:id="1497191247">
      <w:marLeft w:val="640"/>
      <w:marRight w:val="0"/>
      <w:marTop w:val="0"/>
      <w:marBottom w:val="0"/>
      <w:divBdr>
        <w:top w:val="none" w:sz="0" w:space="0" w:color="auto"/>
        <w:left w:val="none" w:sz="0" w:space="0" w:color="auto"/>
        <w:bottom w:val="none" w:sz="0" w:space="0" w:color="auto"/>
        <w:right w:val="none" w:sz="0" w:space="0" w:color="auto"/>
      </w:divBdr>
    </w:div>
    <w:div w:id="1497645298">
      <w:marLeft w:val="640"/>
      <w:marRight w:val="0"/>
      <w:marTop w:val="0"/>
      <w:marBottom w:val="0"/>
      <w:divBdr>
        <w:top w:val="none" w:sz="0" w:space="0" w:color="auto"/>
        <w:left w:val="none" w:sz="0" w:space="0" w:color="auto"/>
        <w:bottom w:val="none" w:sz="0" w:space="0" w:color="auto"/>
        <w:right w:val="none" w:sz="0" w:space="0" w:color="auto"/>
      </w:divBdr>
    </w:div>
    <w:div w:id="1497915734">
      <w:marLeft w:val="640"/>
      <w:marRight w:val="0"/>
      <w:marTop w:val="0"/>
      <w:marBottom w:val="0"/>
      <w:divBdr>
        <w:top w:val="none" w:sz="0" w:space="0" w:color="auto"/>
        <w:left w:val="none" w:sz="0" w:space="0" w:color="auto"/>
        <w:bottom w:val="none" w:sz="0" w:space="0" w:color="auto"/>
        <w:right w:val="none" w:sz="0" w:space="0" w:color="auto"/>
      </w:divBdr>
    </w:div>
    <w:div w:id="1499422483">
      <w:marLeft w:val="640"/>
      <w:marRight w:val="0"/>
      <w:marTop w:val="0"/>
      <w:marBottom w:val="0"/>
      <w:divBdr>
        <w:top w:val="none" w:sz="0" w:space="0" w:color="auto"/>
        <w:left w:val="none" w:sz="0" w:space="0" w:color="auto"/>
        <w:bottom w:val="none" w:sz="0" w:space="0" w:color="auto"/>
        <w:right w:val="none" w:sz="0" w:space="0" w:color="auto"/>
      </w:divBdr>
    </w:div>
    <w:div w:id="1499885931">
      <w:marLeft w:val="0"/>
      <w:marRight w:val="0"/>
      <w:marTop w:val="0"/>
      <w:marBottom w:val="0"/>
      <w:divBdr>
        <w:top w:val="none" w:sz="0" w:space="0" w:color="auto"/>
        <w:left w:val="none" w:sz="0" w:space="0" w:color="auto"/>
        <w:bottom w:val="none" w:sz="0" w:space="0" w:color="auto"/>
        <w:right w:val="none" w:sz="0" w:space="0" w:color="auto"/>
      </w:divBdr>
    </w:div>
    <w:div w:id="1500658219">
      <w:marLeft w:val="640"/>
      <w:marRight w:val="0"/>
      <w:marTop w:val="0"/>
      <w:marBottom w:val="0"/>
      <w:divBdr>
        <w:top w:val="none" w:sz="0" w:space="0" w:color="auto"/>
        <w:left w:val="none" w:sz="0" w:space="0" w:color="auto"/>
        <w:bottom w:val="none" w:sz="0" w:space="0" w:color="auto"/>
        <w:right w:val="none" w:sz="0" w:space="0" w:color="auto"/>
      </w:divBdr>
    </w:div>
    <w:div w:id="1500851312">
      <w:marLeft w:val="640"/>
      <w:marRight w:val="0"/>
      <w:marTop w:val="0"/>
      <w:marBottom w:val="0"/>
      <w:divBdr>
        <w:top w:val="none" w:sz="0" w:space="0" w:color="auto"/>
        <w:left w:val="none" w:sz="0" w:space="0" w:color="auto"/>
        <w:bottom w:val="none" w:sz="0" w:space="0" w:color="auto"/>
        <w:right w:val="none" w:sz="0" w:space="0" w:color="auto"/>
      </w:divBdr>
    </w:div>
    <w:div w:id="1501850975">
      <w:marLeft w:val="640"/>
      <w:marRight w:val="0"/>
      <w:marTop w:val="0"/>
      <w:marBottom w:val="0"/>
      <w:divBdr>
        <w:top w:val="none" w:sz="0" w:space="0" w:color="auto"/>
        <w:left w:val="none" w:sz="0" w:space="0" w:color="auto"/>
        <w:bottom w:val="none" w:sz="0" w:space="0" w:color="auto"/>
        <w:right w:val="none" w:sz="0" w:space="0" w:color="auto"/>
      </w:divBdr>
    </w:div>
    <w:div w:id="1502234681">
      <w:marLeft w:val="640"/>
      <w:marRight w:val="0"/>
      <w:marTop w:val="0"/>
      <w:marBottom w:val="0"/>
      <w:divBdr>
        <w:top w:val="none" w:sz="0" w:space="0" w:color="auto"/>
        <w:left w:val="none" w:sz="0" w:space="0" w:color="auto"/>
        <w:bottom w:val="none" w:sz="0" w:space="0" w:color="auto"/>
        <w:right w:val="none" w:sz="0" w:space="0" w:color="auto"/>
      </w:divBdr>
    </w:div>
    <w:div w:id="1502697754">
      <w:marLeft w:val="0"/>
      <w:marRight w:val="0"/>
      <w:marTop w:val="0"/>
      <w:marBottom w:val="0"/>
      <w:divBdr>
        <w:top w:val="none" w:sz="0" w:space="0" w:color="auto"/>
        <w:left w:val="none" w:sz="0" w:space="0" w:color="auto"/>
        <w:bottom w:val="none" w:sz="0" w:space="0" w:color="auto"/>
        <w:right w:val="none" w:sz="0" w:space="0" w:color="auto"/>
      </w:divBdr>
    </w:div>
    <w:div w:id="1502820226">
      <w:marLeft w:val="0"/>
      <w:marRight w:val="0"/>
      <w:marTop w:val="0"/>
      <w:marBottom w:val="0"/>
      <w:divBdr>
        <w:top w:val="none" w:sz="0" w:space="0" w:color="auto"/>
        <w:left w:val="none" w:sz="0" w:space="0" w:color="auto"/>
        <w:bottom w:val="none" w:sz="0" w:space="0" w:color="auto"/>
        <w:right w:val="none" w:sz="0" w:space="0" w:color="auto"/>
      </w:divBdr>
    </w:div>
    <w:div w:id="1502969596">
      <w:marLeft w:val="640"/>
      <w:marRight w:val="0"/>
      <w:marTop w:val="0"/>
      <w:marBottom w:val="0"/>
      <w:divBdr>
        <w:top w:val="none" w:sz="0" w:space="0" w:color="auto"/>
        <w:left w:val="none" w:sz="0" w:space="0" w:color="auto"/>
        <w:bottom w:val="none" w:sz="0" w:space="0" w:color="auto"/>
        <w:right w:val="none" w:sz="0" w:space="0" w:color="auto"/>
      </w:divBdr>
    </w:div>
    <w:div w:id="1503011112">
      <w:marLeft w:val="0"/>
      <w:marRight w:val="0"/>
      <w:marTop w:val="0"/>
      <w:marBottom w:val="0"/>
      <w:divBdr>
        <w:top w:val="none" w:sz="0" w:space="0" w:color="auto"/>
        <w:left w:val="none" w:sz="0" w:space="0" w:color="auto"/>
        <w:bottom w:val="none" w:sz="0" w:space="0" w:color="auto"/>
        <w:right w:val="none" w:sz="0" w:space="0" w:color="auto"/>
      </w:divBdr>
    </w:div>
    <w:div w:id="1503474479">
      <w:marLeft w:val="640"/>
      <w:marRight w:val="0"/>
      <w:marTop w:val="0"/>
      <w:marBottom w:val="0"/>
      <w:divBdr>
        <w:top w:val="none" w:sz="0" w:space="0" w:color="auto"/>
        <w:left w:val="none" w:sz="0" w:space="0" w:color="auto"/>
        <w:bottom w:val="none" w:sz="0" w:space="0" w:color="auto"/>
        <w:right w:val="none" w:sz="0" w:space="0" w:color="auto"/>
      </w:divBdr>
    </w:div>
    <w:div w:id="1504510504">
      <w:marLeft w:val="640"/>
      <w:marRight w:val="0"/>
      <w:marTop w:val="0"/>
      <w:marBottom w:val="0"/>
      <w:divBdr>
        <w:top w:val="none" w:sz="0" w:space="0" w:color="auto"/>
        <w:left w:val="none" w:sz="0" w:space="0" w:color="auto"/>
        <w:bottom w:val="none" w:sz="0" w:space="0" w:color="auto"/>
        <w:right w:val="none" w:sz="0" w:space="0" w:color="auto"/>
      </w:divBdr>
    </w:div>
    <w:div w:id="1504591200">
      <w:marLeft w:val="640"/>
      <w:marRight w:val="0"/>
      <w:marTop w:val="0"/>
      <w:marBottom w:val="0"/>
      <w:divBdr>
        <w:top w:val="none" w:sz="0" w:space="0" w:color="auto"/>
        <w:left w:val="none" w:sz="0" w:space="0" w:color="auto"/>
        <w:bottom w:val="none" w:sz="0" w:space="0" w:color="auto"/>
        <w:right w:val="none" w:sz="0" w:space="0" w:color="auto"/>
      </w:divBdr>
    </w:div>
    <w:div w:id="1504662094">
      <w:marLeft w:val="640"/>
      <w:marRight w:val="0"/>
      <w:marTop w:val="0"/>
      <w:marBottom w:val="0"/>
      <w:divBdr>
        <w:top w:val="none" w:sz="0" w:space="0" w:color="auto"/>
        <w:left w:val="none" w:sz="0" w:space="0" w:color="auto"/>
        <w:bottom w:val="none" w:sz="0" w:space="0" w:color="auto"/>
        <w:right w:val="none" w:sz="0" w:space="0" w:color="auto"/>
      </w:divBdr>
    </w:div>
    <w:div w:id="1505124431">
      <w:marLeft w:val="0"/>
      <w:marRight w:val="0"/>
      <w:marTop w:val="0"/>
      <w:marBottom w:val="0"/>
      <w:divBdr>
        <w:top w:val="none" w:sz="0" w:space="0" w:color="auto"/>
        <w:left w:val="none" w:sz="0" w:space="0" w:color="auto"/>
        <w:bottom w:val="none" w:sz="0" w:space="0" w:color="auto"/>
        <w:right w:val="none" w:sz="0" w:space="0" w:color="auto"/>
      </w:divBdr>
    </w:div>
    <w:div w:id="1505441144">
      <w:marLeft w:val="0"/>
      <w:marRight w:val="0"/>
      <w:marTop w:val="0"/>
      <w:marBottom w:val="0"/>
      <w:divBdr>
        <w:top w:val="none" w:sz="0" w:space="0" w:color="auto"/>
        <w:left w:val="none" w:sz="0" w:space="0" w:color="auto"/>
        <w:bottom w:val="none" w:sz="0" w:space="0" w:color="auto"/>
        <w:right w:val="none" w:sz="0" w:space="0" w:color="auto"/>
      </w:divBdr>
    </w:div>
    <w:div w:id="1505631927">
      <w:marLeft w:val="0"/>
      <w:marRight w:val="0"/>
      <w:marTop w:val="0"/>
      <w:marBottom w:val="0"/>
      <w:divBdr>
        <w:top w:val="none" w:sz="0" w:space="0" w:color="auto"/>
        <w:left w:val="none" w:sz="0" w:space="0" w:color="auto"/>
        <w:bottom w:val="none" w:sz="0" w:space="0" w:color="auto"/>
        <w:right w:val="none" w:sz="0" w:space="0" w:color="auto"/>
      </w:divBdr>
    </w:div>
    <w:div w:id="1506019812">
      <w:marLeft w:val="0"/>
      <w:marRight w:val="0"/>
      <w:marTop w:val="0"/>
      <w:marBottom w:val="0"/>
      <w:divBdr>
        <w:top w:val="none" w:sz="0" w:space="0" w:color="auto"/>
        <w:left w:val="none" w:sz="0" w:space="0" w:color="auto"/>
        <w:bottom w:val="none" w:sz="0" w:space="0" w:color="auto"/>
        <w:right w:val="none" w:sz="0" w:space="0" w:color="auto"/>
      </w:divBdr>
    </w:div>
    <w:div w:id="1506551628">
      <w:marLeft w:val="640"/>
      <w:marRight w:val="0"/>
      <w:marTop w:val="0"/>
      <w:marBottom w:val="0"/>
      <w:divBdr>
        <w:top w:val="none" w:sz="0" w:space="0" w:color="auto"/>
        <w:left w:val="none" w:sz="0" w:space="0" w:color="auto"/>
        <w:bottom w:val="none" w:sz="0" w:space="0" w:color="auto"/>
        <w:right w:val="none" w:sz="0" w:space="0" w:color="auto"/>
      </w:divBdr>
    </w:div>
    <w:div w:id="1506553604">
      <w:marLeft w:val="0"/>
      <w:marRight w:val="0"/>
      <w:marTop w:val="0"/>
      <w:marBottom w:val="0"/>
      <w:divBdr>
        <w:top w:val="none" w:sz="0" w:space="0" w:color="auto"/>
        <w:left w:val="none" w:sz="0" w:space="0" w:color="auto"/>
        <w:bottom w:val="none" w:sz="0" w:space="0" w:color="auto"/>
        <w:right w:val="none" w:sz="0" w:space="0" w:color="auto"/>
      </w:divBdr>
    </w:div>
    <w:div w:id="1507134678">
      <w:marLeft w:val="0"/>
      <w:marRight w:val="0"/>
      <w:marTop w:val="0"/>
      <w:marBottom w:val="0"/>
      <w:divBdr>
        <w:top w:val="none" w:sz="0" w:space="0" w:color="auto"/>
        <w:left w:val="none" w:sz="0" w:space="0" w:color="auto"/>
        <w:bottom w:val="none" w:sz="0" w:space="0" w:color="auto"/>
        <w:right w:val="none" w:sz="0" w:space="0" w:color="auto"/>
      </w:divBdr>
    </w:div>
    <w:div w:id="1507405120">
      <w:marLeft w:val="0"/>
      <w:marRight w:val="0"/>
      <w:marTop w:val="0"/>
      <w:marBottom w:val="0"/>
      <w:divBdr>
        <w:top w:val="none" w:sz="0" w:space="0" w:color="auto"/>
        <w:left w:val="none" w:sz="0" w:space="0" w:color="auto"/>
        <w:bottom w:val="none" w:sz="0" w:space="0" w:color="auto"/>
        <w:right w:val="none" w:sz="0" w:space="0" w:color="auto"/>
      </w:divBdr>
    </w:div>
    <w:div w:id="1508180399">
      <w:marLeft w:val="0"/>
      <w:marRight w:val="0"/>
      <w:marTop w:val="0"/>
      <w:marBottom w:val="0"/>
      <w:divBdr>
        <w:top w:val="none" w:sz="0" w:space="0" w:color="auto"/>
        <w:left w:val="none" w:sz="0" w:space="0" w:color="auto"/>
        <w:bottom w:val="none" w:sz="0" w:space="0" w:color="auto"/>
        <w:right w:val="none" w:sz="0" w:space="0" w:color="auto"/>
      </w:divBdr>
    </w:div>
    <w:div w:id="1508710336">
      <w:marLeft w:val="640"/>
      <w:marRight w:val="0"/>
      <w:marTop w:val="0"/>
      <w:marBottom w:val="0"/>
      <w:divBdr>
        <w:top w:val="none" w:sz="0" w:space="0" w:color="auto"/>
        <w:left w:val="none" w:sz="0" w:space="0" w:color="auto"/>
        <w:bottom w:val="none" w:sz="0" w:space="0" w:color="auto"/>
        <w:right w:val="none" w:sz="0" w:space="0" w:color="auto"/>
      </w:divBdr>
    </w:div>
    <w:div w:id="1509295514">
      <w:marLeft w:val="640"/>
      <w:marRight w:val="0"/>
      <w:marTop w:val="0"/>
      <w:marBottom w:val="0"/>
      <w:divBdr>
        <w:top w:val="none" w:sz="0" w:space="0" w:color="auto"/>
        <w:left w:val="none" w:sz="0" w:space="0" w:color="auto"/>
        <w:bottom w:val="none" w:sz="0" w:space="0" w:color="auto"/>
        <w:right w:val="none" w:sz="0" w:space="0" w:color="auto"/>
      </w:divBdr>
    </w:div>
    <w:div w:id="1509902067">
      <w:marLeft w:val="0"/>
      <w:marRight w:val="0"/>
      <w:marTop w:val="0"/>
      <w:marBottom w:val="0"/>
      <w:divBdr>
        <w:top w:val="none" w:sz="0" w:space="0" w:color="auto"/>
        <w:left w:val="none" w:sz="0" w:space="0" w:color="auto"/>
        <w:bottom w:val="none" w:sz="0" w:space="0" w:color="auto"/>
        <w:right w:val="none" w:sz="0" w:space="0" w:color="auto"/>
      </w:divBdr>
    </w:div>
    <w:div w:id="1509907408">
      <w:marLeft w:val="0"/>
      <w:marRight w:val="0"/>
      <w:marTop w:val="0"/>
      <w:marBottom w:val="0"/>
      <w:divBdr>
        <w:top w:val="none" w:sz="0" w:space="0" w:color="auto"/>
        <w:left w:val="none" w:sz="0" w:space="0" w:color="auto"/>
        <w:bottom w:val="none" w:sz="0" w:space="0" w:color="auto"/>
        <w:right w:val="none" w:sz="0" w:space="0" w:color="auto"/>
      </w:divBdr>
    </w:div>
    <w:div w:id="1509907931">
      <w:marLeft w:val="0"/>
      <w:marRight w:val="0"/>
      <w:marTop w:val="0"/>
      <w:marBottom w:val="0"/>
      <w:divBdr>
        <w:top w:val="none" w:sz="0" w:space="0" w:color="auto"/>
        <w:left w:val="none" w:sz="0" w:space="0" w:color="auto"/>
        <w:bottom w:val="none" w:sz="0" w:space="0" w:color="auto"/>
        <w:right w:val="none" w:sz="0" w:space="0" w:color="auto"/>
      </w:divBdr>
    </w:div>
    <w:div w:id="1510291529">
      <w:marLeft w:val="640"/>
      <w:marRight w:val="0"/>
      <w:marTop w:val="0"/>
      <w:marBottom w:val="0"/>
      <w:divBdr>
        <w:top w:val="none" w:sz="0" w:space="0" w:color="auto"/>
        <w:left w:val="none" w:sz="0" w:space="0" w:color="auto"/>
        <w:bottom w:val="none" w:sz="0" w:space="0" w:color="auto"/>
        <w:right w:val="none" w:sz="0" w:space="0" w:color="auto"/>
      </w:divBdr>
    </w:div>
    <w:div w:id="1510944033">
      <w:marLeft w:val="0"/>
      <w:marRight w:val="0"/>
      <w:marTop w:val="0"/>
      <w:marBottom w:val="0"/>
      <w:divBdr>
        <w:top w:val="none" w:sz="0" w:space="0" w:color="auto"/>
        <w:left w:val="none" w:sz="0" w:space="0" w:color="auto"/>
        <w:bottom w:val="none" w:sz="0" w:space="0" w:color="auto"/>
        <w:right w:val="none" w:sz="0" w:space="0" w:color="auto"/>
      </w:divBdr>
    </w:div>
    <w:div w:id="1511480123">
      <w:marLeft w:val="640"/>
      <w:marRight w:val="0"/>
      <w:marTop w:val="0"/>
      <w:marBottom w:val="0"/>
      <w:divBdr>
        <w:top w:val="none" w:sz="0" w:space="0" w:color="auto"/>
        <w:left w:val="none" w:sz="0" w:space="0" w:color="auto"/>
        <w:bottom w:val="none" w:sz="0" w:space="0" w:color="auto"/>
        <w:right w:val="none" w:sz="0" w:space="0" w:color="auto"/>
      </w:divBdr>
    </w:div>
    <w:div w:id="1511485252">
      <w:marLeft w:val="0"/>
      <w:marRight w:val="0"/>
      <w:marTop w:val="0"/>
      <w:marBottom w:val="0"/>
      <w:divBdr>
        <w:top w:val="none" w:sz="0" w:space="0" w:color="auto"/>
        <w:left w:val="none" w:sz="0" w:space="0" w:color="auto"/>
        <w:bottom w:val="none" w:sz="0" w:space="0" w:color="auto"/>
        <w:right w:val="none" w:sz="0" w:space="0" w:color="auto"/>
      </w:divBdr>
    </w:div>
    <w:div w:id="1511599017">
      <w:marLeft w:val="640"/>
      <w:marRight w:val="0"/>
      <w:marTop w:val="0"/>
      <w:marBottom w:val="0"/>
      <w:divBdr>
        <w:top w:val="none" w:sz="0" w:space="0" w:color="auto"/>
        <w:left w:val="none" w:sz="0" w:space="0" w:color="auto"/>
        <w:bottom w:val="none" w:sz="0" w:space="0" w:color="auto"/>
        <w:right w:val="none" w:sz="0" w:space="0" w:color="auto"/>
      </w:divBdr>
    </w:div>
    <w:div w:id="1512139503">
      <w:marLeft w:val="0"/>
      <w:marRight w:val="0"/>
      <w:marTop w:val="0"/>
      <w:marBottom w:val="0"/>
      <w:divBdr>
        <w:top w:val="none" w:sz="0" w:space="0" w:color="auto"/>
        <w:left w:val="none" w:sz="0" w:space="0" w:color="auto"/>
        <w:bottom w:val="none" w:sz="0" w:space="0" w:color="auto"/>
        <w:right w:val="none" w:sz="0" w:space="0" w:color="auto"/>
      </w:divBdr>
    </w:div>
    <w:div w:id="1512329116">
      <w:marLeft w:val="640"/>
      <w:marRight w:val="0"/>
      <w:marTop w:val="0"/>
      <w:marBottom w:val="0"/>
      <w:divBdr>
        <w:top w:val="none" w:sz="0" w:space="0" w:color="auto"/>
        <w:left w:val="none" w:sz="0" w:space="0" w:color="auto"/>
        <w:bottom w:val="none" w:sz="0" w:space="0" w:color="auto"/>
        <w:right w:val="none" w:sz="0" w:space="0" w:color="auto"/>
      </w:divBdr>
    </w:div>
    <w:div w:id="1512336213">
      <w:marLeft w:val="0"/>
      <w:marRight w:val="0"/>
      <w:marTop w:val="0"/>
      <w:marBottom w:val="0"/>
      <w:divBdr>
        <w:top w:val="none" w:sz="0" w:space="0" w:color="auto"/>
        <w:left w:val="none" w:sz="0" w:space="0" w:color="auto"/>
        <w:bottom w:val="none" w:sz="0" w:space="0" w:color="auto"/>
        <w:right w:val="none" w:sz="0" w:space="0" w:color="auto"/>
      </w:divBdr>
    </w:div>
    <w:div w:id="1512603486">
      <w:marLeft w:val="640"/>
      <w:marRight w:val="0"/>
      <w:marTop w:val="0"/>
      <w:marBottom w:val="0"/>
      <w:divBdr>
        <w:top w:val="none" w:sz="0" w:space="0" w:color="auto"/>
        <w:left w:val="none" w:sz="0" w:space="0" w:color="auto"/>
        <w:bottom w:val="none" w:sz="0" w:space="0" w:color="auto"/>
        <w:right w:val="none" w:sz="0" w:space="0" w:color="auto"/>
      </w:divBdr>
    </w:div>
    <w:div w:id="1512909181">
      <w:marLeft w:val="0"/>
      <w:marRight w:val="0"/>
      <w:marTop w:val="0"/>
      <w:marBottom w:val="0"/>
      <w:divBdr>
        <w:top w:val="none" w:sz="0" w:space="0" w:color="auto"/>
        <w:left w:val="none" w:sz="0" w:space="0" w:color="auto"/>
        <w:bottom w:val="none" w:sz="0" w:space="0" w:color="auto"/>
        <w:right w:val="none" w:sz="0" w:space="0" w:color="auto"/>
      </w:divBdr>
    </w:div>
    <w:div w:id="1512916586">
      <w:marLeft w:val="0"/>
      <w:marRight w:val="0"/>
      <w:marTop w:val="0"/>
      <w:marBottom w:val="0"/>
      <w:divBdr>
        <w:top w:val="none" w:sz="0" w:space="0" w:color="auto"/>
        <w:left w:val="none" w:sz="0" w:space="0" w:color="auto"/>
        <w:bottom w:val="none" w:sz="0" w:space="0" w:color="auto"/>
        <w:right w:val="none" w:sz="0" w:space="0" w:color="auto"/>
      </w:divBdr>
    </w:div>
    <w:div w:id="1512984418">
      <w:marLeft w:val="640"/>
      <w:marRight w:val="0"/>
      <w:marTop w:val="0"/>
      <w:marBottom w:val="0"/>
      <w:divBdr>
        <w:top w:val="none" w:sz="0" w:space="0" w:color="auto"/>
        <w:left w:val="none" w:sz="0" w:space="0" w:color="auto"/>
        <w:bottom w:val="none" w:sz="0" w:space="0" w:color="auto"/>
        <w:right w:val="none" w:sz="0" w:space="0" w:color="auto"/>
      </w:divBdr>
    </w:div>
    <w:div w:id="1512986410">
      <w:marLeft w:val="640"/>
      <w:marRight w:val="0"/>
      <w:marTop w:val="0"/>
      <w:marBottom w:val="0"/>
      <w:divBdr>
        <w:top w:val="none" w:sz="0" w:space="0" w:color="auto"/>
        <w:left w:val="none" w:sz="0" w:space="0" w:color="auto"/>
        <w:bottom w:val="none" w:sz="0" w:space="0" w:color="auto"/>
        <w:right w:val="none" w:sz="0" w:space="0" w:color="auto"/>
      </w:divBdr>
    </w:div>
    <w:div w:id="1513447778">
      <w:marLeft w:val="0"/>
      <w:marRight w:val="0"/>
      <w:marTop w:val="0"/>
      <w:marBottom w:val="0"/>
      <w:divBdr>
        <w:top w:val="none" w:sz="0" w:space="0" w:color="auto"/>
        <w:left w:val="none" w:sz="0" w:space="0" w:color="auto"/>
        <w:bottom w:val="none" w:sz="0" w:space="0" w:color="auto"/>
        <w:right w:val="none" w:sz="0" w:space="0" w:color="auto"/>
      </w:divBdr>
    </w:div>
    <w:div w:id="1513573355">
      <w:marLeft w:val="640"/>
      <w:marRight w:val="0"/>
      <w:marTop w:val="0"/>
      <w:marBottom w:val="0"/>
      <w:divBdr>
        <w:top w:val="none" w:sz="0" w:space="0" w:color="auto"/>
        <w:left w:val="none" w:sz="0" w:space="0" w:color="auto"/>
        <w:bottom w:val="none" w:sz="0" w:space="0" w:color="auto"/>
        <w:right w:val="none" w:sz="0" w:space="0" w:color="auto"/>
      </w:divBdr>
    </w:div>
    <w:div w:id="1513761428">
      <w:marLeft w:val="0"/>
      <w:marRight w:val="0"/>
      <w:marTop w:val="0"/>
      <w:marBottom w:val="0"/>
      <w:divBdr>
        <w:top w:val="none" w:sz="0" w:space="0" w:color="auto"/>
        <w:left w:val="none" w:sz="0" w:space="0" w:color="auto"/>
        <w:bottom w:val="none" w:sz="0" w:space="0" w:color="auto"/>
        <w:right w:val="none" w:sz="0" w:space="0" w:color="auto"/>
      </w:divBdr>
    </w:div>
    <w:div w:id="1514683978">
      <w:marLeft w:val="640"/>
      <w:marRight w:val="0"/>
      <w:marTop w:val="0"/>
      <w:marBottom w:val="0"/>
      <w:divBdr>
        <w:top w:val="none" w:sz="0" w:space="0" w:color="auto"/>
        <w:left w:val="none" w:sz="0" w:space="0" w:color="auto"/>
        <w:bottom w:val="none" w:sz="0" w:space="0" w:color="auto"/>
        <w:right w:val="none" w:sz="0" w:space="0" w:color="auto"/>
      </w:divBdr>
    </w:div>
    <w:div w:id="1515612658">
      <w:marLeft w:val="0"/>
      <w:marRight w:val="0"/>
      <w:marTop w:val="0"/>
      <w:marBottom w:val="0"/>
      <w:divBdr>
        <w:top w:val="none" w:sz="0" w:space="0" w:color="auto"/>
        <w:left w:val="none" w:sz="0" w:space="0" w:color="auto"/>
        <w:bottom w:val="none" w:sz="0" w:space="0" w:color="auto"/>
        <w:right w:val="none" w:sz="0" w:space="0" w:color="auto"/>
      </w:divBdr>
    </w:div>
    <w:div w:id="1516260113">
      <w:marLeft w:val="640"/>
      <w:marRight w:val="0"/>
      <w:marTop w:val="0"/>
      <w:marBottom w:val="0"/>
      <w:divBdr>
        <w:top w:val="none" w:sz="0" w:space="0" w:color="auto"/>
        <w:left w:val="none" w:sz="0" w:space="0" w:color="auto"/>
        <w:bottom w:val="none" w:sz="0" w:space="0" w:color="auto"/>
        <w:right w:val="none" w:sz="0" w:space="0" w:color="auto"/>
      </w:divBdr>
    </w:div>
    <w:div w:id="1516338501">
      <w:marLeft w:val="0"/>
      <w:marRight w:val="0"/>
      <w:marTop w:val="0"/>
      <w:marBottom w:val="0"/>
      <w:divBdr>
        <w:top w:val="none" w:sz="0" w:space="0" w:color="auto"/>
        <w:left w:val="none" w:sz="0" w:space="0" w:color="auto"/>
        <w:bottom w:val="none" w:sz="0" w:space="0" w:color="auto"/>
        <w:right w:val="none" w:sz="0" w:space="0" w:color="auto"/>
      </w:divBdr>
    </w:div>
    <w:div w:id="1517035261">
      <w:marLeft w:val="0"/>
      <w:marRight w:val="0"/>
      <w:marTop w:val="0"/>
      <w:marBottom w:val="0"/>
      <w:divBdr>
        <w:top w:val="none" w:sz="0" w:space="0" w:color="auto"/>
        <w:left w:val="none" w:sz="0" w:space="0" w:color="auto"/>
        <w:bottom w:val="none" w:sz="0" w:space="0" w:color="auto"/>
        <w:right w:val="none" w:sz="0" w:space="0" w:color="auto"/>
      </w:divBdr>
    </w:div>
    <w:div w:id="1517304199">
      <w:marLeft w:val="0"/>
      <w:marRight w:val="0"/>
      <w:marTop w:val="0"/>
      <w:marBottom w:val="0"/>
      <w:divBdr>
        <w:top w:val="none" w:sz="0" w:space="0" w:color="auto"/>
        <w:left w:val="none" w:sz="0" w:space="0" w:color="auto"/>
        <w:bottom w:val="none" w:sz="0" w:space="0" w:color="auto"/>
        <w:right w:val="none" w:sz="0" w:space="0" w:color="auto"/>
      </w:divBdr>
    </w:div>
    <w:div w:id="1517382416">
      <w:marLeft w:val="0"/>
      <w:marRight w:val="0"/>
      <w:marTop w:val="0"/>
      <w:marBottom w:val="0"/>
      <w:divBdr>
        <w:top w:val="none" w:sz="0" w:space="0" w:color="auto"/>
        <w:left w:val="none" w:sz="0" w:space="0" w:color="auto"/>
        <w:bottom w:val="none" w:sz="0" w:space="0" w:color="auto"/>
        <w:right w:val="none" w:sz="0" w:space="0" w:color="auto"/>
      </w:divBdr>
    </w:div>
    <w:div w:id="1517501614">
      <w:marLeft w:val="0"/>
      <w:marRight w:val="0"/>
      <w:marTop w:val="0"/>
      <w:marBottom w:val="0"/>
      <w:divBdr>
        <w:top w:val="none" w:sz="0" w:space="0" w:color="auto"/>
        <w:left w:val="none" w:sz="0" w:space="0" w:color="auto"/>
        <w:bottom w:val="none" w:sz="0" w:space="0" w:color="auto"/>
        <w:right w:val="none" w:sz="0" w:space="0" w:color="auto"/>
      </w:divBdr>
    </w:div>
    <w:div w:id="1518226457">
      <w:marLeft w:val="640"/>
      <w:marRight w:val="0"/>
      <w:marTop w:val="0"/>
      <w:marBottom w:val="0"/>
      <w:divBdr>
        <w:top w:val="none" w:sz="0" w:space="0" w:color="auto"/>
        <w:left w:val="none" w:sz="0" w:space="0" w:color="auto"/>
        <w:bottom w:val="none" w:sz="0" w:space="0" w:color="auto"/>
        <w:right w:val="none" w:sz="0" w:space="0" w:color="auto"/>
      </w:divBdr>
    </w:div>
    <w:div w:id="1518349380">
      <w:marLeft w:val="640"/>
      <w:marRight w:val="0"/>
      <w:marTop w:val="0"/>
      <w:marBottom w:val="0"/>
      <w:divBdr>
        <w:top w:val="none" w:sz="0" w:space="0" w:color="auto"/>
        <w:left w:val="none" w:sz="0" w:space="0" w:color="auto"/>
        <w:bottom w:val="none" w:sz="0" w:space="0" w:color="auto"/>
        <w:right w:val="none" w:sz="0" w:space="0" w:color="auto"/>
      </w:divBdr>
    </w:div>
    <w:div w:id="1518693243">
      <w:marLeft w:val="0"/>
      <w:marRight w:val="0"/>
      <w:marTop w:val="0"/>
      <w:marBottom w:val="0"/>
      <w:divBdr>
        <w:top w:val="none" w:sz="0" w:space="0" w:color="auto"/>
        <w:left w:val="none" w:sz="0" w:space="0" w:color="auto"/>
        <w:bottom w:val="none" w:sz="0" w:space="0" w:color="auto"/>
        <w:right w:val="none" w:sz="0" w:space="0" w:color="auto"/>
      </w:divBdr>
    </w:div>
    <w:div w:id="1519931067">
      <w:marLeft w:val="640"/>
      <w:marRight w:val="0"/>
      <w:marTop w:val="0"/>
      <w:marBottom w:val="0"/>
      <w:divBdr>
        <w:top w:val="none" w:sz="0" w:space="0" w:color="auto"/>
        <w:left w:val="none" w:sz="0" w:space="0" w:color="auto"/>
        <w:bottom w:val="none" w:sz="0" w:space="0" w:color="auto"/>
        <w:right w:val="none" w:sz="0" w:space="0" w:color="auto"/>
      </w:divBdr>
    </w:div>
    <w:div w:id="1520582017">
      <w:marLeft w:val="0"/>
      <w:marRight w:val="0"/>
      <w:marTop w:val="0"/>
      <w:marBottom w:val="0"/>
      <w:divBdr>
        <w:top w:val="none" w:sz="0" w:space="0" w:color="auto"/>
        <w:left w:val="none" w:sz="0" w:space="0" w:color="auto"/>
        <w:bottom w:val="none" w:sz="0" w:space="0" w:color="auto"/>
        <w:right w:val="none" w:sz="0" w:space="0" w:color="auto"/>
      </w:divBdr>
    </w:div>
    <w:div w:id="1520659187">
      <w:marLeft w:val="0"/>
      <w:marRight w:val="0"/>
      <w:marTop w:val="0"/>
      <w:marBottom w:val="0"/>
      <w:divBdr>
        <w:top w:val="none" w:sz="0" w:space="0" w:color="auto"/>
        <w:left w:val="none" w:sz="0" w:space="0" w:color="auto"/>
        <w:bottom w:val="none" w:sz="0" w:space="0" w:color="auto"/>
        <w:right w:val="none" w:sz="0" w:space="0" w:color="auto"/>
      </w:divBdr>
    </w:div>
    <w:div w:id="1521580062">
      <w:marLeft w:val="0"/>
      <w:marRight w:val="0"/>
      <w:marTop w:val="0"/>
      <w:marBottom w:val="0"/>
      <w:divBdr>
        <w:top w:val="none" w:sz="0" w:space="0" w:color="auto"/>
        <w:left w:val="none" w:sz="0" w:space="0" w:color="auto"/>
        <w:bottom w:val="none" w:sz="0" w:space="0" w:color="auto"/>
        <w:right w:val="none" w:sz="0" w:space="0" w:color="auto"/>
      </w:divBdr>
    </w:div>
    <w:div w:id="1522401524">
      <w:marLeft w:val="640"/>
      <w:marRight w:val="0"/>
      <w:marTop w:val="0"/>
      <w:marBottom w:val="0"/>
      <w:divBdr>
        <w:top w:val="none" w:sz="0" w:space="0" w:color="auto"/>
        <w:left w:val="none" w:sz="0" w:space="0" w:color="auto"/>
        <w:bottom w:val="none" w:sz="0" w:space="0" w:color="auto"/>
        <w:right w:val="none" w:sz="0" w:space="0" w:color="auto"/>
      </w:divBdr>
    </w:div>
    <w:div w:id="1522626318">
      <w:marLeft w:val="0"/>
      <w:marRight w:val="0"/>
      <w:marTop w:val="0"/>
      <w:marBottom w:val="0"/>
      <w:divBdr>
        <w:top w:val="none" w:sz="0" w:space="0" w:color="auto"/>
        <w:left w:val="none" w:sz="0" w:space="0" w:color="auto"/>
        <w:bottom w:val="none" w:sz="0" w:space="0" w:color="auto"/>
        <w:right w:val="none" w:sz="0" w:space="0" w:color="auto"/>
      </w:divBdr>
    </w:div>
    <w:div w:id="1522935365">
      <w:marLeft w:val="0"/>
      <w:marRight w:val="0"/>
      <w:marTop w:val="0"/>
      <w:marBottom w:val="0"/>
      <w:divBdr>
        <w:top w:val="none" w:sz="0" w:space="0" w:color="auto"/>
        <w:left w:val="none" w:sz="0" w:space="0" w:color="auto"/>
        <w:bottom w:val="none" w:sz="0" w:space="0" w:color="auto"/>
        <w:right w:val="none" w:sz="0" w:space="0" w:color="auto"/>
      </w:divBdr>
    </w:div>
    <w:div w:id="1524125606">
      <w:marLeft w:val="0"/>
      <w:marRight w:val="0"/>
      <w:marTop w:val="0"/>
      <w:marBottom w:val="0"/>
      <w:divBdr>
        <w:top w:val="none" w:sz="0" w:space="0" w:color="auto"/>
        <w:left w:val="none" w:sz="0" w:space="0" w:color="auto"/>
        <w:bottom w:val="none" w:sz="0" w:space="0" w:color="auto"/>
        <w:right w:val="none" w:sz="0" w:space="0" w:color="auto"/>
      </w:divBdr>
    </w:div>
    <w:div w:id="1524858375">
      <w:marLeft w:val="640"/>
      <w:marRight w:val="0"/>
      <w:marTop w:val="0"/>
      <w:marBottom w:val="0"/>
      <w:divBdr>
        <w:top w:val="none" w:sz="0" w:space="0" w:color="auto"/>
        <w:left w:val="none" w:sz="0" w:space="0" w:color="auto"/>
        <w:bottom w:val="none" w:sz="0" w:space="0" w:color="auto"/>
        <w:right w:val="none" w:sz="0" w:space="0" w:color="auto"/>
      </w:divBdr>
    </w:div>
    <w:div w:id="1524973586">
      <w:marLeft w:val="640"/>
      <w:marRight w:val="0"/>
      <w:marTop w:val="0"/>
      <w:marBottom w:val="0"/>
      <w:divBdr>
        <w:top w:val="none" w:sz="0" w:space="0" w:color="auto"/>
        <w:left w:val="none" w:sz="0" w:space="0" w:color="auto"/>
        <w:bottom w:val="none" w:sz="0" w:space="0" w:color="auto"/>
        <w:right w:val="none" w:sz="0" w:space="0" w:color="auto"/>
      </w:divBdr>
    </w:div>
    <w:div w:id="1526168432">
      <w:marLeft w:val="0"/>
      <w:marRight w:val="0"/>
      <w:marTop w:val="0"/>
      <w:marBottom w:val="0"/>
      <w:divBdr>
        <w:top w:val="none" w:sz="0" w:space="0" w:color="auto"/>
        <w:left w:val="none" w:sz="0" w:space="0" w:color="auto"/>
        <w:bottom w:val="none" w:sz="0" w:space="0" w:color="auto"/>
        <w:right w:val="none" w:sz="0" w:space="0" w:color="auto"/>
      </w:divBdr>
    </w:div>
    <w:div w:id="1527019604">
      <w:marLeft w:val="0"/>
      <w:marRight w:val="0"/>
      <w:marTop w:val="0"/>
      <w:marBottom w:val="0"/>
      <w:divBdr>
        <w:top w:val="none" w:sz="0" w:space="0" w:color="auto"/>
        <w:left w:val="none" w:sz="0" w:space="0" w:color="auto"/>
        <w:bottom w:val="none" w:sz="0" w:space="0" w:color="auto"/>
        <w:right w:val="none" w:sz="0" w:space="0" w:color="auto"/>
      </w:divBdr>
    </w:div>
    <w:div w:id="1527251758">
      <w:marLeft w:val="640"/>
      <w:marRight w:val="0"/>
      <w:marTop w:val="0"/>
      <w:marBottom w:val="0"/>
      <w:divBdr>
        <w:top w:val="none" w:sz="0" w:space="0" w:color="auto"/>
        <w:left w:val="none" w:sz="0" w:space="0" w:color="auto"/>
        <w:bottom w:val="none" w:sz="0" w:space="0" w:color="auto"/>
        <w:right w:val="none" w:sz="0" w:space="0" w:color="auto"/>
      </w:divBdr>
    </w:div>
    <w:div w:id="1527719674">
      <w:marLeft w:val="640"/>
      <w:marRight w:val="0"/>
      <w:marTop w:val="0"/>
      <w:marBottom w:val="0"/>
      <w:divBdr>
        <w:top w:val="none" w:sz="0" w:space="0" w:color="auto"/>
        <w:left w:val="none" w:sz="0" w:space="0" w:color="auto"/>
        <w:bottom w:val="none" w:sz="0" w:space="0" w:color="auto"/>
        <w:right w:val="none" w:sz="0" w:space="0" w:color="auto"/>
      </w:divBdr>
    </w:div>
    <w:div w:id="1527908518">
      <w:marLeft w:val="640"/>
      <w:marRight w:val="0"/>
      <w:marTop w:val="0"/>
      <w:marBottom w:val="0"/>
      <w:divBdr>
        <w:top w:val="none" w:sz="0" w:space="0" w:color="auto"/>
        <w:left w:val="none" w:sz="0" w:space="0" w:color="auto"/>
        <w:bottom w:val="none" w:sz="0" w:space="0" w:color="auto"/>
        <w:right w:val="none" w:sz="0" w:space="0" w:color="auto"/>
      </w:divBdr>
    </w:div>
    <w:div w:id="1528641503">
      <w:marLeft w:val="0"/>
      <w:marRight w:val="0"/>
      <w:marTop w:val="0"/>
      <w:marBottom w:val="0"/>
      <w:divBdr>
        <w:top w:val="none" w:sz="0" w:space="0" w:color="auto"/>
        <w:left w:val="none" w:sz="0" w:space="0" w:color="auto"/>
        <w:bottom w:val="none" w:sz="0" w:space="0" w:color="auto"/>
        <w:right w:val="none" w:sz="0" w:space="0" w:color="auto"/>
      </w:divBdr>
    </w:div>
    <w:div w:id="1528718847">
      <w:marLeft w:val="0"/>
      <w:marRight w:val="0"/>
      <w:marTop w:val="0"/>
      <w:marBottom w:val="0"/>
      <w:divBdr>
        <w:top w:val="none" w:sz="0" w:space="0" w:color="auto"/>
        <w:left w:val="none" w:sz="0" w:space="0" w:color="auto"/>
        <w:bottom w:val="none" w:sz="0" w:space="0" w:color="auto"/>
        <w:right w:val="none" w:sz="0" w:space="0" w:color="auto"/>
      </w:divBdr>
    </w:div>
    <w:div w:id="1528786385">
      <w:marLeft w:val="0"/>
      <w:marRight w:val="0"/>
      <w:marTop w:val="0"/>
      <w:marBottom w:val="0"/>
      <w:divBdr>
        <w:top w:val="none" w:sz="0" w:space="0" w:color="auto"/>
        <w:left w:val="none" w:sz="0" w:space="0" w:color="auto"/>
        <w:bottom w:val="none" w:sz="0" w:space="0" w:color="auto"/>
        <w:right w:val="none" w:sz="0" w:space="0" w:color="auto"/>
      </w:divBdr>
    </w:div>
    <w:div w:id="1528786972">
      <w:marLeft w:val="640"/>
      <w:marRight w:val="0"/>
      <w:marTop w:val="0"/>
      <w:marBottom w:val="0"/>
      <w:divBdr>
        <w:top w:val="none" w:sz="0" w:space="0" w:color="auto"/>
        <w:left w:val="none" w:sz="0" w:space="0" w:color="auto"/>
        <w:bottom w:val="none" w:sz="0" w:space="0" w:color="auto"/>
        <w:right w:val="none" w:sz="0" w:space="0" w:color="auto"/>
      </w:divBdr>
    </w:div>
    <w:div w:id="1529173648">
      <w:marLeft w:val="0"/>
      <w:marRight w:val="0"/>
      <w:marTop w:val="0"/>
      <w:marBottom w:val="0"/>
      <w:divBdr>
        <w:top w:val="none" w:sz="0" w:space="0" w:color="auto"/>
        <w:left w:val="none" w:sz="0" w:space="0" w:color="auto"/>
        <w:bottom w:val="none" w:sz="0" w:space="0" w:color="auto"/>
        <w:right w:val="none" w:sz="0" w:space="0" w:color="auto"/>
      </w:divBdr>
    </w:div>
    <w:div w:id="1529295410">
      <w:marLeft w:val="0"/>
      <w:marRight w:val="0"/>
      <w:marTop w:val="0"/>
      <w:marBottom w:val="0"/>
      <w:divBdr>
        <w:top w:val="none" w:sz="0" w:space="0" w:color="auto"/>
        <w:left w:val="none" w:sz="0" w:space="0" w:color="auto"/>
        <w:bottom w:val="none" w:sz="0" w:space="0" w:color="auto"/>
        <w:right w:val="none" w:sz="0" w:space="0" w:color="auto"/>
      </w:divBdr>
    </w:div>
    <w:div w:id="1530141469">
      <w:marLeft w:val="0"/>
      <w:marRight w:val="0"/>
      <w:marTop w:val="0"/>
      <w:marBottom w:val="0"/>
      <w:divBdr>
        <w:top w:val="none" w:sz="0" w:space="0" w:color="auto"/>
        <w:left w:val="none" w:sz="0" w:space="0" w:color="auto"/>
        <w:bottom w:val="none" w:sz="0" w:space="0" w:color="auto"/>
        <w:right w:val="none" w:sz="0" w:space="0" w:color="auto"/>
      </w:divBdr>
    </w:div>
    <w:div w:id="1531185890">
      <w:marLeft w:val="640"/>
      <w:marRight w:val="0"/>
      <w:marTop w:val="0"/>
      <w:marBottom w:val="0"/>
      <w:divBdr>
        <w:top w:val="none" w:sz="0" w:space="0" w:color="auto"/>
        <w:left w:val="none" w:sz="0" w:space="0" w:color="auto"/>
        <w:bottom w:val="none" w:sz="0" w:space="0" w:color="auto"/>
        <w:right w:val="none" w:sz="0" w:space="0" w:color="auto"/>
      </w:divBdr>
    </w:div>
    <w:div w:id="1531722436">
      <w:marLeft w:val="0"/>
      <w:marRight w:val="0"/>
      <w:marTop w:val="0"/>
      <w:marBottom w:val="0"/>
      <w:divBdr>
        <w:top w:val="none" w:sz="0" w:space="0" w:color="auto"/>
        <w:left w:val="none" w:sz="0" w:space="0" w:color="auto"/>
        <w:bottom w:val="none" w:sz="0" w:space="0" w:color="auto"/>
        <w:right w:val="none" w:sz="0" w:space="0" w:color="auto"/>
      </w:divBdr>
    </w:div>
    <w:div w:id="1531797829">
      <w:marLeft w:val="0"/>
      <w:marRight w:val="0"/>
      <w:marTop w:val="0"/>
      <w:marBottom w:val="0"/>
      <w:divBdr>
        <w:top w:val="none" w:sz="0" w:space="0" w:color="auto"/>
        <w:left w:val="none" w:sz="0" w:space="0" w:color="auto"/>
        <w:bottom w:val="none" w:sz="0" w:space="0" w:color="auto"/>
        <w:right w:val="none" w:sz="0" w:space="0" w:color="auto"/>
      </w:divBdr>
    </w:div>
    <w:div w:id="1533179907">
      <w:marLeft w:val="640"/>
      <w:marRight w:val="0"/>
      <w:marTop w:val="0"/>
      <w:marBottom w:val="0"/>
      <w:divBdr>
        <w:top w:val="none" w:sz="0" w:space="0" w:color="auto"/>
        <w:left w:val="none" w:sz="0" w:space="0" w:color="auto"/>
        <w:bottom w:val="none" w:sz="0" w:space="0" w:color="auto"/>
        <w:right w:val="none" w:sz="0" w:space="0" w:color="auto"/>
      </w:divBdr>
    </w:div>
    <w:div w:id="1533227157">
      <w:marLeft w:val="0"/>
      <w:marRight w:val="0"/>
      <w:marTop w:val="0"/>
      <w:marBottom w:val="0"/>
      <w:divBdr>
        <w:top w:val="none" w:sz="0" w:space="0" w:color="auto"/>
        <w:left w:val="none" w:sz="0" w:space="0" w:color="auto"/>
        <w:bottom w:val="none" w:sz="0" w:space="0" w:color="auto"/>
        <w:right w:val="none" w:sz="0" w:space="0" w:color="auto"/>
      </w:divBdr>
    </w:div>
    <w:div w:id="1533378306">
      <w:marLeft w:val="0"/>
      <w:marRight w:val="0"/>
      <w:marTop w:val="0"/>
      <w:marBottom w:val="0"/>
      <w:divBdr>
        <w:top w:val="none" w:sz="0" w:space="0" w:color="auto"/>
        <w:left w:val="none" w:sz="0" w:space="0" w:color="auto"/>
        <w:bottom w:val="none" w:sz="0" w:space="0" w:color="auto"/>
        <w:right w:val="none" w:sz="0" w:space="0" w:color="auto"/>
      </w:divBdr>
    </w:div>
    <w:div w:id="1534154213">
      <w:marLeft w:val="0"/>
      <w:marRight w:val="0"/>
      <w:marTop w:val="0"/>
      <w:marBottom w:val="0"/>
      <w:divBdr>
        <w:top w:val="none" w:sz="0" w:space="0" w:color="auto"/>
        <w:left w:val="none" w:sz="0" w:space="0" w:color="auto"/>
        <w:bottom w:val="none" w:sz="0" w:space="0" w:color="auto"/>
        <w:right w:val="none" w:sz="0" w:space="0" w:color="auto"/>
      </w:divBdr>
    </w:div>
    <w:div w:id="1534535974">
      <w:marLeft w:val="0"/>
      <w:marRight w:val="0"/>
      <w:marTop w:val="0"/>
      <w:marBottom w:val="0"/>
      <w:divBdr>
        <w:top w:val="none" w:sz="0" w:space="0" w:color="auto"/>
        <w:left w:val="none" w:sz="0" w:space="0" w:color="auto"/>
        <w:bottom w:val="none" w:sz="0" w:space="0" w:color="auto"/>
        <w:right w:val="none" w:sz="0" w:space="0" w:color="auto"/>
      </w:divBdr>
    </w:div>
    <w:div w:id="1534609150">
      <w:marLeft w:val="640"/>
      <w:marRight w:val="0"/>
      <w:marTop w:val="0"/>
      <w:marBottom w:val="0"/>
      <w:divBdr>
        <w:top w:val="none" w:sz="0" w:space="0" w:color="auto"/>
        <w:left w:val="none" w:sz="0" w:space="0" w:color="auto"/>
        <w:bottom w:val="none" w:sz="0" w:space="0" w:color="auto"/>
        <w:right w:val="none" w:sz="0" w:space="0" w:color="auto"/>
      </w:divBdr>
    </w:div>
    <w:div w:id="1534880593">
      <w:marLeft w:val="0"/>
      <w:marRight w:val="0"/>
      <w:marTop w:val="0"/>
      <w:marBottom w:val="0"/>
      <w:divBdr>
        <w:top w:val="none" w:sz="0" w:space="0" w:color="auto"/>
        <w:left w:val="none" w:sz="0" w:space="0" w:color="auto"/>
        <w:bottom w:val="none" w:sz="0" w:space="0" w:color="auto"/>
        <w:right w:val="none" w:sz="0" w:space="0" w:color="auto"/>
      </w:divBdr>
    </w:div>
    <w:div w:id="1535727730">
      <w:marLeft w:val="640"/>
      <w:marRight w:val="0"/>
      <w:marTop w:val="0"/>
      <w:marBottom w:val="0"/>
      <w:divBdr>
        <w:top w:val="none" w:sz="0" w:space="0" w:color="auto"/>
        <w:left w:val="none" w:sz="0" w:space="0" w:color="auto"/>
        <w:bottom w:val="none" w:sz="0" w:space="0" w:color="auto"/>
        <w:right w:val="none" w:sz="0" w:space="0" w:color="auto"/>
      </w:divBdr>
    </w:div>
    <w:div w:id="1535776908">
      <w:marLeft w:val="640"/>
      <w:marRight w:val="0"/>
      <w:marTop w:val="0"/>
      <w:marBottom w:val="0"/>
      <w:divBdr>
        <w:top w:val="none" w:sz="0" w:space="0" w:color="auto"/>
        <w:left w:val="none" w:sz="0" w:space="0" w:color="auto"/>
        <w:bottom w:val="none" w:sz="0" w:space="0" w:color="auto"/>
        <w:right w:val="none" w:sz="0" w:space="0" w:color="auto"/>
      </w:divBdr>
    </w:div>
    <w:div w:id="1535924217">
      <w:marLeft w:val="640"/>
      <w:marRight w:val="0"/>
      <w:marTop w:val="0"/>
      <w:marBottom w:val="0"/>
      <w:divBdr>
        <w:top w:val="none" w:sz="0" w:space="0" w:color="auto"/>
        <w:left w:val="none" w:sz="0" w:space="0" w:color="auto"/>
        <w:bottom w:val="none" w:sz="0" w:space="0" w:color="auto"/>
        <w:right w:val="none" w:sz="0" w:space="0" w:color="auto"/>
      </w:divBdr>
    </w:div>
    <w:div w:id="1536231542">
      <w:marLeft w:val="640"/>
      <w:marRight w:val="0"/>
      <w:marTop w:val="0"/>
      <w:marBottom w:val="0"/>
      <w:divBdr>
        <w:top w:val="none" w:sz="0" w:space="0" w:color="auto"/>
        <w:left w:val="none" w:sz="0" w:space="0" w:color="auto"/>
        <w:bottom w:val="none" w:sz="0" w:space="0" w:color="auto"/>
        <w:right w:val="none" w:sz="0" w:space="0" w:color="auto"/>
      </w:divBdr>
    </w:div>
    <w:div w:id="1536311573">
      <w:marLeft w:val="640"/>
      <w:marRight w:val="0"/>
      <w:marTop w:val="0"/>
      <w:marBottom w:val="0"/>
      <w:divBdr>
        <w:top w:val="none" w:sz="0" w:space="0" w:color="auto"/>
        <w:left w:val="none" w:sz="0" w:space="0" w:color="auto"/>
        <w:bottom w:val="none" w:sz="0" w:space="0" w:color="auto"/>
        <w:right w:val="none" w:sz="0" w:space="0" w:color="auto"/>
      </w:divBdr>
    </w:div>
    <w:div w:id="1536851643">
      <w:marLeft w:val="640"/>
      <w:marRight w:val="0"/>
      <w:marTop w:val="0"/>
      <w:marBottom w:val="0"/>
      <w:divBdr>
        <w:top w:val="none" w:sz="0" w:space="0" w:color="auto"/>
        <w:left w:val="none" w:sz="0" w:space="0" w:color="auto"/>
        <w:bottom w:val="none" w:sz="0" w:space="0" w:color="auto"/>
        <w:right w:val="none" w:sz="0" w:space="0" w:color="auto"/>
      </w:divBdr>
    </w:div>
    <w:div w:id="1537766992">
      <w:marLeft w:val="640"/>
      <w:marRight w:val="0"/>
      <w:marTop w:val="0"/>
      <w:marBottom w:val="0"/>
      <w:divBdr>
        <w:top w:val="none" w:sz="0" w:space="0" w:color="auto"/>
        <w:left w:val="none" w:sz="0" w:space="0" w:color="auto"/>
        <w:bottom w:val="none" w:sz="0" w:space="0" w:color="auto"/>
        <w:right w:val="none" w:sz="0" w:space="0" w:color="auto"/>
      </w:divBdr>
    </w:div>
    <w:div w:id="1537769174">
      <w:marLeft w:val="0"/>
      <w:marRight w:val="0"/>
      <w:marTop w:val="0"/>
      <w:marBottom w:val="0"/>
      <w:divBdr>
        <w:top w:val="none" w:sz="0" w:space="0" w:color="auto"/>
        <w:left w:val="none" w:sz="0" w:space="0" w:color="auto"/>
        <w:bottom w:val="none" w:sz="0" w:space="0" w:color="auto"/>
        <w:right w:val="none" w:sz="0" w:space="0" w:color="auto"/>
      </w:divBdr>
    </w:div>
    <w:div w:id="1538008088">
      <w:marLeft w:val="640"/>
      <w:marRight w:val="0"/>
      <w:marTop w:val="0"/>
      <w:marBottom w:val="0"/>
      <w:divBdr>
        <w:top w:val="none" w:sz="0" w:space="0" w:color="auto"/>
        <w:left w:val="none" w:sz="0" w:space="0" w:color="auto"/>
        <w:bottom w:val="none" w:sz="0" w:space="0" w:color="auto"/>
        <w:right w:val="none" w:sz="0" w:space="0" w:color="auto"/>
      </w:divBdr>
    </w:div>
    <w:div w:id="1538197313">
      <w:marLeft w:val="640"/>
      <w:marRight w:val="0"/>
      <w:marTop w:val="0"/>
      <w:marBottom w:val="0"/>
      <w:divBdr>
        <w:top w:val="none" w:sz="0" w:space="0" w:color="auto"/>
        <w:left w:val="none" w:sz="0" w:space="0" w:color="auto"/>
        <w:bottom w:val="none" w:sz="0" w:space="0" w:color="auto"/>
        <w:right w:val="none" w:sz="0" w:space="0" w:color="auto"/>
      </w:divBdr>
    </w:div>
    <w:div w:id="1538352019">
      <w:marLeft w:val="0"/>
      <w:marRight w:val="0"/>
      <w:marTop w:val="0"/>
      <w:marBottom w:val="0"/>
      <w:divBdr>
        <w:top w:val="none" w:sz="0" w:space="0" w:color="auto"/>
        <w:left w:val="none" w:sz="0" w:space="0" w:color="auto"/>
        <w:bottom w:val="none" w:sz="0" w:space="0" w:color="auto"/>
        <w:right w:val="none" w:sz="0" w:space="0" w:color="auto"/>
      </w:divBdr>
    </w:div>
    <w:div w:id="1538811889">
      <w:marLeft w:val="0"/>
      <w:marRight w:val="0"/>
      <w:marTop w:val="0"/>
      <w:marBottom w:val="0"/>
      <w:divBdr>
        <w:top w:val="none" w:sz="0" w:space="0" w:color="auto"/>
        <w:left w:val="none" w:sz="0" w:space="0" w:color="auto"/>
        <w:bottom w:val="none" w:sz="0" w:space="0" w:color="auto"/>
        <w:right w:val="none" w:sz="0" w:space="0" w:color="auto"/>
      </w:divBdr>
    </w:div>
    <w:div w:id="1539783950">
      <w:marLeft w:val="640"/>
      <w:marRight w:val="0"/>
      <w:marTop w:val="0"/>
      <w:marBottom w:val="0"/>
      <w:divBdr>
        <w:top w:val="none" w:sz="0" w:space="0" w:color="auto"/>
        <w:left w:val="none" w:sz="0" w:space="0" w:color="auto"/>
        <w:bottom w:val="none" w:sz="0" w:space="0" w:color="auto"/>
        <w:right w:val="none" w:sz="0" w:space="0" w:color="auto"/>
      </w:divBdr>
    </w:div>
    <w:div w:id="1539900968">
      <w:marLeft w:val="0"/>
      <w:marRight w:val="0"/>
      <w:marTop w:val="0"/>
      <w:marBottom w:val="0"/>
      <w:divBdr>
        <w:top w:val="none" w:sz="0" w:space="0" w:color="auto"/>
        <w:left w:val="none" w:sz="0" w:space="0" w:color="auto"/>
        <w:bottom w:val="none" w:sz="0" w:space="0" w:color="auto"/>
        <w:right w:val="none" w:sz="0" w:space="0" w:color="auto"/>
      </w:divBdr>
    </w:div>
    <w:div w:id="1540439393">
      <w:marLeft w:val="0"/>
      <w:marRight w:val="0"/>
      <w:marTop w:val="0"/>
      <w:marBottom w:val="0"/>
      <w:divBdr>
        <w:top w:val="none" w:sz="0" w:space="0" w:color="auto"/>
        <w:left w:val="none" w:sz="0" w:space="0" w:color="auto"/>
        <w:bottom w:val="none" w:sz="0" w:space="0" w:color="auto"/>
        <w:right w:val="none" w:sz="0" w:space="0" w:color="auto"/>
      </w:divBdr>
    </w:div>
    <w:div w:id="1540783118">
      <w:marLeft w:val="0"/>
      <w:marRight w:val="0"/>
      <w:marTop w:val="0"/>
      <w:marBottom w:val="0"/>
      <w:divBdr>
        <w:top w:val="none" w:sz="0" w:space="0" w:color="auto"/>
        <w:left w:val="none" w:sz="0" w:space="0" w:color="auto"/>
        <w:bottom w:val="none" w:sz="0" w:space="0" w:color="auto"/>
        <w:right w:val="none" w:sz="0" w:space="0" w:color="auto"/>
      </w:divBdr>
    </w:div>
    <w:div w:id="1541086062">
      <w:marLeft w:val="640"/>
      <w:marRight w:val="0"/>
      <w:marTop w:val="0"/>
      <w:marBottom w:val="0"/>
      <w:divBdr>
        <w:top w:val="none" w:sz="0" w:space="0" w:color="auto"/>
        <w:left w:val="none" w:sz="0" w:space="0" w:color="auto"/>
        <w:bottom w:val="none" w:sz="0" w:space="0" w:color="auto"/>
        <w:right w:val="none" w:sz="0" w:space="0" w:color="auto"/>
      </w:divBdr>
    </w:div>
    <w:div w:id="1541166046">
      <w:marLeft w:val="0"/>
      <w:marRight w:val="0"/>
      <w:marTop w:val="0"/>
      <w:marBottom w:val="0"/>
      <w:divBdr>
        <w:top w:val="none" w:sz="0" w:space="0" w:color="auto"/>
        <w:left w:val="none" w:sz="0" w:space="0" w:color="auto"/>
        <w:bottom w:val="none" w:sz="0" w:space="0" w:color="auto"/>
        <w:right w:val="none" w:sz="0" w:space="0" w:color="auto"/>
      </w:divBdr>
    </w:div>
    <w:div w:id="1541548617">
      <w:marLeft w:val="0"/>
      <w:marRight w:val="0"/>
      <w:marTop w:val="0"/>
      <w:marBottom w:val="0"/>
      <w:divBdr>
        <w:top w:val="none" w:sz="0" w:space="0" w:color="auto"/>
        <w:left w:val="none" w:sz="0" w:space="0" w:color="auto"/>
        <w:bottom w:val="none" w:sz="0" w:space="0" w:color="auto"/>
        <w:right w:val="none" w:sz="0" w:space="0" w:color="auto"/>
      </w:divBdr>
    </w:div>
    <w:div w:id="1541933706">
      <w:marLeft w:val="640"/>
      <w:marRight w:val="0"/>
      <w:marTop w:val="0"/>
      <w:marBottom w:val="0"/>
      <w:divBdr>
        <w:top w:val="none" w:sz="0" w:space="0" w:color="auto"/>
        <w:left w:val="none" w:sz="0" w:space="0" w:color="auto"/>
        <w:bottom w:val="none" w:sz="0" w:space="0" w:color="auto"/>
        <w:right w:val="none" w:sz="0" w:space="0" w:color="auto"/>
      </w:divBdr>
    </w:div>
    <w:div w:id="1541935752">
      <w:marLeft w:val="640"/>
      <w:marRight w:val="0"/>
      <w:marTop w:val="0"/>
      <w:marBottom w:val="0"/>
      <w:divBdr>
        <w:top w:val="none" w:sz="0" w:space="0" w:color="auto"/>
        <w:left w:val="none" w:sz="0" w:space="0" w:color="auto"/>
        <w:bottom w:val="none" w:sz="0" w:space="0" w:color="auto"/>
        <w:right w:val="none" w:sz="0" w:space="0" w:color="auto"/>
      </w:divBdr>
    </w:div>
    <w:div w:id="1542135339">
      <w:marLeft w:val="640"/>
      <w:marRight w:val="0"/>
      <w:marTop w:val="0"/>
      <w:marBottom w:val="0"/>
      <w:divBdr>
        <w:top w:val="none" w:sz="0" w:space="0" w:color="auto"/>
        <w:left w:val="none" w:sz="0" w:space="0" w:color="auto"/>
        <w:bottom w:val="none" w:sz="0" w:space="0" w:color="auto"/>
        <w:right w:val="none" w:sz="0" w:space="0" w:color="auto"/>
      </w:divBdr>
    </w:div>
    <w:div w:id="1542328635">
      <w:marLeft w:val="640"/>
      <w:marRight w:val="0"/>
      <w:marTop w:val="0"/>
      <w:marBottom w:val="0"/>
      <w:divBdr>
        <w:top w:val="none" w:sz="0" w:space="0" w:color="auto"/>
        <w:left w:val="none" w:sz="0" w:space="0" w:color="auto"/>
        <w:bottom w:val="none" w:sz="0" w:space="0" w:color="auto"/>
        <w:right w:val="none" w:sz="0" w:space="0" w:color="auto"/>
      </w:divBdr>
    </w:div>
    <w:div w:id="1542741346">
      <w:marLeft w:val="0"/>
      <w:marRight w:val="0"/>
      <w:marTop w:val="0"/>
      <w:marBottom w:val="0"/>
      <w:divBdr>
        <w:top w:val="none" w:sz="0" w:space="0" w:color="auto"/>
        <w:left w:val="none" w:sz="0" w:space="0" w:color="auto"/>
        <w:bottom w:val="none" w:sz="0" w:space="0" w:color="auto"/>
        <w:right w:val="none" w:sz="0" w:space="0" w:color="auto"/>
      </w:divBdr>
    </w:div>
    <w:div w:id="1543401697">
      <w:marLeft w:val="640"/>
      <w:marRight w:val="0"/>
      <w:marTop w:val="0"/>
      <w:marBottom w:val="0"/>
      <w:divBdr>
        <w:top w:val="none" w:sz="0" w:space="0" w:color="auto"/>
        <w:left w:val="none" w:sz="0" w:space="0" w:color="auto"/>
        <w:bottom w:val="none" w:sz="0" w:space="0" w:color="auto"/>
        <w:right w:val="none" w:sz="0" w:space="0" w:color="auto"/>
      </w:divBdr>
    </w:div>
    <w:div w:id="1544050475">
      <w:marLeft w:val="640"/>
      <w:marRight w:val="0"/>
      <w:marTop w:val="0"/>
      <w:marBottom w:val="0"/>
      <w:divBdr>
        <w:top w:val="none" w:sz="0" w:space="0" w:color="auto"/>
        <w:left w:val="none" w:sz="0" w:space="0" w:color="auto"/>
        <w:bottom w:val="none" w:sz="0" w:space="0" w:color="auto"/>
        <w:right w:val="none" w:sz="0" w:space="0" w:color="auto"/>
      </w:divBdr>
    </w:div>
    <w:div w:id="1544176281">
      <w:marLeft w:val="0"/>
      <w:marRight w:val="0"/>
      <w:marTop w:val="0"/>
      <w:marBottom w:val="0"/>
      <w:divBdr>
        <w:top w:val="none" w:sz="0" w:space="0" w:color="auto"/>
        <w:left w:val="none" w:sz="0" w:space="0" w:color="auto"/>
        <w:bottom w:val="none" w:sz="0" w:space="0" w:color="auto"/>
        <w:right w:val="none" w:sz="0" w:space="0" w:color="auto"/>
      </w:divBdr>
    </w:div>
    <w:div w:id="1544363270">
      <w:marLeft w:val="0"/>
      <w:marRight w:val="0"/>
      <w:marTop w:val="0"/>
      <w:marBottom w:val="0"/>
      <w:divBdr>
        <w:top w:val="none" w:sz="0" w:space="0" w:color="auto"/>
        <w:left w:val="none" w:sz="0" w:space="0" w:color="auto"/>
        <w:bottom w:val="none" w:sz="0" w:space="0" w:color="auto"/>
        <w:right w:val="none" w:sz="0" w:space="0" w:color="auto"/>
      </w:divBdr>
    </w:div>
    <w:div w:id="1544710731">
      <w:marLeft w:val="640"/>
      <w:marRight w:val="0"/>
      <w:marTop w:val="0"/>
      <w:marBottom w:val="0"/>
      <w:divBdr>
        <w:top w:val="none" w:sz="0" w:space="0" w:color="auto"/>
        <w:left w:val="none" w:sz="0" w:space="0" w:color="auto"/>
        <w:bottom w:val="none" w:sz="0" w:space="0" w:color="auto"/>
        <w:right w:val="none" w:sz="0" w:space="0" w:color="auto"/>
      </w:divBdr>
    </w:div>
    <w:div w:id="1544947112">
      <w:marLeft w:val="0"/>
      <w:marRight w:val="0"/>
      <w:marTop w:val="0"/>
      <w:marBottom w:val="0"/>
      <w:divBdr>
        <w:top w:val="none" w:sz="0" w:space="0" w:color="auto"/>
        <w:left w:val="none" w:sz="0" w:space="0" w:color="auto"/>
        <w:bottom w:val="none" w:sz="0" w:space="0" w:color="auto"/>
        <w:right w:val="none" w:sz="0" w:space="0" w:color="auto"/>
      </w:divBdr>
    </w:div>
    <w:div w:id="1545217568">
      <w:marLeft w:val="0"/>
      <w:marRight w:val="0"/>
      <w:marTop w:val="0"/>
      <w:marBottom w:val="0"/>
      <w:divBdr>
        <w:top w:val="none" w:sz="0" w:space="0" w:color="auto"/>
        <w:left w:val="none" w:sz="0" w:space="0" w:color="auto"/>
        <w:bottom w:val="none" w:sz="0" w:space="0" w:color="auto"/>
        <w:right w:val="none" w:sz="0" w:space="0" w:color="auto"/>
      </w:divBdr>
    </w:div>
    <w:div w:id="1545412776">
      <w:marLeft w:val="640"/>
      <w:marRight w:val="0"/>
      <w:marTop w:val="0"/>
      <w:marBottom w:val="0"/>
      <w:divBdr>
        <w:top w:val="none" w:sz="0" w:space="0" w:color="auto"/>
        <w:left w:val="none" w:sz="0" w:space="0" w:color="auto"/>
        <w:bottom w:val="none" w:sz="0" w:space="0" w:color="auto"/>
        <w:right w:val="none" w:sz="0" w:space="0" w:color="auto"/>
      </w:divBdr>
    </w:div>
    <w:div w:id="1545557010">
      <w:marLeft w:val="0"/>
      <w:marRight w:val="0"/>
      <w:marTop w:val="0"/>
      <w:marBottom w:val="0"/>
      <w:divBdr>
        <w:top w:val="none" w:sz="0" w:space="0" w:color="auto"/>
        <w:left w:val="none" w:sz="0" w:space="0" w:color="auto"/>
        <w:bottom w:val="none" w:sz="0" w:space="0" w:color="auto"/>
        <w:right w:val="none" w:sz="0" w:space="0" w:color="auto"/>
      </w:divBdr>
    </w:div>
    <w:div w:id="1545602160">
      <w:marLeft w:val="640"/>
      <w:marRight w:val="0"/>
      <w:marTop w:val="0"/>
      <w:marBottom w:val="0"/>
      <w:divBdr>
        <w:top w:val="none" w:sz="0" w:space="0" w:color="auto"/>
        <w:left w:val="none" w:sz="0" w:space="0" w:color="auto"/>
        <w:bottom w:val="none" w:sz="0" w:space="0" w:color="auto"/>
        <w:right w:val="none" w:sz="0" w:space="0" w:color="auto"/>
      </w:divBdr>
    </w:div>
    <w:div w:id="1545947250">
      <w:marLeft w:val="640"/>
      <w:marRight w:val="0"/>
      <w:marTop w:val="0"/>
      <w:marBottom w:val="0"/>
      <w:divBdr>
        <w:top w:val="none" w:sz="0" w:space="0" w:color="auto"/>
        <w:left w:val="none" w:sz="0" w:space="0" w:color="auto"/>
        <w:bottom w:val="none" w:sz="0" w:space="0" w:color="auto"/>
        <w:right w:val="none" w:sz="0" w:space="0" w:color="auto"/>
      </w:divBdr>
    </w:div>
    <w:div w:id="1545949299">
      <w:marLeft w:val="0"/>
      <w:marRight w:val="0"/>
      <w:marTop w:val="0"/>
      <w:marBottom w:val="0"/>
      <w:divBdr>
        <w:top w:val="none" w:sz="0" w:space="0" w:color="auto"/>
        <w:left w:val="none" w:sz="0" w:space="0" w:color="auto"/>
        <w:bottom w:val="none" w:sz="0" w:space="0" w:color="auto"/>
        <w:right w:val="none" w:sz="0" w:space="0" w:color="auto"/>
      </w:divBdr>
    </w:div>
    <w:div w:id="1546327859">
      <w:marLeft w:val="640"/>
      <w:marRight w:val="0"/>
      <w:marTop w:val="0"/>
      <w:marBottom w:val="0"/>
      <w:divBdr>
        <w:top w:val="none" w:sz="0" w:space="0" w:color="auto"/>
        <w:left w:val="none" w:sz="0" w:space="0" w:color="auto"/>
        <w:bottom w:val="none" w:sz="0" w:space="0" w:color="auto"/>
        <w:right w:val="none" w:sz="0" w:space="0" w:color="auto"/>
      </w:divBdr>
    </w:div>
    <w:div w:id="1548029138">
      <w:marLeft w:val="640"/>
      <w:marRight w:val="0"/>
      <w:marTop w:val="0"/>
      <w:marBottom w:val="0"/>
      <w:divBdr>
        <w:top w:val="none" w:sz="0" w:space="0" w:color="auto"/>
        <w:left w:val="none" w:sz="0" w:space="0" w:color="auto"/>
        <w:bottom w:val="none" w:sz="0" w:space="0" w:color="auto"/>
        <w:right w:val="none" w:sz="0" w:space="0" w:color="auto"/>
      </w:divBdr>
    </w:div>
    <w:div w:id="1548713613">
      <w:marLeft w:val="640"/>
      <w:marRight w:val="0"/>
      <w:marTop w:val="0"/>
      <w:marBottom w:val="0"/>
      <w:divBdr>
        <w:top w:val="none" w:sz="0" w:space="0" w:color="auto"/>
        <w:left w:val="none" w:sz="0" w:space="0" w:color="auto"/>
        <w:bottom w:val="none" w:sz="0" w:space="0" w:color="auto"/>
        <w:right w:val="none" w:sz="0" w:space="0" w:color="auto"/>
      </w:divBdr>
    </w:div>
    <w:div w:id="1548958005">
      <w:marLeft w:val="0"/>
      <w:marRight w:val="0"/>
      <w:marTop w:val="0"/>
      <w:marBottom w:val="0"/>
      <w:divBdr>
        <w:top w:val="none" w:sz="0" w:space="0" w:color="auto"/>
        <w:left w:val="none" w:sz="0" w:space="0" w:color="auto"/>
        <w:bottom w:val="none" w:sz="0" w:space="0" w:color="auto"/>
        <w:right w:val="none" w:sz="0" w:space="0" w:color="auto"/>
      </w:divBdr>
    </w:div>
    <w:div w:id="1549144286">
      <w:marLeft w:val="0"/>
      <w:marRight w:val="0"/>
      <w:marTop w:val="0"/>
      <w:marBottom w:val="0"/>
      <w:divBdr>
        <w:top w:val="none" w:sz="0" w:space="0" w:color="auto"/>
        <w:left w:val="none" w:sz="0" w:space="0" w:color="auto"/>
        <w:bottom w:val="none" w:sz="0" w:space="0" w:color="auto"/>
        <w:right w:val="none" w:sz="0" w:space="0" w:color="auto"/>
      </w:divBdr>
    </w:div>
    <w:div w:id="1551376442">
      <w:marLeft w:val="0"/>
      <w:marRight w:val="0"/>
      <w:marTop w:val="0"/>
      <w:marBottom w:val="0"/>
      <w:divBdr>
        <w:top w:val="none" w:sz="0" w:space="0" w:color="auto"/>
        <w:left w:val="none" w:sz="0" w:space="0" w:color="auto"/>
        <w:bottom w:val="none" w:sz="0" w:space="0" w:color="auto"/>
        <w:right w:val="none" w:sz="0" w:space="0" w:color="auto"/>
      </w:divBdr>
    </w:div>
    <w:div w:id="1553348465">
      <w:marLeft w:val="0"/>
      <w:marRight w:val="0"/>
      <w:marTop w:val="0"/>
      <w:marBottom w:val="0"/>
      <w:divBdr>
        <w:top w:val="none" w:sz="0" w:space="0" w:color="auto"/>
        <w:left w:val="none" w:sz="0" w:space="0" w:color="auto"/>
        <w:bottom w:val="none" w:sz="0" w:space="0" w:color="auto"/>
        <w:right w:val="none" w:sz="0" w:space="0" w:color="auto"/>
      </w:divBdr>
    </w:div>
    <w:div w:id="1553687177">
      <w:marLeft w:val="640"/>
      <w:marRight w:val="0"/>
      <w:marTop w:val="0"/>
      <w:marBottom w:val="0"/>
      <w:divBdr>
        <w:top w:val="none" w:sz="0" w:space="0" w:color="auto"/>
        <w:left w:val="none" w:sz="0" w:space="0" w:color="auto"/>
        <w:bottom w:val="none" w:sz="0" w:space="0" w:color="auto"/>
        <w:right w:val="none" w:sz="0" w:space="0" w:color="auto"/>
      </w:divBdr>
    </w:div>
    <w:div w:id="1553926102">
      <w:marLeft w:val="640"/>
      <w:marRight w:val="0"/>
      <w:marTop w:val="0"/>
      <w:marBottom w:val="0"/>
      <w:divBdr>
        <w:top w:val="none" w:sz="0" w:space="0" w:color="auto"/>
        <w:left w:val="none" w:sz="0" w:space="0" w:color="auto"/>
        <w:bottom w:val="none" w:sz="0" w:space="0" w:color="auto"/>
        <w:right w:val="none" w:sz="0" w:space="0" w:color="auto"/>
      </w:divBdr>
    </w:div>
    <w:div w:id="1554074201">
      <w:marLeft w:val="0"/>
      <w:marRight w:val="0"/>
      <w:marTop w:val="0"/>
      <w:marBottom w:val="0"/>
      <w:divBdr>
        <w:top w:val="none" w:sz="0" w:space="0" w:color="auto"/>
        <w:left w:val="none" w:sz="0" w:space="0" w:color="auto"/>
        <w:bottom w:val="none" w:sz="0" w:space="0" w:color="auto"/>
        <w:right w:val="none" w:sz="0" w:space="0" w:color="auto"/>
      </w:divBdr>
    </w:div>
    <w:div w:id="1554461817">
      <w:marLeft w:val="640"/>
      <w:marRight w:val="0"/>
      <w:marTop w:val="0"/>
      <w:marBottom w:val="0"/>
      <w:divBdr>
        <w:top w:val="none" w:sz="0" w:space="0" w:color="auto"/>
        <w:left w:val="none" w:sz="0" w:space="0" w:color="auto"/>
        <w:bottom w:val="none" w:sz="0" w:space="0" w:color="auto"/>
        <w:right w:val="none" w:sz="0" w:space="0" w:color="auto"/>
      </w:divBdr>
    </w:div>
    <w:div w:id="1555387587">
      <w:marLeft w:val="0"/>
      <w:marRight w:val="0"/>
      <w:marTop w:val="0"/>
      <w:marBottom w:val="0"/>
      <w:divBdr>
        <w:top w:val="none" w:sz="0" w:space="0" w:color="auto"/>
        <w:left w:val="none" w:sz="0" w:space="0" w:color="auto"/>
        <w:bottom w:val="none" w:sz="0" w:space="0" w:color="auto"/>
        <w:right w:val="none" w:sz="0" w:space="0" w:color="auto"/>
      </w:divBdr>
    </w:div>
    <w:div w:id="1556165052">
      <w:marLeft w:val="640"/>
      <w:marRight w:val="0"/>
      <w:marTop w:val="0"/>
      <w:marBottom w:val="0"/>
      <w:divBdr>
        <w:top w:val="none" w:sz="0" w:space="0" w:color="auto"/>
        <w:left w:val="none" w:sz="0" w:space="0" w:color="auto"/>
        <w:bottom w:val="none" w:sz="0" w:space="0" w:color="auto"/>
        <w:right w:val="none" w:sz="0" w:space="0" w:color="auto"/>
      </w:divBdr>
    </w:div>
    <w:div w:id="1556506943">
      <w:marLeft w:val="0"/>
      <w:marRight w:val="0"/>
      <w:marTop w:val="0"/>
      <w:marBottom w:val="0"/>
      <w:divBdr>
        <w:top w:val="none" w:sz="0" w:space="0" w:color="auto"/>
        <w:left w:val="none" w:sz="0" w:space="0" w:color="auto"/>
        <w:bottom w:val="none" w:sz="0" w:space="0" w:color="auto"/>
        <w:right w:val="none" w:sz="0" w:space="0" w:color="auto"/>
      </w:divBdr>
    </w:div>
    <w:div w:id="1556815759">
      <w:marLeft w:val="640"/>
      <w:marRight w:val="0"/>
      <w:marTop w:val="0"/>
      <w:marBottom w:val="0"/>
      <w:divBdr>
        <w:top w:val="none" w:sz="0" w:space="0" w:color="auto"/>
        <w:left w:val="none" w:sz="0" w:space="0" w:color="auto"/>
        <w:bottom w:val="none" w:sz="0" w:space="0" w:color="auto"/>
        <w:right w:val="none" w:sz="0" w:space="0" w:color="auto"/>
      </w:divBdr>
    </w:div>
    <w:div w:id="1556962613">
      <w:marLeft w:val="0"/>
      <w:marRight w:val="0"/>
      <w:marTop w:val="0"/>
      <w:marBottom w:val="0"/>
      <w:divBdr>
        <w:top w:val="none" w:sz="0" w:space="0" w:color="auto"/>
        <w:left w:val="none" w:sz="0" w:space="0" w:color="auto"/>
        <w:bottom w:val="none" w:sz="0" w:space="0" w:color="auto"/>
        <w:right w:val="none" w:sz="0" w:space="0" w:color="auto"/>
      </w:divBdr>
    </w:div>
    <w:div w:id="1557929940">
      <w:marLeft w:val="640"/>
      <w:marRight w:val="0"/>
      <w:marTop w:val="0"/>
      <w:marBottom w:val="0"/>
      <w:divBdr>
        <w:top w:val="none" w:sz="0" w:space="0" w:color="auto"/>
        <w:left w:val="none" w:sz="0" w:space="0" w:color="auto"/>
        <w:bottom w:val="none" w:sz="0" w:space="0" w:color="auto"/>
        <w:right w:val="none" w:sz="0" w:space="0" w:color="auto"/>
      </w:divBdr>
    </w:div>
    <w:div w:id="1558128028">
      <w:marLeft w:val="0"/>
      <w:marRight w:val="0"/>
      <w:marTop w:val="0"/>
      <w:marBottom w:val="0"/>
      <w:divBdr>
        <w:top w:val="none" w:sz="0" w:space="0" w:color="auto"/>
        <w:left w:val="none" w:sz="0" w:space="0" w:color="auto"/>
        <w:bottom w:val="none" w:sz="0" w:space="0" w:color="auto"/>
        <w:right w:val="none" w:sz="0" w:space="0" w:color="auto"/>
      </w:divBdr>
    </w:div>
    <w:div w:id="1559631460">
      <w:marLeft w:val="640"/>
      <w:marRight w:val="0"/>
      <w:marTop w:val="0"/>
      <w:marBottom w:val="0"/>
      <w:divBdr>
        <w:top w:val="none" w:sz="0" w:space="0" w:color="auto"/>
        <w:left w:val="none" w:sz="0" w:space="0" w:color="auto"/>
        <w:bottom w:val="none" w:sz="0" w:space="0" w:color="auto"/>
        <w:right w:val="none" w:sz="0" w:space="0" w:color="auto"/>
      </w:divBdr>
    </w:div>
    <w:div w:id="1560047065">
      <w:marLeft w:val="0"/>
      <w:marRight w:val="0"/>
      <w:marTop w:val="0"/>
      <w:marBottom w:val="0"/>
      <w:divBdr>
        <w:top w:val="none" w:sz="0" w:space="0" w:color="auto"/>
        <w:left w:val="none" w:sz="0" w:space="0" w:color="auto"/>
        <w:bottom w:val="none" w:sz="0" w:space="0" w:color="auto"/>
        <w:right w:val="none" w:sz="0" w:space="0" w:color="auto"/>
      </w:divBdr>
    </w:div>
    <w:div w:id="1560439068">
      <w:marLeft w:val="640"/>
      <w:marRight w:val="0"/>
      <w:marTop w:val="0"/>
      <w:marBottom w:val="0"/>
      <w:divBdr>
        <w:top w:val="none" w:sz="0" w:space="0" w:color="auto"/>
        <w:left w:val="none" w:sz="0" w:space="0" w:color="auto"/>
        <w:bottom w:val="none" w:sz="0" w:space="0" w:color="auto"/>
        <w:right w:val="none" w:sz="0" w:space="0" w:color="auto"/>
      </w:divBdr>
    </w:div>
    <w:div w:id="1560509389">
      <w:marLeft w:val="640"/>
      <w:marRight w:val="0"/>
      <w:marTop w:val="0"/>
      <w:marBottom w:val="0"/>
      <w:divBdr>
        <w:top w:val="none" w:sz="0" w:space="0" w:color="auto"/>
        <w:left w:val="none" w:sz="0" w:space="0" w:color="auto"/>
        <w:bottom w:val="none" w:sz="0" w:space="0" w:color="auto"/>
        <w:right w:val="none" w:sz="0" w:space="0" w:color="auto"/>
      </w:divBdr>
    </w:div>
    <w:div w:id="1560557425">
      <w:marLeft w:val="0"/>
      <w:marRight w:val="0"/>
      <w:marTop w:val="0"/>
      <w:marBottom w:val="0"/>
      <w:divBdr>
        <w:top w:val="none" w:sz="0" w:space="0" w:color="auto"/>
        <w:left w:val="none" w:sz="0" w:space="0" w:color="auto"/>
        <w:bottom w:val="none" w:sz="0" w:space="0" w:color="auto"/>
        <w:right w:val="none" w:sz="0" w:space="0" w:color="auto"/>
      </w:divBdr>
    </w:div>
    <w:div w:id="1560945626">
      <w:marLeft w:val="640"/>
      <w:marRight w:val="0"/>
      <w:marTop w:val="0"/>
      <w:marBottom w:val="0"/>
      <w:divBdr>
        <w:top w:val="none" w:sz="0" w:space="0" w:color="auto"/>
        <w:left w:val="none" w:sz="0" w:space="0" w:color="auto"/>
        <w:bottom w:val="none" w:sz="0" w:space="0" w:color="auto"/>
        <w:right w:val="none" w:sz="0" w:space="0" w:color="auto"/>
      </w:divBdr>
    </w:div>
    <w:div w:id="1561286464">
      <w:marLeft w:val="640"/>
      <w:marRight w:val="0"/>
      <w:marTop w:val="0"/>
      <w:marBottom w:val="0"/>
      <w:divBdr>
        <w:top w:val="none" w:sz="0" w:space="0" w:color="auto"/>
        <w:left w:val="none" w:sz="0" w:space="0" w:color="auto"/>
        <w:bottom w:val="none" w:sz="0" w:space="0" w:color="auto"/>
        <w:right w:val="none" w:sz="0" w:space="0" w:color="auto"/>
      </w:divBdr>
    </w:div>
    <w:div w:id="1562793527">
      <w:marLeft w:val="640"/>
      <w:marRight w:val="0"/>
      <w:marTop w:val="0"/>
      <w:marBottom w:val="0"/>
      <w:divBdr>
        <w:top w:val="none" w:sz="0" w:space="0" w:color="auto"/>
        <w:left w:val="none" w:sz="0" w:space="0" w:color="auto"/>
        <w:bottom w:val="none" w:sz="0" w:space="0" w:color="auto"/>
        <w:right w:val="none" w:sz="0" w:space="0" w:color="auto"/>
      </w:divBdr>
    </w:div>
    <w:div w:id="1563061517">
      <w:marLeft w:val="640"/>
      <w:marRight w:val="0"/>
      <w:marTop w:val="0"/>
      <w:marBottom w:val="0"/>
      <w:divBdr>
        <w:top w:val="none" w:sz="0" w:space="0" w:color="auto"/>
        <w:left w:val="none" w:sz="0" w:space="0" w:color="auto"/>
        <w:bottom w:val="none" w:sz="0" w:space="0" w:color="auto"/>
        <w:right w:val="none" w:sz="0" w:space="0" w:color="auto"/>
      </w:divBdr>
    </w:div>
    <w:div w:id="1563101794">
      <w:marLeft w:val="0"/>
      <w:marRight w:val="0"/>
      <w:marTop w:val="0"/>
      <w:marBottom w:val="0"/>
      <w:divBdr>
        <w:top w:val="none" w:sz="0" w:space="0" w:color="auto"/>
        <w:left w:val="none" w:sz="0" w:space="0" w:color="auto"/>
        <w:bottom w:val="none" w:sz="0" w:space="0" w:color="auto"/>
        <w:right w:val="none" w:sz="0" w:space="0" w:color="auto"/>
      </w:divBdr>
    </w:div>
    <w:div w:id="1564100603">
      <w:marLeft w:val="640"/>
      <w:marRight w:val="0"/>
      <w:marTop w:val="0"/>
      <w:marBottom w:val="0"/>
      <w:divBdr>
        <w:top w:val="none" w:sz="0" w:space="0" w:color="auto"/>
        <w:left w:val="none" w:sz="0" w:space="0" w:color="auto"/>
        <w:bottom w:val="none" w:sz="0" w:space="0" w:color="auto"/>
        <w:right w:val="none" w:sz="0" w:space="0" w:color="auto"/>
      </w:divBdr>
    </w:div>
    <w:div w:id="1565682866">
      <w:marLeft w:val="0"/>
      <w:marRight w:val="0"/>
      <w:marTop w:val="0"/>
      <w:marBottom w:val="0"/>
      <w:divBdr>
        <w:top w:val="none" w:sz="0" w:space="0" w:color="auto"/>
        <w:left w:val="none" w:sz="0" w:space="0" w:color="auto"/>
        <w:bottom w:val="none" w:sz="0" w:space="0" w:color="auto"/>
        <w:right w:val="none" w:sz="0" w:space="0" w:color="auto"/>
      </w:divBdr>
    </w:div>
    <w:div w:id="1565797785">
      <w:marLeft w:val="0"/>
      <w:marRight w:val="0"/>
      <w:marTop w:val="0"/>
      <w:marBottom w:val="0"/>
      <w:divBdr>
        <w:top w:val="none" w:sz="0" w:space="0" w:color="auto"/>
        <w:left w:val="none" w:sz="0" w:space="0" w:color="auto"/>
        <w:bottom w:val="none" w:sz="0" w:space="0" w:color="auto"/>
        <w:right w:val="none" w:sz="0" w:space="0" w:color="auto"/>
      </w:divBdr>
    </w:div>
    <w:div w:id="1566837382">
      <w:marLeft w:val="0"/>
      <w:marRight w:val="0"/>
      <w:marTop w:val="0"/>
      <w:marBottom w:val="0"/>
      <w:divBdr>
        <w:top w:val="none" w:sz="0" w:space="0" w:color="auto"/>
        <w:left w:val="none" w:sz="0" w:space="0" w:color="auto"/>
        <w:bottom w:val="none" w:sz="0" w:space="0" w:color="auto"/>
        <w:right w:val="none" w:sz="0" w:space="0" w:color="auto"/>
      </w:divBdr>
    </w:div>
    <w:div w:id="1567647724">
      <w:marLeft w:val="640"/>
      <w:marRight w:val="0"/>
      <w:marTop w:val="0"/>
      <w:marBottom w:val="0"/>
      <w:divBdr>
        <w:top w:val="none" w:sz="0" w:space="0" w:color="auto"/>
        <w:left w:val="none" w:sz="0" w:space="0" w:color="auto"/>
        <w:bottom w:val="none" w:sz="0" w:space="0" w:color="auto"/>
        <w:right w:val="none" w:sz="0" w:space="0" w:color="auto"/>
      </w:divBdr>
    </w:div>
    <w:div w:id="1567689996">
      <w:marLeft w:val="0"/>
      <w:marRight w:val="0"/>
      <w:marTop w:val="0"/>
      <w:marBottom w:val="0"/>
      <w:divBdr>
        <w:top w:val="none" w:sz="0" w:space="0" w:color="auto"/>
        <w:left w:val="none" w:sz="0" w:space="0" w:color="auto"/>
        <w:bottom w:val="none" w:sz="0" w:space="0" w:color="auto"/>
        <w:right w:val="none" w:sz="0" w:space="0" w:color="auto"/>
      </w:divBdr>
    </w:div>
    <w:div w:id="1568491668">
      <w:marLeft w:val="640"/>
      <w:marRight w:val="0"/>
      <w:marTop w:val="0"/>
      <w:marBottom w:val="0"/>
      <w:divBdr>
        <w:top w:val="none" w:sz="0" w:space="0" w:color="auto"/>
        <w:left w:val="none" w:sz="0" w:space="0" w:color="auto"/>
        <w:bottom w:val="none" w:sz="0" w:space="0" w:color="auto"/>
        <w:right w:val="none" w:sz="0" w:space="0" w:color="auto"/>
      </w:divBdr>
    </w:div>
    <w:div w:id="1568493920">
      <w:marLeft w:val="0"/>
      <w:marRight w:val="0"/>
      <w:marTop w:val="0"/>
      <w:marBottom w:val="0"/>
      <w:divBdr>
        <w:top w:val="none" w:sz="0" w:space="0" w:color="auto"/>
        <w:left w:val="none" w:sz="0" w:space="0" w:color="auto"/>
        <w:bottom w:val="none" w:sz="0" w:space="0" w:color="auto"/>
        <w:right w:val="none" w:sz="0" w:space="0" w:color="auto"/>
      </w:divBdr>
    </w:div>
    <w:div w:id="1568608908">
      <w:marLeft w:val="0"/>
      <w:marRight w:val="0"/>
      <w:marTop w:val="0"/>
      <w:marBottom w:val="0"/>
      <w:divBdr>
        <w:top w:val="none" w:sz="0" w:space="0" w:color="auto"/>
        <w:left w:val="none" w:sz="0" w:space="0" w:color="auto"/>
        <w:bottom w:val="none" w:sz="0" w:space="0" w:color="auto"/>
        <w:right w:val="none" w:sz="0" w:space="0" w:color="auto"/>
      </w:divBdr>
    </w:div>
    <w:div w:id="1568883882">
      <w:marLeft w:val="0"/>
      <w:marRight w:val="0"/>
      <w:marTop w:val="0"/>
      <w:marBottom w:val="0"/>
      <w:divBdr>
        <w:top w:val="none" w:sz="0" w:space="0" w:color="auto"/>
        <w:left w:val="none" w:sz="0" w:space="0" w:color="auto"/>
        <w:bottom w:val="none" w:sz="0" w:space="0" w:color="auto"/>
        <w:right w:val="none" w:sz="0" w:space="0" w:color="auto"/>
      </w:divBdr>
    </w:div>
    <w:div w:id="1569342651">
      <w:marLeft w:val="0"/>
      <w:marRight w:val="0"/>
      <w:marTop w:val="0"/>
      <w:marBottom w:val="0"/>
      <w:divBdr>
        <w:top w:val="none" w:sz="0" w:space="0" w:color="auto"/>
        <w:left w:val="none" w:sz="0" w:space="0" w:color="auto"/>
        <w:bottom w:val="none" w:sz="0" w:space="0" w:color="auto"/>
        <w:right w:val="none" w:sz="0" w:space="0" w:color="auto"/>
      </w:divBdr>
    </w:div>
    <w:div w:id="1569530275">
      <w:marLeft w:val="0"/>
      <w:marRight w:val="0"/>
      <w:marTop w:val="0"/>
      <w:marBottom w:val="0"/>
      <w:divBdr>
        <w:top w:val="none" w:sz="0" w:space="0" w:color="auto"/>
        <w:left w:val="none" w:sz="0" w:space="0" w:color="auto"/>
        <w:bottom w:val="none" w:sz="0" w:space="0" w:color="auto"/>
        <w:right w:val="none" w:sz="0" w:space="0" w:color="auto"/>
      </w:divBdr>
    </w:div>
    <w:div w:id="1570311947">
      <w:marLeft w:val="0"/>
      <w:marRight w:val="0"/>
      <w:marTop w:val="0"/>
      <w:marBottom w:val="0"/>
      <w:divBdr>
        <w:top w:val="none" w:sz="0" w:space="0" w:color="auto"/>
        <w:left w:val="none" w:sz="0" w:space="0" w:color="auto"/>
        <w:bottom w:val="none" w:sz="0" w:space="0" w:color="auto"/>
        <w:right w:val="none" w:sz="0" w:space="0" w:color="auto"/>
      </w:divBdr>
    </w:div>
    <w:div w:id="1570573382">
      <w:marLeft w:val="640"/>
      <w:marRight w:val="0"/>
      <w:marTop w:val="0"/>
      <w:marBottom w:val="0"/>
      <w:divBdr>
        <w:top w:val="none" w:sz="0" w:space="0" w:color="auto"/>
        <w:left w:val="none" w:sz="0" w:space="0" w:color="auto"/>
        <w:bottom w:val="none" w:sz="0" w:space="0" w:color="auto"/>
        <w:right w:val="none" w:sz="0" w:space="0" w:color="auto"/>
      </w:divBdr>
    </w:div>
    <w:div w:id="1570844640">
      <w:marLeft w:val="0"/>
      <w:marRight w:val="0"/>
      <w:marTop w:val="0"/>
      <w:marBottom w:val="0"/>
      <w:divBdr>
        <w:top w:val="none" w:sz="0" w:space="0" w:color="auto"/>
        <w:left w:val="none" w:sz="0" w:space="0" w:color="auto"/>
        <w:bottom w:val="none" w:sz="0" w:space="0" w:color="auto"/>
        <w:right w:val="none" w:sz="0" w:space="0" w:color="auto"/>
      </w:divBdr>
    </w:div>
    <w:div w:id="1571387758">
      <w:marLeft w:val="640"/>
      <w:marRight w:val="0"/>
      <w:marTop w:val="0"/>
      <w:marBottom w:val="0"/>
      <w:divBdr>
        <w:top w:val="none" w:sz="0" w:space="0" w:color="auto"/>
        <w:left w:val="none" w:sz="0" w:space="0" w:color="auto"/>
        <w:bottom w:val="none" w:sz="0" w:space="0" w:color="auto"/>
        <w:right w:val="none" w:sz="0" w:space="0" w:color="auto"/>
      </w:divBdr>
    </w:div>
    <w:div w:id="1571573528">
      <w:marLeft w:val="0"/>
      <w:marRight w:val="0"/>
      <w:marTop w:val="0"/>
      <w:marBottom w:val="0"/>
      <w:divBdr>
        <w:top w:val="none" w:sz="0" w:space="0" w:color="auto"/>
        <w:left w:val="none" w:sz="0" w:space="0" w:color="auto"/>
        <w:bottom w:val="none" w:sz="0" w:space="0" w:color="auto"/>
        <w:right w:val="none" w:sz="0" w:space="0" w:color="auto"/>
      </w:divBdr>
    </w:div>
    <w:div w:id="1572154116">
      <w:marLeft w:val="0"/>
      <w:marRight w:val="0"/>
      <w:marTop w:val="0"/>
      <w:marBottom w:val="0"/>
      <w:divBdr>
        <w:top w:val="none" w:sz="0" w:space="0" w:color="auto"/>
        <w:left w:val="none" w:sz="0" w:space="0" w:color="auto"/>
        <w:bottom w:val="none" w:sz="0" w:space="0" w:color="auto"/>
        <w:right w:val="none" w:sz="0" w:space="0" w:color="auto"/>
      </w:divBdr>
    </w:div>
    <w:div w:id="1572811545">
      <w:marLeft w:val="0"/>
      <w:marRight w:val="0"/>
      <w:marTop w:val="0"/>
      <w:marBottom w:val="0"/>
      <w:divBdr>
        <w:top w:val="none" w:sz="0" w:space="0" w:color="auto"/>
        <w:left w:val="none" w:sz="0" w:space="0" w:color="auto"/>
        <w:bottom w:val="none" w:sz="0" w:space="0" w:color="auto"/>
        <w:right w:val="none" w:sz="0" w:space="0" w:color="auto"/>
      </w:divBdr>
    </w:div>
    <w:div w:id="1573350482">
      <w:marLeft w:val="0"/>
      <w:marRight w:val="0"/>
      <w:marTop w:val="0"/>
      <w:marBottom w:val="0"/>
      <w:divBdr>
        <w:top w:val="none" w:sz="0" w:space="0" w:color="auto"/>
        <w:left w:val="none" w:sz="0" w:space="0" w:color="auto"/>
        <w:bottom w:val="none" w:sz="0" w:space="0" w:color="auto"/>
        <w:right w:val="none" w:sz="0" w:space="0" w:color="auto"/>
      </w:divBdr>
    </w:div>
    <w:div w:id="1573926984">
      <w:marLeft w:val="640"/>
      <w:marRight w:val="0"/>
      <w:marTop w:val="0"/>
      <w:marBottom w:val="0"/>
      <w:divBdr>
        <w:top w:val="none" w:sz="0" w:space="0" w:color="auto"/>
        <w:left w:val="none" w:sz="0" w:space="0" w:color="auto"/>
        <w:bottom w:val="none" w:sz="0" w:space="0" w:color="auto"/>
        <w:right w:val="none" w:sz="0" w:space="0" w:color="auto"/>
      </w:divBdr>
    </w:div>
    <w:div w:id="1574194562">
      <w:marLeft w:val="640"/>
      <w:marRight w:val="0"/>
      <w:marTop w:val="0"/>
      <w:marBottom w:val="0"/>
      <w:divBdr>
        <w:top w:val="none" w:sz="0" w:space="0" w:color="auto"/>
        <w:left w:val="none" w:sz="0" w:space="0" w:color="auto"/>
        <w:bottom w:val="none" w:sz="0" w:space="0" w:color="auto"/>
        <w:right w:val="none" w:sz="0" w:space="0" w:color="auto"/>
      </w:divBdr>
    </w:div>
    <w:div w:id="1574243526">
      <w:marLeft w:val="640"/>
      <w:marRight w:val="0"/>
      <w:marTop w:val="0"/>
      <w:marBottom w:val="0"/>
      <w:divBdr>
        <w:top w:val="none" w:sz="0" w:space="0" w:color="auto"/>
        <w:left w:val="none" w:sz="0" w:space="0" w:color="auto"/>
        <w:bottom w:val="none" w:sz="0" w:space="0" w:color="auto"/>
        <w:right w:val="none" w:sz="0" w:space="0" w:color="auto"/>
      </w:divBdr>
    </w:div>
    <w:div w:id="1574271664">
      <w:marLeft w:val="0"/>
      <w:marRight w:val="0"/>
      <w:marTop w:val="0"/>
      <w:marBottom w:val="0"/>
      <w:divBdr>
        <w:top w:val="none" w:sz="0" w:space="0" w:color="auto"/>
        <w:left w:val="none" w:sz="0" w:space="0" w:color="auto"/>
        <w:bottom w:val="none" w:sz="0" w:space="0" w:color="auto"/>
        <w:right w:val="none" w:sz="0" w:space="0" w:color="auto"/>
      </w:divBdr>
    </w:div>
    <w:div w:id="1574926984">
      <w:marLeft w:val="0"/>
      <w:marRight w:val="0"/>
      <w:marTop w:val="0"/>
      <w:marBottom w:val="0"/>
      <w:divBdr>
        <w:top w:val="none" w:sz="0" w:space="0" w:color="auto"/>
        <w:left w:val="none" w:sz="0" w:space="0" w:color="auto"/>
        <w:bottom w:val="none" w:sz="0" w:space="0" w:color="auto"/>
        <w:right w:val="none" w:sz="0" w:space="0" w:color="auto"/>
      </w:divBdr>
    </w:div>
    <w:div w:id="1575628728">
      <w:marLeft w:val="0"/>
      <w:marRight w:val="0"/>
      <w:marTop w:val="0"/>
      <w:marBottom w:val="0"/>
      <w:divBdr>
        <w:top w:val="none" w:sz="0" w:space="0" w:color="auto"/>
        <w:left w:val="none" w:sz="0" w:space="0" w:color="auto"/>
        <w:bottom w:val="none" w:sz="0" w:space="0" w:color="auto"/>
        <w:right w:val="none" w:sz="0" w:space="0" w:color="auto"/>
      </w:divBdr>
    </w:div>
    <w:div w:id="1575772143">
      <w:marLeft w:val="0"/>
      <w:marRight w:val="0"/>
      <w:marTop w:val="0"/>
      <w:marBottom w:val="0"/>
      <w:divBdr>
        <w:top w:val="none" w:sz="0" w:space="0" w:color="auto"/>
        <w:left w:val="none" w:sz="0" w:space="0" w:color="auto"/>
        <w:bottom w:val="none" w:sz="0" w:space="0" w:color="auto"/>
        <w:right w:val="none" w:sz="0" w:space="0" w:color="auto"/>
      </w:divBdr>
    </w:div>
    <w:div w:id="1575973867">
      <w:marLeft w:val="0"/>
      <w:marRight w:val="0"/>
      <w:marTop w:val="0"/>
      <w:marBottom w:val="0"/>
      <w:divBdr>
        <w:top w:val="none" w:sz="0" w:space="0" w:color="auto"/>
        <w:left w:val="none" w:sz="0" w:space="0" w:color="auto"/>
        <w:bottom w:val="none" w:sz="0" w:space="0" w:color="auto"/>
        <w:right w:val="none" w:sz="0" w:space="0" w:color="auto"/>
      </w:divBdr>
    </w:div>
    <w:div w:id="1577936787">
      <w:marLeft w:val="640"/>
      <w:marRight w:val="0"/>
      <w:marTop w:val="0"/>
      <w:marBottom w:val="0"/>
      <w:divBdr>
        <w:top w:val="none" w:sz="0" w:space="0" w:color="auto"/>
        <w:left w:val="none" w:sz="0" w:space="0" w:color="auto"/>
        <w:bottom w:val="none" w:sz="0" w:space="0" w:color="auto"/>
        <w:right w:val="none" w:sz="0" w:space="0" w:color="auto"/>
      </w:divBdr>
    </w:div>
    <w:div w:id="1578050139">
      <w:marLeft w:val="640"/>
      <w:marRight w:val="0"/>
      <w:marTop w:val="0"/>
      <w:marBottom w:val="0"/>
      <w:divBdr>
        <w:top w:val="none" w:sz="0" w:space="0" w:color="auto"/>
        <w:left w:val="none" w:sz="0" w:space="0" w:color="auto"/>
        <w:bottom w:val="none" w:sz="0" w:space="0" w:color="auto"/>
        <w:right w:val="none" w:sz="0" w:space="0" w:color="auto"/>
      </w:divBdr>
    </w:div>
    <w:div w:id="1579055377">
      <w:marLeft w:val="640"/>
      <w:marRight w:val="0"/>
      <w:marTop w:val="0"/>
      <w:marBottom w:val="0"/>
      <w:divBdr>
        <w:top w:val="none" w:sz="0" w:space="0" w:color="auto"/>
        <w:left w:val="none" w:sz="0" w:space="0" w:color="auto"/>
        <w:bottom w:val="none" w:sz="0" w:space="0" w:color="auto"/>
        <w:right w:val="none" w:sz="0" w:space="0" w:color="auto"/>
      </w:divBdr>
    </w:div>
    <w:div w:id="1579705027">
      <w:marLeft w:val="0"/>
      <w:marRight w:val="0"/>
      <w:marTop w:val="0"/>
      <w:marBottom w:val="0"/>
      <w:divBdr>
        <w:top w:val="none" w:sz="0" w:space="0" w:color="auto"/>
        <w:left w:val="none" w:sz="0" w:space="0" w:color="auto"/>
        <w:bottom w:val="none" w:sz="0" w:space="0" w:color="auto"/>
        <w:right w:val="none" w:sz="0" w:space="0" w:color="auto"/>
      </w:divBdr>
    </w:div>
    <w:div w:id="1580870923">
      <w:marLeft w:val="640"/>
      <w:marRight w:val="0"/>
      <w:marTop w:val="0"/>
      <w:marBottom w:val="0"/>
      <w:divBdr>
        <w:top w:val="none" w:sz="0" w:space="0" w:color="auto"/>
        <w:left w:val="none" w:sz="0" w:space="0" w:color="auto"/>
        <w:bottom w:val="none" w:sz="0" w:space="0" w:color="auto"/>
        <w:right w:val="none" w:sz="0" w:space="0" w:color="auto"/>
      </w:divBdr>
    </w:div>
    <w:div w:id="1581015923">
      <w:marLeft w:val="0"/>
      <w:marRight w:val="0"/>
      <w:marTop w:val="0"/>
      <w:marBottom w:val="0"/>
      <w:divBdr>
        <w:top w:val="none" w:sz="0" w:space="0" w:color="auto"/>
        <w:left w:val="none" w:sz="0" w:space="0" w:color="auto"/>
        <w:bottom w:val="none" w:sz="0" w:space="0" w:color="auto"/>
        <w:right w:val="none" w:sz="0" w:space="0" w:color="auto"/>
      </w:divBdr>
    </w:div>
    <w:div w:id="1581255663">
      <w:marLeft w:val="640"/>
      <w:marRight w:val="0"/>
      <w:marTop w:val="0"/>
      <w:marBottom w:val="0"/>
      <w:divBdr>
        <w:top w:val="none" w:sz="0" w:space="0" w:color="auto"/>
        <w:left w:val="none" w:sz="0" w:space="0" w:color="auto"/>
        <w:bottom w:val="none" w:sz="0" w:space="0" w:color="auto"/>
        <w:right w:val="none" w:sz="0" w:space="0" w:color="auto"/>
      </w:divBdr>
    </w:div>
    <w:div w:id="1581478225">
      <w:marLeft w:val="640"/>
      <w:marRight w:val="0"/>
      <w:marTop w:val="0"/>
      <w:marBottom w:val="0"/>
      <w:divBdr>
        <w:top w:val="none" w:sz="0" w:space="0" w:color="auto"/>
        <w:left w:val="none" w:sz="0" w:space="0" w:color="auto"/>
        <w:bottom w:val="none" w:sz="0" w:space="0" w:color="auto"/>
        <w:right w:val="none" w:sz="0" w:space="0" w:color="auto"/>
      </w:divBdr>
    </w:div>
    <w:div w:id="1581526300">
      <w:marLeft w:val="640"/>
      <w:marRight w:val="0"/>
      <w:marTop w:val="0"/>
      <w:marBottom w:val="0"/>
      <w:divBdr>
        <w:top w:val="none" w:sz="0" w:space="0" w:color="auto"/>
        <w:left w:val="none" w:sz="0" w:space="0" w:color="auto"/>
        <w:bottom w:val="none" w:sz="0" w:space="0" w:color="auto"/>
        <w:right w:val="none" w:sz="0" w:space="0" w:color="auto"/>
      </w:divBdr>
    </w:div>
    <w:div w:id="1581526624">
      <w:marLeft w:val="0"/>
      <w:marRight w:val="0"/>
      <w:marTop w:val="0"/>
      <w:marBottom w:val="0"/>
      <w:divBdr>
        <w:top w:val="none" w:sz="0" w:space="0" w:color="auto"/>
        <w:left w:val="none" w:sz="0" w:space="0" w:color="auto"/>
        <w:bottom w:val="none" w:sz="0" w:space="0" w:color="auto"/>
        <w:right w:val="none" w:sz="0" w:space="0" w:color="auto"/>
      </w:divBdr>
    </w:div>
    <w:div w:id="1581714159">
      <w:marLeft w:val="640"/>
      <w:marRight w:val="0"/>
      <w:marTop w:val="0"/>
      <w:marBottom w:val="0"/>
      <w:divBdr>
        <w:top w:val="none" w:sz="0" w:space="0" w:color="auto"/>
        <w:left w:val="none" w:sz="0" w:space="0" w:color="auto"/>
        <w:bottom w:val="none" w:sz="0" w:space="0" w:color="auto"/>
        <w:right w:val="none" w:sz="0" w:space="0" w:color="auto"/>
      </w:divBdr>
    </w:div>
    <w:div w:id="1582177413">
      <w:marLeft w:val="640"/>
      <w:marRight w:val="0"/>
      <w:marTop w:val="0"/>
      <w:marBottom w:val="0"/>
      <w:divBdr>
        <w:top w:val="none" w:sz="0" w:space="0" w:color="auto"/>
        <w:left w:val="none" w:sz="0" w:space="0" w:color="auto"/>
        <w:bottom w:val="none" w:sz="0" w:space="0" w:color="auto"/>
        <w:right w:val="none" w:sz="0" w:space="0" w:color="auto"/>
      </w:divBdr>
    </w:div>
    <w:div w:id="1582526446">
      <w:marLeft w:val="0"/>
      <w:marRight w:val="0"/>
      <w:marTop w:val="0"/>
      <w:marBottom w:val="0"/>
      <w:divBdr>
        <w:top w:val="none" w:sz="0" w:space="0" w:color="auto"/>
        <w:left w:val="none" w:sz="0" w:space="0" w:color="auto"/>
        <w:bottom w:val="none" w:sz="0" w:space="0" w:color="auto"/>
        <w:right w:val="none" w:sz="0" w:space="0" w:color="auto"/>
      </w:divBdr>
    </w:div>
    <w:div w:id="1582983571">
      <w:marLeft w:val="640"/>
      <w:marRight w:val="0"/>
      <w:marTop w:val="0"/>
      <w:marBottom w:val="0"/>
      <w:divBdr>
        <w:top w:val="none" w:sz="0" w:space="0" w:color="auto"/>
        <w:left w:val="none" w:sz="0" w:space="0" w:color="auto"/>
        <w:bottom w:val="none" w:sz="0" w:space="0" w:color="auto"/>
        <w:right w:val="none" w:sz="0" w:space="0" w:color="auto"/>
      </w:divBdr>
    </w:div>
    <w:div w:id="1583031134">
      <w:marLeft w:val="0"/>
      <w:marRight w:val="0"/>
      <w:marTop w:val="0"/>
      <w:marBottom w:val="0"/>
      <w:divBdr>
        <w:top w:val="none" w:sz="0" w:space="0" w:color="auto"/>
        <w:left w:val="none" w:sz="0" w:space="0" w:color="auto"/>
        <w:bottom w:val="none" w:sz="0" w:space="0" w:color="auto"/>
        <w:right w:val="none" w:sz="0" w:space="0" w:color="auto"/>
      </w:divBdr>
    </w:div>
    <w:div w:id="1583566743">
      <w:marLeft w:val="0"/>
      <w:marRight w:val="0"/>
      <w:marTop w:val="0"/>
      <w:marBottom w:val="0"/>
      <w:divBdr>
        <w:top w:val="none" w:sz="0" w:space="0" w:color="auto"/>
        <w:left w:val="none" w:sz="0" w:space="0" w:color="auto"/>
        <w:bottom w:val="none" w:sz="0" w:space="0" w:color="auto"/>
        <w:right w:val="none" w:sz="0" w:space="0" w:color="auto"/>
      </w:divBdr>
    </w:div>
    <w:div w:id="1584218449">
      <w:marLeft w:val="0"/>
      <w:marRight w:val="0"/>
      <w:marTop w:val="0"/>
      <w:marBottom w:val="0"/>
      <w:divBdr>
        <w:top w:val="none" w:sz="0" w:space="0" w:color="auto"/>
        <w:left w:val="none" w:sz="0" w:space="0" w:color="auto"/>
        <w:bottom w:val="none" w:sz="0" w:space="0" w:color="auto"/>
        <w:right w:val="none" w:sz="0" w:space="0" w:color="auto"/>
      </w:divBdr>
    </w:div>
    <w:div w:id="1584483532">
      <w:marLeft w:val="640"/>
      <w:marRight w:val="0"/>
      <w:marTop w:val="0"/>
      <w:marBottom w:val="0"/>
      <w:divBdr>
        <w:top w:val="none" w:sz="0" w:space="0" w:color="auto"/>
        <w:left w:val="none" w:sz="0" w:space="0" w:color="auto"/>
        <w:bottom w:val="none" w:sz="0" w:space="0" w:color="auto"/>
        <w:right w:val="none" w:sz="0" w:space="0" w:color="auto"/>
      </w:divBdr>
    </w:div>
    <w:div w:id="1584609918">
      <w:marLeft w:val="0"/>
      <w:marRight w:val="0"/>
      <w:marTop w:val="0"/>
      <w:marBottom w:val="0"/>
      <w:divBdr>
        <w:top w:val="none" w:sz="0" w:space="0" w:color="auto"/>
        <w:left w:val="none" w:sz="0" w:space="0" w:color="auto"/>
        <w:bottom w:val="none" w:sz="0" w:space="0" w:color="auto"/>
        <w:right w:val="none" w:sz="0" w:space="0" w:color="auto"/>
      </w:divBdr>
    </w:div>
    <w:div w:id="1584685139">
      <w:marLeft w:val="0"/>
      <w:marRight w:val="0"/>
      <w:marTop w:val="0"/>
      <w:marBottom w:val="0"/>
      <w:divBdr>
        <w:top w:val="none" w:sz="0" w:space="0" w:color="auto"/>
        <w:left w:val="none" w:sz="0" w:space="0" w:color="auto"/>
        <w:bottom w:val="none" w:sz="0" w:space="0" w:color="auto"/>
        <w:right w:val="none" w:sz="0" w:space="0" w:color="auto"/>
      </w:divBdr>
    </w:div>
    <w:div w:id="1584799700">
      <w:marLeft w:val="640"/>
      <w:marRight w:val="0"/>
      <w:marTop w:val="0"/>
      <w:marBottom w:val="0"/>
      <w:divBdr>
        <w:top w:val="none" w:sz="0" w:space="0" w:color="auto"/>
        <w:left w:val="none" w:sz="0" w:space="0" w:color="auto"/>
        <w:bottom w:val="none" w:sz="0" w:space="0" w:color="auto"/>
        <w:right w:val="none" w:sz="0" w:space="0" w:color="auto"/>
      </w:divBdr>
    </w:div>
    <w:div w:id="1584993704">
      <w:marLeft w:val="640"/>
      <w:marRight w:val="0"/>
      <w:marTop w:val="0"/>
      <w:marBottom w:val="0"/>
      <w:divBdr>
        <w:top w:val="none" w:sz="0" w:space="0" w:color="auto"/>
        <w:left w:val="none" w:sz="0" w:space="0" w:color="auto"/>
        <w:bottom w:val="none" w:sz="0" w:space="0" w:color="auto"/>
        <w:right w:val="none" w:sz="0" w:space="0" w:color="auto"/>
      </w:divBdr>
    </w:div>
    <w:div w:id="1585525662">
      <w:marLeft w:val="0"/>
      <w:marRight w:val="0"/>
      <w:marTop w:val="0"/>
      <w:marBottom w:val="0"/>
      <w:divBdr>
        <w:top w:val="none" w:sz="0" w:space="0" w:color="auto"/>
        <w:left w:val="none" w:sz="0" w:space="0" w:color="auto"/>
        <w:bottom w:val="none" w:sz="0" w:space="0" w:color="auto"/>
        <w:right w:val="none" w:sz="0" w:space="0" w:color="auto"/>
      </w:divBdr>
    </w:div>
    <w:div w:id="1585650051">
      <w:marLeft w:val="640"/>
      <w:marRight w:val="0"/>
      <w:marTop w:val="0"/>
      <w:marBottom w:val="0"/>
      <w:divBdr>
        <w:top w:val="none" w:sz="0" w:space="0" w:color="auto"/>
        <w:left w:val="none" w:sz="0" w:space="0" w:color="auto"/>
        <w:bottom w:val="none" w:sz="0" w:space="0" w:color="auto"/>
        <w:right w:val="none" w:sz="0" w:space="0" w:color="auto"/>
      </w:divBdr>
    </w:div>
    <w:div w:id="1585871680">
      <w:marLeft w:val="640"/>
      <w:marRight w:val="0"/>
      <w:marTop w:val="0"/>
      <w:marBottom w:val="0"/>
      <w:divBdr>
        <w:top w:val="none" w:sz="0" w:space="0" w:color="auto"/>
        <w:left w:val="none" w:sz="0" w:space="0" w:color="auto"/>
        <w:bottom w:val="none" w:sz="0" w:space="0" w:color="auto"/>
        <w:right w:val="none" w:sz="0" w:space="0" w:color="auto"/>
      </w:divBdr>
    </w:div>
    <w:div w:id="1586760800">
      <w:marLeft w:val="0"/>
      <w:marRight w:val="0"/>
      <w:marTop w:val="0"/>
      <w:marBottom w:val="0"/>
      <w:divBdr>
        <w:top w:val="none" w:sz="0" w:space="0" w:color="auto"/>
        <w:left w:val="none" w:sz="0" w:space="0" w:color="auto"/>
        <w:bottom w:val="none" w:sz="0" w:space="0" w:color="auto"/>
        <w:right w:val="none" w:sz="0" w:space="0" w:color="auto"/>
      </w:divBdr>
    </w:div>
    <w:div w:id="1587181487">
      <w:marLeft w:val="640"/>
      <w:marRight w:val="0"/>
      <w:marTop w:val="0"/>
      <w:marBottom w:val="0"/>
      <w:divBdr>
        <w:top w:val="none" w:sz="0" w:space="0" w:color="auto"/>
        <w:left w:val="none" w:sz="0" w:space="0" w:color="auto"/>
        <w:bottom w:val="none" w:sz="0" w:space="0" w:color="auto"/>
        <w:right w:val="none" w:sz="0" w:space="0" w:color="auto"/>
      </w:divBdr>
    </w:div>
    <w:div w:id="1587183187">
      <w:marLeft w:val="0"/>
      <w:marRight w:val="0"/>
      <w:marTop w:val="0"/>
      <w:marBottom w:val="0"/>
      <w:divBdr>
        <w:top w:val="none" w:sz="0" w:space="0" w:color="auto"/>
        <w:left w:val="none" w:sz="0" w:space="0" w:color="auto"/>
        <w:bottom w:val="none" w:sz="0" w:space="0" w:color="auto"/>
        <w:right w:val="none" w:sz="0" w:space="0" w:color="auto"/>
      </w:divBdr>
    </w:div>
    <w:div w:id="1587811684">
      <w:marLeft w:val="0"/>
      <w:marRight w:val="0"/>
      <w:marTop w:val="0"/>
      <w:marBottom w:val="0"/>
      <w:divBdr>
        <w:top w:val="none" w:sz="0" w:space="0" w:color="auto"/>
        <w:left w:val="none" w:sz="0" w:space="0" w:color="auto"/>
        <w:bottom w:val="none" w:sz="0" w:space="0" w:color="auto"/>
        <w:right w:val="none" w:sz="0" w:space="0" w:color="auto"/>
      </w:divBdr>
    </w:div>
    <w:div w:id="1587883174">
      <w:marLeft w:val="0"/>
      <w:marRight w:val="0"/>
      <w:marTop w:val="0"/>
      <w:marBottom w:val="0"/>
      <w:divBdr>
        <w:top w:val="none" w:sz="0" w:space="0" w:color="auto"/>
        <w:left w:val="none" w:sz="0" w:space="0" w:color="auto"/>
        <w:bottom w:val="none" w:sz="0" w:space="0" w:color="auto"/>
        <w:right w:val="none" w:sz="0" w:space="0" w:color="auto"/>
      </w:divBdr>
    </w:div>
    <w:div w:id="1588147092">
      <w:marLeft w:val="640"/>
      <w:marRight w:val="0"/>
      <w:marTop w:val="0"/>
      <w:marBottom w:val="0"/>
      <w:divBdr>
        <w:top w:val="none" w:sz="0" w:space="0" w:color="auto"/>
        <w:left w:val="none" w:sz="0" w:space="0" w:color="auto"/>
        <w:bottom w:val="none" w:sz="0" w:space="0" w:color="auto"/>
        <w:right w:val="none" w:sz="0" w:space="0" w:color="auto"/>
      </w:divBdr>
    </w:div>
    <w:div w:id="1588155289">
      <w:marLeft w:val="0"/>
      <w:marRight w:val="0"/>
      <w:marTop w:val="0"/>
      <w:marBottom w:val="0"/>
      <w:divBdr>
        <w:top w:val="none" w:sz="0" w:space="0" w:color="auto"/>
        <w:left w:val="none" w:sz="0" w:space="0" w:color="auto"/>
        <w:bottom w:val="none" w:sz="0" w:space="0" w:color="auto"/>
        <w:right w:val="none" w:sz="0" w:space="0" w:color="auto"/>
      </w:divBdr>
    </w:div>
    <w:div w:id="1588734342">
      <w:marLeft w:val="0"/>
      <w:marRight w:val="0"/>
      <w:marTop w:val="0"/>
      <w:marBottom w:val="0"/>
      <w:divBdr>
        <w:top w:val="none" w:sz="0" w:space="0" w:color="auto"/>
        <w:left w:val="none" w:sz="0" w:space="0" w:color="auto"/>
        <w:bottom w:val="none" w:sz="0" w:space="0" w:color="auto"/>
        <w:right w:val="none" w:sz="0" w:space="0" w:color="auto"/>
      </w:divBdr>
    </w:div>
    <w:div w:id="1589539405">
      <w:marLeft w:val="640"/>
      <w:marRight w:val="0"/>
      <w:marTop w:val="0"/>
      <w:marBottom w:val="0"/>
      <w:divBdr>
        <w:top w:val="none" w:sz="0" w:space="0" w:color="auto"/>
        <w:left w:val="none" w:sz="0" w:space="0" w:color="auto"/>
        <w:bottom w:val="none" w:sz="0" w:space="0" w:color="auto"/>
        <w:right w:val="none" w:sz="0" w:space="0" w:color="auto"/>
      </w:divBdr>
    </w:div>
    <w:div w:id="1590112628">
      <w:marLeft w:val="0"/>
      <w:marRight w:val="0"/>
      <w:marTop w:val="0"/>
      <w:marBottom w:val="0"/>
      <w:divBdr>
        <w:top w:val="none" w:sz="0" w:space="0" w:color="auto"/>
        <w:left w:val="none" w:sz="0" w:space="0" w:color="auto"/>
        <w:bottom w:val="none" w:sz="0" w:space="0" w:color="auto"/>
        <w:right w:val="none" w:sz="0" w:space="0" w:color="auto"/>
      </w:divBdr>
    </w:div>
    <w:div w:id="1590308362">
      <w:marLeft w:val="640"/>
      <w:marRight w:val="0"/>
      <w:marTop w:val="0"/>
      <w:marBottom w:val="0"/>
      <w:divBdr>
        <w:top w:val="none" w:sz="0" w:space="0" w:color="auto"/>
        <w:left w:val="none" w:sz="0" w:space="0" w:color="auto"/>
        <w:bottom w:val="none" w:sz="0" w:space="0" w:color="auto"/>
        <w:right w:val="none" w:sz="0" w:space="0" w:color="auto"/>
      </w:divBdr>
    </w:div>
    <w:div w:id="1591738442">
      <w:marLeft w:val="640"/>
      <w:marRight w:val="0"/>
      <w:marTop w:val="0"/>
      <w:marBottom w:val="0"/>
      <w:divBdr>
        <w:top w:val="none" w:sz="0" w:space="0" w:color="auto"/>
        <w:left w:val="none" w:sz="0" w:space="0" w:color="auto"/>
        <w:bottom w:val="none" w:sz="0" w:space="0" w:color="auto"/>
        <w:right w:val="none" w:sz="0" w:space="0" w:color="auto"/>
      </w:divBdr>
    </w:div>
    <w:div w:id="1592085769">
      <w:marLeft w:val="0"/>
      <w:marRight w:val="0"/>
      <w:marTop w:val="0"/>
      <w:marBottom w:val="0"/>
      <w:divBdr>
        <w:top w:val="none" w:sz="0" w:space="0" w:color="auto"/>
        <w:left w:val="none" w:sz="0" w:space="0" w:color="auto"/>
        <w:bottom w:val="none" w:sz="0" w:space="0" w:color="auto"/>
        <w:right w:val="none" w:sz="0" w:space="0" w:color="auto"/>
      </w:divBdr>
    </w:div>
    <w:div w:id="1592087225">
      <w:marLeft w:val="0"/>
      <w:marRight w:val="0"/>
      <w:marTop w:val="0"/>
      <w:marBottom w:val="0"/>
      <w:divBdr>
        <w:top w:val="none" w:sz="0" w:space="0" w:color="auto"/>
        <w:left w:val="none" w:sz="0" w:space="0" w:color="auto"/>
        <w:bottom w:val="none" w:sz="0" w:space="0" w:color="auto"/>
        <w:right w:val="none" w:sz="0" w:space="0" w:color="auto"/>
      </w:divBdr>
    </w:div>
    <w:div w:id="1592159553">
      <w:marLeft w:val="640"/>
      <w:marRight w:val="0"/>
      <w:marTop w:val="0"/>
      <w:marBottom w:val="0"/>
      <w:divBdr>
        <w:top w:val="none" w:sz="0" w:space="0" w:color="auto"/>
        <w:left w:val="none" w:sz="0" w:space="0" w:color="auto"/>
        <w:bottom w:val="none" w:sz="0" w:space="0" w:color="auto"/>
        <w:right w:val="none" w:sz="0" w:space="0" w:color="auto"/>
      </w:divBdr>
    </w:div>
    <w:div w:id="1592229645">
      <w:marLeft w:val="640"/>
      <w:marRight w:val="0"/>
      <w:marTop w:val="0"/>
      <w:marBottom w:val="0"/>
      <w:divBdr>
        <w:top w:val="none" w:sz="0" w:space="0" w:color="auto"/>
        <w:left w:val="none" w:sz="0" w:space="0" w:color="auto"/>
        <w:bottom w:val="none" w:sz="0" w:space="0" w:color="auto"/>
        <w:right w:val="none" w:sz="0" w:space="0" w:color="auto"/>
      </w:divBdr>
    </w:div>
    <w:div w:id="1594246088">
      <w:marLeft w:val="640"/>
      <w:marRight w:val="0"/>
      <w:marTop w:val="0"/>
      <w:marBottom w:val="0"/>
      <w:divBdr>
        <w:top w:val="none" w:sz="0" w:space="0" w:color="auto"/>
        <w:left w:val="none" w:sz="0" w:space="0" w:color="auto"/>
        <w:bottom w:val="none" w:sz="0" w:space="0" w:color="auto"/>
        <w:right w:val="none" w:sz="0" w:space="0" w:color="auto"/>
      </w:divBdr>
    </w:div>
    <w:div w:id="1594246519">
      <w:marLeft w:val="0"/>
      <w:marRight w:val="0"/>
      <w:marTop w:val="0"/>
      <w:marBottom w:val="0"/>
      <w:divBdr>
        <w:top w:val="none" w:sz="0" w:space="0" w:color="auto"/>
        <w:left w:val="none" w:sz="0" w:space="0" w:color="auto"/>
        <w:bottom w:val="none" w:sz="0" w:space="0" w:color="auto"/>
        <w:right w:val="none" w:sz="0" w:space="0" w:color="auto"/>
      </w:divBdr>
    </w:div>
    <w:div w:id="1594364844">
      <w:marLeft w:val="640"/>
      <w:marRight w:val="0"/>
      <w:marTop w:val="0"/>
      <w:marBottom w:val="0"/>
      <w:divBdr>
        <w:top w:val="none" w:sz="0" w:space="0" w:color="auto"/>
        <w:left w:val="none" w:sz="0" w:space="0" w:color="auto"/>
        <w:bottom w:val="none" w:sz="0" w:space="0" w:color="auto"/>
        <w:right w:val="none" w:sz="0" w:space="0" w:color="auto"/>
      </w:divBdr>
    </w:div>
    <w:div w:id="1594584987">
      <w:marLeft w:val="0"/>
      <w:marRight w:val="0"/>
      <w:marTop w:val="0"/>
      <w:marBottom w:val="0"/>
      <w:divBdr>
        <w:top w:val="none" w:sz="0" w:space="0" w:color="auto"/>
        <w:left w:val="none" w:sz="0" w:space="0" w:color="auto"/>
        <w:bottom w:val="none" w:sz="0" w:space="0" w:color="auto"/>
        <w:right w:val="none" w:sz="0" w:space="0" w:color="auto"/>
      </w:divBdr>
    </w:div>
    <w:div w:id="1597444454">
      <w:marLeft w:val="0"/>
      <w:marRight w:val="0"/>
      <w:marTop w:val="0"/>
      <w:marBottom w:val="0"/>
      <w:divBdr>
        <w:top w:val="none" w:sz="0" w:space="0" w:color="auto"/>
        <w:left w:val="none" w:sz="0" w:space="0" w:color="auto"/>
        <w:bottom w:val="none" w:sz="0" w:space="0" w:color="auto"/>
        <w:right w:val="none" w:sz="0" w:space="0" w:color="auto"/>
      </w:divBdr>
    </w:div>
    <w:div w:id="1597900730">
      <w:marLeft w:val="0"/>
      <w:marRight w:val="0"/>
      <w:marTop w:val="0"/>
      <w:marBottom w:val="0"/>
      <w:divBdr>
        <w:top w:val="none" w:sz="0" w:space="0" w:color="auto"/>
        <w:left w:val="none" w:sz="0" w:space="0" w:color="auto"/>
        <w:bottom w:val="none" w:sz="0" w:space="0" w:color="auto"/>
        <w:right w:val="none" w:sz="0" w:space="0" w:color="auto"/>
      </w:divBdr>
    </w:div>
    <w:div w:id="1598829095">
      <w:marLeft w:val="0"/>
      <w:marRight w:val="0"/>
      <w:marTop w:val="0"/>
      <w:marBottom w:val="0"/>
      <w:divBdr>
        <w:top w:val="none" w:sz="0" w:space="0" w:color="auto"/>
        <w:left w:val="none" w:sz="0" w:space="0" w:color="auto"/>
        <w:bottom w:val="none" w:sz="0" w:space="0" w:color="auto"/>
        <w:right w:val="none" w:sz="0" w:space="0" w:color="auto"/>
      </w:divBdr>
    </w:div>
    <w:div w:id="1598902768">
      <w:marLeft w:val="640"/>
      <w:marRight w:val="0"/>
      <w:marTop w:val="0"/>
      <w:marBottom w:val="0"/>
      <w:divBdr>
        <w:top w:val="none" w:sz="0" w:space="0" w:color="auto"/>
        <w:left w:val="none" w:sz="0" w:space="0" w:color="auto"/>
        <w:bottom w:val="none" w:sz="0" w:space="0" w:color="auto"/>
        <w:right w:val="none" w:sz="0" w:space="0" w:color="auto"/>
      </w:divBdr>
    </w:div>
    <w:div w:id="1599361838">
      <w:marLeft w:val="640"/>
      <w:marRight w:val="0"/>
      <w:marTop w:val="0"/>
      <w:marBottom w:val="0"/>
      <w:divBdr>
        <w:top w:val="none" w:sz="0" w:space="0" w:color="auto"/>
        <w:left w:val="none" w:sz="0" w:space="0" w:color="auto"/>
        <w:bottom w:val="none" w:sz="0" w:space="0" w:color="auto"/>
        <w:right w:val="none" w:sz="0" w:space="0" w:color="auto"/>
      </w:divBdr>
    </w:div>
    <w:div w:id="1599437138">
      <w:marLeft w:val="0"/>
      <w:marRight w:val="0"/>
      <w:marTop w:val="0"/>
      <w:marBottom w:val="0"/>
      <w:divBdr>
        <w:top w:val="none" w:sz="0" w:space="0" w:color="auto"/>
        <w:left w:val="none" w:sz="0" w:space="0" w:color="auto"/>
        <w:bottom w:val="none" w:sz="0" w:space="0" w:color="auto"/>
        <w:right w:val="none" w:sz="0" w:space="0" w:color="auto"/>
      </w:divBdr>
    </w:div>
    <w:div w:id="1599674772">
      <w:marLeft w:val="0"/>
      <w:marRight w:val="0"/>
      <w:marTop w:val="0"/>
      <w:marBottom w:val="0"/>
      <w:divBdr>
        <w:top w:val="none" w:sz="0" w:space="0" w:color="auto"/>
        <w:left w:val="none" w:sz="0" w:space="0" w:color="auto"/>
        <w:bottom w:val="none" w:sz="0" w:space="0" w:color="auto"/>
        <w:right w:val="none" w:sz="0" w:space="0" w:color="auto"/>
      </w:divBdr>
    </w:div>
    <w:div w:id="1600601029">
      <w:marLeft w:val="0"/>
      <w:marRight w:val="0"/>
      <w:marTop w:val="0"/>
      <w:marBottom w:val="0"/>
      <w:divBdr>
        <w:top w:val="none" w:sz="0" w:space="0" w:color="auto"/>
        <w:left w:val="none" w:sz="0" w:space="0" w:color="auto"/>
        <w:bottom w:val="none" w:sz="0" w:space="0" w:color="auto"/>
        <w:right w:val="none" w:sz="0" w:space="0" w:color="auto"/>
      </w:divBdr>
    </w:div>
    <w:div w:id="1600873113">
      <w:marLeft w:val="0"/>
      <w:marRight w:val="0"/>
      <w:marTop w:val="0"/>
      <w:marBottom w:val="0"/>
      <w:divBdr>
        <w:top w:val="none" w:sz="0" w:space="0" w:color="auto"/>
        <w:left w:val="none" w:sz="0" w:space="0" w:color="auto"/>
        <w:bottom w:val="none" w:sz="0" w:space="0" w:color="auto"/>
        <w:right w:val="none" w:sz="0" w:space="0" w:color="auto"/>
      </w:divBdr>
    </w:div>
    <w:div w:id="1600874822">
      <w:marLeft w:val="640"/>
      <w:marRight w:val="0"/>
      <w:marTop w:val="0"/>
      <w:marBottom w:val="0"/>
      <w:divBdr>
        <w:top w:val="none" w:sz="0" w:space="0" w:color="auto"/>
        <w:left w:val="none" w:sz="0" w:space="0" w:color="auto"/>
        <w:bottom w:val="none" w:sz="0" w:space="0" w:color="auto"/>
        <w:right w:val="none" w:sz="0" w:space="0" w:color="auto"/>
      </w:divBdr>
    </w:div>
    <w:div w:id="1601065158">
      <w:marLeft w:val="640"/>
      <w:marRight w:val="0"/>
      <w:marTop w:val="0"/>
      <w:marBottom w:val="0"/>
      <w:divBdr>
        <w:top w:val="none" w:sz="0" w:space="0" w:color="auto"/>
        <w:left w:val="none" w:sz="0" w:space="0" w:color="auto"/>
        <w:bottom w:val="none" w:sz="0" w:space="0" w:color="auto"/>
        <w:right w:val="none" w:sz="0" w:space="0" w:color="auto"/>
      </w:divBdr>
    </w:div>
    <w:div w:id="1601572693">
      <w:marLeft w:val="0"/>
      <w:marRight w:val="0"/>
      <w:marTop w:val="0"/>
      <w:marBottom w:val="0"/>
      <w:divBdr>
        <w:top w:val="none" w:sz="0" w:space="0" w:color="auto"/>
        <w:left w:val="none" w:sz="0" w:space="0" w:color="auto"/>
        <w:bottom w:val="none" w:sz="0" w:space="0" w:color="auto"/>
        <w:right w:val="none" w:sz="0" w:space="0" w:color="auto"/>
      </w:divBdr>
    </w:div>
    <w:div w:id="1602493583">
      <w:marLeft w:val="640"/>
      <w:marRight w:val="0"/>
      <w:marTop w:val="0"/>
      <w:marBottom w:val="0"/>
      <w:divBdr>
        <w:top w:val="none" w:sz="0" w:space="0" w:color="auto"/>
        <w:left w:val="none" w:sz="0" w:space="0" w:color="auto"/>
        <w:bottom w:val="none" w:sz="0" w:space="0" w:color="auto"/>
        <w:right w:val="none" w:sz="0" w:space="0" w:color="auto"/>
      </w:divBdr>
    </w:div>
    <w:div w:id="1602637762">
      <w:marLeft w:val="0"/>
      <w:marRight w:val="0"/>
      <w:marTop w:val="0"/>
      <w:marBottom w:val="0"/>
      <w:divBdr>
        <w:top w:val="none" w:sz="0" w:space="0" w:color="auto"/>
        <w:left w:val="none" w:sz="0" w:space="0" w:color="auto"/>
        <w:bottom w:val="none" w:sz="0" w:space="0" w:color="auto"/>
        <w:right w:val="none" w:sz="0" w:space="0" w:color="auto"/>
      </w:divBdr>
    </w:div>
    <w:div w:id="1602957373">
      <w:marLeft w:val="0"/>
      <w:marRight w:val="0"/>
      <w:marTop w:val="0"/>
      <w:marBottom w:val="0"/>
      <w:divBdr>
        <w:top w:val="none" w:sz="0" w:space="0" w:color="auto"/>
        <w:left w:val="none" w:sz="0" w:space="0" w:color="auto"/>
        <w:bottom w:val="none" w:sz="0" w:space="0" w:color="auto"/>
        <w:right w:val="none" w:sz="0" w:space="0" w:color="auto"/>
      </w:divBdr>
    </w:div>
    <w:div w:id="1603034028">
      <w:marLeft w:val="0"/>
      <w:marRight w:val="0"/>
      <w:marTop w:val="0"/>
      <w:marBottom w:val="0"/>
      <w:divBdr>
        <w:top w:val="none" w:sz="0" w:space="0" w:color="auto"/>
        <w:left w:val="none" w:sz="0" w:space="0" w:color="auto"/>
        <w:bottom w:val="none" w:sz="0" w:space="0" w:color="auto"/>
        <w:right w:val="none" w:sz="0" w:space="0" w:color="auto"/>
      </w:divBdr>
    </w:div>
    <w:div w:id="1603493097">
      <w:marLeft w:val="0"/>
      <w:marRight w:val="0"/>
      <w:marTop w:val="0"/>
      <w:marBottom w:val="0"/>
      <w:divBdr>
        <w:top w:val="none" w:sz="0" w:space="0" w:color="auto"/>
        <w:left w:val="none" w:sz="0" w:space="0" w:color="auto"/>
        <w:bottom w:val="none" w:sz="0" w:space="0" w:color="auto"/>
        <w:right w:val="none" w:sz="0" w:space="0" w:color="auto"/>
      </w:divBdr>
    </w:div>
    <w:div w:id="1603762938">
      <w:marLeft w:val="0"/>
      <w:marRight w:val="0"/>
      <w:marTop w:val="0"/>
      <w:marBottom w:val="0"/>
      <w:divBdr>
        <w:top w:val="none" w:sz="0" w:space="0" w:color="auto"/>
        <w:left w:val="none" w:sz="0" w:space="0" w:color="auto"/>
        <w:bottom w:val="none" w:sz="0" w:space="0" w:color="auto"/>
        <w:right w:val="none" w:sz="0" w:space="0" w:color="auto"/>
      </w:divBdr>
    </w:div>
    <w:div w:id="1604068867">
      <w:marLeft w:val="0"/>
      <w:marRight w:val="0"/>
      <w:marTop w:val="0"/>
      <w:marBottom w:val="0"/>
      <w:divBdr>
        <w:top w:val="none" w:sz="0" w:space="0" w:color="auto"/>
        <w:left w:val="none" w:sz="0" w:space="0" w:color="auto"/>
        <w:bottom w:val="none" w:sz="0" w:space="0" w:color="auto"/>
        <w:right w:val="none" w:sz="0" w:space="0" w:color="auto"/>
      </w:divBdr>
    </w:div>
    <w:div w:id="1604070930">
      <w:marLeft w:val="0"/>
      <w:marRight w:val="0"/>
      <w:marTop w:val="0"/>
      <w:marBottom w:val="0"/>
      <w:divBdr>
        <w:top w:val="none" w:sz="0" w:space="0" w:color="auto"/>
        <w:left w:val="none" w:sz="0" w:space="0" w:color="auto"/>
        <w:bottom w:val="none" w:sz="0" w:space="0" w:color="auto"/>
        <w:right w:val="none" w:sz="0" w:space="0" w:color="auto"/>
      </w:divBdr>
    </w:div>
    <w:div w:id="1604148715">
      <w:marLeft w:val="0"/>
      <w:marRight w:val="0"/>
      <w:marTop w:val="0"/>
      <w:marBottom w:val="0"/>
      <w:divBdr>
        <w:top w:val="none" w:sz="0" w:space="0" w:color="auto"/>
        <w:left w:val="none" w:sz="0" w:space="0" w:color="auto"/>
        <w:bottom w:val="none" w:sz="0" w:space="0" w:color="auto"/>
        <w:right w:val="none" w:sz="0" w:space="0" w:color="auto"/>
      </w:divBdr>
    </w:div>
    <w:div w:id="1604847927">
      <w:marLeft w:val="640"/>
      <w:marRight w:val="0"/>
      <w:marTop w:val="0"/>
      <w:marBottom w:val="0"/>
      <w:divBdr>
        <w:top w:val="none" w:sz="0" w:space="0" w:color="auto"/>
        <w:left w:val="none" w:sz="0" w:space="0" w:color="auto"/>
        <w:bottom w:val="none" w:sz="0" w:space="0" w:color="auto"/>
        <w:right w:val="none" w:sz="0" w:space="0" w:color="auto"/>
      </w:divBdr>
    </w:div>
    <w:div w:id="1605916441">
      <w:marLeft w:val="640"/>
      <w:marRight w:val="0"/>
      <w:marTop w:val="0"/>
      <w:marBottom w:val="0"/>
      <w:divBdr>
        <w:top w:val="none" w:sz="0" w:space="0" w:color="auto"/>
        <w:left w:val="none" w:sz="0" w:space="0" w:color="auto"/>
        <w:bottom w:val="none" w:sz="0" w:space="0" w:color="auto"/>
        <w:right w:val="none" w:sz="0" w:space="0" w:color="auto"/>
      </w:divBdr>
    </w:div>
    <w:div w:id="1605965190">
      <w:marLeft w:val="0"/>
      <w:marRight w:val="0"/>
      <w:marTop w:val="0"/>
      <w:marBottom w:val="0"/>
      <w:divBdr>
        <w:top w:val="none" w:sz="0" w:space="0" w:color="auto"/>
        <w:left w:val="none" w:sz="0" w:space="0" w:color="auto"/>
        <w:bottom w:val="none" w:sz="0" w:space="0" w:color="auto"/>
        <w:right w:val="none" w:sz="0" w:space="0" w:color="auto"/>
      </w:divBdr>
    </w:div>
    <w:div w:id="1606229799">
      <w:marLeft w:val="0"/>
      <w:marRight w:val="0"/>
      <w:marTop w:val="0"/>
      <w:marBottom w:val="0"/>
      <w:divBdr>
        <w:top w:val="none" w:sz="0" w:space="0" w:color="auto"/>
        <w:left w:val="none" w:sz="0" w:space="0" w:color="auto"/>
        <w:bottom w:val="none" w:sz="0" w:space="0" w:color="auto"/>
        <w:right w:val="none" w:sz="0" w:space="0" w:color="auto"/>
      </w:divBdr>
    </w:div>
    <w:div w:id="1606813652">
      <w:marLeft w:val="0"/>
      <w:marRight w:val="0"/>
      <w:marTop w:val="0"/>
      <w:marBottom w:val="0"/>
      <w:divBdr>
        <w:top w:val="none" w:sz="0" w:space="0" w:color="auto"/>
        <w:left w:val="none" w:sz="0" w:space="0" w:color="auto"/>
        <w:bottom w:val="none" w:sz="0" w:space="0" w:color="auto"/>
        <w:right w:val="none" w:sz="0" w:space="0" w:color="auto"/>
      </w:divBdr>
    </w:div>
    <w:div w:id="1607075451">
      <w:marLeft w:val="0"/>
      <w:marRight w:val="0"/>
      <w:marTop w:val="0"/>
      <w:marBottom w:val="0"/>
      <w:divBdr>
        <w:top w:val="none" w:sz="0" w:space="0" w:color="auto"/>
        <w:left w:val="none" w:sz="0" w:space="0" w:color="auto"/>
        <w:bottom w:val="none" w:sz="0" w:space="0" w:color="auto"/>
        <w:right w:val="none" w:sz="0" w:space="0" w:color="auto"/>
      </w:divBdr>
    </w:div>
    <w:div w:id="1608809837">
      <w:marLeft w:val="640"/>
      <w:marRight w:val="0"/>
      <w:marTop w:val="0"/>
      <w:marBottom w:val="0"/>
      <w:divBdr>
        <w:top w:val="none" w:sz="0" w:space="0" w:color="auto"/>
        <w:left w:val="none" w:sz="0" w:space="0" w:color="auto"/>
        <w:bottom w:val="none" w:sz="0" w:space="0" w:color="auto"/>
        <w:right w:val="none" w:sz="0" w:space="0" w:color="auto"/>
      </w:divBdr>
    </w:div>
    <w:div w:id="1608930979">
      <w:marLeft w:val="640"/>
      <w:marRight w:val="0"/>
      <w:marTop w:val="0"/>
      <w:marBottom w:val="0"/>
      <w:divBdr>
        <w:top w:val="none" w:sz="0" w:space="0" w:color="auto"/>
        <w:left w:val="none" w:sz="0" w:space="0" w:color="auto"/>
        <w:bottom w:val="none" w:sz="0" w:space="0" w:color="auto"/>
        <w:right w:val="none" w:sz="0" w:space="0" w:color="auto"/>
      </w:divBdr>
    </w:div>
    <w:div w:id="1609582334">
      <w:marLeft w:val="0"/>
      <w:marRight w:val="0"/>
      <w:marTop w:val="0"/>
      <w:marBottom w:val="0"/>
      <w:divBdr>
        <w:top w:val="none" w:sz="0" w:space="0" w:color="auto"/>
        <w:left w:val="none" w:sz="0" w:space="0" w:color="auto"/>
        <w:bottom w:val="none" w:sz="0" w:space="0" w:color="auto"/>
        <w:right w:val="none" w:sz="0" w:space="0" w:color="auto"/>
      </w:divBdr>
    </w:div>
    <w:div w:id="1610965463">
      <w:marLeft w:val="0"/>
      <w:marRight w:val="0"/>
      <w:marTop w:val="0"/>
      <w:marBottom w:val="0"/>
      <w:divBdr>
        <w:top w:val="none" w:sz="0" w:space="0" w:color="auto"/>
        <w:left w:val="none" w:sz="0" w:space="0" w:color="auto"/>
        <w:bottom w:val="none" w:sz="0" w:space="0" w:color="auto"/>
        <w:right w:val="none" w:sz="0" w:space="0" w:color="auto"/>
      </w:divBdr>
    </w:div>
    <w:div w:id="1611277304">
      <w:marLeft w:val="640"/>
      <w:marRight w:val="0"/>
      <w:marTop w:val="0"/>
      <w:marBottom w:val="0"/>
      <w:divBdr>
        <w:top w:val="none" w:sz="0" w:space="0" w:color="auto"/>
        <w:left w:val="none" w:sz="0" w:space="0" w:color="auto"/>
        <w:bottom w:val="none" w:sz="0" w:space="0" w:color="auto"/>
        <w:right w:val="none" w:sz="0" w:space="0" w:color="auto"/>
      </w:divBdr>
    </w:div>
    <w:div w:id="1611860587">
      <w:marLeft w:val="0"/>
      <w:marRight w:val="0"/>
      <w:marTop w:val="0"/>
      <w:marBottom w:val="0"/>
      <w:divBdr>
        <w:top w:val="none" w:sz="0" w:space="0" w:color="auto"/>
        <w:left w:val="none" w:sz="0" w:space="0" w:color="auto"/>
        <w:bottom w:val="none" w:sz="0" w:space="0" w:color="auto"/>
        <w:right w:val="none" w:sz="0" w:space="0" w:color="auto"/>
      </w:divBdr>
    </w:div>
    <w:div w:id="1611930895">
      <w:marLeft w:val="0"/>
      <w:marRight w:val="0"/>
      <w:marTop w:val="0"/>
      <w:marBottom w:val="0"/>
      <w:divBdr>
        <w:top w:val="none" w:sz="0" w:space="0" w:color="auto"/>
        <w:left w:val="none" w:sz="0" w:space="0" w:color="auto"/>
        <w:bottom w:val="none" w:sz="0" w:space="0" w:color="auto"/>
        <w:right w:val="none" w:sz="0" w:space="0" w:color="auto"/>
      </w:divBdr>
    </w:div>
    <w:div w:id="1612667653">
      <w:marLeft w:val="640"/>
      <w:marRight w:val="0"/>
      <w:marTop w:val="0"/>
      <w:marBottom w:val="0"/>
      <w:divBdr>
        <w:top w:val="none" w:sz="0" w:space="0" w:color="auto"/>
        <w:left w:val="none" w:sz="0" w:space="0" w:color="auto"/>
        <w:bottom w:val="none" w:sz="0" w:space="0" w:color="auto"/>
        <w:right w:val="none" w:sz="0" w:space="0" w:color="auto"/>
      </w:divBdr>
    </w:div>
    <w:div w:id="1612778245">
      <w:marLeft w:val="640"/>
      <w:marRight w:val="0"/>
      <w:marTop w:val="0"/>
      <w:marBottom w:val="0"/>
      <w:divBdr>
        <w:top w:val="none" w:sz="0" w:space="0" w:color="auto"/>
        <w:left w:val="none" w:sz="0" w:space="0" w:color="auto"/>
        <w:bottom w:val="none" w:sz="0" w:space="0" w:color="auto"/>
        <w:right w:val="none" w:sz="0" w:space="0" w:color="auto"/>
      </w:divBdr>
    </w:div>
    <w:div w:id="1613129801">
      <w:marLeft w:val="0"/>
      <w:marRight w:val="0"/>
      <w:marTop w:val="0"/>
      <w:marBottom w:val="0"/>
      <w:divBdr>
        <w:top w:val="none" w:sz="0" w:space="0" w:color="auto"/>
        <w:left w:val="none" w:sz="0" w:space="0" w:color="auto"/>
        <w:bottom w:val="none" w:sz="0" w:space="0" w:color="auto"/>
        <w:right w:val="none" w:sz="0" w:space="0" w:color="auto"/>
      </w:divBdr>
    </w:div>
    <w:div w:id="1613242739">
      <w:marLeft w:val="640"/>
      <w:marRight w:val="0"/>
      <w:marTop w:val="0"/>
      <w:marBottom w:val="0"/>
      <w:divBdr>
        <w:top w:val="none" w:sz="0" w:space="0" w:color="auto"/>
        <w:left w:val="none" w:sz="0" w:space="0" w:color="auto"/>
        <w:bottom w:val="none" w:sz="0" w:space="0" w:color="auto"/>
        <w:right w:val="none" w:sz="0" w:space="0" w:color="auto"/>
      </w:divBdr>
    </w:div>
    <w:div w:id="1613709494">
      <w:marLeft w:val="0"/>
      <w:marRight w:val="0"/>
      <w:marTop w:val="0"/>
      <w:marBottom w:val="0"/>
      <w:divBdr>
        <w:top w:val="none" w:sz="0" w:space="0" w:color="auto"/>
        <w:left w:val="none" w:sz="0" w:space="0" w:color="auto"/>
        <w:bottom w:val="none" w:sz="0" w:space="0" w:color="auto"/>
        <w:right w:val="none" w:sz="0" w:space="0" w:color="auto"/>
      </w:divBdr>
    </w:div>
    <w:div w:id="1613974519">
      <w:marLeft w:val="640"/>
      <w:marRight w:val="0"/>
      <w:marTop w:val="0"/>
      <w:marBottom w:val="0"/>
      <w:divBdr>
        <w:top w:val="none" w:sz="0" w:space="0" w:color="auto"/>
        <w:left w:val="none" w:sz="0" w:space="0" w:color="auto"/>
        <w:bottom w:val="none" w:sz="0" w:space="0" w:color="auto"/>
        <w:right w:val="none" w:sz="0" w:space="0" w:color="auto"/>
      </w:divBdr>
    </w:div>
    <w:div w:id="1614244881">
      <w:marLeft w:val="640"/>
      <w:marRight w:val="0"/>
      <w:marTop w:val="0"/>
      <w:marBottom w:val="0"/>
      <w:divBdr>
        <w:top w:val="none" w:sz="0" w:space="0" w:color="auto"/>
        <w:left w:val="none" w:sz="0" w:space="0" w:color="auto"/>
        <w:bottom w:val="none" w:sz="0" w:space="0" w:color="auto"/>
        <w:right w:val="none" w:sz="0" w:space="0" w:color="auto"/>
      </w:divBdr>
    </w:div>
    <w:div w:id="1615673902">
      <w:marLeft w:val="640"/>
      <w:marRight w:val="0"/>
      <w:marTop w:val="0"/>
      <w:marBottom w:val="0"/>
      <w:divBdr>
        <w:top w:val="none" w:sz="0" w:space="0" w:color="auto"/>
        <w:left w:val="none" w:sz="0" w:space="0" w:color="auto"/>
        <w:bottom w:val="none" w:sz="0" w:space="0" w:color="auto"/>
        <w:right w:val="none" w:sz="0" w:space="0" w:color="auto"/>
      </w:divBdr>
    </w:div>
    <w:div w:id="1616868461">
      <w:marLeft w:val="0"/>
      <w:marRight w:val="0"/>
      <w:marTop w:val="0"/>
      <w:marBottom w:val="0"/>
      <w:divBdr>
        <w:top w:val="none" w:sz="0" w:space="0" w:color="auto"/>
        <w:left w:val="none" w:sz="0" w:space="0" w:color="auto"/>
        <w:bottom w:val="none" w:sz="0" w:space="0" w:color="auto"/>
        <w:right w:val="none" w:sz="0" w:space="0" w:color="auto"/>
      </w:divBdr>
    </w:div>
    <w:div w:id="1617176211">
      <w:marLeft w:val="640"/>
      <w:marRight w:val="0"/>
      <w:marTop w:val="0"/>
      <w:marBottom w:val="0"/>
      <w:divBdr>
        <w:top w:val="none" w:sz="0" w:space="0" w:color="auto"/>
        <w:left w:val="none" w:sz="0" w:space="0" w:color="auto"/>
        <w:bottom w:val="none" w:sz="0" w:space="0" w:color="auto"/>
        <w:right w:val="none" w:sz="0" w:space="0" w:color="auto"/>
      </w:divBdr>
    </w:div>
    <w:div w:id="1618369816">
      <w:marLeft w:val="0"/>
      <w:marRight w:val="0"/>
      <w:marTop w:val="0"/>
      <w:marBottom w:val="0"/>
      <w:divBdr>
        <w:top w:val="none" w:sz="0" w:space="0" w:color="auto"/>
        <w:left w:val="none" w:sz="0" w:space="0" w:color="auto"/>
        <w:bottom w:val="none" w:sz="0" w:space="0" w:color="auto"/>
        <w:right w:val="none" w:sz="0" w:space="0" w:color="auto"/>
      </w:divBdr>
    </w:div>
    <w:div w:id="1620409710">
      <w:marLeft w:val="640"/>
      <w:marRight w:val="0"/>
      <w:marTop w:val="0"/>
      <w:marBottom w:val="0"/>
      <w:divBdr>
        <w:top w:val="none" w:sz="0" w:space="0" w:color="auto"/>
        <w:left w:val="none" w:sz="0" w:space="0" w:color="auto"/>
        <w:bottom w:val="none" w:sz="0" w:space="0" w:color="auto"/>
        <w:right w:val="none" w:sz="0" w:space="0" w:color="auto"/>
      </w:divBdr>
    </w:div>
    <w:div w:id="1620837482">
      <w:marLeft w:val="640"/>
      <w:marRight w:val="0"/>
      <w:marTop w:val="0"/>
      <w:marBottom w:val="0"/>
      <w:divBdr>
        <w:top w:val="none" w:sz="0" w:space="0" w:color="auto"/>
        <w:left w:val="none" w:sz="0" w:space="0" w:color="auto"/>
        <w:bottom w:val="none" w:sz="0" w:space="0" w:color="auto"/>
        <w:right w:val="none" w:sz="0" w:space="0" w:color="auto"/>
      </w:divBdr>
    </w:div>
    <w:div w:id="1621449655">
      <w:marLeft w:val="0"/>
      <w:marRight w:val="0"/>
      <w:marTop w:val="0"/>
      <w:marBottom w:val="0"/>
      <w:divBdr>
        <w:top w:val="none" w:sz="0" w:space="0" w:color="auto"/>
        <w:left w:val="none" w:sz="0" w:space="0" w:color="auto"/>
        <w:bottom w:val="none" w:sz="0" w:space="0" w:color="auto"/>
        <w:right w:val="none" w:sz="0" w:space="0" w:color="auto"/>
      </w:divBdr>
    </w:div>
    <w:div w:id="1621909565">
      <w:marLeft w:val="0"/>
      <w:marRight w:val="0"/>
      <w:marTop w:val="0"/>
      <w:marBottom w:val="0"/>
      <w:divBdr>
        <w:top w:val="none" w:sz="0" w:space="0" w:color="auto"/>
        <w:left w:val="none" w:sz="0" w:space="0" w:color="auto"/>
        <w:bottom w:val="none" w:sz="0" w:space="0" w:color="auto"/>
        <w:right w:val="none" w:sz="0" w:space="0" w:color="auto"/>
      </w:divBdr>
    </w:div>
    <w:div w:id="1622422940">
      <w:marLeft w:val="640"/>
      <w:marRight w:val="0"/>
      <w:marTop w:val="0"/>
      <w:marBottom w:val="0"/>
      <w:divBdr>
        <w:top w:val="none" w:sz="0" w:space="0" w:color="auto"/>
        <w:left w:val="none" w:sz="0" w:space="0" w:color="auto"/>
        <w:bottom w:val="none" w:sz="0" w:space="0" w:color="auto"/>
        <w:right w:val="none" w:sz="0" w:space="0" w:color="auto"/>
      </w:divBdr>
    </w:div>
    <w:div w:id="1623993293">
      <w:marLeft w:val="640"/>
      <w:marRight w:val="0"/>
      <w:marTop w:val="0"/>
      <w:marBottom w:val="0"/>
      <w:divBdr>
        <w:top w:val="none" w:sz="0" w:space="0" w:color="auto"/>
        <w:left w:val="none" w:sz="0" w:space="0" w:color="auto"/>
        <w:bottom w:val="none" w:sz="0" w:space="0" w:color="auto"/>
        <w:right w:val="none" w:sz="0" w:space="0" w:color="auto"/>
      </w:divBdr>
    </w:div>
    <w:div w:id="1625381144">
      <w:marLeft w:val="640"/>
      <w:marRight w:val="0"/>
      <w:marTop w:val="0"/>
      <w:marBottom w:val="0"/>
      <w:divBdr>
        <w:top w:val="none" w:sz="0" w:space="0" w:color="auto"/>
        <w:left w:val="none" w:sz="0" w:space="0" w:color="auto"/>
        <w:bottom w:val="none" w:sz="0" w:space="0" w:color="auto"/>
        <w:right w:val="none" w:sz="0" w:space="0" w:color="auto"/>
      </w:divBdr>
    </w:div>
    <w:div w:id="1625455802">
      <w:marLeft w:val="640"/>
      <w:marRight w:val="0"/>
      <w:marTop w:val="0"/>
      <w:marBottom w:val="0"/>
      <w:divBdr>
        <w:top w:val="none" w:sz="0" w:space="0" w:color="auto"/>
        <w:left w:val="none" w:sz="0" w:space="0" w:color="auto"/>
        <w:bottom w:val="none" w:sz="0" w:space="0" w:color="auto"/>
        <w:right w:val="none" w:sz="0" w:space="0" w:color="auto"/>
      </w:divBdr>
    </w:div>
    <w:div w:id="1625572414">
      <w:marLeft w:val="0"/>
      <w:marRight w:val="0"/>
      <w:marTop w:val="0"/>
      <w:marBottom w:val="0"/>
      <w:divBdr>
        <w:top w:val="none" w:sz="0" w:space="0" w:color="auto"/>
        <w:left w:val="none" w:sz="0" w:space="0" w:color="auto"/>
        <w:bottom w:val="none" w:sz="0" w:space="0" w:color="auto"/>
        <w:right w:val="none" w:sz="0" w:space="0" w:color="auto"/>
      </w:divBdr>
    </w:div>
    <w:div w:id="1625845668">
      <w:marLeft w:val="0"/>
      <w:marRight w:val="0"/>
      <w:marTop w:val="0"/>
      <w:marBottom w:val="0"/>
      <w:divBdr>
        <w:top w:val="none" w:sz="0" w:space="0" w:color="auto"/>
        <w:left w:val="none" w:sz="0" w:space="0" w:color="auto"/>
        <w:bottom w:val="none" w:sz="0" w:space="0" w:color="auto"/>
        <w:right w:val="none" w:sz="0" w:space="0" w:color="auto"/>
      </w:divBdr>
    </w:div>
    <w:div w:id="1626425561">
      <w:marLeft w:val="0"/>
      <w:marRight w:val="0"/>
      <w:marTop w:val="0"/>
      <w:marBottom w:val="0"/>
      <w:divBdr>
        <w:top w:val="none" w:sz="0" w:space="0" w:color="auto"/>
        <w:left w:val="none" w:sz="0" w:space="0" w:color="auto"/>
        <w:bottom w:val="none" w:sz="0" w:space="0" w:color="auto"/>
        <w:right w:val="none" w:sz="0" w:space="0" w:color="auto"/>
      </w:divBdr>
    </w:div>
    <w:div w:id="1626540943">
      <w:marLeft w:val="640"/>
      <w:marRight w:val="0"/>
      <w:marTop w:val="0"/>
      <w:marBottom w:val="0"/>
      <w:divBdr>
        <w:top w:val="none" w:sz="0" w:space="0" w:color="auto"/>
        <w:left w:val="none" w:sz="0" w:space="0" w:color="auto"/>
        <w:bottom w:val="none" w:sz="0" w:space="0" w:color="auto"/>
        <w:right w:val="none" w:sz="0" w:space="0" w:color="auto"/>
      </w:divBdr>
    </w:div>
    <w:div w:id="1627273707">
      <w:marLeft w:val="0"/>
      <w:marRight w:val="0"/>
      <w:marTop w:val="0"/>
      <w:marBottom w:val="0"/>
      <w:divBdr>
        <w:top w:val="none" w:sz="0" w:space="0" w:color="auto"/>
        <w:left w:val="none" w:sz="0" w:space="0" w:color="auto"/>
        <w:bottom w:val="none" w:sz="0" w:space="0" w:color="auto"/>
        <w:right w:val="none" w:sz="0" w:space="0" w:color="auto"/>
      </w:divBdr>
    </w:div>
    <w:div w:id="1627275467">
      <w:marLeft w:val="640"/>
      <w:marRight w:val="0"/>
      <w:marTop w:val="0"/>
      <w:marBottom w:val="0"/>
      <w:divBdr>
        <w:top w:val="none" w:sz="0" w:space="0" w:color="auto"/>
        <w:left w:val="none" w:sz="0" w:space="0" w:color="auto"/>
        <w:bottom w:val="none" w:sz="0" w:space="0" w:color="auto"/>
        <w:right w:val="none" w:sz="0" w:space="0" w:color="auto"/>
      </w:divBdr>
    </w:div>
    <w:div w:id="1627925259">
      <w:marLeft w:val="640"/>
      <w:marRight w:val="0"/>
      <w:marTop w:val="0"/>
      <w:marBottom w:val="0"/>
      <w:divBdr>
        <w:top w:val="none" w:sz="0" w:space="0" w:color="auto"/>
        <w:left w:val="none" w:sz="0" w:space="0" w:color="auto"/>
        <w:bottom w:val="none" w:sz="0" w:space="0" w:color="auto"/>
        <w:right w:val="none" w:sz="0" w:space="0" w:color="auto"/>
      </w:divBdr>
    </w:div>
    <w:div w:id="1628004964">
      <w:marLeft w:val="640"/>
      <w:marRight w:val="0"/>
      <w:marTop w:val="0"/>
      <w:marBottom w:val="0"/>
      <w:divBdr>
        <w:top w:val="none" w:sz="0" w:space="0" w:color="auto"/>
        <w:left w:val="none" w:sz="0" w:space="0" w:color="auto"/>
        <w:bottom w:val="none" w:sz="0" w:space="0" w:color="auto"/>
        <w:right w:val="none" w:sz="0" w:space="0" w:color="auto"/>
      </w:divBdr>
    </w:div>
    <w:div w:id="1628195293">
      <w:marLeft w:val="640"/>
      <w:marRight w:val="0"/>
      <w:marTop w:val="0"/>
      <w:marBottom w:val="0"/>
      <w:divBdr>
        <w:top w:val="none" w:sz="0" w:space="0" w:color="auto"/>
        <w:left w:val="none" w:sz="0" w:space="0" w:color="auto"/>
        <w:bottom w:val="none" w:sz="0" w:space="0" w:color="auto"/>
        <w:right w:val="none" w:sz="0" w:space="0" w:color="auto"/>
      </w:divBdr>
    </w:div>
    <w:div w:id="1628269347">
      <w:marLeft w:val="0"/>
      <w:marRight w:val="0"/>
      <w:marTop w:val="0"/>
      <w:marBottom w:val="0"/>
      <w:divBdr>
        <w:top w:val="none" w:sz="0" w:space="0" w:color="auto"/>
        <w:left w:val="none" w:sz="0" w:space="0" w:color="auto"/>
        <w:bottom w:val="none" w:sz="0" w:space="0" w:color="auto"/>
        <w:right w:val="none" w:sz="0" w:space="0" w:color="auto"/>
      </w:divBdr>
    </w:div>
    <w:div w:id="1629166669">
      <w:marLeft w:val="640"/>
      <w:marRight w:val="0"/>
      <w:marTop w:val="0"/>
      <w:marBottom w:val="0"/>
      <w:divBdr>
        <w:top w:val="none" w:sz="0" w:space="0" w:color="auto"/>
        <w:left w:val="none" w:sz="0" w:space="0" w:color="auto"/>
        <w:bottom w:val="none" w:sz="0" w:space="0" w:color="auto"/>
        <w:right w:val="none" w:sz="0" w:space="0" w:color="auto"/>
      </w:divBdr>
    </w:div>
    <w:div w:id="1629503698">
      <w:marLeft w:val="640"/>
      <w:marRight w:val="0"/>
      <w:marTop w:val="0"/>
      <w:marBottom w:val="0"/>
      <w:divBdr>
        <w:top w:val="none" w:sz="0" w:space="0" w:color="auto"/>
        <w:left w:val="none" w:sz="0" w:space="0" w:color="auto"/>
        <w:bottom w:val="none" w:sz="0" w:space="0" w:color="auto"/>
        <w:right w:val="none" w:sz="0" w:space="0" w:color="auto"/>
      </w:divBdr>
    </w:div>
    <w:div w:id="1629823699">
      <w:marLeft w:val="640"/>
      <w:marRight w:val="0"/>
      <w:marTop w:val="0"/>
      <w:marBottom w:val="0"/>
      <w:divBdr>
        <w:top w:val="none" w:sz="0" w:space="0" w:color="auto"/>
        <w:left w:val="none" w:sz="0" w:space="0" w:color="auto"/>
        <w:bottom w:val="none" w:sz="0" w:space="0" w:color="auto"/>
        <w:right w:val="none" w:sz="0" w:space="0" w:color="auto"/>
      </w:divBdr>
    </w:div>
    <w:div w:id="1629974082">
      <w:marLeft w:val="640"/>
      <w:marRight w:val="0"/>
      <w:marTop w:val="0"/>
      <w:marBottom w:val="0"/>
      <w:divBdr>
        <w:top w:val="none" w:sz="0" w:space="0" w:color="auto"/>
        <w:left w:val="none" w:sz="0" w:space="0" w:color="auto"/>
        <w:bottom w:val="none" w:sz="0" w:space="0" w:color="auto"/>
        <w:right w:val="none" w:sz="0" w:space="0" w:color="auto"/>
      </w:divBdr>
    </w:div>
    <w:div w:id="1630478568">
      <w:marLeft w:val="0"/>
      <w:marRight w:val="0"/>
      <w:marTop w:val="0"/>
      <w:marBottom w:val="0"/>
      <w:divBdr>
        <w:top w:val="none" w:sz="0" w:space="0" w:color="auto"/>
        <w:left w:val="none" w:sz="0" w:space="0" w:color="auto"/>
        <w:bottom w:val="none" w:sz="0" w:space="0" w:color="auto"/>
        <w:right w:val="none" w:sz="0" w:space="0" w:color="auto"/>
      </w:divBdr>
    </w:div>
    <w:div w:id="1631325204">
      <w:marLeft w:val="0"/>
      <w:marRight w:val="0"/>
      <w:marTop w:val="0"/>
      <w:marBottom w:val="0"/>
      <w:divBdr>
        <w:top w:val="none" w:sz="0" w:space="0" w:color="auto"/>
        <w:left w:val="none" w:sz="0" w:space="0" w:color="auto"/>
        <w:bottom w:val="none" w:sz="0" w:space="0" w:color="auto"/>
        <w:right w:val="none" w:sz="0" w:space="0" w:color="auto"/>
      </w:divBdr>
    </w:div>
    <w:div w:id="1631592916">
      <w:marLeft w:val="640"/>
      <w:marRight w:val="0"/>
      <w:marTop w:val="0"/>
      <w:marBottom w:val="0"/>
      <w:divBdr>
        <w:top w:val="none" w:sz="0" w:space="0" w:color="auto"/>
        <w:left w:val="none" w:sz="0" w:space="0" w:color="auto"/>
        <w:bottom w:val="none" w:sz="0" w:space="0" w:color="auto"/>
        <w:right w:val="none" w:sz="0" w:space="0" w:color="auto"/>
      </w:divBdr>
    </w:div>
    <w:div w:id="1631933122">
      <w:marLeft w:val="640"/>
      <w:marRight w:val="0"/>
      <w:marTop w:val="0"/>
      <w:marBottom w:val="0"/>
      <w:divBdr>
        <w:top w:val="none" w:sz="0" w:space="0" w:color="auto"/>
        <w:left w:val="none" w:sz="0" w:space="0" w:color="auto"/>
        <w:bottom w:val="none" w:sz="0" w:space="0" w:color="auto"/>
        <w:right w:val="none" w:sz="0" w:space="0" w:color="auto"/>
      </w:divBdr>
    </w:div>
    <w:div w:id="1632204168">
      <w:marLeft w:val="0"/>
      <w:marRight w:val="0"/>
      <w:marTop w:val="0"/>
      <w:marBottom w:val="0"/>
      <w:divBdr>
        <w:top w:val="none" w:sz="0" w:space="0" w:color="auto"/>
        <w:left w:val="none" w:sz="0" w:space="0" w:color="auto"/>
        <w:bottom w:val="none" w:sz="0" w:space="0" w:color="auto"/>
        <w:right w:val="none" w:sz="0" w:space="0" w:color="auto"/>
      </w:divBdr>
    </w:div>
    <w:div w:id="1633057500">
      <w:marLeft w:val="640"/>
      <w:marRight w:val="0"/>
      <w:marTop w:val="0"/>
      <w:marBottom w:val="0"/>
      <w:divBdr>
        <w:top w:val="none" w:sz="0" w:space="0" w:color="auto"/>
        <w:left w:val="none" w:sz="0" w:space="0" w:color="auto"/>
        <w:bottom w:val="none" w:sz="0" w:space="0" w:color="auto"/>
        <w:right w:val="none" w:sz="0" w:space="0" w:color="auto"/>
      </w:divBdr>
    </w:div>
    <w:div w:id="1633097515">
      <w:marLeft w:val="0"/>
      <w:marRight w:val="0"/>
      <w:marTop w:val="0"/>
      <w:marBottom w:val="0"/>
      <w:divBdr>
        <w:top w:val="none" w:sz="0" w:space="0" w:color="auto"/>
        <w:left w:val="none" w:sz="0" w:space="0" w:color="auto"/>
        <w:bottom w:val="none" w:sz="0" w:space="0" w:color="auto"/>
        <w:right w:val="none" w:sz="0" w:space="0" w:color="auto"/>
      </w:divBdr>
    </w:div>
    <w:div w:id="1633367911">
      <w:marLeft w:val="640"/>
      <w:marRight w:val="0"/>
      <w:marTop w:val="0"/>
      <w:marBottom w:val="0"/>
      <w:divBdr>
        <w:top w:val="none" w:sz="0" w:space="0" w:color="auto"/>
        <w:left w:val="none" w:sz="0" w:space="0" w:color="auto"/>
        <w:bottom w:val="none" w:sz="0" w:space="0" w:color="auto"/>
        <w:right w:val="none" w:sz="0" w:space="0" w:color="auto"/>
      </w:divBdr>
    </w:div>
    <w:div w:id="1633516051">
      <w:marLeft w:val="640"/>
      <w:marRight w:val="0"/>
      <w:marTop w:val="0"/>
      <w:marBottom w:val="0"/>
      <w:divBdr>
        <w:top w:val="none" w:sz="0" w:space="0" w:color="auto"/>
        <w:left w:val="none" w:sz="0" w:space="0" w:color="auto"/>
        <w:bottom w:val="none" w:sz="0" w:space="0" w:color="auto"/>
        <w:right w:val="none" w:sz="0" w:space="0" w:color="auto"/>
      </w:divBdr>
    </w:div>
    <w:div w:id="1633561241">
      <w:marLeft w:val="0"/>
      <w:marRight w:val="0"/>
      <w:marTop w:val="0"/>
      <w:marBottom w:val="0"/>
      <w:divBdr>
        <w:top w:val="none" w:sz="0" w:space="0" w:color="auto"/>
        <w:left w:val="none" w:sz="0" w:space="0" w:color="auto"/>
        <w:bottom w:val="none" w:sz="0" w:space="0" w:color="auto"/>
        <w:right w:val="none" w:sz="0" w:space="0" w:color="auto"/>
      </w:divBdr>
    </w:div>
    <w:div w:id="1633829284">
      <w:marLeft w:val="640"/>
      <w:marRight w:val="0"/>
      <w:marTop w:val="0"/>
      <w:marBottom w:val="0"/>
      <w:divBdr>
        <w:top w:val="none" w:sz="0" w:space="0" w:color="auto"/>
        <w:left w:val="none" w:sz="0" w:space="0" w:color="auto"/>
        <w:bottom w:val="none" w:sz="0" w:space="0" w:color="auto"/>
        <w:right w:val="none" w:sz="0" w:space="0" w:color="auto"/>
      </w:divBdr>
    </w:div>
    <w:div w:id="1634023881">
      <w:marLeft w:val="0"/>
      <w:marRight w:val="0"/>
      <w:marTop w:val="0"/>
      <w:marBottom w:val="0"/>
      <w:divBdr>
        <w:top w:val="none" w:sz="0" w:space="0" w:color="auto"/>
        <w:left w:val="none" w:sz="0" w:space="0" w:color="auto"/>
        <w:bottom w:val="none" w:sz="0" w:space="0" w:color="auto"/>
        <w:right w:val="none" w:sz="0" w:space="0" w:color="auto"/>
      </w:divBdr>
    </w:div>
    <w:div w:id="1634407761">
      <w:marLeft w:val="0"/>
      <w:marRight w:val="0"/>
      <w:marTop w:val="0"/>
      <w:marBottom w:val="0"/>
      <w:divBdr>
        <w:top w:val="none" w:sz="0" w:space="0" w:color="auto"/>
        <w:left w:val="none" w:sz="0" w:space="0" w:color="auto"/>
        <w:bottom w:val="none" w:sz="0" w:space="0" w:color="auto"/>
        <w:right w:val="none" w:sz="0" w:space="0" w:color="auto"/>
      </w:divBdr>
    </w:div>
    <w:div w:id="1635255527">
      <w:marLeft w:val="640"/>
      <w:marRight w:val="0"/>
      <w:marTop w:val="0"/>
      <w:marBottom w:val="0"/>
      <w:divBdr>
        <w:top w:val="none" w:sz="0" w:space="0" w:color="auto"/>
        <w:left w:val="none" w:sz="0" w:space="0" w:color="auto"/>
        <w:bottom w:val="none" w:sz="0" w:space="0" w:color="auto"/>
        <w:right w:val="none" w:sz="0" w:space="0" w:color="auto"/>
      </w:divBdr>
    </w:div>
    <w:div w:id="1635334115">
      <w:marLeft w:val="640"/>
      <w:marRight w:val="0"/>
      <w:marTop w:val="0"/>
      <w:marBottom w:val="0"/>
      <w:divBdr>
        <w:top w:val="none" w:sz="0" w:space="0" w:color="auto"/>
        <w:left w:val="none" w:sz="0" w:space="0" w:color="auto"/>
        <w:bottom w:val="none" w:sz="0" w:space="0" w:color="auto"/>
        <w:right w:val="none" w:sz="0" w:space="0" w:color="auto"/>
      </w:divBdr>
    </w:div>
    <w:div w:id="1636372101">
      <w:marLeft w:val="640"/>
      <w:marRight w:val="0"/>
      <w:marTop w:val="0"/>
      <w:marBottom w:val="0"/>
      <w:divBdr>
        <w:top w:val="none" w:sz="0" w:space="0" w:color="auto"/>
        <w:left w:val="none" w:sz="0" w:space="0" w:color="auto"/>
        <w:bottom w:val="none" w:sz="0" w:space="0" w:color="auto"/>
        <w:right w:val="none" w:sz="0" w:space="0" w:color="auto"/>
      </w:divBdr>
    </w:div>
    <w:div w:id="1637372738">
      <w:marLeft w:val="0"/>
      <w:marRight w:val="0"/>
      <w:marTop w:val="0"/>
      <w:marBottom w:val="0"/>
      <w:divBdr>
        <w:top w:val="none" w:sz="0" w:space="0" w:color="auto"/>
        <w:left w:val="none" w:sz="0" w:space="0" w:color="auto"/>
        <w:bottom w:val="none" w:sz="0" w:space="0" w:color="auto"/>
        <w:right w:val="none" w:sz="0" w:space="0" w:color="auto"/>
      </w:divBdr>
    </w:div>
    <w:div w:id="1637567725">
      <w:marLeft w:val="0"/>
      <w:marRight w:val="0"/>
      <w:marTop w:val="0"/>
      <w:marBottom w:val="0"/>
      <w:divBdr>
        <w:top w:val="none" w:sz="0" w:space="0" w:color="auto"/>
        <w:left w:val="none" w:sz="0" w:space="0" w:color="auto"/>
        <w:bottom w:val="none" w:sz="0" w:space="0" w:color="auto"/>
        <w:right w:val="none" w:sz="0" w:space="0" w:color="auto"/>
      </w:divBdr>
    </w:div>
    <w:div w:id="1638098103">
      <w:marLeft w:val="0"/>
      <w:marRight w:val="0"/>
      <w:marTop w:val="0"/>
      <w:marBottom w:val="0"/>
      <w:divBdr>
        <w:top w:val="none" w:sz="0" w:space="0" w:color="auto"/>
        <w:left w:val="none" w:sz="0" w:space="0" w:color="auto"/>
        <w:bottom w:val="none" w:sz="0" w:space="0" w:color="auto"/>
        <w:right w:val="none" w:sz="0" w:space="0" w:color="auto"/>
      </w:divBdr>
    </w:div>
    <w:div w:id="1638413106">
      <w:marLeft w:val="0"/>
      <w:marRight w:val="0"/>
      <w:marTop w:val="0"/>
      <w:marBottom w:val="0"/>
      <w:divBdr>
        <w:top w:val="none" w:sz="0" w:space="0" w:color="auto"/>
        <w:left w:val="none" w:sz="0" w:space="0" w:color="auto"/>
        <w:bottom w:val="none" w:sz="0" w:space="0" w:color="auto"/>
        <w:right w:val="none" w:sz="0" w:space="0" w:color="auto"/>
      </w:divBdr>
    </w:div>
    <w:div w:id="1638486342">
      <w:marLeft w:val="640"/>
      <w:marRight w:val="0"/>
      <w:marTop w:val="0"/>
      <w:marBottom w:val="0"/>
      <w:divBdr>
        <w:top w:val="none" w:sz="0" w:space="0" w:color="auto"/>
        <w:left w:val="none" w:sz="0" w:space="0" w:color="auto"/>
        <w:bottom w:val="none" w:sz="0" w:space="0" w:color="auto"/>
        <w:right w:val="none" w:sz="0" w:space="0" w:color="auto"/>
      </w:divBdr>
    </w:div>
    <w:div w:id="1639341513">
      <w:marLeft w:val="640"/>
      <w:marRight w:val="0"/>
      <w:marTop w:val="0"/>
      <w:marBottom w:val="0"/>
      <w:divBdr>
        <w:top w:val="none" w:sz="0" w:space="0" w:color="auto"/>
        <w:left w:val="none" w:sz="0" w:space="0" w:color="auto"/>
        <w:bottom w:val="none" w:sz="0" w:space="0" w:color="auto"/>
        <w:right w:val="none" w:sz="0" w:space="0" w:color="auto"/>
      </w:divBdr>
    </w:div>
    <w:div w:id="1639528145">
      <w:marLeft w:val="640"/>
      <w:marRight w:val="0"/>
      <w:marTop w:val="0"/>
      <w:marBottom w:val="0"/>
      <w:divBdr>
        <w:top w:val="none" w:sz="0" w:space="0" w:color="auto"/>
        <w:left w:val="none" w:sz="0" w:space="0" w:color="auto"/>
        <w:bottom w:val="none" w:sz="0" w:space="0" w:color="auto"/>
        <w:right w:val="none" w:sz="0" w:space="0" w:color="auto"/>
      </w:divBdr>
    </w:div>
    <w:div w:id="1639607905">
      <w:marLeft w:val="640"/>
      <w:marRight w:val="0"/>
      <w:marTop w:val="0"/>
      <w:marBottom w:val="0"/>
      <w:divBdr>
        <w:top w:val="none" w:sz="0" w:space="0" w:color="auto"/>
        <w:left w:val="none" w:sz="0" w:space="0" w:color="auto"/>
        <w:bottom w:val="none" w:sz="0" w:space="0" w:color="auto"/>
        <w:right w:val="none" w:sz="0" w:space="0" w:color="auto"/>
      </w:divBdr>
    </w:div>
    <w:div w:id="1640067080">
      <w:marLeft w:val="640"/>
      <w:marRight w:val="0"/>
      <w:marTop w:val="0"/>
      <w:marBottom w:val="0"/>
      <w:divBdr>
        <w:top w:val="none" w:sz="0" w:space="0" w:color="auto"/>
        <w:left w:val="none" w:sz="0" w:space="0" w:color="auto"/>
        <w:bottom w:val="none" w:sz="0" w:space="0" w:color="auto"/>
        <w:right w:val="none" w:sz="0" w:space="0" w:color="auto"/>
      </w:divBdr>
    </w:div>
    <w:div w:id="1640189623">
      <w:marLeft w:val="0"/>
      <w:marRight w:val="0"/>
      <w:marTop w:val="0"/>
      <w:marBottom w:val="0"/>
      <w:divBdr>
        <w:top w:val="none" w:sz="0" w:space="0" w:color="auto"/>
        <w:left w:val="none" w:sz="0" w:space="0" w:color="auto"/>
        <w:bottom w:val="none" w:sz="0" w:space="0" w:color="auto"/>
        <w:right w:val="none" w:sz="0" w:space="0" w:color="auto"/>
      </w:divBdr>
    </w:div>
    <w:div w:id="1640723720">
      <w:marLeft w:val="640"/>
      <w:marRight w:val="0"/>
      <w:marTop w:val="0"/>
      <w:marBottom w:val="0"/>
      <w:divBdr>
        <w:top w:val="none" w:sz="0" w:space="0" w:color="auto"/>
        <w:left w:val="none" w:sz="0" w:space="0" w:color="auto"/>
        <w:bottom w:val="none" w:sz="0" w:space="0" w:color="auto"/>
        <w:right w:val="none" w:sz="0" w:space="0" w:color="auto"/>
      </w:divBdr>
    </w:div>
    <w:div w:id="1640914834">
      <w:marLeft w:val="640"/>
      <w:marRight w:val="0"/>
      <w:marTop w:val="0"/>
      <w:marBottom w:val="0"/>
      <w:divBdr>
        <w:top w:val="none" w:sz="0" w:space="0" w:color="auto"/>
        <w:left w:val="none" w:sz="0" w:space="0" w:color="auto"/>
        <w:bottom w:val="none" w:sz="0" w:space="0" w:color="auto"/>
        <w:right w:val="none" w:sz="0" w:space="0" w:color="auto"/>
      </w:divBdr>
    </w:div>
    <w:div w:id="1640920826">
      <w:marLeft w:val="0"/>
      <w:marRight w:val="0"/>
      <w:marTop w:val="0"/>
      <w:marBottom w:val="0"/>
      <w:divBdr>
        <w:top w:val="none" w:sz="0" w:space="0" w:color="auto"/>
        <w:left w:val="none" w:sz="0" w:space="0" w:color="auto"/>
        <w:bottom w:val="none" w:sz="0" w:space="0" w:color="auto"/>
        <w:right w:val="none" w:sz="0" w:space="0" w:color="auto"/>
      </w:divBdr>
    </w:div>
    <w:div w:id="1641031000">
      <w:marLeft w:val="640"/>
      <w:marRight w:val="0"/>
      <w:marTop w:val="0"/>
      <w:marBottom w:val="0"/>
      <w:divBdr>
        <w:top w:val="none" w:sz="0" w:space="0" w:color="auto"/>
        <w:left w:val="none" w:sz="0" w:space="0" w:color="auto"/>
        <w:bottom w:val="none" w:sz="0" w:space="0" w:color="auto"/>
        <w:right w:val="none" w:sz="0" w:space="0" w:color="auto"/>
      </w:divBdr>
    </w:div>
    <w:div w:id="1641303815">
      <w:marLeft w:val="640"/>
      <w:marRight w:val="0"/>
      <w:marTop w:val="0"/>
      <w:marBottom w:val="0"/>
      <w:divBdr>
        <w:top w:val="none" w:sz="0" w:space="0" w:color="auto"/>
        <w:left w:val="none" w:sz="0" w:space="0" w:color="auto"/>
        <w:bottom w:val="none" w:sz="0" w:space="0" w:color="auto"/>
        <w:right w:val="none" w:sz="0" w:space="0" w:color="auto"/>
      </w:divBdr>
    </w:div>
    <w:div w:id="1642613984">
      <w:marLeft w:val="0"/>
      <w:marRight w:val="0"/>
      <w:marTop w:val="0"/>
      <w:marBottom w:val="0"/>
      <w:divBdr>
        <w:top w:val="none" w:sz="0" w:space="0" w:color="auto"/>
        <w:left w:val="none" w:sz="0" w:space="0" w:color="auto"/>
        <w:bottom w:val="none" w:sz="0" w:space="0" w:color="auto"/>
        <w:right w:val="none" w:sz="0" w:space="0" w:color="auto"/>
      </w:divBdr>
    </w:div>
    <w:div w:id="1642689724">
      <w:marLeft w:val="0"/>
      <w:marRight w:val="0"/>
      <w:marTop w:val="0"/>
      <w:marBottom w:val="0"/>
      <w:divBdr>
        <w:top w:val="none" w:sz="0" w:space="0" w:color="auto"/>
        <w:left w:val="none" w:sz="0" w:space="0" w:color="auto"/>
        <w:bottom w:val="none" w:sz="0" w:space="0" w:color="auto"/>
        <w:right w:val="none" w:sz="0" w:space="0" w:color="auto"/>
      </w:divBdr>
    </w:div>
    <w:div w:id="1642998103">
      <w:marLeft w:val="640"/>
      <w:marRight w:val="0"/>
      <w:marTop w:val="0"/>
      <w:marBottom w:val="0"/>
      <w:divBdr>
        <w:top w:val="none" w:sz="0" w:space="0" w:color="auto"/>
        <w:left w:val="none" w:sz="0" w:space="0" w:color="auto"/>
        <w:bottom w:val="none" w:sz="0" w:space="0" w:color="auto"/>
        <w:right w:val="none" w:sz="0" w:space="0" w:color="auto"/>
      </w:divBdr>
    </w:div>
    <w:div w:id="1644500346">
      <w:marLeft w:val="0"/>
      <w:marRight w:val="0"/>
      <w:marTop w:val="0"/>
      <w:marBottom w:val="0"/>
      <w:divBdr>
        <w:top w:val="none" w:sz="0" w:space="0" w:color="auto"/>
        <w:left w:val="none" w:sz="0" w:space="0" w:color="auto"/>
        <w:bottom w:val="none" w:sz="0" w:space="0" w:color="auto"/>
        <w:right w:val="none" w:sz="0" w:space="0" w:color="auto"/>
      </w:divBdr>
    </w:div>
    <w:div w:id="1645040741">
      <w:marLeft w:val="0"/>
      <w:marRight w:val="0"/>
      <w:marTop w:val="0"/>
      <w:marBottom w:val="0"/>
      <w:divBdr>
        <w:top w:val="none" w:sz="0" w:space="0" w:color="auto"/>
        <w:left w:val="none" w:sz="0" w:space="0" w:color="auto"/>
        <w:bottom w:val="none" w:sz="0" w:space="0" w:color="auto"/>
        <w:right w:val="none" w:sz="0" w:space="0" w:color="auto"/>
      </w:divBdr>
    </w:div>
    <w:div w:id="1645159917">
      <w:marLeft w:val="0"/>
      <w:marRight w:val="0"/>
      <w:marTop w:val="0"/>
      <w:marBottom w:val="0"/>
      <w:divBdr>
        <w:top w:val="none" w:sz="0" w:space="0" w:color="auto"/>
        <w:left w:val="none" w:sz="0" w:space="0" w:color="auto"/>
        <w:bottom w:val="none" w:sz="0" w:space="0" w:color="auto"/>
        <w:right w:val="none" w:sz="0" w:space="0" w:color="auto"/>
      </w:divBdr>
    </w:div>
    <w:div w:id="1646079827">
      <w:marLeft w:val="640"/>
      <w:marRight w:val="0"/>
      <w:marTop w:val="0"/>
      <w:marBottom w:val="0"/>
      <w:divBdr>
        <w:top w:val="none" w:sz="0" w:space="0" w:color="auto"/>
        <w:left w:val="none" w:sz="0" w:space="0" w:color="auto"/>
        <w:bottom w:val="none" w:sz="0" w:space="0" w:color="auto"/>
        <w:right w:val="none" w:sz="0" w:space="0" w:color="auto"/>
      </w:divBdr>
    </w:div>
    <w:div w:id="1646857364">
      <w:marLeft w:val="640"/>
      <w:marRight w:val="0"/>
      <w:marTop w:val="0"/>
      <w:marBottom w:val="0"/>
      <w:divBdr>
        <w:top w:val="none" w:sz="0" w:space="0" w:color="auto"/>
        <w:left w:val="none" w:sz="0" w:space="0" w:color="auto"/>
        <w:bottom w:val="none" w:sz="0" w:space="0" w:color="auto"/>
        <w:right w:val="none" w:sz="0" w:space="0" w:color="auto"/>
      </w:divBdr>
    </w:div>
    <w:div w:id="1647003284">
      <w:marLeft w:val="0"/>
      <w:marRight w:val="0"/>
      <w:marTop w:val="0"/>
      <w:marBottom w:val="0"/>
      <w:divBdr>
        <w:top w:val="none" w:sz="0" w:space="0" w:color="auto"/>
        <w:left w:val="none" w:sz="0" w:space="0" w:color="auto"/>
        <w:bottom w:val="none" w:sz="0" w:space="0" w:color="auto"/>
        <w:right w:val="none" w:sz="0" w:space="0" w:color="auto"/>
      </w:divBdr>
    </w:div>
    <w:div w:id="1647663782">
      <w:marLeft w:val="0"/>
      <w:marRight w:val="0"/>
      <w:marTop w:val="0"/>
      <w:marBottom w:val="0"/>
      <w:divBdr>
        <w:top w:val="none" w:sz="0" w:space="0" w:color="auto"/>
        <w:left w:val="none" w:sz="0" w:space="0" w:color="auto"/>
        <w:bottom w:val="none" w:sz="0" w:space="0" w:color="auto"/>
        <w:right w:val="none" w:sz="0" w:space="0" w:color="auto"/>
      </w:divBdr>
    </w:div>
    <w:div w:id="1648169665">
      <w:marLeft w:val="0"/>
      <w:marRight w:val="0"/>
      <w:marTop w:val="0"/>
      <w:marBottom w:val="0"/>
      <w:divBdr>
        <w:top w:val="none" w:sz="0" w:space="0" w:color="auto"/>
        <w:left w:val="none" w:sz="0" w:space="0" w:color="auto"/>
        <w:bottom w:val="none" w:sz="0" w:space="0" w:color="auto"/>
        <w:right w:val="none" w:sz="0" w:space="0" w:color="auto"/>
      </w:divBdr>
    </w:div>
    <w:div w:id="1648435168">
      <w:marLeft w:val="640"/>
      <w:marRight w:val="0"/>
      <w:marTop w:val="0"/>
      <w:marBottom w:val="0"/>
      <w:divBdr>
        <w:top w:val="none" w:sz="0" w:space="0" w:color="auto"/>
        <w:left w:val="none" w:sz="0" w:space="0" w:color="auto"/>
        <w:bottom w:val="none" w:sz="0" w:space="0" w:color="auto"/>
        <w:right w:val="none" w:sz="0" w:space="0" w:color="auto"/>
      </w:divBdr>
    </w:div>
    <w:div w:id="1648969640">
      <w:marLeft w:val="640"/>
      <w:marRight w:val="0"/>
      <w:marTop w:val="0"/>
      <w:marBottom w:val="0"/>
      <w:divBdr>
        <w:top w:val="none" w:sz="0" w:space="0" w:color="auto"/>
        <w:left w:val="none" w:sz="0" w:space="0" w:color="auto"/>
        <w:bottom w:val="none" w:sz="0" w:space="0" w:color="auto"/>
        <w:right w:val="none" w:sz="0" w:space="0" w:color="auto"/>
      </w:divBdr>
    </w:div>
    <w:div w:id="1649280816">
      <w:marLeft w:val="0"/>
      <w:marRight w:val="0"/>
      <w:marTop w:val="0"/>
      <w:marBottom w:val="0"/>
      <w:divBdr>
        <w:top w:val="none" w:sz="0" w:space="0" w:color="auto"/>
        <w:left w:val="none" w:sz="0" w:space="0" w:color="auto"/>
        <w:bottom w:val="none" w:sz="0" w:space="0" w:color="auto"/>
        <w:right w:val="none" w:sz="0" w:space="0" w:color="auto"/>
      </w:divBdr>
    </w:div>
    <w:div w:id="1649438582">
      <w:marLeft w:val="640"/>
      <w:marRight w:val="0"/>
      <w:marTop w:val="0"/>
      <w:marBottom w:val="0"/>
      <w:divBdr>
        <w:top w:val="none" w:sz="0" w:space="0" w:color="auto"/>
        <w:left w:val="none" w:sz="0" w:space="0" w:color="auto"/>
        <w:bottom w:val="none" w:sz="0" w:space="0" w:color="auto"/>
        <w:right w:val="none" w:sz="0" w:space="0" w:color="auto"/>
      </w:divBdr>
    </w:div>
    <w:div w:id="1649818572">
      <w:marLeft w:val="0"/>
      <w:marRight w:val="0"/>
      <w:marTop w:val="0"/>
      <w:marBottom w:val="0"/>
      <w:divBdr>
        <w:top w:val="none" w:sz="0" w:space="0" w:color="auto"/>
        <w:left w:val="none" w:sz="0" w:space="0" w:color="auto"/>
        <w:bottom w:val="none" w:sz="0" w:space="0" w:color="auto"/>
        <w:right w:val="none" w:sz="0" w:space="0" w:color="auto"/>
      </w:divBdr>
    </w:div>
    <w:div w:id="1649821530">
      <w:marLeft w:val="640"/>
      <w:marRight w:val="0"/>
      <w:marTop w:val="0"/>
      <w:marBottom w:val="0"/>
      <w:divBdr>
        <w:top w:val="none" w:sz="0" w:space="0" w:color="auto"/>
        <w:left w:val="none" w:sz="0" w:space="0" w:color="auto"/>
        <w:bottom w:val="none" w:sz="0" w:space="0" w:color="auto"/>
        <w:right w:val="none" w:sz="0" w:space="0" w:color="auto"/>
      </w:divBdr>
    </w:div>
    <w:div w:id="1650010356">
      <w:marLeft w:val="640"/>
      <w:marRight w:val="0"/>
      <w:marTop w:val="0"/>
      <w:marBottom w:val="0"/>
      <w:divBdr>
        <w:top w:val="none" w:sz="0" w:space="0" w:color="auto"/>
        <w:left w:val="none" w:sz="0" w:space="0" w:color="auto"/>
        <w:bottom w:val="none" w:sz="0" w:space="0" w:color="auto"/>
        <w:right w:val="none" w:sz="0" w:space="0" w:color="auto"/>
      </w:divBdr>
    </w:div>
    <w:div w:id="1650397216">
      <w:marLeft w:val="640"/>
      <w:marRight w:val="0"/>
      <w:marTop w:val="0"/>
      <w:marBottom w:val="0"/>
      <w:divBdr>
        <w:top w:val="none" w:sz="0" w:space="0" w:color="auto"/>
        <w:left w:val="none" w:sz="0" w:space="0" w:color="auto"/>
        <w:bottom w:val="none" w:sz="0" w:space="0" w:color="auto"/>
        <w:right w:val="none" w:sz="0" w:space="0" w:color="auto"/>
      </w:divBdr>
    </w:div>
    <w:div w:id="1650672234">
      <w:marLeft w:val="0"/>
      <w:marRight w:val="0"/>
      <w:marTop w:val="0"/>
      <w:marBottom w:val="0"/>
      <w:divBdr>
        <w:top w:val="none" w:sz="0" w:space="0" w:color="auto"/>
        <w:left w:val="none" w:sz="0" w:space="0" w:color="auto"/>
        <w:bottom w:val="none" w:sz="0" w:space="0" w:color="auto"/>
        <w:right w:val="none" w:sz="0" w:space="0" w:color="auto"/>
      </w:divBdr>
    </w:div>
    <w:div w:id="1651054294">
      <w:marLeft w:val="0"/>
      <w:marRight w:val="0"/>
      <w:marTop w:val="0"/>
      <w:marBottom w:val="0"/>
      <w:divBdr>
        <w:top w:val="none" w:sz="0" w:space="0" w:color="auto"/>
        <w:left w:val="none" w:sz="0" w:space="0" w:color="auto"/>
        <w:bottom w:val="none" w:sz="0" w:space="0" w:color="auto"/>
        <w:right w:val="none" w:sz="0" w:space="0" w:color="auto"/>
      </w:divBdr>
    </w:div>
    <w:div w:id="1652442580">
      <w:marLeft w:val="640"/>
      <w:marRight w:val="0"/>
      <w:marTop w:val="0"/>
      <w:marBottom w:val="0"/>
      <w:divBdr>
        <w:top w:val="none" w:sz="0" w:space="0" w:color="auto"/>
        <w:left w:val="none" w:sz="0" w:space="0" w:color="auto"/>
        <w:bottom w:val="none" w:sz="0" w:space="0" w:color="auto"/>
        <w:right w:val="none" w:sz="0" w:space="0" w:color="auto"/>
      </w:divBdr>
    </w:div>
    <w:div w:id="1652783416">
      <w:marLeft w:val="0"/>
      <w:marRight w:val="0"/>
      <w:marTop w:val="0"/>
      <w:marBottom w:val="0"/>
      <w:divBdr>
        <w:top w:val="none" w:sz="0" w:space="0" w:color="auto"/>
        <w:left w:val="none" w:sz="0" w:space="0" w:color="auto"/>
        <w:bottom w:val="none" w:sz="0" w:space="0" w:color="auto"/>
        <w:right w:val="none" w:sz="0" w:space="0" w:color="auto"/>
      </w:divBdr>
    </w:div>
    <w:div w:id="1652900413">
      <w:marLeft w:val="640"/>
      <w:marRight w:val="0"/>
      <w:marTop w:val="0"/>
      <w:marBottom w:val="0"/>
      <w:divBdr>
        <w:top w:val="none" w:sz="0" w:space="0" w:color="auto"/>
        <w:left w:val="none" w:sz="0" w:space="0" w:color="auto"/>
        <w:bottom w:val="none" w:sz="0" w:space="0" w:color="auto"/>
        <w:right w:val="none" w:sz="0" w:space="0" w:color="auto"/>
      </w:divBdr>
    </w:div>
    <w:div w:id="1653169389">
      <w:marLeft w:val="0"/>
      <w:marRight w:val="0"/>
      <w:marTop w:val="0"/>
      <w:marBottom w:val="0"/>
      <w:divBdr>
        <w:top w:val="none" w:sz="0" w:space="0" w:color="auto"/>
        <w:left w:val="none" w:sz="0" w:space="0" w:color="auto"/>
        <w:bottom w:val="none" w:sz="0" w:space="0" w:color="auto"/>
        <w:right w:val="none" w:sz="0" w:space="0" w:color="auto"/>
      </w:divBdr>
    </w:div>
    <w:div w:id="1653563060">
      <w:marLeft w:val="640"/>
      <w:marRight w:val="0"/>
      <w:marTop w:val="0"/>
      <w:marBottom w:val="0"/>
      <w:divBdr>
        <w:top w:val="none" w:sz="0" w:space="0" w:color="auto"/>
        <w:left w:val="none" w:sz="0" w:space="0" w:color="auto"/>
        <w:bottom w:val="none" w:sz="0" w:space="0" w:color="auto"/>
        <w:right w:val="none" w:sz="0" w:space="0" w:color="auto"/>
      </w:divBdr>
    </w:div>
    <w:div w:id="1653675930">
      <w:marLeft w:val="640"/>
      <w:marRight w:val="0"/>
      <w:marTop w:val="0"/>
      <w:marBottom w:val="0"/>
      <w:divBdr>
        <w:top w:val="none" w:sz="0" w:space="0" w:color="auto"/>
        <w:left w:val="none" w:sz="0" w:space="0" w:color="auto"/>
        <w:bottom w:val="none" w:sz="0" w:space="0" w:color="auto"/>
        <w:right w:val="none" w:sz="0" w:space="0" w:color="auto"/>
      </w:divBdr>
    </w:div>
    <w:div w:id="1654095230">
      <w:marLeft w:val="640"/>
      <w:marRight w:val="0"/>
      <w:marTop w:val="0"/>
      <w:marBottom w:val="0"/>
      <w:divBdr>
        <w:top w:val="none" w:sz="0" w:space="0" w:color="auto"/>
        <w:left w:val="none" w:sz="0" w:space="0" w:color="auto"/>
        <w:bottom w:val="none" w:sz="0" w:space="0" w:color="auto"/>
        <w:right w:val="none" w:sz="0" w:space="0" w:color="auto"/>
      </w:divBdr>
    </w:div>
    <w:div w:id="1654333903">
      <w:marLeft w:val="0"/>
      <w:marRight w:val="0"/>
      <w:marTop w:val="0"/>
      <w:marBottom w:val="0"/>
      <w:divBdr>
        <w:top w:val="none" w:sz="0" w:space="0" w:color="auto"/>
        <w:left w:val="none" w:sz="0" w:space="0" w:color="auto"/>
        <w:bottom w:val="none" w:sz="0" w:space="0" w:color="auto"/>
        <w:right w:val="none" w:sz="0" w:space="0" w:color="auto"/>
      </w:divBdr>
    </w:div>
    <w:div w:id="1654487899">
      <w:marLeft w:val="0"/>
      <w:marRight w:val="0"/>
      <w:marTop w:val="0"/>
      <w:marBottom w:val="0"/>
      <w:divBdr>
        <w:top w:val="none" w:sz="0" w:space="0" w:color="auto"/>
        <w:left w:val="none" w:sz="0" w:space="0" w:color="auto"/>
        <w:bottom w:val="none" w:sz="0" w:space="0" w:color="auto"/>
        <w:right w:val="none" w:sz="0" w:space="0" w:color="auto"/>
      </w:divBdr>
    </w:div>
    <w:div w:id="1655136510">
      <w:marLeft w:val="640"/>
      <w:marRight w:val="0"/>
      <w:marTop w:val="0"/>
      <w:marBottom w:val="0"/>
      <w:divBdr>
        <w:top w:val="none" w:sz="0" w:space="0" w:color="auto"/>
        <w:left w:val="none" w:sz="0" w:space="0" w:color="auto"/>
        <w:bottom w:val="none" w:sz="0" w:space="0" w:color="auto"/>
        <w:right w:val="none" w:sz="0" w:space="0" w:color="auto"/>
      </w:divBdr>
    </w:div>
    <w:div w:id="1655257678">
      <w:marLeft w:val="640"/>
      <w:marRight w:val="0"/>
      <w:marTop w:val="0"/>
      <w:marBottom w:val="0"/>
      <w:divBdr>
        <w:top w:val="none" w:sz="0" w:space="0" w:color="auto"/>
        <w:left w:val="none" w:sz="0" w:space="0" w:color="auto"/>
        <w:bottom w:val="none" w:sz="0" w:space="0" w:color="auto"/>
        <w:right w:val="none" w:sz="0" w:space="0" w:color="auto"/>
      </w:divBdr>
    </w:div>
    <w:div w:id="1655714933">
      <w:marLeft w:val="640"/>
      <w:marRight w:val="0"/>
      <w:marTop w:val="0"/>
      <w:marBottom w:val="0"/>
      <w:divBdr>
        <w:top w:val="none" w:sz="0" w:space="0" w:color="auto"/>
        <w:left w:val="none" w:sz="0" w:space="0" w:color="auto"/>
        <w:bottom w:val="none" w:sz="0" w:space="0" w:color="auto"/>
        <w:right w:val="none" w:sz="0" w:space="0" w:color="auto"/>
      </w:divBdr>
    </w:div>
    <w:div w:id="1656909353">
      <w:marLeft w:val="640"/>
      <w:marRight w:val="0"/>
      <w:marTop w:val="0"/>
      <w:marBottom w:val="0"/>
      <w:divBdr>
        <w:top w:val="none" w:sz="0" w:space="0" w:color="auto"/>
        <w:left w:val="none" w:sz="0" w:space="0" w:color="auto"/>
        <w:bottom w:val="none" w:sz="0" w:space="0" w:color="auto"/>
        <w:right w:val="none" w:sz="0" w:space="0" w:color="auto"/>
      </w:divBdr>
    </w:div>
    <w:div w:id="1657612137">
      <w:marLeft w:val="0"/>
      <w:marRight w:val="0"/>
      <w:marTop w:val="0"/>
      <w:marBottom w:val="0"/>
      <w:divBdr>
        <w:top w:val="none" w:sz="0" w:space="0" w:color="auto"/>
        <w:left w:val="none" w:sz="0" w:space="0" w:color="auto"/>
        <w:bottom w:val="none" w:sz="0" w:space="0" w:color="auto"/>
        <w:right w:val="none" w:sz="0" w:space="0" w:color="auto"/>
      </w:divBdr>
    </w:div>
    <w:div w:id="1658806775">
      <w:marLeft w:val="640"/>
      <w:marRight w:val="0"/>
      <w:marTop w:val="0"/>
      <w:marBottom w:val="0"/>
      <w:divBdr>
        <w:top w:val="none" w:sz="0" w:space="0" w:color="auto"/>
        <w:left w:val="none" w:sz="0" w:space="0" w:color="auto"/>
        <w:bottom w:val="none" w:sz="0" w:space="0" w:color="auto"/>
        <w:right w:val="none" w:sz="0" w:space="0" w:color="auto"/>
      </w:divBdr>
    </w:div>
    <w:div w:id="1658878584">
      <w:marLeft w:val="0"/>
      <w:marRight w:val="0"/>
      <w:marTop w:val="0"/>
      <w:marBottom w:val="0"/>
      <w:divBdr>
        <w:top w:val="none" w:sz="0" w:space="0" w:color="auto"/>
        <w:left w:val="none" w:sz="0" w:space="0" w:color="auto"/>
        <w:bottom w:val="none" w:sz="0" w:space="0" w:color="auto"/>
        <w:right w:val="none" w:sz="0" w:space="0" w:color="auto"/>
      </w:divBdr>
    </w:div>
    <w:div w:id="1658919870">
      <w:marLeft w:val="0"/>
      <w:marRight w:val="0"/>
      <w:marTop w:val="0"/>
      <w:marBottom w:val="0"/>
      <w:divBdr>
        <w:top w:val="none" w:sz="0" w:space="0" w:color="auto"/>
        <w:left w:val="none" w:sz="0" w:space="0" w:color="auto"/>
        <w:bottom w:val="none" w:sz="0" w:space="0" w:color="auto"/>
        <w:right w:val="none" w:sz="0" w:space="0" w:color="auto"/>
      </w:divBdr>
    </w:div>
    <w:div w:id="1659649725">
      <w:marLeft w:val="0"/>
      <w:marRight w:val="0"/>
      <w:marTop w:val="0"/>
      <w:marBottom w:val="0"/>
      <w:divBdr>
        <w:top w:val="none" w:sz="0" w:space="0" w:color="auto"/>
        <w:left w:val="none" w:sz="0" w:space="0" w:color="auto"/>
        <w:bottom w:val="none" w:sz="0" w:space="0" w:color="auto"/>
        <w:right w:val="none" w:sz="0" w:space="0" w:color="auto"/>
      </w:divBdr>
    </w:div>
    <w:div w:id="1659650321">
      <w:marLeft w:val="0"/>
      <w:marRight w:val="0"/>
      <w:marTop w:val="0"/>
      <w:marBottom w:val="0"/>
      <w:divBdr>
        <w:top w:val="none" w:sz="0" w:space="0" w:color="auto"/>
        <w:left w:val="none" w:sz="0" w:space="0" w:color="auto"/>
        <w:bottom w:val="none" w:sz="0" w:space="0" w:color="auto"/>
        <w:right w:val="none" w:sz="0" w:space="0" w:color="auto"/>
      </w:divBdr>
    </w:div>
    <w:div w:id="1659846897">
      <w:marLeft w:val="0"/>
      <w:marRight w:val="0"/>
      <w:marTop w:val="0"/>
      <w:marBottom w:val="0"/>
      <w:divBdr>
        <w:top w:val="none" w:sz="0" w:space="0" w:color="auto"/>
        <w:left w:val="none" w:sz="0" w:space="0" w:color="auto"/>
        <w:bottom w:val="none" w:sz="0" w:space="0" w:color="auto"/>
        <w:right w:val="none" w:sz="0" w:space="0" w:color="auto"/>
      </w:divBdr>
    </w:div>
    <w:div w:id="1661040170">
      <w:marLeft w:val="0"/>
      <w:marRight w:val="0"/>
      <w:marTop w:val="0"/>
      <w:marBottom w:val="0"/>
      <w:divBdr>
        <w:top w:val="none" w:sz="0" w:space="0" w:color="auto"/>
        <w:left w:val="none" w:sz="0" w:space="0" w:color="auto"/>
        <w:bottom w:val="none" w:sz="0" w:space="0" w:color="auto"/>
        <w:right w:val="none" w:sz="0" w:space="0" w:color="auto"/>
      </w:divBdr>
    </w:div>
    <w:div w:id="1661274933">
      <w:marLeft w:val="0"/>
      <w:marRight w:val="0"/>
      <w:marTop w:val="0"/>
      <w:marBottom w:val="0"/>
      <w:divBdr>
        <w:top w:val="none" w:sz="0" w:space="0" w:color="auto"/>
        <w:left w:val="none" w:sz="0" w:space="0" w:color="auto"/>
        <w:bottom w:val="none" w:sz="0" w:space="0" w:color="auto"/>
        <w:right w:val="none" w:sz="0" w:space="0" w:color="auto"/>
      </w:divBdr>
    </w:div>
    <w:div w:id="1661613615">
      <w:marLeft w:val="640"/>
      <w:marRight w:val="0"/>
      <w:marTop w:val="0"/>
      <w:marBottom w:val="0"/>
      <w:divBdr>
        <w:top w:val="none" w:sz="0" w:space="0" w:color="auto"/>
        <w:left w:val="none" w:sz="0" w:space="0" w:color="auto"/>
        <w:bottom w:val="none" w:sz="0" w:space="0" w:color="auto"/>
        <w:right w:val="none" w:sz="0" w:space="0" w:color="auto"/>
      </w:divBdr>
    </w:div>
    <w:div w:id="1662926943">
      <w:marLeft w:val="640"/>
      <w:marRight w:val="0"/>
      <w:marTop w:val="0"/>
      <w:marBottom w:val="0"/>
      <w:divBdr>
        <w:top w:val="none" w:sz="0" w:space="0" w:color="auto"/>
        <w:left w:val="none" w:sz="0" w:space="0" w:color="auto"/>
        <w:bottom w:val="none" w:sz="0" w:space="0" w:color="auto"/>
        <w:right w:val="none" w:sz="0" w:space="0" w:color="auto"/>
      </w:divBdr>
    </w:div>
    <w:div w:id="1663074072">
      <w:marLeft w:val="0"/>
      <w:marRight w:val="0"/>
      <w:marTop w:val="0"/>
      <w:marBottom w:val="0"/>
      <w:divBdr>
        <w:top w:val="none" w:sz="0" w:space="0" w:color="auto"/>
        <w:left w:val="none" w:sz="0" w:space="0" w:color="auto"/>
        <w:bottom w:val="none" w:sz="0" w:space="0" w:color="auto"/>
        <w:right w:val="none" w:sz="0" w:space="0" w:color="auto"/>
      </w:divBdr>
    </w:div>
    <w:div w:id="1663854536">
      <w:marLeft w:val="0"/>
      <w:marRight w:val="0"/>
      <w:marTop w:val="0"/>
      <w:marBottom w:val="0"/>
      <w:divBdr>
        <w:top w:val="none" w:sz="0" w:space="0" w:color="auto"/>
        <w:left w:val="none" w:sz="0" w:space="0" w:color="auto"/>
        <w:bottom w:val="none" w:sz="0" w:space="0" w:color="auto"/>
        <w:right w:val="none" w:sz="0" w:space="0" w:color="auto"/>
      </w:divBdr>
    </w:div>
    <w:div w:id="1664770551">
      <w:marLeft w:val="0"/>
      <w:marRight w:val="0"/>
      <w:marTop w:val="0"/>
      <w:marBottom w:val="0"/>
      <w:divBdr>
        <w:top w:val="none" w:sz="0" w:space="0" w:color="auto"/>
        <w:left w:val="none" w:sz="0" w:space="0" w:color="auto"/>
        <w:bottom w:val="none" w:sz="0" w:space="0" w:color="auto"/>
        <w:right w:val="none" w:sz="0" w:space="0" w:color="auto"/>
      </w:divBdr>
    </w:div>
    <w:div w:id="1665429371">
      <w:marLeft w:val="0"/>
      <w:marRight w:val="0"/>
      <w:marTop w:val="0"/>
      <w:marBottom w:val="0"/>
      <w:divBdr>
        <w:top w:val="none" w:sz="0" w:space="0" w:color="auto"/>
        <w:left w:val="none" w:sz="0" w:space="0" w:color="auto"/>
        <w:bottom w:val="none" w:sz="0" w:space="0" w:color="auto"/>
        <w:right w:val="none" w:sz="0" w:space="0" w:color="auto"/>
      </w:divBdr>
    </w:div>
    <w:div w:id="1665552375">
      <w:marLeft w:val="640"/>
      <w:marRight w:val="0"/>
      <w:marTop w:val="0"/>
      <w:marBottom w:val="0"/>
      <w:divBdr>
        <w:top w:val="none" w:sz="0" w:space="0" w:color="auto"/>
        <w:left w:val="none" w:sz="0" w:space="0" w:color="auto"/>
        <w:bottom w:val="none" w:sz="0" w:space="0" w:color="auto"/>
        <w:right w:val="none" w:sz="0" w:space="0" w:color="auto"/>
      </w:divBdr>
    </w:div>
    <w:div w:id="1665816113">
      <w:marLeft w:val="0"/>
      <w:marRight w:val="0"/>
      <w:marTop w:val="0"/>
      <w:marBottom w:val="0"/>
      <w:divBdr>
        <w:top w:val="none" w:sz="0" w:space="0" w:color="auto"/>
        <w:left w:val="none" w:sz="0" w:space="0" w:color="auto"/>
        <w:bottom w:val="none" w:sz="0" w:space="0" w:color="auto"/>
        <w:right w:val="none" w:sz="0" w:space="0" w:color="auto"/>
      </w:divBdr>
    </w:div>
    <w:div w:id="1666206968">
      <w:marLeft w:val="640"/>
      <w:marRight w:val="0"/>
      <w:marTop w:val="0"/>
      <w:marBottom w:val="0"/>
      <w:divBdr>
        <w:top w:val="none" w:sz="0" w:space="0" w:color="auto"/>
        <w:left w:val="none" w:sz="0" w:space="0" w:color="auto"/>
        <w:bottom w:val="none" w:sz="0" w:space="0" w:color="auto"/>
        <w:right w:val="none" w:sz="0" w:space="0" w:color="auto"/>
      </w:divBdr>
    </w:div>
    <w:div w:id="1666400159">
      <w:marLeft w:val="0"/>
      <w:marRight w:val="0"/>
      <w:marTop w:val="0"/>
      <w:marBottom w:val="0"/>
      <w:divBdr>
        <w:top w:val="none" w:sz="0" w:space="0" w:color="auto"/>
        <w:left w:val="none" w:sz="0" w:space="0" w:color="auto"/>
        <w:bottom w:val="none" w:sz="0" w:space="0" w:color="auto"/>
        <w:right w:val="none" w:sz="0" w:space="0" w:color="auto"/>
      </w:divBdr>
    </w:div>
    <w:div w:id="1666667202">
      <w:marLeft w:val="640"/>
      <w:marRight w:val="0"/>
      <w:marTop w:val="0"/>
      <w:marBottom w:val="0"/>
      <w:divBdr>
        <w:top w:val="none" w:sz="0" w:space="0" w:color="auto"/>
        <w:left w:val="none" w:sz="0" w:space="0" w:color="auto"/>
        <w:bottom w:val="none" w:sz="0" w:space="0" w:color="auto"/>
        <w:right w:val="none" w:sz="0" w:space="0" w:color="auto"/>
      </w:divBdr>
    </w:div>
    <w:div w:id="1666667355">
      <w:marLeft w:val="0"/>
      <w:marRight w:val="0"/>
      <w:marTop w:val="0"/>
      <w:marBottom w:val="0"/>
      <w:divBdr>
        <w:top w:val="none" w:sz="0" w:space="0" w:color="auto"/>
        <w:left w:val="none" w:sz="0" w:space="0" w:color="auto"/>
        <w:bottom w:val="none" w:sz="0" w:space="0" w:color="auto"/>
        <w:right w:val="none" w:sz="0" w:space="0" w:color="auto"/>
      </w:divBdr>
    </w:div>
    <w:div w:id="1666974960">
      <w:marLeft w:val="640"/>
      <w:marRight w:val="0"/>
      <w:marTop w:val="0"/>
      <w:marBottom w:val="0"/>
      <w:divBdr>
        <w:top w:val="none" w:sz="0" w:space="0" w:color="auto"/>
        <w:left w:val="none" w:sz="0" w:space="0" w:color="auto"/>
        <w:bottom w:val="none" w:sz="0" w:space="0" w:color="auto"/>
        <w:right w:val="none" w:sz="0" w:space="0" w:color="auto"/>
      </w:divBdr>
    </w:div>
    <w:div w:id="1667856217">
      <w:marLeft w:val="0"/>
      <w:marRight w:val="0"/>
      <w:marTop w:val="0"/>
      <w:marBottom w:val="0"/>
      <w:divBdr>
        <w:top w:val="none" w:sz="0" w:space="0" w:color="auto"/>
        <w:left w:val="none" w:sz="0" w:space="0" w:color="auto"/>
        <w:bottom w:val="none" w:sz="0" w:space="0" w:color="auto"/>
        <w:right w:val="none" w:sz="0" w:space="0" w:color="auto"/>
      </w:divBdr>
    </w:div>
    <w:div w:id="1669401240">
      <w:marLeft w:val="640"/>
      <w:marRight w:val="0"/>
      <w:marTop w:val="0"/>
      <w:marBottom w:val="0"/>
      <w:divBdr>
        <w:top w:val="none" w:sz="0" w:space="0" w:color="auto"/>
        <w:left w:val="none" w:sz="0" w:space="0" w:color="auto"/>
        <w:bottom w:val="none" w:sz="0" w:space="0" w:color="auto"/>
        <w:right w:val="none" w:sz="0" w:space="0" w:color="auto"/>
      </w:divBdr>
    </w:div>
    <w:div w:id="1670131547">
      <w:marLeft w:val="640"/>
      <w:marRight w:val="0"/>
      <w:marTop w:val="0"/>
      <w:marBottom w:val="0"/>
      <w:divBdr>
        <w:top w:val="none" w:sz="0" w:space="0" w:color="auto"/>
        <w:left w:val="none" w:sz="0" w:space="0" w:color="auto"/>
        <w:bottom w:val="none" w:sz="0" w:space="0" w:color="auto"/>
        <w:right w:val="none" w:sz="0" w:space="0" w:color="auto"/>
      </w:divBdr>
    </w:div>
    <w:div w:id="1670785911">
      <w:marLeft w:val="0"/>
      <w:marRight w:val="0"/>
      <w:marTop w:val="0"/>
      <w:marBottom w:val="0"/>
      <w:divBdr>
        <w:top w:val="none" w:sz="0" w:space="0" w:color="auto"/>
        <w:left w:val="none" w:sz="0" w:space="0" w:color="auto"/>
        <w:bottom w:val="none" w:sz="0" w:space="0" w:color="auto"/>
        <w:right w:val="none" w:sz="0" w:space="0" w:color="auto"/>
      </w:divBdr>
    </w:div>
    <w:div w:id="1671106664">
      <w:marLeft w:val="0"/>
      <w:marRight w:val="0"/>
      <w:marTop w:val="0"/>
      <w:marBottom w:val="0"/>
      <w:divBdr>
        <w:top w:val="none" w:sz="0" w:space="0" w:color="auto"/>
        <w:left w:val="none" w:sz="0" w:space="0" w:color="auto"/>
        <w:bottom w:val="none" w:sz="0" w:space="0" w:color="auto"/>
        <w:right w:val="none" w:sz="0" w:space="0" w:color="auto"/>
      </w:divBdr>
    </w:div>
    <w:div w:id="1671323502">
      <w:marLeft w:val="640"/>
      <w:marRight w:val="0"/>
      <w:marTop w:val="0"/>
      <w:marBottom w:val="0"/>
      <w:divBdr>
        <w:top w:val="none" w:sz="0" w:space="0" w:color="auto"/>
        <w:left w:val="none" w:sz="0" w:space="0" w:color="auto"/>
        <w:bottom w:val="none" w:sz="0" w:space="0" w:color="auto"/>
        <w:right w:val="none" w:sz="0" w:space="0" w:color="auto"/>
      </w:divBdr>
    </w:div>
    <w:div w:id="1671828244">
      <w:marLeft w:val="640"/>
      <w:marRight w:val="0"/>
      <w:marTop w:val="0"/>
      <w:marBottom w:val="0"/>
      <w:divBdr>
        <w:top w:val="none" w:sz="0" w:space="0" w:color="auto"/>
        <w:left w:val="none" w:sz="0" w:space="0" w:color="auto"/>
        <w:bottom w:val="none" w:sz="0" w:space="0" w:color="auto"/>
        <w:right w:val="none" w:sz="0" w:space="0" w:color="auto"/>
      </w:divBdr>
    </w:div>
    <w:div w:id="1672950737">
      <w:marLeft w:val="0"/>
      <w:marRight w:val="0"/>
      <w:marTop w:val="0"/>
      <w:marBottom w:val="0"/>
      <w:divBdr>
        <w:top w:val="none" w:sz="0" w:space="0" w:color="auto"/>
        <w:left w:val="none" w:sz="0" w:space="0" w:color="auto"/>
        <w:bottom w:val="none" w:sz="0" w:space="0" w:color="auto"/>
        <w:right w:val="none" w:sz="0" w:space="0" w:color="auto"/>
      </w:divBdr>
    </w:div>
    <w:div w:id="1673068756">
      <w:marLeft w:val="0"/>
      <w:marRight w:val="0"/>
      <w:marTop w:val="0"/>
      <w:marBottom w:val="0"/>
      <w:divBdr>
        <w:top w:val="none" w:sz="0" w:space="0" w:color="auto"/>
        <w:left w:val="none" w:sz="0" w:space="0" w:color="auto"/>
        <w:bottom w:val="none" w:sz="0" w:space="0" w:color="auto"/>
        <w:right w:val="none" w:sz="0" w:space="0" w:color="auto"/>
      </w:divBdr>
    </w:div>
    <w:div w:id="1673794763">
      <w:marLeft w:val="640"/>
      <w:marRight w:val="0"/>
      <w:marTop w:val="0"/>
      <w:marBottom w:val="0"/>
      <w:divBdr>
        <w:top w:val="none" w:sz="0" w:space="0" w:color="auto"/>
        <w:left w:val="none" w:sz="0" w:space="0" w:color="auto"/>
        <w:bottom w:val="none" w:sz="0" w:space="0" w:color="auto"/>
        <w:right w:val="none" w:sz="0" w:space="0" w:color="auto"/>
      </w:divBdr>
    </w:div>
    <w:div w:id="1674264252">
      <w:marLeft w:val="640"/>
      <w:marRight w:val="0"/>
      <w:marTop w:val="0"/>
      <w:marBottom w:val="0"/>
      <w:divBdr>
        <w:top w:val="none" w:sz="0" w:space="0" w:color="auto"/>
        <w:left w:val="none" w:sz="0" w:space="0" w:color="auto"/>
        <w:bottom w:val="none" w:sz="0" w:space="0" w:color="auto"/>
        <w:right w:val="none" w:sz="0" w:space="0" w:color="auto"/>
      </w:divBdr>
    </w:div>
    <w:div w:id="1674411691">
      <w:marLeft w:val="640"/>
      <w:marRight w:val="0"/>
      <w:marTop w:val="0"/>
      <w:marBottom w:val="0"/>
      <w:divBdr>
        <w:top w:val="none" w:sz="0" w:space="0" w:color="auto"/>
        <w:left w:val="none" w:sz="0" w:space="0" w:color="auto"/>
        <w:bottom w:val="none" w:sz="0" w:space="0" w:color="auto"/>
        <w:right w:val="none" w:sz="0" w:space="0" w:color="auto"/>
      </w:divBdr>
    </w:div>
    <w:div w:id="1674647096">
      <w:marLeft w:val="640"/>
      <w:marRight w:val="0"/>
      <w:marTop w:val="0"/>
      <w:marBottom w:val="0"/>
      <w:divBdr>
        <w:top w:val="none" w:sz="0" w:space="0" w:color="auto"/>
        <w:left w:val="none" w:sz="0" w:space="0" w:color="auto"/>
        <w:bottom w:val="none" w:sz="0" w:space="0" w:color="auto"/>
        <w:right w:val="none" w:sz="0" w:space="0" w:color="auto"/>
      </w:divBdr>
    </w:div>
    <w:div w:id="1674725138">
      <w:marLeft w:val="640"/>
      <w:marRight w:val="0"/>
      <w:marTop w:val="0"/>
      <w:marBottom w:val="0"/>
      <w:divBdr>
        <w:top w:val="none" w:sz="0" w:space="0" w:color="auto"/>
        <w:left w:val="none" w:sz="0" w:space="0" w:color="auto"/>
        <w:bottom w:val="none" w:sz="0" w:space="0" w:color="auto"/>
        <w:right w:val="none" w:sz="0" w:space="0" w:color="auto"/>
      </w:divBdr>
    </w:div>
    <w:div w:id="1674793235">
      <w:marLeft w:val="640"/>
      <w:marRight w:val="0"/>
      <w:marTop w:val="0"/>
      <w:marBottom w:val="0"/>
      <w:divBdr>
        <w:top w:val="none" w:sz="0" w:space="0" w:color="auto"/>
        <w:left w:val="none" w:sz="0" w:space="0" w:color="auto"/>
        <w:bottom w:val="none" w:sz="0" w:space="0" w:color="auto"/>
        <w:right w:val="none" w:sz="0" w:space="0" w:color="auto"/>
      </w:divBdr>
    </w:div>
    <w:div w:id="1675378348">
      <w:marLeft w:val="0"/>
      <w:marRight w:val="0"/>
      <w:marTop w:val="0"/>
      <w:marBottom w:val="0"/>
      <w:divBdr>
        <w:top w:val="none" w:sz="0" w:space="0" w:color="auto"/>
        <w:left w:val="none" w:sz="0" w:space="0" w:color="auto"/>
        <w:bottom w:val="none" w:sz="0" w:space="0" w:color="auto"/>
        <w:right w:val="none" w:sz="0" w:space="0" w:color="auto"/>
      </w:divBdr>
    </w:div>
    <w:div w:id="1675886842">
      <w:marLeft w:val="640"/>
      <w:marRight w:val="0"/>
      <w:marTop w:val="0"/>
      <w:marBottom w:val="0"/>
      <w:divBdr>
        <w:top w:val="none" w:sz="0" w:space="0" w:color="auto"/>
        <w:left w:val="none" w:sz="0" w:space="0" w:color="auto"/>
        <w:bottom w:val="none" w:sz="0" w:space="0" w:color="auto"/>
        <w:right w:val="none" w:sz="0" w:space="0" w:color="auto"/>
      </w:divBdr>
    </w:div>
    <w:div w:id="1676035877">
      <w:marLeft w:val="0"/>
      <w:marRight w:val="0"/>
      <w:marTop w:val="0"/>
      <w:marBottom w:val="0"/>
      <w:divBdr>
        <w:top w:val="none" w:sz="0" w:space="0" w:color="auto"/>
        <w:left w:val="none" w:sz="0" w:space="0" w:color="auto"/>
        <w:bottom w:val="none" w:sz="0" w:space="0" w:color="auto"/>
        <w:right w:val="none" w:sz="0" w:space="0" w:color="auto"/>
      </w:divBdr>
    </w:div>
    <w:div w:id="1676348642">
      <w:marLeft w:val="0"/>
      <w:marRight w:val="0"/>
      <w:marTop w:val="0"/>
      <w:marBottom w:val="0"/>
      <w:divBdr>
        <w:top w:val="none" w:sz="0" w:space="0" w:color="auto"/>
        <w:left w:val="none" w:sz="0" w:space="0" w:color="auto"/>
        <w:bottom w:val="none" w:sz="0" w:space="0" w:color="auto"/>
        <w:right w:val="none" w:sz="0" w:space="0" w:color="auto"/>
      </w:divBdr>
    </w:div>
    <w:div w:id="1677610592">
      <w:marLeft w:val="0"/>
      <w:marRight w:val="0"/>
      <w:marTop w:val="0"/>
      <w:marBottom w:val="0"/>
      <w:divBdr>
        <w:top w:val="none" w:sz="0" w:space="0" w:color="auto"/>
        <w:left w:val="none" w:sz="0" w:space="0" w:color="auto"/>
        <w:bottom w:val="none" w:sz="0" w:space="0" w:color="auto"/>
        <w:right w:val="none" w:sz="0" w:space="0" w:color="auto"/>
      </w:divBdr>
    </w:div>
    <w:div w:id="1677876566">
      <w:marLeft w:val="640"/>
      <w:marRight w:val="0"/>
      <w:marTop w:val="0"/>
      <w:marBottom w:val="0"/>
      <w:divBdr>
        <w:top w:val="none" w:sz="0" w:space="0" w:color="auto"/>
        <w:left w:val="none" w:sz="0" w:space="0" w:color="auto"/>
        <w:bottom w:val="none" w:sz="0" w:space="0" w:color="auto"/>
        <w:right w:val="none" w:sz="0" w:space="0" w:color="auto"/>
      </w:divBdr>
    </w:div>
    <w:div w:id="1678386857">
      <w:marLeft w:val="0"/>
      <w:marRight w:val="0"/>
      <w:marTop w:val="0"/>
      <w:marBottom w:val="0"/>
      <w:divBdr>
        <w:top w:val="none" w:sz="0" w:space="0" w:color="auto"/>
        <w:left w:val="none" w:sz="0" w:space="0" w:color="auto"/>
        <w:bottom w:val="none" w:sz="0" w:space="0" w:color="auto"/>
        <w:right w:val="none" w:sz="0" w:space="0" w:color="auto"/>
      </w:divBdr>
    </w:div>
    <w:div w:id="1678537923">
      <w:marLeft w:val="640"/>
      <w:marRight w:val="0"/>
      <w:marTop w:val="0"/>
      <w:marBottom w:val="0"/>
      <w:divBdr>
        <w:top w:val="none" w:sz="0" w:space="0" w:color="auto"/>
        <w:left w:val="none" w:sz="0" w:space="0" w:color="auto"/>
        <w:bottom w:val="none" w:sz="0" w:space="0" w:color="auto"/>
        <w:right w:val="none" w:sz="0" w:space="0" w:color="auto"/>
      </w:divBdr>
    </w:div>
    <w:div w:id="1680153093">
      <w:marLeft w:val="640"/>
      <w:marRight w:val="0"/>
      <w:marTop w:val="0"/>
      <w:marBottom w:val="0"/>
      <w:divBdr>
        <w:top w:val="none" w:sz="0" w:space="0" w:color="auto"/>
        <w:left w:val="none" w:sz="0" w:space="0" w:color="auto"/>
        <w:bottom w:val="none" w:sz="0" w:space="0" w:color="auto"/>
        <w:right w:val="none" w:sz="0" w:space="0" w:color="auto"/>
      </w:divBdr>
    </w:div>
    <w:div w:id="1681463775">
      <w:marLeft w:val="640"/>
      <w:marRight w:val="0"/>
      <w:marTop w:val="0"/>
      <w:marBottom w:val="0"/>
      <w:divBdr>
        <w:top w:val="none" w:sz="0" w:space="0" w:color="auto"/>
        <w:left w:val="none" w:sz="0" w:space="0" w:color="auto"/>
        <w:bottom w:val="none" w:sz="0" w:space="0" w:color="auto"/>
        <w:right w:val="none" w:sz="0" w:space="0" w:color="auto"/>
      </w:divBdr>
    </w:div>
    <w:div w:id="1681857593">
      <w:marLeft w:val="640"/>
      <w:marRight w:val="0"/>
      <w:marTop w:val="0"/>
      <w:marBottom w:val="0"/>
      <w:divBdr>
        <w:top w:val="none" w:sz="0" w:space="0" w:color="auto"/>
        <w:left w:val="none" w:sz="0" w:space="0" w:color="auto"/>
        <w:bottom w:val="none" w:sz="0" w:space="0" w:color="auto"/>
        <w:right w:val="none" w:sz="0" w:space="0" w:color="auto"/>
      </w:divBdr>
    </w:div>
    <w:div w:id="1682123327">
      <w:marLeft w:val="0"/>
      <w:marRight w:val="0"/>
      <w:marTop w:val="0"/>
      <w:marBottom w:val="0"/>
      <w:divBdr>
        <w:top w:val="none" w:sz="0" w:space="0" w:color="auto"/>
        <w:left w:val="none" w:sz="0" w:space="0" w:color="auto"/>
        <w:bottom w:val="none" w:sz="0" w:space="0" w:color="auto"/>
        <w:right w:val="none" w:sz="0" w:space="0" w:color="auto"/>
      </w:divBdr>
    </w:div>
    <w:div w:id="1682851677">
      <w:marLeft w:val="640"/>
      <w:marRight w:val="0"/>
      <w:marTop w:val="0"/>
      <w:marBottom w:val="0"/>
      <w:divBdr>
        <w:top w:val="none" w:sz="0" w:space="0" w:color="auto"/>
        <w:left w:val="none" w:sz="0" w:space="0" w:color="auto"/>
        <w:bottom w:val="none" w:sz="0" w:space="0" w:color="auto"/>
        <w:right w:val="none" w:sz="0" w:space="0" w:color="auto"/>
      </w:divBdr>
    </w:div>
    <w:div w:id="1683508406">
      <w:marLeft w:val="0"/>
      <w:marRight w:val="0"/>
      <w:marTop w:val="0"/>
      <w:marBottom w:val="0"/>
      <w:divBdr>
        <w:top w:val="none" w:sz="0" w:space="0" w:color="auto"/>
        <w:left w:val="none" w:sz="0" w:space="0" w:color="auto"/>
        <w:bottom w:val="none" w:sz="0" w:space="0" w:color="auto"/>
        <w:right w:val="none" w:sz="0" w:space="0" w:color="auto"/>
      </w:divBdr>
    </w:div>
    <w:div w:id="1683511443">
      <w:marLeft w:val="640"/>
      <w:marRight w:val="0"/>
      <w:marTop w:val="0"/>
      <w:marBottom w:val="0"/>
      <w:divBdr>
        <w:top w:val="none" w:sz="0" w:space="0" w:color="auto"/>
        <w:left w:val="none" w:sz="0" w:space="0" w:color="auto"/>
        <w:bottom w:val="none" w:sz="0" w:space="0" w:color="auto"/>
        <w:right w:val="none" w:sz="0" w:space="0" w:color="auto"/>
      </w:divBdr>
    </w:div>
    <w:div w:id="1683512478">
      <w:marLeft w:val="0"/>
      <w:marRight w:val="0"/>
      <w:marTop w:val="0"/>
      <w:marBottom w:val="0"/>
      <w:divBdr>
        <w:top w:val="none" w:sz="0" w:space="0" w:color="auto"/>
        <w:left w:val="none" w:sz="0" w:space="0" w:color="auto"/>
        <w:bottom w:val="none" w:sz="0" w:space="0" w:color="auto"/>
        <w:right w:val="none" w:sz="0" w:space="0" w:color="auto"/>
      </w:divBdr>
    </w:div>
    <w:div w:id="1683970913">
      <w:marLeft w:val="640"/>
      <w:marRight w:val="0"/>
      <w:marTop w:val="0"/>
      <w:marBottom w:val="0"/>
      <w:divBdr>
        <w:top w:val="none" w:sz="0" w:space="0" w:color="auto"/>
        <w:left w:val="none" w:sz="0" w:space="0" w:color="auto"/>
        <w:bottom w:val="none" w:sz="0" w:space="0" w:color="auto"/>
        <w:right w:val="none" w:sz="0" w:space="0" w:color="auto"/>
      </w:divBdr>
    </w:div>
    <w:div w:id="1684279771">
      <w:marLeft w:val="0"/>
      <w:marRight w:val="0"/>
      <w:marTop w:val="0"/>
      <w:marBottom w:val="0"/>
      <w:divBdr>
        <w:top w:val="none" w:sz="0" w:space="0" w:color="auto"/>
        <w:left w:val="none" w:sz="0" w:space="0" w:color="auto"/>
        <w:bottom w:val="none" w:sz="0" w:space="0" w:color="auto"/>
        <w:right w:val="none" w:sz="0" w:space="0" w:color="auto"/>
      </w:divBdr>
    </w:div>
    <w:div w:id="1684942696">
      <w:marLeft w:val="0"/>
      <w:marRight w:val="0"/>
      <w:marTop w:val="0"/>
      <w:marBottom w:val="0"/>
      <w:divBdr>
        <w:top w:val="none" w:sz="0" w:space="0" w:color="auto"/>
        <w:left w:val="none" w:sz="0" w:space="0" w:color="auto"/>
        <w:bottom w:val="none" w:sz="0" w:space="0" w:color="auto"/>
        <w:right w:val="none" w:sz="0" w:space="0" w:color="auto"/>
      </w:divBdr>
    </w:div>
    <w:div w:id="1685085339">
      <w:marLeft w:val="640"/>
      <w:marRight w:val="0"/>
      <w:marTop w:val="0"/>
      <w:marBottom w:val="0"/>
      <w:divBdr>
        <w:top w:val="none" w:sz="0" w:space="0" w:color="auto"/>
        <w:left w:val="none" w:sz="0" w:space="0" w:color="auto"/>
        <w:bottom w:val="none" w:sz="0" w:space="0" w:color="auto"/>
        <w:right w:val="none" w:sz="0" w:space="0" w:color="auto"/>
      </w:divBdr>
    </w:div>
    <w:div w:id="1685402355">
      <w:marLeft w:val="640"/>
      <w:marRight w:val="0"/>
      <w:marTop w:val="0"/>
      <w:marBottom w:val="0"/>
      <w:divBdr>
        <w:top w:val="none" w:sz="0" w:space="0" w:color="auto"/>
        <w:left w:val="none" w:sz="0" w:space="0" w:color="auto"/>
        <w:bottom w:val="none" w:sz="0" w:space="0" w:color="auto"/>
        <w:right w:val="none" w:sz="0" w:space="0" w:color="auto"/>
      </w:divBdr>
    </w:div>
    <w:div w:id="1685473876">
      <w:marLeft w:val="640"/>
      <w:marRight w:val="0"/>
      <w:marTop w:val="0"/>
      <w:marBottom w:val="0"/>
      <w:divBdr>
        <w:top w:val="none" w:sz="0" w:space="0" w:color="auto"/>
        <w:left w:val="none" w:sz="0" w:space="0" w:color="auto"/>
        <w:bottom w:val="none" w:sz="0" w:space="0" w:color="auto"/>
        <w:right w:val="none" w:sz="0" w:space="0" w:color="auto"/>
      </w:divBdr>
    </w:div>
    <w:div w:id="1685746957">
      <w:marLeft w:val="640"/>
      <w:marRight w:val="0"/>
      <w:marTop w:val="0"/>
      <w:marBottom w:val="0"/>
      <w:divBdr>
        <w:top w:val="none" w:sz="0" w:space="0" w:color="auto"/>
        <w:left w:val="none" w:sz="0" w:space="0" w:color="auto"/>
        <w:bottom w:val="none" w:sz="0" w:space="0" w:color="auto"/>
        <w:right w:val="none" w:sz="0" w:space="0" w:color="auto"/>
      </w:divBdr>
    </w:div>
    <w:div w:id="1686515787">
      <w:marLeft w:val="640"/>
      <w:marRight w:val="0"/>
      <w:marTop w:val="0"/>
      <w:marBottom w:val="0"/>
      <w:divBdr>
        <w:top w:val="none" w:sz="0" w:space="0" w:color="auto"/>
        <w:left w:val="none" w:sz="0" w:space="0" w:color="auto"/>
        <w:bottom w:val="none" w:sz="0" w:space="0" w:color="auto"/>
        <w:right w:val="none" w:sz="0" w:space="0" w:color="auto"/>
      </w:divBdr>
    </w:div>
    <w:div w:id="1686975428">
      <w:marLeft w:val="0"/>
      <w:marRight w:val="0"/>
      <w:marTop w:val="0"/>
      <w:marBottom w:val="0"/>
      <w:divBdr>
        <w:top w:val="none" w:sz="0" w:space="0" w:color="auto"/>
        <w:left w:val="none" w:sz="0" w:space="0" w:color="auto"/>
        <w:bottom w:val="none" w:sz="0" w:space="0" w:color="auto"/>
        <w:right w:val="none" w:sz="0" w:space="0" w:color="auto"/>
      </w:divBdr>
    </w:div>
    <w:div w:id="1688407522">
      <w:marLeft w:val="0"/>
      <w:marRight w:val="0"/>
      <w:marTop w:val="0"/>
      <w:marBottom w:val="0"/>
      <w:divBdr>
        <w:top w:val="none" w:sz="0" w:space="0" w:color="auto"/>
        <w:left w:val="none" w:sz="0" w:space="0" w:color="auto"/>
        <w:bottom w:val="none" w:sz="0" w:space="0" w:color="auto"/>
        <w:right w:val="none" w:sz="0" w:space="0" w:color="auto"/>
      </w:divBdr>
    </w:div>
    <w:div w:id="1688751037">
      <w:marLeft w:val="0"/>
      <w:marRight w:val="0"/>
      <w:marTop w:val="0"/>
      <w:marBottom w:val="0"/>
      <w:divBdr>
        <w:top w:val="none" w:sz="0" w:space="0" w:color="auto"/>
        <w:left w:val="none" w:sz="0" w:space="0" w:color="auto"/>
        <w:bottom w:val="none" w:sz="0" w:space="0" w:color="auto"/>
        <w:right w:val="none" w:sz="0" w:space="0" w:color="auto"/>
      </w:divBdr>
    </w:div>
    <w:div w:id="1689484578">
      <w:marLeft w:val="0"/>
      <w:marRight w:val="0"/>
      <w:marTop w:val="0"/>
      <w:marBottom w:val="0"/>
      <w:divBdr>
        <w:top w:val="none" w:sz="0" w:space="0" w:color="auto"/>
        <w:left w:val="none" w:sz="0" w:space="0" w:color="auto"/>
        <w:bottom w:val="none" w:sz="0" w:space="0" w:color="auto"/>
        <w:right w:val="none" w:sz="0" w:space="0" w:color="auto"/>
      </w:divBdr>
    </w:div>
    <w:div w:id="1689983742">
      <w:marLeft w:val="640"/>
      <w:marRight w:val="0"/>
      <w:marTop w:val="0"/>
      <w:marBottom w:val="0"/>
      <w:divBdr>
        <w:top w:val="none" w:sz="0" w:space="0" w:color="auto"/>
        <w:left w:val="none" w:sz="0" w:space="0" w:color="auto"/>
        <w:bottom w:val="none" w:sz="0" w:space="0" w:color="auto"/>
        <w:right w:val="none" w:sz="0" w:space="0" w:color="auto"/>
      </w:divBdr>
    </w:div>
    <w:div w:id="1691252436">
      <w:marLeft w:val="640"/>
      <w:marRight w:val="0"/>
      <w:marTop w:val="0"/>
      <w:marBottom w:val="0"/>
      <w:divBdr>
        <w:top w:val="none" w:sz="0" w:space="0" w:color="auto"/>
        <w:left w:val="none" w:sz="0" w:space="0" w:color="auto"/>
        <w:bottom w:val="none" w:sz="0" w:space="0" w:color="auto"/>
        <w:right w:val="none" w:sz="0" w:space="0" w:color="auto"/>
      </w:divBdr>
    </w:div>
    <w:div w:id="1692219046">
      <w:marLeft w:val="0"/>
      <w:marRight w:val="0"/>
      <w:marTop w:val="0"/>
      <w:marBottom w:val="0"/>
      <w:divBdr>
        <w:top w:val="none" w:sz="0" w:space="0" w:color="auto"/>
        <w:left w:val="none" w:sz="0" w:space="0" w:color="auto"/>
        <w:bottom w:val="none" w:sz="0" w:space="0" w:color="auto"/>
        <w:right w:val="none" w:sz="0" w:space="0" w:color="auto"/>
      </w:divBdr>
    </w:div>
    <w:div w:id="1693411526">
      <w:marLeft w:val="640"/>
      <w:marRight w:val="0"/>
      <w:marTop w:val="0"/>
      <w:marBottom w:val="0"/>
      <w:divBdr>
        <w:top w:val="none" w:sz="0" w:space="0" w:color="auto"/>
        <w:left w:val="none" w:sz="0" w:space="0" w:color="auto"/>
        <w:bottom w:val="none" w:sz="0" w:space="0" w:color="auto"/>
        <w:right w:val="none" w:sz="0" w:space="0" w:color="auto"/>
      </w:divBdr>
    </w:div>
    <w:div w:id="1694844812">
      <w:marLeft w:val="640"/>
      <w:marRight w:val="0"/>
      <w:marTop w:val="0"/>
      <w:marBottom w:val="0"/>
      <w:divBdr>
        <w:top w:val="none" w:sz="0" w:space="0" w:color="auto"/>
        <w:left w:val="none" w:sz="0" w:space="0" w:color="auto"/>
        <w:bottom w:val="none" w:sz="0" w:space="0" w:color="auto"/>
        <w:right w:val="none" w:sz="0" w:space="0" w:color="auto"/>
      </w:divBdr>
    </w:div>
    <w:div w:id="1695568260">
      <w:marLeft w:val="0"/>
      <w:marRight w:val="0"/>
      <w:marTop w:val="0"/>
      <w:marBottom w:val="0"/>
      <w:divBdr>
        <w:top w:val="none" w:sz="0" w:space="0" w:color="auto"/>
        <w:left w:val="none" w:sz="0" w:space="0" w:color="auto"/>
        <w:bottom w:val="none" w:sz="0" w:space="0" w:color="auto"/>
        <w:right w:val="none" w:sz="0" w:space="0" w:color="auto"/>
      </w:divBdr>
    </w:div>
    <w:div w:id="1696152533">
      <w:marLeft w:val="0"/>
      <w:marRight w:val="0"/>
      <w:marTop w:val="0"/>
      <w:marBottom w:val="0"/>
      <w:divBdr>
        <w:top w:val="none" w:sz="0" w:space="0" w:color="auto"/>
        <w:left w:val="none" w:sz="0" w:space="0" w:color="auto"/>
        <w:bottom w:val="none" w:sz="0" w:space="0" w:color="auto"/>
        <w:right w:val="none" w:sz="0" w:space="0" w:color="auto"/>
      </w:divBdr>
    </w:div>
    <w:div w:id="1696803624">
      <w:marLeft w:val="640"/>
      <w:marRight w:val="0"/>
      <w:marTop w:val="0"/>
      <w:marBottom w:val="0"/>
      <w:divBdr>
        <w:top w:val="none" w:sz="0" w:space="0" w:color="auto"/>
        <w:left w:val="none" w:sz="0" w:space="0" w:color="auto"/>
        <w:bottom w:val="none" w:sz="0" w:space="0" w:color="auto"/>
        <w:right w:val="none" w:sz="0" w:space="0" w:color="auto"/>
      </w:divBdr>
    </w:div>
    <w:div w:id="1697389905">
      <w:marLeft w:val="640"/>
      <w:marRight w:val="0"/>
      <w:marTop w:val="0"/>
      <w:marBottom w:val="0"/>
      <w:divBdr>
        <w:top w:val="none" w:sz="0" w:space="0" w:color="auto"/>
        <w:left w:val="none" w:sz="0" w:space="0" w:color="auto"/>
        <w:bottom w:val="none" w:sz="0" w:space="0" w:color="auto"/>
        <w:right w:val="none" w:sz="0" w:space="0" w:color="auto"/>
      </w:divBdr>
    </w:div>
    <w:div w:id="1697609780">
      <w:marLeft w:val="640"/>
      <w:marRight w:val="0"/>
      <w:marTop w:val="0"/>
      <w:marBottom w:val="0"/>
      <w:divBdr>
        <w:top w:val="none" w:sz="0" w:space="0" w:color="auto"/>
        <w:left w:val="none" w:sz="0" w:space="0" w:color="auto"/>
        <w:bottom w:val="none" w:sz="0" w:space="0" w:color="auto"/>
        <w:right w:val="none" w:sz="0" w:space="0" w:color="auto"/>
      </w:divBdr>
    </w:div>
    <w:div w:id="1697655529">
      <w:marLeft w:val="640"/>
      <w:marRight w:val="0"/>
      <w:marTop w:val="0"/>
      <w:marBottom w:val="0"/>
      <w:divBdr>
        <w:top w:val="none" w:sz="0" w:space="0" w:color="auto"/>
        <w:left w:val="none" w:sz="0" w:space="0" w:color="auto"/>
        <w:bottom w:val="none" w:sz="0" w:space="0" w:color="auto"/>
        <w:right w:val="none" w:sz="0" w:space="0" w:color="auto"/>
      </w:divBdr>
    </w:div>
    <w:div w:id="1698040471">
      <w:marLeft w:val="0"/>
      <w:marRight w:val="0"/>
      <w:marTop w:val="0"/>
      <w:marBottom w:val="0"/>
      <w:divBdr>
        <w:top w:val="none" w:sz="0" w:space="0" w:color="auto"/>
        <w:left w:val="none" w:sz="0" w:space="0" w:color="auto"/>
        <w:bottom w:val="none" w:sz="0" w:space="0" w:color="auto"/>
        <w:right w:val="none" w:sz="0" w:space="0" w:color="auto"/>
      </w:divBdr>
    </w:div>
    <w:div w:id="1698040807">
      <w:marLeft w:val="640"/>
      <w:marRight w:val="0"/>
      <w:marTop w:val="0"/>
      <w:marBottom w:val="0"/>
      <w:divBdr>
        <w:top w:val="none" w:sz="0" w:space="0" w:color="auto"/>
        <w:left w:val="none" w:sz="0" w:space="0" w:color="auto"/>
        <w:bottom w:val="none" w:sz="0" w:space="0" w:color="auto"/>
        <w:right w:val="none" w:sz="0" w:space="0" w:color="auto"/>
      </w:divBdr>
    </w:div>
    <w:div w:id="1698578302">
      <w:marLeft w:val="640"/>
      <w:marRight w:val="0"/>
      <w:marTop w:val="0"/>
      <w:marBottom w:val="0"/>
      <w:divBdr>
        <w:top w:val="none" w:sz="0" w:space="0" w:color="auto"/>
        <w:left w:val="none" w:sz="0" w:space="0" w:color="auto"/>
        <w:bottom w:val="none" w:sz="0" w:space="0" w:color="auto"/>
        <w:right w:val="none" w:sz="0" w:space="0" w:color="auto"/>
      </w:divBdr>
    </w:div>
    <w:div w:id="1698964556">
      <w:marLeft w:val="0"/>
      <w:marRight w:val="0"/>
      <w:marTop w:val="0"/>
      <w:marBottom w:val="0"/>
      <w:divBdr>
        <w:top w:val="none" w:sz="0" w:space="0" w:color="auto"/>
        <w:left w:val="none" w:sz="0" w:space="0" w:color="auto"/>
        <w:bottom w:val="none" w:sz="0" w:space="0" w:color="auto"/>
        <w:right w:val="none" w:sz="0" w:space="0" w:color="auto"/>
      </w:divBdr>
    </w:div>
    <w:div w:id="1699307468">
      <w:marLeft w:val="640"/>
      <w:marRight w:val="0"/>
      <w:marTop w:val="0"/>
      <w:marBottom w:val="0"/>
      <w:divBdr>
        <w:top w:val="none" w:sz="0" w:space="0" w:color="auto"/>
        <w:left w:val="none" w:sz="0" w:space="0" w:color="auto"/>
        <w:bottom w:val="none" w:sz="0" w:space="0" w:color="auto"/>
        <w:right w:val="none" w:sz="0" w:space="0" w:color="auto"/>
      </w:divBdr>
    </w:div>
    <w:div w:id="1700398678">
      <w:marLeft w:val="640"/>
      <w:marRight w:val="0"/>
      <w:marTop w:val="0"/>
      <w:marBottom w:val="0"/>
      <w:divBdr>
        <w:top w:val="none" w:sz="0" w:space="0" w:color="auto"/>
        <w:left w:val="none" w:sz="0" w:space="0" w:color="auto"/>
        <w:bottom w:val="none" w:sz="0" w:space="0" w:color="auto"/>
        <w:right w:val="none" w:sz="0" w:space="0" w:color="auto"/>
      </w:divBdr>
    </w:div>
    <w:div w:id="1701398038">
      <w:marLeft w:val="0"/>
      <w:marRight w:val="0"/>
      <w:marTop w:val="0"/>
      <w:marBottom w:val="0"/>
      <w:divBdr>
        <w:top w:val="none" w:sz="0" w:space="0" w:color="auto"/>
        <w:left w:val="none" w:sz="0" w:space="0" w:color="auto"/>
        <w:bottom w:val="none" w:sz="0" w:space="0" w:color="auto"/>
        <w:right w:val="none" w:sz="0" w:space="0" w:color="auto"/>
      </w:divBdr>
    </w:div>
    <w:div w:id="1702318440">
      <w:marLeft w:val="0"/>
      <w:marRight w:val="0"/>
      <w:marTop w:val="0"/>
      <w:marBottom w:val="0"/>
      <w:divBdr>
        <w:top w:val="none" w:sz="0" w:space="0" w:color="auto"/>
        <w:left w:val="none" w:sz="0" w:space="0" w:color="auto"/>
        <w:bottom w:val="none" w:sz="0" w:space="0" w:color="auto"/>
        <w:right w:val="none" w:sz="0" w:space="0" w:color="auto"/>
      </w:divBdr>
    </w:div>
    <w:div w:id="1702512064">
      <w:marLeft w:val="0"/>
      <w:marRight w:val="0"/>
      <w:marTop w:val="0"/>
      <w:marBottom w:val="0"/>
      <w:divBdr>
        <w:top w:val="none" w:sz="0" w:space="0" w:color="auto"/>
        <w:left w:val="none" w:sz="0" w:space="0" w:color="auto"/>
        <w:bottom w:val="none" w:sz="0" w:space="0" w:color="auto"/>
        <w:right w:val="none" w:sz="0" w:space="0" w:color="auto"/>
      </w:divBdr>
    </w:div>
    <w:div w:id="1703824592">
      <w:marLeft w:val="640"/>
      <w:marRight w:val="0"/>
      <w:marTop w:val="0"/>
      <w:marBottom w:val="0"/>
      <w:divBdr>
        <w:top w:val="none" w:sz="0" w:space="0" w:color="auto"/>
        <w:left w:val="none" w:sz="0" w:space="0" w:color="auto"/>
        <w:bottom w:val="none" w:sz="0" w:space="0" w:color="auto"/>
        <w:right w:val="none" w:sz="0" w:space="0" w:color="auto"/>
      </w:divBdr>
    </w:div>
    <w:div w:id="1703939279">
      <w:marLeft w:val="0"/>
      <w:marRight w:val="0"/>
      <w:marTop w:val="0"/>
      <w:marBottom w:val="0"/>
      <w:divBdr>
        <w:top w:val="none" w:sz="0" w:space="0" w:color="auto"/>
        <w:left w:val="none" w:sz="0" w:space="0" w:color="auto"/>
        <w:bottom w:val="none" w:sz="0" w:space="0" w:color="auto"/>
        <w:right w:val="none" w:sz="0" w:space="0" w:color="auto"/>
      </w:divBdr>
    </w:div>
    <w:div w:id="1704134965">
      <w:marLeft w:val="0"/>
      <w:marRight w:val="0"/>
      <w:marTop w:val="0"/>
      <w:marBottom w:val="0"/>
      <w:divBdr>
        <w:top w:val="none" w:sz="0" w:space="0" w:color="auto"/>
        <w:left w:val="none" w:sz="0" w:space="0" w:color="auto"/>
        <w:bottom w:val="none" w:sz="0" w:space="0" w:color="auto"/>
        <w:right w:val="none" w:sz="0" w:space="0" w:color="auto"/>
      </w:divBdr>
    </w:div>
    <w:div w:id="1704211194">
      <w:marLeft w:val="640"/>
      <w:marRight w:val="0"/>
      <w:marTop w:val="0"/>
      <w:marBottom w:val="0"/>
      <w:divBdr>
        <w:top w:val="none" w:sz="0" w:space="0" w:color="auto"/>
        <w:left w:val="none" w:sz="0" w:space="0" w:color="auto"/>
        <w:bottom w:val="none" w:sz="0" w:space="0" w:color="auto"/>
        <w:right w:val="none" w:sz="0" w:space="0" w:color="auto"/>
      </w:divBdr>
    </w:div>
    <w:div w:id="1704820330">
      <w:marLeft w:val="0"/>
      <w:marRight w:val="0"/>
      <w:marTop w:val="0"/>
      <w:marBottom w:val="0"/>
      <w:divBdr>
        <w:top w:val="none" w:sz="0" w:space="0" w:color="auto"/>
        <w:left w:val="none" w:sz="0" w:space="0" w:color="auto"/>
        <w:bottom w:val="none" w:sz="0" w:space="0" w:color="auto"/>
        <w:right w:val="none" w:sz="0" w:space="0" w:color="auto"/>
      </w:divBdr>
    </w:div>
    <w:div w:id="1705205006">
      <w:marLeft w:val="0"/>
      <w:marRight w:val="0"/>
      <w:marTop w:val="0"/>
      <w:marBottom w:val="0"/>
      <w:divBdr>
        <w:top w:val="none" w:sz="0" w:space="0" w:color="auto"/>
        <w:left w:val="none" w:sz="0" w:space="0" w:color="auto"/>
        <w:bottom w:val="none" w:sz="0" w:space="0" w:color="auto"/>
        <w:right w:val="none" w:sz="0" w:space="0" w:color="auto"/>
      </w:divBdr>
    </w:div>
    <w:div w:id="1705977310">
      <w:marLeft w:val="640"/>
      <w:marRight w:val="0"/>
      <w:marTop w:val="0"/>
      <w:marBottom w:val="0"/>
      <w:divBdr>
        <w:top w:val="none" w:sz="0" w:space="0" w:color="auto"/>
        <w:left w:val="none" w:sz="0" w:space="0" w:color="auto"/>
        <w:bottom w:val="none" w:sz="0" w:space="0" w:color="auto"/>
        <w:right w:val="none" w:sz="0" w:space="0" w:color="auto"/>
      </w:divBdr>
    </w:div>
    <w:div w:id="1706951855">
      <w:marLeft w:val="0"/>
      <w:marRight w:val="0"/>
      <w:marTop w:val="0"/>
      <w:marBottom w:val="0"/>
      <w:divBdr>
        <w:top w:val="none" w:sz="0" w:space="0" w:color="auto"/>
        <w:left w:val="none" w:sz="0" w:space="0" w:color="auto"/>
        <w:bottom w:val="none" w:sz="0" w:space="0" w:color="auto"/>
        <w:right w:val="none" w:sz="0" w:space="0" w:color="auto"/>
      </w:divBdr>
    </w:div>
    <w:div w:id="1707097378">
      <w:marLeft w:val="0"/>
      <w:marRight w:val="0"/>
      <w:marTop w:val="0"/>
      <w:marBottom w:val="0"/>
      <w:divBdr>
        <w:top w:val="none" w:sz="0" w:space="0" w:color="auto"/>
        <w:left w:val="none" w:sz="0" w:space="0" w:color="auto"/>
        <w:bottom w:val="none" w:sz="0" w:space="0" w:color="auto"/>
        <w:right w:val="none" w:sz="0" w:space="0" w:color="auto"/>
      </w:divBdr>
    </w:div>
    <w:div w:id="1707674915">
      <w:marLeft w:val="640"/>
      <w:marRight w:val="0"/>
      <w:marTop w:val="0"/>
      <w:marBottom w:val="0"/>
      <w:divBdr>
        <w:top w:val="none" w:sz="0" w:space="0" w:color="auto"/>
        <w:left w:val="none" w:sz="0" w:space="0" w:color="auto"/>
        <w:bottom w:val="none" w:sz="0" w:space="0" w:color="auto"/>
        <w:right w:val="none" w:sz="0" w:space="0" w:color="auto"/>
      </w:divBdr>
    </w:div>
    <w:div w:id="1707943860">
      <w:marLeft w:val="640"/>
      <w:marRight w:val="0"/>
      <w:marTop w:val="0"/>
      <w:marBottom w:val="0"/>
      <w:divBdr>
        <w:top w:val="none" w:sz="0" w:space="0" w:color="auto"/>
        <w:left w:val="none" w:sz="0" w:space="0" w:color="auto"/>
        <w:bottom w:val="none" w:sz="0" w:space="0" w:color="auto"/>
        <w:right w:val="none" w:sz="0" w:space="0" w:color="auto"/>
      </w:divBdr>
    </w:div>
    <w:div w:id="1708675112">
      <w:marLeft w:val="640"/>
      <w:marRight w:val="0"/>
      <w:marTop w:val="0"/>
      <w:marBottom w:val="0"/>
      <w:divBdr>
        <w:top w:val="none" w:sz="0" w:space="0" w:color="auto"/>
        <w:left w:val="none" w:sz="0" w:space="0" w:color="auto"/>
        <w:bottom w:val="none" w:sz="0" w:space="0" w:color="auto"/>
        <w:right w:val="none" w:sz="0" w:space="0" w:color="auto"/>
      </w:divBdr>
    </w:div>
    <w:div w:id="1709455827">
      <w:marLeft w:val="640"/>
      <w:marRight w:val="0"/>
      <w:marTop w:val="0"/>
      <w:marBottom w:val="0"/>
      <w:divBdr>
        <w:top w:val="none" w:sz="0" w:space="0" w:color="auto"/>
        <w:left w:val="none" w:sz="0" w:space="0" w:color="auto"/>
        <w:bottom w:val="none" w:sz="0" w:space="0" w:color="auto"/>
        <w:right w:val="none" w:sz="0" w:space="0" w:color="auto"/>
      </w:divBdr>
    </w:div>
    <w:div w:id="1709525467">
      <w:marLeft w:val="640"/>
      <w:marRight w:val="0"/>
      <w:marTop w:val="0"/>
      <w:marBottom w:val="0"/>
      <w:divBdr>
        <w:top w:val="none" w:sz="0" w:space="0" w:color="auto"/>
        <w:left w:val="none" w:sz="0" w:space="0" w:color="auto"/>
        <w:bottom w:val="none" w:sz="0" w:space="0" w:color="auto"/>
        <w:right w:val="none" w:sz="0" w:space="0" w:color="auto"/>
      </w:divBdr>
    </w:div>
    <w:div w:id="1709599423">
      <w:marLeft w:val="0"/>
      <w:marRight w:val="0"/>
      <w:marTop w:val="0"/>
      <w:marBottom w:val="0"/>
      <w:divBdr>
        <w:top w:val="none" w:sz="0" w:space="0" w:color="auto"/>
        <w:left w:val="none" w:sz="0" w:space="0" w:color="auto"/>
        <w:bottom w:val="none" w:sz="0" w:space="0" w:color="auto"/>
        <w:right w:val="none" w:sz="0" w:space="0" w:color="auto"/>
      </w:divBdr>
    </w:div>
    <w:div w:id="1709793285">
      <w:marLeft w:val="640"/>
      <w:marRight w:val="0"/>
      <w:marTop w:val="0"/>
      <w:marBottom w:val="0"/>
      <w:divBdr>
        <w:top w:val="none" w:sz="0" w:space="0" w:color="auto"/>
        <w:left w:val="none" w:sz="0" w:space="0" w:color="auto"/>
        <w:bottom w:val="none" w:sz="0" w:space="0" w:color="auto"/>
        <w:right w:val="none" w:sz="0" w:space="0" w:color="auto"/>
      </w:divBdr>
    </w:div>
    <w:div w:id="1709911212">
      <w:marLeft w:val="0"/>
      <w:marRight w:val="0"/>
      <w:marTop w:val="0"/>
      <w:marBottom w:val="0"/>
      <w:divBdr>
        <w:top w:val="none" w:sz="0" w:space="0" w:color="auto"/>
        <w:left w:val="none" w:sz="0" w:space="0" w:color="auto"/>
        <w:bottom w:val="none" w:sz="0" w:space="0" w:color="auto"/>
        <w:right w:val="none" w:sz="0" w:space="0" w:color="auto"/>
      </w:divBdr>
    </w:div>
    <w:div w:id="1710108150">
      <w:marLeft w:val="0"/>
      <w:marRight w:val="0"/>
      <w:marTop w:val="0"/>
      <w:marBottom w:val="0"/>
      <w:divBdr>
        <w:top w:val="none" w:sz="0" w:space="0" w:color="auto"/>
        <w:left w:val="none" w:sz="0" w:space="0" w:color="auto"/>
        <w:bottom w:val="none" w:sz="0" w:space="0" w:color="auto"/>
        <w:right w:val="none" w:sz="0" w:space="0" w:color="auto"/>
      </w:divBdr>
    </w:div>
    <w:div w:id="1710567839">
      <w:marLeft w:val="0"/>
      <w:marRight w:val="0"/>
      <w:marTop w:val="0"/>
      <w:marBottom w:val="0"/>
      <w:divBdr>
        <w:top w:val="none" w:sz="0" w:space="0" w:color="auto"/>
        <w:left w:val="none" w:sz="0" w:space="0" w:color="auto"/>
        <w:bottom w:val="none" w:sz="0" w:space="0" w:color="auto"/>
        <w:right w:val="none" w:sz="0" w:space="0" w:color="auto"/>
      </w:divBdr>
    </w:div>
    <w:div w:id="1710715706">
      <w:marLeft w:val="640"/>
      <w:marRight w:val="0"/>
      <w:marTop w:val="0"/>
      <w:marBottom w:val="0"/>
      <w:divBdr>
        <w:top w:val="none" w:sz="0" w:space="0" w:color="auto"/>
        <w:left w:val="none" w:sz="0" w:space="0" w:color="auto"/>
        <w:bottom w:val="none" w:sz="0" w:space="0" w:color="auto"/>
        <w:right w:val="none" w:sz="0" w:space="0" w:color="auto"/>
      </w:divBdr>
    </w:div>
    <w:div w:id="1711033361">
      <w:marLeft w:val="640"/>
      <w:marRight w:val="0"/>
      <w:marTop w:val="0"/>
      <w:marBottom w:val="0"/>
      <w:divBdr>
        <w:top w:val="none" w:sz="0" w:space="0" w:color="auto"/>
        <w:left w:val="none" w:sz="0" w:space="0" w:color="auto"/>
        <w:bottom w:val="none" w:sz="0" w:space="0" w:color="auto"/>
        <w:right w:val="none" w:sz="0" w:space="0" w:color="auto"/>
      </w:divBdr>
    </w:div>
    <w:div w:id="1712267303">
      <w:marLeft w:val="0"/>
      <w:marRight w:val="0"/>
      <w:marTop w:val="0"/>
      <w:marBottom w:val="0"/>
      <w:divBdr>
        <w:top w:val="none" w:sz="0" w:space="0" w:color="auto"/>
        <w:left w:val="none" w:sz="0" w:space="0" w:color="auto"/>
        <w:bottom w:val="none" w:sz="0" w:space="0" w:color="auto"/>
        <w:right w:val="none" w:sz="0" w:space="0" w:color="auto"/>
      </w:divBdr>
    </w:div>
    <w:div w:id="1712539253">
      <w:marLeft w:val="0"/>
      <w:marRight w:val="0"/>
      <w:marTop w:val="0"/>
      <w:marBottom w:val="0"/>
      <w:divBdr>
        <w:top w:val="none" w:sz="0" w:space="0" w:color="auto"/>
        <w:left w:val="none" w:sz="0" w:space="0" w:color="auto"/>
        <w:bottom w:val="none" w:sz="0" w:space="0" w:color="auto"/>
        <w:right w:val="none" w:sz="0" w:space="0" w:color="auto"/>
      </w:divBdr>
    </w:div>
    <w:div w:id="1712919081">
      <w:marLeft w:val="640"/>
      <w:marRight w:val="0"/>
      <w:marTop w:val="0"/>
      <w:marBottom w:val="0"/>
      <w:divBdr>
        <w:top w:val="none" w:sz="0" w:space="0" w:color="auto"/>
        <w:left w:val="none" w:sz="0" w:space="0" w:color="auto"/>
        <w:bottom w:val="none" w:sz="0" w:space="0" w:color="auto"/>
        <w:right w:val="none" w:sz="0" w:space="0" w:color="auto"/>
      </w:divBdr>
    </w:div>
    <w:div w:id="1713264058">
      <w:marLeft w:val="640"/>
      <w:marRight w:val="0"/>
      <w:marTop w:val="0"/>
      <w:marBottom w:val="0"/>
      <w:divBdr>
        <w:top w:val="none" w:sz="0" w:space="0" w:color="auto"/>
        <w:left w:val="none" w:sz="0" w:space="0" w:color="auto"/>
        <w:bottom w:val="none" w:sz="0" w:space="0" w:color="auto"/>
        <w:right w:val="none" w:sz="0" w:space="0" w:color="auto"/>
      </w:divBdr>
    </w:div>
    <w:div w:id="1713266171">
      <w:marLeft w:val="0"/>
      <w:marRight w:val="0"/>
      <w:marTop w:val="0"/>
      <w:marBottom w:val="0"/>
      <w:divBdr>
        <w:top w:val="none" w:sz="0" w:space="0" w:color="auto"/>
        <w:left w:val="none" w:sz="0" w:space="0" w:color="auto"/>
        <w:bottom w:val="none" w:sz="0" w:space="0" w:color="auto"/>
        <w:right w:val="none" w:sz="0" w:space="0" w:color="auto"/>
      </w:divBdr>
    </w:div>
    <w:div w:id="1713580013">
      <w:marLeft w:val="640"/>
      <w:marRight w:val="0"/>
      <w:marTop w:val="0"/>
      <w:marBottom w:val="0"/>
      <w:divBdr>
        <w:top w:val="none" w:sz="0" w:space="0" w:color="auto"/>
        <w:left w:val="none" w:sz="0" w:space="0" w:color="auto"/>
        <w:bottom w:val="none" w:sz="0" w:space="0" w:color="auto"/>
        <w:right w:val="none" w:sz="0" w:space="0" w:color="auto"/>
      </w:divBdr>
    </w:div>
    <w:div w:id="1713722282">
      <w:marLeft w:val="640"/>
      <w:marRight w:val="0"/>
      <w:marTop w:val="0"/>
      <w:marBottom w:val="0"/>
      <w:divBdr>
        <w:top w:val="none" w:sz="0" w:space="0" w:color="auto"/>
        <w:left w:val="none" w:sz="0" w:space="0" w:color="auto"/>
        <w:bottom w:val="none" w:sz="0" w:space="0" w:color="auto"/>
        <w:right w:val="none" w:sz="0" w:space="0" w:color="auto"/>
      </w:divBdr>
    </w:div>
    <w:div w:id="1714305452">
      <w:marLeft w:val="640"/>
      <w:marRight w:val="0"/>
      <w:marTop w:val="0"/>
      <w:marBottom w:val="0"/>
      <w:divBdr>
        <w:top w:val="none" w:sz="0" w:space="0" w:color="auto"/>
        <w:left w:val="none" w:sz="0" w:space="0" w:color="auto"/>
        <w:bottom w:val="none" w:sz="0" w:space="0" w:color="auto"/>
        <w:right w:val="none" w:sz="0" w:space="0" w:color="auto"/>
      </w:divBdr>
    </w:div>
    <w:div w:id="1714309296">
      <w:marLeft w:val="0"/>
      <w:marRight w:val="0"/>
      <w:marTop w:val="0"/>
      <w:marBottom w:val="0"/>
      <w:divBdr>
        <w:top w:val="none" w:sz="0" w:space="0" w:color="auto"/>
        <w:left w:val="none" w:sz="0" w:space="0" w:color="auto"/>
        <w:bottom w:val="none" w:sz="0" w:space="0" w:color="auto"/>
        <w:right w:val="none" w:sz="0" w:space="0" w:color="auto"/>
      </w:divBdr>
    </w:div>
    <w:div w:id="1714452781">
      <w:marLeft w:val="0"/>
      <w:marRight w:val="0"/>
      <w:marTop w:val="0"/>
      <w:marBottom w:val="0"/>
      <w:divBdr>
        <w:top w:val="none" w:sz="0" w:space="0" w:color="auto"/>
        <w:left w:val="none" w:sz="0" w:space="0" w:color="auto"/>
        <w:bottom w:val="none" w:sz="0" w:space="0" w:color="auto"/>
        <w:right w:val="none" w:sz="0" w:space="0" w:color="auto"/>
      </w:divBdr>
    </w:div>
    <w:div w:id="1714843216">
      <w:marLeft w:val="640"/>
      <w:marRight w:val="0"/>
      <w:marTop w:val="0"/>
      <w:marBottom w:val="0"/>
      <w:divBdr>
        <w:top w:val="none" w:sz="0" w:space="0" w:color="auto"/>
        <w:left w:val="none" w:sz="0" w:space="0" w:color="auto"/>
        <w:bottom w:val="none" w:sz="0" w:space="0" w:color="auto"/>
        <w:right w:val="none" w:sz="0" w:space="0" w:color="auto"/>
      </w:divBdr>
    </w:div>
    <w:div w:id="1715736089">
      <w:marLeft w:val="0"/>
      <w:marRight w:val="0"/>
      <w:marTop w:val="0"/>
      <w:marBottom w:val="0"/>
      <w:divBdr>
        <w:top w:val="none" w:sz="0" w:space="0" w:color="auto"/>
        <w:left w:val="none" w:sz="0" w:space="0" w:color="auto"/>
        <w:bottom w:val="none" w:sz="0" w:space="0" w:color="auto"/>
        <w:right w:val="none" w:sz="0" w:space="0" w:color="auto"/>
      </w:divBdr>
    </w:div>
    <w:div w:id="1715960625">
      <w:marLeft w:val="0"/>
      <w:marRight w:val="0"/>
      <w:marTop w:val="0"/>
      <w:marBottom w:val="0"/>
      <w:divBdr>
        <w:top w:val="none" w:sz="0" w:space="0" w:color="auto"/>
        <w:left w:val="none" w:sz="0" w:space="0" w:color="auto"/>
        <w:bottom w:val="none" w:sz="0" w:space="0" w:color="auto"/>
        <w:right w:val="none" w:sz="0" w:space="0" w:color="auto"/>
      </w:divBdr>
    </w:div>
    <w:div w:id="1716155792">
      <w:marLeft w:val="640"/>
      <w:marRight w:val="0"/>
      <w:marTop w:val="0"/>
      <w:marBottom w:val="0"/>
      <w:divBdr>
        <w:top w:val="none" w:sz="0" w:space="0" w:color="auto"/>
        <w:left w:val="none" w:sz="0" w:space="0" w:color="auto"/>
        <w:bottom w:val="none" w:sz="0" w:space="0" w:color="auto"/>
        <w:right w:val="none" w:sz="0" w:space="0" w:color="auto"/>
      </w:divBdr>
    </w:div>
    <w:div w:id="1716930356">
      <w:marLeft w:val="0"/>
      <w:marRight w:val="0"/>
      <w:marTop w:val="0"/>
      <w:marBottom w:val="0"/>
      <w:divBdr>
        <w:top w:val="none" w:sz="0" w:space="0" w:color="auto"/>
        <w:left w:val="none" w:sz="0" w:space="0" w:color="auto"/>
        <w:bottom w:val="none" w:sz="0" w:space="0" w:color="auto"/>
        <w:right w:val="none" w:sz="0" w:space="0" w:color="auto"/>
      </w:divBdr>
    </w:div>
    <w:div w:id="1718747375">
      <w:marLeft w:val="640"/>
      <w:marRight w:val="0"/>
      <w:marTop w:val="0"/>
      <w:marBottom w:val="0"/>
      <w:divBdr>
        <w:top w:val="none" w:sz="0" w:space="0" w:color="auto"/>
        <w:left w:val="none" w:sz="0" w:space="0" w:color="auto"/>
        <w:bottom w:val="none" w:sz="0" w:space="0" w:color="auto"/>
        <w:right w:val="none" w:sz="0" w:space="0" w:color="auto"/>
      </w:divBdr>
    </w:div>
    <w:div w:id="1719235529">
      <w:marLeft w:val="0"/>
      <w:marRight w:val="0"/>
      <w:marTop w:val="0"/>
      <w:marBottom w:val="0"/>
      <w:divBdr>
        <w:top w:val="none" w:sz="0" w:space="0" w:color="auto"/>
        <w:left w:val="none" w:sz="0" w:space="0" w:color="auto"/>
        <w:bottom w:val="none" w:sz="0" w:space="0" w:color="auto"/>
        <w:right w:val="none" w:sz="0" w:space="0" w:color="auto"/>
      </w:divBdr>
    </w:div>
    <w:div w:id="1719357505">
      <w:marLeft w:val="640"/>
      <w:marRight w:val="0"/>
      <w:marTop w:val="0"/>
      <w:marBottom w:val="0"/>
      <w:divBdr>
        <w:top w:val="none" w:sz="0" w:space="0" w:color="auto"/>
        <w:left w:val="none" w:sz="0" w:space="0" w:color="auto"/>
        <w:bottom w:val="none" w:sz="0" w:space="0" w:color="auto"/>
        <w:right w:val="none" w:sz="0" w:space="0" w:color="auto"/>
      </w:divBdr>
    </w:div>
    <w:div w:id="1720785024">
      <w:marLeft w:val="640"/>
      <w:marRight w:val="0"/>
      <w:marTop w:val="0"/>
      <w:marBottom w:val="0"/>
      <w:divBdr>
        <w:top w:val="none" w:sz="0" w:space="0" w:color="auto"/>
        <w:left w:val="none" w:sz="0" w:space="0" w:color="auto"/>
        <w:bottom w:val="none" w:sz="0" w:space="0" w:color="auto"/>
        <w:right w:val="none" w:sz="0" w:space="0" w:color="auto"/>
      </w:divBdr>
    </w:div>
    <w:div w:id="1722632249">
      <w:marLeft w:val="0"/>
      <w:marRight w:val="0"/>
      <w:marTop w:val="0"/>
      <w:marBottom w:val="0"/>
      <w:divBdr>
        <w:top w:val="none" w:sz="0" w:space="0" w:color="auto"/>
        <w:left w:val="none" w:sz="0" w:space="0" w:color="auto"/>
        <w:bottom w:val="none" w:sz="0" w:space="0" w:color="auto"/>
        <w:right w:val="none" w:sz="0" w:space="0" w:color="auto"/>
      </w:divBdr>
    </w:div>
    <w:div w:id="1722821844">
      <w:marLeft w:val="640"/>
      <w:marRight w:val="0"/>
      <w:marTop w:val="0"/>
      <w:marBottom w:val="0"/>
      <w:divBdr>
        <w:top w:val="none" w:sz="0" w:space="0" w:color="auto"/>
        <w:left w:val="none" w:sz="0" w:space="0" w:color="auto"/>
        <w:bottom w:val="none" w:sz="0" w:space="0" w:color="auto"/>
        <w:right w:val="none" w:sz="0" w:space="0" w:color="auto"/>
      </w:divBdr>
    </w:div>
    <w:div w:id="1723207341">
      <w:marLeft w:val="640"/>
      <w:marRight w:val="0"/>
      <w:marTop w:val="0"/>
      <w:marBottom w:val="0"/>
      <w:divBdr>
        <w:top w:val="none" w:sz="0" w:space="0" w:color="auto"/>
        <w:left w:val="none" w:sz="0" w:space="0" w:color="auto"/>
        <w:bottom w:val="none" w:sz="0" w:space="0" w:color="auto"/>
        <w:right w:val="none" w:sz="0" w:space="0" w:color="auto"/>
      </w:divBdr>
    </w:div>
    <w:div w:id="1723752764">
      <w:marLeft w:val="0"/>
      <w:marRight w:val="0"/>
      <w:marTop w:val="0"/>
      <w:marBottom w:val="0"/>
      <w:divBdr>
        <w:top w:val="none" w:sz="0" w:space="0" w:color="auto"/>
        <w:left w:val="none" w:sz="0" w:space="0" w:color="auto"/>
        <w:bottom w:val="none" w:sz="0" w:space="0" w:color="auto"/>
        <w:right w:val="none" w:sz="0" w:space="0" w:color="auto"/>
      </w:divBdr>
    </w:div>
    <w:div w:id="1724675416">
      <w:marLeft w:val="0"/>
      <w:marRight w:val="0"/>
      <w:marTop w:val="0"/>
      <w:marBottom w:val="0"/>
      <w:divBdr>
        <w:top w:val="none" w:sz="0" w:space="0" w:color="auto"/>
        <w:left w:val="none" w:sz="0" w:space="0" w:color="auto"/>
        <w:bottom w:val="none" w:sz="0" w:space="0" w:color="auto"/>
        <w:right w:val="none" w:sz="0" w:space="0" w:color="auto"/>
      </w:divBdr>
    </w:div>
    <w:div w:id="1725257329">
      <w:marLeft w:val="640"/>
      <w:marRight w:val="0"/>
      <w:marTop w:val="0"/>
      <w:marBottom w:val="0"/>
      <w:divBdr>
        <w:top w:val="none" w:sz="0" w:space="0" w:color="auto"/>
        <w:left w:val="none" w:sz="0" w:space="0" w:color="auto"/>
        <w:bottom w:val="none" w:sz="0" w:space="0" w:color="auto"/>
        <w:right w:val="none" w:sz="0" w:space="0" w:color="auto"/>
      </w:divBdr>
    </w:div>
    <w:div w:id="1725443920">
      <w:marLeft w:val="640"/>
      <w:marRight w:val="0"/>
      <w:marTop w:val="0"/>
      <w:marBottom w:val="0"/>
      <w:divBdr>
        <w:top w:val="none" w:sz="0" w:space="0" w:color="auto"/>
        <w:left w:val="none" w:sz="0" w:space="0" w:color="auto"/>
        <w:bottom w:val="none" w:sz="0" w:space="0" w:color="auto"/>
        <w:right w:val="none" w:sz="0" w:space="0" w:color="auto"/>
      </w:divBdr>
    </w:div>
    <w:div w:id="1725445767">
      <w:marLeft w:val="640"/>
      <w:marRight w:val="0"/>
      <w:marTop w:val="0"/>
      <w:marBottom w:val="0"/>
      <w:divBdr>
        <w:top w:val="none" w:sz="0" w:space="0" w:color="auto"/>
        <w:left w:val="none" w:sz="0" w:space="0" w:color="auto"/>
        <w:bottom w:val="none" w:sz="0" w:space="0" w:color="auto"/>
        <w:right w:val="none" w:sz="0" w:space="0" w:color="auto"/>
      </w:divBdr>
    </w:div>
    <w:div w:id="1725643495">
      <w:marLeft w:val="0"/>
      <w:marRight w:val="0"/>
      <w:marTop w:val="0"/>
      <w:marBottom w:val="0"/>
      <w:divBdr>
        <w:top w:val="none" w:sz="0" w:space="0" w:color="auto"/>
        <w:left w:val="none" w:sz="0" w:space="0" w:color="auto"/>
        <w:bottom w:val="none" w:sz="0" w:space="0" w:color="auto"/>
        <w:right w:val="none" w:sz="0" w:space="0" w:color="auto"/>
      </w:divBdr>
    </w:div>
    <w:div w:id="1725714097">
      <w:marLeft w:val="0"/>
      <w:marRight w:val="0"/>
      <w:marTop w:val="0"/>
      <w:marBottom w:val="0"/>
      <w:divBdr>
        <w:top w:val="none" w:sz="0" w:space="0" w:color="auto"/>
        <w:left w:val="none" w:sz="0" w:space="0" w:color="auto"/>
        <w:bottom w:val="none" w:sz="0" w:space="0" w:color="auto"/>
        <w:right w:val="none" w:sz="0" w:space="0" w:color="auto"/>
      </w:divBdr>
    </w:div>
    <w:div w:id="1726099662">
      <w:marLeft w:val="640"/>
      <w:marRight w:val="0"/>
      <w:marTop w:val="0"/>
      <w:marBottom w:val="0"/>
      <w:divBdr>
        <w:top w:val="none" w:sz="0" w:space="0" w:color="auto"/>
        <w:left w:val="none" w:sz="0" w:space="0" w:color="auto"/>
        <w:bottom w:val="none" w:sz="0" w:space="0" w:color="auto"/>
        <w:right w:val="none" w:sz="0" w:space="0" w:color="auto"/>
      </w:divBdr>
    </w:div>
    <w:div w:id="1726180548">
      <w:marLeft w:val="640"/>
      <w:marRight w:val="0"/>
      <w:marTop w:val="0"/>
      <w:marBottom w:val="0"/>
      <w:divBdr>
        <w:top w:val="none" w:sz="0" w:space="0" w:color="auto"/>
        <w:left w:val="none" w:sz="0" w:space="0" w:color="auto"/>
        <w:bottom w:val="none" w:sz="0" w:space="0" w:color="auto"/>
        <w:right w:val="none" w:sz="0" w:space="0" w:color="auto"/>
      </w:divBdr>
    </w:div>
    <w:div w:id="1726296507">
      <w:marLeft w:val="0"/>
      <w:marRight w:val="0"/>
      <w:marTop w:val="0"/>
      <w:marBottom w:val="0"/>
      <w:divBdr>
        <w:top w:val="none" w:sz="0" w:space="0" w:color="auto"/>
        <w:left w:val="none" w:sz="0" w:space="0" w:color="auto"/>
        <w:bottom w:val="none" w:sz="0" w:space="0" w:color="auto"/>
        <w:right w:val="none" w:sz="0" w:space="0" w:color="auto"/>
      </w:divBdr>
    </w:div>
    <w:div w:id="1727023471">
      <w:marLeft w:val="640"/>
      <w:marRight w:val="0"/>
      <w:marTop w:val="0"/>
      <w:marBottom w:val="0"/>
      <w:divBdr>
        <w:top w:val="none" w:sz="0" w:space="0" w:color="auto"/>
        <w:left w:val="none" w:sz="0" w:space="0" w:color="auto"/>
        <w:bottom w:val="none" w:sz="0" w:space="0" w:color="auto"/>
        <w:right w:val="none" w:sz="0" w:space="0" w:color="auto"/>
      </w:divBdr>
    </w:div>
    <w:div w:id="1727219375">
      <w:marLeft w:val="0"/>
      <w:marRight w:val="0"/>
      <w:marTop w:val="0"/>
      <w:marBottom w:val="0"/>
      <w:divBdr>
        <w:top w:val="none" w:sz="0" w:space="0" w:color="auto"/>
        <w:left w:val="none" w:sz="0" w:space="0" w:color="auto"/>
        <w:bottom w:val="none" w:sz="0" w:space="0" w:color="auto"/>
        <w:right w:val="none" w:sz="0" w:space="0" w:color="auto"/>
      </w:divBdr>
    </w:div>
    <w:div w:id="1727222637">
      <w:marLeft w:val="640"/>
      <w:marRight w:val="0"/>
      <w:marTop w:val="0"/>
      <w:marBottom w:val="0"/>
      <w:divBdr>
        <w:top w:val="none" w:sz="0" w:space="0" w:color="auto"/>
        <w:left w:val="none" w:sz="0" w:space="0" w:color="auto"/>
        <w:bottom w:val="none" w:sz="0" w:space="0" w:color="auto"/>
        <w:right w:val="none" w:sz="0" w:space="0" w:color="auto"/>
      </w:divBdr>
    </w:div>
    <w:div w:id="1727756167">
      <w:marLeft w:val="0"/>
      <w:marRight w:val="0"/>
      <w:marTop w:val="0"/>
      <w:marBottom w:val="0"/>
      <w:divBdr>
        <w:top w:val="none" w:sz="0" w:space="0" w:color="auto"/>
        <w:left w:val="none" w:sz="0" w:space="0" w:color="auto"/>
        <w:bottom w:val="none" w:sz="0" w:space="0" w:color="auto"/>
        <w:right w:val="none" w:sz="0" w:space="0" w:color="auto"/>
      </w:divBdr>
    </w:div>
    <w:div w:id="1727873186">
      <w:marLeft w:val="0"/>
      <w:marRight w:val="0"/>
      <w:marTop w:val="0"/>
      <w:marBottom w:val="0"/>
      <w:divBdr>
        <w:top w:val="none" w:sz="0" w:space="0" w:color="auto"/>
        <w:left w:val="none" w:sz="0" w:space="0" w:color="auto"/>
        <w:bottom w:val="none" w:sz="0" w:space="0" w:color="auto"/>
        <w:right w:val="none" w:sz="0" w:space="0" w:color="auto"/>
      </w:divBdr>
    </w:div>
    <w:div w:id="1727952165">
      <w:marLeft w:val="0"/>
      <w:marRight w:val="0"/>
      <w:marTop w:val="0"/>
      <w:marBottom w:val="0"/>
      <w:divBdr>
        <w:top w:val="none" w:sz="0" w:space="0" w:color="auto"/>
        <w:left w:val="none" w:sz="0" w:space="0" w:color="auto"/>
        <w:bottom w:val="none" w:sz="0" w:space="0" w:color="auto"/>
        <w:right w:val="none" w:sz="0" w:space="0" w:color="auto"/>
      </w:divBdr>
    </w:div>
    <w:div w:id="1728070200">
      <w:marLeft w:val="640"/>
      <w:marRight w:val="0"/>
      <w:marTop w:val="0"/>
      <w:marBottom w:val="0"/>
      <w:divBdr>
        <w:top w:val="none" w:sz="0" w:space="0" w:color="auto"/>
        <w:left w:val="none" w:sz="0" w:space="0" w:color="auto"/>
        <w:bottom w:val="none" w:sz="0" w:space="0" w:color="auto"/>
        <w:right w:val="none" w:sz="0" w:space="0" w:color="auto"/>
      </w:divBdr>
    </w:div>
    <w:div w:id="1728991956">
      <w:marLeft w:val="0"/>
      <w:marRight w:val="0"/>
      <w:marTop w:val="0"/>
      <w:marBottom w:val="0"/>
      <w:divBdr>
        <w:top w:val="none" w:sz="0" w:space="0" w:color="auto"/>
        <w:left w:val="none" w:sz="0" w:space="0" w:color="auto"/>
        <w:bottom w:val="none" w:sz="0" w:space="0" w:color="auto"/>
        <w:right w:val="none" w:sz="0" w:space="0" w:color="auto"/>
      </w:divBdr>
    </w:div>
    <w:div w:id="1729301372">
      <w:marLeft w:val="0"/>
      <w:marRight w:val="0"/>
      <w:marTop w:val="0"/>
      <w:marBottom w:val="0"/>
      <w:divBdr>
        <w:top w:val="none" w:sz="0" w:space="0" w:color="auto"/>
        <w:left w:val="none" w:sz="0" w:space="0" w:color="auto"/>
        <w:bottom w:val="none" w:sz="0" w:space="0" w:color="auto"/>
        <w:right w:val="none" w:sz="0" w:space="0" w:color="auto"/>
      </w:divBdr>
    </w:div>
    <w:div w:id="1729841886">
      <w:marLeft w:val="640"/>
      <w:marRight w:val="0"/>
      <w:marTop w:val="0"/>
      <w:marBottom w:val="0"/>
      <w:divBdr>
        <w:top w:val="none" w:sz="0" w:space="0" w:color="auto"/>
        <w:left w:val="none" w:sz="0" w:space="0" w:color="auto"/>
        <w:bottom w:val="none" w:sz="0" w:space="0" w:color="auto"/>
        <w:right w:val="none" w:sz="0" w:space="0" w:color="auto"/>
      </w:divBdr>
    </w:div>
    <w:div w:id="1729955339">
      <w:marLeft w:val="0"/>
      <w:marRight w:val="0"/>
      <w:marTop w:val="0"/>
      <w:marBottom w:val="0"/>
      <w:divBdr>
        <w:top w:val="none" w:sz="0" w:space="0" w:color="auto"/>
        <w:left w:val="none" w:sz="0" w:space="0" w:color="auto"/>
        <w:bottom w:val="none" w:sz="0" w:space="0" w:color="auto"/>
        <w:right w:val="none" w:sz="0" w:space="0" w:color="auto"/>
      </w:divBdr>
    </w:div>
    <w:div w:id="1731688538">
      <w:marLeft w:val="0"/>
      <w:marRight w:val="0"/>
      <w:marTop w:val="0"/>
      <w:marBottom w:val="0"/>
      <w:divBdr>
        <w:top w:val="none" w:sz="0" w:space="0" w:color="auto"/>
        <w:left w:val="none" w:sz="0" w:space="0" w:color="auto"/>
        <w:bottom w:val="none" w:sz="0" w:space="0" w:color="auto"/>
        <w:right w:val="none" w:sz="0" w:space="0" w:color="auto"/>
      </w:divBdr>
    </w:div>
    <w:div w:id="1731809890">
      <w:marLeft w:val="0"/>
      <w:marRight w:val="0"/>
      <w:marTop w:val="0"/>
      <w:marBottom w:val="0"/>
      <w:divBdr>
        <w:top w:val="none" w:sz="0" w:space="0" w:color="auto"/>
        <w:left w:val="none" w:sz="0" w:space="0" w:color="auto"/>
        <w:bottom w:val="none" w:sz="0" w:space="0" w:color="auto"/>
        <w:right w:val="none" w:sz="0" w:space="0" w:color="auto"/>
      </w:divBdr>
    </w:div>
    <w:div w:id="1731883773">
      <w:marLeft w:val="0"/>
      <w:marRight w:val="0"/>
      <w:marTop w:val="0"/>
      <w:marBottom w:val="0"/>
      <w:divBdr>
        <w:top w:val="none" w:sz="0" w:space="0" w:color="auto"/>
        <w:left w:val="none" w:sz="0" w:space="0" w:color="auto"/>
        <w:bottom w:val="none" w:sz="0" w:space="0" w:color="auto"/>
        <w:right w:val="none" w:sz="0" w:space="0" w:color="auto"/>
      </w:divBdr>
    </w:div>
    <w:div w:id="1732145794">
      <w:marLeft w:val="0"/>
      <w:marRight w:val="0"/>
      <w:marTop w:val="0"/>
      <w:marBottom w:val="0"/>
      <w:divBdr>
        <w:top w:val="none" w:sz="0" w:space="0" w:color="auto"/>
        <w:left w:val="none" w:sz="0" w:space="0" w:color="auto"/>
        <w:bottom w:val="none" w:sz="0" w:space="0" w:color="auto"/>
        <w:right w:val="none" w:sz="0" w:space="0" w:color="auto"/>
      </w:divBdr>
    </w:div>
    <w:div w:id="1733311517">
      <w:marLeft w:val="0"/>
      <w:marRight w:val="0"/>
      <w:marTop w:val="0"/>
      <w:marBottom w:val="0"/>
      <w:divBdr>
        <w:top w:val="none" w:sz="0" w:space="0" w:color="auto"/>
        <w:left w:val="none" w:sz="0" w:space="0" w:color="auto"/>
        <w:bottom w:val="none" w:sz="0" w:space="0" w:color="auto"/>
        <w:right w:val="none" w:sz="0" w:space="0" w:color="auto"/>
      </w:divBdr>
    </w:div>
    <w:div w:id="1733700225">
      <w:marLeft w:val="640"/>
      <w:marRight w:val="0"/>
      <w:marTop w:val="0"/>
      <w:marBottom w:val="0"/>
      <w:divBdr>
        <w:top w:val="none" w:sz="0" w:space="0" w:color="auto"/>
        <w:left w:val="none" w:sz="0" w:space="0" w:color="auto"/>
        <w:bottom w:val="none" w:sz="0" w:space="0" w:color="auto"/>
        <w:right w:val="none" w:sz="0" w:space="0" w:color="auto"/>
      </w:divBdr>
    </w:div>
    <w:div w:id="1734043354">
      <w:marLeft w:val="640"/>
      <w:marRight w:val="0"/>
      <w:marTop w:val="0"/>
      <w:marBottom w:val="0"/>
      <w:divBdr>
        <w:top w:val="none" w:sz="0" w:space="0" w:color="auto"/>
        <w:left w:val="none" w:sz="0" w:space="0" w:color="auto"/>
        <w:bottom w:val="none" w:sz="0" w:space="0" w:color="auto"/>
        <w:right w:val="none" w:sz="0" w:space="0" w:color="auto"/>
      </w:divBdr>
    </w:div>
    <w:div w:id="1734622649">
      <w:marLeft w:val="640"/>
      <w:marRight w:val="0"/>
      <w:marTop w:val="0"/>
      <w:marBottom w:val="0"/>
      <w:divBdr>
        <w:top w:val="none" w:sz="0" w:space="0" w:color="auto"/>
        <w:left w:val="none" w:sz="0" w:space="0" w:color="auto"/>
        <w:bottom w:val="none" w:sz="0" w:space="0" w:color="auto"/>
        <w:right w:val="none" w:sz="0" w:space="0" w:color="auto"/>
      </w:divBdr>
    </w:div>
    <w:div w:id="1734697640">
      <w:marLeft w:val="0"/>
      <w:marRight w:val="0"/>
      <w:marTop w:val="0"/>
      <w:marBottom w:val="0"/>
      <w:divBdr>
        <w:top w:val="none" w:sz="0" w:space="0" w:color="auto"/>
        <w:left w:val="none" w:sz="0" w:space="0" w:color="auto"/>
        <w:bottom w:val="none" w:sz="0" w:space="0" w:color="auto"/>
        <w:right w:val="none" w:sz="0" w:space="0" w:color="auto"/>
      </w:divBdr>
    </w:div>
    <w:div w:id="1734935803">
      <w:marLeft w:val="0"/>
      <w:marRight w:val="0"/>
      <w:marTop w:val="0"/>
      <w:marBottom w:val="0"/>
      <w:divBdr>
        <w:top w:val="none" w:sz="0" w:space="0" w:color="auto"/>
        <w:left w:val="none" w:sz="0" w:space="0" w:color="auto"/>
        <w:bottom w:val="none" w:sz="0" w:space="0" w:color="auto"/>
        <w:right w:val="none" w:sz="0" w:space="0" w:color="auto"/>
      </w:divBdr>
    </w:div>
    <w:div w:id="1734936281">
      <w:marLeft w:val="0"/>
      <w:marRight w:val="0"/>
      <w:marTop w:val="0"/>
      <w:marBottom w:val="0"/>
      <w:divBdr>
        <w:top w:val="none" w:sz="0" w:space="0" w:color="auto"/>
        <w:left w:val="none" w:sz="0" w:space="0" w:color="auto"/>
        <w:bottom w:val="none" w:sz="0" w:space="0" w:color="auto"/>
        <w:right w:val="none" w:sz="0" w:space="0" w:color="auto"/>
      </w:divBdr>
    </w:div>
    <w:div w:id="1735661181">
      <w:marLeft w:val="640"/>
      <w:marRight w:val="0"/>
      <w:marTop w:val="0"/>
      <w:marBottom w:val="0"/>
      <w:divBdr>
        <w:top w:val="none" w:sz="0" w:space="0" w:color="auto"/>
        <w:left w:val="none" w:sz="0" w:space="0" w:color="auto"/>
        <w:bottom w:val="none" w:sz="0" w:space="0" w:color="auto"/>
        <w:right w:val="none" w:sz="0" w:space="0" w:color="auto"/>
      </w:divBdr>
    </w:div>
    <w:div w:id="1735927083">
      <w:marLeft w:val="0"/>
      <w:marRight w:val="0"/>
      <w:marTop w:val="0"/>
      <w:marBottom w:val="0"/>
      <w:divBdr>
        <w:top w:val="none" w:sz="0" w:space="0" w:color="auto"/>
        <w:left w:val="none" w:sz="0" w:space="0" w:color="auto"/>
        <w:bottom w:val="none" w:sz="0" w:space="0" w:color="auto"/>
        <w:right w:val="none" w:sz="0" w:space="0" w:color="auto"/>
      </w:divBdr>
    </w:div>
    <w:div w:id="1736246613">
      <w:marLeft w:val="0"/>
      <w:marRight w:val="0"/>
      <w:marTop w:val="0"/>
      <w:marBottom w:val="0"/>
      <w:divBdr>
        <w:top w:val="none" w:sz="0" w:space="0" w:color="auto"/>
        <w:left w:val="none" w:sz="0" w:space="0" w:color="auto"/>
        <w:bottom w:val="none" w:sz="0" w:space="0" w:color="auto"/>
        <w:right w:val="none" w:sz="0" w:space="0" w:color="auto"/>
      </w:divBdr>
    </w:div>
    <w:div w:id="1736470831">
      <w:marLeft w:val="640"/>
      <w:marRight w:val="0"/>
      <w:marTop w:val="0"/>
      <w:marBottom w:val="0"/>
      <w:divBdr>
        <w:top w:val="none" w:sz="0" w:space="0" w:color="auto"/>
        <w:left w:val="none" w:sz="0" w:space="0" w:color="auto"/>
        <w:bottom w:val="none" w:sz="0" w:space="0" w:color="auto"/>
        <w:right w:val="none" w:sz="0" w:space="0" w:color="auto"/>
      </w:divBdr>
    </w:div>
    <w:div w:id="1738046869">
      <w:marLeft w:val="640"/>
      <w:marRight w:val="0"/>
      <w:marTop w:val="0"/>
      <w:marBottom w:val="0"/>
      <w:divBdr>
        <w:top w:val="none" w:sz="0" w:space="0" w:color="auto"/>
        <w:left w:val="none" w:sz="0" w:space="0" w:color="auto"/>
        <w:bottom w:val="none" w:sz="0" w:space="0" w:color="auto"/>
        <w:right w:val="none" w:sz="0" w:space="0" w:color="auto"/>
      </w:divBdr>
    </w:div>
    <w:div w:id="1739548045">
      <w:marLeft w:val="640"/>
      <w:marRight w:val="0"/>
      <w:marTop w:val="0"/>
      <w:marBottom w:val="0"/>
      <w:divBdr>
        <w:top w:val="none" w:sz="0" w:space="0" w:color="auto"/>
        <w:left w:val="none" w:sz="0" w:space="0" w:color="auto"/>
        <w:bottom w:val="none" w:sz="0" w:space="0" w:color="auto"/>
        <w:right w:val="none" w:sz="0" w:space="0" w:color="auto"/>
      </w:divBdr>
    </w:div>
    <w:div w:id="1740205955">
      <w:marLeft w:val="640"/>
      <w:marRight w:val="0"/>
      <w:marTop w:val="0"/>
      <w:marBottom w:val="0"/>
      <w:divBdr>
        <w:top w:val="none" w:sz="0" w:space="0" w:color="auto"/>
        <w:left w:val="none" w:sz="0" w:space="0" w:color="auto"/>
        <w:bottom w:val="none" w:sz="0" w:space="0" w:color="auto"/>
        <w:right w:val="none" w:sz="0" w:space="0" w:color="auto"/>
      </w:divBdr>
    </w:div>
    <w:div w:id="1740251093">
      <w:marLeft w:val="640"/>
      <w:marRight w:val="0"/>
      <w:marTop w:val="0"/>
      <w:marBottom w:val="0"/>
      <w:divBdr>
        <w:top w:val="none" w:sz="0" w:space="0" w:color="auto"/>
        <w:left w:val="none" w:sz="0" w:space="0" w:color="auto"/>
        <w:bottom w:val="none" w:sz="0" w:space="0" w:color="auto"/>
        <w:right w:val="none" w:sz="0" w:space="0" w:color="auto"/>
      </w:divBdr>
    </w:div>
    <w:div w:id="1741363150">
      <w:marLeft w:val="640"/>
      <w:marRight w:val="0"/>
      <w:marTop w:val="0"/>
      <w:marBottom w:val="0"/>
      <w:divBdr>
        <w:top w:val="none" w:sz="0" w:space="0" w:color="auto"/>
        <w:left w:val="none" w:sz="0" w:space="0" w:color="auto"/>
        <w:bottom w:val="none" w:sz="0" w:space="0" w:color="auto"/>
        <w:right w:val="none" w:sz="0" w:space="0" w:color="auto"/>
      </w:divBdr>
    </w:div>
    <w:div w:id="1741632022">
      <w:marLeft w:val="0"/>
      <w:marRight w:val="0"/>
      <w:marTop w:val="0"/>
      <w:marBottom w:val="0"/>
      <w:divBdr>
        <w:top w:val="none" w:sz="0" w:space="0" w:color="auto"/>
        <w:left w:val="none" w:sz="0" w:space="0" w:color="auto"/>
        <w:bottom w:val="none" w:sz="0" w:space="0" w:color="auto"/>
        <w:right w:val="none" w:sz="0" w:space="0" w:color="auto"/>
      </w:divBdr>
    </w:div>
    <w:div w:id="1742098726">
      <w:marLeft w:val="640"/>
      <w:marRight w:val="0"/>
      <w:marTop w:val="0"/>
      <w:marBottom w:val="0"/>
      <w:divBdr>
        <w:top w:val="none" w:sz="0" w:space="0" w:color="auto"/>
        <w:left w:val="none" w:sz="0" w:space="0" w:color="auto"/>
        <w:bottom w:val="none" w:sz="0" w:space="0" w:color="auto"/>
        <w:right w:val="none" w:sz="0" w:space="0" w:color="auto"/>
      </w:divBdr>
    </w:div>
    <w:div w:id="1742217309">
      <w:marLeft w:val="0"/>
      <w:marRight w:val="0"/>
      <w:marTop w:val="0"/>
      <w:marBottom w:val="0"/>
      <w:divBdr>
        <w:top w:val="none" w:sz="0" w:space="0" w:color="auto"/>
        <w:left w:val="none" w:sz="0" w:space="0" w:color="auto"/>
        <w:bottom w:val="none" w:sz="0" w:space="0" w:color="auto"/>
        <w:right w:val="none" w:sz="0" w:space="0" w:color="auto"/>
      </w:divBdr>
    </w:div>
    <w:div w:id="1743797985">
      <w:marLeft w:val="640"/>
      <w:marRight w:val="0"/>
      <w:marTop w:val="0"/>
      <w:marBottom w:val="0"/>
      <w:divBdr>
        <w:top w:val="none" w:sz="0" w:space="0" w:color="auto"/>
        <w:left w:val="none" w:sz="0" w:space="0" w:color="auto"/>
        <w:bottom w:val="none" w:sz="0" w:space="0" w:color="auto"/>
        <w:right w:val="none" w:sz="0" w:space="0" w:color="auto"/>
      </w:divBdr>
    </w:div>
    <w:div w:id="1744569654">
      <w:marLeft w:val="0"/>
      <w:marRight w:val="0"/>
      <w:marTop w:val="0"/>
      <w:marBottom w:val="0"/>
      <w:divBdr>
        <w:top w:val="none" w:sz="0" w:space="0" w:color="auto"/>
        <w:left w:val="none" w:sz="0" w:space="0" w:color="auto"/>
        <w:bottom w:val="none" w:sz="0" w:space="0" w:color="auto"/>
        <w:right w:val="none" w:sz="0" w:space="0" w:color="auto"/>
      </w:divBdr>
    </w:div>
    <w:div w:id="1745177739">
      <w:marLeft w:val="0"/>
      <w:marRight w:val="0"/>
      <w:marTop w:val="0"/>
      <w:marBottom w:val="0"/>
      <w:divBdr>
        <w:top w:val="none" w:sz="0" w:space="0" w:color="auto"/>
        <w:left w:val="none" w:sz="0" w:space="0" w:color="auto"/>
        <w:bottom w:val="none" w:sz="0" w:space="0" w:color="auto"/>
        <w:right w:val="none" w:sz="0" w:space="0" w:color="auto"/>
      </w:divBdr>
    </w:div>
    <w:div w:id="1745254709">
      <w:marLeft w:val="0"/>
      <w:marRight w:val="0"/>
      <w:marTop w:val="0"/>
      <w:marBottom w:val="0"/>
      <w:divBdr>
        <w:top w:val="none" w:sz="0" w:space="0" w:color="auto"/>
        <w:left w:val="none" w:sz="0" w:space="0" w:color="auto"/>
        <w:bottom w:val="none" w:sz="0" w:space="0" w:color="auto"/>
        <w:right w:val="none" w:sz="0" w:space="0" w:color="auto"/>
      </w:divBdr>
    </w:div>
    <w:div w:id="1745375768">
      <w:marLeft w:val="640"/>
      <w:marRight w:val="0"/>
      <w:marTop w:val="0"/>
      <w:marBottom w:val="0"/>
      <w:divBdr>
        <w:top w:val="none" w:sz="0" w:space="0" w:color="auto"/>
        <w:left w:val="none" w:sz="0" w:space="0" w:color="auto"/>
        <w:bottom w:val="none" w:sz="0" w:space="0" w:color="auto"/>
        <w:right w:val="none" w:sz="0" w:space="0" w:color="auto"/>
      </w:divBdr>
    </w:div>
    <w:div w:id="1745563924">
      <w:marLeft w:val="0"/>
      <w:marRight w:val="0"/>
      <w:marTop w:val="0"/>
      <w:marBottom w:val="0"/>
      <w:divBdr>
        <w:top w:val="none" w:sz="0" w:space="0" w:color="auto"/>
        <w:left w:val="none" w:sz="0" w:space="0" w:color="auto"/>
        <w:bottom w:val="none" w:sz="0" w:space="0" w:color="auto"/>
        <w:right w:val="none" w:sz="0" w:space="0" w:color="auto"/>
      </w:divBdr>
    </w:div>
    <w:div w:id="1746298925">
      <w:marLeft w:val="0"/>
      <w:marRight w:val="0"/>
      <w:marTop w:val="0"/>
      <w:marBottom w:val="0"/>
      <w:divBdr>
        <w:top w:val="none" w:sz="0" w:space="0" w:color="auto"/>
        <w:left w:val="none" w:sz="0" w:space="0" w:color="auto"/>
        <w:bottom w:val="none" w:sz="0" w:space="0" w:color="auto"/>
        <w:right w:val="none" w:sz="0" w:space="0" w:color="auto"/>
      </w:divBdr>
    </w:div>
    <w:div w:id="1746486358">
      <w:marLeft w:val="640"/>
      <w:marRight w:val="0"/>
      <w:marTop w:val="0"/>
      <w:marBottom w:val="0"/>
      <w:divBdr>
        <w:top w:val="none" w:sz="0" w:space="0" w:color="auto"/>
        <w:left w:val="none" w:sz="0" w:space="0" w:color="auto"/>
        <w:bottom w:val="none" w:sz="0" w:space="0" w:color="auto"/>
        <w:right w:val="none" w:sz="0" w:space="0" w:color="auto"/>
      </w:divBdr>
    </w:div>
    <w:div w:id="1746952131">
      <w:marLeft w:val="0"/>
      <w:marRight w:val="0"/>
      <w:marTop w:val="0"/>
      <w:marBottom w:val="0"/>
      <w:divBdr>
        <w:top w:val="none" w:sz="0" w:space="0" w:color="auto"/>
        <w:left w:val="none" w:sz="0" w:space="0" w:color="auto"/>
        <w:bottom w:val="none" w:sz="0" w:space="0" w:color="auto"/>
        <w:right w:val="none" w:sz="0" w:space="0" w:color="auto"/>
      </w:divBdr>
    </w:div>
    <w:div w:id="1747994508">
      <w:marLeft w:val="0"/>
      <w:marRight w:val="0"/>
      <w:marTop w:val="0"/>
      <w:marBottom w:val="0"/>
      <w:divBdr>
        <w:top w:val="none" w:sz="0" w:space="0" w:color="auto"/>
        <w:left w:val="none" w:sz="0" w:space="0" w:color="auto"/>
        <w:bottom w:val="none" w:sz="0" w:space="0" w:color="auto"/>
        <w:right w:val="none" w:sz="0" w:space="0" w:color="auto"/>
      </w:divBdr>
    </w:div>
    <w:div w:id="1748579099">
      <w:marLeft w:val="0"/>
      <w:marRight w:val="0"/>
      <w:marTop w:val="0"/>
      <w:marBottom w:val="0"/>
      <w:divBdr>
        <w:top w:val="none" w:sz="0" w:space="0" w:color="auto"/>
        <w:left w:val="none" w:sz="0" w:space="0" w:color="auto"/>
        <w:bottom w:val="none" w:sz="0" w:space="0" w:color="auto"/>
        <w:right w:val="none" w:sz="0" w:space="0" w:color="auto"/>
      </w:divBdr>
    </w:div>
    <w:div w:id="1748918984">
      <w:marLeft w:val="0"/>
      <w:marRight w:val="0"/>
      <w:marTop w:val="0"/>
      <w:marBottom w:val="0"/>
      <w:divBdr>
        <w:top w:val="none" w:sz="0" w:space="0" w:color="auto"/>
        <w:left w:val="none" w:sz="0" w:space="0" w:color="auto"/>
        <w:bottom w:val="none" w:sz="0" w:space="0" w:color="auto"/>
        <w:right w:val="none" w:sz="0" w:space="0" w:color="auto"/>
      </w:divBdr>
    </w:div>
    <w:div w:id="1749110184">
      <w:marLeft w:val="0"/>
      <w:marRight w:val="0"/>
      <w:marTop w:val="0"/>
      <w:marBottom w:val="0"/>
      <w:divBdr>
        <w:top w:val="none" w:sz="0" w:space="0" w:color="auto"/>
        <w:left w:val="none" w:sz="0" w:space="0" w:color="auto"/>
        <w:bottom w:val="none" w:sz="0" w:space="0" w:color="auto"/>
        <w:right w:val="none" w:sz="0" w:space="0" w:color="auto"/>
      </w:divBdr>
    </w:div>
    <w:div w:id="1749309727">
      <w:marLeft w:val="0"/>
      <w:marRight w:val="0"/>
      <w:marTop w:val="0"/>
      <w:marBottom w:val="0"/>
      <w:divBdr>
        <w:top w:val="none" w:sz="0" w:space="0" w:color="auto"/>
        <w:left w:val="none" w:sz="0" w:space="0" w:color="auto"/>
        <w:bottom w:val="none" w:sz="0" w:space="0" w:color="auto"/>
        <w:right w:val="none" w:sz="0" w:space="0" w:color="auto"/>
      </w:divBdr>
    </w:div>
    <w:div w:id="1749422753">
      <w:marLeft w:val="640"/>
      <w:marRight w:val="0"/>
      <w:marTop w:val="0"/>
      <w:marBottom w:val="0"/>
      <w:divBdr>
        <w:top w:val="none" w:sz="0" w:space="0" w:color="auto"/>
        <w:left w:val="none" w:sz="0" w:space="0" w:color="auto"/>
        <w:bottom w:val="none" w:sz="0" w:space="0" w:color="auto"/>
        <w:right w:val="none" w:sz="0" w:space="0" w:color="auto"/>
      </w:divBdr>
    </w:div>
    <w:div w:id="1749768793">
      <w:marLeft w:val="0"/>
      <w:marRight w:val="0"/>
      <w:marTop w:val="0"/>
      <w:marBottom w:val="0"/>
      <w:divBdr>
        <w:top w:val="none" w:sz="0" w:space="0" w:color="auto"/>
        <w:left w:val="none" w:sz="0" w:space="0" w:color="auto"/>
        <w:bottom w:val="none" w:sz="0" w:space="0" w:color="auto"/>
        <w:right w:val="none" w:sz="0" w:space="0" w:color="auto"/>
      </w:divBdr>
    </w:div>
    <w:div w:id="1749889244">
      <w:marLeft w:val="0"/>
      <w:marRight w:val="0"/>
      <w:marTop w:val="0"/>
      <w:marBottom w:val="0"/>
      <w:divBdr>
        <w:top w:val="none" w:sz="0" w:space="0" w:color="auto"/>
        <w:left w:val="none" w:sz="0" w:space="0" w:color="auto"/>
        <w:bottom w:val="none" w:sz="0" w:space="0" w:color="auto"/>
        <w:right w:val="none" w:sz="0" w:space="0" w:color="auto"/>
      </w:divBdr>
    </w:div>
    <w:div w:id="1750272517">
      <w:marLeft w:val="0"/>
      <w:marRight w:val="0"/>
      <w:marTop w:val="0"/>
      <w:marBottom w:val="0"/>
      <w:divBdr>
        <w:top w:val="none" w:sz="0" w:space="0" w:color="auto"/>
        <w:left w:val="none" w:sz="0" w:space="0" w:color="auto"/>
        <w:bottom w:val="none" w:sz="0" w:space="0" w:color="auto"/>
        <w:right w:val="none" w:sz="0" w:space="0" w:color="auto"/>
      </w:divBdr>
    </w:div>
    <w:div w:id="1750344979">
      <w:marLeft w:val="0"/>
      <w:marRight w:val="0"/>
      <w:marTop w:val="0"/>
      <w:marBottom w:val="0"/>
      <w:divBdr>
        <w:top w:val="none" w:sz="0" w:space="0" w:color="auto"/>
        <w:left w:val="none" w:sz="0" w:space="0" w:color="auto"/>
        <w:bottom w:val="none" w:sz="0" w:space="0" w:color="auto"/>
        <w:right w:val="none" w:sz="0" w:space="0" w:color="auto"/>
      </w:divBdr>
    </w:div>
    <w:div w:id="1751388114">
      <w:marLeft w:val="640"/>
      <w:marRight w:val="0"/>
      <w:marTop w:val="0"/>
      <w:marBottom w:val="0"/>
      <w:divBdr>
        <w:top w:val="none" w:sz="0" w:space="0" w:color="auto"/>
        <w:left w:val="none" w:sz="0" w:space="0" w:color="auto"/>
        <w:bottom w:val="none" w:sz="0" w:space="0" w:color="auto"/>
        <w:right w:val="none" w:sz="0" w:space="0" w:color="auto"/>
      </w:divBdr>
    </w:div>
    <w:div w:id="1751581525">
      <w:marLeft w:val="0"/>
      <w:marRight w:val="0"/>
      <w:marTop w:val="0"/>
      <w:marBottom w:val="0"/>
      <w:divBdr>
        <w:top w:val="none" w:sz="0" w:space="0" w:color="auto"/>
        <w:left w:val="none" w:sz="0" w:space="0" w:color="auto"/>
        <w:bottom w:val="none" w:sz="0" w:space="0" w:color="auto"/>
        <w:right w:val="none" w:sz="0" w:space="0" w:color="auto"/>
      </w:divBdr>
    </w:div>
    <w:div w:id="1752313742">
      <w:marLeft w:val="640"/>
      <w:marRight w:val="0"/>
      <w:marTop w:val="0"/>
      <w:marBottom w:val="0"/>
      <w:divBdr>
        <w:top w:val="none" w:sz="0" w:space="0" w:color="auto"/>
        <w:left w:val="none" w:sz="0" w:space="0" w:color="auto"/>
        <w:bottom w:val="none" w:sz="0" w:space="0" w:color="auto"/>
        <w:right w:val="none" w:sz="0" w:space="0" w:color="auto"/>
      </w:divBdr>
    </w:div>
    <w:div w:id="1752501621">
      <w:marLeft w:val="640"/>
      <w:marRight w:val="0"/>
      <w:marTop w:val="0"/>
      <w:marBottom w:val="0"/>
      <w:divBdr>
        <w:top w:val="none" w:sz="0" w:space="0" w:color="auto"/>
        <w:left w:val="none" w:sz="0" w:space="0" w:color="auto"/>
        <w:bottom w:val="none" w:sz="0" w:space="0" w:color="auto"/>
        <w:right w:val="none" w:sz="0" w:space="0" w:color="auto"/>
      </w:divBdr>
    </w:div>
    <w:div w:id="1752505944">
      <w:marLeft w:val="0"/>
      <w:marRight w:val="0"/>
      <w:marTop w:val="0"/>
      <w:marBottom w:val="0"/>
      <w:divBdr>
        <w:top w:val="none" w:sz="0" w:space="0" w:color="auto"/>
        <w:left w:val="none" w:sz="0" w:space="0" w:color="auto"/>
        <w:bottom w:val="none" w:sz="0" w:space="0" w:color="auto"/>
        <w:right w:val="none" w:sz="0" w:space="0" w:color="auto"/>
      </w:divBdr>
    </w:div>
    <w:div w:id="1753425179">
      <w:marLeft w:val="640"/>
      <w:marRight w:val="0"/>
      <w:marTop w:val="0"/>
      <w:marBottom w:val="0"/>
      <w:divBdr>
        <w:top w:val="none" w:sz="0" w:space="0" w:color="auto"/>
        <w:left w:val="none" w:sz="0" w:space="0" w:color="auto"/>
        <w:bottom w:val="none" w:sz="0" w:space="0" w:color="auto"/>
        <w:right w:val="none" w:sz="0" w:space="0" w:color="auto"/>
      </w:divBdr>
    </w:div>
    <w:div w:id="1755206198">
      <w:marLeft w:val="640"/>
      <w:marRight w:val="0"/>
      <w:marTop w:val="0"/>
      <w:marBottom w:val="0"/>
      <w:divBdr>
        <w:top w:val="none" w:sz="0" w:space="0" w:color="auto"/>
        <w:left w:val="none" w:sz="0" w:space="0" w:color="auto"/>
        <w:bottom w:val="none" w:sz="0" w:space="0" w:color="auto"/>
        <w:right w:val="none" w:sz="0" w:space="0" w:color="auto"/>
      </w:divBdr>
    </w:div>
    <w:div w:id="1755397086">
      <w:marLeft w:val="0"/>
      <w:marRight w:val="0"/>
      <w:marTop w:val="0"/>
      <w:marBottom w:val="0"/>
      <w:divBdr>
        <w:top w:val="none" w:sz="0" w:space="0" w:color="auto"/>
        <w:left w:val="none" w:sz="0" w:space="0" w:color="auto"/>
        <w:bottom w:val="none" w:sz="0" w:space="0" w:color="auto"/>
        <w:right w:val="none" w:sz="0" w:space="0" w:color="auto"/>
      </w:divBdr>
    </w:div>
    <w:div w:id="1755933068">
      <w:marLeft w:val="640"/>
      <w:marRight w:val="0"/>
      <w:marTop w:val="0"/>
      <w:marBottom w:val="0"/>
      <w:divBdr>
        <w:top w:val="none" w:sz="0" w:space="0" w:color="auto"/>
        <w:left w:val="none" w:sz="0" w:space="0" w:color="auto"/>
        <w:bottom w:val="none" w:sz="0" w:space="0" w:color="auto"/>
        <w:right w:val="none" w:sz="0" w:space="0" w:color="auto"/>
      </w:divBdr>
    </w:div>
    <w:div w:id="1756318163">
      <w:marLeft w:val="640"/>
      <w:marRight w:val="0"/>
      <w:marTop w:val="0"/>
      <w:marBottom w:val="0"/>
      <w:divBdr>
        <w:top w:val="none" w:sz="0" w:space="0" w:color="auto"/>
        <w:left w:val="none" w:sz="0" w:space="0" w:color="auto"/>
        <w:bottom w:val="none" w:sz="0" w:space="0" w:color="auto"/>
        <w:right w:val="none" w:sz="0" w:space="0" w:color="auto"/>
      </w:divBdr>
    </w:div>
    <w:div w:id="1756587484">
      <w:marLeft w:val="0"/>
      <w:marRight w:val="0"/>
      <w:marTop w:val="0"/>
      <w:marBottom w:val="0"/>
      <w:divBdr>
        <w:top w:val="none" w:sz="0" w:space="0" w:color="auto"/>
        <w:left w:val="none" w:sz="0" w:space="0" w:color="auto"/>
        <w:bottom w:val="none" w:sz="0" w:space="0" w:color="auto"/>
        <w:right w:val="none" w:sz="0" w:space="0" w:color="auto"/>
      </w:divBdr>
    </w:div>
    <w:div w:id="1756823663">
      <w:marLeft w:val="0"/>
      <w:marRight w:val="0"/>
      <w:marTop w:val="0"/>
      <w:marBottom w:val="0"/>
      <w:divBdr>
        <w:top w:val="none" w:sz="0" w:space="0" w:color="auto"/>
        <w:left w:val="none" w:sz="0" w:space="0" w:color="auto"/>
        <w:bottom w:val="none" w:sz="0" w:space="0" w:color="auto"/>
        <w:right w:val="none" w:sz="0" w:space="0" w:color="auto"/>
      </w:divBdr>
    </w:div>
    <w:div w:id="1757091534">
      <w:marLeft w:val="0"/>
      <w:marRight w:val="0"/>
      <w:marTop w:val="0"/>
      <w:marBottom w:val="0"/>
      <w:divBdr>
        <w:top w:val="none" w:sz="0" w:space="0" w:color="auto"/>
        <w:left w:val="none" w:sz="0" w:space="0" w:color="auto"/>
        <w:bottom w:val="none" w:sz="0" w:space="0" w:color="auto"/>
        <w:right w:val="none" w:sz="0" w:space="0" w:color="auto"/>
      </w:divBdr>
    </w:div>
    <w:div w:id="1757508105">
      <w:marLeft w:val="0"/>
      <w:marRight w:val="0"/>
      <w:marTop w:val="0"/>
      <w:marBottom w:val="0"/>
      <w:divBdr>
        <w:top w:val="none" w:sz="0" w:space="0" w:color="auto"/>
        <w:left w:val="none" w:sz="0" w:space="0" w:color="auto"/>
        <w:bottom w:val="none" w:sz="0" w:space="0" w:color="auto"/>
        <w:right w:val="none" w:sz="0" w:space="0" w:color="auto"/>
      </w:divBdr>
    </w:div>
    <w:div w:id="1757549830">
      <w:marLeft w:val="0"/>
      <w:marRight w:val="0"/>
      <w:marTop w:val="0"/>
      <w:marBottom w:val="0"/>
      <w:divBdr>
        <w:top w:val="none" w:sz="0" w:space="0" w:color="auto"/>
        <w:left w:val="none" w:sz="0" w:space="0" w:color="auto"/>
        <w:bottom w:val="none" w:sz="0" w:space="0" w:color="auto"/>
        <w:right w:val="none" w:sz="0" w:space="0" w:color="auto"/>
      </w:divBdr>
    </w:div>
    <w:div w:id="1758363480">
      <w:marLeft w:val="640"/>
      <w:marRight w:val="0"/>
      <w:marTop w:val="0"/>
      <w:marBottom w:val="0"/>
      <w:divBdr>
        <w:top w:val="none" w:sz="0" w:space="0" w:color="auto"/>
        <w:left w:val="none" w:sz="0" w:space="0" w:color="auto"/>
        <w:bottom w:val="none" w:sz="0" w:space="0" w:color="auto"/>
        <w:right w:val="none" w:sz="0" w:space="0" w:color="auto"/>
      </w:divBdr>
    </w:div>
    <w:div w:id="1758481989">
      <w:marLeft w:val="640"/>
      <w:marRight w:val="0"/>
      <w:marTop w:val="0"/>
      <w:marBottom w:val="0"/>
      <w:divBdr>
        <w:top w:val="none" w:sz="0" w:space="0" w:color="auto"/>
        <w:left w:val="none" w:sz="0" w:space="0" w:color="auto"/>
        <w:bottom w:val="none" w:sz="0" w:space="0" w:color="auto"/>
        <w:right w:val="none" w:sz="0" w:space="0" w:color="auto"/>
      </w:divBdr>
    </w:div>
    <w:div w:id="1759518659">
      <w:marLeft w:val="640"/>
      <w:marRight w:val="0"/>
      <w:marTop w:val="0"/>
      <w:marBottom w:val="0"/>
      <w:divBdr>
        <w:top w:val="none" w:sz="0" w:space="0" w:color="auto"/>
        <w:left w:val="none" w:sz="0" w:space="0" w:color="auto"/>
        <w:bottom w:val="none" w:sz="0" w:space="0" w:color="auto"/>
        <w:right w:val="none" w:sz="0" w:space="0" w:color="auto"/>
      </w:divBdr>
    </w:div>
    <w:div w:id="1759863186">
      <w:marLeft w:val="0"/>
      <w:marRight w:val="0"/>
      <w:marTop w:val="0"/>
      <w:marBottom w:val="0"/>
      <w:divBdr>
        <w:top w:val="none" w:sz="0" w:space="0" w:color="auto"/>
        <w:left w:val="none" w:sz="0" w:space="0" w:color="auto"/>
        <w:bottom w:val="none" w:sz="0" w:space="0" w:color="auto"/>
        <w:right w:val="none" w:sz="0" w:space="0" w:color="auto"/>
      </w:divBdr>
    </w:div>
    <w:div w:id="1760057965">
      <w:marLeft w:val="0"/>
      <w:marRight w:val="0"/>
      <w:marTop w:val="0"/>
      <w:marBottom w:val="0"/>
      <w:divBdr>
        <w:top w:val="none" w:sz="0" w:space="0" w:color="auto"/>
        <w:left w:val="none" w:sz="0" w:space="0" w:color="auto"/>
        <w:bottom w:val="none" w:sz="0" w:space="0" w:color="auto"/>
        <w:right w:val="none" w:sz="0" w:space="0" w:color="auto"/>
      </w:divBdr>
    </w:div>
    <w:div w:id="1760173872">
      <w:marLeft w:val="640"/>
      <w:marRight w:val="0"/>
      <w:marTop w:val="0"/>
      <w:marBottom w:val="0"/>
      <w:divBdr>
        <w:top w:val="none" w:sz="0" w:space="0" w:color="auto"/>
        <w:left w:val="none" w:sz="0" w:space="0" w:color="auto"/>
        <w:bottom w:val="none" w:sz="0" w:space="0" w:color="auto"/>
        <w:right w:val="none" w:sz="0" w:space="0" w:color="auto"/>
      </w:divBdr>
    </w:div>
    <w:div w:id="1760248859">
      <w:marLeft w:val="640"/>
      <w:marRight w:val="0"/>
      <w:marTop w:val="0"/>
      <w:marBottom w:val="0"/>
      <w:divBdr>
        <w:top w:val="none" w:sz="0" w:space="0" w:color="auto"/>
        <w:left w:val="none" w:sz="0" w:space="0" w:color="auto"/>
        <w:bottom w:val="none" w:sz="0" w:space="0" w:color="auto"/>
        <w:right w:val="none" w:sz="0" w:space="0" w:color="auto"/>
      </w:divBdr>
    </w:div>
    <w:div w:id="1760759157">
      <w:marLeft w:val="640"/>
      <w:marRight w:val="0"/>
      <w:marTop w:val="0"/>
      <w:marBottom w:val="0"/>
      <w:divBdr>
        <w:top w:val="none" w:sz="0" w:space="0" w:color="auto"/>
        <w:left w:val="none" w:sz="0" w:space="0" w:color="auto"/>
        <w:bottom w:val="none" w:sz="0" w:space="0" w:color="auto"/>
        <w:right w:val="none" w:sz="0" w:space="0" w:color="auto"/>
      </w:divBdr>
    </w:div>
    <w:div w:id="1760981001">
      <w:marLeft w:val="640"/>
      <w:marRight w:val="0"/>
      <w:marTop w:val="0"/>
      <w:marBottom w:val="0"/>
      <w:divBdr>
        <w:top w:val="none" w:sz="0" w:space="0" w:color="auto"/>
        <w:left w:val="none" w:sz="0" w:space="0" w:color="auto"/>
        <w:bottom w:val="none" w:sz="0" w:space="0" w:color="auto"/>
        <w:right w:val="none" w:sz="0" w:space="0" w:color="auto"/>
      </w:divBdr>
    </w:div>
    <w:div w:id="1761827751">
      <w:marLeft w:val="640"/>
      <w:marRight w:val="0"/>
      <w:marTop w:val="0"/>
      <w:marBottom w:val="0"/>
      <w:divBdr>
        <w:top w:val="none" w:sz="0" w:space="0" w:color="auto"/>
        <w:left w:val="none" w:sz="0" w:space="0" w:color="auto"/>
        <w:bottom w:val="none" w:sz="0" w:space="0" w:color="auto"/>
        <w:right w:val="none" w:sz="0" w:space="0" w:color="auto"/>
      </w:divBdr>
    </w:div>
    <w:div w:id="1762336155">
      <w:marLeft w:val="0"/>
      <w:marRight w:val="0"/>
      <w:marTop w:val="0"/>
      <w:marBottom w:val="0"/>
      <w:divBdr>
        <w:top w:val="none" w:sz="0" w:space="0" w:color="auto"/>
        <w:left w:val="none" w:sz="0" w:space="0" w:color="auto"/>
        <w:bottom w:val="none" w:sz="0" w:space="0" w:color="auto"/>
        <w:right w:val="none" w:sz="0" w:space="0" w:color="auto"/>
      </w:divBdr>
    </w:div>
    <w:div w:id="1762556546">
      <w:marLeft w:val="640"/>
      <w:marRight w:val="0"/>
      <w:marTop w:val="0"/>
      <w:marBottom w:val="0"/>
      <w:divBdr>
        <w:top w:val="none" w:sz="0" w:space="0" w:color="auto"/>
        <w:left w:val="none" w:sz="0" w:space="0" w:color="auto"/>
        <w:bottom w:val="none" w:sz="0" w:space="0" w:color="auto"/>
        <w:right w:val="none" w:sz="0" w:space="0" w:color="auto"/>
      </w:divBdr>
    </w:div>
    <w:div w:id="1762681313">
      <w:marLeft w:val="0"/>
      <w:marRight w:val="0"/>
      <w:marTop w:val="0"/>
      <w:marBottom w:val="0"/>
      <w:divBdr>
        <w:top w:val="none" w:sz="0" w:space="0" w:color="auto"/>
        <w:left w:val="none" w:sz="0" w:space="0" w:color="auto"/>
        <w:bottom w:val="none" w:sz="0" w:space="0" w:color="auto"/>
        <w:right w:val="none" w:sz="0" w:space="0" w:color="auto"/>
      </w:divBdr>
    </w:div>
    <w:div w:id="1762946283">
      <w:marLeft w:val="640"/>
      <w:marRight w:val="0"/>
      <w:marTop w:val="0"/>
      <w:marBottom w:val="0"/>
      <w:divBdr>
        <w:top w:val="none" w:sz="0" w:space="0" w:color="auto"/>
        <w:left w:val="none" w:sz="0" w:space="0" w:color="auto"/>
        <w:bottom w:val="none" w:sz="0" w:space="0" w:color="auto"/>
        <w:right w:val="none" w:sz="0" w:space="0" w:color="auto"/>
      </w:divBdr>
    </w:div>
    <w:div w:id="1763069729">
      <w:marLeft w:val="0"/>
      <w:marRight w:val="0"/>
      <w:marTop w:val="0"/>
      <w:marBottom w:val="0"/>
      <w:divBdr>
        <w:top w:val="none" w:sz="0" w:space="0" w:color="auto"/>
        <w:left w:val="none" w:sz="0" w:space="0" w:color="auto"/>
        <w:bottom w:val="none" w:sz="0" w:space="0" w:color="auto"/>
        <w:right w:val="none" w:sz="0" w:space="0" w:color="auto"/>
      </w:divBdr>
    </w:div>
    <w:div w:id="1763260005">
      <w:marLeft w:val="640"/>
      <w:marRight w:val="0"/>
      <w:marTop w:val="0"/>
      <w:marBottom w:val="0"/>
      <w:divBdr>
        <w:top w:val="none" w:sz="0" w:space="0" w:color="auto"/>
        <w:left w:val="none" w:sz="0" w:space="0" w:color="auto"/>
        <w:bottom w:val="none" w:sz="0" w:space="0" w:color="auto"/>
        <w:right w:val="none" w:sz="0" w:space="0" w:color="auto"/>
      </w:divBdr>
    </w:div>
    <w:div w:id="1763378056">
      <w:marLeft w:val="640"/>
      <w:marRight w:val="0"/>
      <w:marTop w:val="0"/>
      <w:marBottom w:val="0"/>
      <w:divBdr>
        <w:top w:val="none" w:sz="0" w:space="0" w:color="auto"/>
        <w:left w:val="none" w:sz="0" w:space="0" w:color="auto"/>
        <w:bottom w:val="none" w:sz="0" w:space="0" w:color="auto"/>
        <w:right w:val="none" w:sz="0" w:space="0" w:color="auto"/>
      </w:divBdr>
    </w:div>
    <w:div w:id="1763573768">
      <w:marLeft w:val="0"/>
      <w:marRight w:val="0"/>
      <w:marTop w:val="0"/>
      <w:marBottom w:val="0"/>
      <w:divBdr>
        <w:top w:val="none" w:sz="0" w:space="0" w:color="auto"/>
        <w:left w:val="none" w:sz="0" w:space="0" w:color="auto"/>
        <w:bottom w:val="none" w:sz="0" w:space="0" w:color="auto"/>
        <w:right w:val="none" w:sz="0" w:space="0" w:color="auto"/>
      </w:divBdr>
    </w:div>
    <w:div w:id="1764109174">
      <w:marLeft w:val="0"/>
      <w:marRight w:val="0"/>
      <w:marTop w:val="0"/>
      <w:marBottom w:val="0"/>
      <w:divBdr>
        <w:top w:val="none" w:sz="0" w:space="0" w:color="auto"/>
        <w:left w:val="none" w:sz="0" w:space="0" w:color="auto"/>
        <w:bottom w:val="none" w:sz="0" w:space="0" w:color="auto"/>
        <w:right w:val="none" w:sz="0" w:space="0" w:color="auto"/>
      </w:divBdr>
    </w:div>
    <w:div w:id="1764450670">
      <w:marLeft w:val="0"/>
      <w:marRight w:val="0"/>
      <w:marTop w:val="0"/>
      <w:marBottom w:val="0"/>
      <w:divBdr>
        <w:top w:val="none" w:sz="0" w:space="0" w:color="auto"/>
        <w:left w:val="none" w:sz="0" w:space="0" w:color="auto"/>
        <w:bottom w:val="none" w:sz="0" w:space="0" w:color="auto"/>
        <w:right w:val="none" w:sz="0" w:space="0" w:color="auto"/>
      </w:divBdr>
    </w:div>
    <w:div w:id="1765228239">
      <w:marLeft w:val="640"/>
      <w:marRight w:val="0"/>
      <w:marTop w:val="0"/>
      <w:marBottom w:val="0"/>
      <w:divBdr>
        <w:top w:val="none" w:sz="0" w:space="0" w:color="auto"/>
        <w:left w:val="none" w:sz="0" w:space="0" w:color="auto"/>
        <w:bottom w:val="none" w:sz="0" w:space="0" w:color="auto"/>
        <w:right w:val="none" w:sz="0" w:space="0" w:color="auto"/>
      </w:divBdr>
    </w:div>
    <w:div w:id="1766537269">
      <w:marLeft w:val="640"/>
      <w:marRight w:val="0"/>
      <w:marTop w:val="0"/>
      <w:marBottom w:val="0"/>
      <w:divBdr>
        <w:top w:val="none" w:sz="0" w:space="0" w:color="auto"/>
        <w:left w:val="none" w:sz="0" w:space="0" w:color="auto"/>
        <w:bottom w:val="none" w:sz="0" w:space="0" w:color="auto"/>
        <w:right w:val="none" w:sz="0" w:space="0" w:color="auto"/>
      </w:divBdr>
    </w:div>
    <w:div w:id="1767185910">
      <w:marLeft w:val="0"/>
      <w:marRight w:val="0"/>
      <w:marTop w:val="0"/>
      <w:marBottom w:val="0"/>
      <w:divBdr>
        <w:top w:val="none" w:sz="0" w:space="0" w:color="auto"/>
        <w:left w:val="none" w:sz="0" w:space="0" w:color="auto"/>
        <w:bottom w:val="none" w:sz="0" w:space="0" w:color="auto"/>
        <w:right w:val="none" w:sz="0" w:space="0" w:color="auto"/>
      </w:divBdr>
    </w:div>
    <w:div w:id="1768306951">
      <w:marLeft w:val="0"/>
      <w:marRight w:val="0"/>
      <w:marTop w:val="0"/>
      <w:marBottom w:val="0"/>
      <w:divBdr>
        <w:top w:val="none" w:sz="0" w:space="0" w:color="auto"/>
        <w:left w:val="none" w:sz="0" w:space="0" w:color="auto"/>
        <w:bottom w:val="none" w:sz="0" w:space="0" w:color="auto"/>
        <w:right w:val="none" w:sz="0" w:space="0" w:color="auto"/>
      </w:divBdr>
    </w:div>
    <w:div w:id="1768579320">
      <w:marLeft w:val="0"/>
      <w:marRight w:val="0"/>
      <w:marTop w:val="0"/>
      <w:marBottom w:val="0"/>
      <w:divBdr>
        <w:top w:val="none" w:sz="0" w:space="0" w:color="auto"/>
        <w:left w:val="none" w:sz="0" w:space="0" w:color="auto"/>
        <w:bottom w:val="none" w:sz="0" w:space="0" w:color="auto"/>
        <w:right w:val="none" w:sz="0" w:space="0" w:color="auto"/>
      </w:divBdr>
    </w:div>
    <w:div w:id="1768958715">
      <w:marLeft w:val="640"/>
      <w:marRight w:val="0"/>
      <w:marTop w:val="0"/>
      <w:marBottom w:val="0"/>
      <w:divBdr>
        <w:top w:val="none" w:sz="0" w:space="0" w:color="auto"/>
        <w:left w:val="none" w:sz="0" w:space="0" w:color="auto"/>
        <w:bottom w:val="none" w:sz="0" w:space="0" w:color="auto"/>
        <w:right w:val="none" w:sz="0" w:space="0" w:color="auto"/>
      </w:divBdr>
    </w:div>
    <w:div w:id="1769079143">
      <w:marLeft w:val="640"/>
      <w:marRight w:val="0"/>
      <w:marTop w:val="0"/>
      <w:marBottom w:val="0"/>
      <w:divBdr>
        <w:top w:val="none" w:sz="0" w:space="0" w:color="auto"/>
        <w:left w:val="none" w:sz="0" w:space="0" w:color="auto"/>
        <w:bottom w:val="none" w:sz="0" w:space="0" w:color="auto"/>
        <w:right w:val="none" w:sz="0" w:space="0" w:color="auto"/>
      </w:divBdr>
    </w:div>
    <w:div w:id="1769496924">
      <w:marLeft w:val="0"/>
      <w:marRight w:val="0"/>
      <w:marTop w:val="0"/>
      <w:marBottom w:val="0"/>
      <w:divBdr>
        <w:top w:val="none" w:sz="0" w:space="0" w:color="auto"/>
        <w:left w:val="none" w:sz="0" w:space="0" w:color="auto"/>
        <w:bottom w:val="none" w:sz="0" w:space="0" w:color="auto"/>
        <w:right w:val="none" w:sz="0" w:space="0" w:color="auto"/>
      </w:divBdr>
    </w:div>
    <w:div w:id="1770083037">
      <w:marLeft w:val="0"/>
      <w:marRight w:val="0"/>
      <w:marTop w:val="0"/>
      <w:marBottom w:val="0"/>
      <w:divBdr>
        <w:top w:val="none" w:sz="0" w:space="0" w:color="auto"/>
        <w:left w:val="none" w:sz="0" w:space="0" w:color="auto"/>
        <w:bottom w:val="none" w:sz="0" w:space="0" w:color="auto"/>
        <w:right w:val="none" w:sz="0" w:space="0" w:color="auto"/>
      </w:divBdr>
    </w:div>
    <w:div w:id="1770420292">
      <w:marLeft w:val="0"/>
      <w:marRight w:val="0"/>
      <w:marTop w:val="0"/>
      <w:marBottom w:val="0"/>
      <w:divBdr>
        <w:top w:val="none" w:sz="0" w:space="0" w:color="auto"/>
        <w:left w:val="none" w:sz="0" w:space="0" w:color="auto"/>
        <w:bottom w:val="none" w:sz="0" w:space="0" w:color="auto"/>
        <w:right w:val="none" w:sz="0" w:space="0" w:color="auto"/>
      </w:divBdr>
    </w:div>
    <w:div w:id="1770545888">
      <w:marLeft w:val="0"/>
      <w:marRight w:val="0"/>
      <w:marTop w:val="0"/>
      <w:marBottom w:val="0"/>
      <w:divBdr>
        <w:top w:val="none" w:sz="0" w:space="0" w:color="auto"/>
        <w:left w:val="none" w:sz="0" w:space="0" w:color="auto"/>
        <w:bottom w:val="none" w:sz="0" w:space="0" w:color="auto"/>
        <w:right w:val="none" w:sz="0" w:space="0" w:color="auto"/>
      </w:divBdr>
    </w:div>
    <w:div w:id="1771197753">
      <w:marLeft w:val="0"/>
      <w:marRight w:val="0"/>
      <w:marTop w:val="0"/>
      <w:marBottom w:val="0"/>
      <w:divBdr>
        <w:top w:val="none" w:sz="0" w:space="0" w:color="auto"/>
        <w:left w:val="none" w:sz="0" w:space="0" w:color="auto"/>
        <w:bottom w:val="none" w:sz="0" w:space="0" w:color="auto"/>
        <w:right w:val="none" w:sz="0" w:space="0" w:color="auto"/>
      </w:divBdr>
    </w:div>
    <w:div w:id="1771319498">
      <w:marLeft w:val="640"/>
      <w:marRight w:val="0"/>
      <w:marTop w:val="0"/>
      <w:marBottom w:val="0"/>
      <w:divBdr>
        <w:top w:val="none" w:sz="0" w:space="0" w:color="auto"/>
        <w:left w:val="none" w:sz="0" w:space="0" w:color="auto"/>
        <w:bottom w:val="none" w:sz="0" w:space="0" w:color="auto"/>
        <w:right w:val="none" w:sz="0" w:space="0" w:color="auto"/>
      </w:divBdr>
    </w:div>
    <w:div w:id="1771730633">
      <w:marLeft w:val="640"/>
      <w:marRight w:val="0"/>
      <w:marTop w:val="0"/>
      <w:marBottom w:val="0"/>
      <w:divBdr>
        <w:top w:val="none" w:sz="0" w:space="0" w:color="auto"/>
        <w:left w:val="none" w:sz="0" w:space="0" w:color="auto"/>
        <w:bottom w:val="none" w:sz="0" w:space="0" w:color="auto"/>
        <w:right w:val="none" w:sz="0" w:space="0" w:color="auto"/>
      </w:divBdr>
    </w:div>
    <w:div w:id="1771854197">
      <w:marLeft w:val="0"/>
      <w:marRight w:val="0"/>
      <w:marTop w:val="0"/>
      <w:marBottom w:val="0"/>
      <w:divBdr>
        <w:top w:val="none" w:sz="0" w:space="0" w:color="auto"/>
        <w:left w:val="none" w:sz="0" w:space="0" w:color="auto"/>
        <w:bottom w:val="none" w:sz="0" w:space="0" w:color="auto"/>
        <w:right w:val="none" w:sz="0" w:space="0" w:color="auto"/>
      </w:divBdr>
    </w:div>
    <w:div w:id="1772119713">
      <w:marLeft w:val="640"/>
      <w:marRight w:val="0"/>
      <w:marTop w:val="0"/>
      <w:marBottom w:val="0"/>
      <w:divBdr>
        <w:top w:val="none" w:sz="0" w:space="0" w:color="auto"/>
        <w:left w:val="none" w:sz="0" w:space="0" w:color="auto"/>
        <w:bottom w:val="none" w:sz="0" w:space="0" w:color="auto"/>
        <w:right w:val="none" w:sz="0" w:space="0" w:color="auto"/>
      </w:divBdr>
    </w:div>
    <w:div w:id="1772773897">
      <w:marLeft w:val="640"/>
      <w:marRight w:val="0"/>
      <w:marTop w:val="0"/>
      <w:marBottom w:val="0"/>
      <w:divBdr>
        <w:top w:val="none" w:sz="0" w:space="0" w:color="auto"/>
        <w:left w:val="none" w:sz="0" w:space="0" w:color="auto"/>
        <w:bottom w:val="none" w:sz="0" w:space="0" w:color="auto"/>
        <w:right w:val="none" w:sz="0" w:space="0" w:color="auto"/>
      </w:divBdr>
    </w:div>
    <w:div w:id="1772819617">
      <w:marLeft w:val="640"/>
      <w:marRight w:val="0"/>
      <w:marTop w:val="0"/>
      <w:marBottom w:val="0"/>
      <w:divBdr>
        <w:top w:val="none" w:sz="0" w:space="0" w:color="auto"/>
        <w:left w:val="none" w:sz="0" w:space="0" w:color="auto"/>
        <w:bottom w:val="none" w:sz="0" w:space="0" w:color="auto"/>
        <w:right w:val="none" w:sz="0" w:space="0" w:color="auto"/>
      </w:divBdr>
    </w:div>
    <w:div w:id="1775174519">
      <w:marLeft w:val="0"/>
      <w:marRight w:val="0"/>
      <w:marTop w:val="0"/>
      <w:marBottom w:val="0"/>
      <w:divBdr>
        <w:top w:val="none" w:sz="0" w:space="0" w:color="auto"/>
        <w:left w:val="none" w:sz="0" w:space="0" w:color="auto"/>
        <w:bottom w:val="none" w:sz="0" w:space="0" w:color="auto"/>
        <w:right w:val="none" w:sz="0" w:space="0" w:color="auto"/>
      </w:divBdr>
    </w:div>
    <w:div w:id="1775244464">
      <w:marLeft w:val="0"/>
      <w:marRight w:val="0"/>
      <w:marTop w:val="0"/>
      <w:marBottom w:val="0"/>
      <w:divBdr>
        <w:top w:val="none" w:sz="0" w:space="0" w:color="auto"/>
        <w:left w:val="none" w:sz="0" w:space="0" w:color="auto"/>
        <w:bottom w:val="none" w:sz="0" w:space="0" w:color="auto"/>
        <w:right w:val="none" w:sz="0" w:space="0" w:color="auto"/>
      </w:divBdr>
    </w:div>
    <w:div w:id="1776049378">
      <w:marLeft w:val="0"/>
      <w:marRight w:val="0"/>
      <w:marTop w:val="0"/>
      <w:marBottom w:val="0"/>
      <w:divBdr>
        <w:top w:val="none" w:sz="0" w:space="0" w:color="auto"/>
        <w:left w:val="none" w:sz="0" w:space="0" w:color="auto"/>
        <w:bottom w:val="none" w:sz="0" w:space="0" w:color="auto"/>
        <w:right w:val="none" w:sz="0" w:space="0" w:color="auto"/>
      </w:divBdr>
    </w:div>
    <w:div w:id="1776318452">
      <w:marLeft w:val="0"/>
      <w:marRight w:val="0"/>
      <w:marTop w:val="0"/>
      <w:marBottom w:val="0"/>
      <w:divBdr>
        <w:top w:val="none" w:sz="0" w:space="0" w:color="auto"/>
        <w:left w:val="none" w:sz="0" w:space="0" w:color="auto"/>
        <w:bottom w:val="none" w:sz="0" w:space="0" w:color="auto"/>
        <w:right w:val="none" w:sz="0" w:space="0" w:color="auto"/>
      </w:divBdr>
    </w:div>
    <w:div w:id="1778140957">
      <w:marLeft w:val="0"/>
      <w:marRight w:val="0"/>
      <w:marTop w:val="0"/>
      <w:marBottom w:val="0"/>
      <w:divBdr>
        <w:top w:val="none" w:sz="0" w:space="0" w:color="auto"/>
        <w:left w:val="none" w:sz="0" w:space="0" w:color="auto"/>
        <w:bottom w:val="none" w:sz="0" w:space="0" w:color="auto"/>
        <w:right w:val="none" w:sz="0" w:space="0" w:color="auto"/>
      </w:divBdr>
    </w:div>
    <w:div w:id="1778404154">
      <w:marLeft w:val="0"/>
      <w:marRight w:val="0"/>
      <w:marTop w:val="0"/>
      <w:marBottom w:val="0"/>
      <w:divBdr>
        <w:top w:val="none" w:sz="0" w:space="0" w:color="auto"/>
        <w:left w:val="none" w:sz="0" w:space="0" w:color="auto"/>
        <w:bottom w:val="none" w:sz="0" w:space="0" w:color="auto"/>
        <w:right w:val="none" w:sz="0" w:space="0" w:color="auto"/>
      </w:divBdr>
    </w:div>
    <w:div w:id="1778981585">
      <w:marLeft w:val="640"/>
      <w:marRight w:val="0"/>
      <w:marTop w:val="0"/>
      <w:marBottom w:val="0"/>
      <w:divBdr>
        <w:top w:val="none" w:sz="0" w:space="0" w:color="auto"/>
        <w:left w:val="none" w:sz="0" w:space="0" w:color="auto"/>
        <w:bottom w:val="none" w:sz="0" w:space="0" w:color="auto"/>
        <w:right w:val="none" w:sz="0" w:space="0" w:color="auto"/>
      </w:divBdr>
    </w:div>
    <w:div w:id="1779523522">
      <w:marLeft w:val="640"/>
      <w:marRight w:val="0"/>
      <w:marTop w:val="0"/>
      <w:marBottom w:val="0"/>
      <w:divBdr>
        <w:top w:val="none" w:sz="0" w:space="0" w:color="auto"/>
        <w:left w:val="none" w:sz="0" w:space="0" w:color="auto"/>
        <w:bottom w:val="none" w:sz="0" w:space="0" w:color="auto"/>
        <w:right w:val="none" w:sz="0" w:space="0" w:color="auto"/>
      </w:divBdr>
    </w:div>
    <w:div w:id="1781489104">
      <w:marLeft w:val="640"/>
      <w:marRight w:val="0"/>
      <w:marTop w:val="0"/>
      <w:marBottom w:val="0"/>
      <w:divBdr>
        <w:top w:val="none" w:sz="0" w:space="0" w:color="auto"/>
        <w:left w:val="none" w:sz="0" w:space="0" w:color="auto"/>
        <w:bottom w:val="none" w:sz="0" w:space="0" w:color="auto"/>
        <w:right w:val="none" w:sz="0" w:space="0" w:color="auto"/>
      </w:divBdr>
    </w:div>
    <w:div w:id="1782721187">
      <w:marLeft w:val="640"/>
      <w:marRight w:val="0"/>
      <w:marTop w:val="0"/>
      <w:marBottom w:val="0"/>
      <w:divBdr>
        <w:top w:val="none" w:sz="0" w:space="0" w:color="auto"/>
        <w:left w:val="none" w:sz="0" w:space="0" w:color="auto"/>
        <w:bottom w:val="none" w:sz="0" w:space="0" w:color="auto"/>
        <w:right w:val="none" w:sz="0" w:space="0" w:color="auto"/>
      </w:divBdr>
    </w:div>
    <w:div w:id="1782800031">
      <w:marLeft w:val="640"/>
      <w:marRight w:val="0"/>
      <w:marTop w:val="0"/>
      <w:marBottom w:val="0"/>
      <w:divBdr>
        <w:top w:val="none" w:sz="0" w:space="0" w:color="auto"/>
        <w:left w:val="none" w:sz="0" w:space="0" w:color="auto"/>
        <w:bottom w:val="none" w:sz="0" w:space="0" w:color="auto"/>
        <w:right w:val="none" w:sz="0" w:space="0" w:color="auto"/>
      </w:divBdr>
    </w:div>
    <w:div w:id="1783257963">
      <w:marLeft w:val="0"/>
      <w:marRight w:val="0"/>
      <w:marTop w:val="0"/>
      <w:marBottom w:val="0"/>
      <w:divBdr>
        <w:top w:val="none" w:sz="0" w:space="0" w:color="auto"/>
        <w:left w:val="none" w:sz="0" w:space="0" w:color="auto"/>
        <w:bottom w:val="none" w:sz="0" w:space="0" w:color="auto"/>
        <w:right w:val="none" w:sz="0" w:space="0" w:color="auto"/>
      </w:divBdr>
    </w:div>
    <w:div w:id="1783259015">
      <w:marLeft w:val="0"/>
      <w:marRight w:val="0"/>
      <w:marTop w:val="0"/>
      <w:marBottom w:val="0"/>
      <w:divBdr>
        <w:top w:val="none" w:sz="0" w:space="0" w:color="auto"/>
        <w:left w:val="none" w:sz="0" w:space="0" w:color="auto"/>
        <w:bottom w:val="none" w:sz="0" w:space="0" w:color="auto"/>
        <w:right w:val="none" w:sz="0" w:space="0" w:color="auto"/>
      </w:divBdr>
    </w:div>
    <w:div w:id="1783301975">
      <w:marLeft w:val="0"/>
      <w:marRight w:val="0"/>
      <w:marTop w:val="0"/>
      <w:marBottom w:val="0"/>
      <w:divBdr>
        <w:top w:val="none" w:sz="0" w:space="0" w:color="auto"/>
        <w:left w:val="none" w:sz="0" w:space="0" w:color="auto"/>
        <w:bottom w:val="none" w:sz="0" w:space="0" w:color="auto"/>
        <w:right w:val="none" w:sz="0" w:space="0" w:color="auto"/>
      </w:divBdr>
    </w:div>
    <w:div w:id="1783377628">
      <w:marLeft w:val="640"/>
      <w:marRight w:val="0"/>
      <w:marTop w:val="0"/>
      <w:marBottom w:val="0"/>
      <w:divBdr>
        <w:top w:val="none" w:sz="0" w:space="0" w:color="auto"/>
        <w:left w:val="none" w:sz="0" w:space="0" w:color="auto"/>
        <w:bottom w:val="none" w:sz="0" w:space="0" w:color="auto"/>
        <w:right w:val="none" w:sz="0" w:space="0" w:color="auto"/>
      </w:divBdr>
    </w:div>
    <w:div w:id="1783719940">
      <w:marLeft w:val="640"/>
      <w:marRight w:val="0"/>
      <w:marTop w:val="0"/>
      <w:marBottom w:val="0"/>
      <w:divBdr>
        <w:top w:val="none" w:sz="0" w:space="0" w:color="auto"/>
        <w:left w:val="none" w:sz="0" w:space="0" w:color="auto"/>
        <w:bottom w:val="none" w:sz="0" w:space="0" w:color="auto"/>
        <w:right w:val="none" w:sz="0" w:space="0" w:color="auto"/>
      </w:divBdr>
    </w:div>
    <w:div w:id="1784496707">
      <w:marLeft w:val="0"/>
      <w:marRight w:val="0"/>
      <w:marTop w:val="0"/>
      <w:marBottom w:val="0"/>
      <w:divBdr>
        <w:top w:val="none" w:sz="0" w:space="0" w:color="auto"/>
        <w:left w:val="none" w:sz="0" w:space="0" w:color="auto"/>
        <w:bottom w:val="none" w:sz="0" w:space="0" w:color="auto"/>
        <w:right w:val="none" w:sz="0" w:space="0" w:color="auto"/>
      </w:divBdr>
    </w:div>
    <w:div w:id="1785004580">
      <w:marLeft w:val="0"/>
      <w:marRight w:val="0"/>
      <w:marTop w:val="0"/>
      <w:marBottom w:val="0"/>
      <w:divBdr>
        <w:top w:val="none" w:sz="0" w:space="0" w:color="auto"/>
        <w:left w:val="none" w:sz="0" w:space="0" w:color="auto"/>
        <w:bottom w:val="none" w:sz="0" w:space="0" w:color="auto"/>
        <w:right w:val="none" w:sz="0" w:space="0" w:color="auto"/>
      </w:divBdr>
    </w:div>
    <w:div w:id="1785541939">
      <w:marLeft w:val="0"/>
      <w:marRight w:val="0"/>
      <w:marTop w:val="0"/>
      <w:marBottom w:val="0"/>
      <w:divBdr>
        <w:top w:val="none" w:sz="0" w:space="0" w:color="auto"/>
        <w:left w:val="none" w:sz="0" w:space="0" w:color="auto"/>
        <w:bottom w:val="none" w:sz="0" w:space="0" w:color="auto"/>
        <w:right w:val="none" w:sz="0" w:space="0" w:color="auto"/>
      </w:divBdr>
    </w:div>
    <w:div w:id="1785735767">
      <w:marLeft w:val="0"/>
      <w:marRight w:val="0"/>
      <w:marTop w:val="0"/>
      <w:marBottom w:val="0"/>
      <w:divBdr>
        <w:top w:val="none" w:sz="0" w:space="0" w:color="auto"/>
        <w:left w:val="none" w:sz="0" w:space="0" w:color="auto"/>
        <w:bottom w:val="none" w:sz="0" w:space="0" w:color="auto"/>
        <w:right w:val="none" w:sz="0" w:space="0" w:color="auto"/>
      </w:divBdr>
    </w:div>
    <w:div w:id="1785924267">
      <w:marLeft w:val="0"/>
      <w:marRight w:val="0"/>
      <w:marTop w:val="0"/>
      <w:marBottom w:val="0"/>
      <w:divBdr>
        <w:top w:val="none" w:sz="0" w:space="0" w:color="auto"/>
        <w:left w:val="none" w:sz="0" w:space="0" w:color="auto"/>
        <w:bottom w:val="none" w:sz="0" w:space="0" w:color="auto"/>
        <w:right w:val="none" w:sz="0" w:space="0" w:color="auto"/>
      </w:divBdr>
    </w:div>
    <w:div w:id="1786269943">
      <w:marLeft w:val="640"/>
      <w:marRight w:val="0"/>
      <w:marTop w:val="0"/>
      <w:marBottom w:val="0"/>
      <w:divBdr>
        <w:top w:val="none" w:sz="0" w:space="0" w:color="auto"/>
        <w:left w:val="none" w:sz="0" w:space="0" w:color="auto"/>
        <w:bottom w:val="none" w:sz="0" w:space="0" w:color="auto"/>
        <w:right w:val="none" w:sz="0" w:space="0" w:color="auto"/>
      </w:divBdr>
    </w:div>
    <w:div w:id="1786851192">
      <w:marLeft w:val="0"/>
      <w:marRight w:val="0"/>
      <w:marTop w:val="0"/>
      <w:marBottom w:val="0"/>
      <w:divBdr>
        <w:top w:val="none" w:sz="0" w:space="0" w:color="auto"/>
        <w:left w:val="none" w:sz="0" w:space="0" w:color="auto"/>
        <w:bottom w:val="none" w:sz="0" w:space="0" w:color="auto"/>
        <w:right w:val="none" w:sz="0" w:space="0" w:color="auto"/>
      </w:divBdr>
    </w:div>
    <w:div w:id="1788815027">
      <w:marLeft w:val="640"/>
      <w:marRight w:val="0"/>
      <w:marTop w:val="0"/>
      <w:marBottom w:val="0"/>
      <w:divBdr>
        <w:top w:val="none" w:sz="0" w:space="0" w:color="auto"/>
        <w:left w:val="none" w:sz="0" w:space="0" w:color="auto"/>
        <w:bottom w:val="none" w:sz="0" w:space="0" w:color="auto"/>
        <w:right w:val="none" w:sz="0" w:space="0" w:color="auto"/>
      </w:divBdr>
    </w:div>
    <w:div w:id="1789005715">
      <w:marLeft w:val="0"/>
      <w:marRight w:val="0"/>
      <w:marTop w:val="0"/>
      <w:marBottom w:val="0"/>
      <w:divBdr>
        <w:top w:val="none" w:sz="0" w:space="0" w:color="auto"/>
        <w:left w:val="none" w:sz="0" w:space="0" w:color="auto"/>
        <w:bottom w:val="none" w:sz="0" w:space="0" w:color="auto"/>
        <w:right w:val="none" w:sz="0" w:space="0" w:color="auto"/>
      </w:divBdr>
    </w:div>
    <w:div w:id="1789007087">
      <w:marLeft w:val="0"/>
      <w:marRight w:val="0"/>
      <w:marTop w:val="0"/>
      <w:marBottom w:val="0"/>
      <w:divBdr>
        <w:top w:val="none" w:sz="0" w:space="0" w:color="auto"/>
        <w:left w:val="none" w:sz="0" w:space="0" w:color="auto"/>
        <w:bottom w:val="none" w:sz="0" w:space="0" w:color="auto"/>
        <w:right w:val="none" w:sz="0" w:space="0" w:color="auto"/>
      </w:divBdr>
    </w:div>
    <w:div w:id="1789279542">
      <w:marLeft w:val="0"/>
      <w:marRight w:val="0"/>
      <w:marTop w:val="0"/>
      <w:marBottom w:val="0"/>
      <w:divBdr>
        <w:top w:val="none" w:sz="0" w:space="0" w:color="auto"/>
        <w:left w:val="none" w:sz="0" w:space="0" w:color="auto"/>
        <w:bottom w:val="none" w:sz="0" w:space="0" w:color="auto"/>
        <w:right w:val="none" w:sz="0" w:space="0" w:color="auto"/>
      </w:divBdr>
    </w:div>
    <w:div w:id="1789351685">
      <w:marLeft w:val="0"/>
      <w:marRight w:val="0"/>
      <w:marTop w:val="0"/>
      <w:marBottom w:val="0"/>
      <w:divBdr>
        <w:top w:val="none" w:sz="0" w:space="0" w:color="auto"/>
        <w:left w:val="none" w:sz="0" w:space="0" w:color="auto"/>
        <w:bottom w:val="none" w:sz="0" w:space="0" w:color="auto"/>
        <w:right w:val="none" w:sz="0" w:space="0" w:color="auto"/>
      </w:divBdr>
    </w:div>
    <w:div w:id="1790584682">
      <w:marLeft w:val="0"/>
      <w:marRight w:val="0"/>
      <w:marTop w:val="0"/>
      <w:marBottom w:val="0"/>
      <w:divBdr>
        <w:top w:val="none" w:sz="0" w:space="0" w:color="auto"/>
        <w:left w:val="none" w:sz="0" w:space="0" w:color="auto"/>
        <w:bottom w:val="none" w:sz="0" w:space="0" w:color="auto"/>
        <w:right w:val="none" w:sz="0" w:space="0" w:color="auto"/>
      </w:divBdr>
    </w:div>
    <w:div w:id="1791439522">
      <w:marLeft w:val="0"/>
      <w:marRight w:val="0"/>
      <w:marTop w:val="0"/>
      <w:marBottom w:val="0"/>
      <w:divBdr>
        <w:top w:val="none" w:sz="0" w:space="0" w:color="auto"/>
        <w:left w:val="none" w:sz="0" w:space="0" w:color="auto"/>
        <w:bottom w:val="none" w:sz="0" w:space="0" w:color="auto"/>
        <w:right w:val="none" w:sz="0" w:space="0" w:color="auto"/>
      </w:divBdr>
    </w:div>
    <w:div w:id="1792286516">
      <w:marLeft w:val="0"/>
      <w:marRight w:val="0"/>
      <w:marTop w:val="0"/>
      <w:marBottom w:val="0"/>
      <w:divBdr>
        <w:top w:val="none" w:sz="0" w:space="0" w:color="auto"/>
        <w:left w:val="none" w:sz="0" w:space="0" w:color="auto"/>
        <w:bottom w:val="none" w:sz="0" w:space="0" w:color="auto"/>
        <w:right w:val="none" w:sz="0" w:space="0" w:color="auto"/>
      </w:divBdr>
    </w:div>
    <w:div w:id="1792554893">
      <w:marLeft w:val="0"/>
      <w:marRight w:val="0"/>
      <w:marTop w:val="0"/>
      <w:marBottom w:val="0"/>
      <w:divBdr>
        <w:top w:val="none" w:sz="0" w:space="0" w:color="auto"/>
        <w:left w:val="none" w:sz="0" w:space="0" w:color="auto"/>
        <w:bottom w:val="none" w:sz="0" w:space="0" w:color="auto"/>
        <w:right w:val="none" w:sz="0" w:space="0" w:color="auto"/>
      </w:divBdr>
    </w:div>
    <w:div w:id="1792701795">
      <w:marLeft w:val="0"/>
      <w:marRight w:val="0"/>
      <w:marTop w:val="0"/>
      <w:marBottom w:val="0"/>
      <w:divBdr>
        <w:top w:val="none" w:sz="0" w:space="0" w:color="auto"/>
        <w:left w:val="none" w:sz="0" w:space="0" w:color="auto"/>
        <w:bottom w:val="none" w:sz="0" w:space="0" w:color="auto"/>
        <w:right w:val="none" w:sz="0" w:space="0" w:color="auto"/>
      </w:divBdr>
    </w:div>
    <w:div w:id="1792745124">
      <w:marLeft w:val="640"/>
      <w:marRight w:val="0"/>
      <w:marTop w:val="0"/>
      <w:marBottom w:val="0"/>
      <w:divBdr>
        <w:top w:val="none" w:sz="0" w:space="0" w:color="auto"/>
        <w:left w:val="none" w:sz="0" w:space="0" w:color="auto"/>
        <w:bottom w:val="none" w:sz="0" w:space="0" w:color="auto"/>
        <w:right w:val="none" w:sz="0" w:space="0" w:color="auto"/>
      </w:divBdr>
    </w:div>
    <w:div w:id="1792824559">
      <w:marLeft w:val="0"/>
      <w:marRight w:val="0"/>
      <w:marTop w:val="0"/>
      <w:marBottom w:val="0"/>
      <w:divBdr>
        <w:top w:val="none" w:sz="0" w:space="0" w:color="auto"/>
        <w:left w:val="none" w:sz="0" w:space="0" w:color="auto"/>
        <w:bottom w:val="none" w:sz="0" w:space="0" w:color="auto"/>
        <w:right w:val="none" w:sz="0" w:space="0" w:color="auto"/>
      </w:divBdr>
    </w:div>
    <w:div w:id="1794134827">
      <w:marLeft w:val="640"/>
      <w:marRight w:val="0"/>
      <w:marTop w:val="0"/>
      <w:marBottom w:val="0"/>
      <w:divBdr>
        <w:top w:val="none" w:sz="0" w:space="0" w:color="auto"/>
        <w:left w:val="none" w:sz="0" w:space="0" w:color="auto"/>
        <w:bottom w:val="none" w:sz="0" w:space="0" w:color="auto"/>
        <w:right w:val="none" w:sz="0" w:space="0" w:color="auto"/>
      </w:divBdr>
    </w:div>
    <w:div w:id="1795174631">
      <w:marLeft w:val="640"/>
      <w:marRight w:val="0"/>
      <w:marTop w:val="0"/>
      <w:marBottom w:val="0"/>
      <w:divBdr>
        <w:top w:val="none" w:sz="0" w:space="0" w:color="auto"/>
        <w:left w:val="none" w:sz="0" w:space="0" w:color="auto"/>
        <w:bottom w:val="none" w:sz="0" w:space="0" w:color="auto"/>
        <w:right w:val="none" w:sz="0" w:space="0" w:color="auto"/>
      </w:divBdr>
    </w:div>
    <w:div w:id="1795827617">
      <w:marLeft w:val="640"/>
      <w:marRight w:val="0"/>
      <w:marTop w:val="0"/>
      <w:marBottom w:val="0"/>
      <w:divBdr>
        <w:top w:val="none" w:sz="0" w:space="0" w:color="auto"/>
        <w:left w:val="none" w:sz="0" w:space="0" w:color="auto"/>
        <w:bottom w:val="none" w:sz="0" w:space="0" w:color="auto"/>
        <w:right w:val="none" w:sz="0" w:space="0" w:color="auto"/>
      </w:divBdr>
    </w:div>
    <w:div w:id="1795899799">
      <w:marLeft w:val="0"/>
      <w:marRight w:val="0"/>
      <w:marTop w:val="0"/>
      <w:marBottom w:val="0"/>
      <w:divBdr>
        <w:top w:val="none" w:sz="0" w:space="0" w:color="auto"/>
        <w:left w:val="none" w:sz="0" w:space="0" w:color="auto"/>
        <w:bottom w:val="none" w:sz="0" w:space="0" w:color="auto"/>
        <w:right w:val="none" w:sz="0" w:space="0" w:color="auto"/>
      </w:divBdr>
    </w:div>
    <w:div w:id="1795949850">
      <w:marLeft w:val="0"/>
      <w:marRight w:val="0"/>
      <w:marTop w:val="0"/>
      <w:marBottom w:val="0"/>
      <w:divBdr>
        <w:top w:val="none" w:sz="0" w:space="0" w:color="auto"/>
        <w:left w:val="none" w:sz="0" w:space="0" w:color="auto"/>
        <w:bottom w:val="none" w:sz="0" w:space="0" w:color="auto"/>
        <w:right w:val="none" w:sz="0" w:space="0" w:color="auto"/>
      </w:divBdr>
    </w:div>
    <w:div w:id="1796022270">
      <w:marLeft w:val="640"/>
      <w:marRight w:val="0"/>
      <w:marTop w:val="0"/>
      <w:marBottom w:val="0"/>
      <w:divBdr>
        <w:top w:val="none" w:sz="0" w:space="0" w:color="auto"/>
        <w:left w:val="none" w:sz="0" w:space="0" w:color="auto"/>
        <w:bottom w:val="none" w:sz="0" w:space="0" w:color="auto"/>
        <w:right w:val="none" w:sz="0" w:space="0" w:color="auto"/>
      </w:divBdr>
    </w:div>
    <w:div w:id="1796024154">
      <w:marLeft w:val="640"/>
      <w:marRight w:val="0"/>
      <w:marTop w:val="0"/>
      <w:marBottom w:val="0"/>
      <w:divBdr>
        <w:top w:val="none" w:sz="0" w:space="0" w:color="auto"/>
        <w:left w:val="none" w:sz="0" w:space="0" w:color="auto"/>
        <w:bottom w:val="none" w:sz="0" w:space="0" w:color="auto"/>
        <w:right w:val="none" w:sz="0" w:space="0" w:color="auto"/>
      </w:divBdr>
    </w:div>
    <w:div w:id="1796168241">
      <w:marLeft w:val="640"/>
      <w:marRight w:val="0"/>
      <w:marTop w:val="0"/>
      <w:marBottom w:val="0"/>
      <w:divBdr>
        <w:top w:val="none" w:sz="0" w:space="0" w:color="auto"/>
        <w:left w:val="none" w:sz="0" w:space="0" w:color="auto"/>
        <w:bottom w:val="none" w:sz="0" w:space="0" w:color="auto"/>
        <w:right w:val="none" w:sz="0" w:space="0" w:color="auto"/>
      </w:divBdr>
    </w:div>
    <w:div w:id="1796211526">
      <w:marLeft w:val="640"/>
      <w:marRight w:val="0"/>
      <w:marTop w:val="0"/>
      <w:marBottom w:val="0"/>
      <w:divBdr>
        <w:top w:val="none" w:sz="0" w:space="0" w:color="auto"/>
        <w:left w:val="none" w:sz="0" w:space="0" w:color="auto"/>
        <w:bottom w:val="none" w:sz="0" w:space="0" w:color="auto"/>
        <w:right w:val="none" w:sz="0" w:space="0" w:color="auto"/>
      </w:divBdr>
    </w:div>
    <w:div w:id="1796286041">
      <w:marLeft w:val="640"/>
      <w:marRight w:val="0"/>
      <w:marTop w:val="0"/>
      <w:marBottom w:val="0"/>
      <w:divBdr>
        <w:top w:val="none" w:sz="0" w:space="0" w:color="auto"/>
        <w:left w:val="none" w:sz="0" w:space="0" w:color="auto"/>
        <w:bottom w:val="none" w:sz="0" w:space="0" w:color="auto"/>
        <w:right w:val="none" w:sz="0" w:space="0" w:color="auto"/>
      </w:divBdr>
    </w:div>
    <w:div w:id="1796485723">
      <w:marLeft w:val="640"/>
      <w:marRight w:val="0"/>
      <w:marTop w:val="0"/>
      <w:marBottom w:val="0"/>
      <w:divBdr>
        <w:top w:val="none" w:sz="0" w:space="0" w:color="auto"/>
        <w:left w:val="none" w:sz="0" w:space="0" w:color="auto"/>
        <w:bottom w:val="none" w:sz="0" w:space="0" w:color="auto"/>
        <w:right w:val="none" w:sz="0" w:space="0" w:color="auto"/>
      </w:divBdr>
    </w:div>
    <w:div w:id="1797068512">
      <w:marLeft w:val="0"/>
      <w:marRight w:val="0"/>
      <w:marTop w:val="0"/>
      <w:marBottom w:val="0"/>
      <w:divBdr>
        <w:top w:val="none" w:sz="0" w:space="0" w:color="auto"/>
        <w:left w:val="none" w:sz="0" w:space="0" w:color="auto"/>
        <w:bottom w:val="none" w:sz="0" w:space="0" w:color="auto"/>
        <w:right w:val="none" w:sz="0" w:space="0" w:color="auto"/>
      </w:divBdr>
    </w:div>
    <w:div w:id="1797143269">
      <w:marLeft w:val="0"/>
      <w:marRight w:val="0"/>
      <w:marTop w:val="0"/>
      <w:marBottom w:val="0"/>
      <w:divBdr>
        <w:top w:val="none" w:sz="0" w:space="0" w:color="auto"/>
        <w:left w:val="none" w:sz="0" w:space="0" w:color="auto"/>
        <w:bottom w:val="none" w:sz="0" w:space="0" w:color="auto"/>
        <w:right w:val="none" w:sz="0" w:space="0" w:color="auto"/>
      </w:divBdr>
    </w:div>
    <w:div w:id="1797481825">
      <w:marLeft w:val="0"/>
      <w:marRight w:val="0"/>
      <w:marTop w:val="0"/>
      <w:marBottom w:val="0"/>
      <w:divBdr>
        <w:top w:val="none" w:sz="0" w:space="0" w:color="auto"/>
        <w:left w:val="none" w:sz="0" w:space="0" w:color="auto"/>
        <w:bottom w:val="none" w:sz="0" w:space="0" w:color="auto"/>
        <w:right w:val="none" w:sz="0" w:space="0" w:color="auto"/>
      </w:divBdr>
    </w:div>
    <w:div w:id="1798451615">
      <w:marLeft w:val="0"/>
      <w:marRight w:val="0"/>
      <w:marTop w:val="0"/>
      <w:marBottom w:val="0"/>
      <w:divBdr>
        <w:top w:val="none" w:sz="0" w:space="0" w:color="auto"/>
        <w:left w:val="none" w:sz="0" w:space="0" w:color="auto"/>
        <w:bottom w:val="none" w:sz="0" w:space="0" w:color="auto"/>
        <w:right w:val="none" w:sz="0" w:space="0" w:color="auto"/>
      </w:divBdr>
    </w:div>
    <w:div w:id="1798599801">
      <w:marLeft w:val="0"/>
      <w:marRight w:val="0"/>
      <w:marTop w:val="0"/>
      <w:marBottom w:val="0"/>
      <w:divBdr>
        <w:top w:val="none" w:sz="0" w:space="0" w:color="auto"/>
        <w:left w:val="none" w:sz="0" w:space="0" w:color="auto"/>
        <w:bottom w:val="none" w:sz="0" w:space="0" w:color="auto"/>
        <w:right w:val="none" w:sz="0" w:space="0" w:color="auto"/>
      </w:divBdr>
    </w:div>
    <w:div w:id="1798909572">
      <w:marLeft w:val="0"/>
      <w:marRight w:val="0"/>
      <w:marTop w:val="0"/>
      <w:marBottom w:val="0"/>
      <w:divBdr>
        <w:top w:val="none" w:sz="0" w:space="0" w:color="auto"/>
        <w:left w:val="none" w:sz="0" w:space="0" w:color="auto"/>
        <w:bottom w:val="none" w:sz="0" w:space="0" w:color="auto"/>
        <w:right w:val="none" w:sz="0" w:space="0" w:color="auto"/>
      </w:divBdr>
    </w:div>
    <w:div w:id="1798985999">
      <w:marLeft w:val="640"/>
      <w:marRight w:val="0"/>
      <w:marTop w:val="0"/>
      <w:marBottom w:val="0"/>
      <w:divBdr>
        <w:top w:val="none" w:sz="0" w:space="0" w:color="auto"/>
        <w:left w:val="none" w:sz="0" w:space="0" w:color="auto"/>
        <w:bottom w:val="none" w:sz="0" w:space="0" w:color="auto"/>
        <w:right w:val="none" w:sz="0" w:space="0" w:color="auto"/>
      </w:divBdr>
    </w:div>
    <w:div w:id="1798989221">
      <w:marLeft w:val="640"/>
      <w:marRight w:val="0"/>
      <w:marTop w:val="0"/>
      <w:marBottom w:val="0"/>
      <w:divBdr>
        <w:top w:val="none" w:sz="0" w:space="0" w:color="auto"/>
        <w:left w:val="none" w:sz="0" w:space="0" w:color="auto"/>
        <w:bottom w:val="none" w:sz="0" w:space="0" w:color="auto"/>
        <w:right w:val="none" w:sz="0" w:space="0" w:color="auto"/>
      </w:divBdr>
    </w:div>
    <w:div w:id="1799956671">
      <w:marLeft w:val="640"/>
      <w:marRight w:val="0"/>
      <w:marTop w:val="0"/>
      <w:marBottom w:val="0"/>
      <w:divBdr>
        <w:top w:val="none" w:sz="0" w:space="0" w:color="auto"/>
        <w:left w:val="none" w:sz="0" w:space="0" w:color="auto"/>
        <w:bottom w:val="none" w:sz="0" w:space="0" w:color="auto"/>
        <w:right w:val="none" w:sz="0" w:space="0" w:color="auto"/>
      </w:divBdr>
    </w:div>
    <w:div w:id="1800873116">
      <w:marLeft w:val="640"/>
      <w:marRight w:val="0"/>
      <w:marTop w:val="0"/>
      <w:marBottom w:val="0"/>
      <w:divBdr>
        <w:top w:val="none" w:sz="0" w:space="0" w:color="auto"/>
        <w:left w:val="none" w:sz="0" w:space="0" w:color="auto"/>
        <w:bottom w:val="none" w:sz="0" w:space="0" w:color="auto"/>
        <w:right w:val="none" w:sz="0" w:space="0" w:color="auto"/>
      </w:divBdr>
    </w:div>
    <w:div w:id="1801418629">
      <w:marLeft w:val="640"/>
      <w:marRight w:val="0"/>
      <w:marTop w:val="0"/>
      <w:marBottom w:val="0"/>
      <w:divBdr>
        <w:top w:val="none" w:sz="0" w:space="0" w:color="auto"/>
        <w:left w:val="none" w:sz="0" w:space="0" w:color="auto"/>
        <w:bottom w:val="none" w:sz="0" w:space="0" w:color="auto"/>
        <w:right w:val="none" w:sz="0" w:space="0" w:color="auto"/>
      </w:divBdr>
    </w:div>
    <w:div w:id="1801605952">
      <w:marLeft w:val="640"/>
      <w:marRight w:val="0"/>
      <w:marTop w:val="0"/>
      <w:marBottom w:val="0"/>
      <w:divBdr>
        <w:top w:val="none" w:sz="0" w:space="0" w:color="auto"/>
        <w:left w:val="none" w:sz="0" w:space="0" w:color="auto"/>
        <w:bottom w:val="none" w:sz="0" w:space="0" w:color="auto"/>
        <w:right w:val="none" w:sz="0" w:space="0" w:color="auto"/>
      </w:divBdr>
    </w:div>
    <w:div w:id="1801922343">
      <w:marLeft w:val="0"/>
      <w:marRight w:val="0"/>
      <w:marTop w:val="0"/>
      <w:marBottom w:val="0"/>
      <w:divBdr>
        <w:top w:val="none" w:sz="0" w:space="0" w:color="auto"/>
        <w:left w:val="none" w:sz="0" w:space="0" w:color="auto"/>
        <w:bottom w:val="none" w:sz="0" w:space="0" w:color="auto"/>
        <w:right w:val="none" w:sz="0" w:space="0" w:color="auto"/>
      </w:divBdr>
    </w:div>
    <w:div w:id="1801993509">
      <w:marLeft w:val="640"/>
      <w:marRight w:val="0"/>
      <w:marTop w:val="0"/>
      <w:marBottom w:val="0"/>
      <w:divBdr>
        <w:top w:val="none" w:sz="0" w:space="0" w:color="auto"/>
        <w:left w:val="none" w:sz="0" w:space="0" w:color="auto"/>
        <w:bottom w:val="none" w:sz="0" w:space="0" w:color="auto"/>
        <w:right w:val="none" w:sz="0" w:space="0" w:color="auto"/>
      </w:divBdr>
    </w:div>
    <w:div w:id="1802990714">
      <w:marLeft w:val="640"/>
      <w:marRight w:val="0"/>
      <w:marTop w:val="0"/>
      <w:marBottom w:val="0"/>
      <w:divBdr>
        <w:top w:val="none" w:sz="0" w:space="0" w:color="auto"/>
        <w:left w:val="none" w:sz="0" w:space="0" w:color="auto"/>
        <w:bottom w:val="none" w:sz="0" w:space="0" w:color="auto"/>
        <w:right w:val="none" w:sz="0" w:space="0" w:color="auto"/>
      </w:divBdr>
    </w:div>
    <w:div w:id="1804076682">
      <w:marLeft w:val="0"/>
      <w:marRight w:val="0"/>
      <w:marTop w:val="0"/>
      <w:marBottom w:val="0"/>
      <w:divBdr>
        <w:top w:val="none" w:sz="0" w:space="0" w:color="auto"/>
        <w:left w:val="none" w:sz="0" w:space="0" w:color="auto"/>
        <w:bottom w:val="none" w:sz="0" w:space="0" w:color="auto"/>
        <w:right w:val="none" w:sz="0" w:space="0" w:color="auto"/>
      </w:divBdr>
    </w:div>
    <w:div w:id="1805392751">
      <w:marLeft w:val="0"/>
      <w:marRight w:val="0"/>
      <w:marTop w:val="0"/>
      <w:marBottom w:val="0"/>
      <w:divBdr>
        <w:top w:val="none" w:sz="0" w:space="0" w:color="auto"/>
        <w:left w:val="none" w:sz="0" w:space="0" w:color="auto"/>
        <w:bottom w:val="none" w:sz="0" w:space="0" w:color="auto"/>
        <w:right w:val="none" w:sz="0" w:space="0" w:color="auto"/>
      </w:divBdr>
    </w:div>
    <w:div w:id="1805851831">
      <w:marLeft w:val="0"/>
      <w:marRight w:val="0"/>
      <w:marTop w:val="0"/>
      <w:marBottom w:val="0"/>
      <w:divBdr>
        <w:top w:val="none" w:sz="0" w:space="0" w:color="auto"/>
        <w:left w:val="none" w:sz="0" w:space="0" w:color="auto"/>
        <w:bottom w:val="none" w:sz="0" w:space="0" w:color="auto"/>
        <w:right w:val="none" w:sz="0" w:space="0" w:color="auto"/>
      </w:divBdr>
    </w:div>
    <w:div w:id="1806001761">
      <w:marLeft w:val="640"/>
      <w:marRight w:val="0"/>
      <w:marTop w:val="0"/>
      <w:marBottom w:val="0"/>
      <w:divBdr>
        <w:top w:val="none" w:sz="0" w:space="0" w:color="auto"/>
        <w:left w:val="none" w:sz="0" w:space="0" w:color="auto"/>
        <w:bottom w:val="none" w:sz="0" w:space="0" w:color="auto"/>
        <w:right w:val="none" w:sz="0" w:space="0" w:color="auto"/>
      </w:divBdr>
    </w:div>
    <w:div w:id="1806703060">
      <w:marLeft w:val="640"/>
      <w:marRight w:val="0"/>
      <w:marTop w:val="0"/>
      <w:marBottom w:val="0"/>
      <w:divBdr>
        <w:top w:val="none" w:sz="0" w:space="0" w:color="auto"/>
        <w:left w:val="none" w:sz="0" w:space="0" w:color="auto"/>
        <w:bottom w:val="none" w:sz="0" w:space="0" w:color="auto"/>
        <w:right w:val="none" w:sz="0" w:space="0" w:color="auto"/>
      </w:divBdr>
    </w:div>
    <w:div w:id="1807159732">
      <w:marLeft w:val="640"/>
      <w:marRight w:val="0"/>
      <w:marTop w:val="0"/>
      <w:marBottom w:val="0"/>
      <w:divBdr>
        <w:top w:val="none" w:sz="0" w:space="0" w:color="auto"/>
        <w:left w:val="none" w:sz="0" w:space="0" w:color="auto"/>
        <w:bottom w:val="none" w:sz="0" w:space="0" w:color="auto"/>
        <w:right w:val="none" w:sz="0" w:space="0" w:color="auto"/>
      </w:divBdr>
    </w:div>
    <w:div w:id="1808470286">
      <w:marLeft w:val="0"/>
      <w:marRight w:val="0"/>
      <w:marTop w:val="0"/>
      <w:marBottom w:val="0"/>
      <w:divBdr>
        <w:top w:val="none" w:sz="0" w:space="0" w:color="auto"/>
        <w:left w:val="none" w:sz="0" w:space="0" w:color="auto"/>
        <w:bottom w:val="none" w:sz="0" w:space="0" w:color="auto"/>
        <w:right w:val="none" w:sz="0" w:space="0" w:color="auto"/>
      </w:divBdr>
    </w:div>
    <w:div w:id="1809200574">
      <w:marLeft w:val="640"/>
      <w:marRight w:val="0"/>
      <w:marTop w:val="0"/>
      <w:marBottom w:val="0"/>
      <w:divBdr>
        <w:top w:val="none" w:sz="0" w:space="0" w:color="auto"/>
        <w:left w:val="none" w:sz="0" w:space="0" w:color="auto"/>
        <w:bottom w:val="none" w:sz="0" w:space="0" w:color="auto"/>
        <w:right w:val="none" w:sz="0" w:space="0" w:color="auto"/>
      </w:divBdr>
    </w:div>
    <w:div w:id="1809318376">
      <w:marLeft w:val="0"/>
      <w:marRight w:val="0"/>
      <w:marTop w:val="0"/>
      <w:marBottom w:val="0"/>
      <w:divBdr>
        <w:top w:val="none" w:sz="0" w:space="0" w:color="auto"/>
        <w:left w:val="none" w:sz="0" w:space="0" w:color="auto"/>
        <w:bottom w:val="none" w:sz="0" w:space="0" w:color="auto"/>
        <w:right w:val="none" w:sz="0" w:space="0" w:color="auto"/>
      </w:divBdr>
    </w:div>
    <w:div w:id="1809737531">
      <w:marLeft w:val="0"/>
      <w:marRight w:val="0"/>
      <w:marTop w:val="0"/>
      <w:marBottom w:val="0"/>
      <w:divBdr>
        <w:top w:val="none" w:sz="0" w:space="0" w:color="auto"/>
        <w:left w:val="none" w:sz="0" w:space="0" w:color="auto"/>
        <w:bottom w:val="none" w:sz="0" w:space="0" w:color="auto"/>
        <w:right w:val="none" w:sz="0" w:space="0" w:color="auto"/>
      </w:divBdr>
    </w:div>
    <w:div w:id="1809931996">
      <w:marLeft w:val="0"/>
      <w:marRight w:val="0"/>
      <w:marTop w:val="0"/>
      <w:marBottom w:val="0"/>
      <w:divBdr>
        <w:top w:val="none" w:sz="0" w:space="0" w:color="auto"/>
        <w:left w:val="none" w:sz="0" w:space="0" w:color="auto"/>
        <w:bottom w:val="none" w:sz="0" w:space="0" w:color="auto"/>
        <w:right w:val="none" w:sz="0" w:space="0" w:color="auto"/>
      </w:divBdr>
    </w:div>
    <w:div w:id="1810366694">
      <w:marLeft w:val="0"/>
      <w:marRight w:val="0"/>
      <w:marTop w:val="0"/>
      <w:marBottom w:val="0"/>
      <w:divBdr>
        <w:top w:val="none" w:sz="0" w:space="0" w:color="auto"/>
        <w:left w:val="none" w:sz="0" w:space="0" w:color="auto"/>
        <w:bottom w:val="none" w:sz="0" w:space="0" w:color="auto"/>
        <w:right w:val="none" w:sz="0" w:space="0" w:color="auto"/>
      </w:divBdr>
    </w:div>
    <w:div w:id="1810708096">
      <w:marLeft w:val="640"/>
      <w:marRight w:val="0"/>
      <w:marTop w:val="0"/>
      <w:marBottom w:val="0"/>
      <w:divBdr>
        <w:top w:val="none" w:sz="0" w:space="0" w:color="auto"/>
        <w:left w:val="none" w:sz="0" w:space="0" w:color="auto"/>
        <w:bottom w:val="none" w:sz="0" w:space="0" w:color="auto"/>
        <w:right w:val="none" w:sz="0" w:space="0" w:color="auto"/>
      </w:divBdr>
    </w:div>
    <w:div w:id="1810853011">
      <w:marLeft w:val="0"/>
      <w:marRight w:val="0"/>
      <w:marTop w:val="0"/>
      <w:marBottom w:val="0"/>
      <w:divBdr>
        <w:top w:val="none" w:sz="0" w:space="0" w:color="auto"/>
        <w:left w:val="none" w:sz="0" w:space="0" w:color="auto"/>
        <w:bottom w:val="none" w:sz="0" w:space="0" w:color="auto"/>
        <w:right w:val="none" w:sz="0" w:space="0" w:color="auto"/>
      </w:divBdr>
    </w:div>
    <w:div w:id="1811627881">
      <w:marLeft w:val="640"/>
      <w:marRight w:val="0"/>
      <w:marTop w:val="0"/>
      <w:marBottom w:val="0"/>
      <w:divBdr>
        <w:top w:val="none" w:sz="0" w:space="0" w:color="auto"/>
        <w:left w:val="none" w:sz="0" w:space="0" w:color="auto"/>
        <w:bottom w:val="none" w:sz="0" w:space="0" w:color="auto"/>
        <w:right w:val="none" w:sz="0" w:space="0" w:color="auto"/>
      </w:divBdr>
    </w:div>
    <w:div w:id="1811828375">
      <w:marLeft w:val="0"/>
      <w:marRight w:val="0"/>
      <w:marTop w:val="0"/>
      <w:marBottom w:val="0"/>
      <w:divBdr>
        <w:top w:val="none" w:sz="0" w:space="0" w:color="auto"/>
        <w:left w:val="none" w:sz="0" w:space="0" w:color="auto"/>
        <w:bottom w:val="none" w:sz="0" w:space="0" w:color="auto"/>
        <w:right w:val="none" w:sz="0" w:space="0" w:color="auto"/>
      </w:divBdr>
    </w:div>
    <w:div w:id="1814983496">
      <w:marLeft w:val="0"/>
      <w:marRight w:val="0"/>
      <w:marTop w:val="0"/>
      <w:marBottom w:val="0"/>
      <w:divBdr>
        <w:top w:val="none" w:sz="0" w:space="0" w:color="auto"/>
        <w:left w:val="none" w:sz="0" w:space="0" w:color="auto"/>
        <w:bottom w:val="none" w:sz="0" w:space="0" w:color="auto"/>
        <w:right w:val="none" w:sz="0" w:space="0" w:color="auto"/>
      </w:divBdr>
    </w:div>
    <w:div w:id="1815830142">
      <w:marLeft w:val="0"/>
      <w:marRight w:val="0"/>
      <w:marTop w:val="0"/>
      <w:marBottom w:val="0"/>
      <w:divBdr>
        <w:top w:val="none" w:sz="0" w:space="0" w:color="auto"/>
        <w:left w:val="none" w:sz="0" w:space="0" w:color="auto"/>
        <w:bottom w:val="none" w:sz="0" w:space="0" w:color="auto"/>
        <w:right w:val="none" w:sz="0" w:space="0" w:color="auto"/>
      </w:divBdr>
    </w:div>
    <w:div w:id="1816340171">
      <w:marLeft w:val="0"/>
      <w:marRight w:val="0"/>
      <w:marTop w:val="0"/>
      <w:marBottom w:val="0"/>
      <w:divBdr>
        <w:top w:val="none" w:sz="0" w:space="0" w:color="auto"/>
        <w:left w:val="none" w:sz="0" w:space="0" w:color="auto"/>
        <w:bottom w:val="none" w:sz="0" w:space="0" w:color="auto"/>
        <w:right w:val="none" w:sz="0" w:space="0" w:color="auto"/>
      </w:divBdr>
    </w:div>
    <w:div w:id="1816410242">
      <w:marLeft w:val="640"/>
      <w:marRight w:val="0"/>
      <w:marTop w:val="0"/>
      <w:marBottom w:val="0"/>
      <w:divBdr>
        <w:top w:val="none" w:sz="0" w:space="0" w:color="auto"/>
        <w:left w:val="none" w:sz="0" w:space="0" w:color="auto"/>
        <w:bottom w:val="none" w:sz="0" w:space="0" w:color="auto"/>
        <w:right w:val="none" w:sz="0" w:space="0" w:color="auto"/>
      </w:divBdr>
    </w:div>
    <w:div w:id="1816558241">
      <w:marLeft w:val="0"/>
      <w:marRight w:val="0"/>
      <w:marTop w:val="0"/>
      <w:marBottom w:val="0"/>
      <w:divBdr>
        <w:top w:val="none" w:sz="0" w:space="0" w:color="auto"/>
        <w:left w:val="none" w:sz="0" w:space="0" w:color="auto"/>
        <w:bottom w:val="none" w:sz="0" w:space="0" w:color="auto"/>
        <w:right w:val="none" w:sz="0" w:space="0" w:color="auto"/>
      </w:divBdr>
    </w:div>
    <w:div w:id="1817381783">
      <w:marLeft w:val="640"/>
      <w:marRight w:val="0"/>
      <w:marTop w:val="0"/>
      <w:marBottom w:val="0"/>
      <w:divBdr>
        <w:top w:val="none" w:sz="0" w:space="0" w:color="auto"/>
        <w:left w:val="none" w:sz="0" w:space="0" w:color="auto"/>
        <w:bottom w:val="none" w:sz="0" w:space="0" w:color="auto"/>
        <w:right w:val="none" w:sz="0" w:space="0" w:color="auto"/>
      </w:divBdr>
    </w:div>
    <w:div w:id="1818642306">
      <w:marLeft w:val="0"/>
      <w:marRight w:val="0"/>
      <w:marTop w:val="0"/>
      <w:marBottom w:val="0"/>
      <w:divBdr>
        <w:top w:val="none" w:sz="0" w:space="0" w:color="auto"/>
        <w:left w:val="none" w:sz="0" w:space="0" w:color="auto"/>
        <w:bottom w:val="none" w:sz="0" w:space="0" w:color="auto"/>
        <w:right w:val="none" w:sz="0" w:space="0" w:color="auto"/>
      </w:divBdr>
    </w:div>
    <w:div w:id="1818839249">
      <w:marLeft w:val="640"/>
      <w:marRight w:val="0"/>
      <w:marTop w:val="0"/>
      <w:marBottom w:val="0"/>
      <w:divBdr>
        <w:top w:val="none" w:sz="0" w:space="0" w:color="auto"/>
        <w:left w:val="none" w:sz="0" w:space="0" w:color="auto"/>
        <w:bottom w:val="none" w:sz="0" w:space="0" w:color="auto"/>
        <w:right w:val="none" w:sz="0" w:space="0" w:color="auto"/>
      </w:divBdr>
    </w:div>
    <w:div w:id="1818842741">
      <w:marLeft w:val="640"/>
      <w:marRight w:val="0"/>
      <w:marTop w:val="0"/>
      <w:marBottom w:val="0"/>
      <w:divBdr>
        <w:top w:val="none" w:sz="0" w:space="0" w:color="auto"/>
        <w:left w:val="none" w:sz="0" w:space="0" w:color="auto"/>
        <w:bottom w:val="none" w:sz="0" w:space="0" w:color="auto"/>
        <w:right w:val="none" w:sz="0" w:space="0" w:color="auto"/>
      </w:divBdr>
    </w:div>
    <w:div w:id="1819295955">
      <w:marLeft w:val="640"/>
      <w:marRight w:val="0"/>
      <w:marTop w:val="0"/>
      <w:marBottom w:val="0"/>
      <w:divBdr>
        <w:top w:val="none" w:sz="0" w:space="0" w:color="auto"/>
        <w:left w:val="none" w:sz="0" w:space="0" w:color="auto"/>
        <w:bottom w:val="none" w:sz="0" w:space="0" w:color="auto"/>
        <w:right w:val="none" w:sz="0" w:space="0" w:color="auto"/>
      </w:divBdr>
    </w:div>
    <w:div w:id="1819616835">
      <w:marLeft w:val="640"/>
      <w:marRight w:val="0"/>
      <w:marTop w:val="0"/>
      <w:marBottom w:val="0"/>
      <w:divBdr>
        <w:top w:val="none" w:sz="0" w:space="0" w:color="auto"/>
        <w:left w:val="none" w:sz="0" w:space="0" w:color="auto"/>
        <w:bottom w:val="none" w:sz="0" w:space="0" w:color="auto"/>
        <w:right w:val="none" w:sz="0" w:space="0" w:color="auto"/>
      </w:divBdr>
    </w:div>
    <w:div w:id="1819761452">
      <w:marLeft w:val="0"/>
      <w:marRight w:val="0"/>
      <w:marTop w:val="0"/>
      <w:marBottom w:val="0"/>
      <w:divBdr>
        <w:top w:val="none" w:sz="0" w:space="0" w:color="auto"/>
        <w:left w:val="none" w:sz="0" w:space="0" w:color="auto"/>
        <w:bottom w:val="none" w:sz="0" w:space="0" w:color="auto"/>
        <w:right w:val="none" w:sz="0" w:space="0" w:color="auto"/>
      </w:divBdr>
    </w:div>
    <w:div w:id="1820490820">
      <w:marLeft w:val="0"/>
      <w:marRight w:val="0"/>
      <w:marTop w:val="0"/>
      <w:marBottom w:val="0"/>
      <w:divBdr>
        <w:top w:val="none" w:sz="0" w:space="0" w:color="auto"/>
        <w:left w:val="none" w:sz="0" w:space="0" w:color="auto"/>
        <w:bottom w:val="none" w:sz="0" w:space="0" w:color="auto"/>
        <w:right w:val="none" w:sz="0" w:space="0" w:color="auto"/>
      </w:divBdr>
    </w:div>
    <w:div w:id="1820919267">
      <w:marLeft w:val="0"/>
      <w:marRight w:val="0"/>
      <w:marTop w:val="0"/>
      <w:marBottom w:val="0"/>
      <w:divBdr>
        <w:top w:val="none" w:sz="0" w:space="0" w:color="auto"/>
        <w:left w:val="none" w:sz="0" w:space="0" w:color="auto"/>
        <w:bottom w:val="none" w:sz="0" w:space="0" w:color="auto"/>
        <w:right w:val="none" w:sz="0" w:space="0" w:color="auto"/>
      </w:divBdr>
    </w:div>
    <w:div w:id="1822234501">
      <w:marLeft w:val="640"/>
      <w:marRight w:val="0"/>
      <w:marTop w:val="0"/>
      <w:marBottom w:val="0"/>
      <w:divBdr>
        <w:top w:val="none" w:sz="0" w:space="0" w:color="auto"/>
        <w:left w:val="none" w:sz="0" w:space="0" w:color="auto"/>
        <w:bottom w:val="none" w:sz="0" w:space="0" w:color="auto"/>
        <w:right w:val="none" w:sz="0" w:space="0" w:color="auto"/>
      </w:divBdr>
    </w:div>
    <w:div w:id="1822847910">
      <w:marLeft w:val="640"/>
      <w:marRight w:val="0"/>
      <w:marTop w:val="0"/>
      <w:marBottom w:val="0"/>
      <w:divBdr>
        <w:top w:val="none" w:sz="0" w:space="0" w:color="auto"/>
        <w:left w:val="none" w:sz="0" w:space="0" w:color="auto"/>
        <w:bottom w:val="none" w:sz="0" w:space="0" w:color="auto"/>
        <w:right w:val="none" w:sz="0" w:space="0" w:color="auto"/>
      </w:divBdr>
    </w:div>
    <w:div w:id="1823890833">
      <w:marLeft w:val="0"/>
      <w:marRight w:val="0"/>
      <w:marTop w:val="0"/>
      <w:marBottom w:val="0"/>
      <w:divBdr>
        <w:top w:val="none" w:sz="0" w:space="0" w:color="auto"/>
        <w:left w:val="none" w:sz="0" w:space="0" w:color="auto"/>
        <w:bottom w:val="none" w:sz="0" w:space="0" w:color="auto"/>
        <w:right w:val="none" w:sz="0" w:space="0" w:color="auto"/>
      </w:divBdr>
    </w:div>
    <w:div w:id="1824196135">
      <w:marLeft w:val="640"/>
      <w:marRight w:val="0"/>
      <w:marTop w:val="0"/>
      <w:marBottom w:val="0"/>
      <w:divBdr>
        <w:top w:val="none" w:sz="0" w:space="0" w:color="auto"/>
        <w:left w:val="none" w:sz="0" w:space="0" w:color="auto"/>
        <w:bottom w:val="none" w:sz="0" w:space="0" w:color="auto"/>
        <w:right w:val="none" w:sz="0" w:space="0" w:color="auto"/>
      </w:divBdr>
    </w:div>
    <w:div w:id="1824272898">
      <w:marLeft w:val="640"/>
      <w:marRight w:val="0"/>
      <w:marTop w:val="0"/>
      <w:marBottom w:val="0"/>
      <w:divBdr>
        <w:top w:val="none" w:sz="0" w:space="0" w:color="auto"/>
        <w:left w:val="none" w:sz="0" w:space="0" w:color="auto"/>
        <w:bottom w:val="none" w:sz="0" w:space="0" w:color="auto"/>
        <w:right w:val="none" w:sz="0" w:space="0" w:color="auto"/>
      </w:divBdr>
    </w:div>
    <w:div w:id="1824733410">
      <w:marLeft w:val="0"/>
      <w:marRight w:val="0"/>
      <w:marTop w:val="0"/>
      <w:marBottom w:val="0"/>
      <w:divBdr>
        <w:top w:val="none" w:sz="0" w:space="0" w:color="auto"/>
        <w:left w:val="none" w:sz="0" w:space="0" w:color="auto"/>
        <w:bottom w:val="none" w:sz="0" w:space="0" w:color="auto"/>
        <w:right w:val="none" w:sz="0" w:space="0" w:color="auto"/>
      </w:divBdr>
    </w:div>
    <w:div w:id="1825510984">
      <w:marLeft w:val="640"/>
      <w:marRight w:val="0"/>
      <w:marTop w:val="0"/>
      <w:marBottom w:val="0"/>
      <w:divBdr>
        <w:top w:val="none" w:sz="0" w:space="0" w:color="auto"/>
        <w:left w:val="none" w:sz="0" w:space="0" w:color="auto"/>
        <w:bottom w:val="none" w:sz="0" w:space="0" w:color="auto"/>
        <w:right w:val="none" w:sz="0" w:space="0" w:color="auto"/>
      </w:divBdr>
    </w:div>
    <w:div w:id="1825588574">
      <w:marLeft w:val="0"/>
      <w:marRight w:val="0"/>
      <w:marTop w:val="0"/>
      <w:marBottom w:val="0"/>
      <w:divBdr>
        <w:top w:val="none" w:sz="0" w:space="0" w:color="auto"/>
        <w:left w:val="none" w:sz="0" w:space="0" w:color="auto"/>
        <w:bottom w:val="none" w:sz="0" w:space="0" w:color="auto"/>
        <w:right w:val="none" w:sz="0" w:space="0" w:color="auto"/>
      </w:divBdr>
    </w:div>
    <w:div w:id="1825774305">
      <w:marLeft w:val="0"/>
      <w:marRight w:val="0"/>
      <w:marTop w:val="0"/>
      <w:marBottom w:val="0"/>
      <w:divBdr>
        <w:top w:val="none" w:sz="0" w:space="0" w:color="auto"/>
        <w:left w:val="none" w:sz="0" w:space="0" w:color="auto"/>
        <w:bottom w:val="none" w:sz="0" w:space="0" w:color="auto"/>
        <w:right w:val="none" w:sz="0" w:space="0" w:color="auto"/>
      </w:divBdr>
    </w:div>
    <w:div w:id="1826582917">
      <w:marLeft w:val="0"/>
      <w:marRight w:val="0"/>
      <w:marTop w:val="0"/>
      <w:marBottom w:val="0"/>
      <w:divBdr>
        <w:top w:val="none" w:sz="0" w:space="0" w:color="auto"/>
        <w:left w:val="none" w:sz="0" w:space="0" w:color="auto"/>
        <w:bottom w:val="none" w:sz="0" w:space="0" w:color="auto"/>
        <w:right w:val="none" w:sz="0" w:space="0" w:color="auto"/>
      </w:divBdr>
    </w:div>
    <w:div w:id="1826628951">
      <w:marLeft w:val="640"/>
      <w:marRight w:val="0"/>
      <w:marTop w:val="0"/>
      <w:marBottom w:val="0"/>
      <w:divBdr>
        <w:top w:val="none" w:sz="0" w:space="0" w:color="auto"/>
        <w:left w:val="none" w:sz="0" w:space="0" w:color="auto"/>
        <w:bottom w:val="none" w:sz="0" w:space="0" w:color="auto"/>
        <w:right w:val="none" w:sz="0" w:space="0" w:color="auto"/>
      </w:divBdr>
    </w:div>
    <w:div w:id="1826970124">
      <w:marLeft w:val="0"/>
      <w:marRight w:val="0"/>
      <w:marTop w:val="0"/>
      <w:marBottom w:val="0"/>
      <w:divBdr>
        <w:top w:val="none" w:sz="0" w:space="0" w:color="auto"/>
        <w:left w:val="none" w:sz="0" w:space="0" w:color="auto"/>
        <w:bottom w:val="none" w:sz="0" w:space="0" w:color="auto"/>
        <w:right w:val="none" w:sz="0" w:space="0" w:color="auto"/>
      </w:divBdr>
    </w:div>
    <w:div w:id="1827239567">
      <w:marLeft w:val="0"/>
      <w:marRight w:val="0"/>
      <w:marTop w:val="0"/>
      <w:marBottom w:val="0"/>
      <w:divBdr>
        <w:top w:val="none" w:sz="0" w:space="0" w:color="auto"/>
        <w:left w:val="none" w:sz="0" w:space="0" w:color="auto"/>
        <w:bottom w:val="none" w:sz="0" w:space="0" w:color="auto"/>
        <w:right w:val="none" w:sz="0" w:space="0" w:color="auto"/>
      </w:divBdr>
    </w:div>
    <w:div w:id="1827353119">
      <w:marLeft w:val="0"/>
      <w:marRight w:val="0"/>
      <w:marTop w:val="0"/>
      <w:marBottom w:val="0"/>
      <w:divBdr>
        <w:top w:val="none" w:sz="0" w:space="0" w:color="auto"/>
        <w:left w:val="none" w:sz="0" w:space="0" w:color="auto"/>
        <w:bottom w:val="none" w:sz="0" w:space="0" w:color="auto"/>
        <w:right w:val="none" w:sz="0" w:space="0" w:color="auto"/>
      </w:divBdr>
    </w:div>
    <w:div w:id="1828129188">
      <w:marLeft w:val="0"/>
      <w:marRight w:val="0"/>
      <w:marTop w:val="0"/>
      <w:marBottom w:val="0"/>
      <w:divBdr>
        <w:top w:val="none" w:sz="0" w:space="0" w:color="auto"/>
        <w:left w:val="none" w:sz="0" w:space="0" w:color="auto"/>
        <w:bottom w:val="none" w:sz="0" w:space="0" w:color="auto"/>
        <w:right w:val="none" w:sz="0" w:space="0" w:color="auto"/>
      </w:divBdr>
    </w:div>
    <w:div w:id="1828281985">
      <w:marLeft w:val="0"/>
      <w:marRight w:val="0"/>
      <w:marTop w:val="0"/>
      <w:marBottom w:val="0"/>
      <w:divBdr>
        <w:top w:val="none" w:sz="0" w:space="0" w:color="auto"/>
        <w:left w:val="none" w:sz="0" w:space="0" w:color="auto"/>
        <w:bottom w:val="none" w:sz="0" w:space="0" w:color="auto"/>
        <w:right w:val="none" w:sz="0" w:space="0" w:color="auto"/>
      </w:divBdr>
    </w:div>
    <w:div w:id="1828982097">
      <w:marLeft w:val="640"/>
      <w:marRight w:val="0"/>
      <w:marTop w:val="0"/>
      <w:marBottom w:val="0"/>
      <w:divBdr>
        <w:top w:val="none" w:sz="0" w:space="0" w:color="auto"/>
        <w:left w:val="none" w:sz="0" w:space="0" w:color="auto"/>
        <w:bottom w:val="none" w:sz="0" w:space="0" w:color="auto"/>
        <w:right w:val="none" w:sz="0" w:space="0" w:color="auto"/>
      </w:divBdr>
    </w:div>
    <w:div w:id="1829128509">
      <w:marLeft w:val="0"/>
      <w:marRight w:val="0"/>
      <w:marTop w:val="0"/>
      <w:marBottom w:val="0"/>
      <w:divBdr>
        <w:top w:val="none" w:sz="0" w:space="0" w:color="auto"/>
        <w:left w:val="none" w:sz="0" w:space="0" w:color="auto"/>
        <w:bottom w:val="none" w:sz="0" w:space="0" w:color="auto"/>
        <w:right w:val="none" w:sz="0" w:space="0" w:color="auto"/>
      </w:divBdr>
    </w:div>
    <w:div w:id="1829396931">
      <w:marLeft w:val="0"/>
      <w:marRight w:val="0"/>
      <w:marTop w:val="0"/>
      <w:marBottom w:val="0"/>
      <w:divBdr>
        <w:top w:val="none" w:sz="0" w:space="0" w:color="auto"/>
        <w:left w:val="none" w:sz="0" w:space="0" w:color="auto"/>
        <w:bottom w:val="none" w:sz="0" w:space="0" w:color="auto"/>
        <w:right w:val="none" w:sz="0" w:space="0" w:color="auto"/>
      </w:divBdr>
    </w:div>
    <w:div w:id="1829402568">
      <w:marLeft w:val="0"/>
      <w:marRight w:val="0"/>
      <w:marTop w:val="0"/>
      <w:marBottom w:val="0"/>
      <w:divBdr>
        <w:top w:val="none" w:sz="0" w:space="0" w:color="auto"/>
        <w:left w:val="none" w:sz="0" w:space="0" w:color="auto"/>
        <w:bottom w:val="none" w:sz="0" w:space="0" w:color="auto"/>
        <w:right w:val="none" w:sz="0" w:space="0" w:color="auto"/>
      </w:divBdr>
    </w:div>
    <w:div w:id="1829596615">
      <w:marLeft w:val="0"/>
      <w:marRight w:val="0"/>
      <w:marTop w:val="0"/>
      <w:marBottom w:val="0"/>
      <w:divBdr>
        <w:top w:val="none" w:sz="0" w:space="0" w:color="auto"/>
        <w:left w:val="none" w:sz="0" w:space="0" w:color="auto"/>
        <w:bottom w:val="none" w:sz="0" w:space="0" w:color="auto"/>
        <w:right w:val="none" w:sz="0" w:space="0" w:color="auto"/>
      </w:divBdr>
    </w:div>
    <w:div w:id="1829856465">
      <w:marLeft w:val="0"/>
      <w:marRight w:val="0"/>
      <w:marTop w:val="0"/>
      <w:marBottom w:val="0"/>
      <w:divBdr>
        <w:top w:val="none" w:sz="0" w:space="0" w:color="auto"/>
        <w:left w:val="none" w:sz="0" w:space="0" w:color="auto"/>
        <w:bottom w:val="none" w:sz="0" w:space="0" w:color="auto"/>
        <w:right w:val="none" w:sz="0" w:space="0" w:color="auto"/>
      </w:divBdr>
    </w:div>
    <w:div w:id="1829982591">
      <w:marLeft w:val="640"/>
      <w:marRight w:val="0"/>
      <w:marTop w:val="0"/>
      <w:marBottom w:val="0"/>
      <w:divBdr>
        <w:top w:val="none" w:sz="0" w:space="0" w:color="auto"/>
        <w:left w:val="none" w:sz="0" w:space="0" w:color="auto"/>
        <w:bottom w:val="none" w:sz="0" w:space="0" w:color="auto"/>
        <w:right w:val="none" w:sz="0" w:space="0" w:color="auto"/>
      </w:divBdr>
    </w:div>
    <w:div w:id="1830369029">
      <w:marLeft w:val="0"/>
      <w:marRight w:val="0"/>
      <w:marTop w:val="0"/>
      <w:marBottom w:val="0"/>
      <w:divBdr>
        <w:top w:val="none" w:sz="0" w:space="0" w:color="auto"/>
        <w:left w:val="none" w:sz="0" w:space="0" w:color="auto"/>
        <w:bottom w:val="none" w:sz="0" w:space="0" w:color="auto"/>
        <w:right w:val="none" w:sz="0" w:space="0" w:color="auto"/>
      </w:divBdr>
    </w:div>
    <w:div w:id="1830441722">
      <w:marLeft w:val="0"/>
      <w:marRight w:val="0"/>
      <w:marTop w:val="0"/>
      <w:marBottom w:val="0"/>
      <w:divBdr>
        <w:top w:val="none" w:sz="0" w:space="0" w:color="auto"/>
        <w:left w:val="none" w:sz="0" w:space="0" w:color="auto"/>
        <w:bottom w:val="none" w:sz="0" w:space="0" w:color="auto"/>
        <w:right w:val="none" w:sz="0" w:space="0" w:color="auto"/>
      </w:divBdr>
    </w:div>
    <w:div w:id="1830559798">
      <w:marLeft w:val="0"/>
      <w:marRight w:val="0"/>
      <w:marTop w:val="0"/>
      <w:marBottom w:val="0"/>
      <w:divBdr>
        <w:top w:val="none" w:sz="0" w:space="0" w:color="auto"/>
        <w:left w:val="none" w:sz="0" w:space="0" w:color="auto"/>
        <w:bottom w:val="none" w:sz="0" w:space="0" w:color="auto"/>
        <w:right w:val="none" w:sz="0" w:space="0" w:color="auto"/>
      </w:divBdr>
    </w:div>
    <w:div w:id="1830629927">
      <w:marLeft w:val="640"/>
      <w:marRight w:val="0"/>
      <w:marTop w:val="0"/>
      <w:marBottom w:val="0"/>
      <w:divBdr>
        <w:top w:val="none" w:sz="0" w:space="0" w:color="auto"/>
        <w:left w:val="none" w:sz="0" w:space="0" w:color="auto"/>
        <w:bottom w:val="none" w:sz="0" w:space="0" w:color="auto"/>
        <w:right w:val="none" w:sz="0" w:space="0" w:color="auto"/>
      </w:divBdr>
    </w:div>
    <w:div w:id="1831020474">
      <w:marLeft w:val="640"/>
      <w:marRight w:val="0"/>
      <w:marTop w:val="0"/>
      <w:marBottom w:val="0"/>
      <w:divBdr>
        <w:top w:val="none" w:sz="0" w:space="0" w:color="auto"/>
        <w:left w:val="none" w:sz="0" w:space="0" w:color="auto"/>
        <w:bottom w:val="none" w:sz="0" w:space="0" w:color="auto"/>
        <w:right w:val="none" w:sz="0" w:space="0" w:color="auto"/>
      </w:divBdr>
    </w:div>
    <w:div w:id="1831485444">
      <w:marLeft w:val="0"/>
      <w:marRight w:val="0"/>
      <w:marTop w:val="0"/>
      <w:marBottom w:val="0"/>
      <w:divBdr>
        <w:top w:val="none" w:sz="0" w:space="0" w:color="auto"/>
        <w:left w:val="none" w:sz="0" w:space="0" w:color="auto"/>
        <w:bottom w:val="none" w:sz="0" w:space="0" w:color="auto"/>
        <w:right w:val="none" w:sz="0" w:space="0" w:color="auto"/>
      </w:divBdr>
    </w:div>
    <w:div w:id="1831674022">
      <w:marLeft w:val="640"/>
      <w:marRight w:val="0"/>
      <w:marTop w:val="0"/>
      <w:marBottom w:val="0"/>
      <w:divBdr>
        <w:top w:val="none" w:sz="0" w:space="0" w:color="auto"/>
        <w:left w:val="none" w:sz="0" w:space="0" w:color="auto"/>
        <w:bottom w:val="none" w:sz="0" w:space="0" w:color="auto"/>
        <w:right w:val="none" w:sz="0" w:space="0" w:color="auto"/>
      </w:divBdr>
    </w:div>
    <w:div w:id="1831751065">
      <w:marLeft w:val="0"/>
      <w:marRight w:val="0"/>
      <w:marTop w:val="0"/>
      <w:marBottom w:val="0"/>
      <w:divBdr>
        <w:top w:val="none" w:sz="0" w:space="0" w:color="auto"/>
        <w:left w:val="none" w:sz="0" w:space="0" w:color="auto"/>
        <w:bottom w:val="none" w:sz="0" w:space="0" w:color="auto"/>
        <w:right w:val="none" w:sz="0" w:space="0" w:color="auto"/>
      </w:divBdr>
    </w:div>
    <w:div w:id="1832060635">
      <w:marLeft w:val="640"/>
      <w:marRight w:val="0"/>
      <w:marTop w:val="0"/>
      <w:marBottom w:val="0"/>
      <w:divBdr>
        <w:top w:val="none" w:sz="0" w:space="0" w:color="auto"/>
        <w:left w:val="none" w:sz="0" w:space="0" w:color="auto"/>
        <w:bottom w:val="none" w:sz="0" w:space="0" w:color="auto"/>
        <w:right w:val="none" w:sz="0" w:space="0" w:color="auto"/>
      </w:divBdr>
    </w:div>
    <w:div w:id="1832062849">
      <w:marLeft w:val="0"/>
      <w:marRight w:val="0"/>
      <w:marTop w:val="0"/>
      <w:marBottom w:val="0"/>
      <w:divBdr>
        <w:top w:val="none" w:sz="0" w:space="0" w:color="auto"/>
        <w:left w:val="none" w:sz="0" w:space="0" w:color="auto"/>
        <w:bottom w:val="none" w:sz="0" w:space="0" w:color="auto"/>
        <w:right w:val="none" w:sz="0" w:space="0" w:color="auto"/>
      </w:divBdr>
    </w:div>
    <w:div w:id="1833257892">
      <w:marLeft w:val="0"/>
      <w:marRight w:val="0"/>
      <w:marTop w:val="0"/>
      <w:marBottom w:val="0"/>
      <w:divBdr>
        <w:top w:val="none" w:sz="0" w:space="0" w:color="auto"/>
        <w:left w:val="none" w:sz="0" w:space="0" w:color="auto"/>
        <w:bottom w:val="none" w:sz="0" w:space="0" w:color="auto"/>
        <w:right w:val="none" w:sz="0" w:space="0" w:color="auto"/>
      </w:divBdr>
    </w:div>
    <w:div w:id="1833791959">
      <w:marLeft w:val="640"/>
      <w:marRight w:val="0"/>
      <w:marTop w:val="0"/>
      <w:marBottom w:val="0"/>
      <w:divBdr>
        <w:top w:val="none" w:sz="0" w:space="0" w:color="auto"/>
        <w:left w:val="none" w:sz="0" w:space="0" w:color="auto"/>
        <w:bottom w:val="none" w:sz="0" w:space="0" w:color="auto"/>
        <w:right w:val="none" w:sz="0" w:space="0" w:color="auto"/>
      </w:divBdr>
    </w:div>
    <w:div w:id="1834567641">
      <w:marLeft w:val="640"/>
      <w:marRight w:val="0"/>
      <w:marTop w:val="0"/>
      <w:marBottom w:val="0"/>
      <w:divBdr>
        <w:top w:val="none" w:sz="0" w:space="0" w:color="auto"/>
        <w:left w:val="none" w:sz="0" w:space="0" w:color="auto"/>
        <w:bottom w:val="none" w:sz="0" w:space="0" w:color="auto"/>
        <w:right w:val="none" w:sz="0" w:space="0" w:color="auto"/>
      </w:divBdr>
    </w:div>
    <w:div w:id="1835292732">
      <w:marLeft w:val="640"/>
      <w:marRight w:val="0"/>
      <w:marTop w:val="0"/>
      <w:marBottom w:val="0"/>
      <w:divBdr>
        <w:top w:val="none" w:sz="0" w:space="0" w:color="auto"/>
        <w:left w:val="none" w:sz="0" w:space="0" w:color="auto"/>
        <w:bottom w:val="none" w:sz="0" w:space="0" w:color="auto"/>
        <w:right w:val="none" w:sz="0" w:space="0" w:color="auto"/>
      </w:divBdr>
    </w:div>
    <w:div w:id="1835297109">
      <w:marLeft w:val="0"/>
      <w:marRight w:val="0"/>
      <w:marTop w:val="0"/>
      <w:marBottom w:val="0"/>
      <w:divBdr>
        <w:top w:val="none" w:sz="0" w:space="0" w:color="auto"/>
        <w:left w:val="none" w:sz="0" w:space="0" w:color="auto"/>
        <w:bottom w:val="none" w:sz="0" w:space="0" w:color="auto"/>
        <w:right w:val="none" w:sz="0" w:space="0" w:color="auto"/>
      </w:divBdr>
    </w:div>
    <w:div w:id="1836455862">
      <w:marLeft w:val="0"/>
      <w:marRight w:val="0"/>
      <w:marTop w:val="0"/>
      <w:marBottom w:val="0"/>
      <w:divBdr>
        <w:top w:val="none" w:sz="0" w:space="0" w:color="auto"/>
        <w:left w:val="none" w:sz="0" w:space="0" w:color="auto"/>
        <w:bottom w:val="none" w:sz="0" w:space="0" w:color="auto"/>
        <w:right w:val="none" w:sz="0" w:space="0" w:color="auto"/>
      </w:divBdr>
    </w:div>
    <w:div w:id="1836993923">
      <w:marLeft w:val="640"/>
      <w:marRight w:val="0"/>
      <w:marTop w:val="0"/>
      <w:marBottom w:val="0"/>
      <w:divBdr>
        <w:top w:val="none" w:sz="0" w:space="0" w:color="auto"/>
        <w:left w:val="none" w:sz="0" w:space="0" w:color="auto"/>
        <w:bottom w:val="none" w:sz="0" w:space="0" w:color="auto"/>
        <w:right w:val="none" w:sz="0" w:space="0" w:color="auto"/>
      </w:divBdr>
    </w:div>
    <w:div w:id="1838154721">
      <w:marLeft w:val="640"/>
      <w:marRight w:val="0"/>
      <w:marTop w:val="0"/>
      <w:marBottom w:val="0"/>
      <w:divBdr>
        <w:top w:val="none" w:sz="0" w:space="0" w:color="auto"/>
        <w:left w:val="none" w:sz="0" w:space="0" w:color="auto"/>
        <w:bottom w:val="none" w:sz="0" w:space="0" w:color="auto"/>
        <w:right w:val="none" w:sz="0" w:space="0" w:color="auto"/>
      </w:divBdr>
    </w:div>
    <w:div w:id="1838957137">
      <w:marLeft w:val="0"/>
      <w:marRight w:val="0"/>
      <w:marTop w:val="0"/>
      <w:marBottom w:val="0"/>
      <w:divBdr>
        <w:top w:val="none" w:sz="0" w:space="0" w:color="auto"/>
        <w:left w:val="none" w:sz="0" w:space="0" w:color="auto"/>
        <w:bottom w:val="none" w:sz="0" w:space="0" w:color="auto"/>
        <w:right w:val="none" w:sz="0" w:space="0" w:color="auto"/>
      </w:divBdr>
    </w:div>
    <w:div w:id="1839150576">
      <w:marLeft w:val="0"/>
      <w:marRight w:val="0"/>
      <w:marTop w:val="0"/>
      <w:marBottom w:val="0"/>
      <w:divBdr>
        <w:top w:val="none" w:sz="0" w:space="0" w:color="auto"/>
        <w:left w:val="none" w:sz="0" w:space="0" w:color="auto"/>
        <w:bottom w:val="none" w:sz="0" w:space="0" w:color="auto"/>
        <w:right w:val="none" w:sz="0" w:space="0" w:color="auto"/>
      </w:divBdr>
    </w:div>
    <w:div w:id="1839347803">
      <w:marLeft w:val="0"/>
      <w:marRight w:val="0"/>
      <w:marTop w:val="0"/>
      <w:marBottom w:val="0"/>
      <w:divBdr>
        <w:top w:val="none" w:sz="0" w:space="0" w:color="auto"/>
        <w:left w:val="none" w:sz="0" w:space="0" w:color="auto"/>
        <w:bottom w:val="none" w:sz="0" w:space="0" w:color="auto"/>
        <w:right w:val="none" w:sz="0" w:space="0" w:color="auto"/>
      </w:divBdr>
    </w:div>
    <w:div w:id="1839348612">
      <w:marLeft w:val="640"/>
      <w:marRight w:val="0"/>
      <w:marTop w:val="0"/>
      <w:marBottom w:val="0"/>
      <w:divBdr>
        <w:top w:val="none" w:sz="0" w:space="0" w:color="auto"/>
        <w:left w:val="none" w:sz="0" w:space="0" w:color="auto"/>
        <w:bottom w:val="none" w:sz="0" w:space="0" w:color="auto"/>
        <w:right w:val="none" w:sz="0" w:space="0" w:color="auto"/>
      </w:divBdr>
    </w:div>
    <w:div w:id="1839929592">
      <w:marLeft w:val="640"/>
      <w:marRight w:val="0"/>
      <w:marTop w:val="0"/>
      <w:marBottom w:val="0"/>
      <w:divBdr>
        <w:top w:val="none" w:sz="0" w:space="0" w:color="auto"/>
        <w:left w:val="none" w:sz="0" w:space="0" w:color="auto"/>
        <w:bottom w:val="none" w:sz="0" w:space="0" w:color="auto"/>
        <w:right w:val="none" w:sz="0" w:space="0" w:color="auto"/>
      </w:divBdr>
    </w:div>
    <w:div w:id="1840653322">
      <w:marLeft w:val="640"/>
      <w:marRight w:val="0"/>
      <w:marTop w:val="0"/>
      <w:marBottom w:val="0"/>
      <w:divBdr>
        <w:top w:val="none" w:sz="0" w:space="0" w:color="auto"/>
        <w:left w:val="none" w:sz="0" w:space="0" w:color="auto"/>
        <w:bottom w:val="none" w:sz="0" w:space="0" w:color="auto"/>
        <w:right w:val="none" w:sz="0" w:space="0" w:color="auto"/>
      </w:divBdr>
    </w:div>
    <w:div w:id="1840925746">
      <w:marLeft w:val="0"/>
      <w:marRight w:val="0"/>
      <w:marTop w:val="0"/>
      <w:marBottom w:val="0"/>
      <w:divBdr>
        <w:top w:val="none" w:sz="0" w:space="0" w:color="auto"/>
        <w:left w:val="none" w:sz="0" w:space="0" w:color="auto"/>
        <w:bottom w:val="none" w:sz="0" w:space="0" w:color="auto"/>
        <w:right w:val="none" w:sz="0" w:space="0" w:color="auto"/>
      </w:divBdr>
    </w:div>
    <w:div w:id="1842310942">
      <w:marLeft w:val="0"/>
      <w:marRight w:val="0"/>
      <w:marTop w:val="0"/>
      <w:marBottom w:val="0"/>
      <w:divBdr>
        <w:top w:val="none" w:sz="0" w:space="0" w:color="auto"/>
        <w:left w:val="none" w:sz="0" w:space="0" w:color="auto"/>
        <w:bottom w:val="none" w:sz="0" w:space="0" w:color="auto"/>
        <w:right w:val="none" w:sz="0" w:space="0" w:color="auto"/>
      </w:divBdr>
    </w:div>
    <w:div w:id="1842968907">
      <w:marLeft w:val="640"/>
      <w:marRight w:val="0"/>
      <w:marTop w:val="0"/>
      <w:marBottom w:val="0"/>
      <w:divBdr>
        <w:top w:val="none" w:sz="0" w:space="0" w:color="auto"/>
        <w:left w:val="none" w:sz="0" w:space="0" w:color="auto"/>
        <w:bottom w:val="none" w:sz="0" w:space="0" w:color="auto"/>
        <w:right w:val="none" w:sz="0" w:space="0" w:color="auto"/>
      </w:divBdr>
    </w:div>
    <w:div w:id="1843160223">
      <w:marLeft w:val="640"/>
      <w:marRight w:val="0"/>
      <w:marTop w:val="0"/>
      <w:marBottom w:val="0"/>
      <w:divBdr>
        <w:top w:val="none" w:sz="0" w:space="0" w:color="auto"/>
        <w:left w:val="none" w:sz="0" w:space="0" w:color="auto"/>
        <w:bottom w:val="none" w:sz="0" w:space="0" w:color="auto"/>
        <w:right w:val="none" w:sz="0" w:space="0" w:color="auto"/>
      </w:divBdr>
    </w:div>
    <w:div w:id="1844398581">
      <w:marLeft w:val="0"/>
      <w:marRight w:val="0"/>
      <w:marTop w:val="0"/>
      <w:marBottom w:val="0"/>
      <w:divBdr>
        <w:top w:val="none" w:sz="0" w:space="0" w:color="auto"/>
        <w:left w:val="none" w:sz="0" w:space="0" w:color="auto"/>
        <w:bottom w:val="none" w:sz="0" w:space="0" w:color="auto"/>
        <w:right w:val="none" w:sz="0" w:space="0" w:color="auto"/>
      </w:divBdr>
    </w:div>
    <w:div w:id="1844589040">
      <w:marLeft w:val="0"/>
      <w:marRight w:val="0"/>
      <w:marTop w:val="0"/>
      <w:marBottom w:val="0"/>
      <w:divBdr>
        <w:top w:val="none" w:sz="0" w:space="0" w:color="auto"/>
        <w:left w:val="none" w:sz="0" w:space="0" w:color="auto"/>
        <w:bottom w:val="none" w:sz="0" w:space="0" w:color="auto"/>
        <w:right w:val="none" w:sz="0" w:space="0" w:color="auto"/>
      </w:divBdr>
    </w:div>
    <w:div w:id="1846162978">
      <w:marLeft w:val="0"/>
      <w:marRight w:val="0"/>
      <w:marTop w:val="0"/>
      <w:marBottom w:val="0"/>
      <w:divBdr>
        <w:top w:val="none" w:sz="0" w:space="0" w:color="auto"/>
        <w:left w:val="none" w:sz="0" w:space="0" w:color="auto"/>
        <w:bottom w:val="none" w:sz="0" w:space="0" w:color="auto"/>
        <w:right w:val="none" w:sz="0" w:space="0" w:color="auto"/>
      </w:divBdr>
    </w:div>
    <w:div w:id="1846355213">
      <w:marLeft w:val="0"/>
      <w:marRight w:val="0"/>
      <w:marTop w:val="0"/>
      <w:marBottom w:val="0"/>
      <w:divBdr>
        <w:top w:val="none" w:sz="0" w:space="0" w:color="auto"/>
        <w:left w:val="none" w:sz="0" w:space="0" w:color="auto"/>
        <w:bottom w:val="none" w:sz="0" w:space="0" w:color="auto"/>
        <w:right w:val="none" w:sz="0" w:space="0" w:color="auto"/>
      </w:divBdr>
    </w:div>
    <w:div w:id="1847594567">
      <w:marLeft w:val="0"/>
      <w:marRight w:val="0"/>
      <w:marTop w:val="0"/>
      <w:marBottom w:val="0"/>
      <w:divBdr>
        <w:top w:val="none" w:sz="0" w:space="0" w:color="auto"/>
        <w:left w:val="none" w:sz="0" w:space="0" w:color="auto"/>
        <w:bottom w:val="none" w:sz="0" w:space="0" w:color="auto"/>
        <w:right w:val="none" w:sz="0" w:space="0" w:color="auto"/>
      </w:divBdr>
    </w:div>
    <w:div w:id="1848400337">
      <w:marLeft w:val="0"/>
      <w:marRight w:val="0"/>
      <w:marTop w:val="0"/>
      <w:marBottom w:val="0"/>
      <w:divBdr>
        <w:top w:val="none" w:sz="0" w:space="0" w:color="auto"/>
        <w:left w:val="none" w:sz="0" w:space="0" w:color="auto"/>
        <w:bottom w:val="none" w:sz="0" w:space="0" w:color="auto"/>
        <w:right w:val="none" w:sz="0" w:space="0" w:color="auto"/>
      </w:divBdr>
    </w:div>
    <w:div w:id="1848712257">
      <w:marLeft w:val="640"/>
      <w:marRight w:val="0"/>
      <w:marTop w:val="0"/>
      <w:marBottom w:val="0"/>
      <w:divBdr>
        <w:top w:val="none" w:sz="0" w:space="0" w:color="auto"/>
        <w:left w:val="none" w:sz="0" w:space="0" w:color="auto"/>
        <w:bottom w:val="none" w:sz="0" w:space="0" w:color="auto"/>
        <w:right w:val="none" w:sz="0" w:space="0" w:color="auto"/>
      </w:divBdr>
    </w:div>
    <w:div w:id="1850177941">
      <w:marLeft w:val="0"/>
      <w:marRight w:val="0"/>
      <w:marTop w:val="0"/>
      <w:marBottom w:val="0"/>
      <w:divBdr>
        <w:top w:val="none" w:sz="0" w:space="0" w:color="auto"/>
        <w:left w:val="none" w:sz="0" w:space="0" w:color="auto"/>
        <w:bottom w:val="none" w:sz="0" w:space="0" w:color="auto"/>
        <w:right w:val="none" w:sz="0" w:space="0" w:color="auto"/>
      </w:divBdr>
    </w:div>
    <w:div w:id="1850824753">
      <w:marLeft w:val="0"/>
      <w:marRight w:val="0"/>
      <w:marTop w:val="0"/>
      <w:marBottom w:val="0"/>
      <w:divBdr>
        <w:top w:val="none" w:sz="0" w:space="0" w:color="auto"/>
        <w:left w:val="none" w:sz="0" w:space="0" w:color="auto"/>
        <w:bottom w:val="none" w:sz="0" w:space="0" w:color="auto"/>
        <w:right w:val="none" w:sz="0" w:space="0" w:color="auto"/>
      </w:divBdr>
    </w:div>
    <w:div w:id="1852139557">
      <w:marLeft w:val="0"/>
      <w:marRight w:val="0"/>
      <w:marTop w:val="0"/>
      <w:marBottom w:val="0"/>
      <w:divBdr>
        <w:top w:val="none" w:sz="0" w:space="0" w:color="auto"/>
        <w:left w:val="none" w:sz="0" w:space="0" w:color="auto"/>
        <w:bottom w:val="none" w:sz="0" w:space="0" w:color="auto"/>
        <w:right w:val="none" w:sz="0" w:space="0" w:color="auto"/>
      </w:divBdr>
    </w:div>
    <w:div w:id="1852791555">
      <w:marLeft w:val="0"/>
      <w:marRight w:val="0"/>
      <w:marTop w:val="0"/>
      <w:marBottom w:val="0"/>
      <w:divBdr>
        <w:top w:val="none" w:sz="0" w:space="0" w:color="auto"/>
        <w:left w:val="none" w:sz="0" w:space="0" w:color="auto"/>
        <w:bottom w:val="none" w:sz="0" w:space="0" w:color="auto"/>
        <w:right w:val="none" w:sz="0" w:space="0" w:color="auto"/>
      </w:divBdr>
    </w:div>
    <w:div w:id="1853030711">
      <w:marLeft w:val="0"/>
      <w:marRight w:val="0"/>
      <w:marTop w:val="0"/>
      <w:marBottom w:val="0"/>
      <w:divBdr>
        <w:top w:val="none" w:sz="0" w:space="0" w:color="auto"/>
        <w:left w:val="none" w:sz="0" w:space="0" w:color="auto"/>
        <w:bottom w:val="none" w:sz="0" w:space="0" w:color="auto"/>
        <w:right w:val="none" w:sz="0" w:space="0" w:color="auto"/>
      </w:divBdr>
    </w:div>
    <w:div w:id="1853641077">
      <w:marLeft w:val="0"/>
      <w:marRight w:val="0"/>
      <w:marTop w:val="0"/>
      <w:marBottom w:val="0"/>
      <w:divBdr>
        <w:top w:val="none" w:sz="0" w:space="0" w:color="auto"/>
        <w:left w:val="none" w:sz="0" w:space="0" w:color="auto"/>
        <w:bottom w:val="none" w:sz="0" w:space="0" w:color="auto"/>
        <w:right w:val="none" w:sz="0" w:space="0" w:color="auto"/>
      </w:divBdr>
    </w:div>
    <w:div w:id="1853909475">
      <w:marLeft w:val="640"/>
      <w:marRight w:val="0"/>
      <w:marTop w:val="0"/>
      <w:marBottom w:val="0"/>
      <w:divBdr>
        <w:top w:val="none" w:sz="0" w:space="0" w:color="auto"/>
        <w:left w:val="none" w:sz="0" w:space="0" w:color="auto"/>
        <w:bottom w:val="none" w:sz="0" w:space="0" w:color="auto"/>
        <w:right w:val="none" w:sz="0" w:space="0" w:color="auto"/>
      </w:divBdr>
    </w:div>
    <w:div w:id="1853954948">
      <w:marLeft w:val="0"/>
      <w:marRight w:val="0"/>
      <w:marTop w:val="0"/>
      <w:marBottom w:val="0"/>
      <w:divBdr>
        <w:top w:val="none" w:sz="0" w:space="0" w:color="auto"/>
        <w:left w:val="none" w:sz="0" w:space="0" w:color="auto"/>
        <w:bottom w:val="none" w:sz="0" w:space="0" w:color="auto"/>
        <w:right w:val="none" w:sz="0" w:space="0" w:color="auto"/>
      </w:divBdr>
    </w:div>
    <w:div w:id="1854100924">
      <w:marLeft w:val="0"/>
      <w:marRight w:val="0"/>
      <w:marTop w:val="0"/>
      <w:marBottom w:val="0"/>
      <w:divBdr>
        <w:top w:val="none" w:sz="0" w:space="0" w:color="auto"/>
        <w:left w:val="none" w:sz="0" w:space="0" w:color="auto"/>
        <w:bottom w:val="none" w:sz="0" w:space="0" w:color="auto"/>
        <w:right w:val="none" w:sz="0" w:space="0" w:color="auto"/>
      </w:divBdr>
    </w:div>
    <w:div w:id="1854832021">
      <w:marLeft w:val="640"/>
      <w:marRight w:val="0"/>
      <w:marTop w:val="0"/>
      <w:marBottom w:val="0"/>
      <w:divBdr>
        <w:top w:val="none" w:sz="0" w:space="0" w:color="auto"/>
        <w:left w:val="none" w:sz="0" w:space="0" w:color="auto"/>
        <w:bottom w:val="none" w:sz="0" w:space="0" w:color="auto"/>
        <w:right w:val="none" w:sz="0" w:space="0" w:color="auto"/>
      </w:divBdr>
    </w:div>
    <w:div w:id="1854958746">
      <w:marLeft w:val="0"/>
      <w:marRight w:val="0"/>
      <w:marTop w:val="0"/>
      <w:marBottom w:val="0"/>
      <w:divBdr>
        <w:top w:val="none" w:sz="0" w:space="0" w:color="auto"/>
        <w:left w:val="none" w:sz="0" w:space="0" w:color="auto"/>
        <w:bottom w:val="none" w:sz="0" w:space="0" w:color="auto"/>
        <w:right w:val="none" w:sz="0" w:space="0" w:color="auto"/>
      </w:divBdr>
    </w:div>
    <w:div w:id="1855223948">
      <w:marLeft w:val="640"/>
      <w:marRight w:val="0"/>
      <w:marTop w:val="0"/>
      <w:marBottom w:val="0"/>
      <w:divBdr>
        <w:top w:val="none" w:sz="0" w:space="0" w:color="auto"/>
        <w:left w:val="none" w:sz="0" w:space="0" w:color="auto"/>
        <w:bottom w:val="none" w:sz="0" w:space="0" w:color="auto"/>
        <w:right w:val="none" w:sz="0" w:space="0" w:color="auto"/>
      </w:divBdr>
    </w:div>
    <w:div w:id="1855537284">
      <w:marLeft w:val="640"/>
      <w:marRight w:val="0"/>
      <w:marTop w:val="0"/>
      <w:marBottom w:val="0"/>
      <w:divBdr>
        <w:top w:val="none" w:sz="0" w:space="0" w:color="auto"/>
        <w:left w:val="none" w:sz="0" w:space="0" w:color="auto"/>
        <w:bottom w:val="none" w:sz="0" w:space="0" w:color="auto"/>
        <w:right w:val="none" w:sz="0" w:space="0" w:color="auto"/>
      </w:divBdr>
    </w:div>
    <w:div w:id="1855606646">
      <w:marLeft w:val="0"/>
      <w:marRight w:val="0"/>
      <w:marTop w:val="0"/>
      <w:marBottom w:val="0"/>
      <w:divBdr>
        <w:top w:val="none" w:sz="0" w:space="0" w:color="auto"/>
        <w:left w:val="none" w:sz="0" w:space="0" w:color="auto"/>
        <w:bottom w:val="none" w:sz="0" w:space="0" w:color="auto"/>
        <w:right w:val="none" w:sz="0" w:space="0" w:color="auto"/>
      </w:divBdr>
    </w:div>
    <w:div w:id="1855805131">
      <w:marLeft w:val="0"/>
      <w:marRight w:val="0"/>
      <w:marTop w:val="0"/>
      <w:marBottom w:val="0"/>
      <w:divBdr>
        <w:top w:val="none" w:sz="0" w:space="0" w:color="auto"/>
        <w:left w:val="none" w:sz="0" w:space="0" w:color="auto"/>
        <w:bottom w:val="none" w:sz="0" w:space="0" w:color="auto"/>
        <w:right w:val="none" w:sz="0" w:space="0" w:color="auto"/>
      </w:divBdr>
    </w:div>
    <w:div w:id="1856339901">
      <w:marLeft w:val="640"/>
      <w:marRight w:val="0"/>
      <w:marTop w:val="0"/>
      <w:marBottom w:val="0"/>
      <w:divBdr>
        <w:top w:val="none" w:sz="0" w:space="0" w:color="auto"/>
        <w:left w:val="none" w:sz="0" w:space="0" w:color="auto"/>
        <w:bottom w:val="none" w:sz="0" w:space="0" w:color="auto"/>
        <w:right w:val="none" w:sz="0" w:space="0" w:color="auto"/>
      </w:divBdr>
    </w:div>
    <w:div w:id="1856460623">
      <w:marLeft w:val="0"/>
      <w:marRight w:val="0"/>
      <w:marTop w:val="0"/>
      <w:marBottom w:val="0"/>
      <w:divBdr>
        <w:top w:val="none" w:sz="0" w:space="0" w:color="auto"/>
        <w:left w:val="none" w:sz="0" w:space="0" w:color="auto"/>
        <w:bottom w:val="none" w:sz="0" w:space="0" w:color="auto"/>
        <w:right w:val="none" w:sz="0" w:space="0" w:color="auto"/>
      </w:divBdr>
    </w:div>
    <w:div w:id="1857888320">
      <w:marLeft w:val="0"/>
      <w:marRight w:val="0"/>
      <w:marTop w:val="0"/>
      <w:marBottom w:val="0"/>
      <w:divBdr>
        <w:top w:val="none" w:sz="0" w:space="0" w:color="auto"/>
        <w:left w:val="none" w:sz="0" w:space="0" w:color="auto"/>
        <w:bottom w:val="none" w:sz="0" w:space="0" w:color="auto"/>
        <w:right w:val="none" w:sz="0" w:space="0" w:color="auto"/>
      </w:divBdr>
    </w:div>
    <w:div w:id="1858231230">
      <w:marLeft w:val="0"/>
      <w:marRight w:val="0"/>
      <w:marTop w:val="0"/>
      <w:marBottom w:val="0"/>
      <w:divBdr>
        <w:top w:val="none" w:sz="0" w:space="0" w:color="auto"/>
        <w:left w:val="none" w:sz="0" w:space="0" w:color="auto"/>
        <w:bottom w:val="none" w:sz="0" w:space="0" w:color="auto"/>
        <w:right w:val="none" w:sz="0" w:space="0" w:color="auto"/>
      </w:divBdr>
    </w:div>
    <w:div w:id="1858349985">
      <w:marLeft w:val="640"/>
      <w:marRight w:val="0"/>
      <w:marTop w:val="0"/>
      <w:marBottom w:val="0"/>
      <w:divBdr>
        <w:top w:val="none" w:sz="0" w:space="0" w:color="auto"/>
        <w:left w:val="none" w:sz="0" w:space="0" w:color="auto"/>
        <w:bottom w:val="none" w:sz="0" w:space="0" w:color="auto"/>
        <w:right w:val="none" w:sz="0" w:space="0" w:color="auto"/>
      </w:divBdr>
    </w:div>
    <w:div w:id="1859780701">
      <w:marLeft w:val="640"/>
      <w:marRight w:val="0"/>
      <w:marTop w:val="0"/>
      <w:marBottom w:val="0"/>
      <w:divBdr>
        <w:top w:val="none" w:sz="0" w:space="0" w:color="auto"/>
        <w:left w:val="none" w:sz="0" w:space="0" w:color="auto"/>
        <w:bottom w:val="none" w:sz="0" w:space="0" w:color="auto"/>
        <w:right w:val="none" w:sz="0" w:space="0" w:color="auto"/>
      </w:divBdr>
    </w:div>
    <w:div w:id="1861120619">
      <w:marLeft w:val="640"/>
      <w:marRight w:val="0"/>
      <w:marTop w:val="0"/>
      <w:marBottom w:val="0"/>
      <w:divBdr>
        <w:top w:val="none" w:sz="0" w:space="0" w:color="auto"/>
        <w:left w:val="none" w:sz="0" w:space="0" w:color="auto"/>
        <w:bottom w:val="none" w:sz="0" w:space="0" w:color="auto"/>
        <w:right w:val="none" w:sz="0" w:space="0" w:color="auto"/>
      </w:divBdr>
    </w:div>
    <w:div w:id="1862279698">
      <w:marLeft w:val="640"/>
      <w:marRight w:val="0"/>
      <w:marTop w:val="0"/>
      <w:marBottom w:val="0"/>
      <w:divBdr>
        <w:top w:val="none" w:sz="0" w:space="0" w:color="auto"/>
        <w:left w:val="none" w:sz="0" w:space="0" w:color="auto"/>
        <w:bottom w:val="none" w:sz="0" w:space="0" w:color="auto"/>
        <w:right w:val="none" w:sz="0" w:space="0" w:color="auto"/>
      </w:divBdr>
    </w:div>
    <w:div w:id="1863203933">
      <w:marLeft w:val="0"/>
      <w:marRight w:val="0"/>
      <w:marTop w:val="0"/>
      <w:marBottom w:val="0"/>
      <w:divBdr>
        <w:top w:val="none" w:sz="0" w:space="0" w:color="auto"/>
        <w:left w:val="none" w:sz="0" w:space="0" w:color="auto"/>
        <w:bottom w:val="none" w:sz="0" w:space="0" w:color="auto"/>
        <w:right w:val="none" w:sz="0" w:space="0" w:color="auto"/>
      </w:divBdr>
    </w:div>
    <w:div w:id="1863278182">
      <w:marLeft w:val="0"/>
      <w:marRight w:val="0"/>
      <w:marTop w:val="0"/>
      <w:marBottom w:val="0"/>
      <w:divBdr>
        <w:top w:val="none" w:sz="0" w:space="0" w:color="auto"/>
        <w:left w:val="none" w:sz="0" w:space="0" w:color="auto"/>
        <w:bottom w:val="none" w:sz="0" w:space="0" w:color="auto"/>
        <w:right w:val="none" w:sz="0" w:space="0" w:color="auto"/>
      </w:divBdr>
    </w:div>
    <w:div w:id="1863670251">
      <w:marLeft w:val="0"/>
      <w:marRight w:val="0"/>
      <w:marTop w:val="0"/>
      <w:marBottom w:val="0"/>
      <w:divBdr>
        <w:top w:val="none" w:sz="0" w:space="0" w:color="auto"/>
        <w:left w:val="none" w:sz="0" w:space="0" w:color="auto"/>
        <w:bottom w:val="none" w:sz="0" w:space="0" w:color="auto"/>
        <w:right w:val="none" w:sz="0" w:space="0" w:color="auto"/>
      </w:divBdr>
    </w:div>
    <w:div w:id="1864127072">
      <w:marLeft w:val="640"/>
      <w:marRight w:val="0"/>
      <w:marTop w:val="0"/>
      <w:marBottom w:val="0"/>
      <w:divBdr>
        <w:top w:val="none" w:sz="0" w:space="0" w:color="auto"/>
        <w:left w:val="none" w:sz="0" w:space="0" w:color="auto"/>
        <w:bottom w:val="none" w:sz="0" w:space="0" w:color="auto"/>
        <w:right w:val="none" w:sz="0" w:space="0" w:color="auto"/>
      </w:divBdr>
    </w:div>
    <w:div w:id="1864589180">
      <w:marLeft w:val="640"/>
      <w:marRight w:val="0"/>
      <w:marTop w:val="0"/>
      <w:marBottom w:val="0"/>
      <w:divBdr>
        <w:top w:val="none" w:sz="0" w:space="0" w:color="auto"/>
        <w:left w:val="none" w:sz="0" w:space="0" w:color="auto"/>
        <w:bottom w:val="none" w:sz="0" w:space="0" w:color="auto"/>
        <w:right w:val="none" w:sz="0" w:space="0" w:color="auto"/>
      </w:divBdr>
    </w:div>
    <w:div w:id="1865090170">
      <w:marLeft w:val="0"/>
      <w:marRight w:val="0"/>
      <w:marTop w:val="0"/>
      <w:marBottom w:val="0"/>
      <w:divBdr>
        <w:top w:val="none" w:sz="0" w:space="0" w:color="auto"/>
        <w:left w:val="none" w:sz="0" w:space="0" w:color="auto"/>
        <w:bottom w:val="none" w:sz="0" w:space="0" w:color="auto"/>
        <w:right w:val="none" w:sz="0" w:space="0" w:color="auto"/>
      </w:divBdr>
    </w:div>
    <w:div w:id="1865170581">
      <w:marLeft w:val="640"/>
      <w:marRight w:val="0"/>
      <w:marTop w:val="0"/>
      <w:marBottom w:val="0"/>
      <w:divBdr>
        <w:top w:val="none" w:sz="0" w:space="0" w:color="auto"/>
        <w:left w:val="none" w:sz="0" w:space="0" w:color="auto"/>
        <w:bottom w:val="none" w:sz="0" w:space="0" w:color="auto"/>
        <w:right w:val="none" w:sz="0" w:space="0" w:color="auto"/>
      </w:divBdr>
    </w:div>
    <w:div w:id="1865442569">
      <w:marLeft w:val="640"/>
      <w:marRight w:val="0"/>
      <w:marTop w:val="0"/>
      <w:marBottom w:val="0"/>
      <w:divBdr>
        <w:top w:val="none" w:sz="0" w:space="0" w:color="auto"/>
        <w:left w:val="none" w:sz="0" w:space="0" w:color="auto"/>
        <w:bottom w:val="none" w:sz="0" w:space="0" w:color="auto"/>
        <w:right w:val="none" w:sz="0" w:space="0" w:color="auto"/>
      </w:divBdr>
    </w:div>
    <w:div w:id="1867016735">
      <w:marLeft w:val="640"/>
      <w:marRight w:val="0"/>
      <w:marTop w:val="0"/>
      <w:marBottom w:val="0"/>
      <w:divBdr>
        <w:top w:val="none" w:sz="0" w:space="0" w:color="auto"/>
        <w:left w:val="none" w:sz="0" w:space="0" w:color="auto"/>
        <w:bottom w:val="none" w:sz="0" w:space="0" w:color="auto"/>
        <w:right w:val="none" w:sz="0" w:space="0" w:color="auto"/>
      </w:divBdr>
    </w:div>
    <w:div w:id="1867714983">
      <w:marLeft w:val="640"/>
      <w:marRight w:val="0"/>
      <w:marTop w:val="0"/>
      <w:marBottom w:val="0"/>
      <w:divBdr>
        <w:top w:val="none" w:sz="0" w:space="0" w:color="auto"/>
        <w:left w:val="none" w:sz="0" w:space="0" w:color="auto"/>
        <w:bottom w:val="none" w:sz="0" w:space="0" w:color="auto"/>
        <w:right w:val="none" w:sz="0" w:space="0" w:color="auto"/>
      </w:divBdr>
    </w:div>
    <w:div w:id="1867794081">
      <w:marLeft w:val="0"/>
      <w:marRight w:val="0"/>
      <w:marTop w:val="0"/>
      <w:marBottom w:val="0"/>
      <w:divBdr>
        <w:top w:val="none" w:sz="0" w:space="0" w:color="auto"/>
        <w:left w:val="none" w:sz="0" w:space="0" w:color="auto"/>
        <w:bottom w:val="none" w:sz="0" w:space="0" w:color="auto"/>
        <w:right w:val="none" w:sz="0" w:space="0" w:color="auto"/>
      </w:divBdr>
    </w:div>
    <w:div w:id="1867867345">
      <w:marLeft w:val="640"/>
      <w:marRight w:val="0"/>
      <w:marTop w:val="0"/>
      <w:marBottom w:val="0"/>
      <w:divBdr>
        <w:top w:val="none" w:sz="0" w:space="0" w:color="auto"/>
        <w:left w:val="none" w:sz="0" w:space="0" w:color="auto"/>
        <w:bottom w:val="none" w:sz="0" w:space="0" w:color="auto"/>
        <w:right w:val="none" w:sz="0" w:space="0" w:color="auto"/>
      </w:divBdr>
    </w:div>
    <w:div w:id="1868061944">
      <w:marLeft w:val="640"/>
      <w:marRight w:val="0"/>
      <w:marTop w:val="0"/>
      <w:marBottom w:val="0"/>
      <w:divBdr>
        <w:top w:val="none" w:sz="0" w:space="0" w:color="auto"/>
        <w:left w:val="none" w:sz="0" w:space="0" w:color="auto"/>
        <w:bottom w:val="none" w:sz="0" w:space="0" w:color="auto"/>
        <w:right w:val="none" w:sz="0" w:space="0" w:color="auto"/>
      </w:divBdr>
    </w:div>
    <w:div w:id="1868327123">
      <w:marLeft w:val="640"/>
      <w:marRight w:val="0"/>
      <w:marTop w:val="0"/>
      <w:marBottom w:val="0"/>
      <w:divBdr>
        <w:top w:val="none" w:sz="0" w:space="0" w:color="auto"/>
        <w:left w:val="none" w:sz="0" w:space="0" w:color="auto"/>
        <w:bottom w:val="none" w:sz="0" w:space="0" w:color="auto"/>
        <w:right w:val="none" w:sz="0" w:space="0" w:color="auto"/>
      </w:divBdr>
    </w:div>
    <w:div w:id="1868522109">
      <w:marLeft w:val="640"/>
      <w:marRight w:val="0"/>
      <w:marTop w:val="0"/>
      <w:marBottom w:val="0"/>
      <w:divBdr>
        <w:top w:val="none" w:sz="0" w:space="0" w:color="auto"/>
        <w:left w:val="none" w:sz="0" w:space="0" w:color="auto"/>
        <w:bottom w:val="none" w:sz="0" w:space="0" w:color="auto"/>
        <w:right w:val="none" w:sz="0" w:space="0" w:color="auto"/>
      </w:divBdr>
    </w:div>
    <w:div w:id="1868640795">
      <w:marLeft w:val="640"/>
      <w:marRight w:val="0"/>
      <w:marTop w:val="0"/>
      <w:marBottom w:val="0"/>
      <w:divBdr>
        <w:top w:val="none" w:sz="0" w:space="0" w:color="auto"/>
        <w:left w:val="none" w:sz="0" w:space="0" w:color="auto"/>
        <w:bottom w:val="none" w:sz="0" w:space="0" w:color="auto"/>
        <w:right w:val="none" w:sz="0" w:space="0" w:color="auto"/>
      </w:divBdr>
    </w:div>
    <w:div w:id="1869367255">
      <w:marLeft w:val="640"/>
      <w:marRight w:val="0"/>
      <w:marTop w:val="0"/>
      <w:marBottom w:val="0"/>
      <w:divBdr>
        <w:top w:val="none" w:sz="0" w:space="0" w:color="auto"/>
        <w:left w:val="none" w:sz="0" w:space="0" w:color="auto"/>
        <w:bottom w:val="none" w:sz="0" w:space="0" w:color="auto"/>
        <w:right w:val="none" w:sz="0" w:space="0" w:color="auto"/>
      </w:divBdr>
    </w:div>
    <w:div w:id="1869489829">
      <w:marLeft w:val="0"/>
      <w:marRight w:val="0"/>
      <w:marTop w:val="0"/>
      <w:marBottom w:val="0"/>
      <w:divBdr>
        <w:top w:val="none" w:sz="0" w:space="0" w:color="auto"/>
        <w:left w:val="none" w:sz="0" w:space="0" w:color="auto"/>
        <w:bottom w:val="none" w:sz="0" w:space="0" w:color="auto"/>
        <w:right w:val="none" w:sz="0" w:space="0" w:color="auto"/>
      </w:divBdr>
    </w:div>
    <w:div w:id="1869559985">
      <w:marLeft w:val="0"/>
      <w:marRight w:val="0"/>
      <w:marTop w:val="0"/>
      <w:marBottom w:val="0"/>
      <w:divBdr>
        <w:top w:val="none" w:sz="0" w:space="0" w:color="auto"/>
        <w:left w:val="none" w:sz="0" w:space="0" w:color="auto"/>
        <w:bottom w:val="none" w:sz="0" w:space="0" w:color="auto"/>
        <w:right w:val="none" w:sz="0" w:space="0" w:color="auto"/>
      </w:divBdr>
    </w:div>
    <w:div w:id="1869951204">
      <w:marLeft w:val="640"/>
      <w:marRight w:val="0"/>
      <w:marTop w:val="0"/>
      <w:marBottom w:val="0"/>
      <w:divBdr>
        <w:top w:val="none" w:sz="0" w:space="0" w:color="auto"/>
        <w:left w:val="none" w:sz="0" w:space="0" w:color="auto"/>
        <w:bottom w:val="none" w:sz="0" w:space="0" w:color="auto"/>
        <w:right w:val="none" w:sz="0" w:space="0" w:color="auto"/>
      </w:divBdr>
    </w:div>
    <w:div w:id="1869951282">
      <w:marLeft w:val="0"/>
      <w:marRight w:val="0"/>
      <w:marTop w:val="0"/>
      <w:marBottom w:val="0"/>
      <w:divBdr>
        <w:top w:val="none" w:sz="0" w:space="0" w:color="auto"/>
        <w:left w:val="none" w:sz="0" w:space="0" w:color="auto"/>
        <w:bottom w:val="none" w:sz="0" w:space="0" w:color="auto"/>
        <w:right w:val="none" w:sz="0" w:space="0" w:color="auto"/>
      </w:divBdr>
    </w:div>
    <w:div w:id="1870558212">
      <w:marLeft w:val="0"/>
      <w:marRight w:val="0"/>
      <w:marTop w:val="0"/>
      <w:marBottom w:val="0"/>
      <w:divBdr>
        <w:top w:val="none" w:sz="0" w:space="0" w:color="auto"/>
        <w:left w:val="none" w:sz="0" w:space="0" w:color="auto"/>
        <w:bottom w:val="none" w:sz="0" w:space="0" w:color="auto"/>
        <w:right w:val="none" w:sz="0" w:space="0" w:color="auto"/>
      </w:divBdr>
    </w:div>
    <w:div w:id="1870559880">
      <w:marLeft w:val="0"/>
      <w:marRight w:val="0"/>
      <w:marTop w:val="0"/>
      <w:marBottom w:val="0"/>
      <w:divBdr>
        <w:top w:val="none" w:sz="0" w:space="0" w:color="auto"/>
        <w:left w:val="none" w:sz="0" w:space="0" w:color="auto"/>
        <w:bottom w:val="none" w:sz="0" w:space="0" w:color="auto"/>
        <w:right w:val="none" w:sz="0" w:space="0" w:color="auto"/>
      </w:divBdr>
    </w:div>
    <w:div w:id="1870800728">
      <w:marLeft w:val="640"/>
      <w:marRight w:val="0"/>
      <w:marTop w:val="0"/>
      <w:marBottom w:val="0"/>
      <w:divBdr>
        <w:top w:val="none" w:sz="0" w:space="0" w:color="auto"/>
        <w:left w:val="none" w:sz="0" w:space="0" w:color="auto"/>
        <w:bottom w:val="none" w:sz="0" w:space="0" w:color="auto"/>
        <w:right w:val="none" w:sz="0" w:space="0" w:color="auto"/>
      </w:divBdr>
    </w:div>
    <w:div w:id="1870869458">
      <w:marLeft w:val="0"/>
      <w:marRight w:val="0"/>
      <w:marTop w:val="0"/>
      <w:marBottom w:val="0"/>
      <w:divBdr>
        <w:top w:val="none" w:sz="0" w:space="0" w:color="auto"/>
        <w:left w:val="none" w:sz="0" w:space="0" w:color="auto"/>
        <w:bottom w:val="none" w:sz="0" w:space="0" w:color="auto"/>
        <w:right w:val="none" w:sz="0" w:space="0" w:color="auto"/>
      </w:divBdr>
    </w:div>
    <w:div w:id="1871600487">
      <w:marLeft w:val="640"/>
      <w:marRight w:val="0"/>
      <w:marTop w:val="0"/>
      <w:marBottom w:val="0"/>
      <w:divBdr>
        <w:top w:val="none" w:sz="0" w:space="0" w:color="auto"/>
        <w:left w:val="none" w:sz="0" w:space="0" w:color="auto"/>
        <w:bottom w:val="none" w:sz="0" w:space="0" w:color="auto"/>
        <w:right w:val="none" w:sz="0" w:space="0" w:color="auto"/>
      </w:divBdr>
    </w:div>
    <w:div w:id="1871919089">
      <w:marLeft w:val="640"/>
      <w:marRight w:val="0"/>
      <w:marTop w:val="0"/>
      <w:marBottom w:val="0"/>
      <w:divBdr>
        <w:top w:val="none" w:sz="0" w:space="0" w:color="auto"/>
        <w:left w:val="none" w:sz="0" w:space="0" w:color="auto"/>
        <w:bottom w:val="none" w:sz="0" w:space="0" w:color="auto"/>
        <w:right w:val="none" w:sz="0" w:space="0" w:color="auto"/>
      </w:divBdr>
    </w:div>
    <w:div w:id="1872106441">
      <w:marLeft w:val="0"/>
      <w:marRight w:val="0"/>
      <w:marTop w:val="0"/>
      <w:marBottom w:val="0"/>
      <w:divBdr>
        <w:top w:val="none" w:sz="0" w:space="0" w:color="auto"/>
        <w:left w:val="none" w:sz="0" w:space="0" w:color="auto"/>
        <w:bottom w:val="none" w:sz="0" w:space="0" w:color="auto"/>
        <w:right w:val="none" w:sz="0" w:space="0" w:color="auto"/>
      </w:divBdr>
    </w:div>
    <w:div w:id="1872113303">
      <w:marLeft w:val="640"/>
      <w:marRight w:val="0"/>
      <w:marTop w:val="0"/>
      <w:marBottom w:val="0"/>
      <w:divBdr>
        <w:top w:val="none" w:sz="0" w:space="0" w:color="auto"/>
        <w:left w:val="none" w:sz="0" w:space="0" w:color="auto"/>
        <w:bottom w:val="none" w:sz="0" w:space="0" w:color="auto"/>
        <w:right w:val="none" w:sz="0" w:space="0" w:color="auto"/>
      </w:divBdr>
    </w:div>
    <w:div w:id="1873760564">
      <w:marLeft w:val="640"/>
      <w:marRight w:val="0"/>
      <w:marTop w:val="0"/>
      <w:marBottom w:val="0"/>
      <w:divBdr>
        <w:top w:val="none" w:sz="0" w:space="0" w:color="auto"/>
        <w:left w:val="none" w:sz="0" w:space="0" w:color="auto"/>
        <w:bottom w:val="none" w:sz="0" w:space="0" w:color="auto"/>
        <w:right w:val="none" w:sz="0" w:space="0" w:color="auto"/>
      </w:divBdr>
    </w:div>
    <w:div w:id="1874462071">
      <w:marLeft w:val="0"/>
      <w:marRight w:val="0"/>
      <w:marTop w:val="0"/>
      <w:marBottom w:val="0"/>
      <w:divBdr>
        <w:top w:val="none" w:sz="0" w:space="0" w:color="auto"/>
        <w:left w:val="none" w:sz="0" w:space="0" w:color="auto"/>
        <w:bottom w:val="none" w:sz="0" w:space="0" w:color="auto"/>
        <w:right w:val="none" w:sz="0" w:space="0" w:color="auto"/>
      </w:divBdr>
    </w:div>
    <w:div w:id="1874531820">
      <w:marLeft w:val="0"/>
      <w:marRight w:val="0"/>
      <w:marTop w:val="0"/>
      <w:marBottom w:val="0"/>
      <w:divBdr>
        <w:top w:val="none" w:sz="0" w:space="0" w:color="auto"/>
        <w:left w:val="none" w:sz="0" w:space="0" w:color="auto"/>
        <w:bottom w:val="none" w:sz="0" w:space="0" w:color="auto"/>
        <w:right w:val="none" w:sz="0" w:space="0" w:color="auto"/>
      </w:divBdr>
    </w:div>
    <w:div w:id="1875729404">
      <w:marLeft w:val="0"/>
      <w:marRight w:val="0"/>
      <w:marTop w:val="0"/>
      <w:marBottom w:val="0"/>
      <w:divBdr>
        <w:top w:val="none" w:sz="0" w:space="0" w:color="auto"/>
        <w:left w:val="none" w:sz="0" w:space="0" w:color="auto"/>
        <w:bottom w:val="none" w:sz="0" w:space="0" w:color="auto"/>
        <w:right w:val="none" w:sz="0" w:space="0" w:color="auto"/>
      </w:divBdr>
    </w:div>
    <w:div w:id="1876574682">
      <w:marLeft w:val="640"/>
      <w:marRight w:val="0"/>
      <w:marTop w:val="0"/>
      <w:marBottom w:val="0"/>
      <w:divBdr>
        <w:top w:val="none" w:sz="0" w:space="0" w:color="auto"/>
        <w:left w:val="none" w:sz="0" w:space="0" w:color="auto"/>
        <w:bottom w:val="none" w:sz="0" w:space="0" w:color="auto"/>
        <w:right w:val="none" w:sz="0" w:space="0" w:color="auto"/>
      </w:divBdr>
    </w:div>
    <w:div w:id="1877278902">
      <w:marLeft w:val="640"/>
      <w:marRight w:val="0"/>
      <w:marTop w:val="0"/>
      <w:marBottom w:val="0"/>
      <w:divBdr>
        <w:top w:val="none" w:sz="0" w:space="0" w:color="auto"/>
        <w:left w:val="none" w:sz="0" w:space="0" w:color="auto"/>
        <w:bottom w:val="none" w:sz="0" w:space="0" w:color="auto"/>
        <w:right w:val="none" w:sz="0" w:space="0" w:color="auto"/>
      </w:divBdr>
    </w:div>
    <w:div w:id="1877739829">
      <w:marLeft w:val="0"/>
      <w:marRight w:val="0"/>
      <w:marTop w:val="0"/>
      <w:marBottom w:val="0"/>
      <w:divBdr>
        <w:top w:val="none" w:sz="0" w:space="0" w:color="auto"/>
        <w:left w:val="none" w:sz="0" w:space="0" w:color="auto"/>
        <w:bottom w:val="none" w:sz="0" w:space="0" w:color="auto"/>
        <w:right w:val="none" w:sz="0" w:space="0" w:color="auto"/>
      </w:divBdr>
    </w:div>
    <w:div w:id="1877813747">
      <w:marLeft w:val="0"/>
      <w:marRight w:val="0"/>
      <w:marTop w:val="0"/>
      <w:marBottom w:val="0"/>
      <w:divBdr>
        <w:top w:val="none" w:sz="0" w:space="0" w:color="auto"/>
        <w:left w:val="none" w:sz="0" w:space="0" w:color="auto"/>
        <w:bottom w:val="none" w:sz="0" w:space="0" w:color="auto"/>
        <w:right w:val="none" w:sz="0" w:space="0" w:color="auto"/>
      </w:divBdr>
    </w:div>
    <w:div w:id="1879008653">
      <w:marLeft w:val="0"/>
      <w:marRight w:val="0"/>
      <w:marTop w:val="0"/>
      <w:marBottom w:val="0"/>
      <w:divBdr>
        <w:top w:val="none" w:sz="0" w:space="0" w:color="auto"/>
        <w:left w:val="none" w:sz="0" w:space="0" w:color="auto"/>
        <w:bottom w:val="none" w:sz="0" w:space="0" w:color="auto"/>
        <w:right w:val="none" w:sz="0" w:space="0" w:color="auto"/>
      </w:divBdr>
    </w:div>
    <w:div w:id="1879200035">
      <w:marLeft w:val="640"/>
      <w:marRight w:val="0"/>
      <w:marTop w:val="0"/>
      <w:marBottom w:val="0"/>
      <w:divBdr>
        <w:top w:val="none" w:sz="0" w:space="0" w:color="auto"/>
        <w:left w:val="none" w:sz="0" w:space="0" w:color="auto"/>
        <w:bottom w:val="none" w:sz="0" w:space="0" w:color="auto"/>
        <w:right w:val="none" w:sz="0" w:space="0" w:color="auto"/>
      </w:divBdr>
    </w:div>
    <w:div w:id="1880122482">
      <w:marLeft w:val="0"/>
      <w:marRight w:val="0"/>
      <w:marTop w:val="0"/>
      <w:marBottom w:val="0"/>
      <w:divBdr>
        <w:top w:val="none" w:sz="0" w:space="0" w:color="auto"/>
        <w:left w:val="none" w:sz="0" w:space="0" w:color="auto"/>
        <w:bottom w:val="none" w:sz="0" w:space="0" w:color="auto"/>
        <w:right w:val="none" w:sz="0" w:space="0" w:color="auto"/>
      </w:divBdr>
    </w:div>
    <w:div w:id="1880238620">
      <w:marLeft w:val="0"/>
      <w:marRight w:val="0"/>
      <w:marTop w:val="0"/>
      <w:marBottom w:val="0"/>
      <w:divBdr>
        <w:top w:val="none" w:sz="0" w:space="0" w:color="auto"/>
        <w:left w:val="none" w:sz="0" w:space="0" w:color="auto"/>
        <w:bottom w:val="none" w:sz="0" w:space="0" w:color="auto"/>
        <w:right w:val="none" w:sz="0" w:space="0" w:color="auto"/>
      </w:divBdr>
    </w:div>
    <w:div w:id="1881277904">
      <w:marLeft w:val="0"/>
      <w:marRight w:val="0"/>
      <w:marTop w:val="0"/>
      <w:marBottom w:val="0"/>
      <w:divBdr>
        <w:top w:val="none" w:sz="0" w:space="0" w:color="auto"/>
        <w:left w:val="none" w:sz="0" w:space="0" w:color="auto"/>
        <w:bottom w:val="none" w:sz="0" w:space="0" w:color="auto"/>
        <w:right w:val="none" w:sz="0" w:space="0" w:color="auto"/>
      </w:divBdr>
    </w:div>
    <w:div w:id="1881478992">
      <w:marLeft w:val="640"/>
      <w:marRight w:val="0"/>
      <w:marTop w:val="0"/>
      <w:marBottom w:val="0"/>
      <w:divBdr>
        <w:top w:val="none" w:sz="0" w:space="0" w:color="auto"/>
        <w:left w:val="none" w:sz="0" w:space="0" w:color="auto"/>
        <w:bottom w:val="none" w:sz="0" w:space="0" w:color="auto"/>
        <w:right w:val="none" w:sz="0" w:space="0" w:color="auto"/>
      </w:divBdr>
    </w:div>
    <w:div w:id="1882013652">
      <w:marLeft w:val="0"/>
      <w:marRight w:val="0"/>
      <w:marTop w:val="0"/>
      <w:marBottom w:val="0"/>
      <w:divBdr>
        <w:top w:val="none" w:sz="0" w:space="0" w:color="auto"/>
        <w:left w:val="none" w:sz="0" w:space="0" w:color="auto"/>
        <w:bottom w:val="none" w:sz="0" w:space="0" w:color="auto"/>
        <w:right w:val="none" w:sz="0" w:space="0" w:color="auto"/>
      </w:divBdr>
    </w:div>
    <w:div w:id="1882017798">
      <w:marLeft w:val="0"/>
      <w:marRight w:val="0"/>
      <w:marTop w:val="0"/>
      <w:marBottom w:val="0"/>
      <w:divBdr>
        <w:top w:val="none" w:sz="0" w:space="0" w:color="auto"/>
        <w:left w:val="none" w:sz="0" w:space="0" w:color="auto"/>
        <w:bottom w:val="none" w:sz="0" w:space="0" w:color="auto"/>
        <w:right w:val="none" w:sz="0" w:space="0" w:color="auto"/>
      </w:divBdr>
    </w:div>
    <w:div w:id="1882744647">
      <w:marLeft w:val="640"/>
      <w:marRight w:val="0"/>
      <w:marTop w:val="0"/>
      <w:marBottom w:val="0"/>
      <w:divBdr>
        <w:top w:val="none" w:sz="0" w:space="0" w:color="auto"/>
        <w:left w:val="none" w:sz="0" w:space="0" w:color="auto"/>
        <w:bottom w:val="none" w:sz="0" w:space="0" w:color="auto"/>
        <w:right w:val="none" w:sz="0" w:space="0" w:color="auto"/>
      </w:divBdr>
    </w:div>
    <w:div w:id="1883056545">
      <w:marLeft w:val="640"/>
      <w:marRight w:val="0"/>
      <w:marTop w:val="0"/>
      <w:marBottom w:val="0"/>
      <w:divBdr>
        <w:top w:val="none" w:sz="0" w:space="0" w:color="auto"/>
        <w:left w:val="none" w:sz="0" w:space="0" w:color="auto"/>
        <w:bottom w:val="none" w:sz="0" w:space="0" w:color="auto"/>
        <w:right w:val="none" w:sz="0" w:space="0" w:color="auto"/>
      </w:divBdr>
    </w:div>
    <w:div w:id="1883439677">
      <w:marLeft w:val="640"/>
      <w:marRight w:val="0"/>
      <w:marTop w:val="0"/>
      <w:marBottom w:val="0"/>
      <w:divBdr>
        <w:top w:val="none" w:sz="0" w:space="0" w:color="auto"/>
        <w:left w:val="none" w:sz="0" w:space="0" w:color="auto"/>
        <w:bottom w:val="none" w:sz="0" w:space="0" w:color="auto"/>
        <w:right w:val="none" w:sz="0" w:space="0" w:color="auto"/>
      </w:divBdr>
    </w:div>
    <w:div w:id="1884168310">
      <w:marLeft w:val="640"/>
      <w:marRight w:val="0"/>
      <w:marTop w:val="0"/>
      <w:marBottom w:val="0"/>
      <w:divBdr>
        <w:top w:val="none" w:sz="0" w:space="0" w:color="auto"/>
        <w:left w:val="none" w:sz="0" w:space="0" w:color="auto"/>
        <w:bottom w:val="none" w:sz="0" w:space="0" w:color="auto"/>
        <w:right w:val="none" w:sz="0" w:space="0" w:color="auto"/>
      </w:divBdr>
    </w:div>
    <w:div w:id="1884169573">
      <w:marLeft w:val="640"/>
      <w:marRight w:val="0"/>
      <w:marTop w:val="0"/>
      <w:marBottom w:val="0"/>
      <w:divBdr>
        <w:top w:val="none" w:sz="0" w:space="0" w:color="auto"/>
        <w:left w:val="none" w:sz="0" w:space="0" w:color="auto"/>
        <w:bottom w:val="none" w:sz="0" w:space="0" w:color="auto"/>
        <w:right w:val="none" w:sz="0" w:space="0" w:color="auto"/>
      </w:divBdr>
    </w:div>
    <w:div w:id="1884318173">
      <w:marLeft w:val="640"/>
      <w:marRight w:val="0"/>
      <w:marTop w:val="0"/>
      <w:marBottom w:val="0"/>
      <w:divBdr>
        <w:top w:val="none" w:sz="0" w:space="0" w:color="auto"/>
        <w:left w:val="none" w:sz="0" w:space="0" w:color="auto"/>
        <w:bottom w:val="none" w:sz="0" w:space="0" w:color="auto"/>
        <w:right w:val="none" w:sz="0" w:space="0" w:color="auto"/>
      </w:divBdr>
    </w:div>
    <w:div w:id="1884559009">
      <w:marLeft w:val="640"/>
      <w:marRight w:val="0"/>
      <w:marTop w:val="0"/>
      <w:marBottom w:val="0"/>
      <w:divBdr>
        <w:top w:val="none" w:sz="0" w:space="0" w:color="auto"/>
        <w:left w:val="none" w:sz="0" w:space="0" w:color="auto"/>
        <w:bottom w:val="none" w:sz="0" w:space="0" w:color="auto"/>
        <w:right w:val="none" w:sz="0" w:space="0" w:color="auto"/>
      </w:divBdr>
    </w:div>
    <w:div w:id="1884756870">
      <w:marLeft w:val="0"/>
      <w:marRight w:val="0"/>
      <w:marTop w:val="0"/>
      <w:marBottom w:val="0"/>
      <w:divBdr>
        <w:top w:val="none" w:sz="0" w:space="0" w:color="auto"/>
        <w:left w:val="none" w:sz="0" w:space="0" w:color="auto"/>
        <w:bottom w:val="none" w:sz="0" w:space="0" w:color="auto"/>
        <w:right w:val="none" w:sz="0" w:space="0" w:color="auto"/>
      </w:divBdr>
    </w:div>
    <w:div w:id="1885367398">
      <w:marLeft w:val="0"/>
      <w:marRight w:val="0"/>
      <w:marTop w:val="0"/>
      <w:marBottom w:val="0"/>
      <w:divBdr>
        <w:top w:val="none" w:sz="0" w:space="0" w:color="auto"/>
        <w:left w:val="none" w:sz="0" w:space="0" w:color="auto"/>
        <w:bottom w:val="none" w:sz="0" w:space="0" w:color="auto"/>
        <w:right w:val="none" w:sz="0" w:space="0" w:color="auto"/>
      </w:divBdr>
    </w:div>
    <w:div w:id="1885487777">
      <w:marLeft w:val="0"/>
      <w:marRight w:val="0"/>
      <w:marTop w:val="0"/>
      <w:marBottom w:val="0"/>
      <w:divBdr>
        <w:top w:val="none" w:sz="0" w:space="0" w:color="auto"/>
        <w:left w:val="none" w:sz="0" w:space="0" w:color="auto"/>
        <w:bottom w:val="none" w:sz="0" w:space="0" w:color="auto"/>
        <w:right w:val="none" w:sz="0" w:space="0" w:color="auto"/>
      </w:divBdr>
    </w:div>
    <w:div w:id="1885949277">
      <w:marLeft w:val="0"/>
      <w:marRight w:val="0"/>
      <w:marTop w:val="0"/>
      <w:marBottom w:val="0"/>
      <w:divBdr>
        <w:top w:val="none" w:sz="0" w:space="0" w:color="auto"/>
        <w:left w:val="none" w:sz="0" w:space="0" w:color="auto"/>
        <w:bottom w:val="none" w:sz="0" w:space="0" w:color="auto"/>
        <w:right w:val="none" w:sz="0" w:space="0" w:color="auto"/>
      </w:divBdr>
    </w:div>
    <w:div w:id="1886137140">
      <w:marLeft w:val="0"/>
      <w:marRight w:val="0"/>
      <w:marTop w:val="0"/>
      <w:marBottom w:val="0"/>
      <w:divBdr>
        <w:top w:val="none" w:sz="0" w:space="0" w:color="auto"/>
        <w:left w:val="none" w:sz="0" w:space="0" w:color="auto"/>
        <w:bottom w:val="none" w:sz="0" w:space="0" w:color="auto"/>
        <w:right w:val="none" w:sz="0" w:space="0" w:color="auto"/>
      </w:divBdr>
    </w:div>
    <w:div w:id="1886213571">
      <w:marLeft w:val="0"/>
      <w:marRight w:val="0"/>
      <w:marTop w:val="0"/>
      <w:marBottom w:val="0"/>
      <w:divBdr>
        <w:top w:val="none" w:sz="0" w:space="0" w:color="auto"/>
        <w:left w:val="none" w:sz="0" w:space="0" w:color="auto"/>
        <w:bottom w:val="none" w:sz="0" w:space="0" w:color="auto"/>
        <w:right w:val="none" w:sz="0" w:space="0" w:color="auto"/>
      </w:divBdr>
    </w:div>
    <w:div w:id="1886527127">
      <w:marLeft w:val="0"/>
      <w:marRight w:val="0"/>
      <w:marTop w:val="0"/>
      <w:marBottom w:val="0"/>
      <w:divBdr>
        <w:top w:val="none" w:sz="0" w:space="0" w:color="auto"/>
        <w:left w:val="none" w:sz="0" w:space="0" w:color="auto"/>
        <w:bottom w:val="none" w:sz="0" w:space="0" w:color="auto"/>
        <w:right w:val="none" w:sz="0" w:space="0" w:color="auto"/>
      </w:divBdr>
    </w:div>
    <w:div w:id="1887449999">
      <w:marLeft w:val="0"/>
      <w:marRight w:val="0"/>
      <w:marTop w:val="0"/>
      <w:marBottom w:val="0"/>
      <w:divBdr>
        <w:top w:val="none" w:sz="0" w:space="0" w:color="auto"/>
        <w:left w:val="none" w:sz="0" w:space="0" w:color="auto"/>
        <w:bottom w:val="none" w:sz="0" w:space="0" w:color="auto"/>
        <w:right w:val="none" w:sz="0" w:space="0" w:color="auto"/>
      </w:divBdr>
    </w:div>
    <w:div w:id="1888031661">
      <w:marLeft w:val="640"/>
      <w:marRight w:val="0"/>
      <w:marTop w:val="0"/>
      <w:marBottom w:val="0"/>
      <w:divBdr>
        <w:top w:val="none" w:sz="0" w:space="0" w:color="auto"/>
        <w:left w:val="none" w:sz="0" w:space="0" w:color="auto"/>
        <w:bottom w:val="none" w:sz="0" w:space="0" w:color="auto"/>
        <w:right w:val="none" w:sz="0" w:space="0" w:color="auto"/>
      </w:divBdr>
    </w:div>
    <w:div w:id="1888298924">
      <w:marLeft w:val="0"/>
      <w:marRight w:val="0"/>
      <w:marTop w:val="0"/>
      <w:marBottom w:val="0"/>
      <w:divBdr>
        <w:top w:val="none" w:sz="0" w:space="0" w:color="auto"/>
        <w:left w:val="none" w:sz="0" w:space="0" w:color="auto"/>
        <w:bottom w:val="none" w:sz="0" w:space="0" w:color="auto"/>
        <w:right w:val="none" w:sz="0" w:space="0" w:color="auto"/>
      </w:divBdr>
    </w:div>
    <w:div w:id="1888834147">
      <w:marLeft w:val="640"/>
      <w:marRight w:val="0"/>
      <w:marTop w:val="0"/>
      <w:marBottom w:val="0"/>
      <w:divBdr>
        <w:top w:val="none" w:sz="0" w:space="0" w:color="auto"/>
        <w:left w:val="none" w:sz="0" w:space="0" w:color="auto"/>
        <w:bottom w:val="none" w:sz="0" w:space="0" w:color="auto"/>
        <w:right w:val="none" w:sz="0" w:space="0" w:color="auto"/>
      </w:divBdr>
    </w:div>
    <w:div w:id="1889800308">
      <w:marLeft w:val="640"/>
      <w:marRight w:val="0"/>
      <w:marTop w:val="0"/>
      <w:marBottom w:val="0"/>
      <w:divBdr>
        <w:top w:val="none" w:sz="0" w:space="0" w:color="auto"/>
        <w:left w:val="none" w:sz="0" w:space="0" w:color="auto"/>
        <w:bottom w:val="none" w:sz="0" w:space="0" w:color="auto"/>
        <w:right w:val="none" w:sz="0" w:space="0" w:color="auto"/>
      </w:divBdr>
    </w:div>
    <w:div w:id="1889948900">
      <w:marLeft w:val="640"/>
      <w:marRight w:val="0"/>
      <w:marTop w:val="0"/>
      <w:marBottom w:val="0"/>
      <w:divBdr>
        <w:top w:val="none" w:sz="0" w:space="0" w:color="auto"/>
        <w:left w:val="none" w:sz="0" w:space="0" w:color="auto"/>
        <w:bottom w:val="none" w:sz="0" w:space="0" w:color="auto"/>
        <w:right w:val="none" w:sz="0" w:space="0" w:color="auto"/>
      </w:divBdr>
    </w:div>
    <w:div w:id="1890023574">
      <w:marLeft w:val="640"/>
      <w:marRight w:val="0"/>
      <w:marTop w:val="0"/>
      <w:marBottom w:val="0"/>
      <w:divBdr>
        <w:top w:val="none" w:sz="0" w:space="0" w:color="auto"/>
        <w:left w:val="none" w:sz="0" w:space="0" w:color="auto"/>
        <w:bottom w:val="none" w:sz="0" w:space="0" w:color="auto"/>
        <w:right w:val="none" w:sz="0" w:space="0" w:color="auto"/>
      </w:divBdr>
    </w:div>
    <w:div w:id="1890528830">
      <w:marLeft w:val="0"/>
      <w:marRight w:val="0"/>
      <w:marTop w:val="0"/>
      <w:marBottom w:val="0"/>
      <w:divBdr>
        <w:top w:val="none" w:sz="0" w:space="0" w:color="auto"/>
        <w:left w:val="none" w:sz="0" w:space="0" w:color="auto"/>
        <w:bottom w:val="none" w:sz="0" w:space="0" w:color="auto"/>
        <w:right w:val="none" w:sz="0" w:space="0" w:color="auto"/>
      </w:divBdr>
    </w:div>
    <w:div w:id="1890723593">
      <w:marLeft w:val="640"/>
      <w:marRight w:val="0"/>
      <w:marTop w:val="0"/>
      <w:marBottom w:val="0"/>
      <w:divBdr>
        <w:top w:val="none" w:sz="0" w:space="0" w:color="auto"/>
        <w:left w:val="none" w:sz="0" w:space="0" w:color="auto"/>
        <w:bottom w:val="none" w:sz="0" w:space="0" w:color="auto"/>
        <w:right w:val="none" w:sz="0" w:space="0" w:color="auto"/>
      </w:divBdr>
    </w:div>
    <w:div w:id="1891114741">
      <w:marLeft w:val="640"/>
      <w:marRight w:val="0"/>
      <w:marTop w:val="0"/>
      <w:marBottom w:val="0"/>
      <w:divBdr>
        <w:top w:val="none" w:sz="0" w:space="0" w:color="auto"/>
        <w:left w:val="none" w:sz="0" w:space="0" w:color="auto"/>
        <w:bottom w:val="none" w:sz="0" w:space="0" w:color="auto"/>
        <w:right w:val="none" w:sz="0" w:space="0" w:color="auto"/>
      </w:divBdr>
    </w:div>
    <w:div w:id="1891309175">
      <w:marLeft w:val="640"/>
      <w:marRight w:val="0"/>
      <w:marTop w:val="0"/>
      <w:marBottom w:val="0"/>
      <w:divBdr>
        <w:top w:val="none" w:sz="0" w:space="0" w:color="auto"/>
        <w:left w:val="none" w:sz="0" w:space="0" w:color="auto"/>
        <w:bottom w:val="none" w:sz="0" w:space="0" w:color="auto"/>
        <w:right w:val="none" w:sz="0" w:space="0" w:color="auto"/>
      </w:divBdr>
    </w:div>
    <w:div w:id="1892035887">
      <w:marLeft w:val="640"/>
      <w:marRight w:val="0"/>
      <w:marTop w:val="0"/>
      <w:marBottom w:val="0"/>
      <w:divBdr>
        <w:top w:val="none" w:sz="0" w:space="0" w:color="auto"/>
        <w:left w:val="none" w:sz="0" w:space="0" w:color="auto"/>
        <w:bottom w:val="none" w:sz="0" w:space="0" w:color="auto"/>
        <w:right w:val="none" w:sz="0" w:space="0" w:color="auto"/>
      </w:divBdr>
    </w:div>
    <w:div w:id="1892421984">
      <w:marLeft w:val="0"/>
      <w:marRight w:val="0"/>
      <w:marTop w:val="0"/>
      <w:marBottom w:val="0"/>
      <w:divBdr>
        <w:top w:val="none" w:sz="0" w:space="0" w:color="auto"/>
        <w:left w:val="none" w:sz="0" w:space="0" w:color="auto"/>
        <w:bottom w:val="none" w:sz="0" w:space="0" w:color="auto"/>
        <w:right w:val="none" w:sz="0" w:space="0" w:color="auto"/>
      </w:divBdr>
    </w:div>
    <w:div w:id="1892810973">
      <w:marLeft w:val="0"/>
      <w:marRight w:val="0"/>
      <w:marTop w:val="0"/>
      <w:marBottom w:val="0"/>
      <w:divBdr>
        <w:top w:val="none" w:sz="0" w:space="0" w:color="auto"/>
        <w:left w:val="none" w:sz="0" w:space="0" w:color="auto"/>
        <w:bottom w:val="none" w:sz="0" w:space="0" w:color="auto"/>
        <w:right w:val="none" w:sz="0" w:space="0" w:color="auto"/>
      </w:divBdr>
    </w:div>
    <w:div w:id="1893541928">
      <w:marLeft w:val="0"/>
      <w:marRight w:val="0"/>
      <w:marTop w:val="0"/>
      <w:marBottom w:val="0"/>
      <w:divBdr>
        <w:top w:val="none" w:sz="0" w:space="0" w:color="auto"/>
        <w:left w:val="none" w:sz="0" w:space="0" w:color="auto"/>
        <w:bottom w:val="none" w:sz="0" w:space="0" w:color="auto"/>
        <w:right w:val="none" w:sz="0" w:space="0" w:color="auto"/>
      </w:divBdr>
    </w:div>
    <w:div w:id="1894390372">
      <w:marLeft w:val="0"/>
      <w:marRight w:val="0"/>
      <w:marTop w:val="0"/>
      <w:marBottom w:val="0"/>
      <w:divBdr>
        <w:top w:val="none" w:sz="0" w:space="0" w:color="auto"/>
        <w:left w:val="none" w:sz="0" w:space="0" w:color="auto"/>
        <w:bottom w:val="none" w:sz="0" w:space="0" w:color="auto"/>
        <w:right w:val="none" w:sz="0" w:space="0" w:color="auto"/>
      </w:divBdr>
    </w:div>
    <w:div w:id="1894851490">
      <w:marLeft w:val="640"/>
      <w:marRight w:val="0"/>
      <w:marTop w:val="0"/>
      <w:marBottom w:val="0"/>
      <w:divBdr>
        <w:top w:val="none" w:sz="0" w:space="0" w:color="auto"/>
        <w:left w:val="none" w:sz="0" w:space="0" w:color="auto"/>
        <w:bottom w:val="none" w:sz="0" w:space="0" w:color="auto"/>
        <w:right w:val="none" w:sz="0" w:space="0" w:color="auto"/>
      </w:divBdr>
    </w:div>
    <w:div w:id="1895121745">
      <w:marLeft w:val="0"/>
      <w:marRight w:val="0"/>
      <w:marTop w:val="0"/>
      <w:marBottom w:val="0"/>
      <w:divBdr>
        <w:top w:val="none" w:sz="0" w:space="0" w:color="auto"/>
        <w:left w:val="none" w:sz="0" w:space="0" w:color="auto"/>
        <w:bottom w:val="none" w:sz="0" w:space="0" w:color="auto"/>
        <w:right w:val="none" w:sz="0" w:space="0" w:color="auto"/>
      </w:divBdr>
    </w:div>
    <w:div w:id="1895970109">
      <w:marLeft w:val="0"/>
      <w:marRight w:val="0"/>
      <w:marTop w:val="0"/>
      <w:marBottom w:val="0"/>
      <w:divBdr>
        <w:top w:val="none" w:sz="0" w:space="0" w:color="auto"/>
        <w:left w:val="none" w:sz="0" w:space="0" w:color="auto"/>
        <w:bottom w:val="none" w:sz="0" w:space="0" w:color="auto"/>
        <w:right w:val="none" w:sz="0" w:space="0" w:color="auto"/>
      </w:divBdr>
    </w:div>
    <w:div w:id="1896088571">
      <w:marLeft w:val="640"/>
      <w:marRight w:val="0"/>
      <w:marTop w:val="0"/>
      <w:marBottom w:val="0"/>
      <w:divBdr>
        <w:top w:val="none" w:sz="0" w:space="0" w:color="auto"/>
        <w:left w:val="none" w:sz="0" w:space="0" w:color="auto"/>
        <w:bottom w:val="none" w:sz="0" w:space="0" w:color="auto"/>
        <w:right w:val="none" w:sz="0" w:space="0" w:color="auto"/>
      </w:divBdr>
    </w:div>
    <w:div w:id="1896507649">
      <w:marLeft w:val="640"/>
      <w:marRight w:val="0"/>
      <w:marTop w:val="0"/>
      <w:marBottom w:val="0"/>
      <w:divBdr>
        <w:top w:val="none" w:sz="0" w:space="0" w:color="auto"/>
        <w:left w:val="none" w:sz="0" w:space="0" w:color="auto"/>
        <w:bottom w:val="none" w:sz="0" w:space="0" w:color="auto"/>
        <w:right w:val="none" w:sz="0" w:space="0" w:color="auto"/>
      </w:divBdr>
    </w:div>
    <w:div w:id="1897080650">
      <w:marLeft w:val="0"/>
      <w:marRight w:val="0"/>
      <w:marTop w:val="0"/>
      <w:marBottom w:val="0"/>
      <w:divBdr>
        <w:top w:val="none" w:sz="0" w:space="0" w:color="auto"/>
        <w:left w:val="none" w:sz="0" w:space="0" w:color="auto"/>
        <w:bottom w:val="none" w:sz="0" w:space="0" w:color="auto"/>
        <w:right w:val="none" w:sz="0" w:space="0" w:color="auto"/>
      </w:divBdr>
    </w:div>
    <w:div w:id="1897423665">
      <w:marLeft w:val="0"/>
      <w:marRight w:val="0"/>
      <w:marTop w:val="0"/>
      <w:marBottom w:val="0"/>
      <w:divBdr>
        <w:top w:val="none" w:sz="0" w:space="0" w:color="auto"/>
        <w:left w:val="none" w:sz="0" w:space="0" w:color="auto"/>
        <w:bottom w:val="none" w:sz="0" w:space="0" w:color="auto"/>
        <w:right w:val="none" w:sz="0" w:space="0" w:color="auto"/>
      </w:divBdr>
    </w:div>
    <w:div w:id="1897857580">
      <w:marLeft w:val="0"/>
      <w:marRight w:val="0"/>
      <w:marTop w:val="0"/>
      <w:marBottom w:val="0"/>
      <w:divBdr>
        <w:top w:val="none" w:sz="0" w:space="0" w:color="auto"/>
        <w:left w:val="none" w:sz="0" w:space="0" w:color="auto"/>
        <w:bottom w:val="none" w:sz="0" w:space="0" w:color="auto"/>
        <w:right w:val="none" w:sz="0" w:space="0" w:color="auto"/>
      </w:divBdr>
    </w:div>
    <w:div w:id="1898204427">
      <w:marLeft w:val="640"/>
      <w:marRight w:val="0"/>
      <w:marTop w:val="0"/>
      <w:marBottom w:val="0"/>
      <w:divBdr>
        <w:top w:val="none" w:sz="0" w:space="0" w:color="auto"/>
        <w:left w:val="none" w:sz="0" w:space="0" w:color="auto"/>
        <w:bottom w:val="none" w:sz="0" w:space="0" w:color="auto"/>
        <w:right w:val="none" w:sz="0" w:space="0" w:color="auto"/>
      </w:divBdr>
    </w:div>
    <w:div w:id="1899322812">
      <w:marLeft w:val="640"/>
      <w:marRight w:val="0"/>
      <w:marTop w:val="0"/>
      <w:marBottom w:val="0"/>
      <w:divBdr>
        <w:top w:val="none" w:sz="0" w:space="0" w:color="auto"/>
        <w:left w:val="none" w:sz="0" w:space="0" w:color="auto"/>
        <w:bottom w:val="none" w:sz="0" w:space="0" w:color="auto"/>
        <w:right w:val="none" w:sz="0" w:space="0" w:color="auto"/>
      </w:divBdr>
    </w:div>
    <w:div w:id="1899778808">
      <w:marLeft w:val="0"/>
      <w:marRight w:val="0"/>
      <w:marTop w:val="0"/>
      <w:marBottom w:val="0"/>
      <w:divBdr>
        <w:top w:val="none" w:sz="0" w:space="0" w:color="auto"/>
        <w:left w:val="none" w:sz="0" w:space="0" w:color="auto"/>
        <w:bottom w:val="none" w:sz="0" w:space="0" w:color="auto"/>
        <w:right w:val="none" w:sz="0" w:space="0" w:color="auto"/>
      </w:divBdr>
    </w:div>
    <w:div w:id="1900479265">
      <w:marLeft w:val="640"/>
      <w:marRight w:val="0"/>
      <w:marTop w:val="0"/>
      <w:marBottom w:val="0"/>
      <w:divBdr>
        <w:top w:val="none" w:sz="0" w:space="0" w:color="auto"/>
        <w:left w:val="none" w:sz="0" w:space="0" w:color="auto"/>
        <w:bottom w:val="none" w:sz="0" w:space="0" w:color="auto"/>
        <w:right w:val="none" w:sz="0" w:space="0" w:color="auto"/>
      </w:divBdr>
    </w:div>
    <w:div w:id="1900633723">
      <w:marLeft w:val="640"/>
      <w:marRight w:val="0"/>
      <w:marTop w:val="0"/>
      <w:marBottom w:val="0"/>
      <w:divBdr>
        <w:top w:val="none" w:sz="0" w:space="0" w:color="auto"/>
        <w:left w:val="none" w:sz="0" w:space="0" w:color="auto"/>
        <w:bottom w:val="none" w:sz="0" w:space="0" w:color="auto"/>
        <w:right w:val="none" w:sz="0" w:space="0" w:color="auto"/>
      </w:divBdr>
    </w:div>
    <w:div w:id="1900704305">
      <w:marLeft w:val="640"/>
      <w:marRight w:val="0"/>
      <w:marTop w:val="0"/>
      <w:marBottom w:val="0"/>
      <w:divBdr>
        <w:top w:val="none" w:sz="0" w:space="0" w:color="auto"/>
        <w:left w:val="none" w:sz="0" w:space="0" w:color="auto"/>
        <w:bottom w:val="none" w:sz="0" w:space="0" w:color="auto"/>
        <w:right w:val="none" w:sz="0" w:space="0" w:color="auto"/>
      </w:divBdr>
    </w:div>
    <w:div w:id="1901935417">
      <w:marLeft w:val="640"/>
      <w:marRight w:val="0"/>
      <w:marTop w:val="0"/>
      <w:marBottom w:val="0"/>
      <w:divBdr>
        <w:top w:val="none" w:sz="0" w:space="0" w:color="auto"/>
        <w:left w:val="none" w:sz="0" w:space="0" w:color="auto"/>
        <w:bottom w:val="none" w:sz="0" w:space="0" w:color="auto"/>
        <w:right w:val="none" w:sz="0" w:space="0" w:color="auto"/>
      </w:divBdr>
    </w:div>
    <w:div w:id="1901942515">
      <w:marLeft w:val="640"/>
      <w:marRight w:val="0"/>
      <w:marTop w:val="0"/>
      <w:marBottom w:val="0"/>
      <w:divBdr>
        <w:top w:val="none" w:sz="0" w:space="0" w:color="auto"/>
        <w:left w:val="none" w:sz="0" w:space="0" w:color="auto"/>
        <w:bottom w:val="none" w:sz="0" w:space="0" w:color="auto"/>
        <w:right w:val="none" w:sz="0" w:space="0" w:color="auto"/>
      </w:divBdr>
    </w:div>
    <w:div w:id="1902211024">
      <w:marLeft w:val="640"/>
      <w:marRight w:val="0"/>
      <w:marTop w:val="0"/>
      <w:marBottom w:val="0"/>
      <w:divBdr>
        <w:top w:val="none" w:sz="0" w:space="0" w:color="auto"/>
        <w:left w:val="none" w:sz="0" w:space="0" w:color="auto"/>
        <w:bottom w:val="none" w:sz="0" w:space="0" w:color="auto"/>
        <w:right w:val="none" w:sz="0" w:space="0" w:color="auto"/>
      </w:divBdr>
    </w:div>
    <w:div w:id="1902667256">
      <w:marLeft w:val="640"/>
      <w:marRight w:val="0"/>
      <w:marTop w:val="0"/>
      <w:marBottom w:val="0"/>
      <w:divBdr>
        <w:top w:val="none" w:sz="0" w:space="0" w:color="auto"/>
        <w:left w:val="none" w:sz="0" w:space="0" w:color="auto"/>
        <w:bottom w:val="none" w:sz="0" w:space="0" w:color="auto"/>
        <w:right w:val="none" w:sz="0" w:space="0" w:color="auto"/>
      </w:divBdr>
    </w:div>
    <w:div w:id="1904175481">
      <w:marLeft w:val="640"/>
      <w:marRight w:val="0"/>
      <w:marTop w:val="0"/>
      <w:marBottom w:val="0"/>
      <w:divBdr>
        <w:top w:val="none" w:sz="0" w:space="0" w:color="auto"/>
        <w:left w:val="none" w:sz="0" w:space="0" w:color="auto"/>
        <w:bottom w:val="none" w:sz="0" w:space="0" w:color="auto"/>
        <w:right w:val="none" w:sz="0" w:space="0" w:color="auto"/>
      </w:divBdr>
    </w:div>
    <w:div w:id="1905018956">
      <w:marLeft w:val="0"/>
      <w:marRight w:val="0"/>
      <w:marTop w:val="0"/>
      <w:marBottom w:val="0"/>
      <w:divBdr>
        <w:top w:val="none" w:sz="0" w:space="0" w:color="auto"/>
        <w:left w:val="none" w:sz="0" w:space="0" w:color="auto"/>
        <w:bottom w:val="none" w:sz="0" w:space="0" w:color="auto"/>
        <w:right w:val="none" w:sz="0" w:space="0" w:color="auto"/>
      </w:divBdr>
    </w:div>
    <w:div w:id="1905604099">
      <w:marLeft w:val="640"/>
      <w:marRight w:val="0"/>
      <w:marTop w:val="0"/>
      <w:marBottom w:val="0"/>
      <w:divBdr>
        <w:top w:val="none" w:sz="0" w:space="0" w:color="auto"/>
        <w:left w:val="none" w:sz="0" w:space="0" w:color="auto"/>
        <w:bottom w:val="none" w:sz="0" w:space="0" w:color="auto"/>
        <w:right w:val="none" w:sz="0" w:space="0" w:color="auto"/>
      </w:divBdr>
    </w:div>
    <w:div w:id="1906449098">
      <w:marLeft w:val="0"/>
      <w:marRight w:val="0"/>
      <w:marTop w:val="0"/>
      <w:marBottom w:val="0"/>
      <w:divBdr>
        <w:top w:val="none" w:sz="0" w:space="0" w:color="auto"/>
        <w:left w:val="none" w:sz="0" w:space="0" w:color="auto"/>
        <w:bottom w:val="none" w:sz="0" w:space="0" w:color="auto"/>
        <w:right w:val="none" w:sz="0" w:space="0" w:color="auto"/>
      </w:divBdr>
    </w:div>
    <w:div w:id="1906991459">
      <w:marLeft w:val="640"/>
      <w:marRight w:val="0"/>
      <w:marTop w:val="0"/>
      <w:marBottom w:val="0"/>
      <w:divBdr>
        <w:top w:val="none" w:sz="0" w:space="0" w:color="auto"/>
        <w:left w:val="none" w:sz="0" w:space="0" w:color="auto"/>
        <w:bottom w:val="none" w:sz="0" w:space="0" w:color="auto"/>
        <w:right w:val="none" w:sz="0" w:space="0" w:color="auto"/>
      </w:divBdr>
    </w:div>
    <w:div w:id="1907061928">
      <w:marLeft w:val="640"/>
      <w:marRight w:val="0"/>
      <w:marTop w:val="0"/>
      <w:marBottom w:val="0"/>
      <w:divBdr>
        <w:top w:val="none" w:sz="0" w:space="0" w:color="auto"/>
        <w:left w:val="none" w:sz="0" w:space="0" w:color="auto"/>
        <w:bottom w:val="none" w:sz="0" w:space="0" w:color="auto"/>
        <w:right w:val="none" w:sz="0" w:space="0" w:color="auto"/>
      </w:divBdr>
    </w:div>
    <w:div w:id="1907103976">
      <w:marLeft w:val="0"/>
      <w:marRight w:val="0"/>
      <w:marTop w:val="0"/>
      <w:marBottom w:val="0"/>
      <w:divBdr>
        <w:top w:val="none" w:sz="0" w:space="0" w:color="auto"/>
        <w:left w:val="none" w:sz="0" w:space="0" w:color="auto"/>
        <w:bottom w:val="none" w:sz="0" w:space="0" w:color="auto"/>
        <w:right w:val="none" w:sz="0" w:space="0" w:color="auto"/>
      </w:divBdr>
    </w:div>
    <w:div w:id="1907498110">
      <w:marLeft w:val="0"/>
      <w:marRight w:val="0"/>
      <w:marTop w:val="0"/>
      <w:marBottom w:val="0"/>
      <w:divBdr>
        <w:top w:val="none" w:sz="0" w:space="0" w:color="auto"/>
        <w:left w:val="none" w:sz="0" w:space="0" w:color="auto"/>
        <w:bottom w:val="none" w:sz="0" w:space="0" w:color="auto"/>
        <w:right w:val="none" w:sz="0" w:space="0" w:color="auto"/>
      </w:divBdr>
    </w:div>
    <w:div w:id="1907640881">
      <w:marLeft w:val="0"/>
      <w:marRight w:val="0"/>
      <w:marTop w:val="0"/>
      <w:marBottom w:val="0"/>
      <w:divBdr>
        <w:top w:val="none" w:sz="0" w:space="0" w:color="auto"/>
        <w:left w:val="none" w:sz="0" w:space="0" w:color="auto"/>
        <w:bottom w:val="none" w:sz="0" w:space="0" w:color="auto"/>
        <w:right w:val="none" w:sz="0" w:space="0" w:color="auto"/>
      </w:divBdr>
    </w:div>
    <w:div w:id="1907646289">
      <w:marLeft w:val="640"/>
      <w:marRight w:val="0"/>
      <w:marTop w:val="0"/>
      <w:marBottom w:val="0"/>
      <w:divBdr>
        <w:top w:val="none" w:sz="0" w:space="0" w:color="auto"/>
        <w:left w:val="none" w:sz="0" w:space="0" w:color="auto"/>
        <w:bottom w:val="none" w:sz="0" w:space="0" w:color="auto"/>
        <w:right w:val="none" w:sz="0" w:space="0" w:color="auto"/>
      </w:divBdr>
    </w:div>
    <w:div w:id="1908028031">
      <w:marLeft w:val="0"/>
      <w:marRight w:val="0"/>
      <w:marTop w:val="0"/>
      <w:marBottom w:val="0"/>
      <w:divBdr>
        <w:top w:val="none" w:sz="0" w:space="0" w:color="auto"/>
        <w:left w:val="none" w:sz="0" w:space="0" w:color="auto"/>
        <w:bottom w:val="none" w:sz="0" w:space="0" w:color="auto"/>
        <w:right w:val="none" w:sz="0" w:space="0" w:color="auto"/>
      </w:divBdr>
    </w:div>
    <w:div w:id="1908806155">
      <w:marLeft w:val="640"/>
      <w:marRight w:val="0"/>
      <w:marTop w:val="0"/>
      <w:marBottom w:val="0"/>
      <w:divBdr>
        <w:top w:val="none" w:sz="0" w:space="0" w:color="auto"/>
        <w:left w:val="none" w:sz="0" w:space="0" w:color="auto"/>
        <w:bottom w:val="none" w:sz="0" w:space="0" w:color="auto"/>
        <w:right w:val="none" w:sz="0" w:space="0" w:color="auto"/>
      </w:divBdr>
    </w:div>
    <w:div w:id="1910116772">
      <w:marLeft w:val="0"/>
      <w:marRight w:val="0"/>
      <w:marTop w:val="0"/>
      <w:marBottom w:val="0"/>
      <w:divBdr>
        <w:top w:val="none" w:sz="0" w:space="0" w:color="auto"/>
        <w:left w:val="none" w:sz="0" w:space="0" w:color="auto"/>
        <w:bottom w:val="none" w:sz="0" w:space="0" w:color="auto"/>
        <w:right w:val="none" w:sz="0" w:space="0" w:color="auto"/>
      </w:divBdr>
    </w:div>
    <w:div w:id="1911379876">
      <w:marLeft w:val="640"/>
      <w:marRight w:val="0"/>
      <w:marTop w:val="0"/>
      <w:marBottom w:val="0"/>
      <w:divBdr>
        <w:top w:val="none" w:sz="0" w:space="0" w:color="auto"/>
        <w:left w:val="none" w:sz="0" w:space="0" w:color="auto"/>
        <w:bottom w:val="none" w:sz="0" w:space="0" w:color="auto"/>
        <w:right w:val="none" w:sz="0" w:space="0" w:color="auto"/>
      </w:divBdr>
    </w:div>
    <w:div w:id="1911885935">
      <w:marLeft w:val="640"/>
      <w:marRight w:val="0"/>
      <w:marTop w:val="0"/>
      <w:marBottom w:val="0"/>
      <w:divBdr>
        <w:top w:val="none" w:sz="0" w:space="0" w:color="auto"/>
        <w:left w:val="none" w:sz="0" w:space="0" w:color="auto"/>
        <w:bottom w:val="none" w:sz="0" w:space="0" w:color="auto"/>
        <w:right w:val="none" w:sz="0" w:space="0" w:color="auto"/>
      </w:divBdr>
    </w:div>
    <w:div w:id="1912883983">
      <w:marLeft w:val="640"/>
      <w:marRight w:val="0"/>
      <w:marTop w:val="0"/>
      <w:marBottom w:val="0"/>
      <w:divBdr>
        <w:top w:val="none" w:sz="0" w:space="0" w:color="auto"/>
        <w:left w:val="none" w:sz="0" w:space="0" w:color="auto"/>
        <w:bottom w:val="none" w:sz="0" w:space="0" w:color="auto"/>
        <w:right w:val="none" w:sz="0" w:space="0" w:color="auto"/>
      </w:divBdr>
    </w:div>
    <w:div w:id="1913196952">
      <w:marLeft w:val="640"/>
      <w:marRight w:val="0"/>
      <w:marTop w:val="0"/>
      <w:marBottom w:val="0"/>
      <w:divBdr>
        <w:top w:val="none" w:sz="0" w:space="0" w:color="auto"/>
        <w:left w:val="none" w:sz="0" w:space="0" w:color="auto"/>
        <w:bottom w:val="none" w:sz="0" w:space="0" w:color="auto"/>
        <w:right w:val="none" w:sz="0" w:space="0" w:color="auto"/>
      </w:divBdr>
    </w:div>
    <w:div w:id="1913276334">
      <w:marLeft w:val="0"/>
      <w:marRight w:val="0"/>
      <w:marTop w:val="0"/>
      <w:marBottom w:val="0"/>
      <w:divBdr>
        <w:top w:val="none" w:sz="0" w:space="0" w:color="auto"/>
        <w:left w:val="none" w:sz="0" w:space="0" w:color="auto"/>
        <w:bottom w:val="none" w:sz="0" w:space="0" w:color="auto"/>
        <w:right w:val="none" w:sz="0" w:space="0" w:color="auto"/>
      </w:divBdr>
    </w:div>
    <w:div w:id="1913809151">
      <w:marLeft w:val="0"/>
      <w:marRight w:val="0"/>
      <w:marTop w:val="0"/>
      <w:marBottom w:val="0"/>
      <w:divBdr>
        <w:top w:val="none" w:sz="0" w:space="0" w:color="auto"/>
        <w:left w:val="none" w:sz="0" w:space="0" w:color="auto"/>
        <w:bottom w:val="none" w:sz="0" w:space="0" w:color="auto"/>
        <w:right w:val="none" w:sz="0" w:space="0" w:color="auto"/>
      </w:divBdr>
    </w:div>
    <w:div w:id="1914192504">
      <w:marLeft w:val="640"/>
      <w:marRight w:val="0"/>
      <w:marTop w:val="0"/>
      <w:marBottom w:val="0"/>
      <w:divBdr>
        <w:top w:val="none" w:sz="0" w:space="0" w:color="auto"/>
        <w:left w:val="none" w:sz="0" w:space="0" w:color="auto"/>
        <w:bottom w:val="none" w:sz="0" w:space="0" w:color="auto"/>
        <w:right w:val="none" w:sz="0" w:space="0" w:color="auto"/>
      </w:divBdr>
    </w:div>
    <w:div w:id="1914586074">
      <w:marLeft w:val="0"/>
      <w:marRight w:val="0"/>
      <w:marTop w:val="0"/>
      <w:marBottom w:val="0"/>
      <w:divBdr>
        <w:top w:val="none" w:sz="0" w:space="0" w:color="auto"/>
        <w:left w:val="none" w:sz="0" w:space="0" w:color="auto"/>
        <w:bottom w:val="none" w:sz="0" w:space="0" w:color="auto"/>
        <w:right w:val="none" w:sz="0" w:space="0" w:color="auto"/>
      </w:divBdr>
    </w:div>
    <w:div w:id="1915162472">
      <w:marLeft w:val="640"/>
      <w:marRight w:val="0"/>
      <w:marTop w:val="0"/>
      <w:marBottom w:val="0"/>
      <w:divBdr>
        <w:top w:val="none" w:sz="0" w:space="0" w:color="auto"/>
        <w:left w:val="none" w:sz="0" w:space="0" w:color="auto"/>
        <w:bottom w:val="none" w:sz="0" w:space="0" w:color="auto"/>
        <w:right w:val="none" w:sz="0" w:space="0" w:color="auto"/>
      </w:divBdr>
    </w:div>
    <w:div w:id="1915357007">
      <w:marLeft w:val="640"/>
      <w:marRight w:val="0"/>
      <w:marTop w:val="0"/>
      <w:marBottom w:val="0"/>
      <w:divBdr>
        <w:top w:val="none" w:sz="0" w:space="0" w:color="auto"/>
        <w:left w:val="none" w:sz="0" w:space="0" w:color="auto"/>
        <w:bottom w:val="none" w:sz="0" w:space="0" w:color="auto"/>
        <w:right w:val="none" w:sz="0" w:space="0" w:color="auto"/>
      </w:divBdr>
    </w:div>
    <w:div w:id="1915778511">
      <w:marLeft w:val="640"/>
      <w:marRight w:val="0"/>
      <w:marTop w:val="0"/>
      <w:marBottom w:val="0"/>
      <w:divBdr>
        <w:top w:val="none" w:sz="0" w:space="0" w:color="auto"/>
        <w:left w:val="none" w:sz="0" w:space="0" w:color="auto"/>
        <w:bottom w:val="none" w:sz="0" w:space="0" w:color="auto"/>
        <w:right w:val="none" w:sz="0" w:space="0" w:color="auto"/>
      </w:divBdr>
    </w:div>
    <w:div w:id="1915894693">
      <w:marLeft w:val="640"/>
      <w:marRight w:val="0"/>
      <w:marTop w:val="0"/>
      <w:marBottom w:val="0"/>
      <w:divBdr>
        <w:top w:val="none" w:sz="0" w:space="0" w:color="auto"/>
        <w:left w:val="none" w:sz="0" w:space="0" w:color="auto"/>
        <w:bottom w:val="none" w:sz="0" w:space="0" w:color="auto"/>
        <w:right w:val="none" w:sz="0" w:space="0" w:color="auto"/>
      </w:divBdr>
    </w:div>
    <w:div w:id="1916357639">
      <w:marLeft w:val="0"/>
      <w:marRight w:val="0"/>
      <w:marTop w:val="0"/>
      <w:marBottom w:val="0"/>
      <w:divBdr>
        <w:top w:val="none" w:sz="0" w:space="0" w:color="auto"/>
        <w:left w:val="none" w:sz="0" w:space="0" w:color="auto"/>
        <w:bottom w:val="none" w:sz="0" w:space="0" w:color="auto"/>
        <w:right w:val="none" w:sz="0" w:space="0" w:color="auto"/>
      </w:divBdr>
    </w:div>
    <w:div w:id="1916816784">
      <w:marLeft w:val="640"/>
      <w:marRight w:val="0"/>
      <w:marTop w:val="0"/>
      <w:marBottom w:val="0"/>
      <w:divBdr>
        <w:top w:val="none" w:sz="0" w:space="0" w:color="auto"/>
        <w:left w:val="none" w:sz="0" w:space="0" w:color="auto"/>
        <w:bottom w:val="none" w:sz="0" w:space="0" w:color="auto"/>
        <w:right w:val="none" w:sz="0" w:space="0" w:color="auto"/>
      </w:divBdr>
    </w:div>
    <w:div w:id="1917667649">
      <w:marLeft w:val="640"/>
      <w:marRight w:val="0"/>
      <w:marTop w:val="0"/>
      <w:marBottom w:val="0"/>
      <w:divBdr>
        <w:top w:val="none" w:sz="0" w:space="0" w:color="auto"/>
        <w:left w:val="none" w:sz="0" w:space="0" w:color="auto"/>
        <w:bottom w:val="none" w:sz="0" w:space="0" w:color="auto"/>
        <w:right w:val="none" w:sz="0" w:space="0" w:color="auto"/>
      </w:divBdr>
    </w:div>
    <w:div w:id="1918632437">
      <w:marLeft w:val="0"/>
      <w:marRight w:val="0"/>
      <w:marTop w:val="0"/>
      <w:marBottom w:val="0"/>
      <w:divBdr>
        <w:top w:val="none" w:sz="0" w:space="0" w:color="auto"/>
        <w:left w:val="none" w:sz="0" w:space="0" w:color="auto"/>
        <w:bottom w:val="none" w:sz="0" w:space="0" w:color="auto"/>
        <w:right w:val="none" w:sz="0" w:space="0" w:color="auto"/>
      </w:divBdr>
    </w:div>
    <w:div w:id="1919975063">
      <w:marLeft w:val="640"/>
      <w:marRight w:val="0"/>
      <w:marTop w:val="0"/>
      <w:marBottom w:val="0"/>
      <w:divBdr>
        <w:top w:val="none" w:sz="0" w:space="0" w:color="auto"/>
        <w:left w:val="none" w:sz="0" w:space="0" w:color="auto"/>
        <w:bottom w:val="none" w:sz="0" w:space="0" w:color="auto"/>
        <w:right w:val="none" w:sz="0" w:space="0" w:color="auto"/>
      </w:divBdr>
    </w:div>
    <w:div w:id="1920167018">
      <w:marLeft w:val="0"/>
      <w:marRight w:val="0"/>
      <w:marTop w:val="0"/>
      <w:marBottom w:val="0"/>
      <w:divBdr>
        <w:top w:val="none" w:sz="0" w:space="0" w:color="auto"/>
        <w:left w:val="none" w:sz="0" w:space="0" w:color="auto"/>
        <w:bottom w:val="none" w:sz="0" w:space="0" w:color="auto"/>
        <w:right w:val="none" w:sz="0" w:space="0" w:color="auto"/>
      </w:divBdr>
    </w:div>
    <w:div w:id="1920286282">
      <w:marLeft w:val="0"/>
      <w:marRight w:val="0"/>
      <w:marTop w:val="0"/>
      <w:marBottom w:val="0"/>
      <w:divBdr>
        <w:top w:val="none" w:sz="0" w:space="0" w:color="auto"/>
        <w:left w:val="none" w:sz="0" w:space="0" w:color="auto"/>
        <w:bottom w:val="none" w:sz="0" w:space="0" w:color="auto"/>
        <w:right w:val="none" w:sz="0" w:space="0" w:color="auto"/>
      </w:divBdr>
    </w:div>
    <w:div w:id="1920674364">
      <w:marLeft w:val="0"/>
      <w:marRight w:val="0"/>
      <w:marTop w:val="0"/>
      <w:marBottom w:val="0"/>
      <w:divBdr>
        <w:top w:val="none" w:sz="0" w:space="0" w:color="auto"/>
        <w:left w:val="none" w:sz="0" w:space="0" w:color="auto"/>
        <w:bottom w:val="none" w:sz="0" w:space="0" w:color="auto"/>
        <w:right w:val="none" w:sz="0" w:space="0" w:color="auto"/>
      </w:divBdr>
    </w:div>
    <w:div w:id="1922133147">
      <w:marLeft w:val="640"/>
      <w:marRight w:val="0"/>
      <w:marTop w:val="0"/>
      <w:marBottom w:val="0"/>
      <w:divBdr>
        <w:top w:val="none" w:sz="0" w:space="0" w:color="auto"/>
        <w:left w:val="none" w:sz="0" w:space="0" w:color="auto"/>
        <w:bottom w:val="none" w:sz="0" w:space="0" w:color="auto"/>
        <w:right w:val="none" w:sz="0" w:space="0" w:color="auto"/>
      </w:divBdr>
    </w:div>
    <w:div w:id="1922182195">
      <w:marLeft w:val="0"/>
      <w:marRight w:val="0"/>
      <w:marTop w:val="0"/>
      <w:marBottom w:val="0"/>
      <w:divBdr>
        <w:top w:val="none" w:sz="0" w:space="0" w:color="auto"/>
        <w:left w:val="none" w:sz="0" w:space="0" w:color="auto"/>
        <w:bottom w:val="none" w:sz="0" w:space="0" w:color="auto"/>
        <w:right w:val="none" w:sz="0" w:space="0" w:color="auto"/>
      </w:divBdr>
    </w:div>
    <w:div w:id="1922370088">
      <w:marLeft w:val="0"/>
      <w:marRight w:val="0"/>
      <w:marTop w:val="0"/>
      <w:marBottom w:val="0"/>
      <w:divBdr>
        <w:top w:val="none" w:sz="0" w:space="0" w:color="auto"/>
        <w:left w:val="none" w:sz="0" w:space="0" w:color="auto"/>
        <w:bottom w:val="none" w:sz="0" w:space="0" w:color="auto"/>
        <w:right w:val="none" w:sz="0" w:space="0" w:color="auto"/>
      </w:divBdr>
    </w:div>
    <w:div w:id="1922524692">
      <w:marLeft w:val="640"/>
      <w:marRight w:val="0"/>
      <w:marTop w:val="0"/>
      <w:marBottom w:val="0"/>
      <w:divBdr>
        <w:top w:val="none" w:sz="0" w:space="0" w:color="auto"/>
        <w:left w:val="none" w:sz="0" w:space="0" w:color="auto"/>
        <w:bottom w:val="none" w:sz="0" w:space="0" w:color="auto"/>
        <w:right w:val="none" w:sz="0" w:space="0" w:color="auto"/>
      </w:divBdr>
    </w:div>
    <w:div w:id="1922832577">
      <w:marLeft w:val="0"/>
      <w:marRight w:val="0"/>
      <w:marTop w:val="0"/>
      <w:marBottom w:val="0"/>
      <w:divBdr>
        <w:top w:val="none" w:sz="0" w:space="0" w:color="auto"/>
        <w:left w:val="none" w:sz="0" w:space="0" w:color="auto"/>
        <w:bottom w:val="none" w:sz="0" w:space="0" w:color="auto"/>
        <w:right w:val="none" w:sz="0" w:space="0" w:color="auto"/>
      </w:divBdr>
    </w:div>
    <w:div w:id="1922907730">
      <w:marLeft w:val="0"/>
      <w:marRight w:val="0"/>
      <w:marTop w:val="0"/>
      <w:marBottom w:val="0"/>
      <w:divBdr>
        <w:top w:val="none" w:sz="0" w:space="0" w:color="auto"/>
        <w:left w:val="none" w:sz="0" w:space="0" w:color="auto"/>
        <w:bottom w:val="none" w:sz="0" w:space="0" w:color="auto"/>
        <w:right w:val="none" w:sz="0" w:space="0" w:color="auto"/>
      </w:divBdr>
    </w:div>
    <w:div w:id="1923370168">
      <w:marLeft w:val="640"/>
      <w:marRight w:val="0"/>
      <w:marTop w:val="0"/>
      <w:marBottom w:val="0"/>
      <w:divBdr>
        <w:top w:val="none" w:sz="0" w:space="0" w:color="auto"/>
        <w:left w:val="none" w:sz="0" w:space="0" w:color="auto"/>
        <w:bottom w:val="none" w:sz="0" w:space="0" w:color="auto"/>
        <w:right w:val="none" w:sz="0" w:space="0" w:color="auto"/>
      </w:divBdr>
    </w:div>
    <w:div w:id="1923371347">
      <w:marLeft w:val="0"/>
      <w:marRight w:val="0"/>
      <w:marTop w:val="0"/>
      <w:marBottom w:val="0"/>
      <w:divBdr>
        <w:top w:val="none" w:sz="0" w:space="0" w:color="auto"/>
        <w:left w:val="none" w:sz="0" w:space="0" w:color="auto"/>
        <w:bottom w:val="none" w:sz="0" w:space="0" w:color="auto"/>
        <w:right w:val="none" w:sz="0" w:space="0" w:color="auto"/>
      </w:divBdr>
    </w:div>
    <w:div w:id="1924560690">
      <w:marLeft w:val="640"/>
      <w:marRight w:val="0"/>
      <w:marTop w:val="0"/>
      <w:marBottom w:val="0"/>
      <w:divBdr>
        <w:top w:val="none" w:sz="0" w:space="0" w:color="auto"/>
        <w:left w:val="none" w:sz="0" w:space="0" w:color="auto"/>
        <w:bottom w:val="none" w:sz="0" w:space="0" w:color="auto"/>
        <w:right w:val="none" w:sz="0" w:space="0" w:color="auto"/>
      </w:divBdr>
    </w:div>
    <w:div w:id="1924952286">
      <w:marLeft w:val="640"/>
      <w:marRight w:val="0"/>
      <w:marTop w:val="0"/>
      <w:marBottom w:val="0"/>
      <w:divBdr>
        <w:top w:val="none" w:sz="0" w:space="0" w:color="auto"/>
        <w:left w:val="none" w:sz="0" w:space="0" w:color="auto"/>
        <w:bottom w:val="none" w:sz="0" w:space="0" w:color="auto"/>
        <w:right w:val="none" w:sz="0" w:space="0" w:color="auto"/>
      </w:divBdr>
    </w:div>
    <w:div w:id="1925258133">
      <w:marLeft w:val="640"/>
      <w:marRight w:val="0"/>
      <w:marTop w:val="0"/>
      <w:marBottom w:val="0"/>
      <w:divBdr>
        <w:top w:val="none" w:sz="0" w:space="0" w:color="auto"/>
        <w:left w:val="none" w:sz="0" w:space="0" w:color="auto"/>
        <w:bottom w:val="none" w:sz="0" w:space="0" w:color="auto"/>
        <w:right w:val="none" w:sz="0" w:space="0" w:color="auto"/>
      </w:divBdr>
    </w:div>
    <w:div w:id="1925332491">
      <w:marLeft w:val="0"/>
      <w:marRight w:val="0"/>
      <w:marTop w:val="0"/>
      <w:marBottom w:val="0"/>
      <w:divBdr>
        <w:top w:val="none" w:sz="0" w:space="0" w:color="auto"/>
        <w:left w:val="none" w:sz="0" w:space="0" w:color="auto"/>
        <w:bottom w:val="none" w:sz="0" w:space="0" w:color="auto"/>
        <w:right w:val="none" w:sz="0" w:space="0" w:color="auto"/>
      </w:divBdr>
    </w:div>
    <w:div w:id="1925408381">
      <w:marLeft w:val="640"/>
      <w:marRight w:val="0"/>
      <w:marTop w:val="0"/>
      <w:marBottom w:val="0"/>
      <w:divBdr>
        <w:top w:val="none" w:sz="0" w:space="0" w:color="auto"/>
        <w:left w:val="none" w:sz="0" w:space="0" w:color="auto"/>
        <w:bottom w:val="none" w:sz="0" w:space="0" w:color="auto"/>
        <w:right w:val="none" w:sz="0" w:space="0" w:color="auto"/>
      </w:divBdr>
    </w:div>
    <w:div w:id="1926105028">
      <w:marLeft w:val="640"/>
      <w:marRight w:val="0"/>
      <w:marTop w:val="0"/>
      <w:marBottom w:val="0"/>
      <w:divBdr>
        <w:top w:val="none" w:sz="0" w:space="0" w:color="auto"/>
        <w:left w:val="none" w:sz="0" w:space="0" w:color="auto"/>
        <w:bottom w:val="none" w:sz="0" w:space="0" w:color="auto"/>
        <w:right w:val="none" w:sz="0" w:space="0" w:color="auto"/>
      </w:divBdr>
    </w:div>
    <w:div w:id="1926185912">
      <w:marLeft w:val="0"/>
      <w:marRight w:val="0"/>
      <w:marTop w:val="0"/>
      <w:marBottom w:val="0"/>
      <w:divBdr>
        <w:top w:val="none" w:sz="0" w:space="0" w:color="auto"/>
        <w:left w:val="none" w:sz="0" w:space="0" w:color="auto"/>
        <w:bottom w:val="none" w:sz="0" w:space="0" w:color="auto"/>
        <w:right w:val="none" w:sz="0" w:space="0" w:color="auto"/>
      </w:divBdr>
    </w:div>
    <w:div w:id="1926305730">
      <w:marLeft w:val="0"/>
      <w:marRight w:val="0"/>
      <w:marTop w:val="0"/>
      <w:marBottom w:val="0"/>
      <w:divBdr>
        <w:top w:val="none" w:sz="0" w:space="0" w:color="auto"/>
        <w:left w:val="none" w:sz="0" w:space="0" w:color="auto"/>
        <w:bottom w:val="none" w:sz="0" w:space="0" w:color="auto"/>
        <w:right w:val="none" w:sz="0" w:space="0" w:color="auto"/>
      </w:divBdr>
    </w:div>
    <w:div w:id="1926650336">
      <w:marLeft w:val="640"/>
      <w:marRight w:val="0"/>
      <w:marTop w:val="0"/>
      <w:marBottom w:val="0"/>
      <w:divBdr>
        <w:top w:val="none" w:sz="0" w:space="0" w:color="auto"/>
        <w:left w:val="none" w:sz="0" w:space="0" w:color="auto"/>
        <w:bottom w:val="none" w:sz="0" w:space="0" w:color="auto"/>
        <w:right w:val="none" w:sz="0" w:space="0" w:color="auto"/>
      </w:divBdr>
    </w:div>
    <w:div w:id="1927227965">
      <w:marLeft w:val="0"/>
      <w:marRight w:val="0"/>
      <w:marTop w:val="0"/>
      <w:marBottom w:val="0"/>
      <w:divBdr>
        <w:top w:val="none" w:sz="0" w:space="0" w:color="auto"/>
        <w:left w:val="none" w:sz="0" w:space="0" w:color="auto"/>
        <w:bottom w:val="none" w:sz="0" w:space="0" w:color="auto"/>
        <w:right w:val="none" w:sz="0" w:space="0" w:color="auto"/>
      </w:divBdr>
    </w:div>
    <w:div w:id="1927230440">
      <w:marLeft w:val="0"/>
      <w:marRight w:val="0"/>
      <w:marTop w:val="0"/>
      <w:marBottom w:val="0"/>
      <w:divBdr>
        <w:top w:val="none" w:sz="0" w:space="0" w:color="auto"/>
        <w:left w:val="none" w:sz="0" w:space="0" w:color="auto"/>
        <w:bottom w:val="none" w:sz="0" w:space="0" w:color="auto"/>
        <w:right w:val="none" w:sz="0" w:space="0" w:color="auto"/>
      </w:divBdr>
    </w:div>
    <w:div w:id="1927416476">
      <w:marLeft w:val="640"/>
      <w:marRight w:val="0"/>
      <w:marTop w:val="0"/>
      <w:marBottom w:val="0"/>
      <w:divBdr>
        <w:top w:val="none" w:sz="0" w:space="0" w:color="auto"/>
        <w:left w:val="none" w:sz="0" w:space="0" w:color="auto"/>
        <w:bottom w:val="none" w:sz="0" w:space="0" w:color="auto"/>
        <w:right w:val="none" w:sz="0" w:space="0" w:color="auto"/>
      </w:divBdr>
    </w:div>
    <w:div w:id="1928732380">
      <w:marLeft w:val="0"/>
      <w:marRight w:val="0"/>
      <w:marTop w:val="0"/>
      <w:marBottom w:val="0"/>
      <w:divBdr>
        <w:top w:val="none" w:sz="0" w:space="0" w:color="auto"/>
        <w:left w:val="none" w:sz="0" w:space="0" w:color="auto"/>
        <w:bottom w:val="none" w:sz="0" w:space="0" w:color="auto"/>
        <w:right w:val="none" w:sz="0" w:space="0" w:color="auto"/>
      </w:divBdr>
    </w:div>
    <w:div w:id="1928923310">
      <w:marLeft w:val="640"/>
      <w:marRight w:val="0"/>
      <w:marTop w:val="0"/>
      <w:marBottom w:val="0"/>
      <w:divBdr>
        <w:top w:val="none" w:sz="0" w:space="0" w:color="auto"/>
        <w:left w:val="none" w:sz="0" w:space="0" w:color="auto"/>
        <w:bottom w:val="none" w:sz="0" w:space="0" w:color="auto"/>
        <w:right w:val="none" w:sz="0" w:space="0" w:color="auto"/>
      </w:divBdr>
    </w:div>
    <w:div w:id="1929000889">
      <w:marLeft w:val="640"/>
      <w:marRight w:val="0"/>
      <w:marTop w:val="0"/>
      <w:marBottom w:val="0"/>
      <w:divBdr>
        <w:top w:val="none" w:sz="0" w:space="0" w:color="auto"/>
        <w:left w:val="none" w:sz="0" w:space="0" w:color="auto"/>
        <w:bottom w:val="none" w:sz="0" w:space="0" w:color="auto"/>
        <w:right w:val="none" w:sz="0" w:space="0" w:color="auto"/>
      </w:divBdr>
    </w:div>
    <w:div w:id="1930194416">
      <w:marLeft w:val="0"/>
      <w:marRight w:val="0"/>
      <w:marTop w:val="0"/>
      <w:marBottom w:val="0"/>
      <w:divBdr>
        <w:top w:val="none" w:sz="0" w:space="0" w:color="auto"/>
        <w:left w:val="none" w:sz="0" w:space="0" w:color="auto"/>
        <w:bottom w:val="none" w:sz="0" w:space="0" w:color="auto"/>
        <w:right w:val="none" w:sz="0" w:space="0" w:color="auto"/>
      </w:divBdr>
    </w:div>
    <w:div w:id="1931040072">
      <w:marLeft w:val="0"/>
      <w:marRight w:val="0"/>
      <w:marTop w:val="0"/>
      <w:marBottom w:val="0"/>
      <w:divBdr>
        <w:top w:val="none" w:sz="0" w:space="0" w:color="auto"/>
        <w:left w:val="none" w:sz="0" w:space="0" w:color="auto"/>
        <w:bottom w:val="none" w:sz="0" w:space="0" w:color="auto"/>
        <w:right w:val="none" w:sz="0" w:space="0" w:color="auto"/>
      </w:divBdr>
    </w:div>
    <w:div w:id="1931347933">
      <w:marLeft w:val="0"/>
      <w:marRight w:val="0"/>
      <w:marTop w:val="0"/>
      <w:marBottom w:val="0"/>
      <w:divBdr>
        <w:top w:val="none" w:sz="0" w:space="0" w:color="auto"/>
        <w:left w:val="none" w:sz="0" w:space="0" w:color="auto"/>
        <w:bottom w:val="none" w:sz="0" w:space="0" w:color="auto"/>
        <w:right w:val="none" w:sz="0" w:space="0" w:color="auto"/>
      </w:divBdr>
    </w:div>
    <w:div w:id="1931818028">
      <w:marLeft w:val="640"/>
      <w:marRight w:val="0"/>
      <w:marTop w:val="0"/>
      <w:marBottom w:val="0"/>
      <w:divBdr>
        <w:top w:val="none" w:sz="0" w:space="0" w:color="auto"/>
        <w:left w:val="none" w:sz="0" w:space="0" w:color="auto"/>
        <w:bottom w:val="none" w:sz="0" w:space="0" w:color="auto"/>
        <w:right w:val="none" w:sz="0" w:space="0" w:color="auto"/>
      </w:divBdr>
    </w:div>
    <w:div w:id="1932157926">
      <w:marLeft w:val="0"/>
      <w:marRight w:val="0"/>
      <w:marTop w:val="0"/>
      <w:marBottom w:val="0"/>
      <w:divBdr>
        <w:top w:val="none" w:sz="0" w:space="0" w:color="auto"/>
        <w:left w:val="none" w:sz="0" w:space="0" w:color="auto"/>
        <w:bottom w:val="none" w:sz="0" w:space="0" w:color="auto"/>
        <w:right w:val="none" w:sz="0" w:space="0" w:color="auto"/>
      </w:divBdr>
    </w:div>
    <w:div w:id="1932543846">
      <w:marLeft w:val="640"/>
      <w:marRight w:val="0"/>
      <w:marTop w:val="0"/>
      <w:marBottom w:val="0"/>
      <w:divBdr>
        <w:top w:val="none" w:sz="0" w:space="0" w:color="auto"/>
        <w:left w:val="none" w:sz="0" w:space="0" w:color="auto"/>
        <w:bottom w:val="none" w:sz="0" w:space="0" w:color="auto"/>
        <w:right w:val="none" w:sz="0" w:space="0" w:color="auto"/>
      </w:divBdr>
    </w:div>
    <w:div w:id="1932618190">
      <w:marLeft w:val="0"/>
      <w:marRight w:val="0"/>
      <w:marTop w:val="0"/>
      <w:marBottom w:val="0"/>
      <w:divBdr>
        <w:top w:val="none" w:sz="0" w:space="0" w:color="auto"/>
        <w:left w:val="none" w:sz="0" w:space="0" w:color="auto"/>
        <w:bottom w:val="none" w:sz="0" w:space="0" w:color="auto"/>
        <w:right w:val="none" w:sz="0" w:space="0" w:color="auto"/>
      </w:divBdr>
    </w:div>
    <w:div w:id="1933320745">
      <w:marLeft w:val="0"/>
      <w:marRight w:val="0"/>
      <w:marTop w:val="0"/>
      <w:marBottom w:val="0"/>
      <w:divBdr>
        <w:top w:val="none" w:sz="0" w:space="0" w:color="auto"/>
        <w:left w:val="none" w:sz="0" w:space="0" w:color="auto"/>
        <w:bottom w:val="none" w:sz="0" w:space="0" w:color="auto"/>
        <w:right w:val="none" w:sz="0" w:space="0" w:color="auto"/>
      </w:divBdr>
    </w:div>
    <w:div w:id="1933469524">
      <w:marLeft w:val="640"/>
      <w:marRight w:val="0"/>
      <w:marTop w:val="0"/>
      <w:marBottom w:val="0"/>
      <w:divBdr>
        <w:top w:val="none" w:sz="0" w:space="0" w:color="auto"/>
        <w:left w:val="none" w:sz="0" w:space="0" w:color="auto"/>
        <w:bottom w:val="none" w:sz="0" w:space="0" w:color="auto"/>
        <w:right w:val="none" w:sz="0" w:space="0" w:color="auto"/>
      </w:divBdr>
    </w:div>
    <w:div w:id="1933853870">
      <w:marLeft w:val="640"/>
      <w:marRight w:val="0"/>
      <w:marTop w:val="0"/>
      <w:marBottom w:val="0"/>
      <w:divBdr>
        <w:top w:val="none" w:sz="0" w:space="0" w:color="auto"/>
        <w:left w:val="none" w:sz="0" w:space="0" w:color="auto"/>
        <w:bottom w:val="none" w:sz="0" w:space="0" w:color="auto"/>
        <w:right w:val="none" w:sz="0" w:space="0" w:color="auto"/>
      </w:divBdr>
    </w:div>
    <w:div w:id="1934167442">
      <w:marLeft w:val="640"/>
      <w:marRight w:val="0"/>
      <w:marTop w:val="0"/>
      <w:marBottom w:val="0"/>
      <w:divBdr>
        <w:top w:val="none" w:sz="0" w:space="0" w:color="auto"/>
        <w:left w:val="none" w:sz="0" w:space="0" w:color="auto"/>
        <w:bottom w:val="none" w:sz="0" w:space="0" w:color="auto"/>
        <w:right w:val="none" w:sz="0" w:space="0" w:color="auto"/>
      </w:divBdr>
    </w:div>
    <w:div w:id="1934317539">
      <w:marLeft w:val="0"/>
      <w:marRight w:val="0"/>
      <w:marTop w:val="0"/>
      <w:marBottom w:val="0"/>
      <w:divBdr>
        <w:top w:val="none" w:sz="0" w:space="0" w:color="auto"/>
        <w:left w:val="none" w:sz="0" w:space="0" w:color="auto"/>
        <w:bottom w:val="none" w:sz="0" w:space="0" w:color="auto"/>
        <w:right w:val="none" w:sz="0" w:space="0" w:color="auto"/>
      </w:divBdr>
    </w:div>
    <w:div w:id="1934897837">
      <w:marLeft w:val="640"/>
      <w:marRight w:val="0"/>
      <w:marTop w:val="0"/>
      <w:marBottom w:val="0"/>
      <w:divBdr>
        <w:top w:val="none" w:sz="0" w:space="0" w:color="auto"/>
        <w:left w:val="none" w:sz="0" w:space="0" w:color="auto"/>
        <w:bottom w:val="none" w:sz="0" w:space="0" w:color="auto"/>
        <w:right w:val="none" w:sz="0" w:space="0" w:color="auto"/>
      </w:divBdr>
    </w:div>
    <w:div w:id="1935087054">
      <w:marLeft w:val="0"/>
      <w:marRight w:val="0"/>
      <w:marTop w:val="0"/>
      <w:marBottom w:val="0"/>
      <w:divBdr>
        <w:top w:val="none" w:sz="0" w:space="0" w:color="auto"/>
        <w:left w:val="none" w:sz="0" w:space="0" w:color="auto"/>
        <w:bottom w:val="none" w:sz="0" w:space="0" w:color="auto"/>
        <w:right w:val="none" w:sz="0" w:space="0" w:color="auto"/>
      </w:divBdr>
    </w:div>
    <w:div w:id="1935550577">
      <w:marLeft w:val="0"/>
      <w:marRight w:val="0"/>
      <w:marTop w:val="0"/>
      <w:marBottom w:val="0"/>
      <w:divBdr>
        <w:top w:val="none" w:sz="0" w:space="0" w:color="auto"/>
        <w:left w:val="none" w:sz="0" w:space="0" w:color="auto"/>
        <w:bottom w:val="none" w:sz="0" w:space="0" w:color="auto"/>
        <w:right w:val="none" w:sz="0" w:space="0" w:color="auto"/>
      </w:divBdr>
    </w:div>
    <w:div w:id="1936090292">
      <w:marLeft w:val="640"/>
      <w:marRight w:val="0"/>
      <w:marTop w:val="0"/>
      <w:marBottom w:val="0"/>
      <w:divBdr>
        <w:top w:val="none" w:sz="0" w:space="0" w:color="auto"/>
        <w:left w:val="none" w:sz="0" w:space="0" w:color="auto"/>
        <w:bottom w:val="none" w:sz="0" w:space="0" w:color="auto"/>
        <w:right w:val="none" w:sz="0" w:space="0" w:color="auto"/>
      </w:divBdr>
    </w:div>
    <w:div w:id="1936589971">
      <w:marLeft w:val="0"/>
      <w:marRight w:val="0"/>
      <w:marTop w:val="0"/>
      <w:marBottom w:val="0"/>
      <w:divBdr>
        <w:top w:val="none" w:sz="0" w:space="0" w:color="auto"/>
        <w:left w:val="none" w:sz="0" w:space="0" w:color="auto"/>
        <w:bottom w:val="none" w:sz="0" w:space="0" w:color="auto"/>
        <w:right w:val="none" w:sz="0" w:space="0" w:color="auto"/>
      </w:divBdr>
    </w:div>
    <w:div w:id="1936984589">
      <w:marLeft w:val="640"/>
      <w:marRight w:val="0"/>
      <w:marTop w:val="0"/>
      <w:marBottom w:val="0"/>
      <w:divBdr>
        <w:top w:val="none" w:sz="0" w:space="0" w:color="auto"/>
        <w:left w:val="none" w:sz="0" w:space="0" w:color="auto"/>
        <w:bottom w:val="none" w:sz="0" w:space="0" w:color="auto"/>
        <w:right w:val="none" w:sz="0" w:space="0" w:color="auto"/>
      </w:divBdr>
    </w:div>
    <w:div w:id="1938251741">
      <w:marLeft w:val="640"/>
      <w:marRight w:val="0"/>
      <w:marTop w:val="0"/>
      <w:marBottom w:val="0"/>
      <w:divBdr>
        <w:top w:val="none" w:sz="0" w:space="0" w:color="auto"/>
        <w:left w:val="none" w:sz="0" w:space="0" w:color="auto"/>
        <w:bottom w:val="none" w:sz="0" w:space="0" w:color="auto"/>
        <w:right w:val="none" w:sz="0" w:space="0" w:color="auto"/>
      </w:divBdr>
    </w:div>
    <w:div w:id="1938517814">
      <w:marLeft w:val="0"/>
      <w:marRight w:val="0"/>
      <w:marTop w:val="0"/>
      <w:marBottom w:val="0"/>
      <w:divBdr>
        <w:top w:val="none" w:sz="0" w:space="0" w:color="auto"/>
        <w:left w:val="none" w:sz="0" w:space="0" w:color="auto"/>
        <w:bottom w:val="none" w:sz="0" w:space="0" w:color="auto"/>
        <w:right w:val="none" w:sz="0" w:space="0" w:color="auto"/>
      </w:divBdr>
    </w:div>
    <w:div w:id="1938755121">
      <w:marLeft w:val="640"/>
      <w:marRight w:val="0"/>
      <w:marTop w:val="0"/>
      <w:marBottom w:val="0"/>
      <w:divBdr>
        <w:top w:val="none" w:sz="0" w:space="0" w:color="auto"/>
        <w:left w:val="none" w:sz="0" w:space="0" w:color="auto"/>
        <w:bottom w:val="none" w:sz="0" w:space="0" w:color="auto"/>
        <w:right w:val="none" w:sz="0" w:space="0" w:color="auto"/>
      </w:divBdr>
    </w:div>
    <w:div w:id="1939408774">
      <w:marLeft w:val="640"/>
      <w:marRight w:val="0"/>
      <w:marTop w:val="0"/>
      <w:marBottom w:val="0"/>
      <w:divBdr>
        <w:top w:val="none" w:sz="0" w:space="0" w:color="auto"/>
        <w:left w:val="none" w:sz="0" w:space="0" w:color="auto"/>
        <w:bottom w:val="none" w:sz="0" w:space="0" w:color="auto"/>
        <w:right w:val="none" w:sz="0" w:space="0" w:color="auto"/>
      </w:divBdr>
    </w:div>
    <w:div w:id="1940019367">
      <w:marLeft w:val="640"/>
      <w:marRight w:val="0"/>
      <w:marTop w:val="0"/>
      <w:marBottom w:val="0"/>
      <w:divBdr>
        <w:top w:val="none" w:sz="0" w:space="0" w:color="auto"/>
        <w:left w:val="none" w:sz="0" w:space="0" w:color="auto"/>
        <w:bottom w:val="none" w:sz="0" w:space="0" w:color="auto"/>
        <w:right w:val="none" w:sz="0" w:space="0" w:color="auto"/>
      </w:divBdr>
    </w:div>
    <w:div w:id="1940092942">
      <w:marLeft w:val="0"/>
      <w:marRight w:val="0"/>
      <w:marTop w:val="0"/>
      <w:marBottom w:val="0"/>
      <w:divBdr>
        <w:top w:val="none" w:sz="0" w:space="0" w:color="auto"/>
        <w:left w:val="none" w:sz="0" w:space="0" w:color="auto"/>
        <w:bottom w:val="none" w:sz="0" w:space="0" w:color="auto"/>
        <w:right w:val="none" w:sz="0" w:space="0" w:color="auto"/>
      </w:divBdr>
    </w:div>
    <w:div w:id="1940601352">
      <w:marLeft w:val="0"/>
      <w:marRight w:val="0"/>
      <w:marTop w:val="0"/>
      <w:marBottom w:val="0"/>
      <w:divBdr>
        <w:top w:val="none" w:sz="0" w:space="0" w:color="auto"/>
        <w:left w:val="none" w:sz="0" w:space="0" w:color="auto"/>
        <w:bottom w:val="none" w:sz="0" w:space="0" w:color="auto"/>
        <w:right w:val="none" w:sz="0" w:space="0" w:color="auto"/>
      </w:divBdr>
    </w:div>
    <w:div w:id="1940941743">
      <w:marLeft w:val="640"/>
      <w:marRight w:val="0"/>
      <w:marTop w:val="0"/>
      <w:marBottom w:val="0"/>
      <w:divBdr>
        <w:top w:val="none" w:sz="0" w:space="0" w:color="auto"/>
        <w:left w:val="none" w:sz="0" w:space="0" w:color="auto"/>
        <w:bottom w:val="none" w:sz="0" w:space="0" w:color="auto"/>
        <w:right w:val="none" w:sz="0" w:space="0" w:color="auto"/>
      </w:divBdr>
    </w:div>
    <w:div w:id="1940988604">
      <w:marLeft w:val="640"/>
      <w:marRight w:val="0"/>
      <w:marTop w:val="0"/>
      <w:marBottom w:val="0"/>
      <w:divBdr>
        <w:top w:val="none" w:sz="0" w:space="0" w:color="auto"/>
        <w:left w:val="none" w:sz="0" w:space="0" w:color="auto"/>
        <w:bottom w:val="none" w:sz="0" w:space="0" w:color="auto"/>
        <w:right w:val="none" w:sz="0" w:space="0" w:color="auto"/>
      </w:divBdr>
    </w:div>
    <w:div w:id="1941446907">
      <w:marLeft w:val="0"/>
      <w:marRight w:val="0"/>
      <w:marTop w:val="0"/>
      <w:marBottom w:val="0"/>
      <w:divBdr>
        <w:top w:val="none" w:sz="0" w:space="0" w:color="auto"/>
        <w:left w:val="none" w:sz="0" w:space="0" w:color="auto"/>
        <w:bottom w:val="none" w:sz="0" w:space="0" w:color="auto"/>
        <w:right w:val="none" w:sz="0" w:space="0" w:color="auto"/>
      </w:divBdr>
    </w:div>
    <w:div w:id="1942642335">
      <w:marLeft w:val="640"/>
      <w:marRight w:val="0"/>
      <w:marTop w:val="0"/>
      <w:marBottom w:val="0"/>
      <w:divBdr>
        <w:top w:val="none" w:sz="0" w:space="0" w:color="auto"/>
        <w:left w:val="none" w:sz="0" w:space="0" w:color="auto"/>
        <w:bottom w:val="none" w:sz="0" w:space="0" w:color="auto"/>
        <w:right w:val="none" w:sz="0" w:space="0" w:color="auto"/>
      </w:divBdr>
    </w:div>
    <w:div w:id="1942762939">
      <w:marLeft w:val="0"/>
      <w:marRight w:val="0"/>
      <w:marTop w:val="0"/>
      <w:marBottom w:val="0"/>
      <w:divBdr>
        <w:top w:val="none" w:sz="0" w:space="0" w:color="auto"/>
        <w:left w:val="none" w:sz="0" w:space="0" w:color="auto"/>
        <w:bottom w:val="none" w:sz="0" w:space="0" w:color="auto"/>
        <w:right w:val="none" w:sz="0" w:space="0" w:color="auto"/>
      </w:divBdr>
    </w:div>
    <w:div w:id="1943292987">
      <w:marLeft w:val="640"/>
      <w:marRight w:val="0"/>
      <w:marTop w:val="0"/>
      <w:marBottom w:val="0"/>
      <w:divBdr>
        <w:top w:val="none" w:sz="0" w:space="0" w:color="auto"/>
        <w:left w:val="none" w:sz="0" w:space="0" w:color="auto"/>
        <w:bottom w:val="none" w:sz="0" w:space="0" w:color="auto"/>
        <w:right w:val="none" w:sz="0" w:space="0" w:color="auto"/>
      </w:divBdr>
    </w:div>
    <w:div w:id="1943609179">
      <w:marLeft w:val="640"/>
      <w:marRight w:val="0"/>
      <w:marTop w:val="0"/>
      <w:marBottom w:val="0"/>
      <w:divBdr>
        <w:top w:val="none" w:sz="0" w:space="0" w:color="auto"/>
        <w:left w:val="none" w:sz="0" w:space="0" w:color="auto"/>
        <w:bottom w:val="none" w:sz="0" w:space="0" w:color="auto"/>
        <w:right w:val="none" w:sz="0" w:space="0" w:color="auto"/>
      </w:divBdr>
    </w:div>
    <w:div w:id="1943680270">
      <w:marLeft w:val="640"/>
      <w:marRight w:val="0"/>
      <w:marTop w:val="0"/>
      <w:marBottom w:val="0"/>
      <w:divBdr>
        <w:top w:val="none" w:sz="0" w:space="0" w:color="auto"/>
        <w:left w:val="none" w:sz="0" w:space="0" w:color="auto"/>
        <w:bottom w:val="none" w:sz="0" w:space="0" w:color="auto"/>
        <w:right w:val="none" w:sz="0" w:space="0" w:color="auto"/>
      </w:divBdr>
    </w:div>
    <w:div w:id="1943758475">
      <w:marLeft w:val="640"/>
      <w:marRight w:val="0"/>
      <w:marTop w:val="0"/>
      <w:marBottom w:val="0"/>
      <w:divBdr>
        <w:top w:val="none" w:sz="0" w:space="0" w:color="auto"/>
        <w:left w:val="none" w:sz="0" w:space="0" w:color="auto"/>
        <w:bottom w:val="none" w:sz="0" w:space="0" w:color="auto"/>
        <w:right w:val="none" w:sz="0" w:space="0" w:color="auto"/>
      </w:divBdr>
    </w:div>
    <w:div w:id="1943800828">
      <w:marLeft w:val="640"/>
      <w:marRight w:val="0"/>
      <w:marTop w:val="0"/>
      <w:marBottom w:val="0"/>
      <w:divBdr>
        <w:top w:val="none" w:sz="0" w:space="0" w:color="auto"/>
        <w:left w:val="none" w:sz="0" w:space="0" w:color="auto"/>
        <w:bottom w:val="none" w:sz="0" w:space="0" w:color="auto"/>
        <w:right w:val="none" w:sz="0" w:space="0" w:color="auto"/>
      </w:divBdr>
    </w:div>
    <w:div w:id="1943873274">
      <w:marLeft w:val="640"/>
      <w:marRight w:val="0"/>
      <w:marTop w:val="0"/>
      <w:marBottom w:val="0"/>
      <w:divBdr>
        <w:top w:val="none" w:sz="0" w:space="0" w:color="auto"/>
        <w:left w:val="none" w:sz="0" w:space="0" w:color="auto"/>
        <w:bottom w:val="none" w:sz="0" w:space="0" w:color="auto"/>
        <w:right w:val="none" w:sz="0" w:space="0" w:color="auto"/>
      </w:divBdr>
    </w:div>
    <w:div w:id="1944721593">
      <w:marLeft w:val="0"/>
      <w:marRight w:val="0"/>
      <w:marTop w:val="0"/>
      <w:marBottom w:val="0"/>
      <w:divBdr>
        <w:top w:val="none" w:sz="0" w:space="0" w:color="auto"/>
        <w:left w:val="none" w:sz="0" w:space="0" w:color="auto"/>
        <w:bottom w:val="none" w:sz="0" w:space="0" w:color="auto"/>
        <w:right w:val="none" w:sz="0" w:space="0" w:color="auto"/>
      </w:divBdr>
    </w:div>
    <w:div w:id="1944874218">
      <w:marLeft w:val="640"/>
      <w:marRight w:val="0"/>
      <w:marTop w:val="0"/>
      <w:marBottom w:val="0"/>
      <w:divBdr>
        <w:top w:val="none" w:sz="0" w:space="0" w:color="auto"/>
        <w:left w:val="none" w:sz="0" w:space="0" w:color="auto"/>
        <w:bottom w:val="none" w:sz="0" w:space="0" w:color="auto"/>
        <w:right w:val="none" w:sz="0" w:space="0" w:color="auto"/>
      </w:divBdr>
    </w:div>
    <w:div w:id="1944874701">
      <w:marLeft w:val="640"/>
      <w:marRight w:val="0"/>
      <w:marTop w:val="0"/>
      <w:marBottom w:val="0"/>
      <w:divBdr>
        <w:top w:val="none" w:sz="0" w:space="0" w:color="auto"/>
        <w:left w:val="none" w:sz="0" w:space="0" w:color="auto"/>
        <w:bottom w:val="none" w:sz="0" w:space="0" w:color="auto"/>
        <w:right w:val="none" w:sz="0" w:space="0" w:color="auto"/>
      </w:divBdr>
    </w:div>
    <w:div w:id="1946496613">
      <w:marLeft w:val="640"/>
      <w:marRight w:val="0"/>
      <w:marTop w:val="0"/>
      <w:marBottom w:val="0"/>
      <w:divBdr>
        <w:top w:val="none" w:sz="0" w:space="0" w:color="auto"/>
        <w:left w:val="none" w:sz="0" w:space="0" w:color="auto"/>
        <w:bottom w:val="none" w:sz="0" w:space="0" w:color="auto"/>
        <w:right w:val="none" w:sz="0" w:space="0" w:color="auto"/>
      </w:divBdr>
    </w:div>
    <w:div w:id="1946572030">
      <w:marLeft w:val="640"/>
      <w:marRight w:val="0"/>
      <w:marTop w:val="0"/>
      <w:marBottom w:val="0"/>
      <w:divBdr>
        <w:top w:val="none" w:sz="0" w:space="0" w:color="auto"/>
        <w:left w:val="none" w:sz="0" w:space="0" w:color="auto"/>
        <w:bottom w:val="none" w:sz="0" w:space="0" w:color="auto"/>
        <w:right w:val="none" w:sz="0" w:space="0" w:color="auto"/>
      </w:divBdr>
    </w:div>
    <w:div w:id="1946842858">
      <w:marLeft w:val="640"/>
      <w:marRight w:val="0"/>
      <w:marTop w:val="0"/>
      <w:marBottom w:val="0"/>
      <w:divBdr>
        <w:top w:val="none" w:sz="0" w:space="0" w:color="auto"/>
        <w:left w:val="none" w:sz="0" w:space="0" w:color="auto"/>
        <w:bottom w:val="none" w:sz="0" w:space="0" w:color="auto"/>
        <w:right w:val="none" w:sz="0" w:space="0" w:color="auto"/>
      </w:divBdr>
    </w:div>
    <w:div w:id="1948003173">
      <w:marLeft w:val="0"/>
      <w:marRight w:val="0"/>
      <w:marTop w:val="0"/>
      <w:marBottom w:val="0"/>
      <w:divBdr>
        <w:top w:val="none" w:sz="0" w:space="0" w:color="auto"/>
        <w:left w:val="none" w:sz="0" w:space="0" w:color="auto"/>
        <w:bottom w:val="none" w:sz="0" w:space="0" w:color="auto"/>
        <w:right w:val="none" w:sz="0" w:space="0" w:color="auto"/>
      </w:divBdr>
    </w:div>
    <w:div w:id="1948468115">
      <w:marLeft w:val="0"/>
      <w:marRight w:val="0"/>
      <w:marTop w:val="0"/>
      <w:marBottom w:val="0"/>
      <w:divBdr>
        <w:top w:val="none" w:sz="0" w:space="0" w:color="auto"/>
        <w:left w:val="none" w:sz="0" w:space="0" w:color="auto"/>
        <w:bottom w:val="none" w:sz="0" w:space="0" w:color="auto"/>
        <w:right w:val="none" w:sz="0" w:space="0" w:color="auto"/>
      </w:divBdr>
    </w:div>
    <w:div w:id="1949383683">
      <w:marLeft w:val="0"/>
      <w:marRight w:val="0"/>
      <w:marTop w:val="0"/>
      <w:marBottom w:val="0"/>
      <w:divBdr>
        <w:top w:val="none" w:sz="0" w:space="0" w:color="auto"/>
        <w:left w:val="none" w:sz="0" w:space="0" w:color="auto"/>
        <w:bottom w:val="none" w:sz="0" w:space="0" w:color="auto"/>
        <w:right w:val="none" w:sz="0" w:space="0" w:color="auto"/>
      </w:divBdr>
    </w:div>
    <w:div w:id="1949846629">
      <w:marLeft w:val="640"/>
      <w:marRight w:val="0"/>
      <w:marTop w:val="0"/>
      <w:marBottom w:val="0"/>
      <w:divBdr>
        <w:top w:val="none" w:sz="0" w:space="0" w:color="auto"/>
        <w:left w:val="none" w:sz="0" w:space="0" w:color="auto"/>
        <w:bottom w:val="none" w:sz="0" w:space="0" w:color="auto"/>
        <w:right w:val="none" w:sz="0" w:space="0" w:color="auto"/>
      </w:divBdr>
    </w:div>
    <w:div w:id="1951861767">
      <w:marLeft w:val="0"/>
      <w:marRight w:val="0"/>
      <w:marTop w:val="0"/>
      <w:marBottom w:val="0"/>
      <w:divBdr>
        <w:top w:val="none" w:sz="0" w:space="0" w:color="auto"/>
        <w:left w:val="none" w:sz="0" w:space="0" w:color="auto"/>
        <w:bottom w:val="none" w:sz="0" w:space="0" w:color="auto"/>
        <w:right w:val="none" w:sz="0" w:space="0" w:color="auto"/>
      </w:divBdr>
    </w:div>
    <w:div w:id="1952273762">
      <w:marLeft w:val="0"/>
      <w:marRight w:val="0"/>
      <w:marTop w:val="0"/>
      <w:marBottom w:val="0"/>
      <w:divBdr>
        <w:top w:val="none" w:sz="0" w:space="0" w:color="auto"/>
        <w:left w:val="none" w:sz="0" w:space="0" w:color="auto"/>
        <w:bottom w:val="none" w:sz="0" w:space="0" w:color="auto"/>
        <w:right w:val="none" w:sz="0" w:space="0" w:color="auto"/>
      </w:divBdr>
    </w:div>
    <w:div w:id="1952588493">
      <w:marLeft w:val="640"/>
      <w:marRight w:val="0"/>
      <w:marTop w:val="0"/>
      <w:marBottom w:val="0"/>
      <w:divBdr>
        <w:top w:val="none" w:sz="0" w:space="0" w:color="auto"/>
        <w:left w:val="none" w:sz="0" w:space="0" w:color="auto"/>
        <w:bottom w:val="none" w:sz="0" w:space="0" w:color="auto"/>
        <w:right w:val="none" w:sz="0" w:space="0" w:color="auto"/>
      </w:divBdr>
    </w:div>
    <w:div w:id="1953198017">
      <w:marLeft w:val="640"/>
      <w:marRight w:val="0"/>
      <w:marTop w:val="0"/>
      <w:marBottom w:val="0"/>
      <w:divBdr>
        <w:top w:val="none" w:sz="0" w:space="0" w:color="auto"/>
        <w:left w:val="none" w:sz="0" w:space="0" w:color="auto"/>
        <w:bottom w:val="none" w:sz="0" w:space="0" w:color="auto"/>
        <w:right w:val="none" w:sz="0" w:space="0" w:color="auto"/>
      </w:divBdr>
    </w:div>
    <w:div w:id="1953434961">
      <w:marLeft w:val="640"/>
      <w:marRight w:val="0"/>
      <w:marTop w:val="0"/>
      <w:marBottom w:val="0"/>
      <w:divBdr>
        <w:top w:val="none" w:sz="0" w:space="0" w:color="auto"/>
        <w:left w:val="none" w:sz="0" w:space="0" w:color="auto"/>
        <w:bottom w:val="none" w:sz="0" w:space="0" w:color="auto"/>
        <w:right w:val="none" w:sz="0" w:space="0" w:color="auto"/>
      </w:divBdr>
    </w:div>
    <w:div w:id="1953899761">
      <w:marLeft w:val="640"/>
      <w:marRight w:val="0"/>
      <w:marTop w:val="0"/>
      <w:marBottom w:val="0"/>
      <w:divBdr>
        <w:top w:val="none" w:sz="0" w:space="0" w:color="auto"/>
        <w:left w:val="none" w:sz="0" w:space="0" w:color="auto"/>
        <w:bottom w:val="none" w:sz="0" w:space="0" w:color="auto"/>
        <w:right w:val="none" w:sz="0" w:space="0" w:color="auto"/>
      </w:divBdr>
    </w:div>
    <w:div w:id="1953973157">
      <w:marLeft w:val="0"/>
      <w:marRight w:val="0"/>
      <w:marTop w:val="0"/>
      <w:marBottom w:val="0"/>
      <w:divBdr>
        <w:top w:val="none" w:sz="0" w:space="0" w:color="auto"/>
        <w:left w:val="none" w:sz="0" w:space="0" w:color="auto"/>
        <w:bottom w:val="none" w:sz="0" w:space="0" w:color="auto"/>
        <w:right w:val="none" w:sz="0" w:space="0" w:color="auto"/>
      </w:divBdr>
    </w:div>
    <w:div w:id="1954022282">
      <w:marLeft w:val="0"/>
      <w:marRight w:val="0"/>
      <w:marTop w:val="0"/>
      <w:marBottom w:val="0"/>
      <w:divBdr>
        <w:top w:val="none" w:sz="0" w:space="0" w:color="auto"/>
        <w:left w:val="none" w:sz="0" w:space="0" w:color="auto"/>
        <w:bottom w:val="none" w:sz="0" w:space="0" w:color="auto"/>
        <w:right w:val="none" w:sz="0" w:space="0" w:color="auto"/>
      </w:divBdr>
    </w:div>
    <w:div w:id="1954903591">
      <w:marLeft w:val="0"/>
      <w:marRight w:val="0"/>
      <w:marTop w:val="0"/>
      <w:marBottom w:val="0"/>
      <w:divBdr>
        <w:top w:val="none" w:sz="0" w:space="0" w:color="auto"/>
        <w:left w:val="none" w:sz="0" w:space="0" w:color="auto"/>
        <w:bottom w:val="none" w:sz="0" w:space="0" w:color="auto"/>
        <w:right w:val="none" w:sz="0" w:space="0" w:color="auto"/>
      </w:divBdr>
    </w:div>
    <w:div w:id="1955013694">
      <w:marLeft w:val="0"/>
      <w:marRight w:val="0"/>
      <w:marTop w:val="0"/>
      <w:marBottom w:val="0"/>
      <w:divBdr>
        <w:top w:val="none" w:sz="0" w:space="0" w:color="auto"/>
        <w:left w:val="none" w:sz="0" w:space="0" w:color="auto"/>
        <w:bottom w:val="none" w:sz="0" w:space="0" w:color="auto"/>
        <w:right w:val="none" w:sz="0" w:space="0" w:color="auto"/>
      </w:divBdr>
    </w:div>
    <w:div w:id="1955095179">
      <w:marLeft w:val="0"/>
      <w:marRight w:val="0"/>
      <w:marTop w:val="0"/>
      <w:marBottom w:val="0"/>
      <w:divBdr>
        <w:top w:val="none" w:sz="0" w:space="0" w:color="auto"/>
        <w:left w:val="none" w:sz="0" w:space="0" w:color="auto"/>
        <w:bottom w:val="none" w:sz="0" w:space="0" w:color="auto"/>
        <w:right w:val="none" w:sz="0" w:space="0" w:color="auto"/>
      </w:divBdr>
    </w:div>
    <w:div w:id="1955137784">
      <w:marLeft w:val="0"/>
      <w:marRight w:val="0"/>
      <w:marTop w:val="0"/>
      <w:marBottom w:val="0"/>
      <w:divBdr>
        <w:top w:val="none" w:sz="0" w:space="0" w:color="auto"/>
        <w:left w:val="none" w:sz="0" w:space="0" w:color="auto"/>
        <w:bottom w:val="none" w:sz="0" w:space="0" w:color="auto"/>
        <w:right w:val="none" w:sz="0" w:space="0" w:color="auto"/>
      </w:divBdr>
    </w:div>
    <w:div w:id="1955625117">
      <w:marLeft w:val="0"/>
      <w:marRight w:val="0"/>
      <w:marTop w:val="0"/>
      <w:marBottom w:val="0"/>
      <w:divBdr>
        <w:top w:val="none" w:sz="0" w:space="0" w:color="auto"/>
        <w:left w:val="none" w:sz="0" w:space="0" w:color="auto"/>
        <w:bottom w:val="none" w:sz="0" w:space="0" w:color="auto"/>
        <w:right w:val="none" w:sz="0" w:space="0" w:color="auto"/>
      </w:divBdr>
    </w:div>
    <w:div w:id="1957904564">
      <w:marLeft w:val="0"/>
      <w:marRight w:val="0"/>
      <w:marTop w:val="0"/>
      <w:marBottom w:val="0"/>
      <w:divBdr>
        <w:top w:val="none" w:sz="0" w:space="0" w:color="auto"/>
        <w:left w:val="none" w:sz="0" w:space="0" w:color="auto"/>
        <w:bottom w:val="none" w:sz="0" w:space="0" w:color="auto"/>
        <w:right w:val="none" w:sz="0" w:space="0" w:color="auto"/>
      </w:divBdr>
    </w:div>
    <w:div w:id="1958021203">
      <w:marLeft w:val="640"/>
      <w:marRight w:val="0"/>
      <w:marTop w:val="0"/>
      <w:marBottom w:val="0"/>
      <w:divBdr>
        <w:top w:val="none" w:sz="0" w:space="0" w:color="auto"/>
        <w:left w:val="none" w:sz="0" w:space="0" w:color="auto"/>
        <w:bottom w:val="none" w:sz="0" w:space="0" w:color="auto"/>
        <w:right w:val="none" w:sz="0" w:space="0" w:color="auto"/>
      </w:divBdr>
    </w:div>
    <w:div w:id="1958291999">
      <w:marLeft w:val="0"/>
      <w:marRight w:val="0"/>
      <w:marTop w:val="0"/>
      <w:marBottom w:val="0"/>
      <w:divBdr>
        <w:top w:val="none" w:sz="0" w:space="0" w:color="auto"/>
        <w:left w:val="none" w:sz="0" w:space="0" w:color="auto"/>
        <w:bottom w:val="none" w:sz="0" w:space="0" w:color="auto"/>
        <w:right w:val="none" w:sz="0" w:space="0" w:color="auto"/>
      </w:divBdr>
    </w:div>
    <w:div w:id="1960529705">
      <w:marLeft w:val="640"/>
      <w:marRight w:val="0"/>
      <w:marTop w:val="0"/>
      <w:marBottom w:val="0"/>
      <w:divBdr>
        <w:top w:val="none" w:sz="0" w:space="0" w:color="auto"/>
        <w:left w:val="none" w:sz="0" w:space="0" w:color="auto"/>
        <w:bottom w:val="none" w:sz="0" w:space="0" w:color="auto"/>
        <w:right w:val="none" w:sz="0" w:space="0" w:color="auto"/>
      </w:divBdr>
    </w:div>
    <w:div w:id="1961566074">
      <w:marLeft w:val="0"/>
      <w:marRight w:val="0"/>
      <w:marTop w:val="0"/>
      <w:marBottom w:val="0"/>
      <w:divBdr>
        <w:top w:val="none" w:sz="0" w:space="0" w:color="auto"/>
        <w:left w:val="none" w:sz="0" w:space="0" w:color="auto"/>
        <w:bottom w:val="none" w:sz="0" w:space="0" w:color="auto"/>
        <w:right w:val="none" w:sz="0" w:space="0" w:color="auto"/>
      </w:divBdr>
    </w:div>
    <w:div w:id="1962954725">
      <w:marLeft w:val="0"/>
      <w:marRight w:val="0"/>
      <w:marTop w:val="0"/>
      <w:marBottom w:val="0"/>
      <w:divBdr>
        <w:top w:val="none" w:sz="0" w:space="0" w:color="auto"/>
        <w:left w:val="none" w:sz="0" w:space="0" w:color="auto"/>
        <w:bottom w:val="none" w:sz="0" w:space="0" w:color="auto"/>
        <w:right w:val="none" w:sz="0" w:space="0" w:color="auto"/>
      </w:divBdr>
    </w:div>
    <w:div w:id="1962956959">
      <w:marLeft w:val="640"/>
      <w:marRight w:val="0"/>
      <w:marTop w:val="0"/>
      <w:marBottom w:val="0"/>
      <w:divBdr>
        <w:top w:val="none" w:sz="0" w:space="0" w:color="auto"/>
        <w:left w:val="none" w:sz="0" w:space="0" w:color="auto"/>
        <w:bottom w:val="none" w:sz="0" w:space="0" w:color="auto"/>
        <w:right w:val="none" w:sz="0" w:space="0" w:color="auto"/>
      </w:divBdr>
    </w:div>
    <w:div w:id="1963346284">
      <w:marLeft w:val="640"/>
      <w:marRight w:val="0"/>
      <w:marTop w:val="0"/>
      <w:marBottom w:val="0"/>
      <w:divBdr>
        <w:top w:val="none" w:sz="0" w:space="0" w:color="auto"/>
        <w:left w:val="none" w:sz="0" w:space="0" w:color="auto"/>
        <w:bottom w:val="none" w:sz="0" w:space="0" w:color="auto"/>
        <w:right w:val="none" w:sz="0" w:space="0" w:color="auto"/>
      </w:divBdr>
    </w:div>
    <w:div w:id="1963530628">
      <w:marLeft w:val="640"/>
      <w:marRight w:val="0"/>
      <w:marTop w:val="0"/>
      <w:marBottom w:val="0"/>
      <w:divBdr>
        <w:top w:val="none" w:sz="0" w:space="0" w:color="auto"/>
        <w:left w:val="none" w:sz="0" w:space="0" w:color="auto"/>
        <w:bottom w:val="none" w:sz="0" w:space="0" w:color="auto"/>
        <w:right w:val="none" w:sz="0" w:space="0" w:color="auto"/>
      </w:divBdr>
    </w:div>
    <w:div w:id="1963538755">
      <w:marLeft w:val="0"/>
      <w:marRight w:val="0"/>
      <w:marTop w:val="0"/>
      <w:marBottom w:val="0"/>
      <w:divBdr>
        <w:top w:val="none" w:sz="0" w:space="0" w:color="auto"/>
        <w:left w:val="none" w:sz="0" w:space="0" w:color="auto"/>
        <w:bottom w:val="none" w:sz="0" w:space="0" w:color="auto"/>
        <w:right w:val="none" w:sz="0" w:space="0" w:color="auto"/>
      </w:divBdr>
    </w:div>
    <w:div w:id="1963800036">
      <w:marLeft w:val="0"/>
      <w:marRight w:val="0"/>
      <w:marTop w:val="0"/>
      <w:marBottom w:val="0"/>
      <w:divBdr>
        <w:top w:val="none" w:sz="0" w:space="0" w:color="auto"/>
        <w:left w:val="none" w:sz="0" w:space="0" w:color="auto"/>
        <w:bottom w:val="none" w:sz="0" w:space="0" w:color="auto"/>
        <w:right w:val="none" w:sz="0" w:space="0" w:color="auto"/>
      </w:divBdr>
    </w:div>
    <w:div w:id="1963805766">
      <w:marLeft w:val="0"/>
      <w:marRight w:val="0"/>
      <w:marTop w:val="0"/>
      <w:marBottom w:val="0"/>
      <w:divBdr>
        <w:top w:val="none" w:sz="0" w:space="0" w:color="auto"/>
        <w:left w:val="none" w:sz="0" w:space="0" w:color="auto"/>
        <w:bottom w:val="none" w:sz="0" w:space="0" w:color="auto"/>
        <w:right w:val="none" w:sz="0" w:space="0" w:color="auto"/>
      </w:divBdr>
    </w:div>
    <w:div w:id="1964992042">
      <w:marLeft w:val="640"/>
      <w:marRight w:val="0"/>
      <w:marTop w:val="0"/>
      <w:marBottom w:val="0"/>
      <w:divBdr>
        <w:top w:val="none" w:sz="0" w:space="0" w:color="auto"/>
        <w:left w:val="none" w:sz="0" w:space="0" w:color="auto"/>
        <w:bottom w:val="none" w:sz="0" w:space="0" w:color="auto"/>
        <w:right w:val="none" w:sz="0" w:space="0" w:color="auto"/>
      </w:divBdr>
    </w:div>
    <w:div w:id="1964997545">
      <w:marLeft w:val="640"/>
      <w:marRight w:val="0"/>
      <w:marTop w:val="0"/>
      <w:marBottom w:val="0"/>
      <w:divBdr>
        <w:top w:val="none" w:sz="0" w:space="0" w:color="auto"/>
        <w:left w:val="none" w:sz="0" w:space="0" w:color="auto"/>
        <w:bottom w:val="none" w:sz="0" w:space="0" w:color="auto"/>
        <w:right w:val="none" w:sz="0" w:space="0" w:color="auto"/>
      </w:divBdr>
    </w:div>
    <w:div w:id="1966422376">
      <w:marLeft w:val="640"/>
      <w:marRight w:val="0"/>
      <w:marTop w:val="0"/>
      <w:marBottom w:val="0"/>
      <w:divBdr>
        <w:top w:val="none" w:sz="0" w:space="0" w:color="auto"/>
        <w:left w:val="none" w:sz="0" w:space="0" w:color="auto"/>
        <w:bottom w:val="none" w:sz="0" w:space="0" w:color="auto"/>
        <w:right w:val="none" w:sz="0" w:space="0" w:color="auto"/>
      </w:divBdr>
    </w:div>
    <w:div w:id="1967201790">
      <w:marLeft w:val="0"/>
      <w:marRight w:val="0"/>
      <w:marTop w:val="0"/>
      <w:marBottom w:val="0"/>
      <w:divBdr>
        <w:top w:val="none" w:sz="0" w:space="0" w:color="auto"/>
        <w:left w:val="none" w:sz="0" w:space="0" w:color="auto"/>
        <w:bottom w:val="none" w:sz="0" w:space="0" w:color="auto"/>
        <w:right w:val="none" w:sz="0" w:space="0" w:color="auto"/>
      </w:divBdr>
    </w:div>
    <w:div w:id="1967881333">
      <w:marLeft w:val="640"/>
      <w:marRight w:val="0"/>
      <w:marTop w:val="0"/>
      <w:marBottom w:val="0"/>
      <w:divBdr>
        <w:top w:val="none" w:sz="0" w:space="0" w:color="auto"/>
        <w:left w:val="none" w:sz="0" w:space="0" w:color="auto"/>
        <w:bottom w:val="none" w:sz="0" w:space="0" w:color="auto"/>
        <w:right w:val="none" w:sz="0" w:space="0" w:color="auto"/>
      </w:divBdr>
    </w:div>
    <w:div w:id="1968395372">
      <w:marLeft w:val="640"/>
      <w:marRight w:val="0"/>
      <w:marTop w:val="0"/>
      <w:marBottom w:val="0"/>
      <w:divBdr>
        <w:top w:val="none" w:sz="0" w:space="0" w:color="auto"/>
        <w:left w:val="none" w:sz="0" w:space="0" w:color="auto"/>
        <w:bottom w:val="none" w:sz="0" w:space="0" w:color="auto"/>
        <w:right w:val="none" w:sz="0" w:space="0" w:color="auto"/>
      </w:divBdr>
    </w:div>
    <w:div w:id="1969239248">
      <w:marLeft w:val="0"/>
      <w:marRight w:val="0"/>
      <w:marTop w:val="0"/>
      <w:marBottom w:val="0"/>
      <w:divBdr>
        <w:top w:val="none" w:sz="0" w:space="0" w:color="auto"/>
        <w:left w:val="none" w:sz="0" w:space="0" w:color="auto"/>
        <w:bottom w:val="none" w:sz="0" w:space="0" w:color="auto"/>
        <w:right w:val="none" w:sz="0" w:space="0" w:color="auto"/>
      </w:divBdr>
    </w:div>
    <w:div w:id="1969630302">
      <w:marLeft w:val="640"/>
      <w:marRight w:val="0"/>
      <w:marTop w:val="0"/>
      <w:marBottom w:val="0"/>
      <w:divBdr>
        <w:top w:val="none" w:sz="0" w:space="0" w:color="auto"/>
        <w:left w:val="none" w:sz="0" w:space="0" w:color="auto"/>
        <w:bottom w:val="none" w:sz="0" w:space="0" w:color="auto"/>
        <w:right w:val="none" w:sz="0" w:space="0" w:color="auto"/>
      </w:divBdr>
    </w:div>
    <w:div w:id="1969818144">
      <w:marLeft w:val="0"/>
      <w:marRight w:val="0"/>
      <w:marTop w:val="0"/>
      <w:marBottom w:val="0"/>
      <w:divBdr>
        <w:top w:val="none" w:sz="0" w:space="0" w:color="auto"/>
        <w:left w:val="none" w:sz="0" w:space="0" w:color="auto"/>
        <w:bottom w:val="none" w:sz="0" w:space="0" w:color="auto"/>
        <w:right w:val="none" w:sz="0" w:space="0" w:color="auto"/>
      </w:divBdr>
    </w:div>
    <w:div w:id="1970742019">
      <w:marLeft w:val="640"/>
      <w:marRight w:val="0"/>
      <w:marTop w:val="0"/>
      <w:marBottom w:val="0"/>
      <w:divBdr>
        <w:top w:val="none" w:sz="0" w:space="0" w:color="auto"/>
        <w:left w:val="none" w:sz="0" w:space="0" w:color="auto"/>
        <w:bottom w:val="none" w:sz="0" w:space="0" w:color="auto"/>
        <w:right w:val="none" w:sz="0" w:space="0" w:color="auto"/>
      </w:divBdr>
    </w:div>
    <w:div w:id="1970889598">
      <w:marLeft w:val="0"/>
      <w:marRight w:val="0"/>
      <w:marTop w:val="0"/>
      <w:marBottom w:val="0"/>
      <w:divBdr>
        <w:top w:val="none" w:sz="0" w:space="0" w:color="auto"/>
        <w:left w:val="none" w:sz="0" w:space="0" w:color="auto"/>
        <w:bottom w:val="none" w:sz="0" w:space="0" w:color="auto"/>
        <w:right w:val="none" w:sz="0" w:space="0" w:color="auto"/>
      </w:divBdr>
    </w:div>
    <w:div w:id="1972589496">
      <w:marLeft w:val="640"/>
      <w:marRight w:val="0"/>
      <w:marTop w:val="0"/>
      <w:marBottom w:val="0"/>
      <w:divBdr>
        <w:top w:val="none" w:sz="0" w:space="0" w:color="auto"/>
        <w:left w:val="none" w:sz="0" w:space="0" w:color="auto"/>
        <w:bottom w:val="none" w:sz="0" w:space="0" w:color="auto"/>
        <w:right w:val="none" w:sz="0" w:space="0" w:color="auto"/>
      </w:divBdr>
    </w:div>
    <w:div w:id="1972975142">
      <w:marLeft w:val="640"/>
      <w:marRight w:val="0"/>
      <w:marTop w:val="0"/>
      <w:marBottom w:val="0"/>
      <w:divBdr>
        <w:top w:val="none" w:sz="0" w:space="0" w:color="auto"/>
        <w:left w:val="none" w:sz="0" w:space="0" w:color="auto"/>
        <w:bottom w:val="none" w:sz="0" w:space="0" w:color="auto"/>
        <w:right w:val="none" w:sz="0" w:space="0" w:color="auto"/>
      </w:divBdr>
    </w:div>
    <w:div w:id="1973705399">
      <w:marLeft w:val="0"/>
      <w:marRight w:val="0"/>
      <w:marTop w:val="0"/>
      <w:marBottom w:val="0"/>
      <w:divBdr>
        <w:top w:val="none" w:sz="0" w:space="0" w:color="auto"/>
        <w:left w:val="none" w:sz="0" w:space="0" w:color="auto"/>
        <w:bottom w:val="none" w:sz="0" w:space="0" w:color="auto"/>
        <w:right w:val="none" w:sz="0" w:space="0" w:color="auto"/>
      </w:divBdr>
    </w:div>
    <w:div w:id="1973754836">
      <w:marLeft w:val="0"/>
      <w:marRight w:val="0"/>
      <w:marTop w:val="0"/>
      <w:marBottom w:val="0"/>
      <w:divBdr>
        <w:top w:val="none" w:sz="0" w:space="0" w:color="auto"/>
        <w:left w:val="none" w:sz="0" w:space="0" w:color="auto"/>
        <w:bottom w:val="none" w:sz="0" w:space="0" w:color="auto"/>
        <w:right w:val="none" w:sz="0" w:space="0" w:color="auto"/>
      </w:divBdr>
    </w:div>
    <w:div w:id="1974826919">
      <w:marLeft w:val="640"/>
      <w:marRight w:val="0"/>
      <w:marTop w:val="0"/>
      <w:marBottom w:val="0"/>
      <w:divBdr>
        <w:top w:val="none" w:sz="0" w:space="0" w:color="auto"/>
        <w:left w:val="none" w:sz="0" w:space="0" w:color="auto"/>
        <w:bottom w:val="none" w:sz="0" w:space="0" w:color="auto"/>
        <w:right w:val="none" w:sz="0" w:space="0" w:color="auto"/>
      </w:divBdr>
    </w:div>
    <w:div w:id="1975333750">
      <w:marLeft w:val="640"/>
      <w:marRight w:val="0"/>
      <w:marTop w:val="0"/>
      <w:marBottom w:val="0"/>
      <w:divBdr>
        <w:top w:val="none" w:sz="0" w:space="0" w:color="auto"/>
        <w:left w:val="none" w:sz="0" w:space="0" w:color="auto"/>
        <w:bottom w:val="none" w:sz="0" w:space="0" w:color="auto"/>
        <w:right w:val="none" w:sz="0" w:space="0" w:color="auto"/>
      </w:divBdr>
    </w:div>
    <w:div w:id="1975913909">
      <w:marLeft w:val="0"/>
      <w:marRight w:val="0"/>
      <w:marTop w:val="0"/>
      <w:marBottom w:val="0"/>
      <w:divBdr>
        <w:top w:val="none" w:sz="0" w:space="0" w:color="auto"/>
        <w:left w:val="none" w:sz="0" w:space="0" w:color="auto"/>
        <w:bottom w:val="none" w:sz="0" w:space="0" w:color="auto"/>
        <w:right w:val="none" w:sz="0" w:space="0" w:color="auto"/>
      </w:divBdr>
    </w:div>
    <w:div w:id="1976447242">
      <w:marLeft w:val="0"/>
      <w:marRight w:val="0"/>
      <w:marTop w:val="0"/>
      <w:marBottom w:val="0"/>
      <w:divBdr>
        <w:top w:val="none" w:sz="0" w:space="0" w:color="auto"/>
        <w:left w:val="none" w:sz="0" w:space="0" w:color="auto"/>
        <w:bottom w:val="none" w:sz="0" w:space="0" w:color="auto"/>
        <w:right w:val="none" w:sz="0" w:space="0" w:color="auto"/>
      </w:divBdr>
    </w:div>
    <w:div w:id="1976641524">
      <w:marLeft w:val="640"/>
      <w:marRight w:val="0"/>
      <w:marTop w:val="0"/>
      <w:marBottom w:val="0"/>
      <w:divBdr>
        <w:top w:val="none" w:sz="0" w:space="0" w:color="auto"/>
        <w:left w:val="none" w:sz="0" w:space="0" w:color="auto"/>
        <w:bottom w:val="none" w:sz="0" w:space="0" w:color="auto"/>
        <w:right w:val="none" w:sz="0" w:space="0" w:color="auto"/>
      </w:divBdr>
    </w:div>
    <w:div w:id="1976790981">
      <w:marLeft w:val="0"/>
      <w:marRight w:val="0"/>
      <w:marTop w:val="0"/>
      <w:marBottom w:val="0"/>
      <w:divBdr>
        <w:top w:val="none" w:sz="0" w:space="0" w:color="auto"/>
        <w:left w:val="none" w:sz="0" w:space="0" w:color="auto"/>
        <w:bottom w:val="none" w:sz="0" w:space="0" w:color="auto"/>
        <w:right w:val="none" w:sz="0" w:space="0" w:color="auto"/>
      </w:divBdr>
    </w:div>
    <w:div w:id="1976984049">
      <w:marLeft w:val="640"/>
      <w:marRight w:val="0"/>
      <w:marTop w:val="0"/>
      <w:marBottom w:val="0"/>
      <w:divBdr>
        <w:top w:val="none" w:sz="0" w:space="0" w:color="auto"/>
        <w:left w:val="none" w:sz="0" w:space="0" w:color="auto"/>
        <w:bottom w:val="none" w:sz="0" w:space="0" w:color="auto"/>
        <w:right w:val="none" w:sz="0" w:space="0" w:color="auto"/>
      </w:divBdr>
    </w:div>
    <w:div w:id="1977491060">
      <w:marLeft w:val="640"/>
      <w:marRight w:val="0"/>
      <w:marTop w:val="0"/>
      <w:marBottom w:val="0"/>
      <w:divBdr>
        <w:top w:val="none" w:sz="0" w:space="0" w:color="auto"/>
        <w:left w:val="none" w:sz="0" w:space="0" w:color="auto"/>
        <w:bottom w:val="none" w:sz="0" w:space="0" w:color="auto"/>
        <w:right w:val="none" w:sz="0" w:space="0" w:color="auto"/>
      </w:divBdr>
    </w:div>
    <w:div w:id="1977493732">
      <w:marLeft w:val="640"/>
      <w:marRight w:val="0"/>
      <w:marTop w:val="0"/>
      <w:marBottom w:val="0"/>
      <w:divBdr>
        <w:top w:val="none" w:sz="0" w:space="0" w:color="auto"/>
        <w:left w:val="none" w:sz="0" w:space="0" w:color="auto"/>
        <w:bottom w:val="none" w:sz="0" w:space="0" w:color="auto"/>
        <w:right w:val="none" w:sz="0" w:space="0" w:color="auto"/>
      </w:divBdr>
    </w:div>
    <w:div w:id="1977565374">
      <w:marLeft w:val="0"/>
      <w:marRight w:val="0"/>
      <w:marTop w:val="0"/>
      <w:marBottom w:val="0"/>
      <w:divBdr>
        <w:top w:val="none" w:sz="0" w:space="0" w:color="auto"/>
        <w:left w:val="none" w:sz="0" w:space="0" w:color="auto"/>
        <w:bottom w:val="none" w:sz="0" w:space="0" w:color="auto"/>
        <w:right w:val="none" w:sz="0" w:space="0" w:color="auto"/>
      </w:divBdr>
    </w:div>
    <w:div w:id="1979409215">
      <w:marLeft w:val="0"/>
      <w:marRight w:val="0"/>
      <w:marTop w:val="0"/>
      <w:marBottom w:val="0"/>
      <w:divBdr>
        <w:top w:val="none" w:sz="0" w:space="0" w:color="auto"/>
        <w:left w:val="none" w:sz="0" w:space="0" w:color="auto"/>
        <w:bottom w:val="none" w:sz="0" w:space="0" w:color="auto"/>
        <w:right w:val="none" w:sz="0" w:space="0" w:color="auto"/>
      </w:divBdr>
    </w:div>
    <w:div w:id="1979800262">
      <w:marLeft w:val="0"/>
      <w:marRight w:val="0"/>
      <w:marTop w:val="0"/>
      <w:marBottom w:val="0"/>
      <w:divBdr>
        <w:top w:val="none" w:sz="0" w:space="0" w:color="auto"/>
        <w:left w:val="none" w:sz="0" w:space="0" w:color="auto"/>
        <w:bottom w:val="none" w:sz="0" w:space="0" w:color="auto"/>
        <w:right w:val="none" w:sz="0" w:space="0" w:color="auto"/>
      </w:divBdr>
    </w:div>
    <w:div w:id="1980112622">
      <w:marLeft w:val="640"/>
      <w:marRight w:val="0"/>
      <w:marTop w:val="0"/>
      <w:marBottom w:val="0"/>
      <w:divBdr>
        <w:top w:val="none" w:sz="0" w:space="0" w:color="auto"/>
        <w:left w:val="none" w:sz="0" w:space="0" w:color="auto"/>
        <w:bottom w:val="none" w:sz="0" w:space="0" w:color="auto"/>
        <w:right w:val="none" w:sz="0" w:space="0" w:color="auto"/>
      </w:divBdr>
    </w:div>
    <w:div w:id="1980378273">
      <w:marLeft w:val="640"/>
      <w:marRight w:val="0"/>
      <w:marTop w:val="0"/>
      <w:marBottom w:val="0"/>
      <w:divBdr>
        <w:top w:val="none" w:sz="0" w:space="0" w:color="auto"/>
        <w:left w:val="none" w:sz="0" w:space="0" w:color="auto"/>
        <w:bottom w:val="none" w:sz="0" w:space="0" w:color="auto"/>
        <w:right w:val="none" w:sz="0" w:space="0" w:color="auto"/>
      </w:divBdr>
    </w:div>
    <w:div w:id="1980576095">
      <w:marLeft w:val="0"/>
      <w:marRight w:val="0"/>
      <w:marTop w:val="0"/>
      <w:marBottom w:val="0"/>
      <w:divBdr>
        <w:top w:val="none" w:sz="0" w:space="0" w:color="auto"/>
        <w:left w:val="none" w:sz="0" w:space="0" w:color="auto"/>
        <w:bottom w:val="none" w:sz="0" w:space="0" w:color="auto"/>
        <w:right w:val="none" w:sz="0" w:space="0" w:color="auto"/>
      </w:divBdr>
    </w:div>
    <w:div w:id="1980844203">
      <w:marLeft w:val="640"/>
      <w:marRight w:val="0"/>
      <w:marTop w:val="0"/>
      <w:marBottom w:val="0"/>
      <w:divBdr>
        <w:top w:val="none" w:sz="0" w:space="0" w:color="auto"/>
        <w:left w:val="none" w:sz="0" w:space="0" w:color="auto"/>
        <w:bottom w:val="none" w:sz="0" w:space="0" w:color="auto"/>
        <w:right w:val="none" w:sz="0" w:space="0" w:color="auto"/>
      </w:divBdr>
    </w:div>
    <w:div w:id="1982147759">
      <w:marLeft w:val="640"/>
      <w:marRight w:val="0"/>
      <w:marTop w:val="0"/>
      <w:marBottom w:val="0"/>
      <w:divBdr>
        <w:top w:val="none" w:sz="0" w:space="0" w:color="auto"/>
        <w:left w:val="none" w:sz="0" w:space="0" w:color="auto"/>
        <w:bottom w:val="none" w:sz="0" w:space="0" w:color="auto"/>
        <w:right w:val="none" w:sz="0" w:space="0" w:color="auto"/>
      </w:divBdr>
    </w:div>
    <w:div w:id="1982149212">
      <w:marLeft w:val="640"/>
      <w:marRight w:val="0"/>
      <w:marTop w:val="0"/>
      <w:marBottom w:val="0"/>
      <w:divBdr>
        <w:top w:val="none" w:sz="0" w:space="0" w:color="auto"/>
        <w:left w:val="none" w:sz="0" w:space="0" w:color="auto"/>
        <w:bottom w:val="none" w:sz="0" w:space="0" w:color="auto"/>
        <w:right w:val="none" w:sz="0" w:space="0" w:color="auto"/>
      </w:divBdr>
    </w:div>
    <w:div w:id="1982537488">
      <w:marLeft w:val="0"/>
      <w:marRight w:val="0"/>
      <w:marTop w:val="0"/>
      <w:marBottom w:val="0"/>
      <w:divBdr>
        <w:top w:val="none" w:sz="0" w:space="0" w:color="auto"/>
        <w:left w:val="none" w:sz="0" w:space="0" w:color="auto"/>
        <w:bottom w:val="none" w:sz="0" w:space="0" w:color="auto"/>
        <w:right w:val="none" w:sz="0" w:space="0" w:color="auto"/>
      </w:divBdr>
    </w:div>
    <w:div w:id="1982688186">
      <w:marLeft w:val="0"/>
      <w:marRight w:val="0"/>
      <w:marTop w:val="0"/>
      <w:marBottom w:val="0"/>
      <w:divBdr>
        <w:top w:val="none" w:sz="0" w:space="0" w:color="auto"/>
        <w:left w:val="none" w:sz="0" w:space="0" w:color="auto"/>
        <w:bottom w:val="none" w:sz="0" w:space="0" w:color="auto"/>
        <w:right w:val="none" w:sz="0" w:space="0" w:color="auto"/>
      </w:divBdr>
    </w:div>
    <w:div w:id="1984188104">
      <w:marLeft w:val="0"/>
      <w:marRight w:val="0"/>
      <w:marTop w:val="0"/>
      <w:marBottom w:val="0"/>
      <w:divBdr>
        <w:top w:val="none" w:sz="0" w:space="0" w:color="auto"/>
        <w:left w:val="none" w:sz="0" w:space="0" w:color="auto"/>
        <w:bottom w:val="none" w:sz="0" w:space="0" w:color="auto"/>
        <w:right w:val="none" w:sz="0" w:space="0" w:color="auto"/>
      </w:divBdr>
    </w:div>
    <w:div w:id="1985117308">
      <w:marLeft w:val="640"/>
      <w:marRight w:val="0"/>
      <w:marTop w:val="0"/>
      <w:marBottom w:val="0"/>
      <w:divBdr>
        <w:top w:val="none" w:sz="0" w:space="0" w:color="auto"/>
        <w:left w:val="none" w:sz="0" w:space="0" w:color="auto"/>
        <w:bottom w:val="none" w:sz="0" w:space="0" w:color="auto"/>
        <w:right w:val="none" w:sz="0" w:space="0" w:color="auto"/>
      </w:divBdr>
    </w:div>
    <w:div w:id="1985312154">
      <w:marLeft w:val="640"/>
      <w:marRight w:val="0"/>
      <w:marTop w:val="0"/>
      <w:marBottom w:val="0"/>
      <w:divBdr>
        <w:top w:val="none" w:sz="0" w:space="0" w:color="auto"/>
        <w:left w:val="none" w:sz="0" w:space="0" w:color="auto"/>
        <w:bottom w:val="none" w:sz="0" w:space="0" w:color="auto"/>
        <w:right w:val="none" w:sz="0" w:space="0" w:color="auto"/>
      </w:divBdr>
    </w:div>
    <w:div w:id="1985617966">
      <w:marLeft w:val="0"/>
      <w:marRight w:val="0"/>
      <w:marTop w:val="0"/>
      <w:marBottom w:val="0"/>
      <w:divBdr>
        <w:top w:val="none" w:sz="0" w:space="0" w:color="auto"/>
        <w:left w:val="none" w:sz="0" w:space="0" w:color="auto"/>
        <w:bottom w:val="none" w:sz="0" w:space="0" w:color="auto"/>
        <w:right w:val="none" w:sz="0" w:space="0" w:color="auto"/>
      </w:divBdr>
    </w:div>
    <w:div w:id="1985967151">
      <w:marLeft w:val="640"/>
      <w:marRight w:val="0"/>
      <w:marTop w:val="0"/>
      <w:marBottom w:val="0"/>
      <w:divBdr>
        <w:top w:val="none" w:sz="0" w:space="0" w:color="auto"/>
        <w:left w:val="none" w:sz="0" w:space="0" w:color="auto"/>
        <w:bottom w:val="none" w:sz="0" w:space="0" w:color="auto"/>
        <w:right w:val="none" w:sz="0" w:space="0" w:color="auto"/>
      </w:divBdr>
    </w:div>
    <w:div w:id="1986543600">
      <w:marLeft w:val="640"/>
      <w:marRight w:val="0"/>
      <w:marTop w:val="0"/>
      <w:marBottom w:val="0"/>
      <w:divBdr>
        <w:top w:val="none" w:sz="0" w:space="0" w:color="auto"/>
        <w:left w:val="none" w:sz="0" w:space="0" w:color="auto"/>
        <w:bottom w:val="none" w:sz="0" w:space="0" w:color="auto"/>
        <w:right w:val="none" w:sz="0" w:space="0" w:color="auto"/>
      </w:divBdr>
    </w:div>
    <w:div w:id="1986811609">
      <w:marLeft w:val="640"/>
      <w:marRight w:val="0"/>
      <w:marTop w:val="0"/>
      <w:marBottom w:val="0"/>
      <w:divBdr>
        <w:top w:val="none" w:sz="0" w:space="0" w:color="auto"/>
        <w:left w:val="none" w:sz="0" w:space="0" w:color="auto"/>
        <w:bottom w:val="none" w:sz="0" w:space="0" w:color="auto"/>
        <w:right w:val="none" w:sz="0" w:space="0" w:color="auto"/>
      </w:divBdr>
    </w:div>
    <w:div w:id="1987005319">
      <w:marLeft w:val="640"/>
      <w:marRight w:val="0"/>
      <w:marTop w:val="0"/>
      <w:marBottom w:val="0"/>
      <w:divBdr>
        <w:top w:val="none" w:sz="0" w:space="0" w:color="auto"/>
        <w:left w:val="none" w:sz="0" w:space="0" w:color="auto"/>
        <w:bottom w:val="none" w:sz="0" w:space="0" w:color="auto"/>
        <w:right w:val="none" w:sz="0" w:space="0" w:color="auto"/>
      </w:divBdr>
    </w:div>
    <w:div w:id="1988822265">
      <w:marLeft w:val="0"/>
      <w:marRight w:val="0"/>
      <w:marTop w:val="0"/>
      <w:marBottom w:val="0"/>
      <w:divBdr>
        <w:top w:val="none" w:sz="0" w:space="0" w:color="auto"/>
        <w:left w:val="none" w:sz="0" w:space="0" w:color="auto"/>
        <w:bottom w:val="none" w:sz="0" w:space="0" w:color="auto"/>
        <w:right w:val="none" w:sz="0" w:space="0" w:color="auto"/>
      </w:divBdr>
    </w:div>
    <w:div w:id="1989283570">
      <w:marLeft w:val="640"/>
      <w:marRight w:val="0"/>
      <w:marTop w:val="0"/>
      <w:marBottom w:val="0"/>
      <w:divBdr>
        <w:top w:val="none" w:sz="0" w:space="0" w:color="auto"/>
        <w:left w:val="none" w:sz="0" w:space="0" w:color="auto"/>
        <w:bottom w:val="none" w:sz="0" w:space="0" w:color="auto"/>
        <w:right w:val="none" w:sz="0" w:space="0" w:color="auto"/>
      </w:divBdr>
    </w:div>
    <w:div w:id="1989556325">
      <w:marLeft w:val="0"/>
      <w:marRight w:val="0"/>
      <w:marTop w:val="0"/>
      <w:marBottom w:val="0"/>
      <w:divBdr>
        <w:top w:val="none" w:sz="0" w:space="0" w:color="auto"/>
        <w:left w:val="none" w:sz="0" w:space="0" w:color="auto"/>
        <w:bottom w:val="none" w:sz="0" w:space="0" w:color="auto"/>
        <w:right w:val="none" w:sz="0" w:space="0" w:color="auto"/>
      </w:divBdr>
    </w:div>
    <w:div w:id="1989625342">
      <w:marLeft w:val="0"/>
      <w:marRight w:val="0"/>
      <w:marTop w:val="0"/>
      <w:marBottom w:val="0"/>
      <w:divBdr>
        <w:top w:val="none" w:sz="0" w:space="0" w:color="auto"/>
        <w:left w:val="none" w:sz="0" w:space="0" w:color="auto"/>
        <w:bottom w:val="none" w:sz="0" w:space="0" w:color="auto"/>
        <w:right w:val="none" w:sz="0" w:space="0" w:color="auto"/>
      </w:divBdr>
    </w:div>
    <w:div w:id="1990014494">
      <w:marLeft w:val="0"/>
      <w:marRight w:val="0"/>
      <w:marTop w:val="0"/>
      <w:marBottom w:val="0"/>
      <w:divBdr>
        <w:top w:val="none" w:sz="0" w:space="0" w:color="auto"/>
        <w:left w:val="none" w:sz="0" w:space="0" w:color="auto"/>
        <w:bottom w:val="none" w:sz="0" w:space="0" w:color="auto"/>
        <w:right w:val="none" w:sz="0" w:space="0" w:color="auto"/>
      </w:divBdr>
    </w:div>
    <w:div w:id="1990554096">
      <w:marLeft w:val="640"/>
      <w:marRight w:val="0"/>
      <w:marTop w:val="0"/>
      <w:marBottom w:val="0"/>
      <w:divBdr>
        <w:top w:val="none" w:sz="0" w:space="0" w:color="auto"/>
        <w:left w:val="none" w:sz="0" w:space="0" w:color="auto"/>
        <w:bottom w:val="none" w:sz="0" w:space="0" w:color="auto"/>
        <w:right w:val="none" w:sz="0" w:space="0" w:color="auto"/>
      </w:divBdr>
    </w:div>
    <w:div w:id="1992440042">
      <w:marLeft w:val="0"/>
      <w:marRight w:val="0"/>
      <w:marTop w:val="0"/>
      <w:marBottom w:val="0"/>
      <w:divBdr>
        <w:top w:val="none" w:sz="0" w:space="0" w:color="auto"/>
        <w:left w:val="none" w:sz="0" w:space="0" w:color="auto"/>
        <w:bottom w:val="none" w:sz="0" w:space="0" w:color="auto"/>
        <w:right w:val="none" w:sz="0" w:space="0" w:color="auto"/>
      </w:divBdr>
    </w:div>
    <w:div w:id="1992443279">
      <w:marLeft w:val="0"/>
      <w:marRight w:val="0"/>
      <w:marTop w:val="0"/>
      <w:marBottom w:val="0"/>
      <w:divBdr>
        <w:top w:val="none" w:sz="0" w:space="0" w:color="auto"/>
        <w:left w:val="none" w:sz="0" w:space="0" w:color="auto"/>
        <w:bottom w:val="none" w:sz="0" w:space="0" w:color="auto"/>
        <w:right w:val="none" w:sz="0" w:space="0" w:color="auto"/>
      </w:divBdr>
    </w:div>
    <w:div w:id="1993370642">
      <w:marLeft w:val="0"/>
      <w:marRight w:val="0"/>
      <w:marTop w:val="0"/>
      <w:marBottom w:val="0"/>
      <w:divBdr>
        <w:top w:val="none" w:sz="0" w:space="0" w:color="auto"/>
        <w:left w:val="none" w:sz="0" w:space="0" w:color="auto"/>
        <w:bottom w:val="none" w:sz="0" w:space="0" w:color="auto"/>
        <w:right w:val="none" w:sz="0" w:space="0" w:color="auto"/>
      </w:divBdr>
    </w:div>
    <w:div w:id="1993558314">
      <w:marLeft w:val="0"/>
      <w:marRight w:val="0"/>
      <w:marTop w:val="0"/>
      <w:marBottom w:val="0"/>
      <w:divBdr>
        <w:top w:val="none" w:sz="0" w:space="0" w:color="auto"/>
        <w:left w:val="none" w:sz="0" w:space="0" w:color="auto"/>
        <w:bottom w:val="none" w:sz="0" w:space="0" w:color="auto"/>
        <w:right w:val="none" w:sz="0" w:space="0" w:color="auto"/>
      </w:divBdr>
    </w:div>
    <w:div w:id="1995067697">
      <w:marLeft w:val="640"/>
      <w:marRight w:val="0"/>
      <w:marTop w:val="0"/>
      <w:marBottom w:val="0"/>
      <w:divBdr>
        <w:top w:val="none" w:sz="0" w:space="0" w:color="auto"/>
        <w:left w:val="none" w:sz="0" w:space="0" w:color="auto"/>
        <w:bottom w:val="none" w:sz="0" w:space="0" w:color="auto"/>
        <w:right w:val="none" w:sz="0" w:space="0" w:color="auto"/>
      </w:divBdr>
    </w:div>
    <w:div w:id="1995642975">
      <w:marLeft w:val="0"/>
      <w:marRight w:val="0"/>
      <w:marTop w:val="0"/>
      <w:marBottom w:val="0"/>
      <w:divBdr>
        <w:top w:val="none" w:sz="0" w:space="0" w:color="auto"/>
        <w:left w:val="none" w:sz="0" w:space="0" w:color="auto"/>
        <w:bottom w:val="none" w:sz="0" w:space="0" w:color="auto"/>
        <w:right w:val="none" w:sz="0" w:space="0" w:color="auto"/>
      </w:divBdr>
    </w:div>
    <w:div w:id="1995837867">
      <w:marLeft w:val="0"/>
      <w:marRight w:val="0"/>
      <w:marTop w:val="0"/>
      <w:marBottom w:val="0"/>
      <w:divBdr>
        <w:top w:val="none" w:sz="0" w:space="0" w:color="auto"/>
        <w:left w:val="none" w:sz="0" w:space="0" w:color="auto"/>
        <w:bottom w:val="none" w:sz="0" w:space="0" w:color="auto"/>
        <w:right w:val="none" w:sz="0" w:space="0" w:color="auto"/>
      </w:divBdr>
    </w:div>
    <w:div w:id="1996449259">
      <w:marLeft w:val="0"/>
      <w:marRight w:val="0"/>
      <w:marTop w:val="0"/>
      <w:marBottom w:val="0"/>
      <w:divBdr>
        <w:top w:val="none" w:sz="0" w:space="0" w:color="auto"/>
        <w:left w:val="none" w:sz="0" w:space="0" w:color="auto"/>
        <w:bottom w:val="none" w:sz="0" w:space="0" w:color="auto"/>
        <w:right w:val="none" w:sz="0" w:space="0" w:color="auto"/>
      </w:divBdr>
    </w:div>
    <w:div w:id="1996646414">
      <w:marLeft w:val="640"/>
      <w:marRight w:val="0"/>
      <w:marTop w:val="0"/>
      <w:marBottom w:val="0"/>
      <w:divBdr>
        <w:top w:val="none" w:sz="0" w:space="0" w:color="auto"/>
        <w:left w:val="none" w:sz="0" w:space="0" w:color="auto"/>
        <w:bottom w:val="none" w:sz="0" w:space="0" w:color="auto"/>
        <w:right w:val="none" w:sz="0" w:space="0" w:color="auto"/>
      </w:divBdr>
    </w:div>
    <w:div w:id="1996714811">
      <w:marLeft w:val="640"/>
      <w:marRight w:val="0"/>
      <w:marTop w:val="0"/>
      <w:marBottom w:val="0"/>
      <w:divBdr>
        <w:top w:val="none" w:sz="0" w:space="0" w:color="auto"/>
        <w:left w:val="none" w:sz="0" w:space="0" w:color="auto"/>
        <w:bottom w:val="none" w:sz="0" w:space="0" w:color="auto"/>
        <w:right w:val="none" w:sz="0" w:space="0" w:color="auto"/>
      </w:divBdr>
    </w:div>
    <w:div w:id="1997613314">
      <w:marLeft w:val="0"/>
      <w:marRight w:val="0"/>
      <w:marTop w:val="0"/>
      <w:marBottom w:val="0"/>
      <w:divBdr>
        <w:top w:val="none" w:sz="0" w:space="0" w:color="auto"/>
        <w:left w:val="none" w:sz="0" w:space="0" w:color="auto"/>
        <w:bottom w:val="none" w:sz="0" w:space="0" w:color="auto"/>
        <w:right w:val="none" w:sz="0" w:space="0" w:color="auto"/>
      </w:divBdr>
    </w:div>
    <w:div w:id="1997879894">
      <w:marLeft w:val="0"/>
      <w:marRight w:val="0"/>
      <w:marTop w:val="0"/>
      <w:marBottom w:val="0"/>
      <w:divBdr>
        <w:top w:val="none" w:sz="0" w:space="0" w:color="auto"/>
        <w:left w:val="none" w:sz="0" w:space="0" w:color="auto"/>
        <w:bottom w:val="none" w:sz="0" w:space="0" w:color="auto"/>
        <w:right w:val="none" w:sz="0" w:space="0" w:color="auto"/>
      </w:divBdr>
    </w:div>
    <w:div w:id="1998335037">
      <w:marLeft w:val="640"/>
      <w:marRight w:val="0"/>
      <w:marTop w:val="0"/>
      <w:marBottom w:val="0"/>
      <w:divBdr>
        <w:top w:val="none" w:sz="0" w:space="0" w:color="auto"/>
        <w:left w:val="none" w:sz="0" w:space="0" w:color="auto"/>
        <w:bottom w:val="none" w:sz="0" w:space="0" w:color="auto"/>
        <w:right w:val="none" w:sz="0" w:space="0" w:color="auto"/>
      </w:divBdr>
    </w:div>
    <w:div w:id="1998414186">
      <w:marLeft w:val="0"/>
      <w:marRight w:val="0"/>
      <w:marTop w:val="0"/>
      <w:marBottom w:val="0"/>
      <w:divBdr>
        <w:top w:val="none" w:sz="0" w:space="0" w:color="auto"/>
        <w:left w:val="none" w:sz="0" w:space="0" w:color="auto"/>
        <w:bottom w:val="none" w:sz="0" w:space="0" w:color="auto"/>
        <w:right w:val="none" w:sz="0" w:space="0" w:color="auto"/>
      </w:divBdr>
    </w:div>
    <w:div w:id="2000113450">
      <w:marLeft w:val="640"/>
      <w:marRight w:val="0"/>
      <w:marTop w:val="0"/>
      <w:marBottom w:val="0"/>
      <w:divBdr>
        <w:top w:val="none" w:sz="0" w:space="0" w:color="auto"/>
        <w:left w:val="none" w:sz="0" w:space="0" w:color="auto"/>
        <w:bottom w:val="none" w:sz="0" w:space="0" w:color="auto"/>
        <w:right w:val="none" w:sz="0" w:space="0" w:color="auto"/>
      </w:divBdr>
    </w:div>
    <w:div w:id="2000382720">
      <w:marLeft w:val="0"/>
      <w:marRight w:val="0"/>
      <w:marTop w:val="0"/>
      <w:marBottom w:val="0"/>
      <w:divBdr>
        <w:top w:val="none" w:sz="0" w:space="0" w:color="auto"/>
        <w:left w:val="none" w:sz="0" w:space="0" w:color="auto"/>
        <w:bottom w:val="none" w:sz="0" w:space="0" w:color="auto"/>
        <w:right w:val="none" w:sz="0" w:space="0" w:color="auto"/>
      </w:divBdr>
    </w:div>
    <w:div w:id="2000573009">
      <w:marLeft w:val="640"/>
      <w:marRight w:val="0"/>
      <w:marTop w:val="0"/>
      <w:marBottom w:val="0"/>
      <w:divBdr>
        <w:top w:val="none" w:sz="0" w:space="0" w:color="auto"/>
        <w:left w:val="none" w:sz="0" w:space="0" w:color="auto"/>
        <w:bottom w:val="none" w:sz="0" w:space="0" w:color="auto"/>
        <w:right w:val="none" w:sz="0" w:space="0" w:color="auto"/>
      </w:divBdr>
    </w:div>
    <w:div w:id="2002614358">
      <w:marLeft w:val="0"/>
      <w:marRight w:val="0"/>
      <w:marTop w:val="0"/>
      <w:marBottom w:val="0"/>
      <w:divBdr>
        <w:top w:val="none" w:sz="0" w:space="0" w:color="auto"/>
        <w:left w:val="none" w:sz="0" w:space="0" w:color="auto"/>
        <w:bottom w:val="none" w:sz="0" w:space="0" w:color="auto"/>
        <w:right w:val="none" w:sz="0" w:space="0" w:color="auto"/>
      </w:divBdr>
    </w:div>
    <w:div w:id="2002850218">
      <w:marLeft w:val="0"/>
      <w:marRight w:val="0"/>
      <w:marTop w:val="0"/>
      <w:marBottom w:val="0"/>
      <w:divBdr>
        <w:top w:val="none" w:sz="0" w:space="0" w:color="auto"/>
        <w:left w:val="none" w:sz="0" w:space="0" w:color="auto"/>
        <w:bottom w:val="none" w:sz="0" w:space="0" w:color="auto"/>
        <w:right w:val="none" w:sz="0" w:space="0" w:color="auto"/>
      </w:divBdr>
    </w:div>
    <w:div w:id="2003654236">
      <w:marLeft w:val="640"/>
      <w:marRight w:val="0"/>
      <w:marTop w:val="0"/>
      <w:marBottom w:val="0"/>
      <w:divBdr>
        <w:top w:val="none" w:sz="0" w:space="0" w:color="auto"/>
        <w:left w:val="none" w:sz="0" w:space="0" w:color="auto"/>
        <w:bottom w:val="none" w:sz="0" w:space="0" w:color="auto"/>
        <w:right w:val="none" w:sz="0" w:space="0" w:color="auto"/>
      </w:divBdr>
    </w:div>
    <w:div w:id="2003895780">
      <w:marLeft w:val="640"/>
      <w:marRight w:val="0"/>
      <w:marTop w:val="0"/>
      <w:marBottom w:val="0"/>
      <w:divBdr>
        <w:top w:val="none" w:sz="0" w:space="0" w:color="auto"/>
        <w:left w:val="none" w:sz="0" w:space="0" w:color="auto"/>
        <w:bottom w:val="none" w:sz="0" w:space="0" w:color="auto"/>
        <w:right w:val="none" w:sz="0" w:space="0" w:color="auto"/>
      </w:divBdr>
    </w:div>
    <w:div w:id="2004965560">
      <w:marLeft w:val="640"/>
      <w:marRight w:val="0"/>
      <w:marTop w:val="0"/>
      <w:marBottom w:val="0"/>
      <w:divBdr>
        <w:top w:val="none" w:sz="0" w:space="0" w:color="auto"/>
        <w:left w:val="none" w:sz="0" w:space="0" w:color="auto"/>
        <w:bottom w:val="none" w:sz="0" w:space="0" w:color="auto"/>
        <w:right w:val="none" w:sz="0" w:space="0" w:color="auto"/>
      </w:divBdr>
    </w:div>
    <w:div w:id="2005207610">
      <w:marLeft w:val="0"/>
      <w:marRight w:val="0"/>
      <w:marTop w:val="0"/>
      <w:marBottom w:val="0"/>
      <w:divBdr>
        <w:top w:val="none" w:sz="0" w:space="0" w:color="auto"/>
        <w:left w:val="none" w:sz="0" w:space="0" w:color="auto"/>
        <w:bottom w:val="none" w:sz="0" w:space="0" w:color="auto"/>
        <w:right w:val="none" w:sz="0" w:space="0" w:color="auto"/>
      </w:divBdr>
    </w:div>
    <w:div w:id="2005739142">
      <w:marLeft w:val="0"/>
      <w:marRight w:val="0"/>
      <w:marTop w:val="0"/>
      <w:marBottom w:val="0"/>
      <w:divBdr>
        <w:top w:val="none" w:sz="0" w:space="0" w:color="auto"/>
        <w:left w:val="none" w:sz="0" w:space="0" w:color="auto"/>
        <w:bottom w:val="none" w:sz="0" w:space="0" w:color="auto"/>
        <w:right w:val="none" w:sz="0" w:space="0" w:color="auto"/>
      </w:divBdr>
    </w:div>
    <w:div w:id="2006081594">
      <w:marLeft w:val="0"/>
      <w:marRight w:val="0"/>
      <w:marTop w:val="0"/>
      <w:marBottom w:val="0"/>
      <w:divBdr>
        <w:top w:val="none" w:sz="0" w:space="0" w:color="auto"/>
        <w:left w:val="none" w:sz="0" w:space="0" w:color="auto"/>
        <w:bottom w:val="none" w:sz="0" w:space="0" w:color="auto"/>
        <w:right w:val="none" w:sz="0" w:space="0" w:color="auto"/>
      </w:divBdr>
    </w:div>
    <w:div w:id="2006782334">
      <w:marLeft w:val="0"/>
      <w:marRight w:val="0"/>
      <w:marTop w:val="0"/>
      <w:marBottom w:val="0"/>
      <w:divBdr>
        <w:top w:val="none" w:sz="0" w:space="0" w:color="auto"/>
        <w:left w:val="none" w:sz="0" w:space="0" w:color="auto"/>
        <w:bottom w:val="none" w:sz="0" w:space="0" w:color="auto"/>
        <w:right w:val="none" w:sz="0" w:space="0" w:color="auto"/>
      </w:divBdr>
    </w:div>
    <w:div w:id="2007587443">
      <w:marLeft w:val="0"/>
      <w:marRight w:val="0"/>
      <w:marTop w:val="0"/>
      <w:marBottom w:val="0"/>
      <w:divBdr>
        <w:top w:val="none" w:sz="0" w:space="0" w:color="auto"/>
        <w:left w:val="none" w:sz="0" w:space="0" w:color="auto"/>
        <w:bottom w:val="none" w:sz="0" w:space="0" w:color="auto"/>
        <w:right w:val="none" w:sz="0" w:space="0" w:color="auto"/>
      </w:divBdr>
    </w:div>
    <w:div w:id="2008245759">
      <w:marLeft w:val="0"/>
      <w:marRight w:val="0"/>
      <w:marTop w:val="0"/>
      <w:marBottom w:val="0"/>
      <w:divBdr>
        <w:top w:val="none" w:sz="0" w:space="0" w:color="auto"/>
        <w:left w:val="none" w:sz="0" w:space="0" w:color="auto"/>
        <w:bottom w:val="none" w:sz="0" w:space="0" w:color="auto"/>
        <w:right w:val="none" w:sz="0" w:space="0" w:color="auto"/>
      </w:divBdr>
    </w:div>
    <w:div w:id="2008442140">
      <w:marLeft w:val="0"/>
      <w:marRight w:val="0"/>
      <w:marTop w:val="0"/>
      <w:marBottom w:val="0"/>
      <w:divBdr>
        <w:top w:val="none" w:sz="0" w:space="0" w:color="auto"/>
        <w:left w:val="none" w:sz="0" w:space="0" w:color="auto"/>
        <w:bottom w:val="none" w:sz="0" w:space="0" w:color="auto"/>
        <w:right w:val="none" w:sz="0" w:space="0" w:color="auto"/>
      </w:divBdr>
    </w:div>
    <w:div w:id="2008823461">
      <w:marLeft w:val="0"/>
      <w:marRight w:val="0"/>
      <w:marTop w:val="0"/>
      <w:marBottom w:val="0"/>
      <w:divBdr>
        <w:top w:val="none" w:sz="0" w:space="0" w:color="auto"/>
        <w:left w:val="none" w:sz="0" w:space="0" w:color="auto"/>
        <w:bottom w:val="none" w:sz="0" w:space="0" w:color="auto"/>
        <w:right w:val="none" w:sz="0" w:space="0" w:color="auto"/>
      </w:divBdr>
    </w:div>
    <w:div w:id="2009751288">
      <w:marLeft w:val="640"/>
      <w:marRight w:val="0"/>
      <w:marTop w:val="0"/>
      <w:marBottom w:val="0"/>
      <w:divBdr>
        <w:top w:val="none" w:sz="0" w:space="0" w:color="auto"/>
        <w:left w:val="none" w:sz="0" w:space="0" w:color="auto"/>
        <w:bottom w:val="none" w:sz="0" w:space="0" w:color="auto"/>
        <w:right w:val="none" w:sz="0" w:space="0" w:color="auto"/>
      </w:divBdr>
    </w:div>
    <w:div w:id="2010139034">
      <w:marLeft w:val="640"/>
      <w:marRight w:val="0"/>
      <w:marTop w:val="0"/>
      <w:marBottom w:val="0"/>
      <w:divBdr>
        <w:top w:val="none" w:sz="0" w:space="0" w:color="auto"/>
        <w:left w:val="none" w:sz="0" w:space="0" w:color="auto"/>
        <w:bottom w:val="none" w:sz="0" w:space="0" w:color="auto"/>
        <w:right w:val="none" w:sz="0" w:space="0" w:color="auto"/>
      </w:divBdr>
    </w:div>
    <w:div w:id="2010327903">
      <w:marLeft w:val="0"/>
      <w:marRight w:val="0"/>
      <w:marTop w:val="0"/>
      <w:marBottom w:val="0"/>
      <w:divBdr>
        <w:top w:val="none" w:sz="0" w:space="0" w:color="auto"/>
        <w:left w:val="none" w:sz="0" w:space="0" w:color="auto"/>
        <w:bottom w:val="none" w:sz="0" w:space="0" w:color="auto"/>
        <w:right w:val="none" w:sz="0" w:space="0" w:color="auto"/>
      </w:divBdr>
    </w:div>
    <w:div w:id="2010475242">
      <w:marLeft w:val="640"/>
      <w:marRight w:val="0"/>
      <w:marTop w:val="0"/>
      <w:marBottom w:val="0"/>
      <w:divBdr>
        <w:top w:val="none" w:sz="0" w:space="0" w:color="auto"/>
        <w:left w:val="none" w:sz="0" w:space="0" w:color="auto"/>
        <w:bottom w:val="none" w:sz="0" w:space="0" w:color="auto"/>
        <w:right w:val="none" w:sz="0" w:space="0" w:color="auto"/>
      </w:divBdr>
    </w:div>
    <w:div w:id="2010908423">
      <w:marLeft w:val="0"/>
      <w:marRight w:val="0"/>
      <w:marTop w:val="0"/>
      <w:marBottom w:val="0"/>
      <w:divBdr>
        <w:top w:val="none" w:sz="0" w:space="0" w:color="auto"/>
        <w:left w:val="none" w:sz="0" w:space="0" w:color="auto"/>
        <w:bottom w:val="none" w:sz="0" w:space="0" w:color="auto"/>
        <w:right w:val="none" w:sz="0" w:space="0" w:color="auto"/>
      </w:divBdr>
    </w:div>
    <w:div w:id="2011370989">
      <w:marLeft w:val="0"/>
      <w:marRight w:val="0"/>
      <w:marTop w:val="0"/>
      <w:marBottom w:val="0"/>
      <w:divBdr>
        <w:top w:val="none" w:sz="0" w:space="0" w:color="auto"/>
        <w:left w:val="none" w:sz="0" w:space="0" w:color="auto"/>
        <w:bottom w:val="none" w:sz="0" w:space="0" w:color="auto"/>
        <w:right w:val="none" w:sz="0" w:space="0" w:color="auto"/>
      </w:divBdr>
    </w:div>
    <w:div w:id="2011636535">
      <w:marLeft w:val="0"/>
      <w:marRight w:val="0"/>
      <w:marTop w:val="0"/>
      <w:marBottom w:val="0"/>
      <w:divBdr>
        <w:top w:val="none" w:sz="0" w:space="0" w:color="auto"/>
        <w:left w:val="none" w:sz="0" w:space="0" w:color="auto"/>
        <w:bottom w:val="none" w:sz="0" w:space="0" w:color="auto"/>
        <w:right w:val="none" w:sz="0" w:space="0" w:color="auto"/>
      </w:divBdr>
    </w:div>
    <w:div w:id="2012561969">
      <w:marLeft w:val="640"/>
      <w:marRight w:val="0"/>
      <w:marTop w:val="0"/>
      <w:marBottom w:val="0"/>
      <w:divBdr>
        <w:top w:val="none" w:sz="0" w:space="0" w:color="auto"/>
        <w:left w:val="none" w:sz="0" w:space="0" w:color="auto"/>
        <w:bottom w:val="none" w:sz="0" w:space="0" w:color="auto"/>
        <w:right w:val="none" w:sz="0" w:space="0" w:color="auto"/>
      </w:divBdr>
    </w:div>
    <w:div w:id="2013334259">
      <w:marLeft w:val="0"/>
      <w:marRight w:val="0"/>
      <w:marTop w:val="0"/>
      <w:marBottom w:val="0"/>
      <w:divBdr>
        <w:top w:val="none" w:sz="0" w:space="0" w:color="auto"/>
        <w:left w:val="none" w:sz="0" w:space="0" w:color="auto"/>
        <w:bottom w:val="none" w:sz="0" w:space="0" w:color="auto"/>
        <w:right w:val="none" w:sz="0" w:space="0" w:color="auto"/>
      </w:divBdr>
    </w:div>
    <w:div w:id="2013946354">
      <w:marLeft w:val="640"/>
      <w:marRight w:val="0"/>
      <w:marTop w:val="0"/>
      <w:marBottom w:val="0"/>
      <w:divBdr>
        <w:top w:val="none" w:sz="0" w:space="0" w:color="auto"/>
        <w:left w:val="none" w:sz="0" w:space="0" w:color="auto"/>
        <w:bottom w:val="none" w:sz="0" w:space="0" w:color="auto"/>
        <w:right w:val="none" w:sz="0" w:space="0" w:color="auto"/>
      </w:divBdr>
    </w:div>
    <w:div w:id="2014649621">
      <w:marLeft w:val="0"/>
      <w:marRight w:val="0"/>
      <w:marTop w:val="0"/>
      <w:marBottom w:val="0"/>
      <w:divBdr>
        <w:top w:val="none" w:sz="0" w:space="0" w:color="auto"/>
        <w:left w:val="none" w:sz="0" w:space="0" w:color="auto"/>
        <w:bottom w:val="none" w:sz="0" w:space="0" w:color="auto"/>
        <w:right w:val="none" w:sz="0" w:space="0" w:color="auto"/>
      </w:divBdr>
    </w:div>
    <w:div w:id="2014916259">
      <w:marLeft w:val="640"/>
      <w:marRight w:val="0"/>
      <w:marTop w:val="0"/>
      <w:marBottom w:val="0"/>
      <w:divBdr>
        <w:top w:val="none" w:sz="0" w:space="0" w:color="auto"/>
        <w:left w:val="none" w:sz="0" w:space="0" w:color="auto"/>
        <w:bottom w:val="none" w:sz="0" w:space="0" w:color="auto"/>
        <w:right w:val="none" w:sz="0" w:space="0" w:color="auto"/>
      </w:divBdr>
    </w:div>
    <w:div w:id="2015526641">
      <w:marLeft w:val="640"/>
      <w:marRight w:val="0"/>
      <w:marTop w:val="0"/>
      <w:marBottom w:val="0"/>
      <w:divBdr>
        <w:top w:val="none" w:sz="0" w:space="0" w:color="auto"/>
        <w:left w:val="none" w:sz="0" w:space="0" w:color="auto"/>
        <w:bottom w:val="none" w:sz="0" w:space="0" w:color="auto"/>
        <w:right w:val="none" w:sz="0" w:space="0" w:color="auto"/>
      </w:divBdr>
    </w:div>
    <w:div w:id="2015764201">
      <w:marLeft w:val="0"/>
      <w:marRight w:val="0"/>
      <w:marTop w:val="0"/>
      <w:marBottom w:val="0"/>
      <w:divBdr>
        <w:top w:val="none" w:sz="0" w:space="0" w:color="auto"/>
        <w:left w:val="none" w:sz="0" w:space="0" w:color="auto"/>
        <w:bottom w:val="none" w:sz="0" w:space="0" w:color="auto"/>
        <w:right w:val="none" w:sz="0" w:space="0" w:color="auto"/>
      </w:divBdr>
    </w:div>
    <w:div w:id="2016956981">
      <w:marLeft w:val="0"/>
      <w:marRight w:val="0"/>
      <w:marTop w:val="0"/>
      <w:marBottom w:val="0"/>
      <w:divBdr>
        <w:top w:val="none" w:sz="0" w:space="0" w:color="auto"/>
        <w:left w:val="none" w:sz="0" w:space="0" w:color="auto"/>
        <w:bottom w:val="none" w:sz="0" w:space="0" w:color="auto"/>
        <w:right w:val="none" w:sz="0" w:space="0" w:color="auto"/>
      </w:divBdr>
    </w:div>
    <w:div w:id="2017220331">
      <w:marLeft w:val="0"/>
      <w:marRight w:val="0"/>
      <w:marTop w:val="0"/>
      <w:marBottom w:val="0"/>
      <w:divBdr>
        <w:top w:val="none" w:sz="0" w:space="0" w:color="auto"/>
        <w:left w:val="none" w:sz="0" w:space="0" w:color="auto"/>
        <w:bottom w:val="none" w:sz="0" w:space="0" w:color="auto"/>
        <w:right w:val="none" w:sz="0" w:space="0" w:color="auto"/>
      </w:divBdr>
    </w:div>
    <w:div w:id="2017463228">
      <w:marLeft w:val="640"/>
      <w:marRight w:val="0"/>
      <w:marTop w:val="0"/>
      <w:marBottom w:val="0"/>
      <w:divBdr>
        <w:top w:val="none" w:sz="0" w:space="0" w:color="auto"/>
        <w:left w:val="none" w:sz="0" w:space="0" w:color="auto"/>
        <w:bottom w:val="none" w:sz="0" w:space="0" w:color="auto"/>
        <w:right w:val="none" w:sz="0" w:space="0" w:color="auto"/>
      </w:divBdr>
    </w:div>
    <w:div w:id="2019120061">
      <w:marLeft w:val="640"/>
      <w:marRight w:val="0"/>
      <w:marTop w:val="0"/>
      <w:marBottom w:val="0"/>
      <w:divBdr>
        <w:top w:val="none" w:sz="0" w:space="0" w:color="auto"/>
        <w:left w:val="none" w:sz="0" w:space="0" w:color="auto"/>
        <w:bottom w:val="none" w:sz="0" w:space="0" w:color="auto"/>
        <w:right w:val="none" w:sz="0" w:space="0" w:color="auto"/>
      </w:divBdr>
    </w:div>
    <w:div w:id="2019573809">
      <w:marLeft w:val="0"/>
      <w:marRight w:val="0"/>
      <w:marTop w:val="0"/>
      <w:marBottom w:val="0"/>
      <w:divBdr>
        <w:top w:val="none" w:sz="0" w:space="0" w:color="auto"/>
        <w:left w:val="none" w:sz="0" w:space="0" w:color="auto"/>
        <w:bottom w:val="none" w:sz="0" w:space="0" w:color="auto"/>
        <w:right w:val="none" w:sz="0" w:space="0" w:color="auto"/>
      </w:divBdr>
    </w:div>
    <w:div w:id="2020768901">
      <w:marLeft w:val="640"/>
      <w:marRight w:val="0"/>
      <w:marTop w:val="0"/>
      <w:marBottom w:val="0"/>
      <w:divBdr>
        <w:top w:val="none" w:sz="0" w:space="0" w:color="auto"/>
        <w:left w:val="none" w:sz="0" w:space="0" w:color="auto"/>
        <w:bottom w:val="none" w:sz="0" w:space="0" w:color="auto"/>
        <w:right w:val="none" w:sz="0" w:space="0" w:color="auto"/>
      </w:divBdr>
    </w:div>
    <w:div w:id="2021541373">
      <w:marLeft w:val="0"/>
      <w:marRight w:val="0"/>
      <w:marTop w:val="0"/>
      <w:marBottom w:val="0"/>
      <w:divBdr>
        <w:top w:val="none" w:sz="0" w:space="0" w:color="auto"/>
        <w:left w:val="none" w:sz="0" w:space="0" w:color="auto"/>
        <w:bottom w:val="none" w:sz="0" w:space="0" w:color="auto"/>
        <w:right w:val="none" w:sz="0" w:space="0" w:color="auto"/>
      </w:divBdr>
    </w:div>
    <w:div w:id="2022003904">
      <w:marLeft w:val="0"/>
      <w:marRight w:val="0"/>
      <w:marTop w:val="0"/>
      <w:marBottom w:val="0"/>
      <w:divBdr>
        <w:top w:val="none" w:sz="0" w:space="0" w:color="auto"/>
        <w:left w:val="none" w:sz="0" w:space="0" w:color="auto"/>
        <w:bottom w:val="none" w:sz="0" w:space="0" w:color="auto"/>
        <w:right w:val="none" w:sz="0" w:space="0" w:color="auto"/>
      </w:divBdr>
    </w:div>
    <w:div w:id="2022464471">
      <w:marLeft w:val="0"/>
      <w:marRight w:val="0"/>
      <w:marTop w:val="0"/>
      <w:marBottom w:val="0"/>
      <w:divBdr>
        <w:top w:val="none" w:sz="0" w:space="0" w:color="auto"/>
        <w:left w:val="none" w:sz="0" w:space="0" w:color="auto"/>
        <w:bottom w:val="none" w:sz="0" w:space="0" w:color="auto"/>
        <w:right w:val="none" w:sz="0" w:space="0" w:color="auto"/>
      </w:divBdr>
    </w:div>
    <w:div w:id="2022511096">
      <w:marLeft w:val="640"/>
      <w:marRight w:val="0"/>
      <w:marTop w:val="0"/>
      <w:marBottom w:val="0"/>
      <w:divBdr>
        <w:top w:val="none" w:sz="0" w:space="0" w:color="auto"/>
        <w:left w:val="none" w:sz="0" w:space="0" w:color="auto"/>
        <w:bottom w:val="none" w:sz="0" w:space="0" w:color="auto"/>
        <w:right w:val="none" w:sz="0" w:space="0" w:color="auto"/>
      </w:divBdr>
    </w:div>
    <w:div w:id="2023193551">
      <w:marLeft w:val="0"/>
      <w:marRight w:val="0"/>
      <w:marTop w:val="0"/>
      <w:marBottom w:val="0"/>
      <w:divBdr>
        <w:top w:val="none" w:sz="0" w:space="0" w:color="auto"/>
        <w:left w:val="none" w:sz="0" w:space="0" w:color="auto"/>
        <w:bottom w:val="none" w:sz="0" w:space="0" w:color="auto"/>
        <w:right w:val="none" w:sz="0" w:space="0" w:color="auto"/>
      </w:divBdr>
    </w:div>
    <w:div w:id="2023973890">
      <w:marLeft w:val="640"/>
      <w:marRight w:val="0"/>
      <w:marTop w:val="0"/>
      <w:marBottom w:val="0"/>
      <w:divBdr>
        <w:top w:val="none" w:sz="0" w:space="0" w:color="auto"/>
        <w:left w:val="none" w:sz="0" w:space="0" w:color="auto"/>
        <w:bottom w:val="none" w:sz="0" w:space="0" w:color="auto"/>
        <w:right w:val="none" w:sz="0" w:space="0" w:color="auto"/>
      </w:divBdr>
    </w:div>
    <w:div w:id="2024045340">
      <w:marLeft w:val="0"/>
      <w:marRight w:val="0"/>
      <w:marTop w:val="0"/>
      <w:marBottom w:val="0"/>
      <w:divBdr>
        <w:top w:val="none" w:sz="0" w:space="0" w:color="auto"/>
        <w:left w:val="none" w:sz="0" w:space="0" w:color="auto"/>
        <w:bottom w:val="none" w:sz="0" w:space="0" w:color="auto"/>
        <w:right w:val="none" w:sz="0" w:space="0" w:color="auto"/>
      </w:divBdr>
    </w:div>
    <w:div w:id="2024474595">
      <w:marLeft w:val="640"/>
      <w:marRight w:val="0"/>
      <w:marTop w:val="0"/>
      <w:marBottom w:val="0"/>
      <w:divBdr>
        <w:top w:val="none" w:sz="0" w:space="0" w:color="auto"/>
        <w:left w:val="none" w:sz="0" w:space="0" w:color="auto"/>
        <w:bottom w:val="none" w:sz="0" w:space="0" w:color="auto"/>
        <w:right w:val="none" w:sz="0" w:space="0" w:color="auto"/>
      </w:divBdr>
    </w:div>
    <w:div w:id="2024550543">
      <w:marLeft w:val="0"/>
      <w:marRight w:val="0"/>
      <w:marTop w:val="0"/>
      <w:marBottom w:val="0"/>
      <w:divBdr>
        <w:top w:val="none" w:sz="0" w:space="0" w:color="auto"/>
        <w:left w:val="none" w:sz="0" w:space="0" w:color="auto"/>
        <w:bottom w:val="none" w:sz="0" w:space="0" w:color="auto"/>
        <w:right w:val="none" w:sz="0" w:space="0" w:color="auto"/>
      </w:divBdr>
    </w:div>
    <w:div w:id="2025016857">
      <w:marLeft w:val="640"/>
      <w:marRight w:val="0"/>
      <w:marTop w:val="0"/>
      <w:marBottom w:val="0"/>
      <w:divBdr>
        <w:top w:val="none" w:sz="0" w:space="0" w:color="auto"/>
        <w:left w:val="none" w:sz="0" w:space="0" w:color="auto"/>
        <w:bottom w:val="none" w:sz="0" w:space="0" w:color="auto"/>
        <w:right w:val="none" w:sz="0" w:space="0" w:color="auto"/>
      </w:divBdr>
    </w:div>
    <w:div w:id="2025545908">
      <w:marLeft w:val="640"/>
      <w:marRight w:val="0"/>
      <w:marTop w:val="0"/>
      <w:marBottom w:val="0"/>
      <w:divBdr>
        <w:top w:val="none" w:sz="0" w:space="0" w:color="auto"/>
        <w:left w:val="none" w:sz="0" w:space="0" w:color="auto"/>
        <w:bottom w:val="none" w:sz="0" w:space="0" w:color="auto"/>
        <w:right w:val="none" w:sz="0" w:space="0" w:color="auto"/>
      </w:divBdr>
    </w:div>
    <w:div w:id="2025936429">
      <w:marLeft w:val="640"/>
      <w:marRight w:val="0"/>
      <w:marTop w:val="0"/>
      <w:marBottom w:val="0"/>
      <w:divBdr>
        <w:top w:val="none" w:sz="0" w:space="0" w:color="auto"/>
        <w:left w:val="none" w:sz="0" w:space="0" w:color="auto"/>
        <w:bottom w:val="none" w:sz="0" w:space="0" w:color="auto"/>
        <w:right w:val="none" w:sz="0" w:space="0" w:color="auto"/>
      </w:divBdr>
    </w:div>
    <w:div w:id="2026051309">
      <w:marLeft w:val="640"/>
      <w:marRight w:val="0"/>
      <w:marTop w:val="0"/>
      <w:marBottom w:val="0"/>
      <w:divBdr>
        <w:top w:val="none" w:sz="0" w:space="0" w:color="auto"/>
        <w:left w:val="none" w:sz="0" w:space="0" w:color="auto"/>
        <w:bottom w:val="none" w:sz="0" w:space="0" w:color="auto"/>
        <w:right w:val="none" w:sz="0" w:space="0" w:color="auto"/>
      </w:divBdr>
    </w:div>
    <w:div w:id="2026127608">
      <w:marLeft w:val="640"/>
      <w:marRight w:val="0"/>
      <w:marTop w:val="0"/>
      <w:marBottom w:val="0"/>
      <w:divBdr>
        <w:top w:val="none" w:sz="0" w:space="0" w:color="auto"/>
        <w:left w:val="none" w:sz="0" w:space="0" w:color="auto"/>
        <w:bottom w:val="none" w:sz="0" w:space="0" w:color="auto"/>
        <w:right w:val="none" w:sz="0" w:space="0" w:color="auto"/>
      </w:divBdr>
    </w:div>
    <w:div w:id="2027101131">
      <w:marLeft w:val="640"/>
      <w:marRight w:val="0"/>
      <w:marTop w:val="0"/>
      <w:marBottom w:val="0"/>
      <w:divBdr>
        <w:top w:val="none" w:sz="0" w:space="0" w:color="auto"/>
        <w:left w:val="none" w:sz="0" w:space="0" w:color="auto"/>
        <w:bottom w:val="none" w:sz="0" w:space="0" w:color="auto"/>
        <w:right w:val="none" w:sz="0" w:space="0" w:color="auto"/>
      </w:divBdr>
    </w:div>
    <w:div w:id="2027318811">
      <w:marLeft w:val="0"/>
      <w:marRight w:val="0"/>
      <w:marTop w:val="0"/>
      <w:marBottom w:val="0"/>
      <w:divBdr>
        <w:top w:val="none" w:sz="0" w:space="0" w:color="auto"/>
        <w:left w:val="none" w:sz="0" w:space="0" w:color="auto"/>
        <w:bottom w:val="none" w:sz="0" w:space="0" w:color="auto"/>
        <w:right w:val="none" w:sz="0" w:space="0" w:color="auto"/>
      </w:divBdr>
    </w:div>
    <w:div w:id="2027709051">
      <w:marLeft w:val="640"/>
      <w:marRight w:val="0"/>
      <w:marTop w:val="0"/>
      <w:marBottom w:val="0"/>
      <w:divBdr>
        <w:top w:val="none" w:sz="0" w:space="0" w:color="auto"/>
        <w:left w:val="none" w:sz="0" w:space="0" w:color="auto"/>
        <w:bottom w:val="none" w:sz="0" w:space="0" w:color="auto"/>
        <w:right w:val="none" w:sz="0" w:space="0" w:color="auto"/>
      </w:divBdr>
    </w:div>
    <w:div w:id="2028212261">
      <w:marLeft w:val="0"/>
      <w:marRight w:val="0"/>
      <w:marTop w:val="0"/>
      <w:marBottom w:val="0"/>
      <w:divBdr>
        <w:top w:val="none" w:sz="0" w:space="0" w:color="auto"/>
        <w:left w:val="none" w:sz="0" w:space="0" w:color="auto"/>
        <w:bottom w:val="none" w:sz="0" w:space="0" w:color="auto"/>
        <w:right w:val="none" w:sz="0" w:space="0" w:color="auto"/>
      </w:divBdr>
    </w:div>
    <w:div w:id="2028369118">
      <w:marLeft w:val="640"/>
      <w:marRight w:val="0"/>
      <w:marTop w:val="0"/>
      <w:marBottom w:val="0"/>
      <w:divBdr>
        <w:top w:val="none" w:sz="0" w:space="0" w:color="auto"/>
        <w:left w:val="none" w:sz="0" w:space="0" w:color="auto"/>
        <w:bottom w:val="none" w:sz="0" w:space="0" w:color="auto"/>
        <w:right w:val="none" w:sz="0" w:space="0" w:color="auto"/>
      </w:divBdr>
    </w:div>
    <w:div w:id="2028481530">
      <w:marLeft w:val="640"/>
      <w:marRight w:val="0"/>
      <w:marTop w:val="0"/>
      <w:marBottom w:val="0"/>
      <w:divBdr>
        <w:top w:val="none" w:sz="0" w:space="0" w:color="auto"/>
        <w:left w:val="none" w:sz="0" w:space="0" w:color="auto"/>
        <w:bottom w:val="none" w:sz="0" w:space="0" w:color="auto"/>
        <w:right w:val="none" w:sz="0" w:space="0" w:color="auto"/>
      </w:divBdr>
    </w:div>
    <w:div w:id="2029258330">
      <w:marLeft w:val="0"/>
      <w:marRight w:val="0"/>
      <w:marTop w:val="0"/>
      <w:marBottom w:val="0"/>
      <w:divBdr>
        <w:top w:val="none" w:sz="0" w:space="0" w:color="auto"/>
        <w:left w:val="none" w:sz="0" w:space="0" w:color="auto"/>
        <w:bottom w:val="none" w:sz="0" w:space="0" w:color="auto"/>
        <w:right w:val="none" w:sz="0" w:space="0" w:color="auto"/>
      </w:divBdr>
    </w:div>
    <w:div w:id="2030984756">
      <w:marLeft w:val="0"/>
      <w:marRight w:val="0"/>
      <w:marTop w:val="0"/>
      <w:marBottom w:val="0"/>
      <w:divBdr>
        <w:top w:val="none" w:sz="0" w:space="0" w:color="auto"/>
        <w:left w:val="none" w:sz="0" w:space="0" w:color="auto"/>
        <w:bottom w:val="none" w:sz="0" w:space="0" w:color="auto"/>
        <w:right w:val="none" w:sz="0" w:space="0" w:color="auto"/>
      </w:divBdr>
    </w:div>
    <w:div w:id="2031829267">
      <w:marLeft w:val="0"/>
      <w:marRight w:val="0"/>
      <w:marTop w:val="0"/>
      <w:marBottom w:val="0"/>
      <w:divBdr>
        <w:top w:val="none" w:sz="0" w:space="0" w:color="auto"/>
        <w:left w:val="none" w:sz="0" w:space="0" w:color="auto"/>
        <w:bottom w:val="none" w:sz="0" w:space="0" w:color="auto"/>
        <w:right w:val="none" w:sz="0" w:space="0" w:color="auto"/>
      </w:divBdr>
    </w:div>
    <w:div w:id="2031829856">
      <w:marLeft w:val="0"/>
      <w:marRight w:val="0"/>
      <w:marTop w:val="0"/>
      <w:marBottom w:val="0"/>
      <w:divBdr>
        <w:top w:val="none" w:sz="0" w:space="0" w:color="auto"/>
        <w:left w:val="none" w:sz="0" w:space="0" w:color="auto"/>
        <w:bottom w:val="none" w:sz="0" w:space="0" w:color="auto"/>
        <w:right w:val="none" w:sz="0" w:space="0" w:color="auto"/>
      </w:divBdr>
    </w:div>
    <w:div w:id="2031949607">
      <w:marLeft w:val="0"/>
      <w:marRight w:val="0"/>
      <w:marTop w:val="0"/>
      <w:marBottom w:val="0"/>
      <w:divBdr>
        <w:top w:val="none" w:sz="0" w:space="0" w:color="auto"/>
        <w:left w:val="none" w:sz="0" w:space="0" w:color="auto"/>
        <w:bottom w:val="none" w:sz="0" w:space="0" w:color="auto"/>
        <w:right w:val="none" w:sz="0" w:space="0" w:color="auto"/>
      </w:divBdr>
    </w:div>
    <w:div w:id="2032024551">
      <w:marLeft w:val="640"/>
      <w:marRight w:val="0"/>
      <w:marTop w:val="0"/>
      <w:marBottom w:val="0"/>
      <w:divBdr>
        <w:top w:val="none" w:sz="0" w:space="0" w:color="auto"/>
        <w:left w:val="none" w:sz="0" w:space="0" w:color="auto"/>
        <w:bottom w:val="none" w:sz="0" w:space="0" w:color="auto"/>
        <w:right w:val="none" w:sz="0" w:space="0" w:color="auto"/>
      </w:divBdr>
    </w:div>
    <w:div w:id="2032535713">
      <w:marLeft w:val="0"/>
      <w:marRight w:val="0"/>
      <w:marTop w:val="0"/>
      <w:marBottom w:val="0"/>
      <w:divBdr>
        <w:top w:val="none" w:sz="0" w:space="0" w:color="auto"/>
        <w:left w:val="none" w:sz="0" w:space="0" w:color="auto"/>
        <w:bottom w:val="none" w:sz="0" w:space="0" w:color="auto"/>
        <w:right w:val="none" w:sz="0" w:space="0" w:color="auto"/>
      </w:divBdr>
    </w:div>
    <w:div w:id="2032754878">
      <w:marLeft w:val="640"/>
      <w:marRight w:val="0"/>
      <w:marTop w:val="0"/>
      <w:marBottom w:val="0"/>
      <w:divBdr>
        <w:top w:val="none" w:sz="0" w:space="0" w:color="auto"/>
        <w:left w:val="none" w:sz="0" w:space="0" w:color="auto"/>
        <w:bottom w:val="none" w:sz="0" w:space="0" w:color="auto"/>
        <w:right w:val="none" w:sz="0" w:space="0" w:color="auto"/>
      </w:divBdr>
    </w:div>
    <w:div w:id="2033068594">
      <w:marLeft w:val="640"/>
      <w:marRight w:val="0"/>
      <w:marTop w:val="0"/>
      <w:marBottom w:val="0"/>
      <w:divBdr>
        <w:top w:val="none" w:sz="0" w:space="0" w:color="auto"/>
        <w:left w:val="none" w:sz="0" w:space="0" w:color="auto"/>
        <w:bottom w:val="none" w:sz="0" w:space="0" w:color="auto"/>
        <w:right w:val="none" w:sz="0" w:space="0" w:color="auto"/>
      </w:divBdr>
    </w:div>
    <w:div w:id="2033217379">
      <w:marLeft w:val="640"/>
      <w:marRight w:val="0"/>
      <w:marTop w:val="0"/>
      <w:marBottom w:val="0"/>
      <w:divBdr>
        <w:top w:val="none" w:sz="0" w:space="0" w:color="auto"/>
        <w:left w:val="none" w:sz="0" w:space="0" w:color="auto"/>
        <w:bottom w:val="none" w:sz="0" w:space="0" w:color="auto"/>
        <w:right w:val="none" w:sz="0" w:space="0" w:color="auto"/>
      </w:divBdr>
    </w:div>
    <w:div w:id="2033342187">
      <w:marLeft w:val="640"/>
      <w:marRight w:val="0"/>
      <w:marTop w:val="0"/>
      <w:marBottom w:val="0"/>
      <w:divBdr>
        <w:top w:val="none" w:sz="0" w:space="0" w:color="auto"/>
        <w:left w:val="none" w:sz="0" w:space="0" w:color="auto"/>
        <w:bottom w:val="none" w:sz="0" w:space="0" w:color="auto"/>
        <w:right w:val="none" w:sz="0" w:space="0" w:color="auto"/>
      </w:divBdr>
    </w:div>
    <w:div w:id="2033609253">
      <w:marLeft w:val="0"/>
      <w:marRight w:val="0"/>
      <w:marTop w:val="0"/>
      <w:marBottom w:val="0"/>
      <w:divBdr>
        <w:top w:val="none" w:sz="0" w:space="0" w:color="auto"/>
        <w:left w:val="none" w:sz="0" w:space="0" w:color="auto"/>
        <w:bottom w:val="none" w:sz="0" w:space="0" w:color="auto"/>
        <w:right w:val="none" w:sz="0" w:space="0" w:color="auto"/>
      </w:divBdr>
    </w:div>
    <w:div w:id="2034375611">
      <w:marLeft w:val="640"/>
      <w:marRight w:val="0"/>
      <w:marTop w:val="0"/>
      <w:marBottom w:val="0"/>
      <w:divBdr>
        <w:top w:val="none" w:sz="0" w:space="0" w:color="auto"/>
        <w:left w:val="none" w:sz="0" w:space="0" w:color="auto"/>
        <w:bottom w:val="none" w:sz="0" w:space="0" w:color="auto"/>
        <w:right w:val="none" w:sz="0" w:space="0" w:color="auto"/>
      </w:divBdr>
    </w:div>
    <w:div w:id="2034456446">
      <w:marLeft w:val="0"/>
      <w:marRight w:val="0"/>
      <w:marTop w:val="0"/>
      <w:marBottom w:val="0"/>
      <w:divBdr>
        <w:top w:val="none" w:sz="0" w:space="0" w:color="auto"/>
        <w:left w:val="none" w:sz="0" w:space="0" w:color="auto"/>
        <w:bottom w:val="none" w:sz="0" w:space="0" w:color="auto"/>
        <w:right w:val="none" w:sz="0" w:space="0" w:color="auto"/>
      </w:divBdr>
    </w:div>
    <w:div w:id="2035380508">
      <w:marLeft w:val="0"/>
      <w:marRight w:val="0"/>
      <w:marTop w:val="0"/>
      <w:marBottom w:val="0"/>
      <w:divBdr>
        <w:top w:val="none" w:sz="0" w:space="0" w:color="auto"/>
        <w:left w:val="none" w:sz="0" w:space="0" w:color="auto"/>
        <w:bottom w:val="none" w:sz="0" w:space="0" w:color="auto"/>
        <w:right w:val="none" w:sz="0" w:space="0" w:color="auto"/>
      </w:divBdr>
    </w:div>
    <w:div w:id="2035501327">
      <w:marLeft w:val="640"/>
      <w:marRight w:val="0"/>
      <w:marTop w:val="0"/>
      <w:marBottom w:val="0"/>
      <w:divBdr>
        <w:top w:val="none" w:sz="0" w:space="0" w:color="auto"/>
        <w:left w:val="none" w:sz="0" w:space="0" w:color="auto"/>
        <w:bottom w:val="none" w:sz="0" w:space="0" w:color="auto"/>
        <w:right w:val="none" w:sz="0" w:space="0" w:color="auto"/>
      </w:divBdr>
    </w:div>
    <w:div w:id="2036417978">
      <w:marLeft w:val="640"/>
      <w:marRight w:val="0"/>
      <w:marTop w:val="0"/>
      <w:marBottom w:val="0"/>
      <w:divBdr>
        <w:top w:val="none" w:sz="0" w:space="0" w:color="auto"/>
        <w:left w:val="none" w:sz="0" w:space="0" w:color="auto"/>
        <w:bottom w:val="none" w:sz="0" w:space="0" w:color="auto"/>
        <w:right w:val="none" w:sz="0" w:space="0" w:color="auto"/>
      </w:divBdr>
    </w:div>
    <w:div w:id="2036534082">
      <w:marLeft w:val="640"/>
      <w:marRight w:val="0"/>
      <w:marTop w:val="0"/>
      <w:marBottom w:val="0"/>
      <w:divBdr>
        <w:top w:val="none" w:sz="0" w:space="0" w:color="auto"/>
        <w:left w:val="none" w:sz="0" w:space="0" w:color="auto"/>
        <w:bottom w:val="none" w:sz="0" w:space="0" w:color="auto"/>
        <w:right w:val="none" w:sz="0" w:space="0" w:color="auto"/>
      </w:divBdr>
    </w:div>
    <w:div w:id="2036732727">
      <w:marLeft w:val="0"/>
      <w:marRight w:val="0"/>
      <w:marTop w:val="0"/>
      <w:marBottom w:val="0"/>
      <w:divBdr>
        <w:top w:val="none" w:sz="0" w:space="0" w:color="auto"/>
        <w:left w:val="none" w:sz="0" w:space="0" w:color="auto"/>
        <w:bottom w:val="none" w:sz="0" w:space="0" w:color="auto"/>
        <w:right w:val="none" w:sz="0" w:space="0" w:color="auto"/>
      </w:divBdr>
    </w:div>
    <w:div w:id="2037267468">
      <w:marLeft w:val="0"/>
      <w:marRight w:val="0"/>
      <w:marTop w:val="0"/>
      <w:marBottom w:val="0"/>
      <w:divBdr>
        <w:top w:val="none" w:sz="0" w:space="0" w:color="auto"/>
        <w:left w:val="none" w:sz="0" w:space="0" w:color="auto"/>
        <w:bottom w:val="none" w:sz="0" w:space="0" w:color="auto"/>
        <w:right w:val="none" w:sz="0" w:space="0" w:color="auto"/>
      </w:divBdr>
    </w:div>
    <w:div w:id="2037539146">
      <w:marLeft w:val="0"/>
      <w:marRight w:val="0"/>
      <w:marTop w:val="0"/>
      <w:marBottom w:val="0"/>
      <w:divBdr>
        <w:top w:val="none" w:sz="0" w:space="0" w:color="auto"/>
        <w:left w:val="none" w:sz="0" w:space="0" w:color="auto"/>
        <w:bottom w:val="none" w:sz="0" w:space="0" w:color="auto"/>
        <w:right w:val="none" w:sz="0" w:space="0" w:color="auto"/>
      </w:divBdr>
    </w:div>
    <w:div w:id="2037609778">
      <w:marLeft w:val="0"/>
      <w:marRight w:val="0"/>
      <w:marTop w:val="0"/>
      <w:marBottom w:val="0"/>
      <w:divBdr>
        <w:top w:val="none" w:sz="0" w:space="0" w:color="auto"/>
        <w:left w:val="none" w:sz="0" w:space="0" w:color="auto"/>
        <w:bottom w:val="none" w:sz="0" w:space="0" w:color="auto"/>
        <w:right w:val="none" w:sz="0" w:space="0" w:color="auto"/>
      </w:divBdr>
    </w:div>
    <w:div w:id="2038237012">
      <w:marLeft w:val="640"/>
      <w:marRight w:val="0"/>
      <w:marTop w:val="0"/>
      <w:marBottom w:val="0"/>
      <w:divBdr>
        <w:top w:val="none" w:sz="0" w:space="0" w:color="auto"/>
        <w:left w:val="none" w:sz="0" w:space="0" w:color="auto"/>
        <w:bottom w:val="none" w:sz="0" w:space="0" w:color="auto"/>
        <w:right w:val="none" w:sz="0" w:space="0" w:color="auto"/>
      </w:divBdr>
    </w:div>
    <w:div w:id="2039112685">
      <w:marLeft w:val="640"/>
      <w:marRight w:val="0"/>
      <w:marTop w:val="0"/>
      <w:marBottom w:val="0"/>
      <w:divBdr>
        <w:top w:val="none" w:sz="0" w:space="0" w:color="auto"/>
        <w:left w:val="none" w:sz="0" w:space="0" w:color="auto"/>
        <w:bottom w:val="none" w:sz="0" w:space="0" w:color="auto"/>
        <w:right w:val="none" w:sz="0" w:space="0" w:color="auto"/>
      </w:divBdr>
    </w:div>
    <w:div w:id="2039381422">
      <w:marLeft w:val="0"/>
      <w:marRight w:val="0"/>
      <w:marTop w:val="0"/>
      <w:marBottom w:val="0"/>
      <w:divBdr>
        <w:top w:val="none" w:sz="0" w:space="0" w:color="auto"/>
        <w:left w:val="none" w:sz="0" w:space="0" w:color="auto"/>
        <w:bottom w:val="none" w:sz="0" w:space="0" w:color="auto"/>
        <w:right w:val="none" w:sz="0" w:space="0" w:color="auto"/>
      </w:divBdr>
    </w:div>
    <w:div w:id="2039890693">
      <w:marLeft w:val="0"/>
      <w:marRight w:val="0"/>
      <w:marTop w:val="0"/>
      <w:marBottom w:val="0"/>
      <w:divBdr>
        <w:top w:val="none" w:sz="0" w:space="0" w:color="auto"/>
        <w:left w:val="none" w:sz="0" w:space="0" w:color="auto"/>
        <w:bottom w:val="none" w:sz="0" w:space="0" w:color="auto"/>
        <w:right w:val="none" w:sz="0" w:space="0" w:color="auto"/>
      </w:divBdr>
    </w:div>
    <w:div w:id="2039962870">
      <w:marLeft w:val="0"/>
      <w:marRight w:val="0"/>
      <w:marTop w:val="0"/>
      <w:marBottom w:val="0"/>
      <w:divBdr>
        <w:top w:val="none" w:sz="0" w:space="0" w:color="auto"/>
        <w:left w:val="none" w:sz="0" w:space="0" w:color="auto"/>
        <w:bottom w:val="none" w:sz="0" w:space="0" w:color="auto"/>
        <w:right w:val="none" w:sz="0" w:space="0" w:color="auto"/>
      </w:divBdr>
    </w:div>
    <w:div w:id="2041318219">
      <w:marLeft w:val="640"/>
      <w:marRight w:val="0"/>
      <w:marTop w:val="0"/>
      <w:marBottom w:val="0"/>
      <w:divBdr>
        <w:top w:val="none" w:sz="0" w:space="0" w:color="auto"/>
        <w:left w:val="none" w:sz="0" w:space="0" w:color="auto"/>
        <w:bottom w:val="none" w:sz="0" w:space="0" w:color="auto"/>
        <w:right w:val="none" w:sz="0" w:space="0" w:color="auto"/>
      </w:divBdr>
    </w:div>
    <w:div w:id="2041934890">
      <w:marLeft w:val="0"/>
      <w:marRight w:val="0"/>
      <w:marTop w:val="0"/>
      <w:marBottom w:val="0"/>
      <w:divBdr>
        <w:top w:val="none" w:sz="0" w:space="0" w:color="auto"/>
        <w:left w:val="none" w:sz="0" w:space="0" w:color="auto"/>
        <w:bottom w:val="none" w:sz="0" w:space="0" w:color="auto"/>
        <w:right w:val="none" w:sz="0" w:space="0" w:color="auto"/>
      </w:divBdr>
    </w:div>
    <w:div w:id="2042170129">
      <w:marLeft w:val="640"/>
      <w:marRight w:val="0"/>
      <w:marTop w:val="0"/>
      <w:marBottom w:val="0"/>
      <w:divBdr>
        <w:top w:val="none" w:sz="0" w:space="0" w:color="auto"/>
        <w:left w:val="none" w:sz="0" w:space="0" w:color="auto"/>
        <w:bottom w:val="none" w:sz="0" w:space="0" w:color="auto"/>
        <w:right w:val="none" w:sz="0" w:space="0" w:color="auto"/>
      </w:divBdr>
    </w:div>
    <w:div w:id="2042314245">
      <w:marLeft w:val="640"/>
      <w:marRight w:val="0"/>
      <w:marTop w:val="0"/>
      <w:marBottom w:val="0"/>
      <w:divBdr>
        <w:top w:val="none" w:sz="0" w:space="0" w:color="auto"/>
        <w:left w:val="none" w:sz="0" w:space="0" w:color="auto"/>
        <w:bottom w:val="none" w:sz="0" w:space="0" w:color="auto"/>
        <w:right w:val="none" w:sz="0" w:space="0" w:color="auto"/>
      </w:divBdr>
    </w:div>
    <w:div w:id="2042315177">
      <w:marLeft w:val="640"/>
      <w:marRight w:val="0"/>
      <w:marTop w:val="0"/>
      <w:marBottom w:val="0"/>
      <w:divBdr>
        <w:top w:val="none" w:sz="0" w:space="0" w:color="auto"/>
        <w:left w:val="none" w:sz="0" w:space="0" w:color="auto"/>
        <w:bottom w:val="none" w:sz="0" w:space="0" w:color="auto"/>
        <w:right w:val="none" w:sz="0" w:space="0" w:color="auto"/>
      </w:divBdr>
    </w:div>
    <w:div w:id="2042823855">
      <w:marLeft w:val="0"/>
      <w:marRight w:val="0"/>
      <w:marTop w:val="0"/>
      <w:marBottom w:val="0"/>
      <w:divBdr>
        <w:top w:val="none" w:sz="0" w:space="0" w:color="auto"/>
        <w:left w:val="none" w:sz="0" w:space="0" w:color="auto"/>
        <w:bottom w:val="none" w:sz="0" w:space="0" w:color="auto"/>
        <w:right w:val="none" w:sz="0" w:space="0" w:color="auto"/>
      </w:divBdr>
    </w:div>
    <w:div w:id="2043747537">
      <w:marLeft w:val="640"/>
      <w:marRight w:val="0"/>
      <w:marTop w:val="0"/>
      <w:marBottom w:val="0"/>
      <w:divBdr>
        <w:top w:val="none" w:sz="0" w:space="0" w:color="auto"/>
        <w:left w:val="none" w:sz="0" w:space="0" w:color="auto"/>
        <w:bottom w:val="none" w:sz="0" w:space="0" w:color="auto"/>
        <w:right w:val="none" w:sz="0" w:space="0" w:color="auto"/>
      </w:divBdr>
    </w:div>
    <w:div w:id="2043819995">
      <w:marLeft w:val="0"/>
      <w:marRight w:val="0"/>
      <w:marTop w:val="0"/>
      <w:marBottom w:val="0"/>
      <w:divBdr>
        <w:top w:val="none" w:sz="0" w:space="0" w:color="auto"/>
        <w:left w:val="none" w:sz="0" w:space="0" w:color="auto"/>
        <w:bottom w:val="none" w:sz="0" w:space="0" w:color="auto"/>
        <w:right w:val="none" w:sz="0" w:space="0" w:color="auto"/>
      </w:divBdr>
    </w:div>
    <w:div w:id="2045641213">
      <w:marLeft w:val="640"/>
      <w:marRight w:val="0"/>
      <w:marTop w:val="0"/>
      <w:marBottom w:val="0"/>
      <w:divBdr>
        <w:top w:val="none" w:sz="0" w:space="0" w:color="auto"/>
        <w:left w:val="none" w:sz="0" w:space="0" w:color="auto"/>
        <w:bottom w:val="none" w:sz="0" w:space="0" w:color="auto"/>
        <w:right w:val="none" w:sz="0" w:space="0" w:color="auto"/>
      </w:divBdr>
    </w:div>
    <w:div w:id="2045934546">
      <w:marLeft w:val="640"/>
      <w:marRight w:val="0"/>
      <w:marTop w:val="0"/>
      <w:marBottom w:val="0"/>
      <w:divBdr>
        <w:top w:val="none" w:sz="0" w:space="0" w:color="auto"/>
        <w:left w:val="none" w:sz="0" w:space="0" w:color="auto"/>
        <w:bottom w:val="none" w:sz="0" w:space="0" w:color="auto"/>
        <w:right w:val="none" w:sz="0" w:space="0" w:color="auto"/>
      </w:divBdr>
    </w:div>
    <w:div w:id="2046563908">
      <w:marLeft w:val="640"/>
      <w:marRight w:val="0"/>
      <w:marTop w:val="0"/>
      <w:marBottom w:val="0"/>
      <w:divBdr>
        <w:top w:val="none" w:sz="0" w:space="0" w:color="auto"/>
        <w:left w:val="none" w:sz="0" w:space="0" w:color="auto"/>
        <w:bottom w:val="none" w:sz="0" w:space="0" w:color="auto"/>
        <w:right w:val="none" w:sz="0" w:space="0" w:color="auto"/>
      </w:divBdr>
    </w:div>
    <w:div w:id="2046589375">
      <w:marLeft w:val="640"/>
      <w:marRight w:val="0"/>
      <w:marTop w:val="0"/>
      <w:marBottom w:val="0"/>
      <w:divBdr>
        <w:top w:val="none" w:sz="0" w:space="0" w:color="auto"/>
        <w:left w:val="none" w:sz="0" w:space="0" w:color="auto"/>
        <w:bottom w:val="none" w:sz="0" w:space="0" w:color="auto"/>
        <w:right w:val="none" w:sz="0" w:space="0" w:color="auto"/>
      </w:divBdr>
    </w:div>
    <w:div w:id="2046977356">
      <w:marLeft w:val="640"/>
      <w:marRight w:val="0"/>
      <w:marTop w:val="0"/>
      <w:marBottom w:val="0"/>
      <w:divBdr>
        <w:top w:val="none" w:sz="0" w:space="0" w:color="auto"/>
        <w:left w:val="none" w:sz="0" w:space="0" w:color="auto"/>
        <w:bottom w:val="none" w:sz="0" w:space="0" w:color="auto"/>
        <w:right w:val="none" w:sz="0" w:space="0" w:color="auto"/>
      </w:divBdr>
    </w:div>
    <w:div w:id="2047871790">
      <w:marLeft w:val="0"/>
      <w:marRight w:val="0"/>
      <w:marTop w:val="0"/>
      <w:marBottom w:val="0"/>
      <w:divBdr>
        <w:top w:val="none" w:sz="0" w:space="0" w:color="auto"/>
        <w:left w:val="none" w:sz="0" w:space="0" w:color="auto"/>
        <w:bottom w:val="none" w:sz="0" w:space="0" w:color="auto"/>
        <w:right w:val="none" w:sz="0" w:space="0" w:color="auto"/>
      </w:divBdr>
    </w:div>
    <w:div w:id="2048019892">
      <w:marLeft w:val="0"/>
      <w:marRight w:val="0"/>
      <w:marTop w:val="0"/>
      <w:marBottom w:val="0"/>
      <w:divBdr>
        <w:top w:val="none" w:sz="0" w:space="0" w:color="auto"/>
        <w:left w:val="none" w:sz="0" w:space="0" w:color="auto"/>
        <w:bottom w:val="none" w:sz="0" w:space="0" w:color="auto"/>
        <w:right w:val="none" w:sz="0" w:space="0" w:color="auto"/>
      </w:divBdr>
    </w:div>
    <w:div w:id="2048524410">
      <w:marLeft w:val="640"/>
      <w:marRight w:val="0"/>
      <w:marTop w:val="0"/>
      <w:marBottom w:val="0"/>
      <w:divBdr>
        <w:top w:val="none" w:sz="0" w:space="0" w:color="auto"/>
        <w:left w:val="none" w:sz="0" w:space="0" w:color="auto"/>
        <w:bottom w:val="none" w:sz="0" w:space="0" w:color="auto"/>
        <w:right w:val="none" w:sz="0" w:space="0" w:color="auto"/>
      </w:divBdr>
    </w:div>
    <w:div w:id="2048605747">
      <w:marLeft w:val="640"/>
      <w:marRight w:val="0"/>
      <w:marTop w:val="0"/>
      <w:marBottom w:val="0"/>
      <w:divBdr>
        <w:top w:val="none" w:sz="0" w:space="0" w:color="auto"/>
        <w:left w:val="none" w:sz="0" w:space="0" w:color="auto"/>
        <w:bottom w:val="none" w:sz="0" w:space="0" w:color="auto"/>
        <w:right w:val="none" w:sz="0" w:space="0" w:color="auto"/>
      </w:divBdr>
    </w:div>
    <w:div w:id="2048675937">
      <w:marLeft w:val="640"/>
      <w:marRight w:val="0"/>
      <w:marTop w:val="0"/>
      <w:marBottom w:val="0"/>
      <w:divBdr>
        <w:top w:val="none" w:sz="0" w:space="0" w:color="auto"/>
        <w:left w:val="none" w:sz="0" w:space="0" w:color="auto"/>
        <w:bottom w:val="none" w:sz="0" w:space="0" w:color="auto"/>
        <w:right w:val="none" w:sz="0" w:space="0" w:color="auto"/>
      </w:divBdr>
    </w:div>
    <w:div w:id="2049186518">
      <w:marLeft w:val="0"/>
      <w:marRight w:val="0"/>
      <w:marTop w:val="0"/>
      <w:marBottom w:val="0"/>
      <w:divBdr>
        <w:top w:val="none" w:sz="0" w:space="0" w:color="auto"/>
        <w:left w:val="none" w:sz="0" w:space="0" w:color="auto"/>
        <w:bottom w:val="none" w:sz="0" w:space="0" w:color="auto"/>
        <w:right w:val="none" w:sz="0" w:space="0" w:color="auto"/>
      </w:divBdr>
    </w:div>
    <w:div w:id="2049255050">
      <w:marLeft w:val="640"/>
      <w:marRight w:val="0"/>
      <w:marTop w:val="0"/>
      <w:marBottom w:val="0"/>
      <w:divBdr>
        <w:top w:val="none" w:sz="0" w:space="0" w:color="auto"/>
        <w:left w:val="none" w:sz="0" w:space="0" w:color="auto"/>
        <w:bottom w:val="none" w:sz="0" w:space="0" w:color="auto"/>
        <w:right w:val="none" w:sz="0" w:space="0" w:color="auto"/>
      </w:divBdr>
    </w:div>
    <w:div w:id="2049596780">
      <w:marLeft w:val="640"/>
      <w:marRight w:val="0"/>
      <w:marTop w:val="0"/>
      <w:marBottom w:val="0"/>
      <w:divBdr>
        <w:top w:val="none" w:sz="0" w:space="0" w:color="auto"/>
        <w:left w:val="none" w:sz="0" w:space="0" w:color="auto"/>
        <w:bottom w:val="none" w:sz="0" w:space="0" w:color="auto"/>
        <w:right w:val="none" w:sz="0" w:space="0" w:color="auto"/>
      </w:divBdr>
    </w:div>
    <w:div w:id="2051417611">
      <w:marLeft w:val="640"/>
      <w:marRight w:val="0"/>
      <w:marTop w:val="0"/>
      <w:marBottom w:val="0"/>
      <w:divBdr>
        <w:top w:val="none" w:sz="0" w:space="0" w:color="auto"/>
        <w:left w:val="none" w:sz="0" w:space="0" w:color="auto"/>
        <w:bottom w:val="none" w:sz="0" w:space="0" w:color="auto"/>
        <w:right w:val="none" w:sz="0" w:space="0" w:color="auto"/>
      </w:divBdr>
    </w:div>
    <w:div w:id="2051758486">
      <w:marLeft w:val="0"/>
      <w:marRight w:val="0"/>
      <w:marTop w:val="0"/>
      <w:marBottom w:val="0"/>
      <w:divBdr>
        <w:top w:val="none" w:sz="0" w:space="0" w:color="auto"/>
        <w:left w:val="none" w:sz="0" w:space="0" w:color="auto"/>
        <w:bottom w:val="none" w:sz="0" w:space="0" w:color="auto"/>
        <w:right w:val="none" w:sz="0" w:space="0" w:color="auto"/>
      </w:divBdr>
    </w:div>
    <w:div w:id="2052261811">
      <w:marLeft w:val="0"/>
      <w:marRight w:val="0"/>
      <w:marTop w:val="0"/>
      <w:marBottom w:val="0"/>
      <w:divBdr>
        <w:top w:val="none" w:sz="0" w:space="0" w:color="auto"/>
        <w:left w:val="none" w:sz="0" w:space="0" w:color="auto"/>
        <w:bottom w:val="none" w:sz="0" w:space="0" w:color="auto"/>
        <w:right w:val="none" w:sz="0" w:space="0" w:color="auto"/>
      </w:divBdr>
    </w:div>
    <w:div w:id="2053260654">
      <w:marLeft w:val="640"/>
      <w:marRight w:val="0"/>
      <w:marTop w:val="0"/>
      <w:marBottom w:val="0"/>
      <w:divBdr>
        <w:top w:val="none" w:sz="0" w:space="0" w:color="auto"/>
        <w:left w:val="none" w:sz="0" w:space="0" w:color="auto"/>
        <w:bottom w:val="none" w:sz="0" w:space="0" w:color="auto"/>
        <w:right w:val="none" w:sz="0" w:space="0" w:color="auto"/>
      </w:divBdr>
    </w:div>
    <w:div w:id="2054306495">
      <w:marLeft w:val="0"/>
      <w:marRight w:val="0"/>
      <w:marTop w:val="0"/>
      <w:marBottom w:val="0"/>
      <w:divBdr>
        <w:top w:val="none" w:sz="0" w:space="0" w:color="auto"/>
        <w:left w:val="none" w:sz="0" w:space="0" w:color="auto"/>
        <w:bottom w:val="none" w:sz="0" w:space="0" w:color="auto"/>
        <w:right w:val="none" w:sz="0" w:space="0" w:color="auto"/>
      </w:divBdr>
    </w:div>
    <w:div w:id="2054958560">
      <w:marLeft w:val="640"/>
      <w:marRight w:val="0"/>
      <w:marTop w:val="0"/>
      <w:marBottom w:val="0"/>
      <w:divBdr>
        <w:top w:val="none" w:sz="0" w:space="0" w:color="auto"/>
        <w:left w:val="none" w:sz="0" w:space="0" w:color="auto"/>
        <w:bottom w:val="none" w:sz="0" w:space="0" w:color="auto"/>
        <w:right w:val="none" w:sz="0" w:space="0" w:color="auto"/>
      </w:divBdr>
    </w:div>
    <w:div w:id="2056154386">
      <w:marLeft w:val="0"/>
      <w:marRight w:val="0"/>
      <w:marTop w:val="0"/>
      <w:marBottom w:val="0"/>
      <w:divBdr>
        <w:top w:val="none" w:sz="0" w:space="0" w:color="auto"/>
        <w:left w:val="none" w:sz="0" w:space="0" w:color="auto"/>
        <w:bottom w:val="none" w:sz="0" w:space="0" w:color="auto"/>
        <w:right w:val="none" w:sz="0" w:space="0" w:color="auto"/>
      </w:divBdr>
    </w:div>
    <w:div w:id="2056193784">
      <w:marLeft w:val="0"/>
      <w:marRight w:val="0"/>
      <w:marTop w:val="0"/>
      <w:marBottom w:val="0"/>
      <w:divBdr>
        <w:top w:val="none" w:sz="0" w:space="0" w:color="auto"/>
        <w:left w:val="none" w:sz="0" w:space="0" w:color="auto"/>
        <w:bottom w:val="none" w:sz="0" w:space="0" w:color="auto"/>
        <w:right w:val="none" w:sz="0" w:space="0" w:color="auto"/>
      </w:divBdr>
    </w:div>
    <w:div w:id="2056350602">
      <w:marLeft w:val="640"/>
      <w:marRight w:val="0"/>
      <w:marTop w:val="0"/>
      <w:marBottom w:val="0"/>
      <w:divBdr>
        <w:top w:val="none" w:sz="0" w:space="0" w:color="auto"/>
        <w:left w:val="none" w:sz="0" w:space="0" w:color="auto"/>
        <w:bottom w:val="none" w:sz="0" w:space="0" w:color="auto"/>
        <w:right w:val="none" w:sz="0" w:space="0" w:color="auto"/>
      </w:divBdr>
    </w:div>
    <w:div w:id="2056731864">
      <w:marLeft w:val="640"/>
      <w:marRight w:val="0"/>
      <w:marTop w:val="0"/>
      <w:marBottom w:val="0"/>
      <w:divBdr>
        <w:top w:val="none" w:sz="0" w:space="0" w:color="auto"/>
        <w:left w:val="none" w:sz="0" w:space="0" w:color="auto"/>
        <w:bottom w:val="none" w:sz="0" w:space="0" w:color="auto"/>
        <w:right w:val="none" w:sz="0" w:space="0" w:color="auto"/>
      </w:divBdr>
    </w:div>
    <w:div w:id="2057854541">
      <w:marLeft w:val="640"/>
      <w:marRight w:val="0"/>
      <w:marTop w:val="0"/>
      <w:marBottom w:val="0"/>
      <w:divBdr>
        <w:top w:val="none" w:sz="0" w:space="0" w:color="auto"/>
        <w:left w:val="none" w:sz="0" w:space="0" w:color="auto"/>
        <w:bottom w:val="none" w:sz="0" w:space="0" w:color="auto"/>
        <w:right w:val="none" w:sz="0" w:space="0" w:color="auto"/>
      </w:divBdr>
    </w:div>
    <w:div w:id="2058551482">
      <w:marLeft w:val="0"/>
      <w:marRight w:val="0"/>
      <w:marTop w:val="0"/>
      <w:marBottom w:val="0"/>
      <w:divBdr>
        <w:top w:val="none" w:sz="0" w:space="0" w:color="auto"/>
        <w:left w:val="none" w:sz="0" w:space="0" w:color="auto"/>
        <w:bottom w:val="none" w:sz="0" w:space="0" w:color="auto"/>
        <w:right w:val="none" w:sz="0" w:space="0" w:color="auto"/>
      </w:divBdr>
    </w:div>
    <w:div w:id="2058582653">
      <w:marLeft w:val="640"/>
      <w:marRight w:val="0"/>
      <w:marTop w:val="0"/>
      <w:marBottom w:val="0"/>
      <w:divBdr>
        <w:top w:val="none" w:sz="0" w:space="0" w:color="auto"/>
        <w:left w:val="none" w:sz="0" w:space="0" w:color="auto"/>
        <w:bottom w:val="none" w:sz="0" w:space="0" w:color="auto"/>
        <w:right w:val="none" w:sz="0" w:space="0" w:color="auto"/>
      </w:divBdr>
      <w:divsChild>
        <w:div w:id="1143547185">
          <w:marLeft w:val="640"/>
          <w:marRight w:val="0"/>
          <w:marTop w:val="0"/>
          <w:marBottom w:val="0"/>
          <w:divBdr>
            <w:top w:val="none" w:sz="0" w:space="0" w:color="auto"/>
            <w:left w:val="none" w:sz="0" w:space="0" w:color="auto"/>
            <w:bottom w:val="none" w:sz="0" w:space="0" w:color="auto"/>
            <w:right w:val="none" w:sz="0" w:space="0" w:color="auto"/>
          </w:divBdr>
        </w:div>
        <w:div w:id="1861889529">
          <w:marLeft w:val="640"/>
          <w:marRight w:val="0"/>
          <w:marTop w:val="0"/>
          <w:marBottom w:val="0"/>
          <w:divBdr>
            <w:top w:val="none" w:sz="0" w:space="0" w:color="auto"/>
            <w:left w:val="none" w:sz="0" w:space="0" w:color="auto"/>
            <w:bottom w:val="none" w:sz="0" w:space="0" w:color="auto"/>
            <w:right w:val="none" w:sz="0" w:space="0" w:color="auto"/>
          </w:divBdr>
        </w:div>
        <w:div w:id="181864712">
          <w:marLeft w:val="640"/>
          <w:marRight w:val="0"/>
          <w:marTop w:val="0"/>
          <w:marBottom w:val="0"/>
          <w:divBdr>
            <w:top w:val="none" w:sz="0" w:space="0" w:color="auto"/>
            <w:left w:val="none" w:sz="0" w:space="0" w:color="auto"/>
            <w:bottom w:val="none" w:sz="0" w:space="0" w:color="auto"/>
            <w:right w:val="none" w:sz="0" w:space="0" w:color="auto"/>
          </w:divBdr>
        </w:div>
        <w:div w:id="1725830093">
          <w:marLeft w:val="640"/>
          <w:marRight w:val="0"/>
          <w:marTop w:val="0"/>
          <w:marBottom w:val="0"/>
          <w:divBdr>
            <w:top w:val="none" w:sz="0" w:space="0" w:color="auto"/>
            <w:left w:val="none" w:sz="0" w:space="0" w:color="auto"/>
            <w:bottom w:val="none" w:sz="0" w:space="0" w:color="auto"/>
            <w:right w:val="none" w:sz="0" w:space="0" w:color="auto"/>
          </w:divBdr>
        </w:div>
        <w:div w:id="1356613548">
          <w:marLeft w:val="640"/>
          <w:marRight w:val="0"/>
          <w:marTop w:val="0"/>
          <w:marBottom w:val="0"/>
          <w:divBdr>
            <w:top w:val="none" w:sz="0" w:space="0" w:color="auto"/>
            <w:left w:val="none" w:sz="0" w:space="0" w:color="auto"/>
            <w:bottom w:val="none" w:sz="0" w:space="0" w:color="auto"/>
            <w:right w:val="none" w:sz="0" w:space="0" w:color="auto"/>
          </w:divBdr>
        </w:div>
        <w:div w:id="2046249941">
          <w:marLeft w:val="640"/>
          <w:marRight w:val="0"/>
          <w:marTop w:val="0"/>
          <w:marBottom w:val="0"/>
          <w:divBdr>
            <w:top w:val="none" w:sz="0" w:space="0" w:color="auto"/>
            <w:left w:val="none" w:sz="0" w:space="0" w:color="auto"/>
            <w:bottom w:val="none" w:sz="0" w:space="0" w:color="auto"/>
            <w:right w:val="none" w:sz="0" w:space="0" w:color="auto"/>
          </w:divBdr>
        </w:div>
        <w:div w:id="205332700">
          <w:marLeft w:val="640"/>
          <w:marRight w:val="0"/>
          <w:marTop w:val="0"/>
          <w:marBottom w:val="0"/>
          <w:divBdr>
            <w:top w:val="none" w:sz="0" w:space="0" w:color="auto"/>
            <w:left w:val="none" w:sz="0" w:space="0" w:color="auto"/>
            <w:bottom w:val="none" w:sz="0" w:space="0" w:color="auto"/>
            <w:right w:val="none" w:sz="0" w:space="0" w:color="auto"/>
          </w:divBdr>
        </w:div>
        <w:div w:id="1585722239">
          <w:marLeft w:val="640"/>
          <w:marRight w:val="0"/>
          <w:marTop w:val="0"/>
          <w:marBottom w:val="0"/>
          <w:divBdr>
            <w:top w:val="none" w:sz="0" w:space="0" w:color="auto"/>
            <w:left w:val="none" w:sz="0" w:space="0" w:color="auto"/>
            <w:bottom w:val="none" w:sz="0" w:space="0" w:color="auto"/>
            <w:right w:val="none" w:sz="0" w:space="0" w:color="auto"/>
          </w:divBdr>
        </w:div>
        <w:div w:id="683750485">
          <w:marLeft w:val="640"/>
          <w:marRight w:val="0"/>
          <w:marTop w:val="0"/>
          <w:marBottom w:val="0"/>
          <w:divBdr>
            <w:top w:val="none" w:sz="0" w:space="0" w:color="auto"/>
            <w:left w:val="none" w:sz="0" w:space="0" w:color="auto"/>
            <w:bottom w:val="none" w:sz="0" w:space="0" w:color="auto"/>
            <w:right w:val="none" w:sz="0" w:space="0" w:color="auto"/>
          </w:divBdr>
        </w:div>
        <w:div w:id="662011475">
          <w:marLeft w:val="640"/>
          <w:marRight w:val="0"/>
          <w:marTop w:val="0"/>
          <w:marBottom w:val="0"/>
          <w:divBdr>
            <w:top w:val="none" w:sz="0" w:space="0" w:color="auto"/>
            <w:left w:val="none" w:sz="0" w:space="0" w:color="auto"/>
            <w:bottom w:val="none" w:sz="0" w:space="0" w:color="auto"/>
            <w:right w:val="none" w:sz="0" w:space="0" w:color="auto"/>
          </w:divBdr>
        </w:div>
        <w:div w:id="579755691">
          <w:marLeft w:val="640"/>
          <w:marRight w:val="0"/>
          <w:marTop w:val="0"/>
          <w:marBottom w:val="0"/>
          <w:divBdr>
            <w:top w:val="none" w:sz="0" w:space="0" w:color="auto"/>
            <w:left w:val="none" w:sz="0" w:space="0" w:color="auto"/>
            <w:bottom w:val="none" w:sz="0" w:space="0" w:color="auto"/>
            <w:right w:val="none" w:sz="0" w:space="0" w:color="auto"/>
          </w:divBdr>
        </w:div>
        <w:div w:id="837813054">
          <w:marLeft w:val="640"/>
          <w:marRight w:val="0"/>
          <w:marTop w:val="0"/>
          <w:marBottom w:val="0"/>
          <w:divBdr>
            <w:top w:val="none" w:sz="0" w:space="0" w:color="auto"/>
            <w:left w:val="none" w:sz="0" w:space="0" w:color="auto"/>
            <w:bottom w:val="none" w:sz="0" w:space="0" w:color="auto"/>
            <w:right w:val="none" w:sz="0" w:space="0" w:color="auto"/>
          </w:divBdr>
        </w:div>
        <w:div w:id="929241641">
          <w:marLeft w:val="640"/>
          <w:marRight w:val="0"/>
          <w:marTop w:val="0"/>
          <w:marBottom w:val="0"/>
          <w:divBdr>
            <w:top w:val="none" w:sz="0" w:space="0" w:color="auto"/>
            <w:left w:val="none" w:sz="0" w:space="0" w:color="auto"/>
            <w:bottom w:val="none" w:sz="0" w:space="0" w:color="auto"/>
            <w:right w:val="none" w:sz="0" w:space="0" w:color="auto"/>
          </w:divBdr>
        </w:div>
        <w:div w:id="778988136">
          <w:marLeft w:val="640"/>
          <w:marRight w:val="0"/>
          <w:marTop w:val="0"/>
          <w:marBottom w:val="0"/>
          <w:divBdr>
            <w:top w:val="none" w:sz="0" w:space="0" w:color="auto"/>
            <w:left w:val="none" w:sz="0" w:space="0" w:color="auto"/>
            <w:bottom w:val="none" w:sz="0" w:space="0" w:color="auto"/>
            <w:right w:val="none" w:sz="0" w:space="0" w:color="auto"/>
          </w:divBdr>
        </w:div>
        <w:div w:id="1574585824">
          <w:marLeft w:val="640"/>
          <w:marRight w:val="0"/>
          <w:marTop w:val="0"/>
          <w:marBottom w:val="0"/>
          <w:divBdr>
            <w:top w:val="none" w:sz="0" w:space="0" w:color="auto"/>
            <w:left w:val="none" w:sz="0" w:space="0" w:color="auto"/>
            <w:bottom w:val="none" w:sz="0" w:space="0" w:color="auto"/>
            <w:right w:val="none" w:sz="0" w:space="0" w:color="auto"/>
          </w:divBdr>
        </w:div>
        <w:div w:id="1778403574">
          <w:marLeft w:val="640"/>
          <w:marRight w:val="0"/>
          <w:marTop w:val="0"/>
          <w:marBottom w:val="0"/>
          <w:divBdr>
            <w:top w:val="none" w:sz="0" w:space="0" w:color="auto"/>
            <w:left w:val="none" w:sz="0" w:space="0" w:color="auto"/>
            <w:bottom w:val="none" w:sz="0" w:space="0" w:color="auto"/>
            <w:right w:val="none" w:sz="0" w:space="0" w:color="auto"/>
          </w:divBdr>
        </w:div>
        <w:div w:id="2131587383">
          <w:marLeft w:val="640"/>
          <w:marRight w:val="0"/>
          <w:marTop w:val="0"/>
          <w:marBottom w:val="0"/>
          <w:divBdr>
            <w:top w:val="none" w:sz="0" w:space="0" w:color="auto"/>
            <w:left w:val="none" w:sz="0" w:space="0" w:color="auto"/>
            <w:bottom w:val="none" w:sz="0" w:space="0" w:color="auto"/>
            <w:right w:val="none" w:sz="0" w:space="0" w:color="auto"/>
          </w:divBdr>
        </w:div>
        <w:div w:id="1522161492">
          <w:marLeft w:val="640"/>
          <w:marRight w:val="0"/>
          <w:marTop w:val="0"/>
          <w:marBottom w:val="0"/>
          <w:divBdr>
            <w:top w:val="none" w:sz="0" w:space="0" w:color="auto"/>
            <w:left w:val="none" w:sz="0" w:space="0" w:color="auto"/>
            <w:bottom w:val="none" w:sz="0" w:space="0" w:color="auto"/>
            <w:right w:val="none" w:sz="0" w:space="0" w:color="auto"/>
          </w:divBdr>
        </w:div>
        <w:div w:id="1677490254">
          <w:marLeft w:val="640"/>
          <w:marRight w:val="0"/>
          <w:marTop w:val="0"/>
          <w:marBottom w:val="0"/>
          <w:divBdr>
            <w:top w:val="none" w:sz="0" w:space="0" w:color="auto"/>
            <w:left w:val="none" w:sz="0" w:space="0" w:color="auto"/>
            <w:bottom w:val="none" w:sz="0" w:space="0" w:color="auto"/>
            <w:right w:val="none" w:sz="0" w:space="0" w:color="auto"/>
          </w:divBdr>
        </w:div>
        <w:div w:id="886144043">
          <w:marLeft w:val="640"/>
          <w:marRight w:val="0"/>
          <w:marTop w:val="0"/>
          <w:marBottom w:val="0"/>
          <w:divBdr>
            <w:top w:val="none" w:sz="0" w:space="0" w:color="auto"/>
            <w:left w:val="none" w:sz="0" w:space="0" w:color="auto"/>
            <w:bottom w:val="none" w:sz="0" w:space="0" w:color="auto"/>
            <w:right w:val="none" w:sz="0" w:space="0" w:color="auto"/>
          </w:divBdr>
        </w:div>
        <w:div w:id="599216380">
          <w:marLeft w:val="640"/>
          <w:marRight w:val="0"/>
          <w:marTop w:val="0"/>
          <w:marBottom w:val="0"/>
          <w:divBdr>
            <w:top w:val="none" w:sz="0" w:space="0" w:color="auto"/>
            <w:left w:val="none" w:sz="0" w:space="0" w:color="auto"/>
            <w:bottom w:val="none" w:sz="0" w:space="0" w:color="auto"/>
            <w:right w:val="none" w:sz="0" w:space="0" w:color="auto"/>
          </w:divBdr>
        </w:div>
        <w:div w:id="1727144951">
          <w:marLeft w:val="640"/>
          <w:marRight w:val="0"/>
          <w:marTop w:val="0"/>
          <w:marBottom w:val="0"/>
          <w:divBdr>
            <w:top w:val="none" w:sz="0" w:space="0" w:color="auto"/>
            <w:left w:val="none" w:sz="0" w:space="0" w:color="auto"/>
            <w:bottom w:val="none" w:sz="0" w:space="0" w:color="auto"/>
            <w:right w:val="none" w:sz="0" w:space="0" w:color="auto"/>
          </w:divBdr>
        </w:div>
        <w:div w:id="1406762316">
          <w:marLeft w:val="640"/>
          <w:marRight w:val="0"/>
          <w:marTop w:val="0"/>
          <w:marBottom w:val="0"/>
          <w:divBdr>
            <w:top w:val="none" w:sz="0" w:space="0" w:color="auto"/>
            <w:left w:val="none" w:sz="0" w:space="0" w:color="auto"/>
            <w:bottom w:val="none" w:sz="0" w:space="0" w:color="auto"/>
            <w:right w:val="none" w:sz="0" w:space="0" w:color="auto"/>
          </w:divBdr>
        </w:div>
        <w:div w:id="482086603">
          <w:marLeft w:val="640"/>
          <w:marRight w:val="0"/>
          <w:marTop w:val="0"/>
          <w:marBottom w:val="0"/>
          <w:divBdr>
            <w:top w:val="none" w:sz="0" w:space="0" w:color="auto"/>
            <w:left w:val="none" w:sz="0" w:space="0" w:color="auto"/>
            <w:bottom w:val="none" w:sz="0" w:space="0" w:color="auto"/>
            <w:right w:val="none" w:sz="0" w:space="0" w:color="auto"/>
          </w:divBdr>
        </w:div>
        <w:div w:id="799540078">
          <w:marLeft w:val="640"/>
          <w:marRight w:val="0"/>
          <w:marTop w:val="0"/>
          <w:marBottom w:val="0"/>
          <w:divBdr>
            <w:top w:val="none" w:sz="0" w:space="0" w:color="auto"/>
            <w:left w:val="none" w:sz="0" w:space="0" w:color="auto"/>
            <w:bottom w:val="none" w:sz="0" w:space="0" w:color="auto"/>
            <w:right w:val="none" w:sz="0" w:space="0" w:color="auto"/>
          </w:divBdr>
        </w:div>
        <w:div w:id="1924752767">
          <w:marLeft w:val="640"/>
          <w:marRight w:val="0"/>
          <w:marTop w:val="0"/>
          <w:marBottom w:val="0"/>
          <w:divBdr>
            <w:top w:val="none" w:sz="0" w:space="0" w:color="auto"/>
            <w:left w:val="none" w:sz="0" w:space="0" w:color="auto"/>
            <w:bottom w:val="none" w:sz="0" w:space="0" w:color="auto"/>
            <w:right w:val="none" w:sz="0" w:space="0" w:color="auto"/>
          </w:divBdr>
        </w:div>
        <w:div w:id="1102263039">
          <w:marLeft w:val="640"/>
          <w:marRight w:val="0"/>
          <w:marTop w:val="0"/>
          <w:marBottom w:val="0"/>
          <w:divBdr>
            <w:top w:val="none" w:sz="0" w:space="0" w:color="auto"/>
            <w:left w:val="none" w:sz="0" w:space="0" w:color="auto"/>
            <w:bottom w:val="none" w:sz="0" w:space="0" w:color="auto"/>
            <w:right w:val="none" w:sz="0" w:space="0" w:color="auto"/>
          </w:divBdr>
        </w:div>
        <w:div w:id="464590963">
          <w:marLeft w:val="640"/>
          <w:marRight w:val="0"/>
          <w:marTop w:val="0"/>
          <w:marBottom w:val="0"/>
          <w:divBdr>
            <w:top w:val="none" w:sz="0" w:space="0" w:color="auto"/>
            <w:left w:val="none" w:sz="0" w:space="0" w:color="auto"/>
            <w:bottom w:val="none" w:sz="0" w:space="0" w:color="auto"/>
            <w:right w:val="none" w:sz="0" w:space="0" w:color="auto"/>
          </w:divBdr>
        </w:div>
        <w:div w:id="737438014">
          <w:marLeft w:val="640"/>
          <w:marRight w:val="0"/>
          <w:marTop w:val="0"/>
          <w:marBottom w:val="0"/>
          <w:divBdr>
            <w:top w:val="none" w:sz="0" w:space="0" w:color="auto"/>
            <w:left w:val="none" w:sz="0" w:space="0" w:color="auto"/>
            <w:bottom w:val="none" w:sz="0" w:space="0" w:color="auto"/>
            <w:right w:val="none" w:sz="0" w:space="0" w:color="auto"/>
          </w:divBdr>
        </w:div>
        <w:div w:id="1788041923">
          <w:marLeft w:val="640"/>
          <w:marRight w:val="0"/>
          <w:marTop w:val="0"/>
          <w:marBottom w:val="0"/>
          <w:divBdr>
            <w:top w:val="none" w:sz="0" w:space="0" w:color="auto"/>
            <w:left w:val="none" w:sz="0" w:space="0" w:color="auto"/>
            <w:bottom w:val="none" w:sz="0" w:space="0" w:color="auto"/>
            <w:right w:val="none" w:sz="0" w:space="0" w:color="auto"/>
          </w:divBdr>
        </w:div>
        <w:div w:id="178785079">
          <w:marLeft w:val="640"/>
          <w:marRight w:val="0"/>
          <w:marTop w:val="0"/>
          <w:marBottom w:val="0"/>
          <w:divBdr>
            <w:top w:val="none" w:sz="0" w:space="0" w:color="auto"/>
            <w:left w:val="none" w:sz="0" w:space="0" w:color="auto"/>
            <w:bottom w:val="none" w:sz="0" w:space="0" w:color="auto"/>
            <w:right w:val="none" w:sz="0" w:space="0" w:color="auto"/>
          </w:divBdr>
        </w:div>
        <w:div w:id="1874534930">
          <w:marLeft w:val="640"/>
          <w:marRight w:val="0"/>
          <w:marTop w:val="0"/>
          <w:marBottom w:val="0"/>
          <w:divBdr>
            <w:top w:val="none" w:sz="0" w:space="0" w:color="auto"/>
            <w:left w:val="none" w:sz="0" w:space="0" w:color="auto"/>
            <w:bottom w:val="none" w:sz="0" w:space="0" w:color="auto"/>
            <w:right w:val="none" w:sz="0" w:space="0" w:color="auto"/>
          </w:divBdr>
        </w:div>
        <w:div w:id="161899910">
          <w:marLeft w:val="640"/>
          <w:marRight w:val="0"/>
          <w:marTop w:val="0"/>
          <w:marBottom w:val="0"/>
          <w:divBdr>
            <w:top w:val="none" w:sz="0" w:space="0" w:color="auto"/>
            <w:left w:val="none" w:sz="0" w:space="0" w:color="auto"/>
            <w:bottom w:val="none" w:sz="0" w:space="0" w:color="auto"/>
            <w:right w:val="none" w:sz="0" w:space="0" w:color="auto"/>
          </w:divBdr>
        </w:div>
        <w:div w:id="1629506179">
          <w:marLeft w:val="640"/>
          <w:marRight w:val="0"/>
          <w:marTop w:val="0"/>
          <w:marBottom w:val="0"/>
          <w:divBdr>
            <w:top w:val="none" w:sz="0" w:space="0" w:color="auto"/>
            <w:left w:val="none" w:sz="0" w:space="0" w:color="auto"/>
            <w:bottom w:val="none" w:sz="0" w:space="0" w:color="auto"/>
            <w:right w:val="none" w:sz="0" w:space="0" w:color="auto"/>
          </w:divBdr>
        </w:div>
        <w:div w:id="1345279171">
          <w:marLeft w:val="640"/>
          <w:marRight w:val="0"/>
          <w:marTop w:val="0"/>
          <w:marBottom w:val="0"/>
          <w:divBdr>
            <w:top w:val="none" w:sz="0" w:space="0" w:color="auto"/>
            <w:left w:val="none" w:sz="0" w:space="0" w:color="auto"/>
            <w:bottom w:val="none" w:sz="0" w:space="0" w:color="auto"/>
            <w:right w:val="none" w:sz="0" w:space="0" w:color="auto"/>
          </w:divBdr>
        </w:div>
        <w:div w:id="1163550398">
          <w:marLeft w:val="640"/>
          <w:marRight w:val="0"/>
          <w:marTop w:val="0"/>
          <w:marBottom w:val="0"/>
          <w:divBdr>
            <w:top w:val="none" w:sz="0" w:space="0" w:color="auto"/>
            <w:left w:val="none" w:sz="0" w:space="0" w:color="auto"/>
            <w:bottom w:val="none" w:sz="0" w:space="0" w:color="auto"/>
            <w:right w:val="none" w:sz="0" w:space="0" w:color="auto"/>
          </w:divBdr>
        </w:div>
        <w:div w:id="70012123">
          <w:marLeft w:val="640"/>
          <w:marRight w:val="0"/>
          <w:marTop w:val="0"/>
          <w:marBottom w:val="0"/>
          <w:divBdr>
            <w:top w:val="none" w:sz="0" w:space="0" w:color="auto"/>
            <w:left w:val="none" w:sz="0" w:space="0" w:color="auto"/>
            <w:bottom w:val="none" w:sz="0" w:space="0" w:color="auto"/>
            <w:right w:val="none" w:sz="0" w:space="0" w:color="auto"/>
          </w:divBdr>
        </w:div>
        <w:div w:id="1839038463">
          <w:marLeft w:val="640"/>
          <w:marRight w:val="0"/>
          <w:marTop w:val="0"/>
          <w:marBottom w:val="0"/>
          <w:divBdr>
            <w:top w:val="none" w:sz="0" w:space="0" w:color="auto"/>
            <w:left w:val="none" w:sz="0" w:space="0" w:color="auto"/>
            <w:bottom w:val="none" w:sz="0" w:space="0" w:color="auto"/>
            <w:right w:val="none" w:sz="0" w:space="0" w:color="auto"/>
          </w:divBdr>
        </w:div>
        <w:div w:id="722558680">
          <w:marLeft w:val="640"/>
          <w:marRight w:val="0"/>
          <w:marTop w:val="0"/>
          <w:marBottom w:val="0"/>
          <w:divBdr>
            <w:top w:val="none" w:sz="0" w:space="0" w:color="auto"/>
            <w:left w:val="none" w:sz="0" w:space="0" w:color="auto"/>
            <w:bottom w:val="none" w:sz="0" w:space="0" w:color="auto"/>
            <w:right w:val="none" w:sz="0" w:space="0" w:color="auto"/>
          </w:divBdr>
        </w:div>
        <w:div w:id="1610432219">
          <w:marLeft w:val="640"/>
          <w:marRight w:val="0"/>
          <w:marTop w:val="0"/>
          <w:marBottom w:val="0"/>
          <w:divBdr>
            <w:top w:val="none" w:sz="0" w:space="0" w:color="auto"/>
            <w:left w:val="none" w:sz="0" w:space="0" w:color="auto"/>
            <w:bottom w:val="none" w:sz="0" w:space="0" w:color="auto"/>
            <w:right w:val="none" w:sz="0" w:space="0" w:color="auto"/>
          </w:divBdr>
        </w:div>
        <w:div w:id="1084571037">
          <w:marLeft w:val="640"/>
          <w:marRight w:val="0"/>
          <w:marTop w:val="0"/>
          <w:marBottom w:val="0"/>
          <w:divBdr>
            <w:top w:val="none" w:sz="0" w:space="0" w:color="auto"/>
            <w:left w:val="none" w:sz="0" w:space="0" w:color="auto"/>
            <w:bottom w:val="none" w:sz="0" w:space="0" w:color="auto"/>
            <w:right w:val="none" w:sz="0" w:space="0" w:color="auto"/>
          </w:divBdr>
        </w:div>
        <w:div w:id="673722682">
          <w:marLeft w:val="640"/>
          <w:marRight w:val="0"/>
          <w:marTop w:val="0"/>
          <w:marBottom w:val="0"/>
          <w:divBdr>
            <w:top w:val="none" w:sz="0" w:space="0" w:color="auto"/>
            <w:left w:val="none" w:sz="0" w:space="0" w:color="auto"/>
            <w:bottom w:val="none" w:sz="0" w:space="0" w:color="auto"/>
            <w:right w:val="none" w:sz="0" w:space="0" w:color="auto"/>
          </w:divBdr>
        </w:div>
        <w:div w:id="719788727">
          <w:marLeft w:val="640"/>
          <w:marRight w:val="0"/>
          <w:marTop w:val="0"/>
          <w:marBottom w:val="0"/>
          <w:divBdr>
            <w:top w:val="none" w:sz="0" w:space="0" w:color="auto"/>
            <w:left w:val="none" w:sz="0" w:space="0" w:color="auto"/>
            <w:bottom w:val="none" w:sz="0" w:space="0" w:color="auto"/>
            <w:right w:val="none" w:sz="0" w:space="0" w:color="auto"/>
          </w:divBdr>
        </w:div>
        <w:div w:id="1488353338">
          <w:marLeft w:val="640"/>
          <w:marRight w:val="0"/>
          <w:marTop w:val="0"/>
          <w:marBottom w:val="0"/>
          <w:divBdr>
            <w:top w:val="none" w:sz="0" w:space="0" w:color="auto"/>
            <w:left w:val="none" w:sz="0" w:space="0" w:color="auto"/>
            <w:bottom w:val="none" w:sz="0" w:space="0" w:color="auto"/>
            <w:right w:val="none" w:sz="0" w:space="0" w:color="auto"/>
          </w:divBdr>
        </w:div>
        <w:div w:id="17899297">
          <w:marLeft w:val="640"/>
          <w:marRight w:val="0"/>
          <w:marTop w:val="0"/>
          <w:marBottom w:val="0"/>
          <w:divBdr>
            <w:top w:val="none" w:sz="0" w:space="0" w:color="auto"/>
            <w:left w:val="none" w:sz="0" w:space="0" w:color="auto"/>
            <w:bottom w:val="none" w:sz="0" w:space="0" w:color="auto"/>
            <w:right w:val="none" w:sz="0" w:space="0" w:color="auto"/>
          </w:divBdr>
        </w:div>
        <w:div w:id="1819490364">
          <w:marLeft w:val="640"/>
          <w:marRight w:val="0"/>
          <w:marTop w:val="0"/>
          <w:marBottom w:val="0"/>
          <w:divBdr>
            <w:top w:val="none" w:sz="0" w:space="0" w:color="auto"/>
            <w:left w:val="none" w:sz="0" w:space="0" w:color="auto"/>
            <w:bottom w:val="none" w:sz="0" w:space="0" w:color="auto"/>
            <w:right w:val="none" w:sz="0" w:space="0" w:color="auto"/>
          </w:divBdr>
        </w:div>
        <w:div w:id="208229301">
          <w:marLeft w:val="640"/>
          <w:marRight w:val="0"/>
          <w:marTop w:val="0"/>
          <w:marBottom w:val="0"/>
          <w:divBdr>
            <w:top w:val="none" w:sz="0" w:space="0" w:color="auto"/>
            <w:left w:val="none" w:sz="0" w:space="0" w:color="auto"/>
            <w:bottom w:val="none" w:sz="0" w:space="0" w:color="auto"/>
            <w:right w:val="none" w:sz="0" w:space="0" w:color="auto"/>
          </w:divBdr>
        </w:div>
        <w:div w:id="363141972">
          <w:marLeft w:val="640"/>
          <w:marRight w:val="0"/>
          <w:marTop w:val="0"/>
          <w:marBottom w:val="0"/>
          <w:divBdr>
            <w:top w:val="none" w:sz="0" w:space="0" w:color="auto"/>
            <w:left w:val="none" w:sz="0" w:space="0" w:color="auto"/>
            <w:bottom w:val="none" w:sz="0" w:space="0" w:color="auto"/>
            <w:right w:val="none" w:sz="0" w:space="0" w:color="auto"/>
          </w:divBdr>
        </w:div>
        <w:div w:id="876237336">
          <w:marLeft w:val="640"/>
          <w:marRight w:val="0"/>
          <w:marTop w:val="0"/>
          <w:marBottom w:val="0"/>
          <w:divBdr>
            <w:top w:val="none" w:sz="0" w:space="0" w:color="auto"/>
            <w:left w:val="none" w:sz="0" w:space="0" w:color="auto"/>
            <w:bottom w:val="none" w:sz="0" w:space="0" w:color="auto"/>
            <w:right w:val="none" w:sz="0" w:space="0" w:color="auto"/>
          </w:divBdr>
        </w:div>
        <w:div w:id="218979685">
          <w:marLeft w:val="640"/>
          <w:marRight w:val="0"/>
          <w:marTop w:val="0"/>
          <w:marBottom w:val="0"/>
          <w:divBdr>
            <w:top w:val="none" w:sz="0" w:space="0" w:color="auto"/>
            <w:left w:val="none" w:sz="0" w:space="0" w:color="auto"/>
            <w:bottom w:val="none" w:sz="0" w:space="0" w:color="auto"/>
            <w:right w:val="none" w:sz="0" w:space="0" w:color="auto"/>
          </w:divBdr>
        </w:div>
        <w:div w:id="1734113032">
          <w:marLeft w:val="640"/>
          <w:marRight w:val="0"/>
          <w:marTop w:val="0"/>
          <w:marBottom w:val="0"/>
          <w:divBdr>
            <w:top w:val="none" w:sz="0" w:space="0" w:color="auto"/>
            <w:left w:val="none" w:sz="0" w:space="0" w:color="auto"/>
            <w:bottom w:val="none" w:sz="0" w:space="0" w:color="auto"/>
            <w:right w:val="none" w:sz="0" w:space="0" w:color="auto"/>
          </w:divBdr>
        </w:div>
        <w:div w:id="1512067522">
          <w:marLeft w:val="640"/>
          <w:marRight w:val="0"/>
          <w:marTop w:val="0"/>
          <w:marBottom w:val="0"/>
          <w:divBdr>
            <w:top w:val="none" w:sz="0" w:space="0" w:color="auto"/>
            <w:left w:val="none" w:sz="0" w:space="0" w:color="auto"/>
            <w:bottom w:val="none" w:sz="0" w:space="0" w:color="auto"/>
            <w:right w:val="none" w:sz="0" w:space="0" w:color="auto"/>
          </w:divBdr>
        </w:div>
        <w:div w:id="941375746">
          <w:marLeft w:val="640"/>
          <w:marRight w:val="0"/>
          <w:marTop w:val="0"/>
          <w:marBottom w:val="0"/>
          <w:divBdr>
            <w:top w:val="none" w:sz="0" w:space="0" w:color="auto"/>
            <w:left w:val="none" w:sz="0" w:space="0" w:color="auto"/>
            <w:bottom w:val="none" w:sz="0" w:space="0" w:color="auto"/>
            <w:right w:val="none" w:sz="0" w:space="0" w:color="auto"/>
          </w:divBdr>
        </w:div>
        <w:div w:id="1911500698">
          <w:marLeft w:val="640"/>
          <w:marRight w:val="0"/>
          <w:marTop w:val="0"/>
          <w:marBottom w:val="0"/>
          <w:divBdr>
            <w:top w:val="none" w:sz="0" w:space="0" w:color="auto"/>
            <w:left w:val="none" w:sz="0" w:space="0" w:color="auto"/>
            <w:bottom w:val="none" w:sz="0" w:space="0" w:color="auto"/>
            <w:right w:val="none" w:sz="0" w:space="0" w:color="auto"/>
          </w:divBdr>
        </w:div>
        <w:div w:id="1399549974">
          <w:marLeft w:val="640"/>
          <w:marRight w:val="0"/>
          <w:marTop w:val="0"/>
          <w:marBottom w:val="0"/>
          <w:divBdr>
            <w:top w:val="none" w:sz="0" w:space="0" w:color="auto"/>
            <w:left w:val="none" w:sz="0" w:space="0" w:color="auto"/>
            <w:bottom w:val="none" w:sz="0" w:space="0" w:color="auto"/>
            <w:right w:val="none" w:sz="0" w:space="0" w:color="auto"/>
          </w:divBdr>
        </w:div>
        <w:div w:id="851456356">
          <w:marLeft w:val="640"/>
          <w:marRight w:val="0"/>
          <w:marTop w:val="0"/>
          <w:marBottom w:val="0"/>
          <w:divBdr>
            <w:top w:val="none" w:sz="0" w:space="0" w:color="auto"/>
            <w:left w:val="none" w:sz="0" w:space="0" w:color="auto"/>
            <w:bottom w:val="none" w:sz="0" w:space="0" w:color="auto"/>
            <w:right w:val="none" w:sz="0" w:space="0" w:color="auto"/>
          </w:divBdr>
        </w:div>
        <w:div w:id="1466242918">
          <w:marLeft w:val="640"/>
          <w:marRight w:val="0"/>
          <w:marTop w:val="0"/>
          <w:marBottom w:val="0"/>
          <w:divBdr>
            <w:top w:val="none" w:sz="0" w:space="0" w:color="auto"/>
            <w:left w:val="none" w:sz="0" w:space="0" w:color="auto"/>
            <w:bottom w:val="none" w:sz="0" w:space="0" w:color="auto"/>
            <w:right w:val="none" w:sz="0" w:space="0" w:color="auto"/>
          </w:divBdr>
        </w:div>
        <w:div w:id="965700401">
          <w:marLeft w:val="640"/>
          <w:marRight w:val="0"/>
          <w:marTop w:val="0"/>
          <w:marBottom w:val="0"/>
          <w:divBdr>
            <w:top w:val="none" w:sz="0" w:space="0" w:color="auto"/>
            <w:left w:val="none" w:sz="0" w:space="0" w:color="auto"/>
            <w:bottom w:val="none" w:sz="0" w:space="0" w:color="auto"/>
            <w:right w:val="none" w:sz="0" w:space="0" w:color="auto"/>
          </w:divBdr>
        </w:div>
        <w:div w:id="2113892820">
          <w:marLeft w:val="640"/>
          <w:marRight w:val="0"/>
          <w:marTop w:val="0"/>
          <w:marBottom w:val="0"/>
          <w:divBdr>
            <w:top w:val="none" w:sz="0" w:space="0" w:color="auto"/>
            <w:left w:val="none" w:sz="0" w:space="0" w:color="auto"/>
            <w:bottom w:val="none" w:sz="0" w:space="0" w:color="auto"/>
            <w:right w:val="none" w:sz="0" w:space="0" w:color="auto"/>
          </w:divBdr>
        </w:div>
        <w:div w:id="185994613">
          <w:marLeft w:val="640"/>
          <w:marRight w:val="0"/>
          <w:marTop w:val="0"/>
          <w:marBottom w:val="0"/>
          <w:divBdr>
            <w:top w:val="none" w:sz="0" w:space="0" w:color="auto"/>
            <w:left w:val="none" w:sz="0" w:space="0" w:color="auto"/>
            <w:bottom w:val="none" w:sz="0" w:space="0" w:color="auto"/>
            <w:right w:val="none" w:sz="0" w:space="0" w:color="auto"/>
          </w:divBdr>
        </w:div>
        <w:div w:id="966082061">
          <w:marLeft w:val="640"/>
          <w:marRight w:val="0"/>
          <w:marTop w:val="0"/>
          <w:marBottom w:val="0"/>
          <w:divBdr>
            <w:top w:val="none" w:sz="0" w:space="0" w:color="auto"/>
            <w:left w:val="none" w:sz="0" w:space="0" w:color="auto"/>
            <w:bottom w:val="none" w:sz="0" w:space="0" w:color="auto"/>
            <w:right w:val="none" w:sz="0" w:space="0" w:color="auto"/>
          </w:divBdr>
        </w:div>
        <w:div w:id="61485996">
          <w:marLeft w:val="640"/>
          <w:marRight w:val="0"/>
          <w:marTop w:val="0"/>
          <w:marBottom w:val="0"/>
          <w:divBdr>
            <w:top w:val="none" w:sz="0" w:space="0" w:color="auto"/>
            <w:left w:val="none" w:sz="0" w:space="0" w:color="auto"/>
            <w:bottom w:val="none" w:sz="0" w:space="0" w:color="auto"/>
            <w:right w:val="none" w:sz="0" w:space="0" w:color="auto"/>
          </w:divBdr>
        </w:div>
        <w:div w:id="739981579">
          <w:marLeft w:val="640"/>
          <w:marRight w:val="0"/>
          <w:marTop w:val="0"/>
          <w:marBottom w:val="0"/>
          <w:divBdr>
            <w:top w:val="none" w:sz="0" w:space="0" w:color="auto"/>
            <w:left w:val="none" w:sz="0" w:space="0" w:color="auto"/>
            <w:bottom w:val="none" w:sz="0" w:space="0" w:color="auto"/>
            <w:right w:val="none" w:sz="0" w:space="0" w:color="auto"/>
          </w:divBdr>
        </w:div>
        <w:div w:id="838272312">
          <w:marLeft w:val="640"/>
          <w:marRight w:val="0"/>
          <w:marTop w:val="0"/>
          <w:marBottom w:val="0"/>
          <w:divBdr>
            <w:top w:val="none" w:sz="0" w:space="0" w:color="auto"/>
            <w:left w:val="none" w:sz="0" w:space="0" w:color="auto"/>
            <w:bottom w:val="none" w:sz="0" w:space="0" w:color="auto"/>
            <w:right w:val="none" w:sz="0" w:space="0" w:color="auto"/>
          </w:divBdr>
        </w:div>
        <w:div w:id="1646742166">
          <w:marLeft w:val="640"/>
          <w:marRight w:val="0"/>
          <w:marTop w:val="0"/>
          <w:marBottom w:val="0"/>
          <w:divBdr>
            <w:top w:val="none" w:sz="0" w:space="0" w:color="auto"/>
            <w:left w:val="none" w:sz="0" w:space="0" w:color="auto"/>
            <w:bottom w:val="none" w:sz="0" w:space="0" w:color="auto"/>
            <w:right w:val="none" w:sz="0" w:space="0" w:color="auto"/>
          </w:divBdr>
        </w:div>
        <w:div w:id="596867679">
          <w:marLeft w:val="640"/>
          <w:marRight w:val="0"/>
          <w:marTop w:val="0"/>
          <w:marBottom w:val="0"/>
          <w:divBdr>
            <w:top w:val="none" w:sz="0" w:space="0" w:color="auto"/>
            <w:left w:val="none" w:sz="0" w:space="0" w:color="auto"/>
            <w:bottom w:val="none" w:sz="0" w:space="0" w:color="auto"/>
            <w:right w:val="none" w:sz="0" w:space="0" w:color="auto"/>
          </w:divBdr>
        </w:div>
        <w:div w:id="205411402">
          <w:marLeft w:val="640"/>
          <w:marRight w:val="0"/>
          <w:marTop w:val="0"/>
          <w:marBottom w:val="0"/>
          <w:divBdr>
            <w:top w:val="none" w:sz="0" w:space="0" w:color="auto"/>
            <w:left w:val="none" w:sz="0" w:space="0" w:color="auto"/>
            <w:bottom w:val="none" w:sz="0" w:space="0" w:color="auto"/>
            <w:right w:val="none" w:sz="0" w:space="0" w:color="auto"/>
          </w:divBdr>
        </w:div>
      </w:divsChild>
    </w:div>
    <w:div w:id="2059350619">
      <w:marLeft w:val="640"/>
      <w:marRight w:val="0"/>
      <w:marTop w:val="0"/>
      <w:marBottom w:val="0"/>
      <w:divBdr>
        <w:top w:val="none" w:sz="0" w:space="0" w:color="auto"/>
        <w:left w:val="none" w:sz="0" w:space="0" w:color="auto"/>
        <w:bottom w:val="none" w:sz="0" w:space="0" w:color="auto"/>
        <w:right w:val="none" w:sz="0" w:space="0" w:color="auto"/>
      </w:divBdr>
    </w:div>
    <w:div w:id="2059350716">
      <w:marLeft w:val="640"/>
      <w:marRight w:val="0"/>
      <w:marTop w:val="0"/>
      <w:marBottom w:val="0"/>
      <w:divBdr>
        <w:top w:val="none" w:sz="0" w:space="0" w:color="auto"/>
        <w:left w:val="none" w:sz="0" w:space="0" w:color="auto"/>
        <w:bottom w:val="none" w:sz="0" w:space="0" w:color="auto"/>
        <w:right w:val="none" w:sz="0" w:space="0" w:color="auto"/>
      </w:divBdr>
    </w:div>
    <w:div w:id="2059625277">
      <w:marLeft w:val="640"/>
      <w:marRight w:val="0"/>
      <w:marTop w:val="0"/>
      <w:marBottom w:val="0"/>
      <w:divBdr>
        <w:top w:val="none" w:sz="0" w:space="0" w:color="auto"/>
        <w:left w:val="none" w:sz="0" w:space="0" w:color="auto"/>
        <w:bottom w:val="none" w:sz="0" w:space="0" w:color="auto"/>
        <w:right w:val="none" w:sz="0" w:space="0" w:color="auto"/>
      </w:divBdr>
    </w:div>
    <w:div w:id="2059890968">
      <w:marLeft w:val="0"/>
      <w:marRight w:val="0"/>
      <w:marTop w:val="0"/>
      <w:marBottom w:val="0"/>
      <w:divBdr>
        <w:top w:val="none" w:sz="0" w:space="0" w:color="auto"/>
        <w:left w:val="none" w:sz="0" w:space="0" w:color="auto"/>
        <w:bottom w:val="none" w:sz="0" w:space="0" w:color="auto"/>
        <w:right w:val="none" w:sz="0" w:space="0" w:color="auto"/>
      </w:divBdr>
    </w:div>
    <w:div w:id="2060125066">
      <w:marLeft w:val="640"/>
      <w:marRight w:val="0"/>
      <w:marTop w:val="0"/>
      <w:marBottom w:val="0"/>
      <w:divBdr>
        <w:top w:val="none" w:sz="0" w:space="0" w:color="auto"/>
        <w:left w:val="none" w:sz="0" w:space="0" w:color="auto"/>
        <w:bottom w:val="none" w:sz="0" w:space="0" w:color="auto"/>
        <w:right w:val="none" w:sz="0" w:space="0" w:color="auto"/>
      </w:divBdr>
    </w:div>
    <w:div w:id="2060351806">
      <w:marLeft w:val="640"/>
      <w:marRight w:val="0"/>
      <w:marTop w:val="0"/>
      <w:marBottom w:val="0"/>
      <w:divBdr>
        <w:top w:val="none" w:sz="0" w:space="0" w:color="auto"/>
        <w:left w:val="none" w:sz="0" w:space="0" w:color="auto"/>
        <w:bottom w:val="none" w:sz="0" w:space="0" w:color="auto"/>
        <w:right w:val="none" w:sz="0" w:space="0" w:color="auto"/>
      </w:divBdr>
    </w:div>
    <w:div w:id="2060737570">
      <w:marLeft w:val="0"/>
      <w:marRight w:val="0"/>
      <w:marTop w:val="0"/>
      <w:marBottom w:val="0"/>
      <w:divBdr>
        <w:top w:val="none" w:sz="0" w:space="0" w:color="auto"/>
        <w:left w:val="none" w:sz="0" w:space="0" w:color="auto"/>
        <w:bottom w:val="none" w:sz="0" w:space="0" w:color="auto"/>
        <w:right w:val="none" w:sz="0" w:space="0" w:color="auto"/>
      </w:divBdr>
    </w:div>
    <w:div w:id="2060787548">
      <w:marLeft w:val="0"/>
      <w:marRight w:val="0"/>
      <w:marTop w:val="0"/>
      <w:marBottom w:val="0"/>
      <w:divBdr>
        <w:top w:val="none" w:sz="0" w:space="0" w:color="auto"/>
        <w:left w:val="none" w:sz="0" w:space="0" w:color="auto"/>
        <w:bottom w:val="none" w:sz="0" w:space="0" w:color="auto"/>
        <w:right w:val="none" w:sz="0" w:space="0" w:color="auto"/>
      </w:divBdr>
    </w:div>
    <w:div w:id="2061592981">
      <w:marLeft w:val="640"/>
      <w:marRight w:val="0"/>
      <w:marTop w:val="0"/>
      <w:marBottom w:val="0"/>
      <w:divBdr>
        <w:top w:val="none" w:sz="0" w:space="0" w:color="auto"/>
        <w:left w:val="none" w:sz="0" w:space="0" w:color="auto"/>
        <w:bottom w:val="none" w:sz="0" w:space="0" w:color="auto"/>
        <w:right w:val="none" w:sz="0" w:space="0" w:color="auto"/>
      </w:divBdr>
    </w:div>
    <w:div w:id="2061901118">
      <w:marLeft w:val="0"/>
      <w:marRight w:val="0"/>
      <w:marTop w:val="0"/>
      <w:marBottom w:val="0"/>
      <w:divBdr>
        <w:top w:val="none" w:sz="0" w:space="0" w:color="auto"/>
        <w:left w:val="none" w:sz="0" w:space="0" w:color="auto"/>
        <w:bottom w:val="none" w:sz="0" w:space="0" w:color="auto"/>
        <w:right w:val="none" w:sz="0" w:space="0" w:color="auto"/>
      </w:divBdr>
    </w:div>
    <w:div w:id="2062242889">
      <w:marLeft w:val="0"/>
      <w:marRight w:val="0"/>
      <w:marTop w:val="0"/>
      <w:marBottom w:val="0"/>
      <w:divBdr>
        <w:top w:val="none" w:sz="0" w:space="0" w:color="auto"/>
        <w:left w:val="none" w:sz="0" w:space="0" w:color="auto"/>
        <w:bottom w:val="none" w:sz="0" w:space="0" w:color="auto"/>
        <w:right w:val="none" w:sz="0" w:space="0" w:color="auto"/>
      </w:divBdr>
    </w:div>
    <w:div w:id="2062316013">
      <w:marLeft w:val="0"/>
      <w:marRight w:val="0"/>
      <w:marTop w:val="0"/>
      <w:marBottom w:val="0"/>
      <w:divBdr>
        <w:top w:val="none" w:sz="0" w:space="0" w:color="auto"/>
        <w:left w:val="none" w:sz="0" w:space="0" w:color="auto"/>
        <w:bottom w:val="none" w:sz="0" w:space="0" w:color="auto"/>
        <w:right w:val="none" w:sz="0" w:space="0" w:color="auto"/>
      </w:divBdr>
    </w:div>
    <w:div w:id="2062439622">
      <w:marLeft w:val="640"/>
      <w:marRight w:val="0"/>
      <w:marTop w:val="0"/>
      <w:marBottom w:val="0"/>
      <w:divBdr>
        <w:top w:val="none" w:sz="0" w:space="0" w:color="auto"/>
        <w:left w:val="none" w:sz="0" w:space="0" w:color="auto"/>
        <w:bottom w:val="none" w:sz="0" w:space="0" w:color="auto"/>
        <w:right w:val="none" w:sz="0" w:space="0" w:color="auto"/>
      </w:divBdr>
    </w:div>
    <w:div w:id="2062555531">
      <w:marLeft w:val="640"/>
      <w:marRight w:val="0"/>
      <w:marTop w:val="0"/>
      <w:marBottom w:val="0"/>
      <w:divBdr>
        <w:top w:val="none" w:sz="0" w:space="0" w:color="auto"/>
        <w:left w:val="none" w:sz="0" w:space="0" w:color="auto"/>
        <w:bottom w:val="none" w:sz="0" w:space="0" w:color="auto"/>
        <w:right w:val="none" w:sz="0" w:space="0" w:color="auto"/>
      </w:divBdr>
    </w:div>
    <w:div w:id="2063092015">
      <w:marLeft w:val="0"/>
      <w:marRight w:val="0"/>
      <w:marTop w:val="0"/>
      <w:marBottom w:val="0"/>
      <w:divBdr>
        <w:top w:val="none" w:sz="0" w:space="0" w:color="auto"/>
        <w:left w:val="none" w:sz="0" w:space="0" w:color="auto"/>
        <w:bottom w:val="none" w:sz="0" w:space="0" w:color="auto"/>
        <w:right w:val="none" w:sz="0" w:space="0" w:color="auto"/>
      </w:divBdr>
    </w:div>
    <w:div w:id="2063629594">
      <w:marLeft w:val="0"/>
      <w:marRight w:val="0"/>
      <w:marTop w:val="0"/>
      <w:marBottom w:val="0"/>
      <w:divBdr>
        <w:top w:val="none" w:sz="0" w:space="0" w:color="auto"/>
        <w:left w:val="none" w:sz="0" w:space="0" w:color="auto"/>
        <w:bottom w:val="none" w:sz="0" w:space="0" w:color="auto"/>
        <w:right w:val="none" w:sz="0" w:space="0" w:color="auto"/>
      </w:divBdr>
    </w:div>
    <w:div w:id="2064326057">
      <w:marLeft w:val="640"/>
      <w:marRight w:val="0"/>
      <w:marTop w:val="0"/>
      <w:marBottom w:val="0"/>
      <w:divBdr>
        <w:top w:val="none" w:sz="0" w:space="0" w:color="auto"/>
        <w:left w:val="none" w:sz="0" w:space="0" w:color="auto"/>
        <w:bottom w:val="none" w:sz="0" w:space="0" w:color="auto"/>
        <w:right w:val="none" w:sz="0" w:space="0" w:color="auto"/>
      </w:divBdr>
    </w:div>
    <w:div w:id="2064523455">
      <w:marLeft w:val="0"/>
      <w:marRight w:val="0"/>
      <w:marTop w:val="0"/>
      <w:marBottom w:val="0"/>
      <w:divBdr>
        <w:top w:val="none" w:sz="0" w:space="0" w:color="auto"/>
        <w:left w:val="none" w:sz="0" w:space="0" w:color="auto"/>
        <w:bottom w:val="none" w:sz="0" w:space="0" w:color="auto"/>
        <w:right w:val="none" w:sz="0" w:space="0" w:color="auto"/>
      </w:divBdr>
    </w:div>
    <w:div w:id="2064599170">
      <w:marLeft w:val="640"/>
      <w:marRight w:val="0"/>
      <w:marTop w:val="0"/>
      <w:marBottom w:val="0"/>
      <w:divBdr>
        <w:top w:val="none" w:sz="0" w:space="0" w:color="auto"/>
        <w:left w:val="none" w:sz="0" w:space="0" w:color="auto"/>
        <w:bottom w:val="none" w:sz="0" w:space="0" w:color="auto"/>
        <w:right w:val="none" w:sz="0" w:space="0" w:color="auto"/>
      </w:divBdr>
    </w:div>
    <w:div w:id="2064599483">
      <w:marLeft w:val="0"/>
      <w:marRight w:val="0"/>
      <w:marTop w:val="0"/>
      <w:marBottom w:val="0"/>
      <w:divBdr>
        <w:top w:val="none" w:sz="0" w:space="0" w:color="auto"/>
        <w:left w:val="none" w:sz="0" w:space="0" w:color="auto"/>
        <w:bottom w:val="none" w:sz="0" w:space="0" w:color="auto"/>
        <w:right w:val="none" w:sz="0" w:space="0" w:color="auto"/>
      </w:divBdr>
    </w:div>
    <w:div w:id="2064743364">
      <w:marLeft w:val="0"/>
      <w:marRight w:val="0"/>
      <w:marTop w:val="0"/>
      <w:marBottom w:val="0"/>
      <w:divBdr>
        <w:top w:val="none" w:sz="0" w:space="0" w:color="auto"/>
        <w:left w:val="none" w:sz="0" w:space="0" w:color="auto"/>
        <w:bottom w:val="none" w:sz="0" w:space="0" w:color="auto"/>
        <w:right w:val="none" w:sz="0" w:space="0" w:color="auto"/>
      </w:divBdr>
    </w:div>
    <w:div w:id="2065712687">
      <w:marLeft w:val="0"/>
      <w:marRight w:val="0"/>
      <w:marTop w:val="0"/>
      <w:marBottom w:val="0"/>
      <w:divBdr>
        <w:top w:val="none" w:sz="0" w:space="0" w:color="auto"/>
        <w:left w:val="none" w:sz="0" w:space="0" w:color="auto"/>
        <w:bottom w:val="none" w:sz="0" w:space="0" w:color="auto"/>
        <w:right w:val="none" w:sz="0" w:space="0" w:color="auto"/>
      </w:divBdr>
    </w:div>
    <w:div w:id="2065829931">
      <w:marLeft w:val="0"/>
      <w:marRight w:val="0"/>
      <w:marTop w:val="0"/>
      <w:marBottom w:val="0"/>
      <w:divBdr>
        <w:top w:val="none" w:sz="0" w:space="0" w:color="auto"/>
        <w:left w:val="none" w:sz="0" w:space="0" w:color="auto"/>
        <w:bottom w:val="none" w:sz="0" w:space="0" w:color="auto"/>
        <w:right w:val="none" w:sz="0" w:space="0" w:color="auto"/>
      </w:divBdr>
    </w:div>
    <w:div w:id="2065908352">
      <w:marLeft w:val="640"/>
      <w:marRight w:val="0"/>
      <w:marTop w:val="0"/>
      <w:marBottom w:val="0"/>
      <w:divBdr>
        <w:top w:val="none" w:sz="0" w:space="0" w:color="auto"/>
        <w:left w:val="none" w:sz="0" w:space="0" w:color="auto"/>
        <w:bottom w:val="none" w:sz="0" w:space="0" w:color="auto"/>
        <w:right w:val="none" w:sz="0" w:space="0" w:color="auto"/>
      </w:divBdr>
    </w:div>
    <w:div w:id="2065912269">
      <w:marLeft w:val="640"/>
      <w:marRight w:val="0"/>
      <w:marTop w:val="0"/>
      <w:marBottom w:val="0"/>
      <w:divBdr>
        <w:top w:val="none" w:sz="0" w:space="0" w:color="auto"/>
        <w:left w:val="none" w:sz="0" w:space="0" w:color="auto"/>
        <w:bottom w:val="none" w:sz="0" w:space="0" w:color="auto"/>
        <w:right w:val="none" w:sz="0" w:space="0" w:color="auto"/>
      </w:divBdr>
    </w:div>
    <w:div w:id="2066250069">
      <w:marLeft w:val="0"/>
      <w:marRight w:val="0"/>
      <w:marTop w:val="0"/>
      <w:marBottom w:val="0"/>
      <w:divBdr>
        <w:top w:val="none" w:sz="0" w:space="0" w:color="auto"/>
        <w:left w:val="none" w:sz="0" w:space="0" w:color="auto"/>
        <w:bottom w:val="none" w:sz="0" w:space="0" w:color="auto"/>
        <w:right w:val="none" w:sz="0" w:space="0" w:color="auto"/>
      </w:divBdr>
    </w:div>
    <w:div w:id="2066642066">
      <w:marLeft w:val="0"/>
      <w:marRight w:val="0"/>
      <w:marTop w:val="0"/>
      <w:marBottom w:val="0"/>
      <w:divBdr>
        <w:top w:val="none" w:sz="0" w:space="0" w:color="auto"/>
        <w:left w:val="none" w:sz="0" w:space="0" w:color="auto"/>
        <w:bottom w:val="none" w:sz="0" w:space="0" w:color="auto"/>
        <w:right w:val="none" w:sz="0" w:space="0" w:color="auto"/>
      </w:divBdr>
    </w:div>
    <w:div w:id="2066876525">
      <w:marLeft w:val="640"/>
      <w:marRight w:val="0"/>
      <w:marTop w:val="0"/>
      <w:marBottom w:val="0"/>
      <w:divBdr>
        <w:top w:val="none" w:sz="0" w:space="0" w:color="auto"/>
        <w:left w:val="none" w:sz="0" w:space="0" w:color="auto"/>
        <w:bottom w:val="none" w:sz="0" w:space="0" w:color="auto"/>
        <w:right w:val="none" w:sz="0" w:space="0" w:color="auto"/>
      </w:divBdr>
    </w:div>
    <w:div w:id="2067487145">
      <w:marLeft w:val="640"/>
      <w:marRight w:val="0"/>
      <w:marTop w:val="0"/>
      <w:marBottom w:val="0"/>
      <w:divBdr>
        <w:top w:val="none" w:sz="0" w:space="0" w:color="auto"/>
        <w:left w:val="none" w:sz="0" w:space="0" w:color="auto"/>
        <w:bottom w:val="none" w:sz="0" w:space="0" w:color="auto"/>
        <w:right w:val="none" w:sz="0" w:space="0" w:color="auto"/>
      </w:divBdr>
    </w:div>
    <w:div w:id="2067944884">
      <w:marLeft w:val="0"/>
      <w:marRight w:val="0"/>
      <w:marTop w:val="0"/>
      <w:marBottom w:val="0"/>
      <w:divBdr>
        <w:top w:val="none" w:sz="0" w:space="0" w:color="auto"/>
        <w:left w:val="none" w:sz="0" w:space="0" w:color="auto"/>
        <w:bottom w:val="none" w:sz="0" w:space="0" w:color="auto"/>
        <w:right w:val="none" w:sz="0" w:space="0" w:color="auto"/>
      </w:divBdr>
    </w:div>
    <w:div w:id="2068604093">
      <w:marLeft w:val="640"/>
      <w:marRight w:val="0"/>
      <w:marTop w:val="0"/>
      <w:marBottom w:val="0"/>
      <w:divBdr>
        <w:top w:val="none" w:sz="0" w:space="0" w:color="auto"/>
        <w:left w:val="none" w:sz="0" w:space="0" w:color="auto"/>
        <w:bottom w:val="none" w:sz="0" w:space="0" w:color="auto"/>
        <w:right w:val="none" w:sz="0" w:space="0" w:color="auto"/>
      </w:divBdr>
    </w:div>
    <w:div w:id="2070182054">
      <w:marLeft w:val="0"/>
      <w:marRight w:val="0"/>
      <w:marTop w:val="0"/>
      <w:marBottom w:val="0"/>
      <w:divBdr>
        <w:top w:val="none" w:sz="0" w:space="0" w:color="auto"/>
        <w:left w:val="none" w:sz="0" w:space="0" w:color="auto"/>
        <w:bottom w:val="none" w:sz="0" w:space="0" w:color="auto"/>
        <w:right w:val="none" w:sz="0" w:space="0" w:color="auto"/>
      </w:divBdr>
    </w:div>
    <w:div w:id="2070223709">
      <w:marLeft w:val="640"/>
      <w:marRight w:val="0"/>
      <w:marTop w:val="0"/>
      <w:marBottom w:val="0"/>
      <w:divBdr>
        <w:top w:val="none" w:sz="0" w:space="0" w:color="auto"/>
        <w:left w:val="none" w:sz="0" w:space="0" w:color="auto"/>
        <w:bottom w:val="none" w:sz="0" w:space="0" w:color="auto"/>
        <w:right w:val="none" w:sz="0" w:space="0" w:color="auto"/>
      </w:divBdr>
    </w:div>
    <w:div w:id="2071072176">
      <w:marLeft w:val="0"/>
      <w:marRight w:val="0"/>
      <w:marTop w:val="0"/>
      <w:marBottom w:val="0"/>
      <w:divBdr>
        <w:top w:val="none" w:sz="0" w:space="0" w:color="auto"/>
        <w:left w:val="none" w:sz="0" w:space="0" w:color="auto"/>
        <w:bottom w:val="none" w:sz="0" w:space="0" w:color="auto"/>
        <w:right w:val="none" w:sz="0" w:space="0" w:color="auto"/>
      </w:divBdr>
    </w:div>
    <w:div w:id="2071078529">
      <w:marLeft w:val="640"/>
      <w:marRight w:val="0"/>
      <w:marTop w:val="0"/>
      <w:marBottom w:val="0"/>
      <w:divBdr>
        <w:top w:val="none" w:sz="0" w:space="0" w:color="auto"/>
        <w:left w:val="none" w:sz="0" w:space="0" w:color="auto"/>
        <w:bottom w:val="none" w:sz="0" w:space="0" w:color="auto"/>
        <w:right w:val="none" w:sz="0" w:space="0" w:color="auto"/>
      </w:divBdr>
    </w:div>
    <w:div w:id="2071533146">
      <w:marLeft w:val="0"/>
      <w:marRight w:val="0"/>
      <w:marTop w:val="0"/>
      <w:marBottom w:val="0"/>
      <w:divBdr>
        <w:top w:val="none" w:sz="0" w:space="0" w:color="auto"/>
        <w:left w:val="none" w:sz="0" w:space="0" w:color="auto"/>
        <w:bottom w:val="none" w:sz="0" w:space="0" w:color="auto"/>
        <w:right w:val="none" w:sz="0" w:space="0" w:color="auto"/>
      </w:divBdr>
    </w:div>
    <w:div w:id="2071998692">
      <w:marLeft w:val="640"/>
      <w:marRight w:val="0"/>
      <w:marTop w:val="0"/>
      <w:marBottom w:val="0"/>
      <w:divBdr>
        <w:top w:val="none" w:sz="0" w:space="0" w:color="auto"/>
        <w:left w:val="none" w:sz="0" w:space="0" w:color="auto"/>
        <w:bottom w:val="none" w:sz="0" w:space="0" w:color="auto"/>
        <w:right w:val="none" w:sz="0" w:space="0" w:color="auto"/>
      </w:divBdr>
    </w:div>
    <w:div w:id="2072074009">
      <w:marLeft w:val="640"/>
      <w:marRight w:val="0"/>
      <w:marTop w:val="0"/>
      <w:marBottom w:val="0"/>
      <w:divBdr>
        <w:top w:val="none" w:sz="0" w:space="0" w:color="auto"/>
        <w:left w:val="none" w:sz="0" w:space="0" w:color="auto"/>
        <w:bottom w:val="none" w:sz="0" w:space="0" w:color="auto"/>
        <w:right w:val="none" w:sz="0" w:space="0" w:color="auto"/>
      </w:divBdr>
    </w:div>
    <w:div w:id="2072844826">
      <w:marLeft w:val="0"/>
      <w:marRight w:val="0"/>
      <w:marTop w:val="0"/>
      <w:marBottom w:val="0"/>
      <w:divBdr>
        <w:top w:val="none" w:sz="0" w:space="0" w:color="auto"/>
        <w:left w:val="none" w:sz="0" w:space="0" w:color="auto"/>
        <w:bottom w:val="none" w:sz="0" w:space="0" w:color="auto"/>
        <w:right w:val="none" w:sz="0" w:space="0" w:color="auto"/>
      </w:divBdr>
    </w:div>
    <w:div w:id="2073187689">
      <w:marLeft w:val="640"/>
      <w:marRight w:val="0"/>
      <w:marTop w:val="0"/>
      <w:marBottom w:val="0"/>
      <w:divBdr>
        <w:top w:val="none" w:sz="0" w:space="0" w:color="auto"/>
        <w:left w:val="none" w:sz="0" w:space="0" w:color="auto"/>
        <w:bottom w:val="none" w:sz="0" w:space="0" w:color="auto"/>
        <w:right w:val="none" w:sz="0" w:space="0" w:color="auto"/>
      </w:divBdr>
    </w:div>
    <w:div w:id="2073457772">
      <w:marLeft w:val="0"/>
      <w:marRight w:val="0"/>
      <w:marTop w:val="0"/>
      <w:marBottom w:val="0"/>
      <w:divBdr>
        <w:top w:val="none" w:sz="0" w:space="0" w:color="auto"/>
        <w:left w:val="none" w:sz="0" w:space="0" w:color="auto"/>
        <w:bottom w:val="none" w:sz="0" w:space="0" w:color="auto"/>
        <w:right w:val="none" w:sz="0" w:space="0" w:color="auto"/>
      </w:divBdr>
    </w:div>
    <w:div w:id="2075153555">
      <w:marLeft w:val="0"/>
      <w:marRight w:val="0"/>
      <w:marTop w:val="0"/>
      <w:marBottom w:val="0"/>
      <w:divBdr>
        <w:top w:val="none" w:sz="0" w:space="0" w:color="auto"/>
        <w:left w:val="none" w:sz="0" w:space="0" w:color="auto"/>
        <w:bottom w:val="none" w:sz="0" w:space="0" w:color="auto"/>
        <w:right w:val="none" w:sz="0" w:space="0" w:color="auto"/>
      </w:divBdr>
    </w:div>
    <w:div w:id="2075814751">
      <w:marLeft w:val="640"/>
      <w:marRight w:val="0"/>
      <w:marTop w:val="0"/>
      <w:marBottom w:val="0"/>
      <w:divBdr>
        <w:top w:val="none" w:sz="0" w:space="0" w:color="auto"/>
        <w:left w:val="none" w:sz="0" w:space="0" w:color="auto"/>
        <w:bottom w:val="none" w:sz="0" w:space="0" w:color="auto"/>
        <w:right w:val="none" w:sz="0" w:space="0" w:color="auto"/>
      </w:divBdr>
    </w:div>
    <w:div w:id="2076587523">
      <w:marLeft w:val="0"/>
      <w:marRight w:val="0"/>
      <w:marTop w:val="0"/>
      <w:marBottom w:val="0"/>
      <w:divBdr>
        <w:top w:val="none" w:sz="0" w:space="0" w:color="auto"/>
        <w:left w:val="none" w:sz="0" w:space="0" w:color="auto"/>
        <w:bottom w:val="none" w:sz="0" w:space="0" w:color="auto"/>
        <w:right w:val="none" w:sz="0" w:space="0" w:color="auto"/>
      </w:divBdr>
    </w:div>
    <w:div w:id="2077437300">
      <w:marLeft w:val="640"/>
      <w:marRight w:val="0"/>
      <w:marTop w:val="0"/>
      <w:marBottom w:val="0"/>
      <w:divBdr>
        <w:top w:val="none" w:sz="0" w:space="0" w:color="auto"/>
        <w:left w:val="none" w:sz="0" w:space="0" w:color="auto"/>
        <w:bottom w:val="none" w:sz="0" w:space="0" w:color="auto"/>
        <w:right w:val="none" w:sz="0" w:space="0" w:color="auto"/>
      </w:divBdr>
    </w:div>
    <w:div w:id="2077704926">
      <w:marLeft w:val="640"/>
      <w:marRight w:val="0"/>
      <w:marTop w:val="0"/>
      <w:marBottom w:val="0"/>
      <w:divBdr>
        <w:top w:val="none" w:sz="0" w:space="0" w:color="auto"/>
        <w:left w:val="none" w:sz="0" w:space="0" w:color="auto"/>
        <w:bottom w:val="none" w:sz="0" w:space="0" w:color="auto"/>
        <w:right w:val="none" w:sz="0" w:space="0" w:color="auto"/>
      </w:divBdr>
    </w:div>
    <w:div w:id="2078090379">
      <w:marLeft w:val="640"/>
      <w:marRight w:val="0"/>
      <w:marTop w:val="0"/>
      <w:marBottom w:val="0"/>
      <w:divBdr>
        <w:top w:val="none" w:sz="0" w:space="0" w:color="auto"/>
        <w:left w:val="none" w:sz="0" w:space="0" w:color="auto"/>
        <w:bottom w:val="none" w:sz="0" w:space="0" w:color="auto"/>
        <w:right w:val="none" w:sz="0" w:space="0" w:color="auto"/>
      </w:divBdr>
    </w:div>
    <w:div w:id="2078236715">
      <w:marLeft w:val="0"/>
      <w:marRight w:val="0"/>
      <w:marTop w:val="0"/>
      <w:marBottom w:val="0"/>
      <w:divBdr>
        <w:top w:val="none" w:sz="0" w:space="0" w:color="auto"/>
        <w:left w:val="none" w:sz="0" w:space="0" w:color="auto"/>
        <w:bottom w:val="none" w:sz="0" w:space="0" w:color="auto"/>
        <w:right w:val="none" w:sz="0" w:space="0" w:color="auto"/>
      </w:divBdr>
    </w:div>
    <w:div w:id="2078747498">
      <w:marLeft w:val="0"/>
      <w:marRight w:val="0"/>
      <w:marTop w:val="0"/>
      <w:marBottom w:val="0"/>
      <w:divBdr>
        <w:top w:val="none" w:sz="0" w:space="0" w:color="auto"/>
        <w:left w:val="none" w:sz="0" w:space="0" w:color="auto"/>
        <w:bottom w:val="none" w:sz="0" w:space="0" w:color="auto"/>
        <w:right w:val="none" w:sz="0" w:space="0" w:color="auto"/>
      </w:divBdr>
    </w:div>
    <w:div w:id="2079861500">
      <w:marLeft w:val="0"/>
      <w:marRight w:val="0"/>
      <w:marTop w:val="0"/>
      <w:marBottom w:val="0"/>
      <w:divBdr>
        <w:top w:val="none" w:sz="0" w:space="0" w:color="auto"/>
        <w:left w:val="none" w:sz="0" w:space="0" w:color="auto"/>
        <w:bottom w:val="none" w:sz="0" w:space="0" w:color="auto"/>
        <w:right w:val="none" w:sz="0" w:space="0" w:color="auto"/>
      </w:divBdr>
    </w:div>
    <w:div w:id="2080011560">
      <w:marLeft w:val="640"/>
      <w:marRight w:val="0"/>
      <w:marTop w:val="0"/>
      <w:marBottom w:val="0"/>
      <w:divBdr>
        <w:top w:val="none" w:sz="0" w:space="0" w:color="auto"/>
        <w:left w:val="none" w:sz="0" w:space="0" w:color="auto"/>
        <w:bottom w:val="none" w:sz="0" w:space="0" w:color="auto"/>
        <w:right w:val="none" w:sz="0" w:space="0" w:color="auto"/>
      </w:divBdr>
    </w:div>
    <w:div w:id="2080327445">
      <w:marLeft w:val="0"/>
      <w:marRight w:val="0"/>
      <w:marTop w:val="0"/>
      <w:marBottom w:val="0"/>
      <w:divBdr>
        <w:top w:val="none" w:sz="0" w:space="0" w:color="auto"/>
        <w:left w:val="none" w:sz="0" w:space="0" w:color="auto"/>
        <w:bottom w:val="none" w:sz="0" w:space="0" w:color="auto"/>
        <w:right w:val="none" w:sz="0" w:space="0" w:color="auto"/>
      </w:divBdr>
    </w:div>
    <w:div w:id="2080395519">
      <w:marLeft w:val="640"/>
      <w:marRight w:val="0"/>
      <w:marTop w:val="0"/>
      <w:marBottom w:val="0"/>
      <w:divBdr>
        <w:top w:val="none" w:sz="0" w:space="0" w:color="auto"/>
        <w:left w:val="none" w:sz="0" w:space="0" w:color="auto"/>
        <w:bottom w:val="none" w:sz="0" w:space="0" w:color="auto"/>
        <w:right w:val="none" w:sz="0" w:space="0" w:color="auto"/>
      </w:divBdr>
    </w:div>
    <w:div w:id="2080975156">
      <w:marLeft w:val="640"/>
      <w:marRight w:val="0"/>
      <w:marTop w:val="0"/>
      <w:marBottom w:val="0"/>
      <w:divBdr>
        <w:top w:val="none" w:sz="0" w:space="0" w:color="auto"/>
        <w:left w:val="none" w:sz="0" w:space="0" w:color="auto"/>
        <w:bottom w:val="none" w:sz="0" w:space="0" w:color="auto"/>
        <w:right w:val="none" w:sz="0" w:space="0" w:color="auto"/>
      </w:divBdr>
    </w:div>
    <w:div w:id="2081171532">
      <w:marLeft w:val="640"/>
      <w:marRight w:val="0"/>
      <w:marTop w:val="0"/>
      <w:marBottom w:val="0"/>
      <w:divBdr>
        <w:top w:val="none" w:sz="0" w:space="0" w:color="auto"/>
        <w:left w:val="none" w:sz="0" w:space="0" w:color="auto"/>
        <w:bottom w:val="none" w:sz="0" w:space="0" w:color="auto"/>
        <w:right w:val="none" w:sz="0" w:space="0" w:color="auto"/>
      </w:divBdr>
    </w:div>
    <w:div w:id="2081368855">
      <w:marLeft w:val="0"/>
      <w:marRight w:val="0"/>
      <w:marTop w:val="0"/>
      <w:marBottom w:val="0"/>
      <w:divBdr>
        <w:top w:val="none" w:sz="0" w:space="0" w:color="auto"/>
        <w:left w:val="none" w:sz="0" w:space="0" w:color="auto"/>
        <w:bottom w:val="none" w:sz="0" w:space="0" w:color="auto"/>
        <w:right w:val="none" w:sz="0" w:space="0" w:color="auto"/>
      </w:divBdr>
    </w:div>
    <w:div w:id="2081370376">
      <w:marLeft w:val="0"/>
      <w:marRight w:val="0"/>
      <w:marTop w:val="0"/>
      <w:marBottom w:val="0"/>
      <w:divBdr>
        <w:top w:val="none" w:sz="0" w:space="0" w:color="auto"/>
        <w:left w:val="none" w:sz="0" w:space="0" w:color="auto"/>
        <w:bottom w:val="none" w:sz="0" w:space="0" w:color="auto"/>
        <w:right w:val="none" w:sz="0" w:space="0" w:color="auto"/>
      </w:divBdr>
    </w:div>
    <w:div w:id="2081513119">
      <w:marLeft w:val="640"/>
      <w:marRight w:val="0"/>
      <w:marTop w:val="0"/>
      <w:marBottom w:val="0"/>
      <w:divBdr>
        <w:top w:val="none" w:sz="0" w:space="0" w:color="auto"/>
        <w:left w:val="none" w:sz="0" w:space="0" w:color="auto"/>
        <w:bottom w:val="none" w:sz="0" w:space="0" w:color="auto"/>
        <w:right w:val="none" w:sz="0" w:space="0" w:color="auto"/>
      </w:divBdr>
    </w:div>
    <w:div w:id="2081515262">
      <w:marLeft w:val="640"/>
      <w:marRight w:val="0"/>
      <w:marTop w:val="0"/>
      <w:marBottom w:val="0"/>
      <w:divBdr>
        <w:top w:val="none" w:sz="0" w:space="0" w:color="auto"/>
        <w:left w:val="none" w:sz="0" w:space="0" w:color="auto"/>
        <w:bottom w:val="none" w:sz="0" w:space="0" w:color="auto"/>
        <w:right w:val="none" w:sz="0" w:space="0" w:color="auto"/>
      </w:divBdr>
    </w:div>
    <w:div w:id="2081520506">
      <w:marLeft w:val="640"/>
      <w:marRight w:val="0"/>
      <w:marTop w:val="0"/>
      <w:marBottom w:val="0"/>
      <w:divBdr>
        <w:top w:val="none" w:sz="0" w:space="0" w:color="auto"/>
        <w:left w:val="none" w:sz="0" w:space="0" w:color="auto"/>
        <w:bottom w:val="none" w:sz="0" w:space="0" w:color="auto"/>
        <w:right w:val="none" w:sz="0" w:space="0" w:color="auto"/>
      </w:divBdr>
    </w:div>
    <w:div w:id="2082016505">
      <w:marLeft w:val="640"/>
      <w:marRight w:val="0"/>
      <w:marTop w:val="0"/>
      <w:marBottom w:val="0"/>
      <w:divBdr>
        <w:top w:val="none" w:sz="0" w:space="0" w:color="auto"/>
        <w:left w:val="none" w:sz="0" w:space="0" w:color="auto"/>
        <w:bottom w:val="none" w:sz="0" w:space="0" w:color="auto"/>
        <w:right w:val="none" w:sz="0" w:space="0" w:color="auto"/>
      </w:divBdr>
    </w:div>
    <w:div w:id="2082286665">
      <w:marLeft w:val="0"/>
      <w:marRight w:val="0"/>
      <w:marTop w:val="0"/>
      <w:marBottom w:val="0"/>
      <w:divBdr>
        <w:top w:val="none" w:sz="0" w:space="0" w:color="auto"/>
        <w:left w:val="none" w:sz="0" w:space="0" w:color="auto"/>
        <w:bottom w:val="none" w:sz="0" w:space="0" w:color="auto"/>
        <w:right w:val="none" w:sz="0" w:space="0" w:color="auto"/>
      </w:divBdr>
    </w:div>
    <w:div w:id="2082872777">
      <w:marLeft w:val="640"/>
      <w:marRight w:val="0"/>
      <w:marTop w:val="0"/>
      <w:marBottom w:val="0"/>
      <w:divBdr>
        <w:top w:val="none" w:sz="0" w:space="0" w:color="auto"/>
        <w:left w:val="none" w:sz="0" w:space="0" w:color="auto"/>
        <w:bottom w:val="none" w:sz="0" w:space="0" w:color="auto"/>
        <w:right w:val="none" w:sz="0" w:space="0" w:color="auto"/>
      </w:divBdr>
    </w:div>
    <w:div w:id="2083982407">
      <w:marLeft w:val="0"/>
      <w:marRight w:val="0"/>
      <w:marTop w:val="0"/>
      <w:marBottom w:val="0"/>
      <w:divBdr>
        <w:top w:val="none" w:sz="0" w:space="0" w:color="auto"/>
        <w:left w:val="none" w:sz="0" w:space="0" w:color="auto"/>
        <w:bottom w:val="none" w:sz="0" w:space="0" w:color="auto"/>
        <w:right w:val="none" w:sz="0" w:space="0" w:color="auto"/>
      </w:divBdr>
    </w:div>
    <w:div w:id="2084715035">
      <w:marLeft w:val="0"/>
      <w:marRight w:val="0"/>
      <w:marTop w:val="0"/>
      <w:marBottom w:val="0"/>
      <w:divBdr>
        <w:top w:val="none" w:sz="0" w:space="0" w:color="auto"/>
        <w:left w:val="none" w:sz="0" w:space="0" w:color="auto"/>
        <w:bottom w:val="none" w:sz="0" w:space="0" w:color="auto"/>
        <w:right w:val="none" w:sz="0" w:space="0" w:color="auto"/>
      </w:divBdr>
    </w:div>
    <w:div w:id="2084906807">
      <w:marLeft w:val="640"/>
      <w:marRight w:val="0"/>
      <w:marTop w:val="0"/>
      <w:marBottom w:val="0"/>
      <w:divBdr>
        <w:top w:val="none" w:sz="0" w:space="0" w:color="auto"/>
        <w:left w:val="none" w:sz="0" w:space="0" w:color="auto"/>
        <w:bottom w:val="none" w:sz="0" w:space="0" w:color="auto"/>
        <w:right w:val="none" w:sz="0" w:space="0" w:color="auto"/>
      </w:divBdr>
    </w:div>
    <w:div w:id="2084987894">
      <w:marLeft w:val="0"/>
      <w:marRight w:val="0"/>
      <w:marTop w:val="0"/>
      <w:marBottom w:val="0"/>
      <w:divBdr>
        <w:top w:val="none" w:sz="0" w:space="0" w:color="auto"/>
        <w:left w:val="none" w:sz="0" w:space="0" w:color="auto"/>
        <w:bottom w:val="none" w:sz="0" w:space="0" w:color="auto"/>
        <w:right w:val="none" w:sz="0" w:space="0" w:color="auto"/>
      </w:divBdr>
    </w:div>
    <w:div w:id="2085101743">
      <w:marLeft w:val="640"/>
      <w:marRight w:val="0"/>
      <w:marTop w:val="0"/>
      <w:marBottom w:val="0"/>
      <w:divBdr>
        <w:top w:val="none" w:sz="0" w:space="0" w:color="auto"/>
        <w:left w:val="none" w:sz="0" w:space="0" w:color="auto"/>
        <w:bottom w:val="none" w:sz="0" w:space="0" w:color="auto"/>
        <w:right w:val="none" w:sz="0" w:space="0" w:color="auto"/>
      </w:divBdr>
    </w:div>
    <w:div w:id="2085175689">
      <w:marLeft w:val="640"/>
      <w:marRight w:val="0"/>
      <w:marTop w:val="0"/>
      <w:marBottom w:val="0"/>
      <w:divBdr>
        <w:top w:val="none" w:sz="0" w:space="0" w:color="auto"/>
        <w:left w:val="none" w:sz="0" w:space="0" w:color="auto"/>
        <w:bottom w:val="none" w:sz="0" w:space="0" w:color="auto"/>
        <w:right w:val="none" w:sz="0" w:space="0" w:color="auto"/>
      </w:divBdr>
    </w:div>
    <w:div w:id="2085225865">
      <w:marLeft w:val="0"/>
      <w:marRight w:val="0"/>
      <w:marTop w:val="0"/>
      <w:marBottom w:val="0"/>
      <w:divBdr>
        <w:top w:val="none" w:sz="0" w:space="0" w:color="auto"/>
        <w:left w:val="none" w:sz="0" w:space="0" w:color="auto"/>
        <w:bottom w:val="none" w:sz="0" w:space="0" w:color="auto"/>
        <w:right w:val="none" w:sz="0" w:space="0" w:color="auto"/>
      </w:divBdr>
    </w:div>
    <w:div w:id="2085492131">
      <w:marLeft w:val="0"/>
      <w:marRight w:val="0"/>
      <w:marTop w:val="0"/>
      <w:marBottom w:val="0"/>
      <w:divBdr>
        <w:top w:val="none" w:sz="0" w:space="0" w:color="auto"/>
        <w:left w:val="none" w:sz="0" w:space="0" w:color="auto"/>
        <w:bottom w:val="none" w:sz="0" w:space="0" w:color="auto"/>
        <w:right w:val="none" w:sz="0" w:space="0" w:color="auto"/>
      </w:divBdr>
    </w:div>
    <w:div w:id="2085569323">
      <w:marLeft w:val="640"/>
      <w:marRight w:val="0"/>
      <w:marTop w:val="0"/>
      <w:marBottom w:val="0"/>
      <w:divBdr>
        <w:top w:val="none" w:sz="0" w:space="0" w:color="auto"/>
        <w:left w:val="none" w:sz="0" w:space="0" w:color="auto"/>
        <w:bottom w:val="none" w:sz="0" w:space="0" w:color="auto"/>
        <w:right w:val="none" w:sz="0" w:space="0" w:color="auto"/>
      </w:divBdr>
    </w:div>
    <w:div w:id="2087536385">
      <w:marLeft w:val="0"/>
      <w:marRight w:val="0"/>
      <w:marTop w:val="0"/>
      <w:marBottom w:val="0"/>
      <w:divBdr>
        <w:top w:val="none" w:sz="0" w:space="0" w:color="auto"/>
        <w:left w:val="none" w:sz="0" w:space="0" w:color="auto"/>
        <w:bottom w:val="none" w:sz="0" w:space="0" w:color="auto"/>
        <w:right w:val="none" w:sz="0" w:space="0" w:color="auto"/>
      </w:divBdr>
    </w:div>
    <w:div w:id="2087608789">
      <w:marLeft w:val="640"/>
      <w:marRight w:val="0"/>
      <w:marTop w:val="0"/>
      <w:marBottom w:val="0"/>
      <w:divBdr>
        <w:top w:val="none" w:sz="0" w:space="0" w:color="auto"/>
        <w:left w:val="none" w:sz="0" w:space="0" w:color="auto"/>
        <w:bottom w:val="none" w:sz="0" w:space="0" w:color="auto"/>
        <w:right w:val="none" w:sz="0" w:space="0" w:color="auto"/>
      </w:divBdr>
    </w:div>
    <w:div w:id="2088720148">
      <w:marLeft w:val="0"/>
      <w:marRight w:val="0"/>
      <w:marTop w:val="0"/>
      <w:marBottom w:val="0"/>
      <w:divBdr>
        <w:top w:val="none" w:sz="0" w:space="0" w:color="auto"/>
        <w:left w:val="none" w:sz="0" w:space="0" w:color="auto"/>
        <w:bottom w:val="none" w:sz="0" w:space="0" w:color="auto"/>
        <w:right w:val="none" w:sz="0" w:space="0" w:color="auto"/>
      </w:divBdr>
    </w:div>
    <w:div w:id="2088991611">
      <w:marLeft w:val="0"/>
      <w:marRight w:val="0"/>
      <w:marTop w:val="0"/>
      <w:marBottom w:val="0"/>
      <w:divBdr>
        <w:top w:val="none" w:sz="0" w:space="0" w:color="auto"/>
        <w:left w:val="none" w:sz="0" w:space="0" w:color="auto"/>
        <w:bottom w:val="none" w:sz="0" w:space="0" w:color="auto"/>
        <w:right w:val="none" w:sz="0" w:space="0" w:color="auto"/>
      </w:divBdr>
    </w:div>
    <w:div w:id="2089036731">
      <w:marLeft w:val="0"/>
      <w:marRight w:val="0"/>
      <w:marTop w:val="0"/>
      <w:marBottom w:val="0"/>
      <w:divBdr>
        <w:top w:val="none" w:sz="0" w:space="0" w:color="auto"/>
        <w:left w:val="none" w:sz="0" w:space="0" w:color="auto"/>
        <w:bottom w:val="none" w:sz="0" w:space="0" w:color="auto"/>
        <w:right w:val="none" w:sz="0" w:space="0" w:color="auto"/>
      </w:divBdr>
    </w:div>
    <w:div w:id="2089841856">
      <w:marLeft w:val="640"/>
      <w:marRight w:val="0"/>
      <w:marTop w:val="0"/>
      <w:marBottom w:val="0"/>
      <w:divBdr>
        <w:top w:val="none" w:sz="0" w:space="0" w:color="auto"/>
        <w:left w:val="none" w:sz="0" w:space="0" w:color="auto"/>
        <w:bottom w:val="none" w:sz="0" w:space="0" w:color="auto"/>
        <w:right w:val="none" w:sz="0" w:space="0" w:color="auto"/>
      </w:divBdr>
    </w:div>
    <w:div w:id="2089886914">
      <w:marLeft w:val="0"/>
      <w:marRight w:val="0"/>
      <w:marTop w:val="0"/>
      <w:marBottom w:val="0"/>
      <w:divBdr>
        <w:top w:val="none" w:sz="0" w:space="0" w:color="auto"/>
        <w:left w:val="none" w:sz="0" w:space="0" w:color="auto"/>
        <w:bottom w:val="none" w:sz="0" w:space="0" w:color="auto"/>
        <w:right w:val="none" w:sz="0" w:space="0" w:color="auto"/>
      </w:divBdr>
    </w:div>
    <w:div w:id="2090537532">
      <w:marLeft w:val="640"/>
      <w:marRight w:val="0"/>
      <w:marTop w:val="0"/>
      <w:marBottom w:val="0"/>
      <w:divBdr>
        <w:top w:val="none" w:sz="0" w:space="0" w:color="auto"/>
        <w:left w:val="none" w:sz="0" w:space="0" w:color="auto"/>
        <w:bottom w:val="none" w:sz="0" w:space="0" w:color="auto"/>
        <w:right w:val="none" w:sz="0" w:space="0" w:color="auto"/>
      </w:divBdr>
    </w:div>
    <w:div w:id="2090687904">
      <w:marLeft w:val="0"/>
      <w:marRight w:val="0"/>
      <w:marTop w:val="0"/>
      <w:marBottom w:val="0"/>
      <w:divBdr>
        <w:top w:val="none" w:sz="0" w:space="0" w:color="auto"/>
        <w:left w:val="none" w:sz="0" w:space="0" w:color="auto"/>
        <w:bottom w:val="none" w:sz="0" w:space="0" w:color="auto"/>
        <w:right w:val="none" w:sz="0" w:space="0" w:color="auto"/>
      </w:divBdr>
    </w:div>
    <w:div w:id="2091459489">
      <w:marLeft w:val="0"/>
      <w:marRight w:val="0"/>
      <w:marTop w:val="0"/>
      <w:marBottom w:val="0"/>
      <w:divBdr>
        <w:top w:val="none" w:sz="0" w:space="0" w:color="auto"/>
        <w:left w:val="none" w:sz="0" w:space="0" w:color="auto"/>
        <w:bottom w:val="none" w:sz="0" w:space="0" w:color="auto"/>
        <w:right w:val="none" w:sz="0" w:space="0" w:color="auto"/>
      </w:divBdr>
    </w:div>
    <w:div w:id="2091583195">
      <w:marLeft w:val="0"/>
      <w:marRight w:val="0"/>
      <w:marTop w:val="0"/>
      <w:marBottom w:val="0"/>
      <w:divBdr>
        <w:top w:val="none" w:sz="0" w:space="0" w:color="auto"/>
        <w:left w:val="none" w:sz="0" w:space="0" w:color="auto"/>
        <w:bottom w:val="none" w:sz="0" w:space="0" w:color="auto"/>
        <w:right w:val="none" w:sz="0" w:space="0" w:color="auto"/>
      </w:divBdr>
    </w:div>
    <w:div w:id="2092770176">
      <w:marLeft w:val="0"/>
      <w:marRight w:val="0"/>
      <w:marTop w:val="0"/>
      <w:marBottom w:val="0"/>
      <w:divBdr>
        <w:top w:val="none" w:sz="0" w:space="0" w:color="auto"/>
        <w:left w:val="none" w:sz="0" w:space="0" w:color="auto"/>
        <w:bottom w:val="none" w:sz="0" w:space="0" w:color="auto"/>
        <w:right w:val="none" w:sz="0" w:space="0" w:color="auto"/>
      </w:divBdr>
    </w:div>
    <w:div w:id="2092896433">
      <w:marLeft w:val="0"/>
      <w:marRight w:val="0"/>
      <w:marTop w:val="0"/>
      <w:marBottom w:val="0"/>
      <w:divBdr>
        <w:top w:val="none" w:sz="0" w:space="0" w:color="auto"/>
        <w:left w:val="none" w:sz="0" w:space="0" w:color="auto"/>
        <w:bottom w:val="none" w:sz="0" w:space="0" w:color="auto"/>
        <w:right w:val="none" w:sz="0" w:space="0" w:color="auto"/>
      </w:divBdr>
    </w:div>
    <w:div w:id="2093043053">
      <w:marLeft w:val="640"/>
      <w:marRight w:val="0"/>
      <w:marTop w:val="0"/>
      <w:marBottom w:val="0"/>
      <w:divBdr>
        <w:top w:val="none" w:sz="0" w:space="0" w:color="auto"/>
        <w:left w:val="none" w:sz="0" w:space="0" w:color="auto"/>
        <w:bottom w:val="none" w:sz="0" w:space="0" w:color="auto"/>
        <w:right w:val="none" w:sz="0" w:space="0" w:color="auto"/>
      </w:divBdr>
    </w:div>
    <w:div w:id="2093620429">
      <w:marLeft w:val="640"/>
      <w:marRight w:val="0"/>
      <w:marTop w:val="0"/>
      <w:marBottom w:val="0"/>
      <w:divBdr>
        <w:top w:val="none" w:sz="0" w:space="0" w:color="auto"/>
        <w:left w:val="none" w:sz="0" w:space="0" w:color="auto"/>
        <w:bottom w:val="none" w:sz="0" w:space="0" w:color="auto"/>
        <w:right w:val="none" w:sz="0" w:space="0" w:color="auto"/>
      </w:divBdr>
    </w:div>
    <w:div w:id="2093693289">
      <w:marLeft w:val="0"/>
      <w:marRight w:val="0"/>
      <w:marTop w:val="0"/>
      <w:marBottom w:val="0"/>
      <w:divBdr>
        <w:top w:val="none" w:sz="0" w:space="0" w:color="auto"/>
        <w:left w:val="none" w:sz="0" w:space="0" w:color="auto"/>
        <w:bottom w:val="none" w:sz="0" w:space="0" w:color="auto"/>
        <w:right w:val="none" w:sz="0" w:space="0" w:color="auto"/>
      </w:divBdr>
    </w:div>
    <w:div w:id="2093890811">
      <w:marLeft w:val="0"/>
      <w:marRight w:val="0"/>
      <w:marTop w:val="0"/>
      <w:marBottom w:val="0"/>
      <w:divBdr>
        <w:top w:val="none" w:sz="0" w:space="0" w:color="auto"/>
        <w:left w:val="none" w:sz="0" w:space="0" w:color="auto"/>
        <w:bottom w:val="none" w:sz="0" w:space="0" w:color="auto"/>
        <w:right w:val="none" w:sz="0" w:space="0" w:color="auto"/>
      </w:divBdr>
    </w:div>
    <w:div w:id="2093895667">
      <w:marLeft w:val="0"/>
      <w:marRight w:val="0"/>
      <w:marTop w:val="0"/>
      <w:marBottom w:val="0"/>
      <w:divBdr>
        <w:top w:val="none" w:sz="0" w:space="0" w:color="auto"/>
        <w:left w:val="none" w:sz="0" w:space="0" w:color="auto"/>
        <w:bottom w:val="none" w:sz="0" w:space="0" w:color="auto"/>
        <w:right w:val="none" w:sz="0" w:space="0" w:color="auto"/>
      </w:divBdr>
    </w:div>
    <w:div w:id="2094013058">
      <w:marLeft w:val="0"/>
      <w:marRight w:val="0"/>
      <w:marTop w:val="0"/>
      <w:marBottom w:val="0"/>
      <w:divBdr>
        <w:top w:val="none" w:sz="0" w:space="0" w:color="auto"/>
        <w:left w:val="none" w:sz="0" w:space="0" w:color="auto"/>
        <w:bottom w:val="none" w:sz="0" w:space="0" w:color="auto"/>
        <w:right w:val="none" w:sz="0" w:space="0" w:color="auto"/>
      </w:divBdr>
    </w:div>
    <w:div w:id="2094664669">
      <w:marLeft w:val="0"/>
      <w:marRight w:val="0"/>
      <w:marTop w:val="0"/>
      <w:marBottom w:val="0"/>
      <w:divBdr>
        <w:top w:val="none" w:sz="0" w:space="0" w:color="auto"/>
        <w:left w:val="none" w:sz="0" w:space="0" w:color="auto"/>
        <w:bottom w:val="none" w:sz="0" w:space="0" w:color="auto"/>
        <w:right w:val="none" w:sz="0" w:space="0" w:color="auto"/>
      </w:divBdr>
    </w:div>
    <w:div w:id="2094741928">
      <w:marLeft w:val="0"/>
      <w:marRight w:val="0"/>
      <w:marTop w:val="0"/>
      <w:marBottom w:val="0"/>
      <w:divBdr>
        <w:top w:val="none" w:sz="0" w:space="0" w:color="auto"/>
        <w:left w:val="none" w:sz="0" w:space="0" w:color="auto"/>
        <w:bottom w:val="none" w:sz="0" w:space="0" w:color="auto"/>
        <w:right w:val="none" w:sz="0" w:space="0" w:color="auto"/>
      </w:divBdr>
    </w:div>
    <w:div w:id="2094743066">
      <w:marLeft w:val="0"/>
      <w:marRight w:val="0"/>
      <w:marTop w:val="0"/>
      <w:marBottom w:val="0"/>
      <w:divBdr>
        <w:top w:val="none" w:sz="0" w:space="0" w:color="auto"/>
        <w:left w:val="none" w:sz="0" w:space="0" w:color="auto"/>
        <w:bottom w:val="none" w:sz="0" w:space="0" w:color="auto"/>
        <w:right w:val="none" w:sz="0" w:space="0" w:color="auto"/>
      </w:divBdr>
    </w:div>
    <w:div w:id="2095202240">
      <w:marLeft w:val="0"/>
      <w:marRight w:val="0"/>
      <w:marTop w:val="0"/>
      <w:marBottom w:val="0"/>
      <w:divBdr>
        <w:top w:val="none" w:sz="0" w:space="0" w:color="auto"/>
        <w:left w:val="none" w:sz="0" w:space="0" w:color="auto"/>
        <w:bottom w:val="none" w:sz="0" w:space="0" w:color="auto"/>
        <w:right w:val="none" w:sz="0" w:space="0" w:color="auto"/>
      </w:divBdr>
    </w:div>
    <w:div w:id="2095324528">
      <w:marLeft w:val="0"/>
      <w:marRight w:val="0"/>
      <w:marTop w:val="0"/>
      <w:marBottom w:val="0"/>
      <w:divBdr>
        <w:top w:val="none" w:sz="0" w:space="0" w:color="auto"/>
        <w:left w:val="none" w:sz="0" w:space="0" w:color="auto"/>
        <w:bottom w:val="none" w:sz="0" w:space="0" w:color="auto"/>
        <w:right w:val="none" w:sz="0" w:space="0" w:color="auto"/>
      </w:divBdr>
    </w:div>
    <w:div w:id="2095467303">
      <w:marLeft w:val="640"/>
      <w:marRight w:val="0"/>
      <w:marTop w:val="0"/>
      <w:marBottom w:val="0"/>
      <w:divBdr>
        <w:top w:val="none" w:sz="0" w:space="0" w:color="auto"/>
        <w:left w:val="none" w:sz="0" w:space="0" w:color="auto"/>
        <w:bottom w:val="none" w:sz="0" w:space="0" w:color="auto"/>
        <w:right w:val="none" w:sz="0" w:space="0" w:color="auto"/>
      </w:divBdr>
    </w:div>
    <w:div w:id="2096122060">
      <w:marLeft w:val="640"/>
      <w:marRight w:val="0"/>
      <w:marTop w:val="0"/>
      <w:marBottom w:val="0"/>
      <w:divBdr>
        <w:top w:val="none" w:sz="0" w:space="0" w:color="auto"/>
        <w:left w:val="none" w:sz="0" w:space="0" w:color="auto"/>
        <w:bottom w:val="none" w:sz="0" w:space="0" w:color="auto"/>
        <w:right w:val="none" w:sz="0" w:space="0" w:color="auto"/>
      </w:divBdr>
    </w:div>
    <w:div w:id="2096590449">
      <w:marLeft w:val="640"/>
      <w:marRight w:val="0"/>
      <w:marTop w:val="0"/>
      <w:marBottom w:val="0"/>
      <w:divBdr>
        <w:top w:val="none" w:sz="0" w:space="0" w:color="auto"/>
        <w:left w:val="none" w:sz="0" w:space="0" w:color="auto"/>
        <w:bottom w:val="none" w:sz="0" w:space="0" w:color="auto"/>
        <w:right w:val="none" w:sz="0" w:space="0" w:color="auto"/>
      </w:divBdr>
    </w:div>
    <w:div w:id="2097053247">
      <w:marLeft w:val="640"/>
      <w:marRight w:val="0"/>
      <w:marTop w:val="0"/>
      <w:marBottom w:val="0"/>
      <w:divBdr>
        <w:top w:val="none" w:sz="0" w:space="0" w:color="auto"/>
        <w:left w:val="none" w:sz="0" w:space="0" w:color="auto"/>
        <w:bottom w:val="none" w:sz="0" w:space="0" w:color="auto"/>
        <w:right w:val="none" w:sz="0" w:space="0" w:color="auto"/>
      </w:divBdr>
    </w:div>
    <w:div w:id="2097508999">
      <w:marLeft w:val="0"/>
      <w:marRight w:val="0"/>
      <w:marTop w:val="0"/>
      <w:marBottom w:val="0"/>
      <w:divBdr>
        <w:top w:val="none" w:sz="0" w:space="0" w:color="auto"/>
        <w:left w:val="none" w:sz="0" w:space="0" w:color="auto"/>
        <w:bottom w:val="none" w:sz="0" w:space="0" w:color="auto"/>
        <w:right w:val="none" w:sz="0" w:space="0" w:color="auto"/>
      </w:divBdr>
    </w:div>
    <w:div w:id="2098087415">
      <w:marLeft w:val="640"/>
      <w:marRight w:val="0"/>
      <w:marTop w:val="0"/>
      <w:marBottom w:val="0"/>
      <w:divBdr>
        <w:top w:val="none" w:sz="0" w:space="0" w:color="auto"/>
        <w:left w:val="none" w:sz="0" w:space="0" w:color="auto"/>
        <w:bottom w:val="none" w:sz="0" w:space="0" w:color="auto"/>
        <w:right w:val="none" w:sz="0" w:space="0" w:color="auto"/>
      </w:divBdr>
    </w:div>
    <w:div w:id="2098595307">
      <w:marLeft w:val="0"/>
      <w:marRight w:val="0"/>
      <w:marTop w:val="0"/>
      <w:marBottom w:val="0"/>
      <w:divBdr>
        <w:top w:val="none" w:sz="0" w:space="0" w:color="auto"/>
        <w:left w:val="none" w:sz="0" w:space="0" w:color="auto"/>
        <w:bottom w:val="none" w:sz="0" w:space="0" w:color="auto"/>
        <w:right w:val="none" w:sz="0" w:space="0" w:color="auto"/>
      </w:divBdr>
    </w:div>
    <w:div w:id="2098790413">
      <w:marLeft w:val="0"/>
      <w:marRight w:val="0"/>
      <w:marTop w:val="0"/>
      <w:marBottom w:val="0"/>
      <w:divBdr>
        <w:top w:val="none" w:sz="0" w:space="0" w:color="auto"/>
        <w:left w:val="none" w:sz="0" w:space="0" w:color="auto"/>
        <w:bottom w:val="none" w:sz="0" w:space="0" w:color="auto"/>
        <w:right w:val="none" w:sz="0" w:space="0" w:color="auto"/>
      </w:divBdr>
    </w:div>
    <w:div w:id="2099204378">
      <w:marLeft w:val="0"/>
      <w:marRight w:val="0"/>
      <w:marTop w:val="0"/>
      <w:marBottom w:val="0"/>
      <w:divBdr>
        <w:top w:val="none" w:sz="0" w:space="0" w:color="auto"/>
        <w:left w:val="none" w:sz="0" w:space="0" w:color="auto"/>
        <w:bottom w:val="none" w:sz="0" w:space="0" w:color="auto"/>
        <w:right w:val="none" w:sz="0" w:space="0" w:color="auto"/>
      </w:divBdr>
    </w:div>
    <w:div w:id="2100248211">
      <w:marLeft w:val="640"/>
      <w:marRight w:val="0"/>
      <w:marTop w:val="0"/>
      <w:marBottom w:val="0"/>
      <w:divBdr>
        <w:top w:val="none" w:sz="0" w:space="0" w:color="auto"/>
        <w:left w:val="none" w:sz="0" w:space="0" w:color="auto"/>
        <w:bottom w:val="none" w:sz="0" w:space="0" w:color="auto"/>
        <w:right w:val="none" w:sz="0" w:space="0" w:color="auto"/>
      </w:divBdr>
    </w:div>
    <w:div w:id="2100370968">
      <w:marLeft w:val="0"/>
      <w:marRight w:val="0"/>
      <w:marTop w:val="0"/>
      <w:marBottom w:val="0"/>
      <w:divBdr>
        <w:top w:val="none" w:sz="0" w:space="0" w:color="auto"/>
        <w:left w:val="none" w:sz="0" w:space="0" w:color="auto"/>
        <w:bottom w:val="none" w:sz="0" w:space="0" w:color="auto"/>
        <w:right w:val="none" w:sz="0" w:space="0" w:color="auto"/>
      </w:divBdr>
    </w:div>
    <w:div w:id="2101023759">
      <w:marLeft w:val="0"/>
      <w:marRight w:val="0"/>
      <w:marTop w:val="0"/>
      <w:marBottom w:val="0"/>
      <w:divBdr>
        <w:top w:val="none" w:sz="0" w:space="0" w:color="auto"/>
        <w:left w:val="none" w:sz="0" w:space="0" w:color="auto"/>
        <w:bottom w:val="none" w:sz="0" w:space="0" w:color="auto"/>
        <w:right w:val="none" w:sz="0" w:space="0" w:color="auto"/>
      </w:divBdr>
    </w:div>
    <w:div w:id="2101872153">
      <w:marLeft w:val="0"/>
      <w:marRight w:val="0"/>
      <w:marTop w:val="0"/>
      <w:marBottom w:val="0"/>
      <w:divBdr>
        <w:top w:val="none" w:sz="0" w:space="0" w:color="auto"/>
        <w:left w:val="none" w:sz="0" w:space="0" w:color="auto"/>
        <w:bottom w:val="none" w:sz="0" w:space="0" w:color="auto"/>
        <w:right w:val="none" w:sz="0" w:space="0" w:color="auto"/>
      </w:divBdr>
    </w:div>
    <w:div w:id="2102217652">
      <w:marLeft w:val="0"/>
      <w:marRight w:val="0"/>
      <w:marTop w:val="0"/>
      <w:marBottom w:val="0"/>
      <w:divBdr>
        <w:top w:val="none" w:sz="0" w:space="0" w:color="auto"/>
        <w:left w:val="none" w:sz="0" w:space="0" w:color="auto"/>
        <w:bottom w:val="none" w:sz="0" w:space="0" w:color="auto"/>
        <w:right w:val="none" w:sz="0" w:space="0" w:color="auto"/>
      </w:divBdr>
    </w:div>
    <w:div w:id="2102485598">
      <w:marLeft w:val="0"/>
      <w:marRight w:val="0"/>
      <w:marTop w:val="0"/>
      <w:marBottom w:val="0"/>
      <w:divBdr>
        <w:top w:val="none" w:sz="0" w:space="0" w:color="auto"/>
        <w:left w:val="none" w:sz="0" w:space="0" w:color="auto"/>
        <w:bottom w:val="none" w:sz="0" w:space="0" w:color="auto"/>
        <w:right w:val="none" w:sz="0" w:space="0" w:color="auto"/>
      </w:divBdr>
    </w:div>
    <w:div w:id="2102531407">
      <w:marLeft w:val="0"/>
      <w:marRight w:val="0"/>
      <w:marTop w:val="0"/>
      <w:marBottom w:val="0"/>
      <w:divBdr>
        <w:top w:val="none" w:sz="0" w:space="0" w:color="auto"/>
        <w:left w:val="none" w:sz="0" w:space="0" w:color="auto"/>
        <w:bottom w:val="none" w:sz="0" w:space="0" w:color="auto"/>
        <w:right w:val="none" w:sz="0" w:space="0" w:color="auto"/>
      </w:divBdr>
    </w:div>
    <w:div w:id="2103455570">
      <w:marLeft w:val="0"/>
      <w:marRight w:val="0"/>
      <w:marTop w:val="0"/>
      <w:marBottom w:val="0"/>
      <w:divBdr>
        <w:top w:val="none" w:sz="0" w:space="0" w:color="auto"/>
        <w:left w:val="none" w:sz="0" w:space="0" w:color="auto"/>
        <w:bottom w:val="none" w:sz="0" w:space="0" w:color="auto"/>
        <w:right w:val="none" w:sz="0" w:space="0" w:color="auto"/>
      </w:divBdr>
    </w:div>
    <w:div w:id="2104647659">
      <w:marLeft w:val="640"/>
      <w:marRight w:val="0"/>
      <w:marTop w:val="0"/>
      <w:marBottom w:val="0"/>
      <w:divBdr>
        <w:top w:val="none" w:sz="0" w:space="0" w:color="auto"/>
        <w:left w:val="none" w:sz="0" w:space="0" w:color="auto"/>
        <w:bottom w:val="none" w:sz="0" w:space="0" w:color="auto"/>
        <w:right w:val="none" w:sz="0" w:space="0" w:color="auto"/>
      </w:divBdr>
    </w:div>
    <w:div w:id="2106489265">
      <w:marLeft w:val="0"/>
      <w:marRight w:val="0"/>
      <w:marTop w:val="0"/>
      <w:marBottom w:val="0"/>
      <w:divBdr>
        <w:top w:val="none" w:sz="0" w:space="0" w:color="auto"/>
        <w:left w:val="none" w:sz="0" w:space="0" w:color="auto"/>
        <w:bottom w:val="none" w:sz="0" w:space="0" w:color="auto"/>
        <w:right w:val="none" w:sz="0" w:space="0" w:color="auto"/>
      </w:divBdr>
    </w:div>
    <w:div w:id="2106992128">
      <w:marLeft w:val="0"/>
      <w:marRight w:val="0"/>
      <w:marTop w:val="0"/>
      <w:marBottom w:val="0"/>
      <w:divBdr>
        <w:top w:val="none" w:sz="0" w:space="0" w:color="auto"/>
        <w:left w:val="none" w:sz="0" w:space="0" w:color="auto"/>
        <w:bottom w:val="none" w:sz="0" w:space="0" w:color="auto"/>
        <w:right w:val="none" w:sz="0" w:space="0" w:color="auto"/>
      </w:divBdr>
    </w:div>
    <w:div w:id="2107337961">
      <w:marLeft w:val="0"/>
      <w:marRight w:val="0"/>
      <w:marTop w:val="0"/>
      <w:marBottom w:val="0"/>
      <w:divBdr>
        <w:top w:val="none" w:sz="0" w:space="0" w:color="auto"/>
        <w:left w:val="none" w:sz="0" w:space="0" w:color="auto"/>
        <w:bottom w:val="none" w:sz="0" w:space="0" w:color="auto"/>
        <w:right w:val="none" w:sz="0" w:space="0" w:color="auto"/>
      </w:divBdr>
    </w:div>
    <w:div w:id="2107575188">
      <w:marLeft w:val="0"/>
      <w:marRight w:val="0"/>
      <w:marTop w:val="0"/>
      <w:marBottom w:val="0"/>
      <w:divBdr>
        <w:top w:val="none" w:sz="0" w:space="0" w:color="auto"/>
        <w:left w:val="none" w:sz="0" w:space="0" w:color="auto"/>
        <w:bottom w:val="none" w:sz="0" w:space="0" w:color="auto"/>
        <w:right w:val="none" w:sz="0" w:space="0" w:color="auto"/>
      </w:divBdr>
    </w:div>
    <w:div w:id="2108380192">
      <w:marLeft w:val="640"/>
      <w:marRight w:val="0"/>
      <w:marTop w:val="0"/>
      <w:marBottom w:val="0"/>
      <w:divBdr>
        <w:top w:val="none" w:sz="0" w:space="0" w:color="auto"/>
        <w:left w:val="none" w:sz="0" w:space="0" w:color="auto"/>
        <w:bottom w:val="none" w:sz="0" w:space="0" w:color="auto"/>
        <w:right w:val="none" w:sz="0" w:space="0" w:color="auto"/>
      </w:divBdr>
    </w:div>
    <w:div w:id="2109227257">
      <w:marLeft w:val="640"/>
      <w:marRight w:val="0"/>
      <w:marTop w:val="0"/>
      <w:marBottom w:val="0"/>
      <w:divBdr>
        <w:top w:val="none" w:sz="0" w:space="0" w:color="auto"/>
        <w:left w:val="none" w:sz="0" w:space="0" w:color="auto"/>
        <w:bottom w:val="none" w:sz="0" w:space="0" w:color="auto"/>
        <w:right w:val="none" w:sz="0" w:space="0" w:color="auto"/>
      </w:divBdr>
    </w:div>
    <w:div w:id="2109620895">
      <w:marLeft w:val="0"/>
      <w:marRight w:val="0"/>
      <w:marTop w:val="0"/>
      <w:marBottom w:val="0"/>
      <w:divBdr>
        <w:top w:val="none" w:sz="0" w:space="0" w:color="auto"/>
        <w:left w:val="none" w:sz="0" w:space="0" w:color="auto"/>
        <w:bottom w:val="none" w:sz="0" w:space="0" w:color="auto"/>
        <w:right w:val="none" w:sz="0" w:space="0" w:color="auto"/>
      </w:divBdr>
    </w:div>
    <w:div w:id="2110543809">
      <w:marLeft w:val="0"/>
      <w:marRight w:val="0"/>
      <w:marTop w:val="0"/>
      <w:marBottom w:val="0"/>
      <w:divBdr>
        <w:top w:val="none" w:sz="0" w:space="0" w:color="auto"/>
        <w:left w:val="none" w:sz="0" w:space="0" w:color="auto"/>
        <w:bottom w:val="none" w:sz="0" w:space="0" w:color="auto"/>
        <w:right w:val="none" w:sz="0" w:space="0" w:color="auto"/>
      </w:divBdr>
    </w:div>
    <w:div w:id="2110856066">
      <w:marLeft w:val="0"/>
      <w:marRight w:val="0"/>
      <w:marTop w:val="0"/>
      <w:marBottom w:val="0"/>
      <w:divBdr>
        <w:top w:val="none" w:sz="0" w:space="0" w:color="auto"/>
        <w:left w:val="none" w:sz="0" w:space="0" w:color="auto"/>
        <w:bottom w:val="none" w:sz="0" w:space="0" w:color="auto"/>
        <w:right w:val="none" w:sz="0" w:space="0" w:color="auto"/>
      </w:divBdr>
    </w:div>
    <w:div w:id="2111392655">
      <w:marLeft w:val="0"/>
      <w:marRight w:val="0"/>
      <w:marTop w:val="0"/>
      <w:marBottom w:val="0"/>
      <w:divBdr>
        <w:top w:val="none" w:sz="0" w:space="0" w:color="auto"/>
        <w:left w:val="none" w:sz="0" w:space="0" w:color="auto"/>
        <w:bottom w:val="none" w:sz="0" w:space="0" w:color="auto"/>
        <w:right w:val="none" w:sz="0" w:space="0" w:color="auto"/>
      </w:divBdr>
    </w:div>
    <w:div w:id="2111504429">
      <w:marLeft w:val="0"/>
      <w:marRight w:val="0"/>
      <w:marTop w:val="0"/>
      <w:marBottom w:val="0"/>
      <w:divBdr>
        <w:top w:val="none" w:sz="0" w:space="0" w:color="auto"/>
        <w:left w:val="none" w:sz="0" w:space="0" w:color="auto"/>
        <w:bottom w:val="none" w:sz="0" w:space="0" w:color="auto"/>
        <w:right w:val="none" w:sz="0" w:space="0" w:color="auto"/>
      </w:divBdr>
    </w:div>
    <w:div w:id="2111928145">
      <w:marLeft w:val="0"/>
      <w:marRight w:val="0"/>
      <w:marTop w:val="0"/>
      <w:marBottom w:val="0"/>
      <w:divBdr>
        <w:top w:val="none" w:sz="0" w:space="0" w:color="auto"/>
        <w:left w:val="none" w:sz="0" w:space="0" w:color="auto"/>
        <w:bottom w:val="none" w:sz="0" w:space="0" w:color="auto"/>
        <w:right w:val="none" w:sz="0" w:space="0" w:color="auto"/>
      </w:divBdr>
    </w:div>
    <w:div w:id="2112119517">
      <w:marLeft w:val="0"/>
      <w:marRight w:val="0"/>
      <w:marTop w:val="0"/>
      <w:marBottom w:val="0"/>
      <w:divBdr>
        <w:top w:val="none" w:sz="0" w:space="0" w:color="auto"/>
        <w:left w:val="none" w:sz="0" w:space="0" w:color="auto"/>
        <w:bottom w:val="none" w:sz="0" w:space="0" w:color="auto"/>
        <w:right w:val="none" w:sz="0" w:space="0" w:color="auto"/>
      </w:divBdr>
    </w:div>
    <w:div w:id="2112972261">
      <w:marLeft w:val="640"/>
      <w:marRight w:val="0"/>
      <w:marTop w:val="0"/>
      <w:marBottom w:val="0"/>
      <w:divBdr>
        <w:top w:val="none" w:sz="0" w:space="0" w:color="auto"/>
        <w:left w:val="none" w:sz="0" w:space="0" w:color="auto"/>
        <w:bottom w:val="none" w:sz="0" w:space="0" w:color="auto"/>
        <w:right w:val="none" w:sz="0" w:space="0" w:color="auto"/>
      </w:divBdr>
    </w:div>
    <w:div w:id="2113088746">
      <w:marLeft w:val="640"/>
      <w:marRight w:val="0"/>
      <w:marTop w:val="0"/>
      <w:marBottom w:val="0"/>
      <w:divBdr>
        <w:top w:val="none" w:sz="0" w:space="0" w:color="auto"/>
        <w:left w:val="none" w:sz="0" w:space="0" w:color="auto"/>
        <w:bottom w:val="none" w:sz="0" w:space="0" w:color="auto"/>
        <w:right w:val="none" w:sz="0" w:space="0" w:color="auto"/>
      </w:divBdr>
    </w:div>
    <w:div w:id="2113622582">
      <w:marLeft w:val="640"/>
      <w:marRight w:val="0"/>
      <w:marTop w:val="0"/>
      <w:marBottom w:val="0"/>
      <w:divBdr>
        <w:top w:val="none" w:sz="0" w:space="0" w:color="auto"/>
        <w:left w:val="none" w:sz="0" w:space="0" w:color="auto"/>
        <w:bottom w:val="none" w:sz="0" w:space="0" w:color="auto"/>
        <w:right w:val="none" w:sz="0" w:space="0" w:color="auto"/>
      </w:divBdr>
    </w:div>
    <w:div w:id="2114740630">
      <w:marLeft w:val="0"/>
      <w:marRight w:val="0"/>
      <w:marTop w:val="0"/>
      <w:marBottom w:val="0"/>
      <w:divBdr>
        <w:top w:val="none" w:sz="0" w:space="0" w:color="auto"/>
        <w:left w:val="none" w:sz="0" w:space="0" w:color="auto"/>
        <w:bottom w:val="none" w:sz="0" w:space="0" w:color="auto"/>
        <w:right w:val="none" w:sz="0" w:space="0" w:color="auto"/>
      </w:divBdr>
    </w:div>
    <w:div w:id="2115786213">
      <w:marLeft w:val="0"/>
      <w:marRight w:val="0"/>
      <w:marTop w:val="0"/>
      <w:marBottom w:val="0"/>
      <w:divBdr>
        <w:top w:val="none" w:sz="0" w:space="0" w:color="auto"/>
        <w:left w:val="none" w:sz="0" w:space="0" w:color="auto"/>
        <w:bottom w:val="none" w:sz="0" w:space="0" w:color="auto"/>
        <w:right w:val="none" w:sz="0" w:space="0" w:color="auto"/>
      </w:divBdr>
    </w:div>
    <w:div w:id="2115900375">
      <w:marLeft w:val="640"/>
      <w:marRight w:val="0"/>
      <w:marTop w:val="0"/>
      <w:marBottom w:val="0"/>
      <w:divBdr>
        <w:top w:val="none" w:sz="0" w:space="0" w:color="auto"/>
        <w:left w:val="none" w:sz="0" w:space="0" w:color="auto"/>
        <w:bottom w:val="none" w:sz="0" w:space="0" w:color="auto"/>
        <w:right w:val="none" w:sz="0" w:space="0" w:color="auto"/>
      </w:divBdr>
    </w:div>
    <w:div w:id="2116171404">
      <w:marLeft w:val="0"/>
      <w:marRight w:val="0"/>
      <w:marTop w:val="0"/>
      <w:marBottom w:val="0"/>
      <w:divBdr>
        <w:top w:val="none" w:sz="0" w:space="0" w:color="auto"/>
        <w:left w:val="none" w:sz="0" w:space="0" w:color="auto"/>
        <w:bottom w:val="none" w:sz="0" w:space="0" w:color="auto"/>
        <w:right w:val="none" w:sz="0" w:space="0" w:color="auto"/>
      </w:divBdr>
    </w:div>
    <w:div w:id="2117016272">
      <w:marLeft w:val="640"/>
      <w:marRight w:val="0"/>
      <w:marTop w:val="0"/>
      <w:marBottom w:val="0"/>
      <w:divBdr>
        <w:top w:val="none" w:sz="0" w:space="0" w:color="auto"/>
        <w:left w:val="none" w:sz="0" w:space="0" w:color="auto"/>
        <w:bottom w:val="none" w:sz="0" w:space="0" w:color="auto"/>
        <w:right w:val="none" w:sz="0" w:space="0" w:color="auto"/>
      </w:divBdr>
    </w:div>
    <w:div w:id="2117017759">
      <w:marLeft w:val="640"/>
      <w:marRight w:val="0"/>
      <w:marTop w:val="0"/>
      <w:marBottom w:val="0"/>
      <w:divBdr>
        <w:top w:val="none" w:sz="0" w:space="0" w:color="auto"/>
        <w:left w:val="none" w:sz="0" w:space="0" w:color="auto"/>
        <w:bottom w:val="none" w:sz="0" w:space="0" w:color="auto"/>
        <w:right w:val="none" w:sz="0" w:space="0" w:color="auto"/>
      </w:divBdr>
    </w:div>
    <w:div w:id="2117559661">
      <w:marLeft w:val="0"/>
      <w:marRight w:val="0"/>
      <w:marTop w:val="0"/>
      <w:marBottom w:val="0"/>
      <w:divBdr>
        <w:top w:val="none" w:sz="0" w:space="0" w:color="auto"/>
        <w:left w:val="none" w:sz="0" w:space="0" w:color="auto"/>
        <w:bottom w:val="none" w:sz="0" w:space="0" w:color="auto"/>
        <w:right w:val="none" w:sz="0" w:space="0" w:color="auto"/>
      </w:divBdr>
    </w:div>
    <w:div w:id="2118014327">
      <w:marLeft w:val="640"/>
      <w:marRight w:val="0"/>
      <w:marTop w:val="0"/>
      <w:marBottom w:val="0"/>
      <w:divBdr>
        <w:top w:val="none" w:sz="0" w:space="0" w:color="auto"/>
        <w:left w:val="none" w:sz="0" w:space="0" w:color="auto"/>
        <w:bottom w:val="none" w:sz="0" w:space="0" w:color="auto"/>
        <w:right w:val="none" w:sz="0" w:space="0" w:color="auto"/>
      </w:divBdr>
    </w:div>
    <w:div w:id="2118136156">
      <w:marLeft w:val="640"/>
      <w:marRight w:val="0"/>
      <w:marTop w:val="0"/>
      <w:marBottom w:val="0"/>
      <w:divBdr>
        <w:top w:val="none" w:sz="0" w:space="0" w:color="auto"/>
        <w:left w:val="none" w:sz="0" w:space="0" w:color="auto"/>
        <w:bottom w:val="none" w:sz="0" w:space="0" w:color="auto"/>
        <w:right w:val="none" w:sz="0" w:space="0" w:color="auto"/>
      </w:divBdr>
    </w:div>
    <w:div w:id="2118138595">
      <w:marLeft w:val="0"/>
      <w:marRight w:val="0"/>
      <w:marTop w:val="0"/>
      <w:marBottom w:val="0"/>
      <w:divBdr>
        <w:top w:val="none" w:sz="0" w:space="0" w:color="auto"/>
        <w:left w:val="none" w:sz="0" w:space="0" w:color="auto"/>
        <w:bottom w:val="none" w:sz="0" w:space="0" w:color="auto"/>
        <w:right w:val="none" w:sz="0" w:space="0" w:color="auto"/>
      </w:divBdr>
    </w:div>
    <w:div w:id="2118671842">
      <w:marLeft w:val="0"/>
      <w:marRight w:val="0"/>
      <w:marTop w:val="0"/>
      <w:marBottom w:val="0"/>
      <w:divBdr>
        <w:top w:val="none" w:sz="0" w:space="0" w:color="auto"/>
        <w:left w:val="none" w:sz="0" w:space="0" w:color="auto"/>
        <w:bottom w:val="none" w:sz="0" w:space="0" w:color="auto"/>
        <w:right w:val="none" w:sz="0" w:space="0" w:color="auto"/>
      </w:divBdr>
    </w:div>
    <w:div w:id="2118942469">
      <w:marLeft w:val="0"/>
      <w:marRight w:val="0"/>
      <w:marTop w:val="0"/>
      <w:marBottom w:val="0"/>
      <w:divBdr>
        <w:top w:val="none" w:sz="0" w:space="0" w:color="auto"/>
        <w:left w:val="none" w:sz="0" w:space="0" w:color="auto"/>
        <w:bottom w:val="none" w:sz="0" w:space="0" w:color="auto"/>
        <w:right w:val="none" w:sz="0" w:space="0" w:color="auto"/>
      </w:divBdr>
    </w:div>
    <w:div w:id="2119063926">
      <w:marLeft w:val="640"/>
      <w:marRight w:val="0"/>
      <w:marTop w:val="0"/>
      <w:marBottom w:val="0"/>
      <w:divBdr>
        <w:top w:val="none" w:sz="0" w:space="0" w:color="auto"/>
        <w:left w:val="none" w:sz="0" w:space="0" w:color="auto"/>
        <w:bottom w:val="none" w:sz="0" w:space="0" w:color="auto"/>
        <w:right w:val="none" w:sz="0" w:space="0" w:color="auto"/>
      </w:divBdr>
    </w:div>
    <w:div w:id="2119525019">
      <w:marLeft w:val="0"/>
      <w:marRight w:val="0"/>
      <w:marTop w:val="0"/>
      <w:marBottom w:val="0"/>
      <w:divBdr>
        <w:top w:val="none" w:sz="0" w:space="0" w:color="auto"/>
        <w:left w:val="none" w:sz="0" w:space="0" w:color="auto"/>
        <w:bottom w:val="none" w:sz="0" w:space="0" w:color="auto"/>
        <w:right w:val="none" w:sz="0" w:space="0" w:color="auto"/>
      </w:divBdr>
    </w:div>
    <w:div w:id="2120947118">
      <w:marLeft w:val="640"/>
      <w:marRight w:val="0"/>
      <w:marTop w:val="0"/>
      <w:marBottom w:val="0"/>
      <w:divBdr>
        <w:top w:val="none" w:sz="0" w:space="0" w:color="auto"/>
        <w:left w:val="none" w:sz="0" w:space="0" w:color="auto"/>
        <w:bottom w:val="none" w:sz="0" w:space="0" w:color="auto"/>
        <w:right w:val="none" w:sz="0" w:space="0" w:color="auto"/>
      </w:divBdr>
    </w:div>
    <w:div w:id="2121341677">
      <w:marLeft w:val="640"/>
      <w:marRight w:val="0"/>
      <w:marTop w:val="0"/>
      <w:marBottom w:val="0"/>
      <w:divBdr>
        <w:top w:val="none" w:sz="0" w:space="0" w:color="auto"/>
        <w:left w:val="none" w:sz="0" w:space="0" w:color="auto"/>
        <w:bottom w:val="none" w:sz="0" w:space="0" w:color="auto"/>
        <w:right w:val="none" w:sz="0" w:space="0" w:color="auto"/>
      </w:divBdr>
    </w:div>
    <w:div w:id="2121488664">
      <w:marLeft w:val="640"/>
      <w:marRight w:val="0"/>
      <w:marTop w:val="0"/>
      <w:marBottom w:val="0"/>
      <w:divBdr>
        <w:top w:val="none" w:sz="0" w:space="0" w:color="auto"/>
        <w:left w:val="none" w:sz="0" w:space="0" w:color="auto"/>
        <w:bottom w:val="none" w:sz="0" w:space="0" w:color="auto"/>
        <w:right w:val="none" w:sz="0" w:space="0" w:color="auto"/>
      </w:divBdr>
    </w:div>
    <w:div w:id="2121558322">
      <w:marLeft w:val="640"/>
      <w:marRight w:val="0"/>
      <w:marTop w:val="0"/>
      <w:marBottom w:val="0"/>
      <w:divBdr>
        <w:top w:val="none" w:sz="0" w:space="0" w:color="auto"/>
        <w:left w:val="none" w:sz="0" w:space="0" w:color="auto"/>
        <w:bottom w:val="none" w:sz="0" w:space="0" w:color="auto"/>
        <w:right w:val="none" w:sz="0" w:space="0" w:color="auto"/>
      </w:divBdr>
    </w:div>
    <w:div w:id="2122602744">
      <w:marLeft w:val="640"/>
      <w:marRight w:val="0"/>
      <w:marTop w:val="0"/>
      <w:marBottom w:val="0"/>
      <w:divBdr>
        <w:top w:val="none" w:sz="0" w:space="0" w:color="auto"/>
        <w:left w:val="none" w:sz="0" w:space="0" w:color="auto"/>
        <w:bottom w:val="none" w:sz="0" w:space="0" w:color="auto"/>
        <w:right w:val="none" w:sz="0" w:space="0" w:color="auto"/>
      </w:divBdr>
    </w:div>
    <w:div w:id="2123110893">
      <w:marLeft w:val="0"/>
      <w:marRight w:val="0"/>
      <w:marTop w:val="0"/>
      <w:marBottom w:val="0"/>
      <w:divBdr>
        <w:top w:val="none" w:sz="0" w:space="0" w:color="auto"/>
        <w:left w:val="none" w:sz="0" w:space="0" w:color="auto"/>
        <w:bottom w:val="none" w:sz="0" w:space="0" w:color="auto"/>
        <w:right w:val="none" w:sz="0" w:space="0" w:color="auto"/>
      </w:divBdr>
    </w:div>
    <w:div w:id="2124417229">
      <w:marLeft w:val="640"/>
      <w:marRight w:val="0"/>
      <w:marTop w:val="0"/>
      <w:marBottom w:val="0"/>
      <w:divBdr>
        <w:top w:val="none" w:sz="0" w:space="0" w:color="auto"/>
        <w:left w:val="none" w:sz="0" w:space="0" w:color="auto"/>
        <w:bottom w:val="none" w:sz="0" w:space="0" w:color="auto"/>
        <w:right w:val="none" w:sz="0" w:space="0" w:color="auto"/>
      </w:divBdr>
    </w:div>
    <w:div w:id="2124808382">
      <w:marLeft w:val="0"/>
      <w:marRight w:val="0"/>
      <w:marTop w:val="0"/>
      <w:marBottom w:val="0"/>
      <w:divBdr>
        <w:top w:val="none" w:sz="0" w:space="0" w:color="auto"/>
        <w:left w:val="none" w:sz="0" w:space="0" w:color="auto"/>
        <w:bottom w:val="none" w:sz="0" w:space="0" w:color="auto"/>
        <w:right w:val="none" w:sz="0" w:space="0" w:color="auto"/>
      </w:divBdr>
    </w:div>
    <w:div w:id="2125149065">
      <w:marLeft w:val="640"/>
      <w:marRight w:val="0"/>
      <w:marTop w:val="0"/>
      <w:marBottom w:val="0"/>
      <w:divBdr>
        <w:top w:val="none" w:sz="0" w:space="0" w:color="auto"/>
        <w:left w:val="none" w:sz="0" w:space="0" w:color="auto"/>
        <w:bottom w:val="none" w:sz="0" w:space="0" w:color="auto"/>
        <w:right w:val="none" w:sz="0" w:space="0" w:color="auto"/>
      </w:divBdr>
    </w:div>
    <w:div w:id="2125726347">
      <w:marLeft w:val="0"/>
      <w:marRight w:val="0"/>
      <w:marTop w:val="0"/>
      <w:marBottom w:val="0"/>
      <w:divBdr>
        <w:top w:val="none" w:sz="0" w:space="0" w:color="auto"/>
        <w:left w:val="none" w:sz="0" w:space="0" w:color="auto"/>
        <w:bottom w:val="none" w:sz="0" w:space="0" w:color="auto"/>
        <w:right w:val="none" w:sz="0" w:space="0" w:color="auto"/>
      </w:divBdr>
    </w:div>
    <w:div w:id="2127263051">
      <w:marLeft w:val="0"/>
      <w:marRight w:val="0"/>
      <w:marTop w:val="0"/>
      <w:marBottom w:val="0"/>
      <w:divBdr>
        <w:top w:val="none" w:sz="0" w:space="0" w:color="auto"/>
        <w:left w:val="none" w:sz="0" w:space="0" w:color="auto"/>
        <w:bottom w:val="none" w:sz="0" w:space="0" w:color="auto"/>
        <w:right w:val="none" w:sz="0" w:space="0" w:color="auto"/>
      </w:divBdr>
    </w:div>
    <w:div w:id="2127306849">
      <w:marLeft w:val="640"/>
      <w:marRight w:val="0"/>
      <w:marTop w:val="0"/>
      <w:marBottom w:val="0"/>
      <w:divBdr>
        <w:top w:val="none" w:sz="0" w:space="0" w:color="auto"/>
        <w:left w:val="none" w:sz="0" w:space="0" w:color="auto"/>
        <w:bottom w:val="none" w:sz="0" w:space="0" w:color="auto"/>
        <w:right w:val="none" w:sz="0" w:space="0" w:color="auto"/>
      </w:divBdr>
    </w:div>
    <w:div w:id="2127312455">
      <w:marLeft w:val="640"/>
      <w:marRight w:val="0"/>
      <w:marTop w:val="0"/>
      <w:marBottom w:val="0"/>
      <w:divBdr>
        <w:top w:val="none" w:sz="0" w:space="0" w:color="auto"/>
        <w:left w:val="none" w:sz="0" w:space="0" w:color="auto"/>
        <w:bottom w:val="none" w:sz="0" w:space="0" w:color="auto"/>
        <w:right w:val="none" w:sz="0" w:space="0" w:color="auto"/>
      </w:divBdr>
    </w:div>
    <w:div w:id="2127386426">
      <w:marLeft w:val="640"/>
      <w:marRight w:val="0"/>
      <w:marTop w:val="0"/>
      <w:marBottom w:val="0"/>
      <w:divBdr>
        <w:top w:val="none" w:sz="0" w:space="0" w:color="auto"/>
        <w:left w:val="none" w:sz="0" w:space="0" w:color="auto"/>
        <w:bottom w:val="none" w:sz="0" w:space="0" w:color="auto"/>
        <w:right w:val="none" w:sz="0" w:space="0" w:color="auto"/>
      </w:divBdr>
    </w:div>
    <w:div w:id="2128040712">
      <w:marLeft w:val="0"/>
      <w:marRight w:val="0"/>
      <w:marTop w:val="0"/>
      <w:marBottom w:val="0"/>
      <w:divBdr>
        <w:top w:val="none" w:sz="0" w:space="0" w:color="auto"/>
        <w:left w:val="none" w:sz="0" w:space="0" w:color="auto"/>
        <w:bottom w:val="none" w:sz="0" w:space="0" w:color="auto"/>
        <w:right w:val="none" w:sz="0" w:space="0" w:color="auto"/>
      </w:divBdr>
    </w:div>
    <w:div w:id="2128352371">
      <w:marLeft w:val="0"/>
      <w:marRight w:val="0"/>
      <w:marTop w:val="0"/>
      <w:marBottom w:val="0"/>
      <w:divBdr>
        <w:top w:val="none" w:sz="0" w:space="0" w:color="auto"/>
        <w:left w:val="none" w:sz="0" w:space="0" w:color="auto"/>
        <w:bottom w:val="none" w:sz="0" w:space="0" w:color="auto"/>
        <w:right w:val="none" w:sz="0" w:space="0" w:color="auto"/>
      </w:divBdr>
    </w:div>
    <w:div w:id="2129010000">
      <w:marLeft w:val="640"/>
      <w:marRight w:val="0"/>
      <w:marTop w:val="0"/>
      <w:marBottom w:val="0"/>
      <w:divBdr>
        <w:top w:val="none" w:sz="0" w:space="0" w:color="auto"/>
        <w:left w:val="none" w:sz="0" w:space="0" w:color="auto"/>
        <w:bottom w:val="none" w:sz="0" w:space="0" w:color="auto"/>
        <w:right w:val="none" w:sz="0" w:space="0" w:color="auto"/>
      </w:divBdr>
    </w:div>
    <w:div w:id="2129276883">
      <w:marLeft w:val="640"/>
      <w:marRight w:val="0"/>
      <w:marTop w:val="0"/>
      <w:marBottom w:val="0"/>
      <w:divBdr>
        <w:top w:val="none" w:sz="0" w:space="0" w:color="auto"/>
        <w:left w:val="none" w:sz="0" w:space="0" w:color="auto"/>
        <w:bottom w:val="none" w:sz="0" w:space="0" w:color="auto"/>
        <w:right w:val="none" w:sz="0" w:space="0" w:color="auto"/>
      </w:divBdr>
    </w:div>
    <w:div w:id="2129279335">
      <w:marLeft w:val="640"/>
      <w:marRight w:val="0"/>
      <w:marTop w:val="0"/>
      <w:marBottom w:val="0"/>
      <w:divBdr>
        <w:top w:val="none" w:sz="0" w:space="0" w:color="auto"/>
        <w:left w:val="none" w:sz="0" w:space="0" w:color="auto"/>
        <w:bottom w:val="none" w:sz="0" w:space="0" w:color="auto"/>
        <w:right w:val="none" w:sz="0" w:space="0" w:color="auto"/>
      </w:divBdr>
    </w:div>
    <w:div w:id="2130202937">
      <w:marLeft w:val="640"/>
      <w:marRight w:val="0"/>
      <w:marTop w:val="0"/>
      <w:marBottom w:val="0"/>
      <w:divBdr>
        <w:top w:val="none" w:sz="0" w:space="0" w:color="auto"/>
        <w:left w:val="none" w:sz="0" w:space="0" w:color="auto"/>
        <w:bottom w:val="none" w:sz="0" w:space="0" w:color="auto"/>
        <w:right w:val="none" w:sz="0" w:space="0" w:color="auto"/>
      </w:divBdr>
    </w:div>
    <w:div w:id="2130273867">
      <w:marLeft w:val="0"/>
      <w:marRight w:val="0"/>
      <w:marTop w:val="0"/>
      <w:marBottom w:val="0"/>
      <w:divBdr>
        <w:top w:val="none" w:sz="0" w:space="0" w:color="auto"/>
        <w:left w:val="none" w:sz="0" w:space="0" w:color="auto"/>
        <w:bottom w:val="none" w:sz="0" w:space="0" w:color="auto"/>
        <w:right w:val="none" w:sz="0" w:space="0" w:color="auto"/>
      </w:divBdr>
    </w:div>
    <w:div w:id="2130858586">
      <w:marLeft w:val="0"/>
      <w:marRight w:val="0"/>
      <w:marTop w:val="0"/>
      <w:marBottom w:val="0"/>
      <w:divBdr>
        <w:top w:val="none" w:sz="0" w:space="0" w:color="auto"/>
        <w:left w:val="none" w:sz="0" w:space="0" w:color="auto"/>
        <w:bottom w:val="none" w:sz="0" w:space="0" w:color="auto"/>
        <w:right w:val="none" w:sz="0" w:space="0" w:color="auto"/>
      </w:divBdr>
    </w:div>
    <w:div w:id="2131976911">
      <w:marLeft w:val="640"/>
      <w:marRight w:val="0"/>
      <w:marTop w:val="0"/>
      <w:marBottom w:val="0"/>
      <w:divBdr>
        <w:top w:val="none" w:sz="0" w:space="0" w:color="auto"/>
        <w:left w:val="none" w:sz="0" w:space="0" w:color="auto"/>
        <w:bottom w:val="none" w:sz="0" w:space="0" w:color="auto"/>
        <w:right w:val="none" w:sz="0" w:space="0" w:color="auto"/>
      </w:divBdr>
    </w:div>
    <w:div w:id="2132556121">
      <w:marLeft w:val="640"/>
      <w:marRight w:val="0"/>
      <w:marTop w:val="0"/>
      <w:marBottom w:val="0"/>
      <w:divBdr>
        <w:top w:val="none" w:sz="0" w:space="0" w:color="auto"/>
        <w:left w:val="none" w:sz="0" w:space="0" w:color="auto"/>
        <w:bottom w:val="none" w:sz="0" w:space="0" w:color="auto"/>
        <w:right w:val="none" w:sz="0" w:space="0" w:color="auto"/>
      </w:divBdr>
    </w:div>
    <w:div w:id="2132556277">
      <w:marLeft w:val="0"/>
      <w:marRight w:val="0"/>
      <w:marTop w:val="0"/>
      <w:marBottom w:val="0"/>
      <w:divBdr>
        <w:top w:val="none" w:sz="0" w:space="0" w:color="auto"/>
        <w:left w:val="none" w:sz="0" w:space="0" w:color="auto"/>
        <w:bottom w:val="none" w:sz="0" w:space="0" w:color="auto"/>
        <w:right w:val="none" w:sz="0" w:space="0" w:color="auto"/>
      </w:divBdr>
    </w:div>
    <w:div w:id="2132630333">
      <w:marLeft w:val="0"/>
      <w:marRight w:val="0"/>
      <w:marTop w:val="0"/>
      <w:marBottom w:val="0"/>
      <w:divBdr>
        <w:top w:val="none" w:sz="0" w:space="0" w:color="auto"/>
        <w:left w:val="none" w:sz="0" w:space="0" w:color="auto"/>
        <w:bottom w:val="none" w:sz="0" w:space="0" w:color="auto"/>
        <w:right w:val="none" w:sz="0" w:space="0" w:color="auto"/>
      </w:divBdr>
    </w:div>
    <w:div w:id="2132748981">
      <w:marLeft w:val="640"/>
      <w:marRight w:val="0"/>
      <w:marTop w:val="0"/>
      <w:marBottom w:val="0"/>
      <w:divBdr>
        <w:top w:val="none" w:sz="0" w:space="0" w:color="auto"/>
        <w:left w:val="none" w:sz="0" w:space="0" w:color="auto"/>
        <w:bottom w:val="none" w:sz="0" w:space="0" w:color="auto"/>
        <w:right w:val="none" w:sz="0" w:space="0" w:color="auto"/>
      </w:divBdr>
    </w:div>
    <w:div w:id="2133670694">
      <w:marLeft w:val="0"/>
      <w:marRight w:val="0"/>
      <w:marTop w:val="0"/>
      <w:marBottom w:val="0"/>
      <w:divBdr>
        <w:top w:val="none" w:sz="0" w:space="0" w:color="auto"/>
        <w:left w:val="none" w:sz="0" w:space="0" w:color="auto"/>
        <w:bottom w:val="none" w:sz="0" w:space="0" w:color="auto"/>
        <w:right w:val="none" w:sz="0" w:space="0" w:color="auto"/>
      </w:divBdr>
    </w:div>
    <w:div w:id="2135100412">
      <w:marLeft w:val="0"/>
      <w:marRight w:val="0"/>
      <w:marTop w:val="0"/>
      <w:marBottom w:val="0"/>
      <w:divBdr>
        <w:top w:val="none" w:sz="0" w:space="0" w:color="auto"/>
        <w:left w:val="none" w:sz="0" w:space="0" w:color="auto"/>
        <w:bottom w:val="none" w:sz="0" w:space="0" w:color="auto"/>
        <w:right w:val="none" w:sz="0" w:space="0" w:color="auto"/>
      </w:divBdr>
    </w:div>
    <w:div w:id="2135367823">
      <w:marLeft w:val="640"/>
      <w:marRight w:val="0"/>
      <w:marTop w:val="0"/>
      <w:marBottom w:val="0"/>
      <w:divBdr>
        <w:top w:val="none" w:sz="0" w:space="0" w:color="auto"/>
        <w:left w:val="none" w:sz="0" w:space="0" w:color="auto"/>
        <w:bottom w:val="none" w:sz="0" w:space="0" w:color="auto"/>
        <w:right w:val="none" w:sz="0" w:space="0" w:color="auto"/>
      </w:divBdr>
    </w:div>
    <w:div w:id="2135557835">
      <w:marLeft w:val="0"/>
      <w:marRight w:val="0"/>
      <w:marTop w:val="0"/>
      <w:marBottom w:val="0"/>
      <w:divBdr>
        <w:top w:val="none" w:sz="0" w:space="0" w:color="auto"/>
        <w:left w:val="none" w:sz="0" w:space="0" w:color="auto"/>
        <w:bottom w:val="none" w:sz="0" w:space="0" w:color="auto"/>
        <w:right w:val="none" w:sz="0" w:space="0" w:color="auto"/>
      </w:divBdr>
    </w:div>
    <w:div w:id="2135975912">
      <w:marLeft w:val="640"/>
      <w:marRight w:val="0"/>
      <w:marTop w:val="0"/>
      <w:marBottom w:val="0"/>
      <w:divBdr>
        <w:top w:val="none" w:sz="0" w:space="0" w:color="auto"/>
        <w:left w:val="none" w:sz="0" w:space="0" w:color="auto"/>
        <w:bottom w:val="none" w:sz="0" w:space="0" w:color="auto"/>
        <w:right w:val="none" w:sz="0" w:space="0" w:color="auto"/>
      </w:divBdr>
    </w:div>
    <w:div w:id="2136757028">
      <w:marLeft w:val="0"/>
      <w:marRight w:val="0"/>
      <w:marTop w:val="0"/>
      <w:marBottom w:val="0"/>
      <w:divBdr>
        <w:top w:val="none" w:sz="0" w:space="0" w:color="auto"/>
        <w:left w:val="none" w:sz="0" w:space="0" w:color="auto"/>
        <w:bottom w:val="none" w:sz="0" w:space="0" w:color="auto"/>
        <w:right w:val="none" w:sz="0" w:space="0" w:color="auto"/>
      </w:divBdr>
    </w:div>
    <w:div w:id="2137218125">
      <w:marLeft w:val="0"/>
      <w:marRight w:val="0"/>
      <w:marTop w:val="0"/>
      <w:marBottom w:val="0"/>
      <w:divBdr>
        <w:top w:val="none" w:sz="0" w:space="0" w:color="auto"/>
        <w:left w:val="none" w:sz="0" w:space="0" w:color="auto"/>
        <w:bottom w:val="none" w:sz="0" w:space="0" w:color="auto"/>
        <w:right w:val="none" w:sz="0" w:space="0" w:color="auto"/>
      </w:divBdr>
    </w:div>
    <w:div w:id="2137481890">
      <w:marLeft w:val="0"/>
      <w:marRight w:val="0"/>
      <w:marTop w:val="0"/>
      <w:marBottom w:val="0"/>
      <w:divBdr>
        <w:top w:val="none" w:sz="0" w:space="0" w:color="auto"/>
        <w:left w:val="none" w:sz="0" w:space="0" w:color="auto"/>
        <w:bottom w:val="none" w:sz="0" w:space="0" w:color="auto"/>
        <w:right w:val="none" w:sz="0" w:space="0" w:color="auto"/>
      </w:divBdr>
    </w:div>
    <w:div w:id="2138178531">
      <w:marLeft w:val="640"/>
      <w:marRight w:val="0"/>
      <w:marTop w:val="0"/>
      <w:marBottom w:val="0"/>
      <w:divBdr>
        <w:top w:val="none" w:sz="0" w:space="0" w:color="auto"/>
        <w:left w:val="none" w:sz="0" w:space="0" w:color="auto"/>
        <w:bottom w:val="none" w:sz="0" w:space="0" w:color="auto"/>
        <w:right w:val="none" w:sz="0" w:space="0" w:color="auto"/>
      </w:divBdr>
    </w:div>
    <w:div w:id="2138571620">
      <w:marLeft w:val="640"/>
      <w:marRight w:val="0"/>
      <w:marTop w:val="0"/>
      <w:marBottom w:val="0"/>
      <w:divBdr>
        <w:top w:val="none" w:sz="0" w:space="0" w:color="auto"/>
        <w:left w:val="none" w:sz="0" w:space="0" w:color="auto"/>
        <w:bottom w:val="none" w:sz="0" w:space="0" w:color="auto"/>
        <w:right w:val="none" w:sz="0" w:space="0" w:color="auto"/>
      </w:divBdr>
    </w:div>
    <w:div w:id="2139561848">
      <w:marLeft w:val="0"/>
      <w:marRight w:val="0"/>
      <w:marTop w:val="0"/>
      <w:marBottom w:val="0"/>
      <w:divBdr>
        <w:top w:val="none" w:sz="0" w:space="0" w:color="auto"/>
        <w:left w:val="none" w:sz="0" w:space="0" w:color="auto"/>
        <w:bottom w:val="none" w:sz="0" w:space="0" w:color="auto"/>
        <w:right w:val="none" w:sz="0" w:space="0" w:color="auto"/>
      </w:divBdr>
    </w:div>
    <w:div w:id="2139840034">
      <w:marLeft w:val="0"/>
      <w:marRight w:val="0"/>
      <w:marTop w:val="0"/>
      <w:marBottom w:val="0"/>
      <w:divBdr>
        <w:top w:val="none" w:sz="0" w:space="0" w:color="auto"/>
        <w:left w:val="none" w:sz="0" w:space="0" w:color="auto"/>
        <w:bottom w:val="none" w:sz="0" w:space="0" w:color="auto"/>
        <w:right w:val="none" w:sz="0" w:space="0" w:color="auto"/>
      </w:divBdr>
    </w:div>
    <w:div w:id="2141067508">
      <w:marLeft w:val="0"/>
      <w:marRight w:val="0"/>
      <w:marTop w:val="0"/>
      <w:marBottom w:val="0"/>
      <w:divBdr>
        <w:top w:val="none" w:sz="0" w:space="0" w:color="auto"/>
        <w:left w:val="none" w:sz="0" w:space="0" w:color="auto"/>
        <w:bottom w:val="none" w:sz="0" w:space="0" w:color="auto"/>
        <w:right w:val="none" w:sz="0" w:space="0" w:color="auto"/>
      </w:divBdr>
    </w:div>
    <w:div w:id="2141263891">
      <w:marLeft w:val="640"/>
      <w:marRight w:val="0"/>
      <w:marTop w:val="0"/>
      <w:marBottom w:val="0"/>
      <w:divBdr>
        <w:top w:val="none" w:sz="0" w:space="0" w:color="auto"/>
        <w:left w:val="none" w:sz="0" w:space="0" w:color="auto"/>
        <w:bottom w:val="none" w:sz="0" w:space="0" w:color="auto"/>
        <w:right w:val="none" w:sz="0" w:space="0" w:color="auto"/>
      </w:divBdr>
    </w:div>
    <w:div w:id="2141457448">
      <w:marLeft w:val="640"/>
      <w:marRight w:val="0"/>
      <w:marTop w:val="0"/>
      <w:marBottom w:val="0"/>
      <w:divBdr>
        <w:top w:val="none" w:sz="0" w:space="0" w:color="auto"/>
        <w:left w:val="none" w:sz="0" w:space="0" w:color="auto"/>
        <w:bottom w:val="none" w:sz="0" w:space="0" w:color="auto"/>
        <w:right w:val="none" w:sz="0" w:space="0" w:color="auto"/>
      </w:divBdr>
    </w:div>
    <w:div w:id="2141458545">
      <w:marLeft w:val="0"/>
      <w:marRight w:val="0"/>
      <w:marTop w:val="0"/>
      <w:marBottom w:val="0"/>
      <w:divBdr>
        <w:top w:val="none" w:sz="0" w:space="0" w:color="auto"/>
        <w:left w:val="none" w:sz="0" w:space="0" w:color="auto"/>
        <w:bottom w:val="none" w:sz="0" w:space="0" w:color="auto"/>
        <w:right w:val="none" w:sz="0" w:space="0" w:color="auto"/>
      </w:divBdr>
    </w:div>
    <w:div w:id="2141797997">
      <w:marLeft w:val="640"/>
      <w:marRight w:val="0"/>
      <w:marTop w:val="0"/>
      <w:marBottom w:val="0"/>
      <w:divBdr>
        <w:top w:val="none" w:sz="0" w:space="0" w:color="auto"/>
        <w:left w:val="none" w:sz="0" w:space="0" w:color="auto"/>
        <w:bottom w:val="none" w:sz="0" w:space="0" w:color="auto"/>
        <w:right w:val="none" w:sz="0" w:space="0" w:color="auto"/>
      </w:divBdr>
    </w:div>
    <w:div w:id="2141989796">
      <w:marLeft w:val="0"/>
      <w:marRight w:val="0"/>
      <w:marTop w:val="0"/>
      <w:marBottom w:val="0"/>
      <w:divBdr>
        <w:top w:val="none" w:sz="0" w:space="0" w:color="auto"/>
        <w:left w:val="none" w:sz="0" w:space="0" w:color="auto"/>
        <w:bottom w:val="none" w:sz="0" w:space="0" w:color="auto"/>
        <w:right w:val="none" w:sz="0" w:space="0" w:color="auto"/>
      </w:divBdr>
    </w:div>
    <w:div w:id="2142333779">
      <w:marLeft w:val="0"/>
      <w:marRight w:val="0"/>
      <w:marTop w:val="0"/>
      <w:marBottom w:val="0"/>
      <w:divBdr>
        <w:top w:val="none" w:sz="0" w:space="0" w:color="auto"/>
        <w:left w:val="none" w:sz="0" w:space="0" w:color="auto"/>
        <w:bottom w:val="none" w:sz="0" w:space="0" w:color="auto"/>
        <w:right w:val="none" w:sz="0" w:space="0" w:color="auto"/>
      </w:divBdr>
    </w:div>
    <w:div w:id="2142531125">
      <w:marLeft w:val="640"/>
      <w:marRight w:val="0"/>
      <w:marTop w:val="0"/>
      <w:marBottom w:val="0"/>
      <w:divBdr>
        <w:top w:val="none" w:sz="0" w:space="0" w:color="auto"/>
        <w:left w:val="none" w:sz="0" w:space="0" w:color="auto"/>
        <w:bottom w:val="none" w:sz="0" w:space="0" w:color="auto"/>
        <w:right w:val="none" w:sz="0" w:space="0" w:color="auto"/>
      </w:divBdr>
    </w:div>
    <w:div w:id="2143031890">
      <w:marLeft w:val="0"/>
      <w:marRight w:val="0"/>
      <w:marTop w:val="0"/>
      <w:marBottom w:val="0"/>
      <w:divBdr>
        <w:top w:val="none" w:sz="0" w:space="0" w:color="auto"/>
        <w:left w:val="none" w:sz="0" w:space="0" w:color="auto"/>
        <w:bottom w:val="none" w:sz="0" w:space="0" w:color="auto"/>
        <w:right w:val="none" w:sz="0" w:space="0" w:color="auto"/>
      </w:divBdr>
    </w:div>
    <w:div w:id="2143500528">
      <w:marLeft w:val="0"/>
      <w:marRight w:val="0"/>
      <w:marTop w:val="0"/>
      <w:marBottom w:val="0"/>
      <w:divBdr>
        <w:top w:val="none" w:sz="0" w:space="0" w:color="auto"/>
        <w:left w:val="none" w:sz="0" w:space="0" w:color="auto"/>
        <w:bottom w:val="none" w:sz="0" w:space="0" w:color="auto"/>
        <w:right w:val="none" w:sz="0" w:space="0" w:color="auto"/>
      </w:divBdr>
    </w:div>
    <w:div w:id="2144351457">
      <w:marLeft w:val="640"/>
      <w:marRight w:val="0"/>
      <w:marTop w:val="0"/>
      <w:marBottom w:val="0"/>
      <w:divBdr>
        <w:top w:val="none" w:sz="0" w:space="0" w:color="auto"/>
        <w:left w:val="none" w:sz="0" w:space="0" w:color="auto"/>
        <w:bottom w:val="none" w:sz="0" w:space="0" w:color="auto"/>
        <w:right w:val="none" w:sz="0" w:space="0" w:color="auto"/>
      </w:divBdr>
    </w:div>
    <w:div w:id="2144496361">
      <w:marLeft w:val="640"/>
      <w:marRight w:val="0"/>
      <w:marTop w:val="0"/>
      <w:marBottom w:val="0"/>
      <w:divBdr>
        <w:top w:val="none" w:sz="0" w:space="0" w:color="auto"/>
        <w:left w:val="none" w:sz="0" w:space="0" w:color="auto"/>
        <w:bottom w:val="none" w:sz="0" w:space="0" w:color="auto"/>
        <w:right w:val="none" w:sz="0" w:space="0" w:color="auto"/>
      </w:divBdr>
    </w:div>
    <w:div w:id="2145275097">
      <w:marLeft w:val="640"/>
      <w:marRight w:val="0"/>
      <w:marTop w:val="0"/>
      <w:marBottom w:val="0"/>
      <w:divBdr>
        <w:top w:val="none" w:sz="0" w:space="0" w:color="auto"/>
        <w:left w:val="none" w:sz="0" w:space="0" w:color="auto"/>
        <w:bottom w:val="none" w:sz="0" w:space="0" w:color="auto"/>
        <w:right w:val="none" w:sz="0" w:space="0" w:color="auto"/>
      </w:divBdr>
    </w:div>
    <w:div w:id="2145737675">
      <w:marLeft w:val="640"/>
      <w:marRight w:val="0"/>
      <w:marTop w:val="0"/>
      <w:marBottom w:val="0"/>
      <w:divBdr>
        <w:top w:val="none" w:sz="0" w:space="0" w:color="auto"/>
        <w:left w:val="none" w:sz="0" w:space="0" w:color="auto"/>
        <w:bottom w:val="none" w:sz="0" w:space="0" w:color="auto"/>
        <w:right w:val="none" w:sz="0" w:space="0" w:color="auto"/>
      </w:divBdr>
    </w:div>
    <w:div w:id="2145998253">
      <w:marLeft w:val="0"/>
      <w:marRight w:val="0"/>
      <w:marTop w:val="0"/>
      <w:marBottom w:val="0"/>
      <w:divBdr>
        <w:top w:val="none" w:sz="0" w:space="0" w:color="auto"/>
        <w:left w:val="none" w:sz="0" w:space="0" w:color="auto"/>
        <w:bottom w:val="none" w:sz="0" w:space="0" w:color="auto"/>
        <w:right w:val="none" w:sz="0" w:space="0" w:color="auto"/>
      </w:divBdr>
    </w:div>
    <w:div w:id="2146383753">
      <w:marLeft w:val="0"/>
      <w:marRight w:val="0"/>
      <w:marTop w:val="0"/>
      <w:marBottom w:val="0"/>
      <w:divBdr>
        <w:top w:val="none" w:sz="0" w:space="0" w:color="auto"/>
        <w:left w:val="none" w:sz="0" w:space="0" w:color="auto"/>
        <w:bottom w:val="none" w:sz="0" w:space="0" w:color="auto"/>
        <w:right w:val="none" w:sz="0" w:space="0" w:color="auto"/>
      </w:divBdr>
    </w:div>
    <w:div w:id="2146579664">
      <w:marLeft w:val="0"/>
      <w:marRight w:val="0"/>
      <w:marTop w:val="0"/>
      <w:marBottom w:val="0"/>
      <w:divBdr>
        <w:top w:val="none" w:sz="0" w:space="0" w:color="auto"/>
        <w:left w:val="none" w:sz="0" w:space="0" w:color="auto"/>
        <w:bottom w:val="none" w:sz="0" w:space="0" w:color="auto"/>
        <w:right w:val="none" w:sz="0" w:space="0" w:color="auto"/>
      </w:divBdr>
    </w:div>
    <w:div w:id="2147313043">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enjamin.evans@uea.ac.uk" TargetMode="External"/><Relationship Id="rId13" Type="http://schemas.openxmlformats.org/officeDocument/2006/relationships/image" Target="media/image5.tiff"/><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964AB9E-3122-44E2-ACC0-07D331454DBC}"/>
      </w:docPartPr>
      <w:docPartBody>
        <w:p w:rsidR="007F1F0A" w:rsidRDefault="00271AAE">
          <w:r w:rsidRPr="00E96373">
            <w:rPr>
              <w:rStyle w:val="PlaceholderText"/>
            </w:rPr>
            <w:t>Click or tap here to enter text.</w:t>
          </w:r>
        </w:p>
      </w:docPartBody>
    </w:docPart>
    <w:docPart>
      <w:docPartPr>
        <w:name w:val="F1DE33F5FDF24DE6BDEEF114E9250148"/>
        <w:category>
          <w:name w:val="General"/>
          <w:gallery w:val="placeholder"/>
        </w:category>
        <w:types>
          <w:type w:val="bbPlcHdr"/>
        </w:types>
        <w:behaviors>
          <w:behavior w:val="content"/>
        </w:behaviors>
        <w:guid w:val="{DC293079-46B0-4D08-9F0A-3F8A73832E7D}"/>
      </w:docPartPr>
      <w:docPartBody>
        <w:p w:rsidR="00563290" w:rsidRDefault="00563290" w:rsidP="00563290">
          <w:pPr>
            <w:pStyle w:val="F1DE33F5FDF24DE6BDEEF114E9250148"/>
          </w:pPr>
          <w:r w:rsidRPr="00E96373">
            <w:rPr>
              <w:rStyle w:val="PlaceholderText"/>
            </w:rPr>
            <w:t>Click or tap here to enter text.</w:t>
          </w:r>
        </w:p>
      </w:docPartBody>
    </w:docPart>
    <w:docPart>
      <w:docPartPr>
        <w:name w:val="C15CCB8AC6594EA7AD71FCE5B9E00034"/>
        <w:category>
          <w:name w:val="General"/>
          <w:gallery w:val="placeholder"/>
        </w:category>
        <w:types>
          <w:type w:val="bbPlcHdr"/>
        </w:types>
        <w:behaviors>
          <w:behavior w:val="content"/>
        </w:behaviors>
        <w:guid w:val="{9A1EBE93-ED63-4A7A-A096-175D00AD92CB}"/>
      </w:docPartPr>
      <w:docPartBody>
        <w:p w:rsidR="00563290" w:rsidRDefault="00563290" w:rsidP="00563290">
          <w:pPr>
            <w:pStyle w:val="C15CCB8AC6594EA7AD71FCE5B9E00034"/>
          </w:pPr>
          <w:r w:rsidRPr="00E96373">
            <w:rPr>
              <w:rStyle w:val="PlaceholderText"/>
            </w:rPr>
            <w:t>Click or tap here to enter text.</w:t>
          </w:r>
        </w:p>
      </w:docPartBody>
    </w:docPart>
    <w:docPart>
      <w:docPartPr>
        <w:name w:val="E99E4C50D9C04BB79E07BFA63B90B945"/>
        <w:category>
          <w:name w:val="General"/>
          <w:gallery w:val="placeholder"/>
        </w:category>
        <w:types>
          <w:type w:val="bbPlcHdr"/>
        </w:types>
        <w:behaviors>
          <w:behavior w:val="content"/>
        </w:behaviors>
        <w:guid w:val="{4454558B-C944-4A24-A879-F2AB7C8F0C4D}"/>
      </w:docPartPr>
      <w:docPartBody>
        <w:p w:rsidR="00563290" w:rsidRDefault="00563290" w:rsidP="00563290">
          <w:pPr>
            <w:pStyle w:val="E99E4C50D9C04BB79E07BFA63B90B945"/>
          </w:pPr>
          <w:r w:rsidRPr="00E96373">
            <w:rPr>
              <w:rStyle w:val="PlaceholderText"/>
            </w:rPr>
            <w:t>Click or tap here to enter text.</w:t>
          </w:r>
        </w:p>
      </w:docPartBody>
    </w:docPart>
    <w:docPart>
      <w:docPartPr>
        <w:name w:val="0DD3476BDBC8404291AA896BEF5923CA"/>
        <w:category>
          <w:name w:val="General"/>
          <w:gallery w:val="placeholder"/>
        </w:category>
        <w:types>
          <w:type w:val="bbPlcHdr"/>
        </w:types>
        <w:behaviors>
          <w:behavior w:val="content"/>
        </w:behaviors>
        <w:guid w:val="{49F0527A-5D8C-4D47-A340-CC4248038838}"/>
      </w:docPartPr>
      <w:docPartBody>
        <w:p w:rsidR="00563290" w:rsidRDefault="00563290" w:rsidP="00563290">
          <w:pPr>
            <w:pStyle w:val="0DD3476BDBC8404291AA896BEF5923CA"/>
          </w:pPr>
          <w:r w:rsidRPr="00E96373">
            <w:rPr>
              <w:rStyle w:val="PlaceholderText"/>
            </w:rPr>
            <w:t>Click or tap here to enter text.</w:t>
          </w:r>
        </w:p>
      </w:docPartBody>
    </w:docPart>
    <w:docPart>
      <w:docPartPr>
        <w:name w:val="FCE2A5DEAB734CAFB49A4CFA458A04A7"/>
        <w:category>
          <w:name w:val="General"/>
          <w:gallery w:val="placeholder"/>
        </w:category>
        <w:types>
          <w:type w:val="bbPlcHdr"/>
        </w:types>
        <w:behaviors>
          <w:behavior w:val="content"/>
        </w:behaviors>
        <w:guid w:val="{6105BC4E-6B60-426B-99BE-C54E0A60C619}"/>
      </w:docPartPr>
      <w:docPartBody>
        <w:p w:rsidR="00563290" w:rsidRDefault="00563290" w:rsidP="00563290">
          <w:pPr>
            <w:pStyle w:val="FCE2A5DEAB734CAFB49A4CFA458A04A7"/>
          </w:pPr>
          <w:r w:rsidRPr="00E96373">
            <w:rPr>
              <w:rStyle w:val="PlaceholderText"/>
            </w:rPr>
            <w:t>Click or tap here to enter text.</w:t>
          </w:r>
        </w:p>
      </w:docPartBody>
    </w:docPart>
    <w:docPart>
      <w:docPartPr>
        <w:name w:val="DD2E843175EB4E89A0B14A8CCD97827D"/>
        <w:category>
          <w:name w:val="General"/>
          <w:gallery w:val="placeholder"/>
        </w:category>
        <w:types>
          <w:type w:val="bbPlcHdr"/>
        </w:types>
        <w:behaviors>
          <w:behavior w:val="content"/>
        </w:behaviors>
        <w:guid w:val="{D8F878AB-D83C-4601-914B-DCFBFC8A81C1}"/>
      </w:docPartPr>
      <w:docPartBody>
        <w:p w:rsidR="00563290" w:rsidRDefault="00563290" w:rsidP="00563290">
          <w:pPr>
            <w:pStyle w:val="DD2E843175EB4E89A0B14A8CCD97827D"/>
          </w:pPr>
          <w:r w:rsidRPr="00E96373">
            <w:rPr>
              <w:rStyle w:val="PlaceholderText"/>
            </w:rPr>
            <w:t>Click or tap here to enter text.</w:t>
          </w:r>
        </w:p>
      </w:docPartBody>
    </w:docPart>
    <w:docPart>
      <w:docPartPr>
        <w:name w:val="37B597C98A914B2E871BD6A8DD242082"/>
        <w:category>
          <w:name w:val="General"/>
          <w:gallery w:val="placeholder"/>
        </w:category>
        <w:types>
          <w:type w:val="bbPlcHdr"/>
        </w:types>
        <w:behaviors>
          <w:behavior w:val="content"/>
        </w:behaviors>
        <w:guid w:val="{E7E2AEFB-649F-4D4A-AA6F-EB892ED11CBB}"/>
      </w:docPartPr>
      <w:docPartBody>
        <w:p w:rsidR="00702D08" w:rsidRDefault="00335C33" w:rsidP="00335C33">
          <w:pPr>
            <w:pStyle w:val="37B597C98A914B2E871BD6A8DD242082"/>
          </w:pPr>
          <w:r w:rsidRPr="00E96373">
            <w:rPr>
              <w:rStyle w:val="PlaceholderText"/>
            </w:rPr>
            <w:t>Click or tap here to enter text.</w:t>
          </w:r>
        </w:p>
      </w:docPartBody>
    </w:docPart>
    <w:docPart>
      <w:docPartPr>
        <w:name w:val="0CE78FD742FF4EEB8872842FF4CE0A39"/>
        <w:category>
          <w:name w:val="General"/>
          <w:gallery w:val="placeholder"/>
        </w:category>
        <w:types>
          <w:type w:val="bbPlcHdr"/>
        </w:types>
        <w:behaviors>
          <w:behavior w:val="content"/>
        </w:behaviors>
        <w:guid w:val="{88B21EA6-B93E-4AA9-9BE7-B4A31B604E3E}"/>
      </w:docPartPr>
      <w:docPartBody>
        <w:p w:rsidR="009E40DF" w:rsidRDefault="009E40DF" w:rsidP="009E40DF">
          <w:pPr>
            <w:pStyle w:val="0CE78FD742FF4EEB8872842FF4CE0A39"/>
          </w:pPr>
          <w:r w:rsidRPr="00E96373">
            <w:rPr>
              <w:rStyle w:val="PlaceholderText"/>
            </w:rPr>
            <w:t>Click or tap here to enter text.</w:t>
          </w:r>
        </w:p>
      </w:docPartBody>
    </w:docPart>
    <w:docPart>
      <w:docPartPr>
        <w:name w:val="0A62476632E24D0EAFA7E8530D50847E"/>
        <w:category>
          <w:name w:val="General"/>
          <w:gallery w:val="placeholder"/>
        </w:category>
        <w:types>
          <w:type w:val="bbPlcHdr"/>
        </w:types>
        <w:behaviors>
          <w:behavior w:val="content"/>
        </w:behaviors>
        <w:guid w:val="{53C89A74-C03F-4F61-95A5-A5869F9CA88C}"/>
      </w:docPartPr>
      <w:docPartBody>
        <w:p w:rsidR="009E40DF" w:rsidRDefault="009E40DF" w:rsidP="009E40DF">
          <w:pPr>
            <w:pStyle w:val="0A62476632E24D0EAFA7E8530D50847E"/>
          </w:pPr>
          <w:r w:rsidRPr="00E96373">
            <w:rPr>
              <w:rStyle w:val="PlaceholderText"/>
            </w:rPr>
            <w:t>Click or tap here to enter text.</w:t>
          </w:r>
        </w:p>
      </w:docPartBody>
    </w:docPart>
    <w:docPart>
      <w:docPartPr>
        <w:name w:val="367D490134584D7192FE93EF8A1A4E03"/>
        <w:category>
          <w:name w:val="General"/>
          <w:gallery w:val="placeholder"/>
        </w:category>
        <w:types>
          <w:type w:val="bbPlcHdr"/>
        </w:types>
        <w:behaviors>
          <w:behavior w:val="content"/>
        </w:behaviors>
        <w:guid w:val="{0A433C7D-768D-478C-BF5B-9A150358ADFD}"/>
      </w:docPartPr>
      <w:docPartBody>
        <w:p w:rsidR="009E40DF" w:rsidRDefault="009E40DF" w:rsidP="009E40DF">
          <w:pPr>
            <w:pStyle w:val="367D490134584D7192FE93EF8A1A4E03"/>
          </w:pPr>
          <w:r w:rsidRPr="00E96373">
            <w:rPr>
              <w:rStyle w:val="PlaceholderText"/>
            </w:rPr>
            <w:t>Click or tap here to enter text.</w:t>
          </w:r>
        </w:p>
      </w:docPartBody>
    </w:docPart>
    <w:docPart>
      <w:docPartPr>
        <w:name w:val="5A47CEEAD25B41C2AE858F4C9436BC09"/>
        <w:category>
          <w:name w:val="General"/>
          <w:gallery w:val="placeholder"/>
        </w:category>
        <w:types>
          <w:type w:val="bbPlcHdr"/>
        </w:types>
        <w:behaviors>
          <w:behavior w:val="content"/>
        </w:behaviors>
        <w:guid w:val="{20796F5A-C63A-499F-B6D2-BC051DC94C98}"/>
      </w:docPartPr>
      <w:docPartBody>
        <w:p w:rsidR="008F15E9" w:rsidRDefault="00A15825" w:rsidP="00A15825">
          <w:pPr>
            <w:pStyle w:val="5A47CEEAD25B41C2AE858F4C9436BC09"/>
          </w:pPr>
          <w:r w:rsidRPr="00E96373">
            <w:rPr>
              <w:rStyle w:val="PlaceholderText"/>
            </w:rPr>
            <w:t>Click or tap here to enter text.</w:t>
          </w:r>
        </w:p>
      </w:docPartBody>
    </w:docPart>
    <w:docPart>
      <w:docPartPr>
        <w:name w:val="47425187E36E4F4E898EA086834B7ED1"/>
        <w:category>
          <w:name w:val="General"/>
          <w:gallery w:val="placeholder"/>
        </w:category>
        <w:types>
          <w:type w:val="bbPlcHdr"/>
        </w:types>
        <w:behaviors>
          <w:behavior w:val="content"/>
        </w:behaviors>
        <w:guid w:val="{5C028273-A092-4BC0-8FAF-E200E883AB7F}"/>
      </w:docPartPr>
      <w:docPartBody>
        <w:p w:rsidR="008F15E9" w:rsidRDefault="00A15825" w:rsidP="00A15825">
          <w:pPr>
            <w:pStyle w:val="47425187E36E4F4E898EA086834B7ED1"/>
          </w:pPr>
          <w:r w:rsidRPr="00E96373">
            <w:rPr>
              <w:rStyle w:val="PlaceholderText"/>
            </w:rPr>
            <w:t>Click or tap here to enter text.</w:t>
          </w:r>
        </w:p>
      </w:docPartBody>
    </w:docPart>
    <w:docPart>
      <w:docPartPr>
        <w:name w:val="F63862A87A684AF3848D1417569CAA6E"/>
        <w:category>
          <w:name w:val="General"/>
          <w:gallery w:val="placeholder"/>
        </w:category>
        <w:types>
          <w:type w:val="bbPlcHdr"/>
        </w:types>
        <w:behaviors>
          <w:behavior w:val="content"/>
        </w:behaviors>
        <w:guid w:val="{12ED08B2-7E53-466E-87B0-A25D689FD83D}"/>
      </w:docPartPr>
      <w:docPartBody>
        <w:p w:rsidR="008F15E9" w:rsidRDefault="00A15825" w:rsidP="00A15825">
          <w:pPr>
            <w:pStyle w:val="F63862A87A684AF3848D1417569CAA6E"/>
          </w:pPr>
          <w:r w:rsidRPr="00E96373">
            <w:rPr>
              <w:rStyle w:val="PlaceholderText"/>
            </w:rPr>
            <w:t>Click or tap here to enter text.</w:t>
          </w:r>
        </w:p>
      </w:docPartBody>
    </w:docPart>
    <w:docPart>
      <w:docPartPr>
        <w:name w:val="4DF88254D99542ADA43661654C28F81F"/>
        <w:category>
          <w:name w:val="General"/>
          <w:gallery w:val="placeholder"/>
        </w:category>
        <w:types>
          <w:type w:val="bbPlcHdr"/>
        </w:types>
        <w:behaviors>
          <w:behavior w:val="content"/>
        </w:behaviors>
        <w:guid w:val="{F7223A79-BC09-4252-AD04-A29D5E3B1E47}"/>
      </w:docPartPr>
      <w:docPartBody>
        <w:p w:rsidR="008F15E9" w:rsidRDefault="00A15825" w:rsidP="00A15825">
          <w:pPr>
            <w:pStyle w:val="4DF88254D99542ADA43661654C28F81F"/>
          </w:pPr>
          <w:r w:rsidRPr="00E96373">
            <w:rPr>
              <w:rStyle w:val="PlaceholderText"/>
            </w:rPr>
            <w:t>Click or tap here to enter text.</w:t>
          </w:r>
        </w:p>
      </w:docPartBody>
    </w:docPart>
    <w:docPart>
      <w:docPartPr>
        <w:name w:val="3DA1837D9BA34B56A1EC982C1890C77C"/>
        <w:category>
          <w:name w:val="General"/>
          <w:gallery w:val="placeholder"/>
        </w:category>
        <w:types>
          <w:type w:val="bbPlcHdr"/>
        </w:types>
        <w:behaviors>
          <w:behavior w:val="content"/>
        </w:behaviors>
        <w:guid w:val="{68AB02E0-0549-47AD-8B5E-B71EEF724611}"/>
      </w:docPartPr>
      <w:docPartBody>
        <w:p w:rsidR="008F15E9" w:rsidRDefault="00A15825" w:rsidP="00A15825">
          <w:pPr>
            <w:pStyle w:val="3DA1837D9BA34B56A1EC982C1890C77C"/>
          </w:pPr>
          <w:r w:rsidRPr="00E96373">
            <w:rPr>
              <w:rStyle w:val="PlaceholderText"/>
            </w:rPr>
            <w:t>Click or tap here to enter text.</w:t>
          </w:r>
        </w:p>
      </w:docPartBody>
    </w:docPart>
    <w:docPart>
      <w:docPartPr>
        <w:name w:val="C335DE62ACE64E368D74FD4763C59211"/>
        <w:category>
          <w:name w:val="General"/>
          <w:gallery w:val="placeholder"/>
        </w:category>
        <w:types>
          <w:type w:val="bbPlcHdr"/>
        </w:types>
        <w:behaviors>
          <w:behavior w:val="content"/>
        </w:behaviors>
        <w:guid w:val="{FA34D1E3-71A0-48F6-97F9-30F55F41D988}"/>
      </w:docPartPr>
      <w:docPartBody>
        <w:p w:rsidR="003C54FF" w:rsidRDefault="004F3AF1" w:rsidP="004F3AF1">
          <w:pPr>
            <w:pStyle w:val="C335DE62ACE64E368D74FD4763C59211"/>
          </w:pPr>
          <w:r w:rsidRPr="00E96373">
            <w:rPr>
              <w:rStyle w:val="PlaceholderText"/>
            </w:rPr>
            <w:t>Click or tap here to enter text.</w:t>
          </w:r>
        </w:p>
      </w:docPartBody>
    </w:docPart>
    <w:docPart>
      <w:docPartPr>
        <w:name w:val="13A79880098C4FC79972BB401B09E58B"/>
        <w:category>
          <w:name w:val="General"/>
          <w:gallery w:val="placeholder"/>
        </w:category>
        <w:types>
          <w:type w:val="bbPlcHdr"/>
        </w:types>
        <w:behaviors>
          <w:behavior w:val="content"/>
        </w:behaviors>
        <w:guid w:val="{E286DD50-627B-4CFE-9064-88EBF3D8FB79}"/>
      </w:docPartPr>
      <w:docPartBody>
        <w:p w:rsidR="00186EAC" w:rsidRDefault="00E557F8" w:rsidP="00E557F8">
          <w:pPr>
            <w:pStyle w:val="13A79880098C4FC79972BB401B09E58B"/>
          </w:pPr>
          <w:r w:rsidRPr="00E96373">
            <w:rPr>
              <w:rStyle w:val="PlaceholderText"/>
            </w:rPr>
            <w:t>Click or tap here to enter text.</w:t>
          </w:r>
        </w:p>
      </w:docPartBody>
    </w:docPart>
    <w:docPart>
      <w:docPartPr>
        <w:name w:val="60DB1C5291B74975855B6ED1D3FB37E0"/>
        <w:category>
          <w:name w:val="General"/>
          <w:gallery w:val="placeholder"/>
        </w:category>
        <w:types>
          <w:type w:val="bbPlcHdr"/>
        </w:types>
        <w:behaviors>
          <w:behavior w:val="content"/>
        </w:behaviors>
        <w:guid w:val="{9E891136-8FCB-430E-B68E-2F076B3225D5}"/>
      </w:docPartPr>
      <w:docPartBody>
        <w:p w:rsidR="00186EAC" w:rsidRDefault="00E557F8" w:rsidP="00E557F8">
          <w:pPr>
            <w:pStyle w:val="60DB1C5291B74975855B6ED1D3FB37E0"/>
          </w:pPr>
          <w:r w:rsidRPr="00E963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AE"/>
    <w:rsid w:val="00007015"/>
    <w:rsid w:val="0001123B"/>
    <w:rsid w:val="00023414"/>
    <w:rsid w:val="00023576"/>
    <w:rsid w:val="00055060"/>
    <w:rsid w:val="000671FD"/>
    <w:rsid w:val="00087756"/>
    <w:rsid w:val="000960C9"/>
    <w:rsid w:val="000E0DB8"/>
    <w:rsid w:val="000E1087"/>
    <w:rsid w:val="00101223"/>
    <w:rsid w:val="0010430E"/>
    <w:rsid w:val="0010643D"/>
    <w:rsid w:val="00106F76"/>
    <w:rsid w:val="00110C30"/>
    <w:rsid w:val="00111ABA"/>
    <w:rsid w:val="00136D20"/>
    <w:rsid w:val="00140250"/>
    <w:rsid w:val="00141CF0"/>
    <w:rsid w:val="00162659"/>
    <w:rsid w:val="00170607"/>
    <w:rsid w:val="00186EAC"/>
    <w:rsid w:val="00192142"/>
    <w:rsid w:val="001A25B0"/>
    <w:rsid w:val="001B3FFA"/>
    <w:rsid w:val="001C5559"/>
    <w:rsid w:val="001C5F8C"/>
    <w:rsid w:val="001F6BD4"/>
    <w:rsid w:val="00211695"/>
    <w:rsid w:val="0022395B"/>
    <w:rsid w:val="0022463A"/>
    <w:rsid w:val="0023158B"/>
    <w:rsid w:val="00241190"/>
    <w:rsid w:val="00250C0E"/>
    <w:rsid w:val="00252CA2"/>
    <w:rsid w:val="00271AAE"/>
    <w:rsid w:val="00272C0F"/>
    <w:rsid w:val="00284EB2"/>
    <w:rsid w:val="00286983"/>
    <w:rsid w:val="00295993"/>
    <w:rsid w:val="002A545A"/>
    <w:rsid w:val="002A73FD"/>
    <w:rsid w:val="002C13B1"/>
    <w:rsid w:val="002C6A2F"/>
    <w:rsid w:val="002D1555"/>
    <w:rsid w:val="0030629D"/>
    <w:rsid w:val="003109CB"/>
    <w:rsid w:val="00311ADA"/>
    <w:rsid w:val="0032100B"/>
    <w:rsid w:val="0033085B"/>
    <w:rsid w:val="00335C33"/>
    <w:rsid w:val="003429F1"/>
    <w:rsid w:val="00354E86"/>
    <w:rsid w:val="00385922"/>
    <w:rsid w:val="003953F7"/>
    <w:rsid w:val="003B5E1D"/>
    <w:rsid w:val="003C54FF"/>
    <w:rsid w:val="003D3DD0"/>
    <w:rsid w:val="003F6D75"/>
    <w:rsid w:val="00402AAA"/>
    <w:rsid w:val="004115B9"/>
    <w:rsid w:val="00420D49"/>
    <w:rsid w:val="0042756D"/>
    <w:rsid w:val="004347DB"/>
    <w:rsid w:val="00437FE3"/>
    <w:rsid w:val="00457D21"/>
    <w:rsid w:val="00472828"/>
    <w:rsid w:val="004964F9"/>
    <w:rsid w:val="004A0EB0"/>
    <w:rsid w:val="004B2F55"/>
    <w:rsid w:val="004B6E6B"/>
    <w:rsid w:val="004F3AF1"/>
    <w:rsid w:val="00503442"/>
    <w:rsid w:val="005158FC"/>
    <w:rsid w:val="00544E29"/>
    <w:rsid w:val="00563290"/>
    <w:rsid w:val="005B05A5"/>
    <w:rsid w:val="005B0A2E"/>
    <w:rsid w:val="005C0E9D"/>
    <w:rsid w:val="005C63DA"/>
    <w:rsid w:val="005D66D2"/>
    <w:rsid w:val="005D79A3"/>
    <w:rsid w:val="005E7189"/>
    <w:rsid w:val="005F2E88"/>
    <w:rsid w:val="005F67C1"/>
    <w:rsid w:val="0063493C"/>
    <w:rsid w:val="006504B4"/>
    <w:rsid w:val="006555EB"/>
    <w:rsid w:val="0067039F"/>
    <w:rsid w:val="00692A61"/>
    <w:rsid w:val="006932B2"/>
    <w:rsid w:val="00693BB8"/>
    <w:rsid w:val="00696940"/>
    <w:rsid w:val="006B1D37"/>
    <w:rsid w:val="006B7A8E"/>
    <w:rsid w:val="006C076A"/>
    <w:rsid w:val="006C3236"/>
    <w:rsid w:val="006C5A56"/>
    <w:rsid w:val="006D5209"/>
    <w:rsid w:val="00702D08"/>
    <w:rsid w:val="0071481A"/>
    <w:rsid w:val="0074713C"/>
    <w:rsid w:val="00751F1C"/>
    <w:rsid w:val="00773FF5"/>
    <w:rsid w:val="007845B6"/>
    <w:rsid w:val="00790428"/>
    <w:rsid w:val="00796719"/>
    <w:rsid w:val="007B608E"/>
    <w:rsid w:val="007D6BFC"/>
    <w:rsid w:val="007F1F0A"/>
    <w:rsid w:val="00817849"/>
    <w:rsid w:val="008404FA"/>
    <w:rsid w:val="008439CA"/>
    <w:rsid w:val="00852108"/>
    <w:rsid w:val="00884D69"/>
    <w:rsid w:val="008865F2"/>
    <w:rsid w:val="00895021"/>
    <w:rsid w:val="008F15E9"/>
    <w:rsid w:val="009039DF"/>
    <w:rsid w:val="00915EAF"/>
    <w:rsid w:val="00920FF8"/>
    <w:rsid w:val="00941918"/>
    <w:rsid w:val="00956243"/>
    <w:rsid w:val="00961623"/>
    <w:rsid w:val="009679EB"/>
    <w:rsid w:val="009727C0"/>
    <w:rsid w:val="00977496"/>
    <w:rsid w:val="00977BB6"/>
    <w:rsid w:val="009B3F0B"/>
    <w:rsid w:val="009B5B26"/>
    <w:rsid w:val="009E40DF"/>
    <w:rsid w:val="009F0137"/>
    <w:rsid w:val="009F76E3"/>
    <w:rsid w:val="00A0581E"/>
    <w:rsid w:val="00A078A8"/>
    <w:rsid w:val="00A15825"/>
    <w:rsid w:val="00A31AAB"/>
    <w:rsid w:val="00A351FD"/>
    <w:rsid w:val="00A36540"/>
    <w:rsid w:val="00A66344"/>
    <w:rsid w:val="00A72D6E"/>
    <w:rsid w:val="00A76DFB"/>
    <w:rsid w:val="00B06FF5"/>
    <w:rsid w:val="00B47B72"/>
    <w:rsid w:val="00B60C8F"/>
    <w:rsid w:val="00B7393A"/>
    <w:rsid w:val="00B73EDE"/>
    <w:rsid w:val="00B80D6C"/>
    <w:rsid w:val="00B83AC4"/>
    <w:rsid w:val="00BB6888"/>
    <w:rsid w:val="00BC7909"/>
    <w:rsid w:val="00BD2368"/>
    <w:rsid w:val="00BD7965"/>
    <w:rsid w:val="00BF1C6C"/>
    <w:rsid w:val="00C01CCD"/>
    <w:rsid w:val="00C03F26"/>
    <w:rsid w:val="00C329C7"/>
    <w:rsid w:val="00C45EF2"/>
    <w:rsid w:val="00C73D26"/>
    <w:rsid w:val="00C82118"/>
    <w:rsid w:val="00C91A1A"/>
    <w:rsid w:val="00C92825"/>
    <w:rsid w:val="00CC655E"/>
    <w:rsid w:val="00CF1D5E"/>
    <w:rsid w:val="00D30AC6"/>
    <w:rsid w:val="00D330D9"/>
    <w:rsid w:val="00D347B4"/>
    <w:rsid w:val="00D60816"/>
    <w:rsid w:val="00D76288"/>
    <w:rsid w:val="00D777DC"/>
    <w:rsid w:val="00D80423"/>
    <w:rsid w:val="00D83FE7"/>
    <w:rsid w:val="00D94081"/>
    <w:rsid w:val="00DA61F3"/>
    <w:rsid w:val="00DB2132"/>
    <w:rsid w:val="00DE1294"/>
    <w:rsid w:val="00E0306F"/>
    <w:rsid w:val="00E31FB8"/>
    <w:rsid w:val="00E436FA"/>
    <w:rsid w:val="00E557F8"/>
    <w:rsid w:val="00E56CCC"/>
    <w:rsid w:val="00E622FA"/>
    <w:rsid w:val="00E73AE5"/>
    <w:rsid w:val="00E80DF7"/>
    <w:rsid w:val="00EA38F6"/>
    <w:rsid w:val="00EA5CAB"/>
    <w:rsid w:val="00EB58DB"/>
    <w:rsid w:val="00ED6C98"/>
    <w:rsid w:val="00EE6E7A"/>
    <w:rsid w:val="00F01958"/>
    <w:rsid w:val="00F07413"/>
    <w:rsid w:val="00F2716B"/>
    <w:rsid w:val="00F47125"/>
    <w:rsid w:val="00F757C3"/>
    <w:rsid w:val="00F75F70"/>
    <w:rsid w:val="00F8380D"/>
    <w:rsid w:val="00F907BF"/>
    <w:rsid w:val="00FB48F9"/>
    <w:rsid w:val="00FD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7F8"/>
    <w:rPr>
      <w:color w:val="666666"/>
    </w:rPr>
  </w:style>
  <w:style w:type="paragraph" w:customStyle="1" w:styleId="F1DE33F5FDF24DE6BDEEF114E9250148">
    <w:name w:val="F1DE33F5FDF24DE6BDEEF114E9250148"/>
    <w:rsid w:val="00563290"/>
  </w:style>
  <w:style w:type="paragraph" w:customStyle="1" w:styleId="C15CCB8AC6594EA7AD71FCE5B9E00034">
    <w:name w:val="C15CCB8AC6594EA7AD71FCE5B9E00034"/>
    <w:rsid w:val="00563290"/>
  </w:style>
  <w:style w:type="paragraph" w:customStyle="1" w:styleId="E99E4C50D9C04BB79E07BFA63B90B945">
    <w:name w:val="E99E4C50D9C04BB79E07BFA63B90B945"/>
    <w:rsid w:val="00563290"/>
  </w:style>
  <w:style w:type="paragraph" w:customStyle="1" w:styleId="0DD3476BDBC8404291AA896BEF5923CA">
    <w:name w:val="0DD3476BDBC8404291AA896BEF5923CA"/>
    <w:rsid w:val="00563290"/>
  </w:style>
  <w:style w:type="paragraph" w:customStyle="1" w:styleId="FCE2A5DEAB734CAFB49A4CFA458A04A7">
    <w:name w:val="FCE2A5DEAB734CAFB49A4CFA458A04A7"/>
    <w:rsid w:val="00563290"/>
  </w:style>
  <w:style w:type="paragraph" w:customStyle="1" w:styleId="DD2E843175EB4E89A0B14A8CCD97827D">
    <w:name w:val="DD2E843175EB4E89A0B14A8CCD97827D"/>
    <w:rsid w:val="00563290"/>
  </w:style>
  <w:style w:type="paragraph" w:customStyle="1" w:styleId="37B597C98A914B2E871BD6A8DD242082">
    <w:name w:val="37B597C98A914B2E871BD6A8DD242082"/>
    <w:rsid w:val="00335C33"/>
  </w:style>
  <w:style w:type="paragraph" w:customStyle="1" w:styleId="0CE78FD742FF4EEB8872842FF4CE0A39">
    <w:name w:val="0CE78FD742FF4EEB8872842FF4CE0A39"/>
    <w:rsid w:val="009E40DF"/>
  </w:style>
  <w:style w:type="paragraph" w:customStyle="1" w:styleId="0A62476632E24D0EAFA7E8530D50847E">
    <w:name w:val="0A62476632E24D0EAFA7E8530D50847E"/>
    <w:rsid w:val="009E40DF"/>
  </w:style>
  <w:style w:type="paragraph" w:customStyle="1" w:styleId="367D490134584D7192FE93EF8A1A4E03">
    <w:name w:val="367D490134584D7192FE93EF8A1A4E03"/>
    <w:rsid w:val="009E40DF"/>
  </w:style>
  <w:style w:type="paragraph" w:customStyle="1" w:styleId="5A47CEEAD25B41C2AE858F4C9436BC09">
    <w:name w:val="5A47CEEAD25B41C2AE858F4C9436BC09"/>
    <w:rsid w:val="00A15825"/>
  </w:style>
  <w:style w:type="paragraph" w:customStyle="1" w:styleId="47425187E36E4F4E898EA086834B7ED1">
    <w:name w:val="47425187E36E4F4E898EA086834B7ED1"/>
    <w:rsid w:val="00A15825"/>
  </w:style>
  <w:style w:type="paragraph" w:customStyle="1" w:styleId="F63862A87A684AF3848D1417569CAA6E">
    <w:name w:val="F63862A87A684AF3848D1417569CAA6E"/>
    <w:rsid w:val="00A15825"/>
  </w:style>
  <w:style w:type="paragraph" w:customStyle="1" w:styleId="4DF88254D99542ADA43661654C28F81F">
    <w:name w:val="4DF88254D99542ADA43661654C28F81F"/>
    <w:rsid w:val="00A15825"/>
  </w:style>
  <w:style w:type="paragraph" w:customStyle="1" w:styleId="3DA1837D9BA34B56A1EC982C1890C77C">
    <w:name w:val="3DA1837D9BA34B56A1EC982C1890C77C"/>
    <w:rsid w:val="00A15825"/>
  </w:style>
  <w:style w:type="paragraph" w:customStyle="1" w:styleId="C335DE62ACE64E368D74FD4763C59211">
    <w:name w:val="C335DE62ACE64E368D74FD4763C59211"/>
    <w:rsid w:val="004F3AF1"/>
  </w:style>
  <w:style w:type="paragraph" w:customStyle="1" w:styleId="13A79880098C4FC79972BB401B09E58B">
    <w:name w:val="13A79880098C4FC79972BB401B09E58B"/>
    <w:rsid w:val="00E557F8"/>
  </w:style>
  <w:style w:type="paragraph" w:customStyle="1" w:styleId="60DB1C5291B74975855B6ED1D3FB37E0">
    <w:name w:val="60DB1C5291B74975855B6ED1D3FB37E0"/>
    <w:rsid w:val="00E55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1"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2770DCB-3F67-4C22-999A-8099F3B6D07C}">
  <we:reference id="wa104382081" version="1.55.1.0" store="en-GB" storeType="OMEX"/>
  <we:alternateReferences>
    <we:reference id="WA104382081" version="1.55.1.0" store="" storeType="OMEX"/>
  </we:alternateReferences>
  <we:properties>
    <we:property name="MENDELEY_BIBLIOGRAPHY_IS_DIRTY" value="false"/>
    <we:property name="MENDELEY_BIBLIOGRAPHY_LAST_MODIFIED" value="1778575472962"/>
    <we:property name="MENDELEY_CITATIONS" value="[{&quot;citationID&quot;:&quot;MENDELEY_CITATION_7bec7ba4-ec75-4cc3-b830-c9631102d9ce&quot;,&quot;properties&quot;:{&quot;noteIndex&quot;:0},&quot;isEdited&quot;:false,&quot;manualOverride&quot;:{&quot;isManuallyOverridden&quot;:false,&quot;citeprocText&quot;:&quot;(1)&quot;,&quot;manualOverrideText&quot;:&quot;&quot;},&quot;citationTag&quot;:&quot;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&quot;,&quot;citationItems&quot;:[{&quot;id&quot;:&quot;407ae545-abd7-3296-a023-bc8e2c51de65&quot;,&quot;itemData&quot;:{&quot;type&quot;:&quot;article-journal&quot;,&quot;id&quot;:&quot;407ae545-abd7-3296-a023-bc8e2c51de65&quot;,&quot;title&quot;:&quot;Global burden of bacterial antimicrobial resistance in 2019: a systematic analysis&quot;,&quot;author&quot;:[{&quot;family&quot;:&quot;Murray&quot;,&quot;given&quot;:&quot;Christopher JL&quot;,&quot;parse-names&quot;:false,&quot;dropping-particle&quot;:&quot;&quot;,&quot;non-dropping-particle&quot;:&quot;&quot;},{&quot;family&quot;:&quot;Ikuta&quot;,&quot;given&quot;:&quot;Kevin Shunji&quot;,&quot;parse-names&quot;:false,&quot;dropping-particle&quot;:&quot;&quot;,&quot;non-dropping-particle&quot;:&quot;&quot;},{&quot;family&quot;:&quot;Sharara&quot;,&quot;given&quot;:&quot;Fablina&quot;,&quot;parse-names&quot;:false,&quot;dropping-particle&quot;:&quot;&quot;,&quot;non-dropping-particle&quot;:&quot;&quot;},{&quot;family&quot;:&quot;Swetschinski&quot;,&quot;given&quot;:&quot;Lucien&quot;,&quot;parse-names&quot;:false,&quot;dropping-particle&quot;:&quot;&quot;,&quot;non-dropping-particle&quot;:&quot;&quot;},{&quot;family&quot;:&quot;Robles Aguilar&quot;,&quot;given&quot;:&quot;Gisela&quot;,&quot;parse-names&quot;:false,&quot;dropping-particle&quot;:&quot;&quot;,&quot;non-dropping-particle&quot;:&quot;&quot;},{&quot;family&quot;:&quot;Gray&quot;,&quot;given&quot;:&quot;Authia&quot;,&quot;parse-names&quot;:false,&quot;dropping-particle&quot;:&quot;&quot;,&quot;non-dropping-particle&quot;:&quot;&quot;},{&quot;family&quot;:&quot;Han&quot;,&quot;given&quot;:&quot;Chieh&quot;,&quot;parse-names&quot;:false,&quot;dropping-particle&quot;:&quot;&quot;,&quot;non-dropping-particle&quot;:&quot;&quot;},{&quot;family&quot;:&quot;Bisignano&quot;,&quot;given&quot;:&quot;Catherine&quot;,&quot;parse-names&quot;:false,&quot;dropping-particle&quot;:&quot;&quot;,&quot;non-dropping-particle&quot;:&quot;&quot;},{&quot;family&quot;:&quot;Rao&quot;,&quot;given&quot;:&quot;Puja&quot;,&quot;parse-names&quot;:false,&quot;dropping-particle&quot;:&quot;&quot;,&quot;non-dropping-particle&quot;:&quot;&quot;},{&quot;family&quot;:&quot;Wool&quot;,&quot;given&quot;:&quot;Eve&quot;,&quot;parse-names&quot;:false,&quot;dropping-particle&quot;:&quot;&quot;,&quot;non-dropping-particle&quot;:&quot;&quot;},{&quot;family&quot;:&quot;Johnson&quot;,&quot;given&quot;:&quot;Sarah C.&quot;,&quot;parse-names&quot;:false,&quot;dropping-particle&quot;:&quot;&quot;,&quot;non-dropping-particle&quot;:&quot;&quot;},{&quot;family&quot;:&quot;Browne&quot;,&quot;given&quot;:&quot;Annie J.&quot;,&quot;parse-names&quot;:false,&quot;dropping-particle&quot;:&quot;&quot;,&quot;non-dropping-particle&quot;:&quot;&quot;},{&quot;family&quot;:&quot;Chipeta&quot;,&quot;given&quot;:&quot;Michael Give&quot;,&quot;parse-names&quot;:false,&quot;dropping-particle&quot;:&quot;&quot;,&quot;non-dropping-particle&quot;:&quot;&quot;},{&quot;family&quot;:&quot;Fell&quot;,&quot;given&quot;:&quot;Frederick&quot;,&quot;parse-names&quot;:false,&quot;dropping-particle&quot;:&quot;&quot;,&quot;non-dropping-particle&quot;:&quot;&quot;},{&quot;family&quot;:&quot;Hackett&quot;,&quot;given&quot;:&quot;Sean&quot;,&quot;parse-names&quot;:false,&quot;dropping-particle&quot;:&quot;&quot;,&quot;non-dropping-particle&quot;:&quot;&quot;},{&quot;family&quot;:&quot;Haines-Woodhouse&quot;,&quot;given&quot;:&quot;Georgina&quot;,&quot;parse-names&quot;:false,&quot;dropping-particle&quot;:&quot;&quot;,&quot;non-dropping-particle&quot;:&quot;&quot;},{&quot;family&quot;:&quot;Kashef Hamadani&quot;,&quot;given&quot;:&quot;Bahar H.&quot;,&quot;parse-names&quot;:false,&quot;dropping-particle&quot;:&quot;&quot;,&quot;non-dropping-particle&quot;:&quot;&quot;},{&quot;family&quot;:&quot;Kumaran&quot;,&quot;given&quot;:&quot;Emmanuelle A.P.&quot;,&quot;parse-names&quot;:false,&quot;dropping-particle&quot;:&quot;&quot;,&quot;non-dropping-particle&quot;:&quot;&quot;},{&quot;family&quot;:&quot;McManigal&quot;,&quot;given&quot;:&quot;Barney&quot;,&quot;parse-names&quot;:false,&quot;dropping-particle&quot;:&quot;&quot;,&quot;non-dropping-particle&quot;:&quot;&quot;},{&quot;family&quot;:&quot;Agarwal&quot;,&quot;given&quot;:&quot;Ramesh&quot;,&quot;parse-names&quot;:false,&quot;dropping-particle&quot;:&quot;&quot;,&quot;non-dropping-particle&quot;:&quot;&quot;},{&quot;family&quot;:&quot;Akech&quot;,&quot;given&quot;:&quot;Samuel&quot;,&quot;parse-names&quot;:false,&quot;dropping-particle&quot;:&quot;&quot;,&quot;non-dropping-particle&quot;:&quot;&quot;},{&quot;family&quot;:&quot;Albertson&quot;,&quot;given&quot;:&quot;Samuel&quot;,&quot;parse-names&quot;:false,&quot;dropping-particle&quot;:&quot;&quot;,&quot;non-dropping-particle&quot;:&quot;&quot;},{&quot;family&quot;:&quot;Amuasi&quot;,&quot;given&quot;:&quot;John&quot;,&quot;parse-names&quot;:false,&quot;dropping-particle&quot;:&quot;&quot;,&quot;non-dropping-particle&quot;:&quot;&quot;},{&quot;family&quot;:&quot;Andrews&quot;,&quot;given&quot;:&quot;Jason&quot;,&quot;parse-names&quot;:false,&quot;dropping-particle&quot;:&quot;&quot;,&quot;non-dropping-particle&quot;:&quot;&quot;},{&quot;family&quot;:&quot;Aravkin&quot;,&quot;given&quot;:&quot;Aleskandr&quot;,&quot;parse-names&quot;:false,&quot;dropping-particle&quot;:&quot;&quot;,&quot;non-dropping-particle&quot;:&quot;&quot;},{&quot;family&quot;:&quot;Ashley&quot;,&quot;given&quot;:&quot;Elizabeth&quot;,&quot;parse-names&quot;:false,&quot;dropping-particle&quot;:&quot;&quot;,&quot;non-dropping-particle&quot;:&quot;&quot;},{&quot;family&quot;:&quot;Bailey&quot;,&quot;given&quot;:&quot;Freddie&quot;,&quot;parse-names&quot;:false,&quot;dropping-particle&quot;:&quot;&quot;,&quot;non-dropping-particle&quot;:&quot;&quot;},{&quot;family&quot;:&quot;Baker&quot;,&quot;given&quot;:&quot;Stephen&quot;,&quot;parse-names&quot;:false,&quot;dropping-particle&quot;:&quot;&quot;,&quot;non-dropping-particle&quot;:&quot;&quot;},{&quot;family&quot;:&quot;Basnyat&quot;,&quot;given&quot;:&quot;Buddha&quot;,&quot;parse-names&quot;:false,&quot;dropping-particle&quot;:&quot;&quot;,&quot;non-dropping-particle&quot;:&quot;&quot;},{&quot;family&quot;:&quot;Bekker&quot;,&quot;given&quot;:&quot;Adrie&quot;,&quot;parse-names&quot;:false,&quot;dropping-particle&quot;:&quot;&quot;,&quot;non-dropping-particle&quot;:&quot;&quot;},{&quot;family&quot;:&quot;Bender&quot;,&quot;given&quot;:&quot;Rose&quot;,&quot;parse-names&quot;:false,&quot;dropping-particle&quot;:&quot;&quot;,&quot;non-dropping-particle&quot;:&quot;&quot;},{&quot;family&quot;:&quot;Bethou&quot;,&quot;given&quot;:&quot;Adhisivam&quot;,&quot;parse-names&quot;:false,&quot;dropping-particle&quot;:&quot;&quot;,&quot;non-dropping-particle&quot;:&quot;&quot;},{&quot;family&quot;:&quot;Bielicki&quot;,&quot;given&quot;:&quot;Julia&quot;,&quot;parse-names&quot;:false,&quot;dropping-particle&quot;:&quot;&quot;,&quot;non-dropping-particle&quot;:&quot;&quot;},{&quot;family&quot;:&quot;Boonkasidecha&quot;,&quot;given&quot;:&quot;Suppawat&quot;,&quot;parse-names&quot;:false,&quot;dropping-particle&quot;:&quot;&quot;,&quot;non-dropping-particle&quot;:&quot;&quot;},{&quot;family&quot;:&quot;Bukosia&quot;,&quot;given&quot;:&quot;James&quot;,&quot;parse-names&quot;:false,&quot;dropping-particle&quot;:&quot;&quot;,&quot;non-dropping-particle&quot;:&quot;&quot;},{&quot;family&quot;:&quot;Carvalheiro&quot;,&quot;given&quot;:&quot;Cristina&quot;,&quot;parse-names&quot;:false,&quot;dropping-particle&quot;:&quot;&quot;,&quot;non-dropping-particle&quot;:&quot;&quot;},{&quot;family&quot;:&quot;Castañeda-Orjuela&quot;,&quot;given&quot;:&quot;Carlos&quot;,&quot;parse-names&quot;:false,&quot;dropping-particle&quot;:&quot;&quot;,&quot;non-dropping-particle&quot;:&quot;&quot;},{&quot;family&quot;:&quot;Chansamouth&quot;,&quot;given&quot;:&quot;Vilada&quot;,&quot;parse-names&quot;:false,&quot;dropping-particle&quot;:&quot;&quot;,&quot;non-dropping-particle&quot;:&quot;&quot;},{&quot;family&quot;:&quot;Chaurasia&quot;,&quot;given&quot;:&quot;Suman&quot;,&quot;parse-names&quot;:false,&quot;dropping-particle&quot;:&quot;&quot;,&quot;non-dropping-particle&quot;:&quot;&quot;},{&quot;family&quot;:&quot;Chiurchiù&quot;,&quot;given&quot;:&quot;Sara&quot;,&quot;parse-names&quot;:false,&quot;dropping-particle&quot;:&quot;&quot;,&quot;non-dropping-particle&quot;:&quot;&quot;},{&quot;family&quot;:&quot;Chowdhury&quot;,&quot;given&quot;:&quot;Fazle&quot;,&quot;parse-names&quot;:false,&quot;dropping-particle&quot;:&quot;&quot;,&quot;non-dropping-particle&quot;:&quot;&quot;},{&quot;family&quot;:&quot;Cook&quot;,&quot;given&quot;:&quot;Aislinn J.&quot;,&quot;parse-names&quot;:false,&quot;dropping-particle&quot;:&quot;&quot;,&quot;non-dropping-particle&quot;:&quot;&quot;},{&quot;family&quot;:&quot;Cooper&quot;,&quot;given&quot;:&quot;Ben&quot;,&quot;parse-names&quot;:false,&quot;dropping-particle&quot;:&quot;&quot;,&quot;non-dropping-particle&quot;:&quot;&quot;},{&quot;family&quot;:&quot;Cressey&quot;,&quot;given&quot;:&quot;Tim R.&quot;,&quot;parse-names&quot;:false,&quot;dropping-particle&quot;:&quot;&quot;,&quot;non-dropping-particle&quot;:&quot;&quot;},{&quot;family&quot;:&quot;Criollo-Mora&quot;,&quot;given&quot;:&quot;Elia&quot;,&quot;parse-names&quot;:false,&quot;dropping-particle&quot;:&quot;&quot;,&quot;non-dropping-particle&quot;:&quot;&quot;},{&quot;family&quot;:&quot;Cunningham&quot;,&quot;given&quot;:&quot;Matthew&quot;,&quot;parse-names&quot;:false,&quot;dropping-particle&quot;:&quot;&quot;,&quot;non-dropping-particle&quot;:&quot;&quot;},{&quot;family&quot;:&quot;Darboe&quot;,&quot;given&quot;:&quot;Saffiatou&quot;,&quot;parse-names&quot;:false,&quot;dropping-particle&quot;:&quot;&quot;,&quot;non-dropping-particle&quot;:&quot;&quot;},{&quot;family&quot;:&quot;Day&quot;,&quot;given&quot;:&quot;Nicholas P.J.&quot;,&quot;parse-names&quot;:false,&quot;dropping-particle&quot;:&quot;&quot;,&quot;non-dropping-particle&quot;:&quot;&quot;},{&quot;family&quot;:&quot;Luca&quot;,&quot;given&quot;:&quot;Maia&quot;,&quot;parse-names&quot;:false,&quot;dropping-particle&quot;:&quot;&quot;,&quot;non-dropping-particle&quot;:&quot;De&quot;},{&quot;family&quot;:&quot;Dokova&quot;,&quot;given&quot;:&quot;Klara&quot;,&quot;parse-names&quot;:false,&quot;dropping-particle&quot;:&quot;&quot;,&quot;non-dropping-particle&quot;:&quot;&quot;},{&quot;family&quot;:&quot;Dramowski&quot;,&quot;given&quot;:&quot;Angela&quot;,&quot;parse-names&quot;:false,&quot;dropping-particle&quot;:&quot;&quot;,&quot;non-dropping-particle&quot;:&quot;&quot;},{&quot;family&quot;:&quot;Dunachie&quot;,&quot;given&quot;:&quot;Susanna J.&quot;,&quot;parse-names&quot;:false,&quot;dropping-particle&quot;:&quot;&quot;,&quot;non-dropping-particle&quot;:&quot;&quot;},{&quot;family&quot;:&quot;Eckmanns&quot;,&quot;given&quot;:&quot;Tim&quot;,&quot;parse-names&quot;:false,&quot;dropping-particle&quot;:&quot;&quot;,&quot;non-dropping-particle&quot;:&quot;&quot;},{&quot;family&quot;:&quot;Eibach&quot;,&quot;given&quot;:&quot;Daniel&quot;,&quot;parse-names&quot;:false,&quot;dropping-particle&quot;:&quot;&quot;,&quot;non-dropping-particle&quot;:&quot;&quot;},{&quot;family&quot;:&quot;Emami&quot;,&quot;given&quot;:&quot;Amir&quot;,&quot;parse-names&quot;:false,&quot;dropping-particle&quot;:&quot;&quot;,&quot;non-dropping-particle&quot;:&quot;&quot;},{&quot;family&quot;:&quot;Feasey&quot;,&quot;given&quot;:&quot;Nicholas&quot;,&quot;parse-names&quot;:false,&quot;dropping-particle&quot;:&quot;&quot;,&quot;non-dropping-particle&quot;:&quot;&quot;},{&quot;family&quot;:&quot;Fisher-Pearson&quot;,&quot;given&quot;:&quot;Natasha&quot;,&quot;parse-names&quot;:false,&quot;dropping-particle&quot;:&quot;&quot;,&quot;non-dropping-particle&quot;:&quot;&quot;},{&quot;family&quot;:&quot;Forrest&quot;,&quot;given&quot;:&quot;Karen&quot;,&quot;parse-names&quot;:false,&quot;dropping-particle&quot;:&quot;&quot;,&quot;non-dropping-particle&quot;:&quot;&quot;},{&quot;family&quot;:&quot;Garrett&quot;,&quot;given&quot;:&quot;Denise&quot;,&quot;parse-names&quot;:false,&quot;dropping-particle&quot;:&quot;&quot;,&quot;non-dropping-particle&quot;:&quot;&quot;},{&quot;family&quot;:&quot;Gastmeier&quot;,&quot;given&quot;:&quot;Petra&quot;,&quot;parse-names&quot;:false,&quot;dropping-particle&quot;:&quot;&quot;,&quot;non-dropping-particle&quot;:&quot;&quot;},{&quot;family&quot;:&quot;Giref&quot;,&quot;given&quot;:&quot;Ababi Zergaw&quot;,&quot;parse-names&quot;:false,&quot;dropping-particle&quot;:&quot;&quot;,&quot;non-dropping-particle&quot;:&quot;&quot;},{&quot;family&quot;:&quot;Greer&quot;,&quot;given&quot;:&quot;Rachel Claire&quot;,&quot;parse-names&quot;:false,&quot;dropping-particle&quot;:&quot;&quot;,&quot;non-dropping-particle&quot;:&quot;&quot;},{&quot;family&quot;:&quot;Gupta&quot;,&quot;given&quot;:&quot;Vikas&quot;,&quot;parse-names&quot;:false,&quot;dropping-particle&quot;:&quot;&quot;,&quot;non-dropping-particle&quot;:&quot;&quot;},{&quot;family&quot;:&quot;Haller&quot;,&quot;given&quot;:&quot;Sebastian&quot;,&quot;parse-names&quot;:false,&quot;dropping-particle&quot;:&quot;&quot;,&quot;non-dropping-particle&quot;:&quot;&quot;},{&quot;family&quot;:&quot;Haselbeck&quot;,&quot;given&quot;:&quot;Andrea&quot;,&quot;parse-names&quot;:false,&quot;dropping-particle&quot;:&quot;&quot;,&quot;non-dropping-particle&quot;:&quot;&quot;},{&quot;family&quot;:&quot;Hay&quot;,&quot;given&quot;:&quot;Simon I.&quot;,&quot;parse-names&quot;:false,&quot;dropping-particle&quot;:&quot;&quot;,&quot;non-dropping-particle&quot;:&quot;&quot;},{&quot;family&quot;:&quot;Holm&quot;,&quot;given&quot;:&quot;Marianne&quot;,&quot;parse-names&quot;:false,&quot;dropping-particle&quot;:&quot;&quot;,&quot;non-dropping-particle&quot;:&quot;&quot;},{&quot;family&quot;:&quot;Hopkins&quot;,&quot;given&quot;:&quot;Susan&quot;,&quot;parse-names&quot;:false,&quot;dropping-particle&quot;:&quot;&quot;,&quot;non-dropping-particle&quot;:&quot;&quot;},{&quot;family&quot;:&quot;Iregbu&quot;,&quot;given&quot;:&quot;Kenneth C.&quot;,&quot;parse-names&quot;:false,&quot;dropping-particle&quot;:&quot;&quot;,&quot;non-dropping-particle&quot;:&quot;&quot;},{&quot;family&quot;:&quot;Jacobs&quot;,&quot;given&quot;:&quot;Jan&quot;,&quot;parse-names&quot;:false,&quot;dropping-particle&quot;:&quot;&quot;,&quot;non-dropping-particle&quot;:&quot;&quot;},{&quot;family&quot;:&quot;Jarovsky&quot;,&quot;given&quot;:&quot;Daniel&quot;,&quot;parse-names&quot;:false,&quot;dropping-particle&quot;:&quot;&quot;,&quot;non-dropping-particle&quot;:&quot;&quot;},{&quot;family&quot;:&quot;Javanmardi&quot;,&quot;given&quot;:&quot;Fatemeh&quot;,&quot;parse-names&quot;:false,&quot;dropping-particle&quot;:&quot;&quot;,&quot;non-dropping-particle&quot;:&quot;&quot;},{&quot;family&quot;:&quot;Khorana&quot;,&quot;given&quot;:&quot;Meera&quot;,&quot;parse-names&quot;:false,&quot;dropping-particle&quot;:&quot;&quot;,&quot;non-dropping-particle&quot;:&quot;&quot;},{&quot;family&quot;:&quot;Kissoon&quot;,&quot;given&quot;:&quot;Niranjan&quot;,&quot;parse-names&quot;:false,&quot;dropping-particle&quot;:&quot;&quot;,&quot;non-dropping-particle&quot;:&quot;&quot;},{&quot;family&quot;:&quot;Kobeissi&quot;,&quot;given&quot;:&quot;Elsa&quot;,&quot;parse-names&quot;:false,&quot;dropping-particle&quot;:&quot;&quot;,&quot;non-dropping-particle&quot;:&quot;&quot;},{&quot;family&quot;:&quot;Kostyanev&quot;,&quot;given&quot;:&quot;Tomislav&quot;,&quot;parse-names&quot;:false,&quot;dropping-particle&quot;:&quot;&quot;,&quot;non-dropping-particle&quot;:&quot;&quot;},{&quot;family&quot;:&quot;Krapp&quot;,&quot;given&quot;:&quot;Fiorella&quot;,&quot;parse-names&quot;:false,&quot;dropping-particle&quot;:&quot;&quot;,&quot;non-dropping-particle&quot;:&quot;&quot;},{&quot;family&quot;:&quot;Krumkamp&quot;,&quot;given&quot;:&quot;Ralf&quot;,&quot;parse-names&quot;:false,&quot;dropping-particle&quot;:&quot;&quot;,&quot;non-dropping-particle&quot;:&quot;&quot;},{&quot;family&quot;:&quot;Kumar&quot;,&quot;given&quot;:&quot;Ajay&quot;,&quot;parse-names&quot;:false,&quot;dropping-particle&quot;:&quot;&quot;,&quot;non-dropping-particle&quot;:&quot;&quot;},{&quot;family&quot;:&quot;Kyu&quot;,&quot;given&quot;:&quot;Hmwe Hmwe&quot;,&quot;parse-names&quot;:false,&quot;dropping-particle&quot;:&quot;&quot;,&quot;non-dropping-particle&quot;:&quot;&quot;},{&quot;family&quot;:&quot;Lim&quot;,&quot;given&quot;:&quot;Cherry&quot;,&quot;parse-names&quot;:false,&quot;dropping-particle&quot;:&quot;&quot;,&quot;non-dropping-particle&quot;:&quot;&quot;},{&quot;family&quot;:&quot;Limmathurotsakul&quot;,&quot;given&quot;:&quot;Direk&quot;,&quot;parse-names&quot;:false,&quot;dropping-particle&quot;:&quot;&quot;,&quot;non-dropping-particle&quot;:&quot;&quot;},{&quot;family&quot;:&quot;Loftus&quot;,&quot;given&quot;:&quot;Michael James&quot;,&quot;parse-names&quot;:false,&quot;dropping-particle&quot;:&quot;&quot;,&quot;non-dropping-particle&quot;:&quot;&quot;},{&quot;family&quot;:&quot;Lunn&quot;,&quot;given&quot;:&quot;Miles&quot;,&quot;parse-names&quot;:false,&quot;dropping-particle&quot;:&quot;&quot;,&quot;non-dropping-particle&quot;:&quot;&quot;},{&quot;family&quot;:&quot;Ma&quot;,&quot;given&quot;:&quot;Jianing&quot;,&quot;parse-names&quot;:false,&quot;dropping-particle&quot;:&quot;&quot;,&quot;non-dropping-particle&quot;:&quot;&quot;},{&quot;family&quot;:&quot;Mturi&quot;,&quot;given&quot;:&quot;Neema&quot;,&quot;parse-names&quot;:false,&quot;dropping-particle&quot;:&quot;&quot;,&quot;non-dropping-particle&quot;:&quot;&quot;},{&quot;family&quot;:&quot;Munera-Huertas&quot;,&quot;given&quot;:&quot;Tatiana&quot;,&quot;parse-names&quot;:false,&quot;dropping-particle&quot;:&quot;&quot;,&quot;non-dropping-particle&quot;:&quot;&quot;},{&quot;family&quot;:&quot;Musicha&quot;,&quot;given&quot;:&quot;Patrick&quot;,&quot;parse-names&quot;:false,&quot;dropping-particle&quot;:&quot;&quot;,&quot;non-dropping-particle&quot;:&quot;&quot;},{&quot;family&quot;:&quot;Mussi-Pinhata&quot;,&quot;given&quot;:&quot;Marisa Marcia&quot;,&quot;parse-names&quot;:false,&quot;dropping-particle&quot;:&quot;&quot;,&quot;non-dropping-particle&quot;:&quot;&quot;},{&quot;family&quot;:&quot;Nakamura&quot;,&quot;given&quot;:&quot;Tomoka&quot;,&quot;parse-names&quot;:false,&quot;dropping-particle&quot;:&quot;&quot;,&quot;non-dropping-particle&quot;:&quot;&quot;},{&quot;family&quot;:&quot;Nanavati&quot;,&quot;given&quot;:&quot;Ruchi&quot;,&quot;parse-names&quot;:false,&quot;dropping-particle&quot;:&quot;&quot;,&quot;non-dropping-particle&quot;:&quot;&quot;},{&quot;family&quot;:&quot;Nangia&quot;,&quot;given&quot;:&quot;Sushma&quot;,&quot;parse-names&quot;:false,&quot;dropping-particle&quot;:&quot;&quot;,&quot;non-dropping-particle&quot;:&quot;&quot;},{&quot;family&quot;:&quot;Newton&quot;,&quot;given&quot;:&quot;Paul&quot;,&quot;parse-names&quot;:false,&quot;dropping-particle&quot;:&quot;&quot;,&quot;non-dropping-particle&quot;:&quot;&quot;},{&quot;family&quot;:&quot;Ngoun&quot;,&quot;given&quot;:&quot;Chanpheaktra&quot;,&quot;parse-names&quot;:false,&quot;dropping-particle&quot;:&quot;&quot;,&quot;non-dropping-particle&quot;:&quot;&quot;},{&quot;family&quot;:&quot;Novotney&quot;,&quot;given&quot;:&quot;Amanda&quot;,&quot;parse-names&quot;:false,&quot;dropping-particle&quot;:&quot;&quot;,&quot;non-dropping-particle&quot;:&quot;&quot;},{&quot;family&quot;:&quot;Nwakanma&quot;,&quot;given&quot;:&quot;Davis&quot;,&quot;parse-names&quot;:false,&quot;dropping-particle&quot;:&quot;&quot;,&quot;non-dropping-particle&quot;:&quot;&quot;},{&quot;family&quot;:&quot;Obiero&quot;,&quot;given&quot;:&quot;Christina W.&quot;,&quot;parse-names&quot;:false,&quot;dropping-particle&quot;:&quot;&quot;,&quot;non-dropping-particle&quot;:&quot;&quot;},{&quot;family&quot;:&quot;Olivas-Martinez&quot;,&quot;given&quot;:&quot;Antonio&quot;,&quot;parse-names&quot;:false,&quot;dropping-particle&quot;:&quot;&quot;,&quot;non-dropping-particle&quot;:&quot;&quot;},{&quot;family&quot;:&quot;Olliaro&quot;,&quot;given&quot;:&quot;Piero&quot;,&quot;parse-names&quot;:false,&quot;dropping-particle&quot;:&quot;&quot;,&quot;non-dropping-particle&quot;:&quot;&quot;},{&quot;family&quot;:&quot;Ooko&quot;,&quot;given&quot;:&quot;Ednah&quot;,&quot;parse-names&quot;:false,&quot;dropping-particle&quot;:&quot;&quot;,&quot;non-dropping-particle&quot;:&quot;&quot;},{&quot;family&quot;:&quot;Ortiz-Brizuela&quot;,&quot;given&quot;:&quot;Edgar&quot;,&quot;parse-names&quot;:false,&quot;dropping-particle&quot;:&quot;&quot;,&quot;non-dropping-particle&quot;:&quot;&quot;},{&quot;family&quot;:&quot;Peleg&quot;,&quot;given&quot;:&quot;Anton Yariv&quot;,&quot;parse-names&quot;:false,&quot;dropping-particle&quot;:&quot;&quot;,&quot;non-dropping-particle&quot;:&quot;&quot;},{&quot;family&quot;:&quot;Perrone&quot;,&quot;given&quot;:&quot;Carlo&quot;,&quot;parse-names&quot;:false,&quot;dropping-particle&quot;:&quot;&quot;,&quot;non-dropping-particle&quot;:&quot;&quot;},{&quot;family&quot;:&quot;Plakkal&quot;,&quot;given&quot;:&quot;Nishad&quot;,&quot;parse-names&quot;:false,&quot;dropping-particle&quot;:&quot;&quot;,&quot;non-dropping-particle&quot;:&quot;&quot;},{&quot;family&quot;:&quot;Ponce-de-Leon&quot;,&quot;given&quot;:&quot;Alfredo&quot;,&quot;parse-names&quot;:false,&quot;dropping-particle&quot;:&quot;&quot;,&quot;non-dropping-particle&quot;:&quot;&quot;},{&quot;family&quot;:&quot;Raad&quot;,&quot;given&quot;:&quot;Mathieu&quot;,&quot;parse-names&quot;:false,&quot;dropping-particle&quot;:&quot;&quot;,&quot;non-dropping-particle&quot;:&quot;&quot;},{&quot;family&quot;:&quot;Ramdin&quot;,&quot;given&quot;:&quot;Tanusha&quot;,&quot;parse-names&quot;:false,&quot;dropping-particle&quot;:&quot;&quot;,&quot;non-dropping-particle&quot;:&quot;&quot;},{&quot;family&quot;:&quot;Riddell&quot;,&quot;given&quot;:&quot;Amy&quot;,&quot;parse-names&quot;:false,&quot;dropping-particle&quot;:&quot;&quot;,&quot;non-dropping-particle&quot;:&quot;&quot;},{&quot;family&quot;:&quot;Roberts&quot;,&quot;given&quot;:&quot;Tamalee&quot;,&quot;parse-names&quot;:false,&quot;dropping-particle&quot;:&quot;&quot;,&quot;non-dropping-particle&quot;:&quot;&quot;},{&quot;family&quot;:&quot;Robotham&quot;,&quot;given&quot;:&quot;Julie Victoria&quot;,&quot;parse-names&quot;:false,&quot;dropping-particle&quot;:&quot;&quot;,&quot;non-dropping-particle&quot;:&quot;&quot;},{&quot;family&quot;:&quot;Roca&quot;,&quot;given&quot;:&quot;Anna&quot;,&quot;parse-names&quot;:false,&quot;dropping-particle&quot;:&quot;&quot;,&quot;non-dropping-particle&quot;:&quot;&quot;},{&quot;family&quot;:&quot;Rudd&quot;,&quot;given&quot;:&quot;Kristina E.&quot;,&quot;parse-names&quot;:false,&quot;dropping-particle&quot;:&quot;&quot;,&quot;non-dropping-particle&quot;:&quot;&quot;},{&quot;family&quot;:&quot;Russell&quot;,&quot;given&quot;:&quot;Neal&quot;,&quot;parse-names&quot;:false,&quot;dropping-particle&quot;:&quot;&quot;,&quot;non-dropping-particle&quot;:&quot;&quot;},{&quot;family&quot;:&quot;Schnall&quot;,&quot;given&quot;:&quot;Jesse&quot;,&quot;parse-names&quot;:false,&quot;dropping-particle&quot;:&quot;&quot;,&quot;non-dropping-particle&quot;:&quot;&quot;},{&quot;family&quot;:&quot;Scott&quot;,&quot;given&quot;:&quot;John Anthony Gerard&quot;,&quot;parse-names&quot;:false,&quot;dropping-particle&quot;:&quot;&quot;,&quot;non-dropping-particle&quot;:&quot;&quot;},{&quot;family&quot;:&quot;Shivamallappa&quot;,&quot;given&quot;:&quot;Madhusudhan&quot;,&quot;parse-names&quot;:false,&quot;dropping-particle&quot;:&quot;&quot;,&quot;non-dropping-particle&quot;:&quot;&quot;},{&quot;family&quot;:&quot;Sifuentes-Osornio&quot;,&quot;given&quot;:&quot;Jose&quot;,&quot;parse-names&quot;:false,&quot;dropping-particle&quot;:&quot;&quot;,&quot;non-dropping-particle&quot;:&quot;&quot;},{&quot;family&quot;:&quot;Steenkeste&quot;,&quot;given&quot;:&quot;Nicolas&quot;,&quot;parse-names&quot;:false,&quot;dropping-particle&quot;:&quot;&quot;,&quot;non-dropping-particle&quot;:&quot;&quot;},{&quot;family&quot;:&quot;Stewardson&quot;,&quot;given&quot;:&quot;Andrew James&quot;,&quot;parse-names&quot;:false,&quot;dropping-particle&quot;:&quot;&quot;,&quot;non-dropping-particle&quot;:&quot;&quot;},{&quot;family&quot;:&quot;Stoeva&quot;,&quot;given&quot;:&quot;Temenuga&quot;,&quot;parse-names&quot;:false,&quot;dropping-particle&quot;:&quot;&quot;,&quot;non-dropping-particle&quot;:&quot;&quot;},{&quot;family&quot;:&quot;Tasak&quot;,&quot;given&quot;:&quot;Nidanuch&quot;,&quot;parse-names&quot;:false,&quot;dropping-particle&quot;:&quot;&quot;,&quot;non-dropping-particle&quot;:&quot;&quot;},{&quot;family&quot;:&quot;Thaiprakong&quot;,&quot;given&quot;:&quot;Areerat&quot;,&quot;parse-names&quot;:false,&quot;dropping-particle&quot;:&quot;&quot;,&quot;non-dropping-particle&quot;:&quot;&quot;},{&quot;family&quot;:&quot;Thwaites&quot;,&quot;given&quot;:&quot;Guy&quot;,&quot;parse-names&quot;:false,&quot;dropping-particle&quot;:&quot;&quot;,&quot;non-dropping-particle&quot;:&quot;&quot;},{&quot;family&quot;:&quot;Turner&quot;,&quot;given&quot;:&quot;Claudia&quot;,&quot;parse-names&quot;:false,&quot;dropping-particle&quot;:&quot;&quot;,&quot;non-dropping-particle&quot;:&quot;&quot;},{&quot;family&quot;:&quot;Turner&quot;,&quot;given&quot;:&quot;Paul&quot;,&quot;parse-names&quot;:false,&quot;dropping-particle&quot;:&quot;&quot;,&quot;non-dropping-particle&quot;:&quot;&quot;},{&quot;family&quot;:&quot;Doorn&quot;,&quot;given&quot;:&quot;H. Rogier&quot;,&quot;parse-names&quot;:false,&quot;dropping-particle&quot;:&quot;&quot;,&quot;non-dropping-particle&quot;:&quot;van&quot;},{&quot;family&quot;:&quot;Velaphi&quot;,&quot;given&quot;:&quot;Sithembiso&quot;,&quot;parse-names&quot;:false,&quot;dropping-particle&quot;:&quot;&quot;,&quot;non-dropping-particle&quot;:&quot;&quot;},{&quot;family&quot;:&quot;Vongpradith&quot;,&quot;given&quot;:&quot;Avina&quot;,&quot;parse-names&quot;:false,&quot;dropping-particle&quot;:&quot;&quot;,&quot;non-dropping-particle&quot;:&quot;&quot;},{&quot;family&quot;:&quot;Vu&quot;,&quot;given&quot;:&quot;Huong&quot;,&quot;parse-names&quot;:false,&quot;dropping-particle&quot;:&quot;&quot;,&quot;non-dropping-particle&quot;:&quot;&quot;},{&quot;family&quot;:&quot;Walsh&quot;,&quot;given&quot;:&quot;Timothy&quot;,&quot;parse-names&quot;:false,&quot;dropping-particle&quot;:&quot;&quot;,&quot;non-dropping-particle&quot;:&quot;&quot;},{&quot;family&quot;:&quot;Waner&quot;,&quot;given&quot;:&quot;Seymour&quot;,&quot;parse-names&quot;:false,&quot;dropping-particle&quot;:&quot;&quot;,&quot;non-dropping-particle&quot;:&quot;&quot;},{&quot;family&quot;:&quot;Wangrangsimakul&quot;,&quot;given&quot;:&quot;Tri&quot;,&quot;parse-names&quot;:false,&quot;dropping-particle&quot;:&quot;&quot;,&quot;non-dropping-particle&quot;:&quot;&quot;},{&quot;family&quot;:&quot;Wozniak&quot;,&quot;given&quot;:&quot;Teresa&quot;,&quot;parse-names&quot;:false,&quot;dropping-particle&quot;:&quot;&quot;,&quot;non-dropping-particle&quot;:&quot;&quot;},{&quot;family&quot;:&quot;Zheng&quot;,&quot;given&quot;:&quot;Peng&quot;,&quot;parse-names&quot;:false,&quot;dropping-particle&quot;:&quot;&quot;,&quot;non-dropping-particle&quot;:&quot;&quot;},{&quot;family&quot;:&quot;Sartorius&quot;,&quot;given&quot;:&quot;Benn&quot;,&quot;parse-names&quot;:false,&quot;dropping-particle&quot;:&quot;&quot;,&quot;non-dropping-particle&quot;:&quot;&quot;},{&quot;family&quot;:&quot;Lopez&quot;,&quot;given&quot;:&quot;Alan D.&quot;,&quot;parse-names&quot;:false,&quot;dropping-particle&quot;:&quot;&quot;,&quot;non-dropping-particle&quot;:&quot;&quot;},{&quot;family&quot;:&quot;Stergachis&quot;,&quot;given&quot;:&quot;Andy&quot;,&quot;parse-names&quot;:false,&quot;dropping-particle&quot;:&quot;&quot;,&quot;non-dropping-particle&quot;:&quot;&quot;},{&quot;family&quot;:&quot;Moore&quot;,&quot;given&quot;:&quot;Catrin&quot;,&quot;parse-names&quot;:false,&quot;dropping-particle&quot;:&quot;&quot;,&quot;non-dropping-particle&quot;:&quot;&quot;},{&quot;family&quot;:&quot;Dolecek&quot;,&quot;given&quot;:&quot;Christiane&quot;,&quot;parse-names&quot;:false,&quot;dropping-particle&quot;:&quot;&quot;,&quot;non-dropping-particle&quot;:&quot;&quot;},{&quot;family&quot;:&quot;Naghavi&quot;,&quot;given&quot;:&quot;Mohsen&quot;,&quot;parse-names&quot;:false,&quot;dropping-particle&quot;:&quot;&quot;,&quot;non-dropping-particle&quot;:&quot;&quot;}],&quot;container-title&quot;:&quot;The Lancet&quot;,&quot;DOI&quot;:&quot;10.1016/S0140-6736(21)02724-0&quot;,&quot;ISSN&quot;:&quot;1474547X&quot;,&quot;issued&quot;:{&quot;date-parts&quot;:[[2022]]},&quot;abstract&quot;:&quo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 Interpretation: 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 Funding: Bill &amp; Melinda Gates Foundation, Wellcome Trust, and Department of Health and Social Care using UK aid funding managed by the Fleming Fund.&quot;,&quot;issue&quot;:&quot;10325&quot;,&quot;volume&quot;:&quot;399&quot;,&quot;container-title-short&quot;:&quot;&quot;},&quot;isTemporary&quot;:false}]},{&quot;citationID&quot;:&quot;MENDELEY_CITATION_78a3565f-9240-46ba-8da8-d3bcf53a181d&quot;,&quot;properties&quot;:{&quot;noteIndex&quot;:0},&quot;isEdited&quot;:false,&quot;manualOverride&quot;:{&quot;isManuallyOverridden&quot;:false,&quot;citeprocText&quot;:&quot;(2)&quot;,&quot;manualOverrideText&quot;:&quot;&quot;},&quot;citationTag&quot;:&quot;MENDELEY_CITATION_v3_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&quot;,&quot;citationItems&quot;:[{&quot;id&quot;:&quot;ecc3008b-5c41-3814-af17-65da7c2fa272&quot;,&quot;itemData&quot;:{&quot;type&quot;:&quot;article-journal&quot;,&quot;id&quot;:&quot;ecc3008b-5c41-3814-af17-65da7c2fa272&quot;,&quot;title&quot;:&quot;Acinetobacter baumannii: much more than a human pathogen&quot;,&quot;author&quot;:[{&quot;family&quot;:&quot;Castillo-Ramírez&quot;,&quot;given&quot;:&quot;Santiago&quot;,&quot;parse-names&quot;:false,&quot;dropping-particle&quot;:&quot;&quot;,&quot;non-dropping-particle&quot;:&quot;&quot;},{&quot;family&quot;:&quot;Aguilar-Vera&quot;,&quot;given&quot;:&quot;Alejandro&quot;,&quot;parse-names&quot;:false,&quot;dropping-particle&quot;:&quot;&quot;,&quot;non-dropping-particle&quot;:&quot;&quot;},{&quot;family&quot;:&quot;Kumar&quot;,&quot;given&quot;:&quot;Ayush&quot;,&quot;parse-names&quot;:false,&quot;dropping-particle&quot;:&quot;&quot;,&quot;non-dropping-particle&quot;:&quot;&quot;},{&quot;family&quot;:&quot;Evans&quot;,&quot;given&quot;:&quot;Benjamin&quot;,&quot;parse-names&quot;:false,&quot;dropping-particle&quot;:&quot;&quot;,&quot;non-dropping-particle&quot;:&quot;&quot;}],&quot;container-title&quot;:&quot;Antimicrobial Agents and Chemotherapy&quot;,&quot;DOI&quot;:&quot;10.1128/aac.00801-25&quot;,&quot;URL&quot;:&quot;https://journals.asm.org/doi/abs/10.1128/aac.00801-25&quot;,&quot;issued&quot;:{&quot;date-parts&quot;:[[2025]]},&quot;page&quot;:&quot;e00801-25&quot;,&quot;abstract&quot;:&quot; ABSTRACT Acinetobacter baumannii is a major human nosocomial pathogen. Due to this, a significant amount of knowledge has been gained about human clinical isolates over a substantial period of time. More recently, studies have begun to pay attention to non-human isolates of A. baumannii. In reviewing these studies, we highlight some major trends. First, A. baumannii has been found in a variety of sources/hosts: from diverse types of animals, to food products, to plants and even aquatic environments. Second, considering the molecular epidemiology of A. baumannii, two scenarios are possible. One implies transmission between human and non-human populations, and this has been described in several international clones (ICs): IC1, IC2, IC5, IC7, and IC8. In the other scenario, human populations are well differentiated from non-human populations, and there is no exchange between them. Third, in terms of antibiotic resistance in the non-human populations, these populations tend to have fewer antibiotic resistance genes, mostly intrinsic in nature. However, when non-clinical bacterial populations come into closer contact with humans, the antibiotic resistance profiles of the non-human bacterial population become more similar to those of clinical populations. Also, there are some instances of non-human isolates showing extensive drug resistance phenotypes. By far, the least studied aspect is the virulence potential of A. baumannii from non-human sources. A small number of studies suggest that some non-human isolates can be as virulent as the human isolates. Finally, we discuss gaps in knowledge and future research avenues when considering non-human populations of A. baumannii and their relationship with human populations. &quot;,&quot;issue&quot;:&quot;9&quot;,&quot;volume&quot;:&quot;69&quot;,&quot;container-title-short&quot;:&quot;Antimicrob. Agents Chemother.&quot;},&quot;isTemporary&quot;:false}]},{&quot;citationID&quot;:&quot;MENDELEY_CITATION_bb6dd2bb-f455-4d11-aeac-5d3e8ea6ecb5&quot;,&quot;properties&quot;:{&quot;noteIndex&quot;:0},&quot;isEdited&quot;:false,&quot;manualOverride&quot;:{&quot;isManuallyOverridden&quot;:false,&quot;citeprocText&quot;:&quot;(3,4)&quot;,&quot;manualOverrideText&quot;:&quot;&quot;},&quot;citationTag&quot;:&quot;MENDELEY_CITATION_v3_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mlzc3VlIjoiOCIsInZvbHVtZSI6IjExIiwiY29udGFpbmVyLXRpdGxlLXNob3J0IjoiTWljcm9vcmdhbmlzbXMifSwiaXNUZW1wb3JhcnkiOmZhbHNlfV19&quot;,&quot;citationItems&quot;:[{&quot;id&quot;:&quot;f6756fc7-7094-3a0f-8559-f436d1a49e78&quot;,&quot;itemData&quot;:{&quot;type&quot;:&quot;article&quot;,&quot;id&quot;:&quot;f6756fc7-7094-3a0f-8559-f436d1a49e78&quot;,&quot;title&quot;:&quot;Acinetobacter baumannii: Evolution of a global pathogen&quot;,&quot;author&quot;:[{&quot;family&quot;:&quot;Antunes&quot;,&quot;given&quot;:&quot;Luísa C.S.&quot;,&quot;parse-names&quot;:false,&quot;dropping-particle&quot;:&quot;&quot;,&quot;non-dropping-particle&quot;:&quot;&quot;},{&quot;family&quot;:&quot;Visca&quot;,&quot;given&quot;:&quot;Paolo&quot;,&quot;parse-names&quot;:false,&quot;dropping-particle&quot;:&quot;&quot;,&quot;non-dropping-particle&quot;:&quot;&quot;},{&quot;family&quot;:&quot;Towner&quot;,&quot;given&quot;:&quot;Kevin J.&quot;,&quot;parse-names&quot;:false,&quot;dropping-particle&quot;:&quot;&quot;,&quot;non-dropping-particle&quot;:&quot;&quot;}],&quot;container-title&quot;:&quot;Pathogens and Disease&quot;,&quot;DOI&quot;:&quot;10.1111/2049-632X.12125&quot;,&quot;ISSN&quot;:&quot;2049632X&quot;,&quot;issued&quot;:{&quot;date-parts&quot;:[[2014]]},&quot;abstract&quot;:&quot;Acinetobacter baumannii is an opportunistic nosocomial pathogen and one of the six most important multidrug-resistant microorganisms in hospitals worldwide. This human pathogen is responsible for a vast array of infections, of which ventilator-associated pneumonia and bloodstream infections are the most common, and mortality rates can reach 35%. Community-acquired infections have also been reported, but few strains have been recovered from environmental sources and infection reservoirs external to the hospital have not been identified. The majority of A. baumannii infections are caused by two main population clones with worldwide distribution. Infection outbreaks are often associated with multidrug resistance, including the recent emergence of strains resistant to all available antibiotics. Nevertheless, A. baumannii virulence traits and pathogenic potential have mostly remained elusive. The recent expansion of A. baumannii sequenced genomes has permitted the development of large-array phylogenomic and phenotypic analyses, which can offer valuable insights into the evolution and adaptation of A. baumannii as a human pathogen. This review summarises these recent advances, with particular focus on A. baumannii evolutionary and genomic aspects, and proposes new avenues of research. This review summarises the recent advances in the study of Acinetobacter baumannii pathogenesis, with a particular focus on evolutionary and genomic aspects, and proposes new avenues of research. © 2013 Federation of European Microbiological Societies. Published by John Wiley &amp; Sons Ltd.&quot;,&quot;issue&quot;:&quot;3&quot;,&quot;volume&quot;:&quot;71&quot;,&quot;container-title-short&quot;:&quot;Pathog. Dis.&quot;},&quot;isTemporary&quot;:false},{&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container-title-short&quot;:&quot;Microorganisms&quot;},&quot;isTemporary&quot;:false}]},{&quot;citationID&quot;:&quot;MENDELEY_CITATION_8d833d00-462d-4b2e-be03-890892968a1f&quot;,&quot;properties&quot;:{&quot;noteIndex&quot;:0},&quot;isEdited&quot;:false,&quot;manualOverride&quot;:{&quot;isManuallyOverridden&quot;:false,&quot;citeprocText&quot;:&quot;(5)&quot;,&quot;manualOverrideText&quot;:&quot;&quot;},&quot;citationTag&quot;:&quot;MENDELEY_CITATION_v3_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&quot;,&quot;citationItems&quot;:[{&quot;id&quot;:&quot;ad279109-f4ec-39d7-b6a1-892e3ee03100&quot;,&quot;itemData&quot;:{&quot;type&quot;:&quot;article&quot;,&quot;id&quot;:&quot;ad279109-f4ec-39d7-b6a1-892e3ee03100&quot;,&quot;title&quot;:&quot;Genomic epidemiology of Acinetobacter baumannii goes global&quot;,&quot;author&quot;:[{&quot;family&quot;:&quot;Castillo-Ramírez&quot;,&quot;given&quot;:&quot;Santiago&quot;,&quot;parse-names&quot;:false,&quot;dropping-particle&quot;:&quot;&quot;,&quot;non-dropping-particle&quot;:&quot;&quot;}],&quot;container-title&quot;:&quot;mBio&quot;,&quot;DOI&quot;:&quot;10.1128/mbio.02520-23&quot;,&quot;ISSN&quot;:&quot;21507511&quot;,&quot;issued&quot;:{&quot;date-parts&quot;:[[2023]]},&quot;abstract&quot;:&quot;Acinetobacter baumannii is a major public health concern, for which many genomic epidemiology studies have been conducted in the last decade. However, the vast majority of these are local studies focusing on hospitals from one or a few countries. Proper global genomic epidemiology studies are needed if we are to understand the worldwide dissemination of A. baumannii clones. In this regard, a recent study published in mBio is a good step forward. Müller et al. (mBio e2260-23, 2023, https://doi.org/10.1128/mbio.02260-23) sequenced the genomes of 313 carbapenem-resistant A. baumannii isolates from over 100 hospitals in almost 50 countries from Africa, Asia, Europe, and The Americas. With this data set the authors provide an updated view of the global distribution of the major international clones and their carbapenemase genes. Future global genomic epidemiology studies can be enhanced by considering not only human but also non-human isolates, and by considering isolates despite their antibiotic resistance profile.&quot;,&quot;issue&quot;:&quot;6&quot;,&quot;volume&quot;:&quot;14&quot;,&quot;container-title-short&quot;:&quot;mBio&quot;},&quot;isTemporary&quot;:false}]},{&quot;citationID&quot;:&quot;MENDELEY_CITATION_b2c57cfe-9448-4410-86ba-9994d7d1a108&quot;,&quot;properties&quot;:{&quot;noteIndex&quot;:0},&quot;isEdited&quot;:false,&quot;manualOverride&quot;:{&quot;isManuallyOverridden&quot;:false,&quot;citeprocText&quot;:&quot;(6–8)&quot;,&quot;manualOverrideText&quot;:&quot;&quot;},&quot;citationTag&quot;:&quot;MENDELEY_CITATION_v3_eyJjaXRhdGlvbklEIjoiTUVOREVMRVlfQ0lUQVRJT05fYjJjNTdjZmUtOTQ0OC00NDEwLTg2YmEtOTk5NGQ3ZDFhMTA4IiwicHJvcGVydGllcyI6eyJub3RlSW5kZXgiOjB9LCJpc0VkaXRlZCI6ZmFsc2UsIm1hbnVhbE92ZXJyaWRlIjp7ImlzTWFudWFsbHlPdmVycmlkZGVuIjpmYWxzZSwiY2l0ZXByb2NUZXh0IjoiKDbigJM4KSIsIm1hbnVhbE92ZXJyaWRlVGV4dCI6IiJ9LCJjaXRhdGlvbkl0ZW1zIjpbeyJpZCI6IjkxMDQ0ZmYwLTMxN2QtM2I2MC1hZmQ5LTA4MjZlMDdhN2VhNSIsIml0ZW1EYXRhIjp7InR5cGUiOiJhcnRpY2xlIiwiaWQiOiI5MTA0NGZmMC0zMTdkLTNiNjAtYWZkOS0wODI2ZTA3YTdlYTU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&quot;,&quot;citationItems&quot;:[{&quot;id&quot;:&quot;91044ff0-317d-3b60-afd9-0826e07a7ea5&quot;,&quot;itemData&quot;:{&quot;type&quot;:&quot;article&quot;,&quot;id&quot;:&quot;91044ff0-317d-3b60-afd9-0826e07a7ea5&quot;,&quot;title&quot;:&quot;Acinetobacter baumannii: Emergence of a successful pathogen&quot;,&quot;author&quot;:[{&quot;family&quot;:&quot;Peleg&quot;,&quot;given&quot;:&quot;Anton Y.&quot;,&quot;parse-names&quot;:false,&quot;dropping-particle&quot;:&quot;&quot;,&quot;non-dropping-particle&quot;:&quot;&quot;},{&quot;family&quot;:&quot;Seifert&quot;,&quot;given&quot;:&quot;Harald&quot;,&quot;parse-names&quot;:false,&quot;dropping-particle&quot;:&quot;&quot;,&quot;non-dropping-particle&quot;:&quot;&quot;},{&quot;family&quot;:&quot;Paterson&quot;,&quot;given&quot;:&quot;David L.&quot;,&quot;parse-names&quot;:false,&quot;dropping-particle&quot;:&quot;&quot;,&quot;non-dropping-particle&quot;:&quot;&quot;}],&quot;container-title&quot;:&quot;Clinical Microbiology Reviews&quot;,&quot;DOI&quot;:&quot;10.1128/CMR.00058-07&quot;,&quot;ISSN&quot;:&quot;08938512&quot;,&quot;issued&quot;:{&quot;date-parts&quot;:[[2008]]},&quot;abstract&quot;:&quot;Acinetobacter baumannii has emerged as a highly troublesome pathogen for many institutions globally. As a consequence of its immense ability to acquire or upregulate antibiotic drug resistance determinants, it has justifiably been propelled to the forefront of scientific attention. Apart from its predilection for the seriously ill within intensive care units, A. baumannii has more recently caused a range of infectious syndromes in military personnel injured in the Iraq and Afghanistan conflicts. This review details the significant advances that have been made in our understanding of this remarkable organism over the last 10 years, including current taxonomy and species identification, issues with susceptibility testing, mechanisms of antibiotic resistance, global epidemiology, clinical impact of infection, host-pathogen interactions, and infection control and therapeutic considerations. Copyright © 2008, American Society for Microbiology. All Rights Reserved.&quot;,&quot;issue&quot;:&quot;3&quot;,&quot;volume&quot;:&quot;21&quot;,&quot;container-title-short&quot;:&quot;Clin. Microbiol. Rev.&quot;},&quot;isTemporary&quot;:false},{&quot;id&quot;:&quot;cbf30818-4b81-328e-8bd0-92161f6ef764&quot;,&quot;itemData&quot;:{&quot;type&quot;:&quot;article-journal&quot;,&quot;id&quot;:&quot;cbf30818-4b81-328e-8bd0-92161f6ef764&quot;,&quot;title&quot;:&quot;Structure and Evolution of Acinetobacter baumannii Plasmids&quot;,&quot;author&quot;:[{&quot;family&quot;:&quot;Salgado-Camargo&quot;,&quot;given&quot;:&quot;Abraham D.&quot;,&quot;parse-names&quot;:false,&quot;dropping-particle&quot;:&quot;&quot;,&quot;non-dropping-particle&quot;:&quot;&quot;},{&quot;family&quot;:&quot;Castro-Jaimes&quot;,&quot;given&quot;:&quot;Semiramis&quot;,&quot;parse-names&quot;:false,&quot;dropping-particle&quot;:&quot;&quot;,&quot;non-dropping-particle&quot;:&quot;&quot;},{&quot;family&quot;:&quot;Gutierrez-Rios&quot;,&quot;given&quot;:&quot;Rosa Maria&quot;,&quot;parse-names&quot;:false,&quot;dropping-particle&quot;:&quot;&quot;,&quot;non-dropping-particle&quot;:&quot;&quot;},{&quot;family&quot;:&quot;Lozano&quot;,&quot;given&quot;:&quot;Luis F.&quot;,&quot;parse-names&quot;:false,&quot;dropping-particle&quot;:&quot;&quot;,&quot;non-dropping-particle&quot;:&quot;&quot;},{&quot;family&quot;:&quot;Altamirano-Pacheco&quot;,&quot;given&quot;:&quot;Luis&quot;,&quot;parse-names&quot;:false,&quot;dropping-particle&quot;:&quot;&quot;,&quot;non-dropping-particle&quot;:&quot;&quot;},{&quot;family&quot;:&quot;Silva-Sanchez&quot;,&quot;given&quot;:&quot;Jesús&quot;,&quot;parse-names&quot;:false,&quot;dropping-particle&quot;:&quot;&quot;,&quot;non-dropping-particle&quot;:&quot;&quot;},{&quot;family&quot;:&quot;Pérez-Oseguera&quot;,&quot;given&quot;:&quot;Ángeles&quot;,&quot;parse-names&quot;:false,&quot;dropping-particle&quot;:&quot;&quot;,&quot;non-dropping-particle&quot;:&quot;&quot;},{&quot;family&quot;:&quot;Volkow&quot;,&quot;given&quot;:&quot;Patricia&quot;,&quot;parse-names&quot;:false,&quot;dropping-particle&quot;:&quot;&quot;,&quot;non-dropping-particle&quot;:&quot;&quot;},{&quot;family&quot;:&quot;Castillo-Ramírez&quot;,&quot;given&quot;:&quot;Santiago&quot;,&quot;parse-names&quot;:false,&quot;dropping-particle&quot;:&quot;&quot;,&quot;non-dropping-particle&quot;:&quot;&quot;},{&quot;family&quot;:&quot;Cevallos&quot;,&quot;given&quot;:&quot;Miguel A.&quot;,&quot;parse-names&quot;:false,&quot;dropping-particle&quot;:&quot;&quot;,&quot;non-dropping-particle&quot;:&quot;&quot;}],&quot;container-title&quot;:&quot;Frontiers in Microbiology&quot;,&quot;DOI&quot;:&quot;10.3389/fmicb.2020.01283&quot;,&quot;ISSN&quot;:&quot;1664302X&quot;,&quot;issued&quot;:{&quot;date-parts&quot;:[[2020]]},&quot;abstract&quot;:&quot;Acinetobacter baumannii is an emergent bacterial pathogen that provokes many types of infections in hospitals around the world. The genome of this organism consists of a chromosome and plasmids. These plasmids vary over a wide size range and many of them have been linked to the acquisition of antibiotic-resistance genes. Our bioinformatic analyses indicate that A. baumannii plasmids belong to a small number of plasmid lineages. The general structure of these lineages seems to be very stable and consists not only of genes involved in plasmid maintenance functions but of gene sets encoding poorly characterized proteins, not obviously linked to survival in the hospital setting, and opening the possibility that they improve the parasitic properties of plasmids. An analysis of genes involved in replication, suggests that members of the same plasmid lineage are part of the same plasmid incompatibility group. The same analysis showed the necessity of classifying the Rep proteins in ten new groups, under the scheme proposed by Bertini et al. (2010). Also, we show that some plasmid lineages have the potential capacity to replicate in many bacterial genera including those embracing human pathogen species, while others seem to replicate only within the limits of the Acinetobacter genus. Moreover, some plasmid lineages are widely distributed along the A. baumannii phylogenetic tree. Despite this, a number of them lack genes involved in conjugation or mobilization functions. Interestingly, only 34.6% of the plasmids analyzed here possess antibiotic resistance genes and most of them belong to fourteen plasmid lineages of the twenty one described here. Gene flux between plasmid lineages appears primarily limited to transposable elements, which sometimes carry antibiotic resistance genes. In most plasmid lineages transposable elements and antibiotic resistance genes are secondary acquisitions. Finally, broad host-range plasmids appear to have played a crucial role.&quot;,&quot;volume&quot;:&quot;11&quot;,&quot;container-title-short&quot;:&quot;Front. Microbiol.&quot;},&quot;isTemporary&quot;:false},{&quot;id&quot;:&quot;09cb032d-7ba3-318b-accd-04f9ac1a8cb1&quot;,&quot;itemData&quot;:{&quot;type&quot;:&quot;article-journal&quot;,&quot;id&quot;:&quot;09cb032d-7ba3-318b-accd-04f9ac1a8cb1&quot;,&quot;title&quot;:&quot;Diversity of international high-risk clones of acinetobacter baumannii revealed in a Russian multidisciplinary medical center during 2017–2019&quot;,&quot;author&quot;:[{&quot;family&quot;:&quot;Shelenkov&quot;,&quot;given&quot;:&quot;Andrey&quot;,&quot;parse-names&quot;:false,&quot;dropping-particle&quot;:&quot;&quot;,&quot;non-dropping-particle&quot;:&quot;&quot;},{&quot;family&quot;:&quot;Petrova&quot;,&quot;given&quot;:&quot;Lyudmila&quot;,&quot;parse-names&quot;:false,&quot;dropping-particle&quot;:&quot;&quot;,&quot;non-dropping-particle&quot;:&quot;&quot;},{&quot;family&quot;:&quot;Zamyatin&quot;,&quot;given&quot;:&quot;Mikhail&quot;,&quot;parse-names&quot;:false,&quot;dropping-particle&quot;:&quot;&quot;,&quot;non-dropping-particle&quot;:&quot;&quot;},{&quot;family&quot;:&quot;Mikhaylova&quot;,&quot;given&quot;:&quot;Yulia&quot;,&quot;parse-names&quot;:false,&quot;dropping-particle&quot;:&quot;&quot;,&quot;non-dropping-particle&quot;:&quot;&quot;},{&quot;family&quot;:&quot;Akimkin&quot;,&quot;given&quot;:&quot;Vasiliy&quot;,&quot;parse-names&quot;:false,&quot;dropping-particle&quot;:&quot;&quot;,&quot;non-dropping-particle&quot;:&quot;&quot;}],&quot;container-title&quot;:&quot;Antibiotics&quot;,&quot;DOI&quot;:&quot;10.3390/antibiotics10081009&quot;,&quot;ISSN&quot;:&quot;20796382&quot;,&quot;issued&quot;:{&quot;date-parts&quot;:[[2021]]},&quot;abstract&quot;:&quot;Acinetobacter baumannii is a dangerous bacterial pathogen possessing the ability to persist on various surfaces, especially in clinical settings, and to rapidly acquire the resistance to a broad spectrum of antibiotics. Thus, the epidemiological surveillance of A. baumannii within a particular hospital, region, and across the world is an important healthcare task that currently usually includes performing whole-genome sequencing (WGS) of representative isolates. During the past years, the dissemination of A. baumannii across the world was mainly driven by the strains belonging to two major groups called the global clones or international clones (ICs) of high risk (IC1 and IC2). However, currently nine ICs are already considered. Although some clones were previously thought to spread in particular regions of the world, in recent years this is usually not the case. In this study, we determined five ICs, as well as three isolates not belonging to the major ICs, in one multidisciplinary medical center within the period 2017–2019. We performed WGS using both shortand long-read sequencing technologies of nine representative clinical A. baumannii isolates, which allowed us to determine the antibiotic resistance and virulence genomic determinants, reveal the CRISPR/Cas systems, and obtain the plasmid structures. The phenotypic and genotypic antibiotic resistance profiles are compared, and the possible ways of isolate and resistance spreading are discussed. We believe that the data obtained will provide a better understanding of the spreading and resistance acquisition of the ICs of A. baumannii and further stress the necessity for continuous genomic epidemiology surveillance of this problem-causing bacterial species.&quot;,&quot;issue&quot;:&quot;8&quot;,&quot;volume&quot;:&quot;10&quot;,&quot;container-title-short&quot;:&quot;&quot;},&quot;isTemporary&quot;:false}]},{&quot;citationID&quot;:&quot;MENDELEY_CITATION_8a622a4f-aec7-4bac-abb5-c14de0a73674&quot;,&quot;properties&quot;:{&quot;noteIndex&quot;:0},&quot;isEdited&quot;:false,&quot;manualOverride&quot;:{&quot;isManuallyOverridden&quot;:false,&quot;citeprocText&quot;:&quot;(9,10)&quot;,&quot;manualOverrideText&quot;:&quot;&quot;},&quot;citationTag&quot;:&quot;MENDELEY_CITATION_v3_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&quot;,&quot;citationItems&quot;:[{&quot;id&quot;:&quot;fde35669-b80e-3233-a9ca-f4b456f4f217&quot;,&quot;itemData&quot;:{&quot;type&quot;:&quot;article&quot;,&quot;id&quot;:&quot;fde35669-b80e-3233-a9ca-f4b456f4f217&quot;,&quot;title&quot;:&quot;Uncovering the mechanisms of Acinetobacter baumannii virulence&quot;,&quot;author&quot;:[{&quot;family&quot;:&quot;Harding&quot;,&quot;given&quot;:&quot;Christian M.&quot;,&quot;parse-names&quot;:false,&quot;dropping-particle&quot;:&quot;&quot;,&quot;non-dropping-particle&quot;:&quot;&quot;},{&quot;family&quot;:&quot;Hennon&quot;,&quot;given&quot;:&quot;Seth W.&quot;,&quot;parse-names&quot;:false,&quot;dropping-particle&quot;:&quot;&quot;,&quot;non-dropping-particle&quot;:&quot;&quot;},{&quot;family&quot;:&quot;Feldman&quot;,&quot;given&quot;:&quot;Mario F.&quot;,&quot;parse-names&quot;:false,&quot;dropping-particle&quot;:&quot;&quot;,&quot;non-dropping-particle&quot;:&quot;&quot;}],&quot;container-title&quot;:&quot;Nature Reviews Microbiology&quot;,&quot;DOI&quot;:&quot;10.1038/nrmicro.2017.148&quot;,&quot;ISSN&quot;:&quot;17401534&quot;,&quot;issued&quot;:{&quot;date-parts&quot;:[[2018]]},&quot;abstract&quot;:&quot;Acinetobacter baumannii is a nosocomial pathogen that causes ventilator-associated as well as bloodstream infections in critically ill patients, and the spread of multidrug-resistant Acinetobacter strains is cause for concern. Much of the success of A. baumannii can be directly attributed to its plastic genome, which rapidly mutates when faced with adversity and stress. However, fundamental virulence mechanisms beyond canonical drug resistance were recently uncovered that enable A. baumannii and, to a limited extent, other medically relevant Acinetobacter species to successfully thrive in the health-care environment. In this Review, we explore the molecular features that promote environmental persistence, including desiccation resistance, biofilm formation and motility, and we discuss the most recently identified virulence factors, such as secretion systems, surface glycoconjugates and micronutrient acquisition systems that collectively enable these pathogens to successfully infect their hosts.&quot;,&quot;issue&quot;:&quot;2&quot;,&quot;volume&quot;:&quot;16&quot;,&quot;container-title-short&quot;:&quot;Nat. Rev. Microbiol.&quot;},&quot;isTemporary&quot;:false},{&quot;id&quot;:&quot;a24df329-9d28-3389-b5c3-adbf7708b8c5&quot;,&quot;itemData&quot;:{&quot;type&quot;:&quot;article-journal&quot;,&quot;id&quot;:&quot;a24df329-9d28-3389-b5c3-adbf7708b8c5&quot;,&quot;title&quot;:&quot;Diversity and function of capsular polysaccharide in Acinetobacter baumannii&quot;,&quot;author&quot;:[{&quot;family&quot;:&quot;Singh&quot;,&quot;given&quot;:&quot;Jennifer K.&quot;,&quot;parse-names&quot;:false,&quot;dropping-particle&quot;:&quot;&quot;,&quot;non-dropping-particle&quot;:&quot;&quot;},{&quot;family&quot;:&quot;Adams&quot;,&quot;given&quot;:&quot;Felise G.&quot;,&quot;parse-names&quot;:false,&quot;dropping-particle&quot;:&quot;&quot;,&quot;non-dropping-particle&quot;:&quot;&quot;},{&quot;family&quot;:&quot;Brown&quot;,&quot;given&quot;:&quot;Melissa H.&quot;,&quot;parse-names&quot;:false,&quot;dropping-particle&quot;:&quot;&quot;,&quot;non-dropping-particle&quot;:&quot;&quot;}],&quot;container-title&quot;:&quot;Frontiers in Microbiology&quot;,&quot;DOI&quot;:&quot;10.3389/fmicb.2018.03301&quot;,&quot;ISSN&quot;:&quot;1664302X&quot;,&quot;issued&quot;:{&quot;date-parts&quot;:[[2019]]},&quot;abstract&quot;:&quot;The Gram-negative opportunistic bacterium Acinetobacter baumannii is a significant cause of hospital-borne infections worldwide. Alarmingly, the rapid development of antimicrobial resistance coupled with the remarkable ability of isolates to persist on surfaces for extended periods of time has led to infiltration of A. baumannii into our healthcare environments. A major virulence determinant of A. baumannii is the presence of a capsule that surrounds the bacterial surface. This capsule is comprised of tightly packed repeating polysaccharide units which forms a barrier around the bacterial cell wall, providing protection from environmental pressures including desiccation and disinfection regimes as well as host immune responses such as serum complement. Additionally, capsule has been shown to confer resistance to a range of clinically relevant antimicrobial compounds. Distressingly, treatment options for A. baumannii infections are becoming increasingly limited, and the urgency to develop effective infection control strategies and therapies to combat infections is apparent. An increased understanding of the contribution of capsule to the pathobiology of A. baumannii is required to determine its feasibility as a target for new strategies to combat drug resistant infections. Significant variation in capsular polysaccharide structures between A. baumannii isolates has been identified, with over 100 distinct capsule types, incorporating a vast variety of sugars. This review examines the studies undertaken to elucidate capsule diversity and advance our understanding of the role of capsule in A. baumannii pathogenesis.&quot;,&quot;issue&quot;:&quot;JAN&quot;,&quot;volume&quot;:&quot;10&quot;,&quot;container-title-short&quot;:&quot;Front. Microbiol.&quot;},&quot;isTemporary&quot;:false}]},{&quot;citationID&quot;:&quot;MENDELEY_CITATION_6fb62bf8-3521-4b57-8c5c-8f967fd5e2c8&quot;,&quot;properties&quot;:{&quot;noteIndex&quot;:0},&quot;isEdited&quot;:false,&quot;manualOverride&quot;:{&quot;isManuallyOverridden&quot;:false,&quot;citeprocText&quot;:&quot;(11)&quot;,&quot;manualOverrideText&quot;:&quot;&quot;},&quot;citationTag&quot;:&quot;MENDELEY_CITATION_v3_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&quot;,&quot;citationItems&quot;:[{&quot;id&quot;:&quot;315fd748-e247-3852-b712-3470ba386585&quot;,&quot;itemData&quot;:{&quot;type&quot;:&quot;article-journal&quot;,&quot;id&quot;:&quot;315fd748-e247-3852-b712-3470ba386585&quot;,&quot;title&quot;:&quot;Structural basis for carbapenemase activity of the OXA-23 β-Lactamase from acinetobacter baumannii&quot;,&quot;author&quot;:[{&quot;family&quot;:&quot;Smith&quot;,&quot;given&quot;:&quot;Clyde A.&quot;,&quot;parse-names&quot;:false,&quot;dropping-particle&quot;:&quot;&quot;,&quot;non-dropping-particle&quot;:&quot;&quot;},{&quot;family&quot;:&quot;Antunes&quot;,&quot;given&quot;:&quot;Nuno Tiago&quot;,&quot;parse-names&quot;:false,&quot;dropping-particle&quot;:&quot;&quot;,&quot;non-dropping-particle&quot;:&quot;&quot;},{&quot;family&quot;:&quot;Stewart&quot;,&quot;given&quot;:&quot;Nichole K.&quot;,&quot;parse-names&quot;:false,&quot;dropping-particle&quot;:&quot;&quot;,&quot;non-dropping-particle&quot;:&quot;&quot;},{&quot;family&quot;:&quot;Toth&quot;,&quot;given&quot;:&quot;Marta&quot;,&quot;parse-names&quot;:false,&quot;dropping-particle&quot;:&quot;&quot;,&quot;non-dropping-particle&quot;:&quot;&quot;},{&quot;family&quot;:&quot;Kumarasiri&quot;,&quot;given&quot;:&quot;Malika&quot;,&quot;parse-names&quot;:false,&quot;dropping-particle&quot;:&quot;&quot;,&quot;non-dropping-particle&quot;:&quot;&quot;},{&quot;family&quot;:&quot;Chang&quot;,&quot;given&quot;:&quot;Mayland&quot;,&quot;parse-names&quot;:false,&quot;dropping-particle&quot;:&quot;&quot;,&quot;non-dropping-particle&quot;:&quot;&quot;},{&quot;family&quot;:&quot;Mobashery&quot;,&quot;given&quot;:&quot;Shahriar&quot;,&quot;parse-names&quot;:false,&quot;dropping-particle&quot;:&quot;&quot;,&quot;non-dropping-particle&quot;:&quot;&quot;},{&quot;family&quot;:&quot;Vakulenko&quot;,&quot;given&quot;:&quot;Sergei B.&quot;,&quot;parse-names&quot;:false,&quot;dropping-particle&quot;:&quot;&quot;,&quot;non-dropping-particle&quot;:&quot;&quot;}],&quot;container-title&quot;:&quot;Chemistry and Biology&quot;,&quot;DOI&quot;:&quot;10.1016/j.chembiol.2013.07.015&quot;,&quot;ISSN&quot;:&quot;10745521&quot;,&quot;issued&quot;:{&quot;date-parts&quot;:[[2013]]},&quot;abstract&quot;:&quot;Summary Dissemination of Acinetobacter baumannii strains harboring class D β-lactamases producing resistance to carbapenem antibiotics severely limits our ability to treat deadly Acinetobacter infections. Susceptibility determination in the A. baumannii background and kinetic studies with a homogeneous preparation of OXA-23 β-lactamase, the major carbapenemase present in A. baumannii, document the ability of this enzyme to manifest resistance to last-resort carbapenem antibiotics. We also report three X-ray structures of OXA-23: apo OXA-23 at two different pH values, and wild-type OXA-23 in complex with meropenem, a carbapenem substrate. The structures and dynamics simulations reveal an important role for Leu166, whose motion regulates the access of a hydrolytic water molecule to the acyl-enzyme species in imparting carbapenemase activity. © 2013 Elsevier Ltd.&quot;,&quot;issue&quot;:&quot;9&quot;,&quot;volume&quot;:&quot;20&quot;,&quot;container-title-short&quot;:&quot;Chem. Biol.&quot;},&quot;isTemporary&quot;:false}]},{&quot;citationID&quot;:&quot;MENDELEY_CITATION_898f7cee-c0d8-4b4e-8add-e6580fddfe97&quot;,&quot;properties&quot;:{&quot;noteIndex&quot;:0},&quot;isEdited&quot;:false,&quot;manualOverride&quot;:{&quot;isManuallyOverridden&quot;:false,&quot;citeprocText&quot;:&quot;(12,13)&quot;,&quot;manualOverrideText&quot;:&quot;&quot;},&quot;citationTag&quot;:&quot;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&quot;,&quot;citationItems&quot;:[{&quot;id&quot;:&quot;7e5e77a1-5a04-3ad2-b566-ea268b73d9e4&quot;,&quot;itemData&quot;:{&quot;type&quot;:&quot;article-journal&quot;,&quot;id&quot;:&quot;7e5e77a1-5a04-3ad2-b566-ea268b73d9e4&quot;,&quot;title&quot;:&quot;Role of aminoglycoside-modifying enzymes and 16s rRNA methylase (ArmA) in resistance of Acinetobacter baumannii clinical isolates against aminoglycosides&quot;,&quot;author&quot;:[{&quot;family&quot;:&quot;Jouybari&quot;,&quot;given&quot;:&quot;Maryam Asadi&quot;,&quot;parse-names&quot;:false,&quot;dropping-particle&quot;:&quot;&quot;,&quot;non-dropping-particle&quot;:&quot;&quot;},{&quot;family&quot;:&quot;Ahanjan&quot;,&quot;given&quot;:&quot;Mohammad&quot;,&quot;parse-names&quot;:false,&quot;dropping-particle&quot;:&quot;&quot;,&quot;non-dropping-particle&quot;:&quot;&quot;},{&quot;family&quot;:&quot;Mirzaei&quot;,&quot;given&quot;:&quot;Bahman&quot;,&quot;parse-names&quot;:false,&quot;dropping-particle&quot;:&quot;&quot;,&quot;non-dropping-particle&quot;:&quot;&quot;},{&quot;family&quot;:&quot;Goli&quot;,&quot;given&quot;:&quot;Hamid Reza&quot;,&quot;parse-names&quot;:false,&quot;dropping-particle&quot;:&quot;&quot;,&quot;non-dropping-particle&quot;:&quot;&quot;}],&quot;container-title&quot;:&quot;Revista da Sociedade Brasileira de Medicina Tropical&quot;,&quot;DOI&quot;:&quot;10.1590/0037-8682-0599-2020&quot;,&quot;ISSN&quot;:&quot;00378682&quot;,&quot;issued&quot;:{&quot;date-parts&quot;:[[2021]]},&quot;abstract&quot;:&quot;Introduction: This study aimed to determine the role of genes encoding aminoglycoside-modifying enzymes (AMEs) and 16S rRNA methylase (ArmA) in Acinetobacter baumannii clinical isolates. Methods: We collected 100 clinical isolates of A. baumannii and identified and confirmed them using microbiological tests and assessment of the OXA-51 gene. Antibiotic susceptibility testing was carried out using disk agar diffusion and micro-broth dilution methods. The presence of AME genes and ArmA was detected by PCR and multiplex PCR. Results: The most and least effective antibiotics in this study were netilmicin and ciprofloxacin with 68% and 100% resistance rates, respectively. According to the minimum inhibitory concentration test, 94% of the isolates were resistant to gentamicin, tobramycin, and streptomycin, while the highest susceptibility (20%) was observed against netilmicin. The proportion of strains harboring the aminoglycoside resistance genes was as follows: APH(3′)-VIa (aphA6) (77%), ANT(2”)-Ia (aadB) (73%), ANT(3”)-Ia (aadA1) (33%), AAC(6′)-Ib (aacA4) (33%), ArmA (22%), and AAC(3)-IIa (aacC2) (19%). Among the 22 gene profiles detected in this study, the most prevalent profiles included APH(3′)-VIa + ANT(2”)-Ia (39 isolates, 100% of which were kanamycin-resistant), and AAC(3)-IIa + AAC(6′)-Ib + ANT(3”)-Ia + APH(3′)-VIa + ANT(2”)-Ia (14 isolates, all of which were resistant to gentamicin, kanamycin, and streptomycin). Conclusions: High minimum inhibitory concentration of aminoglycosides in isolates with the simultaneous presence of AME-and ArmA-encoding genes indicated the importance of these genes in resistance to aminoglycosides. However, control of their spread could be effective in the treatment of infections caused by A. baumannii.&quot;,&quot;volume&quot;:&quot;54&quot;,&quot;container-title-short&quot;:&quot;Rev. Soc. Bras. Med. Trop.&quot;},&quot;isTemporary&quot;:false},{&quot;id&quot;:&quot;9c800234-82ff-3b46-be57-b9b3016657cc&quot;,&quot;itemData&quot;:{&quot;type&quot;:&quot;article-journal&quot;,&quot;id&quot;:&quot;9c800234-82ff-3b46-be57-b9b3016657cc&quot;,&quot;title&quot;:&quot;Prevalence of carbapenemases among high-level Aminoglycoside-resistant acinetobacter baumannii isolates in a university hospital in China&quot;,&quot;author&quot;:[{&quot;family&quot;:&quot;Wang&quot;,&quot;given&quot;:&quot;Yanhong&quot;,&quot;parse-names&quot;:false,&quot;dropping-particle&quot;:&quot;&quot;,&quot;non-dropping-particle&quot;:&quot;&quot;},{&quot;family&quot;:&quot;Shen&quot;,&quot;given&quot;:&quot;Min&quot;,&quot;parse-names&quot;:false,&quot;dropping-particle&quot;:&quot;&quot;,&quot;non-dropping-particle&quot;:&quot;&quot;},{&quot;family&quot;:&quot;Yang&quot;,&quot;given&quot;:&quot;Jingni&quot;,&quot;parse-names&quot;:false,&quot;dropping-particle&quot;:&quot;&quot;,&quot;non-dropping-particle&quot;:&quot;&quot;},{&quot;family&quot;:&quot;Dai&quot;,&quot;given&quot;:&quot;Min&quot;,&quot;parse-names&quot;:false,&quot;dropping-particle&quot;:&quot;&quot;,&quot;non-dropping-particle&quot;:&quot;&quot;},{&quot;family&quot;:&quot;Chang&quot;,&quot;given&quot;:&quot;Yaowen&quot;,&quot;parse-names&quot;:false,&quot;dropping-particle&quot;:&quot;&quot;,&quot;non-dropping-particle&quot;:&quot;&quot;},{&quot;family&quot;:&quot;Zhang&quot;,&quot;given&quot;:&quot;Chi&quot;,&quot;parse-names&quot;:false,&quot;dropping-particle&quot;:&quot;&quot;,&quot;non-dropping-particle&quot;:&quot;&quot;},{&quot;family&quot;:&quot;Luan&quot;,&quot;given&quot;:&quot;Guangxin&quot;,&quot;parse-names&quot;:false,&quot;dropping-particle&quot;:&quot;&quot;,&quot;non-dropping-particle&quot;:&quot;&quot;},{&quot;family&quot;:&quot;Ling&quot;,&quot;given&quot;:&quot;Baodong&quot;,&quot;parse-names&quot;:false,&quot;dropping-particle&quot;:&quot;&quot;,&quot;non-dropping-particle&quot;:&quot;&quot;},{&quot;family&quot;:&quot;Jia&quot;,&quot;given&quot;:&quot;Xu&quot;,&quot;parse-names&quot;:false,&quot;dropping-particle&quot;:&quot;&quot;,&quot;non-dropping-particle&quot;:&quot;&quot;}],&quot;container-title&quot;:&quot;Experimental and Therapeutic Medicine&quot;,&quot;DOI&quot;:&quot;10.3892/etm.2016.3828&quot;,&quot;ISSN&quot;:&quot;17921015&quot;,&quot;issued&quot;:{&quot;date-parts&quot;:[[2016]]},&quot;abstract&quot;:&quot;The prevalence of aminoglycoside resistant enzymes has previously been reported and extended-spectrum β-lactamase among Acinetobacter baumannii. To track the risk of multidrug-resistant A. baumannii,the present study aimed to determine the prevalence of carbapenemases in high-level aminoglycoside resistant A. baumannii over two years. A total of 118 strains of A. baumannii were consecutively collected in the First Affiliated Hospital of Chengdu Medical College,Chengdu,China. These isolates were investigated on the genetic basis of their resistance to aminoglycosides. The results showed that 75 (63.56%) isolates were high-level resistant to aminoglycosides,including gentamicin and amikacin (minimum inhibitory concentration,≥256 μg/ml). Aminoglycoside-resistant genes ant(2″)-Ia,aac(6′)-Ib,aph(3′)-Ia,aac(3)-Ia,aac(3)-IIa,armA,rmtA,rmtB,rmtC,rmtD,rmtE,rmtF,rmtG,rmtH and npmA,and carbapenem‑resistant genes blaOXA‑23,blaOXA‑24,blaOXA‑51,blaOXA‑58,blaSIM,blaIMP,blaNDM‑1and blaKPC,were analyzed using polymerase chain reaction. The positive rate of ant(2″)-Ia,aac(6′)-Ib,aph(3’)-Ia,aac(3)-Ia and aac(3)-IIa was 66.95,69.49,42.37,39.83 and 14.41%,respectively. armA was present in 72.0% (54/75) of A. baumannii isolates with high‑level resistance to aminoglycosides. The remaining nine 16S ribosomal RNA methlyase genes (rmtA,rmtB,rmtC,rmtD,rmtE,rmtF,rmtG,rmtH and npmA) and aminoglycoside‑modifying enzyme gene aac(6’)-Ib-cr were not detected. Among the 54 armA-positive isolates,the prevalence of the carbapenem resistant blaOXA-23 and blaOXA-51 genes was 79.63 and 100%,respectively. armA,ant(2\&quot;)-Ia and aac(6’)-Ib were positive in 43 isolates. The results of multilocus sequence typing revealed 31 sequence types (STs) in all clinical strains. Among these STs,the high-level aminoglycoside-resistant A. baumannii ST92,which mostly harbored blaOXA-23,was the predominant clone (29/75). In conclusion,A. baumannii harboring carbapenemases and aminoglycoside-resistant enzymes are extremely prevalent in western China,emphasizing the need to adopt surveillance programs to solve the therapeutic challenges that this presents.&quot;,&quot;issue&quot;:&quot;6&quot;,&quot;volume&quot;:&quot;12&quot;,&quot;container-title-short&quot;:&quot;Exp. Ther. Med.&quot;},&quot;isTemporary&quot;:false}]},{&quot;citationID&quot;:&quot;MENDELEY_CITATION_faa762ec-eb13-476d-8fdc-b0880a472152&quot;,&quot;properties&quot;:{&quot;noteIndex&quot;:0},&quot;isEdited&quot;:false,&quot;manualOverride&quot;:{&quot;isManuallyOverridden&quot;:false,&quot;citeprocText&quot;:&quot;(14)&quot;,&quot;manualOverrideText&quot;:&quot;&quot;},&quot;citationTag&quot;:&quot;MENDELEY_CITATION_v3_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&quot;,&quot;citationItems&quot;:[{&quot;id&quot;:&quot;79dd7032-49ae-3638-9be8-02e774f12305&quot;,&quot;itemData&quot;:{&quot;type&quot;:&quot;article-journal&quot;,&quot;id&quot;:&quot;79dd7032-49ae-3638-9be8-02e774f12305&quot;,&quot;title&quot;:&quot;Portrait of a killer: Uncovering resistance mechanisms and global spread of Acinetobacter baumannii&quot;,&quot;author&quot;:[{&quot;family&quot;:&quot;Cain&quot;,&quot;given&quot;:&quot;Amy K.&quot;,&quot;parse-names&quot;:false,&quot;dropping-particle&quot;:&quot;&quot;,&quot;non-dropping-particle&quot;:&quot;&quot;},{&quot;family&quot;:&quot;Hamidian&quot;,&quot;given&quot;:&quot;Mehrad&quot;,&quot;parse-names&quot;:false,&quot;dropping-particle&quot;:&quot;&quot;,&quot;non-dropping-particle&quot;:&quot;&quot;}],&quot;container-title&quot;:&quot;PLoS Pathogens&quot;,&quot;DOI&quot;:&quot;10.1371/journal.ppat.1011520&quot;,&quot;ISSN&quot;:&quot;15537374&quot;,&quot;issued&quot;:{&quot;date-parts&quot;:[[2023]]},&quot;abstract&quot;:&quot;Antibiotic resistance is a growing global concern in the field of medicine as it renders bacterial infections difficult to treat and often more severe. Acinetobacter baumannii is a gram-negative bacterial pathogen causing a wide range of infections, including pneumonia, sepsis, urinary tract infections, and wound infections. A. baumannii has emerged as a significant healthcare-associated pathogen due to its high level of antibiotic resistance. The global spread of antibiotic-resistant strains of A. baumannii has resulted in limited treatment options, leading to increased morbidity and mortality rates, especially in vulnerable populations such as the elderly and immunocompromised individuals, as well as longer hospital stays and higher healthcare costs. Further complicating the situation, multi- and pan-drug-resistant strains of A. baumannii are becoming increasingly common, and these deadly strains are resistant to all or almost all available antibiotics. A. baumannii employs various clever strategies to develop antibiotic resistance, including horizontal transfer of resistance genes, overexpression of inherent efflux pumps that remove drugs from the cell, intrinsic mutations, combined with natural selection under antibiotic selective pressure leading to emergence of successful resistance clones. The typical multidrug resistance phenotype of A. baumannii is, therefore, an orchestrated collimation of all these mechanisms combined with the worldwide spread of “global clones,” rendering infections caused by this pathogen challenging to control and treat. To address the escalating problem of antibiotic resistance in A. baumannii, there is a need for increased surveillance, strict infection control measures, and the development of new treatment strategies, requiring a concerted effort by healthcare professionals, researchers, and policymakers.&quot;,&quot;issue&quot;:&quot;8 August&quot;,&quot;volume&quot;:&quot;19&quot;,&quot;container-title-short&quot;:&quot;PLoS Pathog.&quot;},&quot;isTemporary&quot;:false}]},{&quot;citationID&quot;:&quot;MENDELEY_CITATION_a9747142-9867-4ca9-9715-d6a59ee33fe0&quot;,&quot;properties&quot;:{&quot;noteIndex&quot;:0},&quot;isEdited&quot;:false,&quot;manualOverride&quot;:{&quot;isManuallyOverridden&quot;:false,&quot;citeprocText&quot;:&quot;(15)&quot;,&quot;manualOverrideText&quot;:&quot;&quot;},&quot;citationTag&quot;:&quot;MENDELEY_CITATION_v3_eyJjaXRhdGlvbklEIjoiTUVOREVMRVlfQ0lUQVRJT05fYTk3NDcxNDItOTg2Ny00Y2E5LTk3MTUtZDZhNTllZTMzZmUw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ID&quot;:&quot;MENDELEY_CITATION_6748861b-63c1-42a6-b8ee-b8d995c9c4e2&quot;,&quot;properties&quot;:{&quot;noteIndex&quot;:0},&quot;isEdited&quot;:false,&quot;manualOverride&quot;:{&quot;isManuallyOverridden&quot;:false,&quot;citeprocText&quot;:&quot;(15)&quot;,&quot;manualOverrideText&quot;:&quot;&quot;},&quot;citationTag&quot;:&quot;MENDELEY_CITATION_v3_eyJjaXRhdGlvbklEIjoiTUVOREVMRVlfQ0lUQVRJT05fNjc0ODg2MWItNjNjMS00MmE2LWI4ZWUtYjhkOTk1YzljNGUy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ID&quot;:&quot;MENDELEY_CITATION_ac562262-2678-4e4c-abe3-576f6b12516a&quot;,&quot;properties&quot;:{&quot;noteIndex&quot;:0},&quot;isEdited&quot;:false,&quot;manualOverride&quot;:{&quot;isManuallyOverridden&quot;:false,&quot;citeprocText&quot;:&quot;(15)&quot;,&quot;manualOverrideText&quot;:&quot;&quot;},&quot;citationTag&quot;:&quot;MENDELEY_CITATION_v3_eyJjaXRhdGlvbklEIjoiTUVOREVMRVlfQ0lUQVRJT05fYWM1NjIyNjItMjY3OC00ZTRjLWFiZTMtNTc2ZjZiMTI1MTZh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ID&quot;:&quot;MENDELEY_CITATION_54372939-cbba-4e44-ae6b-4ec218362975&quot;,&quot;properties&quot;:{&quot;noteIndex&quot;:0},&quot;isEdited&quot;:false,&quot;manualOverride&quot;:{&quot;isManuallyOverridden&quot;:false,&quot;citeprocText&quot;:&quot;(16)&quot;,&quot;manualOverrideText&quot;:&quot;&quot;},&quot;citationTag&quot;:&quot;MENDELEY_CITATION_v3_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&quot;,&quot;citationItems&quot;:[{&quot;id&quot;:&quot;600751ed-a570-3f0c-8530-13af7f186159&quot;,&quot;itemData&quot;:{&quot;type&quot;:&quot;article-journal&quot;,&quot;id&quot;:&quot;600751ed-a570-3f0c-8530-13af7f186159&quot;,&quot;title&quot;:&quot;The population structure of Acinetobacter baumannii: Expanding multiresistant clones from an ancestral susceptible genetic pool&quot;,&quot;author&quot;:[{&quot;family&quot;:&quot;Diancourt&quot;,&quot;given&quot;:&quot;Laure&quot;,&quot;parse-names&quot;:false,&quot;dropping-particle&quot;:&quot;&quot;,&quot;non-dropping-particle&quot;:&quot;&quot;},{&quot;family&quot;:&quot;Passet&quot;,&quot;given&quot;:&quot;Virginie&quot;,&quot;parse-names&quot;:false,&quot;dropping-particle&quot;:&quot;&quot;,&quot;non-dropping-particle&quot;:&quot;&quot;},{&quot;family&quot;:&quot;Nemec&quot;,&quot;given&quot;:&quot;Alexandr&quot;,&quot;parse-names&quot;:false,&quot;dropping-particle&quot;:&quot;&quot;,&quot;non-dropping-particle&quot;:&quot;&quot;},{&quot;family&quot;:&quot;Dijkshoorn&quot;,&quot;given&quot;:&quot;Lenie&quot;,&quot;parse-names&quot;:false,&quot;dropping-particle&quot;:&quot;&quot;,&quot;non-dropping-particle&quot;:&quot;&quot;},{&quot;family&quot;:&quot;Brisse&quot;,&quot;given&quot;:&quot;Sylvain&quot;,&quot;parse-names&quot;:false,&quot;dropping-particle&quot;:&quot;&quot;,&quot;non-dropping-particle&quot;:&quot;&quot;}],&quot;container-title&quot;:&quot;PLoS ONE&quot;,&quot;DOI&quot;:&quot;10.1371/journal.pone.0010034&quot;,&quot;ISSN&quot;:&quot;19326203&quot;,&quot;issued&quot;:{&quot;date-parts&quot;:[[2010]]},&quot;abstract&quot;:&quot;Outbreaks of hospital infections caused by multidrug resistant Acinetobacter baumannii strains are of increasing concern worldwide. Although it has been reported that particular outbreak strains are geographically widespread, little is known about the diversity and phylogenetic relatedness of A. baumannii clonal groups. Sequencing of internal portions of seven housekeeping genes (total 2,976 nt) was performed in 154 A. baumannii strains covering the breadth of known diversity and including representatives of previously recognized international clones, and in 19 representatives of other Acinetobacter species. Restricted amounts of diversity and a star-like phylogeny reveal that A. baumannii is a genetically compact species that suffered a severe bottleneck in the recent past, possibly linked to a restricted ecological niche. A. baumannii is neatly demarcated from its closest relative (genomic species 13TU) and other Acinetobacter species. Multilocus sequence typing analysis demonstrated that the previously recognized international clones I to III correspond to three clonal complexes, each made of a central, predominant genotype and few single locus variants, a hallmark of recent clonal expansion. Whereas antimicrobial resistance was almost universal among isolates of these and a novel international clone (ST15), isolates of the other genotypes were mostly susceptible. This dichotomy indicates that antimicrobial resistance is a major selective advantage that drives the ongoing rapid clonal expansion of these highly problematic agents of nosocomial infections. © 2010 Diancourt et al.&quot;,&quot;issue&quot;:&quot;4&quot;,&quot;volume&quot;:&quot;5&quot;,&quot;container-title-short&quot;:&quot;PLoS One&quot;},&quot;isTemporary&quot;:false}]},{&quot;citationID&quot;:&quot;MENDELEY_CITATION_66de663c-5a75-49db-a3c7-ae0a8a8cce67&quot;,&quot;properties&quot;:{&quot;noteIndex&quot;:0},&quot;isEdited&quot;:false,&quot;manualOverride&quot;:{&quot;isManuallyOverridden&quot;:false,&quot;citeprocText&quot;:&quot;(17)&quot;,&quot;manualOverrideText&quot;:&quot;&quot;},&quot;citationTag&quot;:&quot;MENDELEY_CITATION_v3_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&quot;,&quot;citationItems&quot;:[{&quot;id&quot;:&quot;99e50b46-41f1-3e6d-94df-16b73fc4040e&quot;,&quot;itemData&quot;:{&quot;type&quot;:&quot;article-journal&quot;,&quot;id&quot;:&quot;99e50b46-41f1-3e6d-94df-16b73fc4040e&quot;,&quot;title&quot;:&quot;Five decades of genome evolution in the globally distributed, extensively antibiotic-resistant Acinetobacter baumannii global clone 1&quot;,&quot;author&quot;:[{&quot;family&quot;:&quot;Holt&quot;,&quot;given&quot;:&quot;Kathryn&quot;,&quot;parse-names&quot;:false,&quot;dropping-particle&quot;:&quot;&quot;,&quot;non-dropping-particle&quot;:&quot;&quot;},{&quot;family&quot;:&quot;Kenyon&quot;,&quot;given&quot;:&quot;Johanna J.&quot;,&quot;parse-names&quot;:false,&quot;dropping-particle&quot;:&quot;&quot;,&quot;non-dropping-particle&quot;:&quot;&quot;},{&quot;family&quot;:&quot;Hamidian&quot;,&quot;given&quot;:&quot;Mohammad&quot;,&quot;parse-names&quot;:false,&quot;dropping-particle&quot;:&quot;&quot;,&quot;non-dropping-particle&quot;:&quot;&quot;},{&quot;family&quot;:&quot;Schultz&quot;,&quot;given&quot;:&quot;Mark B.&quot;,&quot;parse-names&quot;:false,&quot;dropping-particle&quot;:&quot;&quot;,&quot;non-dropping-particle&quot;:&quot;&quot;},{&quot;family&quot;:&quot;Pickard&quot;,&quot;given&quot;:&quot;Derek J.&quot;,&quot;parse-names&quot;:false,&quot;dropping-particle&quot;:&quot;&quot;,&quot;non-dropping-particle&quot;:&quot;&quot;},{&quot;family&quot;:&quot;Dougan&quot;,&quot;given&quot;:&quot;Gordon&quot;,&quot;parse-names&quot;:false,&quot;dropping-particle&quot;:&quot;&quot;,&quot;non-dropping-particle&quot;:&quot;&quot;},{&quot;family&quot;:&quot;Hall&quot;,&quot;given&quot;:&quot;Ruth&quot;,&quot;parse-names&quot;:false,&quot;dropping-particle&quot;:&quot;&quot;,&quot;non-dropping-particle&quot;:&quot;&quot;}],&quot;container-title&quot;:&quot;Microbial Genomics&quot;,&quot;DOI&quot;:&quot;10.1099/mgen.0.000052&quot;,&quot;ISSN&quot;:&quot;20575858&quot;,&quot;issued&quot;:{&quot;date-parts&quot;:[[2016]]},&quot;abstract&quot;:&quot;The majority of Acinetobacter baumannii isolates that are multiply, extensively and pan-antibiotic resistant belong to two globally disseminated clones, GC1 and GC2, that were first noticed in the 1970s. Here, we investigated microevolution and phylodynamics within GC1 via analysis of 45 whole-genome sequences, including 23 sequenced for this study. The most recent common ancestor of GC1 arose around 1960 and later diverged into two phylogenetically distinct lineages. In the 1970s, the main lineage acquired the AbaR resistance island, conferring resistance to older antibiotics, via a horizontal gene transfer event. We estimate a mutation rate of ~5 SNPs genome-1 year-1 and detected extensive recombination within GC1 genomes, introducing nucleotide diversity into the population at &gt;20 times the substitution rate (the ratio of SNPs introduced by recombination compared with mutation was 22). The recombination events were non-randomly distributed in the genome and created significant diversity within loci encoding outer surface molecules (including the capsular polysaccharide, the outer core lipooligosaccharide and the outer membrane protein CarO), and spread antimicrobial resistance-conferring mutations affecting the gyrA and parC genes and insertion sequence insertions activating the ampC gene. Both GC1 lineages accumulated resistance to newer antibiotics through various genetic mechanisms, including the acquisition of plasmids and transposons or mutations in chromosomal genes. Our data show that GC1 has diversified into multiple successful extensively antibiotic-resistant subclones that differ in their surface structures. This has important implications for all avenues of control, including epidemiological tracking, antimicrobial therapy and vaccination.&quot;,&quot;issue&quot;:&quot;2&quot;,&quot;volume&quot;:&quot;2&quot;,&quot;container-title-short&quot;:&quot;Microb. Genom.&quot;},&quot;isTemporary&quot;:false}]},{&quot;citationID&quot;:&quot;MENDELEY_CITATION_66c105e6-f4f8-47b2-bf01-2ba8fcd3685b&quot;,&quot;properties&quot;:{&quot;noteIndex&quot;:0},&quot;isEdited&quot;:false,&quot;manualOverride&quot;:{&quot;isManuallyOverridden&quot;:false,&quot;citeprocText&quot;:&quot;(18)&quot;,&quot;manualOverrideText&quot;:&quot;&quot;},&quot;citationTag&quot;:&quot;MENDELEY_CITATION_v3_eyJjaXRhdGlvbklEIjoiTUVOREVMRVlfQ0lUQVRJT05fNjZjMTA1ZTYtZjRmOC00N2IyLWJmMDEtMmJhOGZjZDM2ODVi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container-title-short&quot;:&quot;Nat. Commun.&quot;},&quot;isTemporary&quot;:false}]},{&quot;citationID&quot;:&quot;MENDELEY_CITATION_db0a9934-ab37-47bf-b1f2-0cc0c8d51501&quot;,&quot;properties&quot;:{&quot;noteIndex&quot;:0},&quot;isEdited&quot;:false,&quot;manualOverride&quot;:{&quot;isManuallyOverridden&quot;:false,&quot;citeprocText&quot;:&quot;(19)&quot;,&quot;manualOverrideText&quot;:&quot;&quot;},&quot;citationTag&quot;:&quot;MENDELEY_CITATION_v3_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&quot;,&quot;citationItems&quot;:[{&quot;id&quot;:&quot;9b606ea5-64bf-3cbe-9bbb-d51a6805057f&quot;,&quot;itemData&quot;:{&quot;type&quot;:&quot;article-journal&quot;,&quot;id&quot;:&quot;9b606ea5-64bf-3cbe-9bbb-d51a6805057f&quot;,&quot;title&quot;:&quot;Rapid gene turnover as a significant source of genetic variation in a recently seeded population of a healthcare-associated pathogen&quot;,&quot;author&quot;:[{&quot;family&quot;:&quot;Graña-Miraglia&quot;,&quot;given&quot;:&quot;Lucía&quot;,&quot;parse-names&quot;:false,&quot;dropping-particle&quot;:&quot;&quot;,&quot;non-dropping-particle&quot;:&quot;&quot;},{&quot;family&quot;:&quot;Lozano&quot;,&quot;given&quot;:&quot;Luis F.&quot;,&quot;parse-names&quot;:false,&quot;dropping-particle&quot;:&quot;&quot;,&quot;non-dropping-particle&quot;:&quot;&quot;},{&quot;family&quot;:&quot;Velázquez&quot;,&quot;given&quot;:&quot;Consuelo&quot;,&quot;parse-names&quot;:false,&quot;dropping-particle&quot;:&quot;&quot;,&quot;non-dropping-particle&quot;:&quot;&quot;},{&quot;family&quot;:&quot;Volkow-Fernández&quot;,&quot;given&quot;:&quot;Patricia&quot;,&quot;parse-names&quot;:false,&quot;dropping-particle&quot;:&quot;&quot;,&quot;non-dropping-particle&quot;:&quot;&quot;},{&quot;family&quot;:&quot;Pérez-Oseguera&quot;,&quot;given&quot;:&quot;Ángeles&quot;,&quot;parse-names&quot;:false,&quot;dropping-particle&quot;:&quot;&quot;,&quot;non-dropping-particle&quot;:&quot;&quot;},{&quot;family&quot;:&quot;Cevallos&quot;,&quot;given&quot;:&quot;Miguel A.&quot;,&quot;parse-names&quot;:false,&quot;dropping-particle&quot;:&quot;&quot;,&quot;non-dropping-particle&quot;:&quot;&quot;},{&quot;family&quot;:&quot;Castillo-Ramírez&quot;,&quot;given&quot;:&quot;Santiago&quot;,&quot;parse-names&quot;:false,&quot;dropping-particle&quot;:&quot;&quot;,&quot;non-dropping-particle&quot;:&quot;&quot;}],&quot;container-title&quot;:&quot;Frontiers in Microbiology&quot;,&quot;DOI&quot;:&quot;10.3389/fmicb.2017.01817&quot;,&quot;ISSN&quot;:&quot;1664302X&quot;,&quot;issued&quot;:{&quot;date-parts&quot;:[[2017]]},&quot;abstract&quot;:&quot;Genome sequencing has been useful to gain an understanding of bacterial evolution. It has been used for studying the phylogeography and/or the impact of mutation and recombination on bacterial populations. However, it has rarely been used to study gene turnover at microevolutionary scales. Here, we sequenced Mexican strains of the human pathogen Acinetobacter baumannii sampled from the same locale over a 3 year period to obtain insights into the microevolutionary dynamics of gene content variability. We found that the Mexican A. baumannii population was recently founded and has been emerging due to a rapid clonal expansion. Furthermore, we noticed that on average the Mexican strains differed from each other by over 300 genes and, notably, this gene content variation has accrued more frequently and faster than the accumulation of mutations. Moreover, due to its rapid pace, gene content variation reflects the phylogeny only at very short periods of time. Additionally, we found that the external branches of the phylogeny had almost 100 more genes than the internal branches. All in all, these results show that rapid gene turnover has been of paramount importance in producing genetic variation within this population and demonstrate the utility of genome sequencing to study alternative forms of genetic variation.&quot;,&quot;issue&quot;:&quot;SEP&quot;,&quot;volume&quot;:&quot;8&quot;,&quot;container-title-short&quot;:&quot;Front. Microbiol.&quot;},&quot;isTemporary&quot;:false}]},{&quot;citationID&quot;:&quot;MENDELEY_CITATION_44fa6e27-7508-4ca1-86db-f7bc7e569241&quot;,&quot;properties&quot;:{&quot;noteIndex&quot;:0},&quot;isEdited&quot;:false,&quot;manualOverride&quot;:{&quot;isManuallyOverridden&quot;:false,&quot;citeprocText&quot;:&quot;(20)&quot;,&quot;manualOverrideText&quot;:&quot;&quot;},&quot;citationTag&quot;:&quot;MENDELEY_CITATION_v3_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&quot;,&quot;citationItems&quot;:[{&quot;id&quot;:&quot;41eced33-1e25-31f6-864b-e6e9c9cc468f&quot;,&quot;itemData&quot;:{&quot;type&quot;:&quot;webpage&quot;,&quot;id&quot;:&quot;41eced33-1e25-31f6-864b-e6e9c9cc468f&quot;,&quot;title&quot;:&quot;Filtlong&quot;,&quot;author&quot;:[{&quot;family&quot;:&quot;Wick&quot;,&quot;given&quot;:&quot;Ryan&quot;,&quot;parse-names&quot;:false,&quot;dropping-particle&quot;:&quot;&quot;,&quot;non-dropping-particle&quot;:&quot;&quot;}],&quot;accessed&quot;:{&quot;date-parts&quot;:[[2025,3,16]]},&quot;URL&quot;:&quot;https://github.com/rrwick/Filtlong&quot;,&quot;issued&quot;:{&quot;date-parts&quot;:[[2017,7,25]]},&quot;container-title-short&quot;:&quot;&quot;},&quot;isTemporary&quot;:false}]},{&quot;citationID&quot;:&quot;MENDELEY_CITATION_87013fd4-4b40-4658-a74e-5a4945e4ce81&quot;,&quot;properties&quot;:{&quot;noteIndex&quot;:0},&quot;isEdited&quot;:false,&quot;manualOverride&quot;:{&quot;isManuallyOverridden&quot;:false,&quot;citeprocText&quot;:&quot;(21)&quot;,&quot;manualOverrideText&quot;:&quot;&quot;},&quot;citationTag&quot;:&quot;MENDELEY_CITATION_v3_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&quot;,&quot;citationItems&quot;:[{&quot;id&quot;:&quot;7d892cc9-2f73-387a-8c06-e22162f27415&quot;,&quot;itemData&quot;:{&quot;type&quot;:&quot;article-journal&quot;,&quot;id&quot;:&quot;7d892cc9-2f73-387a-8c06-e22162f27415&quot;,&quot;title&quot;:&quot;Assembly of long, error-prone reads using repeat graphs&quot;,&quot;author&quot;:[{&quot;family&quot;:&quot;Kolmogorov&quot;,&quot;given&quot;:&quot;Mikhail&quot;,&quot;parse-names&quot;:false,&quot;dropping-particle&quot;:&quot;&quot;,&quot;non-dropping-particle&quot;:&quot;&quot;},{&quot;family&quot;:&quot;Yuan&quot;,&quot;given&quot;:&quot;Jeffrey&quot;,&quot;parse-names&quot;:false,&quot;dropping-particle&quot;:&quot;&quot;,&quot;non-dropping-particle&quot;:&quot;&quot;},{&quot;family&quot;:&quot;Lin&quot;,&quot;given&quot;:&quot;Yu&quot;,&quot;parse-names&quot;:false,&quot;dropping-particle&quot;:&quot;&quot;,&quot;non-dropping-particle&quot;:&quot;&quot;},{&quot;family&quot;:&quot;Pevzner&quot;,&quot;given&quot;:&quot;Pavel A.&quot;,&quot;parse-names&quot;:false,&quot;dropping-particle&quot;:&quot;&quot;,&quot;non-dropping-particle&quot;:&quot;&quot;}],&quot;container-title&quot;:&quot;Nature Biotechnology&quot;,&quot;DOI&quot;:&quot;10.1038/s41587-019-0072-8&quot;,&quot;ISSN&quot;:&quot;15461696&quot;,&quot;issued&quot;:{&quot;date-parts&quot;:[[2019]]},&quot;abstract&quot;:&quot;Accurate genome assembly is hampered by repetitive regions. Although long single molecule sequencing reads are better able to resolve genomic repeats than short-read data, most long-read assembly algorithms do not provide the repeat characterization necessary for producing optimal assemblies. Here, we present Flye, a long-read assembly algorithm that generates arbitrary paths in an unknown repeat graph, called disjointigs, and constructs an accurate repeat graph from these error-riddled disjointigs. We benchmark Flye against five state-of-the-art assemblers and show that it generates better or comparable assemblies, while being an order of magnitude faster. Flye nearly doubled the contiguity of the human genome assembly (as measured by the NGA50 assembly quality metric) compared with existing assemblers.&quot;,&quot;issue&quot;:&quot;5&quot;,&quot;volume&quot;:&quot;37&quot;,&quot;container-title-short&quot;:&quot;Nat. Biotechnol.&quot;},&quot;isTemporary&quot;:false}]},{&quot;citationID&quot;:&quot;MENDELEY_CITATION_59f90f7e-4e2c-4596-a277-6cf94902594e&quot;,&quot;properties&quot;:{&quot;noteIndex&quot;:0},&quot;isEdited&quot;:false,&quot;manualOverride&quot;:{&quot;isManuallyOverridden&quot;:false,&quot;citeprocText&quot;:&quot;(22)&quot;,&quot;manualOverrideText&quot;:&quot;&quot;},&quot;citationTag&quot;:&quot;MENDELEY_CITATION_v3_eyJjaXRhdGlvbklEIjoiTUVOREVMRVlfQ0lUQVRJT05fNTlmOTBmN2UtNGUyYy00NTk2LWEyNzctNmNmOTQ5MDI1OTRlIiwicHJvcGVydGllcyI6eyJub3RlSW5kZXgiOjB9LCJpc0VkaXRlZCI6ZmFsc2UsIm1hbnVhbE92ZXJyaWRlIjp7ImlzTWFudWFsbHlPdmVycmlkZGVuIjpmYWxzZSwiY2l0ZXByb2NUZXh0IjoiKDIyKSIsIm1hbnVhbE92ZXJyaWRlVGV4dCI6IiJ9LCJjaXRhdGlvbkl0ZW1zIjpbeyJpZCI6ImJkZTkxNTQzLWYwODItMzc3ZS05ODJkLTAwYjhlZWI4NzcxYSIsIml0ZW1EYXRhIjp7InR5cGUiOiJhcnRpY2xlLWpvdXJuYWwiLCJpZCI6ImJkZTkxNTQzLWYwODItMzc3ZS05ODJkLTAwYjhlZWI4NzcxYS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&quot;,&quot;citationItems&quot;:[{&quot;id&quot;:&quot;bde91543-f082-377e-982d-00b8eeb8771a&quot;,&quot;itemData&quot;:{&quot;type&quot;:&quot;article-journal&quot;,&quot;id&quot;:&quot;bde91543-f082-377e-982d-00b8eeb8771a&quot;,&quot;title&quot;:&quot;Fast and accurate de novo genome assembly from long uncorrected reads&quot;,&quot;author&quot;:[{&quot;family&quot;:&quot;Vaser&quot;,&quot;given&quot;:&quot;Robert&quot;,&quot;parse-names&quot;:false,&quot;dropping-particle&quot;:&quot;&quot;,&quot;non-dropping-particle&quot;:&quot;&quot;},{&quot;family&quot;:&quot;Sović&quot;,&quot;given&quot;:&quot;Ivan&quot;,&quot;parse-names&quot;:false,&quot;dropping-particle&quot;:&quot;&quot;,&quot;non-dropping-particle&quot;:&quot;&quot;},{&quot;family&quot;:&quot;Nagarajan&quot;,&quot;given&quot;:&quot;Niranjan&quot;,&quot;parse-names&quot;:false,&quot;dropping-particle&quot;:&quot;&quot;,&quot;non-dropping-particle&quot;:&quot;&quot;},{&quot;family&quot;:&quot;Šikić&quot;,&quot;given&quot;:&quot;Mile&quot;,&quot;parse-names&quot;:false,&quot;dropping-particle&quot;:&quot;&quot;,&quot;non-dropping-particle&quot;:&quot;&quot;}],&quot;container-title&quot;:&quot;Genome Research&quot;,&quot;DOI&quot;:&quot;10.1101/gr.214270.116&quot;,&quot;ISSN&quot;:&quot;15495469&quot;,&quot;issued&quot;:{&quot;date-parts&quot;:[[2017]]},&quot;abstract&quot;:&quot;The assembly of long reads from Pacific Biosciences and Oxford Nanopore Technologies typically requires resource-intensive error-correction and consensus-generation steps to obtain high-quality assemblies. We show that the error-correction step can be omitted and that high-quality consensus sequences can be generated efficiently with a SIMD-accelerated, partialorder alignment-based, stand-alone consensus module called Racon. Based on tests with PacBio and Oxford Nanopore data sets, we show that Racon coupled with miniasm enables consensus genomes with similar or better quality than state-of-theart methods while being an order of magnitude faster.&quot;,&quot;issue&quot;:&quot;5&quot;,&quot;volume&quot;:&quot;27&quot;,&quot;container-title-short&quot;:&quot;Genome Res.&quot;},&quot;isTemporary&quot;:false}]},{&quot;citationID&quot;:&quot;MENDELEY_CITATION_261e21d2-1586-4140-8d3c-07b32c94f6c5&quot;,&quot;properties&quot;:{&quot;noteIndex&quot;:0},&quot;isEdited&quot;:false,&quot;manualOverride&quot;:{&quot;isManuallyOverridden&quot;:false,&quot;citeprocText&quot;:&quot;(23)&quot;,&quot;manualOverrideText&quot;:&quot;&quot;},&quot;citationTag&quot;:&quot;MENDELEY_CITATION_v3_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&quot;,&quot;citationItems&quot;:[{&quot;id&quot;:&quot;6d6a277a-4d2f-38e1-a616-ad3e1dcf8a25&quot;,&quot;itemData&quot;:{&quot;type&quot;:&quot;article&quot;,&quot;id&quot;:&quot;6d6a277a-4d2f-38e1-a616-ad3e1dcf8a25&quot;,&quot;title&quot;:&quot;ReCycled&quot;,&quot;author&quot;:[{&quot;family&quot;:&quot;Somerville&quot;,&quot;given&quot;:&quot;Vincent&quot;,&quot;parse-names&quot;:false,&quot;dropping-particle&quot;:&quot;&quot;,&quot;non-dropping-particle&quot;:&quot;&quot;},{&quot;family&quot;:&quot;Schmid&quot;,&quot;given&quot;:&quot;Michael&quot;,&quot;parse-names&quot;:false,&quot;dropping-particle&quot;:&quot;&quot;,&quot;non-dropping-particle&quot;:&quot;&quot;},{&quot;family&quot;:&quot;Dreier&quot;,&quot;given&quot;:&quot;Matthias&quot;,&quot;parse-names&quot;:false,&quot;dropping-particle&quot;:&quot;&quot;,&quot;non-dropping-particle&quot;:&quot;&quot;},{&quot;family&quot;:&quot;Engel&quot;,&quot;given&quot;:&quot;Philipp&quot;,&quot;parse-names&quot;:false,&quot;dropping-particle&quot;:&quot;&quot;,&quot;non-dropping-particle&quot;:&quot;&quot;}],&quot;accessed&quot;:{&quot;date-parts&quot;:[[2025,5,10]]},&quot;URL&quot;:&quot;https://github.com/Freevini/ReCycled&quot;,&quot;issued&quot;:{&quot;date-parts&quot;:[[2025]]},&quot;container-title-short&quot;:&quot;&quot;},&quot;isTemporary&quot;:false}]},{&quot;citationID&quot;:&quot;MENDELEY_CITATION_eab446c8-487d-4612-ac8c-b161558cdc22&quot;,&quot;properties&quot;:{&quot;noteIndex&quot;:0},&quot;isEdited&quot;:false,&quot;manualOverride&quot;:{&quot;isManuallyOverridden&quot;:false,&quot;citeprocText&quot;:&quot;(24)&quot;,&quot;manualOverrideText&quot;:&quot;&quot;},&quot;citationTag&quot;:&quot;MENDELEY_CITATION_v3_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&quot;,&quot;citationItems&quot;:[{&quot;id&quot;:&quot;ca949db3-5375-3e67-a660-f33fcd3b1f38&quot;,&quot;itemData&quot;:{&quot;type&quot;:&quot;article-journal&quot;,&quot;id&quot;:&quot;ca949db3-5375-3e67-a660-f33fcd3b1f38&quot;,&quot;title&quot;:&quot;BUSCO: Assessing genome assembly and annotation completeness with single-copy orthologs&quot;,&quot;author&quot;:[{&quot;family&quot;:&quot;Simão&quot;,&quot;given&quot;:&quot;Felipe A.&quot;,&quot;parse-names&quot;:false,&quot;dropping-particle&quot;:&quot;&quot;,&quot;non-dropping-particle&quot;:&quot;&quot;},{&quot;family&quot;:&quot;Waterhouse&quot;,&quot;given&quot;:&quot;Robert M.&quot;,&quot;parse-names&quot;:false,&quot;dropping-particle&quot;:&quot;&quot;,&quot;non-dropping-particle&quot;:&quot;&quot;},{&quot;family&quot;:&quot;Ioannidis&quot;,&quot;given&quot;:&quot;Panagiotis&quot;,&quot;parse-names&quot;:false,&quot;dropping-particle&quot;:&quot;&quot;,&quot;non-dropping-particle&quot;:&quot;&quot;},{&quot;family&quot;:&quot;Kriventseva&quot;,&quot;given&quot;:&quot;Evgenia&quot;,&quot;parse-names&quot;:false,&quot;dropping-particle&quot;:&quot;V.&quot;,&quot;non-dropping-particle&quot;:&quot;&quot;},{&quot;family&quot;:&quot;Zdobnov&quot;,&quot;given&quot;:&quot;Evgeny M.&quot;,&quot;parse-names&quot;:false,&quot;dropping-particle&quot;:&quot;&quot;,&quot;non-dropping-particle&quot;:&quot;&quot;}],&quot;container-title&quot;:&quot;Bioinformatics&quot;,&quot;DOI&quot;:&quot;10.1093/bioinformatics/btv351&quot;,&quot;ISSN&quot;:&quot;14602059&quot;,&quot;issued&quot;:{&quot;date-parts&quot;:[[2015]]},&quot;abstract&quot;:&quot;Motivation: Genomics has revolutionized biological research, but quality assessment of the resulting assembled sequences is complicated and remains mostly limited to technical measures like N50. Results: We propose a measure for quantitative assessment of genome assembly and annotation completeness based on evolutionarily informed expectations of gene content. We implemented the assessment procedure in open-source software, with sets of Benchmarking Universal Single-Copy Orthologs, named BUSCO.&quot;,&quot;issue&quot;:&quot;19&quot;,&quot;volume&quot;:&quot;31&quot;,&quot;container-title-short&quot;:&quot;&quot;},&quot;isTemporary&quot;:false}]},{&quot;citationID&quot;:&quot;MENDELEY_CITATION_b511285e-0730-4317-a98a-a404c3fae0cb&quot;,&quot;properties&quot;:{&quot;noteIndex&quot;:0},&quot;isEdited&quot;:false,&quot;manualOverride&quot;:{&quot;isManuallyOverridden&quot;:false,&quot;citeprocText&quot;:&quot;(25)&quot;,&quot;manualOverrideText&quot;:&quot;&quot;},&quot;citationTag&quot;:&quot;MENDELEY_CITATION_v3_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pc3N1ZSI6IjEiLCJ2b2x1bWUiOiIyMCIsImNvbnRhaW5lci10aXRsZS1zaG9ydCI6Ikdlbm9tZSBCaW9sLiJ9LCJpc1RlbXBvcmFyeSI6ZmFsc2V9XX0=&quot;,&quot;citationItems&quot;:[{&quot;id&quot;:&quot;60d3ad77-1c25-3d2a-9c79-c15356089e82&quot;,&quot;itemData&quot;:{&quot;type&quot;:&quot;article-journal&quot;,&quot;id&quot;:&quot;60d3ad77-1c25-3d2a-9c79-c15356089e82&quot;,&quot;title&quot;:&quot;Improved metagenomic analysis with Kraken 2&quot;,&quot;author&quot;:[{&quot;family&quot;:&quot;Wood&quot;,&quot;given&quot;:&quot;Derrick E.&quot;,&quot;parse-names&quot;:false,&quot;dropping-particle&quot;:&quot;&quot;,&quot;non-dropping-particle&quot;:&quot;&quot;},{&quot;family&quot;:&quot;Lu&quot;,&quot;given&quot;:&quot;Jennifer&quot;,&quot;parse-names&quot;:false,&quot;dropping-particle&quot;:&quot;&quot;,&quot;non-dropping-particle&quot;:&quot;&quot;},{&quot;family&quot;:&quot;Langmead&quot;,&quot;given&quot;:&quot;Ben&quot;,&quot;parse-names&quot;:false,&quot;dropping-particle&quot;:&quot;&quot;,&quot;non-dropping-particle&quot;:&quot;&quot;}],&quot;container-title&quot;:&quot;Genome Biology&quot;,&quot;DOI&quot;:&quot;10.1186/s13059-019-1891-0&quot;,&quot;ISSN&quot;:&quot;1474760X&quot;,&quot;issued&quot;:{&quot;date-parts&quot;:[[2019]]},&quot;abstract&quot;:&quot;Although Kraken's k-mer-based approach provides a fast taxonomic classification of metagenomic sequence data, its large memory requirements can be limiting for some applications. Kraken 2 improves upon Kraken 1 by reducing memory usage by 85%, allowing greater amounts of reference genomic data to be used, while maintaining high accuracy and increasing speed fivefold. Kraken 2 also introduces a translated search mode, providing increased sensitivity in viral metagenomics analysis.&quot;,&quot;issue&quot;:&quot;1&quot;,&quot;volume&quot;:&quot;20&quot;,&quot;container-title-short&quot;:&quot;Genome Biol.&quot;},&quot;isTemporary&quot;:false}]},{&quot;citationID&quot;:&quot;MENDELEY_CITATION_3fc64c04-4f74-4368-afe7-a134d4e11588&quot;,&quot;properties&quot;:{&quot;noteIndex&quot;:0},&quot;isEdited&quot;:false,&quot;manualOverride&quot;:{&quot;isManuallyOverridden&quot;:false,&quot;citeprocText&quot;:&quot;(26)&quot;,&quot;manualOverrideText&quot;:&quot;&quot;},&quot;citationTag&quot;:&quot;MENDELEY_CITATION_v3_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&quot;,&quot;citationItems&quot;:[{&quot;id&quot;:&quot;a0478de9-7b50-3436-abb4-39468a7ede8d&quot;,&quot;itemData&quot;:{&quot;type&quot;:&quot;article-journal&quot;,&quot;id&quot;:&quot;a0478de9-7b50-3436-abb4-39468a7ede8d&quot;,&quot;title&quot;:&quot;High throughput ANI analysis of 90K prokaryotic genomes reveals clear species boundaries&quot;,&quot;author&quot;:[{&quot;family&quot;:&quot;Jain&quot;,&quot;given&quot;:&quot;Chirag&quot;,&quot;parse-names&quot;:false,&quot;dropping-particle&quot;:&quot;&quot;,&quot;non-dropping-particle&quot;:&quot;&quot;},{&quot;family&quot;:&quot;Rodriguez-R&quot;,&quot;given&quot;:&quot;Luis M.&quot;,&quot;parse-names&quot;:false,&quot;dropping-particle&quot;:&quot;&quot;,&quot;non-dropping-particle&quot;:&quot;&quot;},{&quot;family&quot;:&quot;Phillippy&quot;,&quot;given&quot;:&quot;Adam M.&quot;,&quot;parse-names&quot;:false,&quot;dropping-particle&quot;:&quot;&quot;,&quot;non-dropping-particle&quot;:&quot;&quot;},{&quot;family&quot;:&quot;Konstantinidis&quot;,&quot;given&quot;:&quot;Konstantinos T.&quot;,&quot;parse-names&quot;:false,&quot;dropping-particle&quot;:&quot;&quot;,&quot;non-dropping-particle&quot;:&quot;&quot;},{&quot;family&quot;:&quot;Aluru&quot;,&quot;given&quot;:&quot;Srinivas&quot;,&quot;parse-names&quot;:false,&quot;dropping-particle&quot;:&quot;&quot;,&quot;non-dropping-particle&quot;:&quot;&quot;}],&quot;container-title&quot;:&quot;Nature Communications&quot;,&quot;DOI&quot;:&quot;10.1038/s41467-018-07641-9&quot;,&quot;ISSN&quot;:&quot;20411723&quot;,&quot;issued&quot;:{&quot;date-parts&quot;:[[2018]]},&quot;abstract&quot;:&quot;A fundamental question in microbiology is whether there is continuum of genetic diversity among genomes, or clear species boundaries prevail instead. Whole-genome similarity metrics such as Average Nucleotide Identity (ANI) help address this question by facilitating high resolution taxonomic analysis of thousands of genomes from diverse phylogenetic lineages. To scale to available genomes and beyond, we present FastANI, a new method to estimate ANI using alignment-free approximate sequence mapping. FastANI is accurate for both finished and draft genomes, and is up to three orders of magnitude faster compared to alignment-based approaches. We leverage FastANI to compute pairwise ANI values among all prokaryotic genomes available in the NCBI database. Our results reveal clear genetic discontinuity, with 99.8% of the total 8 billion genome pairs analyzed conforming to &gt;95% intra-species and &lt;83% inter-species ANI values. This discontinuity is manifested with or without the most frequently sequenced species, and is robust to historic additions in the genome databases.&quot;,&quot;issue&quot;:&quot;1&quot;,&quot;volume&quot;:&quot;9&quot;,&quot;container-title-short&quot;:&quot;Nat. Commun.&quot;},&quot;isTemporary&quot;:false}]},{&quot;citationID&quot;:&quot;MENDELEY_CITATION_c57d798a-dfc9-4d87-a3a6-75dbab9d97de&quot;,&quot;properties&quot;:{&quot;noteIndex&quot;:0},&quot;isEdited&quot;:false,&quot;manualOverride&quot;:{&quot;isManuallyOverridden&quot;:false,&quot;citeprocText&quot;:&quot;(27)&quot;,&quot;manualOverrideText&quot;:&quot;&quot;},&quot;citationTag&quot;:&quot;MENDELEY_CITATION_v3_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&quot;,&quot;citationItems&quot;:[{&quot;id&quot;:&quot;ab1600e5-90fe-37d6-9c90-8f07a0d92760&quot;,&quot;itemData&quot;:{&quot;type&quot;:&quot;article-journal&quot;,&quot;id&quot;:&quot;ab1600e5-90fe-37d6-9c90-8f07a0d92760&quot;,&quot;title&quot;:&quot;Database resources of the national center for biotechnology information&quot;,&quot;author&quot;:[{&quot;family&quot;:&quot;Sayers&quot;,&quot;given&quot;:&quot;Eric W&quot;,&quot;parse-names&quot;:false,&quot;dropping-particle&quot;:&quot;&quot;,&quot;non-dropping-particle&quot;:&quot;&quot;},{&quot;family&quot;:&quot;Bolton&quot;,&quot;given&quot;:&quot;Evan E&quot;,&quot;parse-names&quot;:false,&quot;dropping-particle&quot;:&quot;&quot;,&quot;non-dropping-particle&quot;:&quot;&quot;},{&quot;family&quot;:&quot;Brister&quot;,&quot;given&quot;:&quot;J Rodney&quot;,&quot;parse-names&quot;:false,&quot;dropping-particle&quot;:&quot;&quot;,&quot;non-dropping-particle&quot;:&quot;&quot;},{&quot;family&quot;:&quot;Canese&quot;,&quot;given&quot;:&quot;Kathi&quot;,&quot;parse-names&quot;:false,&quot;dropping-particle&quot;:&quot;&quot;,&quot;non-dropping-particle&quot;:&quot;&quot;},{&quot;family&quot;:&quot;Chan&quot;,&quot;given&quot;:&quot;Jessica&quot;,&quot;parse-names&quot;:false,&quot;dropping-particle&quot;:&quot;&quot;,&quot;non-dropping-particle&quot;:&quot;&quot;},{&quot;family&quot;:&quot;Comeau&quot;,&quot;given&quot;:&quot;Donald C&quot;,&quot;parse-names&quot;:false,&quot;dropping-particle&quot;:&quot;&quot;,&quot;non-dropping-particle&quot;:&quot;&quot;},{&quot;family&quot;:&quot;Connor&quot;,&quot;given&quot;:&quot;Ryan&quot;,&quot;parse-names&quot;:false,&quot;dropping-particle&quot;:&quot;&quot;,&quot;non-dropping-particle&quot;:&quot;&quot;},{&quot;family&quot;:&quot;Funk&quot;,&quot;given&quot;:&quot;Kathryn&quot;,&quot;parse-names&quot;:false,&quot;dropping-particle&quot;:&quot;&quot;,&quot;non-dropping-particle&quot;:&quot;&quot;},{&quot;family&quot;:&quot;Kelly&quot;,&quot;given&quot;:&quot;Chris&quot;,&quot;parse-names&quot;:false,&quot;dropping-particle&quot;:&quot;&quot;,&quot;non-dropping-particle&quot;:&quot;&quot;},{&quot;family&quot;:&quot;Kim&quot;,&quot;given&quot;:&quot;Sunghwan&quot;,&quot;parse-names&quot;:false,&quot;dropping-particle&quot;:&quot;&quot;,&quot;non-dropping-particle&quot;:&quot;&quot;},{&quot;family&quot;:&quot;Madej&quot;,&quot;given&quot;:&quot;Tom&quot;,&quot;parse-names&quot;:false,&quot;dropping-particle&quot;:&quot;&quot;,&quot;non-dropping-particle&quot;:&quot;&quot;},{&quot;family&quot;:&quot;Marchler-Bauer&quot;,&quot;given&quot;:&quot;Aron&quot;,&quot;parse-names&quot;:false,&quot;dropping-particle&quot;:&quot;&quot;,&quot;non-dropping-particle&quot;:&quot;&quot;},{&quot;family&quot;:&quot;Lanczycki&quot;,&quot;given&quot;:&quot;Christopher&quot;,&quot;parse-names&quot;:false,&quot;dropping-particle&quot;:&quot;&quot;,&quot;non-dropping-particle&quot;:&quot;&quot;},{&quot;family&quot;:&quot;Lathrop&quot;,&quot;given&quot;:&quot;Stacy&quot;,&quot;parse-names&quot;:false,&quot;dropping-particle&quot;:&quot;&quot;,&quot;non-dropping-particle&quot;:&quot;&quot;},{&quot;family&quot;:&quot;Lu&quot;,&quot;given&quot;:&quot;Zhiyong&quot;,&quot;parse-names&quot;:false,&quot;dropping-particle&quot;:&quot;&quot;,&quot;non-dropping-particle&quot;:&quot;&quot;},{&quot;family&quot;:&quot;Thibaud-Nissen&quot;,&quot;given&quot;:&quot;Francoise&quot;,&quot;parse-names&quot;:false,&quot;dropping-particle&quot;:&quot;&quot;,&quot;non-dropping-particle&quot;:&quot;&quot;},{&quot;family&quot;:&quot;Murphy&quot;,&quot;given&quot;:&quot;Terence&quot;,&quot;parse-names&quot;:false,&quot;dropping-particle&quot;:&quot;&quot;,&quot;non-dropping-particle&quot;:&quot;&quot;},{&quot;family&quot;:&quot;Phan&quot;,&quot;given&quot;:&quot;Lon&quot;,&quot;parse-names&quot;:false,&quot;dropping-particle&quot;:&quot;&quot;,&quot;non-dropping-particle&quot;:&quot;&quot;},{&quot;family&quot;:&quot;Skripchenko&quot;,&quot;given&quot;:&quot;Yuri&quot;,&quot;parse-names&quot;:false,&quot;dropping-particle&quot;:&quot;&quot;,&quot;non-dropping-particle&quot;:&quot;&quot;},{&quot;family&quot;:&quot;Tse&quot;,&quot;given&quot;:&quot;Tony&quot;,&quot;parse-names&quot;:false,&quot;dropping-particle&quot;:&quot;&quot;,&quot;non-dropping-particle&quot;:&quot;&quot;},{&quot;family&quot;:&quot;Wang&quot;,&quot;given&quot;:&quot;Jiyao&quot;,&quot;parse-names&quot;:false,&quot;dropping-particle&quot;:&quot;&quot;,&quot;non-dropping-particle&quot;:&quot;&quot;},{&quot;family&quot;:&quot;Williams&quot;,&quot;given&quot;:&quot;Rebecca&quot;,&quot;parse-names&quot;:false,&quot;dropping-particle&quot;:&quot;&quot;,&quot;non-dropping-particle&quot;:&quot;&quot;},{&quot;family&quot;:&quot;Trawick&quot;,&quot;given&quot;:&quot;Barton W&quot;,&quot;parse-names&quot;:false,&quot;dropping-particle&quot;:&quot;&quot;,&quot;non-dropping-particle&quot;:&quot;&quot;},{&quot;family&quot;:&quot;Pruitt&quot;,&quot;given&quot;:&quot;Kim D&quot;,&quot;parse-names&quot;:false,&quot;dropping-particle&quot;:&quot;&quot;,&quot;non-dropping-particle&quot;:&quot;&quot;},{&quot;family&quot;:&quot;Sherry&quot;,&quot;given&quot;:&quot;Stephen T&quot;,&quot;parse-names&quot;:false,&quot;dropping-particle&quot;:&quot;&quot;,&quot;non-dropping-particle&quot;:&quot;&quot;}],&quot;container-title&quot;:&quot;Nucleic Acids Research&quot;,&quot;DOI&quot;:&quot;10.1093/nar/gkab1112&quot;,&quot;ISSN&quot;:&quot;0305-1048&quot;,&quot;URL&quot;:&quot;https://doi.org/10.1093/nar/gkab1112&quot;,&quot;issued&quot;:{&quot;date-parts&quot;:[[2022,1,7]]},&quot;page&quot;:&quot;D20-D26&quot;,&quot;abstract&quot;:&quot;The National Center for Biotechnology Information (NCBI) produces a variety of online information resources for biology, including the GenBank® nucleic acid sequence database and the PubMed® database of citations and abstracts published in life science journals. NCBI provides search and retrieval operations for most of these data from 35 distinct databases. The E-utilities serve as the programming interface for the most of these databases. Resources receiving significant updates in the past year include PubMed, PMC, Bookshelf, RefSeq, SRA, Virus, dbSNP, dbVar, ClinicalTrials.gov, MMDB, iCn3D and PubChem. These resources can be accessed through the NCBI home page at https://www.ncbi.nlm.nih.gov.&quot;,&quot;issue&quot;:&quot;D1&quot;,&quot;volume&quot;:&quot;50&quot;,&quot;container-title-short&quot;:&quot;Nucleic Acids Res.&quot;},&quot;isTemporary&quot;:false}]},{&quot;citationID&quot;:&quot;MENDELEY_CITATION_32c1204c-9c25-4bb3-8e7a-0447f587726c&quot;,&quot;properties&quot;:{&quot;noteIndex&quot;:0},&quot;isEdited&quot;:false,&quot;manualOverride&quot;:{&quot;isManuallyOverridden&quot;:false,&quot;citeprocText&quot;:&quot;(28)&quot;,&quot;manualOverrideText&quot;:&quot;&quot;},&quot;citationTag&quot;:&quot;MENDELEY_CITATION_v3_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&quot;,&quot;citationItems&quot;:[{&quot;id&quot;:&quot;29532e8c-add4-3cbd-bd44-590608dd61f5&quot;,&quot;itemData&quot;:{&quot;type&quot;:&quot;article-journal&quot;,&quot;id&quot;:&quot;29532e8c-add4-3cbd-bd44-590608dd61f5&quot;,&quot;title&quot;:&quot;Bakta: Rapid and standardized annotation of bacterial genomes via alignment-free sequence identification&quot;,&quot;author&quot;:[{&quot;family&quot;:&quot;Schwengers&quot;,&quot;given&quot;:&quot;Oliver&quot;,&quot;parse-names&quot;:false,&quot;dropping-particle&quot;:&quot;&quot;,&quot;non-dropping-particle&quot;:&quot;&quot;},{&quot;family&quot;:&quot;Jelonek&quot;,&quot;given&quot;:&quot;Lukas&quot;,&quot;parse-names&quot;:false,&quot;dropping-particle&quot;:&quot;&quot;,&quot;non-dropping-particle&quot;:&quot;&quot;},{&quot;family&quot;:&quot;Dieckmann&quot;,&quot;given&quot;:&quot;Marius Alfred&quot;,&quot;parse-names&quot;:false,&quot;dropping-particle&quot;:&quot;&quot;,&quot;non-dropping-particle&quot;:&quot;&quot;},{&quot;family&quot;:&quot;Beyvers&quot;,&quot;given&quot;:&quot;Sebastian&quot;,&quot;parse-names&quot;:false,&quot;dropping-particle&quot;:&quot;&quot;,&quot;non-dropping-particle&quot;:&quot;&quot;},{&quot;family&quot;:&quot;Blom&quot;,&quot;given&quot;:&quot;Jochen&quot;,&quot;parse-names&quot;:false,&quot;dropping-particle&quot;:&quot;&quot;,&quot;non-dropping-particle&quot;:&quot;&quot;},{&quot;family&quot;:&quot;Goesmann&quot;,&quot;given&quot;:&quot;Alexander&quot;,&quot;parse-names&quot;:false,&quot;dropping-particle&quot;:&quot;&quot;,&quot;non-dropping-particle&quot;:&quot;&quot;}],&quot;container-title&quot;:&quot;Microbial Genomics&quot;,&quot;DOI&quot;:&quot;10.1099/MGEN.0.000685&quot;,&quot;ISSN&quot;:&quot;20575858&quot;,&quot;issued&quot;:{&quot;date-parts&quot;:[[2021]]},&quot;abstract&quot;:&quot;Command-line annotation software tools have continuously gained popularity compared to centralized online services due to the worldwide increase of sequenced bacterial genomes. However, results of existing command-line software pipelines heavily depend on taxon-specific databases or sufficiently well annotated reference genomes. Here, we introduce Bakta, a new command-line software tool for the robust, taxon-independent, thorough and, nonetheless, fast annotation of bacterial genomes. Bakta conducts a comprehensive annotation workflow including the detection of small proteins taking into account replicon metadata. The annotation of coding sequences is accelerated via an alignment-free sequence identification approach that in addition facilitates the precise assignment of public database cross-references. Annotation results are exported in GFF3 and International Nucleotide Sequence Database Collaboration (INSDC)-compliant flat files, as well as comprehensive JSON files, facilitating automated downstream analysis. We compared Bakta to other rapid contemporary command-line annotation software tools in both targeted and taxonomically broad benchmarks including isolates and metagenomic-assembled genomes. We demonstrated that Bakta outperforms other tools in terms of functional annotations, the assignment of functional categories and database cross-references, whilst providing comparable wall-clock runtimes. Bakta is implemented in Python 3 and runs on MacOS and Linux systems. It is freely available under a GPLv3 license at https://​github.​com/​oschwengers/​bakta. An accompanying web version is available at https://​bakta.​computational.​bio.&quot;,&quot;issue&quot;:&quot;11&quot;,&quot;volume&quot;:&quot;7&quot;,&quot;container-title-short&quot;:&quot;Microb. Genom.&quot;},&quot;isTemporary&quot;:false}]},{&quot;citationID&quot;:&quot;MENDELEY_CITATION_79427eb7-1d6f-430d-8f7a-93eec3050960&quot;,&quot;properties&quot;:{&quot;noteIndex&quot;:0},&quot;isEdited&quot;:false,&quot;manualOverride&quot;:{&quot;isManuallyOverridden&quot;:false,&quot;citeprocText&quot;:&quot;(29)&quot;,&quot;manualOverrideText&quot;:&quot;&quot;},&quot;citationTag&quot;:&quot;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&quot;,&quot;citationItems&quot;:[{&quot;id&quot;:&quot;84e4e1d1-61d9-32c8-9907-987cbd7811f1&quot;,&quot;itemData&quot;:{&quot;type&quot;:&quot;article-journal&quot;,&quot;id&quot;:&quot;84e4e1d1-61d9-32c8-9907-987cbd7811f1&quot;,&quot;title&quot;:&quot;CARD 2023: expanded curation, support for machine learning, and resistome prediction at the Comprehensive Antibiotic Resistance Database&quot;,&quot;author&quot;:[{&quot;family&quot;:&quot;Alcock&quot;,&quot;given&quot;:&quot;Brian P.&quot;,&quot;parse-names&quot;:false,&quot;dropping-particle&quot;:&quot;&quot;,&quot;non-dropping-particle&quot;:&quot;&quot;},{&quot;family&quot;:&quot;Huynh&quot;,&quot;given&quot;:&quot;William&quot;,&quot;parse-names&quot;:false,&quot;dropping-particle&quot;:&quot;&quot;,&quot;non-dropping-particle&quot;:&quot;&quot;},{&quot;family&quot;:&quot;Chalil&quot;,&quot;given&quot;:&quot;Romeo&quot;,&quot;parse-names&quot;:false,&quot;dropping-particle&quot;:&quot;&quot;,&quot;non-dropping-particle&quot;:&quot;&quot;},{&quot;family&quot;:&quot;Smith&quot;,&quot;given&quot;:&quot;Keaton W.&quot;,&quot;parse-names&quot;:false,&quot;dropping-particle&quot;:&quot;&quot;,&quot;non-dropping-particle&quot;:&quot;&quot;},{&quot;family&quot;:&quot;Raphenya&quot;,&quot;given&quot;:&quot;Amogelang R.&quot;,&quot;parse-names&quot;:false,&quot;dropping-particle&quot;:&quot;&quot;,&quot;non-dropping-particle&quot;:&quot;&quot;},{&quot;family&quot;:&quot;Wlodarski&quot;,&quot;given&quot;:&quot;Mateusz A.&quot;,&quot;parse-names&quot;:false,&quot;dropping-particle&quot;:&quot;&quot;,&quot;non-dropping-particle&quot;:&quot;&quot;},{&quot;family&quot;:&quot;Edalatmand&quot;,&quot;given&quot;:&quot;Arman&quot;,&quot;parse-names&quot;:false,&quot;dropping-particle&quot;:&quot;&quot;,&quot;non-dropping-particle&quot;:&quot;&quot;},{&quot;family&quot;:&quot;Petkau&quot;,&quot;given&quot;:&quot;Aaron&quot;,&quot;parse-names&quot;:false,&quot;dropping-particle&quot;:&quot;&quot;,&quot;non-dropping-particle&quot;:&quot;&quot;},{&quot;family&quot;:&quot;Syed&quot;,&quot;given&quot;:&quot;Sohaib A.&quot;,&quot;parse-names&quot;:false,&quot;dropping-particle&quot;:&quot;&quot;,&quot;non-dropping-particle&quot;:&quot;&quot;},{&quot;family&quot;:&quot;Tsang&quot;,&quot;given&quot;:&quot;Kara K.&quot;,&quot;parse-names&quot;:false,&quot;dropping-particle&quot;:&quot;&quot;,&quot;non-dropping-particle&quot;:&quot;&quot;},{&quot;family&quot;:&quot;Baker&quot;,&quot;given&quot;:&quot;Sheridan J.C.&quot;,&quot;parse-names&quot;:false,&quot;dropping-particle&quot;:&quot;&quot;,&quot;non-dropping-particle&quot;:&quot;&quot;},{&quot;family&quot;:&quot;Dave&quot;,&quot;given&quot;:&quot;Mugdha&quot;,&quot;parse-names&quot;:false,&quot;dropping-particle&quot;:&quot;&quot;,&quot;non-dropping-particle&quot;:&quot;&quot;},{&quot;family&quot;:&quot;Mccarthy&quot;,&quot;given&quot;:&quot;Madeline C.&quot;,&quot;parse-names&quot;:false,&quot;dropping-particle&quot;:&quot;&quot;,&quot;non-dropping-particle&quot;:&quot;&quot;},{&quot;family&quot;:&quot;Mukiri&quot;,&quot;given&quot;:&quot;Karyn M.&quot;,&quot;parse-names&quot;:false,&quot;dropping-particle&quot;:&quot;&quot;,&quot;non-dropping-particle&quot;:&quot;&quot;},{&quot;family&quot;:&quot;Nasir&quot;,&quot;given&quot;:&quot;Jalees A.&quot;,&quot;parse-names&quot;:false,&quot;dropping-particle&quot;:&quot;&quot;,&quot;non-dropping-particle&quot;:&quot;&quot;},{&quot;family&quot;:&quot;Golbon&quot;,&quot;given&quot;:&quot;Bahar&quot;,&quot;parse-names&quot;:false,&quot;dropping-particle&quot;:&quot;&quot;,&quot;non-dropping-particle&quot;:&quot;&quot;},{&quot;family&quot;:&quot;Imtiaz&quot;,&quot;given&quot;:&quot;Hamna&quot;,&quot;parse-names&quot;:false,&quot;dropping-particle&quot;:&quot;&quot;,&quot;non-dropping-particle&quot;:&quot;&quot;},{&quot;family&quot;:&quot;Jiang&quot;,&quot;given&quot;:&quot;Xingjian&quot;,&quot;parse-names&quot;:false,&quot;dropping-particle&quot;:&quot;&quot;,&quot;non-dropping-particle&quot;:&quot;&quot;},{&quot;family&quot;:&quot;Kaur&quot;,&quot;given&quot;:&quot;Komal&quot;,&quot;parse-names&quot;:false,&quot;dropping-particle&quot;:&quot;&quot;,&quot;non-dropping-particle&quot;:&quot;&quot;},{&quot;family&quot;:&quot;Kwong&quot;,&quot;given&quot;:&quot;Megan&quot;,&quot;parse-names&quot;:false,&quot;dropping-particle&quot;:&quot;&quot;,&quot;non-dropping-particle&quot;:&quot;&quot;},{&quot;family&quot;:&quot;Liang&quot;,&quot;given&quot;:&quot;Zi Cheng&quot;,&quot;parse-names&quot;:false,&quot;dropping-particle&quot;:&quot;&quot;,&quot;non-dropping-particle&quot;:&quot;&quot;},{&quot;family&quot;:&quot;Niu&quot;,&quot;given&quot;:&quot;Keyu C.&quot;,&quot;parse-names&quot;:false,&quot;dropping-particle&quot;:&quot;&quot;,&quot;non-dropping-particle&quot;:&quot;&quot;},{&quot;family&quot;:&quot;Shan&quot;,&quot;given&quot;:&quot;Prabakar&quot;,&quot;parse-names&quot;:false,&quot;dropping-particle&quot;:&quot;&quot;,&quot;non-dropping-particle&quot;:&quot;&quot;},{&quot;family&quot;:&quot;Yang&quot;,&quot;given&quot;:&quot;Jasmine Y.J.&quot;,&quot;parse-names&quot;:false,&quot;dropping-particle&quot;:&quot;&quot;,&quot;non-dropping-particle&quot;:&quot;&quot;},{&quot;family&quot;:&quot;Gray&quot;,&quot;given&quot;:&quot;Kristen L.&quot;,&quot;parse-names&quot;:false,&quot;dropping-particle&quot;:&quot;&quot;,&quot;non-dropping-particle&quot;:&quot;&quot;},{&quot;family&quot;:&quot;Hoad&quot;,&quot;given&quot;:&quot;Gemma R.&quot;,&quot;parse-names&quot;:false,&quot;dropping-particle&quot;:&quot;&quot;,&quot;non-dropping-particle&quot;:&quot;&quot;},{&quot;family&quot;:&quot;Jia&quot;,&quot;given&quot;:&quot;Baofeng&quot;,&quot;parse-names&quot;:false,&quot;dropping-particle&quot;:&quot;&quot;,&quot;non-dropping-particle&quot;:&quot;&quot;},{&quot;family&quot;:&quot;Bhando&quot;,&quot;given&quot;:&quot;Timsy&quot;,&quot;parse-names&quot;:false,&quot;dropping-particle&quot;:&quot;&quot;,&quot;non-dropping-particle&quot;:&quot;&quot;},{&quot;family&quot;:&quot;Carfrae&quot;,&quot;given&quot;:&quot;Lindsey A.&quot;,&quot;parse-names&quot;:false,&quot;dropping-particle&quot;:&quot;&quot;,&quot;non-dropping-particle&quot;:&quot;&quot;},{&quot;family&quot;:&quot;Farha&quot;,&quot;given&quot;:&quot;Maya A.&quot;,&quot;parse-names&quot;:false,&quot;dropping-particle&quot;:&quot;&quot;,&quot;non-dropping-particle&quot;:&quot;&quot;},{&quot;family&quot;:&quot;French&quot;,&quot;given&quot;:&quot;Shawn&quot;,&quot;parse-names&quot;:false,&quot;dropping-particle&quot;:&quot;&quot;,&quot;non-dropping-particle&quot;:&quot;&quot;},{&quot;family&quot;:&quot;Gordzevich&quot;,&quot;given&quot;:&quot;Rodion&quot;,&quot;parse-names&quot;:false,&quot;dropping-particle&quot;:&quot;&quot;,&quot;non-dropping-particle&quot;:&quot;&quot;},{&quot;family&quot;:&quot;Rachwalski&quot;,&quot;given&quot;:&quot;Kenneth&quot;,&quot;parse-names&quot;:false,&quot;dropping-particle&quot;:&quot;&quot;,&quot;non-dropping-particle&quot;:&quot;&quot;},{&quot;family&quot;:&quot;Tu&quot;,&quot;given&quot;:&quot;Megan M.&quot;,&quot;parse-names&quot;:false,&quot;dropping-particle&quot;:&quot;&quot;,&quot;non-dropping-particle&quot;:&quot;&quot;},{&quot;family&quot;:&quot;Bordeleau&quot;,&quot;given&quot;:&quot;Emily&quot;,&quot;parse-names&quot;:false,&quot;dropping-particle&quot;:&quot;&quot;,&quot;non-dropping-particle&quot;:&quot;&quot;},{&quot;family&quot;:&quot;Dooley&quot;,&quot;given&quot;:&quot;Damion&quot;,&quot;parse-names&quot;:false,&quot;dropping-particle&quot;:&quot;&quot;,&quot;non-dropping-particle&quot;:&quot;&quot;},{&quot;family&quot;:&quot;Griffiths&quot;,&quot;given&quot;:&quot;Emma&quot;,&quot;parse-names&quot;:false,&quot;dropping-particle&quot;:&quot;&quot;,&quot;non-dropping-particle&quot;:&quot;&quot;},{&quot;family&quot;:&quot;Zubyk&quot;,&quot;given&quot;:&quot;Haley L.&quot;,&quot;parse-names&quot;:false,&quot;dropping-particle&quot;:&quot;&quot;,&quot;non-dropping-particle&quot;:&quot;&quot;},{&quot;family&quot;:&quot;Brown&quot;,&quot;given&quot;:&quot;Eric D.&quot;,&quot;parse-names&quot;:false,&quot;dropping-particle&quot;:&quot;&quot;,&quot;non-dropping-particle&quot;:&quot;&quot;},{&quot;family&quot;:&quot;Maguire&quot;,&quot;given&quot;:&quot;Finlay&quot;,&quot;parse-names&quot;:false,&quot;dropping-particle&quot;:&quot;&quot;,&quot;non-dropping-particle&quot;:&quot;&quot;},{&quot;family&quot;:&quot;Beiko&quot;,&quot;given&quot;:&quot;Robert G.&quot;,&quot;parse-names&quot;:false,&quot;dropping-particle&quot;:&quot;&quot;,&quot;non-dropping-particle&quot;:&quot;&quot;},{&quot;family&quot;:&quot;Hsiao&quot;,&quot;given&quot;:&quot;William W.L.&quot;,&quot;parse-names&quot;:false,&quot;dropping-particle&quot;:&quot;&quot;,&quot;non-dropping-particle&quot;:&quot;&quot;},{&quot;family&quot;:&quot;Brinkman&quot;,&quot;given&quot;:&quot;Fiona S.L.&quot;,&quot;parse-names&quot;:false,&quot;dropping-particle&quot;:&quot;&quot;,&quot;non-dropping-particle&quot;:&quot;&quot;},{&quot;family&quot;:&quot;Domselaar&quot;,&quot;given&quot;:&quot;Gary&quot;,&quot;parse-names&quot;:false,&quot;dropping-particle&quot;:&quot;&quot;,&quot;non-dropping-particle&quot;:&quot;Van&quot;},{&quot;family&quot;:&quot;Mcarthur&quot;,&quot;given&quot;:&quot;Andrew G.&quot;,&quot;parse-names&quot;:false,&quot;dropping-particle&quot;:&quot;&quot;,&quot;non-dropping-particle&quot;:&quot;&quot;}],&quot;container-title&quot;:&quot;Nucleic Acids Research&quot;,&quot;DOI&quot;:&quot;10.1093/nar/gkac920&quot;,&quot;ISSN&quot;:&quot;13624962&quot;,&quot;issued&quot;:{&quot;date-parts&quot;:[[2023]]},&quot;abstract&quot;:&quot;The Comprehensive Antibiotic Resistance Database (CARD; card.mcmaster.ca) combines the Antibiotic Resistance Ontology (ARO) with curated AMR gene (ARG) sequences and resistance-conferring mutations to provide an informatics framework for annotation and interpretation of resistomes. As of version 3.2.4, CARD encompasses 6627 ontology terms, 5010 reference sequences, 1933 mutations, 3004 publications, and 5057 AMR detection models that can be used by the accompanying Resistance Gene Identifier (RGI) software to annotate genomic or metagenomic sequences. Focused curation enhancements since 2020 include expanded β-lactamase curation, incorporation of likelihood-based AMR mutations for Mycobacterium tuberculosis, addition of disinfectants and antiseptics plus their associated ARGs, and systematic curation of resistance-modifying agents. This expanded curation includes 180 new AMR gene families, 15 new drug classes, 1 new resistance mechanism, and two new ontological relationships: evolutionary-variant-of and is-small-molecule-inhibitor. In silico prediction of resistomes and prevalence statistics of ARGs has been expanded to 377 pathogens, 21,079 chromosomes, 2,662 genomic islands, 41,828 plasmids and 155,606 whole-genome shotgun assemblies, resulting in collation of 322,710 unique ARG allele sequences. New features include the CARD:Live collection of community submitted isolate resistome data and the introduction of standardized 15 character CARD Short Names for ARGs to support machine learning efforts.&quot;,&quot;issue&quot;:&quot;1 D&quot;,&quot;volume&quot;:&quot;51&quot;,&quot;container-title-short&quot;:&quot;Nucleic Acids Res.&quot;},&quot;isTemporary&quot;:false}]},{&quot;citationID&quot;:&quot;MENDELEY_CITATION_134972a5-5500-4622-8384-6d04343c1d0b&quot;,&quot;properties&quot;:{&quot;noteIndex&quot;:0},&quot;isEdited&quot;:false,&quot;manualOverride&quot;:{&quot;isManuallyOverridden&quot;:false,&quot;citeprocText&quot;:&quot;(30)&quot;,&quot;manualOverrideText&quot;:&quot;&quot;},&quot;citationTag&quot;:&quot;MENDELEY_CITATION_v3_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&quot;,&quot;citationItems&quot;:[{&quot;id&quot;:&quot;477db4c3-275f-3c0f-a3a5-004d7cf9a53a&quot;,&quot;itemData&quot;:{&quot;type&quot;:&quot;article&quot;,&quot;id&quot;:&quot;477db4c3-275f-3c0f-a3a5-004d7cf9a53a&quot;,&quot;title&quot;:&quot;ABRicate&quot;,&quot;author&quot;:[{&quot;family&quot;:&quot;Seemann&quot;,&quot;given&quot;:&quot;Torsten&quot;,&quot;parse-names&quot;:false,&quot;dropping-particle&quot;:&quot;&quot;,&quot;non-dropping-particle&quot;:&quot;&quot;},{&quot;family&quot;:&quot;Grüning&quot;,&quot;given&quot;:&quot;Björn&quot;,&quot;parse-names&quot;:false,&quot;dropping-particle&quot;:&quot;&quot;,&quot;non-dropping-particle&quot;:&quot;&quot;}],&quot;accessed&quot;:{&quot;date-parts&quot;:[[2025,8,6]]},&quot;URL&quot;:&quot;https://github.com/tseemann/abricate&quot;,&quot;issued&quot;:{&quot;date-parts&quot;:[[2015]]},&quot;container-title-short&quot;:&quot;&quot;},&quot;isTemporary&quot;:false}]},{&quot;citationID&quot;:&quot;MENDELEY_CITATION_b07cf2ba-22c8-4f0f-b8f2-0ee84986d9fe&quot;,&quot;properties&quot;:{&quot;noteIndex&quot;:0},&quot;isEdited&quot;:false,&quot;manualOverride&quot;:{&quot;isManuallyOverridden&quot;:false,&quot;citeprocText&quot;:&quot;(31)&quot;,&quot;manualOverrideText&quot;:&quot;&quot;},&quot;citationTag&quot;:&quot;MENDELEY_CITATION_v3_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&quot;,&quot;citationItems&quot;:[{&quot;id&quot;:&quot;70014ddf-ee0d-30b3-b857-112809954600&quot;,&quot;itemData&quot;:{&quot;type&quot;:&quot;article-journal&quot;,&quot;id&quot;:&quot;70014ddf-ee0d-30b3-b857-112809954600&quot;,&quot;title&quot;:&quot;An expanded database and analytical toolkit for identifying bacterial virulence factors and their associations with chronic diseases&quot;,&quot;author&quot;:[{&quot;family&quot;:&quot;Dong&quot;,&quot;given&quot;:&quot;Wanting&quot;,&quot;parse-names&quot;:false,&quot;dropping-particle&quot;:&quot;&quot;,&quot;non-dropping-particle&quot;:&quot;&quot;},{&quot;family&quot;:&quot;Fan&quot;,&quot;given&quot;:&quot;Xinyue&quot;,&quot;parse-names&quot;:false,&quot;dropping-particle&quot;:&quot;&quot;,&quot;non-dropping-particle&quot;:&quot;&quot;},{&quot;family&quot;:&quot;Guo&quot;,&quot;given&quot;:&quot;Yaqiong&quot;,&quot;parse-names&quot;:false,&quot;dropping-particle&quot;:&quot;&quot;,&quot;non-dropping-particle&quot;:&quot;&quot;},{&quot;family&quot;:&quot;Wang&quot;,&quot;given&quot;:&quot;Siyi&quot;,&quot;parse-names&quot;:false,&quot;dropping-particle&quot;:&quot;&quot;,&quot;non-dropping-particle&quot;:&quot;&quot;},{&quot;family&quot;:&quot;Jia&quot;,&quot;given&quot;:&quot;Shulei&quot;,&quot;parse-names&quot;:false,&quot;dropping-particle&quot;:&quot;&quot;,&quot;non-dropping-particle&quot;:&quot;&quot;},{&quot;family&quot;:&quot;Lv&quot;,&quot;given&quot;:&quot;Na&quot;,&quot;parse-names&quot;:false,&quot;dropping-particle&quot;:&quot;&quot;,&quot;non-dropping-particle&quot;:&quot;&quot;},{&quot;family&quot;:&quot;Yuan&quot;,&quot;given&quot;:&quot;Tao&quot;,&quot;parse-names&quot;:false,&quot;dropping-particle&quot;:&quot;&quot;,&quot;non-dropping-particle&quot;:&quot;&quot;},{&quot;family&quot;:&quot;Pan&quot;,&quot;given&quot;:&quot;Yuanlong&quot;,&quot;parse-names&quot;:false,&quot;dropping-particle&quot;:&quot;&quot;,&quot;non-dropping-particle&quot;:&quot;&quot;},{&quot;family&quot;:&quot;Xue&quot;,&quot;given&quot;:&quot;Yong&quot;,&quot;parse-names&quot;:false,&quot;dropping-particle&quot;:&quot;&quot;,&quot;non-dropping-particle&quot;:&quot;&quot;},{&quot;family&quot;:&quot;Chen&quot;,&quot;given&quot;:&quot;Xi&quot;,&quot;parse-names&quot;:false,&quot;dropping-particle&quot;:&quot;&quot;,&quot;non-dropping-particle&quot;:&quot;&quot;},{&quot;family&quot;:&quot;Xiong&quot;,&quot;given&quot;:&quot;Qian&quot;,&quot;parse-names&quot;:false,&quot;dropping-particle&quot;:&quot;&quot;,&quot;non-dropping-particle&quot;:&quot;&quot;},{&quot;family&quot;:&quot;Yang&quot;,&quot;given&quot;:&quot;Ruifu&quot;,&quot;parse-names&quot;:false,&quot;dropping-particle&quot;:&quot;&quot;,&quot;non-dropping-particle&quot;:&quot;&quot;},{&quot;family&quot;:&quot;Zhao&quot;,&quot;given&quot;:&quot;Weigang&quot;,&quot;parse-names&quot;:false,&quot;dropping-particle&quot;:&quot;&quot;,&quot;non-dropping-particle&quot;:&quot;&quot;},{&quot;family&quot;:&quot;Zhu&quot;,&quot;given&quot;:&quot;Baoli&quot;,&quot;parse-names&quot;:false,&quot;dropping-particle&quot;:&quot;&quot;,&quot;non-dropping-particle&quot;:&quot;&quot;}],&quot;container-title&quot;:&quot;Nature Communications&quot;,&quot;DOI&quot;:&quot;10.1038/s41467-024-51864-y&quot;,&quot;ISSN&quot;:&quot;2041-1723&quot;,&quot;URL&quot;:&quot;https://doi.org/10.1038/s41467-024-51864-y&quot;,&quot;issued&quot;:{&quot;date-parts&quot;:[[2024]]},&quot;page&quot;:&quot;8084&quot;,&quot;abstract&quot;:&quot;Virulence factor genes (VFGs) play pivotal roles in bacterial infections and have been identified within the human gut microbiota. However, their involvement in chronic diseases remains poorly understood. Here, we establish an expanded VFG database (VFDB 2.0) consisting of 62,332 nonredundant orthologues and alleles of VFGs using species-specific average nucleotide identity (https://github.com/Wanting-Dong/MetaVF_toolkit/tree/main/databases). We further develop the MetaVF toolkit, facilitating the precise identification of pathobiont-carried VFGs at the species level. A thorough characterization of VFGs for 5452 commensal isolates from healthy individuals reveals that only 11 of 301 species harbour these factors. Further analyses of VFGs within the gut microbiomes of nine chronic diseases reveal both common and disease-specific VFG features. Notably, in type 2 diabetes patients, long HiFi sequencing confirms that shared VF features are carried by pathobiont strains of Escherichia coli and Klebsiella pneumoniae. These findings underscore the critical importance of identifying and understanding VFGs in microbiome-associated diseases.&quot;,&quot;issue&quot;:&quot;1&quot;,&quot;volume&quot;:&quot;15&quot;,&quot;container-title-short&quot;:&quot;Nat. Commun.&quot;},&quot;isTemporary&quot;:false}]},{&quot;citationID&quot;:&quot;MENDELEY_CITATION_5665bedb-103b-417d-a314-b47e99f45959&quot;,&quot;properties&quot;:{&quot;noteIndex&quot;:0},&quot;isEdited&quot;:false,&quot;manualOverride&quot;:{&quot;isManuallyOverridden&quot;:false,&quot;citeprocText&quot;:&quot;(32)&quot;,&quot;manualOverrideText&quot;:&quot;&quot;},&quot;citationTag&quot;:&quot;MENDELEY_CITATION_v3_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&quot;,&quot;citationItems&quot;:[{&quot;id&quot;:&quot;972cd60b-3149-3ce3-87bf-a28fbd2bbc7f&quot;,&quot;itemData&quot;:{&quot;type&quot;:&quot;article-journal&quot;,&quot;id&quot;:&quot;972cd60b-3149-3ce3-87bf-a28fbd2bbc7f&quot;,&quot;title&quot;:&quot;digIS: towards detecting distant and putative novel insertion sequence elements in prokaryotic genomes&quot;,&quot;author&quot;:[{&quot;family&quot;:&quot;Puterová&quot;,&quot;given&quot;:&quot;Janka&quot;,&quot;parse-names&quot;:false,&quot;dropping-particle&quot;:&quot;&quot;,&quot;non-dropping-particle&quot;:&quot;&quot;},{&quot;family&quot;:&quot;Martínek&quot;,&quot;given&quot;:&quot;Tomáš&quot;,&quot;parse-names&quot;:false,&quot;dropping-particle&quot;:&quot;&quot;,&quot;non-dropping-particle&quot;:&quot;&quot;}],&quot;container-title&quot;:&quot;BMC Bioinformatics&quot;,&quot;DOI&quot;:&quot;10.1186/s12859-021-04177-6&quot;,&quot;ISSN&quot;:&quot;14712105&quot;,&quot;issued&quot;:{&quot;date-parts&quot;:[[2021]]},&quot;abstract&quot;:&quot;Background: The insertion sequence elements (IS elements) represent the smallest and the most abundant mobile elements in prokaryotic genomes. It has been shown that they play a significant role in genome organization and evolution. To better understand their function in the host genome, it is desirable to have an effective detection and annotation tool. This need becomes even more crucial when considering rapid-growing genomic and metagenomic data. The existing tools for IS elements detection and annotation are usually based on comparing sequence similarity with a database of known IS families. Thus, they have limited ability to discover distant and putative novel IS elements. Results: In this paper, we present digIS, a software tool based on profile hidden Markov models assembled from catalytic domains of transposases. It shows a very good performance in detecting known IS elements when tested on datasets with manually curated annotation. The main contribution of digIS is in its ability to detect distant and putative novel IS elements while maintaining a moderate level of false positives. In this category it outperforms existing tools, especially when tested on large datasets of archaeal and bacterial genomes. Conclusion: We provide digIS, a software tool using a novel approach based on manually curated profile hidden Markov models, which is able to detect distant and putative novel IS elements. Although digIS can find known IS elements as well, we expect it to be used primarily by scientists interested in finding novel IS elements. The tool is available at https://github.com/janka2012/digIS.&quot;,&quot;issue&quot;:&quot;1&quot;,&quot;volume&quot;:&quot;22&quot;,&quot;container-title-short&quot;:&quot;BMC Bioinformatics&quot;},&quot;isTemporary&quot;:false}]},{&quot;citationID&quot;:&quot;MENDELEY_CITATION_9a0dcd04-1371-4c67-a9d3-c293348429f0&quot;,&quot;properties&quot;:{&quot;noteIndex&quot;:0},&quot;isEdited&quot;:false,&quot;manualOverride&quot;:{&quot;isManuallyOverridden&quot;:false,&quot;citeprocText&quot;:&quot;(33)&quot;,&quot;manualOverrideText&quot;:&quot;&quot;},&quot;citationTag&quot;:&quot;MENDELEY_CITATION_v3_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&quot;,&quot;citationItems&quot;:[{&quot;id&quot;:&quot;d2a763b9-2374-3463-b6c4-549634f64e55&quot;,&quot;itemData&quot;:{&quot;type&quot;:&quot;article-journal&quot;,&quot;id&quot;:&quot;d2a763b9-2374-3463-b6c4-549634f64e55&quot;,&quot;title&quot;:&quot;IntegronFinder 2.0: Identification and Analysis of Integrons across Bacteria, with a Focus on Antibiotic Resistance in Klebsiella&quot;,&quot;author&quot;:[{&quot;family&quot;:&quot;Néron&quot;,&quot;given&quot;:&quot;Bertrand&quot;,&quot;parse-names&quot;:false,&quot;dropping-particle&quot;:&quot;&quot;,&quot;non-dropping-particle&quot;:&quot;&quot;},{&quot;family&quot;:&quot;Littner&quot;,&quot;given&quot;:&quot;Eloi&quot;,&quot;parse-names&quot;:false,&quot;dropping-particle&quot;:&quot;&quot;,&quot;non-dropping-particle&quot;:&quot;&quot;},{&quot;family&quot;:&quot;Haudiquet&quot;,&quot;given&quot;:&quot;Matthieu&quot;,&quot;parse-names&quot;:false,&quot;dropping-particle&quot;:&quot;&quot;,&quot;non-dropping-particle&quot;:&quot;&quot;},{&quot;family&quot;:&quot;Perrin&quot;,&quot;given&quot;:&quot;Amandine&quot;,&quot;parse-names&quot;:false,&quot;dropping-particle&quot;:&quot;&quot;,&quot;non-dropping-particle&quot;:&quot;&quot;},{&quot;family&quot;:&quot;Cury&quot;,&quot;given&quot;:&quot;Jean&quot;,&quot;parse-names&quot;:false,&quot;dropping-particle&quot;:&quot;&quot;,&quot;non-dropping-particle&quot;:&quot;&quot;},{&quot;family&quot;:&quot;Rocha&quot;,&quot;given&quot;:&quot;Eduardo P.C.&quot;,&quot;parse-names&quot;:false,&quot;dropping-particle&quot;:&quot;&quot;,&quot;non-dropping-particle&quot;:&quot;&quot;}],&quot;container-title&quot;:&quot;Microorganisms&quot;,&quot;DOI&quot;:&quot;10.3390/microorganisms10040700&quot;,&quot;ISSN&quot;:&quot;20762607&quot;,&quot;issued&quot;:{&quot;date-parts&quot;:[[2022]]},&quot;abstract&quot;:&quot;Integrons are flexible gene-exchanging platforms that contain multiple cassettes encoding accessory genes whose order is shuffled by a specific integrase. Integrons embedded within mobile genetic elements often contain multiple antibiotic resistance genes that they spread among nosocomial pathogens and contribute to the current antibiotic resistance crisis. However, most integrons are presumably sedentary and encode a much broader diversity of functions. IntegronFinder is a widely used software to identify novel integrons in bacterial genomes, but has aged and lacks some useful functionalities to handle very large datasets of draft genomes or metagenomes. Here, we present IntegronFinder version 2. We have updated the code, improved its efficiency and usability, adapted the output to incomplete genome data, and added a few novel functions. We describe these changes and illustrate the relevance of the program by analyzing the distribution of integrons across more than 20,000 fully sequenced genomes. We also take full advantage of its novel capabilities to analyze close to 4000 Klebsiella pneumoniae genomes for the presence of integrons and antibiotic resistance genes within them. Our data show that K. pneumoniae has a large diversity of integrons and the largest mobile integron in our database of plasmids. The pangenome of these integrons contains a total of 165 different gene families with most of the largest families being related with resistance to numerous types of antibiotics. IntegronFinder is a free and open-source software available on multiple public platforms.&quot;,&quot;issue&quot;:&quot;4&quot;,&quot;volume&quot;:&quot;10&quot;,&quot;container-title-short&quot;:&quot;Microorganisms&quot;},&quot;isTemporary&quot;:false}]},{&quot;citationID&quot;:&quot;MENDELEY_CITATION_eb90a4f0-434d-498c-a46c-3258db5e19af&quot;,&quot;properties&quot;:{&quot;noteIndex&quot;:0},&quot;isEdited&quot;:false,&quot;manualOverride&quot;:{&quot;isManuallyOverridden&quot;:false,&quot;citeprocText&quot;:&quot;(34)&quot;,&quot;manualOverrideText&quot;:&quot;&quot;},&quot;citationTag&quot;:&quot;MENDELEY_CITATION_v3_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&quot;,&quot;citationItems&quot;:[{&quot;id&quot;:&quot;e8dceeee-42b4-3043-8881-e3cdb60ef1d3&quot;,&quot;itemData&quot;:{&quot;type&quot;:&quot;article-journal&quot;,&quot;id&quot;:&quot;e8dceeee-42b4-3043-8881-e3cdb60ef1d3&quot;,&quot;title&quot;:&quot;Producing polished prokaryotic pangenomes with the Panaroo pipeline&quot;,&quot;author&quot;:[{&quot;family&quot;:&quot;Tonkin-Hill&quot;,&quot;given&quot;:&quot;Gerry&quot;,&quot;parse-names&quot;:false,&quot;dropping-particle&quot;:&quot;&quot;,&quot;non-dropping-particle&quot;:&quot;&quot;},{&quot;family&quot;:&quot;MacAlasdair&quot;,&quot;given&quot;:&quot;Neil&quot;,&quot;parse-names&quot;:false,&quot;dropping-particle&quot;:&quot;&quot;,&quot;non-dropping-particle&quot;:&quot;&quot;},{&quot;family&quot;:&quot;Ruis&quot;,&quot;given&quot;:&quot;Christopher&quot;,&quot;parse-names&quot;:false,&quot;dropping-particle&quot;:&quot;&quot;,&quot;non-dropping-particle&quot;:&quot;&quot;},{&quot;family&quot;:&quot;Weimann&quot;,&quot;given&quot;:&quot;Aaron&quot;,&quot;parse-names&quot;:false,&quot;dropping-particle&quot;:&quot;&quot;,&quot;non-dropping-particle&quot;:&quot;&quot;},{&quot;family&quot;:&quot;Horesh&quot;,&quot;given&quot;:&quot;Gal&quot;,&quot;parse-names&quot;:false,&quot;dropping-particle&quot;:&quot;&quot;,&quot;non-dropping-particle&quot;:&quot;&quot;},{&quot;family&quot;:&quot;Lees&quot;,&quot;given&quot;:&quot;John A.&quot;,&quot;parse-names&quot;:false,&quot;dropping-particle&quot;:&quot;&quot;,&quot;non-dropping-particle&quot;:&quot;&quot;},{&quot;family&quot;:&quot;Gladstone&quot;,&quot;given&quot;:&quot;Rebecca A.&quot;,&quot;parse-names&quot;:false,&quot;dropping-particle&quot;:&quot;&quot;,&quot;non-dropping-particle&quot;:&quot;&quot;},{&quot;family&quot;:&quot;Lo&quot;,&quot;given&quot;:&quot;Stephanie&quot;,&quot;parse-names&quot;:false,&quot;dropping-particle&quot;:&quot;&quot;,&quot;non-dropping-particle&quot;:&quot;&quot;},{&quot;family&quot;:&quot;Beaudoin&quot;,&quot;given&quot;:&quot;Christopher&quot;,&quot;parse-names&quot;:false,&quot;dropping-particle&quot;:&quot;&quot;,&quot;non-dropping-particle&quot;:&quot;&quot;},{&quot;family&quot;:&quot;Floto&quot;,&quot;given&quot;:&quot;R. Andres&quot;,&quot;parse-names&quot;:false,&quot;dropping-particle&quot;:&quot;&quot;,&quot;non-dropping-particle&quot;:&quot;&quot;},{&quot;family&quot;:&quot;Frost&quot;,&quot;given&quot;:&quot;Simon D.W.&quot;,&quot;parse-names&quot;:false,&quot;dropping-particle&quot;:&quot;&quot;,&quot;non-dropping-particle&quot;:&quot;&quot;},{&quot;family&quot;:&quot;Corander&quot;,&quot;given&quot;:&quot;Jukk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container-title&quot;:&quot;Genome Biology&quot;,&quot;DOI&quot;:&quot;10.1186/s13059-020-02090-4&quot;,&quot;ISSN&quot;:&quot;1474760X&quot;,&quot;issued&quot;:{&quot;date-parts&quot;:[[2020]]},&quot;abstract&quot;:&quot;Population-level comparisons of prokaryotic genomes must take into account the substantial differences in gene content resulting from horizontal gene transfer, gene duplication and gene loss. However, the automated annotation of prokaryotic genomes is imperfect, and errors due to fragmented assemblies, contamination, diverse gene families and mis-assemblies accumulate over the population, leading to profound consequences when analysing the set of all genes found in a species. Here, we introduce Panaroo, a graph-based pangenome clustering tool that is able to account for many of the sources of error introduced during the annotation of prokaryotic genome assemblies. Panaroo is available at https://github.com/gtonkinhill/panaroo.&quot;,&quot;issue&quot;:&quot;1&quot;,&quot;volume&quot;:&quot;21&quot;,&quot;container-title-short&quot;:&quot;Genome Biol.&quot;},&quot;isTemporary&quot;:false}]},{&quot;citationID&quot;:&quot;MENDELEY_CITATION_9794015c-83a5-46c3-8f34-0f3d73793e6f&quot;,&quot;properties&quot;:{&quot;noteIndex&quot;:0},&quot;isEdited&quot;:false,&quot;manualOverride&quot;:{&quot;isManuallyOverridden&quot;:false,&quot;citeprocText&quot;:&quot;(35)&quot;,&quot;manualOverrideText&quot;:&quot;&quot;},&quot;citationTag&quot;:&quot;MENDELEY_CITATION_v3_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&quot;,&quot;citationItems&quot;:[{&quot;id&quot;:&quot;8bbb0c75-8c35-363d-8dd0-cec4f536241c&quot;,&quot;itemData&quot;:{&quot;type&quot;:&quot;article-journal&quot;,&quot;id&quot;:&quot;8bbb0c75-8c35-363d-8dd0-cec4f536241c&quot;,&quot;title&quot;:&quot;MAFFT multiple sequence alignment software version 7: Improvements in performance and usability&quot;,&quot;author&quot;:[{&quot;family&quot;:&quot;Katoh&quot;,&quot;given&quot;:&quot;Kazutaka&quot;,&quot;parse-names&quot;:false,&quot;dropping-particle&quot;:&quot;&quot;,&quot;non-dropping-particle&quot;:&quot;&quot;},{&quot;family&quot;:&quot;Standley&quot;,&quot;given&quot;:&quot;Daron M.&quot;,&quot;parse-names&quot;:false,&quot;dropping-particle&quot;:&quot;&quot;,&quot;non-dropping-particle&quot;:&quot;&quot;}],&quot;container-title&quot;:&quot;Molecular Biology and Evolution&quot;,&quot;DOI&quot;:&quot;10.1093/molbev/mst010&quot;,&quot;ISSN&quot;:&quot;07374038&quot;,&quot;issued&quot;:{&quot;date-parts&quot;:[[2013]]},&quot;abstract&quot;:&quo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 © 2013 The Author 2013. Published by Oxford University Press on behalf of the Society for Molecular Biology and Evolution.&quot;,&quot;issue&quot;:&quot;4&quot;,&quot;volume&quot;:&quot;30&quot;,&quot;container-title-short&quot;:&quot;Mol. Biol. Evol.&quot;},&quot;isTemporary&quot;:false}]},{&quot;citationID&quot;:&quot;MENDELEY_CITATION_10575754-0632-4093-842c-02b9b1308363&quot;,&quot;properties&quot;:{&quot;noteIndex&quot;:0},&quot;isEdited&quot;:false,&quot;manualOverride&quot;:{&quot;isManuallyOverridden&quot;:false,&quot;citeprocText&quot;:&quot;(36)&quot;,&quot;manualOverrideText&quot;:&quot;&quot;},&quot;citationTag&quot;:&quot;MENDELEY_CITATION_v3_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&quot;,&quot;citationItems&quot;:[{&quot;id&quot;:&quot;36127c8e-1c2b-3aac-85e3-f2f1ba2db450&quot;,&quot;itemData&quot;:{&quot;type&quot;:&quot;article-journal&quot;,&quot;id&quot;:&quot;36127c8e-1c2b-3aac-85e3-f2f1ba2db450&quot;,&quot;title&quot;:&quot;IQ-TREE 2: New Models and Efficient Methods for Phylogenetic Inference in the Genomic Era&quot;,&quot;author&quot;:[{&quot;family&quot;:&quot;Minh&quot;,&quot;given&quot;:&quot;Bui Quang&quot;,&quot;parse-names&quot;:false,&quot;dropping-particle&quot;:&quot;&quot;,&quot;non-dropping-particle&quot;:&quot;&quot;},{&quot;family&quot;:&quot;Schmidt&quot;,&quot;given&quot;:&quot;Heiko A&quot;,&quot;parse-names&quot;:false,&quot;dropping-particle&quot;:&quot;&quot;,&quot;non-dropping-particle&quot;:&quot;&quot;},{&quot;family&quot;:&quot;Chernomor&quot;,&quot;given&quot;:&quot;Olga&quot;,&quot;parse-names&quot;:false,&quot;dropping-particle&quot;:&quot;&quot;,&quot;non-dropping-particle&quot;:&quot;&quot;},{&quot;family&quot;:&quot;Schrempf&quot;,&quot;given&quot;:&quot;Dominik&quot;,&quot;parse-names&quot;:false,&quot;dropping-particle&quot;:&quot;&quot;,&quot;non-dropping-particle&quot;:&quot;&quot;},{&quot;family&quot;:&quot;Woodhams&quot;,&quot;given&quot;:&quot;Michael D&quot;,&quot;parse-names&quot;:false,&quot;dropping-particle&quot;:&quot;&quot;,&quot;non-dropping-particle&quot;:&quot;&quot;},{&quot;family&quot;:&quot;Haeseler&quot;,&quot;given&quot;:&quot;Arndt&quot;,&quot;parse-names&quot;:false,&quot;dropping-particle&quot;:&quot;&quot;,&quot;non-dropping-particle&quot;:&quot;von&quot;},{&quot;family&quot;:&quot;Lanfear&quot;,&quot;given&quot;:&quot;Robert&quot;,&quot;parse-names&quot;:false,&quot;dropping-particle&quot;:&quot;&quot;,&quot;non-dropping-particle&quot;:&quot;&quot;}],&quot;container-title&quot;:&quot;Molecular Biology and Evolution&quot;,&quot;DOI&quot;:&quot;10.1093/molbev/msaa015&quot;,&quot;ISSN&quot;:&quot;0737-4038&quot;,&quot;URL&quot;:&quot;https://doi.org/10.1093/molbev/msaa015&quot;,&quot;issued&quot;:{&quot;date-parts&quot;:[[2020,5,1]]},&quot;page&quot;:&quot;1530-1534&quot;,&quot;abstract&quot;:&quo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quot;,&quot;issue&quot;:&quot;5&quot;,&quot;volume&quot;:&quot;37&quot;,&quot;container-title-short&quot;:&quot;Mol. Biol. Evol.&quot;},&quot;isTemporary&quot;:false}]},{&quot;citationID&quot;:&quot;MENDELEY_CITATION_296ff31e-5b35-4ce1-9250-4179a7c612f6&quot;,&quot;properties&quot;:{&quot;noteIndex&quot;:0},&quot;isEdited&quot;:false,&quot;manualOverride&quot;:{&quot;isManuallyOverridden&quot;:false,&quot;citeprocText&quot;:&quot;(37)&quot;,&quot;manualOverrideText&quot;:&quot;&quot;},&quot;citationTag&quot;:&quot;MENDELEY_CITATION_v3_eyJjaXRhdGlvbklEIjoiTUVOREVMRVlfQ0lUQVRJT05fMjk2ZmYzMWUtNWIzNS00Y2UxLTkyNTAtNDE3OWE3YzYxMmY2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quot;,&quot;citationItems&quot;:[{&quot;id&quot;:&quot;59677efa-eddd-3f5b-973d-93196eeb32a3&quot;,&quot;itemData&quot;:{&quot;type&quot;:&quot;article-journal&quot;,&quot;id&quot;:&quot;59677efa-eddd-3f5b-973d-93196eeb32a3&quot;,&quot;title&quot;:&quot;ModelFinder: Fast model selection for accurate phylogenetic estimates&quot;,&quot;author&quot;:[{&quot;family&quot;:&quot;Kalyaanamoorthy&quot;,&quot;given&quot;:&quot;Subha&quot;,&quot;parse-names&quot;:false,&quot;dropping-particle&quot;:&quot;&quot;,&quot;non-dropping-particle&quot;:&quot;&quot;},{&quot;family&quot;:&quot;Minh&quot;,&quot;given&quot;:&quot;Bui Quang&quot;,&quot;parse-names&quot;:false,&quot;dropping-particle&quot;:&quot;&quot;,&quot;non-dropping-particle&quot;:&quot;&quot;},{&quot;family&quot;:&quot;Wong&quot;,&quot;given&quot;:&quot;Thomas K.F.&quot;,&quot;parse-names&quot;:false,&quot;dropping-particle&quot;:&quot;&quot;,&quot;non-dropping-particle&quot;:&quot;&quot;},{&quot;family&quot;:&quot;Haeseler&quot;,&quot;given&quot;:&quot;Arndt&quot;,&quot;parse-names&quot;:false,&quot;dropping-particle&quot;:&quot;&quot;,&quot;non-dropping-particle&quot;:&quot;Von&quot;},{&quot;family&quot;:&quot;Jermiin&quot;,&quot;given&quot;:&quot;Lars S.&quot;,&quot;parse-names&quot;:false,&quot;dropping-particle&quot;:&quot;&quot;,&quot;non-dropping-particle&quot;:&quot;&quot;}],&quot;container-title&quot;:&quot;Nature Methods&quot;,&quot;DOI&quot;:&quot;10.1038/nmeth.4285&quot;,&quot;ISSN&quot;:&quot;15487105&quot;,&quot;issued&quot;:{&quot;date-parts&quot;:[[2017]]},&quot;abstract&quot;:&quo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quot;,&quot;issue&quot;:&quot;6&quot;,&quot;volume&quot;:&quot;14&quot;,&quot;container-title-short&quot;:&quot;Nat. Methods&quot;},&quot;isTemporary&quot;:false}]},{&quot;citationID&quot;:&quot;MENDELEY_CITATION_caa70c9e-6f29-4849-a4d8-624ca2433788&quot;,&quot;properties&quot;:{&quot;noteIndex&quot;:0},&quot;isEdited&quot;:false,&quot;manualOverride&quot;:{&quot;isManuallyOverridden&quot;:false,&quot;citeprocText&quot;:&quot;(38)&quot;,&quot;manualOverrideText&quot;:&quot;&quot;},&quot;citationTag&quot;:&quot;MENDELEY_CITATION_v3_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&quot;,&quot;citationItems&quot;:[{&quot;id&quot;:&quot;6a262df9-1aa0-3f21-b98b-4a38b7ba21f2&quot;,&quot;itemData&quot;:{&quot;type&quot;:&quot;article-journal&quot;,&quot;id&quot;:&quot;6a262df9-1aa0-3f21-b98b-4a38b7ba21f2&quot;,&quot;title&quot;:&quot;FastMLST: A Multi-core Tool for Multilocus Sequence Typing of Draft Genome Assemblies&quot;,&quot;author&quot;:[{&quot;family&quot;:&quot;Guerrero-Araya&quot;,&quot;given&quot;:&quot;Enzo&quot;,&quot;parse-names&quot;:false,&quot;dropping-particle&quot;:&quot;&quot;,&quot;non-dropping-particle&quot;:&quot;&quot;},{&quot;family&quot;:&quot;Muñoz&quot;,&quot;given&quot;:&quot;Marina&quot;,&quot;parse-names&quot;:false,&quot;dropping-particle&quot;:&quot;&quot;,&quot;non-dropping-particle&quot;:&quot;&quot;},{&quot;family&quot;:&quot;Rodríguez&quot;,&quot;given&quot;:&quot;César&quot;,&quot;parse-names&quot;:false,&quot;dropping-particle&quot;:&quot;&quot;,&quot;non-dropping-particle&quot;:&quot;&quot;},{&quot;family&quot;:&quot;Paredes-Sabja&quot;,&quot;given&quot;:&quot;Daniel&quot;,&quot;parse-names&quot;:false,&quot;dropping-particle&quot;:&quot;&quot;,&quot;non-dropping-particle&quot;:&quot;&quot;}],&quot;container-title&quot;:&quot;Bioinformatics and Biology Insights&quot;,&quot;DOI&quot;:&quot;10.1177/11779322211059238&quot;,&quot;ISSN&quot;:&quot;11779322&quot;,&quot;issued&quot;:{&quot;date-parts&quot;:[[2021]]},&quot;abstract&quot;:&quot;Multilocus Sequence Typing (MLST) is a precise microbial typing approach at the intra-species level for epidemiologic and evolutionary purposes. It operates by assigning a sequence type (ST) identifier to each specimen, based on a combination of alleles of multiple housekeeping genes included in a defined scheme. The use of MLST has multiplied due to the availability of large numbers of genomic sequences and epidemiologic data in public repositories. However, data processing speed has become problematic due to the massive size of modern datasets. Here, we present FastMLST, a tool that is designed to perform PubMLST searches using BLASTn and a divide-and-conquer approach that processes each genome assembly in parallel. The output offered by FastMLST includes a table with the ST, allelic profile, and clonal complex or clade (when available), detected for a query, as well as a multi-FASTA file or a series of FASTA files with the concatenated or single allele sequences detected, respectively. FastMLST was validated with 91 different species, with a wide range of guanine-cytosine content (%GC), genome sizes, and fragmentation levels, and a speed test was performed on 3 datasets with varying genome sizes. Compared with other tools such as mlst, CGE/MLST, MLSTar, and PubMLST, FastMLST takes advantage of multiple processors to simultaneously type up to 28 000 genomes in less than 10 minutes, reducing processing times by at least 3-fold with 100% concordance to PubMLST, if contaminated genomes are excluded from the analysis. The source code, installation instructions, and documentation of FastMLST are available at https://github.com/EnzoAndree/FastMLST.&quot;,&quot;volume&quot;:&quot;15&quot;,&quot;container-title-short&quot;:&quot;Bioinform. Biol. Insights&quot;},&quot;isTemporary&quot;:false}]},{&quot;citationID&quot;:&quot;MENDELEY_CITATION_3b52262c-6284-4827-bae6-569a1228a65e&quot;,&quot;properties&quot;:{&quot;noteIndex&quot;:0},&quot;isEdited&quot;:false,&quot;manualOverride&quot;:{&quot;isManuallyOverridden&quot;:false,&quot;citeprocText&quot;:&quot;(39)&quot;,&quot;manualOverrideText&quot;:&quot;&quot;},&quot;citationTag&quot;:&quot;MENDELEY_CITATION_v3_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&quot;,&quot;citationItems&quot;:[{&quot;id&quot;:&quot;74ffa6a7-cb53-3752-8a35-26ceda081de6&quot;,&quot;itemData&quot;:{&quot;type&quot;:&quot;article-journal&quot;,&quot;id&quot;:&quot;74ffa6a7-cb53-3752-8a35-26ceda081de6&quot;,&quot;title&quot;:&quot;Global optimal eBURST analysis of multilocus typing data using a graphic matroid approach&quot;,&quot;author&quot;:[{&quot;family&quot;:&quot;Francisco&quot;,&quot;given&quot;:&quot;Alexandre P.&quot;,&quot;parse-names&quot;:false,&quot;dropping-particle&quot;:&quot;&quot;,&quot;non-dropping-particle&quot;:&quot;&quot;},{&quot;family&quot;:&quot;Bugalho&quot;,&quot;given&quot;:&quot;Miguel&quot;,&quot;parse-names&quot;:false,&quot;dropping-particle&quot;:&quot;&quot;,&quot;non-dropping-particle&quot;:&quot;&quot;},{&quot;family&quot;:&quot;Ramirez&quot;,&quot;given&quot;:&quot;Mário&quot;,&quot;parse-names&quot;:false,&quot;dropping-particle&quot;:&quot;&quot;,&quot;non-dropping-particle&quot;:&quot;&quot;},{&quot;family&quot;:&quot;Carriço&quot;,&quot;given&quot;:&quot;João A.&quot;,&quot;parse-names&quot;:false,&quot;dropping-particle&quot;:&quot;&quot;,&quot;non-dropping-particle&quot;:&quot;&quot;}],&quot;container-title&quot;:&quot;BMC Bioinformatics&quot;,&quot;DOI&quot;:&quot;10.1186/1471-2105-10-152&quot;,&quot;ISSN&quot;:&quot;14712105&quot;,&quot;issued&quot;:{&quot;date-parts&quot;:[[2009]]},&quot;abstract&quot;:&quot;Background: Multilocus Sequence Typing (MLST) is a frequently used typing method for the analysis of the clonal relationships among strains of several clinically relevant microbial species. MLST is based on the sequence of housekeeping genes that result in each strain having a distinct numerical allelic profile, which is abbreviated to a unique identifier: the sequence type (ST). The relatedness between two strains can then be inferred by the differences between allelic profiles. For a more comprehensive analysis of the possible patterns of evolutionary descent, a set of rules were proposed and implemented in the eBURST algorithm. These rules allow the division of a data set into several clusters of related strains, dubbed clonal complexes, by implementing a simple model of clonal expansion and diversification. Within each clonal complex, the rules identify which links between STs correspond to the most probable pattern of descent. However, the eBURST algorithm is not globally optimized, which can result in links, within the clonal complexes, that violate the rules proposed. Results: Here, we present aglobally optimized implementation of the eBURST algorithm - goeBURST. The search for a global optimal solution led to the formalization of the problem as a graphic matroid, for which greedy algorithms that provide an optimal solution exist. Several public data sets of MLST data were tested and differences between the two implementations were found and are discussed for five bacterial species: Enterococcus faecium, Streptococcus pneumoniae, Burkholderia pseudomallei, Campylobacter jejuni and Neisseria spp. A novel feature implemented in goeBURST is the representation of the level of tiebreak rule reached before deciding if a link should be drawn, which can used to visually evaluate the reliability of the represented hypothetical pattern of descent. Conclusion: goeBURST is a globally optimized implementation of the eBURST algorithm, that identifies alternative patterns of descent for several bacterial species. Furthermore, the algorithm can be applied to any multilocus typing data based on the number of differences between numeric profiles. A software implementation is available at http://goeBURST.phyloviz.net. © 2009 Francisco et al; licensee BioMed Central Ltd.&quot;,&quot;volume&quot;:&quot;10&quot;,&quot;container-title-short&quot;:&quot;BMC Bioinformatics&quot;},&quot;isTemporary&quot;:false}]},{&quot;citationID&quot;:&quot;MENDELEY_CITATION_a5e25a52-1142-487d-9839-bb04ca846e57&quot;,&quot;properties&quot;:{&quot;noteIndex&quot;:0},&quot;isEdited&quot;:false,&quot;manualOverride&quot;:{&quot;isManuallyOverridden&quot;:false,&quot;citeprocText&quot;:&quot;(40)&quot;,&quot;manualOverrideText&quot;:&quot;&quot;},&quot;citationTag&quot;:&quot;MENDELEY_CITATION_v3_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&quot;,&quot;citationItems&quot;:[{&quot;id&quot;:&quot;3380f78b-3e9e-3959-bdad-248b66588567&quot;,&quot;itemData&quot;:{&quot;type&quot;:&quot;article-journal&quot;,&quot;id&quot;:&quot;3380f78b-3e9e-3959-bdad-248b66588567&quot;,&quot;title&quot;:&quot;PHYLOViZ 2.0: Providing scalable data integration and visualization for multiple phylogenetic inference methods&quot;,&quot;author&quot;:[{&quot;family&quot;:&quot;Nascimento&quot;,&quot;given&quot;:&quot;Marta&quot;,&quot;parse-names&quot;:false,&quot;dropping-particle&quot;:&quot;&quot;,&quot;non-dropping-particle&quot;:&quot;&quot;},{&quot;family&quot;:&quot;Sousa&quot;,&quot;given&quot;:&quot;Adriano&quot;,&quot;parse-names&quot;:false,&quot;dropping-particle&quot;:&quot;&quot;,&quot;non-dropping-particle&quot;:&quot;&quot;},{&quot;family&quot;:&quot;Ramirez&quot;,&quot;given&quot;:&quot;Mário&quot;,&quot;parse-names&quot;:false,&quot;dropping-particle&quot;:&quot;&quot;,&quot;non-dropping-particle&quot;:&quot;&quot;},{&quot;family&quot;:&quot;Francisco&quot;,&quot;given&quot;:&quot;Alexandre P.&quot;,&quot;parse-names&quot;:false,&quot;dropping-particle&quot;:&quot;&quot;,&quot;non-dropping-particle&quot;:&quot;&quot;},{&quot;family&quot;:&quot;Carriço&quot;,&quot;given&quot;:&quot;João A.&quot;,&quot;parse-names&quot;:false,&quot;dropping-particle&quot;:&quot;&quot;,&quot;non-dropping-particle&quot;:&quot;&quot;},{&quot;family&quot;:&quot;Vaz&quot;,&quot;given&quot;:&quot;Cátia&quot;,&quot;parse-names&quot;:false,&quot;dropping-particle&quot;:&quot;&quot;,&quot;non-dropping-particle&quot;:&quot;&quot;}],&quot;container-title&quot;:&quot;Bioinformatics&quot;,&quot;DOI&quot;:&quot;10.1093/bioinformatics/btw582&quot;,&quot;ISSN&quot;:&quot;14602059&quot;,&quot;issued&quot;:{&quot;date-parts&quot;:[[2017]]},&quot;abstract&quot;:&quot;High Throughput Sequencing provides a cost effective means of generating high resolution data for hundreds or even thousands of strains, and is rapidly superseding methodologies based on a few genomic loci. The wealth of genomic data deposited on public databases such as Sequence Read Archive/European Nucleotide Archive provides a powerful resource for evolutionary analysis and epidemiological surveillance. However, many of the analysis tools currently available do not scale well to these large datasets, nor provide the means to fully integrate ancillary data. Here we present PHYLOViZ 2.0, an extension of PHYLOViZ tool, a platform independent Java tool that allows phylogenetic inference and data visualization for large datasets of sequence based typing methods, including Single Nucleotide Polymorphism (SNP) and whole genome/core genome Multilocus Sequence Typing (wg/cgMLST) analysis. PHYLOViZ 2.0 incorporates new data analysis algorithms and new visualization modules, as well as the capability of saving projects for subsequent work or for dissemination of results.&quot;,&quot;issue&quot;:&quot;1&quot;,&quot;volume&quot;:&quot;33&quot;,&quot;container-title-short&quot;:&quot;&quot;},&quot;isTemporary&quot;:false}]},{&quot;citationID&quot;:&quot;MENDELEY_CITATION_a83cb74e-a43f-4791-bf9a-a9eaa4c7ed6f&quot;,&quot;properties&quot;:{&quot;noteIndex&quot;:0},&quot;isEdited&quot;:false,&quot;manualOverride&quot;:{&quot;isManuallyOverridden&quot;:false,&quot;citeprocText&quot;:&quot;(4,41,42)&quot;,&quot;manualOverrideText&quot;:&quot;&quot;},&quot;citationTag&quot;:&quot;MENDELEY_CITATION_v3_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ET0kiOiIxMC4xMDE2L2ouaWphbnRpbWljYWcuMjAyMy4xMDY4NjYiLCJJU1NOIjoiMTg3Mjc5MTMiLCJpc3N1ZWQiOnsiZGF0ZS1wYXJ0cyI6W1syMDIzXV19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pc3N1ZSI6IjIiLCJ2b2x1bWUiOiI2MiIsImNvbnRhaW5lci10aXRsZS1zaG9ydCI6IkludC4gSi4gQW50aW1pY3JvYi4gQWdlbnRzIn0sImlzVGVtcG9yYXJ5IjpmYWxzZX0seyJpZCI6ImIyNjcxZmI5LWFkMjYtM2IzZS05NDM1LWU4N2MxYzNhMTk3ZiIsIml0ZW1EYXRhIjp7InR5cGUiOiJhcnRpY2xlIiwiaWQiOiJiMjY3MWZiOS1hZDI2LTNiM2UtOTQzNS1lODdjMWMzYTE5N2YiLCJ0aXRsZSI6IkludGVybmF0aW9uYWwgQ2xvbmVzIG9mIEhpZ2ggUmlzayBvZiBBY2luZXRvYmFjdGVyIEJhdW1hbm5paeKAlERlZmluaXRpb25zLCBIaXN0b3J5LCBQcm9wZXJ0aWVzIGFuZCBQ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ET0kiOiIxMC4zMzkwL21pY3Jvb3JnYW5pc21zMTEwODIxMTUiLCJJU1NOIjoiMjA3NjI2MDciLCJpc3N1ZWQiOnsiZGF0ZS1wYXJ0cyI6W1syMDIzXV19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aXNzdWUiOiI4Iiwidm9sdW1lIjoiMTEiLCJjb250YWluZXItdGl0bGUtc2hvcnQiOiJNaWNyb29yZ2FuaXNtcyJ9LCJpc1RlbXBvcmFyeSI6ZmFsc2V9XX0=&quot;,&quot;citationItems&quot;:[{&quot;id&quot;:&quot;40f930f9-b506-3aa2-9a5d-d0033d2be29a&quot;,&quot;itemData&quot;:{&quot;type&quot;:&quot;article-journal&quot;,&quot;id&quot;:&quot;40f930f9-b506-3aa2-9a5d-d0033d2be29a&quot;,&quot;title&quot;:&quot;Global emergence of Acinetobacter baumannii International Clone 12 predominantly found in the Middle East&quot;,&quot;author&quot;:[{&quot;family&quot;:&quot;Karah&quot;,&quot;given&quot;:&quot;Nabil&quot;,&quot;parse-names&quot;:false,&quot;dropping-particle&quot;:&quot;&quot;,&quot;non-dropping-particle&quot;:&quot;&quot;},{&quot;family&quot;:&quot;Faille&quot;,&quot;given&quot;:&quot;Nathan&quot;,&quot;parse-names&quot;:false,&quot;dropping-particle&quot;:&quot;&quot;,&quot;non-dropping-particle&quot;:&quot;&quot;},{&quot;family&quot;:&quot;Allard&quot;,&quot;given&quot;:&quot;Nancy&quot;,&quot;parse-names&quot;:false,&quot;dropping-particle&quot;:&quot;&quot;,&quot;non-dropping-particle&quot;:&quot;&quot;},{&quot;family&quot;:&quot;Grenier&quot;,&quot;given&quot;:&quot;Frédéric&quot;,&quot;parse-names&quot;:false,&quot;dropping-particle&quot;:&quot;&quot;,&quot;non-dropping-particle&quot;:&quot;&quot;},{&quot;family&quot;:&quot;Abou-Fayad&quot;,&quot;given&quot;:&quot;Antoine&quot;,&quot;parse-names&quot;:false,&quot;dropping-particle&quot;:&quot;&quot;,&quot;non-dropping-particle&quot;:&quot;&quot;},{&quot;family&quot;:&quot;Higgins&quot;,&quot;given&quot;:&quot;Paul G.&quot;,&quot;parse-names&quot;:false,&quot;dropping-particle&quot;:&quot;&quot;,&quot;non-dropping-particle&quot;:&quot;&quot;},{&quot;family&quot;:&quot;Al-Hassan&quot;,&quot;given&quot;:&quot;Leena&quot;,&quot;parse-names&quot;:false,&quot;dropping-particle&quot;:&quot;&quot;,&quot;non-dropping-particle&quot;:&quot;&quot;},{&quot;family&quot;:&quot;Evans&quot;,&quot;given&quot;:&quot;Benjamin A.&quot;,&quot;parse-names&quot;:false,&quot;dropping-particle&quot;:&quot;&quot;,&quot;non-dropping-particle&quot;:&quot;&quot;},{&quot;family&quot;:&quot;Poirel&quot;,&quot;given&quot;:&quot;Laurent&quot;,&quot;parse-names&quot;:false,&quot;dropping-particle&quot;:&quot;&quot;,&quot;non-dropping-particle&quot;:&quot;&quot;},{&quot;family&quot;:&quot;Bonnin&quot;,&quot;given&quot;:&quot;Rémy A.&quot;,&quot;parse-names&quot;:false,&quot;dropping-particle&quot;:&quot;&quot;,&quot;non-dropping-particle&quot;:&quot;&quot;},{&quot;family&quot;:&quot;Hammerum&quot;,&quot;given&quot;:&quot;Anette M.&quot;,&quot;parse-names&quot;:false,&quot;dropping-particle&quot;:&quot;&quot;,&quot;non-dropping-particle&quot;:&quot;&quot;},{&quot;family&quot;:&quot;Hansen&quot;,&quot;given&quot;:&quot;Frank&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idelot&quot;,&quot;given&quot;:&quot;Xavier&quot;,&quot;parse-names&quot;:false,&quot;dropping-particle&quot;:&quot;&quot;,&quot;non-dropping-particle&quot;:&quot;&quot;},{&quot;family&quot;:&quot;Castillo-Ramírez&quot;,&quot;given&quot;:&quot;Santiago&quot;,&quot;parse-names&quot;:false,&quot;dropping-particle&quot;:&quot;&quot;,&quot;non-dropping-particle&quot;:&quot;&quot;},{&quot;family&quot;:&quot;Lévesque&quot;,&quot;given&quot;:&quot;Simon&quot;,&quot;parse-names&quot;:false,&quot;dropping-particle&quot;:&quot;&quot;,&quot;non-dropping-particle&quot;:&quot;&quot;},{&quot;family&quot;:&quot;Rodrigue&quot;,&quot;given&quot;:&quot;Sébastien&quot;,&quot;parse-names&quot;:false,&quot;dropping-particle&quot;:&quot;&quot;,&quot;non-dropping-particle&quot;:&quot;&quot;},{&quot;family&quot;:&quot;Uhlin&quot;,&quot;given&quot;:&quot;Bernt Eric&quot;,&quot;parse-names&quot;:false,&quot;dropping-particle&quot;:&quot;&quot;,&quot;non-dropping-particle&quot;:&quot;&quot;},{&quot;family&quot;:&quot;Haraoui&quot;,&quot;given&quot;:&quot;Louis-Patrick&quot;,&quot;parse-names&quot;:false,&quot;dropping-particle&quot;:&quot;&quot;,&quot;non-dropping-particle&quot;:&quot;&quot;}],&quot;container-title&quot;:&quot;Microbial Genomics&quot;,&quot;accessed&quot;:{&quot;date-parts&quot;:[[2025,12,2]]},&quot;DOI&quot;:&quot;10.1099/mgen.0.001572&quot;,&quot;ISSN&quot;:&quot;2057-5858&quot;,&quot;URL&quot;:&quot;https://www.microbiologyresearch.org/content/journal/mgen/10.1099/mgen.0.001572&quot;,&quot;issued&quot;:{&quot;date-parts&quot;:[[2025,11,28]]},&quot;page&quot;:&quot;001572&quot;,&quot;abstract&quot;:&quot;&lt;p&gt; Infections caused by carbapenem-resistant &lt;italic&gt;Acinetobacter baumannii&lt;/italic&gt; (CRAB) are of great concern, as mortality is high, and treatment options are very limited. Despite having among the highest rates reported worldwide, scarce genomic data are available on CRAB strains from the Middle East. Here, we report the global emergence of a novel International Clone (IC), designated IC12, based on the epidemiological, phenotypic and genome sequencing data (short reads and long reads) of a set of 60 &lt;italic&gt;A&lt;/italic&gt; . &lt;italic&gt;baumannii&lt;/italic&gt; isolates belonging to multilocus sequence type 158 (Pasteur scheme). IC12, prevailing in the Middle East since 2007, has also been found in Europe, Asia and South America. Alleles OXA-65 and ADC-117, coded by the &lt;italic&gt;bla&lt;/italic&gt; &lt;sub&gt;OXA-51-like&lt;/sub&gt; and &lt;italic&gt;bla&lt;/italic&gt; &lt;sub&gt;ADC&lt;/sub&gt; &lt;italic&gt;A. baumannii&lt;/italic&gt; -intrinsic genes, respectively, were hallmarks shared by all the isolates. Plasmid pIC12-2 (80,000 bp), which carries a &lt;italic&gt;repAci6&lt;/italic&gt; replication initiator (RP-T1) and a type IV conjugative transfer system, played a major role in the antimicrobial resistance profile of 54/60 of the IC12 isolates. This resistance was mediated by three mobile genetic elements, namely Tn &lt;italic&gt;2008&lt;/italic&gt; , MITE &lt;italic&gt;Ab-IC12&lt;/italic&gt; and Tn &lt;italic&gt;aphA6&lt;/italic&gt; . All four Peruvian IC12 isolates lacked pIC12-2 and carried a different set of plasmids. Two of the Peruvian isolates carried a chromosomal resistance island of 79,396 bp long (designated IC12-RI) marked by the occurrence of &lt;italic&gt;tet&lt;/italic&gt; (X3). The global spread of IC12 is worrying and calls for further studies on the virulence features and clinical impact of this clone. &lt;/p&gt;&quot;,&quot;publisher&quot;:&quot;Microbiology Society&quot;,&quot;issue&quot;:&quot;11&quot;,&quot;volume&quot;:&quot;11&quot;,&quot;container-title-short&quot;:&quot;Microb. Genom.&quot;},&quot;isTemporary&quot;:false},{&quot;id&quot;:&quot;395787e9-ecb0-3cab-965d-4ffe42dc53cb&quot;,&quot;itemData&quot;:{&quot;type&quot;:&quot;article-journal&quot;,&quot;id&quot;:&quot;395787e9-ecb0-3cab-965d-4ffe42dc53cb&quot;,&quot;title&quot;:&quot;Characterisation of Carbapenemase-producing Acinetobacter baumannii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DOI&quot;:&quot;10.1016/j.ijantimicag.2023.106866&quot;,&quot;ISSN&quot;:&quot;18727913&quot;,&quot;issued&quot;:{&quot;date-parts&quot;:[[2023]]},&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issue&quot;:&quot;2&quot;,&quot;volume&quot;:&quot;62&quot;,&quot;container-title-short&quot;:&quot;Int. J. Antimicrob. Agents&quot;},&quot;isTemporary&quot;:false},{&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container-title-short&quot;:&quot;Microorganisms&quot;},&quot;isTemporary&quot;:false}]},{&quot;citationID&quot;:&quot;MENDELEY_CITATION_98b6a00d-81ad-4885-a063-e4d252ce9f6f&quot;,&quot;properties&quot;:{&quot;noteIndex&quot;:0},&quot;isEdited&quot;:false,&quot;manualOverride&quot;:{&quot;isManuallyOverridden&quot;:false,&quot;citeprocText&quot;:&quot;(43)&quot;,&quot;manualOverrideText&quot;:&quot;&quot;},&quot;citationTag&quot;:&quot;MENDELEY_CITATION_v3_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&quot;,&quot;citationItems&quot;:[{&quot;id&quot;:&quot;c91d1ff0-9b21-3dd2-8a66-7dcf0722fa30&quot;,&quot;itemData&quot;:{&quot;type&quot;:&quot;article-journal&quot;,&quot;id&quot;:&quot;c91d1ff0-9b21-3dd2-8a66-7dcf0722fa30&quot;,&quot;title&quot;:&quot;Seamless, rapid, and accurate analyses of outbreak genomic data using split k-mer analysis&quot;,&quot;author&quot;:[{&quot;family&quot;:&quot;Derelle&quot;,&quot;given&quot;:&quot;Romain&quot;,&quot;parse-names&quot;:false,&quot;dropping-particle&quot;:&quot;&quot;,&quot;non-dropping-particle&quot;:&quot;&quot;},{&quot;family&quot;:&quot;Wachsmann&quot;,&quot;given&quot;:&quot;Johanna&quot;,&quot;parse-names&quot;:false,&quot;dropping-particle&quot;:&quot;&quot;,&quot;non-dropping-particle&quot;:&quot;von&quot;},{&quot;family&quot;:&quot;Mäklin&quot;,&quot;given&quot;:&quot;Tommi&quot;,&quot;parse-names&quot;:false,&quot;dropping-particle&quot;:&quot;&quot;,&quot;non-dropping-particle&quot;:&quot;&quot;},{&quot;family&quot;:&quot;Hellewell&quot;,&quot;given&quot;:&quot;Joel&quot;,&quot;parse-names&quot;:false,&quot;dropping-particle&quot;:&quot;&quot;,&quot;non-dropping-particle&quot;:&quot;&quot;},{&quot;family&quot;:&quot;Russell&quot;,&quot;given&quot;:&quot;Timothy&quot;,&quot;parse-names&quot;:false,&quot;dropping-particle&quot;:&quot;&quot;,&quot;non-dropping-particle&quot;:&quot;&quot;},{&quot;family&quot;:&quot;Lalvani&quot;,&quot;given&quot;:&quot;Ajit&quot;,&quot;parse-names&quot;:false,&quot;dropping-particle&quot;:&quot;&quot;,&quot;non-dropping-particle&quot;:&quot;&quot;},{&quot;family&quot;:&quot;Chindelevitch&quot;,&quot;given&quot;:&quot;Leonid&quot;,&quot;parse-names&quot;:false,&quot;dropping-particle&quot;:&quot;&quot;,&quot;non-dropping-particle&quot;:&quot;&quot;},{&quot;family&quot;:&quot;Croucher&quot;,&quot;given&quot;:&quot;Nicholas J.&quot;,&quot;parse-names&quot;:false,&quot;dropping-particle&quot;:&quot;&quot;,&quot;non-dropping-particle&quot;:&quot;&quot;},{&quot;family&quot;:&quot;Harris&quot;,&quot;given&quot;:&quot;Simon R.&quot;,&quot;parse-names&quot;:false,&quot;dropping-particle&quot;:&quot;&quot;,&quot;non-dropping-particle&quot;:&quot;&quot;},{&quot;family&quot;:&quot;Lees&quot;,&quot;given&quot;:&quot;John A.&quot;,&quot;parse-names&quot;:false,&quot;dropping-particle&quot;:&quot;&quot;,&quot;non-dropping-particle&quot;:&quot;&quot;}],&quot;container-title&quot;:&quot;Genome Research&quot;,&quot;DOI&quot;:&quot;10.1101/gr.279449.124&quot;,&quot;ISSN&quot;:&quot;15495469&quot;,&quot;issued&quot;:{&quot;date-parts&quot;:[[2024]]},&quot;abstract&quot;:&quot;Sequence variation observed in populations of pathogens can be used for important public health and evolutionary genomic analyses, especially outbreak analysis and transmission reconstruction. Identifying this variation is typically achieved by aligning sequence reads to a reference genome, but this approach is susceptible to reference biases and requires careful filtering of called genotypes. There is a need for tools that can process this growing volume of bacterial genome data, providing rapid results, but that remain simple so they can be used without highly trained bioinformaticians, expensive data analysis, and long-term storage and processing of large files. Here we describe split k-mer analysis (SKA2), a method that supports both reference-free and reference-based mapping to quickly and accurately genotype populations of bacteria using sequencing reads or genome assemblies. SKA2 is highly accurate for closely related samples, and in outbreak simulations, we show superior variant recall compared with reference-based methods, with no false positives. SKA2 can also accurately map variants to a reference and be used with recombination detection methods to rapidly reconstruct vertical evolutionary history. SKA2 is many times faster than comparable methods and can be used to add new genomes to an existing call set, allowing sequential use without the need to reanalyze entire collections. With an inherent absence of reference bias, high accuracy, and a robust implementation, SKA2 has the potential to become the tool of choice for genotyping bacteria. SKA2 is implemented in Rust and is freely available as open-source software.&quot;,&quot;issue&quot;:&quot;10&quot;,&quot;volume&quot;:&quot;34&quot;,&quot;container-title-short&quot;:&quot;Genome Res.&quot;},&quot;isTemporary&quot;:false}]},{&quot;citationID&quot;:&quot;MENDELEY_CITATION_b6854b18-6bb3-4634-87bd-979bdb65868a&quot;,&quot;properties&quot;:{&quot;noteIndex&quot;:0},&quot;isEdited&quot;:false,&quot;manualOverride&quot;:{&quot;isManuallyOverridden&quot;:false,&quot;citeprocText&quot;:&quot;(44)&quot;,&quot;manualOverrideText&quot;:&quot;&quot;},&quot;citationTag&quot;:&quot;MENDELEY_CITATION_v3_eyJjaXRhdGlvbklEIjoiTUVOREVMRVlfQ0lUQVRJT05fYjY4NTRiMTgtNmJiMy00NjM0LTg3YmQtOTc5YmRiNjU4NjhhIiwicHJvcGVydGllcyI6eyJub3RlSW5kZXgiOjB9LCJpc0VkaXRlZCI6ZmFsc2UsIm1hbnVhbE92ZXJyaWRlIjp7ImlzTWFudWFsbHlPdmVycmlkZGVuIjpmYWxzZSwiY2l0ZXByb2NUZXh0IjoiKDQ0KSIsIm1hbnVhbE92ZXJyaWRlVGV4dCI6IiJ9LCJjaXRhdGlvbkl0ZW1zIjpbeyJpZCI6IjUyNzk5MTE2LWZmMDAtM2NkOS1hY2JjLTQ5MzliN2VmM2IwOSIsIml0ZW1EYXRhIjp7InR5cGUiOiJhcnRpY2xlLWpvdXJuYWwiLCJpZCI6IjUyNzk5MTE2LWZmMDAtM2NkOS1hY2JjLTQ5MzliN2VmM2IwOS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kRPSSI6IjEwLjEwOTMvbmFyL2drdTExOTYiLCJJU1NOIjoiMTM2MjQ5NjIiLCJpc3N1ZWQiOnsiZGF0ZS1wYXJ0cyI6W1syMDE1XV19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mlzc3VlIjoiMyIsInZvbHVtZSI6IjQzIiwiY29udGFpbmVyLXRpdGxlLXNob3J0IjoiTnVjbGVpYyBBY2lkcyBSZXMuIn0sImlzVGVtcG9yYXJ5IjpmYWxzZX1dfQ==&quot;,&quot;citationItems&quot;:[{&quot;id&quot;:&quot;52799116-ff00-3cd9-acbc-4939b7ef3b09&quot;,&quot;itemData&quot;:{&quot;type&quot;:&quot;article-journal&quot;,&quot;id&quot;:&quot;52799116-ff00-3cd9-acbc-4939b7ef3b09&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DOI&quot;:&quot;10.1093/nar/gku1196&quot;,&quot;ISSN&quot;:&quot;13624962&quot;,&quot;issued&quot;:{&quot;date-parts&quot;:[[2015]]},&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issue&quot;:&quot;3&quot;,&quot;volume&quot;:&quot;43&quot;,&quot;container-title-short&quot;:&quot;Nucleic Acids Res.&quot;},&quot;isTemporary&quot;:false}]},{&quot;citationID&quot;:&quot;MENDELEY_CITATION_8dc9c5c9-8961-4a80-af12-b93d441e8b4c&quot;,&quot;properties&quot;:{&quot;noteIndex&quot;:0},&quot;isEdited&quot;:false,&quot;manualOverride&quot;:{&quot;isManuallyOverridden&quot;:false,&quot;citeprocText&quot;:&quot;(44)&quot;,&quot;manualOverrideText&quot;:&quot;&quot;},&quot;citationTag&quot;:&quot;MENDELEY_CITATION_v3_eyJjaXRhdGlvbklEIjoiTUVOREVMRVlfQ0lUQVRJT05fOGRjOWM1YzktODk2MS00YTgwLWFmMTItYjkzZDQ0MWU4YjRjIiwicHJvcGVydGllcyI6eyJub3RlSW5kZXgiOjB9LCJpc0VkaXRlZCI6ZmFsc2UsIm1hbnVhbE92ZXJyaWRlIjp7ImlzTWFudWFsbHlPdmVycmlkZGVuIjpmYWxzZSwiY2l0ZXByb2NUZXh0IjoiKDQ0KSIsIm1hbnVhbE92ZXJyaWRlVGV4dCI6IiJ9LCJjaXRhdGlvbkl0ZW1zIjpbeyJpZCI6IjUyNzk5MTE2LWZmMDAtM2NkOS1hY2JjLTQ5MzliN2VmM2IwOSIsIml0ZW1EYXRhIjp7InR5cGUiOiJhcnRpY2xlLWpvdXJuYWwiLCJpZCI6IjUyNzk5MTE2LWZmMDAtM2NkOS1hY2JjLTQ5MzliN2VmM2IwOS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mNvbnRhaW5lci10aXRsZS1zaG9ydCI6Ik51Y2xlaWMgQWNpZHMgUmVzLiIsIkRPSSI6IjEwLjEwOTMvbmFyL2drdTExOTYiLCJJU1NOIjoiMTM2MjQ5NjIiLCJpc3N1ZWQiOnsiZGF0ZS1wYXJ0cyI6W1syMDE1XV19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mlzc3VlIjoiMyIsInZvbHVtZSI6IjQzIn0sImlzVGVtcG9yYXJ5IjpmYWxzZX1dfQ==&quot;,&quot;citationItems&quot;:[{&quot;id&quot;:&quot;52799116-ff00-3cd9-acbc-4939b7ef3b09&quot;,&quot;itemData&quot;:{&quot;type&quot;:&quot;article-journal&quot;,&quot;id&quot;:&quot;52799116-ff00-3cd9-acbc-4939b7ef3b09&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container-title-short&quot;:&quot;Nucleic Acids Res.&quot;,&quot;DOI&quot;:&quot;10.1093/nar/gku1196&quot;,&quot;ISSN&quot;:&quot;13624962&quot;,&quot;issued&quot;:{&quot;date-parts&quot;:[[2015]]},&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issue&quot;:&quot;3&quot;,&quot;volume&quot;:&quot;43&quot;},&quot;isTemporary&quot;:false}]},{&quot;citationID&quot;:&quot;MENDELEY_CITATION_16990725-3dfb-4284-813c-3ac36ec4c7bc&quot;,&quot;properties&quot;:{&quot;noteIndex&quot;:0},&quot;isEdited&quot;:false,&quot;manualOverride&quot;:{&quot;isManuallyOverridden&quot;:false,&quot;citeprocText&quot;:&quot;(37)&quot;,&quot;manualOverrideText&quot;:&quot;&quot;},&quot;citationTag&quot;:&quot;MENDELEY_CITATION_v3_eyJjaXRhdGlvbklEIjoiTUVOREVMRVlfQ0lUQVRJT05fMTY5OTA3MjUtM2RmYi00Mjg0LTgxM2MtM2FjMzZlYzRjN2Jj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quot;,&quot;citationItems&quot;:[{&quot;id&quot;:&quot;59677efa-eddd-3f5b-973d-93196eeb32a3&quot;,&quot;itemData&quot;:{&quot;type&quot;:&quot;article-journal&quot;,&quot;id&quot;:&quot;59677efa-eddd-3f5b-973d-93196eeb32a3&quot;,&quot;title&quot;:&quot;ModelFinder: Fast model selection for accurate phylogenetic estimates&quot;,&quot;author&quot;:[{&quot;family&quot;:&quot;Kalyaanamoorthy&quot;,&quot;given&quot;:&quot;Subha&quot;,&quot;parse-names&quot;:false,&quot;dropping-particle&quot;:&quot;&quot;,&quot;non-dropping-particle&quot;:&quot;&quot;},{&quot;family&quot;:&quot;Minh&quot;,&quot;given&quot;:&quot;Bui Quang&quot;,&quot;parse-names&quot;:false,&quot;dropping-particle&quot;:&quot;&quot;,&quot;non-dropping-particle&quot;:&quot;&quot;},{&quot;family&quot;:&quot;Wong&quot;,&quot;given&quot;:&quot;Thomas K.F.&quot;,&quot;parse-names&quot;:false,&quot;dropping-particle&quot;:&quot;&quot;,&quot;non-dropping-particle&quot;:&quot;&quot;},{&quot;family&quot;:&quot;Haeseler&quot;,&quot;given&quot;:&quot;Arndt&quot;,&quot;parse-names&quot;:false,&quot;dropping-particle&quot;:&quot;&quot;,&quot;non-dropping-particle&quot;:&quot;Von&quot;},{&quot;family&quot;:&quot;Jermiin&quot;,&quot;given&quot;:&quot;Lars S.&quot;,&quot;parse-names&quot;:false,&quot;dropping-particle&quot;:&quot;&quot;,&quot;non-dropping-particle&quot;:&quot;&quot;}],&quot;container-title&quot;:&quot;Nature Methods&quot;,&quot;DOI&quot;:&quot;10.1038/nmeth.4285&quot;,&quot;ISSN&quot;:&quot;15487105&quot;,&quot;issued&quot;:{&quot;date-parts&quot;:[[2017]]},&quot;abstract&quot;:&quo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quot;,&quot;issue&quot;:&quot;6&quot;,&quot;volume&quot;:&quot;14&quot;,&quot;container-title-short&quot;:&quot;Nat. Methods&quot;},&quot;isTemporary&quot;:false}]},{&quot;citationID&quot;:&quot;MENDELEY_CITATION_2121c047-c6a4-4c57-84a3-6590640126c6&quot;,&quot;properties&quot;:{&quot;noteIndex&quot;:0},&quot;isEdited&quot;:false,&quot;manualOverride&quot;:{&quot;isManuallyOverridden&quot;:false,&quot;citeprocText&quot;:&quot;(45)&quot;,&quot;manualOverrideText&quot;:&quot;&quot;},&quot;citationTag&quot;:&quot;MENDELEY_CITATION_v3_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&quot;,&quot;citationItems&quot;:[{&quot;id&quot;:&quot;4e3eaae6-72c5-306e-ad3a-d12df2495940&quot;,&quot;itemData&quot;:{&quot;type&quot;:&quot;article-journal&quot;,&quot;id&quot;:&quot;4e3eaae6-72c5-306e-ad3a-d12df2495940&quot;,&quot;title&quot;:&quot;UFBoot2: Improving the ultrafast bootstrap approximation&quot;,&quot;author&quot;:[{&quot;family&quot;:&quot;Hoang&quot;,&quot;given&quot;:&quot;Diep Thi&quot;,&quot;parse-names&quot;:false,&quot;dropping-particle&quot;:&quot;&quot;,&quot;non-dropping-particle&quot;:&quot;&quot;},{&quot;family&quot;:&quot;Chernomor&quot;,&quot;given&quot;:&quot;Olga&quot;,&quot;parse-names&quot;:false,&quot;dropping-particle&quot;:&quot;&quot;,&quot;non-dropping-particle&quot;:&quot;&quot;},{&quot;family&quot;:&quot;Haeseler&quot;,&quot;given&quot;:&quot;Arndt&quot;,&quot;parse-names&quot;:false,&quot;dropping-particle&quot;:&quot;&quot;,&quot;non-dropping-particle&quot;:&quot;Von&quot;},{&quot;family&quot;:&quot;Minh&quot;,&quot;given&quot;:&quot;Bui Quang&quot;,&quot;parse-names&quot;:false,&quot;dropping-particle&quot;:&quot;&quot;,&quot;non-dropping-particle&quot;:&quot;&quot;},{&quot;family&quot;:&quot;Vinh&quot;,&quot;given&quot;:&quot;Le Sy&quot;,&quot;parse-names&quot;:false,&quot;dropping-particle&quot;:&quot;&quot;,&quot;non-dropping-particle&quot;:&quot;&quot;}],&quot;container-title&quot;:&quot;Molecular Biology and Evolution&quot;,&quot;container-title-short&quot;:&quot;Mol. Biol. Evol.&quot;,&quot;DOI&quot;:&quot;10.1093/molbev/msx281&quot;,&quot;ISSN&quot;:&quot;15371719&quot;,&quot;issued&quot;:{&quot;date-parts&quot;:[[2018]]},&quot;abstract&quot;:&quot;The standard bootstrap (SBS), despite being computationally intensive, is widely used in maximum likelihood phylogenetic analyses. We recently proposed the ultrafast bootstrap approximation (UFBoot) to reduce computing time while achievingmore unbiased branch supports than SBS undermild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quot;,&quot;issue&quot;:&quot;2&quot;,&quot;volume&quot;:&quot;35&quot;},&quot;isTemporary&quot;:false}]},{&quot;citationID&quot;:&quot;MENDELEY_CITATION_fb181101-5c29-4760-9d93-197ffd751e6e&quot;,&quot;properties&quot;:{&quot;noteIndex&quot;:0},&quot;isEdited&quot;:false,&quot;manualOverride&quot;:{&quot;isManuallyOverridden&quot;:false,&quot;citeprocText&quot;:&quot;(46)&quot;,&quot;manualOverrideText&quot;:&quot;&quot;},&quot;citationItems&quot;:[{&quot;id&quot;:&quot;a337259b-6479-3ff1-9517-c75f7493e1b2&quot;,&quot;itemData&quot;:{&quot;type&quot;:&quot;article-journal&quot;,&quot;id&quot;:&quot;a337259b-6479-3ff1-9517-c75f7493e1b2&quot;,&quot;title&quot;:&quot;The Newick utilities: high-throughput phylogenetic tree processing in the UNIX shell&quot;,&quot;author&quot;:[{&quot;family&quot;:&quot;Junier&quot;,&quot;given&quot;:&quot;Thomas&quot;,&quot;parse-names&quot;:false,&quot;dropping-particle&quot;:&quot;&quot;,&quot;non-dropping-particle&quot;:&quot;&quot;},{&quot;family&quot;:&quot;Zdobnov&quot;,&quot;given&quot;:&quot;Evgeny M.&quot;,&quot;parse-names&quot;:false,&quot;dropping-particle&quot;:&quot;&quot;,&quot;non-dropping-particle&quot;:&quot;&quot;}],&quot;container-title&quot;:&quot;Bioinformatics&quot;,&quot;DOI&quot;:&quot;10.1093/bioinformatics/btq243&quot;,&quot;ISSN&quot;:&quot;13674803&quot;,&quot;issued&quot;:{&quot;date-parts&quot;:[[2010]]},&quot;abstract&quot;:&quot;Summary: We present a suite of UNIX shell programs for processing any number of phylogenetic trees of any size. They perform frequently-used tree operations without requiring user interaction. They also allow tree drawing as scalable vector graphics (SVG), suitable for high-quality presentations and further editing, and as ASCII graphics for command-line inspection. As an example we include an implementation of bootscanning, a procedure for finding recombination breakpoints in viral genomes. Availability: C source code, Python bindings and executables for various platforms are available from http://cegg.unige.ch/newick_utils. The distribution includes a manual and example data. The package is distributed under the BSD License. Contact: thomas.junier@unige.ch. © The Author(s) 2010. Published by Oxford University Press.&quot;,&quot;issue&quot;:&quot;13&quot;,&quot;volume&quot;:&quot;26&quot;,&quot;container-title-short&quot;:&quot;&quot;},&quot;isTemporary&quot;:false}],&quot;citationTag&quot;:&quot;MENDELEY_CITATION_v3_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&quot;},{&quot;citationID&quot;:&quot;MENDELEY_CITATION_0c6b6669-f892-453d-81ec-a03d29efca9e&quot;,&quot;properties&quot;:{&quot;noteIndex&quot;:0},&quot;isEdited&quot;:false,&quot;manualOverride&quot;:{&quot;isManuallyOverridden&quot;:false,&quot;citeprocText&quot;:&quot;(47)&quot;,&quot;manualOverrideText&quot;:&quot;&quot;},&quot;citationItems&quot;:[{&quot;id&quot;:&quot;5e0adfaa-220c-3691-8abf-efb3f5857a17&quot;,&quot;itemData&quot;:{&quot;type&quot;:&quot;article-journal&quot;,&quot;id&quot;:&quot;5e0adfaa-220c-3691-8abf-efb3f5857a17&quot;,&quot;title&quot;:&quot;TreeViewer: Flexible, modular software to visualise and manipulate phylogenetic trees&quot;,&quot;author&quot;:[{&quot;family&quot;:&quot;Bianchini&quot;,&quot;given&quot;:&quot;Giorgio&quot;,&quot;parse-names&quot;:false,&quot;dropping-particle&quot;:&quot;&quot;,&quot;non-dropping-particle&quot;:&quot;&quot;},{&quot;family&quot;:&quot;Sánchez-Baracaldo&quot;,&quot;given&quot;:&quot;Patricia&quot;,&quot;parse-names&quot;:false,&quot;dropping-particle&quot;:&quot;&quot;,&quot;non-dropping-particle&quot;:&quot;&quot;}],&quot;container-title&quot;:&quot;Ecology and Evolution&quot;,&quot;DOI&quot;:&quot;10.1002/ece3.10873&quot;,&quot;ISSN&quot;:&quot;20457758&quot;,&quot;issued&quot;:{&quot;date-parts&quot;:[[2024]]},&quot;abstract&quot;:&quot;Phylogenetic trees illustrate evolutionary relationships between taxa or genes. Tree figures are crucial when presenting results and data, and by creating clear and effective plots, researchers can describe many kinds of evolutionary patterns. However, producing tree plots can be a time-consuming task, especially as multiple different programs are often needed to adjust and illustrate all data associated with a tree. We present TreeViewer, a new software to draw phylogenetic trees. TreeViewer is flexible, modular, and user-friendly. Plots are produced as the result of a user-defined pipeline, which can be finely customised and easily applied to different trees. Every feature of the program is documented and easily accessible, either in the online manual or within the program's interface. We show how TreeViewer can be used to produce publication-ready figures, saving time by not requiring additional graphical post-processing tools. TreeViewer is freely available for Windows, macOS, and Linux operating systems and distributed under an AGPLv3 licence from https://treeviewer.org. It has a graphical user interface (GUI), as well as a command-line interface, which is useful to work with very large trees and for automated pipelines. A detailed user manual with examples and tutorials is also available. TreeViewer is mainly aimed at users wishing to produce highly customised, publication-quality tree figures using a single GUI software tool. Compared to other GUI tools, TreeViewer offers a richer feature set and a finer degree of customisation. Compared to command-line-based tools and software libraries, TreeViewer's graphical interface is more accessible. The flexibility of TreeViewer's approach to phylogenetic tree plotting enables the program to produce a wide variety of publication-ready figures. Users are encouraged to create their own custom modules to expand the functionalities of the program. This sets the scene for an ever-expanding and ever-adapting software framework that can easily adjust to respond to new challenges.&quot;,&quot;issue&quot;:&quot;2&quot;,&quot;volume&quot;:&quot;14&quot;,&quot;container-title-short&quot;:&quot;Ecol. Evol.&quot;},&quot;isTemporary&quot;:false}],&quot;citationTag&quot;:&quot;MENDELEY_CITATION_v3_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&quot;},{&quot;citationID&quot;:&quot;MENDELEY_CITATION_fa0bbcfe-8540-4768-b9b8-d84114f088ff&quot;,&quot;properties&quot;:{&quot;noteIndex&quot;:0},&quot;isEdited&quot;:false,&quot;manualOverride&quot;:{&quot;isManuallyOverridden&quot;:false,&quot;citeprocText&quot;:&quot;(44)&quot;,&quot;manualOverrideText&quot;:&quot;&quot;},&quot;citationTag&quot;:&quot;MENDELEY_CITATION_v3_eyJjaXRhdGlvbklEIjoiTUVOREVMRVlfQ0lUQVRJT05fZmEwYmJjZmUtODU0MC00NzY4LWI5YjgtZDg0MTE0ZjA4OGZmIiwicHJvcGVydGllcyI6eyJub3RlSW5kZXgiOjB9LCJpc0VkaXRlZCI6ZmFsc2UsIm1hbnVhbE92ZXJyaWRlIjp7ImlzTWFudWFsbHlPdmVycmlkZGVuIjpmYWxzZSwiY2l0ZXByb2NUZXh0IjoiKDQ0KSIsIm1hbnVhbE92ZXJyaWRlVGV4dCI6IiJ9LCJjaXRhdGlvbkl0ZW1zIjpbeyJpZCI6IjUyNzk5MTE2LWZmMDAtM2NkOS1hY2JjLTQ5MzliN2VmM2IwOSIsIml0ZW1EYXRhIjp7InR5cGUiOiJhcnRpY2xlLWpvdXJuYWwiLCJpZCI6IjUyNzk5MTE2LWZmMDAtM2NkOS1hY2JjLTQ5MzliN2VmM2IwOS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kRPSSI6IjEwLjEwOTMvbmFyL2drdTExOTYiLCJJU1NOIjoiMTM2MjQ5NjIiLCJpc3N1ZWQiOnsiZGF0ZS1wYXJ0cyI6W1syMDE1XV19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mlzc3VlIjoiMyIsInZvbHVtZSI6IjQzIiwiY29udGFpbmVyLXRpdGxlLXNob3J0IjoiTnVjbGVpYyBBY2lkcyBSZXMuIn0sImlzVGVtcG9yYXJ5IjpmYWxzZX1dfQ==&quot;,&quot;citationItems&quot;:[{&quot;id&quot;:&quot;52799116-ff00-3cd9-acbc-4939b7ef3b09&quot;,&quot;itemData&quot;:{&quot;type&quot;:&quot;article-journal&quot;,&quot;id&quot;:&quot;52799116-ff00-3cd9-acbc-4939b7ef3b09&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DOI&quot;:&quot;10.1093/nar/gku1196&quot;,&quot;ISSN&quot;:&quot;13624962&quot;,&quot;issued&quot;:{&quot;date-parts&quot;:[[2015]]},&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issue&quot;:&quot;3&quot;,&quot;volume&quot;:&quot;43&quot;,&quot;container-title-short&quot;:&quot;Nucleic Acids Res.&quot;},&quot;isTemporary&quot;:false}]},{&quot;citationID&quot;:&quot;MENDELEY_CITATION_bf3d4f49-354f-4d3b-9c81-44d44be21e83&quot;,&quot;properties&quot;:{&quot;noteIndex&quot;:0},&quot;isEdited&quot;:false,&quot;manualOverride&quot;:{&quot;isManuallyOverridden&quot;:false,&quot;citeprocText&quot;:&quot;(46)&quot;,&quot;manualOverrideText&quot;:&quot;&quot;},&quot;citationItems&quot;:[{&quot;id&quot;:&quot;a337259b-6479-3ff1-9517-c75f7493e1b2&quot;,&quot;itemData&quot;:{&quot;type&quot;:&quot;article-journal&quot;,&quot;id&quot;:&quot;a337259b-6479-3ff1-9517-c75f7493e1b2&quot;,&quot;title&quot;:&quot;The Newick utilities: high-throughput phylogenetic tree processing in the UNIX shell&quot;,&quot;author&quot;:[{&quot;family&quot;:&quot;Junier&quot;,&quot;given&quot;:&quot;Thomas&quot;,&quot;parse-names&quot;:false,&quot;dropping-particle&quot;:&quot;&quot;,&quot;non-dropping-particle&quot;:&quot;&quot;},{&quot;family&quot;:&quot;Zdobnov&quot;,&quot;given&quot;:&quot;Evgeny M.&quot;,&quot;parse-names&quot;:false,&quot;dropping-particle&quot;:&quot;&quot;,&quot;non-dropping-particle&quot;:&quot;&quot;}],&quot;container-title&quot;:&quot;Bioinformatics&quot;,&quot;DOI&quot;:&quot;10.1093/bioinformatics/btq243&quot;,&quot;ISSN&quot;:&quot;13674803&quot;,&quot;issued&quot;:{&quot;date-parts&quot;:[[2010]]},&quot;abstract&quot;:&quot;Summary: We present a suite of UNIX shell programs for processing any number of phylogenetic trees of any size. They perform frequently-used tree operations without requiring user interaction. They also allow tree drawing as scalable vector graphics (SVG), suitable for high-quality presentations and further editing, and as ASCII graphics for command-line inspection. As an example we include an implementation of bootscanning, a procedure for finding recombination breakpoints in viral genomes. Availability: C source code, Python bindings and executables for various platforms are available from http://cegg.unige.ch/newick_utils. The distribution includes a manual and example data. The package is distributed under the BSD License. Contact: thomas.junier@unige.ch. © The Author(s) 2010. Published by Oxford University Press.&quot;,&quot;issue&quot;:&quot;13&quot;,&quot;volume&quot;:&quot;26&quot;,&quot;container-title-short&quot;:&quot;&quot;},&quot;isTemporary&quot;:false}],&quot;citationTag&quot;:&quot;MENDELEY_CITATION_v3_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&quot;},{&quot;citationID&quot;:&quot;MENDELEY_CITATION_3ccb5178-4c5a-4b4c-a396-990894f136c6&quot;,&quot;properties&quot;:{&quot;noteIndex&quot;:0},&quot;isEdited&quot;:false,&quot;manualOverride&quot;:{&quot;isManuallyOverridden&quot;:false,&quot;citeprocText&quot;:&quot;(47)&quot;,&quot;manualOverrideText&quot;:&quot;&quot;},&quot;citationItems&quot;:[{&quot;id&quot;:&quot;5e0adfaa-220c-3691-8abf-efb3f5857a17&quot;,&quot;itemData&quot;:{&quot;type&quot;:&quot;article-journal&quot;,&quot;id&quot;:&quot;5e0adfaa-220c-3691-8abf-efb3f5857a17&quot;,&quot;title&quot;:&quot;TreeViewer: Flexible, modular software to visualise and manipulate phylogenetic trees&quot;,&quot;author&quot;:[{&quot;family&quot;:&quot;Bianchini&quot;,&quot;given&quot;:&quot;Giorgio&quot;,&quot;parse-names&quot;:false,&quot;dropping-particle&quot;:&quot;&quot;,&quot;non-dropping-particle&quot;:&quot;&quot;},{&quot;family&quot;:&quot;Sánchez-Baracaldo&quot;,&quot;given&quot;:&quot;Patricia&quot;,&quot;parse-names&quot;:false,&quot;dropping-particle&quot;:&quot;&quot;,&quot;non-dropping-particle&quot;:&quot;&quot;}],&quot;container-title&quot;:&quot;Ecology and Evolution&quot;,&quot;DOI&quot;:&quot;10.1002/ece3.10873&quot;,&quot;ISSN&quot;:&quot;20457758&quot;,&quot;issued&quot;:{&quot;date-parts&quot;:[[2024]]},&quot;abstract&quot;:&quot;Phylogenetic trees illustrate evolutionary relationships between taxa or genes. Tree figures are crucial when presenting results and data, and by creating clear and effective plots, researchers can describe many kinds of evolutionary patterns. However, producing tree plots can be a time-consuming task, especially as multiple different programs are often needed to adjust and illustrate all data associated with a tree. We present TreeViewer, a new software to draw phylogenetic trees. TreeViewer is flexible, modular, and user-friendly. Plots are produced as the result of a user-defined pipeline, which can be finely customised and easily applied to different trees. Every feature of the program is documented and easily accessible, either in the online manual or within the program's interface. We show how TreeViewer can be used to produce publication-ready figures, saving time by not requiring additional graphical post-processing tools. TreeViewer is freely available for Windows, macOS, and Linux operating systems and distributed under an AGPLv3 licence from https://treeviewer.org. It has a graphical user interface (GUI), as well as a command-line interface, which is useful to work with very large trees and for automated pipelines. A detailed user manual with examples and tutorials is also available. TreeViewer is mainly aimed at users wishing to produce highly customised, publication-quality tree figures using a single GUI software tool. Compared to other GUI tools, TreeViewer offers a richer feature set and a finer degree of customisation. Compared to command-line-based tools and software libraries, TreeViewer's graphical interface is more accessible. The flexibility of TreeViewer's approach to phylogenetic tree plotting enables the program to produce a wide variety of publication-ready figures. Users are encouraged to create their own custom modules to expand the functionalities of the program. This sets the scene for an ever-expanding and ever-adapting software framework that can easily adjust to respond to new challenges.&quot;,&quot;issue&quot;:&quot;2&quot;,&quot;volume&quot;:&quot;14&quot;,&quot;container-title-short&quot;:&quot;Ecol. Evol.&quot;},&quot;isTemporary&quot;:false}],&quot;citationTag&quot;:&quot;MENDELEY_CITATION_v3_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&quot;},{&quot;citationID&quot;:&quot;MENDELEY_CITATION_3806ced6-836b-4897-8a4e-fef7121b7f18&quot;,&quot;properties&quot;:{&quot;noteIndex&quot;:0},&quot;isEdited&quot;:false,&quot;manualOverride&quot;:{&quot;isManuallyOverridden&quot;:false,&quot;citeprocText&quot;:&quot;(48)&quot;,&quot;manualOverrideText&quot;:&quot;&quot;},&quot;citationTag&quot;:&quot;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&quot;,&quot;citationItems&quot;:[{&quot;id&quot;:&quot;2f60b701-a358-371d-b91b-d6207da33667&quot;,&quot;itemData&quot;:{&quot;type&quot;:&quot;article-journal&quot;,&quot;id&quot;:&quot;2f60b701-a358-371d-b91b-d6207da33667&quot;,&quot;title&quot;:&quot;SciPy 1.0: fundamental algorithms for scientific computing in Python&quot;,&quot;author&quot;:[{&quot;family&quot;:&quot;Virtanen&quot;,&quot;given&quot;:&quot;Pauli&quot;,&quot;parse-names&quot;:false,&quot;dropping-particle&quot;:&quot;&quot;,&quot;non-dropping-particle&quot;:&quot;&quot;},{&quot;family&quot;:&quot;Gommers&quot;,&quot;given&quot;:&quot;Ralf&quot;,&quot;parse-names&quot;:false,&quot;dropping-particle&quot;:&quot;&quot;,&quot;non-dropping-particle&quot;:&quot;&quot;},{&quot;family&quot;:&quot;Oliphant&quot;,&quot;given&quot;:&quot;Travis E.&quot;,&quot;parse-names&quot;:false,&quot;dropping-particle&quot;:&quot;&quot;,&quot;non-dropping-particle&quot;:&quot;&quot;},{&quot;family&quot;:&quot;Haberland&quot;,&quot;given&quot;:&quot;Matt&quot;,&quot;parse-names&quot;:false,&quot;dropping-particle&quot;:&quot;&quot;,&quot;non-dropping-particle&quot;:&quot;&quot;},{&quot;family&quot;:&quot;Reddy&quot;,&quot;given&quot;:&quot;Tyler&quot;,&quot;parse-names&quot;:false,&quot;dropping-particle&quot;:&quot;&quot;,&quot;non-dropping-particle&quot;:&quot;&quot;},{&quot;family&quot;:&quot;Cournapeau&quot;,&quot;given&quot;:&quot;David&quot;,&quot;parse-names&quot;:false,&quot;dropping-particle&quot;:&quot;&quot;,&quot;non-dropping-particle&quot;:&quot;&quot;},{&quot;family&quot;:&quot;Burovski&quot;,&quot;given&quot;:&quot;Evgeni&quot;,&quot;parse-names&quot;:false,&quot;dropping-particle&quot;:&quot;&quot;,&quot;non-dropping-particle&quot;:&quot;&quot;},{&quot;family&quot;:&quot;Peterson&quot;,&quot;given&quot;:&quot;Pearu&quot;,&quot;parse-names&quot;:false,&quot;dropping-particle&quot;:&quot;&quot;,&quot;non-dropping-particle&quot;:&quot;&quot;},{&quot;family&quot;:&quot;Weckesser&quot;,&quot;given&quot;:&quot;Warren&quot;,&quot;parse-names&quot;:false,&quot;dropping-particle&quot;:&quot;&quot;,&quot;non-dropping-particle&quot;:&quot;&quot;},{&quot;family&quot;:&quot;Bright&quot;,&quot;given&quot;:&quot;Jonathan&quot;,&quot;parse-names&quot;:false,&quot;dropping-particle&quot;:&quot;&quot;,&quot;non-dropping-particle&quot;:&quot;&quot;},{&quot;family&quot;:&quot;Walt&quot;,&quot;given&quot;:&quot;Stéfan J.&quot;,&quot;parse-names&quot;:false,&quot;dropping-particle&quot;:&quot;&quot;,&quot;non-dropping-particle&quot;:&quot;van der&quot;},{&quot;family&quot;:&quot;Brett&quot;,&quot;given&quot;:&quot;Matthew&quot;,&quot;parse-names&quot;:false,&quot;dropping-particle&quot;:&quot;&quot;,&quot;non-dropping-particle&quot;:&quot;&quot;},{&quot;family&quot;:&quot;Wilson&quot;,&quot;given&quot;:&quot;Joshua&quot;,&quot;parse-names&quot;:false,&quot;dropping-particle&quot;:&quot;&quot;,&quot;non-dropping-particle&quot;:&quot;&quot;},{&quot;family&quot;:&quot;Millman&quot;,&quot;given&quot;:&quot;K. Jarrod&quot;,&quot;parse-names&quot;:false,&quot;dropping-particle&quot;:&quot;&quot;,&quot;non-dropping-particle&quot;:&quot;&quot;},{&quot;family&quot;:&quot;Mayorov&quot;,&quot;given&quot;:&quot;Nikolay&quot;,&quot;parse-names&quot;:false,&quot;dropping-particle&quot;:&quot;&quot;,&quot;non-dropping-particle&quot;:&quot;&quot;},{&quot;family&quot;:&quot;Nelson&quot;,&quot;given&quot;:&quot;Andrew R.J.&quot;,&quot;parse-names&quot;:false,&quot;dropping-particle&quot;:&quot;&quot;,&quot;non-dropping-particle&quot;:&quot;&quot;},{&quot;family&quot;:&quot;Jones&quot;,&quot;given&quot;:&quot;Eric&quot;,&quot;parse-names&quot;:false,&quot;dropping-particle&quot;:&quot;&quot;,&quot;non-dropping-particle&quot;:&quot;&quot;},{&quot;family&quot;:&quot;Kern&quot;,&quot;given&quot;:&quot;Robert&quot;,&quot;parse-names&quot;:false,&quot;dropping-particle&quot;:&quot;&quot;,&quot;non-dropping-particle&quot;:&quot;&quot;},{&quot;family&quot;:&quot;Larson&quot;,&quot;given&quot;:&quot;Eric&quot;,&quot;parse-names&quot;:false,&quot;dropping-particle&quot;:&quot;&quot;,&quot;non-dropping-particle&quot;:&quot;&quot;},{&quot;family&quot;:&quot;Carey&quot;,&quot;given&quot;:&quot;C. J.&quot;,&quot;parse-names&quot;:false,&quot;dropping-particle&quot;:&quot;&quot;,&quot;non-dropping-particle&quot;:&quot;&quot;},{&quot;family&quot;:&quot;Polat&quot;,&quot;given&quot;:&quot;İlhan&quot;,&quot;parse-names&quot;:false,&quot;dropping-particle&quot;:&quot;&quot;,&quot;non-dropping-particle&quot;:&quot;&quot;},{&quot;family&quot;:&quot;Feng&quot;,&quot;given&quot;:&quot;Yu&quot;,&quot;parse-names&quot;:false,&quot;dropping-particle&quot;:&quot;&quot;,&quot;non-dropping-particle&quot;:&quot;&quot;},{&quot;family&quot;:&quot;Moore&quot;,&quot;given&quot;:&quot;Eric W.&quot;,&quot;parse-names&quot;:false,&quot;dropping-particle&quot;:&quot;&quot;,&quot;non-dropping-particle&quot;:&quot;&quot;},{&quot;family&quot;:&quot;VanderPlas&quot;,&quot;given&quot;:&quot;Jake&quot;,&quot;parse-names&quot;:false,&quot;dropping-particle&quot;:&quot;&quot;,&quot;non-dropping-particle&quot;:&quot;&quot;},{&quot;family&quot;:&quot;Laxalde&quot;,&quot;given&quot;:&quot;Denis&quot;,&quot;parse-names&quot;:false,&quot;dropping-particle&quot;:&quot;&quot;,&quot;non-dropping-particle&quot;:&quot;&quot;},{&quot;family&quot;:&quot;Perktold&quot;,&quot;given&quot;:&quot;Josef&quot;,&quot;parse-names&quot;:false,&quot;dropping-particle&quot;:&quot;&quot;,&quot;non-dropping-particle&quot;:&quot;&quot;},{&quot;family&quot;:&quot;Cimrman&quot;,&quot;given&quot;:&quot;Robert&quot;,&quot;parse-names&quot;:false,&quot;dropping-particle&quot;:&quot;&quot;,&quot;non-dropping-particle&quot;:&quot;&quot;},{&quot;family&quot;:&quot;Henriksen&quot;,&quot;given&quot;:&quot;Ian&quot;,&quot;parse-names&quot;:false,&quot;dropping-particle&quot;:&quot;&quot;,&quot;non-dropping-particle&quot;:&quot;&quot;},{&quot;family&quot;:&quot;Quintero&quot;,&quot;given&quot;:&quot;E. A.&quot;,&quot;parse-names&quot;:false,&quot;dropping-particle&quot;:&quot;&quot;,&quot;non-dropping-particle&quot;:&quot;&quot;},{&quot;family&quot;:&quot;Harris&quot;,&quot;given&quot;:&quot;Charles R.&quot;,&quot;parse-names&quot;:false,&quot;dropping-particle&quot;:&quot;&quot;,&quot;non-dropping-particle&quot;:&quot;&quot;},{&quot;family&quot;:&quot;Archibald&quot;,&quot;given&quot;:&quot;Anne M.&quot;,&quot;parse-names&quot;:false,&quot;dropping-particle&quot;:&quot;&quot;,&quot;non-dropping-particle&quot;:&quot;&quot;},{&quot;family&quot;:&quot;Ribeiro&quot;,&quot;given&quot;:&quot;Antônio H.&quot;,&quot;parse-names&quot;:false,&quot;dropping-particle&quot;:&quot;&quot;,&quot;non-dropping-particle&quot;:&quot;&quot;},{&quot;family&quot;:&quot;Pedregosa&quot;,&quot;given&quot;:&quot;Fabian&quot;,&quot;parse-names&quot;:false,&quot;dropping-particle&quot;:&quot;&quot;,&quot;non-dropping-particle&quot;:&quot;&quot;},{&quot;family&quot;:&quot;Mulbregt&quot;,&quot;given&quot;:&quot;Paul&quot;,&quot;parse-names&quot;:false,&quot;dropping-particle&quot;:&quot;&quot;,&quot;non-dropping-particle&quot;:&quot;van&quot;},{&quot;family&quot;:&quot;Vijaykumar&quot;,&quot;given&quot;:&quot;Aditya&quot;,&quot;parse-names&quot;:false,&quot;dropping-particle&quot;:&quot;&quot;,&quot;non-dropping-particle&quot;:&quot;&quot;},{&quot;family&quot;:&quot;Bardelli&quot;,&quot;given&quot;:&quot;Alessandro&quot;,&quot;parse-names&quot;:false,&quot;dropping-particle&quot;:&quot;Pietro&quot;,&quot;non-dropping-particle&quot;:&quot;&quot;},{&quot;family&quot;:&quot;Rothberg&quot;,&quot;given&quot;:&quot;Alex&quot;,&quot;parse-names&quot;:false,&quot;dropping-particle&quot;:&quot;&quot;,&quot;non-dropping-particle&quot;:&quot;&quot;},{&quot;family&quot;:&quot;Hilboll&quot;,&quot;given&quot;:&quot;Andreas&quot;,&quot;parse-names&quot;:false,&quot;dropping-particle&quot;:&quot;&quot;,&quot;non-dropping-particle&quot;:&quot;&quot;},{&quot;family&quot;:&quot;Kloeckner&quot;,&quot;given&quot;:&quot;Andreas&quot;,&quot;parse-names&quot;:false,&quot;dropping-particle&quot;:&quot;&quot;,&quot;non-dropping-particle&quot;:&quot;&quot;},{&quot;family&quot;:&quot;Scopatz&quot;,&quot;given&quot;:&quot;Anthony&quot;,&quot;parse-names&quot;:false,&quot;dropping-particle&quot;:&quot;&quot;,&quot;non-dropping-particle&quot;:&quot;&quot;},{&quot;family&quot;:&quot;Lee&quot;,&quot;given&quot;:&quot;Antony&quot;,&quot;parse-names&quot;:false,&quot;dropping-particle&quot;:&quot;&quot;,&quot;non-dropping-particle&quot;:&quot;&quot;},{&quot;family&quot;:&quot;Rokem&quot;,&quot;given&quot;:&quot;Ariel&quot;,&quot;parse-names&quot;:false,&quot;dropping-particle&quot;:&quot;&quot;,&quot;non-dropping-particle&quot;:&quot;&quot;},{&quot;family&quot;:&quot;Woods&quot;,&quot;given&quot;:&quot;C. Nathan&quot;,&quot;parse-names&quot;:false,&quot;dropping-particle&quot;:&quot;&quot;,&quot;non-dropping-particle&quot;:&quot;&quot;},{&quot;family&quot;:&quot;Fulton&quot;,&quot;given&quot;:&quot;Chad&quot;,&quot;parse-names&quot;:false,&quot;dropping-particle&quot;:&quot;&quot;,&quot;non-dropping-particle&quot;:&quot;&quot;},{&quot;family&quot;:&quot;Masson&quot;,&quot;given&quot;:&quot;Charles&quot;,&quot;parse-names&quot;:false,&quot;dropping-particle&quot;:&quot;&quot;,&quot;non-dropping-particle&quot;:&quot;&quot;},{&quot;family&quot;:&quot;Häggström&quot;,&quot;given&quot;:&quot;Christian&quot;,&quot;parse-names&quot;:false,&quot;dropping-particle&quot;:&quot;&quot;,&quot;non-dropping-particle&quot;:&quot;&quot;},{&quot;family&quot;:&quot;Fitzgerald&quot;,&quot;given&quot;:&quot;Clark&quot;,&quot;parse-names&quot;:false,&quot;dropping-particle&quot;:&quot;&quot;,&quot;non-dropping-particle&quot;:&quot;&quot;},{&quot;family&quot;:&quot;Nicholson&quot;,&quot;given&quot;:&quot;David A.&quot;,&quot;parse-names&quot;:false,&quot;dropping-particle&quot;:&quot;&quot;,&quot;non-dropping-particle&quot;:&quot;&quot;},{&quot;family&quot;:&quot;Hagen&quot;,&quot;given&quot;:&quot;David R.&quot;,&quot;parse-names&quot;:false,&quot;dropping-particle&quot;:&quot;&quot;,&quot;non-dropping-particle&quot;:&quot;&quot;},{&quot;family&quot;:&quot;Pasechnik&quot;,&quot;given&quot;:&quot;Dmitrii&quot;,&quot;parse-names&quot;:false,&quot;dropping-particle&quot;:&quot;V.&quot;,&quot;non-dropping-particle&quot;:&quot;&quot;},{&quot;family&quot;:&quot;Olivetti&quot;,&quot;given&quot;:&quot;Emanuele&quot;,&quot;parse-names&quot;:false,&quot;dropping-particle&quot;:&quot;&quot;,&quot;non-dropping-particle&quot;:&quot;&quot;},{&quot;family&quot;:&quot;Martin&quot;,&quot;given&quot;:&quot;Eric&quot;,&quot;parse-names&quot;:false,&quot;dropping-particle&quot;:&quot;&quot;,&quot;non-dropping-particle&quot;:&quot;&quot;},{&quot;family&quot;:&quot;Wieser&quot;,&quot;given&quot;:&quot;Eric&quot;,&quot;parse-names&quot;:false,&quot;dropping-particle&quot;:&quot;&quot;,&quot;non-dropping-particle&quot;:&quot;&quot;},{&quot;family&quot;:&quot;Silva&quot;,&quot;given&quot;:&quot;Fabrice&quot;,&quot;parse-names&quot;:false,&quot;dropping-particle&quot;:&quot;&quot;,&quot;non-dropping-particle&quot;:&quot;&quot;},{&quot;family&quot;:&quot;Lenders&quot;,&quot;given&quot;:&quot;Felix&quot;,&quot;parse-names&quot;:false,&quot;dropping-particle&quot;:&quot;&quot;,&quot;non-dropping-particle&quot;:&quot;&quot;},{&quot;family&quot;:&quot;Wilhelm&quot;,&quot;given&quot;:&quot;Florian&quot;,&quot;parse-names&quot;:false,&quot;dropping-particle&quot;:&quot;&quot;,&quot;non-dropping-particle&quot;:&quot;&quot;},{&quot;family&quot;:&quot;Young&quot;,&quot;given&quot;:&quot;G.&quot;,&quot;parse-names&quot;:false,&quot;dropping-particle&quot;:&quot;&quot;,&quot;non-dropping-particle&quot;:&quot;&quot;},{&quot;family&quot;:&quot;Price&quot;,&quot;given&quot;:&quot;Gavin A.&quot;,&quot;parse-names&quot;:false,&quot;dropping-particle&quot;:&quot;&quot;,&quot;non-dropping-particle&quot;:&quot;&quot;},{&quot;family&quot;:&quot;Ingold&quot;,&quot;given&quot;:&quot;Gert Ludwig&quot;,&quot;parse-names&quot;:false,&quot;dropping-particle&quot;:&quot;&quot;,&quot;non-dropping-particle&quot;:&quot;&quot;},{&quot;family&quot;:&quot;Allen&quot;,&quot;given&quot;:&quot;Gregory E.&quot;,&quot;parse-names&quot;:false,&quot;dropping-particle&quot;:&quot;&quot;,&quot;non-dropping-particle&quot;:&quot;&quot;},{&quot;family&quot;:&quot;Lee&quot;,&quot;given&quot;:&quot;Gregory R.&quot;,&quot;parse-names&quot;:false,&quot;dropping-particle&quot;:&quot;&quot;,&quot;non-dropping-particle&quot;:&quot;&quot;},{&quot;family&quot;:&quot;Audren&quot;,&quot;given&quot;:&quot;Hervé&quot;,&quot;parse-names&quot;:false,&quot;dropping-particle&quot;:&quot;&quot;,&quot;non-dropping-particle&quot;:&quot;&quot;},{&quot;family&quot;:&quot;Probst&quot;,&quot;given&quot;:&quot;Irvin&quot;,&quot;parse-names&quot;:false,&quot;dropping-particle&quot;:&quot;&quot;,&quot;non-dropping-particle&quot;:&quot;&quot;},{&quot;family&quot;:&quot;Dietrich&quot;,&quot;given&quot;:&quot;Jörg P.&quot;,&quot;parse-names&quot;:false,&quot;dropping-particle&quot;:&quot;&quot;,&quot;non-dropping-particle&quot;:&quot;&quot;},{&quot;family&quot;:&quot;Silterra&quot;,&quot;given&quot;:&quot;Jacob&quot;,&quot;parse-names&quot;:false,&quot;dropping-particle&quot;:&quot;&quot;,&quot;non-dropping-particle&quot;:&quot;&quot;},{&quot;family&quot;:&quot;Webber&quot;,&quot;given&quot;:&quot;James T.&quot;,&quot;parse-names&quot;:false,&quot;dropping-particle&quot;:&quot;&quot;,&quot;non-dropping-particle&quot;:&quot;&quot;},{&quot;family&quot;:&quot;Slavič&quot;,&quot;given&quot;:&quot;Janko&quot;,&quot;parse-names&quot;:false,&quot;dropping-particle&quot;:&quot;&quot;,&quot;non-dropping-particle&quot;:&quot;&quot;},{&quot;family&quot;:&quot;Nothman&quot;,&quot;given&quot;:&quot;Joel&quot;,&quot;parse-names&quot;:false,&quot;dropping-particle&quot;:&quot;&quot;,&quot;non-dropping-particle&quot;:&quot;&quot;},{&quot;family&quot;:&quot;Buchner&quot;,&quot;given&quot;:&quot;Johannes&quot;,&quot;parse-names&quot;:false,&quot;dropping-particle&quot;:&quot;&quot;,&quot;non-dropping-particle&quot;:&quot;&quot;},{&quot;family&quot;:&quot;Kulick&quot;,&quot;given&quot;:&quot;Johannes&quot;,&quot;parse-names&quot;:false,&quot;dropping-particle&quot;:&quot;&quot;,&quot;non-dropping-particle&quot;:&quot;&quot;},{&quot;family&quot;:&quot;Schönberger&quot;,&quot;given&quot;:&quot;Johannes L.&quot;,&quot;parse-names&quot;:false,&quot;dropping-particle&quot;:&quot;&quot;,&quot;non-dropping-particle&quot;:&quot;&quot;},{&quot;family&quot;:&quot;Miranda Cardoso&quot;,&quot;given&quot;:&quot;José Vinícius&quot;,&quot;parse-names&quot;:false,&quot;dropping-particle&quot;:&quot;&quot;,&quot;non-dropping-particle&quot;:&quot;de&quot;},{&quot;family&quot;:&quot;Reimer&quot;,&quot;given&quot;:&quot;Joscha&quot;,&quot;parse-names&quot;:false,&quot;dropping-particle&quot;:&quot;&quot;,&quot;non-dropping-particle&quot;:&quot;&quot;},{&quot;family&quot;:&quot;Harrington&quot;,&quot;given&quot;:&quot;Joseph&quot;,&quot;parse-names&quot;:false,&quot;dropping-particle&quot;:&quot;&quot;,&quot;non-dropping-particle&quot;:&quot;&quot;},{&quot;family&quot;:&quot;Rodríguez&quot;,&quot;given&quot;:&quot;Juan Luis Cano&quot;,&quot;parse-names&quot;:false,&quot;dropping-particle&quot;:&quot;&quot;,&quot;non-dropping-particle&quot;:&quot;&quot;},{&quot;family&quot;:&quot;Nunez-Iglesias&quot;,&quot;given&quot;:&quot;Juan&quot;,&quot;parse-names&quot;:false,&quot;dropping-particle&quot;:&quot;&quot;,&quot;non-dropping-particle&quot;:&quot;&quot;},{&quot;family&quot;:&quot;Kuczynski&quot;,&quot;given&quot;:&quot;Justin&quot;,&quot;parse-names&quot;:false,&quot;dropping-particle&quot;:&quot;&quot;,&quot;non-dropping-particle&quot;:&quot;&quot;},{&quot;family&quot;:&quot;Tritz&quot;,&quot;given&quot;:&quot;Kevin&quot;,&quot;parse-names&quot;:false,&quot;dropping-particle&quot;:&quot;&quot;,&quot;non-dropping-particle&quot;:&quot;&quot;},{&quot;family&quot;:&quot;Thoma&quot;,&quot;given&quot;:&quot;Martin&quot;,&quot;parse-names&quot;:false,&quot;dropping-particle&quot;:&quot;&quot;,&quot;non-dropping-particle&quot;:&quot;&quot;},{&quot;family&quot;:&quot;Newville&quot;,&quot;given&quot;:&quot;Matthew&quot;,&quot;parse-names&quot;:false,&quot;dropping-particle&quot;:&quot;&quot;,&quot;non-dropping-particle&quot;:&quot;&quot;},{&quot;family&quot;:&quot;Kümmerer&quot;,&quot;given&quot;:&quot;Matthias&quot;,&quot;parse-names&quot;:false,&quot;dropping-particle&quot;:&quot;&quot;,&quot;non-dropping-particle&quot;:&quot;&quot;},{&quot;family&quot;:&quot;Bolingbroke&quot;,&quot;given&quot;:&quot;Maximilian&quot;,&quot;parse-names&quot;:false,&quot;dropping-particle&quot;:&quot;&quot;,&quot;non-dropping-particle&quot;:&quot;&quot;},{&quot;family&quot;:&quot;Tartre&quot;,&quot;given&quot;:&quot;Michael&quot;,&quot;parse-names&quot;:false,&quot;dropping-particle&quot;:&quot;&quot;,&quot;non-dropping-particle&quot;:&quot;&quot;},{&quot;family&quot;:&quot;Pak&quot;,&quot;given&quot;:&quot;Mikhail&quot;,&quot;parse-names&quot;:false,&quot;dropping-particle&quot;:&quot;&quot;,&quot;non-dropping-particle&quot;:&quot;&quot;},{&quot;family&quot;:&quot;Smith&quot;,&quot;given&quot;:&quot;Nathaniel J.&quot;,&quot;parse-names&quot;:false,&quot;dropping-particle&quot;:&quot;&quot;,&quot;non-dropping-particle&quot;:&quot;&quot;},{&quot;family&quot;:&quot;Nowaczyk&quot;,&quot;given&quot;:&quot;Nikolai&quot;,&quot;parse-names&quot;:false,&quot;dropping-particle&quot;:&quot;&quot;,&quot;non-dropping-particle&quot;:&quot;&quot;},{&quot;family&quot;:&quot;Shebanov&quot;,&quot;given&quot;:&quot;Nikolay&quot;,&quot;parse-names&quot;:false,&quot;dropping-particle&quot;:&quot;&quot;,&quot;non-dropping-particle&quot;:&quot;&quot;},{&quot;family&quot;:&quot;Pavlyk&quot;,&quot;given&quot;:&quot;Oleksandr&quot;,&quot;parse-names&quot;:false,&quot;dropping-particle&quot;:&quot;&quot;,&quot;non-dropping-particle&quot;:&quot;&quot;},{&quot;family&quot;:&quot;Brodtkorb&quot;,&quot;given&quot;:&quot;Per A.&quot;,&quot;parse-names&quot;:false,&quot;dropping-particle&quot;:&quot;&quot;,&quot;non-dropping-particle&quot;:&quot;&quot;},{&quot;family&quot;:&quot;Lee&quot;,&quot;given&quot;:&quot;Perry&quot;,&quot;parse-names&quot;:false,&quot;dropping-particle&quot;:&quot;&quot;,&quot;non-dropping-particle&quot;:&quot;&quot;},{&quot;family&quot;:&quot;McGibbon&quot;,&quot;given&quot;:&quot;Robert T.&quot;,&quot;parse-names&quot;:false,&quot;dropping-particle&quot;:&quot;&quot;,&quot;non-dropping-particle&quot;:&quot;&quot;},{&quot;family&quot;:&quot;Feldbauer&quot;,&quot;given&quot;:&quot;Roman&quot;,&quot;parse-names&quot;:false,&quot;dropping-particle&quot;:&quot;&quot;,&quot;non-dropping-particle&quot;:&quot;&quot;},{&quot;family&quot;:&quot;Lewis&quot;,&quot;given&quot;:&quot;Sam&quot;,&quot;parse-names&quot;:false,&quot;dropping-particle&quot;:&quot;&quot;,&quot;non-dropping-particle&quot;:&quot;&quot;},{&quot;family&quot;:&quot;Tygier&quot;,&quot;given&quot;:&quot;Sam&quot;,&quot;parse-names&quot;:false,&quot;dropping-particle&quot;:&quot;&quot;,&quot;non-dropping-particle&quot;:&quot;&quot;},{&quot;family&quot;:&quot;Sievert&quot;,&quot;given&quot;:&quot;Scott&quot;,&quot;parse-names&quot;:false,&quot;dropping-particle&quot;:&quot;&quot;,&quot;non-dropping-particle&quot;:&quot;&quot;},{&quot;family&quot;:&quot;Vigna&quot;,&quot;given&quot;:&quot;Sebastiano&quot;,&quot;parse-names&quot;:false,&quot;dropping-particle&quot;:&quot;&quot;,&quot;non-dropping-particle&quot;:&quot;&quot;},{&quot;family&quot;:&quot;Peterson&quot;,&quot;given&quot;:&quot;Stefan&quot;,&quot;parse-names&quot;:false,&quot;dropping-particle&quot;:&quot;&quot;,&quot;non-dropping-particle&quot;:&quot;&quot;},{&quot;family&quot;:&quot;More&quot;,&quot;given&quot;:&quot;Surhud&quot;,&quot;parse-names&quot;:false,&quot;dropping-particle&quot;:&quot;&quot;,&quot;non-dropping-particle&quot;:&quot;&quot;},{&quot;family&quot;:&quot;Pudlik&quot;,&quot;given&quot;:&quot;Tadeusz&quot;,&quot;parse-names&quot;:false,&quot;dropping-particle&quot;:&quot;&quot;,&quot;non-dropping-particle&quot;:&quot;&quot;},{&quot;family&quot;:&quot;Oshima&quot;,&quot;given&quot;:&quot;Takuya&quot;,&quot;parse-names&quot;:false,&quot;dropping-particle&quot;:&quot;&quot;,&quot;non-dropping-particle&quot;:&quot;&quot;},{&quot;family&quot;:&quot;Pingel&quot;,&quot;given&quot;:&quot;Thomas J.&quot;,&quot;parse-names&quot;:false,&quot;dropping-particle&quot;:&quot;&quot;,&quot;non-dropping-particle&quot;:&quot;&quot;},{&quot;family&quot;:&quot;Robitaille&quot;,&quot;given&quot;:&quot;Thomas P.&quot;,&quot;parse-names&quot;:false,&quot;dropping-particle&quot;:&quot;&quot;,&quot;non-dropping-particle&quot;:&quot;&quot;},{&quot;family&quot;:&quot;Spura&quot;,&quot;given&quot;:&quot;Thomas&quot;,&quot;parse-names&quot;:false,&quot;dropping-particle&quot;:&quot;&quot;,&quot;non-dropping-particle&quot;:&quot;&quot;},{&quot;family&quot;:&quot;Jones&quot;,&quot;given&quot;:&quot;Thouis R.&quot;,&quot;parse-names&quot;:false,&quot;dropping-particle&quot;:&quot;&quot;,&quot;non-dropping-particle&quot;:&quot;&quot;},{&quot;family&quot;:&quot;Cera&quot;,&quot;given&quot;:&quot;Tim&quot;,&quot;parse-names&quot;:false,&quot;dropping-particle&quot;:&quot;&quot;,&quot;non-dropping-particle&quot;:&quot;&quot;},{&quot;family&quot;:&quot;Leslie&quot;,&quot;given&quot;:&quot;Tim&quot;,&quot;parse-names&quot;:false,&quot;dropping-particle&quot;:&quot;&quot;,&quot;non-dropping-particle&quot;:&quot;&quot;},{&quot;family&quot;:&quot;Zito&quot;,&quot;given&quot;:&quot;Tiziano&quot;,&quot;parse-names&quot;:false,&quot;dropping-particle&quot;:&quot;&quot;,&quot;non-dropping-particle&quot;:&quot;&quot;},{&quot;family&quot;:&quot;Krauss&quot;,&quot;given&quot;:&quot;Tom&quot;,&quot;parse-names&quot;:false,&quot;dropping-particle&quot;:&quot;&quot;,&quot;non-dropping-particle&quot;:&quot;&quot;},{&quot;family&quot;:&quot;Upadhyay&quot;,&quot;given&quot;:&quot;Utkarsh&quot;,&quot;parse-names&quot;:false,&quot;dropping-particle&quot;:&quot;&quot;,&quot;non-dropping-particle&quot;:&quot;&quot;},{&quot;family&quot;:&quot;Halchenko&quot;,&quot;given&quot;:&quot;Yaroslav O.&quot;,&quot;parse-names&quot;:false,&quot;dropping-particle&quot;:&quot;&quot;,&quot;non-dropping-particle&quot;:&quot;&quot;},{&quot;family&quot;:&quot;Vázquez-Baeza&quot;,&quot;given&quot;:&quot;Yoshiki&quot;,&quot;parse-names&quot;:false,&quot;dropping-particle&quot;:&quot;&quot;,&quot;non-dropping-particle&quot;:&quot;&quot;}],&quot;container-title&quot;:&quot;Nature Methods&quot;,&quot;DOI&quot;:&quot;10.1038/s41592-019-0686-2&quot;,&quot;ISSN&quot;:&quot;15487105&quot;,&quot;issued&quot;:{&quot;date-parts&quot;:[[2020]]},&quot;abstract&quot;:&quo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quot;,&quot;issue&quot;:&quot;3&quot;,&quot;volume&quot;:&quot;17&quot;,&quot;container-title-short&quot;:&quot;Nat. Methods&quot;},&quot;isTemporary&quot;:false}]},{&quot;citationID&quot;:&quot;MENDELEY_CITATION_ef401709-04c1-41d9-aba9-a02c2c9a4cec&quot;,&quot;properties&quot;:{&quot;noteIndex&quot;:0},&quot;isEdited&quot;:false,&quot;manualOverride&quot;:{&quot;isManuallyOverridden&quot;:false,&quot;citeprocText&quot;:&quot;(49)&quot;,&quot;manualOverrideText&quot;:&quot;&quot;},&quot;citationTag&quot;:&quot;MENDELEY_CITATION_v3_eyJjaXRhdGlvbklEIjoiTUVOREVMRVlfQ0lUQVRJT05fZWY0MDE3MDktMDRjMS00MWQ5LWFiYTktYTAyYzJjOWE0Y2VjIiwicHJvcGVydGllcyI6eyJub3RlSW5kZXgiOjB9LCJpc0VkaXRlZCI6ZmFsc2UsIm1hbnVhbE92ZXJyaWRlIjp7ImlzTWFudWFsbHlPdmVycmlkZGVuIjpmYWxzZSwiY2l0ZXByb2NUZXh0IjoiKDQ5KSIsIm1hbnVhbE92ZXJyaWRlVGV4dCI6IiJ9LCJjaXRhdGlvbkl0ZW1zIjpbeyJpZCI6ImZkYjEwODVmLTYyMmQtM2M3NS05YjQ2LTYwNzY4YWMzOWFkMCIsIml0ZW1EYXRhIjp7InR5cGUiOiJhcnRpY2xlLWpvdXJuYWwiLCJpZCI6ImZkYjEwODVmLTYyMmQtM2M3NS05YjQ2LTYwNzY4YWMzOWFkMC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&quot;,&quot;citationItems&quot;:[{&quot;id&quot;:&quot;fdb1085f-622d-3c75-9b46-60768ac39ad0&quot;,&quot;itemData&quot;:{&quot;type&quot;:&quot;article-journal&quot;,&quot;id&quot;:&quot;fdb1085f-622d-3c75-9b46-60768ac39ad0&quot;,&quot;title&quot;:&quot;Bayesian inference of ancestral dates on bacterial phylogenetic trees&quot;,&quot;author&quot;:[{&quot;family&quot;:&quot;Didelot&quot;,&quot;given&quot;:&quot;Xavier&quot;,&quot;parse-names&quot;:false,&quot;dropping-particle&quot;:&quot;&quot;,&quot;non-dropping-particle&quot;:&quot;&quot;},{&quot;family&quot;:&quot;Croucher&quot;,&quot;given&quot;:&quot;Nicholas J&quot;,&quot;parse-names&quot;:false,&quot;dropping-particle&quot;:&quot;&quot;,&quot;non-dropping-particle&quot;:&quot;&quot;},{&quot;family&quot;:&quot;Bentley&quot;,&quot;given&quot;:&quot;Stephen D&quot;,&quot;parse-names&quot;:false,&quot;dropping-particle&quot;:&quot;&quot;,&quot;non-dropping-particle&quot;:&quot;&quot;},{&quot;family&quot;:&quot;Harris&quot;,&quot;given&quot;:&quot;Simon R&quot;,&quot;parse-names&quot;:false,&quot;dropping-particle&quot;:&quot;&quot;,&quot;non-dropping-particle&quot;:&quot;&quot;},{&quot;family&quot;:&quot;Wilson&quot;,&quot;given&quot;:&quot;Daniel J&quot;,&quot;parse-names&quot;:false,&quot;dropping-particle&quot;:&quot;&quot;,&quot;non-dropping-particle&quot;:&quot;&quot;}],&quot;container-title&quot;:&quot;Nucleic Acids Research&quot;,&quot;DOI&quot;:&quot;10.1093/nar/gky783&quot;,&quot;ISSN&quot;:&quot;0305-1048&quot;,&quot;URL&quot;:&quot;https://doi.org/10.1093/nar/gky783&quot;,&quot;issued&quot;:{&quot;date-parts&quot;:[[2018,12,14]]},&quot;page&quot;:&quot;e134-e134&quot;,&quot;abstract&quot;:&quot;The sequencing and comparative analysis of a collection of bacterial genomes from a single species or lineage of interest can lead to key insights into its evolution, ecology or epidemiology. The tool of choice for such a study is often to build a phylogenetic tree, and more specifically when possible a dated phylogeny, in which the dates of all common ancestors are estimated. Here, we propose a new Bayesian methodology to construct dated phylogenies which is specifically designed for bacterial genomics. Unlike previous Bayesian methods aimed at building dated phylogenies, we consider that the phylogenetic relationships between the genomes have been previously evaluated using a standard phylogenetic method, which makes our methodology much faster and scalable. This two-step approach also allows us to directly exploit existing phylogenetic methods that detect bacterial recombination, and therefore to account for the effect of recombination in the construction of a dated phylogeny. We analysed many simulated datasets in order to benchmark the performance of our approach in a wide range of situations. Furthermore, we present applications to three different real datasets from recent bacterial genomic studies. Our methodology is implemented in a R package called BactDating which is freely available for download at https://github.com/xavierdidelot/BactDating.&quot;,&quot;issue&quot;:&quot;22&quot;,&quot;volume&quot;:&quot;46&quot;,&quot;container-title-short&quot;:&quot;Nucleic Acids Res.&quot;},&quot;isTemporary&quot;:false}]},{&quot;citationID&quot;:&quot;MENDELEY_CITATION_3ed4e99f-afec-4c33-8561-738fc0018112&quot;,&quot;properties&quot;:{&quot;noteIndex&quot;:0},&quot;isEdited&quot;:false,&quot;manualOverride&quot;:{&quot;isManuallyOverridden&quot;:false,&quot;citeprocText&quot;:&quot;(50)&quot;,&quot;manualOverrideText&quot;:&quot;&quot;},&quot;citationTag&quot;:&quot;MENDELEY_CITATION_v3_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&quot;,&quot;citationItems&quot;:[{&quot;id&quot;:&quot;cdb0839c-18c8-359f-803a-8e42480be7ba&quot;,&quot;itemData&quot;:{&quot;type&quot;:&quot;article-journal&quot;,&quot;id&quot;:&quot;cdb0839c-18c8-359f-803a-8e42480be7ba&quot;,&quot;title&quot;:&quot;APE: Analyses of Phylogenetics and Evolution in R language&quot;,&quot;author&quot;:[{&quot;family&quot;:&quot;Paradis&quot;,&quot;given&quot;:&quot;Emmanuel&quot;,&quot;parse-names&quot;:false,&quot;dropping-particle&quot;:&quot;&quot;,&quot;non-dropping-particle&quot;:&quot;&quot;},{&quot;family&quot;:&quot;Claude&quot;,&quot;given&quot;:&quot;Julien&quot;,&quot;parse-names&quot;:false,&quot;dropping-particle&quot;:&quot;&quot;,&quot;non-dropping-particle&quot;:&quot;&quot;},{&quot;family&quot;:&quot;Strimmer&quot;,&quot;given&quot;:&quot;Korbinian&quot;,&quot;parse-names&quot;:false,&quot;dropping-particle&quot;:&quot;&quot;,&quot;non-dropping-particle&quot;:&quot;&quot;}],&quot;container-title&quot;:&quot;Bioinformatics&quot;,&quot;DOI&quot;:&quot;10.1093/bioinformatics/btg412&quot;,&quot;ISSN&quot;:&quot;1367-4803&quot;,&quot;URL&quot;:&quot;https://doi.org/10.1093/bioinformatics/btg412&quot;,&quot;issued&quot;:{&quot;date-parts&quot;:[[2004,1,22]]},&quot;page&quot;:&quot;289-290&quot;,&quot;abstract&quot;:&quot;Summary: Analysis of Phylogenetics and Evolution (APE) is a package written in the R language for use in molecular evolution and phylogenetics. APE provides both utility functions for reading and writing data and manipulating phylogenetic trees, as well as several advanced methods for phylogenetic and evolutionary analysis (e.g. comparative and population genetic methods). APE takes advantage of the many R functions for statistics and graphics, and also provides a flexible framework for developing and implementing further statistical methods for the analysis of evolutionary processes.Availability: The program is free and available from the official R package archive at http://cran.r-project.org/src/contrib/PACKAGES.html#ape. APE is licensed under the GNU General Public License.&quot;,&quot;issue&quot;:&quot;2&quot;,&quot;volume&quot;:&quot;20&quot;,&quot;container-title-short&quot;:&quot;&quot;},&quot;isTemporary&quot;:false}]},{&quot;citationID&quot;:&quot;MENDELEY_CITATION_a2f713bc-4f5b-4caf-a5a2-fa55398429f4&quot;,&quot;properties&quot;:{&quot;noteIndex&quot;:0},&quot;isEdited&quot;:false,&quot;manualOverride&quot;:{&quot;isManuallyOverridden&quot;:false,&quot;citeprocText&quot;:&quot;(51)&quot;,&quot;manualOverrideText&quot;:&quot;&quot;},&quot;citationTag&quot;:&quot;MENDELEY_CITATION_v3_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&quot;,&quot;citationItems&quot;:[{&quot;id&quot;:&quot;8cfaf831-6af5-38dc-ba84-77dfbc2c1b13&quot;,&quot;itemData&quot;:{&quot;type&quot;:&quot;webpage&quot;,&quot;id&quot;:&quot;8cfaf831-6af5-38dc-ba84-77dfbc2c1b13&quot;,&quot;title&quot;:&quot;cliffsDelta&quot;,&quot;author&quot;:[{&quot;family&quot;:&quot;Ernst&quot;,&quot;given&quot;:&quot;Neil&quot;,&quot;parse-names&quot;:false,&quot;dropping-particle&quot;:&quot;&quot;,&quot;non-dropping-particle&quot;:&quot;&quot;}],&quot;container-title&quot;:&quot;GitHub&quot;,&quot;accessed&quot;:{&quot;date-parts&quot;:[[2025,1,13]]},&quot;URL&quot;:&quot;https://github.com/neilernst/cliffsDelta&quot;,&quot;issued&quot;:{&quot;date-parts&quot;:[[2021]]},&quot;container-title-short&quot;:&quot;&quot;},&quot;isTemporary&quot;:false}]},{&quot;citationID&quot;:&quot;MENDELEY_CITATION_bfc47d71-8156-4451-a556-67696542a8df&quot;,&quot;properties&quot;:{&quot;noteIndex&quot;:0},&quot;isEdited&quot;:false,&quot;manualOverride&quot;:{&quot;isManuallyOverridden&quot;:false,&quot;citeprocText&quot;:&quot;(52)&quot;,&quot;manualOverrideText&quot;:&quot;&quot;},&quot;citationTag&quot;:&quot;MENDELEY_CITATION_v3_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&quot;,&quot;citationItems&quot;:[{&quot;id&quot;:&quot;3442a6ec-70e9-3dcc-9d49-6f14e84493ad&quot;,&quot;itemData&quot;:{&quot;type&quot;:&quot;paper-conference&quot;,&quot;id&quot;:&quot;3442a6ec-70e9-3dcc-9d49-6f14e84493ad&quot;,&quot;title&quot;:&quot;Statsmodels: Econometric and Statistical Modeling with Python&quot;,&quot;author&quot;:[{&quot;family&quot;:&quot;Seabold&quot;,&quot;given&quot;:&quot;Skipper&quot;,&quot;parse-names&quot;:false,&quot;dropping-particle&quot;:&quot;&quot;,&quot;non-dropping-particle&quot;:&quot;&quot;},{&quot;family&quot;:&quot;Perktold&quot;,&quot;given&quot;:&quot;Josef&quot;,&quot;parse-names&quot;:false,&quot;dropping-particle&quot;:&quot;&quot;,&quot;non-dropping-particle&quot;:&quot;&quot;}],&quot;container-title&quot;:&quot;Proceedings of the 9th Python in Science Conference&quot;,&quot;DOI&quot;:&quot;10.25080/majora-92bf1922-011&quot;,&quot;issued&quot;:{&quot;date-parts&quot;:[[2010]]},&quot;abstract&quot;:&quot;Statsmodels is a library for statistical and econometric analysis in Python. This paper discusses the current relationship between statistics and Python and open source more generally, outlining how the statsmodels package fills a gap in this relationship. An overview of statsmodels is provided, including a discussion of the overarching design and philosophy, what can be found in the package, and some usage examples. The paper concludes with a look at what the future holds.&quot;,&quot;container-title-short&quot;:&quot;&quot;},&quot;isTemporary&quot;:false}]},{&quot;citationID&quot;:&quot;MENDELEY_CITATION_4a3fff8f-ee04-440f-9284-1b5b4f13988d&quot;,&quot;properties&quot;:{&quot;noteIndex&quot;:0},&quot;isEdited&quot;:false,&quot;manualOverride&quot;:{&quot;isManuallyOverridden&quot;:false,&quot;citeprocText&quot;:&quot;(53)&quot;,&quot;manualOverrideText&quot;:&quot;&quot;},&quot;citationTag&quot;:&quot;MENDELEY_CITATION_v3_eyJjaXRhdGlvbklEIjoiTUVOREVMRVlfQ0lUQVRJT05fNGEzZmZmOGYtZWUwNC00NDBmLTkyODQtMWI1YjRmMTM5ODhkIiwicHJvcGVydGllcyI6eyJub3RlSW5kZXgiOjB9LCJpc0VkaXRlZCI6ZmFsc2UsIm1hbnVhbE92ZXJyaWRlIjp7ImlzTWFudWFsbHlPdmVycmlkZGVuIjpmYWxzZSwiY2l0ZXByb2NUZXh0IjoiKDUzKSIsIm1hbnVhbE92ZXJyaWRlVGV4dCI6IiJ9LCJjaXRhdGlvbkl0ZW1zIjpbeyJpZCI6ImQ0YWI2M2Q0LTYyZGYtMzZlMi04NjIyLWZlYjI0ZDdhY2MyZCIsIml0ZW1EYXRhIjp7InR5cGUiOiJhcnRpY2xlLWpvdXJuYWwiLCJpZCI6ImQ0YWI2M2Q0LTYyZGYtMzZlMi04NjIyLWZlYjI0ZDdhY2MyZCIsInRpdGxlIjoiTVVTQ0xFOiBN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&quot;,&quot;citationItems&quot;:[{&quot;id&quot;:&quot;d4ab63d4-62df-36e2-8622-feb24d7acc2d&quot;,&quot;itemData&quot;:{&quot;type&quot;:&quot;article-journal&quot;,&quot;id&quot;:&quot;d4ab63d4-62df-36e2-8622-feb24d7acc2d&quot;,&quot;title&quot;:&quot;MUSCLE: Multiple sequence alignment with high accuracy and high throughput&quot;,&quot;author&quot;:[{&quot;family&quot;:&quot;Edgar&quot;,&quot;given&quot;:&quot;Robert C.&quot;,&quot;parse-names&quot;:false,&quot;dropping-particle&quot;:&quot;&quot;,&quot;non-dropping-particle&quot;:&quot;&quot;}],&quot;container-title&quot;:&quot;Nucleic Acids Research&quot;,&quot;DOI&quot;:&quot;10.1093/nar/gkh340&quot;,&quot;ISSN&quot;:&quot;03051048&quot;,&quot;issued&quot;:{&quot;date-parts&quot;:[[2004]]},&quot;abstract&quot;:&quo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com/muscle. © Oxford University Press 20004; all rights reserved.&quot;,&quot;issue&quot;:&quot;5&quot;,&quot;volume&quot;:&quot;32&quot;,&quot;container-title-short&quot;:&quot;Nucleic Acids Res.&quot;},&quot;isTemporary&quot;:false}]},{&quot;citationID&quot;:&quot;MENDELEY_CITATION_a9e63835-2993-4fc5-b48a-607eaec7e535&quot;,&quot;properties&quot;:{&quot;noteIndex&quot;:0},&quot;isEdited&quot;:false,&quot;manualOverride&quot;:{&quot;isManuallyOverridden&quot;:false,&quot;citeprocText&quot;:&quot;(36)&quot;,&quot;manualOverrideText&quot;:&quot;&quot;},&quot;citationTag&quot;:&quot;MENDELEY_CITATION_v3_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&quot;,&quot;citationItems&quot;:[{&quot;id&quot;:&quot;36127c8e-1c2b-3aac-85e3-f2f1ba2db450&quot;,&quot;itemData&quot;:{&quot;type&quot;:&quot;article-journal&quot;,&quot;id&quot;:&quot;36127c8e-1c2b-3aac-85e3-f2f1ba2db450&quot;,&quot;title&quot;:&quot;IQ-TREE 2: New Models and Efficient Methods for Phylogenetic Inference in the Genomic Era&quot;,&quot;author&quot;:[{&quot;family&quot;:&quot;Minh&quot;,&quot;given&quot;:&quot;Bui Quang&quot;,&quot;parse-names&quot;:false,&quot;dropping-particle&quot;:&quot;&quot;,&quot;non-dropping-particle&quot;:&quot;&quot;},{&quot;family&quot;:&quot;Schmidt&quot;,&quot;given&quot;:&quot;Heiko A&quot;,&quot;parse-names&quot;:false,&quot;dropping-particle&quot;:&quot;&quot;,&quot;non-dropping-particle&quot;:&quot;&quot;},{&quot;family&quot;:&quot;Chernomor&quot;,&quot;given&quot;:&quot;Olga&quot;,&quot;parse-names&quot;:false,&quot;dropping-particle&quot;:&quot;&quot;,&quot;non-dropping-particle&quot;:&quot;&quot;},{&quot;family&quot;:&quot;Schrempf&quot;,&quot;given&quot;:&quot;Dominik&quot;,&quot;parse-names&quot;:false,&quot;dropping-particle&quot;:&quot;&quot;,&quot;non-dropping-particle&quot;:&quot;&quot;},{&quot;family&quot;:&quot;Woodhams&quot;,&quot;given&quot;:&quot;Michael D&quot;,&quot;parse-names&quot;:false,&quot;dropping-particle&quot;:&quot;&quot;,&quot;non-dropping-particle&quot;:&quot;&quot;},{&quot;family&quot;:&quot;Haeseler&quot;,&quot;given&quot;:&quot;Arndt&quot;,&quot;parse-names&quot;:false,&quot;dropping-particle&quot;:&quot;&quot;,&quot;non-dropping-particle&quot;:&quot;von&quot;},{&quot;family&quot;:&quot;Lanfear&quot;,&quot;given&quot;:&quot;Robert&quot;,&quot;parse-names&quot;:false,&quot;dropping-particle&quot;:&quot;&quot;,&quot;non-dropping-particle&quot;:&quot;&quot;}],&quot;container-title&quot;:&quot;Molecular Biology and Evolution&quot;,&quot;DOI&quot;:&quot;10.1093/molbev/msaa015&quot;,&quot;ISSN&quot;:&quot;0737-4038&quot;,&quot;URL&quot;:&quot;https://doi.org/10.1093/molbev/msaa015&quot;,&quot;issued&quot;:{&quot;date-parts&quot;:[[2020,5,1]]},&quot;page&quot;:&quot;1530-1534&quot;,&quot;abstract&quot;:&quo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quot;,&quot;issue&quot;:&quot;5&quot;,&quot;volume&quot;:&quot;37&quot;,&quot;container-title-short&quot;:&quot;Mol. Biol. Evol.&quot;},&quot;isTemporary&quot;:false}]},{&quot;citationID&quot;:&quot;MENDELEY_CITATION_68142adc-ba9e-4950-8dc5-3da16490f0a6&quot;,&quot;properties&quot;:{&quot;noteIndex&quot;:0},&quot;isEdited&quot;:false,&quot;manualOverride&quot;:{&quot;isManuallyOverridden&quot;:false,&quot;citeprocText&quot;:&quot;(37)&quot;,&quot;manualOverrideText&quot;:&quot;&quot;},&quot;citationTag&quot;:&quot;MENDELEY_CITATION_v3_eyJjaXRhdGlvbklEIjoiTUVOREVMRVlfQ0lUQVRJT05fNjgxNDJhZGMtYmE5ZS00OTUwLThkYzUtM2RhMTY0OTBmMGE2IiwicHJvcGVydGllcyI6eyJub3RlSW5kZXgiOjB9LCJpc0VkaXRlZCI6ZmFsc2UsIm1hbnVhbE92ZXJyaWRlIjp7ImlzTWFudWFsbHlPdmVycmlkZGVuIjpmYWxzZSwiY2l0ZXByb2NUZXh0IjoiKDM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&quot;,&quot;citationItems&quot;:[{&quot;id&quot;:&quot;59677efa-eddd-3f5b-973d-93196eeb32a3&quot;,&quot;itemData&quot;:{&quot;type&quot;:&quot;article-journal&quot;,&quot;id&quot;:&quot;59677efa-eddd-3f5b-973d-93196eeb32a3&quot;,&quot;title&quot;:&quot;ModelFinder: Fast model selection for accurate phylogenetic estimates&quot;,&quot;author&quot;:[{&quot;family&quot;:&quot;Kalyaanamoorthy&quot;,&quot;given&quot;:&quot;Subha&quot;,&quot;parse-names&quot;:false,&quot;dropping-particle&quot;:&quot;&quot;,&quot;non-dropping-particle&quot;:&quot;&quot;},{&quot;family&quot;:&quot;Minh&quot;,&quot;given&quot;:&quot;Bui Quang&quot;,&quot;parse-names&quot;:false,&quot;dropping-particle&quot;:&quot;&quot;,&quot;non-dropping-particle&quot;:&quot;&quot;},{&quot;family&quot;:&quot;Wong&quot;,&quot;given&quot;:&quot;Thomas K.F.&quot;,&quot;parse-names&quot;:false,&quot;dropping-particle&quot;:&quot;&quot;,&quot;non-dropping-particle&quot;:&quot;&quot;},{&quot;family&quot;:&quot;Haeseler&quot;,&quot;given&quot;:&quot;Arndt&quot;,&quot;parse-names&quot;:false,&quot;dropping-particle&quot;:&quot;&quot;,&quot;non-dropping-particle&quot;:&quot;Von&quot;},{&quot;family&quot;:&quot;Jermiin&quot;,&quot;given&quot;:&quot;Lars S.&quot;,&quot;parse-names&quot;:false,&quot;dropping-particle&quot;:&quot;&quot;,&quot;non-dropping-particle&quot;:&quot;&quot;}],&quot;container-title&quot;:&quot;Nature Methods&quot;,&quot;DOI&quot;:&quot;10.1038/nmeth.4285&quot;,&quot;ISSN&quot;:&quot;15487105&quot;,&quot;issued&quot;:{&quot;date-parts&quot;:[[2017]]},&quot;abstract&quot;:&quo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quot;,&quot;issue&quot;:&quot;6&quot;,&quot;volume&quot;:&quot;14&quot;,&quot;container-title-short&quot;:&quot;Nat. Methods&quot;},&quot;isTemporary&quot;:false}]},{&quot;citationID&quot;:&quot;MENDELEY_CITATION_521b9511-dd42-49c2-8556-4063ca402bdb&quot;,&quot;properties&quot;:{&quot;noteIndex&quot;:0},&quot;isEdited&quot;:false,&quot;manualOverride&quot;:{&quot;isManuallyOverridden&quot;:false,&quot;citeprocText&quot;:&quot;(54)&quot;,&quot;manualOverrideText&quot;:&quot;&quot;},&quot;citationTag&quot;:&quot;MENDELEY_CITATION_v3_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&quot;,&quot;citationItems&quot;:[{&quot;id&quot;:&quot;65d11a3c-f7be-3bba-aa28-52a9a45d4624&quot;,&quot;itemData&quot;:{&quot;type&quot;:&quot;paper-conference&quot;,&quot;id&quot;:&quot;65d11a3c-f7be-3bba-aa28-52a9a45d4624&quot;,&quot;title&quot;:&quot;Exploring Network Structure, Dynamics, and Function using NetworkX&quot;,&quot;author&quot;:[{&quot;family&quot;:&quot;Hagberg&quot;,&quot;given&quot;:&quot;Aric A.&quot;,&quot;parse-names&quot;:false,&quot;dropping-particle&quot;:&quot;&quot;,&quot;non-dropping-particle&quot;:&quot;&quot;},{&quot;family&quot;:&quot;Schult&quot;,&quot;given&quot;:&quot;Daniel A.&quot;,&quot;parse-names&quot;:false,&quot;dropping-particle&quot;:&quot;&quot;,&quot;non-dropping-particle&quot;:&quot;&quot;},{&quot;family&quot;:&quot;Swart&quot;,&quot;given&quot;:&quot;Pieter J.&quot;,&quot;parse-names&quot;:false,&quot;dropping-particle&quot;:&quot;&quot;,&quot;non-dropping-particle&quot;:&quot;&quot;}],&quot;container-title&quot;:&quot;Proceedings of the 7th Python in Science Conference&quot;,&quot;DOI&quot;:&quot;10.25080/tcwv9851&quot;,&quot;issued&quot;:{&quot;date-parts&quot;:[[2008]]},&quot;abstract&quot;:&quot;NetworkX is a Python language package for exploration and analysis of networks and network algorithms. The core package provides data structures for representing many types of networks, or graphs, including simple graphs, directed graphs, and graphs with parallel edges and self-loops. The nodes in NetworkX graphs can be any (hashable) Python object and edges can contain arbitrary data; this flexibility makes NetworkX ideal for representing networks found in many different scientific fields. In addition to the basic data structures many graph algorithms are implemented for calculating network properties and structure measures: shortest paths, betweenness centrality, clustering, and degree distribution and many more. NetworkX can read and write various graph formats for easy exchange with existing data, and provides generators for many classic graphs and popular graph models, such as the Erdos-Renyi, Small World, and Barabasi-Albert models. The ease-of-use and flexibility of the Python programming language together with connection to the SciPy tools make NetworkX a powerful tool for scientific computations. We discuss some of our recent work studying synchronization of coupled oscillators to demonstrate how NetworkX enables research in the field of computational networks.&quot;,&quot;container-title-short&quot;:&quot;&quot;},&quot;isTemporary&quot;:false}]},{&quot;citationID&quot;:&quot;MENDELEY_CITATION_cfefc53e-4f3b-481c-9f1f-27c831f415fc&quot;,&quot;properties&quot;:{&quot;noteIndex&quot;:0},&quot;isEdited&quot;:false,&quot;manualOverride&quot;:{&quot;isManuallyOverridden&quot;:false,&quot;citeprocText&quot;:&quot;(55)&quot;,&quot;manualOverrideText&quot;:&quot;&quot;},&quot;citationTag&quot;:&quot;MENDELEY_CITATION_v3_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&quot;,&quot;citationItems&quot;:[{&quot;id&quot;:&quot;638bbe15-234c-3026-b021-5b966cbd668e&quot;,&quot;itemData&quot;:{&quot;type&quot;:&quot;article-journal&quot;,&quot;id&quot;:&quot;638bbe15-234c-3026-b021-5b966cbd668e&quot;,&quot;title&quot;:&quot;Amplification of aminoglycoside resistance gene aphA1 in Acinetobacter baumannii results in tobramycin therapy failure&quot;,&quot;author&quot;:[{&quot;family&quot;:&quot;McGann&quot;,&quot;given&quot;:&quot;Patrick&quot;,&quot;parse-names&quot;:false,&quot;dropping-particle&quot;:&quot;&quot;,&quot;non-dropping-particle&quot;:&quot;&quot;},{&quot;family&quot;:&quot;Courvalin&quot;,&quot;given&quot;:&quot;Patrice&quot;,&quot;parse-names&quot;:false,&quot;dropping-particle&quot;:&quot;&quot;,&quot;non-dropping-particle&quot;:&quot;&quot;},{&quot;family&quot;:&quot;Snesrud&quot;,&quot;given&quot;:&quot;Erik&quot;,&quot;parse-names&quot;:false,&quot;dropping-particle&quot;:&quot;&quot;,&quot;non-dropping-particle&quot;:&quot;&quot;},{&quot;family&quot;:&quot;Clifford&quot;,&quot;given&quot;:&quot;Robert J.&quot;,&quot;parse-names&quot;:false,&quot;dropping-particle&quot;:&quot;&quot;,&quot;non-dropping-particle&quot;:&quot;&quot;},{&quot;family&quot;:&quot;Yoon&quot;,&quot;given&quot;:&quot;Eun Jeong&quot;,&quot;parse-names&quot;:false,&quot;dropping-particle&quot;:&quot;&quot;,&quot;non-dropping-particle&quot;:&quot;&quot;},{&quot;family&quot;:&quot;Onmus-Leone&quot;,&quot;given&quot;:&quot;Fatma&quot;,&quot;parse-names&quot;:false,&quot;dropping-particle&quot;:&quot;&quot;,&quot;non-dropping-particle&quot;:&quot;&quot;},{&quot;family&quot;:&quot;Ong&quot;,&quot;given&quot;:&quot;Ana C.&quot;,&quot;parse-names&quot;:false,&quot;dropping-particle&quot;:&quot;&quot;,&quot;non-dropping-particle&quot;:&quot;&quot;},{&quot;family&quot;:&quot;Kwak&quot;,&quot;given&quot;:&quot;Yoon I.&quot;,&quot;parse-names&quot;:false,&quot;dropping-particle&quot;:&quot;&quot;,&quot;non-dropping-particle&quot;:&quot;&quot;},{&quot;family&quot;:&quot;Grillot-Courvalin&quot;,&quot;given&quot;:&quot;Catherine&quot;,&quot;parse-names&quot;:false,&quot;dropping-particle&quot;:&quot;&quot;,&quot;non-dropping-particle&quot;:&quot;&quot;},{&quot;family&quot;:&quot;Lesho&quot;,&quot;given&quot;:&quot;Emil&quot;,&quot;parse-names&quot;:false,&quot;dropping-particle&quot;:&quot;&quot;,&quot;non-dropping-particle&quot;:&quot;&quot;},{&quot;family&quot;:&quot;Waterman&quot;,&quot;given&quot;:&quot;Paige E.&quot;,&quot;parse-names&quot;:false,&quot;dropping-particle&quot;:&quot;&quot;,&quot;non-dropping-particle&quot;:&quot;&quot;}],&quot;container-title&quot;:&quot;mBio&quot;,&quot;DOI&quot;:&quot;10.1128/mBio.00915-14&quot;,&quot;ISSN&quot;:&quot;21507511&quot;,&quot;issued&quot;:{&quot;date-parts&quot;:[[2014]]},&quot;abstract&quot;:&quot;Gene amplification is believed to play an important role in antibiotic resistance but has been rarely documented in clinical settings because of its unstable nature. We report a rise in MICs from 0.5 to 16 μg/ml in successive Acinetobacter baumannii isolated over 4 days from a patient being treated with tobramycin for an infection by multidrug-resistant A. baumannii, resulting in therapeutic failure. Isolates were characterized by whole-genome sequencing, real-time and reverse transcriptase PCR, and growth assays to determine the mechanism of tobramycin resistance and its fitness cost. Tobramycin resistance was associated with two amplification events of different chromosomal fragments containing the aphA1 aminoglycoside resistance gene part of transposon Tn6020. The first amplification event involved low amplification (6 to 10 copies) of a large DNA fragment that was unstable and conferred tobramycin MICs of ≤8 μg/ml. The second event involved moderate (10 to 30 copies) or high (40 to 110 copies) amplification of Tn6020. High copy numbers were associated with tobramycin MICs of 16 μg/ml, impaired fitness, and genetic instability, whereas lower copy numbers resulted in tobramycin MICs of ≤8 μg/ml and no fitness cost and were stably maintained in vitro. Exposure in vitro to tobramycin of the initial susceptible isolate and of the A. baumannii AB0057 reference strain led to similar aphA1 amplifications and elevated tobramycin MICs. To the best of our knowledge, this is the first report of in vivo development of antibiotic resistance secondary to gene amplifications resulting in therapy failure. © 2014 McGann et al.&quot;,&quot;issue&quot;:&quot;2&quot;,&quot;volume&quot;:&quot;5&quot;,&quot;container-title-short&quot;:&quot;mBio&quot;},&quot;isTemporary&quot;:false}]},{&quot;citationID&quot;:&quot;MENDELEY_CITATION_4523de9a-c659-40f0-ad74-937fc06b18a4&quot;,&quot;properties&quot;:{&quot;noteIndex&quot;:0},&quot;isEdited&quot;:false,&quot;manualOverride&quot;:{&quot;isManuallyOverridden&quot;:false,&quot;citeprocText&quot;:&quot;(56)&quot;,&quot;manualOverrideText&quot;:&quot;&quot;},&quot;citationTag&quot;:&quot;MENDELEY_CITATION_v3_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&quot;,&quot;citationItems&quot;:[{&quot;id&quot;:&quot;4a03dce2-8782-308c-86d1-7d809a25222a&quot;,&quot;itemData&quot;:{&quot;type&quot;:&quot;article-journal&quot;,&quot;id&quot;:&quot;4a03dce2-8782-308c-86d1-7d809a25222a&quot;,&quot;title&quot;:&quot;Conversion of OXA-66 into OXA-82 in clinical Acinetobacter baumannii isolates and association with altered carbapenem susceptibility&quot;,&quot;author&quot;:[{&quot;family&quot;:&quot;Zander&quot;,&quot;given&quot;:&quot;Esther&quot;,&quot;parse-names&quot;:false,&quot;dropping-particle&quot;:&quot;&quot;,&quot;non-dropping-particle&quot;:&quot;&quot;},{&quot;family&quot;:&quot;Chmielarczyk&quot;,&quot;given&quot;:&quot;Agnieszka&quot;,&quot;parse-names&quot;:false,&quot;dropping-particle&quot;:&quot;&quot;,&quot;non-dropping-particle&quot;:&quot;&quot;},{&quot;family&quot;:&quot;Heczko&quot;,&quot;given&quot;:&quot;Piotr&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container-title&quot;:&quot;Journal of Antimicrobial Chemotherapy&quot;,&quot;DOI&quot;:&quot;10.1093/jac/dks382&quot;,&quot;ISSN&quot;:&quot;03057453&quot;,&quot;issued&quot;:{&quot;date-parts&quot;:[[2013]]},&quot;abstract&quot;:&quot;Objectives: Three clinical Acinetobacter baumannii isolates (A-C) were isolated from three separate patients during an outbreak in a hospital in Krakow, Poland. Isolate A was recovered first and was susceptible to carbapenems, whereas isolates B and C were resistant. The aim of this study was to investigate the differences in carbapenem susceptibility in these outbreak-related isolates. Methods: Clonal relatedness was determined using rep-PCR-based DiversiLab. The blaOXA-51-like genes and their upstream regions were sequenced. Expression of the genes encoding OXA-51-like and the three major porins CarO, OprD-like and 33-36 kDa Omp were investigated by semi-quantitative RT-PCR. Comparison of outer membrane protein (OMP) profiles was performed using SDS-PAGE. ISAba1-blaOXA-82 was cloned into the shuttle vector pWH1266 and transferred into A. baumannii ATCC 17978. Results: The isolates were identical by rep-PCR and clustered with international clonal lineage 2. Sequencing of blaOXA-51-like revealed a conversion of OXA-66 (isolate A) into OXA-82 (isolates B and C). blaOXA-82 was also associated with ISAba1. Expression analysis revealed overexpression of blaOXA-82. There was no difference in OMP expression between the isolates. ISAba1-blaOXA-82 conferred carbapenem resistance in ATCC 17978. Conclusions: Carbapenem resistance in outbreak-related isolates was mediated by conversion of OXA-66 into OXA-82 and its subsequent overexpression. This further highlights the genome plasticity of A. baumannii, leading to carbapenem resistance. © The Author 2012. Published by Oxford University Press on behalf of the British Society for Antimicrobial Chemotherapy. All rights reserved.&quot;,&quot;issue&quot;:&quot;2&quot;,&quot;volume&quot;:&quot;68&quot;,&quot;container-title-short&quot;:&quot;&quot;},&quot;isTemporary&quot;:false}]},{&quot;citationID&quot;:&quot;MENDELEY_CITATION_b805a76d-eb87-458b-a156-337e3ed8405d&quot;,&quot;properties&quot;:{&quot;noteIndex&quot;:0},&quot;isEdited&quot;:false,&quot;manualOverride&quot;:{&quot;isManuallyOverridden&quot;:false,&quot;citeprocText&quot;:&quot;(57)&quot;,&quot;manualOverrideText&quot;:&quot;&quot;},&quot;citationTag&quot;:&quot;MENDELEY_CITATION_v3_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&quot;,&quot;citationItems&quot;:[{&quot;id&quot;:&quot;8a1df346-a86b-3449-85b3-fe8732cf7c28&quot;,&quot;itemData&quot;:{&quot;type&quot;:&quot;article-journal&quot;,&quot;id&quot;:&quot;8a1df346-a86b-3449-85b3-fe8732cf7c28&quot;,&quot;title&quot;:&quot;Role of ISAba1 and ISAba125 in governing the expression of blaADC in clinically relevant Acinetobacter baumannii strains resistant to cephalosporins&quot;,&quot;author&quot;:[{&quot;family&quot;:&quot;Lopes&quot;,&quot;given&quot;:&quot;Bruno&quot;,&quot;parse-names&quot;:false,&quot;dropping-particle&quot;:&quot;&quot;,&quot;non-dropping-particle&quot;:&quot;&quot;},{&quot;family&quot;:&quot;Amyes&quot;,&quot;given&quot;:&quot;Sebastian&quot;,&quot;parse-names&quot;:false,&quot;dropping-particle&quot;:&quot;&quot;,&quot;non-dropping-particle&quot;:&quot;&quot;}],&quot;container-title&quot;:&quot;Journal of medical microbiology&quot;,&quot;DOI&quot;:&quot;10.1099/jmm.0.044156-0&quot;,&quot;issued&quot;:{&quot;date-parts&quot;:[[2012,4,12]]},&quot;page&quot;:&quot;1103-1108&quot;,&quot;volume&quot;:&quot;61&quot;,&quot;container-title-short&quot;:&quot;J. Med. Microbiol.&quot;},&quot;isTemporary&quot;:false}]},{&quot;citationID&quot;:&quot;MENDELEY_CITATION_f759ca3f-5101-4e4f-8c75-2a4b103ae43c&quot;,&quot;properties&quot;:{&quot;noteIndex&quot;:0},&quot;isEdited&quot;:false,&quot;manualOverride&quot;:{&quot;isManuallyOverridden&quot;:false,&quot;citeprocText&quot;:&quot;(15)&quot;,&quot;manualOverrideText&quot;:&quot;&quot;},&quot;citationTag&quot;:&quot;MENDELEY_CITATION_v3_eyJjaXRhdGlvbklEIjoiTUVOREVMRVlfQ0lUQVRJT05fZjc1OWNhM2YtNTEwMS00ZTRmLThjNzUtMmE0YjEwM2FlNDNjIiwicHJvcGVydGllcyI6eyJub3RlSW5kZXgiOjB9LCJpc0VkaXRlZCI6ZmFsc2UsIm1hbnVhbE92ZXJyaWRlIjp7ImlzTWFudWFsbHlPdmVycmlkZGVuIjpmYWxzZSwiY2l0ZXByb2NUZXh0IjoiKDE1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ID&quot;:&quot;MENDELEY_CITATION_74b64f10-fca0-464b-be61-4891fac7b0ab&quot;,&quot;properties&quot;:{&quot;noteIndex&quot;:0},&quot;isEdited&quot;:false,&quot;manualOverride&quot;:{&quot;isManuallyOverridden&quot;:false,&quot;citeprocText&quot;:&quot;(18)&quot;,&quot;manualOverrideText&quot;:&quot;&quot;},&quot;citationTag&quot;:&quot;MENDELEY_CITATION_v3_eyJjaXRhdGlvbklEIjoiTUVOREVMRVlfQ0lUQVRJT05fNzRiNjRmMTAtZmNhMC00NjRiLWJlNjEtNDg5MWZhYzdiMGFi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container-title-short&quot;:&quot;Nat. Commun.&quot;},&quot;isTemporary&quot;:false}]},{&quot;citationID&quot;:&quot;MENDELEY_CITATION_a9f01921-6096-4b50-80af-3a580c679f64&quot;,&quot;properties&quot;:{&quot;noteIndex&quot;:0},&quot;isEdited&quot;:false,&quot;manualOverride&quot;:{&quot;isManuallyOverridden&quot;:false,&quot;citeprocText&quot;:&quot;(18)&quot;,&quot;manualOverrideText&quot;:&quot;&quot;},&quot;citationTag&quot;:&quot;MENDELEY_CITATION_v3_eyJjaXRhdGlvbklEIjoiTUVOREVMRVlfQ0lUQVRJT05fYTlmMDE5MjEtNjA5Ni00YjUwLTgwYWYtM2E1ODBjNjc5ZjY0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container-title-short&quot;:&quot;Nat. Commun.&quot;},&quot;isTemporary&quot;:false}]},{&quot;citationID&quot;:&quot;MENDELEY_CITATION_3ccd6375-3a3e-4b64-9ba2-c675b8fdeacf&quot;,&quot;properties&quot;:{&quot;noteIndex&quot;:0},&quot;isEdited&quot;:false,&quot;manualOverride&quot;:{&quot;isManuallyOverridden&quot;:false,&quot;citeprocText&quot;:&quot;(58,59)&quot;,&quot;manualOverrideText&quot;:&quot;&quot;},&quot;citationTag&quot;:&quot;MENDELEY_CITATION_v3_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&quot;,&quot;citationItems&quot;:[{&quot;id&quot;:&quot;d00def19-9c39-3cd7-9085-54de1b0f4e53&quot;,&quot;itemData&quot;:{&quot;type&quot;:&quot;article&quot;,&quot;id&quot;:&quot;d00def19-9c39-3cd7-9085-54de1b0f4e53&quot;,&quot;title&quot;:&quot;Mobile genetic elements in Acinetobacter antibiotic-resistance acquisition and dissemination&quot;,&quot;author&quot;:[{&quot;family&quot;:&quot;Noel&quot;,&quot;given&quot;:&quot;Hannah R.&quot;,&quot;parse-names&quot;:false,&quot;dropping-particle&quot;:&quot;&quot;,&quot;non-dropping-particle&quot;:&quot;&quot;},{&quot;family&quot;:&quot;Petrey&quot;,&quot;given&quot;:&quot;Jessica R.&quot;,&quot;parse-names&quot;:false,&quot;dropping-particle&quot;:&quot;&quot;,&quot;non-dropping-particle&quot;:&quot;&quot;},{&quot;family&quot;:&quot;Palmer&quot;,&quot;given&quot;:&quot;Lauren D.&quot;,&quot;parse-names&quot;:false,&quot;dropping-particle&quot;:&quot;&quot;,&quot;non-dropping-particle&quot;:&quot;&quot;}],&quot;container-title&quot;:&quot;Annals of the New York Academy of Sciences&quot;,&quot;DOI&quot;:&quot;10.1111/nyas.14918&quot;,&quot;ISSN&quot;:&quot;17496632&quot;,&quot;issued&quot;:{&quot;date-parts&quot;:[[2022]]},&quot;abstract&quot;:&quot;Pathogenic Acinetobacter species, most notably Acinetobacter baumannii, are a significant cause of healthcare-associated infections worldwide. Acinetobacter infections are of particular concern to global health due to the high rates of multidrug resistance and extensive drug resistance. Widespread genome sequencing and analysis has determined that bacterial antibiotic resistance is often acquired and disseminated through the movement of mobile genetic elements, including insertion sequences (IS), transposons, integrons, and conjugative plasmids. In Acinetobacter specifically, resistance to carbapenems and cephalosporins is highly correlated with IS, as many ISAba elements encode strong outwardly facing promoters that are required for sufficient expression of β-lactamases to confer clinical resistance. Here, we review the role of mobile genetic elements in antibiotic resistance in Acinetobacter species through the framework of the mechanism of resistance acquisition and with a focus on experimentally validated mechanisms.&quot;,&quot;issue&quot;:&quot;1&quot;,&quot;volume&quot;:&quot;1518&quot;,&quot;container-title-short&quot;:&quot;Ann. N. Y. Acad. Sci.&quot;},&quot;isTemporary&quot;:false},{&quot;id&quot;:&quot;cb5960c9-ad2b-3344-8a67-fbc85a25e1cd&quot;,&quot;itemData&quot;:{&quot;type&quot;:&quot;article-journal&quot;,&quot;id&quot;:&quot;cb5960c9-ad2b-3344-8a67-fbc85a25e1cd&quot;,&quot;title&quot;:&quot;Functional analysis of insertion sequence ISAba1, responsible for genomic plasticity of acinetobacter baumannii&quot;,&quot;author&quot;:[{&quot;family&quot;:&quot;Mugnier&quot;,&quot;given&quot;:&quot;Pauline D.&quot;,&quot;parse-names&quot;:false,&quot;dropping-particle&quot;:&quot;&quot;,&quot;non-dropping-particle&quot;:&quot;&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container-title&quot;:&quot;Journal of Bacteriology&quot;,&quot;DOI&quot;:&quot;10.1128/JB.01258-08&quot;,&quot;ISSN&quot;:&quot;00219193&quot;,&quot;issued&quot;:{&quot;date-parts&quot;:[[2009]]},&quot;abstract&quot;:&quot;ISAba1 is an insertion sequence that is widely distributed in Acinetobacter baumannii. We demonstrated here that ISAba1 and the composite transposon Tn2006 are capable of transposition, generating 9-bp target site duplications. The expression of the ISAba1 transposase-encoding gene was downregulated by translational frameshifting. © 2009, American Society for Microbiology.&quot;,&quot;issue&quot;:&quot;7&quot;,&quot;volume&quot;:&quot;191&quot;,&quot;container-title-short&quot;:&quot;J. Bacteriol.&quot;},&quot;isTemporary&quot;:false}]},{&quot;citationID&quot;:&quot;MENDELEY_CITATION_52dd52e5-15ae-43a0-82a6-78dd888aa93c&quot;,&quot;properties&quot;:{&quot;noteIndex&quot;:0},&quot;isEdited&quot;:false,&quot;manualOverride&quot;:{&quot;isManuallyOverridden&quot;:false,&quot;citeprocText&quot;:&quot;(18)&quot;,&quot;manualOverrideText&quot;:&quot;&quot;},&quot;citationTag&quot;:&quot;MENDELEY_CITATION_v3_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IsImNvbnRhaW5lci10aXRsZS1zaG9ydCI6Ik5hdC4gQ29tbXVuLiJ9LCJpc1RlbXBvcmFyeSI6ZmFsc2V9XX0=&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container-title-short&quot;:&quot;Nat. Commun.&quot;},&quot;isTemporary&quot;:false}]},{&quot;citationID&quot;:&quot;MENDELEY_CITATION_21facfb9-7da5-4a91-9fb7-19e620e0d6f9&quot;,&quot;properties&quot;:{&quot;noteIndex&quot;:0},&quot;isEdited&quot;:false,&quot;manualOverride&quot;:{&quot;isManuallyOverridden&quot;:false,&quot;citeprocText&quot;:&quot;(60,61)&quot;,&quot;manualOverrideText&quot;:&quot;&quot;},&quot;citationTag&quot;:&quot;MENDELEY_CITATION_v3_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&quot;,&quot;citationItems&quot;:[{&quot;id&quot;:&quot;f0638b09-cece-32a3-b719-d416ac07bde2&quot;,&quot;itemData&quot;:{&quot;type&quot;:&quot;article-journal&quot;,&quot;id&quot;:&quot;f0638b09-cece-32a3-b719-d416ac07bde2&quot;,&quot;title&quot;:&quot;Amikacin resistance due to the aphA6 gene in multi-antibiotic resistant Acinetobacter baumannii isolates belonging to global clone 1 from Iran&quot;,&quot;author&quot;:[{&quot;family&quot;:&quot;Aris&quot;,&quot;given&quot;:&quot;Parisa&quot;,&quot;parse-names&quot;:false,&quot;dropping-particle&quot;:&quot;&quot;,&quot;non-dropping-particle&quot;:&quot;&quot;},{&quot;family&quot;:&quot;Boroumand&quot;,&quot;given&quot;:&quot;Mohammad Ali&quot;,&quot;parse-names&quot;:false,&quot;dropping-particle&quot;:&quot;&quot;,&quot;non-dropping-particle&quot;:&quot;&quot;},{&quot;family&quot;:&quot;Douraghi&quot;,&quot;given&quot;:&quot;Masoumeh&quot;,&quot;parse-names&quot;:false,&quot;dropping-particle&quot;:&quot;&quot;,&quot;non-dropping-particle&quot;:&quot;&quot;}],&quot;container-title&quot;:&quot;BMC Microbiology&quot;,&quot;DOI&quot;:&quot;10.1186/s12866-019-1592-6&quot;,&quot;ISSN&quot;:&quot;14712180&quot;,&quot;issued&quot;:{&quot;date-parts&quot;:[[2019]]},&quot;abstract&quot;:&quot;Background: TnaphA6-carrying repAci6 plasmids have been detected in Acinetobacter baumannii isolates belonging to global clones, GC1 and GC2, worldwide. Here, we examined whether RepAci6 plasmids family play a role in the dissemination of the aphA6 in GC1 A. baumannii isolates from Iran. Results: We found that 22 isolates carried the repAci6 gene, suggesting that they contain a RepAci6 plasmid family. Using the primers linking the aphA6 gene to the backbone of repAci6 plasmid, it was revealed that 16 isolates from different hospitals harbored TnaphA6 on a repAci6 plasmid. Conclusions: This study provides evidence for the dissemination of TnaphA6 on the plasmids encoding RepAci6 in Iranian A. baumannii isolates. Furthermore, it seems that TnaphA6 might be acquired by distinct plasmids separately as it was found to be located on the variants of repAci6 plasmids.&quot;,&quot;issue&quot;:&quot;1&quot;,&quot;volume&quot;:&quot;19&quot;,&quot;container-title-short&quot;:&quot;BMC Microbiol.&quot;},&quot;isTemporary&quot;:false},{&quot;id&quot;:&quot;3b3bb1bf-6cd0-3d84-b73f-d7323d43a60e&quot;,&quot;itemData&quot;:{&quot;type&quot;:&quot;article-journal&quot;,&quot;id&quot;:&quot;3b3bb1bf-6cd0-3d84-b73f-d7323d43a60e&quot;,&quot;title&quot;:&quot;Structure and Context of acinetobacter transposons carrying the oxa23 carbapenemase gene&quot;,&quot;author&quot;:[{&quot;family&quot;:&quot;Nigro&quot;,&quot;given&quot;:&quot;Steven J.&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v440&quot;,&quot;ISSN&quot;:&quot;14602091&quot;,&quot;issued&quot;:{&quot;date-parts&quot;:[[2016]]},&quot;abstract&quot;:&quot;The oxa23 gene encoding the OXA-23 carbapenemase (and several minor variants of it) is widespread in Acinetobacter baumannii clinical isolates and compromises treatment with carbapenem antibiotics. The gene is derived from the chromosome of Acinetobacter radioresistens where it is an intrinsic gene, here designated oxaAr. In A. baumannii and other Acinetobacter species, oxa23 is usually preceded by an IS, ISAba1, which supplies the strong promoter required for the gene to confer clinically relevant levels of resistance. The oxaAr gene appears to have been mobilized twice creating Tn2008 and Tn2008B, both of which consist of a single ISAba1 and an A. radioresistens-derived fragment. Tn2006 and Tn2009 are clearly derived from Tn2008B and are each made up of Tn2008B with an additional segment of unknown origin and an additional ISAba1, creating a compound transposon. Tn2006, Tn2008 and possibly Tn2008B are globally disseminated, while Tn2009 has as yet only been found in China. Of the four ISAba1-associated transposons, Tn2006 has been most frequently observed worldwide and Tn2006 in Tn6022, known as AbaR4, appears to contribute significantly to the dissemination of oxa23. Moreover, AbaR4, Tn2006, Tn2008 and Tn2009 have each been found in conjugative plasmids, further facilitating their spread.&quot;,&quot;issue&quot;:&quot;5&quot;,&quot;volume&quot;:&quot;71&quot;,&quot;container-title-short&quot;:&quot;&quot;},&quot;isTemporary&quot;:false}]},{&quot;citationID&quot;:&quot;MENDELEY_CITATION_8c5760a5-0794-4fb1-8c0a-c284de5a9823&quot;,&quot;properties&quot;:{&quot;noteIndex&quot;:0},&quot;isEdited&quot;:false,&quot;manualOverride&quot;:{&quot;isManuallyOverridden&quot;:false,&quot;citeprocText&quot;:&quot;(62,63)&quot;,&quot;manualOverrideText&quot;:&quot;&quot;},&quot;citationTag&quot;:&quot;MENDELEY_CITATION_v3_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&quot;,&quot;citationItems&quot;:[{&quot;id&quot;:&quot;f7c3937d-d77d-3103-ae4b-114340d3e75a&quot;,&quot;itemData&quot;:{&quot;type&quot;:&quot;article&quot;,&quot;id&quot;:&quot;f7c3937d-d77d-3103-ae4b-114340d3e75a&quot;,&quot;title&quot;:&quot;Aminoglycosides for the Treatment of Severe Infection Due to Resistant Gram-Negative Pathogens&quot;,&quot;author&quot;:[{&quot;family&quot;:&quot;Thy&quot;,&quot;given&quot;:&quot;Michaël&quot;,&quot;parse-names&quot;:false,&quot;dropping-particle&quot;:&quot;&quot;,&quot;non-dropping-particle&quot;:&quot;&quot;},{&quot;family&quot;:&quot;Timsit&quot;,&quot;given&quot;:&quot;Jean François&quot;,&quot;parse-names&quot;:false,&quot;dropping-particle&quot;:&quot;&quot;,&quot;non-dropping-particle&quot;:&quot;&quot;},{&quot;family&quot;:&quot;Montmollin&quot;,&quot;given&quot;:&quot;Etienne&quot;,&quot;parse-names&quot;:false,&quot;dropping-particle&quot;:&quot;&quot;,&quot;non-dropping-particle&quot;:&quot;de&quot;}],&quot;container-title&quot;:&quot;Antibiotics&quot;,&quot;DOI&quot;:&quot;10.3390/antibiotics12050860&quot;,&quot;ISSN&quot;:&quot;20796382&quot;,&quot;issued&quot;:{&quot;date-parts&quot;:[[2023]]},&quot;abstract&quot;:&quot;Aminoglycosides are a family of rapidly bactericidal antibiotics that often remain active against resistant Gram-negative bacterial infections. Over the past decade, their use in critically ill patients has been refined; however, due to their renal and cochleovestibular toxicity, their indications in the treatment of sepsis and septic shock have been gradually reduced. This article reviews the spectrum of activity, mode of action, and methods for optimizing the efficacy of aminoglycosides. We discuss the current indications for aminoglycosides, with an emphasis on multidrug-resistant Gram-negative bacteria, such as extended-spectrum β-lactamase-producing Enterobacterales, carbapenemase-producing Enterobacterales, multidrug-resistant Pseudomonas aeruginosa, and carbapenem-resistant Acinetobacter baumannii. Additionally, we review the evidence for the use of nebulized aminoglycosides.&quot;,&quot;issue&quot;:&quot;5&quot;,&quot;volume&quot;:&quot;12&quot;,&quot;container-title-short&quot;:&quot;&quot;},&quot;isTemporary&quot;:false},{&quot;id&quot;:&quot;a55e9283-6d6c-3a5c-8577-38b4a8270236&quot;,&quot;itemData&quot;:{&quot;type&quot;:&quot;article&quot;,&quot;id&quot;:&quot;a55e9283-6d6c-3a5c-8577-38b4a8270236&quot;,&quot;title&quot;:&quot;Amikacin: Uses, resistance, and prospects for inhibition&quot;,&quot;author&quot;:[{&quot;family&quot;:&quot;Ramirez&quot;,&quot;given&quot;:&quot;Maria S.&quot;,&quot;parse-names&quot;:false,&quot;dropping-particle&quot;:&quot;&quot;,&quot;non-dropping-particle&quot;:&quot;&quot;},{&quot;family&quot;:&quot;Tolmasky&quot;,&quot;given&quot;:&quot;Marcelo E.&quot;,&quot;parse-names&quot;:false,&quot;dropping-particle&quot;:&quot;&quot;,&quot;non-dropping-particle&quot;:&quot;&quot;}],&quot;container-title&quot;:&quot;Molecules&quot;,&quot;DOI&quot;:&quot;10.3390/molecules22122267&quot;,&quot;ISSN&quot;:&quot;14203049&quot;,&quot;issued&quot;:{&quot;date-parts&quot;:[[2017]]},&quot;abstract&quot;:&quot;Aminoglycosides are a group of antibiotics used since the 1940s to primarily treat a broad spectrum of bacterial infections. The primary resistance mechanism against these antibiotics is enzymatic modification by aminoglycoside-modifying enzymes that are divided into acetyl-transferases, phosphotransferases, and nucleotidyltransferases. To overcome this problem, new semisynthetic aminoglycosides were developed in the 70s. The most widely used semisynthetic aminoglycoside is amikacin, which is refractory to most aminoglycoside modifying enzymes. Amikacin was synthesized by acylation with the L-(-)-γ-amino-α-hydroxybutyryl side chain at the C-1 amino group of the deoxystreptamine moiety of kanamycin A. The main amikacin resistance mechanism found in the clinics is acetylation by the aminoglycoside 6′-N-acetyltransferase type Ib [AAC(6′)-Ib], an enzyme coded for by a gene found in integrons, transposons, plasmids, and chromosomes of Gram-negative bacteria. Numerous efforts are focused on finding strategies to neutralize the action of AAC(6′)-Ib and extend the useful life of amikacin. Small molecules as well as complexes ionophore-Zn+2 or Cu+2 were found to inhibit the acetylation reaction and induced phenotypic conversion to susceptibility in bacteria harboring the aac(6′)-Ib gene. A new semisynthetic aminoglycoside, plazomicin, is in advance stage of development and will contribute to renewed interest in this kind of antibiotics.&quot;,&quot;issue&quot;:&quot;12&quot;,&quot;volume&quot;:&quot;22&quot;,&quot;container-title-short&quot;:&quot;&quot;},&quot;isTemporary&quot;:false}]},{&quot;citationID&quot;:&quot;MENDELEY_CITATION_ca7b4345-9c96-47b6-bd47-f3278b4b42d3&quot;,&quot;properties&quot;:{&quot;noteIndex&quot;:0},&quot;isEdited&quot;:false,&quot;manualOverride&quot;:{&quot;isManuallyOverridden&quot;:false,&quot;citeprocText&quot;:&quot;(64–66)&quot;,&quot;manualOverrideText&quot;:&quot;&quot;},&quot;citationTag&quot;:&quot;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&quot;,&quot;citationItems&quot;:[{&quot;id&quot;:&quot;a0474bd2-e69f-3e72-b348-ee7df346c66b&quot;,&quot;itemData&quot;:{&quot;type&quot;:&quot;article-journal&quot;,&quot;id&quot;:&quot;a0474bd2-e69f-3e72-b348-ee7df346c66b&quot;,&quot;title&quot;:&quot;Capsule carbohydrate structure determines virulence in Acinetobacter baumannii&quot;,&quot;author&quot;:[{&quot;family&quot;:&quot;Talyansky&quot;,&quot;given&quot;:&quot;Yuli&quot;,&quot;parse-names&quot;:false,&quot;dropping-particle&quot;:&quot;&quot;,&quot;non-dropping-particle&quot;:&quot;&quot;},{&quot;family&quot;:&quot;Nielsen&quot;,&quot;given&quot;:&quot;Travis B.&quot;,&quot;parse-names&quot;:false,&quot;dropping-particle&quot;:&quot;&quot;,&quot;non-dropping-particle&quot;:&quot;&quot;},{&quot;family&quot;:&quot;Yan&quot;,&quot;given&quot;:&quot;Jun&quot;,&quot;parse-names&quot;:false,&quot;dropping-particle&quot;:&quot;&quot;,&quot;non-dropping-particle&quot;:&quot;&quot;},{&quot;family&quot;:&quot;Carlino-Macdonald&quot;,&quot;given&quot;:&quot;Ulrike&quot;,&quot;parse-names&quot;:false,&quot;dropping-particle&quot;:&quot;&quot;,&quot;non-dropping-particle&quot;:&quot;&quot;},{&quot;family&quot;:&quot;Venanzio&quot;,&quot;given&quot;:&quot;Gisela&quot;,&quot;parse-names&quot;:false,&quot;dropping-particle&quot;:&quot;&quot;,&quot;non-dropping-particle&quot;:&quot;Di&quot;},{&quot;family&quot;:&quot;Chakravorty&quot;,&quot;given&quot;:&quot;Somnath&quot;,&quot;parse-names&quot;:false,&quot;dropping-particle&quot;:&quot;&quot;,&quot;non-dropping-particle&quot;:&quot;&quot;},{&quot;family&quot;:&quot;Ulhaq&quot;,&quot;given&quot;:&quot;Amber&quot;,&quot;parse-names&quot;:false,&quot;dropping-particle&quot;:&quot;&quot;,&quot;non-dropping-particle&quot;:&quot;&quot;},{&quot;family&quot;:&quot;Feldman&quot;,&quot;given&quot;:&quot;Mario F.&quot;,&quot;parse-names&quot;:false,&quot;dropping-particle&quot;:&quot;&quot;,&quot;non-dropping-particle&quot;:&quot;&quot;},{&quot;family&quot;:&quot;Russo&quot;,&quot;given&quot;:&quot;Thomas A.&quot;,&quot;parse-names&quot;:false,&quot;dropping-particle&quot;:&quot;&quot;,&quot;non-dropping-particle&quot;:&quot;&quot;},{&quot;family&quot;:&quot;Vinogradov&quot;,&quot;given&quot;:&quot;Evgeny&quot;,&quot;parse-names&quot;:false,&quot;dropping-particle&quot;:&quot;&quot;,&quot;non-dropping-particle&quot;:&quot;&quot;},{&quot;family&quot;:&quot;Luna&quot;,&quot;given&quot;:&quot;Brian&quot;,&quot;parse-names&quot;:false,&quot;dropping-particle&quot;:&quot;&quot;,&quot;non-dropping-particle&quot;:&quot;&quot;},{&quot;family&quot;:&quot;Wright&quot;,&quot;given&quot;:&quot;Meredith S.&quot;,&quot;parse-names&quot;:false,&quot;dropping-particle&quot;:&quot;&quot;,&quot;non-dropping-particle&quot;:&quot;&quot;},{&quot;family&quot;:&quot;Adams&quot;,&quot;given&quot;:&quot;Mark D.&quot;,&quot;parse-names&quot;:false,&quot;dropping-particle&quot;:&quot;&quot;,&quot;non-dropping-particle&quot;:&quot;&quot;},{&quot;family&quot;:&quot;Spellberg&quot;,&quot;given&quot;:&quot;Brad&quot;,&quot;parse-names&quot;:false,&quot;dropping-particle&quot;:&quot;&quot;,&quot;non-dropping-particle&quot;:&quot;&quot;}],&quot;container-title&quot;:&quot;PLoS Pathogens&quot;,&quot;DOI&quot;:&quot;10.1371/JOURNAL.PPAT.1009291&quot;,&quot;ISSN&quot;:&quot;15537374&quot;,&quot;issued&quot;:{&quot;date-parts&quot;:[[2021]]},&quot;abstract&quot;:&quot;Acinetobacter baumannii is a highly antibiotic-resistant bacterial pathogen for which novel therapeutic approaches are needed. Unfortunately, the drivers of virulence in A. baumannii remain uncertain. By comparing genomes among a panel of A. baumannii strains we identified a specific gene variation in the capsule locus that correlated with altered virulence. While less virulent strains possessed the intact gene gtr6, a hypervirulent clinical isolate contained a spontaneous transposon insertion in the same gene, resulting in the loss of a branchpoint in capsular carbohydrate structure. By constructing isogenic gtr6 mutants, we confirmed that gtr6-disrupted strains were protected from phagocytosis in vitro and displayed higher bacterial burden and lethality in vivo. Gtr6+ strains were phagocytized more readily and caused lower bacterial burden and no clinical illness in vivo. We found that the CR3 receptor mediated phagocytosis of gtr6+, but not gtr6-, strains in a complement-dependent manner. Furthermore, hypovirulent gtr6+ strains demonstrated increased virulence in vivo when CR3 function was abrogated. In summary, loss-of-function in a single capsule assembly gene dramatically altered virulence by inhibiting complement deposition and recognition by phagocytes across multiple A. baumannii strains. Thus, capsular structure can determine virulence among A. baumannii strains by altering bacterial interactions with host complement-mediated opsonophagocytosis.&quot;,&quot;issue&quot;:&quot;2&quot;,&quot;volume&quot;:&quot;17&quot;,&quot;container-title-short&quot;:&quot;PLoS Pathog.&quot;},&quot;isTemporary&quot;:false},{&quot;id&quot;:&quot;3d0786b8-2607-35d0-9031-330e787b7d6d&quot;,&quot;itemData&quot;:{&quot;type&quot;:&quot;article-journal&quot;,&quot;id&quot;:&quot;3d0786b8-2607-35d0-9031-330e787b7d6d&quot;,&quot;title&quot;:&quot;Rapid microevolution of biofilm cells in response to antibiotics&quot;,&quot;author&quot;:[{&quot;family&quot;:&quot;Penesyan&quot;,&quot;given&quot;:&quot;Anahit&quot;,&quot;parse-names&quot;:false,&quot;dropping-particle&quot;:&quot;&quot;,&quot;non-dropping-particle&quot;:&quot;&quot;},{&quot;family&quot;:&quot;Nagy&quot;,&quot;given&quot;:&quot;Stephanie S.&quot;,&quot;parse-names&quot;:false,&quot;dropping-particle&quot;:&quot;&quot;,&quot;non-dropping-particle&quot;:&quot;&quot;},{&quot;family&quot;:&quot;Kjelleberg&quot;,&quot;given&quot;:&quot;Staffan&quot;,&quot;parse-names&quot;:false,&quot;dropping-particle&quot;:&quot;&quot;,&quot;non-dropping-particle&quot;:&quot;&quot;},{&quot;family&quot;:&quot;Gillings&quot;,&quot;given&quot;:&quot;Michael R.&quot;,&quot;parse-names&quot;:false,&quot;dropping-particle&quot;:&quot;&quot;,&quot;non-dropping-particle&quot;:&quot;&quot;},{&quot;family&quot;:&quot;Paulsen&quot;,&quot;given&quot;:&quot;Ian T.&quot;,&quot;parse-names&quot;:false,&quot;dropping-particle&quot;:&quot;&quot;,&quot;non-dropping-particle&quot;:&quot;&quot;}],&quot;container-title&quot;:&quot;npj Biofilms and Microbiomes&quot;,&quot;DOI&quot;:&quot;10.1038/s41522-019-0108-3&quot;,&quot;ISSN&quot;:&quot;20555008&quot;,&quot;issued&quot;:{&quot;date-parts&quot;:[[2019]]},&quot;abstract&quot;:&quot;Infections caused by Acinetobacter baumannii are increasingly antibiotic resistant, generating a significant public health problem. Like many bacteria, A. baumannii adopts a biofilm lifestyle that enhances its antibiotic resistance and environmental resilience. Biofilms represent the predominant mode of microbial life, but research into antibiotic resistance has mainly focused on planktonic cells. We investigated the dynamics of A. baumannii biofilms in the presence of antibiotics. A 3-day exposure of A. baumannii biofilms to sub-inhibitory concentrations of antibiotics had a profound effect, increasing biofilm formation and antibiotic resistance in the majority of biofilm dispersal isolates. Cells dispersing from biofilms were genome sequenced to identify mutations accumulating in their genomes, and network analysis linked these mutations to their phenotypes. Transcriptomics of biofilms confirmed the network analysis results, revealing novel gene functions of relevance to both resistance and biofilm formation. This approach is a rapid and objective tool for investigating resistance dynamics of biofilms.&quot;,&quot;issue&quot;:&quot;1&quot;,&quot;volume&quot;:&quot;5&quot;,&quot;container-title-short&quot;:&quot;NPJ Biofilms Microbiomes&quot;},&quot;isTemporary&quot;:false},{&quot;id&quot;:&quot;ea40fcc7-7264-38f3-b170-60f1c4e9b6cd&quot;,&quot;itemData&quot;:{&quot;type&quot;:&quot;article-journal&quot;,&quot;id&quot;:&quot;ea40fcc7-7264-38f3-b170-60f1c4e9b6cd&quot;,&quot;title&quot;:&quot;Insertions in the OCL1 locus of Acinetobacter baumannii lead to shortened lipooligosaccharides&quot;,&quot;author&quot;:[{&quot;family&quot;:&quot;Kenyon&quot;,&quot;given&quot;:&quot;Johanna J.&quot;,&quot;parse-names&quot;:false,&quot;dropping-particle&quot;:&quot;&quot;,&quot;non-dropping-particle&quot;:&quot;&quot;},{&quot;family&quot;:&quot;Holt&quot;,&quot;given&quot;:&quot;Kathryn E.&quot;,&quot;parse-names&quot;:false,&quot;dropping-particle&quot;:&quot;&quot;,&quot;non-dropping-particle&quot;:&quot;&quot;},{&quot;family&quot;:&quot;Pickard&quot;,&quot;given&quot;:&quot;Derek&quot;,&quot;parse-names&quot;:false,&quot;dropping-particle&quot;:&quot;&quot;,&quot;non-dropping-particle&quot;:&quot;&quot;},{&quot;family&quot;:&quot;Dougan&quot;,&quot;given&quot;:&quot;Gordon&quot;,&quot;parse-names&quot;:false,&quot;dropping-particle&quot;:&quot;&quot;,&quot;non-dropping-particle&quot;:&quot;&quot;},{&quot;family&quot;:&quot;Hall&quot;,&quot;given&quot;:&quot;Ruth M.&quot;,&quot;parse-names&quot;:false,&quot;dropping-particle&quot;:&quot;&quot;,&quot;non-dropping-particle&quot;:&quot;&quot;}],&quot;container-title&quot;:&quot;Research in Microbiology&quot;,&quot;DOI&quot;:&quot;10.1016/j.resmic.2014.05.034&quot;,&quot;ISSN&quot;:&quot;17697123&quot;,&quot;issued&quot;:{&quot;date-parts&quot;:[[2014]]},&quot;abstract&quot;:&quot;Genomes of 82 Acinetobacter baumannii global clones 1 (GC1) and 2 (GC2) isolates were sequenced and different forms of the locus predicted to direct synthesis of the outer core (OC) of the lipooligosaccharide were identified. OCL1 was in all GC2 genomes, whereas GC1 isolates carried OCL1, OCL3 or a new locus, OCL5. Three mutants in which an insertion sequence (ISAba1 or ISAba23) interrupted OCL1 were identified. Isolates with OCL1 intact produced only lipooligosaccharide, while the mutants produced lipooligosaccharide of reduced molecular weight. Thus, the assignment of the OC locus as that responsible for the synthesis of the OC is correct. © 2014 Institut Pasteur.&quot;,&quot;issue&quot;:&quot;6&quot;,&quot;volume&quot;:&quot;165&quot;,&quot;container-title-short&quot;:&quot;Res. Microbiol.&quot;},&quot;isTemporary&quot;:false}]},{&quot;citationID&quot;:&quot;MENDELEY_CITATION_e2e901be-9d10-476e-9efd-303322b272a3&quot;,&quot;properties&quot;:{&quot;noteIndex&quot;:0},&quot;isEdited&quot;:false,&quot;manualOverride&quot;:{&quot;isManuallyOverridden&quot;:false,&quot;citeprocText&quot;:&quot;(67)&quot;,&quot;manualOverrideText&quot;:&quot;&quot;},&quot;citationTag&quot;:&quot;MENDELEY_CITATION_v3_eyJjaXRhdGlvbklEIjoiTUVOREVMRVlfQ0lUQVRJT05fZTJlOTAxYmUtOWQxMC00NzZlLTllZmQtMzAzMzIyYjI3MmEzIiwicHJvcGVydGllcyI6eyJub3RlSW5kZXgiOjB9LCJpc0VkaXRlZCI6ZmFsc2UsIm1hbnVhbE92ZXJyaWRlIjp7ImlzTWFudWFsbHlPdmVycmlkZGVuIjpmYWxzZSwiY2l0ZXByb2NUZXh0IjoiKDY3KSIsIm1hbnVhbE92ZXJyaWRlVGV4dCI6IiJ9LCJjaXRhdGlvbkl0ZW1zIjpbeyJpZCI6IjVkZDJmMjlkLTk4YzMtMzk4MC04YmUwLTE0ZDZlYjA4ZDg1MiIsIml0ZW1EYXRhIjp7InR5cGUiOiJhcnRpY2xlIiwiaWQiOiI1ZGQyZjI5ZC05OGMzLTM5ODAtOGJlMC0xNGQ2ZWIwOGQ4NTI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1dfQ==&quot;,&quot;citationItems&quot;:[{&quot;id&quot;:&quot;5dd2f29d-98c3-3980-8be0-14d6eb08d852&quot;,&quot;itemData&quot;:{&quot;type&quot;:&quot;article&quot;,&quot;id&quot;:&quot;5dd2f29d-98c3-3980-8be0-14d6eb08d852&quot;,&quot;title&quot;:&quot;Acinetobacter baumannii: Emergence of a successful pathogen&quot;,&quot;author&quot;:[{&quot;family&quot;:&quot;Peleg&quot;,&quot;given&quot;:&quot;Anton Y.&quot;,&quot;parse-names&quot;:false,&quot;dropping-particle&quot;:&quot;&quot;,&quot;non-dropping-particle&quot;:&quot;&quot;},{&quot;family&quot;:&quot;Seifert&quot;,&quot;given&quot;:&quot;Harald&quot;,&quot;parse-names&quot;:false,&quot;dropping-particle&quot;:&quot;&quot;,&quot;non-dropping-particle&quot;:&quot;&quot;},{&quot;family&quot;:&quot;Paterson&quot;,&quot;given&quot;:&quot;David L.&quot;,&quot;parse-names&quot;:false,&quot;dropping-particle&quot;:&quot;&quot;,&quot;non-dropping-particle&quot;:&quot;&quot;}],&quot;container-title&quot;:&quot;Clinical Microbiology Reviews&quot;,&quot;DOI&quot;:&quot;10.1128/CMR.00058-07&quot;,&quot;ISSN&quot;:&quot;08938512&quot;,&quot;issued&quot;:{&quot;date-parts&quot;:[[2008]]},&quot;abstract&quot;:&quot;Acinetobacter baumannii has emerged as a highly troublesome pathogen for many institutions globally. As a consequence of its immense ability to acquire or upregulate antibiotic drug resistance determinants, it has justifiably been propelled to the forefront of scientific attention. Apart from its predilection for the seriously ill within intensive care units, A. baumannii has more recently caused a range of infectious syndromes in military personnel injured in the Iraq and Afghanistan conflicts. This review details the significant advances that have been made in our understanding of this remarkable organism over the last 10 years, including current taxonomy and species identification, issues with susceptibility testing, mechanisms of antibiotic resistance, global epidemiology, clinical impact of infection, host-pathogen interactions, and infection control and therapeutic considerations. Copyright © 2008, American Society for Microbiology. All Rights Reserved.&quot;,&quot;issue&quot;:&quot;3&quot;,&quot;volume&quot;:&quot;21&quot;,&quot;container-title-short&quot;:&quot;Clin. Microbiol. Rev.&quot;},&quot;isTemporary&quot;:false}]},{&quot;citationID&quot;:&quot;MENDELEY_CITATION_0667450f-fde9-425b-8797-a2c094fe5ff0&quot;,&quot;properties&quot;:{&quot;noteIndex&quot;:0},&quot;isEdited&quot;:false,&quot;manualOverride&quot;:{&quot;isManuallyOverridden&quot;:false,&quot;citeprocText&quot;:&quot;(68)&quot;,&quot;manualOverrideText&quot;:&quot;&quot;},&quot;citationTag&quot;:&quot;MENDELEY_CITATION_v3_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&quot;,&quot;citationItems&quot;:[{&quot;id&quot;:&quot;317eb3a3-b2b2-3342-b88b-51af8308948b&quot;,&quot;itemData&quot;:{&quot;type&quot;:&quot;article-journal&quot;,&quot;id&quot;:&quot;317eb3a3-b2b2-3342-b88b-51af8308948b&quot;,&quot;title&quot;:&quot;Dissemination of 16S rRNA methylase-mediated highly amikacin-resistant isolates of Klebsiella pneumoniae and Acinetobacter baumannii in Korea&quot;,&quot;author&quot;:[{&quot;family&quot;:&quot;Lee&quot;,&quot;given&quot;:&quot;Hyukmin&quot;,&quot;parse-names&quot;:false,&quot;dropping-particle&quot;:&quot;&quot;,&quot;non-dropping-particle&quot;:&quot;&quot;},{&quot;family&quot;:&quot;Yong&quot;,&quot;given&quot;:&quot;Dongeun&quot;,&quot;parse-names&quot;:false,&quot;dropping-particle&quot;:&quot;&quot;,&quot;non-dropping-particle&quot;:&quot;&quot;},{&quot;family&quot;:&quot;Yum&quot;,&quot;given&quot;:&quot;Jong Hwa&quot;,&quot;parse-names&quot;:false,&quot;dropping-particle&quot;:&quot;&quot;,&quot;non-dropping-particle&quot;:&quot;&quot;},{&quot;family&quot;:&quot;Roh&quot;,&quot;given&quot;:&quot;Kyoung Ho&quot;,&quot;parse-names&quot;:false,&quot;dropping-particle&quot;:&quot;&quot;,&quot;non-dropping-particle&quot;:&quot;&quot;},{&quot;family&quot;:&quot;Lee&quot;,&quot;given&quot;:&quot;Kyungwon&quot;,&quot;parse-names&quot;:false,&quot;dropping-particle&quot;:&quot;&quot;,&quot;non-dropping-particle&quot;:&quot;&quot;},{&quot;family&quot;:&quot;Yamane&quot;,&quot;given&quot;:&quot;Kunikazu&quot;,&quot;parse-names&quot;:false,&quot;dropping-particle&quot;:&quot;&quot;,&quot;non-dropping-particle&quot;:&quot;&quot;},{&quot;family&quot;:&quot;Arakawa&quot;,&quot;given&quot;:&quot;Yoshichika&quot;,&quot;parse-names&quot;:false,&quot;dropping-particle&quot;:&quot;&quot;,&quot;non-dropping-particle&quot;:&quot;&quot;},{&quot;family&quot;:&quot;Chong&quot;,&quot;given&quot;:&quot;Yunsop&quot;,&quot;parse-names&quot;:false,&quot;dropping-particle&quot;:&quot;&quot;,&quot;non-dropping-particle&quot;:&quot;&quot;}],&quot;container-title&quot;:&quot;Diagnostic Microbiology and Infectious Disease&quot;,&quot;DOI&quot;:&quot;10.1016/j.diagmicrobio.2006.05.002&quot;,&quot;ISSN&quot;:&quot;07328893&quot;,&quot;issued&quot;:{&quot;date-parts&quot;:[[2006]]},&quot;abstract&quot;:&quot;Novel 16S rRNA methylase-mediated high-level resistance to amikacin and arbekacin has been reported recently in clinical isolates of Gram-negative bacilli only from several countries. We tested amikacin- or arbekacin-nonsusceptible Gram-negative bacilli isolated in 2003 and 2005 at a tertiary-care hospital in Korea by polymerase chain reaction to detect 16S rRNA methylase genes. armA alleles were detected in 14 isolates of Klebsiella pneumoniae, 10 other species of Enterobacteriaceae, and 16 Acinetobacter baumannii, whereas the rmtB allele was detected in 1 K. pneumoniae isolate. The resistance 1st detected in 2003 persisted in 2005. 16S rRNA methylase-producing isolates were highly resistant to arbekacin and amikacin, and were mostly coresistant to levofloxacin. Most K. pneumoniae isolates also produced extended-spectrum β-lactamases and plasmid-mediated AmpC β-lactamases, and most A. baumannii isolates were nonsusceptible to carbapenems. © 2006 Elsevier Inc. All rights reserved.&quot;,&quot;issue&quot;:&quot;3&quot;,&quot;volume&quot;:&quot;56&quot;,&quot;container-title-short&quot;:&quot;Diagn. Microbiol. Infect. Dis.&quot;},&quot;isTemporary&quot;:false}]},{&quot;citationID&quot;:&quot;MENDELEY_CITATION_29b1a249-4673-4ede-9f74-91663677ff40&quot;,&quot;properties&quot;:{&quot;noteIndex&quot;:0},&quot;isEdited&quot;:false,&quot;manualOverride&quot;:{&quot;isManuallyOverridden&quot;:false,&quot;citeprocText&quot;:&quot;(6–8)&quot;,&quot;manualOverrideText&quot;:&quot;&quot;},&quot;citationTag&quot;:&quot;MENDELEY_CITATION_v3_eyJjaXRhdGlvbklEIjoiTUVOREVMRVlfQ0lUQVRJT05fMjliMWEyNDktNDY3My00ZWRlLTlmNzQtOTE2NjM2NzdmZjQwIiwicHJvcGVydGllcyI6eyJub3RlSW5kZXgiOjB9LCJpc0VkaXRlZCI6ZmFsc2UsIm1hbnVhbE92ZXJyaWRlIjp7ImlzTWFudWFsbHlPdmVycmlkZGVuIjpmYWxzZSwiY2l0ZXByb2NUZXh0IjoiKDbigJM4KSIsIm1hbnVhbE92ZXJyaWRlVGV4dCI6IiJ9LCJjaXRhdGlvbkl0ZW1zIjpbeyJpZCI6IjkxMDQ0ZmYwLTMxN2QtM2I2MC1hZmQ5LTA4MjZlMDdhN2VhNSIsIml0ZW1EYXRhIjp7InR5cGUiOiJhcnRpY2xlIiwiaWQiOiI5MTA0NGZmMC0zMTdkLTNiNjAtYWZkOS0wODI2ZTA3YTdlYTU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&quot;,&quot;citationItems&quot;:[{&quot;id&quot;:&quot;91044ff0-317d-3b60-afd9-0826e07a7ea5&quot;,&quot;itemData&quot;:{&quot;type&quot;:&quot;article&quot;,&quot;id&quot;:&quot;91044ff0-317d-3b60-afd9-0826e07a7ea5&quot;,&quot;title&quot;:&quot;Acinetobacter baumannii: Emergence of a successful pathogen&quot;,&quot;author&quot;:[{&quot;family&quot;:&quot;Peleg&quot;,&quot;given&quot;:&quot;Anton Y.&quot;,&quot;parse-names&quot;:false,&quot;dropping-particle&quot;:&quot;&quot;,&quot;non-dropping-particle&quot;:&quot;&quot;},{&quot;family&quot;:&quot;Seifert&quot;,&quot;given&quot;:&quot;Harald&quot;,&quot;parse-names&quot;:false,&quot;dropping-particle&quot;:&quot;&quot;,&quot;non-dropping-particle&quot;:&quot;&quot;},{&quot;family&quot;:&quot;Paterson&quot;,&quot;given&quot;:&quot;David L.&quot;,&quot;parse-names&quot;:false,&quot;dropping-particle&quot;:&quot;&quot;,&quot;non-dropping-particle&quot;:&quot;&quot;}],&quot;container-title&quot;:&quot;Clinical Microbiology Reviews&quot;,&quot;DOI&quot;:&quot;10.1128/CMR.00058-07&quot;,&quot;ISSN&quot;:&quot;08938512&quot;,&quot;issued&quot;:{&quot;date-parts&quot;:[[2008]]},&quot;abstract&quot;:&quot;Acinetobacter baumannii has emerged as a highly troublesome pathogen for many institutions globally. As a consequence of its immense ability to acquire or upregulate antibiotic drug resistance determinants, it has justifiably been propelled to the forefront of scientific attention. Apart from its predilection for the seriously ill within intensive care units, A. baumannii has more recently caused a range of infectious syndromes in military personnel injured in the Iraq and Afghanistan conflicts. This review details the significant advances that have been made in our understanding of this remarkable organism over the last 10 years, including current taxonomy and species identification, issues with susceptibility testing, mechanisms of antibiotic resistance, global epidemiology, clinical impact of infection, host-pathogen interactions, and infection control and therapeutic considerations. Copyright © 2008, American Society for Microbiology. All Rights Reserved.&quot;,&quot;issue&quot;:&quot;3&quot;,&quot;volume&quot;:&quot;21&quot;,&quot;container-title-short&quot;:&quot;Clin. Microbiol. Rev.&quot;},&quot;isTemporary&quot;:false},{&quot;id&quot;:&quot;cbf30818-4b81-328e-8bd0-92161f6ef764&quot;,&quot;itemData&quot;:{&quot;type&quot;:&quot;article-journal&quot;,&quot;id&quot;:&quot;cbf30818-4b81-328e-8bd0-92161f6ef764&quot;,&quot;title&quot;:&quot;Structure and Evolution of Acinetobacter baumannii Plasmids&quot;,&quot;author&quot;:[{&quot;family&quot;:&quot;Salgado-Camargo&quot;,&quot;given&quot;:&quot;Abraham D.&quot;,&quot;parse-names&quot;:false,&quot;dropping-particle&quot;:&quot;&quot;,&quot;non-dropping-particle&quot;:&quot;&quot;},{&quot;family&quot;:&quot;Castro-Jaimes&quot;,&quot;given&quot;:&quot;Semiramis&quot;,&quot;parse-names&quot;:false,&quot;dropping-particle&quot;:&quot;&quot;,&quot;non-dropping-particle&quot;:&quot;&quot;},{&quot;family&quot;:&quot;Gutierrez-Rios&quot;,&quot;given&quot;:&quot;Rosa Maria&quot;,&quot;parse-names&quot;:false,&quot;dropping-particle&quot;:&quot;&quot;,&quot;non-dropping-particle&quot;:&quot;&quot;},{&quot;family&quot;:&quot;Lozano&quot;,&quot;given&quot;:&quot;Luis F.&quot;,&quot;parse-names&quot;:false,&quot;dropping-particle&quot;:&quot;&quot;,&quot;non-dropping-particle&quot;:&quot;&quot;},{&quot;family&quot;:&quot;Altamirano-Pacheco&quot;,&quot;given&quot;:&quot;Luis&quot;,&quot;parse-names&quot;:false,&quot;dropping-particle&quot;:&quot;&quot;,&quot;non-dropping-particle&quot;:&quot;&quot;},{&quot;family&quot;:&quot;Silva-Sanchez&quot;,&quot;given&quot;:&quot;Jesús&quot;,&quot;parse-names&quot;:false,&quot;dropping-particle&quot;:&quot;&quot;,&quot;non-dropping-particle&quot;:&quot;&quot;},{&quot;family&quot;:&quot;Pérez-Oseguera&quot;,&quot;given&quot;:&quot;Ángeles&quot;,&quot;parse-names&quot;:false,&quot;dropping-particle&quot;:&quot;&quot;,&quot;non-dropping-particle&quot;:&quot;&quot;},{&quot;family&quot;:&quot;Volkow&quot;,&quot;given&quot;:&quot;Patricia&quot;,&quot;parse-names&quot;:false,&quot;dropping-particle&quot;:&quot;&quot;,&quot;non-dropping-particle&quot;:&quot;&quot;},{&quot;family&quot;:&quot;Castillo-Ramírez&quot;,&quot;given&quot;:&quot;Santiago&quot;,&quot;parse-names&quot;:false,&quot;dropping-particle&quot;:&quot;&quot;,&quot;non-dropping-particle&quot;:&quot;&quot;},{&quot;family&quot;:&quot;Cevallos&quot;,&quot;given&quot;:&quot;Miguel A.&quot;,&quot;parse-names&quot;:false,&quot;dropping-particle&quot;:&quot;&quot;,&quot;non-dropping-particle&quot;:&quot;&quot;}],&quot;container-title&quot;:&quot;Frontiers in Microbiology&quot;,&quot;DOI&quot;:&quot;10.3389/fmicb.2020.01283&quot;,&quot;ISSN&quot;:&quot;1664302X&quot;,&quot;issued&quot;:{&quot;date-parts&quot;:[[2020]]},&quot;abstract&quot;:&quot;Acinetobacter baumannii is an emergent bacterial pathogen that provokes many types of infections in hospitals around the world. The genome of this organism consists of a chromosome and plasmids. These plasmids vary over a wide size range and many of them have been linked to the acquisition of antibiotic-resistance genes. Our bioinformatic analyses indicate that A. baumannii plasmids belong to a small number of plasmid lineages. The general structure of these lineages seems to be very stable and consists not only of genes involved in plasmid maintenance functions but of gene sets encoding poorly characterized proteins, not obviously linked to survival in the hospital setting, and opening the possibility that they improve the parasitic properties of plasmids. An analysis of genes involved in replication, suggests that members of the same plasmid lineage are part of the same plasmid incompatibility group. The same analysis showed the necessity of classifying the Rep proteins in ten new groups, under the scheme proposed by Bertini et al. (2010). Also, we show that some plasmid lineages have the potential capacity to replicate in many bacterial genera including those embracing human pathogen species, while others seem to replicate only within the limits of the Acinetobacter genus. Moreover, some plasmid lineages are widely distributed along the A. baumannii phylogenetic tree. Despite this, a number of them lack genes involved in conjugation or mobilization functions. Interestingly, only 34.6% of the plasmids analyzed here possess antibiotic resistance genes and most of them belong to fourteen plasmid lineages of the twenty one described here. Gene flux between plasmid lineages appears primarily limited to transposable elements, which sometimes carry antibiotic resistance genes. In most plasmid lineages transposable elements and antibiotic resistance genes are secondary acquisitions. Finally, broad host-range plasmids appear to have played a crucial role.&quot;,&quot;volume&quot;:&quot;11&quot;,&quot;container-title-short&quot;:&quot;Front. Microbiol.&quot;},&quot;isTemporary&quot;:false},{&quot;id&quot;:&quot;09cb032d-7ba3-318b-accd-04f9ac1a8cb1&quot;,&quot;itemData&quot;:{&quot;type&quot;:&quot;article-journal&quot;,&quot;id&quot;:&quot;09cb032d-7ba3-318b-accd-04f9ac1a8cb1&quot;,&quot;title&quot;:&quot;Diversity of international high-risk clones of acinetobacter baumannii revealed in a Russian multidisciplinary medical center during 2017–2019&quot;,&quot;author&quot;:[{&quot;family&quot;:&quot;Shelenkov&quot;,&quot;given&quot;:&quot;Andrey&quot;,&quot;parse-names&quot;:false,&quot;dropping-particle&quot;:&quot;&quot;,&quot;non-dropping-particle&quot;:&quot;&quot;},{&quot;family&quot;:&quot;Petrova&quot;,&quot;given&quot;:&quot;Lyudmila&quot;,&quot;parse-names&quot;:false,&quot;dropping-particle&quot;:&quot;&quot;,&quot;non-dropping-particle&quot;:&quot;&quot;},{&quot;family&quot;:&quot;Zamyatin&quot;,&quot;given&quot;:&quot;Mikhail&quot;,&quot;parse-names&quot;:false,&quot;dropping-particle&quot;:&quot;&quot;,&quot;non-dropping-particle&quot;:&quot;&quot;},{&quot;family&quot;:&quot;Mikhaylova&quot;,&quot;given&quot;:&quot;Yulia&quot;,&quot;parse-names&quot;:false,&quot;dropping-particle&quot;:&quot;&quot;,&quot;non-dropping-particle&quot;:&quot;&quot;},{&quot;family&quot;:&quot;Akimkin&quot;,&quot;given&quot;:&quot;Vasiliy&quot;,&quot;parse-names&quot;:false,&quot;dropping-particle&quot;:&quot;&quot;,&quot;non-dropping-particle&quot;:&quot;&quot;}],&quot;container-title&quot;:&quot;Antibiotics&quot;,&quot;DOI&quot;:&quot;10.3390/antibiotics10081009&quot;,&quot;ISSN&quot;:&quot;20796382&quot;,&quot;issued&quot;:{&quot;date-parts&quot;:[[2021]]},&quot;abstract&quot;:&quot;Acinetobacter baumannii is a dangerous bacterial pathogen possessing the ability to persist on various surfaces, especially in clinical settings, and to rapidly acquire the resistance to a broad spectrum of antibiotics. Thus, the epidemiological surveillance of A. baumannii within a particular hospital, region, and across the world is an important healthcare task that currently usually includes performing whole-genome sequencing (WGS) of representative isolates. During the past years, the dissemination of A. baumannii across the world was mainly driven by the strains belonging to two major groups called the global clones or international clones (ICs) of high risk (IC1 and IC2). However, currently nine ICs are already considered. Although some clones were previously thought to spread in particular regions of the world, in recent years this is usually not the case. In this study, we determined five ICs, as well as three isolates not belonging to the major ICs, in one multidisciplinary medical center within the period 2017–2019. We performed WGS using both shortand long-read sequencing technologies of nine representative clinical A. baumannii isolates, which allowed us to determine the antibiotic resistance and virulence genomic determinants, reveal the CRISPR/Cas systems, and obtain the plasmid structures. The phenotypic and genotypic antibiotic resistance profiles are compared, and the possible ways of isolate and resistance spreading are discussed. We believe that the data obtained will provide a better understanding of the spreading and resistance acquisition of the ICs of A. baumannii and further stress the necessity for continuous genomic epidemiology surveillance of this problem-causing bacterial species.&quot;,&quot;issue&quot;:&quot;8&quot;,&quot;volume&quot;:&quot;10&quot;,&quot;container-title-short&quot;:&quot;&quot;},&quot;isTemporary&quot;:false}]}]"/>
    <we:property name="MENDELEY_CITATIONS_STYLE" value="{&quot;id&quot;:&quot;https://www.zotero.org/styles/vancouver&quot;,&quot;title&quot;:&quot;NLM/Vancouver: Citing Medicine 2nd edition (citation-sequenc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715472b-6c36-45a4-849d-109b00528399">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7bec7ba4-ec75-4cc3-b830-c9631102d9ce&quot;,&quot;properties&quot;:{&quot;noteIndex&quot;:0},&quot;isEdited&quot;:false,&quot;manualOverride&quot;:{&quot;isManuallyOverridden&quot;:false,&quot;citeprocText&quot;:&quot;(Murray &lt;i&gt;et al.&lt;/i&gt;, 2022)&quot;,&quot;manualOverrideText&quot;:&quot;&quot;},&quot;citationItems&quot;:[{&quot;id&quot;:&quot;407ae545-abd7-3296-a023-bc8e2c51de65&quot;,&quot;itemData&quot;:{&quot;type&quot;:&quot;article-journal&quot;,&quot;id&quot;:&quot;407ae545-abd7-3296-a023-bc8e2c51de65&quot;,&quot;title&quot;:&quot;Global burden of bacterial antimicrobial resistance in 2019: a systematic analysis&quot;,&quot;author&quot;:[{&quot;family&quot;:&quot;Murray&quot;,&quot;given&quot;:&quot;Christopher JL&quot;,&quot;parse-names&quot;:false,&quot;dropping-particle&quot;:&quot;&quot;,&quot;non-dropping-particle&quot;:&quot;&quot;},{&quot;family&quot;:&quot;Ikuta&quot;,&quot;given&quot;:&quot;Kevin Shunji&quot;,&quot;parse-names&quot;:false,&quot;dropping-particle&quot;:&quot;&quot;,&quot;non-dropping-particle&quot;:&quot;&quot;},{&quot;family&quot;:&quot;Sharara&quot;,&quot;given&quot;:&quot;Fablina&quot;,&quot;parse-names&quot;:false,&quot;dropping-particle&quot;:&quot;&quot;,&quot;non-dropping-particle&quot;:&quot;&quot;},{&quot;family&quot;:&quot;Swetschinski&quot;,&quot;given&quot;:&quot;Lucien&quot;,&quot;parse-names&quot;:false,&quot;dropping-particle&quot;:&quot;&quot;,&quot;non-dropping-particle&quot;:&quot;&quot;},{&quot;family&quot;:&quot;Robles Aguilar&quot;,&quot;given&quot;:&quot;Gisela&quot;,&quot;parse-names&quot;:false,&quot;dropping-particle&quot;:&quot;&quot;,&quot;non-dropping-particle&quot;:&quot;&quot;},{&quot;family&quot;:&quot;Gray&quot;,&quot;given&quot;:&quot;Authia&quot;,&quot;parse-names&quot;:false,&quot;dropping-particle&quot;:&quot;&quot;,&quot;non-dropping-particle&quot;:&quot;&quot;},{&quot;family&quot;:&quot;Han&quot;,&quot;given&quot;:&quot;Chieh&quot;,&quot;parse-names&quot;:false,&quot;dropping-particle&quot;:&quot;&quot;,&quot;non-dropping-particle&quot;:&quot;&quot;},{&quot;family&quot;:&quot;Bisignano&quot;,&quot;given&quot;:&quot;Catherine&quot;,&quot;parse-names&quot;:false,&quot;dropping-particle&quot;:&quot;&quot;,&quot;non-dropping-particle&quot;:&quot;&quot;},{&quot;family&quot;:&quot;Rao&quot;,&quot;given&quot;:&quot;Puja&quot;,&quot;parse-names&quot;:false,&quot;dropping-particle&quot;:&quot;&quot;,&quot;non-dropping-particle&quot;:&quot;&quot;},{&quot;family&quot;:&quot;Wool&quot;,&quot;given&quot;:&quot;Eve&quot;,&quot;parse-names&quot;:false,&quot;dropping-particle&quot;:&quot;&quot;,&quot;non-dropping-particle&quot;:&quot;&quot;},{&quot;family&quot;:&quot;Johnson&quot;,&quot;given&quot;:&quot;Sarah C.&quot;,&quot;parse-names&quot;:false,&quot;dropping-particle&quot;:&quot;&quot;,&quot;non-dropping-particle&quot;:&quot;&quot;},{&quot;family&quot;:&quot;Browne&quot;,&quot;given&quot;:&quot;Annie J.&quot;,&quot;parse-names&quot;:false,&quot;dropping-particle&quot;:&quot;&quot;,&quot;non-dropping-particle&quot;:&quot;&quot;},{&quot;family&quot;:&quot;Chipeta&quot;,&quot;given&quot;:&quot;Michael Give&quot;,&quot;parse-names&quot;:false,&quot;dropping-particle&quot;:&quot;&quot;,&quot;non-dropping-particle&quot;:&quot;&quot;},{&quot;family&quot;:&quot;Fell&quot;,&quot;given&quot;:&quot;Frederick&quot;,&quot;parse-names&quot;:false,&quot;dropping-particle&quot;:&quot;&quot;,&quot;non-dropping-particle&quot;:&quot;&quot;},{&quot;family&quot;:&quot;Hackett&quot;,&quot;given&quot;:&quot;Sean&quot;,&quot;parse-names&quot;:false,&quot;dropping-particle&quot;:&quot;&quot;,&quot;non-dropping-particle&quot;:&quot;&quot;},{&quot;family&quot;:&quot;Haines-Woodhouse&quot;,&quot;given&quot;:&quot;Georgina&quot;,&quot;parse-names&quot;:false,&quot;dropping-particle&quot;:&quot;&quot;,&quot;non-dropping-particle&quot;:&quot;&quot;},{&quot;family&quot;:&quot;Kashef Hamadani&quot;,&quot;given&quot;:&quot;Bahar H.&quot;,&quot;parse-names&quot;:false,&quot;dropping-particle&quot;:&quot;&quot;,&quot;non-dropping-particle&quot;:&quot;&quot;},{&quot;family&quot;:&quot;Kumaran&quot;,&quot;given&quot;:&quot;Emmanuelle A.P.&quot;,&quot;parse-names&quot;:false,&quot;dropping-particle&quot;:&quot;&quot;,&quot;non-dropping-particle&quot;:&quot;&quot;},{&quot;family&quot;:&quot;McManigal&quot;,&quot;given&quot;:&quot;Barney&quot;,&quot;parse-names&quot;:false,&quot;dropping-particle&quot;:&quot;&quot;,&quot;non-dropping-particle&quot;:&quot;&quot;},{&quot;family&quot;:&quot;Agarwal&quot;,&quot;given&quot;:&quot;Ramesh&quot;,&quot;parse-names&quot;:false,&quot;dropping-particle&quot;:&quot;&quot;,&quot;non-dropping-particle&quot;:&quot;&quot;},{&quot;family&quot;:&quot;Akech&quot;,&quot;given&quot;:&quot;Samuel&quot;,&quot;parse-names&quot;:false,&quot;dropping-particle&quot;:&quot;&quot;,&quot;non-dropping-particle&quot;:&quot;&quot;},{&quot;family&quot;:&quot;Albertson&quot;,&quot;given&quot;:&quot;Samuel&quot;,&quot;parse-names&quot;:false,&quot;dropping-particle&quot;:&quot;&quot;,&quot;non-dropping-particle&quot;:&quot;&quot;},{&quot;family&quot;:&quot;Amuasi&quot;,&quot;given&quot;:&quot;John&quot;,&quot;parse-names&quot;:false,&quot;dropping-particle&quot;:&quot;&quot;,&quot;non-dropping-particle&quot;:&quot;&quot;},{&quot;family&quot;:&quot;Andrews&quot;,&quot;given&quot;:&quot;Jason&quot;,&quot;parse-names&quot;:false,&quot;dropping-particle&quot;:&quot;&quot;,&quot;non-dropping-particle&quot;:&quot;&quot;},{&quot;family&quot;:&quot;Aravkin&quot;,&quot;given&quot;:&quot;Aleskandr&quot;,&quot;parse-names&quot;:false,&quot;dropping-particle&quot;:&quot;&quot;,&quot;non-dropping-particle&quot;:&quot;&quot;},{&quot;family&quot;:&quot;Ashley&quot;,&quot;given&quot;:&quot;Elizabeth&quot;,&quot;parse-names&quot;:false,&quot;dropping-particle&quot;:&quot;&quot;,&quot;non-dropping-particle&quot;:&quot;&quot;},{&quot;family&quot;:&quot;Bailey&quot;,&quot;given&quot;:&quot;Freddie&quot;,&quot;parse-names&quot;:false,&quot;dropping-particle&quot;:&quot;&quot;,&quot;non-dropping-particle&quot;:&quot;&quot;},{&quot;family&quot;:&quot;Baker&quot;,&quot;given&quot;:&quot;Stephen&quot;,&quot;parse-names&quot;:false,&quot;dropping-particle&quot;:&quot;&quot;,&quot;non-dropping-particle&quot;:&quot;&quot;},{&quot;family&quot;:&quot;Basnyat&quot;,&quot;given&quot;:&quot;Buddha&quot;,&quot;parse-names&quot;:false,&quot;dropping-particle&quot;:&quot;&quot;,&quot;non-dropping-particle&quot;:&quot;&quot;},{&quot;family&quot;:&quot;Bekker&quot;,&quot;given&quot;:&quot;Adrie&quot;,&quot;parse-names&quot;:false,&quot;dropping-particle&quot;:&quot;&quot;,&quot;non-dropping-particle&quot;:&quot;&quot;},{&quot;family&quot;:&quot;Bender&quot;,&quot;given&quot;:&quot;Rose&quot;,&quot;parse-names&quot;:false,&quot;dropping-particle&quot;:&quot;&quot;,&quot;non-dropping-particle&quot;:&quot;&quot;},{&quot;family&quot;:&quot;Bethou&quot;,&quot;given&quot;:&quot;Adhisivam&quot;,&quot;parse-names&quot;:false,&quot;dropping-particle&quot;:&quot;&quot;,&quot;non-dropping-particle&quot;:&quot;&quot;},{&quot;family&quot;:&quot;Bielicki&quot;,&quot;given&quot;:&quot;Julia&quot;,&quot;parse-names&quot;:false,&quot;dropping-particle&quot;:&quot;&quot;,&quot;non-dropping-particle&quot;:&quot;&quot;},{&quot;family&quot;:&quot;Boonkasidecha&quot;,&quot;given&quot;:&quot;Suppawat&quot;,&quot;parse-names&quot;:false,&quot;dropping-particle&quot;:&quot;&quot;,&quot;non-dropping-particle&quot;:&quot;&quot;},{&quot;family&quot;:&quot;Bukosia&quot;,&quot;given&quot;:&quot;James&quot;,&quot;parse-names&quot;:false,&quot;dropping-particle&quot;:&quot;&quot;,&quot;non-dropping-particle&quot;:&quot;&quot;},{&quot;family&quot;:&quot;Carvalheiro&quot;,&quot;given&quot;:&quot;Cristina&quot;,&quot;parse-names&quot;:false,&quot;dropping-particle&quot;:&quot;&quot;,&quot;non-dropping-particle&quot;:&quot;&quot;},{&quot;family&quot;:&quot;Castañeda-Orjuela&quot;,&quot;given&quot;:&quot;Carlos&quot;,&quot;parse-names&quot;:false,&quot;dropping-particle&quot;:&quot;&quot;,&quot;non-dropping-particle&quot;:&quot;&quot;},{&quot;family&quot;:&quot;Chansamouth&quot;,&quot;given&quot;:&quot;Vilada&quot;,&quot;parse-names&quot;:false,&quot;dropping-particle&quot;:&quot;&quot;,&quot;non-dropping-particle&quot;:&quot;&quot;},{&quot;family&quot;:&quot;Chaurasia&quot;,&quot;given&quot;:&quot;Suman&quot;,&quot;parse-names&quot;:false,&quot;dropping-particle&quot;:&quot;&quot;,&quot;non-dropping-particle&quot;:&quot;&quot;},{&quot;family&quot;:&quot;Chiurchiù&quot;,&quot;given&quot;:&quot;Sara&quot;,&quot;parse-names&quot;:false,&quot;dropping-particle&quot;:&quot;&quot;,&quot;non-dropping-particle&quot;:&quot;&quot;},{&quot;family&quot;:&quot;Chowdhury&quot;,&quot;given&quot;:&quot;Fazle&quot;,&quot;parse-names&quot;:false,&quot;dropping-particle&quot;:&quot;&quot;,&quot;non-dropping-particle&quot;:&quot;&quot;},{&quot;family&quot;:&quot;Cook&quot;,&quot;given&quot;:&quot;Aislinn J.&quot;,&quot;parse-names&quot;:false,&quot;dropping-particle&quot;:&quot;&quot;,&quot;non-dropping-particle&quot;:&quot;&quot;},{&quot;family&quot;:&quot;Cooper&quot;,&quot;given&quot;:&quot;Ben&quot;,&quot;parse-names&quot;:false,&quot;dropping-particle&quot;:&quot;&quot;,&quot;non-dropping-particle&quot;:&quot;&quot;},{&quot;family&quot;:&quot;Cressey&quot;,&quot;given&quot;:&quot;Tim R.&quot;,&quot;parse-names&quot;:false,&quot;dropping-particle&quot;:&quot;&quot;,&quot;non-dropping-particle&quot;:&quot;&quot;},{&quot;family&quot;:&quot;Criollo-Mora&quot;,&quot;given&quot;:&quot;Elia&quot;,&quot;parse-names&quot;:false,&quot;dropping-particle&quot;:&quot;&quot;,&quot;non-dropping-particle&quot;:&quot;&quot;},{&quot;family&quot;:&quot;Cunningham&quot;,&quot;given&quot;:&quot;Matthew&quot;,&quot;parse-names&quot;:false,&quot;dropping-particle&quot;:&quot;&quot;,&quot;non-dropping-particle&quot;:&quot;&quot;},{&quot;family&quot;:&quot;Darboe&quot;,&quot;given&quot;:&quot;Saffiatou&quot;,&quot;parse-names&quot;:false,&quot;dropping-particle&quot;:&quot;&quot;,&quot;non-dropping-particle&quot;:&quot;&quot;},{&quot;family&quot;:&quot;Day&quot;,&quot;given&quot;:&quot;Nicholas P.J.&quot;,&quot;parse-names&quot;:false,&quot;dropping-particle&quot;:&quot;&quot;,&quot;non-dropping-particle&quot;:&quot;&quot;},{&quot;family&quot;:&quot;Luca&quot;,&quot;given&quot;:&quot;Maia&quot;,&quot;parse-names&quot;:false,&quot;dropping-particle&quot;:&quot;&quot;,&quot;non-dropping-particle&quot;:&quot;De&quot;},{&quot;family&quot;:&quot;Dokova&quot;,&quot;given&quot;:&quot;Klara&quot;,&quot;parse-names&quot;:false,&quot;dropping-particle&quot;:&quot;&quot;,&quot;non-dropping-particle&quot;:&quot;&quot;},{&quot;family&quot;:&quot;Dramowski&quot;,&quot;given&quot;:&quot;Angela&quot;,&quot;parse-names&quot;:false,&quot;dropping-particle&quot;:&quot;&quot;,&quot;non-dropping-particle&quot;:&quot;&quot;},{&quot;family&quot;:&quot;Dunachie&quot;,&quot;given&quot;:&quot;Susanna J.&quot;,&quot;parse-names&quot;:false,&quot;dropping-particle&quot;:&quot;&quot;,&quot;non-dropping-particle&quot;:&quot;&quot;},{&quot;family&quot;:&quot;Eckmanns&quot;,&quot;given&quot;:&quot;Tim&quot;,&quot;parse-names&quot;:false,&quot;dropping-particle&quot;:&quot;&quot;,&quot;non-dropping-particle&quot;:&quot;&quot;},{&quot;family&quot;:&quot;Eibach&quot;,&quot;given&quot;:&quot;Daniel&quot;,&quot;parse-names&quot;:false,&quot;dropping-particle&quot;:&quot;&quot;,&quot;non-dropping-particle&quot;:&quot;&quot;},{&quot;family&quot;:&quot;Emami&quot;,&quot;given&quot;:&quot;Amir&quot;,&quot;parse-names&quot;:false,&quot;dropping-particle&quot;:&quot;&quot;,&quot;non-dropping-particle&quot;:&quot;&quot;},{&quot;family&quot;:&quot;Feasey&quot;,&quot;given&quot;:&quot;Nicholas&quot;,&quot;parse-names&quot;:false,&quot;dropping-particle&quot;:&quot;&quot;,&quot;non-dropping-particle&quot;:&quot;&quot;},{&quot;family&quot;:&quot;Fisher-Pearson&quot;,&quot;given&quot;:&quot;Natasha&quot;,&quot;parse-names&quot;:false,&quot;dropping-particle&quot;:&quot;&quot;,&quot;non-dropping-particle&quot;:&quot;&quot;},{&quot;family&quot;:&quot;Forrest&quot;,&quot;given&quot;:&quot;Karen&quot;,&quot;parse-names&quot;:false,&quot;dropping-particle&quot;:&quot;&quot;,&quot;non-dropping-particle&quot;:&quot;&quot;},{&quot;family&quot;:&quot;Garrett&quot;,&quot;given&quot;:&quot;Denise&quot;,&quot;parse-names&quot;:false,&quot;dropping-particle&quot;:&quot;&quot;,&quot;non-dropping-particle&quot;:&quot;&quot;},{&quot;family&quot;:&quot;Gastmeier&quot;,&quot;given&quot;:&quot;Petra&quot;,&quot;parse-names&quot;:false,&quot;dropping-particle&quot;:&quot;&quot;,&quot;non-dropping-particle&quot;:&quot;&quot;},{&quot;family&quot;:&quot;Giref&quot;,&quot;given&quot;:&quot;Ababi Zergaw&quot;,&quot;parse-names&quot;:false,&quot;dropping-particle&quot;:&quot;&quot;,&quot;non-dropping-particle&quot;:&quot;&quot;},{&quot;family&quot;:&quot;Greer&quot;,&quot;given&quot;:&quot;Rachel Claire&quot;,&quot;parse-names&quot;:false,&quot;dropping-particle&quot;:&quot;&quot;,&quot;non-dropping-particle&quot;:&quot;&quot;},{&quot;family&quot;:&quot;Gupta&quot;,&quot;given&quot;:&quot;Vikas&quot;,&quot;parse-names&quot;:false,&quot;dropping-particle&quot;:&quot;&quot;,&quot;non-dropping-particle&quot;:&quot;&quot;},{&quot;family&quot;:&quot;Haller&quot;,&quot;given&quot;:&quot;Sebastian&quot;,&quot;parse-names&quot;:false,&quot;dropping-particle&quot;:&quot;&quot;,&quot;non-dropping-particle&quot;:&quot;&quot;},{&quot;family&quot;:&quot;Haselbeck&quot;,&quot;given&quot;:&quot;Andrea&quot;,&quot;parse-names&quot;:false,&quot;dropping-particle&quot;:&quot;&quot;,&quot;non-dropping-particle&quot;:&quot;&quot;},{&quot;family&quot;:&quot;Hay&quot;,&quot;given&quot;:&quot;Simon I.&quot;,&quot;parse-names&quot;:false,&quot;dropping-particle&quot;:&quot;&quot;,&quot;non-dropping-particle&quot;:&quot;&quot;},{&quot;family&quot;:&quot;Holm&quot;,&quot;given&quot;:&quot;Marianne&quot;,&quot;parse-names&quot;:false,&quot;dropping-particle&quot;:&quot;&quot;,&quot;non-dropping-particle&quot;:&quot;&quot;},{&quot;family&quot;:&quot;Hopkins&quot;,&quot;given&quot;:&quot;Susan&quot;,&quot;parse-names&quot;:false,&quot;dropping-particle&quot;:&quot;&quot;,&quot;non-dropping-particle&quot;:&quot;&quot;},{&quot;family&quot;:&quot;Iregbu&quot;,&quot;given&quot;:&quot;Kenneth C.&quot;,&quot;parse-names&quot;:false,&quot;dropping-particle&quot;:&quot;&quot;,&quot;non-dropping-particle&quot;:&quot;&quot;},{&quot;family&quot;:&quot;Jacobs&quot;,&quot;given&quot;:&quot;Jan&quot;,&quot;parse-names&quot;:false,&quot;dropping-particle&quot;:&quot;&quot;,&quot;non-dropping-particle&quot;:&quot;&quot;},{&quot;family&quot;:&quot;Jarovsky&quot;,&quot;given&quot;:&quot;Daniel&quot;,&quot;parse-names&quot;:false,&quot;dropping-particle&quot;:&quot;&quot;,&quot;non-dropping-particle&quot;:&quot;&quot;},{&quot;family&quot;:&quot;Javanmardi&quot;,&quot;given&quot;:&quot;Fatemeh&quot;,&quot;parse-names&quot;:false,&quot;dropping-particle&quot;:&quot;&quot;,&quot;non-dropping-particle&quot;:&quot;&quot;},{&quot;family&quot;:&quot;Khorana&quot;,&quot;given&quot;:&quot;Meera&quot;,&quot;parse-names&quot;:false,&quot;dropping-particle&quot;:&quot;&quot;,&quot;non-dropping-particle&quot;:&quot;&quot;},{&quot;family&quot;:&quot;Kissoon&quot;,&quot;given&quot;:&quot;Niranjan&quot;,&quot;parse-names&quot;:false,&quot;dropping-particle&quot;:&quot;&quot;,&quot;non-dropping-particle&quot;:&quot;&quot;},{&quot;family&quot;:&quot;Kobeissi&quot;,&quot;given&quot;:&quot;Elsa&quot;,&quot;parse-names&quot;:false,&quot;dropping-particle&quot;:&quot;&quot;,&quot;non-dropping-particle&quot;:&quot;&quot;},{&quot;family&quot;:&quot;Kostyanev&quot;,&quot;given&quot;:&quot;Tomislav&quot;,&quot;parse-names&quot;:false,&quot;dropping-particle&quot;:&quot;&quot;,&quot;non-dropping-particle&quot;:&quot;&quot;},{&quot;family&quot;:&quot;Krapp&quot;,&quot;given&quot;:&quot;Fiorella&quot;,&quot;parse-names&quot;:false,&quot;dropping-particle&quot;:&quot;&quot;,&quot;non-dropping-particle&quot;:&quot;&quot;},{&quot;family&quot;:&quot;Krumkamp&quot;,&quot;given&quot;:&quot;Ralf&quot;,&quot;parse-names&quot;:false,&quot;dropping-particle&quot;:&quot;&quot;,&quot;non-dropping-particle&quot;:&quot;&quot;},{&quot;family&quot;:&quot;Kumar&quot;,&quot;given&quot;:&quot;Ajay&quot;,&quot;parse-names&quot;:false,&quot;dropping-particle&quot;:&quot;&quot;,&quot;non-dropping-particle&quot;:&quot;&quot;},{&quot;family&quot;:&quot;Kyu&quot;,&quot;given&quot;:&quot;Hmwe Hmwe&quot;,&quot;parse-names&quot;:false,&quot;dropping-particle&quot;:&quot;&quot;,&quot;non-dropping-particle&quot;:&quot;&quot;},{&quot;family&quot;:&quot;Lim&quot;,&quot;given&quot;:&quot;Cherry&quot;,&quot;parse-names&quot;:false,&quot;dropping-particle&quot;:&quot;&quot;,&quot;non-dropping-particle&quot;:&quot;&quot;},{&quot;family&quot;:&quot;Limmathurotsakul&quot;,&quot;given&quot;:&quot;Direk&quot;,&quot;parse-names&quot;:false,&quot;dropping-particle&quot;:&quot;&quot;,&quot;non-dropping-particle&quot;:&quot;&quot;},{&quot;family&quot;:&quot;Loftus&quot;,&quot;given&quot;:&quot;Michael James&quot;,&quot;parse-names&quot;:false,&quot;dropping-particle&quot;:&quot;&quot;,&quot;non-dropping-particle&quot;:&quot;&quot;},{&quot;family&quot;:&quot;Lunn&quot;,&quot;given&quot;:&quot;Miles&quot;,&quot;parse-names&quot;:false,&quot;dropping-particle&quot;:&quot;&quot;,&quot;non-dropping-particle&quot;:&quot;&quot;},{&quot;family&quot;:&quot;Ma&quot;,&quot;given&quot;:&quot;Jianing&quot;,&quot;parse-names&quot;:false,&quot;dropping-particle&quot;:&quot;&quot;,&quot;non-dropping-particle&quot;:&quot;&quot;},{&quot;family&quot;:&quot;Mturi&quot;,&quot;given&quot;:&quot;Neema&quot;,&quot;parse-names&quot;:false,&quot;dropping-particle&quot;:&quot;&quot;,&quot;non-dropping-particle&quot;:&quot;&quot;},{&quot;family&quot;:&quot;Munera-Huertas&quot;,&quot;given&quot;:&quot;Tatiana&quot;,&quot;parse-names&quot;:false,&quot;dropping-particle&quot;:&quot;&quot;,&quot;non-dropping-particle&quot;:&quot;&quot;},{&quot;family&quot;:&quot;Musicha&quot;,&quot;given&quot;:&quot;Patrick&quot;,&quot;parse-names&quot;:false,&quot;dropping-particle&quot;:&quot;&quot;,&quot;non-dropping-particle&quot;:&quot;&quot;},{&quot;family&quot;:&quot;Mussi-Pinhata&quot;,&quot;given&quot;:&quot;Marisa Marcia&quot;,&quot;parse-names&quot;:false,&quot;dropping-particle&quot;:&quot;&quot;,&quot;non-dropping-particle&quot;:&quot;&quot;},{&quot;family&quot;:&quot;Nakamura&quot;,&quot;given&quot;:&quot;Tomoka&quot;,&quot;parse-names&quot;:false,&quot;dropping-particle&quot;:&quot;&quot;,&quot;non-dropping-particle&quot;:&quot;&quot;},{&quot;family&quot;:&quot;Nanavati&quot;,&quot;given&quot;:&quot;Ruchi&quot;,&quot;parse-names&quot;:false,&quot;dropping-particle&quot;:&quot;&quot;,&quot;non-dropping-particle&quot;:&quot;&quot;},{&quot;family&quot;:&quot;Nangia&quot;,&quot;given&quot;:&quot;Sushma&quot;,&quot;parse-names&quot;:false,&quot;dropping-particle&quot;:&quot;&quot;,&quot;non-dropping-particle&quot;:&quot;&quot;},{&quot;family&quot;:&quot;Newton&quot;,&quot;given&quot;:&quot;Paul&quot;,&quot;parse-names&quot;:false,&quot;dropping-particle&quot;:&quot;&quot;,&quot;non-dropping-particle&quot;:&quot;&quot;},{&quot;family&quot;:&quot;Ngoun&quot;,&quot;given&quot;:&quot;Chanpheaktra&quot;,&quot;parse-names&quot;:false,&quot;dropping-particle&quot;:&quot;&quot;,&quot;non-dropping-particle&quot;:&quot;&quot;},{&quot;family&quot;:&quot;Novotney&quot;,&quot;given&quot;:&quot;Amanda&quot;,&quot;parse-names&quot;:false,&quot;dropping-particle&quot;:&quot;&quot;,&quot;non-dropping-particle&quot;:&quot;&quot;},{&quot;family&quot;:&quot;Nwakanma&quot;,&quot;given&quot;:&quot;Davis&quot;,&quot;parse-names&quot;:false,&quot;dropping-particle&quot;:&quot;&quot;,&quot;non-dropping-particle&quot;:&quot;&quot;},{&quot;family&quot;:&quot;Obiero&quot;,&quot;given&quot;:&quot;Christina W.&quot;,&quot;parse-names&quot;:false,&quot;dropping-particle&quot;:&quot;&quot;,&quot;non-dropping-particle&quot;:&quot;&quot;},{&quot;family&quot;:&quot;Olivas-Martinez&quot;,&quot;given&quot;:&quot;Antonio&quot;,&quot;parse-names&quot;:false,&quot;dropping-particle&quot;:&quot;&quot;,&quot;non-dropping-particle&quot;:&quot;&quot;},{&quot;family&quot;:&quot;Olliaro&quot;,&quot;given&quot;:&quot;Piero&quot;,&quot;parse-names&quot;:false,&quot;dropping-particle&quot;:&quot;&quot;,&quot;non-dropping-particle&quot;:&quot;&quot;},{&quot;family&quot;:&quot;Ooko&quot;,&quot;given&quot;:&quot;Ednah&quot;,&quot;parse-names&quot;:false,&quot;dropping-particle&quot;:&quot;&quot;,&quot;non-dropping-particle&quot;:&quot;&quot;},{&quot;family&quot;:&quot;Ortiz-Brizuela&quot;,&quot;given&quot;:&quot;Edgar&quot;,&quot;parse-names&quot;:false,&quot;dropping-particle&quot;:&quot;&quot;,&quot;non-dropping-particle&quot;:&quot;&quot;},{&quot;family&quot;:&quot;Peleg&quot;,&quot;given&quot;:&quot;Anton Yariv&quot;,&quot;parse-names&quot;:false,&quot;dropping-particle&quot;:&quot;&quot;,&quot;non-dropping-particle&quot;:&quot;&quot;},{&quot;family&quot;:&quot;Perrone&quot;,&quot;given&quot;:&quot;Carlo&quot;,&quot;parse-names&quot;:false,&quot;dropping-particle&quot;:&quot;&quot;,&quot;non-dropping-particle&quot;:&quot;&quot;},{&quot;family&quot;:&quot;Plakkal&quot;,&quot;given&quot;:&quot;Nishad&quot;,&quot;parse-names&quot;:false,&quot;dropping-particle&quot;:&quot;&quot;,&quot;non-dropping-particle&quot;:&quot;&quot;},{&quot;family&quot;:&quot;Ponce-de-Leon&quot;,&quot;given&quot;:&quot;Alfredo&quot;,&quot;parse-names&quot;:false,&quot;dropping-particle&quot;:&quot;&quot;,&quot;non-dropping-particle&quot;:&quot;&quot;},{&quot;family&quot;:&quot;Raad&quot;,&quot;given&quot;:&quot;Mathieu&quot;,&quot;parse-names&quot;:false,&quot;dropping-particle&quot;:&quot;&quot;,&quot;non-dropping-particle&quot;:&quot;&quot;},{&quot;family&quot;:&quot;Ramdin&quot;,&quot;given&quot;:&quot;Tanusha&quot;,&quot;parse-names&quot;:false,&quot;dropping-particle&quot;:&quot;&quot;,&quot;non-dropping-particle&quot;:&quot;&quot;},{&quot;family&quot;:&quot;Riddell&quot;,&quot;given&quot;:&quot;Amy&quot;,&quot;parse-names&quot;:false,&quot;dropping-particle&quot;:&quot;&quot;,&quot;non-dropping-particle&quot;:&quot;&quot;},{&quot;family&quot;:&quot;Roberts&quot;,&quot;given&quot;:&quot;Tamalee&quot;,&quot;parse-names&quot;:false,&quot;dropping-particle&quot;:&quot;&quot;,&quot;non-dropping-particle&quot;:&quot;&quot;},{&quot;family&quot;:&quot;Robotham&quot;,&quot;given&quot;:&quot;Julie Victoria&quot;,&quot;parse-names&quot;:false,&quot;dropping-particle&quot;:&quot;&quot;,&quot;non-dropping-particle&quot;:&quot;&quot;},{&quot;family&quot;:&quot;Roca&quot;,&quot;given&quot;:&quot;Anna&quot;,&quot;parse-names&quot;:false,&quot;dropping-particle&quot;:&quot;&quot;,&quot;non-dropping-particle&quot;:&quot;&quot;},{&quot;family&quot;:&quot;Rudd&quot;,&quot;given&quot;:&quot;Kristina E.&quot;,&quot;parse-names&quot;:false,&quot;dropping-particle&quot;:&quot;&quot;,&quot;non-dropping-particle&quot;:&quot;&quot;},{&quot;family&quot;:&quot;Russell&quot;,&quot;given&quot;:&quot;Neal&quot;,&quot;parse-names&quot;:false,&quot;dropping-particle&quot;:&quot;&quot;,&quot;non-dropping-particle&quot;:&quot;&quot;},{&quot;family&quot;:&quot;Schnall&quot;,&quot;given&quot;:&quot;Jesse&quot;,&quot;parse-names&quot;:false,&quot;dropping-particle&quot;:&quot;&quot;,&quot;non-dropping-particle&quot;:&quot;&quot;},{&quot;family&quot;:&quot;Scott&quot;,&quot;given&quot;:&quot;John Anthony Gerard&quot;,&quot;parse-names&quot;:false,&quot;dropping-particle&quot;:&quot;&quot;,&quot;non-dropping-particle&quot;:&quot;&quot;},{&quot;family&quot;:&quot;Shivamallappa&quot;,&quot;given&quot;:&quot;Madhusudhan&quot;,&quot;parse-names&quot;:false,&quot;dropping-particle&quot;:&quot;&quot;,&quot;non-dropping-particle&quot;:&quot;&quot;},{&quot;family&quot;:&quot;Sifuentes-Osornio&quot;,&quot;given&quot;:&quot;Jose&quot;,&quot;parse-names&quot;:false,&quot;dropping-particle&quot;:&quot;&quot;,&quot;non-dropping-particle&quot;:&quot;&quot;},{&quot;family&quot;:&quot;Steenkeste&quot;,&quot;given&quot;:&quot;Nicolas&quot;,&quot;parse-names&quot;:false,&quot;dropping-particle&quot;:&quot;&quot;,&quot;non-dropping-particle&quot;:&quot;&quot;},{&quot;family&quot;:&quot;Stewardson&quot;,&quot;given&quot;:&quot;Andrew James&quot;,&quot;parse-names&quot;:false,&quot;dropping-particle&quot;:&quot;&quot;,&quot;non-dropping-particle&quot;:&quot;&quot;},{&quot;family&quot;:&quot;Stoeva&quot;,&quot;given&quot;:&quot;Temenuga&quot;,&quot;parse-names&quot;:false,&quot;dropping-particle&quot;:&quot;&quot;,&quot;non-dropping-particle&quot;:&quot;&quot;},{&quot;family&quot;:&quot;Tasak&quot;,&quot;given&quot;:&quot;Nidanuch&quot;,&quot;parse-names&quot;:false,&quot;dropping-particle&quot;:&quot;&quot;,&quot;non-dropping-particle&quot;:&quot;&quot;},{&quot;family&quot;:&quot;Thaiprakong&quot;,&quot;given&quot;:&quot;Areerat&quot;,&quot;parse-names&quot;:false,&quot;dropping-particle&quot;:&quot;&quot;,&quot;non-dropping-particle&quot;:&quot;&quot;},{&quot;family&quot;:&quot;Thwaites&quot;,&quot;given&quot;:&quot;Guy&quot;,&quot;parse-names&quot;:false,&quot;dropping-particle&quot;:&quot;&quot;,&quot;non-dropping-particle&quot;:&quot;&quot;},{&quot;family&quot;:&quot;Turner&quot;,&quot;given&quot;:&quot;Claudia&quot;,&quot;parse-names&quot;:false,&quot;dropping-particle&quot;:&quot;&quot;,&quot;non-dropping-particle&quot;:&quot;&quot;},{&quot;family&quot;:&quot;Turner&quot;,&quot;given&quot;:&quot;Paul&quot;,&quot;parse-names&quot;:false,&quot;dropping-particle&quot;:&quot;&quot;,&quot;non-dropping-particle&quot;:&quot;&quot;},{&quot;family&quot;:&quot;Doorn&quot;,&quot;given&quot;:&quot;H. Rogier&quot;,&quot;parse-names&quot;:false,&quot;dropping-particle&quot;:&quot;&quot;,&quot;non-dropping-particle&quot;:&quot;van&quot;},{&quot;family&quot;:&quot;Velaphi&quot;,&quot;given&quot;:&quot;Sithembiso&quot;,&quot;parse-names&quot;:false,&quot;dropping-particle&quot;:&quot;&quot;,&quot;non-dropping-particle&quot;:&quot;&quot;},{&quot;family&quot;:&quot;Vongpradith&quot;,&quot;given&quot;:&quot;Avina&quot;,&quot;parse-names&quot;:false,&quot;dropping-particle&quot;:&quot;&quot;,&quot;non-dropping-particle&quot;:&quot;&quot;},{&quot;family&quot;:&quot;Vu&quot;,&quot;given&quot;:&quot;Huong&quot;,&quot;parse-names&quot;:false,&quot;dropping-particle&quot;:&quot;&quot;,&quot;non-dropping-particle&quot;:&quot;&quot;},{&quot;family&quot;:&quot;Walsh&quot;,&quot;given&quot;:&quot;Timothy&quot;,&quot;parse-names&quot;:false,&quot;dropping-particle&quot;:&quot;&quot;,&quot;non-dropping-particle&quot;:&quot;&quot;},{&quot;family&quot;:&quot;Waner&quot;,&quot;given&quot;:&quot;Seymour&quot;,&quot;parse-names&quot;:false,&quot;dropping-particle&quot;:&quot;&quot;,&quot;non-dropping-particle&quot;:&quot;&quot;},{&quot;family&quot;:&quot;Wangrangsimakul&quot;,&quot;given&quot;:&quot;Tri&quot;,&quot;parse-names&quot;:false,&quot;dropping-particle&quot;:&quot;&quot;,&quot;non-dropping-particle&quot;:&quot;&quot;},{&quot;family&quot;:&quot;Wozniak&quot;,&quot;given&quot;:&quot;Teresa&quot;,&quot;parse-names&quot;:false,&quot;dropping-particle&quot;:&quot;&quot;,&quot;non-dropping-particle&quot;:&quot;&quot;},{&quot;family&quot;:&quot;Zheng&quot;,&quot;given&quot;:&quot;Peng&quot;,&quot;parse-names&quot;:false,&quot;dropping-particle&quot;:&quot;&quot;,&quot;non-dropping-particle&quot;:&quot;&quot;},{&quot;family&quot;:&quot;Sartorius&quot;,&quot;given&quot;:&quot;Benn&quot;,&quot;parse-names&quot;:false,&quot;dropping-particle&quot;:&quot;&quot;,&quot;non-dropping-particle&quot;:&quot;&quot;},{&quot;family&quot;:&quot;Lopez&quot;,&quot;given&quot;:&quot;Alan D.&quot;,&quot;parse-names&quot;:false,&quot;dropping-particle&quot;:&quot;&quot;,&quot;non-dropping-particle&quot;:&quot;&quot;},{&quot;family&quot;:&quot;Stergachis&quot;,&quot;given&quot;:&quot;Andy&quot;,&quot;parse-names&quot;:false,&quot;dropping-particle&quot;:&quot;&quot;,&quot;non-dropping-particle&quot;:&quot;&quot;},{&quot;family&quot;:&quot;Moore&quot;,&quot;given&quot;:&quot;Catrin&quot;,&quot;parse-names&quot;:false,&quot;dropping-particle&quot;:&quot;&quot;,&quot;non-dropping-particle&quot;:&quot;&quot;},{&quot;family&quot;:&quot;Dolecek&quot;,&quot;given&quot;:&quot;Christiane&quot;,&quot;parse-names&quot;:false,&quot;dropping-particle&quot;:&quot;&quot;,&quot;non-dropping-particle&quot;:&quot;&quot;},{&quot;family&quot;:&quot;Naghavi&quot;,&quot;given&quot;:&quot;Mohsen&quot;,&quot;parse-names&quot;:false,&quot;dropping-particle&quot;:&quot;&quot;,&quot;non-dropping-particle&quot;:&quot;&quot;}],&quot;container-title&quot;:&quot;The Lancet&quot;,&quot;DOI&quot;:&quot;10.1016/S0140-6736(21)02724-0&quot;,&quot;ISSN&quot;:&quot;1474547X&quot;,&quot;issued&quot;:{&quot;date-parts&quot;:[[2022]]},&quot;abstract&quot;:&quo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 Interpretation: 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 Funding: Bill &amp; Melinda Gates Foundation, Wellcome Trust, and Department of Health and Social Care using UK aid funding managed by the Fleming Fund.&quot;,&quot;issue&quot;:&quot;10325&quot;,&quot;volume&quot;:&quot;399&quot;,&quot;container-title-short&quot;:&quot;&quot;},&quot;isTemporary&quot;:false}],&quot;citationTag&quot;:&quot;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&quot;},{&quot;citationID&quot;:&quot;MENDELEY_CITATION_1901803e-e93d-4b20-a481-a164f5440f6b&quot;,&quot;properties&quot;:{&quot;noteIndex&quot;:0},&quot;isEdited&quot;:false,&quot;manualOverride&quot;:{&quot;isManuallyOverridden&quot;:false,&quot;citeprocText&quot;:&quot;(Mohd Sazlly Lim &lt;i&gt;et al.&lt;/i&gt;, 2019)&quot;,&quot;manualOverrideText&quot;:&quot;&quot;},&quot;citationItems&quot;:[{&quot;id&quot;:&quot;fb04a3d2-aab2-3586-9497-b5f1d50d06b2&quot;,&quot;itemData&quot;:{&quot;type&quot;:&quot;article&quot;,&quot;id&quot;:&quot;fb04a3d2-aab2-3586-9497-b5f1d50d06b2&quot;,&quot;title&quot;:&quot;The global prevalence of multidrug-resistance among Acinetobacter baumannii causing hospital-acquired and ventilator-associated pneumonia and its associated mortality: A systematic review and meta-analysis&quot;,&quot;author&quot;:[{&quot;family&quot;:&quot;Mohd Sazlly Lim&quot;,&quot;given&quot;:&quot;S.&quot;,&quot;parse-names&quot;:false,&quot;dropping-particle&quot;:&quot;&quot;,&quot;non-dropping-particle&quot;:&quot;&quot;},{&quot;family&quot;:&quot;Zainal Abidin&quot;,&quot;given&quot;:&quot;A.&quot;,&quot;parse-names&quot;:false,&quot;dropping-particle&quot;:&quot;&quot;,&quot;non-dropping-particle&quot;:&quot;&quot;},{&quot;family&quot;:&quot;Liew&quot;,&quot;given&quot;:&quot;S. M.&quot;,&quot;parse-names&quot;:false,&quot;dropping-particle&quot;:&quot;&quot;,&quot;non-dropping-particle&quot;:&quot;&quot;},{&quot;family&quot;:&quot;Roberts&quot;,&quot;given&quot;:&quot;J. A.&quot;,&quot;parse-names&quot;:false,&quot;dropping-particle&quot;:&quot;&quot;,&quot;non-dropping-particle&quot;:&quot;&quot;},{&quot;family&quot;:&quot;Sime&quot;,&quot;given&quot;:&quot;F. B.&quot;,&quot;parse-names&quot;:false,&quot;dropping-particle&quot;:&quot;&quot;,&quot;non-dropping-particle&quot;:&quot;&quot;}],&quot;container-title&quot;:&quot;Journal of Infection&quot;,&quot;DOI&quot;:&quot;10.1016/j.jinf.2019.09.012&quot;,&quot;ISSN&quot;:&quot;15322742&quot;,&quot;issued&quot;:{&quot;date-parts&quot;:[[2019]]},&quot;abstract&quot;:&quot;Objective: The objective of this works was to assess the global prevalence of multidrug-resistance among A. baumannii causing hospital-acquired (HAP) and ventilator-associated pneumonia (VAP), and describe its associated mortality. Methods: We performed a systematic search of four databases for relevant studies. Meta-analysis was done based on United Nations geoscheme regions, individual countries and study period. We used a random-effects model to calculate pooled prevalence and mortality estimates with 95% confidence intervals (CIs), weighted by study size. Results: Among 6445 reports screened, we identified 126 relevant studies, comprising data from 29 countries. The overall prevalence of multidrug-resistance among A. baumannii causing HAP and VAP pooled from 114 studies was 79.9% (95% CI 73.9–85.4%). Central America (100%) and Latin America and the Caribbean (100%) had the highest prevalence, whereas Eastern Asia had the lowest (64.6%; 95% CI, 50.2–77.6%). The overall mortality estimate pooled from 27 studies was 42.6% (95% CI, 37.2–48.1%). Conclusions: We observed large amounts of variation in the prevalence of multidrug-resistance among A. baumannii causing HAP and VAP and its mortality rate among regions and lack of data from many countries. Data from this review can be used in the development of customized strategies for infection control and antimicrobial stewardship.&quot;,&quot;issue&quot;:&quot;6&quot;,&quot;volume&quot;:&quot;79&quot;,&quot;container-title-short&quot;:&quot;&quot;},&quot;isTemporary&quot;:false}],&quot;citationTag&quot;:&quot;MENDELEY_CITATION_v3_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&quot;},{&quot;citationID&quot;:&quot;MENDELEY_CITATION_a4b80537-f40a-4197-8697-79790edc862d&quot;,&quot;properties&quot;:{&quot;noteIndex&quot;:0},&quot;isEdited&quot;:false,&quot;manualOverride&quot;:{&quot;isManuallyOverridden&quot;:false,&quot;citeprocText&quot;:&quot;(Karakonstantis, Kritsotakis and Gikas, 2020)&quot;,&quot;manualOverrideText&quot;:&quot;&quot;},&quot;citationItems&quot;:[{&quot;id&quot;:&quot;8bd54f5e-a20e-383a-b677-ed5a992a1f65&quot;,&quot;itemData&quot;:{&quot;type&quot;:&quot;article&quot;,&quot;id&quot;:&quot;8bd54f5e-a20e-383a-b677-ed5a992a1f65&quot;,&quot;title&quot;:&quot;Pandrug-resistant gram-negative bacteria: A systematic review of current epidemiology, prognosis and treatment options&quot;,&quot;author&quot;:[{&quot;family&quot;:&quot;Karakonstantis&quot;,&quot;given&quot;:&quot;Stamatis&quot;,&quot;parse-names&quot;:false,&quot;dropping-particle&quot;:&quot;&quot;,&quot;non-dropping-particle&quot;:&quot;&quot;},{&quot;family&quot;:&quot;Kritsotakis&quot;,&quot;given&quot;:&quot;Evangelos I.&quot;,&quot;parse-names&quot;:false,&quot;dropping-particle&quot;:&quot;&quot;,&quot;non-dropping-particle&quot;:&quot;&quot;},{&quot;family&quot;:&quot;Gikas&quot;,&quot;given&quot;:&quot;Achilleas&quot;,&quot;parse-names&quot;:false,&quot;dropping-particle&quot;:&quot;&quot;,&quot;non-dropping-particle&quot;:&quot;&quot;}],&quot;container-title&quot;:&quot;Journal of Antimicrobial Chemotherapy&quot;,&quot;DOI&quot;:&quot;10.1093/jac/dkz401&quot;,&quot;ISSN&quot;:&quot;14602091&quot;,&quot;issued&quot;:{&quot;date-parts&quot;:[[2020]]},&quot;abstract&quot;:&quot;Background: The literature on the epidemiology, mortality and treatment of pandrug-resistant (PDR) Gram-negative bacteria (GNB) is scarce, scattered and controversial. Objectives: To consolidate the relevant literature and identify treatment options for PDR GNB infections. Methods: A systematic search in MEDLINE, Scopus and clinical trial registries was conducted. Studies reporting PDR clinical isolates were eligible for review if susceptibility testing for all major antimicrobials had been performed. Characteristics and findings of retrieved studies were qualitatively synthesized. Results: Of 81 studies reviewed, 47 (58%) were published in the last 5 years. The reports reflected a worldwide dissemination of PDR GNB in 25 countries in 5 continents. Of 526 PDR isolates reported, Pseudomonas aeruginosa (n=175), Acinetobacter baumannii (n=172) and Klebsiella pneumoniae (n=125) were most common. PDR GNB were typically isolated in ICUs, but several studies demonstrated wider outbreak potential, including dissemination to long-term care facilities and international spread. All-cause mortality was high (range 20%-71%), but appeared to be substantially reduced in studies reporting treatment regimens active in vitro. No controlled trial has been performed to date, but several case reports and series noted successful use of various regimens, predominantly synergistic combinations, and in selected patients increased exposure regimens and newer antibiotics. Conclusions: PDR GNB are increasingly being reported worldwide and are associated with high mortality. Several treatment regimens have been successfully used, of which synergistic combinations appear to be most promising and often the only available option. More pharmacokinetic/pharmacodynamic and outcome studies are needed to guide the use of synergistic combinations.&quot;,&quot;issue&quot;:&quot;2&quot;,&quot;volume&quot;:&quot;75&quot;,&quot;container-title-short&quot;:&quot;&quot;},&quot;isTemporary&quot;:false}],&quot;citationTag&quot;:&quot;MENDELEY_CITATION_v3_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&quot;},{&quot;citationID&quot;:&quot;MENDELEY_CITATION_578e95b3-bc13-45a5-85f5-9d71295ba4a1&quot;,&quot;properties&quot;:{&quot;noteIndex&quot;:0},&quot;isEdited&quot;:false,&quot;manualOverride&quot;:{&quot;isManuallyOverridden&quot;:false,&quot;citeprocText&quot;:&quot;(Nordmann and Poirel, 2019)&quot;,&quot;manualOverrideText&quot;:&quot;&quot;},&quot;citationItems&quot;:[{&quot;id&quot;:&quot;b6399ec4-77c7-350e-93dd-8fb9762b274d&quot;,&quot;itemData&quot;:{&quot;type&quot;:&quot;article-journal&quot;,&quot;id&quot;:&quot;b6399ec4-77c7-350e-93dd-8fb9762b274d&quot;,&quot;title&quot;:&quot;Epidemiology and Diagnostics of Carbapenem Resistance in Gram-negative Bacteria&quot;,&quot;author&quot;:[{&quot;family&quot;:&quot;Nordmann&quot;,&quot;given&quot;:&quot;Patrice&quot;,&quot;parse-names&quot;:false,&quot;dropping-particle&quot;:&quot;&quot;,&quot;non-dropping-particle&quot;:&quot;&quot;},{&quot;family&quot;:&quot;Poirel&quot;,&quot;given&quot;:&quot;Laurent&quot;,&quot;parse-names&quot;:false,&quot;dropping-particle&quot;:&quot;&quot;,&quot;non-dropping-particle&quot;:&quot;&quot;}],&quot;container-title&quot;:&quot;Clinical Infectious Diseases&quot;,&quot;DOI&quot;:&quot;10.1093/cid/ciz824&quot;,&quot;ISSN&quot;:&quot;15376591&quot;,&quot;issued&quot;:{&quot;date-parts&quot;:[[2019]]},&quot;abstract&quot;:&quot;Carbapenem resistance in gram-negative bacteria has caused a global epidemic that continues to grow. Although carbapenemase-producing Enterobacteriaceae have received the most attention because resistance was first reported in these pathogens in the early 1990s, there is increased awareness of the impact of carbapenem-resistant nonfermenting gram-negative bacteria, such as Acinetobacter baumannii, Pseudomonas aeruginosa, and Stenotrophomonas maltophilia. Moreover, evaluating the problem of carbapenem resistance requires the consideration of both carbapenemase-producing bacteria as well as bacteria with other carbapenem resistance mechanisms. Advances in rapid diagnostic tests to improve the detection of carbapenem resistance and the use of large, population-based datasets to capture a greater proportion of carbapenem-resistant organisms can help us gain a better understanding of this urgent threat and enable physicians to select the most appropriate antibiotics.&quot;,&quot;volume&quot;:&quot;69&quot;,&quot;container-title-short&quot;:&quot;&quot;},&quot;isTemporary&quot;:false}],&quot;citationTag&quot;:&quot;MENDELEY_CITATION_v3_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&quot;},{&quot;citationID&quot;:&quot;MENDELEY_CITATION_e1ee3fd5-b5d4-43df-8bb4-968002ac33fd&quot;,&quot;properties&quot;:{&quot;noteIndex&quot;:0},&quot;isEdited&quot;:false,&quot;manualOverride&quot;:{&quot;isManuallyOverridden&quot;:false,&quot;citeprocText&quot;:&quot;(World Health Organization (WHO), 2017)&quot;,&quot;manualOverrideText&quot;:&quot;&quot;},&quot;citationItems&quot;:[{&quot;id&quot;:&quot;5e2b7b26-26db-33fa-b47d-f6844e96d15f&quot;,&quot;itemData&quot;:{&quot;type&quot;:&quot;article&quot;,&quot;id&quot;:&quot;5e2b7b26-26db-33fa-b47d-f6844e96d15f&quot;,&quot;title&quot;:&quot;Prioritization of pathogens to guide discovery, research and development of new antibiotics for drug-resistant bacterial infections, including tuberculosis&quot;,&quot;author&quot;:[{&quot;family&quot;:&quot;World Health Organization (WHO)&quot;,&quot;given&quot;:&quot;&quot;,&quot;parse-names&quot;:false,&quot;dropping-particle&quot;:&quot;&quot;,&quot;non-dropping-particle&quot;:&quot;&quot;}],&quot;issued&quot;:{&quot;date-parts&quot;:[[2017,9,4]]},&quot;container-title-short&quot;:&quot;&quot;},&quot;isTemporary&quot;:false}],&quot;citationTag&quot;:&quot;MENDELEY_CITATION_v3_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&quot;},{&quot;citationID&quot;:&quot;MENDELEY_CITATION_1f7d73c4-d4f7-43a5-893c-56bc2796e1d8&quot;,&quot;properties&quot;:{&quot;noteIndex&quot;:0},&quot;isEdited&quot;:false,&quot;manualOverride&quot;:{&quot;isManuallyOverridden&quot;:false,&quot;citeprocText&quot;:&quot;(Magill &lt;i&gt;et al.&lt;/i&gt;, 2014)&quot;,&quot;manualOverrideText&quot;:&quot;&quot;},&quot;citationItems&quot;:[{&quot;id&quot;:&quot;6493818f-fbb9-3ab3-816b-b201b94d90ff&quot;,&quot;itemData&quot;:{&quot;type&quot;:&quot;article-journal&quot;,&quot;id&quot;:&quot;6493818f-fbb9-3ab3-816b-b201b94d90ff&quot;,&quot;title&quot;:&quot;Multistate Point-Prevalence Survey of Health Care–Associated Infections for the Emerging Infections Program Healthcare-Associated Infections and Antimicrobial Use Prevalence Survey Team * Centers for Disease Control and Prevention (&quot;,&quot;author&quot;:[{&quot;family&quot;:&quot;Magill&quot;,&quot;given&quot;:&quot;Shelley S&quot;,&quot;parse-names&quot;:false,&quot;dropping-particle&quot;:&quot;&quot;,&quot;non-dropping-particle&quot;:&quot;&quot;},{&quot;family&quot;:&quot;Edwards&quot;,&quot;given&quot;:&quot;Jonathan R&quot;,&quot;parse-names&quot;:false,&quot;dropping-particle&quot;:&quot;&quot;,&quot;non-dropping-particle&quot;:&quot;&quot;},{&quot;family&quot;:&quot;Bamberg&quot;,&quot;given&quot;:&quot;Wendy&quot;,&quot;parse-names&quot;:false,&quot;dropping-particle&quot;:&quot;&quot;,&quot;non-dropping-particle&quot;:&quot;&quot;},{&quot;family&quot;:&quot;Beldavs&quot;,&quot;given&quot;:&quot;Zintars G&quot;,&quot;parse-names&quot;:false,&quot;dropping-particle&quot;:&quot;&quot;,&quot;non-dropping-particle&quot;:&quot;&quot;},{&quot;family&quot;:&quot;Dumyati&quot;,&quot;given&quot;:&quot;Ghinwa&quot;,&quot;parse-names&quot;:false,&quot;dropping-particle&quot;:&quot;&quot;,&quot;non-dropping-particle&quot;:&quot;&quot;},{&quot;family&quot;:&quot;Kainer&quot;,&quot;given&quot;:&quot;Marion A&quot;,&quot;parse-names&quot;:false,&quot;dropping-particle&quot;:&quot;&quot;,&quot;non-dropping-particle&quot;:&quot;&quot;},{&quot;family&quot;:&quot;Lynfield&quot;,&quot;given&quot;:&quot;Ruth&quot;,&quot;parse-names&quot;:false,&quot;dropping-particle&quot;:&quot;&quot;,&quot;non-dropping-particle&quot;:&quot;&quot;},{&quot;family&quot;:&quot;Maloney&quot;,&quot;given&quot;:&quot;Meghan&quot;,&quot;parse-names&quot;:false,&quot;dropping-particle&quot;:&quot;&quot;,&quot;non-dropping-particle&quot;:&quot;&quot;},{&quot;family&quot;:&quot;McAllister-Hollod&quot;,&quot;given&quot;:&quot;Laura&quot;,&quot;parse-names&quot;:false,&quot;dropping-particle&quot;:&quot;&quot;,&quot;non-dropping-particle&quot;:&quot;&quot;},{&quot;family&quot;:&quot;Nadle&quot;,&quot;given&quot;:&quot;Joelle&quot;,&quot;parse-names&quot;:false,&quot;dropping-particle&quot;:&quot;&quot;,&quot;non-dropping-particle&quot;:&quot;&quot;},{&quot;family&quot;:&quot;Ray&quot;,&quot;given&quot;:&quot;Susan M&quot;,&quot;parse-names&quot;:false,&quot;dropping-particle&quot;:&quot;&quot;,&quot;non-dropping-particle&quot;:&quot;&quot;},{&quot;family&quot;:&quot;Thompson&quot;,&quot;given&quot;:&quot;Deborah L&quot;,&quot;parse-names&quot;:false,&quot;dropping-particle&quot;:&quot;&quot;,&quot;non-dropping-particle&quot;:&quot;&quot;},{&quot;family&quot;:&quot;Wilson&quot;,&quot;given&quot;:&quot;Lucy E&quot;,&quot;parse-names&quot;:false,&quot;dropping-particle&quot;:&quot;&quot;,&quot;non-dropping-particle&quot;:&quot;&quot;},{&quot;family&quot;:&quot;Fridkin&quot;,&quot;given&quot;:&quot;Scott K&quot;,&quot;parse-names&quot;:false,&quot;dropping-particle&quot;:&quot;&quot;,&quot;non-dropping-particle&quot;:&quot;&quot;}],&quot;container-title&quot;:&quot;N Engl J Med&quot;,&quot;issued&quot;:{&quot;date-parts&quot;:[[2014]]},&quot;abstract&quot;:&quot;BACKGROUND Currently, no single U.S. surveillance system can provide estimates of the burden of all types of health care-associated infections across acute care patient populations. We conducted a prevalence survey in 10 geographically diverse states to determine the prevalence of health care-associated infections in acute care hospitals and generate updated estimates of the national burden of such infections. METHODS We defined health care-associated infections with the use of National Healthcare Safety Network criteria. One-day surveys of randomly selected inpatients were performed in participating hospitals. Hospital personnel collected demographic and limited clinical data. Trained data collectors reviewed medical records retrospectively to identify health care-associated infections active at the time of the survey. Survey data and 2010 Nationwide Inpatient Sample data, stratified according to patient age and length of hospital stay, were used to estimate the total numbers of health care-associated infections and of inpatients with such infections in U.S. acute care hospitals in 2011. RESULTS Surveys were conducted in 183 hospitals. Of 11,282 patients, 452 had 1 or more health care-associated infections (4.0%; 95% confidence interval, 3.7 to 4.4). Of 504 such infections, the most common types were pneumonia (21.8%), surgical-site infections (21.8%), and gastrointestinal infections (17.1%). Clostridium difficile was the most commonly reported pathogen (causing 12.1% of health care-associated infections). Device-associated infections (i.e., central-catheter-associated bloodstream infection, catheter-associated urinary tract infection, and ventilator-associated pneumonia), which have traditionally been the focus of programs to prevent health care-associated infections, accounted for 25.6% of such infections. We estimated that there were 648,000 patients with 721,800 health care-associated infections in U.S. acute care hospitals in 2011. CONCLUSIONS Results of this multistate prevalence survey of health care-associated infections indicate that public health surveillance and prevention activities should continue to address C. difficile infections. As device- and procedure-associated infections decrease, consideration should be given to expanding surveillance and prevention activities to include other health care-associated infections.&quot;,&quot;issue&quot;:&quot;13&quot;,&quot;volume&quot;:&quot;370&quot;,&quot;container-title-short&quot;:&quot;&quot;},&quot;isTemporary&quot;:false}],&quot;citationTag&quot;:&quot;MENDELEY_CITATION_v3_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&quot;},{&quot;citationID&quot;:&quot;MENDELEY_CITATION_eee97f97-98ee-4237-9f1f-9b4eda2d569f&quot;,&quot;properties&quot;:{&quot;noteIndex&quot;:0},&quot;isEdited&quot;:false,&quot;manualOverride&quot;:{&quot;isManuallyOverridden&quot;:false,&quot;citeprocText&quot;:&quot;(Lob &lt;i&gt;et al.&lt;/i&gt;, 2016)&quot;,&quot;manualOverrideText&quot;:&quot;&quot;},&quot;citationItems&quot;:[{&quot;id&quot;:&quot;9e2277bf-3dd1-342c-ad2b-36fc6fe7ccf4&quot;,&quot;itemData&quot;:{&quot;type&quot;:&quot;article-journal&quot;,&quot;id&quot;:&quot;9e2277bf-3dd1-342c-ad2b-36fc6fe7ccf4&quot;,&quot;title&quot;:&quot;Regional differences and trends in antimicrobial susceptibility of Acinetobacter baumannii&quot;,&quot;author&quot;:[{&quot;family&quot;:&quot;Lob&quot;,&quot;given&quot;:&quot;Sibylle H.&quot;,&quot;parse-names&quot;:false,&quot;dropping-particle&quot;:&quot;&quot;,&quot;non-dropping-particle&quot;:&quot;&quot;},{&quot;family&quot;:&quot;Hoban&quot;,&quot;given&quot;:&quot;Daryl J.&quot;,&quot;parse-names&quot;:false,&quot;dropping-particle&quot;:&quot;&quot;,&quot;non-dropping-particle&quot;:&quot;&quot;},{&quot;family&quot;:&quot;Sahm&quot;,&quot;given&quot;:&quot;Daniel F.&quot;,&quot;parse-names&quot;:false,&quot;dropping-particle&quot;:&quot;&quot;,&quot;non-dropping-particle&quot;:&quot;&quot;},{&quot;family&quot;:&quot;Badal&quot;,&quot;given&quot;:&quot;Robert E.&quot;,&quot;parse-names&quot;:false,&quot;dropping-particle&quot;:&quot;&quot;,&quot;non-dropping-particle&quot;:&quot;&quot;}],&quot;container-title&quot;:&quot;International Journal of Antimicrobial Agents&quot;,&quot;container-title-short&quot;:&quot;Int J Antimicrob Agents&quot;,&quot;DOI&quot;:&quot;10.1016/j.ijantimicag.2016.01.015&quot;,&quot;ISSN&quot;:&quot;18727913&quot;,&quot;issued&quot;:{&quot;date-parts&quot;:[[2016]]},&quot;abstract&quot;:&quot;Acinetobacter baumannii, although representing a small percentage of Gram-negative bacilli isolates in intra-abdominal infections (IAIs) and urinary tract infections (UTIs), is frequently multidrug-resistant (MDR) and can pose difficult therapeutic challenges. From 2011 to 2014, 2337 A. baumannii were collected from IAIs and UTIs at 453 hospital sites in 48 countries as part of the SMART ongoing surveillance initiative. Current susceptibility and multidrug resistance, defined as resistance to at least three of the tested drug classes, were determined in a subset of 1011 isolates from 2013 to 2014. A. baumannii comprised 0.7-4.6% of all aerobic and facultative Gram-negative bacilli isolated in six global regions. MDR rates were lowest in North America (47%) and highest in Europe and the Middle East (&gt;93%), with higher rates in ICUs than in non-ICU wards in almost all regions. Antimicrobial susceptibility profiles varied by region but resistance was high everywhere, with no drug inhibiting &gt;70% of A. baumannii isolates in any region. Susceptibility to imipenem was highest in North America (64%) and lowest in Europe and the Middle East (≤11%). Amikacin overall was the most active of the studied agents, including against MDR isolates (of which 11-38% were susceptible). Trend analysis of only those countries that contributed isolates in each study year (2011-2014) demonstrated an increasing trend in MDR rates in the Middle East as well as decreasing susceptibility to several single antimicrobial agents in Africa, Europe and the Middle East. These patterns and trends can help direct antimicrobial therapy and infection control efforts.&quot;,&quot;issue&quot;:&quot;4&quot;,&quot;volume&quot;:&quot;47&quot;},&quot;isTemporary&quot;:false}],&quot;citationTag&quot;:&quot;MENDELEY_CITATION_v3_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&quot;},{&quot;citationID&quot;:&quot;MENDELEY_CITATION_bba64e1f-0e89-4a1b-b8a9-af963c62a76c&quot;,&quot;properties&quot;:{&quot;noteIndex&quot;:0},&quot;isEdited&quot;:false,&quot;manualOverride&quot;:{&quot;isManuallyOverridden&quot;:false,&quot;citeprocText&quot;:&quot;(Bouvet and Grimont, 1986; Howard &lt;i&gt;et al.&lt;/i&gt;, 2012)&quot;,&quot;manualOverrideText&quot;:&quot;&quot;},&quot;citationItems&quot;:[{&quot;id&quot;:&quot;9b7212cd-ae05-3672-883c-b65c3c4ad3d0&quot;,&quot;itemData&quot;:{&quot;type&quot;:&quot;article-journal&quot;,&quot;id&quot;:&quot;9b7212cd-ae05-3672-883c-b65c3c4ad3d0&quot;,&quot;title&quot;:&quot;Taxonomy of the genus Acinetobacter with the recognition of Acinetobacter baumannii sp. nov., Acinetobacter haemolyticus sp. nov., Acinetobacter johnsonii sp. nov., and Acinetobacter junii sp. nov. and emended descriptions of Acinetobacter calcoaceticus and Acinetobacter lwoffii&quot;,&quot;author&quot;:[{&quot;family&quot;:&quot;Bouvet&quot;,&quot;given&quot;:&quot;P. J.M.&quot;,&quot;parse-names&quot;:false,&quot;dropping-particle&quot;:&quot;&quot;,&quot;non-dropping-particle&quot;:&quot;&quot;},{&quot;family&quot;:&quot;Grimont&quot;,&quot;given&quot;:&quot;P. A.D.&quot;,&quot;parse-names&quot;:false,&quot;dropping-particle&quot;:&quot;&quot;,&quot;non-dropping-particle&quot;:&quot;&quot;}],&quot;container-title&quot;:&quot;International Journal of Systematic Bacteriology&quot;,&quot;container-title-short&quot;:&quot;Int J Syst Bacteriol&quot;,&quot;DOI&quot;:&quot;10.1099/00207713-36-2-228&quot;,&quot;ISSN&quot;:&quot;00207713&quot;,&quot;issued&quot;:{&quot;date-parts&quot;:[[1986]]},&quot;issue&quot;:&quot;2&quot;,&quot;volume&quot;:&quot;36&quot;},&quot;isTemporary&quot;:false},{&quot;id&quot;:&quot;1499380f-9fab-3f9c-9212-8bf39e34614c&quot;,&quot;itemData&quot;:{&quot;type&quot;:&quot;article-journal&quot;,&quot;id&quot;:&quot;1499380f-9fab-3f9c-9212-8bf39e34614c&quot;,&quot;title&quot;:&quot;Acinetobacter baumannii An emerging opportunistic pathogen&quot;,&quot;author&quot;:[{&quot;family&quot;:&quot;Howard&quot;,&quot;given&quot;:&quot;Aoife&quot;,&quot;parse-names&quot;:false,&quot;dropping-particle&quot;:&quot;&quot;,&quot;non-dropping-particle&quot;:&quot;&quot;},{&quot;family&quot;:&quot;O'Donoghue&quot;,&quot;given&quot;:&quot;Michael&quot;,&quot;parse-names&quot;:false,&quot;dropping-particle&quot;:&quot;&quot;,&quot;non-dropping-particle&quot;:&quot;&quot;},{&quot;family&quot;:&quot;Feeney&quot;,&quot;given&quot;:&quot;Audrey&quot;,&quot;parse-names&quot;:false,&quot;dropping-particle&quot;:&quot;&quot;,&quot;non-dropping-particle&quot;:&quot;&quot;},{&quot;family&quot;:&quot;Sleator&quot;,&quot;given&quot;:&quot;Roy D.&quot;,&quot;parse-names&quot;:false,&quot;dropping-particle&quot;:&quot;&quot;,&quot;non-dropping-particle&quot;:&quot;&quot;}],&quot;container-title&quot;:&quot;Virulence&quot;,&quot;container-title-short&quot;:&quot;Virulence&quot;,&quot;DOI&quot;:&quot;10.4161/viru.19700&quot;,&quot;ISSN&quot;:&quot;21505608&quot;,&quot;issued&quot;:{&quot;date-parts&quot;:[[2012]]},&quot;abstract&quot;:&quot;Acinetobacter baumannii is an opportunistic bacterial pathogen primarily associated with hospital-acquired infections. The recent increase in incidence, largely associated with infected combat troops returning from conflict zones, coupled with a dramatic increase in the incidence of multidrug-resistant (MDR) strains, has significantly raised the profile of this emerging opportunistic pathogen. Herein, we provide an overview of the pathogen, discuss some of the major factors that have led to its clinical prominence and outline some of the novel therapeutic strategies currently in development. ©2012 Landes Bioscience.&quot;,&quot;issue&quot;:&quot;3&quot;,&quot;volume&quot;:&quot;3&quot;},&quot;isTemporary&quot;:false}],&quot;citationTag&quot;:&quot;MENDELEY_CITATION_v3_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&quot;},{&quot;citationID&quot;:&quot;MENDELEY_CITATION_6360056f-2516-4082-8574-cb5b9aabd19f&quot;,&quot;properties&quot;:{&quot;noteIndex&quot;:0},&quot;isEdited&quot;:false,&quot;manualOverride&quot;:{&quot;isManuallyOverridden&quot;:false,&quot;citeprocText&quot;:&quot;(A. Evans, Hamouda and G.B. Amyes, 2012; Franco-Duarte &lt;i&gt;et al.&lt;/i&gt;, 2019)&quot;,&quot;manualOverrideText&quot;:&quot;&quot;},&quot;citationItems&quot;:[{&quot;id&quot;:&quot;4bac9482-2478-33d8-af9b-0c8b010cc6ec&quot;,&quot;itemData&quot;:{&quot;type&quot;:&quot;article-journal&quot;,&quot;id&quot;:&quot;4bac9482-2478-33d8-af9b-0c8b010cc6ec&quot;,&quot;title&quot;:&quot;The Rise of Carbapenem-Resistant Acinetobacter baumannii&quot;,&quot;author&quot;:[{&quot;family&quot;:&quot;A. Evans&quot;,&quot;given&quot;:&quot;Benjamin&quot;,&quot;parse-names&quot;:false,&quot;dropping-particle&quot;:&quot;&quot;,&quot;non-dropping-particle&quot;:&quot;&quot;},{&quot;family&quot;:&quot;Hamouda&quot;,&quot;given&quot;:&quot;Ahmed&quot;,&quot;parse-names&quot;:false,&quot;dropping-particle&quot;:&quot;&quot;,&quot;non-dropping-particle&quot;:&quot;&quot;},{&quot;family&quot;:&quot;G.B. Amyes&quot;,&quot;given&quot;:&quot;Sebastian&quot;,&quot;parse-names&quot;:false,&quot;dropping-particle&quot;:&quot;&quot;,&quot;non-dropping-particle&quot;:&quot;&quot;}],&quot;container-title&quot;:&quot;Current Pharmaceutical Design&quot;,&quot;container-title-short&quot;:&quot;Curr Pharm Des&quot;,&quot;DOI&quot;:&quot;10.2174/13816128130204&quot;,&quot;ISSN&quot;:&quot;13816128&quot;,&quot;issued&quot;:{&quot;date-parts&quot;:[[2012]]},&quot;abstract&quot;:&quot;Acinetobacter spp. are Gram-negative bacteria that have become one of the most difficult pathogens to treat. The species A. baumannii, largely unknown 30 years ago, has risen to prominence particularly because of its ability to cause infections in immunocompromised patients. It is now a predominant pathogen in many hospitals as it has acquired resistance genes to virtually all antibiotics capable of treating Gram-negative bacteria, including the fluoroquinolones and the cephalosporins. Some members of the species have accumulated these resistance genes in large resistance islands, located in a \&quot;hot-spot\&quot; within the bacterial chromosome. The only conventional remaining treatment options were the carbapenems. However, A. baumannii possesses an inherent class D β-lactamase gene (blaOXA-51-like) that can have the ability to confer carbapenem resistance. Additionally, mechanisms of carbapenem resistance have emerged that derive from the importation of the distantly related class D β-lactamase genes blaOXA-23 and blaOXA-58. Although not inducible, the expression of these genes is controlled by mobile promoters carried on ISAba elements. It has also been found that other resistance genes including the chromosomal class C β-lactamase genes conferring cephalosporin resistance are controlled in the same manner. Colistin is now considered to be the final drug capable of treating infections caused by carbapenem-resistant A. baumannii; however, strains are now being isolated that are resistant to this antibiotic as well. The increasing inability to treat infections caused by A. baumannii ensures that this pathogen more than ranks with MRSA or Clostridium difficile as a threat to modern medicine.&quot;,&quot;issue&quot;:&quot;2&quot;,&quot;volume&quot;:&quot;19&quot;},&quot;isTemporary&quot;:false},{&quot;id&quot;:&quot;49a09d7f-0446-37de-8861-49963ce7414a&quot;,&quot;itemData&quot;:{&quot;type&quot;:&quot;article&quot;,&quot;id&quot;:&quot;49a09d7f-0446-37de-8861-49963ce7414a&quot;,&quot;title&quot;:&quot;Advances in chemical and biological methods to identify microorganisms—from past to present&quot;,&quot;author&quot;:[{&quot;family&quot;:&quot;Franco-Duarte&quot;,&quot;given&quot;:&quot;Ricardo&quot;,&quot;parse-names&quot;:false,&quot;dropping-particle&quot;:&quot;&quot;,&quot;non-dropping-particle&quot;:&quot;&quot;},{&quot;family&quot;:&quot;Černáková&quot;,&quot;given&quot;:&quot;Lucia&quot;,&quot;parse-names&quot;:false,&quot;dropping-particle&quot;:&quot;&quot;,&quot;non-dropping-particle&quot;:&quot;&quot;},{&quot;family&quot;:&quot;Kadam&quot;,&quot;given&quot;:&quot;Snehal&quot;,&quot;parse-names&quot;:false,&quot;dropping-particle&quot;:&quot;&quot;,&quot;non-dropping-particle&quot;:&quot;&quot;},{&quot;family&quot;:&quot;Kaushik&quot;,&quot;given&quot;:&quot;Karishma S.&quot;,&quot;parse-names&quot;:false,&quot;dropping-particle&quot;:&quot;&quot;,&quot;non-dropping-particle&quot;:&quot;&quot;},{&quot;family&quot;:&quot;Salehi&quot;,&quot;given&quot;:&quot;Bahare&quot;,&quot;parse-names&quot;:false,&quot;dropping-particle&quot;:&quot;&quot;,&quot;non-dropping-particle&quot;:&quot;&quot;},{&quot;family&quot;:&quot;Bevilacqua&quot;,&quot;given&quot;:&quot;Antonio&quot;,&quot;parse-names&quot;:false,&quot;dropping-particle&quot;:&quot;&quot;,&quot;non-dropping-particle&quot;:&quot;&quot;},{&quot;family&quot;:&quot;Corbo&quot;,&quot;given&quot;:&quot;Maria Rosaria&quot;,&quot;parse-names&quot;:false,&quot;dropping-particle&quot;:&quot;&quot;,&quot;non-dropping-particle&quot;:&quot;&quot;},{&quot;family&quot;:&quot;Antolak&quot;,&quot;given&quot;:&quot;Hubert&quot;,&quot;parse-names&quot;:false,&quot;dropping-particle&quot;:&quot;&quot;,&quot;non-dropping-particle&quot;:&quot;&quot;},{&quot;family&quot;:&quot;Dybka-Stępień&quot;,&quot;given&quot;:&quot;Katarzyna&quot;,&quot;parse-names&quot;:false,&quot;dropping-particle&quot;:&quot;&quot;,&quot;non-dropping-particle&quot;:&quot;&quot;},{&quot;family&quot;:&quot;Leszczewicz&quot;,&quot;given&quot;:&quot;Martyna&quot;,&quot;parse-names&quot;:false,&quot;dropping-particle&quot;:&quot;&quot;,&quot;non-dropping-particle&quot;:&quot;&quot;},{&quot;family&quot;:&quot;Tintino&quot;,&quot;given&quot;:&quot;Saulo Relison&quot;,&quot;parse-names&quot;:false,&quot;dropping-particle&quot;:&quot;&quot;,&quot;non-dropping-particle&quot;:&quot;&quot;},{&quot;family&quot;:&quot;Souza&quot;,&quot;given&quot;:&quot;Veruska Cintia Alexandrino&quot;,&quot;parse-names&quot;:false,&quot;dropping-particle&quot;:&quot;&quot;,&quot;non-dropping-particle&quot;:&quot;de&quot;},{&quot;family&quot;:&quot;Sharifi-Rad&quot;,&quot;given&quot;:&quot;Javad&quot;,&quot;parse-names&quot;:false,&quot;dropping-particle&quot;:&quot;&quot;,&quot;non-dropping-particle&quot;:&quot;&quot;},{&quot;family&quot;:&quot;Coutinho&quot;,&quot;given&quot;:&quot;Henrique Douglas Melo&quot;,&quot;parse-names&quot;:false,&quot;dropping-particle&quot;:&quot;&quot;,&quot;non-dropping-particle&quot;:&quot;&quot;},{&quot;family&quot;:&quot;Martins&quot;,&quot;given&quot;:&quot;Natália&quot;,&quot;parse-names&quot;:false,&quot;dropping-particle&quot;:&quot;&quot;,&quot;non-dropping-particle&quot;:&quot;&quot;},{&quot;family&quot;:&quot;Rodrigues&quot;,&quot;given&quot;:&quot;Célia F.&quot;,&quot;parse-names&quot;:false,&quot;dropping-particle&quot;:&quot;&quot;,&quot;non-dropping-particle&quot;:&quot;&quot;}],&quot;container-title&quot;:&quot;Microorganisms&quot;,&quot;container-title-short&quot;:&quot;Microorganisms&quot;,&quot;DOI&quot;:&quot;10.3390/microorganisms7050130&quot;,&quot;ISSN&quot;:&quot;20762607&quot;,&quot;issued&quot;:{&quot;date-parts&quot;:[[2019]]},&quot;abstract&quot;:&quot;Fast detection and identification of microorganisms is a challenging and significant feature from industry to medicine. Standard approaches are known to be very time-consuming and labor-intensive (e.g., culture media and biochemical tests). Conversely, screening techniques demand a quick and low-cost grouping of bacterial/fungal isolates and current analysis call for broad reports of microorganisms, involving the application of molecular techniques (e.g., 16S ribosomal RNA gene sequencing based on polymerase chain reaction). The goal of this review is to present the past and the present methods of detection and identification of microorganisms, and to discuss their advantages and their limitations.&quot;,&quot;issue&quot;:&quot;5&quot;,&quot;volume&quot;:&quot;7&quot;},&quot;isTemporary&quot;:false}],&quot;citationTag&quot;:&quot;MENDELEY_CITATION_v3_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&quot;},{&quot;citationID&quot;:&quot;MENDELEY_CITATION_bb6dd2bb-f455-4d11-aeac-5d3e8ea6ecb5&quot;,&quot;properties&quot;:{&quot;noteIndex&quot;:0},&quot;isEdited&quot;:false,&quot;manualOverride&quot;:{&quot;isManuallyOverridden&quot;:false,&quot;citeprocText&quot;:&quot;(Antunes, Visca and Towner, 2014; Shelenkov, Akimkin and Mikhaylova, 2023)&quot;,&quot;manualOverrideText&quot;:&quot;&quot;},&quot;citationItems&quot;:[{&quot;id&quot;:&quot;f6756fc7-7094-3a0f-8559-f436d1a49e78&quot;,&quot;itemData&quot;:{&quot;type&quot;:&quot;article&quot;,&quot;id&quot;:&quot;f6756fc7-7094-3a0f-8559-f436d1a49e78&quot;,&quot;title&quot;:&quot;Acinetobacter baumannii: Evolution of a global pathogen&quot;,&quot;author&quot;:[{&quot;family&quot;:&quot;Antunes&quot;,&quot;given&quot;:&quot;Luísa C.S.&quot;,&quot;parse-names&quot;:false,&quot;dropping-particle&quot;:&quot;&quot;,&quot;non-dropping-particle&quot;:&quot;&quot;},{&quot;family&quot;:&quot;Visca&quot;,&quot;given&quot;:&quot;Paolo&quot;,&quot;parse-names&quot;:false,&quot;dropping-particle&quot;:&quot;&quot;,&quot;non-dropping-particle&quot;:&quot;&quot;},{&quot;family&quot;:&quot;Towner&quot;,&quot;given&quot;:&quot;Kevin J.&quot;,&quot;parse-names&quot;:false,&quot;dropping-particle&quot;:&quot;&quot;,&quot;non-dropping-particle&quot;:&quot;&quot;}],&quot;container-title&quot;:&quot;Pathogens and Disease&quot;,&quot;container-title-short&quot;:&quot;Pathog Dis&quot;,&quot;DOI&quot;:&quot;10.1111/2049-632X.12125&quot;,&quot;ISSN&quot;:&quot;2049632X&quot;,&quot;issued&quot;:{&quot;date-parts&quot;:[[2014]]},&quot;abstract&quot;:&quot;Acinetobacter baumannii is an opportunistic nosocomial pathogen and one of the six most important multidrug-resistant microorganisms in hospitals worldwide. This human pathogen is responsible for a vast array of infections, of which ventilator-associated pneumonia and bloodstream infections are the most common, and mortality rates can reach 35%. Community-acquired infections have also been reported, but few strains have been recovered from environmental sources and infection reservoirs external to the hospital have not been identified. The majority of A. baumannii infections are caused by two main population clones with worldwide distribution. Infection outbreaks are often associated with multidrug resistance, including the recent emergence of strains resistant to all available antibiotics. Nevertheless, A. baumannii virulence traits and pathogenic potential have mostly remained elusive. The recent expansion of A. baumannii sequenced genomes has permitted the development of large-array phylogenomic and phenotypic analyses, which can offer valuable insights into the evolution and adaptation of A. baumannii as a human pathogen. This review summarises these recent advances, with particular focus on A. baumannii evolutionary and genomic aspects, and proposes new avenues of research. This review summarises the recent advances in the study of Acinetobacter baumannii pathogenesis, with a particular focus on evolutionary and genomic aspects, and proposes new avenues of research. © 2013 Federation of European Microbiological Societies. Published by John Wiley &amp; Sons Ltd.&quot;,&quot;issue&quot;:&quot;3&quot;,&quot;volume&quot;:&quot;71&quot;},&quot;isTemporary&quot;:false},{&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isTemporary&quot;:false}],&quot;citationTag&quot;:&quot;MENDELEY_CITATION_v3_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mlzc3VlIjoiOCIsInZvbHVtZSI6IjExIn0sImlzVGVtcG9yYXJ5IjpmYWxzZX1dfQ==&quot;},{&quot;citationID&quot;:&quot;MENDELEY_CITATION_dab73755-1ded-4f08-84be-4693ea5cc82c&quot;,&quot;properties&quot;:{&quot;noteIndex&quot;:0},&quot;isEdited&quot;:false,&quot;manualOverride&quot;:{&quot;isManuallyOverridden&quot;:false,&quot;citeprocText&quot;:&quot;(Vrysis &lt;i&gt;et al.&lt;/i&gt;, 2025)&quot;,&quot;manualOverrideText&quot;:&quot;&quot;},&quot;citationItems&quot;:[{&quot;id&quot;:&quot;06532654-d7ea-31af-81d3-c2bf312946b3&quot;,&quot;itemData&quot;:{&quot;type&quot;:&quot;article-journal&quot;,&quot;id&quot;:&quot;06532654-d7ea-31af-81d3-c2bf312946b3&quot;,&quot;title&quot;:&quot;Risk factors for colistin-resistant, extensively drug-resistant (XDR) and pandrug-resistant (PDR) Acinetobacter baumannii infections: a review&quot;,&quot;author&quot;:[{&quot;family&quot;:&quot;Vrysis&quot;,&quot;given&quot;:&quot;Christos&quot;,&quot;parse-names&quot;:false,&quot;dropping-particle&quot;:&quot;&quot;,&quot;non-dropping-particle&quot;:&quot;&quot;},{&quot;family&quot;:&quot;Kontogiannis&quot;,&quot;given&quot;:&quot;Dimitrios S&quot;,&quot;parse-names&quot;:false,&quot;dropping-particle&quot;:&quot;&quot;,&quot;non-dropping-particle&quot;:&quot;&quot;},{&quot;family&quot;:&quot;Ntourakis&quot;,&quot;given&quot;:&quot;Dimitrios&quot;,&quot;parse-names&quot;:false,&quot;dropping-particle&quot;:&quot;&quot;,&quot;non-dropping-particle&quot;:&quot;&quot;},{&quot;family&quot;:&quot;Kakoullis&quot;,&quot;given&quot;:&quot;Stylianos A&quot;,&quot;parse-names&quot;:false,&quot;dropping-particle&quot;:&quot;&quot;,&quot;non-dropping-particle&quot;:&quot;&quot;},{&quot;family&quot;:&quot;Falagas&quot;,&quot;given&quot;:&quot;Matthew E&quot;,&quot;parse-names&quot;:false,&quot;dropping-particle&quot;:&quot;&quot;,&quot;non-dropping-particle&quot;:&quot;&quot;}],&quot;container-title&quot;:&quot;Expert Review of Anti-infective Therapy&quot;,&quot;container-title-short&quot;:&quot;Expert Rev Anti Infect Ther&quot;,&quot;DOI&quot;:&quot;10.1080/14787210.2025.2532024&quot;,&quot;ISSN&quot;:&quot;1478-7210&quot;,&quot;URL&quot;:&quot;https://doi.org/10.1080/14787210.2025.2532024&quot;,&quot;issued&quot;:{&quot;date-parts&quot;:[[2025]]},&quot;page&quot;:&quot;1-13&quot;,&quot;publisher&quot;:&quot;Taylor &amp; Francis&quot;},&quot;isTemporary&quot;:false}],&quot;citationTag&quot;:&quot;MENDELEY_CITATION_v3_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&quot;},{&quot;citationID&quot;:&quot;MENDELEY_CITATION_ef0e64fa-e851-4520-93e2-e7ccd8dc8435&quot;,&quot;properties&quot;:{&quot;noteIndex&quot;:0},&quot;isEdited&quot;:false,&quot;manualOverride&quot;:{&quot;isManuallyOverridden&quot;:false,&quot;citeprocText&quot;:&quot;(Shelenkov, Akimkin and Mikhaylova, 2023)&quot;,&quot;manualOverrideText&quot;:&quot;&quot;},&quot;citationItems&quot;:[{&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isTemporary&quot;:false}],&quot;citationTag&quot;:&quot;MENDELEY_CITATION_v3_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aXNzdWUiOiI4Iiwidm9sdW1lIjoiMTEifSwiaXNUZW1wb3JhcnkiOmZhbHNlfV19&quot;},{&quot;citationID&quot;:&quot;MENDELEY_CITATION_00134124-e5e8-4cb2-a27a-095a12481e18&quot;,&quot;properties&quot;:{&quot;noteIndex&quot;:0},&quot;isEdited&quot;:false,&quot;manualOverride&quot;:{&quot;isManuallyOverridden&quot;:false,&quot;citeprocText&quot;:&quot;(Holt &lt;i&gt;et al.&lt;/i&gt;, 2016)&quot;,&quot;manualOverrideText&quot;:&quot;&quot;},&quot;citationItems&quot;:[{&quot;id&quot;:&quot;99e50b46-41f1-3e6d-94df-16b73fc4040e&quot;,&quot;itemData&quot;:{&quot;type&quot;:&quot;article-journal&quot;,&quot;id&quot;:&quot;99e50b46-41f1-3e6d-94df-16b73fc4040e&quot;,&quot;title&quot;:&quot;Five decades of genome evolution in the globally distributed, extensively antibiotic-resistant Acinetobacter baumannii global clone 1&quot;,&quot;author&quot;:[{&quot;family&quot;:&quot;Holt&quot;,&quot;given&quot;:&quot;Kathryn&quot;,&quot;parse-names&quot;:false,&quot;dropping-particle&quot;:&quot;&quot;,&quot;non-dropping-particle&quot;:&quot;&quot;},{&quot;family&quot;:&quot;Kenyon&quot;,&quot;given&quot;:&quot;Johanna J.&quot;,&quot;parse-names&quot;:false,&quot;dropping-particle&quot;:&quot;&quot;,&quot;non-dropping-particle&quot;:&quot;&quot;},{&quot;family&quot;:&quot;Hamidian&quot;,&quot;given&quot;:&quot;Mohammad&quot;,&quot;parse-names&quot;:false,&quot;dropping-particle&quot;:&quot;&quot;,&quot;non-dropping-particle&quot;:&quot;&quot;},{&quot;family&quot;:&quot;Schultz&quot;,&quot;given&quot;:&quot;Mark B.&quot;,&quot;parse-names&quot;:false,&quot;dropping-particle&quot;:&quot;&quot;,&quot;non-dropping-particle&quot;:&quot;&quot;},{&quot;family&quot;:&quot;Pickard&quot;,&quot;given&quot;:&quot;Derek J.&quot;,&quot;parse-names&quot;:false,&quot;dropping-particle&quot;:&quot;&quot;,&quot;non-dropping-particle&quot;:&quot;&quot;},{&quot;family&quot;:&quot;Dougan&quot;,&quot;given&quot;:&quot;Gordon&quot;,&quot;parse-names&quot;:false,&quot;dropping-particle&quot;:&quot;&quot;,&quot;non-dropping-particle&quot;:&quot;&quot;},{&quot;family&quot;:&quot;Hall&quot;,&quot;given&quot;:&quot;Ruth&quot;,&quot;parse-names&quot;:false,&quot;dropping-particle&quot;:&quot;&quot;,&quot;non-dropping-particle&quot;:&quot;&quot;}],&quot;container-title&quot;:&quot;Microbial Genomics&quot;,&quot;container-title-short&quot;:&quot;Microb Genom&quot;,&quot;DOI&quot;:&quot;10.1099/mgen.0.000052&quot;,&quot;ISSN&quot;:&quot;20575858&quot;,&quot;issued&quot;:{&quot;date-parts&quot;:[[2016]]},&quot;abstract&quot;:&quot;The majority of Acinetobacter baumannii isolates that are multiply, extensively and pan-antibiotic resistant belong to two globally disseminated clones, GC1 and GC2, that were first noticed in the 1970s. Here, we investigated microevolution and phylodynamics within GC1 via analysis of 45 whole-genome sequences, including 23 sequenced for this study. The most recent common ancestor of GC1 arose around 1960 and later diverged into two phylogenetically distinct lineages. In the 1970s, the main lineage acquired the AbaR resistance island, conferring resistance to older antibiotics, via a horizontal gene transfer event. We estimate a mutation rate of ~5 SNPs genome-1 year-1 and detected extensive recombination within GC1 genomes, introducing nucleotide diversity into the population at &gt;20 times the substitution rate (the ratio of SNPs introduced by recombination compared with mutation was 22). The recombination events were non-randomly distributed in the genome and created significant diversity within loci encoding outer surface molecules (including the capsular polysaccharide, the outer core lipooligosaccharide and the outer membrane protein CarO), and spread antimicrobial resistance-conferring mutations affecting the gyrA and parC genes and insertion sequence insertions activating the ampC gene. Both GC1 lineages accumulated resistance to newer antibiotics through various genetic mechanisms, including the acquisition of plasmids and transposons or mutations in chromosomal genes. Our data show that GC1 has diversified into multiple successful extensively antibiotic-resistant subclones that differ in their surface structures. This has important implications for all avenues of control, including epidemiological tracking, antimicrobial therapy and vaccination.&quot;,&quot;issue&quot;:&quot;2&quot;,&quot;volume&quot;:&quot;2&quot;},&quot;isTemporary&quot;:false}],&quot;citationTag&quot;:&quot;MENDELEY_CITATION_v3_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&quot;},{&quot;citationID&quot;:&quot;MENDELEY_CITATION_6318e4eb-da46-4f2d-8845-1c4874cadcf0&quot;,&quot;properties&quot;:{&quot;noteIndex&quot;:0},&quot;isEdited&quot;:false,&quot;manualOverride&quot;:{&quot;isManuallyOverridden&quot;:false,&quot;citeprocText&quot;:&quot;(Li &lt;i&gt;et al.&lt;/i&gt;, 2025)&quot;,&quot;manualOverrideText&quot;:&quot;&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container-title-short&quot;:&quot;Nat Commun&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isTemporary&quot;:false}],&quot;citationTag&quot;:&quot;MENDELEY_CITATION_v3_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J9LCJpc1RlbXBvcmFyeSI6ZmFsc2V9XX0=&quot;},{&quot;citationID&quot;:&quot;MENDELEY_CITATION_5faf14a0-2488-4a84-8d2a-06b8341d0448&quot;,&quot;properties&quot;:{&quot;noteIndex&quot;:0},&quot;isEdited&quot;:false,&quot;manualOverride&quot;:{&quot;isManuallyOverridden&quot;:false,&quot;citeprocText&quot;:&quot;(Shelenkov, Akimkin and Mikhaylova, 2023; Li &lt;i&gt;et al.&lt;/i&gt;, 2025)&quot;,&quot;manualOverrideText&quot;:&quot;&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container-title-short&quot;:&quot;Nat Commun&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isTemporary&quot;:false},{&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isTemporary&quot;:false}],&quot;citationTag&quot;:&quot;MENDELEY_CITATION_v3_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&quot;},{&quot;citationID&quot;:&quot;MENDELEY_CITATION_e75e9e53-54c7-48bc-bedb-7c3b6179d43e&quot;,&quot;properties&quot;:{&quot;noteIndex&quot;:0},&quot;isEdited&quot;:false,&quot;manualOverride&quot;:{&quot;isManuallyOverridden&quot;:false,&quot;citeprocText&quot;:&quot;(Peleg, Seifert and Paterson, 2008; Salgado-Camargo &lt;i&gt;et al.&lt;/i&gt;, 2020; Shelenkov &lt;i&gt;et al.&lt;/i&gt;, 2021)&quot;,&quot;manualOverrideText&quot;:&quot;&quot;},&quot;citationItems&quot;:[{&quot;id&quot;:&quot;91044ff0-317d-3b60-afd9-0826e07a7ea5&quot;,&quot;itemData&quot;:{&quot;type&quot;:&quot;article&quot;,&quot;id&quot;:&quot;91044ff0-317d-3b60-afd9-0826e07a7ea5&quot;,&quot;title&quot;:&quot;Acinetobacter baumannii: Emergence of a successful pathogen&quot;,&quot;author&quot;:[{&quot;family&quot;:&quot;Peleg&quot;,&quot;given&quot;:&quot;Anton Y.&quot;,&quot;parse-names&quot;:false,&quot;dropping-particle&quot;:&quot;&quot;,&quot;non-dropping-particle&quot;:&quot;&quot;},{&quot;family&quot;:&quot;Seifert&quot;,&quot;given&quot;:&quot;Harald&quot;,&quot;parse-names&quot;:false,&quot;dropping-particle&quot;:&quot;&quot;,&quot;non-dropping-particle&quot;:&quot;&quot;},{&quot;family&quot;:&quot;Paterson&quot;,&quot;given&quot;:&quot;David L.&quot;,&quot;parse-names&quot;:false,&quot;dropping-particle&quot;:&quot;&quot;,&quot;non-dropping-particle&quot;:&quot;&quot;}],&quot;container-title&quot;:&quot;Clinical Microbiology Reviews&quot;,&quot;container-title-short&quot;:&quot;Clin Microbiol Rev&quot;,&quot;DOI&quot;:&quot;10.1128/CMR.00058-07&quot;,&quot;ISSN&quot;:&quot;08938512&quot;,&quot;issued&quot;:{&quot;date-parts&quot;:[[2008]]},&quot;abstract&quot;:&quot;Acinetobacter baumannii has emerged as a highly troublesome pathogen for many institutions globally. As a consequence of its immense ability to acquire or upregulate antibiotic drug resistance determinants, it has justifiably been propelled to the forefront of scientific attention. Apart from its predilection for the seriously ill within intensive care units, A. baumannii has more recently caused a range of infectious syndromes in military personnel injured in the Iraq and Afghanistan conflicts. This review details the significant advances that have been made in our understanding of this remarkable organism over the last 10 years, including current taxonomy and species identification, issues with susceptibility testing, mechanisms of antibiotic resistance, global epidemiology, clinical impact of infection, host-pathogen interactions, and infection control and therapeutic considerations. Copyright © 2008, American Society for Microbiology. All Rights Reserved.&quot;,&quot;issue&quot;:&quot;3&quot;,&quot;volume&quot;:&quot;21&quot;},&quot;isTemporary&quot;:false},{&quot;id&quot;:&quot;cbf30818-4b81-328e-8bd0-92161f6ef764&quot;,&quot;itemData&quot;:{&quot;type&quot;:&quot;article-journal&quot;,&quot;id&quot;:&quot;cbf30818-4b81-328e-8bd0-92161f6ef764&quot;,&quot;title&quot;:&quot;Structure and Evolution of Acinetobacter baumannii Plasmids&quot;,&quot;author&quot;:[{&quot;family&quot;:&quot;Salgado-Camargo&quot;,&quot;given&quot;:&quot;Abraham D.&quot;,&quot;parse-names&quot;:false,&quot;dropping-particle&quot;:&quot;&quot;,&quot;non-dropping-particle&quot;:&quot;&quot;},{&quot;family&quot;:&quot;Castro-Jaimes&quot;,&quot;given&quot;:&quot;Semiramis&quot;,&quot;parse-names&quot;:false,&quot;dropping-particle&quot;:&quot;&quot;,&quot;non-dropping-particle&quot;:&quot;&quot;},{&quot;family&quot;:&quot;Gutierrez-Rios&quot;,&quot;given&quot;:&quot;Rosa Maria&quot;,&quot;parse-names&quot;:false,&quot;dropping-particle&quot;:&quot;&quot;,&quot;non-dropping-particle&quot;:&quot;&quot;},{&quot;family&quot;:&quot;Lozano&quot;,&quot;given&quot;:&quot;Luis F.&quot;,&quot;parse-names&quot;:false,&quot;dropping-particle&quot;:&quot;&quot;,&quot;non-dropping-particle&quot;:&quot;&quot;},{&quot;family&quot;:&quot;Altamirano-Pacheco&quot;,&quot;given&quot;:&quot;Luis&quot;,&quot;parse-names&quot;:false,&quot;dropping-particle&quot;:&quot;&quot;,&quot;non-dropping-particle&quot;:&quot;&quot;},{&quot;family&quot;:&quot;Silva-Sanchez&quot;,&quot;given&quot;:&quot;Jesús&quot;,&quot;parse-names&quot;:false,&quot;dropping-particle&quot;:&quot;&quot;,&quot;non-dropping-particle&quot;:&quot;&quot;},{&quot;family&quot;:&quot;Pérez-Oseguera&quot;,&quot;given&quot;:&quot;Ángeles&quot;,&quot;parse-names&quot;:false,&quot;dropping-particle&quot;:&quot;&quot;,&quot;non-dropping-particle&quot;:&quot;&quot;},{&quot;family&quot;:&quot;Volkow&quot;,&quot;given&quot;:&quot;Patricia&quot;,&quot;parse-names&quot;:false,&quot;dropping-particle&quot;:&quot;&quot;,&quot;non-dropping-particle&quot;:&quot;&quot;},{&quot;family&quot;:&quot;Castillo-Ramírez&quot;,&quot;given&quot;:&quot;Santiago&quot;,&quot;parse-names&quot;:false,&quot;dropping-particle&quot;:&quot;&quot;,&quot;non-dropping-particle&quot;:&quot;&quot;},{&quot;family&quot;:&quot;Cevallos&quot;,&quot;given&quot;:&quot;Miguel A.&quot;,&quot;parse-names&quot;:false,&quot;dropping-particle&quot;:&quot;&quot;,&quot;non-dropping-particle&quot;:&quot;&quot;}],&quot;container-title&quot;:&quot;Frontiers in Microbiology&quot;,&quot;container-title-short&quot;:&quot;Front Microbiol&quot;,&quot;DOI&quot;:&quot;10.3389/fmicb.2020.01283&quot;,&quot;ISSN&quot;:&quot;1664302X&quot;,&quot;issued&quot;:{&quot;date-parts&quot;:[[2020]]},&quot;abstract&quot;:&quot;Acinetobacter baumannii is an emergent bacterial pathogen that provokes many types of infections in hospitals around the world. The genome of this organism consists of a chromosome and plasmids. These plasmids vary over a wide size range and many of them have been linked to the acquisition of antibiotic-resistance genes. Our bioinformatic analyses indicate that A. baumannii plasmids belong to a small number of plasmid lineages. The general structure of these lineages seems to be very stable and consists not only of genes involved in plasmid maintenance functions but of gene sets encoding poorly characterized proteins, not obviously linked to survival in the hospital setting, and opening the possibility that they improve the parasitic properties of plasmids. An analysis of genes involved in replication, suggests that members of the same plasmid lineage are part of the same plasmid incompatibility group. The same analysis showed the necessity of classifying the Rep proteins in ten new groups, under the scheme proposed by Bertini et al. (2010). Also, we show that some plasmid lineages have the potential capacity to replicate in many bacterial genera including those embracing human pathogen species, while others seem to replicate only within the limits of the Acinetobacter genus. Moreover, some plasmid lineages are widely distributed along the A. baumannii phylogenetic tree. Despite this, a number of them lack genes involved in conjugation or mobilization functions. Interestingly, only 34.6% of the plasmids analyzed here possess antibiotic resistance genes and most of them belong to fourteen plasmid lineages of the twenty one described here. Gene flux between plasmid lineages appears primarily limited to transposable elements, which sometimes carry antibiotic resistance genes. In most plasmid lineages transposable elements and antibiotic resistance genes are secondary acquisitions. Finally, broad host-range plasmids appear to have played a crucial role.&quot;,&quot;volume&quot;:&quot;11&quot;},&quot;isTemporary&quot;:false},{&quot;id&quot;:&quot;09cb032d-7ba3-318b-accd-04f9ac1a8cb1&quot;,&quot;itemData&quot;:{&quot;type&quot;:&quot;article-journal&quot;,&quot;id&quot;:&quot;09cb032d-7ba3-318b-accd-04f9ac1a8cb1&quot;,&quot;title&quot;:&quot;Diversity of international high-risk clones of acinetobacter baumannii revealed in a Russian multidisciplinary medical center during 2017–2019&quot;,&quot;author&quot;:[{&quot;family&quot;:&quot;Shelenkov&quot;,&quot;given&quot;:&quot;Andrey&quot;,&quot;parse-names&quot;:false,&quot;dropping-particle&quot;:&quot;&quot;,&quot;non-dropping-particle&quot;:&quot;&quot;},{&quot;family&quot;:&quot;Petrova&quot;,&quot;given&quot;:&quot;Lyudmila&quot;,&quot;parse-names&quot;:false,&quot;dropping-particle&quot;:&quot;&quot;,&quot;non-dropping-particle&quot;:&quot;&quot;},{&quot;family&quot;:&quot;Zamyatin&quot;,&quot;given&quot;:&quot;Mikhail&quot;,&quot;parse-names&quot;:false,&quot;dropping-particle&quot;:&quot;&quot;,&quot;non-dropping-particle&quot;:&quot;&quot;},{&quot;family&quot;:&quot;Mikhaylova&quot;,&quot;given&quot;:&quot;Yulia&quot;,&quot;parse-names&quot;:false,&quot;dropping-particle&quot;:&quot;&quot;,&quot;non-dropping-particle&quot;:&quot;&quot;},{&quot;family&quot;:&quot;Akimkin&quot;,&quot;given&quot;:&quot;Vasiliy&quot;,&quot;parse-names&quot;:false,&quot;dropping-particle&quot;:&quot;&quot;,&quot;non-dropping-particle&quot;:&quot;&quot;}],&quot;container-title&quot;:&quot;Antibiotics&quot;,&quot;DOI&quot;:&quot;10.3390/antibiotics10081009&quot;,&quot;ISSN&quot;:&quot;20796382&quot;,&quot;issued&quot;:{&quot;date-parts&quot;:[[2021]]},&quot;abstract&quot;:&quot;Acinetobacter baumannii is a dangerous bacterial pathogen possessing the ability to persist on various surfaces, especially in clinical settings, and to rapidly acquire the resistance to a broad spectrum of antibiotics. Thus, the epidemiological surveillance of A. baumannii within a particular hospital, region, and across the world is an important healthcare task that currently usually includes performing whole-genome sequencing (WGS) of representative isolates. During the past years, the dissemination of A. baumannii across the world was mainly driven by the strains belonging to two major groups called the global clones or international clones (ICs) of high risk (IC1 and IC2). However, currently nine ICs are already considered. Although some clones were previously thought to spread in particular regions of the world, in recent years this is usually not the case. In this study, we determined five ICs, as well as three isolates not belonging to the major ICs, in one multidisciplinary medical center within the period 2017–2019. We performed WGS using both shortand long-read sequencing technologies of nine representative clinical A. baumannii isolates, which allowed us to determine the antibiotic resistance and virulence genomic determinants, reveal the CRISPR/Cas systems, and obtain the plasmid structures. The phenotypic and genotypic antibiotic resistance profiles are compared, and the possible ways of isolate and resistance spreading are discussed. We believe that the data obtained will provide a better understanding of the spreading and resistance acquisition of the ICs of A. baumannii and further stress the necessity for continuous genomic epidemiology surveillance of this problem-causing bacterial species.&quot;,&quot;issue&quot;:&quot;8&quot;,&quot;volume&quot;:&quot;10&quot;,&quot;container-title-short&quot;:&quot;&quot;},&quot;isTemporary&quot;:false}],&quot;citationTag&quot;:&quot;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&quot;},{&quot;citationID&quot;:&quot;MENDELEY_CITATION_e9355d60-b06d-40d1-90d2-217a335523d5&quot;,&quot;properties&quot;:{&quot;noteIndex&quot;:0},&quot;isEdited&quot;:false,&quot;manualOverride&quot;:{&quot;isManuallyOverridden&quot;:false,&quot;citeprocText&quot;:&quot;(Hernández-González, Mateo-Estrada and Castillo-Ramirez, 2022)&quot;,&quot;manualOverrideText&quot;:&quot;&quot;},&quot;citationItems&quot;:[{&quot;id&quot;:&quot;94a08b4b-9aac-33d7-9a3e-8ec6c202c6d7&quot;,&quot;itemData&quot;:{&quot;type&quot;:&quot;article-journal&quot;,&quot;id&quot;:&quot;94a08b4b-9aac-33d7-9a3e-8ec6c202c6d7&quot;,&quot;title&quot;:&quot;The promiscuous and highly mobile resistome of Acinetobacter baumannii&quot;,&quot;author&quot;:[{&quot;family&quot;:&quot;Hernández-González&quot;,&quot;given&quot;:&quot;Ismael L.&quot;,&quot;parse-names&quot;:false,&quot;dropping-particle&quot;:&quot;&quot;,&quot;non-dropping-particle&quot;:&quot;&quot;},{&quot;family&quot;:&quot;Mateo-Estrada&quot;,&quot;given&quot;:&quot;Valeria&quot;,&quot;parse-names&quot;:false,&quot;dropping-particle&quot;:&quot;&quot;,&quot;non-dropping-particle&quot;:&quot;&quot;},{&quot;family&quot;:&quot;Castillo-Ramirez&quot;,&quot;given&quot;:&quot;Santiago&quot;,&quot;parse-names&quot;:false,&quot;dropping-particle&quot;:&quot;&quot;,&quot;non-dropping-particle&quot;:&quot;&quot;}],&quot;container-title&quot;:&quot;Microbial Genomics&quot;,&quot;container-title-short&quot;:&quot;Microb Genom&quot;,&quot;DOI&quot;:&quot;10.1099/mgen.0.000762&quot;,&quot;ISSN&quot;:&quot;20575858&quot;,&quot;issued&quot;:{&quot;date-parts&quot;:[[2022]]},&quot;abstract&quot;:&quot;Antimicrobial resistance (AR) is a major global threat to public health. Understanding the population dynamics of AR is critical to restrain and control this issue. However, no study has provided a global picture of the whole resistome of Acineto-bacter baumannii, a very important nosocomial pathogen. Here we analyse 1450+ genomes (covering &gt;40 countries and &gt;4 decades) to infer the global population dynamics of the resistome of this species. We show that gene flow and horizontal transfer have driven the dissemination of AR genes in A. baumannii. We found considerable variation in AR gene content across lineages. Although the individual AR gene histories have been affected by recombination, the AR gene content has been shaped by the phylogeny. Furthermore, many AR genes have been transferred to other well-known pathogens, such as Pseudomonas aeruginosa or Klebsiella pneumoniae. Despite using this massive data set, we were not able to sample the whole diversity of AR genes, which suggests that this species has an open resistome. Our results highlight the high mobilization risk of AR genes between important pathogens. On a broader perspective, this study gives a framework for an emerging perspective (resistome-centric) on the genomic epidemiology (and surveillance) of bacterial pathogens.&quot;,&quot;issue&quot;:&quot;1&quot;,&quot;volume&quot;:&quot;8&quot;},&quot;isTemporary&quot;:false}],&quot;citationTag&quot;:&quot;MENDELEY_CITATION_v3_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&quot;},{&quot;citationID&quot;:&quot;MENDELEY_CITATION_908df4b8-4a11-4204-95ad-bbd6faa46152&quot;,&quot;properties&quot;:{&quot;noteIndex&quot;:0},&quot;isEdited&quot;:false,&quot;manualOverride&quot;:{&quot;isManuallyOverridden&quot;:false,&quot;citeprocText&quot;:&quot;(Kyriakidis &lt;i&gt;et al.&lt;/i&gt;, 2021)&quot;,&quot;manualOverrideText&quot;:&quot;&quot;},&quot;citationItems&quot;:[{&quot;id&quot;:&quot;77dc52ef-1abe-3609-9008-a843297637f6&quot;,&quot;itemData&quot;:{&quot;type&quot;:&quot;article&quot;,&quot;id&quot;:&quot;77dc52ef-1abe-3609-9008-a843297637f6&quot;,&quot;title&quot;:&quot;Acinetobacter baumannii antibiotic resistance mechanisms&quot;,&quot;author&quot;:[{&quot;family&quot;:&quot;Kyriakidis&quot;,&quot;given&quot;:&quot;Ioannis&quot;,&quot;parse-names&quot;:false,&quot;dropping-particle&quot;:&quot;&quot;,&quot;non-dropping-particle&quot;:&quot;&quot;},{&quot;family&quot;:&quot;Vasileiou&quot;,&quot;given&quot;:&quot;Eleni&quot;,&quot;parse-names&quot;:false,&quot;dropping-particle&quot;:&quot;&quot;,&quot;non-dropping-particle&quot;:&quot;&quot;},{&quot;family&quot;:&quot;Pana&quot;,&quot;given&quot;:&quot;Zoi Dorothea&quot;,&quot;parse-names&quot;:false,&quot;dropping-particle&quot;:&quot;&quot;,&quot;non-dropping-particle&quot;:&quot;&quot;},{&quot;family&quot;:&quot;Tragiannidis&quot;,&quot;given&quot;:&quot;Athanasios&quot;,&quot;parse-names&quot;:false,&quot;dropping-particle&quot;:&quot;&quot;,&quot;non-dropping-particle&quot;:&quot;&quot;}],&quot;container-title&quot;:&quot;Pathogens&quot;,&quot;DOI&quot;:&quot;10.3390/pathogens10030373&quot;,&quot;ISSN&quot;:&quot;20760817&quot;,&quot;issued&quot;:{&quot;date-parts&quot;:[[2021]]},&quot;abstract&quot;:&quot;Acinetobacter baumannii is a Gram-negative ESKAPE microorganism that poses a threat to public health by causing severe and invasive (mostly nosocomial) infections linked with high mortality rates. During the last years, this pathogen displayed multidrug resistance (MDR), mainly due to extensive antibiotic abuse and poor stewardship. MDR isolates are associated with medical history of long hospitalization stays, presence of catheters, and mechanical ventilation, while immun-ocompromised and severely ill hosts predispose to invasive infections. Next-generation sequencing techniques have revolutionized diagnosis of severe A. baumannii infections, contributing to timely diagnosis and personalized therapeutic regimens according to the identification of the respective resistance genes. The aim of this review is to describe in detail all current knowledge on the genetic background of A. baumannii resistance mechanisms in humans as regards beta-lactams (penicillins, cephalosporins, carbapenems, monobactams, and beta-lactamase inhibitors), aminoglycosides, tet-racyclines, fluoroquinolones, macrolides, lincosamides, streptogramin antibiotics, polymyxins, and others (amphenicols, oxazolidinones, rifamycins, fosfomycin, diaminopyrimidines, sulfonamides, glycopeptide, and lipopeptide antibiotics). Mechanisms of antimicrobial resistance refer mainly to regulation of antibiotic transportation through bacterial membranes, alteration of the antibiotic target site, and enzymatic modifications resulting in antibiotic neutralization. Virulence factors that may affect antibiotic susceptibility profiles and confer drug resistance are also being discussed. Reports from cases of A. baumannii coinfection with SARS-CoV-2 during the COVID-19 pandemic in terms of resistance profiles and MDR genes have been investigated.&quot;,&quot;issue&quot;:&quot;3&quot;,&quot;volume&quot;:&quot;10&quot;,&quot;container-title-short&quot;:&quot;&quot;},&quot;isTemporary&quot;:false}],&quot;citationTag&quot;:&quot;MENDELEY_CITATION_v3_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&quot;},{&quot;citationID&quot;:&quot;MENDELEY_CITATION_834fff30-20c3-45f0-8f37-ecc8e6968769&quot;,&quot;properties&quot;:{&quot;noteIndex&quot;:0},&quot;isEdited&quot;:false,&quot;manualOverride&quot;:{&quot;isManuallyOverridden&quot;:false,&quot;citeprocText&quot;:&quot;(Zander &lt;i&gt;et al.&lt;/i&gt;, 2013)&quot;,&quot;manualOverrideText&quot;:&quot;&quot;},&quot;citationItems&quot;:[{&quot;id&quot;:&quot;4a03dce2-8782-308c-86d1-7d809a25222a&quot;,&quot;itemData&quot;:{&quot;type&quot;:&quot;article-journal&quot;,&quot;id&quot;:&quot;4a03dce2-8782-308c-86d1-7d809a25222a&quot;,&quot;title&quot;:&quot;Conversion of OXA-66 into OXA-82 in clinical Acinetobacter baumannii isolates and association with altered carbapenem susceptibility&quot;,&quot;author&quot;:[{&quot;family&quot;:&quot;Zander&quot;,&quot;given&quot;:&quot;Esther&quot;,&quot;parse-names&quot;:false,&quot;dropping-particle&quot;:&quot;&quot;,&quot;non-dropping-particle&quot;:&quot;&quot;},{&quot;family&quot;:&quot;Chmielarczyk&quot;,&quot;given&quot;:&quot;Agnieszka&quot;,&quot;parse-names&quot;:false,&quot;dropping-particle&quot;:&quot;&quot;,&quot;non-dropping-particle&quot;:&quot;&quot;},{&quot;family&quot;:&quot;Heczko&quot;,&quot;given&quot;:&quot;Piotr&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container-title&quot;:&quot;Journal of Antimicrobial Chemotherapy&quot;,&quot;DOI&quot;:&quot;10.1093/jac/dks382&quot;,&quot;ISSN&quot;:&quot;03057453&quot;,&quot;issued&quot;:{&quot;date-parts&quot;:[[2013]]},&quot;abstract&quot;:&quot;Objectives: Three clinical Acinetobacter baumannii isolates (A-C) were isolated from three separate patients during an outbreak in a hospital in Krakow, Poland. Isolate A was recovered first and was susceptible to carbapenems, whereas isolates B and C were resistant. The aim of this study was to investigate the differences in carbapenem susceptibility in these outbreak-related isolates. Methods: Clonal relatedness was determined using rep-PCR-based DiversiLab. The blaOXA-51-like genes and their upstream regions were sequenced. Expression of the genes encoding OXA-51-like and the three major porins CarO, OprD-like and 33-36 kDa Omp were investigated by semi-quantitative RT-PCR. Comparison of outer membrane protein (OMP) profiles was performed using SDS-PAGE. ISAba1-blaOXA-82 was cloned into the shuttle vector pWH1266 and transferred into A. baumannii ATCC 17978. Results: The isolates were identical by rep-PCR and clustered with international clonal lineage 2. Sequencing of blaOXA-51-like revealed a conversion of OXA-66 (isolate A) into OXA-82 (isolates B and C). blaOXA-82 was also associated with ISAba1. Expression analysis revealed overexpression of blaOXA-82. There was no difference in OMP expression between the isolates. ISAba1-blaOXA-82 conferred carbapenem resistance in ATCC 17978. Conclusions: Carbapenem resistance in outbreak-related isolates was mediated by conversion of OXA-66 into OXA-82 and its subsequent overexpression. This further highlights the genome plasticity of A. baumannii, leading to carbapenem resistance. © The Author 2012. Published by Oxford University Press on behalf of the British Society for Antimicrobial Chemotherapy. All rights reserved.&quot;,&quot;issue&quot;:&quot;2&quot;,&quot;volume&quot;:&quot;68&quot;,&quot;container-title-short&quot;:&quot;&quot;},&quot;isTemporary&quot;:false}],&quot;citationTag&quot;:&quot;MENDELEY_CITATION_v3_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&quot;},{&quot;citationID&quot;:&quot;MENDELEY_CITATION_f6b5d926-77cc-4f47-8c51-5a38130c501e&quot;,&quot;properties&quot;:{&quot;noteIndex&quot;:0},&quot;isEdited&quot;:false,&quot;manualOverride&quot;:{&quot;isManuallyOverridden&quot;:false,&quot;citeprocText&quot;:&quot;(Evans and Amyes, 2014)&quot;,&quot;manualOverrideText&quot;:&quot;&quot;},&quot;citationItems&quot;:[{&quot;id&quot;:&quot;1aa468ea-9818-30e5-a088-047b0f367347&quot;,&quot;itemData&quot;:{&quot;type&quot;:&quot;article-journal&quot;,&quot;id&quot;:&quot;1aa468ea-9818-30e5-a088-047b0f367347&quot;,&quot;title&quot;:&quot;OXA β-lactamases&quot;,&quot;author&quot;:[{&quot;family&quot;:&quot;Evans&quot;,&quot;given&quot;:&quot;Benjamin A.&quot;,&quot;parse-names&quot;:false,&quot;dropping-particle&quot;:&quot;&quot;,&quot;non-dropping-particle&quot;:&quot;&quot;},{&quot;family&quot;:&quot;Amyes&quot;,&quot;given&quot;:&quot;Sebastian G.B.&quot;,&quot;parse-names&quot;:false,&quot;dropping-particle&quot;:&quot;&quot;,&quot;non-dropping-particle&quot;:&quot;&quot;}],&quot;container-title&quot;:&quot;Clinical Microbiology Reviews&quot;,&quot;container-title-short&quot;:&quot;Clin Microbiol Rev&quot;,&quot;DOI&quot;:&quot;10.1128/CMR.00117-13&quot;,&quot;ISSN&quot;:&quot;10986618&quot;,&quot;issued&quot;:{&quot;date-parts&quot;:[[2014]]},&quot;abstract&quot;:&quot;The OXA β-lactamases were among the earliest β-lactamases detected; however, these molecular class D β-lactamases were originally relatively rare and always plasmid mediated. They had a substrate profile limited to the penicillins, but some became able to confer resistance to cephalosporins. From the 1980s onwards, isolates of Acinetobacter baumannii that were resistant to the carbapenems emerged, manifested by plasmid-encoded β-lactamases (OXA-23, OXA-40, and OXA-58) categorized as OXA enzymes because of their sequence similarity to earlier OXA β-lactamases. It was soon found that every A. baumannii strain possessed a chromosomally encoded OXA β-lactamase (OXA-51-like), some of which could confer resistance to carbapenems when the genetic environment around the gene promoted its expression. Similarly, Acinetobacter species closely related to A. baumannii also possessed their own chromosomally encoded OXA β-lactamases; some could be transferred to A. baumannii, and they formed the basis of transferable carbapenem resistance in this species. In some cases, the carbapenem-resistant OXA β-lactamases (OXA-48) have migrated into the Enterobacteriaceae and are becoming a significant cause of carbapenem resistance. The emergence of OXA enzymes that can confer resistance to carbapenems, particularly in A. baumannii, has transformed these β-lactamases from a minor hindrance into a major problem set to demote the clinical efficacy of the carbapenems. © 2014, American Society for Microbiology. All Rights Reserved.&quot;,&quot;issue&quot;:&quot;2&quot;,&quot;volume&quot;:&quot;27&quot;},&quot;isTemporary&quot;:false}],&quot;citationTag&quot;:&quot;MENDELEY_CITATION_v3_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&quot;},{&quot;citationID&quot;:&quot;MENDELEY_CITATION_04261471-69f3-4b9e-aa77-f1063b6d39ad&quot;,&quot;properties&quot;:{&quot;noteIndex&quot;:0},&quot;isEdited&quot;:false,&quot;manualOverride&quot;:{&quot;isManuallyOverridden&quot;:false,&quot;citeprocText&quot;:&quot;(Harding, Hennon and Feldman, 2018; Singh, Adams and Brown, 2019)&quot;,&quot;manualOverrideText&quot;:&quot;&quot;},&quot;citationItems&quot;:[{&quot;id&quot;:&quot;fde35669-b80e-3233-a9ca-f4b456f4f217&quot;,&quot;itemData&quot;:{&quot;type&quot;:&quot;article&quot;,&quot;id&quot;:&quot;fde35669-b80e-3233-a9ca-f4b456f4f217&quot;,&quot;title&quot;:&quot;Uncovering the mechanisms of Acinetobacter baumannii virulence&quot;,&quot;author&quot;:[{&quot;family&quot;:&quot;Harding&quot;,&quot;given&quot;:&quot;Christian M.&quot;,&quot;parse-names&quot;:false,&quot;dropping-particle&quot;:&quot;&quot;,&quot;non-dropping-particle&quot;:&quot;&quot;},{&quot;family&quot;:&quot;Hennon&quot;,&quot;given&quot;:&quot;Seth W.&quot;,&quot;parse-names&quot;:false,&quot;dropping-particle&quot;:&quot;&quot;,&quot;non-dropping-particle&quot;:&quot;&quot;},{&quot;family&quot;:&quot;Feldman&quot;,&quot;given&quot;:&quot;Mario F.&quot;,&quot;parse-names&quot;:false,&quot;dropping-particle&quot;:&quot;&quot;,&quot;non-dropping-particle&quot;:&quot;&quot;}],&quot;container-title&quot;:&quot;Nature Reviews Microbiology&quot;,&quot;container-title-short&quot;:&quot;Nat Rev Microbiol&quot;,&quot;DOI&quot;:&quot;10.1038/nrmicro.2017.148&quot;,&quot;ISSN&quot;:&quot;17401534&quot;,&quot;issued&quot;:{&quot;date-parts&quot;:[[2018]]},&quot;abstract&quot;:&quot;Acinetobacter baumannii is a nosocomial pathogen that causes ventilator-associated as well as bloodstream infections in critically ill patients, and the spread of multidrug-resistant Acinetobacter strains is cause for concern. Much of the success of A. baumannii can be directly attributed to its plastic genome, which rapidly mutates when faced with adversity and stress. However, fundamental virulence mechanisms beyond canonical drug resistance were recently uncovered that enable A. baumannii and, to a limited extent, other medically relevant Acinetobacter species to successfully thrive in the health-care environment. In this Review, we explore the molecular features that promote environmental persistence, including desiccation resistance, biofilm formation and motility, and we discuss the most recently identified virulence factors, such as secretion systems, surface glycoconjugates and micronutrient acquisition systems that collectively enable these pathogens to successfully infect their hosts.&quot;,&quot;issue&quot;:&quot;2&quot;,&quot;volume&quot;:&quot;16&quot;},&quot;isTemporary&quot;:false},{&quot;id&quot;:&quot;a24df329-9d28-3389-b5c3-adbf7708b8c5&quot;,&quot;itemData&quot;:{&quot;type&quot;:&quot;article-journal&quot;,&quot;id&quot;:&quot;a24df329-9d28-3389-b5c3-adbf7708b8c5&quot;,&quot;title&quot;:&quot;Diversity and function of capsular polysaccharide in Acinetobacter baumannii&quot;,&quot;author&quot;:[{&quot;family&quot;:&quot;Singh&quot;,&quot;given&quot;:&quot;Jennifer K.&quot;,&quot;parse-names&quot;:false,&quot;dropping-particle&quot;:&quot;&quot;,&quot;non-dropping-particle&quot;:&quot;&quot;},{&quot;family&quot;:&quot;Adams&quot;,&quot;given&quot;:&quot;Felise G.&quot;,&quot;parse-names&quot;:false,&quot;dropping-particle&quot;:&quot;&quot;,&quot;non-dropping-particle&quot;:&quot;&quot;},{&quot;family&quot;:&quot;Brown&quot;,&quot;given&quot;:&quot;Melissa H.&quot;,&quot;parse-names&quot;:false,&quot;dropping-particle&quot;:&quot;&quot;,&quot;non-dropping-particle&quot;:&quot;&quot;}],&quot;container-title&quot;:&quot;Frontiers in Microbiology&quot;,&quot;container-title-short&quot;:&quot;Front Microbiol&quot;,&quot;DOI&quot;:&quot;10.3389/fmicb.2018.03301&quot;,&quot;ISSN&quot;:&quot;1664302X&quot;,&quot;issued&quot;:{&quot;date-parts&quot;:[[2019]]},&quot;abstract&quot;:&quot;The Gram-negative opportunistic bacterium Acinetobacter baumannii is a significant cause of hospital-borne infections worldwide. Alarmingly, the rapid development of antimicrobial resistance coupled with the remarkable ability of isolates to persist on surfaces for extended periods of time has led to infiltration of A. baumannii into our healthcare environments. A major virulence determinant of A. baumannii is the presence of a capsule that surrounds the bacterial surface. This capsule is comprised of tightly packed repeating polysaccharide units which forms a barrier around the bacterial cell wall, providing protection from environmental pressures including desiccation and disinfection regimes as well as host immune responses such as serum complement. Additionally, capsule has been shown to confer resistance to a range of clinically relevant antimicrobial compounds. Distressingly, treatment options for A. baumannii infections are becoming increasingly limited, and the urgency to develop effective infection control strategies and therapies to combat infections is apparent. An increased understanding of the contribution of capsule to the pathobiology of A. baumannii is required to determine its feasibility as a target for new strategies to combat drug resistant infections. Significant variation in capsular polysaccharide structures between A. baumannii isolates has been identified, with over 100 distinct capsule types, incorporating a vast variety of sugars. This review examines the studies undertaken to elucidate capsule diversity and advance our understanding of the role of capsule in A. baumannii pathogenesis.&quot;,&quot;issue&quot;:&quot;JAN&quot;,&quot;volume&quot;:&quot;10&quot;},&quot;isTemporary&quot;:false}],&quot;citationTag&quot;:&quot;MENDELEY_CITATION_v3_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&quot;},{&quot;citationID&quot;:&quot;MENDELEY_CITATION_ba0351d3-8f03-4878-9533-dee844202691&quot;,&quot;properties&quot;:{&quot;noteIndex&quot;:0},&quot;isEdited&quot;:false,&quot;manualOverride&quot;:{&quot;isManuallyOverridden&quot;:false,&quot;citeprocText&quot;:&quot;(Singh, Adams and Brown, 2019; Yang &lt;i&gt;et al.&lt;/i&gt;, 2022)&quot;,&quot;manualOverrideText&quot;:&quot;&quot;},&quot;citationItems&quot;:[{&quot;id&quot;:&quot;a24df329-9d28-3389-b5c3-adbf7708b8c5&quot;,&quot;itemData&quot;:{&quot;type&quot;:&quot;article-journal&quot;,&quot;id&quot;:&quot;a24df329-9d28-3389-b5c3-adbf7708b8c5&quot;,&quot;title&quot;:&quot;Diversity and function of capsular polysaccharide in Acinetobacter baumannii&quot;,&quot;author&quot;:[{&quot;family&quot;:&quot;Singh&quot;,&quot;given&quot;:&quot;Jennifer K.&quot;,&quot;parse-names&quot;:false,&quot;dropping-particle&quot;:&quot;&quot;,&quot;non-dropping-particle&quot;:&quot;&quot;},{&quot;family&quot;:&quot;Adams&quot;,&quot;given&quot;:&quot;Felise G.&quot;,&quot;parse-names&quot;:false,&quot;dropping-particle&quot;:&quot;&quot;,&quot;non-dropping-particle&quot;:&quot;&quot;},{&quot;family&quot;:&quot;Brown&quot;,&quot;given&quot;:&quot;Melissa H.&quot;,&quot;parse-names&quot;:false,&quot;dropping-particle&quot;:&quot;&quot;,&quot;non-dropping-particle&quot;:&quot;&quot;}],&quot;container-title&quot;:&quot;Frontiers in Microbiology&quot;,&quot;container-title-short&quot;:&quot;Front Microbiol&quot;,&quot;DOI&quot;:&quot;10.3389/fmicb.2018.03301&quot;,&quot;ISSN&quot;:&quot;1664302X&quot;,&quot;issued&quot;:{&quot;date-parts&quot;:[[2019]]},&quot;abstract&quot;:&quot;The Gram-negative opportunistic bacterium Acinetobacter baumannii is a significant cause of hospital-borne infections worldwide. Alarmingly, the rapid development of antimicrobial resistance coupled with the remarkable ability of isolates to persist on surfaces for extended periods of time has led to infiltration of A. baumannii into our healthcare environments. A major virulence determinant of A. baumannii is the presence of a capsule that surrounds the bacterial surface. This capsule is comprised of tightly packed repeating polysaccharide units which forms a barrier around the bacterial cell wall, providing protection from environmental pressures including desiccation and disinfection regimes as well as host immune responses such as serum complement. Additionally, capsule has been shown to confer resistance to a range of clinically relevant antimicrobial compounds. Distressingly, treatment options for A. baumannii infections are becoming increasingly limited, and the urgency to develop effective infection control strategies and therapies to combat infections is apparent. An increased understanding of the contribution of capsule to the pathobiology of A. baumannii is required to determine its feasibility as a target for new strategies to combat drug resistant infections. Significant variation in capsular polysaccharide structures between A. baumannii isolates has been identified, with over 100 distinct capsule types, incorporating a vast variety of sugars. This review examines the studies undertaken to elucidate capsule diversity and advance our understanding of the role of capsule in A. baumannii pathogenesis.&quot;,&quot;issue&quot;:&quot;JAN&quot;,&quot;volume&quot;:&quot;10&quot;},&quot;isTemporary&quot;:false},{&quot;id&quot;:&quot;f98726b9-ddee-3499-8f47-0c3141534362&quot;,&quot;itemData&quot;:{&quot;type&quot;:&quot;article-journal&quot;,&quot;id&quot;:&quot;f98726b9-ddee-3499-8f47-0c3141534362&quot;,&quot;title&quot;:&quot;Association of capsular polysaccharide locus 2 with prognosis of Acinetobacter baumannii bacteraemia&quot;,&quot;author&quot;:[{&quot;family&quot;:&quot;Yang&quot;,&quot;given&quot;:&quot;Jia Ling&quot;,&quot;parse-names&quot;:false,&quot;dropping-particle&quot;:&quot;&quot;,&quot;non-dropping-particle&quot;:&quot;&quot;},{&quot;family&quot;:&quot;Yang&quot;,&quot;given&quot;:&quot;Chia Jui&quot;,&quot;parse-names&quot;:false,&quot;dropping-particle&quot;:&quot;&quot;,&quot;non-dropping-particle&quot;:&quot;&quot;},{&quot;family&quot;:&quot;Chuang&quot;,&quot;given&quot;:&quot;Yu Chung&quot;,&quot;parse-names&quot;:false,&quot;dropping-particle&quot;:&quot;&quot;,&quot;non-dropping-particle&quot;:&quot;&quot;},{&quot;family&quot;:&quot;Sheng&quot;,&quot;given&quot;:&quot;Wang Huei&quot;,&quot;parse-names&quot;:false,&quot;dropping-particle&quot;:&quot;&quot;,&quot;non-dropping-particle&quot;:&quot;&quot;},{&quot;family&quot;:&quot;Chen&quot;,&quot;given&quot;:&quot;Yee Chun&quot;,&quot;parse-names&quot;:false,&quot;dropping-particle&quot;:&quot;&quot;,&quot;non-dropping-particle&quot;:&quot;&quot;},{&quot;family&quot;:&quot;Chang&quot;,&quot;given&quot;:&quot;Shan Chwen&quot;,&quot;parse-names&quot;:false,&quot;dropping-particle&quot;:&quot;&quot;,&quot;non-dropping-particle&quot;:&quot;&quot;}],&quot;container-title&quot;:&quot;Emerging Microbes and Infections&quot;,&quot;container-title-short&quot;:&quot;Emerg Microbes Infect&quot;,&quot;DOI&quot;:&quot;10.1080/22221751.2021.2011624&quot;,&quot;ISSN&quot;:&quot;22221751&quot;,&quot;issued&quot;:{&quot;date-parts&quot;:[[2022]]},&quot;abstract&quot;:&quot;Acinetobacter baumannii causes healthcare-associated infections worldwide. Capsular polysaccharide (CPS) is shown an important virulence factor of A. baumannii both in vitro and in vivo. Capsule locus 2 (KL2) for CPS is the most common KL type and is associated with carbapenem resistance. It is unclear whether KL2 is related to the clinical outcome of invasive A. baumannii infection. Here we had followed patients with A. baumannii bacteraemia prospectively between 2009 and 2014. One-third of the unduplicated blood isolates were randomly selected each year for microbiological and clinical studies. The KL2 gene cluster was identified using polymerase chain reaction. A total of 148 patients were enrolled randomly. Eighteen isolates (12.2%) carried KL2, and 130 isolates (87.8%) didn’t. Compared with non-KL2 isolates, KL2 isolates had significantly higher resistance to imipenem, sulbactam, and tigecycline. Compared with the non-KL group, in the KL2 group, the hospital stay before development of bacteraemia was longer (P &lt; 0.001), a higher percentage had pneumonia (P = 0.004), and the white blood cell count was lower (P = 0.03). Infection with KL2 A. baumannii predicted mortality (adjusted hazard ratio [aHR], 2.03; 95% confidence interval [CI], 1.09–3.78; P = 0.03), independently of the Pitt bacteraemia score (aHR, 1.34; 95% CI, 1.23–1.46; P &lt; 0.001) and leucopenia (aHR, 2.16; 95% CI, 1.30–3.57; P = 0.003). Thrombocytopenia contributed to the effect of KL2 on mortality in bacteraemia (Sobel test P = 0.01). Large-scale studies are warranted to confirm these findings and the underlying mechanisms deserve further investigation.&quot;,&quot;issue&quot;:&quot;1&quot;,&quot;volume&quot;:&quot;11&quot;},&quot;isTemporary&quot;:false}],&quot;citationTag&quot;:&quot;MENDELEY_CITATION_v3_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&quot;},{&quot;citationID&quot;:&quot;MENDELEY_CITATION_29cc1c4b-d240-4298-86a8-d13e84dc9cbc&quot;,&quot;properties&quot;:{&quot;noteIndex&quot;:0},&quot;isEdited&quot;:false,&quot;manualOverride&quot;:{&quot;isManuallyOverridden&quot;:false,&quot;citeprocText&quot;:&quot;(Smith &lt;i&gt;et al.&lt;/i&gt;, 2013)&quot;,&quot;manualOverrideText&quot;:&quot;&quot;},&quot;citationItems&quot;:[{&quot;id&quot;:&quot;315fd748-e247-3852-b712-3470ba386585&quot;,&quot;itemData&quot;:{&quot;type&quot;:&quot;article-journal&quot;,&quot;id&quot;:&quot;315fd748-e247-3852-b712-3470ba386585&quot;,&quot;title&quot;:&quot;Structural basis for carbapenemase activity of the OXA-23 β-Lactamase from acinetobacter baumannii&quot;,&quot;author&quot;:[{&quot;family&quot;:&quot;Smith&quot;,&quot;given&quot;:&quot;Clyde A.&quot;,&quot;parse-names&quot;:false,&quot;dropping-particle&quot;:&quot;&quot;,&quot;non-dropping-particle&quot;:&quot;&quot;},{&quot;family&quot;:&quot;Antunes&quot;,&quot;given&quot;:&quot;Nuno Tiago&quot;,&quot;parse-names&quot;:false,&quot;dropping-particle&quot;:&quot;&quot;,&quot;non-dropping-particle&quot;:&quot;&quot;},{&quot;family&quot;:&quot;Stewart&quot;,&quot;given&quot;:&quot;Nichole K.&quot;,&quot;parse-names&quot;:false,&quot;dropping-particle&quot;:&quot;&quot;,&quot;non-dropping-particle&quot;:&quot;&quot;},{&quot;family&quot;:&quot;Toth&quot;,&quot;given&quot;:&quot;Marta&quot;,&quot;parse-names&quot;:false,&quot;dropping-particle&quot;:&quot;&quot;,&quot;non-dropping-particle&quot;:&quot;&quot;},{&quot;family&quot;:&quot;Kumarasiri&quot;,&quot;given&quot;:&quot;Malika&quot;,&quot;parse-names&quot;:false,&quot;dropping-particle&quot;:&quot;&quot;,&quot;non-dropping-particle&quot;:&quot;&quot;},{&quot;family&quot;:&quot;Chang&quot;,&quot;given&quot;:&quot;Mayland&quot;,&quot;parse-names&quot;:false,&quot;dropping-particle&quot;:&quot;&quot;,&quot;non-dropping-particle&quot;:&quot;&quot;},{&quot;family&quot;:&quot;Mobashery&quot;,&quot;given&quot;:&quot;Shahriar&quot;,&quot;parse-names&quot;:false,&quot;dropping-particle&quot;:&quot;&quot;,&quot;non-dropping-particle&quot;:&quot;&quot;},{&quot;family&quot;:&quot;Vakulenko&quot;,&quot;given&quot;:&quot;Sergei B.&quot;,&quot;parse-names&quot;:false,&quot;dropping-particle&quot;:&quot;&quot;,&quot;non-dropping-particle&quot;:&quot;&quot;}],&quot;container-title&quot;:&quot;Chemistry and Biology&quot;,&quot;container-title-short&quot;:&quot;Chem Biol&quot;,&quot;DOI&quot;:&quot;10.1016/j.chembiol.2013.07.015&quot;,&quot;ISSN&quot;:&quot;10745521&quot;,&quot;issued&quot;:{&quot;date-parts&quot;:[[2013]]},&quot;abstract&quot;:&quot;Summary Dissemination of Acinetobacter baumannii strains harboring class D β-lactamases producing resistance to carbapenem antibiotics severely limits our ability to treat deadly Acinetobacter infections. Susceptibility determination in the A. baumannii background and kinetic studies with a homogeneous preparation of OXA-23 β-lactamase, the major carbapenemase present in A. baumannii, document the ability of this enzyme to manifest resistance to last-resort carbapenem antibiotics. We also report three X-ray structures of OXA-23: apo OXA-23 at two different pH values, and wild-type OXA-23 in complex with meropenem, a carbapenem substrate. The structures and dynamics simulations reveal an important role for Leu166, whose motion regulates the access of a hydrolytic water molecule to the acyl-enzyme species in imparting carbapenemase activity. © 2013 Elsevier Ltd.&quot;,&quot;issue&quot;:&quot;9&quot;,&quot;volume&quot;:&quot;20&quot;},&quot;isTemporary&quot;:false}],&quot;citationTag&quot;:&quot;MENDELEY_CITATION_v3_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&quot;},{&quot;citationID&quot;:&quot;MENDELEY_CITATION_f22070ef-8d3d-4a9d-a746-d9065eca5d54&quot;,&quot;properties&quot;:{&quot;noteIndex&quot;:0},&quot;isEdited&quot;:false,&quot;manualOverride&quot;:{&quot;isManuallyOverridden&quot;:false,&quot;citeprocText&quot;:&quot;(Nigro and Hall, 2016)&quot;,&quot;manualOverrideText&quot;:&quot;&quot;},&quot;citationItems&quot;:[{&quot;id&quot;:&quot;3b3bb1bf-6cd0-3d84-b73f-d7323d43a60e&quot;,&quot;itemData&quot;:{&quot;type&quot;:&quot;article-journal&quot;,&quot;id&quot;:&quot;3b3bb1bf-6cd0-3d84-b73f-d7323d43a60e&quot;,&quot;title&quot;:&quot;Structure and Context of acinetobacter transposons carrying the oxa23 carbapenemase gene&quot;,&quot;author&quot;:[{&quot;family&quot;:&quot;Nigro&quot;,&quot;given&quot;:&quot;Steven J.&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v440&quot;,&quot;ISSN&quot;:&quot;14602091&quot;,&quot;issued&quot;:{&quot;date-parts&quot;:[[2016]]},&quot;abstract&quot;:&quot;The oxa23 gene encoding the OXA-23 carbapenemase (and several minor variants of it) is widespread in Acinetobacter baumannii clinical isolates and compromises treatment with carbapenem antibiotics. The gene is derived from the chromosome of Acinetobacter radioresistens where it is an intrinsic gene, here designated oxaAr. In A. baumannii and other Acinetobacter species, oxa23 is usually preceded by an IS, ISAba1, which supplies the strong promoter required for the gene to confer clinically relevant levels of resistance. The oxaAr gene appears to have been mobilized twice creating Tn2008 and Tn2008B, both of which consist of a single ISAba1 and an A. radioresistens-derived fragment. Tn2006 and Tn2009 are clearly derived from Tn2008B and are each made up of Tn2008B with an additional segment of unknown origin and an additional ISAba1, creating a compound transposon. Tn2006, Tn2008 and possibly Tn2008B are globally disseminated, while Tn2009 has as yet only been found in China. Of the four ISAba1-associated transposons, Tn2006 has been most frequently observed worldwide and Tn2006 in Tn6022, known as AbaR4, appears to contribute significantly to the dissemination of oxa23. Moreover, AbaR4, Tn2006, Tn2008 and Tn2009 have each been found in conjugative plasmids, further facilitating their spread.&quot;,&quot;issue&quot;:&quot;5&quot;,&quot;volume&quot;:&quot;71&quot;,&quot;container-title-short&quot;:&quot;&quot;},&quot;isTemporary&quot;:false}],&quot;citationTag&quot;:&quot;MENDELEY_CITATION_v3_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&quot;},{&quot;citationID&quot;:&quot;MENDELEY_CITATION_e3140e0f-7bce-4907-9c77-e7cc5444c28f&quot;,&quot;properties&quot;:{&quot;noteIndex&quot;:0},&quot;isEdited&quot;:false,&quot;manualOverride&quot;:{&quot;isManuallyOverridden&quot;:false,&quot;citeprocText&quot;:&quot;(Jouybari &lt;i&gt;et al.&lt;/i&gt;, 2021)&quot;,&quot;manualOverrideText&quot;:&quot;&quot;},&quot;citationItems&quot;:[{&quot;id&quot;:&quot;7e5e77a1-5a04-3ad2-b566-ea268b73d9e4&quot;,&quot;itemData&quot;:{&quot;type&quot;:&quot;article-journal&quot;,&quot;id&quot;:&quot;7e5e77a1-5a04-3ad2-b566-ea268b73d9e4&quot;,&quot;title&quot;:&quot;Role of aminoglycoside-modifying enzymes and 16s rRNA methylase (ArmA) in resistance of Acinetobacter baumannii clinical isolates against aminoglycosides&quot;,&quot;author&quot;:[{&quot;family&quot;:&quot;Jouybari&quot;,&quot;given&quot;:&quot;Maryam Asadi&quot;,&quot;parse-names&quot;:false,&quot;dropping-particle&quot;:&quot;&quot;,&quot;non-dropping-particle&quot;:&quot;&quot;},{&quot;family&quot;:&quot;Ahanjan&quot;,&quot;given&quot;:&quot;Mohammad&quot;,&quot;parse-names&quot;:false,&quot;dropping-particle&quot;:&quot;&quot;,&quot;non-dropping-particle&quot;:&quot;&quot;},{&quot;family&quot;:&quot;Mirzaei&quot;,&quot;given&quot;:&quot;Bahman&quot;,&quot;parse-names&quot;:false,&quot;dropping-particle&quot;:&quot;&quot;,&quot;non-dropping-particle&quot;:&quot;&quot;},{&quot;family&quot;:&quot;Goli&quot;,&quot;given&quot;:&quot;Hamid Reza&quot;,&quot;parse-names&quot;:false,&quot;dropping-particle&quot;:&quot;&quot;,&quot;non-dropping-particle&quot;:&quot;&quot;}],&quot;container-title&quot;:&quot;Revista da Sociedade Brasileira de Medicina Tropical&quot;,&quot;container-title-short&quot;:&quot;Rev Soc Bras Med Trop&quot;,&quot;DOI&quot;:&quot;10.1590/0037-8682-0599-2020&quot;,&quot;ISSN&quot;:&quot;00378682&quot;,&quot;issued&quot;:{&quot;date-parts&quot;:[[2021]]},&quot;abstract&quot;:&quot;Introduction: This study aimed to determine the role of genes encoding aminoglycoside-modifying enzymes (AMEs) and 16S rRNA methylase (ArmA) in Acinetobacter baumannii clinical isolates. Methods: We collected 100 clinical isolates of A. baumannii and identified and confirmed them using microbiological tests and assessment of the OXA-51 gene. Antibiotic susceptibility testing was carried out using disk agar diffusion and micro-broth dilution methods. The presence of AME genes and ArmA was detected by PCR and multiplex PCR. Results: The most and least effective antibiotics in this study were netilmicin and ciprofloxacin with 68% and 100% resistance rates, respectively. According to the minimum inhibitory concentration test, 94% of the isolates were resistant to gentamicin, tobramycin, and streptomycin, while the highest susceptibility (20%) was observed against netilmicin. The proportion of strains harboring the aminoglycoside resistance genes was as follows: APH(3′)-VIa (aphA6) (77%), ANT(2”)-Ia (aadB) (73%), ANT(3”)-Ia (aadA1) (33%), AAC(6′)-Ib (aacA4) (33%), ArmA (22%), and AAC(3)-IIa (aacC2) (19%). Among the 22 gene profiles detected in this study, the most prevalent profiles included APH(3′)-VIa + ANT(2”)-Ia (39 isolates, 100% of which were kanamycin-resistant), and AAC(3)-IIa + AAC(6′)-Ib + ANT(3”)-Ia + APH(3′)-VIa + ANT(2”)-Ia (14 isolates, all of which were resistant to gentamicin, kanamycin, and streptomycin). Conclusions: High minimum inhibitory concentration of aminoglycosides in isolates with the simultaneous presence of AME-and ArmA-encoding genes indicated the importance of these genes in resistance to aminoglycosides. However, control of their spread could be effective in the treatment of infections caused by A. baumannii.&quot;,&quot;volume&quot;:&quot;54&quot;},&quot;isTemporary&quot;:false}],&quot;citationTag&quot;:&quot;MENDELEY_CITATION_v3_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&quot;},{&quot;citationID&quot;:&quot;MENDELEY_CITATION_370a8b87-3460-492c-9fe2-1e79a5d45561&quot;,&quot;properties&quot;:{&quot;noteIndex&quot;:0},&quot;isEdited&quot;:false,&quot;manualOverride&quot;:{&quot;isManuallyOverridden&quot;:false,&quot;citeprocText&quot;:&quot;(Wang &lt;i&gt;et al.&lt;/i&gt;, 2016; Jouybari &lt;i&gt;et al.&lt;/i&gt;, 2021)&quot;,&quot;manualOverrideText&quot;:&quot;&quot;},&quot;citationItems&quot;:[{&quot;id&quot;:&quot;7e5e77a1-5a04-3ad2-b566-ea268b73d9e4&quot;,&quot;itemData&quot;:{&quot;type&quot;:&quot;article-journal&quot;,&quot;id&quot;:&quot;7e5e77a1-5a04-3ad2-b566-ea268b73d9e4&quot;,&quot;title&quot;:&quot;Role of aminoglycoside-modifying enzymes and 16s rRNA methylase (ArmA) in resistance of Acinetobacter baumannii clinical isolates against aminoglycosides&quot;,&quot;author&quot;:[{&quot;family&quot;:&quot;Jouybari&quot;,&quot;given&quot;:&quot;Maryam Asadi&quot;,&quot;parse-names&quot;:false,&quot;dropping-particle&quot;:&quot;&quot;,&quot;non-dropping-particle&quot;:&quot;&quot;},{&quot;family&quot;:&quot;Ahanjan&quot;,&quot;given&quot;:&quot;Mohammad&quot;,&quot;parse-names&quot;:false,&quot;dropping-particle&quot;:&quot;&quot;,&quot;non-dropping-particle&quot;:&quot;&quot;},{&quot;family&quot;:&quot;Mirzaei&quot;,&quot;given&quot;:&quot;Bahman&quot;,&quot;parse-names&quot;:false,&quot;dropping-particle&quot;:&quot;&quot;,&quot;non-dropping-particle&quot;:&quot;&quot;},{&quot;family&quot;:&quot;Goli&quot;,&quot;given&quot;:&quot;Hamid Reza&quot;,&quot;parse-names&quot;:false,&quot;dropping-particle&quot;:&quot;&quot;,&quot;non-dropping-particle&quot;:&quot;&quot;}],&quot;container-title&quot;:&quot;Revista da Sociedade Brasileira de Medicina Tropical&quot;,&quot;container-title-short&quot;:&quot;Rev Soc Bras Med Trop&quot;,&quot;DOI&quot;:&quot;10.1590/0037-8682-0599-2020&quot;,&quot;ISSN&quot;:&quot;00378682&quot;,&quot;issued&quot;:{&quot;date-parts&quot;:[[2021]]},&quot;abstract&quot;:&quot;Introduction: This study aimed to determine the role of genes encoding aminoglycoside-modifying enzymes (AMEs) and 16S rRNA methylase (ArmA) in Acinetobacter baumannii clinical isolates. Methods: We collected 100 clinical isolates of A. baumannii and identified and confirmed them using microbiological tests and assessment of the OXA-51 gene. Antibiotic susceptibility testing was carried out using disk agar diffusion and micro-broth dilution methods. The presence of AME genes and ArmA was detected by PCR and multiplex PCR. Results: The most and least effective antibiotics in this study were netilmicin and ciprofloxacin with 68% and 100% resistance rates, respectively. According to the minimum inhibitory concentration test, 94% of the isolates were resistant to gentamicin, tobramycin, and streptomycin, while the highest susceptibility (20%) was observed against netilmicin. The proportion of strains harboring the aminoglycoside resistance genes was as follows: APH(3′)-VIa (aphA6) (77%), ANT(2”)-Ia (aadB) (73%), ANT(3”)-Ia (aadA1) (33%), AAC(6′)-Ib (aacA4) (33%), ArmA (22%), and AAC(3)-IIa (aacC2) (19%). Among the 22 gene profiles detected in this study, the most prevalent profiles included APH(3′)-VIa + ANT(2”)-Ia (39 isolates, 100% of which were kanamycin-resistant), and AAC(3)-IIa + AAC(6′)-Ib + ANT(3”)-Ia + APH(3′)-VIa + ANT(2”)-Ia (14 isolates, all of which were resistant to gentamicin, kanamycin, and streptomycin). Conclusions: High minimum inhibitory concentration of aminoglycosides in isolates with the simultaneous presence of AME-and ArmA-encoding genes indicated the importance of these genes in resistance to aminoglycosides. However, control of their spread could be effective in the treatment of infections caused by A. baumannii.&quot;,&quot;volume&quot;:&quot;54&quot;},&quot;isTemporary&quot;:false},{&quot;id&quot;:&quot;9c800234-82ff-3b46-be57-b9b3016657cc&quot;,&quot;itemData&quot;:{&quot;type&quot;:&quot;article-journal&quot;,&quot;id&quot;:&quot;9c800234-82ff-3b46-be57-b9b3016657cc&quot;,&quot;title&quot;:&quot;Prevalence of carbapenemases among high-level Aminoglycoside-resistant acinetobacter baumannii isolates in a university hospital in China&quot;,&quot;author&quot;:[{&quot;family&quot;:&quot;Wang&quot;,&quot;given&quot;:&quot;Yanhong&quot;,&quot;parse-names&quot;:false,&quot;dropping-particle&quot;:&quot;&quot;,&quot;non-dropping-particle&quot;:&quot;&quot;},{&quot;family&quot;:&quot;Shen&quot;,&quot;given&quot;:&quot;Min&quot;,&quot;parse-names&quot;:false,&quot;dropping-particle&quot;:&quot;&quot;,&quot;non-dropping-particle&quot;:&quot;&quot;},{&quot;family&quot;:&quot;Yang&quot;,&quot;given&quot;:&quot;Jingni&quot;,&quot;parse-names&quot;:false,&quot;dropping-particle&quot;:&quot;&quot;,&quot;non-dropping-particle&quot;:&quot;&quot;},{&quot;family&quot;:&quot;Dai&quot;,&quot;given&quot;:&quot;Min&quot;,&quot;parse-names&quot;:false,&quot;dropping-particle&quot;:&quot;&quot;,&quot;non-dropping-particle&quot;:&quot;&quot;},{&quot;family&quot;:&quot;Chang&quot;,&quot;given&quot;:&quot;Yaowen&quot;,&quot;parse-names&quot;:false,&quot;dropping-particle&quot;:&quot;&quot;,&quot;non-dropping-particle&quot;:&quot;&quot;},{&quot;family&quot;:&quot;Zhang&quot;,&quot;given&quot;:&quot;Chi&quot;,&quot;parse-names&quot;:false,&quot;dropping-particle&quot;:&quot;&quot;,&quot;non-dropping-particle&quot;:&quot;&quot;},{&quot;family&quot;:&quot;Luan&quot;,&quot;given&quot;:&quot;Guangxin&quot;,&quot;parse-names&quot;:false,&quot;dropping-particle&quot;:&quot;&quot;,&quot;non-dropping-particle&quot;:&quot;&quot;},{&quot;family&quot;:&quot;Ling&quot;,&quot;given&quot;:&quot;Baodong&quot;,&quot;parse-names&quot;:false,&quot;dropping-particle&quot;:&quot;&quot;,&quot;non-dropping-particle&quot;:&quot;&quot;},{&quot;family&quot;:&quot;Jia&quot;,&quot;given&quot;:&quot;Xu&quot;,&quot;parse-names&quot;:false,&quot;dropping-particle&quot;:&quot;&quot;,&quot;non-dropping-particle&quot;:&quot;&quot;}],&quot;container-title&quot;:&quot;Experimental and Therapeutic Medicine&quot;,&quot;container-title-short&quot;:&quot;Exp Ther Med&quot;,&quot;DOI&quot;:&quot;10.3892/etm.2016.3828&quot;,&quot;ISSN&quot;:&quot;17921015&quot;,&quot;issued&quot;:{&quot;date-parts&quot;:[[2016]]},&quot;abstract&quot;:&quot;The prevalence of aminoglycoside resistant enzymes has previously been reported and extended-spectrum β-lactamase among Acinetobacter baumannii. To track the risk of multidrug-resistant A. baumannii,the present study aimed to determine the prevalence of carbapenemases in high-level aminoglycoside resistant A. baumannii over two years. A total of 118 strains of A. baumannii were consecutively collected in the First Affiliated Hospital of Chengdu Medical College,Chengdu,China. These isolates were investigated on the genetic basis of their resistance to aminoglycosides. The results showed that 75 (63.56%) isolates were high-level resistant to aminoglycosides,including gentamicin and amikacin (minimum inhibitory concentration,≥256 μg/ml). Aminoglycoside-resistant genes ant(2″)-Ia,aac(6′)-Ib,aph(3′)-Ia,aac(3)-Ia,aac(3)-IIa,armA,rmtA,rmtB,rmtC,rmtD,rmtE,rmtF,rmtG,rmtH and npmA,and carbapenem‑resistant genes blaOXA‑23,blaOXA‑24,blaOXA‑51,blaOXA‑58,blaSIM,blaIMP,blaNDM‑1and blaKPC,were analyzed using polymerase chain reaction. The positive rate of ant(2″)-Ia,aac(6′)-Ib,aph(3’)-Ia,aac(3)-Ia and aac(3)-IIa was 66.95,69.49,42.37,39.83 and 14.41%,respectively. armA was present in 72.0% (54/75) of A. baumannii isolates with high‑level resistance to aminoglycosides. The remaining nine 16S ribosomal RNA methlyase genes (rmtA,rmtB,rmtC,rmtD,rmtE,rmtF,rmtG,rmtH and npmA) and aminoglycoside‑modifying enzyme gene aac(6’)-Ib-cr were not detected. Among the 54 armA-positive isolates,the prevalence of the carbapenem resistant blaOXA-23 and blaOXA-51 genes was 79.63 and 100%,respectively. armA,ant(2\&quot;)-Ia and aac(6’)-Ib were positive in 43 isolates. The results of multilocus sequence typing revealed 31 sequence types (STs) in all clinical strains. Among these STs,the high-level aminoglycoside-resistant A. baumannii ST92,which mostly harbored blaOXA-23,was the predominant clone (29/75). In conclusion,A. baumannii harboring carbapenemases and aminoglycoside-resistant enzymes are extremely prevalent in western China,emphasizing the need to adopt surveillance programs to solve the therapeutic challenges that this presents.&quot;,&quot;issue&quot;:&quot;6&quot;,&quot;volume&quot;:&quot;12&quot;},&quot;isTemporary&quot;:false}],&quot;citationTag&quot;:&quot;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&quot;},{&quot;citationID&quot;:&quot;MENDELEY_CITATION_ce086065-93b6-4ea8-ac22-df473930def4&quot;,&quot;properties&quot;:{&quot;noteIndex&quot;:0},&quot;isEdited&quot;:false,&quot;manualOverride&quot;:{&quot;isManuallyOverridden&quot;:false,&quot;citeprocText&quot;:&quot;(Palmieri &lt;i&gt;et al.&lt;/i&gt;, 2020)&quot;,&quot;manualOverrideText&quot;:&quot;&quot;},&quot;citationItems&quot;:[{&quot;id&quot;:&quot;0bafb4fa-5013-342a-9635-0e8971d7f759&quot;,&quot;itemData&quot;:{&quot;type&quot;:&quot;article-journal&quot;,&quot;id&quot;:&quot;0bafb4fa-5013-342a-9635-0e8971d7f759&quot;,&quot;title&quot;:&quot;Abundance of Colistin-Resistant, OXA-23- and ArmA-Producing Acinetobacter baumannii Belonging to International Clone 2 in Greece&quot;,&quot;author&quot;:[{&quot;family&quot;:&quot;Palmieri&quot;,&quot;given&quot;:&quot;Mattia&quot;,&quot;parse-names&quot;:false,&quot;dropping-particle&quot;:&quot;&quot;,&quot;non-dropping-particle&quot;:&quot;&quot;},{&quot;family&quot;:&quot;D’Andrea&quot;,&quot;given&quot;:&quot;Marco Maria&quot;,&quot;parse-names&quot;:false,&quot;dropping-particle&quot;:&quot;&quot;,&quot;non-dropping-particle&quot;:&quot;&quot;},{&quot;family&quot;:&quot;Pelegrin&quot;,&quot;given&quot;:&quot;Andreu Coello&quot;,&quot;parse-names&quot;:false,&quot;dropping-particle&quot;:&quot;&quot;,&quot;non-dropping-particle&quot;:&quot;&quot;},{&quot;family&quot;:&quot;Perrot&quot;,&quot;given&quot;:&quot;Nadine&quot;,&quot;parse-names&quot;:false,&quot;dropping-particle&quot;:&quot;&quot;,&quot;non-dropping-particle&quot;:&quot;&quot;},{&quot;family&quot;:&quot;Mirande&quot;,&quot;given&quot;:&quot;Caroline&quot;,&quot;parse-names&quot;:false,&quot;dropping-particle&quot;:&quot;&quot;,&quot;non-dropping-particle&quot;:&quot;&quot;},{&quot;family&quot;:&quot;Blanc&quot;,&quot;given&quot;:&quot;Bernadette&quot;,&quot;parse-names&quot;:false,&quot;dropping-particle&quot;:&quot;&quot;,&quot;non-dropping-particle&quot;:&quot;&quot;},{&quot;family&quot;:&quot;Legakis&quot;,&quot;given&quot;:&quot;Nicholas&quot;,&quot;parse-names&quot;:false,&quot;dropping-particle&quot;:&quot;&quot;,&quot;non-dropping-particle&quot;:&quot;&quot;},{&quot;family&quot;:&quot;Goossens&quot;,&quot;given&quot;:&quot;Herman&quot;,&quot;parse-names&quot;:false,&quot;dropping-particle&quot;:&quot;&quot;,&quot;non-dropping-particle&quot;:&quot;&quot;},{&quot;family&quot;:&quot;Rossolini&quot;,&quot;given&quot;:&quot;Gian Maria&quot;,&quot;parse-names&quot;:false,&quot;dropping-particle&quot;:&quot;&quot;,&quot;non-dropping-particle&quot;:&quot;&quot;},{&quot;family&quot;:&quot;Belkum&quot;,&quot;given&quot;:&quot;Alex&quot;,&quot;parse-names&quot;:false,&quot;dropping-particle&quot;:&quot;&quot;,&quot;non-dropping-particle&quot;:&quot;van&quot;}],&quot;container-title&quot;:&quot;Frontiers in Microbiology&quot;,&quot;container-title-short&quot;:&quot;Front Microbiol&quot;,&quot;DOI&quot;:&quot;10.3389/fmicb.2020.00668&quot;,&quot;ISSN&quot;:&quot;1664302X&quot;,&quot;issued&quot;:{&quot;date-parts&quot;:[[2020]]},&quot;abstract&quot;:&quot;Carbapenem resistant Acinetobacter baumannii (CRAB) represents one of the most challenging pathogens in clinical settings. Colistin is routinely used for treatment of infections by this pathogen, but increasing colistin resistance has been reported. We obtained 122 CRAB isolates from nine Greek hospitals between 2015 and 2017, and those colistin resistant (ColR; N = 40, 32.8%) were whole genome sequenced, also by including two colistin susceptible (ColS) isolates for comparison. All ColR isolates were characterized by a previously described mutation, PmrBA226V, which was associated with low-level colistin resistance. Some isolates were characterized by additional mutations in PmrB (E140V or L178F) or PmrA (K172I or D10N), first described here, and higher colistin minimum inhibitory concentrations (MICs), up to 64 mg/L. Mass spectrometry analysis of lipid A showed the presence of a phosphoethanolamine (pEtN) moiety on lipid A, likely resulting from the PmrA/B-induced pmrC overexpression. Interestingly, also the two ColS isolates had the same lipid A modification, suggesting that not all lipid A modifications lead to colistin resistance or that other factors could contribute to the resistance phenotype. Most of the isolates (N = 37, 92.5%) belonged to the globally distributed international clone (IC) 2 and comprised four different sequence types (STs) as defined by using the Oxford scheme (ST 425, 208, 451, and 436). Three isolates belonged to IC1 and ST1567. All the genomes harbored an intrinsic blaOXA–51 group carbapenemase gene, where blaOXA–66 and blaOXA–69 were associated with IC2 and IC1, respectively. Carbapenem resistance was due to the most commonly reported acquired carbapenemase gene blaOXA–23, with ISAba1 located upstream of the gene and likely increasing its expression. The armA gene, associated with high-level resistance to aminoglycosides, was detected in 87.5% of isolates. Collectively, these results revealed a convergent evolution of different clonal lineages toward the same colistin resistance mechanism, thus limiting the effective therapeutic options for the treatment of CRAB infections.&quot;,&quot;volume&quot;:&quot;11&quot;},&quot;isTemporary&quot;:false}],&quot;citationTag&quot;:&quot;MENDELEY_CITATION_v3_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&quot;},{&quot;citationID&quot;:&quot;MENDELEY_CITATION_faa762ec-eb13-476d-8fdc-b0880a472152&quot;,&quot;properties&quot;:{&quot;noteIndex&quot;:0},&quot;isEdited&quot;:false,&quot;manualOverride&quot;:{&quot;isManuallyOverridden&quot;:false,&quot;citeprocText&quot;:&quot;(Cain and Hamidian, 2023)&quot;,&quot;manualOverrideText&quot;:&quot;&quot;},&quot;citationItems&quot;:[{&quot;id&quot;:&quot;79dd7032-49ae-3638-9be8-02e774f12305&quot;,&quot;itemData&quot;:{&quot;type&quot;:&quot;article-journal&quot;,&quot;id&quot;:&quot;79dd7032-49ae-3638-9be8-02e774f12305&quot;,&quot;title&quot;:&quot;Portrait of a killer: Uncovering resistance mechanisms and global spread of Acinetobacter baumannii&quot;,&quot;author&quot;:[{&quot;family&quot;:&quot;Cain&quot;,&quot;given&quot;:&quot;Amy K.&quot;,&quot;parse-names&quot;:false,&quot;dropping-particle&quot;:&quot;&quot;,&quot;non-dropping-particle&quot;:&quot;&quot;},{&quot;family&quot;:&quot;Hamidian&quot;,&quot;given&quot;:&quot;Mehrad&quot;,&quot;parse-names&quot;:false,&quot;dropping-particle&quot;:&quot;&quot;,&quot;non-dropping-particle&quot;:&quot;&quot;}],&quot;container-title&quot;:&quot;PLoS Pathogens&quot;,&quot;container-title-short&quot;:&quot;PLoS Pathog&quot;,&quot;DOI&quot;:&quot;10.1371/journal.ppat.1011520&quot;,&quot;ISSN&quot;:&quot;15537374&quot;,&quot;issued&quot;:{&quot;date-parts&quot;:[[2023]]},&quot;abstract&quot;:&quot;Antibiotic resistance is a growing global concern in the field of medicine as it renders bacterial infections difficult to treat and often more severe. Acinetobacter baumannii is a gram-negative bacterial pathogen causing a wide range of infections, including pneumonia, sepsis, urinary tract infections, and wound infections. A. baumannii has emerged as a significant healthcare-associated pathogen due to its high level of antibiotic resistance. The global spread of antibiotic-resistant strains of A. baumannii has resulted in limited treatment options, leading to increased morbidity and mortality rates, especially in vulnerable populations such as the elderly and immunocompromised individuals, as well as longer hospital stays and higher healthcare costs. Further complicating the situation, multi- and pan-drug-resistant strains of A. baumannii are becoming increasingly common, and these deadly strains are resistant to all or almost all available antibiotics. A. baumannii employs various clever strategies to develop antibiotic resistance, including horizontal transfer of resistance genes, overexpression of inherent efflux pumps that remove drugs from the cell, intrinsic mutations, combined with natural selection under antibiotic selective pressure leading to emergence of successful resistance clones. The typical multidrug resistance phenotype of A. baumannii is, therefore, an orchestrated collimation of all these mechanisms combined with the worldwide spread of “global clones,” rendering infections caused by this pathogen challenging to control and treat. To address the escalating problem of antibiotic resistance in A. baumannii, there is a need for increased surveillance, strict infection control measures, and the development of new treatment strategies, requiring a concerted effort by healthcare professionals, researchers, and policymakers.&quot;,&quot;issue&quot;:&quot;8 August&quot;,&quot;volume&quot;:&quot;19&quot;},&quot;isTemporary&quot;:false}],&quot;citationTag&quot;:&quot;MENDELEY_CITATION_v3_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&quot;},{&quot;citationID&quot;:&quot;MENDELEY_CITATION_921f7ace-f111-4092-b580-002b442179a4&quot;,&quot;properties&quot;:{&quot;noteIndex&quot;:0},&quot;isEdited&quot;:false,&quot;manualOverride&quot;:{&quot;isManuallyOverridden&quot;:false,&quot;citeprocText&quot;:&quot;(Blackwell &lt;i&gt;et al.&lt;/i&gt;, 2017)&quot;,&quot;manualOverrideText&quot;:&quot;&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Tag&quot;:&quot;MENDELEY_CITATION_v3_eyJjaXRhdGlvbklEIjoiTUVOREVMRVlfQ0lUQVRJT05fOTIxZjdhY2UtZjExMS00MDkyLWI1ODAtMDAyYjQ0MjE3OWE0IiwicHJvcGVydGllcyI6eyJub3RlSW5kZXgiOjB9LCJpc0VkaXRlZCI6ZmFsc2UsIm1hbnVhbE92ZXJyaWRlIjp7ImlzTWFudWFsbHlPdmVycmlkZGVuIjpmYWxzZSwiY2l0ZXByb2NUZXh0IjoiKEJsYWNrd2VsbCA8aT5ldCBhbC48L2k+LCAyMDE3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D&quot;:&quot;MENDELEY_CITATION_6748861b-63c1-42a6-b8ee-b8d995c9c4e2&quot;,&quot;properties&quot;:{&quot;noteIndex&quot;:0},&quot;isEdited&quot;:false,&quot;manualOverride&quot;:{&quot;isManuallyOverridden&quot;:false,&quot;citeprocText&quot;:&quot;(Blackwell &lt;i&gt;et al.&lt;/i&gt;, 2017)&quot;,&quot;manualOverrideText&quot;:&quot;&quot;},&quot;citationItems&quot;:[{&quot;id&quot;:&quot;46a7a3e0-003d-3992-9133-356a2dc0fbd0&quot;,&quot;itemData&quot;:{&quot;type&quot;:&quot;article-journal&quot;,&quot;id&quot;:&quot;46a7a3e0-003d-3992-9133-356a2dc0fbd0&quot;,&quot;title&quot;:&quot;Variants of AbGRI3 carrying the armA gene in extensively antibiotic-resistant Acinetobacter baumannii from Singapore&quot;,&quot;author&quot;:[{&quot;family&quot;:&quot;Blackwell&quot;,&quot;given&quot;:&quot;Grace A.&quot;,&quot;parse-names&quot;:false,&quot;dropping-particle&quot;:&quot;&quot;,&quot;non-dropping-particle&quot;:&quot;&quot;},{&quot;family&quot;:&quot;Holt&quot;,&quot;given&quot;:&quot;Kathryn E.&quot;,&quot;parse-names&quot;:false,&quot;dropping-particle&quot;:&quot;&quot;,&quot;non-dropping-particle&quot;:&quot;&quot;},{&quot;family&quot;:&quot;Bentley&quot;,&quot;given&quot;:&quot;Stephen D.&quot;,&quot;parse-names&quot;:false,&quot;dropping-particle&quot;:&quot;&quot;,&quot;non-dropping-particle&quot;:&quot;&quot;},{&quot;family&quot;:&quot;Hsu&quot;,&quot;given&quot;:&quot;Li Yang&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w542&quot;,&quot;ISSN&quot;:&quot;14602091&quot;,&quot;issued&quot;:{&quot;date-parts&quot;:[[2017]]},&quot;abstract&quot;:&quot;Objectives: To investigate the context of the ribosomal RNA methyltransferase gene armA in carbapenemresistant global clone 2 (GC2) Acinetobacter baumannii isolates fromSingapore. Methods: Antibiotic resistance was determined using disc diffusion; PCR was used to identify resistance genes. Whole genome sequences were determined and contigs were assembled and ordered using PCR. Resistance regions in unsequenced isolates were mapped. Results: Fifteen GC2 A. baumannii isolated at Singapore General Hospital over the period 2004-11 and found to carry the armA gene were resistant to carbapenems, third-generation cephalosporins, fluoroquinolones and most aminoglycosides. In these isolates, the armA gene was located in a third chromosomal resistance island, previously designated AbGRI3. In four isolates, armA was in a 19 kb IS26-bounded transposon, designated Tn6180. In three of them, a 2.7 kb transposon carrying the aphA1b gene, designated Tn6179, was found adjacent to and sharing an IS26 with Tn6180. However, in these four isolates a 3.1 kb segment of the adjacent chromosomal DNA has been inverted by an IS26-mediated event. The remaining 11 isolates all contained a derivative of Tn6180 that had lost part of the central segment and only one retained Tn6179. The chromosomal inversion was present in four of these and in seven the deletion extended beyond the inversion into adjacent chromosomal DNA. AbGRI3 forms were found in available GC2 sequences carrying armA. Conclusions: In GC2 A. baumannii, the armA gene is located in various forms of a third genomic resistance island named AbGRI3. An aphA1b transposon is variably present in AbGRI3.&quot;,&quot;issue&quot;:&quot;4&quot;,&quot;volume&quot;:&quot;72&quot;,&quot;container-title-short&quot;:&quot;&quot;},&quot;isTemporary&quot;:false}],&quot;citationTag&quot;:&quot;MENDELEY_CITATION_v3_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&quot;},{&quot;citationID&quot;:&quot;MENDELEY_CITATION_b0fb1b74-a6b7-4c44-8532-671d8d35cbe3&quot;,&quot;properties&quot;:{&quot;noteIndex&quot;:0},&quot;isEdited&quot;:false,&quot;manualOverride&quot;:{&quot;isManuallyOverridden&quot;:false,&quot;citeprocText&quot;:&quot;(Jeon &lt;i&gt;et al.&lt;/i&gt;, 2023)&quot;,&quot;manualOverrideText&quot;:&quot;&quot;},&quot;citationItems&quot;:[{&quot;id&quot;:&quot;9d1867d5-5e5f-3fb3-a3d2-8a0a21ece41c&quot;,&quot;itemData&quot;:{&quot;type&quot;:&quot;article&quot;,&quot;id&quot;:&quot;9d1867d5-5e5f-3fb3-a3d2-8a0a21ece41c&quot;,&quot;title&quot;:&quot;Transmission of antibiotic resistance genes through mobile genetic elements in Acinetobacter baumannii and gene-transfer prevention&quot;,&quot;author&quot;:[{&quot;family&quot;:&quot;Jeon&quot;,&quot;given&quot;:&quot;Jeong Ho&quot;,&quot;parse-names&quot;:false,&quot;dropping-particle&quot;:&quot;&quot;,&quot;non-dropping-particle&quot;:&quot;&quot;},{&quot;family&quot;:&quot;Jang&quot;,&quot;given&quot;:&quot;Kyung Min&quot;,&quot;parse-names&quot;:false,&quot;dropping-particle&quot;:&quot;&quot;,&quot;non-dropping-particle&quot;:&quot;&quot;},{&quot;family&quot;:&quot;Lee&quot;,&quot;given&quot;:&quot;Jung Hun&quot;,&quot;parse-names&quot;:false,&quot;dropping-particle&quot;:&quot;&quot;,&quot;non-dropping-particle&quot;:&quot;&quot;},{&quot;family&quot;:&quot;Kang&quot;,&quot;given&quot;:&quot;Lin Woo&quot;,&quot;parse-names&quot;:false,&quot;dropping-particle&quot;:&quot;&quot;,&quot;non-dropping-particle&quot;:&quot;&quot;},{&quot;family&quot;:&quot;Lee&quot;,&quot;given&quot;:&quot;Sang Hee&quot;,&quot;parse-names&quot;:false,&quot;dropping-particle&quot;:&quot;&quot;,&quot;non-dropping-particle&quot;:&quot;&quot;}],&quot;container-title&quot;:&quot;Science of the Total Environment&quot;,&quot;DOI&quot;:&quot;10.1016/j.scitotenv.2022.159497&quot;,&quot;ISSN&quot;:&quot;18791026&quot;,&quot;issued&quot;:{&quot;date-parts&quot;:[[2023]]},&quot;abstract&quot;:&quot;Antibiotic resistance is a major global public health concern. Acinetobacter baumannii is a nosocomial pathogen that has emerged as a global threat because of its high levels of resistance to many antibiotics, particularly those considered as last-resort antibiotics, such as carbapenems. Mobile genetic elements (MGEs) play an important role in the dissemination and expression of antibiotic resistance genes (ARGs), including the mobilization of ARGs within and between species. We conducted an in-depth, systematic investigation of the occurrence and dissemination of ARGs associated with MGEs in A. baumannii. We focused on a cross-sectoral approach that integrates humans, animals, and environments. Four strategies for the prevention of ARG dissemination through MGEs have been discussed: prevention of airborne transmission of ARGs using semi-permeable membrane-covered thermophilic composting; application of nanomaterials for the removal of emerging pollutants (antibiotics) and pathogens; tertiary treatment technologies for controlling ARGs and MGEs in wastewater treatment plants; and the removal of ARGs by advanced oxidation techniques. This review contemplates and evaluates the major drivers involved in the transmission of ARGs from the cross-sectoral perspective and ARG-transfer prevention processes.&quot;,&quot;volume&quot;:&quot;857&quot;,&quot;container-title-short&quot;:&quot;&quot;},&quot;isTemporary&quot;:false}],&quot;citationTag&quot;:&quot;MENDELEY_CITATION_v3_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&quot;},{&quot;citationID&quot;:&quot;MENDELEY_CITATION_899b95f0-0dfc-42c4-b9c9-7f83d5a7dca4&quot;,&quot;properties&quot;:{&quot;noteIndex&quot;:0},&quot;isEdited&quot;:false,&quot;manualOverride&quot;:{&quot;isManuallyOverridden&quot;:false,&quot;citeprocText&quot;:&quot;(Noel, Petrey and Palmer, 2022)&quot;,&quot;manualOverrideText&quot;:&quot;&quot;},&quot;citationItems&quot;:[{&quot;id&quot;:&quot;d00def19-9c39-3cd7-9085-54de1b0f4e53&quot;,&quot;itemData&quot;:{&quot;type&quot;:&quot;article&quot;,&quot;id&quot;:&quot;d00def19-9c39-3cd7-9085-54de1b0f4e53&quot;,&quot;title&quot;:&quot;Mobile genetic elements in Acinetobacter antibiotic-resistance acquisition and dissemination&quot;,&quot;author&quot;:[{&quot;family&quot;:&quot;Noel&quot;,&quot;given&quot;:&quot;Hannah R.&quot;,&quot;parse-names&quot;:false,&quot;dropping-particle&quot;:&quot;&quot;,&quot;non-dropping-particle&quot;:&quot;&quot;},{&quot;family&quot;:&quot;Petrey&quot;,&quot;given&quot;:&quot;Jessica R.&quot;,&quot;parse-names&quot;:false,&quot;dropping-particle&quot;:&quot;&quot;,&quot;non-dropping-particle&quot;:&quot;&quot;},{&quot;family&quot;:&quot;Palmer&quot;,&quot;given&quot;:&quot;Lauren D.&quot;,&quot;parse-names&quot;:false,&quot;dropping-particle&quot;:&quot;&quot;,&quot;non-dropping-particle&quot;:&quot;&quot;}],&quot;container-title&quot;:&quot;Annals of the New York Academy of Sciences&quot;,&quot;container-title-short&quot;:&quot;Ann N Y Acad Sci&quot;,&quot;DOI&quot;:&quot;10.1111/nyas.14918&quot;,&quot;ISSN&quot;:&quot;17496632&quot;,&quot;issued&quot;:{&quot;date-parts&quot;:[[2022]]},&quot;abstract&quot;:&quot;Pathogenic Acinetobacter species, most notably Acinetobacter baumannii, are a significant cause of healthcare-associated infections worldwide. Acinetobacter infections are of particular concern to global health due to the high rates of multidrug resistance and extensive drug resistance. Widespread genome sequencing and analysis has determined that bacterial antibiotic resistance is often acquired and disseminated through the movement of mobile genetic elements, including insertion sequences (IS), transposons, integrons, and conjugative plasmids. In Acinetobacter specifically, resistance to carbapenems and cephalosporins is highly correlated with IS, as many ISAba elements encode strong outwardly facing promoters that are required for sufficient expression of β-lactamases to confer clinical resistance. Here, we review the role of mobile genetic elements in antibiotic resistance in Acinetobacter species through the framework of the mechanism of resistance acquisition and with a focus on experimentally validated mechanisms.&quot;,&quot;issue&quot;:&quot;1&quot;,&quot;volume&quot;:&quot;1518&quot;},&quot;isTemporary&quot;:false}],&quot;citationTag&quot;:&quot;MENDELEY_CITATION_v3_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&quot;},{&quot;citationID&quot;:&quot;MENDELEY_CITATION_394b51b1-844b-4bcc-aeb9-73557b1ecfe3&quot;,&quot;properties&quot;:{&quot;noteIndex&quot;:0},&quot;isEdited&quot;:false,&quot;manualOverride&quot;:{&quot;isManuallyOverridden&quot;:false,&quot;citeprocText&quot;:&quot;(Lopes and Amyes, 2012)&quot;,&quot;manualOverrideText&quot;:&quot;&quot;},&quot;citationItems&quot;:[{&quot;id&quot;:&quot;8a1df346-a86b-3449-85b3-fe8732cf7c28&quot;,&quot;itemData&quot;:{&quot;type&quot;:&quot;article-journal&quot;,&quot;id&quot;:&quot;8a1df346-a86b-3449-85b3-fe8732cf7c28&quot;,&quot;title&quot;:&quot;Role of ISAba1 and ISAba125 in governing the expression of blaADC in clinically relevant Acinetobacter baumannii strains resistant to cephalosporins&quot;,&quot;author&quot;:[{&quot;family&quot;:&quot;Lopes&quot;,&quot;given&quot;:&quot;Bruno&quot;,&quot;parse-names&quot;:false,&quot;dropping-particle&quot;:&quot;&quot;,&quot;non-dropping-particle&quot;:&quot;&quot;},{&quot;family&quot;:&quot;Amyes&quot;,&quot;given&quot;:&quot;Sebastian&quot;,&quot;parse-names&quot;:false,&quot;dropping-particle&quot;:&quot;&quot;,&quot;non-dropping-particle&quot;:&quot;&quot;}],&quot;container-title&quot;:&quot;Journal of medical microbiology&quot;,&quot;container-title-short&quot;:&quot;J Med Microbiol&quot;,&quot;DOI&quot;:&quot;10.1099/jmm.0.044156-0&quot;,&quot;issued&quot;:{&quot;date-parts&quot;:[[2012,4,12]]},&quot;page&quot;:&quot;1103-1108&quot;,&quot;volume&quot;:&quot;61&quot;},&quot;isTemporary&quot;:false}],&quot;citationTag&quot;:&quot;MENDELEY_CITATION_v3_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&quot;},{&quot;citationID&quot;:&quot;MENDELEY_CITATION_e0bf79a1-64bc-4b2e-89a8-aed437a6da29&quot;,&quot;properties&quot;:{&quot;noteIndex&quot;:0},&quot;isEdited&quot;:false,&quot;manualOverride&quot;:{&quot;isManuallyOverridden&quot;:false,&quot;citeprocText&quot;:&quot;(Noel, Petrey and Palmer, 2022)&quot;,&quot;manualOverrideText&quot;:&quot;&quot;},&quot;citationItems&quot;:[{&quot;id&quot;:&quot;d00def19-9c39-3cd7-9085-54de1b0f4e53&quot;,&quot;itemData&quot;:{&quot;type&quot;:&quot;article&quot;,&quot;id&quot;:&quot;d00def19-9c39-3cd7-9085-54de1b0f4e53&quot;,&quot;title&quot;:&quot;Mobile genetic elements in Acinetobacter antibiotic-resistance acquisition and dissemination&quot;,&quot;author&quot;:[{&quot;family&quot;:&quot;Noel&quot;,&quot;given&quot;:&quot;Hannah R.&quot;,&quot;parse-names&quot;:false,&quot;dropping-particle&quot;:&quot;&quot;,&quot;non-dropping-particle&quot;:&quot;&quot;},{&quot;family&quot;:&quot;Petrey&quot;,&quot;given&quot;:&quot;Jessica R.&quot;,&quot;parse-names&quot;:false,&quot;dropping-particle&quot;:&quot;&quot;,&quot;non-dropping-particle&quot;:&quot;&quot;},{&quot;family&quot;:&quot;Palmer&quot;,&quot;given&quot;:&quot;Lauren D.&quot;,&quot;parse-names&quot;:false,&quot;dropping-particle&quot;:&quot;&quot;,&quot;non-dropping-particle&quot;:&quot;&quot;}],&quot;container-title&quot;:&quot;Annals of the New York Academy of Sciences&quot;,&quot;container-title-short&quot;:&quot;Ann N Y Acad Sci&quot;,&quot;DOI&quot;:&quot;10.1111/nyas.14918&quot;,&quot;ISSN&quot;:&quot;17496632&quot;,&quot;issued&quot;:{&quot;date-parts&quot;:[[2022]]},&quot;abstract&quot;:&quot;Pathogenic Acinetobacter species, most notably Acinetobacter baumannii, are a significant cause of healthcare-associated infections worldwide. Acinetobacter infections are of particular concern to global health due to the high rates of multidrug resistance and extensive drug resistance. Widespread genome sequencing and analysis has determined that bacterial antibiotic resistance is often acquired and disseminated through the movement of mobile genetic elements, including insertion sequences (IS), transposons, integrons, and conjugative plasmids. In Acinetobacter specifically, resistance to carbapenems and cephalosporins is highly correlated with IS, as many ISAba elements encode strong outwardly facing promoters that are required for sufficient expression of β-lactamases to confer clinical resistance. Here, we review the role of mobile genetic elements in antibiotic resistance in Acinetobacter species through the framework of the mechanism of resistance acquisition and with a focus on experimentally validated mechanisms.&quot;,&quot;issue&quot;:&quot;1&quot;,&quot;volume&quot;:&quot;1518&quot;},&quot;isTemporary&quot;:false}],&quot;citationTag&quot;:&quot;MENDELEY_CITATION_v3_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&quot;},{&quot;citationID&quot;:&quot;MENDELEY_CITATION_1ca26882-9842-44f6-92d6-8a64c2ec63a0&quot;,&quot;properties&quot;:{&quot;noteIndex&quot;:0},&quot;isEdited&quot;:false,&quot;manualOverride&quot;:{&quot;isManuallyOverridden&quot;:false,&quot;citeprocText&quot;:&quot;(Kenyon and Hall, 2013; Kenyon &lt;i&gt;et al.&lt;/i&gt;, 2014; Whiteway &lt;i&gt;et al.&lt;/i&gt;, 2022)&quot;,&quot;manualOverrideText&quot;:&quot;&quot;},&quot;citationItems&quot;:[{&quot;id&quot;:&quot;f7a4f253-9a48-34e4-99da-525acfd582a4&quot;,&quot;itemData&quot;:{&quot;type&quot;:&quot;article-journal&quot;,&quot;id&quot;:&quot;f7a4f253-9a48-34e4-99da-525acfd582a4&quot;,&quot;title&quot;:&quot;Variation in the Complex Carbohydrate Biosynthesis Loci of Acinetobacter baumannii Genomes&quot;,&quot;author&quot;:[{&quot;family&quot;:&quot;Kenyon&quot;,&quot;given&quot;:&quot;Johanna J.&quot;,&quot;parse-names&quot;:false,&quot;dropping-particle&quot;:&quot;&quot;,&quot;non-dropping-particle&quot;:&quot;&quot;},{&quot;family&quot;:&quot;Hall&quot;,&quot;given&quot;:&quot;Ruth M.&quot;,&quot;parse-names&quot;:false,&quot;dropping-particle&quot;:&quot;&quot;,&quot;non-dropping-particle&quot;:&quot;&quot;}],&quot;container-title&quot;:&quot;PLoS ONE&quot;,&quot;container-title-short&quot;:&quot;PLoS One&quot;,&quot;DOI&quot;:&quot;10.1371/journal.pone.0062160&quot;,&quot;ISSN&quot;:&quot;19326203&quot;,&quot;issued&quot;:{&quot;date-parts&quot;:[[2013]]},&quot;abstract&quot;:&quot;Extracellular polysaccharides are major immunogenic components of the bacterial cell envelope. However, little is known about their biosynthesis in the genus Acinetobacter, which includes A. baumannii, an important nosocomial pathogen. Whether Acinetobacter sp. produce a capsule or a lipopolysaccharide carrying an O antigen or both is not resolved. To explore these issues, genes involved in the synthesis of complex polysaccharides were located in 10 complete A. baumannii genome sequences, and the function of each of their products was predicted via comparison to enzymes with a known function. The absence of a gene encoding a WaaL ligase, required to link the carbohydrate polymer to the lipid A-core oligosaccharide (lipooligosaccharide) forming lipopolysaccharide, suggests that only a capsule is produced. Nine distinct arrangements of a large capsule biosynthesis locus, designated KL1 to KL9, were found in the genomes. Three forms of a second, smaller variable locus, likely to be required for synthesis of the outer core of the lipid A-core moiety, were designated OCL1 to OCL3 and also annotated. Each K locus includes genes for capsule export as well as genes for synthesis of activated sugar precursors, and for glycosyltransfer, glycan modification and oligosaccharide repeat-unit processing. The K loci all include the export genes at one end and genes for synthesis of common sugar precursors at the other, with a highly variable region that includes the remaining genes in between. Five different capsule loci, KL2, KL6, KL7, KL8 and KL9 were detected in multiply antibiotic resistant isolates belonging to global clone 2, and two other loci, KL1 and KL4, in global clone 1. This indicates that this region is being substituted repeatedly in multiply antibiotic resistant isolates from these clones. © 2013 Kenyon, Hall.&quot;,&quot;issue&quot;:&quot;4&quot;,&quot;volume&quot;:&quot;8&quot;},&quot;isTemporary&quot;:false},{&quot;id&quot;:&quot;d70dcb20-6e61-3c91-9da1-bea0b718cb55&quot;,&quot;itemData&quot;:{&quot;type&quot;:&quot;article-journal&quot;,&quot;id&quot;:&quot;d70dcb20-6e61-3c91-9da1-bea0b718cb55&quot;,&quot;title&quot;:&quot;Scarless excision of an insertion sequence restores capsule production and virulence in Acinetobacter baumannii&quot;,&quot;author&quot;:[{&quot;family&quot;:&quot;Whiteway&quot;,&quot;given&quot;:&quot;Clémence&quot;,&quot;parse-names&quot;:false,&quot;dropping-particle&quot;:&quot;&quot;,&quot;non-dropping-particle&quot;:&quot;&quot;},{&quot;family&quot;:&quot;Valcek&quot;,&quot;given&quot;:&quot;Adam&quot;,&quot;parse-names&quot;:false,&quot;dropping-particle&quot;:&quot;&quot;,&quot;non-dropping-particle&quot;:&quot;&quot;},{&quot;family&quot;:&quot;Philippe&quot;,&quot;given&quot;:&quot;Chantal&quot;,&quot;parse-names&quot;:false,&quot;dropping-particle&quot;:&quot;&quot;,&quot;non-dropping-particle&quot;:&quot;&quot;},{&quot;family&quot;:&quot;Strazisar&quot;,&quot;given&quot;:&quot;Mojca&quot;,&quot;parse-names&quot;:false,&quot;dropping-particle&quot;:&quot;&quot;,&quot;non-dropping-particle&quot;:&quot;&quot;},{&quot;family&quot;:&quot;Pooter&quot;,&quot;given&quot;:&quot;Tim&quot;,&quot;parse-names&quot;:false,&quot;dropping-particle&quot;:&quot;&quot;,&quot;non-dropping-particle&quot;:&quot;De&quot;},{&quot;family&quot;:&quot;Mateus&quot;,&quot;given&quot;:&quot;Ivan&quot;,&quot;parse-names&quot;:false,&quot;dropping-particle&quot;:&quot;&quot;,&quot;non-dropping-particle&quot;:&quot;&quot;},{&quot;family&quot;:&quot;Breine&quot;,&quot;given&quot;:&quot;Anke&quot;,&quot;parse-names&quot;:false,&quot;dropping-particle&quot;:&quot;&quot;,&quot;non-dropping-particle&quot;:&quot;&quot;},{&quot;family&quot;:&quot;Henst&quot;,&quot;given&quot;:&quot;Charles&quot;,&quot;parse-names&quot;:false,&quot;dropping-particle&quot;:&quot;&quot;,&quot;non-dropping-particle&quot;:&quot;Van der&quot;}],&quot;container-title&quot;:&quot;ISME Journal&quot;,&quot;DOI&quot;:&quot;10.1038/s41396-021-01179-3&quot;,&quot;ISSN&quot;:&quot;17517370&quot;,&quot;issued&quot;:{&quot;date-parts&quot;:[[2022]]},&quot;abstract&quot;:&quot;We identify a new mechanism mediating capsule production and virulence in the WHO and CDC priority ESKAPE pathogen Acinetobacter baumannii. Non-capsulated and avirulent bacteria can revert into a capsulated and virulent state upon scarless excision of an ISAba13 insertion sequence under stress conditions. Reversion events fully restore capsule production and in vivo virulence. This increases our knowledge about A. baumannii genome dynamics, and the regulation of capsule production, virulence and resistance.&quot;,&quot;issue&quot;:&quot;5&quot;,&quot;volume&quot;:&quot;16&quot;,&quot;container-title-short&quot;:&quot;&quot;},&quot;isTemporary&quot;:false},{&quot;id&quot;:&quot;ea40fcc7-7264-38f3-b170-60f1c4e9b6cd&quot;,&quot;itemData&quot;:{&quot;type&quot;:&quot;article-journal&quot;,&quot;id&quot;:&quot;ea40fcc7-7264-38f3-b170-60f1c4e9b6cd&quot;,&quot;title&quot;:&quot;Insertions in the OCL1 locus of Acinetobacter baumannii lead to shortened lipooligosaccharides&quot;,&quot;author&quot;:[{&quot;family&quot;:&quot;Kenyon&quot;,&quot;given&quot;:&quot;Johanna J.&quot;,&quot;parse-names&quot;:false,&quot;dropping-particle&quot;:&quot;&quot;,&quot;non-dropping-particle&quot;:&quot;&quot;},{&quot;family&quot;:&quot;Holt&quot;,&quot;given&quot;:&quot;Kathryn E.&quot;,&quot;parse-names&quot;:false,&quot;dropping-particle&quot;:&quot;&quot;,&quot;non-dropping-particle&quot;:&quot;&quot;},{&quot;family&quot;:&quot;Pickard&quot;,&quot;given&quot;:&quot;Derek&quot;,&quot;parse-names&quot;:false,&quot;dropping-particle&quot;:&quot;&quot;,&quot;non-dropping-particle&quot;:&quot;&quot;},{&quot;family&quot;:&quot;Dougan&quot;,&quot;given&quot;:&quot;Gordon&quot;,&quot;parse-names&quot;:false,&quot;dropping-particle&quot;:&quot;&quot;,&quot;non-dropping-particle&quot;:&quot;&quot;},{&quot;family&quot;:&quot;Hall&quot;,&quot;given&quot;:&quot;Ruth M.&quot;,&quot;parse-names&quot;:false,&quot;dropping-particle&quot;:&quot;&quot;,&quot;non-dropping-particle&quot;:&quot;&quot;}],&quot;container-title&quot;:&quot;Research in Microbiology&quot;,&quot;container-title-short&quot;:&quot;Res Microbiol&quot;,&quot;DOI&quot;:&quot;10.1016/j.resmic.2014.05.034&quot;,&quot;ISSN&quot;:&quot;17697123&quot;,&quot;issued&quot;:{&quot;date-parts&quot;:[[2014]]},&quot;abstract&quot;:&quot;Genomes of 82 Acinetobacter baumannii global clones 1 (GC1) and 2 (GC2) isolates were sequenced and different forms of the locus predicted to direct synthesis of the outer core (OC) of the lipooligosaccharide were identified. OCL1 was in all GC2 genomes, whereas GC1 isolates carried OCL1, OCL3 or a new locus, OCL5. Three mutants in which an insertion sequence (ISAba1 or ISAba23) interrupted OCL1 were identified. Isolates with OCL1 intact produced only lipooligosaccharide, while the mutants produced lipooligosaccharide of reduced molecular weight. Thus, the assignment of the OC locus as that responsible for the synthesis of the OC is correct. © 2014 Institut Pasteur.&quot;,&quot;issue&quot;:&quot;6&quot;,&quot;volume&quot;:&quot;165&quot;},&quot;isTemporary&quot;:false}],&quot;citationTag&quot;:&quot;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&quot;},{&quot;citationID&quot;:&quot;MENDELEY_CITATION_54372939-cbba-4e44-ae6b-4ec218362975&quot;,&quot;properties&quot;:{&quot;noteIndex&quot;:0},&quot;isEdited&quot;:false,&quot;manualOverride&quot;:{&quot;isManuallyOverridden&quot;:false,&quot;citeprocText&quot;:&quot;(Diancourt &lt;i&gt;et al.&lt;/i&gt;, 2010)&quot;,&quot;manualOverrideText&quot;:&quot;&quot;},&quot;citationItems&quot;:[{&quot;id&quot;:&quot;600751ed-a570-3f0c-8530-13af7f186159&quot;,&quot;itemData&quot;:{&quot;type&quot;:&quot;article-journal&quot;,&quot;id&quot;:&quot;600751ed-a570-3f0c-8530-13af7f186159&quot;,&quot;title&quot;:&quot;The population structure of Acinetobacter baumannii: Expanding multiresistant clones from an ancestral susceptible genetic pool&quot;,&quot;author&quot;:[{&quot;family&quot;:&quot;Diancourt&quot;,&quot;given&quot;:&quot;Laure&quot;,&quot;parse-names&quot;:false,&quot;dropping-particle&quot;:&quot;&quot;,&quot;non-dropping-particle&quot;:&quot;&quot;},{&quot;family&quot;:&quot;Passet&quot;,&quot;given&quot;:&quot;Virginie&quot;,&quot;parse-names&quot;:false,&quot;dropping-particle&quot;:&quot;&quot;,&quot;non-dropping-particle&quot;:&quot;&quot;},{&quot;family&quot;:&quot;Nemec&quot;,&quot;given&quot;:&quot;Alexandr&quot;,&quot;parse-names&quot;:false,&quot;dropping-particle&quot;:&quot;&quot;,&quot;non-dropping-particle&quot;:&quot;&quot;},{&quot;family&quot;:&quot;Dijkshoorn&quot;,&quot;given&quot;:&quot;Lenie&quot;,&quot;parse-names&quot;:false,&quot;dropping-particle&quot;:&quot;&quot;,&quot;non-dropping-particle&quot;:&quot;&quot;},{&quot;family&quot;:&quot;Brisse&quot;,&quot;given&quot;:&quot;Sylvain&quot;,&quot;parse-names&quot;:false,&quot;dropping-particle&quot;:&quot;&quot;,&quot;non-dropping-particle&quot;:&quot;&quot;}],&quot;container-title&quot;:&quot;PLoS ONE&quot;,&quot;container-title-short&quot;:&quot;PLoS One&quot;,&quot;DOI&quot;:&quot;10.1371/journal.pone.0010034&quot;,&quot;ISSN&quot;:&quot;19326203&quot;,&quot;issued&quot;:{&quot;date-parts&quot;:[[2010]]},&quot;abstract&quot;:&quot;Outbreaks of hospital infections caused by multidrug resistant Acinetobacter baumannii strains are of increasing concern worldwide. Although it has been reported that particular outbreak strains are geographically widespread, little is known about the diversity and phylogenetic relatedness of A. baumannii clonal groups. Sequencing of internal portions of seven housekeeping genes (total 2,976 nt) was performed in 154 A. baumannii strains covering the breadth of known diversity and including representatives of previously recognized international clones, and in 19 representatives of other Acinetobacter species. Restricted amounts of diversity and a star-like phylogeny reveal that A. baumannii is a genetically compact species that suffered a severe bottleneck in the recent past, possibly linked to a restricted ecological niche. A. baumannii is neatly demarcated from its closest relative (genomic species 13TU) and other Acinetobacter species. Multilocus sequence typing analysis demonstrated that the previously recognized international clones I to III correspond to three clonal complexes, each made of a central, predominant genotype and few single locus variants, a hallmark of recent clonal expansion. Whereas antimicrobial resistance was almost universal among isolates of these and a novel international clone (ST15), isolates of the other genotypes were mostly susceptible. This dichotomy indicates that antimicrobial resistance is a major selective advantage that drives the ongoing rapid clonal expansion of these highly problematic agents of nosocomial infections. © 2010 Diancourt et al.&quot;,&quot;issue&quot;:&quot;4&quot;,&quot;volume&quot;:&quot;5&quot;},&quot;isTemporary&quot;:false}],&quot;citationTag&quot;:&quot;MENDELEY_CITATION_v3_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&quot;},{&quot;citationID&quot;:&quot;MENDELEY_CITATION_0fc654bb-5d4e-47a9-a26e-e18069c473d4&quot;,&quot;properties&quot;:{&quot;noteIndex&quot;:0},&quot;isEdited&quot;:false,&quot;manualOverride&quot;:{&quot;isManuallyOverridden&quot;:false,&quot;citeprocText&quot;:&quot;(Croucher &lt;i&gt;et al.&lt;/i&gt;, 2015)&quot;,&quot;manualOverrideText&quot;:&quot;&quot;},&quot;citationItems&quot;:[{&quot;id&quot;:&quot;52799116-ff00-3cd9-acbc-4939b7ef3b09&quot;,&quot;itemData&quot;:{&quot;type&quot;:&quot;article-journal&quot;,&quot;id&quot;:&quot;52799116-ff00-3cd9-acbc-4939b7ef3b09&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container-title-short&quot;:&quot;Nucleic Acids Res&quot;,&quot;DOI&quot;:&quot;10.1093/nar/gku1196&quot;,&quot;ISSN&quot;:&quot;13624962&quot;,&quot;issued&quot;:{&quot;date-parts&quot;:[[2015]]},&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issue&quot;:&quot;3&quot;,&quot;volume&quot;:&quot;43&quot;},&quot;isTemporary&quot;:false}],&quot;citationTag&quot;:&quot;MENDELEY_CITATION_v3_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&quot;},{&quot;citationID&quot;:&quot;MENDELEY_CITATION_66de663c-5a75-49db-a3c7-ae0a8a8cce67&quot;,&quot;properties&quot;:{&quot;noteIndex&quot;:0},&quot;isEdited&quot;:false,&quot;manualOverride&quot;:{&quot;isManuallyOverridden&quot;:false,&quot;citeprocText&quot;:&quot;(Holt &lt;i&gt;et al.&lt;/i&gt;, 2016)&quot;,&quot;manualOverrideText&quot;:&quot;&quot;},&quot;citationItems&quot;:[{&quot;id&quot;:&quot;99e50b46-41f1-3e6d-94df-16b73fc4040e&quot;,&quot;itemData&quot;:{&quot;type&quot;:&quot;article-journal&quot;,&quot;id&quot;:&quot;99e50b46-41f1-3e6d-94df-16b73fc4040e&quot;,&quot;title&quot;:&quot;Five decades of genome evolution in the globally distributed, extensively antibiotic-resistant Acinetobacter baumannii global clone 1&quot;,&quot;author&quot;:[{&quot;family&quot;:&quot;Holt&quot;,&quot;given&quot;:&quot;Kathryn&quot;,&quot;parse-names&quot;:false,&quot;dropping-particle&quot;:&quot;&quot;,&quot;non-dropping-particle&quot;:&quot;&quot;},{&quot;family&quot;:&quot;Kenyon&quot;,&quot;given&quot;:&quot;Johanna J.&quot;,&quot;parse-names&quot;:false,&quot;dropping-particle&quot;:&quot;&quot;,&quot;non-dropping-particle&quot;:&quot;&quot;},{&quot;family&quot;:&quot;Hamidian&quot;,&quot;given&quot;:&quot;Mohammad&quot;,&quot;parse-names&quot;:false,&quot;dropping-particle&quot;:&quot;&quot;,&quot;non-dropping-particle&quot;:&quot;&quot;},{&quot;family&quot;:&quot;Schultz&quot;,&quot;given&quot;:&quot;Mark B.&quot;,&quot;parse-names&quot;:false,&quot;dropping-particle&quot;:&quot;&quot;,&quot;non-dropping-particle&quot;:&quot;&quot;},{&quot;family&quot;:&quot;Pickard&quot;,&quot;given&quot;:&quot;Derek J.&quot;,&quot;parse-names&quot;:false,&quot;dropping-particle&quot;:&quot;&quot;,&quot;non-dropping-particle&quot;:&quot;&quot;},{&quot;family&quot;:&quot;Dougan&quot;,&quot;given&quot;:&quot;Gordon&quot;,&quot;parse-names&quot;:false,&quot;dropping-particle&quot;:&quot;&quot;,&quot;non-dropping-particle&quot;:&quot;&quot;},{&quot;family&quot;:&quot;Hall&quot;,&quot;given&quot;:&quot;Ruth&quot;,&quot;parse-names&quot;:false,&quot;dropping-particle&quot;:&quot;&quot;,&quot;non-dropping-particle&quot;:&quot;&quot;}],&quot;container-title&quot;:&quot;Microbial Genomics&quot;,&quot;container-title-short&quot;:&quot;Microb Genom&quot;,&quot;DOI&quot;:&quot;10.1099/mgen.0.000052&quot;,&quot;ISSN&quot;:&quot;20575858&quot;,&quot;issued&quot;:{&quot;date-parts&quot;:[[2016]]},&quot;abstract&quot;:&quot;The majority of Acinetobacter baumannii isolates that are multiply, extensively and pan-antibiotic resistant belong to two globally disseminated clones, GC1 and GC2, that were first noticed in the 1970s. Here, we investigated microevolution and phylodynamics within GC1 via analysis of 45 whole-genome sequences, including 23 sequenced for this study. The most recent common ancestor of GC1 arose around 1960 and later diverged into two phylogenetically distinct lineages. In the 1970s, the main lineage acquired the AbaR resistance island, conferring resistance to older antibiotics, via a horizontal gene transfer event. We estimate a mutation rate of ~5 SNPs genome-1 year-1 and detected extensive recombination within GC1 genomes, introducing nucleotide diversity into the population at &gt;20 times the substitution rate (the ratio of SNPs introduced by recombination compared with mutation was 22). The recombination events were non-randomly distributed in the genome and created significant diversity within loci encoding outer surface molecules (including the capsular polysaccharide, the outer core lipooligosaccharide and the outer membrane protein CarO), and spread antimicrobial resistance-conferring mutations affecting the gyrA and parC genes and insertion sequence insertions activating the ampC gene. Both GC1 lineages accumulated resistance to newer antibiotics through various genetic mechanisms, including the acquisition of plasmids and transposons or mutations in chromosomal genes. Our data show that GC1 has diversified into multiple successful extensively antibiotic-resistant subclones that differ in their surface structures. This has important implications for all avenues of control, including epidemiological tracking, antimicrobial therapy and vaccination.&quot;,&quot;issue&quot;:&quot;2&quot;,&quot;volume&quot;:&quot;2&quot;},&quot;isTemporary&quot;:false}],&quot;citationTag&quot;:&quot;MENDELEY_CITATION_v3_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&quot;},{&quot;citationID&quot;:&quot;MENDELEY_CITATION_73ab42f2-06a2-4343-8dc3-865d12d50931&quot;,&quot;properties&quot;:{&quot;noteIndex&quot;:0},&quot;isEdited&quot;:false,&quot;manualOverride&quot;:{&quot;isManuallyOverridden&quot;:true,&quot;citeprocText&quot;:&quot;(Li &lt;i&gt;et al.&lt;/i&gt;, 2025)&quot;,&quot;manualOverrideText&quot;:&quot;Li et al. (2025)&quot;},&quot;citationItems&quot;:[{&quot;id&quot;:&quot;556a31a9-52f9-3bf4-9610-5e9deb27590f&quot;,&quot;itemData&quot;:{&quot;type&quot;:&quot;article-journal&quot;,&quot;id&quot;:&quot;556a31a9-52f9-3bf4-9610-5e9deb27590f&quot;,&quot;title&quot;:&quot;Emergence and global spread of a dominant multidrug-resistant clade within Acinetobacter baumannii&quot;,&quot;author&quot;:[{&quot;family&quot;:&quot;Li&quot;,&quot;given&quot;:&quot;Shengkai&quot;,&quot;parse-names&quot;:false,&quot;dropping-particle&quot;:&quot;&quot;,&quot;non-dropping-particle&quot;:&quot;&quot;},{&quot;family&quot;:&quot;Jiang&quot;,&quot;given&quot;:&quot;Guilai&quot;,&quot;parse-names&quot;:false,&quot;dropping-particle&quot;:&quot;&quot;,&quot;non-dropping-particle&quot;:&quot;&quot;},{&quot;family&quot;:&quot;Wang&quot;,&quot;given&quot;:&quot;Shengke&quot;,&quot;parse-names&quot;:false,&quot;dropping-particle&quot;:&quot;&quot;,&quot;non-dropping-particle&quot;:&quot;&quot;},{&quot;family&quot;:&quot;Wang&quot;,&quot;given&quot;:&quot;Min&quot;,&quot;parse-names&quot;:false,&quot;dropping-particle&quot;:&quot;&quot;,&quot;non-dropping-particle&quot;:&quot;&quot;},{&quot;family&quot;:&quot;Wu&quot;,&quot;given&quot;:&quot;Yilei&quot;,&quot;parse-names&quot;:false,&quot;dropping-particle&quot;:&quot;&quot;,&quot;non-dropping-particle&quot;:&quot;&quot;},{&quot;family&quot;:&quot;Zhang&quot;,&quot;given&quot;:&quot;Jinzhi&quot;,&quot;parse-names&quot;:false,&quot;dropping-particle&quot;:&quot;&quot;,&quot;non-dropping-particle&quot;:&quot;&quot;},{&quot;family&quot;:&quot;Liu&quot;,&quot;given&quot;:&quot;Xiao&quot;,&quot;parse-names&quot;:false,&quot;dropping-particle&quot;:&quot;&quot;,&quot;non-dropping-particle&quot;:&quot;&quot;},{&quot;family&quot;:&quot;Zhong&quot;,&quot;given&quot;:&quot;Ling&quot;,&quot;parse-names&quot;:false,&quot;dropping-particle&quot;:&quot;&quot;,&quot;non-dropping-particle&quot;:&quot;&quot;},{&quot;family&quot;:&quot;Zhou&quot;,&quot;given&quot;:&quot;Min&quot;,&quot;parse-names&quot;:false,&quot;dropping-particle&quot;:&quot;&quot;,&quot;non-dropping-particle&quot;:&quot;&quot;},{&quot;family&quot;:&quot;Xie&quot;,&quot;given&quot;:&quot;Shichang&quot;,&quot;parse-names&quot;:false,&quot;dropping-particle&quot;:&quot;&quot;,&quot;non-dropping-particle&quot;:&quot;&quot;},{&quot;family&quot;:&quot;Ren&quot;,&quot;given&quot;:&quot;Yi&quot;,&quot;parse-names&quot;:false,&quot;dropping-particle&quot;:&quot;&quot;,&quot;non-dropping-particle&quot;:&quot;&quot;},{&quot;family&quot;:&quot;He&quot;,&quot;given&quot;:&quot;Ping&quot;,&quot;parse-names&quot;:false,&quot;dropping-particle&quot;:&quot;&quot;,&quot;non-dropping-particle&quot;:&quot;&quot;},{&quot;family&quot;:&quot;Lou&quot;,&quot;given&quot;:&quot;Yongliang&quot;,&quot;parse-names&quot;:false,&quot;dropping-particle&quot;:&quot;&quot;,&quot;non-dropping-particle&quot;:&quot;&quot;},{&quot;family&quot;:&quot;Li&quot;,&quot;given&quot;:&quot;Heng&quot;,&quot;parse-names&quot;:false,&quot;dropping-particle&quot;:&quot;&quot;,&quot;non-dropping-particle&quot;:&quot;&quot;},{&quot;family&quot;:&quot;Du&quot;,&quot;given&quot;:&quot;Jimei&quot;,&quot;parse-names&quot;:false,&quot;dropping-particle&quot;:&quot;&quot;,&quot;non-dropping-particle&quot;:&quot;&quot;},{&quot;family&quot;:&quot;Zhou&quot;,&quot;given&quot;:&quot;Zhemin&quot;,&quot;parse-names&quot;:false,&quot;dropping-particle&quot;:&quot;&quot;,&quot;non-dropping-particle&quot;:&quot;&quot;}],&quot;container-title&quot;:&quot;Nature Communications&quot;,&quot;container-title-short&quot;:&quot;Nat Commun&quot;,&quot;DOI&quot;:&quot;10.1038/s41467-025-58106-9&quot;,&quot;ISSN&quot;:&quot;2041-1723&quot;,&quot;URL&quot;:&quot;https://doi.org/10.1038/s41467-025-58106-9&quot;,&quot;issued&quot;:{&quot;date-parts&quot;:[[2025]]},&quot;page&quot;:&quot;2787&quot;,&quot;abstract&quot;:&quot;The proliferation of multi-drug resistant (MDR) bacteria is driven by the global spread of epidemic lineages that accumulate antimicrobial resistance genes (ARGs). Acinetobacter baumannii, a leading cause of nosocomial infections, displays resistance to most frontline antimicrobials and represents a significant challenge to public health. In this study, we conduct a comprehensive genomic analysis of over 15,000 A. baumannii genomes to identify a predominant epidemic super-lineage (ESL) accounting for approximately 70% of global isolates. Through hierarchical classification of the ESL into distinct lineages, clusters, and clades, we identified a stepwise evolutionary trajectory responsible for the worldwide expansion and transmission of A. baumannii over the last eight decades. We observed the rise and global spread of a previously unrecognized Clade 2.5.6, which emerged in East Asia in 2006. The epidemic of the clade is linked to the ongoing acquisition of ARGs and virulence factors facilitated by genetic recombination. Our results highlight the necessity for One Health-oriented research and interventions to address the spread of this MDR pathogen.&quot;,&quot;issue&quot;:&quot;1&quot;,&quot;volume&quot;:&quot;16&quot;},&quot;isTemporary&quot;:false}],&quot;citationTag&quot;:&quot;MENDELEY_CITATION_v3_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&quot;},{&quot;citationID&quot;:&quot;MENDELEY_CITATION_12c694dc-be0a-4daa-872f-8b25d059f357&quot;,&quot;properties&quot;:{&quot;noteIndex&quot;:0},&quot;isEdited&quot;:false,&quot;manualOverride&quot;:{&quot;isManuallyOverridden&quot;:false,&quot;citeprocText&quot;:&quot;(Sagulenko, Puller and Neher, 2018)&quot;,&quot;manualOverrideText&quot;:&quot;&quot;},&quot;citationItems&quot;:[{&quot;id&quot;:&quot;1093021d-00e7-3386-9922-6b8d771f48b6&quot;,&quot;itemData&quot;:{&quot;type&quot;:&quot;article-journal&quot;,&quot;id&quot;:&quot;1093021d-00e7-3386-9922-6b8d771f48b6&quot;,&quot;title&quot;:&quot;TreeTime: Maximum-likelihood phylodynamic analysis&quot;,&quot;author&quot;:[{&quot;family&quot;:&quot;Sagulenko&quot;,&quot;given&quot;:&quot;Pavel&quot;,&quot;parse-names&quot;:false,&quot;dropping-particle&quot;:&quot;&quot;,&quot;non-dropping-particle&quot;:&quot;&quot;},{&quot;family&quot;:&quot;Puller&quot;,&quot;given&quot;:&quot;Vadim&quot;,&quot;parse-names&quot;:false,&quot;dropping-particle&quot;:&quot;&quot;,&quot;non-dropping-particle&quot;:&quot;&quot;},{&quot;family&quot;:&quot;Neher&quot;,&quot;given&quot;:&quot;Richard A.&quot;,&quot;parse-names&quot;:false,&quot;dropping-particle&quot;:&quot;&quot;,&quot;non-dropping-particle&quot;:&quot;&quot;}],&quot;container-title&quot;:&quot;Virus Evolution&quot;,&quot;container-title-short&quot;:&quot;Virus Evol&quot;,&quot;DOI&quot;:&quot;10.1093/ve/vex042&quot;,&quot;ISSN&quot;:&quot;20571577&quot;,&quot;issued&quot;:{&quot;date-parts&quot;:[[2018]]},&quot;abstract&quot;:&quot;Mutations that accumulate in the genome of cells or viruses can be used to infer their evolutionary history. In the case of rapidly evolving organisms, genomes can reveal their detailed spatiotemporal spread. Such phylodynamic analyses are particularly useful to understand the epidemiology of rapidly evolving viral pathogens. As the number of genome sequences available for different pathogens has increased dramatically over the last years, phylodynamic analysis with traditional methods becomes challenging as these methods scale poorly with growing datasets. Here, we present TreeTime, a Pythonbased framework for phylodynamic analysis using an approximate Maximum Likelihood approach. TreeTime can estimate ancestral states, infer evolution models, reroot trees to maximize temporal signals, estimate molecular clock phylogenies and population size histories. The runtime of TreeTime scales linearly with dataset size.&quot;,&quot;issue&quot;:&quot;1&quot;,&quot;volume&quot;:&quot;4&quot;},&quot;isTemporary&quot;:false}],&quot;citationTag&quot;:&quot;MENDELEY_CITATION_v3_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&quot;},{&quot;citationID&quot;:&quot;MENDELEY_CITATION_6097a450-e968-4c78-92ff-37084712cdea&quot;,&quot;properties&quot;:{&quot;noteIndex&quot;:0},&quot;isEdited&quot;:false,&quot;manualOverride&quot;:{&quot;isManuallyOverridden&quot;:false,&quot;citeprocText&quot;:&quot;(Wick, 2017)&quot;,&quot;manualOverrideText&quot;:&quot;&quot;},&quot;citationItems&quot;:[{&quot;id&quot;:&quot;41eced33-1e25-31f6-864b-e6e9c9cc468f&quot;,&quot;itemData&quot;:{&quot;type&quot;:&quot;webpage&quot;,&quot;id&quot;:&quot;41eced33-1e25-31f6-864b-e6e9c9cc468f&quot;,&quot;title&quot;:&quot;Filtlong&quot;,&quot;author&quot;:[{&quot;family&quot;:&quot;Wick&quot;,&quot;given&quot;:&quot;Ryan&quot;,&quot;parse-names&quot;:false,&quot;dropping-particle&quot;:&quot;&quot;,&quot;non-dropping-particle&quot;:&quot;&quot;}],&quot;accessed&quot;:{&quot;date-parts&quot;:[[2025,3,16]]},&quot;URL&quot;:&quot;https://github.com/rrwick/Filtlong&quot;,&quot;issued&quot;:{&quot;date-parts&quot;:[[2017,7,25]]},&quot;container-title-short&quot;:&quot;&quot;},&quot;isTemporary&quot;:false}],&quot;citationTag&quot;:&quot;MENDELEY_CITATION_v3_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&quot;},{&quot;citationID&quot;:&quot;MENDELEY_CITATION_87013fd4-4b40-4658-a74e-5a4945e4ce81&quot;,&quot;properties&quot;:{&quot;noteIndex&quot;:0},&quot;isEdited&quot;:false,&quot;manualOverride&quot;:{&quot;isManuallyOverridden&quot;:false,&quot;citeprocText&quot;:&quot;(Kolmogorov &lt;i&gt;et al.&lt;/i&gt;, 2019)&quot;,&quot;manualOverrideText&quot;:&quot;&quot;},&quot;citationItems&quot;:[{&quot;id&quot;:&quot;7d892cc9-2f73-387a-8c06-e22162f27415&quot;,&quot;itemData&quot;:{&quot;type&quot;:&quot;article-journal&quot;,&quot;id&quot;:&quot;7d892cc9-2f73-387a-8c06-e22162f27415&quot;,&quot;title&quot;:&quot;Assembly of long, error-prone reads using repeat graphs&quot;,&quot;author&quot;:[{&quot;family&quot;:&quot;Kolmogorov&quot;,&quot;given&quot;:&quot;Mikhail&quot;,&quot;parse-names&quot;:false,&quot;dropping-particle&quot;:&quot;&quot;,&quot;non-dropping-particle&quot;:&quot;&quot;},{&quot;family&quot;:&quot;Yuan&quot;,&quot;given&quot;:&quot;Jeffrey&quot;,&quot;parse-names&quot;:false,&quot;dropping-particle&quot;:&quot;&quot;,&quot;non-dropping-particle&quot;:&quot;&quot;},{&quot;family&quot;:&quot;Lin&quot;,&quot;given&quot;:&quot;Yu&quot;,&quot;parse-names&quot;:false,&quot;dropping-particle&quot;:&quot;&quot;,&quot;non-dropping-particle&quot;:&quot;&quot;},{&quot;family&quot;:&quot;Pevzner&quot;,&quot;given&quot;:&quot;Pavel A.&quot;,&quot;parse-names&quot;:false,&quot;dropping-particle&quot;:&quot;&quot;,&quot;non-dropping-particle&quot;:&quot;&quot;}],&quot;container-title&quot;:&quot;Nature Biotechnology&quot;,&quot;container-title-short&quot;:&quot;Nat Biotechnol&quot;,&quot;DOI&quot;:&quot;10.1038/s41587-019-0072-8&quot;,&quot;ISSN&quot;:&quot;15461696&quot;,&quot;issued&quot;:{&quot;date-parts&quot;:[[2019]]},&quot;abstract&quot;:&quot;Accurate genome assembly is hampered by repetitive regions. Although long single molecule sequencing reads are better able to resolve genomic repeats than short-read data, most long-read assembly algorithms do not provide the repeat characterization necessary for producing optimal assemblies. Here, we present Flye, a long-read assembly algorithm that generates arbitrary paths in an unknown repeat graph, called disjointigs, and constructs an accurate repeat graph from these error-riddled disjointigs. We benchmark Flye against five state-of-the-art assemblers and show that it generates better or comparable assemblies, while being an order of magnitude faster. Flye nearly doubled the contiguity of the human genome assembly (as measured by the NGA50 assembly quality metric) compared with existing assemblers.&quot;,&quot;issue&quot;:&quot;5&quot;,&quot;volume&quot;:&quot;37&quot;},&quot;isTemporary&quot;:false}],&quot;citationTag&quot;:&quot;MENDELEY_CITATION_v3_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&quot;},{&quot;citationID&quot;:&quot;MENDELEY_CITATION_59f90f7e-4e2c-4596-a277-6cf94902594e&quot;,&quot;properties&quot;:{&quot;noteIndex&quot;:0},&quot;isEdited&quot;:false,&quot;manualOverride&quot;:{&quot;isManuallyOverridden&quot;:false,&quot;citeprocText&quot;:&quot;(Vaser &lt;i&gt;et al.&lt;/i&gt;, 2017)&quot;,&quot;manualOverrideText&quot;:&quot;&quot;},&quot;citationItems&quot;:[{&quot;id&quot;:&quot;bde91543-f082-377e-982d-00b8eeb8771a&quot;,&quot;itemData&quot;:{&quot;type&quot;:&quot;article-journal&quot;,&quot;id&quot;:&quot;bde91543-f082-377e-982d-00b8eeb8771a&quot;,&quot;title&quot;:&quot;Fast and accurate de novo genome assembly from long uncorrected reads&quot;,&quot;author&quot;:[{&quot;family&quot;:&quot;Vaser&quot;,&quot;given&quot;:&quot;Robert&quot;,&quot;parse-names&quot;:false,&quot;dropping-particle&quot;:&quot;&quot;,&quot;non-dropping-particle&quot;:&quot;&quot;},{&quot;family&quot;:&quot;Sović&quot;,&quot;given&quot;:&quot;Ivan&quot;,&quot;parse-names&quot;:false,&quot;dropping-particle&quot;:&quot;&quot;,&quot;non-dropping-particle&quot;:&quot;&quot;},{&quot;family&quot;:&quot;Nagarajan&quot;,&quot;given&quot;:&quot;Niranjan&quot;,&quot;parse-names&quot;:false,&quot;dropping-particle&quot;:&quot;&quot;,&quot;non-dropping-particle&quot;:&quot;&quot;},{&quot;family&quot;:&quot;Šikić&quot;,&quot;given&quot;:&quot;Mile&quot;,&quot;parse-names&quot;:false,&quot;dropping-particle&quot;:&quot;&quot;,&quot;non-dropping-particle&quot;:&quot;&quot;}],&quot;container-title&quot;:&quot;Genome Research&quot;,&quot;container-title-short&quot;:&quot;Genome Res&quot;,&quot;DOI&quot;:&quot;10.1101/gr.214270.116&quot;,&quot;ISSN&quot;:&quot;15495469&quot;,&quot;issued&quot;:{&quot;date-parts&quot;:[[2017]]},&quot;abstract&quot;:&quot;The assembly of long reads from Pacific Biosciences and Oxford Nanopore Technologies typically requires resource-intensive error-correction and consensus-generation steps to obtain high-quality assemblies. We show that the error-correction step can be omitted and that high-quality consensus sequences can be generated efficiently with a SIMD-accelerated, partialorder alignment-based, stand-alone consensus module called Racon. Based on tests with PacBio and Oxford Nanopore data sets, we show that Racon coupled with miniasm enables consensus genomes with similar or better quality than state-of-theart methods while being an order of magnitude faster.&quot;,&quot;issue&quot;:&quot;5&quot;,&quot;volume&quot;:&quot;27&quot;},&quot;isTemporary&quot;:false}],&quot;citationTag&quot;:&quot;MENDELEY_CITATION_v3_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&quot;},{&quot;citationID&quot;:&quot;MENDELEY_CITATION_261e21d2-1586-4140-8d3c-07b32c94f6c5&quot;,&quot;properties&quot;:{&quot;noteIndex&quot;:0},&quot;isEdited&quot;:false,&quot;manualOverride&quot;:{&quot;isManuallyOverridden&quot;:false,&quot;citeprocText&quot;:&quot;(Somerville &lt;i&gt;et al.&lt;/i&gt;, 2025)&quot;,&quot;manualOverrideText&quot;:&quot;&quot;},&quot;citationItems&quot;:[{&quot;id&quot;:&quot;6d6a277a-4d2f-38e1-a616-ad3e1dcf8a25&quot;,&quot;itemData&quot;:{&quot;type&quot;:&quot;article&quot;,&quot;id&quot;:&quot;6d6a277a-4d2f-38e1-a616-ad3e1dcf8a25&quot;,&quot;title&quot;:&quot;ReCycled&quot;,&quot;author&quot;:[{&quot;family&quot;:&quot;Somerville&quot;,&quot;given&quot;:&quot;Vincent&quot;,&quot;parse-names&quot;:false,&quot;dropping-particle&quot;:&quot;&quot;,&quot;non-dropping-particle&quot;:&quot;&quot;},{&quot;family&quot;:&quot;Schmid&quot;,&quot;given&quot;:&quot;Michael&quot;,&quot;parse-names&quot;:false,&quot;dropping-particle&quot;:&quot;&quot;,&quot;non-dropping-particle&quot;:&quot;&quot;},{&quot;family&quot;:&quot;Dreier&quot;,&quot;given&quot;:&quot;Matthias&quot;,&quot;parse-names&quot;:false,&quot;dropping-particle&quot;:&quot;&quot;,&quot;non-dropping-particle&quot;:&quot;&quot;},{&quot;family&quot;:&quot;Engel&quot;,&quot;given&quot;:&quot;Philipp&quot;,&quot;parse-names&quot;:false,&quot;dropping-particle&quot;:&quot;&quot;,&quot;non-dropping-particle&quot;:&quot;&quot;}],&quot;accessed&quot;:{&quot;date-parts&quot;:[[2025,5,10]]},&quot;URL&quot;:&quot;https://github.com/Freevini/ReCycled&quot;,&quot;issued&quot;:{&quot;date-parts&quot;:[[2025]]},&quot;container-title-short&quot;:&quot;&quot;},&quot;isTemporary&quot;:false}],&quot;citationTag&quot;:&quot;MENDELEY_CITATION_v3_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&quot;},{&quot;citationID&quot;:&quot;MENDELEY_CITATION_eab446c8-487d-4612-ac8c-b161558cdc22&quot;,&quot;properties&quot;:{&quot;noteIndex&quot;:0},&quot;isEdited&quot;:false,&quot;manualOverride&quot;:{&quot;isManuallyOverridden&quot;:false,&quot;citeprocText&quot;:&quot;(Simão &lt;i&gt;et al.&lt;/i&gt;, 2015)&quot;,&quot;manualOverrideText&quot;:&quot;&quot;},&quot;citationItems&quot;:[{&quot;id&quot;:&quot;ca949db3-5375-3e67-a660-f33fcd3b1f38&quot;,&quot;itemData&quot;:{&quot;type&quot;:&quot;article-journal&quot;,&quot;id&quot;:&quot;ca949db3-5375-3e67-a660-f33fcd3b1f38&quot;,&quot;title&quot;:&quot;BUSCO: Assessing genome assembly and annotation completeness with single-copy orthologs&quot;,&quot;author&quot;:[{&quot;family&quot;:&quot;Simão&quot;,&quot;given&quot;:&quot;Felipe A.&quot;,&quot;parse-names&quot;:false,&quot;dropping-particle&quot;:&quot;&quot;,&quot;non-dropping-particle&quot;:&quot;&quot;},{&quot;family&quot;:&quot;Waterhouse&quot;,&quot;given&quot;:&quot;Robert M.&quot;,&quot;parse-names&quot;:false,&quot;dropping-particle&quot;:&quot;&quot;,&quot;non-dropping-particle&quot;:&quot;&quot;},{&quot;family&quot;:&quot;Ioannidis&quot;,&quot;given&quot;:&quot;Panagiotis&quot;,&quot;parse-names&quot;:false,&quot;dropping-particle&quot;:&quot;&quot;,&quot;non-dropping-particle&quot;:&quot;&quot;},{&quot;family&quot;:&quot;Kriventseva&quot;,&quot;given&quot;:&quot;Evgenia&quot;,&quot;parse-names&quot;:false,&quot;dropping-particle&quot;:&quot;V.&quot;,&quot;non-dropping-particle&quot;:&quot;&quot;},{&quot;family&quot;:&quot;Zdobnov&quot;,&quot;given&quot;:&quot;Evgeny M.&quot;,&quot;parse-names&quot;:false,&quot;dropping-particle&quot;:&quot;&quot;,&quot;non-dropping-particle&quot;:&quot;&quot;}],&quot;container-title&quot;:&quot;Bioinformatics&quot;,&quot;DOI&quot;:&quot;10.1093/bioinformatics/btv351&quot;,&quot;ISSN&quot;:&quot;14602059&quot;,&quot;issued&quot;:{&quot;date-parts&quot;:[[2015]]},&quot;abstract&quot;:&quot;Motivation: Genomics has revolutionized biological research, but quality assessment of the resulting assembled sequences is complicated and remains mostly limited to technical measures like N50. Results: We propose a measure for quantitative assessment of genome assembly and annotation completeness based on evolutionarily informed expectations of gene content. We implemented the assessment procedure in open-source software, with sets of Benchmarking Universal Single-Copy Orthologs, named BUSCO.&quot;,&quot;issue&quot;:&quot;19&quot;,&quot;volume&quot;:&quot;31&quot;,&quot;container-title-short&quot;:&quot;&quot;},&quot;isTemporary&quot;:false}],&quot;citationTag&quot;:&quot;MENDELEY_CITATION_v3_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&quot;},{&quot;citationID&quot;:&quot;MENDELEY_CITATION_b511285e-0730-4317-a98a-a404c3fae0cb&quot;,&quot;properties&quot;:{&quot;noteIndex&quot;:0},&quot;isEdited&quot;:false,&quot;manualOverride&quot;:{&quot;isManuallyOverridden&quot;:false,&quot;citeprocText&quot;:&quot;(Wood, Lu and Langmead, 2019)&quot;,&quot;manualOverrideText&quot;:&quot;&quot;},&quot;citationItems&quot;:[{&quot;id&quot;:&quot;60d3ad77-1c25-3d2a-9c79-c15356089e82&quot;,&quot;itemData&quot;:{&quot;type&quot;:&quot;article-journal&quot;,&quot;id&quot;:&quot;60d3ad77-1c25-3d2a-9c79-c15356089e82&quot;,&quot;title&quot;:&quot;Improved metagenomic analysis with Kraken 2&quot;,&quot;author&quot;:[{&quot;family&quot;:&quot;Wood&quot;,&quot;given&quot;:&quot;Derrick E.&quot;,&quot;parse-names&quot;:false,&quot;dropping-particle&quot;:&quot;&quot;,&quot;non-dropping-particle&quot;:&quot;&quot;},{&quot;family&quot;:&quot;Lu&quot;,&quot;given&quot;:&quot;Jennifer&quot;,&quot;parse-names&quot;:false,&quot;dropping-particle&quot;:&quot;&quot;,&quot;non-dropping-particle&quot;:&quot;&quot;},{&quot;family&quot;:&quot;Langmead&quot;,&quot;given&quot;:&quot;Ben&quot;,&quot;parse-names&quot;:false,&quot;dropping-particle&quot;:&quot;&quot;,&quot;non-dropping-particle&quot;:&quot;&quot;}],&quot;container-title&quot;:&quot;Genome Biology&quot;,&quot;container-title-short&quot;:&quot;Genome Biol&quot;,&quot;DOI&quot;:&quot;10.1186/s13059-019-1891-0&quot;,&quot;ISSN&quot;:&quot;1474760X&quot;,&quot;issued&quot;:{&quot;date-parts&quot;:[[2019]]},&quot;abstract&quot;:&quot;Although Kraken's k-mer-based approach provides a fast taxonomic classification of metagenomic sequence data, its large memory requirements can be limiting for some applications. Kraken 2 improves upon Kraken 1 by reducing memory usage by 85%, allowing greater amounts of reference genomic data to be used, while maintaining high accuracy and increasing speed fivefold. Kraken 2 also introduces a translated search mode, providing increased sensitivity in viral metagenomics analysis.&quot;,&quot;issue&quot;:&quot;1&quot;,&quot;volume&quot;:&quot;20&quot;},&quot;isTemporary&quot;:false}],&quot;citationTag&quot;:&quot;MENDELEY_CITATION_v3_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pc3N1ZSI6IjEiLCJ2b2x1bWUiOiIyMCJ9LCJpc1RlbXBvcmFyeSI6ZmFsc2V9XX0=&quot;},{&quot;citationID&quot;:&quot;MENDELEY_CITATION_3fc64c04-4f74-4368-afe7-a134d4e11588&quot;,&quot;properties&quot;:{&quot;noteIndex&quot;:0},&quot;isEdited&quot;:false,&quot;manualOverride&quot;:{&quot;isManuallyOverridden&quot;:false,&quot;citeprocText&quot;:&quot;(Jain &lt;i&gt;et al.&lt;/i&gt;, 2018)&quot;,&quot;manualOverrideText&quot;:&quot;&quot;},&quot;citationItems&quot;:[{&quot;id&quot;:&quot;a0478de9-7b50-3436-abb4-39468a7ede8d&quot;,&quot;itemData&quot;:{&quot;type&quot;:&quot;article-journal&quot;,&quot;id&quot;:&quot;a0478de9-7b50-3436-abb4-39468a7ede8d&quot;,&quot;title&quot;:&quot;High throughput ANI analysis of 90K prokaryotic genomes reveals clear species boundaries&quot;,&quot;author&quot;:[{&quot;family&quot;:&quot;Jain&quot;,&quot;given&quot;:&quot;Chirag&quot;,&quot;parse-names&quot;:false,&quot;dropping-particle&quot;:&quot;&quot;,&quot;non-dropping-particle&quot;:&quot;&quot;},{&quot;family&quot;:&quot;Rodriguez-R&quot;,&quot;given&quot;:&quot;Luis M.&quot;,&quot;parse-names&quot;:false,&quot;dropping-particle&quot;:&quot;&quot;,&quot;non-dropping-particle&quot;:&quot;&quot;},{&quot;family&quot;:&quot;Phillippy&quot;,&quot;given&quot;:&quot;Adam M.&quot;,&quot;parse-names&quot;:false,&quot;dropping-particle&quot;:&quot;&quot;,&quot;non-dropping-particle&quot;:&quot;&quot;},{&quot;family&quot;:&quot;Konstantinidis&quot;,&quot;given&quot;:&quot;Konstantinos T.&quot;,&quot;parse-names&quot;:false,&quot;dropping-particle&quot;:&quot;&quot;,&quot;non-dropping-particle&quot;:&quot;&quot;},{&quot;family&quot;:&quot;Aluru&quot;,&quot;given&quot;:&quot;Srinivas&quot;,&quot;parse-names&quot;:false,&quot;dropping-particle&quot;:&quot;&quot;,&quot;non-dropping-particle&quot;:&quot;&quot;}],&quot;container-title&quot;:&quot;Nature Communications&quot;,&quot;container-title-short&quot;:&quot;Nat Commun&quot;,&quot;DOI&quot;:&quot;10.1038/s41467-018-07641-9&quot;,&quot;ISSN&quot;:&quot;20411723&quot;,&quot;issued&quot;:{&quot;date-parts&quot;:[[2018]]},&quot;abstract&quot;:&quot;A fundamental question in microbiology is whether there is continuum of genetic diversity among genomes, or clear species boundaries prevail instead. Whole-genome similarity metrics such as Average Nucleotide Identity (ANI) help address this question by facilitating high resolution taxonomic analysis of thousands of genomes from diverse phylogenetic lineages. To scale to available genomes and beyond, we present FastANI, a new method to estimate ANI using alignment-free approximate sequence mapping. FastANI is accurate for both finished and draft genomes, and is up to three orders of magnitude faster compared to alignment-based approaches. We leverage FastANI to compute pairwise ANI values among all prokaryotic genomes available in the NCBI database. Our results reveal clear genetic discontinuity, with 99.8% of the total 8 billion genome pairs analyzed conforming to &gt;95% intra-species and &lt;83% inter-species ANI values. This discontinuity is manifested with or without the most frequently sequenced species, and is robust to historic additions in the genome databases.&quot;,&quot;issue&quot;:&quot;1&quot;,&quot;volume&quot;:&quot;9&quot;},&quot;isTemporary&quot;:false}],&quot;citationTag&quot;:&quot;MENDELEY_CITATION_v3_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&quot;},{&quot;citationID&quot;:&quot;MENDELEY_CITATION_c57d798a-dfc9-4d87-a3a6-75dbab9d97de&quot;,&quot;properties&quot;:{&quot;noteIndex&quot;:0},&quot;isEdited&quot;:false,&quot;manualOverride&quot;:{&quot;isManuallyOverridden&quot;:false,&quot;citeprocText&quot;:&quot;(Sayers &lt;i&gt;et al.&lt;/i&gt;, 2022)&quot;,&quot;manualOverrideText&quot;:&quot;&quot;},&quot;citationItems&quot;:[{&quot;id&quot;:&quot;ab1600e5-90fe-37d6-9c90-8f07a0d92760&quot;,&quot;itemData&quot;:{&quot;type&quot;:&quot;article-journal&quot;,&quot;id&quot;:&quot;ab1600e5-90fe-37d6-9c90-8f07a0d92760&quot;,&quot;title&quot;:&quot;Database resources of the national center for biotechnology information&quot;,&quot;author&quot;:[{&quot;family&quot;:&quot;Sayers&quot;,&quot;given&quot;:&quot;Eric W&quot;,&quot;parse-names&quot;:false,&quot;dropping-particle&quot;:&quot;&quot;,&quot;non-dropping-particle&quot;:&quot;&quot;},{&quot;family&quot;:&quot;Bolton&quot;,&quot;given&quot;:&quot;Evan E&quot;,&quot;parse-names&quot;:false,&quot;dropping-particle&quot;:&quot;&quot;,&quot;non-dropping-particle&quot;:&quot;&quot;},{&quot;family&quot;:&quot;Brister&quot;,&quot;given&quot;:&quot;J Rodney&quot;,&quot;parse-names&quot;:false,&quot;dropping-particle&quot;:&quot;&quot;,&quot;non-dropping-particle&quot;:&quot;&quot;},{&quot;family&quot;:&quot;Canese&quot;,&quot;given&quot;:&quot;Kathi&quot;,&quot;parse-names&quot;:false,&quot;dropping-particle&quot;:&quot;&quot;,&quot;non-dropping-particle&quot;:&quot;&quot;},{&quot;family&quot;:&quot;Chan&quot;,&quot;given&quot;:&quot;Jessica&quot;,&quot;parse-names&quot;:false,&quot;dropping-particle&quot;:&quot;&quot;,&quot;non-dropping-particle&quot;:&quot;&quot;},{&quot;family&quot;:&quot;Comeau&quot;,&quot;given&quot;:&quot;Donald C&quot;,&quot;parse-names&quot;:false,&quot;dropping-particle&quot;:&quot;&quot;,&quot;non-dropping-particle&quot;:&quot;&quot;},{&quot;family&quot;:&quot;Connor&quot;,&quot;given&quot;:&quot;Ryan&quot;,&quot;parse-names&quot;:false,&quot;dropping-particle&quot;:&quot;&quot;,&quot;non-dropping-particle&quot;:&quot;&quot;},{&quot;family&quot;:&quot;Funk&quot;,&quot;given&quot;:&quot;Kathryn&quot;,&quot;parse-names&quot;:false,&quot;dropping-particle&quot;:&quot;&quot;,&quot;non-dropping-particle&quot;:&quot;&quot;},{&quot;family&quot;:&quot;Kelly&quot;,&quot;given&quot;:&quot;Chris&quot;,&quot;parse-names&quot;:false,&quot;dropping-particle&quot;:&quot;&quot;,&quot;non-dropping-particle&quot;:&quot;&quot;},{&quot;family&quot;:&quot;Kim&quot;,&quot;given&quot;:&quot;Sunghwan&quot;,&quot;parse-names&quot;:false,&quot;dropping-particle&quot;:&quot;&quot;,&quot;non-dropping-particle&quot;:&quot;&quot;},{&quot;family&quot;:&quot;Madej&quot;,&quot;given&quot;:&quot;Tom&quot;,&quot;parse-names&quot;:false,&quot;dropping-particle&quot;:&quot;&quot;,&quot;non-dropping-particle&quot;:&quot;&quot;},{&quot;family&quot;:&quot;Marchler-Bauer&quot;,&quot;given&quot;:&quot;Aron&quot;,&quot;parse-names&quot;:false,&quot;dropping-particle&quot;:&quot;&quot;,&quot;non-dropping-particle&quot;:&quot;&quot;},{&quot;family&quot;:&quot;Lanczycki&quot;,&quot;given&quot;:&quot;Christopher&quot;,&quot;parse-names&quot;:false,&quot;dropping-particle&quot;:&quot;&quot;,&quot;non-dropping-particle&quot;:&quot;&quot;},{&quot;family&quot;:&quot;Lathrop&quot;,&quot;given&quot;:&quot;Stacy&quot;,&quot;parse-names&quot;:false,&quot;dropping-particle&quot;:&quot;&quot;,&quot;non-dropping-particle&quot;:&quot;&quot;},{&quot;family&quot;:&quot;Lu&quot;,&quot;given&quot;:&quot;Zhiyong&quot;,&quot;parse-names&quot;:false,&quot;dropping-particle&quot;:&quot;&quot;,&quot;non-dropping-particle&quot;:&quot;&quot;},{&quot;family&quot;:&quot;Thibaud-Nissen&quot;,&quot;given&quot;:&quot;Francoise&quot;,&quot;parse-names&quot;:false,&quot;dropping-particle&quot;:&quot;&quot;,&quot;non-dropping-particle&quot;:&quot;&quot;},{&quot;family&quot;:&quot;Murphy&quot;,&quot;given&quot;:&quot;Terence&quot;,&quot;parse-names&quot;:false,&quot;dropping-particle&quot;:&quot;&quot;,&quot;non-dropping-particle&quot;:&quot;&quot;},{&quot;family&quot;:&quot;Phan&quot;,&quot;given&quot;:&quot;Lon&quot;,&quot;parse-names&quot;:false,&quot;dropping-particle&quot;:&quot;&quot;,&quot;non-dropping-particle&quot;:&quot;&quot;},{&quot;family&quot;:&quot;Skripchenko&quot;,&quot;given&quot;:&quot;Yuri&quot;,&quot;parse-names&quot;:false,&quot;dropping-particle&quot;:&quot;&quot;,&quot;non-dropping-particle&quot;:&quot;&quot;},{&quot;family&quot;:&quot;Tse&quot;,&quot;given&quot;:&quot;Tony&quot;,&quot;parse-names&quot;:false,&quot;dropping-particle&quot;:&quot;&quot;,&quot;non-dropping-particle&quot;:&quot;&quot;},{&quot;family&quot;:&quot;Wang&quot;,&quot;given&quot;:&quot;Jiyao&quot;,&quot;parse-names&quot;:false,&quot;dropping-particle&quot;:&quot;&quot;,&quot;non-dropping-particle&quot;:&quot;&quot;},{&quot;family&quot;:&quot;Williams&quot;,&quot;given&quot;:&quot;Rebecca&quot;,&quot;parse-names&quot;:false,&quot;dropping-particle&quot;:&quot;&quot;,&quot;non-dropping-particle&quot;:&quot;&quot;},{&quot;family&quot;:&quot;Trawick&quot;,&quot;given&quot;:&quot;Barton W&quot;,&quot;parse-names&quot;:false,&quot;dropping-particle&quot;:&quot;&quot;,&quot;non-dropping-particle&quot;:&quot;&quot;},{&quot;family&quot;:&quot;Pruitt&quot;,&quot;given&quot;:&quot;Kim D&quot;,&quot;parse-names&quot;:false,&quot;dropping-particle&quot;:&quot;&quot;,&quot;non-dropping-particle&quot;:&quot;&quot;},{&quot;family&quot;:&quot;Sherry&quot;,&quot;given&quot;:&quot;Stephen T&quot;,&quot;parse-names&quot;:false,&quot;dropping-particle&quot;:&quot;&quot;,&quot;non-dropping-particle&quot;:&quot;&quot;}],&quot;container-title&quot;:&quot;Nucleic Acids Research&quot;,&quot;container-title-short&quot;:&quot;Nucleic Acids Res&quot;,&quot;DOI&quot;:&quot;10.1093/nar/gkab1112&quot;,&quot;ISSN&quot;:&quot;0305-1048&quot;,&quot;URL&quot;:&quot;https://doi.org/10.1093/nar/gkab1112&quot;,&quot;issued&quot;:{&quot;date-parts&quot;:[[2022,1,7]]},&quot;page&quot;:&quot;D20-D26&quot;,&quot;abstract&quot;:&quot;The National Center for Biotechnology Information (NCBI) produces a variety of online information resources for biology, including the GenBank® nucleic acid sequence database and the PubMed® database of citations and abstracts published in life science journals. NCBI provides search and retrieval operations for most of these data from 35 distinct databases. The E-utilities serve as the programming interface for the most of these databases. Resources receiving significant updates in the past year include PubMed, PMC, Bookshelf, RefSeq, SRA, Virus, dbSNP, dbVar, ClinicalTrials.gov, MMDB, iCn3D and PubChem. These resources can be accessed through the NCBI home page at https://www.ncbi.nlm.nih.gov.&quot;,&quot;issue&quot;:&quot;D1&quot;,&quot;volume&quot;:&quot;50&quot;},&quot;isTemporary&quot;:false}],&quot;citationTag&quot;:&quot;MENDELEY_CITATION_v3_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&quot;},{&quot;citationID&quot;:&quot;MENDELEY_CITATION_32c1204c-9c25-4bb3-8e7a-0447f587726c&quot;,&quot;properties&quot;:{&quot;noteIndex&quot;:0},&quot;isEdited&quot;:false,&quot;manualOverride&quot;:{&quot;isManuallyOverridden&quot;:false,&quot;citeprocText&quot;:&quot;(Schwengers &lt;i&gt;et al.&lt;/i&gt;, 2021)&quot;,&quot;manualOverrideText&quot;:&quot;&quot;},&quot;citationItems&quot;:[{&quot;id&quot;:&quot;29532e8c-add4-3cbd-bd44-590608dd61f5&quot;,&quot;itemData&quot;:{&quot;type&quot;:&quot;article-journal&quot;,&quot;id&quot;:&quot;29532e8c-add4-3cbd-bd44-590608dd61f5&quot;,&quot;title&quot;:&quot;Bakta: Rapid and standardized annotation of bacterial genomes via alignment-free sequence identification&quot;,&quot;author&quot;:[{&quot;family&quot;:&quot;Schwengers&quot;,&quot;given&quot;:&quot;Oliver&quot;,&quot;parse-names&quot;:false,&quot;dropping-particle&quot;:&quot;&quot;,&quot;non-dropping-particle&quot;:&quot;&quot;},{&quot;family&quot;:&quot;Jelonek&quot;,&quot;given&quot;:&quot;Lukas&quot;,&quot;parse-names&quot;:false,&quot;dropping-particle&quot;:&quot;&quot;,&quot;non-dropping-particle&quot;:&quot;&quot;},{&quot;family&quot;:&quot;Dieckmann&quot;,&quot;given&quot;:&quot;Marius Alfred&quot;,&quot;parse-names&quot;:false,&quot;dropping-particle&quot;:&quot;&quot;,&quot;non-dropping-particle&quot;:&quot;&quot;},{&quot;family&quot;:&quot;Beyvers&quot;,&quot;given&quot;:&quot;Sebastian&quot;,&quot;parse-names&quot;:false,&quot;dropping-particle&quot;:&quot;&quot;,&quot;non-dropping-particle&quot;:&quot;&quot;},{&quot;family&quot;:&quot;Blom&quot;,&quot;given&quot;:&quot;Jochen&quot;,&quot;parse-names&quot;:false,&quot;dropping-particle&quot;:&quot;&quot;,&quot;non-dropping-particle&quot;:&quot;&quot;},{&quot;family&quot;:&quot;Goesmann&quot;,&quot;given&quot;:&quot;Alexander&quot;,&quot;parse-names&quot;:false,&quot;dropping-particle&quot;:&quot;&quot;,&quot;non-dropping-particle&quot;:&quot;&quot;}],&quot;container-title&quot;:&quot;Microbial Genomics&quot;,&quot;container-title-short&quot;:&quot;Microb Genom&quot;,&quot;DOI&quot;:&quot;10.1099/MGEN.0.000685&quot;,&quot;ISSN&quot;:&quot;20575858&quot;,&quot;issued&quot;:{&quot;date-parts&quot;:[[2021]]},&quot;abstract&quot;:&quot;Command-line annotation software tools have continuously gained popularity compared to centralized online services due to the worldwide increase of sequenced bacterial genomes. However, results of existing command-line software pipelines heavily depend on taxon-specific databases or sufficiently well annotated reference genomes. Here, we introduce Bakta, a new command-line software tool for the robust, taxon-independent, thorough and, nonetheless, fast annotation of bacterial genomes. Bakta conducts a comprehensive annotation workflow including the detection of small proteins taking into account replicon metadata. The annotation of coding sequences is accelerated via an alignment-free sequence identification approach that in addition facilitates the precise assignment of public database cross-references. Annotation results are exported in GFF3 and International Nucleotide Sequence Database Collaboration (INSDC)-compliant flat files, as well as comprehensive JSON files, facilitating automated downstream analysis. We compared Bakta to other rapid contemporary command-line annotation software tools in both targeted and taxonomically broad benchmarks including isolates and metagenomic-assembled genomes. We demonstrated that Bakta outperforms other tools in terms of functional annotations, the assignment of functional categories and database cross-references, whilst providing comparable wall-clock runtimes. Bakta is implemented in Python 3 and runs on MacOS and Linux systems. It is freely available under a GPLv3 license at https://​github.​com/​oschwengers/​bakta. An accompanying web version is available at https://​bakta.​computational.​bio.&quot;,&quot;issue&quot;:&quot;11&quot;,&quot;volume&quot;:&quot;7&quot;},&quot;isTemporary&quot;:false}],&quot;citationTag&quot;:&quot;MENDELEY_CITATION_v3_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&quot;},{&quot;citationID&quot;:&quot;MENDELEY_CITATION_79427eb7-1d6f-430d-8f7a-93eec3050960&quot;,&quot;properties&quot;:{&quot;noteIndex&quot;:0},&quot;isEdited&quot;:false,&quot;manualOverride&quot;:{&quot;isManuallyOverridden&quot;:false,&quot;citeprocText&quot;:&quot;(Alcock &lt;i&gt;et al.&lt;/i&gt;, 2023)&quot;,&quot;manualOverrideText&quot;:&quot;&quot;},&quot;citationItems&quot;:[{&quot;id&quot;:&quot;84e4e1d1-61d9-32c8-9907-987cbd7811f1&quot;,&quot;itemData&quot;:{&quot;type&quot;:&quot;article-journal&quot;,&quot;id&quot;:&quot;84e4e1d1-61d9-32c8-9907-987cbd7811f1&quot;,&quot;title&quot;:&quot;CARD 2023: expanded curation, support for machine learning, and resistome prediction at the Comprehensive Antibiotic Resistance Database&quot;,&quot;author&quot;:[{&quot;family&quot;:&quot;Alcock&quot;,&quot;given&quot;:&quot;Brian P.&quot;,&quot;parse-names&quot;:false,&quot;dropping-particle&quot;:&quot;&quot;,&quot;non-dropping-particle&quot;:&quot;&quot;},{&quot;family&quot;:&quot;Huynh&quot;,&quot;given&quot;:&quot;William&quot;,&quot;parse-names&quot;:false,&quot;dropping-particle&quot;:&quot;&quot;,&quot;non-dropping-particle&quot;:&quot;&quot;},{&quot;family&quot;:&quot;Chalil&quot;,&quot;given&quot;:&quot;Romeo&quot;,&quot;parse-names&quot;:false,&quot;dropping-particle&quot;:&quot;&quot;,&quot;non-dropping-particle&quot;:&quot;&quot;},{&quot;family&quot;:&quot;Smith&quot;,&quot;given&quot;:&quot;Keaton W.&quot;,&quot;parse-names&quot;:false,&quot;dropping-particle&quot;:&quot;&quot;,&quot;non-dropping-particle&quot;:&quot;&quot;},{&quot;family&quot;:&quot;Raphenya&quot;,&quot;given&quot;:&quot;Amogelang R.&quot;,&quot;parse-names&quot;:false,&quot;dropping-particle&quot;:&quot;&quot;,&quot;non-dropping-particle&quot;:&quot;&quot;},{&quot;family&quot;:&quot;Wlodarski&quot;,&quot;given&quot;:&quot;Mateusz A.&quot;,&quot;parse-names&quot;:false,&quot;dropping-particle&quot;:&quot;&quot;,&quot;non-dropping-particle&quot;:&quot;&quot;},{&quot;family&quot;:&quot;Edalatmand&quot;,&quot;given&quot;:&quot;Arman&quot;,&quot;parse-names&quot;:false,&quot;dropping-particle&quot;:&quot;&quot;,&quot;non-dropping-particle&quot;:&quot;&quot;},{&quot;family&quot;:&quot;Petkau&quot;,&quot;given&quot;:&quot;Aaron&quot;,&quot;parse-names&quot;:false,&quot;dropping-particle&quot;:&quot;&quot;,&quot;non-dropping-particle&quot;:&quot;&quot;},{&quot;family&quot;:&quot;Syed&quot;,&quot;given&quot;:&quot;Sohaib A.&quot;,&quot;parse-names&quot;:false,&quot;dropping-particle&quot;:&quot;&quot;,&quot;non-dropping-particle&quot;:&quot;&quot;},{&quot;family&quot;:&quot;Tsang&quot;,&quot;given&quot;:&quot;Kara K.&quot;,&quot;parse-names&quot;:false,&quot;dropping-particle&quot;:&quot;&quot;,&quot;non-dropping-particle&quot;:&quot;&quot;},{&quot;family&quot;:&quot;Baker&quot;,&quot;given&quot;:&quot;Sheridan J.C.&quot;,&quot;parse-names&quot;:false,&quot;dropping-particle&quot;:&quot;&quot;,&quot;non-dropping-particle&quot;:&quot;&quot;},{&quot;family&quot;:&quot;Dave&quot;,&quot;given&quot;:&quot;Mugdha&quot;,&quot;parse-names&quot;:false,&quot;dropping-particle&quot;:&quot;&quot;,&quot;non-dropping-particle&quot;:&quot;&quot;},{&quot;family&quot;:&quot;Mccarthy&quot;,&quot;given&quot;:&quot;Madeline C.&quot;,&quot;parse-names&quot;:false,&quot;dropping-particle&quot;:&quot;&quot;,&quot;non-dropping-particle&quot;:&quot;&quot;},{&quot;family&quot;:&quot;Mukiri&quot;,&quot;given&quot;:&quot;Karyn M.&quot;,&quot;parse-names&quot;:false,&quot;dropping-particle&quot;:&quot;&quot;,&quot;non-dropping-particle&quot;:&quot;&quot;},{&quot;family&quot;:&quot;Nasir&quot;,&quot;given&quot;:&quot;Jalees A.&quot;,&quot;parse-names&quot;:false,&quot;dropping-particle&quot;:&quot;&quot;,&quot;non-dropping-particle&quot;:&quot;&quot;},{&quot;family&quot;:&quot;Golbon&quot;,&quot;given&quot;:&quot;Bahar&quot;,&quot;parse-names&quot;:false,&quot;dropping-particle&quot;:&quot;&quot;,&quot;non-dropping-particle&quot;:&quot;&quot;},{&quot;family&quot;:&quot;Imtiaz&quot;,&quot;given&quot;:&quot;Hamna&quot;,&quot;parse-names&quot;:false,&quot;dropping-particle&quot;:&quot;&quot;,&quot;non-dropping-particle&quot;:&quot;&quot;},{&quot;family&quot;:&quot;Jiang&quot;,&quot;given&quot;:&quot;Xingjian&quot;,&quot;parse-names&quot;:false,&quot;dropping-particle&quot;:&quot;&quot;,&quot;non-dropping-particle&quot;:&quot;&quot;},{&quot;family&quot;:&quot;Kaur&quot;,&quot;given&quot;:&quot;Komal&quot;,&quot;parse-names&quot;:false,&quot;dropping-particle&quot;:&quot;&quot;,&quot;non-dropping-particle&quot;:&quot;&quot;},{&quot;family&quot;:&quot;Kwong&quot;,&quot;given&quot;:&quot;Megan&quot;,&quot;parse-names&quot;:false,&quot;dropping-particle&quot;:&quot;&quot;,&quot;non-dropping-particle&quot;:&quot;&quot;},{&quot;family&quot;:&quot;Liang&quot;,&quot;given&quot;:&quot;Zi Cheng&quot;,&quot;parse-names&quot;:false,&quot;dropping-particle&quot;:&quot;&quot;,&quot;non-dropping-particle&quot;:&quot;&quot;},{&quot;family&quot;:&quot;Niu&quot;,&quot;given&quot;:&quot;Keyu C.&quot;,&quot;parse-names&quot;:false,&quot;dropping-particle&quot;:&quot;&quot;,&quot;non-dropping-particle&quot;:&quot;&quot;},{&quot;family&quot;:&quot;Shan&quot;,&quot;given&quot;:&quot;Prabakar&quot;,&quot;parse-names&quot;:false,&quot;dropping-particle&quot;:&quot;&quot;,&quot;non-dropping-particle&quot;:&quot;&quot;},{&quot;family&quot;:&quot;Yang&quot;,&quot;given&quot;:&quot;Jasmine Y.J.&quot;,&quot;parse-names&quot;:false,&quot;dropping-particle&quot;:&quot;&quot;,&quot;non-dropping-particle&quot;:&quot;&quot;},{&quot;family&quot;:&quot;Gray&quot;,&quot;given&quot;:&quot;Kristen L.&quot;,&quot;parse-names&quot;:false,&quot;dropping-particle&quot;:&quot;&quot;,&quot;non-dropping-particle&quot;:&quot;&quot;},{&quot;family&quot;:&quot;Hoad&quot;,&quot;given&quot;:&quot;Gemma R.&quot;,&quot;parse-names&quot;:false,&quot;dropping-particle&quot;:&quot;&quot;,&quot;non-dropping-particle&quot;:&quot;&quot;},{&quot;family&quot;:&quot;Jia&quot;,&quot;given&quot;:&quot;Baofeng&quot;,&quot;parse-names&quot;:false,&quot;dropping-particle&quot;:&quot;&quot;,&quot;non-dropping-particle&quot;:&quot;&quot;},{&quot;family&quot;:&quot;Bhando&quot;,&quot;given&quot;:&quot;Timsy&quot;,&quot;parse-names&quot;:false,&quot;dropping-particle&quot;:&quot;&quot;,&quot;non-dropping-particle&quot;:&quot;&quot;},{&quot;family&quot;:&quot;Carfrae&quot;,&quot;given&quot;:&quot;Lindsey A.&quot;,&quot;parse-names&quot;:false,&quot;dropping-particle&quot;:&quot;&quot;,&quot;non-dropping-particle&quot;:&quot;&quot;},{&quot;family&quot;:&quot;Farha&quot;,&quot;given&quot;:&quot;Maya A.&quot;,&quot;parse-names&quot;:false,&quot;dropping-particle&quot;:&quot;&quot;,&quot;non-dropping-particle&quot;:&quot;&quot;},{&quot;family&quot;:&quot;French&quot;,&quot;given&quot;:&quot;Shawn&quot;,&quot;parse-names&quot;:false,&quot;dropping-particle&quot;:&quot;&quot;,&quot;non-dropping-particle&quot;:&quot;&quot;},{&quot;family&quot;:&quot;Gordzevich&quot;,&quot;given&quot;:&quot;Rodion&quot;,&quot;parse-names&quot;:false,&quot;dropping-particle&quot;:&quot;&quot;,&quot;non-dropping-particle&quot;:&quot;&quot;},{&quot;family&quot;:&quot;Rachwalski&quot;,&quot;given&quot;:&quot;Kenneth&quot;,&quot;parse-names&quot;:false,&quot;dropping-particle&quot;:&quot;&quot;,&quot;non-dropping-particle&quot;:&quot;&quot;},{&quot;family&quot;:&quot;Tu&quot;,&quot;given&quot;:&quot;Megan M.&quot;,&quot;parse-names&quot;:false,&quot;dropping-particle&quot;:&quot;&quot;,&quot;non-dropping-particle&quot;:&quot;&quot;},{&quot;family&quot;:&quot;Bordeleau&quot;,&quot;given&quot;:&quot;Emily&quot;,&quot;parse-names&quot;:false,&quot;dropping-particle&quot;:&quot;&quot;,&quot;non-dropping-particle&quot;:&quot;&quot;},{&quot;family&quot;:&quot;Dooley&quot;,&quot;given&quot;:&quot;Damion&quot;,&quot;parse-names&quot;:false,&quot;dropping-particle&quot;:&quot;&quot;,&quot;non-dropping-particle&quot;:&quot;&quot;},{&quot;family&quot;:&quot;Griffiths&quot;,&quot;given&quot;:&quot;Emma&quot;,&quot;parse-names&quot;:false,&quot;dropping-particle&quot;:&quot;&quot;,&quot;non-dropping-particle&quot;:&quot;&quot;},{&quot;family&quot;:&quot;Zubyk&quot;,&quot;given&quot;:&quot;Haley L.&quot;,&quot;parse-names&quot;:false,&quot;dropping-particle&quot;:&quot;&quot;,&quot;non-dropping-particle&quot;:&quot;&quot;},{&quot;family&quot;:&quot;Brown&quot;,&quot;given&quot;:&quot;Eric D.&quot;,&quot;parse-names&quot;:false,&quot;dropping-particle&quot;:&quot;&quot;,&quot;non-dropping-particle&quot;:&quot;&quot;},{&quot;family&quot;:&quot;Maguire&quot;,&quot;given&quot;:&quot;Finlay&quot;,&quot;parse-names&quot;:false,&quot;dropping-particle&quot;:&quot;&quot;,&quot;non-dropping-particle&quot;:&quot;&quot;},{&quot;family&quot;:&quot;Beiko&quot;,&quot;given&quot;:&quot;Robert G.&quot;,&quot;parse-names&quot;:false,&quot;dropping-particle&quot;:&quot;&quot;,&quot;non-dropping-particle&quot;:&quot;&quot;},{&quot;family&quot;:&quot;Hsiao&quot;,&quot;given&quot;:&quot;William W.L.&quot;,&quot;parse-names&quot;:false,&quot;dropping-particle&quot;:&quot;&quot;,&quot;non-dropping-particle&quot;:&quot;&quot;},{&quot;family&quot;:&quot;Brinkman&quot;,&quot;given&quot;:&quot;Fiona S.L.&quot;,&quot;parse-names&quot;:false,&quot;dropping-particle&quot;:&quot;&quot;,&quot;non-dropping-particle&quot;:&quot;&quot;},{&quot;family&quot;:&quot;Domselaar&quot;,&quot;given&quot;:&quot;Gary&quot;,&quot;parse-names&quot;:false,&quot;dropping-particle&quot;:&quot;&quot;,&quot;non-dropping-particle&quot;:&quot;Van&quot;},{&quot;family&quot;:&quot;Mcarthur&quot;,&quot;given&quot;:&quot;Andrew G.&quot;,&quot;parse-names&quot;:false,&quot;dropping-particle&quot;:&quot;&quot;,&quot;non-dropping-particle&quot;:&quot;&quot;}],&quot;container-title&quot;:&quot;Nucleic Acids Research&quot;,&quot;container-title-short&quot;:&quot;Nucleic Acids Res&quot;,&quot;DOI&quot;:&quot;10.1093/nar/gkac920&quot;,&quot;ISSN&quot;:&quot;13624962&quot;,&quot;issued&quot;:{&quot;date-parts&quot;:[[2023]]},&quot;abstract&quot;:&quot;The Comprehensive Antibiotic Resistance Database (CARD; card.mcmaster.ca) combines the Antibiotic Resistance Ontology (ARO) with curated AMR gene (ARG) sequences and resistance-conferring mutations to provide an informatics framework for annotation and interpretation of resistomes. As of version 3.2.4, CARD encompasses 6627 ontology terms, 5010 reference sequences, 1933 mutations, 3004 publications, and 5057 AMR detection models that can be used by the accompanying Resistance Gene Identifier (RGI) software to annotate genomic or metagenomic sequences. Focused curation enhancements since 2020 include expanded β-lactamase curation, incorporation of likelihood-based AMR mutations for Mycobacterium tuberculosis, addition of disinfectants and antiseptics plus their associated ARGs, and systematic curation of resistance-modifying agents. This expanded curation includes 180 new AMR gene families, 15 new drug classes, 1 new resistance mechanism, and two new ontological relationships: evolutionary-variant-of and is-small-molecule-inhibitor. In silico prediction of resistomes and prevalence statistics of ARGs has been expanded to 377 pathogens, 21,079 chromosomes, 2,662 genomic islands, 41,828 plasmids and 155,606 whole-genome shotgun assemblies, resulting in collation of 322,710 unique ARG allele sequences. New features include the CARD:Live collection of community submitted isolate resistome data and the introduction of standardized 15 character CARD Short Names for ARGs to support machine learning efforts.&quot;,&quot;issue&quot;:&quot;1 D&quot;,&quot;volume&quot;:&quot;51&quot;},&quot;isTemporary&quot;:false}],&quot;citationTag&quot;:&quot;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&quot;},{&quot;citationID&quot;:&quot;MENDELEY_CITATION_134972a5-5500-4622-8384-6d04343c1d0b&quot;,&quot;properties&quot;:{&quot;noteIndex&quot;:0},&quot;isEdited&quot;:false,&quot;manualOverride&quot;:{&quot;isManuallyOverridden&quot;:false,&quot;citeprocText&quot;:&quot;(Seemann and Grüning, 2015)&quot;,&quot;manualOverrideText&quot;:&quot;&quot;},&quot;citationItems&quot;:[{&quot;id&quot;:&quot;477db4c3-275f-3c0f-a3a5-004d7cf9a53a&quot;,&quot;itemData&quot;:{&quot;type&quot;:&quot;article&quot;,&quot;id&quot;:&quot;477db4c3-275f-3c0f-a3a5-004d7cf9a53a&quot;,&quot;title&quot;:&quot;ABRicate&quot;,&quot;author&quot;:[{&quot;family&quot;:&quot;Seemann&quot;,&quot;given&quot;:&quot;Torsten&quot;,&quot;parse-names&quot;:false,&quot;dropping-particle&quot;:&quot;&quot;,&quot;non-dropping-particle&quot;:&quot;&quot;},{&quot;family&quot;:&quot;Grüning&quot;,&quot;given&quot;:&quot;Björn&quot;,&quot;parse-names&quot;:false,&quot;dropping-particle&quot;:&quot;&quot;,&quot;non-dropping-particle&quot;:&quot;&quot;}],&quot;accessed&quot;:{&quot;date-parts&quot;:[[2025,8,6]]},&quot;URL&quot;:&quot;https://github.com/tseemann/abricate&quot;,&quot;issued&quot;:{&quot;date-parts&quot;:[[2015]]},&quot;container-title-short&quot;:&quot;&quot;},&quot;isTemporary&quot;:false}],&quot;citationTag&quot;:&quot;MENDELEY_CITATION_v3_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&quot;},{&quot;citationID&quot;:&quot;MENDELEY_CITATION_b07cf2ba-22c8-4f0f-b8f2-0ee84986d9fe&quot;,&quot;properties&quot;:{&quot;noteIndex&quot;:0},&quot;isEdited&quot;:false,&quot;manualOverride&quot;:{&quot;isManuallyOverridden&quot;:false,&quot;citeprocText&quot;:&quot;(Dong &lt;i&gt;et al.&lt;/i&gt;, 2024)&quot;,&quot;manualOverrideText&quot;:&quot;&quot;},&quot;citationItems&quot;:[{&quot;id&quot;:&quot;70014ddf-ee0d-30b3-b857-112809954600&quot;,&quot;itemData&quot;:{&quot;type&quot;:&quot;article-journal&quot;,&quot;id&quot;:&quot;70014ddf-ee0d-30b3-b857-112809954600&quot;,&quot;title&quot;:&quot;An expanded database and analytical toolkit for identifying bacterial virulence factors and their associations with chronic diseases&quot;,&quot;author&quot;:[{&quot;family&quot;:&quot;Dong&quot;,&quot;given&quot;:&quot;Wanting&quot;,&quot;parse-names&quot;:false,&quot;dropping-particle&quot;:&quot;&quot;,&quot;non-dropping-particle&quot;:&quot;&quot;},{&quot;family&quot;:&quot;Fan&quot;,&quot;given&quot;:&quot;Xinyue&quot;,&quot;parse-names&quot;:false,&quot;dropping-particle&quot;:&quot;&quot;,&quot;non-dropping-particle&quot;:&quot;&quot;},{&quot;family&quot;:&quot;Guo&quot;,&quot;given&quot;:&quot;Yaqiong&quot;,&quot;parse-names&quot;:false,&quot;dropping-particle&quot;:&quot;&quot;,&quot;non-dropping-particle&quot;:&quot;&quot;},{&quot;family&quot;:&quot;Wang&quot;,&quot;given&quot;:&quot;Siyi&quot;,&quot;parse-names&quot;:false,&quot;dropping-particle&quot;:&quot;&quot;,&quot;non-dropping-particle&quot;:&quot;&quot;},{&quot;family&quot;:&quot;Jia&quot;,&quot;given&quot;:&quot;Shulei&quot;,&quot;parse-names&quot;:false,&quot;dropping-particle&quot;:&quot;&quot;,&quot;non-dropping-particle&quot;:&quot;&quot;},{&quot;family&quot;:&quot;Lv&quot;,&quot;given&quot;:&quot;Na&quot;,&quot;parse-names&quot;:false,&quot;dropping-particle&quot;:&quot;&quot;,&quot;non-dropping-particle&quot;:&quot;&quot;},{&quot;family&quot;:&quot;Yuan&quot;,&quot;given&quot;:&quot;Tao&quot;,&quot;parse-names&quot;:false,&quot;dropping-particle&quot;:&quot;&quot;,&quot;non-dropping-particle&quot;:&quot;&quot;},{&quot;family&quot;:&quot;Pan&quot;,&quot;given&quot;:&quot;Yuanlong&quot;,&quot;parse-names&quot;:false,&quot;dropping-particle&quot;:&quot;&quot;,&quot;non-dropping-particle&quot;:&quot;&quot;},{&quot;family&quot;:&quot;Xue&quot;,&quot;given&quot;:&quot;Yong&quot;,&quot;parse-names&quot;:false,&quot;dropping-particle&quot;:&quot;&quot;,&quot;non-dropping-particle&quot;:&quot;&quot;},{&quot;family&quot;:&quot;Chen&quot;,&quot;given&quot;:&quot;Xi&quot;,&quot;parse-names&quot;:false,&quot;dropping-particle&quot;:&quot;&quot;,&quot;non-dropping-particle&quot;:&quot;&quot;},{&quot;family&quot;:&quot;Xiong&quot;,&quot;given&quot;:&quot;Qian&quot;,&quot;parse-names&quot;:false,&quot;dropping-particle&quot;:&quot;&quot;,&quot;non-dropping-particle&quot;:&quot;&quot;},{&quot;family&quot;:&quot;Yang&quot;,&quot;given&quot;:&quot;Ruifu&quot;,&quot;parse-names&quot;:false,&quot;dropping-particle&quot;:&quot;&quot;,&quot;non-dropping-particle&quot;:&quot;&quot;},{&quot;family&quot;:&quot;Zhao&quot;,&quot;given&quot;:&quot;Weigang&quot;,&quot;parse-names&quot;:false,&quot;dropping-particle&quot;:&quot;&quot;,&quot;non-dropping-particle&quot;:&quot;&quot;},{&quot;family&quot;:&quot;Zhu&quot;,&quot;given&quot;:&quot;Baoli&quot;,&quot;parse-names&quot;:false,&quot;dropping-particle&quot;:&quot;&quot;,&quot;non-dropping-particle&quot;:&quot;&quot;}],&quot;container-title&quot;:&quot;Nature Communications&quot;,&quot;container-title-short&quot;:&quot;Nat Commun&quot;,&quot;DOI&quot;:&quot;10.1038/s41467-024-51864-y&quot;,&quot;ISSN&quot;:&quot;2041-1723&quot;,&quot;URL&quot;:&quot;https://doi.org/10.1038/s41467-024-51864-y&quot;,&quot;issued&quot;:{&quot;date-parts&quot;:[[2024]]},&quot;page&quot;:&quot;8084&quot;,&quot;abstract&quot;:&quot;Virulence factor genes (VFGs) play pivotal roles in bacterial infections and have been identified within the human gut microbiota. However, their involvement in chronic diseases remains poorly understood. Here, we establish an expanded VFG database (VFDB 2.0) consisting of 62,332 nonredundant orthologues and alleles of VFGs using species-specific average nucleotide identity (https://github.com/Wanting-Dong/MetaVF_toolkit/tree/main/databases). We further develop the MetaVF toolkit, facilitating the precise identification of pathobiont-carried VFGs at the species level. A thorough characterization of VFGs for 5452 commensal isolates from healthy individuals reveals that only 11 of 301 species harbour these factors. Further analyses of VFGs within the gut microbiomes of nine chronic diseases reveal both common and disease-specific VFG features. Notably, in type 2 diabetes patients, long HiFi sequencing confirms that shared VF features are carried by pathobiont strains of Escherichia coli and Klebsiella pneumoniae. These findings underscore the critical importance of identifying and understanding VFGs in microbiome-associated diseases.&quot;,&quot;issue&quot;:&quot;1&quot;,&quot;volume&quot;:&quot;15&quot;},&quot;isTemporary&quot;:false}],&quot;citationTag&quot;:&quot;MENDELEY_CITATION_v3_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&quot;},{&quot;citationID&quot;:&quot;MENDELEY_CITATION_5665bedb-103b-417d-a314-b47e99f45959&quot;,&quot;properties&quot;:{&quot;noteIndex&quot;:0},&quot;isEdited&quot;:false,&quot;manualOverride&quot;:{&quot;isManuallyOverridden&quot;:false,&quot;citeprocText&quot;:&quot;(Puterová and Martínek, 2021)&quot;,&quot;manualOverrideText&quot;:&quot;&quot;},&quot;citationItems&quot;:[{&quot;id&quot;:&quot;972cd60b-3149-3ce3-87bf-a28fbd2bbc7f&quot;,&quot;itemData&quot;:{&quot;type&quot;:&quot;article-journal&quot;,&quot;id&quot;:&quot;972cd60b-3149-3ce3-87bf-a28fbd2bbc7f&quot;,&quot;title&quot;:&quot;digIS: towards detecting distant and putative novel insertion sequence elements in prokaryotic genomes&quot;,&quot;author&quot;:[{&quot;family&quot;:&quot;Puterová&quot;,&quot;given&quot;:&quot;Janka&quot;,&quot;parse-names&quot;:false,&quot;dropping-particle&quot;:&quot;&quot;,&quot;non-dropping-particle&quot;:&quot;&quot;},{&quot;family&quot;:&quot;Martínek&quot;,&quot;given&quot;:&quot;Tomáš&quot;,&quot;parse-names&quot;:false,&quot;dropping-particle&quot;:&quot;&quot;,&quot;non-dropping-particle&quot;:&quot;&quot;}],&quot;container-title&quot;:&quot;BMC Bioinformatics&quot;,&quot;container-title-short&quot;:&quot;BMC Bioinformatics&quot;,&quot;DOI&quot;:&quot;10.1186/s12859-021-04177-6&quot;,&quot;ISSN&quot;:&quot;14712105&quot;,&quot;issued&quot;:{&quot;date-parts&quot;:[[2021]]},&quot;abstract&quot;:&quot;Background: The insertion sequence elements (IS elements) represent the smallest and the most abundant mobile elements in prokaryotic genomes. It has been shown that they play a significant role in genome organization and evolution. To better understand their function in the host genome, it is desirable to have an effective detection and annotation tool. This need becomes even more crucial when considering rapid-growing genomic and metagenomic data. The existing tools for IS elements detection and annotation are usually based on comparing sequence similarity with a database of known IS families. Thus, they have limited ability to discover distant and putative novel IS elements. Results: In this paper, we present digIS, a software tool based on profile hidden Markov models assembled from catalytic domains of transposases. It shows a very good performance in detecting known IS elements when tested on datasets with manually curated annotation. The main contribution of digIS is in its ability to detect distant and putative novel IS elements while maintaining a moderate level of false positives. In this category it outperforms existing tools, especially when tested on large datasets of archaeal and bacterial genomes. Conclusion: We provide digIS, a software tool using a novel approach based on manually curated profile hidden Markov models, which is able to detect distant and putative novel IS elements. Although digIS can find known IS elements as well, we expect it to be used primarily by scientists interested in finding novel IS elements. The tool is available at https://github.com/janka2012/digIS.&quot;,&quot;issue&quot;:&quot;1&quot;,&quot;volume&quot;:&quot;22&quot;},&quot;isTemporary&quot;:false}],&quot;citationTag&quot;:&quot;MENDELEY_CITATION_v3_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&quot;},{&quot;citationID&quot;:&quot;MENDELEY_CITATION_9a0dcd04-1371-4c67-a9d3-c293348429f0&quot;,&quot;properties&quot;:{&quot;noteIndex&quot;:0},&quot;isEdited&quot;:false,&quot;manualOverride&quot;:{&quot;isManuallyOverridden&quot;:false,&quot;citeprocText&quot;:&quot;(Néron &lt;i&gt;et al.&lt;/i&gt;, 2022)&quot;,&quot;manualOverrideText&quot;:&quot;&quot;},&quot;citationItems&quot;:[{&quot;id&quot;:&quot;d2a763b9-2374-3463-b6c4-549634f64e55&quot;,&quot;itemData&quot;:{&quot;type&quot;:&quot;article-journal&quot;,&quot;id&quot;:&quot;d2a763b9-2374-3463-b6c4-549634f64e55&quot;,&quot;title&quot;:&quot;IntegronFinder 2.0: Identification and Analysis of Integrons across Bacteria, with a Focus on Antibiotic Resistance in Klebsiella&quot;,&quot;author&quot;:[{&quot;family&quot;:&quot;Néron&quot;,&quot;given&quot;:&quot;Bertrand&quot;,&quot;parse-names&quot;:false,&quot;dropping-particle&quot;:&quot;&quot;,&quot;non-dropping-particle&quot;:&quot;&quot;},{&quot;family&quot;:&quot;Littner&quot;,&quot;given&quot;:&quot;Eloi&quot;,&quot;parse-names&quot;:false,&quot;dropping-particle&quot;:&quot;&quot;,&quot;non-dropping-particle&quot;:&quot;&quot;},{&quot;family&quot;:&quot;Haudiquet&quot;,&quot;given&quot;:&quot;Matthieu&quot;,&quot;parse-names&quot;:false,&quot;dropping-particle&quot;:&quot;&quot;,&quot;non-dropping-particle&quot;:&quot;&quot;},{&quot;family&quot;:&quot;Perrin&quot;,&quot;given&quot;:&quot;Amandine&quot;,&quot;parse-names&quot;:false,&quot;dropping-particle&quot;:&quot;&quot;,&quot;non-dropping-particle&quot;:&quot;&quot;},{&quot;family&quot;:&quot;Cury&quot;,&quot;given&quot;:&quot;Jean&quot;,&quot;parse-names&quot;:false,&quot;dropping-particle&quot;:&quot;&quot;,&quot;non-dropping-particle&quot;:&quot;&quot;},{&quot;family&quot;:&quot;Rocha&quot;,&quot;given&quot;:&quot;Eduardo P.C.&quot;,&quot;parse-names&quot;:false,&quot;dropping-particle&quot;:&quot;&quot;,&quot;non-dropping-particle&quot;:&quot;&quot;}],&quot;container-title&quot;:&quot;Microorganisms&quot;,&quot;container-title-short&quot;:&quot;Microorganisms&quot;,&quot;DOI&quot;:&quot;10.3390/microorganisms10040700&quot;,&quot;ISSN&quot;:&quot;20762607&quot;,&quot;issued&quot;:{&quot;date-parts&quot;:[[2022]]},&quot;abstract&quot;:&quot;Integrons are flexible gene-exchanging platforms that contain multiple cassettes encoding accessory genes whose order is shuffled by a specific integrase. Integrons embedded within mobile genetic elements often contain multiple antibiotic resistance genes that they spread among nosocomial pathogens and contribute to the current antibiotic resistance crisis. However, most integrons are presumably sedentary and encode a much broader diversity of functions. IntegronFinder is a widely used software to identify novel integrons in bacterial genomes, but has aged and lacks some useful functionalities to handle very large datasets of draft genomes or metagenomes. Here, we present IntegronFinder version 2. We have updated the code, improved its efficiency and usability, adapted the output to incomplete genome data, and added a few novel functions. We describe these changes and illustrate the relevance of the program by analyzing the distribution of integrons across more than 20,000 fully sequenced genomes. We also take full advantage of its novel capabilities to analyze close to 4000 Klebsiella pneumoniae genomes for the presence of integrons and antibiotic resistance genes within them. Our data show that K. pneumoniae has a large diversity of integrons and the largest mobile integron in our database of plasmids. The pangenome of these integrons contains a total of 165 different gene families with most of the largest families being related with resistance to numerous types of antibiotics. IntegronFinder is a free and open-source software available on multiple public platforms.&quot;,&quot;issue&quot;:&quot;4&quot;,&quot;volume&quot;:&quot;10&quot;},&quot;isTemporary&quot;:false}],&quot;citationTag&quot;:&quot;MENDELEY_CITATION_v3_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&quot;},{&quot;citationID&quot;:&quot;MENDELEY_CITATION_eb90a4f0-434d-498c-a46c-3258db5e19af&quot;,&quot;properties&quot;:{&quot;noteIndex&quot;:0},&quot;isEdited&quot;:false,&quot;manualOverride&quot;:{&quot;isManuallyOverridden&quot;:false,&quot;citeprocText&quot;:&quot;(Tonkin-Hill &lt;i&gt;et al.&lt;/i&gt;, 2020)&quot;,&quot;manualOverrideText&quot;:&quot;&quot;},&quot;citationItems&quot;:[{&quot;id&quot;:&quot;e8dceeee-42b4-3043-8881-e3cdb60ef1d3&quot;,&quot;itemData&quot;:{&quot;type&quot;:&quot;article-journal&quot;,&quot;id&quot;:&quot;e8dceeee-42b4-3043-8881-e3cdb60ef1d3&quot;,&quot;title&quot;:&quot;Producing polished prokaryotic pangenomes with the Panaroo pipeline&quot;,&quot;author&quot;:[{&quot;family&quot;:&quot;Tonkin-Hill&quot;,&quot;given&quot;:&quot;Gerry&quot;,&quot;parse-names&quot;:false,&quot;dropping-particle&quot;:&quot;&quot;,&quot;non-dropping-particle&quot;:&quot;&quot;},{&quot;family&quot;:&quot;MacAlasdair&quot;,&quot;given&quot;:&quot;Neil&quot;,&quot;parse-names&quot;:false,&quot;dropping-particle&quot;:&quot;&quot;,&quot;non-dropping-particle&quot;:&quot;&quot;},{&quot;family&quot;:&quot;Ruis&quot;,&quot;given&quot;:&quot;Christopher&quot;,&quot;parse-names&quot;:false,&quot;dropping-particle&quot;:&quot;&quot;,&quot;non-dropping-particle&quot;:&quot;&quot;},{&quot;family&quot;:&quot;Weimann&quot;,&quot;given&quot;:&quot;Aaron&quot;,&quot;parse-names&quot;:false,&quot;dropping-particle&quot;:&quot;&quot;,&quot;non-dropping-particle&quot;:&quot;&quot;},{&quot;family&quot;:&quot;Horesh&quot;,&quot;given&quot;:&quot;Gal&quot;,&quot;parse-names&quot;:false,&quot;dropping-particle&quot;:&quot;&quot;,&quot;non-dropping-particle&quot;:&quot;&quot;},{&quot;family&quot;:&quot;Lees&quot;,&quot;given&quot;:&quot;John A.&quot;,&quot;parse-names&quot;:false,&quot;dropping-particle&quot;:&quot;&quot;,&quot;non-dropping-particle&quot;:&quot;&quot;},{&quot;family&quot;:&quot;Gladstone&quot;,&quot;given&quot;:&quot;Rebecca A.&quot;,&quot;parse-names&quot;:false,&quot;dropping-particle&quot;:&quot;&quot;,&quot;non-dropping-particle&quot;:&quot;&quot;},{&quot;family&quot;:&quot;Lo&quot;,&quot;given&quot;:&quot;Stephanie&quot;,&quot;parse-names&quot;:false,&quot;dropping-particle&quot;:&quot;&quot;,&quot;non-dropping-particle&quot;:&quot;&quot;},{&quot;family&quot;:&quot;Beaudoin&quot;,&quot;given&quot;:&quot;Christopher&quot;,&quot;parse-names&quot;:false,&quot;dropping-particle&quot;:&quot;&quot;,&quot;non-dropping-particle&quot;:&quot;&quot;},{&quot;family&quot;:&quot;Floto&quot;,&quot;given&quot;:&quot;R. Andres&quot;,&quot;parse-names&quot;:false,&quot;dropping-particle&quot;:&quot;&quot;,&quot;non-dropping-particle&quot;:&quot;&quot;},{&quot;family&quot;:&quot;Frost&quot;,&quot;given&quot;:&quot;Simon D.W.&quot;,&quot;parse-names&quot;:false,&quot;dropping-particle&quot;:&quot;&quot;,&quot;non-dropping-particle&quot;:&quot;&quot;},{&quot;family&quot;:&quot;Corander&quot;,&quot;given&quot;:&quot;Jukk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container-title&quot;:&quot;Genome Biology&quot;,&quot;container-title-short&quot;:&quot;Genome Biol&quot;,&quot;DOI&quot;:&quot;10.1186/s13059-020-02090-4&quot;,&quot;ISSN&quot;:&quot;1474760X&quot;,&quot;issued&quot;:{&quot;date-parts&quot;:[[2020]]},&quot;abstract&quot;:&quot;Population-level comparisons of prokaryotic genomes must take into account the substantial differences in gene content resulting from horizontal gene transfer, gene duplication and gene loss. However, the automated annotation of prokaryotic genomes is imperfect, and errors due to fragmented assemblies, contamination, diverse gene families and mis-assemblies accumulate over the population, leading to profound consequences when analysing the set of all genes found in a species. Here, we introduce Panaroo, a graph-based pangenome clustering tool that is able to account for many of the sources of error introduced during the annotation of prokaryotic genome assemblies. Panaroo is available at https://github.com/gtonkinhill/panaroo.&quot;,&quot;issue&quot;:&quot;1&quot;,&quot;volume&quot;:&quot;21&quot;},&quot;isTemporary&quot;:false}],&quot;citationTag&quot;:&quot;MENDELEY_CITATION_v3_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&quot;},{&quot;citationID&quot;:&quot;MENDELEY_CITATION_9794015c-83a5-46c3-8f34-0f3d73793e6f&quot;,&quot;properties&quot;:{&quot;noteIndex&quot;:0},&quot;isEdited&quot;:false,&quot;manualOverride&quot;:{&quot;isManuallyOverridden&quot;:false,&quot;citeprocText&quot;:&quot;(Katoh and Standley, 2013)&quot;,&quot;manualOverrideText&quot;:&quot;&quot;},&quot;citationItems&quot;:[{&quot;id&quot;:&quot;8bbb0c75-8c35-363d-8dd0-cec4f536241c&quot;,&quot;itemData&quot;:{&quot;type&quot;:&quot;article-journal&quot;,&quot;id&quot;:&quot;8bbb0c75-8c35-363d-8dd0-cec4f536241c&quot;,&quot;title&quot;:&quot;MAFFT multiple sequence alignment software version 7: Improvements in performance and usability&quot;,&quot;author&quot;:[{&quot;family&quot;:&quot;Katoh&quot;,&quot;given&quot;:&quot;Kazutaka&quot;,&quot;parse-names&quot;:false,&quot;dropping-particle&quot;:&quot;&quot;,&quot;non-dropping-particle&quot;:&quot;&quot;},{&quot;family&quot;:&quot;Standley&quot;,&quot;given&quot;:&quot;Daron M.&quot;,&quot;parse-names&quot;:false,&quot;dropping-particle&quot;:&quot;&quot;,&quot;non-dropping-particle&quot;:&quot;&quot;}],&quot;container-title&quot;:&quot;Molecular Biology and Evolution&quot;,&quot;container-title-short&quot;:&quot;Mol Biol Evol&quot;,&quot;DOI&quot;:&quot;10.1093/molbev/mst010&quot;,&quot;ISSN&quot;:&quot;07374038&quot;,&quot;issued&quot;:{&quot;date-parts&quot;:[[2013]]},&quot;abstract&quot;:&quo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 © 2013 The Author 2013. Published by Oxford University Press on behalf of the Society for Molecular Biology and Evolution.&quot;,&quot;issue&quot;:&quot;4&quot;,&quot;volume&quot;:&quot;30&quot;},&quot;isTemporary&quot;:false}],&quot;citationTag&quot;:&quot;MENDELEY_CITATION_v3_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&quot;},{&quot;citationID&quot;:&quot;MENDELEY_CITATION_eb82878a-ca10-43b0-8acb-2a2dc16dbd9a&quot;,&quot;properties&quot;:{&quot;noteIndex&quot;:0},&quot;isEdited&quot;:false,&quot;manualOverride&quot;:{&quot;isManuallyOverridden&quot;:false,&quot;citeprocText&quot;:&quot;(Minh &lt;i&gt;et al.&lt;/i&gt;, 2020)&quot;,&quot;manualOverrideText&quot;:&quot;&quot;},&quot;citationItems&quot;:[{&quot;id&quot;:&quot;36127c8e-1c2b-3aac-85e3-f2f1ba2db450&quot;,&quot;itemData&quot;:{&quot;type&quot;:&quot;article-journal&quot;,&quot;id&quot;:&quot;36127c8e-1c2b-3aac-85e3-f2f1ba2db450&quot;,&quot;title&quot;:&quot;IQ-TREE 2: New Models and Efficient Methods for Phylogenetic Inference in the Genomic Era&quot;,&quot;author&quot;:[{&quot;family&quot;:&quot;Minh&quot;,&quot;given&quot;:&quot;Bui Quang&quot;,&quot;parse-names&quot;:false,&quot;dropping-particle&quot;:&quot;&quot;,&quot;non-dropping-particle&quot;:&quot;&quot;},{&quot;family&quot;:&quot;Schmidt&quot;,&quot;given&quot;:&quot;Heiko A&quot;,&quot;parse-names&quot;:false,&quot;dropping-particle&quot;:&quot;&quot;,&quot;non-dropping-particle&quot;:&quot;&quot;},{&quot;family&quot;:&quot;Chernomor&quot;,&quot;given&quot;:&quot;Olga&quot;,&quot;parse-names&quot;:false,&quot;dropping-particle&quot;:&quot;&quot;,&quot;non-dropping-particle&quot;:&quot;&quot;},{&quot;family&quot;:&quot;Schrempf&quot;,&quot;given&quot;:&quot;Dominik&quot;,&quot;parse-names&quot;:false,&quot;dropping-particle&quot;:&quot;&quot;,&quot;non-dropping-particle&quot;:&quot;&quot;},{&quot;family&quot;:&quot;Woodhams&quot;,&quot;given&quot;:&quot;Michael D&quot;,&quot;parse-names&quot;:false,&quot;dropping-particle&quot;:&quot;&quot;,&quot;non-dropping-particle&quot;:&quot;&quot;},{&quot;family&quot;:&quot;Haeseler&quot;,&quot;given&quot;:&quot;Arndt&quot;,&quot;parse-names&quot;:false,&quot;dropping-particle&quot;:&quot;&quot;,&quot;non-dropping-particle&quot;:&quot;von&quot;},{&quot;family&quot;:&quot;Lanfear&quot;,&quot;given&quot;:&quot;Robert&quot;,&quot;parse-names&quot;:false,&quot;dropping-particle&quot;:&quot;&quot;,&quot;non-dropping-particle&quot;:&quot;&quot;}],&quot;container-title&quot;:&quot;Molecular Biology and Evolution&quot;,&quot;container-title-short&quot;:&quot;Mol Biol Evol&quot;,&quot;DOI&quot;:&quot;10.1093/molbev/msaa015&quot;,&quot;ISSN&quot;:&quot;0737-4038&quot;,&quot;URL&quot;:&quot;https://doi.org/10.1093/molbev/msaa015&quot;,&quot;issued&quot;:{&quot;date-parts&quot;:[[2020,5,1]]},&quot;page&quot;:&quot;1530-1534&quot;,&quot;abstract&quot;:&quo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quot;,&quot;issue&quot;:&quot;5&quot;,&quot;volume&quot;:&quot;37&quot;},&quot;isTemporary&quot;:false}],&quot;citationTag&quot;:&quot;MENDELEY_CITATION_v3_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&quot;},{&quot;citationID&quot;:&quot;MENDELEY_CITATION_f82fccdb-606e-4800-9956-c98aba447daa&quot;,&quot;properties&quot;:{&quot;noteIndex&quot;:0},&quot;isEdited&quot;:false,&quot;manualOverride&quot;:{&quot;isManuallyOverridden&quot;:false,&quot;citeprocText&quot;:&quot;(Kalyaanamoorthy &lt;i&gt;et al.&lt;/i&gt;, 2017)&quot;,&quot;manualOverrideText&quot;:&quot;&quot;},&quot;citationItems&quot;:[{&quot;id&quot;:&quot;59677efa-eddd-3f5b-973d-93196eeb32a3&quot;,&quot;itemData&quot;:{&quot;type&quot;:&quot;article-journal&quot;,&quot;id&quot;:&quot;59677efa-eddd-3f5b-973d-93196eeb32a3&quot;,&quot;title&quot;:&quot;ModelFinder: Fast model selection for accurate phylogenetic estimates&quot;,&quot;author&quot;:[{&quot;family&quot;:&quot;Kalyaanamoorthy&quot;,&quot;given&quot;:&quot;Subha&quot;,&quot;parse-names&quot;:false,&quot;dropping-particle&quot;:&quot;&quot;,&quot;non-dropping-particle&quot;:&quot;&quot;},{&quot;family&quot;:&quot;Minh&quot;,&quot;given&quot;:&quot;Bui Quang&quot;,&quot;parse-names&quot;:false,&quot;dropping-particle&quot;:&quot;&quot;,&quot;non-dropping-particle&quot;:&quot;&quot;},{&quot;family&quot;:&quot;Wong&quot;,&quot;given&quot;:&quot;Thomas K.F.&quot;,&quot;parse-names&quot;:false,&quot;dropping-particle&quot;:&quot;&quot;,&quot;non-dropping-particle&quot;:&quot;&quot;},{&quot;family&quot;:&quot;Haeseler&quot;,&quot;given&quot;:&quot;Arndt&quot;,&quot;parse-names&quot;:false,&quot;dropping-particle&quot;:&quot;&quot;,&quot;non-dropping-particle&quot;:&quot;Von&quot;},{&quot;family&quot;:&quot;Jermiin&quot;,&quot;given&quot;:&quot;Lars S.&quot;,&quot;parse-names&quot;:false,&quot;dropping-particle&quot;:&quot;&quot;,&quot;non-dropping-particle&quot;:&quot;&quot;}],&quot;container-title&quot;:&quot;Nature Methods&quot;,&quot;container-title-short&quot;:&quot;Nat Methods&quot;,&quot;DOI&quot;:&quot;10.1038/nmeth.4285&quot;,&quot;ISSN&quot;:&quot;15487105&quot;,&quot;issued&quot;:{&quot;date-parts&quot;:[[2017]]},&quot;abstract&quot;:&quo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quot;,&quot;issue&quot;:&quot;6&quot;,&quot;volume&quot;:&quot;14&quot;},&quot;isTemporary&quot;:false}],&quot;citationTag&quot;:&quot;MENDELEY_CITATION_v3_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&quot;},{&quot;citationID&quot;:&quot;MENDELEY_CITATION_caa70c9e-6f29-4849-a4d8-624ca2433788&quot;,&quot;properties&quot;:{&quot;noteIndex&quot;:0},&quot;isEdited&quot;:false,&quot;manualOverride&quot;:{&quot;isManuallyOverridden&quot;:false,&quot;citeprocText&quot;:&quot;(Guerrero-Araya &lt;i&gt;et al.&lt;/i&gt;, 2021)&quot;,&quot;manualOverrideText&quot;:&quot;&quot;},&quot;citationItems&quot;:[{&quot;id&quot;:&quot;6a262df9-1aa0-3f21-b98b-4a38b7ba21f2&quot;,&quot;itemData&quot;:{&quot;type&quot;:&quot;article-journal&quot;,&quot;id&quot;:&quot;6a262df9-1aa0-3f21-b98b-4a38b7ba21f2&quot;,&quot;title&quot;:&quot;FastMLST: A Multi-core Tool for Multilocus Sequence Typing of Draft Genome Assemblies&quot;,&quot;author&quot;:[{&quot;family&quot;:&quot;Guerrero-Araya&quot;,&quot;given&quot;:&quot;Enzo&quot;,&quot;parse-names&quot;:false,&quot;dropping-particle&quot;:&quot;&quot;,&quot;non-dropping-particle&quot;:&quot;&quot;},{&quot;family&quot;:&quot;Muñoz&quot;,&quot;given&quot;:&quot;Marina&quot;,&quot;parse-names&quot;:false,&quot;dropping-particle&quot;:&quot;&quot;,&quot;non-dropping-particle&quot;:&quot;&quot;},{&quot;family&quot;:&quot;Rodríguez&quot;,&quot;given&quot;:&quot;César&quot;,&quot;parse-names&quot;:false,&quot;dropping-particle&quot;:&quot;&quot;,&quot;non-dropping-particle&quot;:&quot;&quot;},{&quot;family&quot;:&quot;Paredes-Sabja&quot;,&quot;given&quot;:&quot;Daniel&quot;,&quot;parse-names&quot;:false,&quot;dropping-particle&quot;:&quot;&quot;,&quot;non-dropping-particle&quot;:&quot;&quot;}],&quot;container-title&quot;:&quot;Bioinformatics and Biology Insights&quot;,&quot;container-title-short&quot;:&quot;Bioinform Biol Insights&quot;,&quot;DOI&quot;:&quot;10.1177/11779322211059238&quot;,&quot;ISSN&quot;:&quot;11779322&quot;,&quot;issued&quot;:{&quot;date-parts&quot;:[[2021]]},&quot;abstract&quot;:&quot;Multilocus Sequence Typing (MLST) is a precise microbial typing approach at the intra-species level for epidemiologic and evolutionary purposes. It operates by assigning a sequence type (ST) identifier to each specimen, based on a combination of alleles of multiple housekeeping genes included in a defined scheme. The use of MLST has multiplied due to the availability of large numbers of genomic sequences and epidemiologic data in public repositories. However, data processing speed has become problematic due to the massive size of modern datasets. Here, we present FastMLST, a tool that is designed to perform PubMLST searches using BLASTn and a divide-and-conquer approach that processes each genome assembly in parallel. The output offered by FastMLST includes a table with the ST, allelic profile, and clonal complex or clade (when available), detected for a query, as well as a multi-FASTA file or a series of FASTA files with the concatenated or single allele sequences detected, respectively. FastMLST was validated with 91 different species, with a wide range of guanine-cytosine content (%GC), genome sizes, and fragmentation levels, and a speed test was performed on 3 datasets with varying genome sizes. Compared with other tools such as mlst, CGE/MLST, MLSTar, and PubMLST, FastMLST takes advantage of multiple processors to simultaneously type up to 28 000 genomes in less than 10 minutes, reducing processing times by at least 3-fold with 100% concordance to PubMLST, if contaminated genomes are excluded from the analysis. The source code, installation instructions, and documentation of FastMLST are available at https://github.com/EnzoAndree/FastMLST.&quot;,&quot;volume&quot;:&quot;15&quot;},&quot;isTemporary&quot;:false}],&quot;citationTag&quot;:&quot;MENDELEY_CITATION_v3_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&quot;},{&quot;citationID&quot;:&quot;MENDELEY_CITATION_3b52262c-6284-4827-bae6-569a1228a65e&quot;,&quot;properties&quot;:{&quot;noteIndex&quot;:0},&quot;isEdited&quot;:false,&quot;manualOverride&quot;:{&quot;isManuallyOverridden&quot;:false,&quot;citeprocText&quot;:&quot;(Francisco &lt;i&gt;et al.&lt;/i&gt;, 2009)&quot;,&quot;manualOverrideText&quot;:&quot;&quot;},&quot;citationItems&quot;:[{&quot;id&quot;:&quot;74ffa6a7-cb53-3752-8a35-26ceda081de6&quot;,&quot;itemData&quot;:{&quot;type&quot;:&quot;article-journal&quot;,&quot;id&quot;:&quot;74ffa6a7-cb53-3752-8a35-26ceda081de6&quot;,&quot;title&quot;:&quot;Global optimal eBURST analysis of multilocus typing data using a graphic matroid approach&quot;,&quot;author&quot;:[{&quot;family&quot;:&quot;Francisco&quot;,&quot;given&quot;:&quot;Alexandre P.&quot;,&quot;parse-names&quot;:false,&quot;dropping-particle&quot;:&quot;&quot;,&quot;non-dropping-particle&quot;:&quot;&quot;},{&quot;family&quot;:&quot;Bugalho&quot;,&quot;given&quot;:&quot;Miguel&quot;,&quot;parse-names&quot;:false,&quot;dropping-particle&quot;:&quot;&quot;,&quot;non-dropping-particle&quot;:&quot;&quot;},{&quot;family&quot;:&quot;Ramirez&quot;,&quot;given&quot;:&quot;Mário&quot;,&quot;parse-names&quot;:false,&quot;dropping-particle&quot;:&quot;&quot;,&quot;non-dropping-particle&quot;:&quot;&quot;},{&quot;family&quot;:&quot;Carriço&quot;,&quot;given&quot;:&quot;João A.&quot;,&quot;parse-names&quot;:false,&quot;dropping-particle&quot;:&quot;&quot;,&quot;non-dropping-particle&quot;:&quot;&quot;}],&quot;container-title&quot;:&quot;BMC Bioinformatics&quot;,&quot;container-title-short&quot;:&quot;BMC Bioinformatics&quot;,&quot;DOI&quot;:&quot;10.1186/1471-2105-10-152&quot;,&quot;ISSN&quot;:&quot;14712105&quot;,&quot;issued&quot;:{&quot;date-parts&quot;:[[2009]]},&quot;abstract&quot;:&quot;Background: Multilocus Sequence Typing (MLST) is a frequently used typing method for the analysis of the clonal relationships among strains of several clinically relevant microbial species. MLST is based on the sequence of housekeeping genes that result in each strain having a distinct numerical allelic profile, which is abbreviated to a unique identifier: the sequence type (ST). The relatedness between two strains can then be inferred by the differences between allelic profiles. For a more comprehensive analysis of the possible patterns of evolutionary descent, a set of rules were proposed and implemented in the eBURST algorithm. These rules allow the division of a data set into several clusters of related strains, dubbed clonal complexes, by implementing a simple model of clonal expansion and diversification. Within each clonal complex, the rules identify which links between STs correspond to the most probable pattern of descent. However, the eBURST algorithm is not globally optimized, which can result in links, within the clonal complexes, that violate the rules proposed. Results: Here, we present aglobally optimized implementation of the eBURST algorithm - goeBURST. The search for a global optimal solution led to the formalization of the problem as a graphic matroid, for which greedy algorithms that provide an optimal solution exist. Several public data sets of MLST data were tested and differences between the two implementations were found and are discussed for five bacterial species: Enterococcus faecium, Streptococcus pneumoniae, Burkholderia pseudomallei, Campylobacter jejuni and Neisseria spp. A novel feature implemented in goeBURST is the representation of the level of tiebreak rule reached before deciding if a link should be drawn, which can used to visually evaluate the reliability of the represented hypothetical pattern of descent. Conclusion: goeBURST is a globally optimized implementation of the eBURST algorithm, that identifies alternative patterns of descent for several bacterial species. Furthermore, the algorithm can be applied to any multilocus typing data based on the number of differences between numeric profiles. A software implementation is available at http://goeBURST.phyloviz.net. © 2009 Francisco et al; licensee BioMed Central Ltd.&quot;,&quot;volume&quot;:&quot;10&quot;},&quot;isTemporary&quot;:false}],&quot;citationTag&quot;:&quot;MENDELEY_CITATION_v3_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&quot;},{&quot;citationID&quot;:&quot;MENDELEY_CITATION_a5e25a52-1142-487d-9839-bb04ca846e57&quot;,&quot;properties&quot;:{&quot;noteIndex&quot;:0},&quot;isEdited&quot;:false,&quot;manualOverride&quot;:{&quot;isManuallyOverridden&quot;:false,&quot;citeprocText&quot;:&quot;(Nascimento &lt;i&gt;et al.&lt;/i&gt;, 2017)&quot;,&quot;manualOverrideText&quot;:&quot;&quot;},&quot;citationItems&quot;:[{&quot;id&quot;:&quot;3380f78b-3e9e-3959-bdad-248b66588567&quot;,&quot;itemData&quot;:{&quot;type&quot;:&quot;article-journal&quot;,&quot;id&quot;:&quot;3380f78b-3e9e-3959-bdad-248b66588567&quot;,&quot;title&quot;:&quot;PHYLOViZ 2.0: Providing scalable data integration and visualization for multiple phylogenetic inference methods&quot;,&quot;author&quot;:[{&quot;family&quot;:&quot;Nascimento&quot;,&quot;given&quot;:&quot;Marta&quot;,&quot;parse-names&quot;:false,&quot;dropping-particle&quot;:&quot;&quot;,&quot;non-dropping-particle&quot;:&quot;&quot;},{&quot;family&quot;:&quot;Sousa&quot;,&quot;given&quot;:&quot;Adriano&quot;,&quot;parse-names&quot;:false,&quot;dropping-particle&quot;:&quot;&quot;,&quot;non-dropping-particle&quot;:&quot;&quot;},{&quot;family&quot;:&quot;Ramirez&quot;,&quot;given&quot;:&quot;Mário&quot;,&quot;parse-names&quot;:false,&quot;dropping-particle&quot;:&quot;&quot;,&quot;non-dropping-particle&quot;:&quot;&quot;},{&quot;family&quot;:&quot;Francisco&quot;,&quot;given&quot;:&quot;Alexandre P.&quot;,&quot;parse-names&quot;:false,&quot;dropping-particle&quot;:&quot;&quot;,&quot;non-dropping-particle&quot;:&quot;&quot;},{&quot;family&quot;:&quot;Carriço&quot;,&quot;given&quot;:&quot;João A.&quot;,&quot;parse-names&quot;:false,&quot;dropping-particle&quot;:&quot;&quot;,&quot;non-dropping-particle&quot;:&quot;&quot;},{&quot;family&quot;:&quot;Vaz&quot;,&quot;given&quot;:&quot;Cátia&quot;,&quot;parse-names&quot;:false,&quot;dropping-particle&quot;:&quot;&quot;,&quot;non-dropping-particle&quot;:&quot;&quot;}],&quot;container-title&quot;:&quot;Bioinformatics&quot;,&quot;DOI&quot;:&quot;10.1093/bioinformatics/btw582&quot;,&quot;ISSN&quot;:&quot;14602059&quot;,&quot;issued&quot;:{&quot;date-parts&quot;:[[2017]]},&quot;abstract&quot;:&quot;High Throughput Sequencing provides a cost effective means of generating high resolution data for hundreds or even thousands of strains, and is rapidly superseding methodologies based on a few genomic loci. The wealth of genomic data deposited on public databases such as Sequence Read Archive/European Nucleotide Archive provides a powerful resource for evolutionary analysis and epidemiological surveillance. However, many of the analysis tools currently available do not scale well to these large datasets, nor provide the means to fully integrate ancillary data. Here we present PHYLOViZ 2.0, an extension of PHYLOViZ tool, a platform independent Java tool that allows phylogenetic inference and data visualization for large datasets of sequence based typing methods, including Single Nucleotide Polymorphism (SNP) and whole genome/core genome Multilocus Sequence Typing (wg/cgMLST) analysis. PHYLOViZ 2.0 incorporates new data analysis algorithms and new visualization modules, as well as the capability of saving projects for subsequent work or for dissemination of results.&quot;,&quot;issue&quot;:&quot;1&quot;,&quot;volume&quot;:&quot;33&quot;,&quot;container-title-short&quot;:&quot;&quot;},&quot;isTemporary&quot;:false}],&quot;citationTag&quot;:&quot;MENDELEY_CITATION_v3_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&quot;},{&quot;citationID&quot;:&quot;MENDELEY_CITATION_62cafe37-a066-401c-9c14-fdc033378b74&quot;,&quot;properties&quot;:{&quot;noteIndex&quot;:0},&quot;isEdited&quot;:false,&quot;manualOverride&quot;:{&quot;isManuallyOverridden&quot;:false,&quot;citeprocText&quot;:&quot;(Hansen &lt;i&gt;et al.&lt;/i&gt;, 2023; Karah &lt;i&gt;et al.&lt;/i&gt;, 2023; Shelenkov, Akimkin and Mikhaylova, 2023)&quot;,&quot;manualOverrideText&quot;:&quot;&quot;},&quot;citationItems&quot;:[{&quot;id&quot;:&quot;395787e9-ecb0-3cab-965d-4ffe42dc53cb&quot;,&quot;itemData&quot;:{&quot;type&quot;:&quot;article-journal&quot;,&quot;id&quot;:&quot;395787e9-ecb0-3cab-965d-4ffe42dc53cb&quot;,&quot;title&quot;:&quot;Characterisation of Carbapenemase-producing Acinetobacter baumannii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issued&quot;:{&quot;date-parts&quot;:[[2023]]},&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issue&quot;:&quot;2&quot;,&quot;volume&quot;:&quot;62&quot;},&quot;isTemporary&quot;:false},{&quot;id&quot;:&quot;4968cfc7-797b-3493-bfa9-dc56029c5d26&quot;,&quot;itemData&quot;:{&quot;type&quot;:&quot;article-journal&quot;,&quot;id&quot;:&quot;4968cfc7-797b-3493-bfa9-dc56029c5d26&quot;,&quot;title&quot;:&quot;Emergence of Acinetobacter baumannii International Clone 10 predominantly found in the Middle East&quot;,&quot;author&quot;:[{&quot;family&quot;:&quot;Karah&quot;,&quot;given&quot;:&quot;Nabil&quot;,&quot;parse-names&quot;:false,&quot;dropping-particle&quot;:&quot;&quot;,&quot;non-dropping-particle&quot;:&quot;&quot;},{&quot;family&quot;:&quot;Faille&quot;,&quot;given&quot;:&quot;Nathan&quot;,&quot;parse-names&quot;:false,&quot;dropping-particle&quot;:&quot;&quot;,&quot;non-dropping-particle&quot;:&quot;&quot;},{&quot;family&quot;:&quot;Grenier&quot;,&quot;given&quot;:&quot;Frédéric&quot;,&quot;parse-names&quot;:false,&quot;dropping-particle&quot;:&quot;&quot;,&quot;non-dropping-particle&quot;:&quot;&quot;},{&quot;family&quot;:&quot;Abou-Fayad&quot;,&quot;given&quot;:&quot;Antoine&quot;,&quot;parse-names&quot;:false,&quot;dropping-particle&quot;:&quot;&quot;,&quot;non-dropping-particle&quot;:&quot;&quot;},{&quot;family&quot;:&quot;Higgins&quot;,&quot;given&quot;:&quot;Paul G&quot;,&quot;parse-names&quot;:false,&quot;dropping-particle&quot;:&quot;&quot;,&quot;non-dropping-particle&quot;:&quot;&quot;},{&quot;family&quot;:&quot;Al-Hassan&quot;,&quot;given&quot;:&quot;Leena&quot;,&quot;parse-names&quot;:false,&quot;dropping-particle&quot;:&quot;&quot;,&quot;non-dropping-particle&quot;:&quot;&quot;},{&quot;family&quot;:&quot;Evans&quot;,&quot;given&quot;:&quot;Benjamin A&quot;,&quot;parse-names&quot;:false,&quot;dropping-particle&quot;:&quot;&quot;,&quot;non-dropping-particle&quot;:&quot;&quot;},{&quot;family&quot;:&quot;Poirel&quot;,&quot;given&quot;:&quot;Laurent&quot;,&quot;parse-names&quot;:false,&quot;dropping-particle&quot;:&quot;&quot;,&quot;non-dropping-particle&quot;:&quot;&quot;},{&quot;family&quot;:&quot;Bonnin&quot;,&quot;given&quot;:&quot;Rémy&quot;,&quot;parse-names&quot;:false,&quot;dropping-particle&quot;:&quot;&quot;,&quot;non-dropping-particle&quot;:&quot;&quot;},{&quot;family&quot;:&quot;Hammerum&quot;,&quot;given&quot;:&quot;Anette M&quot;,&quot;parse-names&quot;:false,&quot;dropping-particle&quot;:&quot;&quot;,&quot;non-dropping-particle&quot;:&quot;&quot;},{&quot;family&quot;:&quot;Hansen&quot;,&quot;given&quot;:&quot;Frank&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idelot&quot;,&quot;given&quot;:&quot;Xavier&quot;,&quot;parse-names&quot;:false,&quot;dropping-particle&quot;:&quot;&quot;,&quot;non-dropping-particle&quot;:&quot;&quot;},{&quot;family&quot;:&quot;Castillo-Ramírez&quot;,&quot;given&quot;:&quot;Santiago&quot;,&quot;parse-names&quot;:false,&quot;dropping-particle&quot;:&quot;&quot;,&quot;non-dropping-particle&quot;:&quot;&quot;},{&quot;family&quot;:&quot;Lévesque&quot;,&quot;given&quot;:&quot;Simon&quot;,&quot;parse-names&quot;:false,&quot;dropping-particle&quot;:&quot;&quot;,&quot;non-dropping-particle&quot;:&quot;&quot;},{&quot;family&quot;:&quot;Rodrigue&quot;,&quot;given&quot;:&quot;Sébastien&quot;,&quot;parse-names&quot;:false,&quot;dropping-particle&quot;:&quot;&quot;,&quot;non-dropping-particle&quot;:&quot;&quot;},{&quot;family&quot;:&quot;Uhlin&quot;,&quot;given&quot;:&quot;Bernt Eric&quot;,&quot;parse-names&quot;:false,&quot;dropping-particle&quot;:&quot;&quot;,&quot;non-dropping-particle&quot;:&quot;&quot;},{&quot;family&quot;:&quot;Haraoui&quot;,&quot;given&quot;:&quot;Louis-Patrick&quot;,&quot;parse-names&quot;:false,&quot;dropping-particle&quot;:&quot;&quot;,&quot;non-dropping-particle&quot;:&quot;&quot;}],&quot;container-title&quot;:&quot;bioRxiv&quot;,&quot;DOI&quot;:&quot;10.1101/2023.10.09.561570&quot;,&quot;URL&quot;:&quot;http://biorxiv.org/content/early/2023/10/09/2023.10.09.561570.abstract&quot;,&quot;issued&quot;:{&quot;date-parts&quot;:[[2023,1,1]]},&quot;page&quot;:&quot;2023.10.09.561570&quot;,&quot;abstract&quot;:&quot;Acinetobacter baumannii is a globally distributed human pathogen. Infections caused by carbapenem-resistant isolates of A. baumannii (CRAB) are of great concern, as treatment options are very limited. Despite having among the highest rates reported worldwide, there exists limited genomic data from CRAB strains isolated in the Middle East. Here we report epidemiological, phenotypic, and genome sequencing data (short reads and long reads) on a set of 60 A. baumannii isolates belonging to Sequence Type ST158 (Pasteur MLST scheme). They represent a novel international clone (IC), designated IC10, with limited geographic spread beyond the Middle East. Specific antibiotic-resistance genes associated with this clone were identified and data on the plasmid content associated with this lineage are presented.Competing Interest StatementThe authors have declared no competing interest.&quot;,&quot;container-title-short&quot;:&quot;&quot;},&quot;isTemporary&quot;:false},{&quot;id&quot;:&quot;b2671fb9-ad26-3b3e-9435-e87c1c3a197f&quot;,&quot;itemData&quot;:{&quot;type&quot;:&quot;article&quot;,&quot;id&quot;:&quot;b2671fb9-ad26-3b3e-9435-e87c1c3a197f&quot;,&quot;title&quot;:&quot;International Clones of High Risk of Acinetobacter Baumannii—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issue&quot;:&quot;8&quot;,&quot;volume&quot;:&quot;11&quot;},&quot;isTemporary&quot;:false}],&quot;citationTag&quot;:&quot;MENDELEY_CITATION_v3_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&quot;},{&quot;citationID&quot;:&quot;MENDELEY_CITATION_16f70519-6661-4ba9-9d5a-50345c57788d&quot;,&quot;properties&quot;:{&quot;noteIndex&quot;:0},&quot;isEdited&quot;:false,&quot;manualOverride&quot;:{&quot;isManuallyOverridden&quot;:false,&quot;citeprocText&quot;:&quot;(Derelle &lt;i&gt;et al.&lt;/i&gt;, 2024)&quot;,&quot;manualOverrideText&quot;:&quot;&quot;},&quot;citationItems&quot;:[{&quot;id&quot;:&quot;8f4b551d-83eb-32b6-a832-f4f9b06b7895&quot;,&quot;itemData&quot;:{&quot;type&quot;:&quot;article-journal&quot;,&quot;id&quot;:&quot;8f4b551d-83eb-32b6-a832-f4f9b06b7895&quot;,&quot;title&quot;:&quot;Seamless, rapid and accurate analyses of outbreak genomic data using Split K-mer Analysis (SKA)&quot;,&quot;author&quot;:[{&quot;family&quot;:&quot;Derelle&quot;,&quot;given&quot;:&quot;Romain&quot;,&quot;parse-names&quot;:false,&quot;dropping-particle&quot;:&quot;&quot;,&quot;non-dropping-particle&quot;:&quot;&quot;},{&quot;family&quot;:&quot;Wachsmann&quot;,&quot;given&quot;:&quot;Johanna&quot;,&quot;parse-names&quot;:false,&quot;dropping-particle&quot;:&quot;&quot;,&quot;non-dropping-particle&quot;:&quot;von&quot;},{&quot;family&quot;:&quot;Mäklin&quot;,&quot;given&quot;:&quot;Tommi&quot;,&quot;parse-names&quot;:false,&quot;dropping-particle&quot;:&quot;&quot;,&quot;non-dropping-particle&quot;:&quot;&quot;},{&quot;family&quot;:&quot;Hellewell&quot;,&quot;given&quot;:&quot;Joel&quot;,&quot;parse-names&quot;:false,&quot;dropping-particle&quot;:&quot;&quot;,&quot;non-dropping-particle&quot;:&quot;&quot;},{&quot;family&quot;:&quot;Russell&quot;,&quot;given&quot;:&quot;Timothy&quot;,&quot;parse-names&quot;:false,&quot;dropping-particle&quot;:&quot;&quot;,&quot;non-dropping-particle&quot;:&quot;&quot;},{&quot;family&quot;:&quot;Lalvani&quot;,&quot;given&quot;:&quot;Ajit&quot;,&quot;parse-names&quot;:false,&quot;dropping-particle&quot;:&quot;&quot;,&quot;non-dropping-particle&quot;:&quot;&quot;},{&quot;family&quot;:&quot;Chindelevitch&quot;,&quot;given&quot;:&quot;Leonid&quot;,&quot;parse-names&quot;:false,&quot;dropping-particle&quot;:&quot;&quot;,&quot;non-dropping-particle&quot;:&quot;&quot;},{&quot;family&quot;:&quot;Croucher&quot;,&quot;given&quot;:&quot;Nicholas J&quot;,&quot;parse-names&quot;:false,&quot;dropping-particle&quot;:&quot;&quot;,&quot;non-dropping-particle&quot;:&quot;&quot;},{&quot;family&quot;:&quot;Harris&quot;,&quot;given&quot;:&quot;Simon R&quot;,&quot;parse-names&quot;:false,&quot;dropping-particle&quot;:&quot;&quot;,&quot;non-dropping-particle&quot;:&quot;&quot;},{&quot;family&quot;:&quot;Lees&quot;,&quot;given&quot;:&quot;John A&quot;,&quot;parse-names&quot;:false,&quot;dropping-particle&quot;:&quot;&quot;,&quot;non-dropping-particle&quot;:&quot;&quot;}],&quot;container-title&quot;:&quot;bioRxiv&quot;,&quot;DOI&quot;:&quot;10.1101/2024.03.25.586631&quot;,&quot;URL&quot;:&quot;http://biorxiv.org/content/early/2024/03/29/2024.03.25.586631.abstract&quot;,&quot;issued&quot;:{&quot;date-parts&quot;:[[2024,1,1]]},&quot;page&quot;:&quot;2024.03.25.586631&quot;,&quot;abstract&quot;:&quot;Sequence variation observed in populations of pathogens can be used for important public health and evolution genomic analyses, especially outbreak analysis and transmission reconstruction. Identifying this variation is typically achieved by aligning sequence reads to a reference genome, but this approach is susceptible to reference biases and requires careful filtering of called genotypes. Additionally, while the volume of bacterial genomes continues to grow, tools which can accurately and quickly call genetic variation between sequences have not kept pace. There is a need for tools which can process this large volume of data, providing rapid results, but remain simple so they can be used without highly trained bioinformaticians, expensive data analysis, and long term storage and processing of large files.Here we describe Split K-mer Analysis (SKA2), a method which supports both reference-free and reference-based mapping to quickly and accurately genotype populations of bacteria using sequencing reads or genome assemblies. SKA2 is highly accurate for closely related samples, and in outbreak simulations we show superior variant recall compared to reference-based methods, with no false positives. We also show that within bacterial strains, where it is possible to construct a clonal frame, SKA2 can also accurately map variants to a reference, and be used with recombination detection methods to rapidly reconstruct vertical evolutionary history. SKA2 is many times faster than comparable methods and can be used to add new genomes to an existing call set, allowing sequential use without the need to reanalyse entire collections. Given its robust implementation, inherent absence of reference bias and high accuracy, SKA2 has the potential to become the tool of choice for genotyping bacteria and can help expand the uses of genome data in evolutionary and epidemiological analyses. SKA2 is implemented in Rust and is freely available at https://github.com/bacpop/ska.rust.Competing Interest StatementThe authors have declared no competing interest.&quot;,&quot;container-title-short&quot;:&quot;&quot;},&quot;isTemporary&quot;:false}],&quot;citationTag&quot;:&quot;MENDELEY_CITATION_v3_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&quot;},{&quot;citationID&quot;:&quot;MENDELEY_CITATION_a0a13762-12f6-4c92-8ca9-09c4f53aaec4&quot;,&quot;properties&quot;:{&quot;noteIndex&quot;:0},&quot;isEdited&quot;:false,&quot;manualOverride&quot;:{&quot;isManuallyOverridden&quot;:false,&quot;citeprocText&quot;:&quot;(Croucher &lt;i&gt;et al.&lt;/i&gt;, 2015)&quot;,&quot;manualOverrideText&quot;:&quot;&quot;},&quot;citationItems&quot;:[{&quot;id&quot;:&quot;52799116-ff00-3cd9-acbc-4939b7ef3b09&quot;,&quot;itemData&quot;:{&quot;type&quot;:&quot;article-journal&quot;,&quot;id&quot;:&quot;52799116-ff00-3cd9-acbc-4939b7ef3b09&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container-title-short&quot;:&quot;Nucleic Acids Res&quot;,&quot;DOI&quot;:&quot;10.1093/nar/gku1196&quot;,&quot;ISSN&quot;:&quot;13624962&quot;,&quot;issued&quot;:{&quot;date-parts&quot;:[[2015]]},&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issue&quot;:&quot;3&quot;,&quot;volume&quot;:&quot;43&quot;},&quot;isTemporary&quot;:false}],&quot;citationTag&quot;:&quot;MENDELEY_CITATION_v3_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&quot;},{&quot;citationID&quot;:&quot;MENDELEY_CITATION_2a886f70-d8c3-41f6-aa72-f164f187e579&quot;,&quot;properties&quot;:{&quot;noteIndex&quot;:0},&quot;isEdited&quot;:false,&quot;manualOverride&quot;:{&quot;isManuallyOverridden&quot;:false,&quot;citeprocText&quot;:&quot;(Junier and Zdobnov, 2010)&quot;,&quot;manualOverrideText&quot;:&quot;&quot;},&quot;citationItems&quot;:[{&quot;id&quot;:&quot;a337259b-6479-3ff1-9517-c75f7493e1b2&quot;,&quot;itemData&quot;:{&quot;type&quot;:&quot;article-journal&quot;,&quot;id&quot;:&quot;a337259b-6479-3ff1-9517-c75f7493e1b2&quot;,&quot;title&quot;:&quot;The Newick utilities: high-throughput phylogenetic tree processing in the UNIX shell&quot;,&quot;author&quot;:[{&quot;family&quot;:&quot;Junier&quot;,&quot;given&quot;:&quot;Thomas&quot;,&quot;parse-names&quot;:false,&quot;dropping-particle&quot;:&quot;&quot;,&quot;non-dropping-particle&quot;:&quot;&quot;},{&quot;family&quot;:&quot;Zdobnov&quot;,&quot;given&quot;:&quot;Evgeny M.&quot;,&quot;parse-names&quot;:false,&quot;dropping-particle&quot;:&quot;&quot;,&quot;non-dropping-particle&quot;:&quot;&quot;}],&quot;container-title&quot;:&quot;Bioinformatics&quot;,&quot;DOI&quot;:&quot;10.1093/bioinformatics/btq243&quot;,&quot;ISSN&quot;:&quot;13674803&quot;,&quot;issued&quot;:{&quot;date-parts&quot;:[[2010]]},&quot;abstract&quot;:&quot;Summary: We present a suite of UNIX shell programs for processing any number of phylogenetic trees of any size. They perform frequently-used tree operations without requiring user interaction. They also allow tree drawing as scalable vector graphics (SVG), suitable for high-quality presentations and further editing, and as ASCII graphics for command-line inspection. As an example we include an implementation of bootscanning, a procedure for finding recombination breakpoints in viral genomes. Availability: C source code, Python bindings and executables for various platforms are available from http://cegg.unige.ch/newick_utils. The distribution includes a manual and example data. The package is distributed under the BSD License. Contact: thomas.junier@unige.ch. © The Author(s) 2010. Published by Oxford University Press.&quot;,&quot;issue&quot;:&quot;13&quot;,&quot;volume&quot;:&quot;26&quot;,&quot;container-title-short&quot;:&quot;&quot;},&quot;isTemporary&quot;:false}],&quot;citationTag&quot;:&quot;MENDELEY_CITATION_v3_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&quot;},{&quot;citationID&quot;:&quot;MENDELEY_CITATION_bd47c1aa-0bef-4d20-8b4f-da4d7f227552&quot;,&quot;properties&quot;:{&quot;noteIndex&quot;:0},&quot;isEdited&quot;:false,&quot;manualOverride&quot;:{&quot;isManuallyOverridden&quot;:false,&quot;citeprocText&quot;:&quot;(Bianchini and Sánchez-Baracaldo, 2024)&quot;,&quot;manualOverrideText&quot;:&quot;&quot;},&quot;citationItems&quot;:[{&quot;id&quot;:&quot;5e0adfaa-220c-3691-8abf-efb3f5857a17&quot;,&quot;itemData&quot;:{&quot;type&quot;:&quot;article-journal&quot;,&quot;id&quot;:&quot;5e0adfaa-220c-3691-8abf-efb3f5857a17&quot;,&quot;title&quot;:&quot;TreeViewer: Flexible, modular software to visualise and manipulate phylogenetic trees&quot;,&quot;author&quot;:[{&quot;family&quot;:&quot;Bianchini&quot;,&quot;given&quot;:&quot;Giorgio&quot;,&quot;parse-names&quot;:false,&quot;dropping-particle&quot;:&quot;&quot;,&quot;non-dropping-particle&quot;:&quot;&quot;},{&quot;family&quot;:&quot;Sánchez-Baracaldo&quot;,&quot;given&quot;:&quot;Patricia&quot;,&quot;parse-names&quot;:false,&quot;dropping-particle&quot;:&quot;&quot;,&quot;non-dropping-particle&quot;:&quot;&quot;}],&quot;container-title&quot;:&quot;Ecology and Evolution&quot;,&quot;container-title-short&quot;:&quot;Ecol Evol&quot;,&quot;DOI&quot;:&quot;10.1002/ece3.10873&quot;,&quot;ISSN&quot;:&quot;20457758&quot;,&quot;issued&quot;:{&quot;date-parts&quot;:[[2024]]},&quot;abstract&quot;:&quot;Phylogenetic trees illustrate evolutionary relationships between taxa or genes. Tree figures are crucial when presenting results and data, and by creating clear and effective plots, researchers can describe many kinds of evolutionary patterns. However, producing tree plots can be a time-consuming task, especially as multiple different programs are often needed to adjust and illustrate all data associated with a tree. We present TreeViewer, a new software to draw phylogenetic trees. TreeViewer is flexible, modular, and user-friendly. Plots are produced as the result of a user-defined pipeline, which can be finely customised and easily applied to different trees. Every feature of the program is documented and easily accessible, either in the online manual or within the program's interface. We show how TreeViewer can be used to produce publication-ready figures, saving time by not requiring additional graphical post-processing tools. TreeViewer is freely available for Windows, macOS, and Linux operating systems and distributed under an AGPLv3 licence from https://treeviewer.org. It has a graphical user interface (GUI), as well as a command-line interface, which is useful to work with very large trees and for automated pipelines. A detailed user manual with examples and tutorials is also available. TreeViewer is mainly aimed at users wishing to produce highly customised, publication-quality tree figures using a single GUI software tool. Compared to other GUI tools, TreeViewer offers a richer feature set and a finer degree of customisation. Compared to command-line-based tools and software libraries, TreeViewer's graphical interface is more accessible. The flexibility of TreeViewer's approach to phylogenetic tree plotting enables the program to produce a wide variety of publication-ready figures. Users are encouraged to create their own custom modules to expand the functionalities of the program. This sets the scene for an ever-expanding and ever-adapting software framework that can easily adjust to respond to new challenges.&quot;,&quot;issue&quot;:&quot;2&quot;,&quot;volume&quot;:&quot;14&quot;},&quot;isTemporary&quot;:false}],&quot;citationTag&quot;:&quot;MENDELEY_CITATION_v3_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&quot;},{&quot;citationID&quot;:&quot;MENDELEY_CITATION_ef401709-04c1-41d9-aba9-a02c2c9a4cec&quot;,&quot;properties&quot;:{&quot;noteIndex&quot;:0},&quot;isEdited&quot;:false,&quot;manualOverride&quot;:{&quot;isManuallyOverridden&quot;:false,&quot;citeprocText&quot;:&quot;(Didelot &lt;i&gt;et al.&lt;/i&gt;, 2018)&quot;,&quot;manualOverrideText&quot;:&quot;&quot;},&quot;citationItems&quot;:[{&quot;id&quot;:&quot;fdb1085f-622d-3c75-9b46-60768ac39ad0&quot;,&quot;itemData&quot;:{&quot;type&quot;:&quot;article-journal&quot;,&quot;id&quot;:&quot;fdb1085f-622d-3c75-9b46-60768ac39ad0&quot;,&quot;title&quot;:&quot;Bayesian inference of ancestral dates on bacterial phylogenetic trees&quot;,&quot;author&quot;:[{&quot;family&quot;:&quot;Didelot&quot;,&quot;given&quot;:&quot;Xavier&quot;,&quot;parse-names&quot;:false,&quot;dropping-particle&quot;:&quot;&quot;,&quot;non-dropping-particle&quot;:&quot;&quot;},{&quot;family&quot;:&quot;Croucher&quot;,&quot;given&quot;:&quot;Nicholas J&quot;,&quot;parse-names&quot;:false,&quot;dropping-particle&quot;:&quot;&quot;,&quot;non-dropping-particle&quot;:&quot;&quot;},{&quot;family&quot;:&quot;Bentley&quot;,&quot;given&quot;:&quot;Stephen D&quot;,&quot;parse-names&quot;:false,&quot;dropping-particle&quot;:&quot;&quot;,&quot;non-dropping-particle&quot;:&quot;&quot;},{&quot;family&quot;:&quot;Harris&quot;,&quot;given&quot;:&quot;Simon R&quot;,&quot;parse-names&quot;:false,&quot;dropping-particle&quot;:&quot;&quot;,&quot;non-dropping-particle&quot;:&quot;&quot;},{&quot;family&quot;:&quot;Wilson&quot;,&quot;given&quot;:&quot;Daniel J&quot;,&quot;parse-names&quot;:false,&quot;dropping-particle&quot;:&quot;&quot;,&quot;non-dropping-particle&quot;:&quot;&quot;}],&quot;container-title&quot;:&quot;Nucleic Acids Research&quot;,&quot;container-title-short&quot;:&quot;Nucleic Acids Res&quot;,&quot;DOI&quot;:&quot;10.1093/nar/gky783&quot;,&quot;ISSN&quot;:&quot;0305-1048&quot;,&quot;URL&quot;:&quot;https://doi.org/10.1093/nar/gky783&quot;,&quot;issued&quot;:{&quot;date-parts&quot;:[[2018,12,14]]},&quot;page&quot;:&quot;e134-e134&quot;,&quot;abstract&quot;:&quot;The sequencing and comparative analysis of a collection of bacterial genomes from a single species or lineage of interest can lead to key insights into its evolution, ecology or epidemiology. The tool of choice for such a study is often to build a phylogenetic tree, and more specifically when possible a dated phylogeny, in which the dates of all common ancestors are estimated. Here, we propose a new Bayesian methodology to construct dated phylogenies which is specifically designed for bacterial genomics. Unlike previous Bayesian methods aimed at building dated phylogenies, we consider that the phylogenetic relationships between the genomes have been previously evaluated using a standard phylogenetic method, which makes our methodology much faster and scalable. This two-step approach also allows us to directly exploit existing phylogenetic methods that detect bacterial recombination, and therefore to account for the effect of recombination in the construction of a dated phylogeny. We analysed many simulated datasets in order to benchmark the performance of our approach in a wide range of situations. Furthermore, we present applications to three different real datasets from recent bacterial genomic studies. Our methodology is implemented in a R package called BactDating which is freely available for download at https://github.com/xavierdidelot/BactDating.&quot;,&quot;issue&quot;:&quot;22&quot;,&quot;volume&quot;:&quot;46&quot;},&quot;isTemporary&quot;:false}],&quot;citationTag&quot;:&quot;MENDELEY_CITATION_v3_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&quot;},{&quot;citationID&quot;:&quot;MENDELEY_CITATION_3ed4e99f-afec-4c33-8561-738fc0018112&quot;,&quot;properties&quot;:{&quot;noteIndex&quot;:0},&quot;isEdited&quot;:false,&quot;manualOverride&quot;:{&quot;isManuallyOverridden&quot;:false,&quot;citeprocText&quot;:&quot;(Paradis, Claude and Strimmer, 2004)&quot;,&quot;manualOverrideText&quot;:&quot;&quot;},&quot;citationItems&quot;:[{&quot;id&quot;:&quot;cdb0839c-18c8-359f-803a-8e42480be7ba&quot;,&quot;itemData&quot;:{&quot;type&quot;:&quot;article-journal&quot;,&quot;id&quot;:&quot;cdb0839c-18c8-359f-803a-8e42480be7ba&quot;,&quot;title&quot;:&quot;APE: Analyses of Phylogenetics and Evolution in R language&quot;,&quot;author&quot;:[{&quot;family&quot;:&quot;Paradis&quot;,&quot;given&quot;:&quot;Emmanuel&quot;,&quot;parse-names&quot;:false,&quot;dropping-particle&quot;:&quot;&quot;,&quot;non-dropping-particle&quot;:&quot;&quot;},{&quot;family&quot;:&quot;Claude&quot;,&quot;given&quot;:&quot;Julien&quot;,&quot;parse-names&quot;:false,&quot;dropping-particle&quot;:&quot;&quot;,&quot;non-dropping-particle&quot;:&quot;&quot;},{&quot;family&quot;:&quot;Strimmer&quot;,&quot;given&quot;:&quot;Korbinian&quot;,&quot;parse-names&quot;:false,&quot;dropping-particle&quot;:&quot;&quot;,&quot;non-dropping-particle&quot;:&quot;&quot;}],&quot;container-title&quot;:&quot;Bioinformatics&quot;,&quot;DOI&quot;:&quot;10.1093/bioinformatics/btg412&quot;,&quot;ISSN&quot;:&quot;1367-4803&quot;,&quot;URL&quot;:&quot;https://doi.org/10.1093/bioinformatics/btg412&quot;,&quot;issued&quot;:{&quot;date-parts&quot;:[[2004,1,22]]},&quot;page&quot;:&quot;289-290&quot;,&quot;abstract&quot;:&quot;Summary: Analysis of Phylogenetics and Evolution (APE) is a package written in the R language for use in molecular evolution and phylogenetics. APE provides both utility functions for reading and writing data and manipulating phylogenetic trees, as well as several advanced methods for phylogenetic and evolutionary analysis (e.g. comparative and population genetic methods). APE takes advantage of the many R functions for statistics and graphics, and also provides a flexible framework for developing and implementing further statistical methods for the analysis of evolutionary processes.Availability: The program is free and available from the official R package archive at http://cran.r-project.org/src/contrib/PACKAGES.html#ape. APE is licensed under the GNU General Public License.&quot;,&quot;issue&quot;:&quot;2&quot;,&quot;volume&quot;:&quot;20&quot;,&quot;container-title-short&quot;:&quot;&quot;},&quot;isTemporary&quot;:false}],&quot;citationTag&quot;:&quot;MENDELEY_CITATION_v3_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&quot;},{&quot;citationID&quot;:&quot;MENDELEY_CITATION_b42410b3-157f-493c-b067-a78821017699&quot;,&quot;properties&quot;:{&quot;noteIndex&quot;:0},&quot;isEdited&quot;:false,&quot;manualOverride&quot;:{&quot;isManuallyOverridden&quot;:false,&quot;citeprocText&quot;:&quot;(Virtanen &lt;i&gt;et al.&lt;/i&gt;, 2020)&quot;,&quot;manualOverrideText&quot;:&quot;&quot;},&quot;citationItems&quot;:[{&quot;id&quot;:&quot;2f60b701-a358-371d-b91b-d6207da33667&quot;,&quot;itemData&quot;:{&quot;type&quot;:&quot;article-journal&quot;,&quot;id&quot;:&quot;2f60b701-a358-371d-b91b-d6207da33667&quot;,&quot;title&quot;:&quot;SciPy 1.0: fundamental algorithms for scientific computing in Python&quot;,&quot;author&quot;:[{&quot;family&quot;:&quot;Virtanen&quot;,&quot;given&quot;:&quot;Pauli&quot;,&quot;parse-names&quot;:false,&quot;dropping-particle&quot;:&quot;&quot;,&quot;non-dropping-particle&quot;:&quot;&quot;},{&quot;family&quot;:&quot;Gommers&quot;,&quot;given&quot;:&quot;Ralf&quot;,&quot;parse-names&quot;:false,&quot;dropping-particle&quot;:&quot;&quot;,&quot;non-dropping-particle&quot;:&quot;&quot;},{&quot;family&quot;:&quot;Oliphant&quot;,&quot;given&quot;:&quot;Travis E.&quot;,&quot;parse-names&quot;:false,&quot;dropping-particle&quot;:&quot;&quot;,&quot;non-dropping-particle&quot;:&quot;&quot;},{&quot;family&quot;:&quot;Haberland&quot;,&quot;given&quot;:&quot;Matt&quot;,&quot;parse-names&quot;:false,&quot;dropping-particle&quot;:&quot;&quot;,&quot;non-dropping-particle&quot;:&quot;&quot;},{&quot;family&quot;:&quot;Reddy&quot;,&quot;given&quot;:&quot;Tyler&quot;,&quot;parse-names&quot;:false,&quot;dropping-particle&quot;:&quot;&quot;,&quot;non-dropping-particle&quot;:&quot;&quot;},{&quot;family&quot;:&quot;Cournapeau&quot;,&quot;given&quot;:&quot;David&quot;,&quot;parse-names&quot;:false,&quot;dropping-particle&quot;:&quot;&quot;,&quot;non-dropping-particle&quot;:&quot;&quot;},{&quot;family&quot;:&quot;Burovski&quot;,&quot;given&quot;:&quot;Evgeni&quot;,&quot;parse-names&quot;:false,&quot;dropping-particle&quot;:&quot;&quot;,&quot;non-dropping-particle&quot;:&quot;&quot;},{&quot;family&quot;:&quot;Peterson&quot;,&quot;given&quot;:&quot;Pearu&quot;,&quot;parse-names&quot;:false,&quot;dropping-particle&quot;:&quot;&quot;,&quot;non-dropping-particle&quot;:&quot;&quot;},{&quot;family&quot;:&quot;Weckesser&quot;,&quot;given&quot;:&quot;Warren&quot;,&quot;parse-names&quot;:false,&quot;dropping-particle&quot;:&quot;&quot;,&quot;non-dropping-particle&quot;:&quot;&quot;},{&quot;family&quot;:&quot;Bright&quot;,&quot;given&quot;:&quot;Jonathan&quot;,&quot;parse-names&quot;:false,&quot;dropping-particle&quot;:&quot;&quot;,&quot;non-dropping-particle&quot;:&quot;&quot;},{&quot;family&quot;:&quot;Walt&quot;,&quot;given&quot;:&quot;Stéfan J.&quot;,&quot;parse-names&quot;:false,&quot;dropping-particle&quot;:&quot;&quot;,&quot;non-dropping-particle&quot;:&quot;van der&quot;},{&quot;family&quot;:&quot;Brett&quot;,&quot;given&quot;:&quot;Matthew&quot;,&quot;parse-names&quot;:false,&quot;dropping-particle&quot;:&quot;&quot;,&quot;non-dropping-particle&quot;:&quot;&quot;},{&quot;family&quot;:&quot;Wilson&quot;,&quot;given&quot;:&quot;Joshua&quot;,&quot;parse-names&quot;:false,&quot;dropping-particle&quot;:&quot;&quot;,&quot;non-dropping-particle&quot;:&quot;&quot;},{&quot;family&quot;:&quot;Millman&quot;,&quot;given&quot;:&quot;K. Jarrod&quot;,&quot;parse-names&quot;:false,&quot;dropping-particle&quot;:&quot;&quot;,&quot;non-dropping-particle&quot;:&quot;&quot;},{&quot;family&quot;:&quot;Mayorov&quot;,&quot;given&quot;:&quot;Nikolay&quot;,&quot;parse-names&quot;:false,&quot;dropping-particle&quot;:&quot;&quot;,&quot;non-dropping-particle&quot;:&quot;&quot;},{&quot;family&quot;:&quot;Nelson&quot;,&quot;given&quot;:&quot;Andrew R.J.&quot;,&quot;parse-names&quot;:false,&quot;dropping-particle&quot;:&quot;&quot;,&quot;non-dropping-particle&quot;:&quot;&quot;},{&quot;family&quot;:&quot;Jones&quot;,&quot;given&quot;:&quot;Eric&quot;,&quot;parse-names&quot;:false,&quot;dropping-particle&quot;:&quot;&quot;,&quot;non-dropping-particle&quot;:&quot;&quot;},{&quot;family&quot;:&quot;Kern&quot;,&quot;given&quot;:&quot;Robert&quot;,&quot;parse-names&quot;:false,&quot;dropping-particle&quot;:&quot;&quot;,&quot;non-dropping-particle&quot;:&quot;&quot;},{&quot;family&quot;:&quot;Larson&quot;,&quot;given&quot;:&quot;Eric&quot;,&quot;parse-names&quot;:false,&quot;dropping-particle&quot;:&quot;&quot;,&quot;non-dropping-particle&quot;:&quot;&quot;},{&quot;family&quot;:&quot;Carey&quot;,&quot;given&quot;:&quot;C. J.&quot;,&quot;parse-names&quot;:false,&quot;dropping-particle&quot;:&quot;&quot;,&quot;non-dropping-particle&quot;:&quot;&quot;},{&quot;family&quot;:&quot;Polat&quot;,&quot;given&quot;:&quot;İlhan&quot;,&quot;parse-names&quot;:false,&quot;dropping-particle&quot;:&quot;&quot;,&quot;non-dropping-particle&quot;:&quot;&quot;},{&quot;family&quot;:&quot;Feng&quot;,&quot;given&quot;:&quot;Yu&quot;,&quot;parse-names&quot;:false,&quot;dropping-particle&quot;:&quot;&quot;,&quot;non-dropping-particle&quot;:&quot;&quot;},{&quot;family&quot;:&quot;Moore&quot;,&quot;given&quot;:&quot;Eric W.&quot;,&quot;parse-names&quot;:false,&quot;dropping-particle&quot;:&quot;&quot;,&quot;non-dropping-particle&quot;:&quot;&quot;},{&quot;family&quot;:&quot;VanderPlas&quot;,&quot;given&quot;:&quot;Jake&quot;,&quot;parse-names&quot;:false,&quot;dropping-particle&quot;:&quot;&quot;,&quot;non-dropping-particle&quot;:&quot;&quot;},{&quot;family&quot;:&quot;Laxalde&quot;,&quot;given&quot;:&quot;Denis&quot;,&quot;parse-names&quot;:false,&quot;dropping-particle&quot;:&quot;&quot;,&quot;non-dropping-particle&quot;:&quot;&quot;},{&quot;family&quot;:&quot;Perktold&quot;,&quot;given&quot;:&quot;Josef&quot;,&quot;parse-names&quot;:false,&quot;dropping-particle&quot;:&quot;&quot;,&quot;non-dropping-particle&quot;:&quot;&quot;},{&quot;family&quot;:&quot;Cimrman&quot;,&quot;given&quot;:&quot;Robert&quot;,&quot;parse-names&quot;:false,&quot;dropping-particle&quot;:&quot;&quot;,&quot;non-dropping-particle&quot;:&quot;&quot;},{&quot;family&quot;:&quot;Henriksen&quot;,&quot;given&quot;:&quot;Ian&quot;,&quot;parse-names&quot;:false,&quot;dropping-particle&quot;:&quot;&quot;,&quot;non-dropping-particle&quot;:&quot;&quot;},{&quot;family&quot;:&quot;Quintero&quot;,&quot;given&quot;:&quot;E. A.&quot;,&quot;parse-names&quot;:false,&quot;dropping-particle&quot;:&quot;&quot;,&quot;non-dropping-particle&quot;:&quot;&quot;},{&quot;family&quot;:&quot;Harris&quot;,&quot;given&quot;:&quot;Charles R.&quot;,&quot;parse-names&quot;:false,&quot;dropping-particle&quot;:&quot;&quot;,&quot;non-dropping-particle&quot;:&quot;&quot;},{&quot;family&quot;:&quot;Archibald&quot;,&quot;given&quot;:&quot;Anne M.&quot;,&quot;parse-names&quot;:false,&quot;dropping-particle&quot;:&quot;&quot;,&quot;non-dropping-particle&quot;:&quot;&quot;},{&quot;family&quot;:&quot;Ribeiro&quot;,&quot;given&quot;:&quot;Antônio H.&quot;,&quot;parse-names&quot;:false,&quot;dropping-particle&quot;:&quot;&quot;,&quot;non-dropping-particle&quot;:&quot;&quot;},{&quot;family&quot;:&quot;Pedregosa&quot;,&quot;given&quot;:&quot;Fabian&quot;,&quot;parse-names&quot;:false,&quot;dropping-particle&quot;:&quot;&quot;,&quot;non-dropping-particle&quot;:&quot;&quot;},{&quot;family&quot;:&quot;Mulbregt&quot;,&quot;given&quot;:&quot;Paul&quot;,&quot;parse-names&quot;:false,&quot;dropping-particle&quot;:&quot;&quot;,&quot;non-dropping-particle&quot;:&quot;van&quot;},{&quot;family&quot;:&quot;Vijaykumar&quot;,&quot;given&quot;:&quot;Aditya&quot;,&quot;parse-names&quot;:false,&quot;dropping-particle&quot;:&quot;&quot;,&quot;non-dropping-particle&quot;:&quot;&quot;},{&quot;family&quot;:&quot;Bardelli&quot;,&quot;given&quot;:&quot;Alessandro&quot;,&quot;parse-names&quot;:false,&quot;dropping-particle&quot;:&quot;Pietro&quot;,&quot;non-dropping-particle&quot;:&quot;&quot;},{&quot;family&quot;:&quot;Rothberg&quot;,&quot;given&quot;:&quot;Alex&quot;,&quot;parse-names&quot;:false,&quot;dropping-particle&quot;:&quot;&quot;,&quot;non-dropping-particle&quot;:&quot;&quot;},{&quot;family&quot;:&quot;Hilboll&quot;,&quot;given&quot;:&quot;Andreas&quot;,&quot;parse-names&quot;:false,&quot;dropping-particle&quot;:&quot;&quot;,&quot;non-dropping-particle&quot;:&quot;&quot;},{&quot;family&quot;:&quot;Kloeckner&quot;,&quot;given&quot;:&quot;Andreas&quot;,&quot;parse-names&quot;:false,&quot;dropping-particle&quot;:&quot;&quot;,&quot;non-dropping-particle&quot;:&quot;&quot;},{&quot;family&quot;:&quot;Scopatz&quot;,&quot;given&quot;:&quot;Anthony&quot;,&quot;parse-names&quot;:false,&quot;dropping-particle&quot;:&quot;&quot;,&quot;non-dropping-particle&quot;:&quot;&quot;},{&quot;family&quot;:&quot;Lee&quot;,&quot;given&quot;:&quot;Antony&quot;,&quot;parse-names&quot;:false,&quot;dropping-particle&quot;:&quot;&quot;,&quot;non-dropping-particle&quot;:&quot;&quot;},{&quot;family&quot;:&quot;Rokem&quot;,&quot;given&quot;:&quot;Ariel&quot;,&quot;parse-names&quot;:false,&quot;dropping-particle&quot;:&quot;&quot;,&quot;non-dropping-particle&quot;:&quot;&quot;},{&quot;family&quot;:&quot;Woods&quot;,&quot;given&quot;:&quot;C. Nathan&quot;,&quot;parse-names&quot;:false,&quot;dropping-particle&quot;:&quot;&quot;,&quot;non-dropping-particle&quot;:&quot;&quot;},{&quot;family&quot;:&quot;Fulton&quot;,&quot;given&quot;:&quot;Chad&quot;,&quot;parse-names&quot;:false,&quot;dropping-particle&quot;:&quot;&quot;,&quot;non-dropping-particle&quot;:&quot;&quot;},{&quot;family&quot;:&quot;Masson&quot;,&quot;given&quot;:&quot;Charles&quot;,&quot;parse-names&quot;:false,&quot;dropping-particle&quot;:&quot;&quot;,&quot;non-dropping-particle&quot;:&quot;&quot;},{&quot;family&quot;:&quot;Häggström&quot;,&quot;given&quot;:&quot;Christian&quot;,&quot;parse-names&quot;:false,&quot;dropping-particle&quot;:&quot;&quot;,&quot;non-dropping-particle&quot;:&quot;&quot;},{&quot;family&quot;:&quot;Fitzgerald&quot;,&quot;given&quot;:&quot;Clark&quot;,&quot;parse-names&quot;:false,&quot;dropping-particle&quot;:&quot;&quot;,&quot;non-dropping-particle&quot;:&quot;&quot;},{&quot;family&quot;:&quot;Nicholson&quot;,&quot;given&quot;:&quot;David A.&quot;,&quot;parse-names&quot;:false,&quot;dropping-particle&quot;:&quot;&quot;,&quot;non-dropping-particle&quot;:&quot;&quot;},{&quot;family&quot;:&quot;Hagen&quot;,&quot;given&quot;:&quot;David R.&quot;,&quot;parse-names&quot;:false,&quot;dropping-particle&quot;:&quot;&quot;,&quot;non-dropping-particle&quot;:&quot;&quot;},{&quot;family&quot;:&quot;Pasechnik&quot;,&quot;given&quot;:&quot;Dmitrii&quot;,&quot;parse-names&quot;:false,&quot;dropping-particle&quot;:&quot;V.&quot;,&quot;non-dropping-particle&quot;:&quot;&quot;},{&quot;family&quot;:&quot;Olivetti&quot;,&quot;given&quot;:&quot;Emanuele&quot;,&quot;parse-names&quot;:false,&quot;dropping-particle&quot;:&quot;&quot;,&quot;non-dropping-particle&quot;:&quot;&quot;},{&quot;family&quot;:&quot;Martin&quot;,&quot;given&quot;:&quot;Eric&quot;,&quot;parse-names&quot;:false,&quot;dropping-particle&quot;:&quot;&quot;,&quot;non-dropping-particle&quot;:&quot;&quot;},{&quot;family&quot;:&quot;Wieser&quot;,&quot;given&quot;:&quot;Eric&quot;,&quot;parse-names&quot;:false,&quot;dropping-particle&quot;:&quot;&quot;,&quot;non-dropping-particle&quot;:&quot;&quot;},{&quot;family&quot;:&quot;Silva&quot;,&quot;given&quot;:&quot;Fabrice&quot;,&quot;parse-names&quot;:false,&quot;dropping-particle&quot;:&quot;&quot;,&quot;non-dropping-particle&quot;:&quot;&quot;},{&quot;family&quot;:&quot;Lenders&quot;,&quot;given&quot;:&quot;Felix&quot;,&quot;parse-names&quot;:false,&quot;dropping-particle&quot;:&quot;&quot;,&quot;non-dropping-particle&quot;:&quot;&quot;},{&quot;family&quot;:&quot;Wilhelm&quot;,&quot;given&quot;:&quot;Florian&quot;,&quot;parse-names&quot;:false,&quot;dropping-particle&quot;:&quot;&quot;,&quot;non-dropping-particle&quot;:&quot;&quot;},{&quot;family&quot;:&quot;Young&quot;,&quot;given&quot;:&quot;G.&quot;,&quot;parse-names&quot;:false,&quot;dropping-particle&quot;:&quot;&quot;,&quot;non-dropping-particle&quot;:&quot;&quot;},{&quot;family&quot;:&quot;Price&quot;,&quot;given&quot;:&quot;Gavin A.&quot;,&quot;parse-names&quot;:false,&quot;dropping-particle&quot;:&quot;&quot;,&quot;non-dropping-particle&quot;:&quot;&quot;},{&quot;family&quot;:&quot;Ingold&quot;,&quot;given&quot;:&quot;Gert Ludwig&quot;,&quot;parse-names&quot;:false,&quot;dropping-particle&quot;:&quot;&quot;,&quot;non-dropping-particle&quot;:&quot;&quot;},{&quot;family&quot;:&quot;Allen&quot;,&quot;given&quot;:&quot;Gregory E.&quot;,&quot;parse-names&quot;:false,&quot;dropping-particle&quot;:&quot;&quot;,&quot;non-dropping-particle&quot;:&quot;&quot;},{&quot;family&quot;:&quot;Lee&quot;,&quot;given&quot;:&quot;Gregory R.&quot;,&quot;parse-names&quot;:false,&quot;dropping-particle&quot;:&quot;&quot;,&quot;non-dropping-particle&quot;:&quot;&quot;},{&quot;family&quot;:&quot;Audren&quot;,&quot;given&quot;:&quot;Hervé&quot;,&quot;parse-names&quot;:false,&quot;dropping-particle&quot;:&quot;&quot;,&quot;non-dropping-particle&quot;:&quot;&quot;},{&quot;family&quot;:&quot;Probst&quot;,&quot;given&quot;:&quot;Irvin&quot;,&quot;parse-names&quot;:false,&quot;dropping-particle&quot;:&quot;&quot;,&quot;non-dropping-particle&quot;:&quot;&quot;},{&quot;family&quot;:&quot;Dietrich&quot;,&quot;given&quot;:&quot;Jörg P.&quot;,&quot;parse-names&quot;:false,&quot;dropping-particle&quot;:&quot;&quot;,&quot;non-dropping-particle&quot;:&quot;&quot;},{&quot;family&quot;:&quot;Silterra&quot;,&quot;given&quot;:&quot;Jacob&quot;,&quot;parse-names&quot;:false,&quot;dropping-particle&quot;:&quot;&quot;,&quot;non-dropping-particle&quot;:&quot;&quot;},{&quot;family&quot;:&quot;Webber&quot;,&quot;given&quot;:&quot;James T.&quot;,&quot;parse-names&quot;:false,&quot;dropping-particle&quot;:&quot;&quot;,&quot;non-dropping-particle&quot;:&quot;&quot;},{&quot;family&quot;:&quot;Slavič&quot;,&quot;given&quot;:&quot;Janko&quot;,&quot;parse-names&quot;:false,&quot;dropping-particle&quot;:&quot;&quot;,&quot;non-dropping-particle&quot;:&quot;&quot;},{&quot;family&quot;:&quot;Nothman&quot;,&quot;given&quot;:&quot;Joel&quot;,&quot;parse-names&quot;:false,&quot;dropping-particle&quot;:&quot;&quot;,&quot;non-dropping-particle&quot;:&quot;&quot;},{&quot;family&quot;:&quot;Buchner&quot;,&quot;given&quot;:&quot;Johannes&quot;,&quot;parse-names&quot;:false,&quot;dropping-particle&quot;:&quot;&quot;,&quot;non-dropping-particle&quot;:&quot;&quot;},{&quot;family&quot;:&quot;Kulick&quot;,&quot;given&quot;:&quot;Johannes&quot;,&quot;parse-names&quot;:false,&quot;dropping-particle&quot;:&quot;&quot;,&quot;non-dropping-particle&quot;:&quot;&quot;},{&quot;family&quot;:&quot;Schönberger&quot;,&quot;given&quot;:&quot;Johannes L.&quot;,&quot;parse-names&quot;:false,&quot;dropping-particle&quot;:&quot;&quot;,&quot;non-dropping-particle&quot;:&quot;&quot;},{&quot;family&quot;:&quot;Miranda Cardoso&quot;,&quot;given&quot;:&quot;José Vinícius&quot;,&quot;parse-names&quot;:false,&quot;dropping-particle&quot;:&quot;&quot;,&quot;non-dropping-particle&quot;:&quot;de&quot;},{&quot;family&quot;:&quot;Reimer&quot;,&quot;given&quot;:&quot;Joscha&quot;,&quot;parse-names&quot;:false,&quot;dropping-particle&quot;:&quot;&quot;,&quot;non-dropping-particle&quot;:&quot;&quot;},{&quot;family&quot;:&quot;Harrington&quot;,&quot;given&quot;:&quot;Joseph&quot;,&quot;parse-names&quot;:false,&quot;dropping-particle&quot;:&quot;&quot;,&quot;non-dropping-particle&quot;:&quot;&quot;},{&quot;family&quot;:&quot;Rodríguez&quot;,&quot;given&quot;:&quot;Juan Luis Cano&quot;,&quot;parse-names&quot;:false,&quot;dropping-particle&quot;:&quot;&quot;,&quot;non-dropping-particle&quot;:&quot;&quot;},{&quot;family&quot;:&quot;Nunez-Iglesias&quot;,&quot;given&quot;:&quot;Juan&quot;,&quot;parse-names&quot;:false,&quot;dropping-particle&quot;:&quot;&quot;,&quot;non-dropping-particle&quot;:&quot;&quot;},{&quot;family&quot;:&quot;Kuczynski&quot;,&quot;given&quot;:&quot;Justin&quot;,&quot;parse-names&quot;:false,&quot;dropping-particle&quot;:&quot;&quot;,&quot;non-dropping-particle&quot;:&quot;&quot;},{&quot;family&quot;:&quot;Tritz&quot;,&quot;given&quot;:&quot;Kevin&quot;,&quot;parse-names&quot;:false,&quot;dropping-particle&quot;:&quot;&quot;,&quot;non-dropping-particle&quot;:&quot;&quot;},{&quot;family&quot;:&quot;Thoma&quot;,&quot;given&quot;:&quot;Martin&quot;,&quot;parse-names&quot;:false,&quot;dropping-particle&quot;:&quot;&quot;,&quot;non-dropping-particle&quot;:&quot;&quot;},{&quot;family&quot;:&quot;Newville&quot;,&quot;given&quot;:&quot;Matthew&quot;,&quot;parse-names&quot;:false,&quot;dropping-particle&quot;:&quot;&quot;,&quot;non-dropping-particle&quot;:&quot;&quot;},{&quot;family&quot;:&quot;Kümmerer&quot;,&quot;given&quot;:&quot;Matthias&quot;,&quot;parse-names&quot;:false,&quot;dropping-particle&quot;:&quot;&quot;,&quot;non-dropping-particle&quot;:&quot;&quot;},{&quot;family&quot;:&quot;Bolingbroke&quot;,&quot;given&quot;:&quot;Maximilian&quot;,&quot;parse-names&quot;:false,&quot;dropping-particle&quot;:&quot;&quot;,&quot;non-dropping-particle&quot;:&quot;&quot;},{&quot;family&quot;:&quot;Tartre&quot;,&quot;given&quot;:&quot;Michael&quot;,&quot;parse-names&quot;:false,&quot;dropping-particle&quot;:&quot;&quot;,&quot;non-dropping-particle&quot;:&quot;&quot;},{&quot;family&quot;:&quot;Pak&quot;,&quot;given&quot;:&quot;Mikhail&quot;,&quot;parse-names&quot;:false,&quot;dropping-particle&quot;:&quot;&quot;,&quot;non-dropping-particle&quot;:&quot;&quot;},{&quot;family&quot;:&quot;Smith&quot;,&quot;given&quot;:&quot;Nathaniel J.&quot;,&quot;parse-names&quot;:false,&quot;dropping-particle&quot;:&quot;&quot;,&quot;non-dropping-particle&quot;:&quot;&quot;},{&quot;family&quot;:&quot;Nowaczyk&quot;,&quot;given&quot;:&quot;Nikolai&quot;,&quot;parse-names&quot;:false,&quot;dropping-particle&quot;:&quot;&quot;,&quot;non-dropping-particle&quot;:&quot;&quot;},{&quot;family&quot;:&quot;Shebanov&quot;,&quot;given&quot;:&quot;Nikolay&quot;,&quot;parse-names&quot;:false,&quot;dropping-particle&quot;:&quot;&quot;,&quot;non-dropping-particle&quot;:&quot;&quot;},{&quot;family&quot;:&quot;Pavlyk&quot;,&quot;given&quot;:&quot;Oleksandr&quot;,&quot;parse-names&quot;:false,&quot;dropping-particle&quot;:&quot;&quot;,&quot;non-dropping-particle&quot;:&quot;&quot;},{&quot;family&quot;:&quot;Brodtkorb&quot;,&quot;given&quot;:&quot;Per A.&quot;,&quot;parse-names&quot;:false,&quot;dropping-particle&quot;:&quot;&quot;,&quot;non-dropping-particle&quot;:&quot;&quot;},{&quot;family&quot;:&quot;Lee&quot;,&quot;given&quot;:&quot;Perry&quot;,&quot;parse-names&quot;:false,&quot;dropping-particle&quot;:&quot;&quot;,&quot;non-dropping-particle&quot;:&quot;&quot;},{&quot;family&quot;:&quot;McGibbon&quot;,&quot;given&quot;:&quot;Robert T.&quot;,&quot;parse-names&quot;:false,&quot;dropping-particle&quot;:&quot;&quot;,&quot;non-dropping-particle&quot;:&quot;&quot;},{&quot;family&quot;:&quot;Feldbauer&quot;,&quot;given&quot;:&quot;Roman&quot;,&quot;parse-names&quot;:false,&quot;dropping-particle&quot;:&quot;&quot;,&quot;non-dropping-particle&quot;:&quot;&quot;},{&quot;family&quot;:&quot;Lewis&quot;,&quot;given&quot;:&quot;Sam&quot;,&quot;parse-names&quot;:false,&quot;dropping-particle&quot;:&quot;&quot;,&quot;non-dropping-particle&quot;:&quot;&quot;},{&quot;family&quot;:&quot;Tygier&quot;,&quot;given&quot;:&quot;Sam&quot;,&quot;parse-names&quot;:false,&quot;dropping-particle&quot;:&quot;&quot;,&quot;non-dropping-particle&quot;:&quot;&quot;},{&quot;family&quot;:&quot;Sievert&quot;,&quot;given&quot;:&quot;Scott&quot;,&quot;parse-names&quot;:false,&quot;dropping-particle&quot;:&quot;&quot;,&quot;non-dropping-particle&quot;:&quot;&quot;},{&quot;family&quot;:&quot;Vigna&quot;,&quot;given&quot;:&quot;Sebastiano&quot;,&quot;parse-names&quot;:false,&quot;dropping-particle&quot;:&quot;&quot;,&quot;non-dropping-particle&quot;:&quot;&quot;},{&quot;family&quot;:&quot;Peterson&quot;,&quot;given&quot;:&quot;Stefan&quot;,&quot;parse-names&quot;:false,&quot;dropping-particle&quot;:&quot;&quot;,&quot;non-dropping-particle&quot;:&quot;&quot;},{&quot;family&quot;:&quot;More&quot;,&quot;given&quot;:&quot;Surhud&quot;,&quot;parse-names&quot;:false,&quot;dropping-particle&quot;:&quot;&quot;,&quot;non-dropping-particle&quot;:&quot;&quot;},{&quot;family&quot;:&quot;Pudlik&quot;,&quot;given&quot;:&quot;Tadeusz&quot;,&quot;parse-names&quot;:false,&quot;dropping-particle&quot;:&quot;&quot;,&quot;non-dropping-particle&quot;:&quot;&quot;},{&quot;family&quot;:&quot;Oshima&quot;,&quot;given&quot;:&quot;Takuya&quot;,&quot;parse-names&quot;:false,&quot;dropping-particle&quot;:&quot;&quot;,&quot;non-dropping-particle&quot;:&quot;&quot;},{&quot;family&quot;:&quot;Pingel&quot;,&quot;given&quot;:&quot;Thomas J.&quot;,&quot;parse-names&quot;:false,&quot;dropping-particle&quot;:&quot;&quot;,&quot;non-dropping-particle&quot;:&quot;&quot;},{&quot;family&quot;:&quot;Robitaille&quot;,&quot;given&quot;:&quot;Thomas P.&quot;,&quot;parse-names&quot;:false,&quot;dropping-particle&quot;:&quot;&quot;,&quot;non-dropping-particle&quot;:&quot;&quot;},{&quot;family&quot;:&quot;Spura&quot;,&quot;given&quot;:&quot;Thomas&quot;,&quot;parse-names&quot;:false,&quot;dropping-particle&quot;:&quot;&quot;,&quot;non-dropping-particle&quot;:&quot;&quot;},{&quot;family&quot;:&quot;Jones&quot;,&quot;given&quot;:&quot;Thouis R.&quot;,&quot;parse-names&quot;:false,&quot;dropping-particle&quot;:&quot;&quot;,&quot;non-dropping-particle&quot;:&quot;&quot;},{&quot;family&quot;:&quot;Cera&quot;,&quot;given&quot;:&quot;Tim&quot;,&quot;parse-names&quot;:false,&quot;dropping-particle&quot;:&quot;&quot;,&quot;non-dropping-particle&quot;:&quot;&quot;},{&quot;family&quot;:&quot;Leslie&quot;,&quot;given&quot;:&quot;Tim&quot;,&quot;parse-names&quot;:false,&quot;dropping-particle&quot;:&quot;&quot;,&quot;non-dropping-particle&quot;:&quot;&quot;},{&quot;family&quot;:&quot;Zito&quot;,&quot;given&quot;:&quot;Tiziano&quot;,&quot;parse-names&quot;:false,&quot;dropping-particle&quot;:&quot;&quot;,&quot;non-dropping-particle&quot;:&quot;&quot;},{&quot;family&quot;:&quot;Krauss&quot;,&quot;given&quot;:&quot;Tom&quot;,&quot;parse-names&quot;:false,&quot;dropping-particle&quot;:&quot;&quot;,&quot;non-dropping-particle&quot;:&quot;&quot;},{&quot;family&quot;:&quot;Upadhyay&quot;,&quot;given&quot;:&quot;Utkarsh&quot;,&quot;parse-names&quot;:false,&quot;dropping-particle&quot;:&quot;&quot;,&quot;non-dropping-particle&quot;:&quot;&quot;},{&quot;family&quot;:&quot;Halchenko&quot;,&quot;given&quot;:&quot;Yaroslav O.&quot;,&quot;parse-names&quot;:false,&quot;dropping-particle&quot;:&quot;&quot;,&quot;non-dropping-particle&quot;:&quot;&quot;},{&quot;family&quot;:&quot;Vázquez-Baeza&quot;,&quot;given&quot;:&quot;Yoshiki&quot;,&quot;parse-names&quot;:false,&quot;dropping-particle&quot;:&quot;&quot;,&quot;non-dropping-particle&quot;:&quot;&quot;}],&quot;container-title&quot;:&quot;Nature Methods&quot;,&quot;container-title-short&quot;:&quot;Nat Methods&quot;,&quot;DOI&quot;:&quot;10.1038/s41592-019-0686-2&quot;,&quot;ISSN&quot;:&quot;15487105&quot;,&quot;issued&quot;:{&quot;date-parts&quot;:[[2020]]},&quot;abstract&quot;:&quo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quot;,&quot;issue&quot;:&quot;3&quot;,&quot;volume&quot;:&quot;17&quot;},&quot;isTemporary&quot;:false}],&quot;citationTag&quot;:&quot;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&quot;},{&quot;citationID&quot;:&quot;MENDELEY_CITATION_e0d9b547-47ed-4c49-b57d-81c513b84b4d&quot;,&quot;properties&quot;:{&quot;noteIndex&quot;:0},&quot;isEdited&quot;:false,&quot;manualOverride&quot;:{&quot;isManuallyOverridden&quot;:false,&quot;citeprocText&quot;:&quot;(Hussain and Mahmud, 2019)&quot;,&quot;manualOverrideText&quot;:&quot;&quot;},&quot;citationItems&quot;:[{&quot;id&quot;:&quot;e009b838-4952-3ecc-949e-151267df270e&quot;,&quot;itemData&quot;:{&quot;type&quot;:&quot;article-journal&quot;,&quot;id&quot;:&quot;e009b838-4952-3ecc-949e-151267df270e&quot;,&quot;title&quot;:&quot;pyMannKendall: a python package for non parametric Mann Kendall family of trend tests.&quot;,&quot;author&quot;:[{&quot;family&quot;:&quot;Hussain&quot;,&quot;given&quot;:&quot;Md.&quot;,&quot;parse-names&quot;:false,&quot;dropping-particle&quot;:&quot;&quot;,&quot;non-dropping-particle&quot;:&quot;&quot;},{&quot;family&quot;:&quot;Mahmud&quot;,&quot;given&quot;:&quot;Ishtiak&quot;,&quot;parse-names&quot;:false,&quot;dropping-particle&quot;:&quot;&quot;,&quot;non-dropping-particle&quot;:&quot;&quot;}],&quot;container-title&quot;:&quot;Journal of Open Source Software&quot;,&quot;container-title-short&quot;:&quot;J Open Source Softw&quot;,&quot;DOI&quot;:&quot;10.21105/joss.01556&quot;,&quot;issued&quot;:{&quot;date-parts&quot;:[[2019]]},&quot;abstract&quot;:&quot;, 1955. , , 42, 80-95.&quot;,&quot;issue&quot;:&quot;39&quot;,&quot;volume&quot;:&quot;4&quot;},&quot;isTemporary&quot;:false}],&quot;citationTag&quot;:&quot;MENDELEY_CITATION_v3_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&quot;},{&quot;citationID&quot;:&quot;MENDELEY_CITATION_003a1cbb-5353-419a-bd5e-caf96fae7d89&quot;,&quot;properties&quot;:{&quot;noteIndex&quot;:0},&quot;isEdited&quot;:false,&quot;manualOverride&quot;:{&quot;isManuallyOverridden&quot;:false,&quot;citeprocText&quot;:&quot;(Ernst, 2021)&quot;,&quot;manualOverrideText&quot;:&quot;&quot;},&quot;citationItems&quot;:[{&quot;id&quot;:&quot;8cfaf831-6af5-38dc-ba84-77dfbc2c1b13&quot;,&quot;itemData&quot;:{&quot;type&quot;:&quot;webpage&quot;,&quot;id&quot;:&quot;8cfaf831-6af5-38dc-ba84-77dfbc2c1b13&quot;,&quot;title&quot;:&quot;cliffsDelta&quot;,&quot;author&quot;:[{&quot;family&quot;:&quot;Ernst&quot;,&quot;given&quot;:&quot;Neil&quot;,&quot;parse-names&quot;:false,&quot;dropping-particle&quot;:&quot;&quot;,&quot;non-dropping-particle&quot;:&quot;&quot;}],&quot;container-title&quot;:&quot;GitHub&quot;,&quot;accessed&quot;:{&quot;date-parts&quot;:[[2025,1,13]]},&quot;URL&quot;:&quot;https://github.com/neilernst/cliffsDelta&quot;,&quot;issued&quot;:{&quot;date-parts&quot;:[[2021]]},&quot;container-title-short&quot;:&quot;&quot;},&quot;isTemporary&quot;:false}],&quot;citationTag&quot;:&quot;MENDELEY_CITATION_v3_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&quot;},{&quot;citationID&quot;:&quot;MENDELEY_CITATION_bfc47d71-8156-4451-a556-67696542a8df&quot;,&quot;properties&quot;:{&quot;noteIndex&quot;:0},&quot;isEdited&quot;:false,&quot;manualOverride&quot;:{&quot;isManuallyOverridden&quot;:false,&quot;citeprocText&quot;:&quot;(Seabold and Perktold, 2010)&quot;,&quot;manualOverrideText&quot;:&quot;&quot;},&quot;citationItems&quot;:[{&quot;id&quot;:&quot;3442a6ec-70e9-3dcc-9d49-6f14e84493ad&quot;,&quot;itemData&quot;:{&quot;type&quot;:&quot;paper-conference&quot;,&quot;id&quot;:&quot;3442a6ec-70e9-3dcc-9d49-6f14e84493ad&quot;,&quot;title&quot;:&quot;Statsmodels: Econometric and Statistical Modeling with Python&quot;,&quot;author&quot;:[{&quot;family&quot;:&quot;Seabold&quot;,&quot;given&quot;:&quot;Skipper&quot;,&quot;parse-names&quot;:false,&quot;dropping-particle&quot;:&quot;&quot;,&quot;non-dropping-particle&quot;:&quot;&quot;},{&quot;family&quot;:&quot;Perktold&quot;,&quot;given&quot;:&quot;Josef&quot;,&quot;parse-names&quot;:false,&quot;dropping-particle&quot;:&quot;&quot;,&quot;non-dropping-particle&quot;:&quot;&quot;}],&quot;container-title&quot;:&quot;Proceedings of the 9th Python in Science Conference&quot;,&quot;DOI&quot;:&quot;10.25080/majora-92bf1922-011&quot;,&quot;issued&quot;:{&quot;date-parts&quot;:[[2010]]},&quot;abstract&quot;:&quot;Statsmodels is a library for statistical and econometric analysis in Python. This paper discusses the current relationship between statistics and Python and open source more generally, outlining how the statsmodels package fills a gap in this relationship. An overview of statsmodels is provided, including a discussion of the overarching design and philosophy, what can be found in the package, and some usage examples. The paper concludes with a look at what the future holds.&quot;,&quot;container-title-short&quot;:&quot;&quot;},&quot;isTemporary&quot;:false}],&quot;citationTag&quot;:&quot;MENDELEY_CITATION_v3_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&quot;},{&quot;citationID&quot;:&quot;MENDELEY_CITATION_4a3fff8f-ee04-440f-9284-1b5b4f13988d&quot;,&quot;properties&quot;:{&quot;noteIndex&quot;:0},&quot;isEdited&quot;:false,&quot;manualOverride&quot;:{&quot;isManuallyOverridden&quot;:false,&quot;citeprocText&quot;:&quot;(Edgar, 2004)&quot;,&quot;manualOverrideText&quot;:&quot;&quot;},&quot;citationItems&quot;:[{&quot;id&quot;:&quot;d4ab63d4-62df-36e2-8622-feb24d7acc2d&quot;,&quot;itemData&quot;:{&quot;type&quot;:&quot;article-journal&quot;,&quot;id&quot;:&quot;d4ab63d4-62df-36e2-8622-feb24d7acc2d&quot;,&quot;title&quot;:&quot;MUSCLE: Multiple sequence alignment with high accuracy and high throughput&quot;,&quot;author&quot;:[{&quot;family&quot;:&quot;Edgar&quot;,&quot;given&quot;:&quot;Robert C.&quot;,&quot;parse-names&quot;:false,&quot;dropping-particle&quot;:&quot;&quot;,&quot;non-dropping-particle&quot;:&quot;&quot;}],&quot;container-title&quot;:&quot;Nucleic Acids Research&quot;,&quot;container-title-short&quot;:&quot;Nucleic Acids Res&quot;,&quot;DOI&quot;:&quot;10.1093/nar/gkh340&quot;,&quot;ISSN&quot;:&quot;03051048&quot;,&quot;issued&quot;:{&quot;date-parts&quot;:[[2004]]},&quot;abstract&quot;:&quo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com/muscle. © Oxford University Press 20004; all rights reserved.&quot;,&quot;issue&quot;:&quot;5&quot;,&quot;volume&quot;:&quot;32&quot;},&quot;isTemporary&quot;:false}],&quot;citationTag&quot;:&quot;MENDELEY_CITATION_v3_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&quot;},{&quot;citationID&quot;:&quot;MENDELEY_CITATION_521b9511-dd42-49c2-8556-4063ca402bdb&quot;,&quot;properties&quot;:{&quot;noteIndex&quot;:0},&quot;isEdited&quot;:false,&quot;manualOverride&quot;:{&quot;isManuallyOverridden&quot;:false,&quot;citeprocText&quot;:&quot;(Hagberg, Schult and Swart, 2008)&quot;,&quot;manualOverrideText&quot;:&quot;&quot;},&quot;citationItems&quot;:[{&quot;id&quot;:&quot;65d11a3c-f7be-3bba-aa28-52a9a45d4624&quot;,&quot;itemData&quot;:{&quot;type&quot;:&quot;paper-conference&quot;,&quot;id&quot;:&quot;65d11a3c-f7be-3bba-aa28-52a9a45d4624&quot;,&quot;title&quot;:&quot;Exploring Network Structure, Dynamics, and Function using NetworkX&quot;,&quot;author&quot;:[{&quot;family&quot;:&quot;Hagberg&quot;,&quot;given&quot;:&quot;Aric A.&quot;,&quot;parse-names&quot;:false,&quot;dropping-particle&quot;:&quot;&quot;,&quot;non-dropping-particle&quot;:&quot;&quot;},{&quot;family&quot;:&quot;Schult&quot;,&quot;given&quot;:&quot;Daniel A.&quot;,&quot;parse-names&quot;:false,&quot;dropping-particle&quot;:&quot;&quot;,&quot;non-dropping-particle&quot;:&quot;&quot;},{&quot;family&quot;:&quot;Swart&quot;,&quot;given&quot;:&quot;Pieter J.&quot;,&quot;parse-names&quot;:false,&quot;dropping-particle&quot;:&quot;&quot;,&quot;non-dropping-particle&quot;:&quot;&quot;}],&quot;container-title&quot;:&quot;Proceedings of the 7th Python in Science Conference&quot;,&quot;DOI&quot;:&quot;10.25080/tcwv9851&quot;,&quot;issued&quot;:{&quot;date-parts&quot;:[[2008]]},&quot;abstract&quot;:&quot;NetworkX is a Python language package for exploration and analysis of networks and network algorithms. The core package provides data structures for representing many types of networks, or graphs, including simple graphs, directed graphs, and graphs with parallel edges and self-loops. The nodes in NetworkX graphs can be any (hashable) Python object and edges can contain arbitrary data; this flexibility makes NetworkX ideal for representing networks found in many different scientific fields. In addition to the basic data structures many graph algorithms are implemented for calculating network properties and structure measures: shortest paths, betweenness centrality, clustering, and degree distribution and many more. NetworkX can read and write various graph formats for easy exchange with existing data, and provides generators for many classic graphs and popular graph models, such as the Erdos-Renyi, Small World, and Barabasi-Albert models. The ease-of-use and flexibility of the Python programming language together with connection to the SciPy tools make NetworkX a powerful tool for scientific computations. We discuss some of our recent work studying synchronization of coupled oscillators to demonstrate how NetworkX enables research in the field of computational networks.&quot;,&quot;container-title-short&quot;:&quot;&quot;},&quot;isTemporary&quot;:false}],&quot;citationTag&quot;:&quot;MENDELEY_CITATION_v3_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&quot;}]"/>
    <we:property name="MENDELEY_BIBLIOGRAPHY_IS_DIRTY" value="false"/>
    <we:property name="MENDELEY_BIBLIOGRAPHY_LAST_MODIFIED" value="176216788872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5D2A-BE36-459F-BDA6-364931E7E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8317</Words>
  <Characters>47407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Evans (MED - Staff)</cp:lastModifiedBy>
  <cp:revision>6</cp:revision>
  <dcterms:created xsi:type="dcterms:W3CDTF">2026-05-14T21:40:00Z</dcterms:created>
  <dcterms:modified xsi:type="dcterms:W3CDTF">2026-06-03T13:17:00Z</dcterms:modified>
</cp:coreProperties>
</file>