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microsoft.com/office/2011/relationships/webextensiontaskpanes" Target="word/webextensions/taskpanes.xml"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6DAC" w14:textId="586D7C38" w:rsidR="002055F9" w:rsidRPr="00E3093A" w:rsidRDefault="00460555" w:rsidP="006C6E29">
      <w:pPr>
        <w:spacing w:line="480" w:lineRule="auto"/>
        <w:rPr>
          <w:rFonts w:cstheme="minorHAnsi"/>
          <w:b/>
          <w:bCs/>
        </w:rPr>
      </w:pPr>
      <w:r w:rsidRPr="00E3093A">
        <w:rPr>
          <w:rFonts w:cstheme="minorHAnsi"/>
          <w:b/>
          <w:bCs/>
        </w:rPr>
        <w:t>Age-Specific Centile</w:t>
      </w:r>
      <w:r w:rsidR="000A447F" w:rsidRPr="00E3093A">
        <w:rPr>
          <w:rFonts w:cstheme="minorHAnsi"/>
          <w:b/>
          <w:bCs/>
        </w:rPr>
        <w:t>s</w:t>
      </w:r>
      <w:r w:rsidRPr="00E3093A">
        <w:rPr>
          <w:rFonts w:cstheme="minorHAnsi"/>
          <w:b/>
          <w:bCs/>
        </w:rPr>
        <w:t xml:space="preserve"> for Fibroblast Growth Factor 23 and Its Associations with Mineral and Bone Metabolism in Healthy Childre</w:t>
      </w:r>
      <w:r w:rsidR="00A361A8" w:rsidRPr="00E3093A">
        <w:rPr>
          <w:rFonts w:cstheme="minorHAnsi"/>
          <w:b/>
          <w:bCs/>
        </w:rPr>
        <w:t>n</w:t>
      </w:r>
      <w:r w:rsidR="002055F9" w:rsidRPr="00E3093A">
        <w:rPr>
          <w:rFonts w:cstheme="minorHAnsi"/>
          <w:b/>
          <w:bCs/>
        </w:rPr>
        <w:t>.</w:t>
      </w:r>
    </w:p>
    <w:p w14:paraId="267EA5BD" w14:textId="77777777" w:rsidR="0088533A" w:rsidRPr="00E3093A" w:rsidRDefault="0088533A" w:rsidP="006C6E29">
      <w:pPr>
        <w:spacing w:line="480" w:lineRule="auto"/>
        <w:rPr>
          <w:rFonts w:cstheme="minorHAnsi"/>
          <w:b/>
          <w:bCs/>
        </w:rPr>
      </w:pPr>
    </w:p>
    <w:p w14:paraId="40081099" w14:textId="7882953A" w:rsidR="0088533A" w:rsidRPr="00E3093A" w:rsidRDefault="0088533A" w:rsidP="006C6E29">
      <w:pPr>
        <w:spacing w:line="480" w:lineRule="auto"/>
        <w:rPr>
          <w:rFonts w:cstheme="minorHAnsi"/>
        </w:rPr>
      </w:pPr>
      <w:r w:rsidRPr="00E3093A">
        <w:rPr>
          <w:rFonts w:cstheme="minorHAnsi"/>
        </w:rPr>
        <w:t>Isabelle Piec</w:t>
      </w:r>
      <w:r w:rsidR="00FD721A" w:rsidRPr="00E3093A">
        <w:rPr>
          <w:rFonts w:cstheme="minorHAnsi"/>
          <w:vertAlign w:val="superscript"/>
        </w:rPr>
        <w:t>a,b</w:t>
      </w:r>
      <w:r w:rsidR="00623C65" w:rsidRPr="00E3093A">
        <w:rPr>
          <w:rFonts w:cstheme="minorHAnsi"/>
          <w:vertAlign w:val="superscript"/>
        </w:rPr>
        <w:t>, 1</w:t>
      </w:r>
      <w:r w:rsidRPr="00E3093A">
        <w:rPr>
          <w:rFonts w:cstheme="minorHAnsi"/>
        </w:rPr>
        <w:t xml:space="preserve">, </w:t>
      </w:r>
      <w:r w:rsidR="003C28D0" w:rsidRPr="00E3093A">
        <w:rPr>
          <w:rFonts w:cstheme="minorHAnsi"/>
        </w:rPr>
        <w:t>Andre Chu</w:t>
      </w:r>
      <w:r w:rsidR="00407079" w:rsidRPr="00E3093A">
        <w:rPr>
          <w:rFonts w:cstheme="minorHAnsi"/>
          <w:vertAlign w:val="superscript"/>
        </w:rPr>
        <w:t>a,</w:t>
      </w:r>
      <w:r w:rsidR="00724E10" w:rsidRPr="00E3093A">
        <w:rPr>
          <w:rFonts w:cstheme="minorHAnsi"/>
          <w:vertAlign w:val="superscript"/>
        </w:rPr>
        <w:t>c</w:t>
      </w:r>
      <w:r w:rsidR="003C28D0" w:rsidRPr="00E3093A">
        <w:rPr>
          <w:rFonts w:cstheme="minorHAnsi"/>
        </w:rPr>
        <w:t>,</w:t>
      </w:r>
      <w:r w:rsidR="0086296D" w:rsidRPr="00E3093A">
        <w:t xml:space="preserve"> </w:t>
      </w:r>
      <w:r w:rsidR="0086296D" w:rsidRPr="00E3093A">
        <w:rPr>
          <w:rFonts w:cstheme="minorHAnsi"/>
        </w:rPr>
        <w:t xml:space="preserve">Ben </w:t>
      </w:r>
      <w:r w:rsidR="0086296D" w:rsidRPr="006C4964">
        <w:rPr>
          <w:rFonts w:cstheme="minorHAnsi"/>
        </w:rPr>
        <w:t>Nichols</w:t>
      </w:r>
      <w:r w:rsidR="00512E9D" w:rsidRPr="006C4964">
        <w:rPr>
          <w:rFonts w:cstheme="minorHAnsi"/>
          <w:vertAlign w:val="superscript"/>
        </w:rPr>
        <w:t>d</w:t>
      </w:r>
      <w:r w:rsidR="0086296D" w:rsidRPr="006C4964">
        <w:rPr>
          <w:rFonts w:cstheme="minorHAnsi"/>
        </w:rPr>
        <w:t xml:space="preserve">, </w:t>
      </w:r>
      <w:r w:rsidR="000B39C2" w:rsidRPr="006C4964">
        <w:rPr>
          <w:rFonts w:cstheme="minorHAnsi"/>
        </w:rPr>
        <w:t>Carianne Lewis</w:t>
      </w:r>
      <w:r w:rsidR="00512E9D" w:rsidRPr="006C4964">
        <w:rPr>
          <w:rFonts w:cstheme="minorHAnsi"/>
          <w:vertAlign w:val="superscript"/>
        </w:rPr>
        <w:t>e</w:t>
      </w:r>
      <w:r w:rsidR="002813E0" w:rsidRPr="006C4964">
        <w:rPr>
          <w:rFonts w:cstheme="minorHAnsi"/>
        </w:rPr>
        <w:t>,</w:t>
      </w:r>
      <w:r w:rsidR="00DA3005" w:rsidRPr="006C4964">
        <w:rPr>
          <w:rFonts w:cstheme="minorHAnsi"/>
        </w:rPr>
        <w:t xml:space="preserve"> Christopher W Thoroughgood</w:t>
      </w:r>
      <w:r w:rsidR="00DA3005" w:rsidRPr="006C4964">
        <w:rPr>
          <w:rFonts w:cstheme="minorHAnsi"/>
          <w:vertAlign w:val="superscript"/>
        </w:rPr>
        <w:t>f</w:t>
      </w:r>
      <w:r w:rsidR="00DA3005" w:rsidRPr="006C4964">
        <w:rPr>
          <w:rFonts w:cstheme="minorHAnsi"/>
        </w:rPr>
        <w:t xml:space="preserve">, </w:t>
      </w:r>
      <w:r w:rsidR="00856FD8" w:rsidRPr="006C4964">
        <w:rPr>
          <w:rFonts w:cstheme="minorHAnsi"/>
        </w:rPr>
        <w:t>Konstantinos Gerasimidis</w:t>
      </w:r>
      <w:r w:rsidR="00DA3005" w:rsidRPr="006C4964">
        <w:rPr>
          <w:rFonts w:cstheme="minorHAnsi"/>
          <w:vertAlign w:val="superscript"/>
        </w:rPr>
        <w:t>g</w:t>
      </w:r>
      <w:r w:rsidR="00856FD8" w:rsidRPr="006C4964">
        <w:rPr>
          <w:rFonts w:cstheme="minorHAnsi"/>
        </w:rPr>
        <w:t xml:space="preserve">, </w:t>
      </w:r>
      <w:r w:rsidR="003C28D0" w:rsidRPr="006C4964">
        <w:rPr>
          <w:rFonts w:cstheme="minorHAnsi"/>
        </w:rPr>
        <w:t>Inez Schoenmakers</w:t>
      </w:r>
      <w:r w:rsidR="00FD721A" w:rsidRPr="006C4964">
        <w:rPr>
          <w:rFonts w:cstheme="minorHAnsi"/>
          <w:vertAlign w:val="superscript"/>
        </w:rPr>
        <w:t>a</w:t>
      </w:r>
      <w:r w:rsidR="003C28D0" w:rsidRPr="006C4964">
        <w:rPr>
          <w:rFonts w:cstheme="minorHAnsi"/>
        </w:rPr>
        <w:t>,</w:t>
      </w:r>
      <w:r w:rsidR="003C28D0" w:rsidRPr="00E3093A">
        <w:rPr>
          <w:rFonts w:cstheme="minorHAnsi"/>
        </w:rPr>
        <w:t xml:space="preserve"> Rachel Dunn</w:t>
      </w:r>
      <w:r w:rsidR="00FD721A" w:rsidRPr="00E3093A">
        <w:rPr>
          <w:rFonts w:cstheme="minorHAnsi"/>
          <w:vertAlign w:val="superscript"/>
        </w:rPr>
        <w:t>a</w:t>
      </w:r>
      <w:r w:rsidR="003C28D0" w:rsidRPr="00E3093A">
        <w:rPr>
          <w:rFonts w:cstheme="minorHAnsi"/>
        </w:rPr>
        <w:t>, J</w:t>
      </w:r>
      <w:r w:rsidR="009175B7" w:rsidRPr="00E3093A">
        <w:rPr>
          <w:rFonts w:cstheme="minorHAnsi"/>
        </w:rPr>
        <w:t xml:space="preserve">onathan </w:t>
      </w:r>
      <w:r w:rsidR="003C28D0" w:rsidRPr="00E3093A">
        <w:rPr>
          <w:rFonts w:cstheme="minorHAnsi"/>
        </w:rPr>
        <w:t>CY Tang</w:t>
      </w:r>
      <w:r w:rsidR="00FD721A" w:rsidRPr="00E3093A">
        <w:rPr>
          <w:rFonts w:cstheme="minorHAnsi"/>
          <w:vertAlign w:val="superscript"/>
        </w:rPr>
        <w:t>a,b</w:t>
      </w:r>
      <w:r w:rsidR="00A948F2" w:rsidRPr="00E3093A">
        <w:rPr>
          <w:rFonts w:cstheme="minorHAnsi"/>
          <w:vertAlign w:val="superscript"/>
        </w:rPr>
        <w:t>,2</w:t>
      </w:r>
      <w:r w:rsidR="003C28D0" w:rsidRPr="00E3093A">
        <w:rPr>
          <w:rFonts w:cstheme="minorHAnsi"/>
        </w:rPr>
        <w:t xml:space="preserve">, </w:t>
      </w:r>
      <w:r w:rsidR="00926239" w:rsidRPr="00E3093A">
        <w:rPr>
          <w:rFonts w:cstheme="minorHAnsi"/>
        </w:rPr>
        <w:t>Allison Chipchase</w:t>
      </w:r>
      <w:r w:rsidR="00512E9D" w:rsidRPr="00E3093A">
        <w:rPr>
          <w:rFonts w:cstheme="minorHAnsi"/>
          <w:vertAlign w:val="superscript"/>
        </w:rPr>
        <w:t>a,</w:t>
      </w:r>
      <w:r w:rsidR="00926239" w:rsidRPr="00E3093A">
        <w:rPr>
          <w:rFonts w:cstheme="minorHAnsi"/>
          <w:vertAlign w:val="superscript"/>
        </w:rPr>
        <w:t>b</w:t>
      </w:r>
      <w:r w:rsidR="00926239" w:rsidRPr="00E3093A">
        <w:rPr>
          <w:rFonts w:cstheme="minorHAnsi"/>
        </w:rPr>
        <w:t xml:space="preserve">, </w:t>
      </w:r>
      <w:r w:rsidR="003C28D0" w:rsidRPr="00E3093A">
        <w:rPr>
          <w:rFonts w:cstheme="minorHAnsi"/>
        </w:rPr>
        <w:t>W</w:t>
      </w:r>
      <w:r w:rsidR="009175B7" w:rsidRPr="00E3093A">
        <w:rPr>
          <w:rFonts w:cstheme="minorHAnsi"/>
        </w:rPr>
        <w:t xml:space="preserve">illiam </w:t>
      </w:r>
      <w:r w:rsidR="003C28D0" w:rsidRPr="00E3093A">
        <w:rPr>
          <w:rFonts w:cstheme="minorHAnsi"/>
        </w:rPr>
        <w:t>D Fraser</w:t>
      </w:r>
      <w:r w:rsidR="00FD721A" w:rsidRPr="00E3093A">
        <w:rPr>
          <w:rFonts w:cstheme="minorHAnsi"/>
          <w:vertAlign w:val="superscript"/>
        </w:rPr>
        <w:t>a,b</w:t>
      </w:r>
      <w:r w:rsidR="003C28D0" w:rsidRPr="00E3093A">
        <w:rPr>
          <w:rFonts w:cstheme="minorHAnsi"/>
        </w:rPr>
        <w:t xml:space="preserve"> and E</w:t>
      </w:r>
      <w:r w:rsidR="009175B7" w:rsidRPr="00E3093A">
        <w:rPr>
          <w:rFonts w:cstheme="minorHAnsi"/>
        </w:rPr>
        <w:t>mma</w:t>
      </w:r>
      <w:r w:rsidR="003C28D0" w:rsidRPr="00E3093A">
        <w:rPr>
          <w:rFonts w:cstheme="minorHAnsi"/>
        </w:rPr>
        <w:t xml:space="preserve"> </w:t>
      </w:r>
      <w:r w:rsidR="002B2591" w:rsidRPr="00E3093A">
        <w:rPr>
          <w:rFonts w:cstheme="minorHAnsi"/>
        </w:rPr>
        <w:t xml:space="preserve">A </w:t>
      </w:r>
      <w:r w:rsidR="003C28D0" w:rsidRPr="00E3093A">
        <w:rPr>
          <w:rFonts w:cstheme="minorHAnsi"/>
        </w:rPr>
        <w:t>Webb</w:t>
      </w:r>
      <w:r w:rsidR="002B2591" w:rsidRPr="00E3093A">
        <w:rPr>
          <w:rFonts w:cstheme="minorHAnsi"/>
          <w:vertAlign w:val="superscript"/>
        </w:rPr>
        <w:t>a,</w:t>
      </w:r>
      <w:r w:rsidR="00724E10" w:rsidRPr="00E3093A">
        <w:rPr>
          <w:rFonts w:cstheme="minorHAnsi"/>
          <w:vertAlign w:val="superscript"/>
        </w:rPr>
        <w:t>c</w:t>
      </w:r>
      <w:r w:rsidR="003C28D0" w:rsidRPr="00E3093A">
        <w:rPr>
          <w:rFonts w:cstheme="minorHAnsi"/>
        </w:rPr>
        <w:t>.</w:t>
      </w:r>
    </w:p>
    <w:p w14:paraId="377DEE44" w14:textId="77777777" w:rsidR="005A7E08" w:rsidRPr="00E3093A" w:rsidRDefault="005A7E08" w:rsidP="006C6E29">
      <w:pPr>
        <w:spacing w:line="480" w:lineRule="auto"/>
        <w:rPr>
          <w:rFonts w:cstheme="minorHAnsi"/>
        </w:rPr>
      </w:pPr>
    </w:p>
    <w:p w14:paraId="6E78B183" w14:textId="26768C45" w:rsidR="0002704B" w:rsidRPr="00E3093A" w:rsidRDefault="00495169" w:rsidP="0002704B">
      <w:pPr>
        <w:spacing w:line="480" w:lineRule="auto"/>
        <w:rPr>
          <w:rFonts w:cstheme="minorHAnsi"/>
        </w:rPr>
      </w:pPr>
      <w:r w:rsidRPr="00E3093A">
        <w:rPr>
          <w:rFonts w:cstheme="minorHAnsi"/>
          <w:vertAlign w:val="superscript"/>
        </w:rPr>
        <w:t>a</w:t>
      </w:r>
      <w:r w:rsidR="00BD0ECC" w:rsidRPr="00E3093A">
        <w:rPr>
          <w:rFonts w:cstheme="minorHAnsi"/>
        </w:rPr>
        <w:t>Medical School,</w:t>
      </w:r>
      <w:r w:rsidR="006C058E" w:rsidRPr="00E3093A">
        <w:rPr>
          <w:rFonts w:cstheme="minorHAnsi"/>
        </w:rPr>
        <w:t xml:space="preserve"> University of East Anglia, Norwich</w:t>
      </w:r>
      <w:r w:rsidR="0002704B" w:rsidRPr="00E3093A">
        <w:rPr>
          <w:rFonts w:cstheme="minorHAnsi"/>
        </w:rPr>
        <w:t xml:space="preserve"> NR</w:t>
      </w:r>
      <w:r w:rsidR="0065096B" w:rsidRPr="00E3093A">
        <w:rPr>
          <w:rFonts w:cstheme="minorHAnsi"/>
        </w:rPr>
        <w:t>4 7UQ</w:t>
      </w:r>
      <w:r w:rsidR="006C058E" w:rsidRPr="00E3093A">
        <w:rPr>
          <w:rFonts w:cstheme="minorHAnsi"/>
        </w:rPr>
        <w:t>, UK</w:t>
      </w:r>
      <w:r w:rsidR="004F2E19" w:rsidRPr="00E3093A">
        <w:rPr>
          <w:rFonts w:cstheme="minorHAnsi"/>
        </w:rPr>
        <w:t xml:space="preserve">; </w:t>
      </w:r>
      <w:r w:rsidR="009175B7" w:rsidRPr="00E3093A">
        <w:rPr>
          <w:rFonts w:cstheme="minorHAnsi"/>
          <w:vertAlign w:val="superscript"/>
        </w:rPr>
        <w:t xml:space="preserve"> </w:t>
      </w:r>
      <w:r w:rsidRPr="00E3093A">
        <w:rPr>
          <w:rFonts w:cstheme="minorHAnsi"/>
          <w:vertAlign w:val="superscript"/>
        </w:rPr>
        <w:t>b</w:t>
      </w:r>
      <w:r w:rsidR="00724E10" w:rsidRPr="00E3093A">
        <w:rPr>
          <w:rFonts w:cstheme="minorHAnsi"/>
          <w:vertAlign w:val="superscript"/>
        </w:rPr>
        <w:t xml:space="preserve"> </w:t>
      </w:r>
      <w:r w:rsidR="00724E10" w:rsidRPr="00E3093A">
        <w:rPr>
          <w:rFonts w:cstheme="minorHAnsi"/>
        </w:rPr>
        <w:t xml:space="preserve">Biochemistry department, </w:t>
      </w:r>
      <w:r w:rsidR="0002704B" w:rsidRPr="00E3093A">
        <w:rPr>
          <w:rFonts w:cstheme="minorHAnsi"/>
        </w:rPr>
        <w:t>Norfolk and Norwich University Hospital NHS Foundation Trust, Colney Lane, Norwich NR4 7UY</w:t>
      </w:r>
      <w:r w:rsidR="004F2E19" w:rsidRPr="00E3093A">
        <w:rPr>
          <w:rFonts w:cstheme="minorHAnsi"/>
        </w:rPr>
        <w:t xml:space="preserve">; </w:t>
      </w:r>
      <w:r w:rsidR="009B354E" w:rsidRPr="00E3093A">
        <w:rPr>
          <w:rFonts w:cstheme="minorHAnsi"/>
          <w:vertAlign w:val="superscript"/>
        </w:rPr>
        <w:t>c</w:t>
      </w:r>
      <w:r w:rsidR="00DA37D4" w:rsidRPr="00E3093A">
        <w:rPr>
          <w:rFonts w:cstheme="minorHAnsi"/>
        </w:rPr>
        <w:t xml:space="preserve">Jenny Lind Children's Hospital, Norfolk and Norwich University Hospital NHS Foundation Trust, Colney Lane, Norwich NR4 7UY; </w:t>
      </w:r>
      <w:r w:rsidR="00512E9D" w:rsidRPr="00E3093A">
        <w:rPr>
          <w:rFonts w:cstheme="minorHAnsi"/>
          <w:vertAlign w:val="superscript"/>
        </w:rPr>
        <w:t>d</w:t>
      </w:r>
      <w:r w:rsidR="00F47908" w:rsidRPr="00E3093A">
        <w:rPr>
          <w:rFonts w:cstheme="minorHAnsi"/>
        </w:rPr>
        <w:t xml:space="preserve">James Watt School of Engineering, </w:t>
      </w:r>
      <w:r w:rsidR="00E617F3" w:rsidRPr="00E3093A">
        <w:rPr>
          <w:rFonts w:cstheme="minorHAnsi"/>
        </w:rPr>
        <w:t>University of Glasgow</w:t>
      </w:r>
      <w:r w:rsidR="00B92453" w:rsidRPr="00E3093A">
        <w:rPr>
          <w:rFonts w:cstheme="minorHAnsi"/>
        </w:rPr>
        <w:t>, Glasgow,</w:t>
      </w:r>
      <w:r w:rsidR="009B354E" w:rsidRPr="00E3093A">
        <w:rPr>
          <w:rFonts w:cstheme="minorHAnsi"/>
        </w:rPr>
        <w:t xml:space="preserve"> </w:t>
      </w:r>
      <w:r w:rsidR="00B92453" w:rsidRPr="00E3093A">
        <w:rPr>
          <w:rFonts w:cstheme="minorHAnsi"/>
        </w:rPr>
        <w:t>G12 8QQ, Scotla</w:t>
      </w:r>
      <w:r w:rsidR="00B92453" w:rsidRPr="006C4964">
        <w:rPr>
          <w:rFonts w:cstheme="minorHAnsi"/>
        </w:rPr>
        <w:t>nd</w:t>
      </w:r>
      <w:r w:rsidR="009B354E" w:rsidRPr="006C4964">
        <w:rPr>
          <w:rFonts w:cstheme="minorHAnsi"/>
        </w:rPr>
        <w:t>;</w:t>
      </w:r>
      <w:r w:rsidR="006F043F" w:rsidRPr="006C4964">
        <w:rPr>
          <w:rFonts w:cstheme="minorHAnsi"/>
        </w:rPr>
        <w:t xml:space="preserve"> </w:t>
      </w:r>
      <w:r w:rsidR="00512E9D" w:rsidRPr="006C4964">
        <w:rPr>
          <w:rFonts w:cstheme="minorHAnsi"/>
          <w:vertAlign w:val="superscript"/>
        </w:rPr>
        <w:t>e</w:t>
      </w:r>
      <w:r w:rsidR="00126A03" w:rsidRPr="006C4964">
        <w:rPr>
          <w:rFonts w:cstheme="minorHAnsi"/>
        </w:rPr>
        <w:t>Neonatal Intensive Care Unit, Norfolk and Norwich University Hospital</w:t>
      </w:r>
      <w:r w:rsidR="00DA3005" w:rsidRPr="006C4964">
        <w:rPr>
          <w:rFonts w:cstheme="minorHAnsi"/>
        </w:rPr>
        <w:t xml:space="preserve">; </w:t>
      </w:r>
      <w:r w:rsidR="00512E9D" w:rsidRPr="006C4964">
        <w:rPr>
          <w:rFonts w:cstheme="minorHAnsi"/>
          <w:vertAlign w:val="superscript"/>
        </w:rPr>
        <w:t>f</w:t>
      </w:r>
      <w:r w:rsidR="009D274E" w:rsidRPr="006C4964">
        <w:rPr>
          <w:rFonts w:ascii="Aptos" w:eastAsia="Times New Roman" w:hAnsi="Aptos" w:cs="Aptos"/>
          <w:color w:val="000000"/>
          <w:sz w:val="24"/>
          <w:szCs w:val="24"/>
          <w:lang w:eastAsia="en-GB"/>
        </w:rPr>
        <w:t xml:space="preserve"> </w:t>
      </w:r>
      <w:r w:rsidR="009D274E" w:rsidRPr="006C4964">
        <w:rPr>
          <w:rFonts w:cstheme="minorHAnsi"/>
        </w:rPr>
        <w:t xml:space="preserve">The Queen Elizabeth Hospital Kings Lynn NHS Foundation trust, Kings Lynn, PE30 4ET, UK; </w:t>
      </w:r>
      <w:r w:rsidR="009D274E" w:rsidRPr="006C4964">
        <w:rPr>
          <w:rFonts w:cstheme="minorHAnsi"/>
          <w:vertAlign w:val="superscript"/>
        </w:rPr>
        <w:t xml:space="preserve"> g</w:t>
      </w:r>
      <w:r w:rsidR="00430535" w:rsidRPr="006C4964">
        <w:rPr>
          <w:rFonts w:cstheme="minorHAnsi"/>
        </w:rPr>
        <w:t>H</w:t>
      </w:r>
      <w:r w:rsidR="00430535" w:rsidRPr="00E3093A">
        <w:rPr>
          <w:rFonts w:cstheme="minorHAnsi"/>
        </w:rPr>
        <w:t>uman Nutrition, School of Medicine, Dentistry and Life Sciences, University of Glasgow, New Lister Building, Glasgow Royal Infirmary, G31 2ER, Glasgow, UK</w:t>
      </w:r>
      <w:r w:rsidR="009B354E" w:rsidRPr="00E3093A">
        <w:rPr>
          <w:rFonts w:cstheme="minorHAnsi"/>
        </w:rPr>
        <w:t>.</w:t>
      </w:r>
    </w:p>
    <w:p w14:paraId="5BA9A08C" w14:textId="77777777" w:rsidR="005A7E08" w:rsidRPr="00E3093A" w:rsidRDefault="005A7E08" w:rsidP="0002704B">
      <w:pPr>
        <w:spacing w:line="480" w:lineRule="auto"/>
        <w:rPr>
          <w:rFonts w:cstheme="minorHAnsi"/>
          <w:b/>
          <w:bCs/>
        </w:rPr>
      </w:pPr>
    </w:p>
    <w:p w14:paraId="6F3250DD" w14:textId="5BC14D36" w:rsidR="0088533A" w:rsidRPr="006C4964" w:rsidRDefault="00B62285" w:rsidP="0002704B">
      <w:pPr>
        <w:spacing w:line="480" w:lineRule="auto"/>
      </w:pPr>
      <w:hyperlink r:id="rId8" w:history="1">
        <w:r w:rsidRPr="00E3093A">
          <w:rPr>
            <w:rStyle w:val="Hyperlink"/>
            <w:rFonts w:cstheme="minorHAnsi"/>
          </w:rPr>
          <w:t>i.piec@uea.ac.uk</w:t>
        </w:r>
      </w:hyperlink>
      <w:r w:rsidRPr="00E3093A">
        <w:rPr>
          <w:rFonts w:cstheme="minorHAnsi"/>
        </w:rPr>
        <w:t>;</w:t>
      </w:r>
      <w:r w:rsidR="00495169" w:rsidRPr="00E3093A">
        <w:rPr>
          <w:rFonts w:cstheme="minorHAnsi"/>
        </w:rPr>
        <w:t xml:space="preserve"> </w:t>
      </w:r>
      <w:hyperlink r:id="rId9" w:history="1">
        <w:r w:rsidR="00C440BD" w:rsidRPr="00E3093A">
          <w:rPr>
            <w:rStyle w:val="Hyperlink"/>
            <w:rFonts w:cstheme="minorHAnsi"/>
          </w:rPr>
          <w:t>andre.chu@uea.ac.uk</w:t>
        </w:r>
      </w:hyperlink>
      <w:r w:rsidR="001E422F" w:rsidRPr="00E3093A">
        <w:rPr>
          <w:rFonts w:cstheme="minorHAnsi"/>
        </w:rPr>
        <w:t xml:space="preserve">; </w:t>
      </w:r>
      <w:hyperlink r:id="rId10" w:history="1">
        <w:r w:rsidR="00856FD8" w:rsidRPr="00E3093A">
          <w:rPr>
            <w:rStyle w:val="Hyperlink"/>
            <w:rFonts w:cstheme="minorHAnsi"/>
          </w:rPr>
          <w:t>Ben.Nichols@glasgow.ac.uk</w:t>
        </w:r>
      </w:hyperlink>
      <w:r w:rsidR="00856FD8" w:rsidRPr="006C4964">
        <w:rPr>
          <w:rFonts w:cstheme="minorHAnsi"/>
        </w:rPr>
        <w:t>;</w:t>
      </w:r>
      <w:r w:rsidR="00495169" w:rsidRPr="006C4964">
        <w:rPr>
          <w:rFonts w:cstheme="minorHAnsi"/>
        </w:rPr>
        <w:t xml:space="preserve"> </w:t>
      </w:r>
      <w:hyperlink r:id="rId11" w:history="1">
        <w:r w:rsidR="006A4208" w:rsidRPr="006C4964">
          <w:rPr>
            <w:rStyle w:val="Hyperlink"/>
            <w:rFonts w:cstheme="minorHAnsi"/>
          </w:rPr>
          <w:t>Carianne.Lewis@nnuh.nhs.uk</w:t>
        </w:r>
      </w:hyperlink>
      <w:r w:rsidR="006A4208" w:rsidRPr="006C4964">
        <w:rPr>
          <w:rFonts w:cstheme="minorHAnsi"/>
        </w:rPr>
        <w:t xml:space="preserve">; </w:t>
      </w:r>
      <w:hyperlink r:id="rId12" w:history="1">
        <w:r w:rsidR="002B0F0C" w:rsidRPr="006C4964">
          <w:rPr>
            <w:rStyle w:val="Hyperlink"/>
            <w:rFonts w:cstheme="minorHAnsi"/>
          </w:rPr>
          <w:t>Christopher.Thoroughgood@nnuh.nhs.uk</w:t>
        </w:r>
      </w:hyperlink>
      <w:r w:rsidR="002B0F0C" w:rsidRPr="006C4964">
        <w:rPr>
          <w:rFonts w:cstheme="minorHAnsi"/>
        </w:rPr>
        <w:t xml:space="preserve">;  </w:t>
      </w:r>
      <w:hyperlink r:id="rId13" w:history="1">
        <w:r w:rsidR="00856FD8" w:rsidRPr="006C4964">
          <w:rPr>
            <w:rStyle w:val="Hyperlink"/>
            <w:rFonts w:cstheme="minorHAnsi"/>
          </w:rPr>
          <w:t>Konstantinos.Gerasimidis@glasgow.ac.uk</w:t>
        </w:r>
      </w:hyperlink>
      <w:r w:rsidR="00856FD8" w:rsidRPr="006C4964">
        <w:rPr>
          <w:rFonts w:cstheme="minorHAnsi"/>
        </w:rPr>
        <w:t xml:space="preserve">; </w:t>
      </w:r>
      <w:hyperlink r:id="rId14" w:history="1">
        <w:r w:rsidRPr="006C4964">
          <w:rPr>
            <w:rStyle w:val="Hyperlink"/>
            <w:rFonts w:cstheme="minorHAnsi"/>
          </w:rPr>
          <w:t>i.schoenmakers@uea.ac.uk</w:t>
        </w:r>
      </w:hyperlink>
      <w:r w:rsidRPr="006C4964">
        <w:rPr>
          <w:rFonts w:cstheme="minorHAnsi"/>
        </w:rPr>
        <w:t xml:space="preserve">; </w:t>
      </w:r>
      <w:hyperlink r:id="rId15" w:history="1">
        <w:r w:rsidR="00A30940" w:rsidRPr="006C4964">
          <w:rPr>
            <w:rStyle w:val="Hyperlink"/>
            <w:rFonts w:cstheme="minorHAnsi"/>
          </w:rPr>
          <w:t>Rachel.Dunn@uea.ac.uk</w:t>
        </w:r>
      </w:hyperlink>
      <w:r w:rsidR="0065096B" w:rsidRPr="006C4964">
        <w:rPr>
          <w:rFonts w:cstheme="minorHAnsi"/>
        </w:rPr>
        <w:t>;</w:t>
      </w:r>
      <w:r w:rsidR="00A30940" w:rsidRPr="006C4964">
        <w:rPr>
          <w:rFonts w:cstheme="minorHAnsi"/>
        </w:rPr>
        <w:t xml:space="preserve"> </w:t>
      </w:r>
      <w:hyperlink r:id="rId16" w:history="1">
        <w:r w:rsidR="00A30940" w:rsidRPr="006C4964">
          <w:rPr>
            <w:rStyle w:val="Hyperlink"/>
            <w:rFonts w:cstheme="minorHAnsi"/>
          </w:rPr>
          <w:t>Jonathan.tang@uea.ac.uk</w:t>
        </w:r>
      </w:hyperlink>
      <w:r w:rsidR="0065096B" w:rsidRPr="006C4964">
        <w:rPr>
          <w:rFonts w:cstheme="minorHAnsi"/>
        </w:rPr>
        <w:t>;</w:t>
      </w:r>
      <w:r w:rsidR="0065096B" w:rsidRPr="006C4964">
        <w:rPr>
          <w:rFonts w:cstheme="minorHAnsi"/>
          <w:b/>
          <w:bCs/>
        </w:rPr>
        <w:t xml:space="preserve"> </w:t>
      </w:r>
      <w:hyperlink r:id="rId17" w:history="1">
        <w:r w:rsidR="00926239" w:rsidRPr="006C4964">
          <w:rPr>
            <w:rStyle w:val="Hyperlink"/>
            <w:rFonts w:cstheme="minorHAnsi"/>
          </w:rPr>
          <w:t>allison.chipchase@nnuh.nhs.uk</w:t>
        </w:r>
      </w:hyperlink>
      <w:r w:rsidR="00926239" w:rsidRPr="006C4964">
        <w:rPr>
          <w:rFonts w:cstheme="minorHAnsi"/>
          <w:b/>
          <w:bCs/>
        </w:rPr>
        <w:t xml:space="preserve">; </w:t>
      </w:r>
      <w:hyperlink r:id="rId18" w:history="1">
        <w:r w:rsidR="0065096B" w:rsidRPr="006C4964">
          <w:rPr>
            <w:rStyle w:val="Hyperlink"/>
            <w:rFonts w:cstheme="minorHAnsi"/>
          </w:rPr>
          <w:t>emma.webb@nnuh.nhs.uk</w:t>
        </w:r>
      </w:hyperlink>
      <w:r w:rsidR="0065096B" w:rsidRPr="006C4964">
        <w:rPr>
          <w:rFonts w:cstheme="minorHAnsi"/>
        </w:rPr>
        <w:t xml:space="preserve">. </w:t>
      </w:r>
    </w:p>
    <w:p w14:paraId="6E0A16BB" w14:textId="77777777" w:rsidR="0088533A" w:rsidRPr="006C4964" w:rsidRDefault="0088533A" w:rsidP="006C6E29">
      <w:pPr>
        <w:spacing w:line="480" w:lineRule="auto"/>
        <w:rPr>
          <w:rFonts w:cstheme="minorHAnsi"/>
          <w:b/>
          <w:bCs/>
        </w:rPr>
      </w:pPr>
    </w:p>
    <w:p w14:paraId="7D44D2B8" w14:textId="56C6453A" w:rsidR="0088533A" w:rsidRPr="006C4964" w:rsidRDefault="005968D9" w:rsidP="006C6E29">
      <w:pPr>
        <w:spacing w:line="480" w:lineRule="auto"/>
        <w:rPr>
          <w:rFonts w:cstheme="minorHAnsi"/>
        </w:rPr>
      </w:pPr>
      <w:r w:rsidRPr="006C4964">
        <w:rPr>
          <w:rFonts w:cstheme="minorHAnsi"/>
        </w:rPr>
        <w:t>This manuscript is submitted posthumously on behalf of Pr. William D. Fraser, who made significant contributions to the work prior to their passing. We honor their memory and acknowledge their role in the research.</w:t>
      </w:r>
    </w:p>
    <w:p w14:paraId="5BBD4F64" w14:textId="77777777" w:rsidR="00A948F2" w:rsidRPr="006C4964" w:rsidRDefault="00A948F2" w:rsidP="00A948F2">
      <w:pPr>
        <w:spacing w:line="480" w:lineRule="auto"/>
        <w:rPr>
          <w:rFonts w:cstheme="minorHAnsi"/>
          <w:b/>
          <w:bCs/>
        </w:rPr>
      </w:pPr>
      <w:r w:rsidRPr="006C4964">
        <w:rPr>
          <w:rFonts w:cstheme="minorHAnsi"/>
          <w:b/>
          <w:bCs/>
        </w:rPr>
        <w:t xml:space="preserve">Corresponding authors: </w:t>
      </w:r>
      <w:r w:rsidRPr="006C4964">
        <w:rPr>
          <w:rFonts w:cstheme="minorHAnsi"/>
        </w:rPr>
        <w:t>Dr Isabelle Piec &amp; Dr Emma Webb</w:t>
      </w:r>
    </w:p>
    <w:p w14:paraId="089B9708" w14:textId="77777777" w:rsidR="00A948F2" w:rsidRPr="006C4964" w:rsidRDefault="00A948F2" w:rsidP="00A948F2">
      <w:pPr>
        <w:rPr>
          <w:rFonts w:cstheme="minorHAnsi"/>
          <w:b/>
          <w:bCs/>
        </w:rPr>
      </w:pPr>
      <w:r w:rsidRPr="006C4964">
        <w:rPr>
          <w:rFonts w:cstheme="minorHAnsi"/>
          <w:b/>
          <w:bCs/>
        </w:rPr>
        <w:t>Footnotes:</w:t>
      </w:r>
    </w:p>
    <w:p w14:paraId="53FDD05E" w14:textId="77777777" w:rsidR="00A948F2" w:rsidRPr="006C4964" w:rsidRDefault="00A948F2" w:rsidP="00A948F2">
      <w:pPr>
        <w:rPr>
          <w:rFonts w:cstheme="minorHAnsi"/>
        </w:rPr>
      </w:pPr>
      <w:r w:rsidRPr="006C4964">
        <w:rPr>
          <w:rFonts w:cstheme="minorHAnsi"/>
          <w:vertAlign w:val="superscript"/>
        </w:rPr>
        <w:t>1</w:t>
      </w:r>
      <w:r w:rsidRPr="006C4964">
        <w:rPr>
          <w:rFonts w:cstheme="minorHAnsi"/>
        </w:rPr>
        <w:t xml:space="preserve">-School of Biological Sciences, University of East Anglia, Norwich. </w:t>
      </w:r>
    </w:p>
    <w:p w14:paraId="489B3B11" w14:textId="3AB8D6B2" w:rsidR="00A948F2" w:rsidRPr="006C4964" w:rsidRDefault="00A948F2" w:rsidP="00A948F2">
      <w:pPr>
        <w:rPr>
          <w:rFonts w:cstheme="minorHAnsi"/>
        </w:rPr>
      </w:pPr>
      <w:r w:rsidRPr="006C4964">
        <w:rPr>
          <w:rFonts w:cstheme="minorHAnsi"/>
          <w:vertAlign w:val="superscript"/>
        </w:rPr>
        <w:t>2</w:t>
      </w:r>
      <w:r w:rsidRPr="006C4964">
        <w:rPr>
          <w:rFonts w:ascii="Calibri" w:hAnsi="Calibri" w:cs="Calibri"/>
          <w:sz w:val="20"/>
          <w:szCs w:val="20"/>
        </w:rPr>
        <w:t xml:space="preserve"> </w:t>
      </w:r>
      <w:hyperlink r:id="rId19" w:history="1">
        <w:r w:rsidRPr="006C4964">
          <w:rPr>
            <w:rStyle w:val="Hyperlink"/>
            <w:rFonts w:cstheme="minorHAnsi"/>
          </w:rPr>
          <w:t>Jonathan.tang@ed.ac.uk</w:t>
        </w:r>
      </w:hyperlink>
      <w:r w:rsidRPr="006C4964">
        <w:rPr>
          <w:rFonts w:cstheme="minorHAnsi"/>
        </w:rPr>
        <w:t xml:space="preserve"> , Institute of Genetics and Cancer, University of Edinburgh, Edinburgh, EH4 2XU, UK.</w:t>
      </w:r>
    </w:p>
    <w:p w14:paraId="1E040882" w14:textId="77777777" w:rsidR="00AA7738" w:rsidRPr="006C4964" w:rsidRDefault="00AA7738" w:rsidP="00AA7738">
      <w:pPr>
        <w:spacing w:line="480" w:lineRule="auto"/>
        <w:rPr>
          <w:rFonts w:cstheme="minorHAnsi"/>
          <w:b/>
          <w:bCs/>
        </w:rPr>
      </w:pPr>
      <w:r w:rsidRPr="006C4964">
        <w:rPr>
          <w:rFonts w:cstheme="minorHAnsi"/>
          <w:b/>
          <w:bCs/>
        </w:rPr>
        <w:t>Abstract</w:t>
      </w:r>
    </w:p>
    <w:p w14:paraId="00D8843C" w14:textId="562B9A66" w:rsidR="00C650BC" w:rsidRPr="006C4964" w:rsidRDefault="00C650BC" w:rsidP="00C650BC">
      <w:pPr>
        <w:spacing w:line="480" w:lineRule="auto"/>
        <w:rPr>
          <w:rFonts w:cstheme="minorHAnsi"/>
        </w:rPr>
      </w:pPr>
      <w:r w:rsidRPr="006C4964">
        <w:rPr>
          <w:rFonts w:cstheme="minorHAnsi"/>
          <w:b/>
          <w:bCs/>
        </w:rPr>
        <w:t>Background:</w:t>
      </w:r>
      <w:r w:rsidRPr="006C4964">
        <w:rPr>
          <w:rFonts w:cstheme="minorHAnsi"/>
        </w:rPr>
        <w:br/>
        <w:t xml:space="preserve">Fibroblast Growth Factor 23 (FGF23) regulates phosphate and vitamin D metabolism and is implicated in pediatric disorders such as X-linked hypophosphatemia and CKD–mineral and bone disorder. Accurate interpretation in children requires age-adjusted </w:t>
      </w:r>
      <w:r w:rsidR="0027122A" w:rsidRPr="006C4964">
        <w:rPr>
          <w:rFonts w:cstheme="minorHAnsi"/>
        </w:rPr>
        <w:t>centile charts.</w:t>
      </w:r>
    </w:p>
    <w:p w14:paraId="0D558FEC" w14:textId="77777777" w:rsidR="00C650BC" w:rsidRPr="006C4964" w:rsidRDefault="00C650BC" w:rsidP="00C650BC">
      <w:pPr>
        <w:spacing w:line="480" w:lineRule="auto"/>
        <w:rPr>
          <w:rFonts w:cstheme="minorHAnsi"/>
        </w:rPr>
      </w:pPr>
      <w:r w:rsidRPr="006C4964">
        <w:rPr>
          <w:rFonts w:cstheme="minorHAnsi"/>
          <w:b/>
          <w:bCs/>
        </w:rPr>
        <w:t>Objective:</w:t>
      </w:r>
      <w:r w:rsidRPr="006C4964">
        <w:rPr>
          <w:rFonts w:cstheme="minorHAnsi"/>
        </w:rPr>
        <w:br/>
        <w:t>To construct age- and sex-specific centile charts for intact (iFGF23) and C-terminal (cFGF23) FGF23 in healthy UK children and examine associations with mineral and bone metabolism markers.</w:t>
      </w:r>
    </w:p>
    <w:p w14:paraId="267F04F6" w14:textId="10EEFA5B" w:rsidR="00C650BC" w:rsidRPr="006C4964" w:rsidRDefault="00C650BC" w:rsidP="00C650BC">
      <w:pPr>
        <w:spacing w:line="480" w:lineRule="auto"/>
        <w:rPr>
          <w:rFonts w:cstheme="minorHAnsi"/>
        </w:rPr>
      </w:pPr>
      <w:r w:rsidRPr="006C4964">
        <w:rPr>
          <w:rFonts w:cstheme="minorHAnsi"/>
          <w:b/>
          <w:bCs/>
        </w:rPr>
        <w:t>Methods:</w:t>
      </w:r>
      <w:r w:rsidRPr="006C4964">
        <w:rPr>
          <w:rFonts w:cstheme="minorHAnsi"/>
        </w:rPr>
        <w:br/>
        <w:t xml:space="preserve">In a cross-sectional cohort of </w:t>
      </w:r>
      <w:r w:rsidR="001A0B8D" w:rsidRPr="006C4964">
        <w:rPr>
          <w:rFonts w:cstheme="minorHAnsi"/>
        </w:rPr>
        <w:t>430</w:t>
      </w:r>
      <w:r w:rsidRPr="006C4964">
        <w:rPr>
          <w:rFonts w:cstheme="minorHAnsi"/>
        </w:rPr>
        <w:t xml:space="preserve"> children aged 0–16 years, plasma iFGF23 and cFGF23 were measured using DiaSorin and Quidel immunoassays. Age-specific centiles (2</w:t>
      </w:r>
      <w:r w:rsidR="00A33DFE" w:rsidRPr="006C4964">
        <w:rPr>
          <w:rFonts w:cstheme="minorHAnsi"/>
        </w:rPr>
        <w:t>.5</w:t>
      </w:r>
      <w:r w:rsidR="00C80400" w:rsidRPr="006C4964">
        <w:rPr>
          <w:rFonts w:cstheme="minorHAnsi"/>
          <w:vertAlign w:val="superscript"/>
        </w:rPr>
        <w:t>th</w:t>
      </w:r>
      <w:r w:rsidRPr="006C4964">
        <w:rPr>
          <w:rFonts w:cstheme="minorHAnsi"/>
        </w:rPr>
        <w:t>–9</w:t>
      </w:r>
      <w:r w:rsidR="00A33DFE" w:rsidRPr="006C4964">
        <w:rPr>
          <w:rFonts w:cstheme="minorHAnsi"/>
        </w:rPr>
        <w:t>7.5</w:t>
      </w:r>
      <w:r w:rsidRPr="006C4964">
        <w:rPr>
          <w:rFonts w:cstheme="minorHAnsi"/>
          <w:vertAlign w:val="superscript"/>
        </w:rPr>
        <w:t>th</w:t>
      </w:r>
      <w:r w:rsidRPr="006C4964">
        <w:rPr>
          <w:rFonts w:cstheme="minorHAnsi"/>
        </w:rPr>
        <w:t>) were generated using GAMLSS modeling. Serum phosphate, albumin-adjusted calcium (AdCa), vitamin D metabolites, PTH, and bone turnover markers (PINP, CTX, NTX, BAP) were assessed. Associations were evaluated using LN-transformed regression and Pearson correlations.</w:t>
      </w:r>
    </w:p>
    <w:p w14:paraId="71EE277F" w14:textId="10750001" w:rsidR="00C650BC" w:rsidRPr="006C4964" w:rsidRDefault="00C650BC" w:rsidP="00C650BC">
      <w:pPr>
        <w:spacing w:line="480" w:lineRule="auto"/>
        <w:rPr>
          <w:rFonts w:cstheme="minorHAnsi"/>
        </w:rPr>
      </w:pPr>
      <w:r w:rsidRPr="006C4964">
        <w:rPr>
          <w:rFonts w:cstheme="minorHAnsi"/>
          <w:b/>
          <w:bCs/>
        </w:rPr>
        <w:t>Results:</w:t>
      </w:r>
      <w:r w:rsidRPr="006C4964">
        <w:rPr>
          <w:rFonts w:cstheme="minorHAnsi"/>
        </w:rPr>
        <w:br/>
        <w:t xml:space="preserve">FGF23 concentrations declined with age, with highest values in infancy. At 2 years, median iFGF23 was </w:t>
      </w:r>
      <w:r w:rsidR="00BD7C1F" w:rsidRPr="006C4964">
        <w:rPr>
          <w:rFonts w:cstheme="minorHAnsi"/>
        </w:rPr>
        <w:t>43.</w:t>
      </w:r>
      <w:r w:rsidR="00E62F5A" w:rsidRPr="006C4964">
        <w:rPr>
          <w:rFonts w:cstheme="minorHAnsi"/>
        </w:rPr>
        <w:t>0</w:t>
      </w:r>
      <w:r w:rsidR="00BD7C1F" w:rsidRPr="006C4964">
        <w:rPr>
          <w:rFonts w:cstheme="minorHAnsi"/>
        </w:rPr>
        <w:t xml:space="preserve"> pg/mL (2.5–97.5th centiles: 20.8–81.</w:t>
      </w:r>
      <w:r w:rsidR="000B50EC" w:rsidRPr="006C4964">
        <w:rPr>
          <w:rFonts w:cstheme="minorHAnsi"/>
        </w:rPr>
        <w:t>6</w:t>
      </w:r>
      <w:r w:rsidR="00BD7C1F" w:rsidRPr="006C4964">
        <w:rPr>
          <w:rFonts w:cstheme="minorHAnsi"/>
        </w:rPr>
        <w:t xml:space="preserve"> pg/mL), while by 16 years, the median remained </w:t>
      </w:r>
      <w:r w:rsidR="000B50EC" w:rsidRPr="006C4964">
        <w:rPr>
          <w:rFonts w:cstheme="minorHAnsi"/>
        </w:rPr>
        <w:t>42.9</w:t>
      </w:r>
      <w:r w:rsidR="00BD7C1F" w:rsidRPr="006C4964">
        <w:rPr>
          <w:rFonts w:cstheme="minorHAnsi"/>
        </w:rPr>
        <w:t xml:space="preserve"> pg/mL (20.</w:t>
      </w:r>
      <w:r w:rsidR="000B50EC" w:rsidRPr="006C4964">
        <w:rPr>
          <w:rFonts w:cstheme="minorHAnsi"/>
        </w:rPr>
        <w:t>8</w:t>
      </w:r>
      <w:r w:rsidR="00BD7C1F" w:rsidRPr="006C4964">
        <w:rPr>
          <w:rFonts w:cstheme="minorHAnsi"/>
        </w:rPr>
        <w:t>–81.</w:t>
      </w:r>
      <w:r w:rsidR="000B50EC" w:rsidRPr="006C4964">
        <w:rPr>
          <w:rFonts w:cstheme="minorHAnsi"/>
        </w:rPr>
        <w:t>5</w:t>
      </w:r>
      <w:r w:rsidR="00BD7C1F" w:rsidRPr="006C4964">
        <w:rPr>
          <w:rFonts w:cstheme="minorHAnsi"/>
        </w:rPr>
        <w:t xml:space="preserve"> pg/mL). For C-terminal FGF23 (cFGF23), the median was </w:t>
      </w:r>
      <w:r w:rsidR="00B33D72" w:rsidRPr="006C4964">
        <w:rPr>
          <w:rFonts w:cstheme="minorHAnsi"/>
        </w:rPr>
        <w:t>98.2</w:t>
      </w:r>
      <w:r w:rsidR="00BD7C1F" w:rsidRPr="006C4964">
        <w:rPr>
          <w:rFonts w:cstheme="minorHAnsi"/>
        </w:rPr>
        <w:t xml:space="preserve"> RU/mL (2.5–97.5th centiles: </w:t>
      </w:r>
      <w:r w:rsidR="00632715" w:rsidRPr="006C4964">
        <w:rPr>
          <w:rFonts w:cstheme="minorHAnsi"/>
        </w:rPr>
        <w:t>47.0-225.4</w:t>
      </w:r>
      <w:r w:rsidR="00BD7C1F" w:rsidRPr="006C4964">
        <w:rPr>
          <w:rFonts w:cstheme="minorHAnsi"/>
        </w:rPr>
        <w:t xml:space="preserve"> RU/mL) at 2 years and 80.2 RU/mL (38.4–18</w:t>
      </w:r>
      <w:r w:rsidR="00632715" w:rsidRPr="006C4964">
        <w:rPr>
          <w:rFonts w:cstheme="minorHAnsi"/>
        </w:rPr>
        <w:t>4.1</w:t>
      </w:r>
      <w:r w:rsidR="00BD7C1F" w:rsidRPr="006C4964">
        <w:rPr>
          <w:rFonts w:cstheme="minorHAnsi"/>
        </w:rPr>
        <w:t xml:space="preserve"> RU/mL) at 16 years </w:t>
      </w:r>
      <w:r w:rsidRPr="006C4964">
        <w:rPr>
          <w:rFonts w:cstheme="minorHAnsi"/>
        </w:rPr>
        <w:t>(p &lt; 0.001)</w:t>
      </w:r>
      <w:r w:rsidR="00570345" w:rsidRPr="006C4964">
        <w:rPr>
          <w:rFonts w:cstheme="minorHAnsi"/>
        </w:rPr>
        <w:t xml:space="preserve">. </w:t>
      </w:r>
      <w:r w:rsidR="000A4275" w:rsidRPr="006C4964">
        <w:rPr>
          <w:rFonts w:cstheme="minorHAnsi"/>
        </w:rPr>
        <w:t>Correlation analyses showed weak but statistically significant associations of cFGF23 with PINP (r = 0.</w:t>
      </w:r>
      <w:r w:rsidR="007B1D15" w:rsidRPr="006C4964">
        <w:rPr>
          <w:rFonts w:cstheme="minorHAnsi"/>
        </w:rPr>
        <w:t>199</w:t>
      </w:r>
      <w:r w:rsidR="000A4275" w:rsidRPr="006C4964">
        <w:rPr>
          <w:rFonts w:cstheme="minorHAnsi"/>
        </w:rPr>
        <w:t>, p &lt; 0.001) and NTX (r = 0.</w:t>
      </w:r>
      <w:r w:rsidR="00F91C93" w:rsidRPr="006C4964">
        <w:rPr>
          <w:rFonts w:cstheme="minorHAnsi"/>
        </w:rPr>
        <w:t>150</w:t>
      </w:r>
      <w:r w:rsidR="000A4275" w:rsidRPr="006C4964">
        <w:rPr>
          <w:rFonts w:cstheme="minorHAnsi"/>
        </w:rPr>
        <w:t xml:space="preserve">, p </w:t>
      </w:r>
      <w:r w:rsidR="00F91C93" w:rsidRPr="006C4964">
        <w:rPr>
          <w:rFonts w:cstheme="minorHAnsi"/>
        </w:rPr>
        <w:t>=0.005</w:t>
      </w:r>
      <w:r w:rsidR="000A4275" w:rsidRPr="006C4964">
        <w:rPr>
          <w:rFonts w:cstheme="minorHAnsi"/>
        </w:rPr>
        <w:t>), while iFGF23 exhibited similar weak correlations, with PINP (r = 0.</w:t>
      </w:r>
      <w:r w:rsidR="00B9337E" w:rsidRPr="006C4964">
        <w:rPr>
          <w:rFonts w:cstheme="minorHAnsi"/>
        </w:rPr>
        <w:t>120</w:t>
      </w:r>
      <w:r w:rsidR="000A4275" w:rsidRPr="006C4964">
        <w:rPr>
          <w:rFonts w:cstheme="minorHAnsi"/>
        </w:rPr>
        <w:t>, p &lt; 0.0</w:t>
      </w:r>
      <w:r w:rsidR="008451E9" w:rsidRPr="006C4964">
        <w:rPr>
          <w:rFonts w:cstheme="minorHAnsi"/>
        </w:rPr>
        <w:t>16</w:t>
      </w:r>
      <w:r w:rsidR="000A4275" w:rsidRPr="006C4964">
        <w:rPr>
          <w:rFonts w:cstheme="minorHAnsi"/>
        </w:rPr>
        <w:t>) and BAP (r = 0.</w:t>
      </w:r>
      <w:r w:rsidR="008451E9" w:rsidRPr="006C4964">
        <w:rPr>
          <w:rFonts w:cstheme="minorHAnsi"/>
        </w:rPr>
        <w:t>121</w:t>
      </w:r>
      <w:r w:rsidR="000A4275" w:rsidRPr="006C4964">
        <w:rPr>
          <w:rFonts w:cstheme="minorHAnsi"/>
        </w:rPr>
        <w:t>, p = 0.0</w:t>
      </w:r>
      <w:r w:rsidR="008451E9" w:rsidRPr="006C4964">
        <w:rPr>
          <w:rFonts w:cstheme="minorHAnsi"/>
        </w:rPr>
        <w:t>13</w:t>
      </w:r>
      <w:r w:rsidR="000A4275" w:rsidRPr="006C4964">
        <w:rPr>
          <w:rFonts w:cstheme="minorHAnsi"/>
        </w:rPr>
        <w:t>).</w:t>
      </w:r>
    </w:p>
    <w:p w14:paraId="765549C7" w14:textId="3F3C01A3" w:rsidR="000D78D2" w:rsidRPr="006C4964" w:rsidRDefault="00C650BC" w:rsidP="000D78D2">
      <w:pPr>
        <w:spacing w:line="480" w:lineRule="auto"/>
        <w:rPr>
          <w:rFonts w:cstheme="minorHAnsi"/>
        </w:rPr>
      </w:pPr>
      <w:r w:rsidRPr="006C4964">
        <w:rPr>
          <w:rFonts w:cstheme="minorHAnsi"/>
          <w:b/>
          <w:bCs/>
        </w:rPr>
        <w:t>Conclusion:</w:t>
      </w:r>
      <w:r w:rsidRPr="006C4964">
        <w:rPr>
          <w:rFonts w:cstheme="minorHAnsi"/>
        </w:rPr>
        <w:br/>
      </w:r>
      <w:r w:rsidR="003B56C7" w:rsidRPr="006C4964">
        <w:rPr>
          <w:rFonts w:cstheme="minorHAnsi"/>
        </w:rPr>
        <w:t>We constructed a</w:t>
      </w:r>
      <w:r w:rsidRPr="006C4964">
        <w:rPr>
          <w:rFonts w:cstheme="minorHAnsi"/>
        </w:rPr>
        <w:t xml:space="preserve">ge-specific centile charts for iFGF23 and cFGF23 </w:t>
      </w:r>
      <w:r w:rsidR="003B56C7" w:rsidRPr="006C4964">
        <w:rPr>
          <w:rFonts w:cstheme="minorHAnsi"/>
        </w:rPr>
        <w:t>in healthy children required for the interpretation of FGF23 in clinical practice and to provide a foundation for improved management of pediatric disorders in phosphate and vitamin D metabolism</w:t>
      </w:r>
      <w:r w:rsidR="000A4275" w:rsidRPr="006C4964">
        <w:rPr>
          <w:rFonts w:cstheme="minorHAnsi"/>
        </w:rPr>
        <w:t>. Phosphate</w:t>
      </w:r>
      <w:r w:rsidR="000D78D2" w:rsidRPr="006C4964">
        <w:rPr>
          <w:rFonts w:cstheme="minorHAnsi"/>
        </w:rPr>
        <w:t xml:space="preserve"> was the strongest predictor of both iFGF23 and cFGF23. Age and 25OHD predicted iF</w:t>
      </w:r>
      <w:r w:rsidR="003B56C7" w:rsidRPr="006C4964">
        <w:rPr>
          <w:rFonts w:cstheme="minorHAnsi"/>
        </w:rPr>
        <w:t>G</w:t>
      </w:r>
      <w:r w:rsidR="000D78D2" w:rsidRPr="006C4964">
        <w:rPr>
          <w:rFonts w:cstheme="minorHAnsi"/>
        </w:rPr>
        <w:t xml:space="preserve">F23 but not cFGF23. </w:t>
      </w:r>
      <w:r w:rsidR="003B56C7" w:rsidRPr="006C4964">
        <w:rPr>
          <w:rFonts w:cstheme="minorHAnsi"/>
        </w:rPr>
        <w:t>Both were correlated with markers of bone metabolism</w:t>
      </w:r>
      <w:r w:rsidR="000A4275" w:rsidRPr="006C4964">
        <w:rPr>
          <w:rFonts w:cstheme="minorHAnsi"/>
        </w:rPr>
        <w:t>.</w:t>
      </w:r>
      <w:r w:rsidR="003B56C7" w:rsidRPr="006C4964">
        <w:rPr>
          <w:rFonts w:cstheme="minorHAnsi"/>
        </w:rPr>
        <w:t xml:space="preserve"> </w:t>
      </w:r>
    </w:p>
    <w:p w14:paraId="7B01130A" w14:textId="3401241C" w:rsidR="00AA7738" w:rsidRPr="006C4964" w:rsidRDefault="00AA7738" w:rsidP="00AA7738">
      <w:pPr>
        <w:spacing w:line="480" w:lineRule="auto"/>
        <w:rPr>
          <w:rFonts w:cstheme="minorHAnsi"/>
        </w:rPr>
      </w:pPr>
    </w:p>
    <w:p w14:paraId="73445AFE" w14:textId="77777777" w:rsidR="00AA7738" w:rsidRPr="006C4964" w:rsidRDefault="00AA7738" w:rsidP="00AA7738">
      <w:pPr>
        <w:spacing w:line="480" w:lineRule="auto"/>
        <w:rPr>
          <w:rFonts w:cstheme="minorHAnsi"/>
          <w:b/>
          <w:bCs/>
        </w:rPr>
      </w:pPr>
      <w:r w:rsidRPr="006C4964">
        <w:rPr>
          <w:rFonts w:cstheme="minorHAnsi"/>
          <w:b/>
          <w:bCs/>
        </w:rPr>
        <w:t>Keywords</w:t>
      </w:r>
    </w:p>
    <w:p w14:paraId="38A452E2" w14:textId="7137C7FC" w:rsidR="000A4275" w:rsidRPr="006C4964" w:rsidRDefault="00AA7738" w:rsidP="00AA7738">
      <w:pPr>
        <w:spacing w:line="480" w:lineRule="auto"/>
        <w:rPr>
          <w:rFonts w:cstheme="minorHAnsi"/>
        </w:rPr>
      </w:pPr>
      <w:r w:rsidRPr="006C4964">
        <w:rPr>
          <w:rFonts w:cstheme="minorHAnsi"/>
        </w:rPr>
        <w:t xml:space="preserve">Fibroblast growth factor 23, intact FGF23, </w:t>
      </w:r>
      <w:r w:rsidR="00F46CF0" w:rsidRPr="006C4964">
        <w:rPr>
          <w:rFonts w:cstheme="minorHAnsi"/>
        </w:rPr>
        <w:t>C</w:t>
      </w:r>
      <w:r w:rsidRPr="006C4964">
        <w:rPr>
          <w:rFonts w:cstheme="minorHAnsi"/>
        </w:rPr>
        <w:t xml:space="preserve">-terminal FGF23, </w:t>
      </w:r>
      <w:r w:rsidR="005968D9" w:rsidRPr="006C4964">
        <w:rPr>
          <w:rFonts w:cstheme="minorHAnsi"/>
        </w:rPr>
        <w:t>pediatric</w:t>
      </w:r>
      <w:r w:rsidRPr="006C4964">
        <w:rPr>
          <w:rFonts w:cstheme="minorHAnsi"/>
        </w:rPr>
        <w:t xml:space="preserve"> reference ranges, </w:t>
      </w:r>
      <w:r w:rsidR="00623F18" w:rsidRPr="006C4964">
        <w:rPr>
          <w:rFonts w:cstheme="minorHAnsi"/>
        </w:rPr>
        <w:t xml:space="preserve">centiles, </w:t>
      </w:r>
      <w:r w:rsidRPr="006C4964">
        <w:rPr>
          <w:rFonts w:cstheme="minorHAnsi"/>
        </w:rPr>
        <w:t>phosphate</w:t>
      </w:r>
      <w:r w:rsidR="000A4275" w:rsidRPr="006C4964">
        <w:rPr>
          <w:rFonts w:cstheme="minorHAnsi"/>
        </w:rPr>
        <w:t>.</w:t>
      </w:r>
    </w:p>
    <w:p w14:paraId="2063C5ED" w14:textId="25549351" w:rsidR="00AA7738" w:rsidRPr="006C4964" w:rsidRDefault="00AA7738" w:rsidP="00AA7738">
      <w:pPr>
        <w:spacing w:line="480" w:lineRule="auto"/>
        <w:rPr>
          <w:rFonts w:cstheme="minorHAnsi"/>
        </w:rPr>
      </w:pPr>
      <w:r w:rsidRPr="006C4964">
        <w:rPr>
          <w:rFonts w:cstheme="minorHAnsi"/>
        </w:rPr>
        <w:t xml:space="preserve"> </w:t>
      </w:r>
    </w:p>
    <w:p w14:paraId="0F524FE3" w14:textId="77777777" w:rsidR="005B0EA1" w:rsidRPr="006C4964" w:rsidRDefault="005B0EA1" w:rsidP="005B0EA1">
      <w:pPr>
        <w:spacing w:line="480" w:lineRule="auto"/>
        <w:rPr>
          <w:rFonts w:cstheme="minorHAnsi"/>
          <w:b/>
          <w:bCs/>
        </w:rPr>
      </w:pPr>
      <w:r w:rsidRPr="006C4964">
        <w:rPr>
          <w:rFonts w:cstheme="minorHAnsi"/>
          <w:b/>
          <w:bCs/>
        </w:rPr>
        <w:t xml:space="preserve">Highlights </w:t>
      </w:r>
    </w:p>
    <w:p w14:paraId="63CF6D90" w14:textId="77777777" w:rsidR="005B0EA1" w:rsidRPr="006C4964" w:rsidRDefault="005B0EA1" w:rsidP="005B0EA1">
      <w:pPr>
        <w:pStyle w:val="ListParagraph"/>
        <w:numPr>
          <w:ilvl w:val="0"/>
          <w:numId w:val="2"/>
        </w:numPr>
        <w:spacing w:line="480" w:lineRule="auto"/>
        <w:rPr>
          <w:rFonts w:cstheme="minorHAnsi"/>
        </w:rPr>
      </w:pPr>
      <w:r w:rsidRPr="006C4964">
        <w:rPr>
          <w:rFonts w:cstheme="minorHAnsi"/>
        </w:rPr>
        <w:t>Age-specific centiles for iFGF23 and cFGF23 established in healthy UK children.</w:t>
      </w:r>
    </w:p>
    <w:p w14:paraId="27AB0CB3" w14:textId="77777777" w:rsidR="005B0EA1" w:rsidRPr="006C4964" w:rsidRDefault="005B0EA1" w:rsidP="005B0EA1">
      <w:pPr>
        <w:pStyle w:val="ListParagraph"/>
        <w:numPr>
          <w:ilvl w:val="0"/>
          <w:numId w:val="2"/>
        </w:numPr>
        <w:spacing w:line="480" w:lineRule="auto"/>
        <w:rPr>
          <w:rFonts w:cstheme="minorHAnsi"/>
        </w:rPr>
      </w:pPr>
      <w:r w:rsidRPr="006C4964">
        <w:rPr>
          <w:rFonts w:cstheme="minorHAnsi"/>
        </w:rPr>
        <w:t>iFGF23 levels were higher in infants, reflecting developmental phosphate changes.</w:t>
      </w:r>
    </w:p>
    <w:p w14:paraId="6812EB44" w14:textId="77777777" w:rsidR="005B0EA1" w:rsidRPr="006C4964" w:rsidRDefault="005B0EA1" w:rsidP="005B0EA1">
      <w:pPr>
        <w:pStyle w:val="ListParagraph"/>
        <w:numPr>
          <w:ilvl w:val="0"/>
          <w:numId w:val="2"/>
        </w:numPr>
        <w:spacing w:line="480" w:lineRule="auto"/>
        <w:rPr>
          <w:rFonts w:cstheme="minorHAnsi"/>
        </w:rPr>
      </w:pPr>
      <w:r w:rsidRPr="006C4964">
        <w:rPr>
          <w:rFonts w:cstheme="minorHAnsi"/>
        </w:rPr>
        <w:t>Phosphate was the strongest predictor; age and 25OHD predicted intact FGF23 only.</w:t>
      </w:r>
    </w:p>
    <w:p w14:paraId="38D89168" w14:textId="77777777" w:rsidR="005B0EA1" w:rsidRPr="006C4964" w:rsidRDefault="005B0EA1" w:rsidP="005B0EA1">
      <w:pPr>
        <w:pStyle w:val="ListParagraph"/>
        <w:numPr>
          <w:ilvl w:val="0"/>
          <w:numId w:val="2"/>
        </w:numPr>
        <w:spacing w:after="0" w:line="480" w:lineRule="auto"/>
        <w:rPr>
          <w:rFonts w:ascii="Segoe UI" w:eastAsia="Times New Roman" w:hAnsi="Segoe UI" w:cs="Segoe UI"/>
          <w:sz w:val="21"/>
          <w:szCs w:val="21"/>
          <w:lang w:eastAsia="en-GB"/>
        </w:rPr>
      </w:pPr>
      <w:r w:rsidRPr="006C4964">
        <w:rPr>
          <w:rFonts w:ascii="Segoe UI" w:eastAsia="Times New Roman" w:hAnsi="Segoe UI" w:cs="Segoe UI"/>
          <w:sz w:val="21"/>
          <w:szCs w:val="21"/>
          <w:lang w:eastAsia="en-GB"/>
        </w:rPr>
        <w:t>iFGF23 and cFGF23 showed only weak correlations with bone turnover markers.</w:t>
      </w:r>
    </w:p>
    <w:p w14:paraId="674F065D" w14:textId="77777777" w:rsidR="005B0EA1" w:rsidRPr="006C4964" w:rsidRDefault="005B0EA1" w:rsidP="005B0EA1">
      <w:pPr>
        <w:pStyle w:val="ListParagraph"/>
        <w:numPr>
          <w:ilvl w:val="0"/>
          <w:numId w:val="2"/>
        </w:numPr>
        <w:spacing w:line="480" w:lineRule="auto"/>
        <w:rPr>
          <w:rFonts w:cstheme="minorHAnsi"/>
        </w:rPr>
      </w:pPr>
      <w:r w:rsidRPr="006C4964">
        <w:rPr>
          <w:rFonts w:cstheme="minorHAnsi"/>
        </w:rPr>
        <w:t>Findings support age-adjusted FGF23 interpretation for pediatric clinical practice.</w:t>
      </w:r>
    </w:p>
    <w:p w14:paraId="14E188B8" w14:textId="77777777" w:rsidR="00A62AD8" w:rsidRPr="00E3093A" w:rsidRDefault="00A62AD8" w:rsidP="00AA7738">
      <w:pPr>
        <w:spacing w:line="480" w:lineRule="auto"/>
        <w:rPr>
          <w:rFonts w:cstheme="minorHAnsi"/>
        </w:rPr>
      </w:pPr>
    </w:p>
    <w:p w14:paraId="469DAF45" w14:textId="77777777" w:rsidR="005535B1" w:rsidRPr="00E3093A" w:rsidRDefault="005535B1" w:rsidP="00AA7738">
      <w:pPr>
        <w:spacing w:line="480" w:lineRule="auto"/>
        <w:rPr>
          <w:rFonts w:cstheme="minorHAnsi"/>
        </w:rPr>
      </w:pPr>
    </w:p>
    <w:p w14:paraId="6B4A6046" w14:textId="77777777" w:rsidR="005535B1" w:rsidRPr="00E3093A" w:rsidRDefault="005535B1" w:rsidP="00AA7738">
      <w:pPr>
        <w:spacing w:line="480" w:lineRule="auto"/>
        <w:rPr>
          <w:rFonts w:cstheme="minorHAnsi"/>
        </w:rPr>
      </w:pPr>
    </w:p>
    <w:p w14:paraId="65782D79" w14:textId="1F54D7A5" w:rsidR="00AA7738" w:rsidRPr="00E3093A" w:rsidRDefault="00AA7738" w:rsidP="00AA7738">
      <w:pPr>
        <w:spacing w:line="480" w:lineRule="auto"/>
        <w:rPr>
          <w:rFonts w:cstheme="minorHAnsi"/>
          <w:b/>
          <w:bCs/>
        </w:rPr>
      </w:pPr>
      <w:r w:rsidRPr="00E3093A">
        <w:rPr>
          <w:rFonts w:cstheme="minorHAnsi"/>
          <w:b/>
          <w:bCs/>
        </w:rPr>
        <w:t>1. Introduction</w:t>
      </w:r>
    </w:p>
    <w:p w14:paraId="4E75752A" w14:textId="2BBA4CE0" w:rsidR="00AA7738" w:rsidRPr="00E3093A" w:rsidRDefault="00AA7738" w:rsidP="00AA7738">
      <w:pPr>
        <w:spacing w:line="480" w:lineRule="auto"/>
        <w:rPr>
          <w:rFonts w:cstheme="minorHAnsi"/>
        </w:rPr>
      </w:pPr>
      <w:r w:rsidRPr="00E3093A">
        <w:rPr>
          <w:rFonts w:cstheme="minorHAnsi"/>
        </w:rPr>
        <w:t xml:space="preserve">Fibroblast Growth Factor 23 (FGF23) is a hormone that plays a crucial role in phosphate and vitamin D homeostasis. It inhibits phosphate reabsorption in renal tubules </w:t>
      </w:r>
      <w:r w:rsidR="008B3BA1" w:rsidRPr="00E3093A">
        <w:rPr>
          <w:rFonts w:cstheme="minorHAnsi"/>
        </w:rPr>
        <w:t>and indirectly reduces intestinal phosphate</w:t>
      </w:r>
      <w:r w:rsidRPr="00E3093A">
        <w:rPr>
          <w:rFonts w:cstheme="minorHAnsi"/>
        </w:rPr>
        <w:t xml:space="preserve"> absorption</w:t>
      </w:r>
      <w:r w:rsidRPr="00E3093A">
        <w:rPr>
          <w:rFonts w:cstheme="minorHAnsi"/>
          <w:color w:val="000000"/>
          <w:vertAlign w:val="superscript"/>
        </w:rPr>
        <w:t xml:space="preserve"> </w:t>
      </w:r>
      <w:sdt>
        <w:sdtPr>
          <w:rPr>
            <w:rFonts w:ascii="Calibri" w:hAnsi="Calibri" w:cs="Calibri"/>
            <w:color w:val="000000"/>
            <w:vertAlign w:val="superscript"/>
          </w:rPr>
          <w:tag w:val="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"/>
          <w:id w:val="-1092554264"/>
          <w:placeholder>
            <w:docPart w:val="29CC6DABF4614F40B531CF08D9AA6603"/>
          </w:placeholder>
        </w:sdtPr>
        <w:sdtEndPr/>
        <w:sdtContent>
          <w:r w:rsidR="00853F5D" w:rsidRPr="00E3093A">
            <w:rPr>
              <w:rFonts w:ascii="Calibri" w:hAnsi="Calibri" w:cs="Calibri"/>
              <w:color w:val="000000"/>
              <w:vertAlign w:val="superscript"/>
            </w:rPr>
            <w:t>1–3</w:t>
          </w:r>
        </w:sdtContent>
      </w:sdt>
      <w:r w:rsidR="004213D4" w:rsidRPr="00E3093A">
        <w:rPr>
          <w:rFonts w:cstheme="minorHAnsi"/>
        </w:rPr>
        <w:t xml:space="preserve"> by lowering 1,25(OH)</w:t>
      </w:r>
      <w:r w:rsidR="004213D4" w:rsidRPr="00E3093A">
        <w:rPr>
          <w:rFonts w:cstheme="minorHAnsi"/>
          <w:vertAlign w:val="subscript"/>
        </w:rPr>
        <w:t>2</w:t>
      </w:r>
      <w:r w:rsidR="004213D4" w:rsidRPr="00E3093A">
        <w:rPr>
          <w:rFonts w:cstheme="minorHAnsi"/>
        </w:rPr>
        <w:t>D</w:t>
      </w:r>
      <w:r w:rsidR="00965F04" w:rsidRPr="00E3093A">
        <w:rPr>
          <w:rFonts w:cstheme="minorHAnsi"/>
        </w:rPr>
        <w:t xml:space="preserve">. </w:t>
      </w:r>
      <w:r w:rsidR="004213D4" w:rsidRPr="00E3093A">
        <w:rPr>
          <w:rFonts w:cstheme="minorHAnsi"/>
        </w:rPr>
        <w:t xml:space="preserve"> </w:t>
      </w:r>
      <w:r w:rsidR="001375E8" w:rsidRPr="00E3093A">
        <w:rPr>
          <w:rFonts w:cstheme="minorHAnsi"/>
        </w:rPr>
        <w:t>FGF23 suppresses vitamin D activation by inhibiting 1α-hydroxylase (which converts 25OHD to 1,25(OH)₂D) and stimulates 1,25(OH)₂D catabolism</w:t>
      </w:r>
      <w:sdt>
        <w:sdtPr>
          <w:rPr>
            <w:rFonts w:ascii="Calibri" w:hAnsi="Calibri" w:cs="Calibri"/>
            <w:color w:val="000000"/>
            <w:vertAlign w:val="superscript"/>
          </w:rPr>
          <w:tag w:val="MENDELEY_CITATION_v3_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"/>
          <w:id w:val="-98725665"/>
          <w:placeholder>
            <w:docPart w:val="5B0C22A1CB5A4159A19CDD87BD414A97"/>
          </w:placeholder>
        </w:sdtPr>
        <w:sdtEndPr/>
        <w:sdtContent>
          <w:r w:rsidR="00853F5D" w:rsidRPr="00E3093A">
            <w:rPr>
              <w:rFonts w:ascii="Calibri" w:hAnsi="Calibri" w:cs="Calibri"/>
              <w:color w:val="000000"/>
              <w:vertAlign w:val="superscript"/>
            </w:rPr>
            <w:t>2</w:t>
          </w:r>
        </w:sdtContent>
      </w:sdt>
      <w:r w:rsidRPr="00E3093A">
        <w:rPr>
          <w:rFonts w:cstheme="minorHAnsi"/>
        </w:rPr>
        <w:t xml:space="preserve">. </w:t>
      </w:r>
      <w:r w:rsidR="000179A5" w:rsidRPr="00E3093A">
        <w:rPr>
          <w:rFonts w:cstheme="minorHAnsi"/>
        </w:rPr>
        <w:t>Lower</w:t>
      </w:r>
      <w:r w:rsidRPr="00E3093A">
        <w:rPr>
          <w:rFonts w:cstheme="minorHAnsi"/>
        </w:rPr>
        <w:t xml:space="preserve"> </w:t>
      </w:r>
      <w:r w:rsidR="000179A5" w:rsidRPr="00E3093A">
        <w:rPr>
          <w:rFonts w:cstheme="minorHAnsi"/>
        </w:rPr>
        <w:t>1,25(OH)</w:t>
      </w:r>
      <w:r w:rsidR="000179A5" w:rsidRPr="00E3093A">
        <w:rPr>
          <w:rFonts w:cstheme="minorHAnsi"/>
          <w:vertAlign w:val="subscript"/>
        </w:rPr>
        <w:t>2</w:t>
      </w:r>
      <w:r w:rsidR="000179A5" w:rsidRPr="00E3093A">
        <w:rPr>
          <w:rFonts w:cstheme="minorHAnsi"/>
        </w:rPr>
        <w:t>D</w:t>
      </w:r>
      <w:r w:rsidR="005609B6" w:rsidRPr="00E3093A">
        <w:rPr>
          <w:rFonts w:cstheme="minorHAnsi"/>
        </w:rPr>
        <w:t xml:space="preserve"> </w:t>
      </w:r>
      <w:r w:rsidR="00F43429" w:rsidRPr="00E3093A">
        <w:rPr>
          <w:rFonts w:cstheme="minorHAnsi"/>
        </w:rPr>
        <w:t xml:space="preserve">concentrations </w:t>
      </w:r>
      <w:r w:rsidRPr="00E3093A">
        <w:rPr>
          <w:rFonts w:cstheme="minorHAnsi"/>
        </w:rPr>
        <w:t xml:space="preserve">further contribute to </w:t>
      </w:r>
      <w:r w:rsidR="00F43429" w:rsidRPr="00E3093A">
        <w:rPr>
          <w:rFonts w:cstheme="minorHAnsi"/>
        </w:rPr>
        <w:t>reduce</w:t>
      </w:r>
      <w:r w:rsidRPr="00E3093A">
        <w:rPr>
          <w:rFonts w:cstheme="minorHAnsi"/>
        </w:rPr>
        <w:t xml:space="preserve"> phosphate absorption in the intestines</w:t>
      </w:r>
      <w:sdt>
        <w:sdtPr>
          <w:rPr>
            <w:rFonts w:ascii="Calibri" w:hAnsi="Calibri" w:cs="Calibri"/>
            <w:color w:val="000000"/>
            <w:vertAlign w:val="superscript"/>
          </w:rPr>
          <w:tag w:val="MENDELEY_CITATION_v3_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"/>
          <w:id w:val="484430960"/>
          <w:placeholder>
            <w:docPart w:val="5B0C22A1CB5A4159A19CDD87BD414A97"/>
          </w:placeholder>
        </w:sdtPr>
        <w:sdtEndPr/>
        <w:sdtContent>
          <w:r w:rsidR="00853F5D" w:rsidRPr="00E3093A">
            <w:rPr>
              <w:rFonts w:ascii="Calibri" w:hAnsi="Calibri" w:cs="Calibri"/>
              <w:color w:val="000000"/>
              <w:vertAlign w:val="superscript"/>
            </w:rPr>
            <w:t>4</w:t>
          </w:r>
        </w:sdtContent>
      </w:sdt>
      <w:r w:rsidRPr="00E3093A">
        <w:rPr>
          <w:rFonts w:cstheme="minorHAnsi"/>
        </w:rPr>
        <w:t>. FGF23 is primarily produced by osteocytes and osteoblasts in response to elevated serum phosphate and 1,25(OH)</w:t>
      </w:r>
      <w:r w:rsidRPr="00E3093A">
        <w:rPr>
          <w:rFonts w:cstheme="minorHAnsi"/>
          <w:vertAlign w:val="subscript"/>
        </w:rPr>
        <w:t>2</w:t>
      </w:r>
      <w:r w:rsidRPr="00E3093A">
        <w:rPr>
          <w:rFonts w:cstheme="minorHAnsi"/>
        </w:rPr>
        <w:t>D</w:t>
      </w:r>
      <w:r w:rsidRPr="00E3093A">
        <w:rPr>
          <w:rFonts w:cstheme="minorHAnsi"/>
          <w:color w:val="000000"/>
          <w:vertAlign w:val="superscript"/>
        </w:rPr>
        <w:t xml:space="preserve"> </w:t>
      </w:r>
      <w:sdt>
        <w:sdtPr>
          <w:rPr>
            <w:rFonts w:ascii="Calibri" w:hAnsi="Calibri" w:cs="Calibri"/>
            <w:color w:val="000000"/>
            <w:vertAlign w:val="superscript"/>
          </w:rPr>
          <w:tag w:val="MENDELEY_CITATION_v3_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"/>
          <w:id w:val="1616017382"/>
          <w:placeholder>
            <w:docPart w:val="5B0C22A1CB5A4159A19CDD87BD414A97"/>
          </w:placeholder>
        </w:sdtPr>
        <w:sdtEndPr/>
        <w:sdtContent>
          <w:r w:rsidR="00853F5D" w:rsidRPr="00E3093A">
            <w:rPr>
              <w:rFonts w:ascii="Calibri" w:hAnsi="Calibri" w:cs="Calibri"/>
              <w:color w:val="000000"/>
              <w:vertAlign w:val="superscript"/>
            </w:rPr>
            <w:t>5</w:t>
          </w:r>
        </w:sdtContent>
      </w:sdt>
      <w:r w:rsidRPr="00E3093A">
        <w:rPr>
          <w:rFonts w:cstheme="minorHAnsi"/>
        </w:rPr>
        <w:t xml:space="preserve">. Its role in </w:t>
      </w:r>
      <w:r w:rsidR="00345DDC" w:rsidRPr="00E3093A">
        <w:rPr>
          <w:rFonts w:cstheme="minorHAnsi"/>
        </w:rPr>
        <w:t xml:space="preserve">bone metabolism </w:t>
      </w:r>
      <w:r w:rsidRPr="00E3093A">
        <w:rPr>
          <w:rFonts w:cstheme="minorHAnsi"/>
        </w:rPr>
        <w:t xml:space="preserve">includes inhibition of mineralization. </w:t>
      </w:r>
      <w:r w:rsidR="000E4265" w:rsidRPr="00E3093A">
        <w:rPr>
          <w:rFonts w:cstheme="minorHAnsi"/>
        </w:rPr>
        <w:t>Excessive FGF23 can lead to urinary phosphate loss and hypophosphatemia, particularly when kidney and parathyroid function are normal.</w:t>
      </w:r>
    </w:p>
    <w:p w14:paraId="0B1CAFEA" w14:textId="504467A9" w:rsidR="00AA7738" w:rsidRPr="00E3093A" w:rsidRDefault="00AA7738" w:rsidP="00AA7738">
      <w:pPr>
        <w:spacing w:line="480" w:lineRule="auto"/>
        <w:rPr>
          <w:rFonts w:cstheme="minorHAnsi"/>
        </w:rPr>
      </w:pPr>
      <w:r w:rsidRPr="00E3093A">
        <w:rPr>
          <w:rFonts w:cstheme="minorHAnsi"/>
        </w:rPr>
        <w:t xml:space="preserve">Genetic mutations in FGF23 or related pathways can lead to disorders like autosomal dominant hypophosphatemic rickets (ADHR) </w:t>
      </w:r>
      <w:sdt>
        <w:sdtPr>
          <w:rPr>
            <w:rFonts w:ascii="Calibri" w:hAnsi="Calibri" w:cs="Calibri"/>
            <w:color w:val="000000"/>
            <w:vertAlign w:val="superscript"/>
          </w:rPr>
          <w:tag w:val="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"/>
          <w:id w:val="-1677715526"/>
          <w:placeholder>
            <w:docPart w:val="22D5C7CEB04B4EEE8124BCDB0BB80B42"/>
          </w:placeholder>
        </w:sdtPr>
        <w:sdtEndPr/>
        <w:sdtContent>
          <w:r w:rsidR="00853F5D" w:rsidRPr="00E3093A">
            <w:rPr>
              <w:rFonts w:ascii="Calibri" w:hAnsi="Calibri" w:cs="Calibri"/>
              <w:color w:val="000000"/>
              <w:vertAlign w:val="superscript"/>
            </w:rPr>
            <w:t>6–8</w:t>
          </w:r>
        </w:sdtContent>
      </w:sdt>
      <w:r w:rsidRPr="00E3093A">
        <w:rPr>
          <w:rFonts w:cstheme="minorHAnsi"/>
        </w:rPr>
        <w:t xml:space="preserve"> and X-linked hypophosphatemia (XLH)</w:t>
      </w:r>
      <w:sdt>
        <w:sdtPr>
          <w:rPr>
            <w:rFonts w:ascii="Calibri" w:hAnsi="Calibri" w:cs="Calibri"/>
            <w:color w:val="000000"/>
            <w:vertAlign w:val="superscript"/>
          </w:rPr>
          <w:tag w:val="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"/>
          <w:id w:val="-21405233"/>
          <w:placeholder>
            <w:docPart w:val="5B0C22A1CB5A4159A19CDD87BD414A97"/>
          </w:placeholder>
        </w:sdtPr>
        <w:sdtEndPr/>
        <w:sdtContent>
          <w:r w:rsidR="00853F5D" w:rsidRPr="00E3093A">
            <w:rPr>
              <w:rFonts w:ascii="Calibri" w:hAnsi="Calibri" w:cs="Calibri"/>
              <w:color w:val="000000"/>
              <w:vertAlign w:val="superscript"/>
            </w:rPr>
            <w:t>9–11</w:t>
          </w:r>
        </w:sdtContent>
      </w:sdt>
      <w:r w:rsidRPr="00E3093A">
        <w:rPr>
          <w:rFonts w:cstheme="minorHAnsi"/>
        </w:rPr>
        <w:t xml:space="preserve">. Acquired disorders </w:t>
      </w:r>
      <w:r w:rsidR="00D87D49" w:rsidRPr="00E3093A">
        <w:rPr>
          <w:rFonts w:cstheme="minorHAnsi"/>
        </w:rPr>
        <w:t xml:space="preserve">with elevated FGF23 </w:t>
      </w:r>
      <w:r w:rsidRPr="00E3093A">
        <w:rPr>
          <w:rFonts w:cstheme="minorHAnsi"/>
        </w:rPr>
        <w:t xml:space="preserve">include </w:t>
      </w:r>
      <w:r w:rsidR="00345DDC" w:rsidRPr="00E3093A">
        <w:rPr>
          <w:rFonts w:cstheme="minorHAnsi"/>
        </w:rPr>
        <w:t>tumor</w:t>
      </w:r>
      <w:r w:rsidRPr="00E3093A">
        <w:rPr>
          <w:rFonts w:cstheme="minorHAnsi"/>
        </w:rPr>
        <w:t xml:space="preserve"> induced osteomalacia (TIO). These conditions are characterized by </w:t>
      </w:r>
      <w:r w:rsidR="005A7591" w:rsidRPr="00E3093A">
        <w:rPr>
          <w:rFonts w:cstheme="minorHAnsi"/>
        </w:rPr>
        <w:t>abnormal</w:t>
      </w:r>
      <w:r w:rsidRPr="00E3093A">
        <w:rPr>
          <w:rFonts w:cstheme="minorHAnsi"/>
        </w:rPr>
        <w:t xml:space="preserve"> phosphate </w:t>
      </w:r>
      <w:r w:rsidR="005A7591" w:rsidRPr="00E3093A">
        <w:rPr>
          <w:rFonts w:cstheme="minorHAnsi"/>
        </w:rPr>
        <w:t>homeostasis</w:t>
      </w:r>
      <w:r w:rsidR="005B0EA1" w:rsidRPr="00E3093A">
        <w:rPr>
          <w:rFonts w:cstheme="minorHAnsi"/>
        </w:rPr>
        <w:t>.</w:t>
      </w:r>
      <w:r w:rsidR="005A7591" w:rsidRPr="00E3093A">
        <w:rPr>
          <w:rFonts w:cstheme="minorHAnsi"/>
        </w:rPr>
        <w:t xml:space="preserve"> </w:t>
      </w:r>
      <w:r w:rsidRPr="00E3093A">
        <w:rPr>
          <w:rFonts w:cstheme="minorHAnsi"/>
        </w:rPr>
        <w:t xml:space="preserve"> In case of chronic kidney disease, </w:t>
      </w:r>
      <w:r w:rsidR="005A7591" w:rsidRPr="00E3093A">
        <w:rPr>
          <w:rFonts w:cstheme="minorHAnsi"/>
        </w:rPr>
        <w:t xml:space="preserve">increased </w:t>
      </w:r>
      <w:r w:rsidR="005B0EA1" w:rsidRPr="00E3093A">
        <w:rPr>
          <w:rFonts w:cstheme="minorHAnsi"/>
        </w:rPr>
        <w:t>serum</w:t>
      </w:r>
      <w:r w:rsidR="005A7591" w:rsidRPr="00E3093A">
        <w:rPr>
          <w:rFonts w:cstheme="minorHAnsi"/>
        </w:rPr>
        <w:t xml:space="preserve"> phosphate and </w:t>
      </w:r>
      <w:r w:rsidRPr="00E3093A">
        <w:rPr>
          <w:rFonts w:cstheme="minorHAnsi"/>
        </w:rPr>
        <w:t xml:space="preserve">dysregulated FGF23 contributes to </w:t>
      </w:r>
      <w:r w:rsidR="005A7591" w:rsidRPr="00E3093A">
        <w:rPr>
          <w:rFonts w:cstheme="minorHAnsi"/>
        </w:rPr>
        <w:t xml:space="preserve">bone and </w:t>
      </w:r>
      <w:r w:rsidRPr="00E3093A">
        <w:rPr>
          <w:rFonts w:cstheme="minorHAnsi"/>
        </w:rPr>
        <w:t xml:space="preserve">mineral metabolism abnormalities, impacting </w:t>
      </w:r>
      <w:r w:rsidR="00345DDC" w:rsidRPr="00E3093A">
        <w:rPr>
          <w:rFonts w:cstheme="minorHAnsi"/>
        </w:rPr>
        <w:t>pediatric</w:t>
      </w:r>
      <w:r w:rsidRPr="00E3093A">
        <w:rPr>
          <w:rFonts w:cstheme="minorHAnsi"/>
        </w:rPr>
        <w:t xml:space="preserve"> bone health</w:t>
      </w:r>
      <w:sdt>
        <w:sdtPr>
          <w:rPr>
            <w:rFonts w:ascii="Calibri" w:hAnsi="Calibri" w:cs="Calibri"/>
            <w:color w:val="000000"/>
            <w:vertAlign w:val="superscript"/>
          </w:rPr>
          <w:tag w:val="MENDELEY_CITATION_v3_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"/>
          <w:id w:val="1677453908"/>
          <w:placeholder>
            <w:docPart w:val="5B0C22A1CB5A4159A19CDD87BD414A97"/>
          </w:placeholder>
        </w:sdtPr>
        <w:sdtEndPr/>
        <w:sdtContent>
          <w:r w:rsidR="00853F5D" w:rsidRPr="00E3093A">
            <w:rPr>
              <w:rFonts w:ascii="Calibri" w:hAnsi="Calibri" w:cs="Calibri"/>
              <w:color w:val="000000"/>
              <w:vertAlign w:val="superscript"/>
            </w:rPr>
            <w:t>12,13</w:t>
          </w:r>
        </w:sdtContent>
      </w:sdt>
      <w:r w:rsidRPr="00E3093A">
        <w:rPr>
          <w:rFonts w:cstheme="minorHAnsi"/>
        </w:rPr>
        <w:t xml:space="preserve">. </w:t>
      </w:r>
      <w:r w:rsidR="008E6E41" w:rsidRPr="00E3093A">
        <w:rPr>
          <w:rFonts w:cstheme="minorHAnsi"/>
        </w:rPr>
        <w:t xml:space="preserve">Elevated FGF23 </w:t>
      </w:r>
      <w:r w:rsidR="005A7591" w:rsidRPr="00E3093A">
        <w:rPr>
          <w:rFonts w:cstheme="minorHAnsi"/>
        </w:rPr>
        <w:t xml:space="preserve">concentrations </w:t>
      </w:r>
      <w:r w:rsidR="008E6E41" w:rsidRPr="00E3093A">
        <w:rPr>
          <w:rFonts w:cstheme="minorHAnsi"/>
        </w:rPr>
        <w:t xml:space="preserve">during childhood </w:t>
      </w:r>
      <w:r w:rsidR="001A227F" w:rsidRPr="00E3093A">
        <w:rPr>
          <w:rFonts w:cstheme="minorHAnsi"/>
        </w:rPr>
        <w:t xml:space="preserve">lead to </w:t>
      </w:r>
      <w:r w:rsidR="005A7591" w:rsidRPr="00E3093A">
        <w:rPr>
          <w:rFonts w:cstheme="minorHAnsi"/>
        </w:rPr>
        <w:t xml:space="preserve">osteomalacia and </w:t>
      </w:r>
      <w:r w:rsidR="001A227F" w:rsidRPr="00E3093A">
        <w:rPr>
          <w:rFonts w:cstheme="minorHAnsi"/>
        </w:rPr>
        <w:t>ricket</w:t>
      </w:r>
      <w:r w:rsidR="00787C2B" w:rsidRPr="00E3093A">
        <w:rPr>
          <w:rFonts w:cstheme="minorHAnsi"/>
        </w:rPr>
        <w:t xml:space="preserve">-like </w:t>
      </w:r>
      <w:r w:rsidR="00C56411" w:rsidRPr="00E3093A">
        <w:rPr>
          <w:rFonts w:cstheme="minorHAnsi"/>
        </w:rPr>
        <w:t>deformities.</w:t>
      </w:r>
      <w:r w:rsidRPr="00E3093A">
        <w:rPr>
          <w:rFonts w:cstheme="minorHAnsi"/>
        </w:rPr>
        <w:t xml:space="preserve"> </w:t>
      </w:r>
    </w:p>
    <w:p w14:paraId="27F0CEDF" w14:textId="1AD49CB8" w:rsidR="002F219F" w:rsidRPr="00E3093A" w:rsidRDefault="0070366D" w:rsidP="002F219F">
      <w:pPr>
        <w:spacing w:line="480" w:lineRule="auto"/>
        <w:rPr>
          <w:rFonts w:cstheme="minorHAnsi"/>
        </w:rPr>
      </w:pPr>
      <w:r w:rsidRPr="00E3093A">
        <w:rPr>
          <w:rFonts w:cstheme="minorHAnsi"/>
        </w:rPr>
        <w:t xml:space="preserve">In plasma, </w:t>
      </w:r>
      <w:r w:rsidR="00EC4723" w:rsidRPr="00E3093A">
        <w:rPr>
          <w:rFonts w:cstheme="minorHAnsi"/>
        </w:rPr>
        <w:t>FGF23 circulates as an intact 32 kDa glycoprotein and as</w:t>
      </w:r>
      <w:r w:rsidR="005A7591" w:rsidRPr="00E3093A">
        <w:rPr>
          <w:rFonts w:cstheme="minorHAnsi"/>
        </w:rPr>
        <w:t xml:space="preserve"> a mostly</w:t>
      </w:r>
      <w:r w:rsidR="00EC4723" w:rsidRPr="00E3093A">
        <w:rPr>
          <w:rFonts w:cstheme="minorHAnsi"/>
        </w:rPr>
        <w:t xml:space="preserve"> inactive C-terminal fragments generated by proteolytic cleavage. Post-translational O-glycosylation at Thr178 (via GALNT3) stabilizes the intact hormone, whereas cleavage at Arg176-X-X-Arg179 by furins produces fragments lacking biological activity. </w:t>
      </w:r>
      <w:r w:rsidR="002F219F" w:rsidRPr="00E3093A">
        <w:rPr>
          <w:rFonts w:cstheme="minorHAnsi"/>
        </w:rPr>
        <w:t xml:space="preserve">Plasma concentrations of FGF23s are measured by immunoassays. Intact (iFGF23) assays use dual antibodies targeting N- and C-terminal domains, while C-terminal (cFGF23) assays detect both intact and cleaved fragments, reflecting total FGF23. </w:t>
      </w:r>
    </w:p>
    <w:p w14:paraId="13AD8165" w14:textId="28E51FDF" w:rsidR="00EC4723" w:rsidRPr="00E3093A" w:rsidRDefault="002F219F" w:rsidP="00EC4723">
      <w:pPr>
        <w:spacing w:line="480" w:lineRule="auto"/>
        <w:rPr>
          <w:rFonts w:cstheme="minorHAnsi"/>
        </w:rPr>
      </w:pPr>
      <w:r w:rsidRPr="00E3093A">
        <w:rPr>
          <w:rFonts w:cstheme="minorHAnsi"/>
        </w:rPr>
        <w:t xml:space="preserve">FGF23 concentrations serve as a key diagnostic marker for phosphate metabolism. </w:t>
      </w:r>
      <w:r w:rsidR="00EC4723" w:rsidRPr="00E3093A">
        <w:rPr>
          <w:rFonts w:cstheme="minorHAnsi"/>
        </w:rPr>
        <w:t xml:space="preserve">Given </w:t>
      </w:r>
      <w:r w:rsidRPr="00E3093A">
        <w:rPr>
          <w:rFonts w:cstheme="minorHAnsi"/>
        </w:rPr>
        <w:t xml:space="preserve">its </w:t>
      </w:r>
      <w:r w:rsidR="00EC4723" w:rsidRPr="00E3093A">
        <w:rPr>
          <w:rFonts w:cstheme="minorHAnsi"/>
        </w:rPr>
        <w:t xml:space="preserve">distinct forms, establishing pediatric </w:t>
      </w:r>
      <w:r w:rsidR="005B0EA1" w:rsidRPr="00E3093A">
        <w:rPr>
          <w:rFonts w:cstheme="minorHAnsi"/>
        </w:rPr>
        <w:t>centiles</w:t>
      </w:r>
      <w:r w:rsidR="00EC4723" w:rsidRPr="00E3093A">
        <w:rPr>
          <w:rFonts w:cstheme="minorHAnsi"/>
        </w:rPr>
        <w:t xml:space="preserve"> for both intact and C-terminal FGF23 is critical for accurate interpretation of phosphate and vitamin D metabolism in health and disease</w:t>
      </w:r>
    </w:p>
    <w:p w14:paraId="0DA29B2F" w14:textId="696E0E19" w:rsidR="00AA7738" w:rsidRPr="00E3093A" w:rsidRDefault="00AA7738" w:rsidP="00AA7738">
      <w:pPr>
        <w:spacing w:line="480" w:lineRule="auto"/>
        <w:rPr>
          <w:rFonts w:cstheme="minorHAnsi"/>
        </w:rPr>
      </w:pPr>
    </w:p>
    <w:p w14:paraId="32280CA7" w14:textId="6A15EFF0" w:rsidR="00AA7738" w:rsidRPr="00E3093A" w:rsidRDefault="00B6753F" w:rsidP="00AA7738">
      <w:pPr>
        <w:spacing w:line="480" w:lineRule="auto"/>
        <w:rPr>
          <w:rFonts w:cstheme="minorHAnsi"/>
        </w:rPr>
      </w:pPr>
      <w:r w:rsidRPr="00E3093A">
        <w:rPr>
          <w:rFonts w:cstheme="minorHAnsi"/>
        </w:rPr>
        <w:t xml:space="preserve">This study </w:t>
      </w:r>
      <w:r w:rsidR="002F219F" w:rsidRPr="00E3093A">
        <w:rPr>
          <w:rFonts w:cstheme="minorHAnsi"/>
        </w:rPr>
        <w:t xml:space="preserve">aimed to </w:t>
      </w:r>
      <w:r w:rsidR="000725B1" w:rsidRPr="00E3093A">
        <w:rPr>
          <w:rFonts w:cstheme="minorHAnsi"/>
        </w:rPr>
        <w:t>establish age-specific reference intervals for iFGF23 and cFGF23 using the 2</w:t>
      </w:r>
      <w:r w:rsidR="00E355AD" w:rsidRPr="00E3093A">
        <w:rPr>
          <w:rFonts w:cstheme="minorHAnsi"/>
        </w:rPr>
        <w:t>.5th</w:t>
      </w:r>
      <w:r w:rsidR="000725B1" w:rsidRPr="00E3093A">
        <w:rPr>
          <w:rFonts w:cstheme="minorHAnsi"/>
        </w:rPr>
        <w:t xml:space="preserve"> to 9</w:t>
      </w:r>
      <w:r w:rsidR="00E355AD" w:rsidRPr="00E3093A">
        <w:rPr>
          <w:rFonts w:cstheme="minorHAnsi"/>
        </w:rPr>
        <w:t>7.5</w:t>
      </w:r>
      <w:r w:rsidR="000725B1" w:rsidRPr="00E3093A">
        <w:rPr>
          <w:rFonts w:cstheme="minorHAnsi"/>
        </w:rPr>
        <w:t xml:space="preserve">th centiles, aligning with CLSI EP28 guidelines for </w:t>
      </w:r>
      <w:r w:rsidR="00A948F2" w:rsidRPr="00E3093A">
        <w:rPr>
          <w:rFonts w:cstheme="minorHAnsi"/>
        </w:rPr>
        <w:t>pediatric</w:t>
      </w:r>
      <w:r w:rsidR="000725B1" w:rsidRPr="00E3093A">
        <w:rPr>
          <w:rFonts w:cstheme="minorHAnsi"/>
        </w:rPr>
        <w:t xml:space="preserve"> populations and established growth</w:t>
      </w:r>
      <w:r w:rsidR="000725B1" w:rsidRPr="00E3093A">
        <w:rPr>
          <w:rFonts w:cstheme="minorHAnsi"/>
        </w:rPr>
        <w:noBreakHyphen/>
        <w:t>chart methodologies.</w:t>
      </w:r>
      <w:r w:rsidR="0090493F" w:rsidRPr="00E3093A">
        <w:rPr>
          <w:rFonts w:cstheme="minorHAnsi"/>
        </w:rPr>
        <w:t xml:space="preserve"> </w:t>
      </w:r>
    </w:p>
    <w:p w14:paraId="65D8A770" w14:textId="77777777" w:rsidR="00B6753F" w:rsidRPr="00E3093A" w:rsidRDefault="00B6753F" w:rsidP="00AA7738">
      <w:pPr>
        <w:spacing w:line="480" w:lineRule="auto"/>
        <w:rPr>
          <w:rFonts w:cstheme="minorHAnsi"/>
        </w:rPr>
      </w:pPr>
    </w:p>
    <w:p w14:paraId="457A2D72" w14:textId="77777777" w:rsidR="00AA7738" w:rsidRPr="00E3093A" w:rsidRDefault="00AA7738" w:rsidP="00AA7738">
      <w:pPr>
        <w:spacing w:line="480" w:lineRule="auto"/>
        <w:rPr>
          <w:rFonts w:cstheme="minorHAnsi"/>
          <w:b/>
          <w:bCs/>
        </w:rPr>
      </w:pPr>
      <w:r w:rsidRPr="00E3093A">
        <w:rPr>
          <w:rFonts w:cstheme="minorHAnsi"/>
          <w:b/>
          <w:bCs/>
        </w:rPr>
        <w:t>2. Material and Methods</w:t>
      </w:r>
    </w:p>
    <w:p w14:paraId="7B2E52E4" w14:textId="77777777" w:rsidR="00AA7738" w:rsidRPr="00E3093A" w:rsidRDefault="00AA7738" w:rsidP="00AA7738">
      <w:pPr>
        <w:spacing w:line="480" w:lineRule="auto"/>
        <w:rPr>
          <w:rFonts w:cstheme="minorHAnsi"/>
          <w:u w:val="single"/>
        </w:rPr>
      </w:pPr>
      <w:r w:rsidRPr="00E3093A">
        <w:rPr>
          <w:rFonts w:cstheme="minorHAnsi"/>
          <w:u w:val="single"/>
        </w:rPr>
        <w:t xml:space="preserve">2.1 Sample collection and storage </w:t>
      </w:r>
    </w:p>
    <w:p w14:paraId="5C82C561" w14:textId="780D2748" w:rsidR="009553C9" w:rsidRPr="005235E2" w:rsidRDefault="00AA7738" w:rsidP="009553C9">
      <w:pPr>
        <w:spacing w:line="480" w:lineRule="auto"/>
        <w:rPr>
          <w:rFonts w:cstheme="minorHAnsi"/>
        </w:rPr>
      </w:pPr>
      <w:r w:rsidRPr="00E3093A">
        <w:rPr>
          <w:rFonts w:cstheme="minorHAnsi"/>
        </w:rPr>
        <w:t xml:space="preserve">The study was approved by the Health Research Authority Health and Derby Research Ethics Committee (IRAS# 287349). </w:t>
      </w:r>
      <w:r w:rsidR="00804795" w:rsidRPr="00E3093A">
        <w:rPr>
          <w:rFonts w:cstheme="minorHAnsi"/>
        </w:rPr>
        <w:t xml:space="preserve">Written informed consent was obtained from parents or guardians of all </w:t>
      </w:r>
      <w:r w:rsidR="00804795" w:rsidRPr="005235E2">
        <w:rPr>
          <w:rFonts w:cstheme="minorHAnsi"/>
        </w:rPr>
        <w:t xml:space="preserve">participants. </w:t>
      </w:r>
      <w:r w:rsidR="009553C9" w:rsidRPr="005235E2">
        <w:rPr>
          <w:rFonts w:cstheme="minorHAnsi"/>
        </w:rPr>
        <w:t>A total of 563 children were initially recruited recruited from the Jenny Lind Children’s Hospital (Norfolk and Norwich University Hospital, UK) into the study . Of these, several were excluded prior to analysis based on predefined criteria. Participants with no available demographic or biochemical data were removed (n = 22), as well as those who had no research blood results available (n = 66). Children who did not have samples processed for the bone marker panel were excluded (n = 15). Participants with biochemically abnormal calcium (n = 15) or abnormal phosphate values (n = 1), based on age</w:t>
      </w:r>
      <w:r w:rsidR="009553C9" w:rsidRPr="005235E2">
        <w:rPr>
          <w:rFonts w:cstheme="minorHAnsi"/>
        </w:rPr>
        <w:noBreakHyphen/>
        <w:t>specific paediatric reference ranges, were removed to ensure inclusion of only physiologically healthy individuals. A further two children were excluded because of a past medical history incompatible with the definition of a “healthy” reference population, and two additional cases were excluded following review due to unclear suitability (“should be excluded”). Finally, 10 children lacked EDTA samples required for FGF23 measurement, preventing inclusion in the analysis</w:t>
      </w:r>
      <w:r w:rsidR="00313BC2" w:rsidRPr="005235E2">
        <w:rPr>
          <w:rFonts w:cstheme="minorHAnsi"/>
        </w:rPr>
        <w:t xml:space="preserve"> (Figure 1)</w:t>
      </w:r>
      <w:r w:rsidR="009553C9" w:rsidRPr="005235E2">
        <w:rPr>
          <w:rFonts w:cstheme="minorHAnsi"/>
        </w:rPr>
        <w:t xml:space="preserve">. </w:t>
      </w:r>
    </w:p>
    <w:p w14:paraId="1535659F" w14:textId="77777777" w:rsidR="00030F6A" w:rsidRPr="005235E2" w:rsidRDefault="009553C9" w:rsidP="00030F6A">
      <w:pPr>
        <w:spacing w:line="480" w:lineRule="auto"/>
        <w:rPr>
          <w:rFonts w:cstheme="minorHAnsi"/>
        </w:rPr>
      </w:pPr>
      <w:r w:rsidRPr="005235E2">
        <w:rPr>
          <w:rFonts w:cstheme="minorHAnsi"/>
        </w:rPr>
        <w:t>After all exclusions, 430 children remained and were included in the final dataset for construction of reference intervals and determinant analyses.</w:t>
      </w:r>
      <w:r w:rsidR="00030F6A" w:rsidRPr="005235E2">
        <w:rPr>
          <w:rFonts w:cstheme="minorHAnsi"/>
        </w:rPr>
        <w:t xml:space="preserve"> Due to sample</w:t>
      </w:r>
      <w:r w:rsidR="00030F6A" w:rsidRPr="005235E2">
        <w:rPr>
          <w:rFonts w:cstheme="minorHAnsi"/>
        </w:rPr>
        <w:noBreakHyphen/>
        <w:t>type or volume limitations, some participants had only intact FGF23 measured, while others had only C</w:t>
      </w:r>
      <w:r w:rsidR="00030F6A" w:rsidRPr="005235E2">
        <w:rPr>
          <w:rFonts w:cstheme="minorHAnsi"/>
        </w:rPr>
        <w:noBreakHyphen/>
        <w:t>terminal FGF23. These participants were included in whichever analyses corresponded to the FGF23 assay available, accounting for the different sample sizes for iFGF23 and cFGF23.</w:t>
      </w:r>
    </w:p>
    <w:p w14:paraId="02FC97F5" w14:textId="53DE371B" w:rsidR="00FB71A9" w:rsidRPr="005235E2" w:rsidRDefault="0033399C" w:rsidP="008C0889">
      <w:pPr>
        <w:spacing w:line="480" w:lineRule="auto"/>
        <w:rPr>
          <w:rFonts w:cstheme="minorHAnsi"/>
        </w:rPr>
      </w:pPr>
      <w:r w:rsidRPr="005235E2">
        <w:rPr>
          <w:rFonts w:cstheme="minorHAnsi"/>
        </w:rPr>
        <w:t>Participants completed a five-item food frequency questionnaire (FFQ) to estimate the daily calcium intake, which was evaluated against UK national dietary guidelines (Zheng et al., 2020). If intake was more than 1.5 standard deviation (SD) below the age-specific reference range, families received dietary advice on calcium-rich foods. Anthropometric data, including height and weight, were also collected</w:t>
      </w:r>
      <w:r w:rsidR="00FC230F" w:rsidRPr="005235E2">
        <w:rPr>
          <w:rFonts w:cstheme="minorHAnsi"/>
        </w:rPr>
        <w:t xml:space="preserve"> using a calibrated weight scale</w:t>
      </w:r>
      <w:r w:rsidRPr="005235E2">
        <w:rPr>
          <w:rFonts w:cstheme="minorHAnsi"/>
        </w:rPr>
        <w:t xml:space="preserve">. </w:t>
      </w:r>
      <w:r w:rsidR="008C0889" w:rsidRPr="005235E2">
        <w:rPr>
          <w:rFonts w:cstheme="minorHAnsi"/>
        </w:rPr>
        <w:t>Body mass index (BMI) was calculated by using the formula: BMI = weight (kg)/height (m)</w:t>
      </w:r>
      <w:r w:rsidR="008C0889" w:rsidRPr="005235E2">
        <w:rPr>
          <w:rFonts w:cstheme="minorHAnsi"/>
          <w:vertAlign w:val="superscript"/>
        </w:rPr>
        <w:t>2</w:t>
      </w:r>
      <w:r w:rsidR="008C0889" w:rsidRPr="005235E2">
        <w:rPr>
          <w:rFonts w:cstheme="minorHAnsi"/>
        </w:rPr>
        <w:t>. Age- and sex-specific SD scores (SDS) for height, weight, and BMI were calculated according to United Kingdom reference data.</w:t>
      </w:r>
      <w:r w:rsidR="004F4FDB" w:rsidRPr="005235E2">
        <w:rPr>
          <w:rFonts w:cstheme="minorHAnsi"/>
        </w:rPr>
        <w:t xml:space="preserve"> </w:t>
      </w:r>
    </w:p>
    <w:p w14:paraId="546EE9A9" w14:textId="77777777" w:rsidR="00AA7738" w:rsidRPr="005235E2" w:rsidRDefault="00AA7738" w:rsidP="00AA7738">
      <w:pPr>
        <w:spacing w:line="480" w:lineRule="auto"/>
        <w:rPr>
          <w:rFonts w:cstheme="minorHAnsi"/>
          <w:u w:val="single"/>
        </w:rPr>
      </w:pPr>
      <w:r w:rsidRPr="005235E2">
        <w:rPr>
          <w:rFonts w:cstheme="minorHAnsi"/>
          <w:u w:val="single"/>
        </w:rPr>
        <w:t>2.2 Biochemistry</w:t>
      </w:r>
    </w:p>
    <w:p w14:paraId="5599480C" w14:textId="6ACCBC97" w:rsidR="00945681" w:rsidRPr="005235E2" w:rsidRDefault="00A96B1C" w:rsidP="00A96B1C">
      <w:pPr>
        <w:spacing w:line="480" w:lineRule="auto"/>
        <w:rPr>
          <w:rFonts w:cstheme="minorHAnsi"/>
        </w:rPr>
      </w:pPr>
      <w:r w:rsidRPr="005235E2">
        <w:rPr>
          <w:rFonts w:cstheme="minorHAnsi"/>
        </w:rPr>
        <w:t>Blood samples were collected under standardized conditions</w:t>
      </w:r>
      <w:r w:rsidR="00B17E48" w:rsidRPr="005235E2">
        <w:rPr>
          <w:rFonts w:cstheme="minorHAnsi"/>
        </w:rPr>
        <w:t xml:space="preserve">. </w:t>
      </w:r>
      <w:r w:rsidR="00945681" w:rsidRPr="005235E2">
        <w:rPr>
          <w:rFonts w:cstheme="minorHAnsi"/>
        </w:rPr>
        <w:t>Venous blood was collected into serum</w:t>
      </w:r>
      <w:r w:rsidR="00B17E48" w:rsidRPr="005235E2">
        <w:rPr>
          <w:rFonts w:cstheme="minorHAnsi"/>
        </w:rPr>
        <w:t xml:space="preserve"> </w:t>
      </w:r>
      <w:r w:rsidR="00945681" w:rsidRPr="005235E2">
        <w:rPr>
          <w:rFonts w:cstheme="minorHAnsi"/>
        </w:rPr>
        <w:t xml:space="preserve">and EDTA tubes, with 2 mL obtained from children under five years and 5 mL from those aged five years or older. Samples were centrifuged immediately at 3000 ×g for 10 minutes and aliquoted into separate polypropylene tubes and stored at −20°C.Urine was collected into a sterile white universal tube, with 2 mL obtained from children under two years and 5 mL from those aged two years or older To </w:t>
      </w:r>
      <w:r w:rsidR="00B17E48" w:rsidRPr="005235E2">
        <w:rPr>
          <w:rFonts w:cstheme="minorHAnsi"/>
        </w:rPr>
        <w:t>minimize</w:t>
      </w:r>
      <w:r w:rsidR="00945681" w:rsidRPr="005235E2">
        <w:rPr>
          <w:rFonts w:cstheme="minorHAnsi"/>
        </w:rPr>
        <w:t xml:space="preserve"> bone turnover marker variability blood and urine samples were taken </w:t>
      </w:r>
      <w:r w:rsidR="00B17E48" w:rsidRPr="005235E2">
        <w:rPr>
          <w:rFonts w:cstheme="minorHAnsi"/>
        </w:rPr>
        <w:t>in children fasted</w:t>
      </w:r>
      <w:r w:rsidR="00A8323C" w:rsidRPr="005235E2">
        <w:rPr>
          <w:rFonts w:cstheme="minorHAnsi"/>
        </w:rPr>
        <w:t xml:space="preserve"> ≥</w:t>
      </w:r>
      <w:r w:rsidR="00B17E48" w:rsidRPr="005235E2">
        <w:rPr>
          <w:rFonts w:cstheme="minorHAnsi"/>
        </w:rPr>
        <w:t xml:space="preserve"> 6 hours</w:t>
      </w:r>
      <w:r w:rsidR="00945681" w:rsidRPr="005235E2">
        <w:rPr>
          <w:rFonts w:cstheme="minorHAnsi"/>
        </w:rPr>
        <w:t xml:space="preserve"> </w:t>
      </w:r>
      <w:sdt>
        <w:sdtPr>
          <w:rPr>
            <w:rFonts w:ascii="Calibri" w:hAnsi="Calibri" w:cs="Calibri"/>
            <w:color w:val="000000"/>
            <w:vertAlign w:val="superscript"/>
          </w:rPr>
          <w:tag w:val="MENDELEY_CITATION_v3_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"/>
          <w:id w:val="-487241837"/>
          <w:placeholder>
            <w:docPart w:val="DefaultPlaceholder_-1854013440"/>
          </w:placeholder>
        </w:sdtPr>
        <w:sdtEndPr/>
        <w:sdtContent>
          <w:r w:rsidR="00853F5D" w:rsidRPr="005235E2">
            <w:rPr>
              <w:rFonts w:ascii="Calibri" w:hAnsi="Calibri" w:cs="Calibri"/>
              <w:color w:val="000000"/>
              <w:vertAlign w:val="superscript"/>
            </w:rPr>
            <w:t>14</w:t>
          </w:r>
        </w:sdtContent>
      </w:sdt>
      <w:r w:rsidR="00B17E48" w:rsidRPr="005235E2">
        <w:rPr>
          <w:rFonts w:cstheme="minorHAnsi"/>
        </w:rPr>
        <w:t>.</w:t>
      </w:r>
    </w:p>
    <w:p w14:paraId="091793D9" w14:textId="654F0E4C" w:rsidR="00A96B1C" w:rsidRPr="005235E2" w:rsidRDefault="00A96B1C" w:rsidP="00A96B1C">
      <w:pPr>
        <w:spacing w:line="480" w:lineRule="auto"/>
        <w:rPr>
          <w:rFonts w:cstheme="minorHAnsi"/>
        </w:rPr>
      </w:pPr>
      <w:r w:rsidRPr="005235E2">
        <w:rPr>
          <w:rFonts w:cstheme="minorHAnsi"/>
        </w:rPr>
        <w:t xml:space="preserve">Serum calcium (albumin-adjusted, AdCa), phosphate, alkaline phosphatase (ALP), </w:t>
      </w:r>
      <w:r w:rsidR="00811A57" w:rsidRPr="005235E2">
        <w:rPr>
          <w:rFonts w:cstheme="minorHAnsi"/>
        </w:rPr>
        <w:t xml:space="preserve">plasma </w:t>
      </w:r>
      <w:r w:rsidRPr="005235E2">
        <w:rPr>
          <w:rFonts w:cstheme="minorHAnsi"/>
        </w:rPr>
        <w:t>parathyroid hormone (PTH), and bone turnover markers (</w:t>
      </w:r>
      <w:r w:rsidR="00811A57" w:rsidRPr="005235E2">
        <w:rPr>
          <w:rFonts w:cstheme="minorHAnsi"/>
        </w:rPr>
        <w:t xml:space="preserve">plasma </w:t>
      </w:r>
      <w:r w:rsidR="008A343C" w:rsidRPr="005235E2">
        <w:rPr>
          <w:rFonts w:cstheme="minorHAnsi"/>
        </w:rPr>
        <w:t>procollagen type I N-propeptide [</w:t>
      </w:r>
      <w:r w:rsidRPr="005235E2">
        <w:rPr>
          <w:rFonts w:cstheme="minorHAnsi"/>
        </w:rPr>
        <w:t>PINP</w:t>
      </w:r>
      <w:r w:rsidR="008A343C" w:rsidRPr="005235E2">
        <w:rPr>
          <w:rFonts w:cstheme="minorHAnsi"/>
        </w:rPr>
        <w:t>]</w:t>
      </w:r>
      <w:r w:rsidRPr="005235E2">
        <w:rPr>
          <w:rFonts w:cstheme="minorHAnsi"/>
        </w:rPr>
        <w:t xml:space="preserve">, </w:t>
      </w:r>
      <w:r w:rsidR="008A343C" w:rsidRPr="005235E2">
        <w:rPr>
          <w:rFonts w:cstheme="minorHAnsi"/>
        </w:rPr>
        <w:t>cross-linked C-telopeptide of type I collagen [</w:t>
      </w:r>
      <w:r w:rsidRPr="005235E2">
        <w:rPr>
          <w:rFonts w:cstheme="minorHAnsi"/>
        </w:rPr>
        <w:t>CTX</w:t>
      </w:r>
      <w:r w:rsidR="008A343C" w:rsidRPr="005235E2">
        <w:rPr>
          <w:rFonts w:cstheme="minorHAnsi"/>
        </w:rPr>
        <w:t>]</w:t>
      </w:r>
      <w:r w:rsidRPr="005235E2">
        <w:rPr>
          <w:rFonts w:cstheme="minorHAnsi"/>
        </w:rPr>
        <w:t xml:space="preserve">, </w:t>
      </w:r>
      <w:r w:rsidR="00811A57" w:rsidRPr="005235E2">
        <w:rPr>
          <w:rFonts w:cstheme="minorHAnsi"/>
        </w:rPr>
        <w:t>serum</w:t>
      </w:r>
      <w:r w:rsidR="00313D44" w:rsidRPr="005235E2">
        <w:rPr>
          <w:rFonts w:cstheme="minorHAnsi"/>
        </w:rPr>
        <w:t xml:space="preserve"> bone-specific alkaline phosphatase</w:t>
      </w:r>
      <w:r w:rsidR="00811A57" w:rsidRPr="005235E2">
        <w:rPr>
          <w:rFonts w:cstheme="minorHAnsi"/>
        </w:rPr>
        <w:t xml:space="preserve"> </w:t>
      </w:r>
      <w:r w:rsidR="008A343C" w:rsidRPr="005235E2">
        <w:rPr>
          <w:rFonts w:cstheme="minorHAnsi"/>
        </w:rPr>
        <w:t>[</w:t>
      </w:r>
      <w:r w:rsidRPr="005235E2">
        <w:rPr>
          <w:rFonts w:cstheme="minorHAnsi"/>
        </w:rPr>
        <w:t>BAP</w:t>
      </w:r>
      <w:r w:rsidR="008A343C" w:rsidRPr="005235E2">
        <w:rPr>
          <w:rFonts w:cstheme="minorHAnsi"/>
        </w:rPr>
        <w:t>]</w:t>
      </w:r>
      <w:r w:rsidRPr="005235E2">
        <w:rPr>
          <w:rFonts w:cstheme="minorHAnsi"/>
        </w:rPr>
        <w:t xml:space="preserve">) were measured using Roche Diagnostics </w:t>
      </w:r>
      <w:r w:rsidR="006B6D50" w:rsidRPr="005235E2">
        <w:rPr>
          <w:rFonts w:cstheme="minorHAnsi"/>
        </w:rPr>
        <w:t xml:space="preserve">(Basel, Switzerland) </w:t>
      </w:r>
      <w:r w:rsidRPr="005235E2">
        <w:rPr>
          <w:rFonts w:cstheme="minorHAnsi"/>
        </w:rPr>
        <w:t xml:space="preserve">platforms and ELISA kits (Quidel Corporation, </w:t>
      </w:r>
      <w:r w:rsidR="006B6D50" w:rsidRPr="005235E2">
        <w:rPr>
          <w:rFonts w:cstheme="minorHAnsi"/>
        </w:rPr>
        <w:t>San Diego, CA, USA</w:t>
      </w:r>
      <w:r w:rsidRPr="005235E2">
        <w:rPr>
          <w:rFonts w:cstheme="minorHAnsi"/>
        </w:rPr>
        <w:t>). Plasma intact FGF23 (iFGF23) was measured using the DiaSorin</w:t>
      </w:r>
      <w:r w:rsidR="00783926" w:rsidRPr="005235E2">
        <w:rPr>
          <w:rFonts w:cstheme="minorHAnsi"/>
        </w:rPr>
        <w:t xml:space="preserve"> (Saluggia, Italy) </w:t>
      </w:r>
      <w:r w:rsidRPr="005235E2">
        <w:rPr>
          <w:rFonts w:cstheme="minorHAnsi"/>
        </w:rPr>
        <w:t xml:space="preserve">Liaison XL immunoassay, and C-terminal FGF23 (cFGF23) using the Quidel ELISA. </w:t>
      </w:r>
      <w:r w:rsidR="000D5C99" w:rsidRPr="005235E2">
        <w:rPr>
          <w:rFonts w:cstheme="minorHAnsi"/>
        </w:rPr>
        <w:t xml:space="preserve">All assays were performed as per manufacturer’s instructions. </w:t>
      </w:r>
      <w:r w:rsidRPr="005235E2">
        <w:rPr>
          <w:rFonts w:cstheme="minorHAnsi"/>
        </w:rPr>
        <w:t>Assay performance was verified</w:t>
      </w:r>
      <w:r w:rsidR="000D5C99" w:rsidRPr="005235E2">
        <w:rPr>
          <w:rFonts w:cstheme="minorHAnsi"/>
        </w:rPr>
        <w:t xml:space="preserve"> and were per manufacturer specifications (</w:t>
      </w:r>
      <w:r w:rsidRPr="005235E2">
        <w:rPr>
          <w:rFonts w:cstheme="minorHAnsi"/>
        </w:rPr>
        <w:t xml:space="preserve">intra-assay CVs </w:t>
      </w:r>
      <w:r w:rsidR="000D5C99" w:rsidRPr="005235E2">
        <w:rPr>
          <w:rFonts w:cstheme="minorHAnsi"/>
        </w:rPr>
        <w:t xml:space="preserve">all </w:t>
      </w:r>
      <w:r w:rsidRPr="005235E2">
        <w:rPr>
          <w:rFonts w:cstheme="minorHAnsi"/>
        </w:rPr>
        <w:t xml:space="preserve">&lt;6%, inter-assay CVs </w:t>
      </w:r>
      <w:r w:rsidR="000D5C99" w:rsidRPr="005235E2">
        <w:rPr>
          <w:rFonts w:cstheme="minorHAnsi"/>
        </w:rPr>
        <w:t xml:space="preserve">all </w:t>
      </w:r>
      <w:r w:rsidRPr="005235E2">
        <w:rPr>
          <w:rFonts w:cstheme="minorHAnsi"/>
        </w:rPr>
        <w:t>&lt;16%, and limits of detection and quantification</w:t>
      </w:r>
      <w:r w:rsidR="000D5C99" w:rsidRPr="005235E2">
        <w:rPr>
          <w:rFonts w:cstheme="minorHAnsi"/>
        </w:rPr>
        <w:t>)</w:t>
      </w:r>
      <w:r w:rsidRPr="005235E2">
        <w:rPr>
          <w:rFonts w:cstheme="minorHAnsi"/>
        </w:rPr>
        <w:t>.</w:t>
      </w:r>
      <w:r w:rsidR="000D5C99" w:rsidRPr="005235E2">
        <w:rPr>
          <w:rFonts w:cstheme="minorHAnsi"/>
        </w:rPr>
        <w:t xml:space="preserve"> Vitamin D metabolites (25OHD and 1,25(OH)₂D) were quantified in serum by in-house assay by LC-MS/MS</w:t>
      </w:r>
      <w:sdt>
        <w:sdtPr>
          <w:rPr>
            <w:rFonts w:ascii="Calibri" w:hAnsi="Calibri" w:cs="Calibri"/>
            <w:color w:val="000000"/>
            <w:vertAlign w:val="superscript"/>
          </w:rPr>
          <w:tag w:val="MENDELEY_CITATION_v3_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"/>
          <w:id w:val="580105284"/>
          <w:placeholder>
            <w:docPart w:val="BA02C5DB48364ED883156FDEE6AC3442"/>
          </w:placeholder>
        </w:sdtPr>
        <w:sdtEndPr/>
        <w:sdtContent>
          <w:r w:rsidR="00853F5D" w:rsidRPr="005235E2">
            <w:rPr>
              <w:rFonts w:ascii="Calibri" w:hAnsi="Calibri" w:cs="Calibri"/>
              <w:color w:val="000000"/>
              <w:vertAlign w:val="superscript"/>
            </w:rPr>
            <w:t>15,16</w:t>
          </w:r>
        </w:sdtContent>
      </w:sdt>
      <w:r w:rsidR="000D5C99" w:rsidRPr="005235E2">
        <w:rPr>
          <w:rFonts w:cstheme="minorHAnsi"/>
        </w:rPr>
        <w:t xml:space="preserve">.  </w:t>
      </w:r>
    </w:p>
    <w:p w14:paraId="454B2D61" w14:textId="77777777" w:rsidR="00A97440" w:rsidRPr="005235E2" w:rsidRDefault="00A97440" w:rsidP="00A97440">
      <w:pPr>
        <w:spacing w:line="480" w:lineRule="auto"/>
        <w:rPr>
          <w:rFonts w:cstheme="minorHAnsi"/>
        </w:rPr>
      </w:pPr>
      <w:r w:rsidRPr="005235E2">
        <w:rPr>
          <w:rFonts w:cstheme="minorHAnsi"/>
        </w:rPr>
        <w:t>Not all markers were available for all children because of variations in sample volume and assay requirements. Therefore, univariate analyses used all available data per marker, whereas multivariate models included only participants with complete data for all included variables. This resulted in differing sample sizes across analyses, including cases where only iFGF23 or only cFGF23 were available.</w:t>
      </w:r>
    </w:p>
    <w:p w14:paraId="693A14D1" w14:textId="77777777" w:rsidR="00AA7738" w:rsidRPr="005235E2" w:rsidRDefault="00AA7738" w:rsidP="00AA7738">
      <w:pPr>
        <w:spacing w:after="0" w:line="480" w:lineRule="auto"/>
        <w:rPr>
          <w:rFonts w:cstheme="minorHAnsi"/>
        </w:rPr>
      </w:pPr>
    </w:p>
    <w:p w14:paraId="743D8498" w14:textId="77777777" w:rsidR="00AA7738" w:rsidRPr="005235E2" w:rsidRDefault="00AA7738" w:rsidP="00AA7738">
      <w:pPr>
        <w:spacing w:line="480" w:lineRule="auto"/>
        <w:rPr>
          <w:rFonts w:cstheme="minorHAnsi"/>
          <w:u w:val="single"/>
        </w:rPr>
      </w:pPr>
      <w:r w:rsidRPr="005235E2">
        <w:rPr>
          <w:rFonts w:cstheme="minorHAnsi"/>
          <w:u w:val="single"/>
        </w:rPr>
        <w:t>2.3 Statistical analysis and reference range determination</w:t>
      </w:r>
    </w:p>
    <w:p w14:paraId="5C6C861D" w14:textId="270A6F7A" w:rsidR="004B0F5E" w:rsidRPr="005235E2" w:rsidRDefault="004B0F5E" w:rsidP="004B0F5E">
      <w:pPr>
        <w:spacing w:line="480" w:lineRule="auto"/>
        <w:rPr>
          <w:rFonts w:cstheme="minorHAnsi"/>
        </w:rPr>
      </w:pPr>
      <w:r w:rsidRPr="005235E2">
        <w:rPr>
          <w:rFonts w:cstheme="minorHAnsi"/>
        </w:rPr>
        <w:t>No formal power calculation was performed, consistent with the nature of observational centile estimation studies. Recruitment followed the LMS method guidance</w:t>
      </w:r>
      <w:sdt>
        <w:sdtPr>
          <w:rPr>
            <w:rFonts w:ascii="Calibri" w:hAnsi="Calibri" w:cs="Calibri"/>
            <w:color w:val="000000"/>
            <w:vertAlign w:val="superscript"/>
          </w:rPr>
          <w:tag w:val="MENDELEY_CITATION_v3_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"/>
          <w:id w:val="-54631910"/>
          <w:placeholder>
            <w:docPart w:val="DefaultPlaceholder_-1854013440"/>
          </w:placeholder>
        </w:sdtPr>
        <w:sdtEndPr/>
        <w:sdtContent>
          <w:r w:rsidR="00853F5D" w:rsidRPr="005235E2">
            <w:rPr>
              <w:rFonts w:ascii="Calibri" w:hAnsi="Calibri" w:cs="Calibri"/>
              <w:color w:val="000000"/>
              <w:vertAlign w:val="superscript"/>
            </w:rPr>
            <w:t>17</w:t>
          </w:r>
        </w:sdtContent>
      </w:sdt>
      <w:r w:rsidRPr="005235E2">
        <w:rPr>
          <w:rFonts w:cstheme="minorHAnsi"/>
        </w:rPr>
        <w:t xml:space="preserve"> commonly used in pediatric reference interval generation. We targeted 20 children per year between ages 2–1</w:t>
      </w:r>
      <w:r w:rsidR="00085C9A" w:rsidRPr="005235E2">
        <w:rPr>
          <w:rFonts w:cstheme="minorHAnsi"/>
        </w:rPr>
        <w:t>6</w:t>
      </w:r>
      <w:r w:rsidRPr="005235E2">
        <w:rPr>
          <w:rFonts w:cstheme="minorHAnsi"/>
        </w:rPr>
        <w:t>, and 30 per year between 0–2 years, as previously used for pediatric IGF</w:t>
      </w:r>
      <w:r w:rsidR="00394527" w:rsidRPr="005235E2">
        <w:rPr>
          <w:rFonts w:cstheme="minorHAnsi"/>
        </w:rPr>
        <w:t>-</w:t>
      </w:r>
      <w:r w:rsidRPr="005235E2">
        <w:rPr>
          <w:rFonts w:cstheme="minorHAnsi"/>
        </w:rPr>
        <w:t>1 and IGFBP</w:t>
      </w:r>
      <w:r w:rsidR="00394527" w:rsidRPr="005235E2">
        <w:rPr>
          <w:rFonts w:cstheme="minorHAnsi"/>
        </w:rPr>
        <w:t>-</w:t>
      </w:r>
      <w:r w:rsidRPr="005235E2">
        <w:rPr>
          <w:rFonts w:cstheme="minorHAnsi"/>
        </w:rPr>
        <w:t>3 reference ranges. When emerging age trends suggested additional resolution was needed, targeted ‘top up’ recruitment was performed.</w:t>
      </w:r>
    </w:p>
    <w:p w14:paraId="747A5BCE" w14:textId="13C1E2BF" w:rsidR="000A7E1C" w:rsidRPr="005235E2" w:rsidRDefault="000A7E1C" w:rsidP="004B0F5E">
      <w:pPr>
        <w:spacing w:line="480" w:lineRule="auto"/>
        <w:rPr>
          <w:rFonts w:cstheme="minorHAnsi"/>
        </w:rPr>
      </w:pPr>
      <w:r w:rsidRPr="005235E2">
        <w:rPr>
          <w:rFonts w:cstheme="minorHAnsi"/>
        </w:rPr>
        <w:t>The generalized additive models for location, scale and shape (GAMLSS) package</w:t>
      </w:r>
      <w:sdt>
        <w:sdtPr>
          <w:rPr>
            <w:rFonts w:ascii="Calibri" w:hAnsi="Calibri" w:cs="Calibri"/>
            <w:color w:val="000000"/>
            <w:vertAlign w:val="superscript"/>
          </w:rPr>
          <w:tag w:val="MENDELEY_CITATION_v3_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"/>
          <w:id w:val="1913196781"/>
          <w:placeholder>
            <w:docPart w:val="8BECED897F714267816E82F0B2E30B03"/>
          </w:placeholder>
        </w:sdtPr>
        <w:sdtEndPr/>
        <w:sdtContent>
          <w:r w:rsidR="00853F5D" w:rsidRPr="005235E2">
            <w:rPr>
              <w:rFonts w:ascii="Calibri" w:hAnsi="Calibri" w:cs="Calibri"/>
              <w:color w:val="000000"/>
              <w:vertAlign w:val="superscript"/>
            </w:rPr>
            <w:t>18</w:t>
          </w:r>
        </w:sdtContent>
      </w:sdt>
      <w:r w:rsidRPr="005235E2">
        <w:rPr>
          <w:rFonts w:cstheme="minorHAnsi"/>
        </w:rPr>
        <w:t xml:space="preserve"> was used in R </w:t>
      </w:r>
      <w:r w:rsidR="001B5929" w:rsidRPr="005235E2">
        <w:rPr>
          <w:rFonts w:cstheme="minorHAnsi"/>
        </w:rPr>
        <w:t>(</w:t>
      </w:r>
      <w:r w:rsidRPr="005235E2">
        <w:rPr>
          <w:rFonts w:cstheme="minorHAnsi"/>
        </w:rPr>
        <w:t>version 4.4.2</w:t>
      </w:r>
      <w:sdt>
        <w:sdtPr>
          <w:rPr>
            <w:rFonts w:ascii="Calibri" w:hAnsi="Calibri" w:cs="Calibri"/>
            <w:color w:val="000000"/>
            <w:vertAlign w:val="superscript"/>
          </w:rPr>
          <w:tag w:val="MENDELEY_CITATION_v3_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"/>
          <w:id w:val="-2086522937"/>
          <w:placeholder>
            <w:docPart w:val="8BECED897F714267816E82F0B2E30B03"/>
          </w:placeholder>
        </w:sdtPr>
        <w:sdtEndPr/>
        <w:sdtContent>
          <w:r w:rsidR="00853F5D" w:rsidRPr="005235E2">
            <w:rPr>
              <w:rFonts w:ascii="Calibri" w:hAnsi="Calibri" w:cs="Calibri"/>
              <w:color w:val="000000"/>
              <w:vertAlign w:val="superscript"/>
            </w:rPr>
            <w:t>19</w:t>
          </w:r>
        </w:sdtContent>
      </w:sdt>
      <w:r w:rsidR="001B5929" w:rsidRPr="005235E2">
        <w:rPr>
          <w:rFonts w:cstheme="minorHAnsi"/>
        </w:rPr>
        <w:t xml:space="preserve">) </w:t>
      </w:r>
      <w:r w:rsidRPr="005235E2">
        <w:rPr>
          <w:rFonts w:cstheme="minorHAnsi"/>
        </w:rPr>
        <w:t xml:space="preserve">to plot age-dependent centile charts and calculate Z-scores for each biochemical parameter, for </w:t>
      </w:r>
      <w:r w:rsidR="001B5929" w:rsidRPr="005235E2">
        <w:rPr>
          <w:rFonts w:cstheme="minorHAnsi"/>
        </w:rPr>
        <w:t>sexes combined and</w:t>
      </w:r>
      <w:r w:rsidRPr="005235E2">
        <w:rPr>
          <w:rFonts w:cstheme="minorHAnsi"/>
        </w:rPr>
        <w:t xml:space="preserve"> males and females separately. Models were trialed using different combinations of input to the GAMLSS function pertaining to model distribution and smoothing method, with one degree of freedom. The Akaike information criterion (AIC) and root mean square error (RMSE) were used to select the optimal model in each case and in instances where these values differed by less than 5% between models, the simpler model was selected.</w:t>
      </w:r>
    </w:p>
    <w:p w14:paraId="0EE34A83" w14:textId="71D9BC59" w:rsidR="003A109F" w:rsidRPr="005235E2" w:rsidRDefault="00816344" w:rsidP="00D40F06">
      <w:pPr>
        <w:spacing w:line="480" w:lineRule="auto"/>
        <w:rPr>
          <w:rFonts w:cstheme="minorHAnsi"/>
        </w:rPr>
      </w:pPr>
      <w:r w:rsidRPr="005235E2">
        <w:rPr>
          <w:rFonts w:cstheme="minorHAnsi"/>
        </w:rPr>
        <w:t>Centiles (2</w:t>
      </w:r>
      <w:r w:rsidR="00E355AD" w:rsidRPr="005235E2">
        <w:rPr>
          <w:rFonts w:cstheme="minorHAnsi"/>
        </w:rPr>
        <w:t>.5</w:t>
      </w:r>
      <w:r w:rsidRPr="005235E2">
        <w:rPr>
          <w:rFonts w:cstheme="minorHAnsi"/>
        </w:rPr>
        <w:t>,</w:t>
      </w:r>
      <w:r w:rsidR="00E141CC" w:rsidRPr="005235E2">
        <w:rPr>
          <w:rFonts w:cstheme="minorHAnsi"/>
        </w:rPr>
        <w:t xml:space="preserve"> 10, 25, 50, 75, 90, and 97.5</w:t>
      </w:r>
      <w:r w:rsidRPr="005235E2">
        <w:rPr>
          <w:rFonts w:cstheme="minorHAnsi"/>
        </w:rPr>
        <w:t xml:space="preserve">) were selected to depict the full distribution, with the </w:t>
      </w:r>
      <w:r w:rsidR="00E141CC" w:rsidRPr="005235E2">
        <w:rPr>
          <w:rFonts w:cstheme="minorHAnsi"/>
        </w:rPr>
        <w:t>2.5</w:t>
      </w:r>
      <w:r w:rsidR="00E141CC" w:rsidRPr="005235E2">
        <w:rPr>
          <w:rFonts w:cstheme="minorHAnsi"/>
          <w:vertAlign w:val="superscript"/>
        </w:rPr>
        <w:t>th</w:t>
      </w:r>
      <w:r w:rsidR="00E141CC" w:rsidRPr="005235E2">
        <w:rPr>
          <w:rFonts w:cstheme="minorHAnsi"/>
        </w:rPr>
        <w:t xml:space="preserve"> </w:t>
      </w:r>
      <w:r w:rsidRPr="005235E2">
        <w:rPr>
          <w:rFonts w:cstheme="minorHAnsi"/>
        </w:rPr>
        <w:t>and 9</w:t>
      </w:r>
      <w:r w:rsidR="00E141CC" w:rsidRPr="005235E2">
        <w:rPr>
          <w:rFonts w:cstheme="minorHAnsi"/>
        </w:rPr>
        <w:t>7.5</w:t>
      </w:r>
      <w:r w:rsidRPr="005235E2">
        <w:rPr>
          <w:rFonts w:cstheme="minorHAnsi"/>
          <w:vertAlign w:val="superscript"/>
        </w:rPr>
        <w:t>th</w:t>
      </w:r>
      <w:r w:rsidR="00E141CC" w:rsidRPr="005235E2">
        <w:rPr>
          <w:rFonts w:cstheme="minorHAnsi"/>
        </w:rPr>
        <w:t xml:space="preserve"> </w:t>
      </w:r>
      <w:r w:rsidRPr="005235E2">
        <w:rPr>
          <w:rFonts w:cstheme="minorHAnsi"/>
        </w:rPr>
        <w:t>centiles representing the central 9</w:t>
      </w:r>
      <w:r w:rsidR="002F4157" w:rsidRPr="005235E2">
        <w:rPr>
          <w:rFonts w:cstheme="minorHAnsi"/>
        </w:rPr>
        <w:t>5%</w:t>
      </w:r>
      <w:r w:rsidRPr="005235E2">
        <w:rPr>
          <w:rFonts w:cstheme="minorHAnsi"/>
        </w:rPr>
        <w:t xml:space="preserve"> interval recommended for pediatric reference ranges </w:t>
      </w:r>
      <w:r w:rsidR="00B930B9" w:rsidRPr="005235E2">
        <w:rPr>
          <w:rFonts w:cstheme="minorHAnsi"/>
        </w:rPr>
        <w:t xml:space="preserve">following CLSI </w:t>
      </w:r>
      <w:r w:rsidRPr="005235E2">
        <w:rPr>
          <w:rFonts w:cstheme="minorHAnsi"/>
        </w:rPr>
        <w:t>EP28</w:t>
      </w:r>
      <w:r w:rsidRPr="005235E2">
        <w:rPr>
          <w:rFonts w:cstheme="minorHAnsi"/>
        </w:rPr>
        <w:noBreakHyphen/>
        <w:t>A3c</w:t>
      </w:r>
      <w:sdt>
        <w:sdtPr>
          <w:rPr>
            <w:rFonts w:ascii="Calibri" w:hAnsi="Calibri" w:cs="Calibri"/>
            <w:color w:val="000000"/>
            <w:vertAlign w:val="superscript"/>
          </w:rPr>
          <w:tag w:val="MENDELEY_CITATION_v3_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"/>
          <w:id w:val="-1074265690"/>
          <w:placeholder>
            <w:docPart w:val="DefaultPlaceholder_-1854013440"/>
          </w:placeholder>
        </w:sdtPr>
        <w:sdtEndPr/>
        <w:sdtContent>
          <w:r w:rsidR="00853F5D" w:rsidRPr="005235E2">
            <w:rPr>
              <w:rFonts w:ascii="Calibri" w:hAnsi="Calibri" w:cs="Calibri"/>
              <w:color w:val="000000"/>
              <w:vertAlign w:val="superscript"/>
            </w:rPr>
            <w:t>20</w:t>
          </w:r>
        </w:sdtContent>
      </w:sdt>
      <w:r w:rsidRPr="005235E2">
        <w:rPr>
          <w:rFonts w:cstheme="minorHAnsi"/>
        </w:rPr>
        <w:t xml:space="preserve">. Intermediate centiles provide clinically relevant benchmarks and facilitate visualization of age-related trends, consistent with approaches used in pediatric growth charts </w:t>
      </w:r>
      <w:sdt>
        <w:sdtPr>
          <w:rPr>
            <w:rFonts w:ascii="Calibri" w:hAnsi="Calibri" w:cs="Calibri"/>
            <w:color w:val="000000"/>
            <w:vertAlign w:val="superscript"/>
          </w:rPr>
          <w:tag w:val="MENDELEY_CITATION_v3_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"/>
          <w:id w:val="-1113596882"/>
          <w:placeholder>
            <w:docPart w:val="DefaultPlaceholder_-1854013440"/>
          </w:placeholder>
        </w:sdtPr>
        <w:sdtEndPr/>
        <w:sdtContent>
          <w:r w:rsidR="00853F5D" w:rsidRPr="005235E2">
            <w:rPr>
              <w:rFonts w:ascii="Calibri" w:hAnsi="Calibri" w:cs="Calibri"/>
              <w:color w:val="000000"/>
              <w:vertAlign w:val="superscript"/>
            </w:rPr>
            <w:t>21,22</w:t>
          </w:r>
        </w:sdtContent>
      </w:sdt>
      <w:r w:rsidRPr="005235E2">
        <w:rPr>
          <w:rFonts w:cstheme="minorHAnsi"/>
        </w:rPr>
        <w:t>. These centiles are presented graphically and in supplementary tables</w:t>
      </w:r>
      <w:r w:rsidR="003A109F" w:rsidRPr="005235E2">
        <w:rPr>
          <w:rFonts w:cstheme="minorHAnsi"/>
        </w:rPr>
        <w:t>.</w:t>
      </w:r>
    </w:p>
    <w:p w14:paraId="7D06F69E" w14:textId="5650CE2A" w:rsidR="0094696A" w:rsidRPr="005235E2" w:rsidRDefault="007A1562" w:rsidP="0094696A">
      <w:pPr>
        <w:spacing w:line="480" w:lineRule="auto"/>
        <w:rPr>
          <w:rFonts w:cstheme="minorHAnsi"/>
        </w:rPr>
      </w:pPr>
      <w:r w:rsidRPr="005235E2">
        <w:rPr>
          <w:rFonts w:cstheme="minorHAnsi"/>
        </w:rPr>
        <w:t>Further statistical analysis was performed with SPSS® (IBM Corporation</w:t>
      </w:r>
      <w:r w:rsidR="001B5929" w:rsidRPr="005235E2">
        <w:rPr>
          <w:rFonts w:cstheme="minorHAnsi"/>
        </w:rPr>
        <w:t>,</w:t>
      </w:r>
      <w:r w:rsidRPr="005235E2">
        <w:rPr>
          <w:rFonts w:cstheme="minorHAnsi"/>
        </w:rPr>
        <w:t xml:space="preserve"> version 29.0.1.1</w:t>
      </w:r>
      <w:r w:rsidR="001B5929" w:rsidRPr="005235E2">
        <w:rPr>
          <w:rFonts w:cstheme="minorHAnsi"/>
        </w:rPr>
        <w:t>)</w:t>
      </w:r>
      <w:r w:rsidRPr="005235E2">
        <w:rPr>
          <w:rFonts w:cstheme="minorHAnsi"/>
        </w:rPr>
        <w:t xml:space="preserve">, and graphics were produced using GraphPad Prism version 10 (GraphPad Software, Boston, MA, U.S.A.). </w:t>
      </w:r>
      <w:r w:rsidR="001B5929" w:rsidRPr="005235E2">
        <w:rPr>
          <w:rFonts w:cstheme="minorHAnsi"/>
        </w:rPr>
        <w:t xml:space="preserve">Non-normally distributed data were converted to natural logarithms (LN). </w:t>
      </w:r>
      <w:r w:rsidR="00D40F06" w:rsidRPr="005235E2">
        <w:rPr>
          <w:rFonts w:cstheme="minorHAnsi"/>
        </w:rPr>
        <w:t xml:space="preserve">Analyses were performed on LN-transformed iFGF23 and cFGF23. </w:t>
      </w:r>
      <w:r w:rsidR="0094696A" w:rsidRPr="005235E2">
        <w:rPr>
          <w:rFonts w:cstheme="minorHAnsi"/>
        </w:rPr>
        <w:t>Statistical outliers in LN(cFGF23) were identified using Grubbs’ test (GraphPad-Prism) within sex × age groups (alpha = 0.05). Five samples met the outlier criterion and were excluded from analyses</w:t>
      </w:r>
      <w:r w:rsidR="006D1431" w:rsidRPr="005235E2">
        <w:rPr>
          <w:rFonts w:cstheme="minorHAnsi"/>
        </w:rPr>
        <w:t>.</w:t>
      </w:r>
    </w:p>
    <w:p w14:paraId="3A4CD850" w14:textId="2A5206AD" w:rsidR="0090493F" w:rsidRPr="005235E2" w:rsidRDefault="00A856B0" w:rsidP="00D40F06">
      <w:pPr>
        <w:spacing w:line="480" w:lineRule="auto"/>
        <w:rPr>
          <w:rFonts w:cstheme="minorHAnsi"/>
        </w:rPr>
      </w:pPr>
      <w:r w:rsidRPr="005235E2">
        <w:rPr>
          <w:rFonts w:cstheme="minorHAnsi"/>
        </w:rPr>
        <w:t xml:space="preserve">Univariate regression models were first performed to examine the association of each predictor (phosphate, AdCa, ALP, BAP, </w:t>
      </w:r>
      <w:r w:rsidR="00F77FF8" w:rsidRPr="005235E2">
        <w:rPr>
          <w:rFonts w:cstheme="minorHAnsi"/>
        </w:rPr>
        <w:t>PTH, 25OHD and 1,25(OH)</w:t>
      </w:r>
      <w:r w:rsidR="00F77FF8" w:rsidRPr="005235E2">
        <w:rPr>
          <w:rFonts w:cstheme="minorHAnsi"/>
          <w:vertAlign w:val="subscript"/>
        </w:rPr>
        <w:t>2</w:t>
      </w:r>
      <w:r w:rsidR="00F77FF8" w:rsidRPr="005235E2">
        <w:rPr>
          <w:rFonts w:cstheme="minorHAnsi"/>
        </w:rPr>
        <w:t xml:space="preserve">D) </w:t>
      </w:r>
      <w:r w:rsidRPr="005235E2">
        <w:rPr>
          <w:rFonts w:cstheme="minorHAnsi"/>
        </w:rPr>
        <w:t>with the outcome. Variables showing a p-value &lt;0.10 in these univariate analyses were then considered for inclusion in the multivariate model.</w:t>
      </w:r>
      <w:r w:rsidR="00F77FF8" w:rsidRPr="005235E2">
        <w:rPr>
          <w:rFonts w:cstheme="minorHAnsi"/>
        </w:rPr>
        <w:t xml:space="preserve"> </w:t>
      </w:r>
      <w:r w:rsidR="00136006" w:rsidRPr="005235E2">
        <w:rPr>
          <w:rFonts w:cstheme="minorHAnsi"/>
        </w:rPr>
        <w:t>Multi</w:t>
      </w:r>
      <w:r w:rsidR="00FB1A2C">
        <w:rPr>
          <w:rFonts w:cstheme="minorHAnsi"/>
        </w:rPr>
        <w:t>v</w:t>
      </w:r>
      <w:r w:rsidR="00136006" w:rsidRPr="005235E2">
        <w:rPr>
          <w:rFonts w:cstheme="minorHAnsi"/>
        </w:rPr>
        <w:t xml:space="preserve">ariate regression models included </w:t>
      </w:r>
      <w:r w:rsidR="00136006" w:rsidRPr="005235E2">
        <w:rPr>
          <w:rFonts w:cstheme="minorHAnsi"/>
          <w:bCs/>
        </w:rPr>
        <w:t>age, sex and BMI</w:t>
      </w:r>
      <w:r w:rsidR="00136006" w:rsidRPr="005235E2">
        <w:rPr>
          <w:rFonts w:cstheme="minorHAnsi"/>
          <w:bCs/>
        </w:rPr>
        <w:noBreakHyphen/>
        <w:t xml:space="preserve">DS and </w:t>
      </w:r>
      <w:r w:rsidR="00692052" w:rsidRPr="005235E2">
        <w:rPr>
          <w:rFonts w:cstheme="minorHAnsi"/>
        </w:rPr>
        <w:t xml:space="preserve">factors </w:t>
      </w:r>
      <w:r w:rsidR="0023070D" w:rsidRPr="005235E2">
        <w:rPr>
          <w:rFonts w:cstheme="minorHAnsi"/>
        </w:rPr>
        <w:t>identified</w:t>
      </w:r>
      <w:r w:rsidR="00692052" w:rsidRPr="005235E2">
        <w:rPr>
          <w:rFonts w:cstheme="minorHAnsi"/>
        </w:rPr>
        <w:t xml:space="preserve"> in univariate</w:t>
      </w:r>
      <w:r w:rsidR="00F77FF8" w:rsidRPr="005235E2">
        <w:rPr>
          <w:rFonts w:cstheme="minorHAnsi"/>
        </w:rPr>
        <w:t xml:space="preserve"> analysis</w:t>
      </w:r>
      <w:r w:rsidR="00136006" w:rsidRPr="005235E2">
        <w:rPr>
          <w:rFonts w:cstheme="minorHAnsi"/>
        </w:rPr>
        <w:t>. Backward stepwise regression analys</w:t>
      </w:r>
      <w:r w:rsidR="0090493F" w:rsidRPr="005235E2">
        <w:rPr>
          <w:rFonts w:cstheme="minorHAnsi"/>
        </w:rPr>
        <w:t>i</w:t>
      </w:r>
      <w:r w:rsidR="00136006" w:rsidRPr="005235E2">
        <w:rPr>
          <w:rFonts w:cstheme="minorHAnsi"/>
        </w:rPr>
        <w:t xml:space="preserve">s with elimination of the least-significant variable was used to identify determinants of iFGF23 and cFGF23. The </w:t>
      </w:r>
      <w:r w:rsidR="0090493F" w:rsidRPr="005235E2">
        <w:rPr>
          <w:rFonts w:cstheme="minorHAnsi"/>
        </w:rPr>
        <w:t xml:space="preserve">relationship with </w:t>
      </w:r>
      <w:r w:rsidR="00D40F06" w:rsidRPr="005235E2">
        <w:rPr>
          <w:rFonts w:cstheme="minorHAnsi"/>
        </w:rPr>
        <w:t>bone turnover markers (PINP, CTX, BAP, uNTX) were analyzed separately by Pearson correlation</w:t>
      </w:r>
      <w:r w:rsidR="00136006" w:rsidRPr="005235E2">
        <w:rPr>
          <w:rFonts w:cstheme="minorHAnsi"/>
        </w:rPr>
        <w:t xml:space="preserve"> since these are not considered to be regulators of FGF23</w:t>
      </w:r>
      <w:r w:rsidR="00D40F06" w:rsidRPr="005235E2">
        <w:rPr>
          <w:rFonts w:cstheme="minorHAnsi"/>
        </w:rPr>
        <w:t>. Statistical significance was set at p &lt; 0.05.</w:t>
      </w:r>
      <w:r w:rsidR="001B5929" w:rsidRPr="005235E2">
        <w:rPr>
          <w:rFonts w:cstheme="minorHAnsi"/>
        </w:rPr>
        <w:t xml:space="preserve"> </w:t>
      </w:r>
    </w:p>
    <w:p w14:paraId="655862A3" w14:textId="08A8AC68" w:rsidR="00942AFD" w:rsidRPr="005235E2" w:rsidRDefault="00942AFD" w:rsidP="00942AFD">
      <w:pPr>
        <w:spacing w:line="480" w:lineRule="auto"/>
        <w:rPr>
          <w:rFonts w:cstheme="minorHAnsi"/>
        </w:rPr>
      </w:pPr>
      <w:r w:rsidRPr="005235E2">
        <w:rPr>
          <w:rFonts w:cstheme="minorHAnsi"/>
        </w:rPr>
        <w:t xml:space="preserve">For </w:t>
      </w:r>
      <w:r w:rsidR="00156BAD" w:rsidRPr="005235E2">
        <w:rPr>
          <w:rFonts w:cstheme="minorHAnsi"/>
        </w:rPr>
        <w:t>LN</w:t>
      </w:r>
      <w:r w:rsidRPr="005235E2">
        <w:rPr>
          <w:rFonts w:cstheme="minorHAnsi"/>
        </w:rPr>
        <w:t>-transformed</w:t>
      </w:r>
      <w:r w:rsidR="00A26FFE" w:rsidRPr="005235E2">
        <w:rPr>
          <w:rFonts w:cstheme="minorHAnsi"/>
        </w:rPr>
        <w:t xml:space="preserve"> variables</w:t>
      </w:r>
      <w:r w:rsidRPr="005235E2">
        <w:rPr>
          <w:rFonts w:cstheme="minorHAnsi"/>
        </w:rPr>
        <w:t>, results were back-converted to the original scale by exponentiating the mean and confidence limits of the log-transformed values. This yields the geometric mean and corresponding 95% confidence interval, which better represent central tendency for skewed data.</w:t>
      </w:r>
    </w:p>
    <w:p w14:paraId="05F84982" w14:textId="77777777" w:rsidR="009E7988" w:rsidRPr="005235E2" w:rsidRDefault="009E7988" w:rsidP="00AA7738">
      <w:pPr>
        <w:spacing w:line="480" w:lineRule="auto"/>
        <w:rPr>
          <w:rFonts w:cstheme="minorHAnsi"/>
          <w:b/>
          <w:bCs/>
        </w:rPr>
      </w:pPr>
    </w:p>
    <w:p w14:paraId="2BA12A3E" w14:textId="6E59CC1C" w:rsidR="00AA7738" w:rsidRPr="005235E2" w:rsidRDefault="00AA7738" w:rsidP="00AA7738">
      <w:pPr>
        <w:spacing w:line="480" w:lineRule="auto"/>
        <w:rPr>
          <w:rFonts w:cstheme="minorHAnsi"/>
          <w:b/>
          <w:bCs/>
        </w:rPr>
      </w:pPr>
      <w:r w:rsidRPr="005235E2">
        <w:rPr>
          <w:rFonts w:cstheme="minorHAnsi"/>
          <w:b/>
          <w:bCs/>
        </w:rPr>
        <w:t>3. Results</w:t>
      </w:r>
    </w:p>
    <w:p w14:paraId="60965C5E" w14:textId="3F803AC3" w:rsidR="009E7988" w:rsidRPr="005235E2" w:rsidRDefault="001375A2" w:rsidP="009E7988">
      <w:pPr>
        <w:spacing w:line="480" w:lineRule="auto"/>
        <w:rPr>
          <w:rFonts w:cstheme="minorHAnsi"/>
        </w:rPr>
      </w:pPr>
      <w:r w:rsidRPr="005235E2">
        <w:rPr>
          <w:rFonts w:cstheme="minorHAnsi"/>
        </w:rPr>
        <w:t>A total of</w:t>
      </w:r>
      <w:r w:rsidR="00AA7738" w:rsidRPr="005235E2">
        <w:rPr>
          <w:rFonts w:cstheme="minorHAnsi"/>
        </w:rPr>
        <w:t xml:space="preserve"> 4</w:t>
      </w:r>
      <w:r w:rsidR="00156BAD" w:rsidRPr="005235E2">
        <w:rPr>
          <w:rFonts w:cstheme="minorHAnsi"/>
        </w:rPr>
        <w:t>30</w:t>
      </w:r>
      <w:r w:rsidR="00AA7738" w:rsidRPr="005235E2">
        <w:rPr>
          <w:rFonts w:cstheme="minorHAnsi"/>
        </w:rPr>
        <w:t xml:space="preserve"> children (</w:t>
      </w:r>
      <w:r w:rsidR="009E7988" w:rsidRPr="005235E2">
        <w:rPr>
          <w:rFonts w:cstheme="minorHAnsi"/>
        </w:rPr>
        <w:t>270</w:t>
      </w:r>
      <w:r w:rsidR="00AA7738" w:rsidRPr="005235E2">
        <w:rPr>
          <w:rFonts w:cstheme="minorHAnsi"/>
        </w:rPr>
        <w:t xml:space="preserve"> boys, </w:t>
      </w:r>
      <w:r w:rsidR="009E7988" w:rsidRPr="005235E2">
        <w:rPr>
          <w:rFonts w:cstheme="minorHAnsi"/>
        </w:rPr>
        <w:t>160</w:t>
      </w:r>
      <w:r w:rsidR="00AA7738" w:rsidRPr="005235E2">
        <w:rPr>
          <w:rFonts w:cstheme="minorHAnsi"/>
        </w:rPr>
        <w:t xml:space="preserve"> girls)</w:t>
      </w:r>
      <w:r w:rsidRPr="005235E2">
        <w:rPr>
          <w:rFonts w:cstheme="minorHAnsi"/>
        </w:rPr>
        <w:t xml:space="preserve"> were </w:t>
      </w:r>
      <w:r w:rsidR="00B25DDC" w:rsidRPr="005235E2">
        <w:rPr>
          <w:rFonts w:cstheme="minorHAnsi"/>
        </w:rPr>
        <w:t xml:space="preserve">included in the </w:t>
      </w:r>
      <w:r w:rsidR="009E7988" w:rsidRPr="005235E2">
        <w:rPr>
          <w:rFonts w:cstheme="minorHAnsi"/>
        </w:rPr>
        <w:t>analysis</w:t>
      </w:r>
      <w:r w:rsidR="00AA7738" w:rsidRPr="005235E2">
        <w:rPr>
          <w:rFonts w:cstheme="minorHAnsi"/>
        </w:rPr>
        <w:t xml:space="preserve">. Sex distribution, body mass index </w:t>
      </w:r>
      <w:r w:rsidR="00706626" w:rsidRPr="005235E2">
        <w:rPr>
          <w:rFonts w:cstheme="minorHAnsi"/>
        </w:rPr>
        <w:t>Standard Deviation Scores </w:t>
      </w:r>
      <w:r w:rsidR="00AA7738" w:rsidRPr="005235E2">
        <w:rPr>
          <w:rFonts w:cstheme="minorHAnsi"/>
        </w:rPr>
        <w:t>(BMI</w:t>
      </w:r>
      <w:r w:rsidR="00706626" w:rsidRPr="005235E2">
        <w:rPr>
          <w:rFonts w:cstheme="minorHAnsi"/>
        </w:rPr>
        <w:t>-DS</w:t>
      </w:r>
      <w:r w:rsidR="00AA7738" w:rsidRPr="005235E2">
        <w:rPr>
          <w:rFonts w:cstheme="minorHAnsi"/>
        </w:rPr>
        <w:t>) and results of biochemical assessments</w:t>
      </w:r>
      <w:r w:rsidR="00B25DDC" w:rsidRPr="005235E2">
        <w:rPr>
          <w:rFonts w:cstheme="minorHAnsi"/>
        </w:rPr>
        <w:t xml:space="preserve"> </w:t>
      </w:r>
      <w:r w:rsidR="00AA7738" w:rsidRPr="005235E2">
        <w:rPr>
          <w:rFonts w:cstheme="minorHAnsi"/>
        </w:rPr>
        <w:t>are presented in table 1</w:t>
      </w:r>
      <w:r w:rsidR="009E7988" w:rsidRPr="005235E2">
        <w:rPr>
          <w:rFonts w:cstheme="minorHAnsi"/>
        </w:rPr>
        <w:t xml:space="preserve">; normally distributed data are presented as mean </w:t>
      </w:r>
      <w:r w:rsidR="009E7988" w:rsidRPr="005235E2">
        <w:rPr>
          <w:rFonts w:cstheme="minorHAnsi"/>
        </w:rPr>
        <w:softHyphen/>
        <w:t xml:space="preserve">± SD and non-normally distributed data are presented as median and interquartile range. </w:t>
      </w:r>
    </w:p>
    <w:p w14:paraId="60DE4F48" w14:textId="03625C84" w:rsidR="00AA7738" w:rsidRPr="005235E2" w:rsidRDefault="00AA7738" w:rsidP="00AA7738">
      <w:pPr>
        <w:spacing w:line="480" w:lineRule="auto"/>
        <w:rPr>
          <w:rFonts w:cstheme="minorHAnsi"/>
        </w:rPr>
      </w:pPr>
    </w:p>
    <w:p w14:paraId="112E31A9" w14:textId="62162302" w:rsidR="00742782" w:rsidRPr="005235E2" w:rsidRDefault="00034F6B" w:rsidP="00AA7738">
      <w:pPr>
        <w:spacing w:line="480" w:lineRule="auto"/>
        <w:rPr>
          <w:rFonts w:cstheme="minorHAnsi"/>
          <w:u w:val="single"/>
        </w:rPr>
      </w:pPr>
      <w:r w:rsidRPr="005235E2">
        <w:rPr>
          <w:rFonts w:cstheme="minorHAnsi"/>
          <w:u w:val="single"/>
        </w:rPr>
        <w:t xml:space="preserve">3.1 </w:t>
      </w:r>
      <w:r w:rsidR="00D7796A" w:rsidRPr="005235E2">
        <w:rPr>
          <w:rFonts w:cstheme="minorHAnsi"/>
          <w:u w:val="single"/>
        </w:rPr>
        <w:t xml:space="preserve">FGF23 </w:t>
      </w:r>
      <w:r w:rsidRPr="005235E2">
        <w:rPr>
          <w:rFonts w:cstheme="minorHAnsi"/>
          <w:u w:val="single"/>
        </w:rPr>
        <w:t>Reference ranges</w:t>
      </w:r>
    </w:p>
    <w:p w14:paraId="17A0FB00" w14:textId="52260CE7" w:rsidR="00DE389A" w:rsidRPr="005235E2" w:rsidRDefault="004760A0" w:rsidP="00B414D1">
      <w:pPr>
        <w:spacing w:line="480" w:lineRule="auto"/>
        <w:rPr>
          <w:rFonts w:cstheme="minorHAnsi"/>
        </w:rPr>
      </w:pPr>
      <w:r w:rsidRPr="005235E2">
        <w:rPr>
          <w:rFonts w:cstheme="minorHAnsi"/>
        </w:rPr>
        <w:t xml:space="preserve">Reference intervals for intact FGF23 (iFGF23, pg/mL) and C-terminal FGF23 (cFGF23, RU/mL) derived </w:t>
      </w:r>
      <w:r w:rsidR="003D42CA" w:rsidRPr="005235E2">
        <w:rPr>
          <w:rFonts w:cstheme="minorHAnsi"/>
        </w:rPr>
        <w:t xml:space="preserve">from </w:t>
      </w:r>
      <w:r w:rsidRPr="005235E2">
        <w:rPr>
          <w:rFonts w:cstheme="minorHAnsi"/>
        </w:rPr>
        <w:t>GAMLSS models and expressed as age-specific 2</w:t>
      </w:r>
      <w:r w:rsidR="008726B0" w:rsidRPr="005235E2">
        <w:rPr>
          <w:rFonts w:cstheme="minorHAnsi"/>
        </w:rPr>
        <w:t>.5</w:t>
      </w:r>
      <w:r w:rsidR="008726B0" w:rsidRPr="005235E2">
        <w:rPr>
          <w:rFonts w:cstheme="minorHAnsi"/>
          <w:vertAlign w:val="superscript"/>
        </w:rPr>
        <w:t>th</w:t>
      </w:r>
      <w:r w:rsidR="008726B0" w:rsidRPr="005235E2">
        <w:rPr>
          <w:rFonts w:cstheme="minorHAnsi"/>
        </w:rPr>
        <w:t xml:space="preserve"> 97.5</w:t>
      </w:r>
      <w:r w:rsidRPr="005235E2">
        <w:rPr>
          <w:rFonts w:cstheme="minorHAnsi"/>
          <w:vertAlign w:val="superscript"/>
        </w:rPr>
        <w:t>th</w:t>
      </w:r>
      <w:r w:rsidR="00DE389A" w:rsidRPr="005235E2">
        <w:rPr>
          <w:rFonts w:cstheme="minorHAnsi"/>
          <w:vertAlign w:val="superscript"/>
        </w:rPr>
        <w:t xml:space="preserve"> </w:t>
      </w:r>
      <w:r w:rsidR="00DE389A" w:rsidRPr="005235E2">
        <w:rPr>
          <w:rFonts w:cstheme="minorHAnsi"/>
        </w:rPr>
        <w:t>centiles are given in</w:t>
      </w:r>
      <w:r w:rsidR="009B4CAE" w:rsidRPr="005235E2">
        <w:rPr>
          <w:rFonts w:cstheme="minorHAnsi"/>
        </w:rPr>
        <w:t xml:space="preserve"> Figure </w:t>
      </w:r>
      <w:r w:rsidR="00085C9A" w:rsidRPr="005235E2">
        <w:rPr>
          <w:rFonts w:cstheme="minorHAnsi"/>
        </w:rPr>
        <w:t>2</w:t>
      </w:r>
      <w:r w:rsidR="009B4CAE" w:rsidRPr="005235E2">
        <w:rPr>
          <w:rFonts w:cstheme="minorHAnsi"/>
        </w:rPr>
        <w:t xml:space="preserve"> and</w:t>
      </w:r>
      <w:r w:rsidR="00623240" w:rsidRPr="005235E2">
        <w:rPr>
          <w:rFonts w:cstheme="minorHAnsi"/>
        </w:rPr>
        <w:t xml:space="preserve"> supplemental table 1</w:t>
      </w:r>
      <w:r w:rsidR="003D42CA" w:rsidRPr="005235E2">
        <w:rPr>
          <w:rFonts w:cstheme="minorHAnsi"/>
        </w:rPr>
        <w:t xml:space="preserve"> for boys (1A and D), girls (1B and E) and sexes combined (1C and F)</w:t>
      </w:r>
      <w:r w:rsidRPr="005235E2">
        <w:rPr>
          <w:rFonts w:cstheme="minorHAnsi"/>
        </w:rPr>
        <w:t xml:space="preserve">. </w:t>
      </w:r>
    </w:p>
    <w:p w14:paraId="29D7297D" w14:textId="4215A5C7" w:rsidR="00E02390" w:rsidRPr="005235E2" w:rsidRDefault="00E17B08" w:rsidP="00E02390">
      <w:pPr>
        <w:spacing w:line="480" w:lineRule="auto"/>
        <w:rPr>
          <w:rFonts w:cstheme="minorHAnsi"/>
        </w:rPr>
      </w:pPr>
      <w:r w:rsidRPr="005235E2">
        <w:rPr>
          <w:rFonts w:cstheme="minorHAnsi"/>
        </w:rPr>
        <w:t>The distribution of iFGF23 narrowed with age, with higher values observed in infancy and early childhood, followed by stabilization through adolescence.</w:t>
      </w:r>
      <w:r w:rsidR="004760A0" w:rsidRPr="005235E2">
        <w:rPr>
          <w:rFonts w:cstheme="minorHAnsi"/>
        </w:rPr>
        <w:t xml:space="preserve"> At 2 years, the median (50</w:t>
      </w:r>
      <w:r w:rsidR="004760A0" w:rsidRPr="005235E2">
        <w:rPr>
          <w:rFonts w:cstheme="minorHAnsi"/>
          <w:vertAlign w:val="superscript"/>
        </w:rPr>
        <w:t>th</w:t>
      </w:r>
      <w:r w:rsidR="00E84DAB" w:rsidRPr="005235E2">
        <w:rPr>
          <w:rFonts w:cstheme="minorHAnsi"/>
        </w:rPr>
        <w:t xml:space="preserve"> </w:t>
      </w:r>
      <w:r w:rsidR="004760A0" w:rsidRPr="005235E2">
        <w:rPr>
          <w:rFonts w:cstheme="minorHAnsi"/>
        </w:rPr>
        <w:t xml:space="preserve">percentile) was </w:t>
      </w:r>
      <w:r w:rsidR="00F70C29" w:rsidRPr="005235E2">
        <w:rPr>
          <w:rFonts w:cstheme="minorHAnsi"/>
        </w:rPr>
        <w:t>43.</w:t>
      </w:r>
      <w:r w:rsidR="00085C9A" w:rsidRPr="005235E2">
        <w:rPr>
          <w:rFonts w:cstheme="minorHAnsi"/>
        </w:rPr>
        <w:t>0</w:t>
      </w:r>
      <w:r w:rsidR="00F70C29" w:rsidRPr="005235E2">
        <w:rPr>
          <w:rFonts w:cstheme="minorHAnsi"/>
        </w:rPr>
        <w:t xml:space="preserve"> pg/mL, with a 95% reference interval spanning 20.8–81.</w:t>
      </w:r>
      <w:r w:rsidR="00085C9A" w:rsidRPr="005235E2">
        <w:rPr>
          <w:rFonts w:cstheme="minorHAnsi"/>
        </w:rPr>
        <w:t>6</w:t>
      </w:r>
      <w:r w:rsidR="00F70C29" w:rsidRPr="005235E2">
        <w:rPr>
          <w:rFonts w:cstheme="minorHAnsi"/>
        </w:rPr>
        <w:t xml:space="preserve"> pg/mL; by 16 years, the median was 4</w:t>
      </w:r>
      <w:r w:rsidR="00085C9A" w:rsidRPr="005235E2">
        <w:rPr>
          <w:rFonts w:cstheme="minorHAnsi"/>
        </w:rPr>
        <w:t>2.9</w:t>
      </w:r>
      <w:r w:rsidR="00F70C29" w:rsidRPr="005235E2">
        <w:rPr>
          <w:rFonts w:cstheme="minorHAnsi"/>
        </w:rPr>
        <w:t xml:space="preserve"> pg/mL (95% RI: 20.</w:t>
      </w:r>
      <w:r w:rsidR="00641288" w:rsidRPr="005235E2">
        <w:rPr>
          <w:rFonts w:cstheme="minorHAnsi"/>
        </w:rPr>
        <w:t>8</w:t>
      </w:r>
      <w:r w:rsidR="00F70C29" w:rsidRPr="005235E2">
        <w:rPr>
          <w:rFonts w:cstheme="minorHAnsi"/>
        </w:rPr>
        <w:t>–81.</w:t>
      </w:r>
      <w:r w:rsidR="00641288" w:rsidRPr="005235E2">
        <w:rPr>
          <w:rFonts w:cstheme="minorHAnsi"/>
        </w:rPr>
        <w:t>5</w:t>
      </w:r>
      <w:r w:rsidR="00F70C29" w:rsidRPr="005235E2">
        <w:rPr>
          <w:rFonts w:cstheme="minorHAnsi"/>
        </w:rPr>
        <w:t xml:space="preserve"> pg/mL)</w:t>
      </w:r>
      <w:r w:rsidR="00BA0B38" w:rsidRPr="005235E2">
        <w:rPr>
          <w:rFonts w:cstheme="minorHAnsi"/>
        </w:rPr>
        <w:t xml:space="preserve"> (Figure </w:t>
      </w:r>
      <w:r w:rsidR="00641288" w:rsidRPr="005235E2">
        <w:rPr>
          <w:rFonts w:cstheme="minorHAnsi"/>
        </w:rPr>
        <w:t>2</w:t>
      </w:r>
      <w:r w:rsidR="00BA0B38" w:rsidRPr="005235E2">
        <w:rPr>
          <w:rFonts w:cstheme="minorHAnsi"/>
        </w:rPr>
        <w:t xml:space="preserve">A, boys, Figure </w:t>
      </w:r>
      <w:r w:rsidR="00641288" w:rsidRPr="005235E2">
        <w:rPr>
          <w:rFonts w:cstheme="minorHAnsi"/>
        </w:rPr>
        <w:t>2</w:t>
      </w:r>
      <w:r w:rsidR="00BA0B38" w:rsidRPr="005235E2">
        <w:rPr>
          <w:rFonts w:cstheme="minorHAnsi"/>
        </w:rPr>
        <w:t>B girls, Figure</w:t>
      </w:r>
      <w:r w:rsidR="00641288" w:rsidRPr="005235E2">
        <w:rPr>
          <w:rFonts w:cstheme="minorHAnsi"/>
        </w:rPr>
        <w:t xml:space="preserve"> 2</w:t>
      </w:r>
      <w:r w:rsidR="00BA0B38" w:rsidRPr="005235E2">
        <w:rPr>
          <w:rFonts w:cstheme="minorHAnsi"/>
        </w:rPr>
        <w:t>C, all children)</w:t>
      </w:r>
      <w:r w:rsidR="00F70C29" w:rsidRPr="005235E2">
        <w:rPr>
          <w:rFonts w:cstheme="minorHAnsi"/>
        </w:rPr>
        <w:t xml:space="preserve">. </w:t>
      </w:r>
      <w:r w:rsidR="00E02390" w:rsidRPr="005235E2">
        <w:rPr>
          <w:rFonts w:cstheme="minorHAnsi"/>
        </w:rPr>
        <w:t xml:space="preserve">Concentrations of cFGF23 declined progressively with age across childhood. At 2 years, the median was </w:t>
      </w:r>
      <w:r w:rsidR="00641288" w:rsidRPr="005235E2">
        <w:rPr>
          <w:rFonts w:cstheme="minorHAnsi"/>
        </w:rPr>
        <w:t>98.2</w:t>
      </w:r>
      <w:r w:rsidR="00454F99" w:rsidRPr="005235E2">
        <w:rPr>
          <w:rFonts w:cstheme="minorHAnsi"/>
        </w:rPr>
        <w:t xml:space="preserve"> RU/mL, with a 95% reference interval spanning </w:t>
      </w:r>
      <w:r w:rsidR="00641288" w:rsidRPr="005235E2">
        <w:rPr>
          <w:rFonts w:cstheme="minorHAnsi"/>
        </w:rPr>
        <w:t>47.0-</w:t>
      </w:r>
      <w:r w:rsidR="00B338B4" w:rsidRPr="005235E2">
        <w:rPr>
          <w:rFonts w:cstheme="minorHAnsi"/>
        </w:rPr>
        <w:t>225.4</w:t>
      </w:r>
      <w:r w:rsidR="00454F99" w:rsidRPr="005235E2">
        <w:rPr>
          <w:rFonts w:cstheme="minorHAnsi"/>
        </w:rPr>
        <w:t xml:space="preserve"> RU/mL </w:t>
      </w:r>
      <w:r w:rsidR="00B7215F" w:rsidRPr="005235E2">
        <w:rPr>
          <w:rFonts w:cstheme="minorHAnsi"/>
        </w:rPr>
        <w:t>for all gender combined</w:t>
      </w:r>
      <w:r w:rsidR="00E02390" w:rsidRPr="005235E2">
        <w:rPr>
          <w:rFonts w:cstheme="minorHAnsi"/>
        </w:rPr>
        <w:t xml:space="preserve">; by 16 years, the median was </w:t>
      </w:r>
      <w:r w:rsidR="00BA0B38" w:rsidRPr="005235E2">
        <w:rPr>
          <w:rFonts w:cstheme="minorHAnsi"/>
        </w:rPr>
        <w:t>80.2 RU/mL (95% RI: 38.4–18</w:t>
      </w:r>
      <w:r w:rsidR="00B338B4" w:rsidRPr="005235E2">
        <w:rPr>
          <w:rFonts w:cstheme="minorHAnsi"/>
        </w:rPr>
        <w:t>4.1</w:t>
      </w:r>
      <w:r w:rsidR="00BA0B38" w:rsidRPr="005235E2">
        <w:rPr>
          <w:rFonts w:cstheme="minorHAnsi"/>
        </w:rPr>
        <w:t xml:space="preserve"> RU/mL)</w:t>
      </w:r>
      <w:r w:rsidR="00E02390" w:rsidRPr="005235E2">
        <w:rPr>
          <w:rFonts w:cstheme="minorHAnsi"/>
        </w:rPr>
        <w:t xml:space="preserve">. Sex-specific analysis showed similar trends, with boys exhibiting a steeper decline and slightly higher upper centiles in early childhood (Figure </w:t>
      </w:r>
      <w:r w:rsidR="00B338B4" w:rsidRPr="005235E2">
        <w:rPr>
          <w:rFonts w:cstheme="minorHAnsi"/>
        </w:rPr>
        <w:t>2</w:t>
      </w:r>
      <w:r w:rsidR="00E02390" w:rsidRPr="005235E2">
        <w:rPr>
          <w:rFonts w:cstheme="minorHAnsi"/>
        </w:rPr>
        <w:t xml:space="preserve">D, boys; Figure </w:t>
      </w:r>
      <w:r w:rsidR="00B338B4" w:rsidRPr="005235E2">
        <w:rPr>
          <w:rFonts w:cstheme="minorHAnsi"/>
        </w:rPr>
        <w:t>2</w:t>
      </w:r>
      <w:r w:rsidR="00E02390" w:rsidRPr="005235E2">
        <w:rPr>
          <w:rFonts w:cstheme="minorHAnsi"/>
        </w:rPr>
        <w:t>E, girls</w:t>
      </w:r>
      <w:r w:rsidR="00BA0B38" w:rsidRPr="005235E2">
        <w:rPr>
          <w:rFonts w:cstheme="minorHAnsi"/>
        </w:rPr>
        <w:t xml:space="preserve">, Figure </w:t>
      </w:r>
      <w:r w:rsidR="00B338B4" w:rsidRPr="005235E2">
        <w:rPr>
          <w:rFonts w:cstheme="minorHAnsi"/>
        </w:rPr>
        <w:t>2</w:t>
      </w:r>
      <w:r w:rsidR="00BA0B38" w:rsidRPr="005235E2">
        <w:rPr>
          <w:rFonts w:cstheme="minorHAnsi"/>
        </w:rPr>
        <w:t>F, all children</w:t>
      </w:r>
      <w:r w:rsidR="00E02390" w:rsidRPr="005235E2">
        <w:rPr>
          <w:rFonts w:cstheme="minorHAnsi"/>
        </w:rPr>
        <w:t>).</w:t>
      </w:r>
    </w:p>
    <w:p w14:paraId="39D8E676" w14:textId="77777777" w:rsidR="004F0018" w:rsidRPr="005235E2" w:rsidRDefault="004F0018" w:rsidP="008E2D96">
      <w:pPr>
        <w:spacing w:line="480" w:lineRule="auto"/>
        <w:rPr>
          <w:rFonts w:cstheme="minorHAnsi"/>
          <w:u w:val="single"/>
        </w:rPr>
      </w:pPr>
    </w:p>
    <w:p w14:paraId="5B947754" w14:textId="6DDFB2BD" w:rsidR="008E2D96" w:rsidRPr="005235E2" w:rsidRDefault="008E2D96" w:rsidP="008E2D96">
      <w:pPr>
        <w:spacing w:line="480" w:lineRule="auto"/>
        <w:rPr>
          <w:rFonts w:cstheme="minorHAnsi"/>
          <w:u w:val="single"/>
        </w:rPr>
      </w:pPr>
      <w:r w:rsidRPr="005235E2">
        <w:rPr>
          <w:rFonts w:cstheme="minorHAnsi"/>
          <w:u w:val="single"/>
        </w:rPr>
        <w:t>3.</w:t>
      </w:r>
      <w:r w:rsidR="00530AEE" w:rsidRPr="005235E2">
        <w:rPr>
          <w:rFonts w:cstheme="minorHAnsi"/>
          <w:u w:val="single"/>
        </w:rPr>
        <w:t>2</w:t>
      </w:r>
      <w:r w:rsidRPr="005235E2">
        <w:rPr>
          <w:rFonts w:cstheme="minorHAnsi"/>
          <w:u w:val="single"/>
        </w:rPr>
        <w:t xml:space="preserve"> Determinants of FGF23</w:t>
      </w:r>
    </w:p>
    <w:p w14:paraId="7F28AE05" w14:textId="4ADF3A39" w:rsidR="00123E43" w:rsidRPr="005235E2" w:rsidRDefault="00123E43" w:rsidP="00123E43">
      <w:pPr>
        <w:spacing w:line="480" w:lineRule="auto"/>
        <w:rPr>
          <w:rFonts w:cstheme="minorHAnsi"/>
          <w:bCs/>
        </w:rPr>
      </w:pPr>
      <w:r w:rsidRPr="005235E2">
        <w:rPr>
          <w:rFonts w:cstheme="minorHAnsi"/>
          <w:bCs/>
        </w:rPr>
        <w:t>Univaria</w:t>
      </w:r>
      <w:r w:rsidR="005235E2">
        <w:rPr>
          <w:rFonts w:cstheme="minorHAnsi"/>
          <w:bCs/>
        </w:rPr>
        <w:t>te</w:t>
      </w:r>
      <w:r w:rsidRPr="005235E2">
        <w:rPr>
          <w:rFonts w:cstheme="minorHAnsi"/>
          <w:bCs/>
        </w:rPr>
        <w:t xml:space="preserve"> linear regression analyses were performed to examine associations between LN(iFGF23) and individual predictors (Table </w:t>
      </w:r>
      <w:r w:rsidR="00597ACE" w:rsidRPr="005235E2">
        <w:rPr>
          <w:rFonts w:cstheme="minorHAnsi"/>
          <w:bCs/>
        </w:rPr>
        <w:t>2</w:t>
      </w:r>
      <w:r w:rsidRPr="005235E2">
        <w:rPr>
          <w:rFonts w:cstheme="minorHAnsi"/>
          <w:bCs/>
        </w:rPr>
        <w:t>A). Serum phosphate demonstrated the strongest positive association with LN(iFGF23) (B = 0.297, R² = 0.036, p &lt; 0.001). Serum 25OHD was also positively associated (B = 0.003, R² = 0.026, p &lt; 0.001). In contrast, age (p = 0.650), sex (p = 0.640), BMI</w:t>
      </w:r>
      <w:r w:rsidRPr="005235E2">
        <w:rPr>
          <w:rFonts w:ascii="Cambria Math" w:hAnsi="Cambria Math" w:cs="Cambria Math"/>
          <w:bCs/>
        </w:rPr>
        <w:t>‑</w:t>
      </w:r>
      <w:r w:rsidRPr="005235E2">
        <w:rPr>
          <w:rFonts w:cstheme="minorHAnsi"/>
          <w:bCs/>
        </w:rPr>
        <w:t>SDS (p</w:t>
      </w:r>
      <w:r w:rsidRPr="005235E2">
        <w:rPr>
          <w:rFonts w:ascii="Calibri" w:hAnsi="Calibri" w:cs="Calibri"/>
          <w:bCs/>
        </w:rPr>
        <w:t> </w:t>
      </w:r>
      <w:r w:rsidRPr="005235E2">
        <w:rPr>
          <w:rFonts w:cstheme="minorHAnsi"/>
          <w:bCs/>
        </w:rPr>
        <w:t>=</w:t>
      </w:r>
      <w:r w:rsidRPr="005235E2">
        <w:rPr>
          <w:rFonts w:ascii="Calibri" w:hAnsi="Calibri" w:cs="Calibri"/>
          <w:bCs/>
        </w:rPr>
        <w:t> </w:t>
      </w:r>
      <w:r w:rsidRPr="005235E2">
        <w:rPr>
          <w:rFonts w:cstheme="minorHAnsi"/>
          <w:bCs/>
        </w:rPr>
        <w:t>0.731), adjusted calcium (p</w:t>
      </w:r>
      <w:r w:rsidRPr="005235E2">
        <w:rPr>
          <w:rFonts w:ascii="Calibri" w:hAnsi="Calibri" w:cs="Calibri"/>
          <w:bCs/>
        </w:rPr>
        <w:t> </w:t>
      </w:r>
      <w:r w:rsidRPr="005235E2">
        <w:rPr>
          <w:rFonts w:cstheme="minorHAnsi"/>
          <w:bCs/>
        </w:rPr>
        <w:t>=</w:t>
      </w:r>
      <w:r w:rsidRPr="005235E2">
        <w:rPr>
          <w:rFonts w:ascii="Calibri" w:hAnsi="Calibri" w:cs="Calibri"/>
          <w:bCs/>
        </w:rPr>
        <w:t> </w:t>
      </w:r>
      <w:r w:rsidRPr="005235E2">
        <w:rPr>
          <w:rFonts w:cstheme="minorHAnsi"/>
          <w:bCs/>
        </w:rPr>
        <w:t>0.160), ALP (p</w:t>
      </w:r>
      <w:r w:rsidRPr="005235E2">
        <w:rPr>
          <w:rFonts w:ascii="Calibri" w:hAnsi="Calibri" w:cs="Calibri"/>
          <w:bCs/>
        </w:rPr>
        <w:t> </w:t>
      </w:r>
      <w:r w:rsidRPr="005235E2">
        <w:rPr>
          <w:rFonts w:cstheme="minorHAnsi"/>
          <w:bCs/>
        </w:rPr>
        <w:t>=</w:t>
      </w:r>
      <w:r w:rsidRPr="005235E2">
        <w:rPr>
          <w:rFonts w:ascii="Calibri" w:hAnsi="Calibri" w:cs="Calibri"/>
          <w:bCs/>
        </w:rPr>
        <w:t> </w:t>
      </w:r>
      <w:r w:rsidRPr="005235E2">
        <w:rPr>
          <w:rFonts w:cstheme="minorHAnsi"/>
          <w:bCs/>
        </w:rPr>
        <w:t>0.517), 1,25(OH)</w:t>
      </w:r>
      <w:r w:rsidRPr="005235E2">
        <w:rPr>
          <w:rFonts w:ascii="Calibri" w:hAnsi="Calibri" w:cs="Calibri"/>
          <w:bCs/>
        </w:rPr>
        <w:t>₂</w:t>
      </w:r>
      <w:r w:rsidRPr="005235E2">
        <w:rPr>
          <w:rFonts w:cstheme="minorHAnsi"/>
          <w:bCs/>
        </w:rPr>
        <w:t>D (p</w:t>
      </w:r>
      <w:r w:rsidRPr="005235E2">
        <w:rPr>
          <w:rFonts w:ascii="Calibri" w:hAnsi="Calibri" w:cs="Calibri"/>
          <w:bCs/>
        </w:rPr>
        <w:t> </w:t>
      </w:r>
      <w:r w:rsidRPr="005235E2">
        <w:rPr>
          <w:rFonts w:cstheme="minorHAnsi"/>
          <w:bCs/>
        </w:rPr>
        <w:t>=</w:t>
      </w:r>
      <w:r w:rsidRPr="005235E2">
        <w:rPr>
          <w:rFonts w:ascii="Calibri" w:hAnsi="Calibri" w:cs="Calibri"/>
          <w:bCs/>
        </w:rPr>
        <w:t> </w:t>
      </w:r>
      <w:r w:rsidRPr="005235E2">
        <w:rPr>
          <w:rFonts w:cstheme="minorHAnsi"/>
          <w:bCs/>
        </w:rPr>
        <w:t>0.731), PTH (p</w:t>
      </w:r>
      <w:r w:rsidRPr="005235E2">
        <w:rPr>
          <w:rFonts w:ascii="Calibri" w:hAnsi="Calibri" w:cs="Calibri"/>
          <w:bCs/>
        </w:rPr>
        <w:t> </w:t>
      </w:r>
      <w:r w:rsidRPr="005235E2">
        <w:rPr>
          <w:rFonts w:cstheme="minorHAnsi"/>
          <w:bCs/>
        </w:rPr>
        <w:t>=</w:t>
      </w:r>
      <w:r w:rsidRPr="005235E2">
        <w:rPr>
          <w:rFonts w:ascii="Calibri" w:hAnsi="Calibri" w:cs="Calibri"/>
          <w:bCs/>
        </w:rPr>
        <w:t> </w:t>
      </w:r>
      <w:r w:rsidRPr="005235E2">
        <w:rPr>
          <w:rFonts w:cstheme="minorHAnsi"/>
          <w:bCs/>
        </w:rPr>
        <w:t>0.579), BAP (p</w:t>
      </w:r>
      <w:r w:rsidRPr="005235E2">
        <w:rPr>
          <w:rFonts w:ascii="Calibri" w:hAnsi="Calibri" w:cs="Calibri"/>
          <w:bCs/>
        </w:rPr>
        <w:t> </w:t>
      </w:r>
      <w:r w:rsidRPr="005235E2">
        <w:rPr>
          <w:rFonts w:cstheme="minorHAnsi"/>
          <w:bCs/>
        </w:rPr>
        <w:t>=</w:t>
      </w:r>
      <w:r w:rsidRPr="005235E2">
        <w:rPr>
          <w:rFonts w:ascii="Calibri" w:hAnsi="Calibri" w:cs="Calibri"/>
          <w:bCs/>
        </w:rPr>
        <w:t> </w:t>
      </w:r>
      <w:r w:rsidRPr="005235E2">
        <w:rPr>
          <w:rFonts w:cstheme="minorHAnsi"/>
          <w:bCs/>
        </w:rPr>
        <w:t>0.758), CTX (p</w:t>
      </w:r>
      <w:r w:rsidRPr="005235E2">
        <w:rPr>
          <w:rFonts w:ascii="Calibri" w:hAnsi="Calibri" w:cs="Calibri"/>
          <w:bCs/>
        </w:rPr>
        <w:t> </w:t>
      </w:r>
      <w:r w:rsidRPr="005235E2">
        <w:rPr>
          <w:rFonts w:cstheme="minorHAnsi"/>
          <w:bCs/>
        </w:rPr>
        <w:t>=</w:t>
      </w:r>
      <w:r w:rsidRPr="005235E2">
        <w:rPr>
          <w:rFonts w:ascii="Calibri" w:hAnsi="Calibri" w:cs="Calibri"/>
          <w:bCs/>
        </w:rPr>
        <w:t> </w:t>
      </w:r>
      <w:r w:rsidRPr="005235E2">
        <w:rPr>
          <w:rFonts w:cstheme="minorHAnsi"/>
          <w:bCs/>
        </w:rPr>
        <w:t xml:space="preserve">0.103), and uNTX (p = 0.082) showed no evidence of association. PINP showed a small but statistically significant association (p &lt; 0.001); however, bone turnover markers were not considered physiological regulators of </w:t>
      </w:r>
      <w:r w:rsidR="0021765F" w:rsidRPr="005235E2">
        <w:rPr>
          <w:rFonts w:cstheme="minorHAnsi"/>
          <w:bCs/>
        </w:rPr>
        <w:t>i</w:t>
      </w:r>
      <w:r w:rsidRPr="005235E2">
        <w:rPr>
          <w:rFonts w:cstheme="minorHAnsi"/>
          <w:bCs/>
        </w:rPr>
        <w:t>FGF23 and were therefore not progressed to multivariable modelling.</w:t>
      </w:r>
    </w:p>
    <w:p w14:paraId="6DFE8E03" w14:textId="038CB0D2" w:rsidR="003C0F0A" w:rsidRPr="00123E43" w:rsidRDefault="00123E43" w:rsidP="00123E43">
      <w:pPr>
        <w:spacing w:line="480" w:lineRule="auto"/>
        <w:rPr>
          <w:rFonts w:cstheme="minorHAnsi"/>
          <w:lang w:val="en-GB"/>
        </w:rPr>
      </w:pPr>
      <w:r w:rsidRPr="005235E2">
        <w:rPr>
          <w:rFonts w:cstheme="minorHAnsi"/>
          <w:bCs/>
        </w:rPr>
        <w:t>Backward regression analyses were then performed, including age, sex and BMI</w:t>
      </w:r>
      <w:r w:rsidRPr="005235E2">
        <w:rPr>
          <w:rFonts w:ascii="Cambria Math" w:hAnsi="Cambria Math" w:cs="Cambria Math"/>
          <w:bCs/>
        </w:rPr>
        <w:t>‑</w:t>
      </w:r>
      <w:r w:rsidRPr="005235E2">
        <w:rPr>
          <w:rFonts w:cstheme="minorHAnsi"/>
          <w:bCs/>
        </w:rPr>
        <w:t>SDS as a priori covariates, together with predictors meeting</w:t>
      </w:r>
      <w:r w:rsidRPr="00123E43">
        <w:rPr>
          <w:rFonts w:cstheme="minorHAnsi"/>
          <w:bCs/>
        </w:rPr>
        <w:t xml:space="preserve"> the univariate entry threshold (p</w:t>
      </w:r>
      <w:r w:rsidRPr="00123E43">
        <w:rPr>
          <w:rFonts w:ascii="Calibri" w:hAnsi="Calibri" w:cs="Calibri"/>
          <w:bCs/>
        </w:rPr>
        <w:t> </w:t>
      </w:r>
      <w:r w:rsidRPr="00123E43">
        <w:rPr>
          <w:rFonts w:cstheme="minorHAnsi"/>
          <w:bCs/>
        </w:rPr>
        <w:t>&lt;</w:t>
      </w:r>
      <w:r w:rsidRPr="00123E43">
        <w:rPr>
          <w:rFonts w:ascii="Calibri" w:hAnsi="Calibri" w:cs="Calibri"/>
          <w:bCs/>
        </w:rPr>
        <w:t> </w:t>
      </w:r>
      <w:r w:rsidRPr="00123E43">
        <w:rPr>
          <w:rFonts w:cstheme="minorHAnsi"/>
          <w:bCs/>
        </w:rPr>
        <w:t>0.20): phosphate, 25OHD and adjusted calcium. In the final model (N</w:t>
      </w:r>
      <w:r w:rsidRPr="00123E43">
        <w:rPr>
          <w:rFonts w:ascii="Calibri" w:hAnsi="Calibri" w:cs="Calibri"/>
          <w:bCs/>
        </w:rPr>
        <w:t> </w:t>
      </w:r>
      <w:r w:rsidRPr="00123E43">
        <w:rPr>
          <w:rFonts w:cstheme="minorHAnsi"/>
          <w:bCs/>
        </w:rPr>
        <w:t>=</w:t>
      </w:r>
      <w:r w:rsidR="0054416E">
        <w:rPr>
          <w:rFonts w:ascii="Calibri" w:hAnsi="Calibri" w:cs="Calibri"/>
          <w:bCs/>
        </w:rPr>
        <w:t>403</w:t>
      </w:r>
      <w:r w:rsidRPr="00123E43">
        <w:rPr>
          <w:rFonts w:cstheme="minorHAnsi"/>
          <w:bCs/>
        </w:rPr>
        <w:t>), phosphate, 25OHD and age remained significant independent predictors, whereas sex, BMI</w:t>
      </w:r>
      <w:r w:rsidRPr="00123E43">
        <w:rPr>
          <w:rFonts w:ascii="Cambria Math" w:hAnsi="Cambria Math" w:cs="Cambria Math"/>
          <w:bCs/>
        </w:rPr>
        <w:t>‑</w:t>
      </w:r>
      <w:r w:rsidRPr="00123E43">
        <w:rPr>
          <w:rFonts w:cstheme="minorHAnsi"/>
          <w:bCs/>
        </w:rPr>
        <w:t>SDS and adjusted calcium were removed (p</w:t>
      </w:r>
      <w:r w:rsidRPr="00123E43">
        <w:rPr>
          <w:rFonts w:ascii="Calibri" w:hAnsi="Calibri" w:cs="Calibri"/>
          <w:bCs/>
        </w:rPr>
        <w:t> </w:t>
      </w:r>
      <w:r w:rsidRPr="00123E43">
        <w:rPr>
          <w:rFonts w:cstheme="minorHAnsi"/>
          <w:bCs/>
        </w:rPr>
        <w:t>&gt;</w:t>
      </w:r>
      <w:r w:rsidRPr="00123E43">
        <w:rPr>
          <w:rFonts w:ascii="Calibri" w:hAnsi="Calibri" w:cs="Calibri"/>
          <w:bCs/>
        </w:rPr>
        <w:t> </w:t>
      </w:r>
      <w:r w:rsidRPr="00123E43">
        <w:rPr>
          <w:rFonts w:cstheme="minorHAnsi"/>
          <w:bCs/>
        </w:rPr>
        <w:t xml:space="preserve">0.05) (Table </w:t>
      </w:r>
      <w:r w:rsidR="0034576A">
        <w:rPr>
          <w:rFonts w:cstheme="minorHAnsi"/>
          <w:bCs/>
        </w:rPr>
        <w:t>3A</w:t>
      </w:r>
      <w:r w:rsidRPr="00123E43">
        <w:rPr>
          <w:rFonts w:cstheme="minorHAnsi"/>
          <w:bCs/>
        </w:rPr>
        <w:t>). The model explained 5.8% of the variance in LN(iFGF23) (R</w:t>
      </w:r>
      <w:r w:rsidRPr="00123E43">
        <w:rPr>
          <w:rFonts w:ascii="Calibri" w:hAnsi="Calibri" w:cs="Calibri"/>
          <w:bCs/>
        </w:rPr>
        <w:t>² </w:t>
      </w:r>
      <w:r w:rsidRPr="00123E43">
        <w:rPr>
          <w:rFonts w:cstheme="minorHAnsi"/>
          <w:bCs/>
        </w:rPr>
        <w:t>=</w:t>
      </w:r>
      <w:r w:rsidRPr="00123E43">
        <w:rPr>
          <w:rFonts w:ascii="Calibri" w:hAnsi="Calibri" w:cs="Calibri"/>
          <w:bCs/>
        </w:rPr>
        <w:t> </w:t>
      </w:r>
      <w:r w:rsidRPr="00123E43">
        <w:rPr>
          <w:rFonts w:cstheme="minorHAnsi"/>
          <w:bCs/>
        </w:rPr>
        <w:t>0.058; adjusted R</w:t>
      </w:r>
      <w:r w:rsidRPr="00123E43">
        <w:rPr>
          <w:rFonts w:ascii="Calibri" w:hAnsi="Calibri" w:cs="Calibri"/>
          <w:bCs/>
        </w:rPr>
        <w:t>² </w:t>
      </w:r>
      <w:r w:rsidRPr="00123E43">
        <w:rPr>
          <w:rFonts w:cstheme="minorHAnsi"/>
          <w:bCs/>
        </w:rPr>
        <w:t>=</w:t>
      </w:r>
      <w:r w:rsidRPr="00123E43">
        <w:rPr>
          <w:rFonts w:ascii="Calibri" w:hAnsi="Calibri" w:cs="Calibri"/>
          <w:bCs/>
        </w:rPr>
        <w:t> </w:t>
      </w:r>
      <w:r w:rsidRPr="00123E43">
        <w:rPr>
          <w:rFonts w:cstheme="minorHAnsi"/>
          <w:bCs/>
        </w:rPr>
        <w:t>0.050; F(3,403)</w:t>
      </w:r>
      <w:r w:rsidRPr="00123E43">
        <w:rPr>
          <w:rFonts w:ascii="Calibri" w:hAnsi="Calibri" w:cs="Calibri"/>
          <w:bCs/>
        </w:rPr>
        <w:t> </w:t>
      </w:r>
      <w:r w:rsidRPr="00123E43">
        <w:rPr>
          <w:rFonts w:cstheme="minorHAnsi"/>
          <w:bCs/>
        </w:rPr>
        <w:t>=</w:t>
      </w:r>
      <w:r w:rsidRPr="00123E43">
        <w:rPr>
          <w:rFonts w:ascii="Calibri" w:hAnsi="Calibri" w:cs="Calibri"/>
          <w:bCs/>
        </w:rPr>
        <w:t> </w:t>
      </w:r>
      <w:r w:rsidRPr="00123E43">
        <w:rPr>
          <w:rFonts w:cstheme="minorHAnsi"/>
          <w:bCs/>
        </w:rPr>
        <w:t>8.314; p</w:t>
      </w:r>
      <w:r w:rsidRPr="00123E43">
        <w:rPr>
          <w:rFonts w:ascii="Calibri" w:hAnsi="Calibri" w:cs="Calibri"/>
          <w:bCs/>
        </w:rPr>
        <w:t> </w:t>
      </w:r>
      <w:r w:rsidRPr="00123E43">
        <w:rPr>
          <w:rFonts w:cstheme="minorHAnsi"/>
          <w:bCs/>
        </w:rPr>
        <w:t>&lt;</w:t>
      </w:r>
      <w:r w:rsidRPr="00123E43">
        <w:rPr>
          <w:rFonts w:ascii="Calibri" w:hAnsi="Calibri" w:cs="Calibri"/>
          <w:bCs/>
        </w:rPr>
        <w:t> </w:t>
      </w:r>
      <w:r w:rsidRPr="00123E43">
        <w:rPr>
          <w:rFonts w:cstheme="minorHAnsi"/>
          <w:bCs/>
        </w:rPr>
        <w:t>0.001).</w:t>
      </w:r>
      <w:r w:rsidR="004653ED">
        <w:rPr>
          <w:rFonts w:cstheme="minorHAnsi"/>
          <w:bCs/>
        </w:rPr>
        <w:t xml:space="preserve"> </w:t>
      </w:r>
      <w:r w:rsidRPr="00123E43">
        <w:rPr>
          <w:rFonts w:cstheme="minorHAnsi"/>
          <w:bCs/>
        </w:rPr>
        <w:t>Higher phosphate was associated with greater LN(iFGF23) (B = 0.365, SE = 0.093, p &lt; 0.001), such that a 0.1 mmol/L increase corresponded to an estimated 3.7% rise in geometric mean iFGF23 (95% CI: +1.8% to +5.6%). Serum 25(OH)D was also independently associated (B = 0.003, SE = 0.001, p = 0.001), with a 25 nmol/L increment predicting a 7.8% increase (95% CI: +2.6% to +13.2%). Age contributed a smaller but significant effect (B = 0.015, SE = 0.005, p = 0.002), corresponding to approximately a 1.5% increase in iFGF23 per year of age (95% CI: +0.5% to +2.5%). No independent associations were observed for sex, BMI</w:t>
      </w:r>
      <w:r w:rsidRPr="00123E43">
        <w:rPr>
          <w:rFonts w:ascii="Cambria Math" w:hAnsi="Cambria Math" w:cs="Cambria Math"/>
          <w:bCs/>
        </w:rPr>
        <w:t>‑</w:t>
      </w:r>
      <w:r w:rsidRPr="00123E43">
        <w:rPr>
          <w:rFonts w:cstheme="minorHAnsi"/>
          <w:bCs/>
        </w:rPr>
        <w:t>SDS, BAP, or adjusted calcium after adjustment.</w:t>
      </w:r>
    </w:p>
    <w:p w14:paraId="42C48356" w14:textId="726A639D" w:rsidR="00CF667D" w:rsidRPr="00AB559A" w:rsidRDefault="005235E2" w:rsidP="00CF667D">
      <w:pPr>
        <w:spacing w:line="480" w:lineRule="auto"/>
        <w:rPr>
          <w:rFonts w:cstheme="minorHAnsi"/>
          <w:bCs/>
        </w:rPr>
      </w:pPr>
      <w:r>
        <w:rPr>
          <w:rFonts w:cstheme="minorHAnsi"/>
        </w:rPr>
        <w:t>Univariate</w:t>
      </w:r>
      <w:r w:rsidR="00CF667D" w:rsidRPr="00CF667D">
        <w:rPr>
          <w:rFonts w:cstheme="minorHAnsi"/>
        </w:rPr>
        <w:t xml:space="preserve"> regression analyses indicated that LN(cFGF23) was most strongly associated with serum phosphate (PO₄; B = 0.627, SE = 0.087, R² = 0.110, p &lt; 0.001</w:t>
      </w:r>
      <w:r w:rsidR="00AB559A">
        <w:rPr>
          <w:rFonts w:cstheme="minorHAnsi"/>
        </w:rPr>
        <w:t xml:space="preserve">; Table 2B). </w:t>
      </w:r>
      <w:r w:rsidR="00CF667D" w:rsidRPr="00CF667D">
        <w:rPr>
          <w:rFonts w:cstheme="minorHAnsi"/>
        </w:rPr>
        <w:t>Serum adjusted calcium (AdCa) also showed a positive association (B = 0.889, SE = 0.273, R² = 0.024, p = 0.001). Weak but statistically significant associations were observed for ALP (p = 0.029), BAP (p = 0.048), CTX (p = 0.026), and strong associations were found with PINP (p &lt; 0.001) and uNTX (p &lt; 0.001)</w:t>
      </w:r>
      <w:r w:rsidR="0021765F">
        <w:rPr>
          <w:rFonts w:cstheme="minorHAnsi"/>
        </w:rPr>
        <w:t xml:space="preserve">; </w:t>
      </w:r>
      <w:r w:rsidR="0021765F" w:rsidRPr="00123E43">
        <w:rPr>
          <w:rFonts w:cstheme="minorHAnsi"/>
          <w:bCs/>
        </w:rPr>
        <w:t xml:space="preserve">however, bone turnover markers were not considered physiological regulators of </w:t>
      </w:r>
      <w:r w:rsidR="0021765F">
        <w:rPr>
          <w:rFonts w:cstheme="minorHAnsi"/>
          <w:bCs/>
        </w:rPr>
        <w:t>c</w:t>
      </w:r>
      <w:r w:rsidR="0021765F" w:rsidRPr="00123E43">
        <w:rPr>
          <w:rFonts w:cstheme="minorHAnsi"/>
          <w:bCs/>
        </w:rPr>
        <w:t>FGF23 and were therefore not progressed to multivariable modelling</w:t>
      </w:r>
      <w:r w:rsidR="00CF667D" w:rsidRPr="00CF667D">
        <w:rPr>
          <w:rFonts w:cstheme="minorHAnsi"/>
        </w:rPr>
        <w:t>. No meaningful associations were detected for 25(OH)D or 1,25(OH)₂D (p &gt; 0.14). Age was negatively associated with LNc (B = –0.019, SE = 0.005, R² = 0.039, p &lt; 0.001), whereas BMI</w:t>
      </w:r>
      <w:r w:rsidR="00CF667D" w:rsidRPr="00CF667D">
        <w:rPr>
          <w:rFonts w:ascii="Cambria Math" w:hAnsi="Cambria Math" w:cs="Cambria Math"/>
        </w:rPr>
        <w:t>‑</w:t>
      </w:r>
      <w:r w:rsidR="00CF667D" w:rsidRPr="00CF667D">
        <w:rPr>
          <w:rFonts w:cstheme="minorHAnsi"/>
        </w:rPr>
        <w:t>SDS showed a small, non</w:t>
      </w:r>
      <w:r w:rsidR="00CF667D" w:rsidRPr="00CF667D">
        <w:rPr>
          <w:rFonts w:ascii="Cambria Math" w:hAnsi="Cambria Math" w:cs="Cambria Math"/>
        </w:rPr>
        <w:t>‑</w:t>
      </w:r>
      <w:r w:rsidR="00CF667D" w:rsidRPr="00CF667D">
        <w:rPr>
          <w:rFonts w:cstheme="minorHAnsi"/>
        </w:rPr>
        <w:t>significant positive association (p</w:t>
      </w:r>
      <w:r w:rsidR="00CF667D" w:rsidRPr="00CF667D">
        <w:rPr>
          <w:rFonts w:ascii="Calibri" w:hAnsi="Calibri" w:cs="Calibri"/>
        </w:rPr>
        <w:t> </w:t>
      </w:r>
      <w:r w:rsidR="00CF667D" w:rsidRPr="00CF667D">
        <w:rPr>
          <w:rFonts w:cstheme="minorHAnsi"/>
        </w:rPr>
        <w:t>=</w:t>
      </w:r>
      <w:r w:rsidR="00CF667D" w:rsidRPr="00CF667D">
        <w:rPr>
          <w:rFonts w:ascii="Calibri" w:hAnsi="Calibri" w:cs="Calibri"/>
        </w:rPr>
        <w:t> </w:t>
      </w:r>
      <w:r w:rsidR="00CF667D" w:rsidRPr="00CF667D">
        <w:rPr>
          <w:rFonts w:cstheme="minorHAnsi"/>
        </w:rPr>
        <w:t>0.110).</w:t>
      </w:r>
    </w:p>
    <w:p w14:paraId="471DFA4E" w14:textId="41211FC6" w:rsidR="00D6386F" w:rsidRDefault="00CF667D" w:rsidP="00CF667D">
      <w:pPr>
        <w:spacing w:line="480" w:lineRule="auto"/>
        <w:rPr>
          <w:rFonts w:cstheme="minorHAnsi"/>
        </w:rPr>
      </w:pPr>
      <w:r w:rsidRPr="00CF667D">
        <w:rPr>
          <w:rFonts w:cstheme="minorHAnsi"/>
        </w:rPr>
        <w:t>In multivariable models using backward selection, phosphate, adjusted calcium, BMI</w:t>
      </w:r>
      <w:r w:rsidRPr="00CF667D">
        <w:rPr>
          <w:rFonts w:ascii="Cambria Math" w:hAnsi="Cambria Math" w:cs="Cambria Math"/>
        </w:rPr>
        <w:t>‑</w:t>
      </w:r>
      <w:r w:rsidRPr="00CF667D">
        <w:rPr>
          <w:rFonts w:cstheme="minorHAnsi"/>
        </w:rPr>
        <w:t>SDS, and PTH remained in the final model, while ALP, BAP, age, sex, 25(OH)D, and 1,25(OH)</w:t>
      </w:r>
      <w:r w:rsidRPr="00CF667D">
        <w:rPr>
          <w:rFonts w:ascii="Calibri" w:hAnsi="Calibri" w:cs="Calibri"/>
        </w:rPr>
        <w:t>₂</w:t>
      </w:r>
      <w:r w:rsidRPr="00CF667D">
        <w:rPr>
          <w:rFonts w:cstheme="minorHAnsi"/>
        </w:rPr>
        <w:t>D were removed (p</w:t>
      </w:r>
      <w:r w:rsidRPr="00CF667D">
        <w:rPr>
          <w:rFonts w:ascii="Calibri" w:hAnsi="Calibri" w:cs="Calibri"/>
        </w:rPr>
        <w:t> ≥ </w:t>
      </w:r>
      <w:r w:rsidRPr="00CF667D">
        <w:rPr>
          <w:rFonts w:cstheme="minorHAnsi"/>
        </w:rPr>
        <w:t>0.10)</w:t>
      </w:r>
      <w:r w:rsidR="0095001F">
        <w:rPr>
          <w:rFonts w:cstheme="minorHAnsi"/>
        </w:rPr>
        <w:t xml:space="preserve"> (Figure 3B)</w:t>
      </w:r>
      <w:r w:rsidRPr="00CF667D">
        <w:rPr>
          <w:rFonts w:cstheme="minorHAnsi"/>
        </w:rPr>
        <w:t>. The final model (N</w:t>
      </w:r>
      <w:r w:rsidRPr="00CF667D">
        <w:rPr>
          <w:rFonts w:ascii="Calibri" w:hAnsi="Calibri" w:cs="Calibri"/>
        </w:rPr>
        <w:t> </w:t>
      </w:r>
      <w:r w:rsidRPr="00CF667D">
        <w:rPr>
          <w:rFonts w:cstheme="minorHAnsi"/>
        </w:rPr>
        <w:t>=</w:t>
      </w:r>
      <w:r w:rsidR="0054416E">
        <w:rPr>
          <w:rFonts w:ascii="Calibri" w:hAnsi="Calibri" w:cs="Calibri"/>
        </w:rPr>
        <w:t>378</w:t>
      </w:r>
      <w:r w:rsidRPr="00CF667D">
        <w:rPr>
          <w:rFonts w:cstheme="minorHAnsi"/>
        </w:rPr>
        <w:t>) explained 12.6% of the variance in LN(cFGF23) (R</w:t>
      </w:r>
      <w:r w:rsidRPr="00CF667D">
        <w:rPr>
          <w:rFonts w:ascii="Calibri" w:hAnsi="Calibri" w:cs="Calibri"/>
        </w:rPr>
        <w:t>² </w:t>
      </w:r>
      <w:r w:rsidRPr="00CF667D">
        <w:rPr>
          <w:rFonts w:cstheme="minorHAnsi"/>
        </w:rPr>
        <w:t>=</w:t>
      </w:r>
      <w:r w:rsidRPr="00CF667D">
        <w:rPr>
          <w:rFonts w:ascii="Calibri" w:hAnsi="Calibri" w:cs="Calibri"/>
        </w:rPr>
        <w:t> </w:t>
      </w:r>
      <w:r w:rsidRPr="00CF667D">
        <w:rPr>
          <w:rFonts w:cstheme="minorHAnsi"/>
        </w:rPr>
        <w:t>0.126; adjusted R</w:t>
      </w:r>
      <w:r w:rsidRPr="00CF667D">
        <w:rPr>
          <w:rFonts w:ascii="Calibri" w:hAnsi="Calibri" w:cs="Calibri"/>
        </w:rPr>
        <w:t>² </w:t>
      </w:r>
      <w:r w:rsidRPr="00CF667D">
        <w:rPr>
          <w:rFonts w:cstheme="minorHAnsi"/>
        </w:rPr>
        <w:t>=</w:t>
      </w:r>
      <w:r w:rsidRPr="00CF667D">
        <w:rPr>
          <w:rFonts w:ascii="Calibri" w:hAnsi="Calibri" w:cs="Calibri"/>
        </w:rPr>
        <w:t> </w:t>
      </w:r>
      <w:r w:rsidRPr="00CF667D">
        <w:rPr>
          <w:rFonts w:cstheme="minorHAnsi"/>
        </w:rPr>
        <w:t>0.119; F-statistic p</w:t>
      </w:r>
      <w:r w:rsidRPr="00CF667D">
        <w:rPr>
          <w:rFonts w:ascii="Calibri" w:hAnsi="Calibri" w:cs="Calibri"/>
        </w:rPr>
        <w:t> </w:t>
      </w:r>
      <w:r w:rsidRPr="00CF667D">
        <w:rPr>
          <w:rFonts w:cstheme="minorHAnsi"/>
        </w:rPr>
        <w:t>&lt;</w:t>
      </w:r>
      <w:r w:rsidRPr="00CF667D">
        <w:rPr>
          <w:rFonts w:ascii="Calibri" w:hAnsi="Calibri" w:cs="Calibri"/>
        </w:rPr>
        <w:t> </w:t>
      </w:r>
      <w:r w:rsidRPr="00CF667D">
        <w:rPr>
          <w:rFonts w:cstheme="minorHAnsi"/>
        </w:rPr>
        <w:t>0.001). Phosphate was the strongest independent predictor (B</w:t>
      </w:r>
      <w:r w:rsidRPr="00CF667D">
        <w:rPr>
          <w:rFonts w:ascii="Calibri" w:hAnsi="Calibri" w:cs="Calibri"/>
        </w:rPr>
        <w:t> </w:t>
      </w:r>
      <w:r w:rsidRPr="00CF667D">
        <w:rPr>
          <w:rFonts w:cstheme="minorHAnsi"/>
        </w:rPr>
        <w:t>=</w:t>
      </w:r>
      <w:r w:rsidRPr="00CF667D">
        <w:rPr>
          <w:rFonts w:ascii="Calibri" w:hAnsi="Calibri" w:cs="Calibri"/>
        </w:rPr>
        <w:t> </w:t>
      </w:r>
      <w:r w:rsidRPr="00CF667D">
        <w:rPr>
          <w:rFonts w:cstheme="minorHAnsi"/>
        </w:rPr>
        <w:t>0.587, SE</w:t>
      </w:r>
      <w:r w:rsidRPr="00CF667D">
        <w:rPr>
          <w:rFonts w:ascii="Calibri" w:hAnsi="Calibri" w:cs="Calibri"/>
        </w:rPr>
        <w:t> </w:t>
      </w:r>
      <w:r w:rsidRPr="00CF667D">
        <w:rPr>
          <w:rFonts w:cstheme="minorHAnsi"/>
        </w:rPr>
        <w:t>=</w:t>
      </w:r>
      <w:r w:rsidRPr="00CF667D">
        <w:rPr>
          <w:rFonts w:ascii="Calibri" w:hAnsi="Calibri" w:cs="Calibri"/>
        </w:rPr>
        <w:t> </w:t>
      </w:r>
      <w:r w:rsidRPr="00CF667D">
        <w:rPr>
          <w:rFonts w:cstheme="minorHAnsi"/>
        </w:rPr>
        <w:t xml:space="preserve">0.095, </w:t>
      </w:r>
      <w:r w:rsidRPr="00CF667D">
        <w:rPr>
          <w:rFonts w:ascii="Calibri" w:hAnsi="Calibri" w:cs="Calibri"/>
        </w:rPr>
        <w:t>β ≈ </w:t>
      </w:r>
      <w:r w:rsidRPr="00CF667D">
        <w:rPr>
          <w:rFonts w:cstheme="minorHAnsi"/>
        </w:rPr>
        <w:t>0.30, p</w:t>
      </w:r>
      <w:r w:rsidRPr="00CF667D">
        <w:rPr>
          <w:rFonts w:ascii="Calibri" w:hAnsi="Calibri" w:cs="Calibri"/>
        </w:rPr>
        <w:t> </w:t>
      </w:r>
      <w:r w:rsidRPr="00CF667D">
        <w:rPr>
          <w:rFonts w:cstheme="minorHAnsi"/>
        </w:rPr>
        <w:t>&lt;</w:t>
      </w:r>
      <w:r w:rsidRPr="00CF667D">
        <w:rPr>
          <w:rFonts w:ascii="Calibri" w:hAnsi="Calibri" w:cs="Calibri"/>
        </w:rPr>
        <w:t> </w:t>
      </w:r>
      <w:r w:rsidRPr="00CF667D">
        <w:rPr>
          <w:rFonts w:cstheme="minorHAnsi"/>
        </w:rPr>
        <w:t>0.001), corresponding to an estimated 3.7% increase in geometric mean cFGF23 per 0.1</w:t>
      </w:r>
      <w:r w:rsidRPr="00CF667D">
        <w:rPr>
          <w:rFonts w:ascii="Calibri" w:hAnsi="Calibri" w:cs="Calibri"/>
        </w:rPr>
        <w:t> </w:t>
      </w:r>
      <w:r w:rsidRPr="00CF667D">
        <w:rPr>
          <w:rFonts w:cstheme="minorHAnsi"/>
        </w:rPr>
        <w:t>mmol/L increment (95% CI: 1.8% to 5.6%). Adjusted calcium also contributed independently (B = 0.770, SE = 0.282, β ≈ 0.13, p = 0.007), predicting a 3.7% rise per 0.05 mmol/L increment (95% CI: 0.8% to 6.7%). BMI</w:t>
      </w:r>
      <w:r w:rsidRPr="00CF667D">
        <w:rPr>
          <w:rFonts w:ascii="Cambria Math" w:hAnsi="Cambria Math" w:cs="Cambria Math"/>
        </w:rPr>
        <w:t>‑</w:t>
      </w:r>
      <w:r w:rsidRPr="00CF667D">
        <w:rPr>
          <w:rFonts w:cstheme="minorHAnsi"/>
        </w:rPr>
        <w:t>SDS demonstrated a modest association (B</w:t>
      </w:r>
      <w:r w:rsidRPr="00CF667D">
        <w:rPr>
          <w:rFonts w:ascii="Calibri" w:hAnsi="Calibri" w:cs="Calibri"/>
        </w:rPr>
        <w:t> </w:t>
      </w:r>
      <w:r w:rsidRPr="00CF667D">
        <w:rPr>
          <w:rFonts w:cstheme="minorHAnsi"/>
        </w:rPr>
        <w:t>=</w:t>
      </w:r>
      <w:r w:rsidRPr="00CF667D">
        <w:rPr>
          <w:rFonts w:ascii="Calibri" w:hAnsi="Calibri" w:cs="Calibri"/>
        </w:rPr>
        <w:t> </w:t>
      </w:r>
      <w:r w:rsidRPr="00CF667D">
        <w:rPr>
          <w:rFonts w:cstheme="minorHAnsi"/>
        </w:rPr>
        <w:t>0.027, SE</w:t>
      </w:r>
      <w:r w:rsidRPr="00CF667D">
        <w:rPr>
          <w:rFonts w:ascii="Calibri" w:hAnsi="Calibri" w:cs="Calibri"/>
        </w:rPr>
        <w:t> </w:t>
      </w:r>
      <w:r w:rsidRPr="00CF667D">
        <w:rPr>
          <w:rFonts w:cstheme="minorHAnsi"/>
        </w:rPr>
        <w:t>=</w:t>
      </w:r>
      <w:r w:rsidRPr="00CF667D">
        <w:rPr>
          <w:rFonts w:ascii="Calibri" w:hAnsi="Calibri" w:cs="Calibri"/>
        </w:rPr>
        <w:t> </w:t>
      </w:r>
      <w:r w:rsidRPr="00CF667D">
        <w:rPr>
          <w:rFonts w:cstheme="minorHAnsi"/>
        </w:rPr>
        <w:t xml:space="preserve">0.015, </w:t>
      </w:r>
      <w:r w:rsidRPr="00CF667D">
        <w:rPr>
          <w:rFonts w:ascii="Calibri" w:hAnsi="Calibri" w:cs="Calibri"/>
        </w:rPr>
        <w:t>β ≈ </w:t>
      </w:r>
      <w:r w:rsidRPr="00CF667D">
        <w:rPr>
          <w:rFonts w:cstheme="minorHAnsi"/>
        </w:rPr>
        <w:t>0.09, p</w:t>
      </w:r>
      <w:r w:rsidRPr="00CF667D">
        <w:rPr>
          <w:rFonts w:ascii="Calibri" w:hAnsi="Calibri" w:cs="Calibri"/>
        </w:rPr>
        <w:t> </w:t>
      </w:r>
      <w:r w:rsidRPr="00CF667D">
        <w:rPr>
          <w:rFonts w:cstheme="minorHAnsi"/>
        </w:rPr>
        <w:t>=</w:t>
      </w:r>
      <w:r w:rsidRPr="00CF667D">
        <w:rPr>
          <w:rFonts w:ascii="Calibri" w:hAnsi="Calibri" w:cs="Calibri"/>
        </w:rPr>
        <w:t> </w:t>
      </w:r>
      <w:r w:rsidRPr="00CF667D">
        <w:rPr>
          <w:rFonts w:cstheme="minorHAnsi"/>
        </w:rPr>
        <w:t>0.063), with each 1</w:t>
      </w:r>
      <w:r w:rsidRPr="00CF667D">
        <w:rPr>
          <w:rFonts w:ascii="Cambria Math" w:hAnsi="Cambria Math" w:cs="Cambria Math"/>
        </w:rPr>
        <w:t>‑</w:t>
      </w:r>
      <w:r w:rsidRPr="00CF667D">
        <w:rPr>
          <w:rFonts w:cstheme="minorHAnsi"/>
        </w:rPr>
        <w:t>SDS increase predicting a 4.6% rise (95% CI: 1.4% to 7.9%). Finally, PTH showed a small but statistically significant independent contribution (B</w:t>
      </w:r>
      <w:r w:rsidRPr="00CF667D">
        <w:rPr>
          <w:rFonts w:ascii="Calibri" w:hAnsi="Calibri" w:cs="Calibri"/>
        </w:rPr>
        <w:t> </w:t>
      </w:r>
      <w:r w:rsidRPr="00CF667D">
        <w:rPr>
          <w:rFonts w:cstheme="minorHAnsi"/>
        </w:rPr>
        <w:t>=</w:t>
      </w:r>
      <w:r w:rsidRPr="00CF667D">
        <w:rPr>
          <w:rFonts w:ascii="Calibri" w:hAnsi="Calibri" w:cs="Calibri"/>
        </w:rPr>
        <w:t> </w:t>
      </w:r>
      <w:r w:rsidRPr="00CF667D">
        <w:rPr>
          <w:rFonts w:cstheme="minorHAnsi"/>
        </w:rPr>
        <w:t>0.024, SE</w:t>
      </w:r>
      <w:r w:rsidRPr="00CF667D">
        <w:rPr>
          <w:rFonts w:ascii="Calibri" w:hAnsi="Calibri" w:cs="Calibri"/>
        </w:rPr>
        <w:t> </w:t>
      </w:r>
      <w:r w:rsidRPr="00CF667D">
        <w:rPr>
          <w:rFonts w:cstheme="minorHAnsi"/>
        </w:rPr>
        <w:t>=</w:t>
      </w:r>
      <w:r w:rsidRPr="00CF667D">
        <w:rPr>
          <w:rFonts w:ascii="Calibri" w:hAnsi="Calibri" w:cs="Calibri"/>
        </w:rPr>
        <w:t> </w:t>
      </w:r>
      <w:r w:rsidRPr="00CF667D">
        <w:rPr>
          <w:rFonts w:cstheme="minorHAnsi"/>
        </w:rPr>
        <w:t xml:space="preserve">0.010, </w:t>
      </w:r>
      <w:r w:rsidRPr="00CF667D">
        <w:rPr>
          <w:rFonts w:ascii="Calibri" w:hAnsi="Calibri" w:cs="Calibri"/>
        </w:rPr>
        <w:t>β ≈ </w:t>
      </w:r>
      <w:r w:rsidRPr="00CF667D">
        <w:rPr>
          <w:rFonts w:cstheme="minorHAnsi"/>
        </w:rPr>
        <w:t>0.12, p</w:t>
      </w:r>
      <w:r w:rsidRPr="00CF667D">
        <w:rPr>
          <w:rFonts w:ascii="Calibri" w:hAnsi="Calibri" w:cs="Calibri"/>
        </w:rPr>
        <w:t> </w:t>
      </w:r>
      <w:r w:rsidRPr="00CF667D">
        <w:rPr>
          <w:rFonts w:cstheme="minorHAnsi"/>
        </w:rPr>
        <w:t>=</w:t>
      </w:r>
      <w:r w:rsidRPr="00CF667D">
        <w:rPr>
          <w:rFonts w:ascii="Calibri" w:hAnsi="Calibri" w:cs="Calibri"/>
        </w:rPr>
        <w:t> </w:t>
      </w:r>
      <w:r w:rsidRPr="00CF667D">
        <w:rPr>
          <w:rFonts w:cstheme="minorHAnsi"/>
        </w:rPr>
        <w:t>0.018), corresponding to approximately a 2.4% increase per 1 pmol/L (95% CI: 0.7% to 4.9%).</w:t>
      </w:r>
    </w:p>
    <w:p w14:paraId="638B86B2" w14:textId="77777777" w:rsidR="003B6666" w:rsidRPr="00CF667D" w:rsidRDefault="003B6666" w:rsidP="00CF667D">
      <w:pPr>
        <w:spacing w:line="480" w:lineRule="auto"/>
        <w:rPr>
          <w:rFonts w:cstheme="minorHAnsi"/>
          <w:lang w:val="en-GB"/>
        </w:rPr>
      </w:pPr>
    </w:p>
    <w:p w14:paraId="3F2D25EF" w14:textId="7572F82A" w:rsidR="00617223" w:rsidRPr="00E3093A" w:rsidRDefault="00617223" w:rsidP="00AA7738">
      <w:pPr>
        <w:spacing w:line="480" w:lineRule="auto"/>
        <w:rPr>
          <w:rFonts w:cstheme="minorHAnsi"/>
          <w:u w:val="single"/>
        </w:rPr>
      </w:pPr>
      <w:r w:rsidRPr="00E3093A">
        <w:rPr>
          <w:rFonts w:cstheme="minorHAnsi"/>
          <w:u w:val="single"/>
        </w:rPr>
        <w:t xml:space="preserve">3.3 Correlations </w:t>
      </w:r>
      <w:r w:rsidR="00F04264" w:rsidRPr="00E3093A">
        <w:rPr>
          <w:rFonts w:cstheme="minorHAnsi"/>
          <w:u w:val="single"/>
        </w:rPr>
        <w:t xml:space="preserve">with </w:t>
      </w:r>
      <w:r w:rsidRPr="00E3093A">
        <w:rPr>
          <w:rFonts w:cstheme="minorHAnsi"/>
          <w:u w:val="single"/>
        </w:rPr>
        <w:t>bone turnover markers</w:t>
      </w:r>
    </w:p>
    <w:p w14:paraId="44A447A9" w14:textId="77777777" w:rsidR="00631362" w:rsidRPr="00E3093A" w:rsidRDefault="00995231" w:rsidP="00995231">
      <w:pPr>
        <w:spacing w:line="480" w:lineRule="auto"/>
        <w:rPr>
          <w:rFonts w:cstheme="minorHAnsi"/>
        </w:rPr>
      </w:pPr>
      <w:r w:rsidRPr="00E3093A">
        <w:rPr>
          <w:rFonts w:cstheme="minorHAnsi"/>
        </w:rPr>
        <w:t xml:space="preserve">Pearson correlation analyses were performed between </w:t>
      </w:r>
      <w:r w:rsidR="00802A17" w:rsidRPr="00E3093A">
        <w:rPr>
          <w:rFonts w:cstheme="minorHAnsi"/>
        </w:rPr>
        <w:t>LN(cFGF23)</w:t>
      </w:r>
      <w:r w:rsidRPr="00E3093A">
        <w:rPr>
          <w:rFonts w:cstheme="minorHAnsi"/>
        </w:rPr>
        <w:t xml:space="preserve"> and LN</w:t>
      </w:r>
      <w:r w:rsidR="00802A17" w:rsidRPr="00E3093A">
        <w:rPr>
          <w:rFonts w:cstheme="minorHAnsi"/>
        </w:rPr>
        <w:t>(</w:t>
      </w:r>
      <w:r w:rsidRPr="00E3093A">
        <w:rPr>
          <w:rFonts w:cstheme="minorHAnsi"/>
        </w:rPr>
        <w:t>i</w:t>
      </w:r>
      <w:r w:rsidR="00802A17" w:rsidRPr="00E3093A">
        <w:rPr>
          <w:rFonts w:cstheme="minorHAnsi"/>
        </w:rPr>
        <w:t>FGF23)</w:t>
      </w:r>
      <w:r w:rsidR="00F04264" w:rsidRPr="00E3093A">
        <w:rPr>
          <w:rFonts w:cstheme="minorHAnsi"/>
        </w:rPr>
        <w:t xml:space="preserve"> </w:t>
      </w:r>
      <w:r w:rsidRPr="00E3093A">
        <w:rPr>
          <w:rFonts w:cstheme="minorHAnsi"/>
        </w:rPr>
        <w:t xml:space="preserve">and biochemical markers of bone turnover (PINP, </w:t>
      </w:r>
      <w:r w:rsidR="00802A17" w:rsidRPr="00E3093A">
        <w:rPr>
          <w:rFonts w:cstheme="minorHAnsi"/>
        </w:rPr>
        <w:t>u</w:t>
      </w:r>
      <w:r w:rsidRPr="00E3093A">
        <w:rPr>
          <w:rFonts w:cstheme="minorHAnsi"/>
        </w:rPr>
        <w:t xml:space="preserve">NTX, CTX, and BAP). For </w:t>
      </w:r>
      <w:r w:rsidR="00802A17" w:rsidRPr="00E3093A">
        <w:rPr>
          <w:rFonts w:cstheme="minorHAnsi"/>
        </w:rPr>
        <w:t>LN(cFGF23)</w:t>
      </w:r>
      <w:r w:rsidRPr="00E3093A">
        <w:rPr>
          <w:rFonts w:cstheme="minorHAnsi"/>
        </w:rPr>
        <w:t>, the strongest positive correlation was observed with PINP (r = 0.</w:t>
      </w:r>
      <w:r w:rsidR="00746D3D" w:rsidRPr="00E3093A">
        <w:rPr>
          <w:rFonts w:cstheme="minorHAnsi"/>
        </w:rPr>
        <w:t>199</w:t>
      </w:r>
      <w:r w:rsidRPr="00E3093A">
        <w:rPr>
          <w:rFonts w:cstheme="minorHAnsi"/>
        </w:rPr>
        <w:t xml:space="preserve">, p &lt; </w:t>
      </w:r>
      <w:r w:rsidR="00296B0C" w:rsidRPr="00E3093A">
        <w:rPr>
          <w:rFonts w:cstheme="minorHAnsi"/>
        </w:rPr>
        <w:t>0</w:t>
      </w:r>
      <w:r w:rsidRPr="00E3093A">
        <w:rPr>
          <w:rFonts w:cstheme="minorHAnsi"/>
        </w:rPr>
        <w:t xml:space="preserve">.001), followed by </w:t>
      </w:r>
      <w:r w:rsidR="00802A17" w:rsidRPr="00E3093A">
        <w:rPr>
          <w:rFonts w:cstheme="minorHAnsi"/>
        </w:rPr>
        <w:t>u</w:t>
      </w:r>
      <w:r w:rsidRPr="00E3093A">
        <w:rPr>
          <w:rFonts w:cstheme="minorHAnsi"/>
        </w:rPr>
        <w:t>NTX (r = 0.</w:t>
      </w:r>
      <w:r w:rsidR="00746D3D" w:rsidRPr="00E3093A">
        <w:rPr>
          <w:rFonts w:cstheme="minorHAnsi"/>
        </w:rPr>
        <w:t>150</w:t>
      </w:r>
      <w:r w:rsidRPr="00E3093A">
        <w:rPr>
          <w:rFonts w:cstheme="minorHAnsi"/>
        </w:rPr>
        <w:t xml:space="preserve">, p &lt; </w:t>
      </w:r>
      <w:r w:rsidR="00296B0C" w:rsidRPr="00E3093A">
        <w:rPr>
          <w:rFonts w:cstheme="minorHAnsi"/>
        </w:rPr>
        <w:t>0</w:t>
      </w:r>
      <w:r w:rsidRPr="00E3093A">
        <w:rPr>
          <w:rFonts w:cstheme="minorHAnsi"/>
        </w:rPr>
        <w:t xml:space="preserve">.001). BAP </w:t>
      </w:r>
      <w:r w:rsidR="00123E36" w:rsidRPr="00E3093A">
        <w:rPr>
          <w:rFonts w:cstheme="minorHAnsi"/>
        </w:rPr>
        <w:t>showed</w:t>
      </w:r>
      <w:r w:rsidR="000B65D8" w:rsidRPr="00E3093A">
        <w:rPr>
          <w:rFonts w:cstheme="minorHAnsi"/>
        </w:rPr>
        <w:t xml:space="preserve"> a borderline association</w:t>
      </w:r>
      <w:r w:rsidRPr="00E3093A">
        <w:rPr>
          <w:rFonts w:cstheme="minorHAnsi"/>
        </w:rPr>
        <w:t xml:space="preserve"> (r = 0.</w:t>
      </w:r>
      <w:r w:rsidR="000B65D8" w:rsidRPr="00E3093A">
        <w:rPr>
          <w:rFonts w:cstheme="minorHAnsi"/>
        </w:rPr>
        <w:t>092</w:t>
      </w:r>
      <w:r w:rsidRPr="00E3093A">
        <w:rPr>
          <w:rFonts w:cstheme="minorHAnsi"/>
        </w:rPr>
        <w:t xml:space="preserve">, p = </w:t>
      </w:r>
      <w:r w:rsidR="00296B0C" w:rsidRPr="00E3093A">
        <w:rPr>
          <w:rFonts w:cstheme="minorHAnsi"/>
        </w:rPr>
        <w:t>0</w:t>
      </w:r>
      <w:r w:rsidRPr="00E3093A">
        <w:rPr>
          <w:rFonts w:cstheme="minorHAnsi"/>
        </w:rPr>
        <w:t>.0</w:t>
      </w:r>
      <w:r w:rsidR="000B65D8" w:rsidRPr="00E3093A">
        <w:rPr>
          <w:rFonts w:cstheme="minorHAnsi"/>
        </w:rPr>
        <w:t>59</w:t>
      </w:r>
      <w:r w:rsidRPr="00E3093A">
        <w:rPr>
          <w:rFonts w:cstheme="minorHAnsi"/>
        </w:rPr>
        <w:t xml:space="preserve">), whereas CTX </w:t>
      </w:r>
      <w:r w:rsidR="000B65D8" w:rsidRPr="00E3093A">
        <w:rPr>
          <w:rFonts w:cstheme="minorHAnsi"/>
        </w:rPr>
        <w:t xml:space="preserve">was not </w:t>
      </w:r>
      <w:r w:rsidR="00C065A7" w:rsidRPr="00E3093A">
        <w:rPr>
          <w:rFonts w:cstheme="minorHAnsi"/>
        </w:rPr>
        <w:t>associated with LN(cFGF23)</w:t>
      </w:r>
      <w:r w:rsidRPr="00E3093A">
        <w:rPr>
          <w:rFonts w:cstheme="minorHAnsi"/>
        </w:rPr>
        <w:t xml:space="preserve"> (r = 0.</w:t>
      </w:r>
      <w:r w:rsidR="00C065A7" w:rsidRPr="00E3093A">
        <w:rPr>
          <w:rFonts w:cstheme="minorHAnsi"/>
        </w:rPr>
        <w:t>070</w:t>
      </w:r>
      <w:r w:rsidRPr="00E3093A">
        <w:rPr>
          <w:rFonts w:cstheme="minorHAnsi"/>
        </w:rPr>
        <w:t xml:space="preserve">, p = </w:t>
      </w:r>
      <w:r w:rsidR="00296B0C" w:rsidRPr="00E3093A">
        <w:rPr>
          <w:rFonts w:cstheme="minorHAnsi"/>
        </w:rPr>
        <w:t>0</w:t>
      </w:r>
      <w:r w:rsidRPr="00E3093A">
        <w:rPr>
          <w:rFonts w:cstheme="minorHAnsi"/>
        </w:rPr>
        <w:t>.</w:t>
      </w:r>
      <w:r w:rsidR="00C065A7" w:rsidRPr="00E3093A">
        <w:rPr>
          <w:rFonts w:cstheme="minorHAnsi"/>
        </w:rPr>
        <w:t>152</w:t>
      </w:r>
      <w:r w:rsidRPr="00E3093A">
        <w:rPr>
          <w:rFonts w:cstheme="minorHAnsi"/>
        </w:rPr>
        <w:t xml:space="preserve">). </w:t>
      </w:r>
      <w:r w:rsidR="00631362" w:rsidRPr="00E3093A">
        <w:rPr>
          <w:rFonts w:cstheme="minorHAnsi"/>
        </w:rPr>
        <w:t xml:space="preserve">For LN(iFGF23), weak but statistically significant correlations were observed with PINP (ρ = 0.120, p = 0.016) and BAP (ρ = 0.121, p = 0.013). No significant associations were found with CTX (ρ = 0.042, p = 0.387) or uNTX (ρ = 0.025, p = 0.645). </w:t>
      </w:r>
    </w:p>
    <w:p w14:paraId="288F4D55" w14:textId="77777777" w:rsidR="000F340F" w:rsidRPr="00E3093A" w:rsidRDefault="000F340F" w:rsidP="00AA7738">
      <w:pPr>
        <w:spacing w:line="480" w:lineRule="auto"/>
        <w:rPr>
          <w:rFonts w:cstheme="minorHAnsi"/>
        </w:rPr>
      </w:pPr>
      <w:r w:rsidRPr="00E3093A">
        <w:rPr>
          <w:rFonts w:cstheme="minorHAnsi"/>
        </w:rPr>
        <w:t>Among the bone turnover markers themselves, strong intercorrelations were evident, particularly between PINP and BAP (ρ = 0.604, p &lt; 0.001), PINP and CTX (ρ = 0.576, p &lt; 0.001), and PINP and uNTX (ρ = 0.511, p &lt; 0.001). Additional correlations were observed between BAP and CTX (ρ = 0.376, p &lt; 0.001) and BAP and uNTX (ρ = 0.276, p &lt; 0.001).</w:t>
      </w:r>
    </w:p>
    <w:p w14:paraId="57ADDA42" w14:textId="61983DFF" w:rsidR="00AA7738" w:rsidRPr="00E3093A" w:rsidRDefault="00AA7738" w:rsidP="00AA7738">
      <w:pPr>
        <w:spacing w:line="480" w:lineRule="auto"/>
        <w:rPr>
          <w:rFonts w:cstheme="minorHAnsi"/>
          <w:b/>
          <w:bCs/>
        </w:rPr>
      </w:pPr>
      <w:r w:rsidRPr="00E3093A">
        <w:rPr>
          <w:rFonts w:cstheme="minorHAnsi"/>
          <w:b/>
          <w:bCs/>
        </w:rPr>
        <w:t>Discussion.</w:t>
      </w:r>
    </w:p>
    <w:p w14:paraId="439AEF97" w14:textId="6D524305" w:rsidR="00AA7738" w:rsidRPr="00FB1A2C" w:rsidRDefault="00AA7738" w:rsidP="00AA7738">
      <w:pPr>
        <w:spacing w:line="480" w:lineRule="auto"/>
        <w:rPr>
          <w:rFonts w:cstheme="minorHAnsi"/>
        </w:rPr>
      </w:pPr>
      <w:r w:rsidRPr="00E3093A">
        <w:rPr>
          <w:rFonts w:cstheme="minorHAnsi"/>
        </w:rPr>
        <w:t xml:space="preserve">Our findings address a critical gap in </w:t>
      </w:r>
      <w:r w:rsidR="00B71B52" w:rsidRPr="00E3093A">
        <w:rPr>
          <w:rFonts w:cstheme="minorHAnsi"/>
        </w:rPr>
        <w:t xml:space="preserve">age-specific FGF23 </w:t>
      </w:r>
      <w:r w:rsidR="000B11E3" w:rsidRPr="00E3093A">
        <w:rPr>
          <w:rFonts w:cstheme="minorHAnsi"/>
        </w:rPr>
        <w:t>centiles</w:t>
      </w:r>
      <w:r w:rsidR="00B71B52" w:rsidRPr="00E3093A">
        <w:rPr>
          <w:rFonts w:cstheme="minorHAnsi"/>
        </w:rPr>
        <w:t xml:space="preserve"> that support the interpretation of research in FGF23 and </w:t>
      </w:r>
      <w:r w:rsidRPr="00E3093A">
        <w:rPr>
          <w:rFonts w:cstheme="minorHAnsi"/>
        </w:rPr>
        <w:t xml:space="preserve">mineral metabolism </w:t>
      </w:r>
      <w:r w:rsidR="00B71B52" w:rsidRPr="00E3093A">
        <w:rPr>
          <w:rFonts w:cstheme="minorHAnsi"/>
        </w:rPr>
        <w:t>in children</w:t>
      </w:r>
      <w:r w:rsidRPr="00E3093A">
        <w:rPr>
          <w:rFonts w:cstheme="minorHAnsi"/>
        </w:rPr>
        <w:t>. Given FGF23’s role in phosphate and vitamin D regulation, and</w:t>
      </w:r>
      <w:r w:rsidR="00B71B52" w:rsidRPr="00E3093A">
        <w:rPr>
          <w:rFonts w:cstheme="minorHAnsi"/>
        </w:rPr>
        <w:t xml:space="preserve"> abnormalities in </w:t>
      </w:r>
      <w:r w:rsidRPr="00E3093A">
        <w:rPr>
          <w:rFonts w:cstheme="minorHAnsi"/>
        </w:rPr>
        <w:t>conditions such as XLH, accurate interpretation of FGF23 in children is essential. This study demonstrates that</w:t>
      </w:r>
      <w:r w:rsidR="00215A41" w:rsidRPr="00E3093A">
        <w:rPr>
          <w:rFonts w:cstheme="minorHAnsi"/>
        </w:rPr>
        <w:t xml:space="preserve"> intact</w:t>
      </w:r>
      <w:r w:rsidRPr="00E3093A">
        <w:rPr>
          <w:rFonts w:cstheme="minorHAnsi"/>
        </w:rPr>
        <w:t xml:space="preserve"> FGF23 concentrations vary significantly with age, particularly in infancy, and that </w:t>
      </w:r>
      <w:r w:rsidR="00215A41" w:rsidRPr="00E3093A">
        <w:rPr>
          <w:rFonts w:cstheme="minorHAnsi"/>
        </w:rPr>
        <w:t>serum</w:t>
      </w:r>
      <w:r w:rsidR="00B71B52" w:rsidRPr="00E3093A">
        <w:rPr>
          <w:rFonts w:cstheme="minorHAnsi"/>
        </w:rPr>
        <w:t xml:space="preserve"> </w:t>
      </w:r>
      <w:r w:rsidRPr="00E3093A">
        <w:rPr>
          <w:rFonts w:cstheme="minorHAnsi"/>
        </w:rPr>
        <w:t xml:space="preserve">phosphate is the primary biochemical determinant of </w:t>
      </w:r>
      <w:r w:rsidR="00556859" w:rsidRPr="00E3093A">
        <w:rPr>
          <w:rFonts w:cstheme="minorHAnsi"/>
        </w:rPr>
        <w:t>b</w:t>
      </w:r>
      <w:r w:rsidR="00556859" w:rsidRPr="00FB1A2C">
        <w:rPr>
          <w:rFonts w:cstheme="minorHAnsi"/>
        </w:rPr>
        <w:t xml:space="preserve">oth intact and C-terminal </w:t>
      </w:r>
      <w:r w:rsidRPr="00FB1A2C">
        <w:rPr>
          <w:rFonts w:cstheme="minorHAnsi"/>
        </w:rPr>
        <w:t xml:space="preserve">FGF23 </w:t>
      </w:r>
      <w:r w:rsidR="00A21C2C" w:rsidRPr="00FB1A2C">
        <w:rPr>
          <w:rFonts w:cstheme="minorHAnsi"/>
        </w:rPr>
        <w:t>in healthy children</w:t>
      </w:r>
      <w:r w:rsidRPr="00FB1A2C">
        <w:rPr>
          <w:rFonts w:cstheme="minorHAnsi"/>
        </w:rPr>
        <w:t>.</w:t>
      </w:r>
      <w:r w:rsidR="00A21C2C" w:rsidRPr="00FB1A2C">
        <w:rPr>
          <w:rFonts w:cstheme="minorHAnsi"/>
        </w:rPr>
        <w:t xml:space="preserve"> In addition, </w:t>
      </w:r>
      <w:r w:rsidR="008A4D9D" w:rsidRPr="00FB1A2C">
        <w:rPr>
          <w:rFonts w:cstheme="minorHAnsi"/>
        </w:rPr>
        <w:t>25OHD and age independently predicted intact FGF23, whereas C</w:t>
      </w:r>
      <w:r w:rsidR="008A4D9D" w:rsidRPr="00FB1A2C">
        <w:rPr>
          <w:rFonts w:ascii="Cambria Math" w:hAnsi="Cambria Math" w:cs="Cambria Math"/>
        </w:rPr>
        <w:t>‑</w:t>
      </w:r>
      <w:r w:rsidR="008A4D9D" w:rsidRPr="00FB1A2C">
        <w:rPr>
          <w:rFonts w:cstheme="minorHAnsi"/>
        </w:rPr>
        <w:t>terminal FGF23 was influenced by phosphate, adjusted calcium, BMI</w:t>
      </w:r>
      <w:r w:rsidR="008A4D9D" w:rsidRPr="00FB1A2C">
        <w:rPr>
          <w:rFonts w:ascii="Cambria Math" w:hAnsi="Cambria Math" w:cs="Cambria Math"/>
        </w:rPr>
        <w:t>‑</w:t>
      </w:r>
      <w:r w:rsidR="008A4D9D" w:rsidRPr="00FB1A2C">
        <w:rPr>
          <w:rFonts w:cstheme="minorHAnsi"/>
        </w:rPr>
        <w:t>SDS and a small but significant contribution from PTH. Together, these findings highlight overlapping but distinct regulatory profiles for intact and C</w:t>
      </w:r>
      <w:r w:rsidR="008A4D9D" w:rsidRPr="00FB1A2C">
        <w:rPr>
          <w:rFonts w:ascii="Cambria Math" w:hAnsi="Cambria Math" w:cs="Cambria Math"/>
        </w:rPr>
        <w:t>‑</w:t>
      </w:r>
      <w:r w:rsidR="008A4D9D" w:rsidRPr="00FB1A2C">
        <w:rPr>
          <w:rFonts w:cstheme="minorHAnsi"/>
        </w:rPr>
        <w:t xml:space="preserve">terminal FGF23 and </w:t>
      </w:r>
      <w:r w:rsidR="00240B86" w:rsidRPr="00FB1A2C">
        <w:rPr>
          <w:rFonts w:cstheme="minorHAnsi"/>
        </w:rPr>
        <w:t>highlights</w:t>
      </w:r>
      <w:r w:rsidR="008A4D9D" w:rsidRPr="00FB1A2C">
        <w:rPr>
          <w:rFonts w:cstheme="minorHAnsi"/>
        </w:rPr>
        <w:t xml:space="preserve"> the importance of developmental and mineral metabolism factors when interpreting FGF23 concentrations in childhood.</w:t>
      </w:r>
    </w:p>
    <w:p w14:paraId="4B36F924" w14:textId="2CA13D0D" w:rsidR="00716034" w:rsidRPr="00FB1A2C" w:rsidRDefault="00716034" w:rsidP="00716034">
      <w:pPr>
        <w:spacing w:line="480" w:lineRule="auto"/>
        <w:rPr>
          <w:rFonts w:cstheme="minorHAnsi"/>
        </w:rPr>
      </w:pPr>
      <w:r w:rsidRPr="00FB1A2C">
        <w:rPr>
          <w:rFonts w:cstheme="minorHAnsi"/>
        </w:rPr>
        <w:t>Our centile distributions for iFGF23 and cFGF23 broadly align with published pediatric reference ranges, such as those reported by Brescia et al. (2022)</w:t>
      </w:r>
      <w:sdt>
        <w:sdtPr>
          <w:rPr>
            <w:rFonts w:ascii="Calibri" w:hAnsi="Calibri" w:cs="Calibri"/>
            <w:color w:val="000000"/>
            <w:vertAlign w:val="superscript"/>
          </w:rPr>
          <w:tag w:val="MENDELEY_CITATION_v3_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"/>
          <w:id w:val="-415253953"/>
          <w:placeholder>
            <w:docPart w:val="3BD15649071441D1AF7E7293CBEDB83D"/>
          </w:placeholder>
        </w:sdtPr>
        <w:sdtEndPr/>
        <w:sdtContent>
          <w:r w:rsidR="00853F5D" w:rsidRPr="00FB1A2C">
            <w:rPr>
              <w:rFonts w:ascii="Calibri" w:hAnsi="Calibri" w:cs="Calibri"/>
              <w:color w:val="000000"/>
              <w:vertAlign w:val="superscript"/>
            </w:rPr>
            <w:t>23</w:t>
          </w:r>
        </w:sdtContent>
      </w:sdt>
      <w:r w:rsidRPr="00FB1A2C">
        <w:rPr>
          <w:rFonts w:cstheme="minorHAnsi"/>
        </w:rPr>
        <w:t>, who identified an upper reference limit of 61.2 pg/mL for iFGF23 in healthy children aged 1–18 years using the DiaSorin assay. However, unlike Brescia and Stanczyk et al. (2021</w:t>
      </w:r>
      <w:r w:rsidR="00094DCC" w:rsidRPr="00FB1A2C">
        <w:rPr>
          <w:rFonts w:cstheme="minorHAnsi"/>
        </w:rPr>
        <w:t>)</w:t>
      </w:r>
      <w:sdt>
        <w:sdtPr>
          <w:rPr>
            <w:rFonts w:ascii="Calibri" w:hAnsi="Calibri" w:cs="Calibri"/>
            <w:color w:val="000000"/>
            <w:vertAlign w:val="superscript"/>
          </w:rPr>
          <w:tag w:val="MENDELEY_CITATION_v3_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"/>
          <w:id w:val="-1044058077"/>
          <w:placeholder>
            <w:docPart w:val="DefaultPlaceholder_-1854013440"/>
          </w:placeholder>
        </w:sdtPr>
        <w:sdtEndPr/>
        <w:sdtContent>
          <w:r w:rsidR="00853F5D" w:rsidRPr="00FB1A2C">
            <w:rPr>
              <w:rFonts w:ascii="Calibri" w:hAnsi="Calibri" w:cs="Calibri"/>
              <w:color w:val="000000"/>
              <w:vertAlign w:val="superscript"/>
            </w:rPr>
            <w:t>24</w:t>
          </w:r>
        </w:sdtContent>
      </w:sdt>
      <w:r w:rsidRPr="00FB1A2C">
        <w:rPr>
          <w:rFonts w:cstheme="minorHAnsi"/>
        </w:rPr>
        <w:t>, who found no significant age dependency, our data reveal a clear elevation of iFGF23 in infants ≤ 1 year. This observation is consistent with Baroncelli et al. (2023)</w:t>
      </w:r>
      <w:sdt>
        <w:sdtPr>
          <w:rPr>
            <w:rFonts w:ascii="Calibri" w:hAnsi="Calibri" w:cs="Calibri"/>
            <w:color w:val="000000"/>
            <w:vertAlign w:val="superscript"/>
          </w:rPr>
          <w:tag w:val="MENDELEY_CITATION_v3_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"/>
          <w:id w:val="728733129"/>
          <w:placeholder>
            <w:docPart w:val="DefaultPlaceholder_-1854013440"/>
          </w:placeholder>
        </w:sdtPr>
        <w:sdtEndPr/>
        <w:sdtContent>
          <w:r w:rsidR="00853F5D" w:rsidRPr="00FB1A2C">
            <w:rPr>
              <w:rFonts w:ascii="Calibri" w:hAnsi="Calibri" w:cs="Calibri"/>
              <w:color w:val="000000"/>
              <w:vertAlign w:val="superscript"/>
            </w:rPr>
            <w:t>25</w:t>
          </w:r>
        </w:sdtContent>
      </w:sdt>
      <w:r w:rsidRPr="00FB1A2C">
        <w:rPr>
          <w:rFonts w:cstheme="minorHAnsi"/>
        </w:rPr>
        <w:t>, who demonstrated significantly higher iFGF23 concentrations in infants compared to older children and adolescents, reinforcing the concept that infancy represents a distinct physiological phase for FGF23 regulation. Collectively, these findings support the need for age-stratified reference intervals, particularly in early childhood, where developmental changes in mineral metabolism and bone turnover may influence FGF23 secretion.</w:t>
      </w:r>
    </w:p>
    <w:p w14:paraId="29E656FD" w14:textId="58A539C5" w:rsidR="00AA7738" w:rsidRPr="00FB1A2C" w:rsidRDefault="00AA7738" w:rsidP="00AA7738">
      <w:pPr>
        <w:spacing w:line="480" w:lineRule="auto"/>
        <w:rPr>
          <w:rFonts w:cstheme="minorHAnsi"/>
        </w:rPr>
      </w:pPr>
      <w:r w:rsidRPr="00FB1A2C">
        <w:rPr>
          <w:rFonts w:cstheme="minorHAnsi"/>
        </w:rPr>
        <w:t>Notably, their study did not detect significant sex or age differences, whereas our data revealed elevated iFGF23 in infants ≤1 year</w:t>
      </w:r>
      <w:r w:rsidR="00B16C65" w:rsidRPr="00FB1A2C">
        <w:rPr>
          <w:rFonts w:cstheme="minorHAnsi"/>
        </w:rPr>
        <w:t>.</w:t>
      </w:r>
      <w:r w:rsidRPr="00FB1A2C">
        <w:rPr>
          <w:rFonts w:cstheme="minorHAnsi"/>
        </w:rPr>
        <w:t xml:space="preserve"> </w:t>
      </w:r>
      <w:r w:rsidR="00333179" w:rsidRPr="00FB1A2C">
        <w:rPr>
          <w:rFonts w:cstheme="minorHAnsi"/>
        </w:rPr>
        <w:t>Moreover,</w:t>
      </w:r>
      <w:r w:rsidR="00D336F3" w:rsidRPr="00FB1A2C">
        <w:rPr>
          <w:rFonts w:cstheme="minorHAnsi"/>
        </w:rPr>
        <w:t xml:space="preserve"> </w:t>
      </w:r>
      <w:r w:rsidRPr="00FB1A2C">
        <w:rPr>
          <w:rFonts w:cstheme="minorHAnsi"/>
        </w:rPr>
        <w:t>Baroncelli et al. (2023)</w:t>
      </w:r>
      <w:sdt>
        <w:sdtPr>
          <w:rPr>
            <w:rFonts w:ascii="Calibri" w:hAnsi="Calibri" w:cs="Calibri"/>
            <w:color w:val="000000"/>
            <w:vertAlign w:val="superscript"/>
          </w:rPr>
          <w:tag w:val="MENDELEY_CITATION_v3_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"/>
          <w:id w:val="-342620153"/>
          <w:placeholder>
            <w:docPart w:val="5B0C22A1CB5A4159A19CDD87BD414A97"/>
          </w:placeholder>
        </w:sdtPr>
        <w:sdtEndPr/>
        <w:sdtContent>
          <w:r w:rsidR="00853F5D" w:rsidRPr="00FB1A2C">
            <w:rPr>
              <w:rFonts w:ascii="Calibri" w:hAnsi="Calibri" w:cs="Calibri"/>
              <w:color w:val="000000"/>
              <w:vertAlign w:val="superscript"/>
            </w:rPr>
            <w:t>25</w:t>
          </w:r>
        </w:sdtContent>
      </w:sdt>
      <w:r w:rsidRPr="00FB1A2C">
        <w:rPr>
          <w:rFonts w:cstheme="minorHAnsi"/>
        </w:rPr>
        <w:t xml:space="preserve"> </w:t>
      </w:r>
      <w:r w:rsidR="007E3313" w:rsidRPr="00FB1A2C">
        <w:rPr>
          <w:rFonts w:cstheme="minorHAnsi"/>
        </w:rPr>
        <w:t>reported significantly higher iFGF23 concentrations in infants compared to older children and adolescents</w:t>
      </w:r>
      <w:r w:rsidR="00E76208" w:rsidRPr="00FB1A2C">
        <w:rPr>
          <w:rFonts w:cstheme="minorHAnsi"/>
        </w:rPr>
        <w:t xml:space="preserve">. </w:t>
      </w:r>
      <w:r w:rsidR="00FD0727" w:rsidRPr="00FB1A2C">
        <w:rPr>
          <w:rFonts w:cstheme="minorHAnsi"/>
        </w:rPr>
        <w:t>In contrast with previous studies</w:t>
      </w:r>
      <w:sdt>
        <w:sdtPr>
          <w:rPr>
            <w:rFonts w:ascii="Calibri" w:hAnsi="Calibri" w:cs="Calibri"/>
            <w:color w:val="000000"/>
            <w:vertAlign w:val="superscript"/>
          </w:rPr>
          <w:tag w:val="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"/>
          <w:id w:val="1003099265"/>
          <w:placeholder>
            <w:docPart w:val="DefaultPlaceholder_-1854013440"/>
          </w:placeholder>
        </w:sdtPr>
        <w:sdtEndPr/>
        <w:sdtContent>
          <w:r w:rsidR="00853F5D" w:rsidRPr="00FB1A2C">
            <w:rPr>
              <w:rFonts w:ascii="Calibri" w:hAnsi="Calibri" w:cs="Calibri"/>
              <w:color w:val="000000"/>
              <w:vertAlign w:val="superscript"/>
            </w:rPr>
            <w:t>23–25</w:t>
          </w:r>
        </w:sdtContent>
      </w:sdt>
      <w:r w:rsidR="00FD0727" w:rsidRPr="00FB1A2C">
        <w:rPr>
          <w:rFonts w:cstheme="minorHAnsi"/>
        </w:rPr>
        <w:t xml:space="preserve"> which reported no sex differences, our data indicate sex-specific trends in cFGF23, particularly during early childhood. This discrepancy may reflect differences in assay type (C-terminal vs intact), sensitivity, or population characteristics. While the biological basis for sex-related variation in FGF23 remains unclear, potential contributors include differences in skeletal growth velocity, hormonal milieu</w:t>
      </w:r>
      <w:r w:rsidR="007C3BC3" w:rsidRPr="00FB1A2C">
        <w:rPr>
          <w:rFonts w:cstheme="minorHAnsi"/>
        </w:rPr>
        <w:t xml:space="preserve"> (testosterone and estradiol)</w:t>
      </w:r>
      <w:sdt>
        <w:sdtPr>
          <w:rPr>
            <w:rFonts w:ascii="Calibri" w:hAnsi="Calibri" w:cs="Calibri"/>
            <w:color w:val="000000"/>
            <w:vertAlign w:val="superscript"/>
          </w:rPr>
          <w:tag w:val="MENDELEY_CITATION_v3_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"/>
          <w:id w:val="833026880"/>
          <w:placeholder>
            <w:docPart w:val="DefaultPlaceholder_-1854013440"/>
          </w:placeholder>
        </w:sdtPr>
        <w:sdtEndPr/>
        <w:sdtContent>
          <w:r w:rsidR="00853F5D" w:rsidRPr="00FB1A2C">
            <w:rPr>
              <w:rFonts w:ascii="Calibri" w:hAnsi="Calibri" w:cs="Calibri"/>
              <w:color w:val="000000"/>
              <w:vertAlign w:val="superscript"/>
            </w:rPr>
            <w:t>26</w:t>
          </w:r>
        </w:sdtContent>
      </w:sdt>
      <w:r w:rsidR="00FD0727" w:rsidRPr="00FB1A2C">
        <w:rPr>
          <w:rFonts w:cstheme="minorHAnsi"/>
        </w:rPr>
        <w:t>, and iron status</w:t>
      </w:r>
      <w:sdt>
        <w:sdtPr>
          <w:rPr>
            <w:rFonts w:ascii="Calibri" w:hAnsi="Calibri" w:cs="Calibri"/>
            <w:color w:val="000000"/>
            <w:vertAlign w:val="superscript"/>
          </w:rPr>
          <w:tag w:val="MENDELEY_CITATION_v3_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"/>
          <w:id w:val="-985000679"/>
          <w:placeholder>
            <w:docPart w:val="DefaultPlaceholder_-1854013440"/>
          </w:placeholder>
        </w:sdtPr>
        <w:sdtEndPr/>
        <w:sdtContent>
          <w:r w:rsidR="00853F5D" w:rsidRPr="00FB1A2C">
            <w:rPr>
              <w:rFonts w:ascii="Calibri" w:hAnsi="Calibri" w:cs="Calibri"/>
              <w:color w:val="000000"/>
              <w:vertAlign w:val="superscript"/>
            </w:rPr>
            <w:t>27</w:t>
          </w:r>
        </w:sdtContent>
      </w:sdt>
      <w:r w:rsidR="00FD0727" w:rsidRPr="00FB1A2C">
        <w:rPr>
          <w:rFonts w:cstheme="minorHAnsi"/>
        </w:rPr>
        <w:t>, all of which can modulate FGF23 production. These findings highlight the importance of considering sex as a potential covariate in pediatric FGF23 research, even if current reference intervals do not routinely account for it.</w:t>
      </w:r>
    </w:p>
    <w:p w14:paraId="2CF8D798" w14:textId="13134237" w:rsidR="004C2DB6" w:rsidRPr="00E3093A" w:rsidRDefault="004D20FB" w:rsidP="004C2DB6">
      <w:pPr>
        <w:spacing w:line="480" w:lineRule="auto"/>
        <w:rPr>
          <w:rFonts w:cstheme="minorHAnsi"/>
        </w:rPr>
      </w:pPr>
      <w:r w:rsidRPr="00FB1A2C">
        <w:rPr>
          <w:rFonts w:cstheme="minorHAnsi"/>
        </w:rPr>
        <w:t>We measured</w:t>
      </w:r>
      <w:r w:rsidR="00AA7738" w:rsidRPr="00FB1A2C">
        <w:rPr>
          <w:rFonts w:cstheme="minorHAnsi"/>
        </w:rPr>
        <w:t xml:space="preserve"> both iFGF23 and cFGF23</w:t>
      </w:r>
      <w:r w:rsidRPr="00FB1A2C">
        <w:rPr>
          <w:rFonts w:cstheme="minorHAnsi"/>
        </w:rPr>
        <w:t xml:space="preserve">. </w:t>
      </w:r>
      <w:r w:rsidR="00AA7738" w:rsidRPr="00FB1A2C">
        <w:rPr>
          <w:rFonts w:cstheme="minorHAnsi"/>
        </w:rPr>
        <w:t xml:space="preserve">iFGF23 assays </w:t>
      </w:r>
      <w:r w:rsidR="00D336F3" w:rsidRPr="00FB1A2C">
        <w:rPr>
          <w:rFonts w:cstheme="minorHAnsi"/>
        </w:rPr>
        <w:t xml:space="preserve">only </w:t>
      </w:r>
      <w:r w:rsidR="00AA7738" w:rsidRPr="00FB1A2C">
        <w:rPr>
          <w:rFonts w:cstheme="minorHAnsi"/>
        </w:rPr>
        <w:t xml:space="preserve">detect </w:t>
      </w:r>
      <w:r w:rsidR="00693EA2" w:rsidRPr="00FB1A2C">
        <w:rPr>
          <w:rFonts w:cstheme="minorHAnsi"/>
        </w:rPr>
        <w:t>the biologically</w:t>
      </w:r>
      <w:r w:rsidR="00AA7738" w:rsidRPr="00FB1A2C">
        <w:rPr>
          <w:rFonts w:cstheme="minorHAnsi"/>
        </w:rPr>
        <w:t xml:space="preserve"> active hormone</w:t>
      </w:r>
      <w:r w:rsidR="004D3DAC" w:rsidRPr="00FB1A2C">
        <w:rPr>
          <w:rFonts w:cstheme="minorHAnsi"/>
        </w:rPr>
        <w:t>. This measurement is therefore</w:t>
      </w:r>
      <w:r w:rsidR="00AA7738" w:rsidRPr="00FB1A2C">
        <w:rPr>
          <w:rFonts w:cstheme="minorHAnsi"/>
        </w:rPr>
        <w:t xml:space="preserve"> preferable for endocrine assessment.</w:t>
      </w:r>
      <w:r w:rsidR="002E0510" w:rsidRPr="00FB1A2C">
        <w:rPr>
          <w:rFonts w:cstheme="minorHAnsi"/>
        </w:rPr>
        <w:t xml:space="preserve"> </w:t>
      </w:r>
      <w:r w:rsidR="00AA7738" w:rsidRPr="00FB1A2C">
        <w:rPr>
          <w:rFonts w:cstheme="minorHAnsi"/>
        </w:rPr>
        <w:t xml:space="preserve"> </w:t>
      </w:r>
      <w:r w:rsidR="00DF667B" w:rsidRPr="00FB1A2C">
        <w:rPr>
          <w:rFonts w:cstheme="minorHAnsi"/>
        </w:rPr>
        <w:t>In contrast,</w:t>
      </w:r>
      <w:r w:rsidR="00554844" w:rsidRPr="00FB1A2C">
        <w:rPr>
          <w:rFonts w:cstheme="minorHAnsi"/>
        </w:rPr>
        <w:t xml:space="preserve"> cFGF23 </w:t>
      </w:r>
      <w:r w:rsidR="00783D4A" w:rsidRPr="00FB1A2C">
        <w:rPr>
          <w:rFonts w:cstheme="minorHAnsi"/>
        </w:rPr>
        <w:t>assays</w:t>
      </w:r>
      <w:r w:rsidR="00554844" w:rsidRPr="00FB1A2C">
        <w:rPr>
          <w:rFonts w:cstheme="minorHAnsi"/>
        </w:rPr>
        <w:t xml:space="preserve"> detect both intact hormone and C-terminal fragments. Unlike intact assays, C-terminal assays reflect FGF23 production and processing, as fragments arise from proteolytic cleavage. Traditionally, these fragments were considered biologically inactive; however, emerging evidence</w:t>
      </w:r>
      <w:sdt>
        <w:sdtPr>
          <w:rPr>
            <w:rFonts w:ascii="Calibri" w:hAnsi="Calibri" w:cs="Calibri"/>
            <w:color w:val="000000"/>
            <w:vertAlign w:val="superscript"/>
          </w:rPr>
          <w:tag w:val="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"/>
          <w:id w:val="1279376480"/>
          <w:placeholder>
            <w:docPart w:val="13EB67E0EE7140E5B1DB906CC211FB20"/>
          </w:placeholder>
        </w:sdtPr>
        <w:sdtEndPr/>
        <w:sdtContent>
          <w:r w:rsidR="00853F5D" w:rsidRPr="00FB1A2C">
            <w:rPr>
              <w:rFonts w:ascii="Calibri" w:hAnsi="Calibri" w:cs="Calibri"/>
              <w:color w:val="000000"/>
              <w:vertAlign w:val="superscript"/>
            </w:rPr>
            <w:t>28–30</w:t>
          </w:r>
        </w:sdtContent>
      </w:sdt>
      <w:r w:rsidR="00554844" w:rsidRPr="00FB1A2C">
        <w:rPr>
          <w:rFonts w:cstheme="minorHAnsi"/>
        </w:rPr>
        <w:t xml:space="preserve"> suggests they may exert effects such as antagonizing FGF23 signaling or i</w:t>
      </w:r>
      <w:r w:rsidR="00554844" w:rsidRPr="00E3093A">
        <w:rPr>
          <w:rFonts w:cstheme="minorHAnsi"/>
        </w:rPr>
        <w:t>nfluencing iron metabolism, adding complexity to interpretation in clinical and research settings.</w:t>
      </w:r>
      <w:r w:rsidR="00854DFA" w:rsidRPr="00E3093A">
        <w:rPr>
          <w:rFonts w:cstheme="minorHAnsi"/>
        </w:rPr>
        <w:t xml:space="preserve"> Detection of a broader range of molecules can be useful for identifying alterations in FGF23 processing and clearance but may complicate clinical interpretation.</w:t>
      </w:r>
      <w:r w:rsidR="004C2DB6" w:rsidRPr="00E3093A">
        <w:rPr>
          <w:rFonts w:cstheme="minorHAnsi"/>
        </w:rPr>
        <w:t xml:space="preserve"> FGF23 processing is influenced by iron status, with iron deficiency and inflammation increasing transcription and cleavage, leading to elevated C-terminal fragments</w:t>
      </w:r>
      <w:sdt>
        <w:sdtPr>
          <w:rPr>
            <w:rFonts w:ascii="Calibri" w:hAnsi="Calibri" w:cs="Calibri"/>
            <w:color w:val="000000"/>
            <w:vertAlign w:val="superscript"/>
          </w:rPr>
          <w:tag w:val="MENDELEY_CITATION_v3_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"/>
          <w:id w:val="-1537265997"/>
          <w:placeholder>
            <w:docPart w:val="DefaultPlaceholder_-1854013440"/>
          </w:placeholder>
        </w:sdtPr>
        <w:sdtEndPr/>
        <w:sdtContent>
          <w:r w:rsidR="00853F5D" w:rsidRPr="00E3093A">
            <w:rPr>
              <w:rFonts w:ascii="Calibri" w:hAnsi="Calibri" w:cs="Calibri"/>
              <w:color w:val="000000"/>
              <w:vertAlign w:val="superscript"/>
            </w:rPr>
            <w:t>29,31</w:t>
          </w:r>
        </w:sdtContent>
      </w:sdt>
      <w:r w:rsidR="004C2DB6" w:rsidRPr="00E3093A">
        <w:rPr>
          <w:rFonts w:cstheme="minorHAnsi"/>
        </w:rPr>
        <w:t>. Additionally, cFGF23 is cleared via the kidney; therefore, concentrations rise in renal disease, reflecting impaired clearance rather than increased production</w:t>
      </w:r>
      <w:sdt>
        <w:sdtPr>
          <w:rPr>
            <w:rFonts w:ascii="Calibri" w:hAnsi="Calibri" w:cs="Calibri"/>
            <w:color w:val="000000"/>
            <w:vertAlign w:val="superscript"/>
          </w:rPr>
          <w:tag w:val="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"/>
          <w:id w:val="-1883932737"/>
          <w:placeholder>
            <w:docPart w:val="DefaultPlaceholder_-1854013440"/>
          </w:placeholder>
        </w:sdtPr>
        <w:sdtEndPr/>
        <w:sdtContent>
          <w:r w:rsidR="00853F5D" w:rsidRPr="00E3093A">
            <w:rPr>
              <w:rFonts w:ascii="Calibri" w:hAnsi="Calibri" w:cs="Calibri"/>
              <w:color w:val="000000"/>
              <w:vertAlign w:val="superscript"/>
            </w:rPr>
            <w:t>32,33</w:t>
          </w:r>
        </w:sdtContent>
      </w:sdt>
      <w:r w:rsidR="004C2DB6" w:rsidRPr="00E3093A">
        <w:rPr>
          <w:rFonts w:cstheme="minorHAnsi"/>
        </w:rPr>
        <w:t xml:space="preserve">. </w:t>
      </w:r>
      <w:r w:rsidR="00933CC9" w:rsidRPr="00E3093A">
        <w:rPr>
          <w:rFonts w:cstheme="minorHAnsi"/>
        </w:rPr>
        <w:t>Furthermore, in adults, associations with markers of renal function, iron status, and inflammation differ between iFGF23 and cFGF23</w:t>
      </w:r>
      <w:sdt>
        <w:sdtPr>
          <w:rPr>
            <w:rFonts w:ascii="Calibri" w:hAnsi="Calibri" w:cs="Calibri"/>
            <w:color w:val="000000"/>
            <w:vertAlign w:val="superscript"/>
          </w:rPr>
          <w:tag w:val="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"/>
          <w:id w:val="-1586839496"/>
          <w:placeholder>
            <w:docPart w:val="DefaultPlaceholder_-1854013440"/>
          </w:placeholder>
        </w:sdtPr>
        <w:sdtEndPr/>
        <w:sdtContent>
          <w:r w:rsidR="00853F5D" w:rsidRPr="00E3093A">
            <w:rPr>
              <w:rFonts w:ascii="Calibri" w:hAnsi="Calibri" w:cs="Calibri"/>
              <w:color w:val="000000"/>
              <w:vertAlign w:val="superscript"/>
            </w:rPr>
            <w:t>29,32</w:t>
          </w:r>
        </w:sdtContent>
      </w:sdt>
      <w:r w:rsidR="00933CC9" w:rsidRPr="00E3093A">
        <w:rPr>
          <w:rFonts w:cstheme="minorHAnsi"/>
        </w:rPr>
        <w:t xml:space="preserve"> , highlighting that assay choice influences interpretation of pathophysiological relationships</w:t>
      </w:r>
      <w:r w:rsidR="00790B77" w:rsidRPr="00E3093A">
        <w:rPr>
          <w:rFonts w:cstheme="minorHAnsi"/>
        </w:rPr>
        <w:t xml:space="preserve"> and </w:t>
      </w:r>
      <w:r w:rsidR="004C2DB6" w:rsidRPr="00E3093A">
        <w:rPr>
          <w:rFonts w:cstheme="minorHAnsi"/>
        </w:rPr>
        <w:t>the importance of considering iron status and kidney function when interpreting cFGF23 values.</w:t>
      </w:r>
      <w:r w:rsidR="00695374" w:rsidRPr="00E3093A">
        <w:rPr>
          <w:rFonts w:cstheme="minorHAnsi"/>
        </w:rPr>
        <w:t xml:space="preserve"> </w:t>
      </w:r>
    </w:p>
    <w:p w14:paraId="3E2F905E" w14:textId="5C2ACF62" w:rsidR="000D7E69" w:rsidRPr="00E3093A" w:rsidRDefault="000D7E69" w:rsidP="004C2DB6">
      <w:pPr>
        <w:spacing w:line="480" w:lineRule="auto"/>
        <w:rPr>
          <w:rFonts w:cstheme="minorHAnsi"/>
        </w:rPr>
      </w:pPr>
      <w:r w:rsidRPr="00E3093A">
        <w:rPr>
          <w:rFonts w:cstheme="minorHAnsi"/>
        </w:rPr>
        <w:t xml:space="preserve">Moreover, iFGF23 has a higher degree of intra-individual biological variability (18.3%) and significant diurnal rhythm compared to cFGF23 (intra-individual variability 8.3%), and lower diurnal variation </w:t>
      </w:r>
      <w:sdt>
        <w:sdtPr>
          <w:rPr>
            <w:rFonts w:ascii="Calibri" w:hAnsi="Calibri" w:cs="Calibri"/>
            <w:color w:val="000000"/>
            <w:vertAlign w:val="superscript"/>
          </w:rPr>
          <w:tag w:val="MENDELEY_CITATION_v3_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"/>
          <w:id w:val="-658315790"/>
          <w:placeholder>
            <w:docPart w:val="87161A9937934A95B69ED86077245E05"/>
          </w:placeholder>
        </w:sdtPr>
        <w:sdtEndPr/>
        <w:sdtContent>
          <w:r w:rsidR="00853F5D" w:rsidRPr="00E3093A">
            <w:rPr>
              <w:rFonts w:ascii="Calibri" w:hAnsi="Calibri" w:cs="Calibri"/>
              <w:color w:val="000000"/>
              <w:vertAlign w:val="superscript"/>
            </w:rPr>
            <w:t>34</w:t>
          </w:r>
        </w:sdtContent>
      </w:sdt>
      <w:r w:rsidRPr="00E3093A">
        <w:rPr>
          <w:rFonts w:cstheme="minorHAnsi"/>
        </w:rPr>
        <w:t>.</w:t>
      </w:r>
    </w:p>
    <w:p w14:paraId="04A3E74E" w14:textId="076BEE11" w:rsidR="00AA7738" w:rsidRPr="00E3093A" w:rsidRDefault="000073BC" w:rsidP="00AA7738">
      <w:pPr>
        <w:spacing w:line="480" w:lineRule="auto"/>
        <w:rPr>
          <w:rFonts w:cstheme="minorHAnsi"/>
        </w:rPr>
      </w:pPr>
      <w:r w:rsidRPr="00E3093A">
        <w:rPr>
          <w:rFonts w:cstheme="minorHAnsi"/>
        </w:rPr>
        <w:t xml:space="preserve">These relationships are mostly unknown in children.  </w:t>
      </w:r>
      <w:r w:rsidR="00DC7F5A" w:rsidRPr="00E3093A">
        <w:rPr>
          <w:rFonts w:cstheme="minorHAnsi"/>
        </w:rPr>
        <w:t>Interpretation is further complicated by the lack of assay harmonization: commercial platforms (e.g., Kainos, Millipore, Immutopics) use different antibodies, calibration materials, and protocols</w:t>
      </w:r>
      <w:r w:rsidR="007D5743" w:rsidRPr="00E3093A">
        <w:rPr>
          <w:rFonts w:cstheme="minorHAnsi"/>
        </w:rPr>
        <w:t xml:space="preserve"> resulting i</w:t>
      </w:r>
      <w:r w:rsidR="00DC7F5A" w:rsidRPr="00E3093A">
        <w:rPr>
          <w:rFonts w:cstheme="minorHAnsi"/>
        </w:rPr>
        <w:t>n significant inter-assay bias and poor agreement</w:t>
      </w:r>
      <w:sdt>
        <w:sdtPr>
          <w:rPr>
            <w:rFonts w:ascii="Calibri" w:hAnsi="Calibri" w:cs="Calibri"/>
            <w:color w:val="000000"/>
            <w:vertAlign w:val="superscript"/>
          </w:rPr>
          <w:tag w:val="MENDELEY_CITATION_v3_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"/>
          <w:id w:val="925314847"/>
          <w:placeholder>
            <w:docPart w:val="E84A71CF2D584213986F7D7869AB2F18"/>
          </w:placeholder>
        </w:sdtPr>
        <w:sdtEndPr/>
        <w:sdtContent>
          <w:r w:rsidR="00853F5D" w:rsidRPr="00E3093A">
            <w:rPr>
              <w:rFonts w:ascii="Calibri" w:hAnsi="Calibri" w:cs="Calibri"/>
              <w:color w:val="000000"/>
              <w:vertAlign w:val="superscript"/>
            </w:rPr>
            <w:t>35,36</w:t>
          </w:r>
        </w:sdtContent>
      </w:sdt>
      <w:r w:rsidR="007D5743" w:rsidRPr="00E3093A">
        <w:rPr>
          <w:rFonts w:cstheme="minorHAnsi"/>
        </w:rPr>
        <w:t>,</w:t>
      </w:r>
      <w:r w:rsidR="00DC7F5A" w:rsidRPr="00E3093A">
        <w:rPr>
          <w:rFonts w:cstheme="minorHAnsi"/>
        </w:rPr>
        <w:t xml:space="preserve"> </w:t>
      </w:r>
      <w:r w:rsidRPr="00E3093A">
        <w:rPr>
          <w:rFonts w:cstheme="minorHAnsi"/>
        </w:rPr>
        <w:t xml:space="preserve"> limiting compatibility between studies, laboratories and clinical centers. Taken together,</w:t>
      </w:r>
      <w:r w:rsidR="000551F3" w:rsidRPr="00E3093A">
        <w:rPr>
          <w:rFonts w:cstheme="minorHAnsi"/>
        </w:rPr>
        <w:t xml:space="preserve"> reference intervals and diagnostic thresholds </w:t>
      </w:r>
      <w:r w:rsidRPr="00E3093A">
        <w:rPr>
          <w:rFonts w:cstheme="minorHAnsi"/>
        </w:rPr>
        <w:t xml:space="preserve">should be established and applied </w:t>
      </w:r>
      <w:r w:rsidR="00210767" w:rsidRPr="00E3093A">
        <w:rPr>
          <w:rFonts w:cstheme="minorHAnsi"/>
        </w:rPr>
        <w:t>specifically</w:t>
      </w:r>
      <w:r w:rsidRPr="00E3093A">
        <w:rPr>
          <w:rFonts w:cstheme="minorHAnsi"/>
        </w:rPr>
        <w:t xml:space="preserve"> for the assays used. </w:t>
      </w:r>
      <w:r w:rsidR="00EC57D8" w:rsidRPr="00E3093A">
        <w:rPr>
          <w:rFonts w:cstheme="minorHAnsi"/>
        </w:rPr>
        <w:t xml:space="preserve"> </w:t>
      </w:r>
    </w:p>
    <w:p w14:paraId="4C95BA16" w14:textId="64058912" w:rsidR="000073BC" w:rsidRPr="00787E03" w:rsidRDefault="00626B2A" w:rsidP="00AA7738">
      <w:pPr>
        <w:spacing w:line="480" w:lineRule="auto"/>
        <w:rPr>
          <w:rFonts w:cstheme="minorHAnsi"/>
        </w:rPr>
      </w:pPr>
      <w:r w:rsidRPr="00E3093A">
        <w:rPr>
          <w:rFonts w:cstheme="minorHAnsi"/>
        </w:rPr>
        <w:t xml:space="preserve">In adults, FGF23 is strongly associated with </w:t>
      </w:r>
      <w:r w:rsidR="001C3FB0" w:rsidRPr="00E3093A">
        <w:rPr>
          <w:rFonts w:cstheme="minorHAnsi"/>
        </w:rPr>
        <w:t>parathyroid hormone, 25OHD and 1,25(OH)</w:t>
      </w:r>
      <w:r w:rsidR="001C3FB0" w:rsidRPr="00E3093A">
        <w:rPr>
          <w:rFonts w:cstheme="minorHAnsi"/>
          <w:vertAlign w:val="subscript"/>
        </w:rPr>
        <w:t>2</w:t>
      </w:r>
      <w:r w:rsidR="001C3FB0" w:rsidRPr="00E3093A">
        <w:rPr>
          <w:rFonts w:cstheme="minorHAnsi"/>
        </w:rPr>
        <w:t>D</w:t>
      </w:r>
      <w:r w:rsidRPr="00E3093A">
        <w:rPr>
          <w:rFonts w:cstheme="minorHAnsi"/>
        </w:rPr>
        <w:t xml:space="preserve">, particularly in CKD and phosphate-wasting disorders, </w:t>
      </w:r>
      <w:r w:rsidR="000073BC" w:rsidRPr="00E3093A">
        <w:rPr>
          <w:rFonts w:cstheme="minorHAnsi"/>
        </w:rPr>
        <w:t xml:space="preserve">in which </w:t>
      </w:r>
      <w:r w:rsidRPr="00E3093A">
        <w:rPr>
          <w:rFonts w:cstheme="minorHAnsi"/>
        </w:rPr>
        <w:t>secondary hyperparathyroidism</w:t>
      </w:r>
      <w:r w:rsidR="000073BC" w:rsidRPr="00E3093A">
        <w:rPr>
          <w:rFonts w:cstheme="minorHAnsi"/>
        </w:rPr>
        <w:t xml:space="preserve"> </w:t>
      </w:r>
      <w:r w:rsidRPr="00E3093A">
        <w:rPr>
          <w:rFonts w:cstheme="minorHAnsi"/>
        </w:rPr>
        <w:t xml:space="preserve">and impaired 1α-hydroxylase </w:t>
      </w:r>
      <w:r w:rsidR="000073BC" w:rsidRPr="00E3093A">
        <w:rPr>
          <w:rFonts w:cstheme="minorHAnsi"/>
        </w:rPr>
        <w:t xml:space="preserve">expression and reduced </w:t>
      </w:r>
      <w:r w:rsidR="001C3FB0" w:rsidRPr="00E3093A">
        <w:rPr>
          <w:rFonts w:cstheme="minorHAnsi"/>
        </w:rPr>
        <w:t>phosphate</w:t>
      </w:r>
      <w:r w:rsidR="000073BC" w:rsidRPr="00E3093A">
        <w:rPr>
          <w:rFonts w:cstheme="minorHAnsi"/>
        </w:rPr>
        <w:t xml:space="preserve"> clearance increase</w:t>
      </w:r>
      <w:r w:rsidRPr="00E3093A">
        <w:rPr>
          <w:rFonts w:cstheme="minorHAnsi"/>
        </w:rPr>
        <w:t xml:space="preserve"> FGF23 </w:t>
      </w:r>
      <w:r w:rsidR="000073BC" w:rsidRPr="00787E03">
        <w:rPr>
          <w:rFonts w:cstheme="minorHAnsi"/>
        </w:rPr>
        <w:t>concentrations</w:t>
      </w:r>
      <w:sdt>
        <w:sdtPr>
          <w:rPr>
            <w:rFonts w:ascii="Calibri" w:hAnsi="Calibri" w:cs="Calibri"/>
            <w:color w:val="000000"/>
            <w:vertAlign w:val="superscript"/>
          </w:rPr>
          <w:tag w:val="MENDELEY_CITATION_v3_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"/>
          <w:id w:val="1101835796"/>
          <w:placeholder>
            <w:docPart w:val="DefaultPlaceholder_-1854013440"/>
          </w:placeholder>
        </w:sdtPr>
        <w:sdtEndPr/>
        <w:sdtContent>
          <w:r w:rsidR="00853F5D" w:rsidRPr="00787E03">
            <w:rPr>
              <w:rFonts w:ascii="Calibri" w:hAnsi="Calibri" w:cs="Calibri"/>
              <w:color w:val="000000"/>
              <w:vertAlign w:val="superscript"/>
            </w:rPr>
            <w:t>12,37</w:t>
          </w:r>
        </w:sdtContent>
      </w:sdt>
      <w:r w:rsidRPr="00787E03">
        <w:rPr>
          <w:rFonts w:cstheme="minorHAnsi"/>
        </w:rPr>
        <w:t xml:space="preserve">. </w:t>
      </w:r>
      <w:r w:rsidR="00E3093A" w:rsidRPr="00787E03">
        <w:rPr>
          <w:rFonts w:cstheme="minorHAnsi"/>
        </w:rPr>
        <w:t>In our pediatric cohort, phosphate remained the dominant determinant of both iFGF23 and cFGF23</w:t>
      </w:r>
      <w:r w:rsidR="00702230" w:rsidRPr="00787E03">
        <w:rPr>
          <w:rFonts w:cstheme="minorHAnsi"/>
        </w:rPr>
        <w:t xml:space="preserve">. </w:t>
      </w:r>
      <w:r w:rsidR="004F226E" w:rsidRPr="00787E03">
        <w:rPr>
          <w:rFonts w:cstheme="minorHAnsi"/>
        </w:rPr>
        <w:t>For iFGF23, 25OHD and age were also independent predictors, while 1,25(OH)₂D and PTH showed no independent association. For cFGF23, phosphate remained the strongest determinant, but adjusted calcium, BMI</w:t>
      </w:r>
      <w:r w:rsidR="004F226E" w:rsidRPr="00787E03">
        <w:rPr>
          <w:rFonts w:ascii="Cambria Math" w:hAnsi="Cambria Math" w:cs="Cambria Math"/>
        </w:rPr>
        <w:t>‑</w:t>
      </w:r>
      <w:r w:rsidR="004F226E" w:rsidRPr="00787E03">
        <w:rPr>
          <w:rFonts w:cstheme="minorHAnsi"/>
        </w:rPr>
        <w:t>SDS and a small but statistically significant effect of PTH were also observed, whereas 25OHD and 1,25(OH)</w:t>
      </w:r>
      <w:r w:rsidR="004F226E" w:rsidRPr="00787E03">
        <w:rPr>
          <w:rFonts w:ascii="Calibri" w:hAnsi="Calibri" w:cs="Calibri"/>
        </w:rPr>
        <w:t>₂</w:t>
      </w:r>
      <w:r w:rsidR="004F226E" w:rsidRPr="00787E03">
        <w:rPr>
          <w:rFonts w:cstheme="minorHAnsi"/>
        </w:rPr>
        <w:t>D were not independent predictors. These findings highlight that, in healthy children, FGF23 regulation is driven primarily by phosphate and developmental influences, with additional contributions to cFGF23 from calcium homeostasis and growth</w:t>
      </w:r>
      <w:r w:rsidR="004F226E" w:rsidRPr="00787E03">
        <w:rPr>
          <w:rFonts w:ascii="Cambria Math" w:hAnsi="Cambria Math" w:cs="Cambria Math"/>
        </w:rPr>
        <w:t>‑</w:t>
      </w:r>
      <w:r w:rsidR="004F226E" w:rsidRPr="00787E03">
        <w:rPr>
          <w:rFonts w:cstheme="minorHAnsi"/>
        </w:rPr>
        <w:t xml:space="preserve">related factors, rather than classical endocrine feedback loops alone. </w:t>
      </w:r>
      <w:r w:rsidR="001C5C76" w:rsidRPr="00787E03">
        <w:rPr>
          <w:rFonts w:cstheme="minorHAnsi"/>
        </w:rPr>
        <w:t>The Royal College of Paediatrics and Child Health recommends phosphate reference ranges of 1.3–2.6 mmol/L in infants (&lt;1 year) and 0.9–1.8 mmol/L in children aged 1–16 years. In our cohort (manuscript in preparation), phosphate peaked during infancy and declined after age 2, while PTH increased during puberty. These trends support the stratification of FGF23 centiles by developmental stage and explain the elevated FGF23 concentrations observed in infants compared to older children</w:t>
      </w:r>
      <w:r w:rsidR="00A36B9D" w:rsidRPr="00787E03">
        <w:rPr>
          <w:rFonts w:cstheme="minorHAnsi"/>
        </w:rPr>
        <w:t>.</w:t>
      </w:r>
      <w:r w:rsidR="0023773B" w:rsidRPr="00787E03">
        <w:rPr>
          <w:rFonts w:cstheme="minorHAnsi"/>
        </w:rPr>
        <w:t xml:space="preserve"> </w:t>
      </w:r>
      <w:r w:rsidR="003121A0" w:rsidRPr="00787E03">
        <w:rPr>
          <w:rFonts w:cstheme="minorHAnsi"/>
        </w:rPr>
        <w:t>In addition to phosphate, we also found independent associations with adjusted calcium, BMI</w:t>
      </w:r>
      <w:r w:rsidR="003121A0" w:rsidRPr="00787E03">
        <w:rPr>
          <w:rFonts w:ascii="Cambria Math" w:hAnsi="Cambria Math" w:cs="Cambria Math"/>
        </w:rPr>
        <w:t>‑</w:t>
      </w:r>
      <w:r w:rsidR="003121A0" w:rsidRPr="00787E03">
        <w:rPr>
          <w:rFonts w:cstheme="minorHAnsi"/>
        </w:rPr>
        <w:t>SDS and PTH in the final cFGF23 model, although their effect sizes were smaller. Adjusted calcium predicted a 3.7% increase in cFGF23 per 0.05</w:t>
      </w:r>
      <w:r w:rsidR="003121A0" w:rsidRPr="00787E03">
        <w:rPr>
          <w:rFonts w:ascii="Calibri" w:hAnsi="Calibri" w:cs="Calibri"/>
        </w:rPr>
        <w:t> </w:t>
      </w:r>
      <w:r w:rsidR="003121A0" w:rsidRPr="00787E03">
        <w:rPr>
          <w:rFonts w:cstheme="minorHAnsi"/>
        </w:rPr>
        <w:t>mmol/L increment, and BMI</w:t>
      </w:r>
      <w:r w:rsidR="003121A0" w:rsidRPr="00787E03">
        <w:rPr>
          <w:rFonts w:ascii="Cambria Math" w:hAnsi="Cambria Math" w:cs="Cambria Math"/>
        </w:rPr>
        <w:t>‑</w:t>
      </w:r>
      <w:r w:rsidR="003121A0" w:rsidRPr="00787E03">
        <w:rPr>
          <w:rFonts w:cstheme="minorHAnsi"/>
        </w:rPr>
        <w:t>SDS predicted a 4.6% rise per SDS. PTH contributed a modest but statistically significant effect, corresponding to a 2.4% increase per 1</w:t>
      </w:r>
      <w:r w:rsidR="003121A0" w:rsidRPr="00787E03">
        <w:rPr>
          <w:rFonts w:ascii="Calibri" w:hAnsi="Calibri" w:cs="Calibri"/>
        </w:rPr>
        <w:t> </w:t>
      </w:r>
      <w:r w:rsidR="003121A0" w:rsidRPr="00787E03">
        <w:rPr>
          <w:rFonts w:cstheme="minorHAnsi"/>
        </w:rPr>
        <w:t>pmol/L. These findings suggest that calcium homeostasis, growth</w:t>
      </w:r>
      <w:r w:rsidR="003121A0" w:rsidRPr="00787E03">
        <w:rPr>
          <w:rFonts w:ascii="Cambria Math" w:hAnsi="Cambria Math" w:cs="Cambria Math"/>
        </w:rPr>
        <w:t>‑</w:t>
      </w:r>
      <w:r w:rsidR="003121A0" w:rsidRPr="00787E03">
        <w:rPr>
          <w:rFonts w:cstheme="minorHAnsi"/>
        </w:rPr>
        <w:t xml:space="preserve">related factors and PTH </w:t>
      </w:r>
      <w:r w:rsidR="00A831B5" w:rsidRPr="00787E03">
        <w:rPr>
          <w:rFonts w:cstheme="minorHAnsi"/>
        </w:rPr>
        <w:t>signaling</w:t>
      </w:r>
      <w:r w:rsidR="003121A0" w:rsidRPr="00787E03">
        <w:rPr>
          <w:rFonts w:cstheme="minorHAnsi"/>
        </w:rPr>
        <w:t xml:space="preserve"> make modest but measurable contributions to cFGF23, consistent with the interplay between mineral metabolism and skeletal development in childhood.</w:t>
      </w:r>
    </w:p>
    <w:p w14:paraId="0F0CA939" w14:textId="7A07F449" w:rsidR="00AA7738" w:rsidRPr="00E3093A" w:rsidRDefault="00EC58A3" w:rsidP="00AA7738">
      <w:pPr>
        <w:spacing w:line="480" w:lineRule="auto"/>
        <w:rPr>
          <w:rFonts w:cstheme="minorHAnsi"/>
        </w:rPr>
      </w:pPr>
      <w:r w:rsidRPr="00787E03">
        <w:rPr>
          <w:rFonts w:cstheme="minorHAnsi"/>
        </w:rPr>
        <w:t>Correlation analyses demonstrated weak but statistically significant associations between cFGF23 and bone turnover markers, particularly PINP and uNTX, supporting the concept that osteocyte</w:t>
      </w:r>
      <w:r w:rsidRPr="00787E03">
        <w:rPr>
          <w:rFonts w:ascii="Cambria Math" w:hAnsi="Cambria Math" w:cs="Cambria Math"/>
        </w:rPr>
        <w:t>‑</w:t>
      </w:r>
      <w:r w:rsidRPr="00787E03">
        <w:rPr>
          <w:rFonts w:cstheme="minorHAnsi"/>
        </w:rPr>
        <w:t>derived FGF23 is modestly related to bone remodeling rate in healthy children. For iFGF23, correlations with bone turnover markers were even weaker, with only PINP and BAP showing small but significant associations. Together, these results indicate that bone turnover contributes to</w:t>
      </w:r>
      <w:r w:rsidRPr="00787E03">
        <w:rPr>
          <w:rFonts w:ascii="Calibri" w:hAnsi="Calibri" w:cs="Calibri"/>
        </w:rPr>
        <w:t>—</w:t>
      </w:r>
      <w:r w:rsidRPr="00787E03">
        <w:rPr>
          <w:rFonts w:cstheme="minorHAnsi"/>
        </w:rPr>
        <w:t>but does not drive</w:t>
      </w:r>
      <w:r w:rsidRPr="00787E03">
        <w:rPr>
          <w:rFonts w:ascii="Calibri" w:hAnsi="Calibri" w:cs="Calibri"/>
        </w:rPr>
        <w:t>—</w:t>
      </w:r>
      <w:r w:rsidRPr="00787E03">
        <w:rPr>
          <w:rFonts w:cstheme="minorHAnsi"/>
        </w:rPr>
        <w:t>circulating FGF23 concentrations in health</w:t>
      </w:r>
      <w:r w:rsidR="008F2969" w:rsidRPr="00787E03">
        <w:rPr>
          <w:rFonts w:cstheme="minorHAnsi"/>
        </w:rPr>
        <w:t xml:space="preserve">. </w:t>
      </w:r>
      <w:r w:rsidR="004C53F2" w:rsidRPr="00787E03">
        <w:rPr>
          <w:rFonts w:cstheme="minorHAnsi"/>
        </w:rPr>
        <w:t>These findings align with Papastergiou et al. (2024)</w:t>
      </w:r>
      <w:sdt>
        <w:sdtPr>
          <w:rPr>
            <w:rFonts w:ascii="Calibri" w:hAnsi="Calibri" w:cs="Calibri"/>
            <w:color w:val="000000"/>
            <w:vertAlign w:val="superscript"/>
          </w:rPr>
          <w:tag w:val="MENDELEY_CITATION_v3_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"/>
          <w:id w:val="-1796289871"/>
          <w:placeholder>
            <w:docPart w:val="DefaultPlaceholder_-1854013440"/>
          </w:placeholder>
        </w:sdtPr>
        <w:sdtEndPr/>
        <w:sdtContent>
          <w:r w:rsidR="00853F5D" w:rsidRPr="00787E03">
            <w:rPr>
              <w:rFonts w:ascii="Calibri" w:hAnsi="Calibri" w:cs="Calibri"/>
              <w:color w:val="000000"/>
              <w:vertAlign w:val="superscript"/>
            </w:rPr>
            <w:t>38</w:t>
          </w:r>
        </w:sdtContent>
      </w:sdt>
      <w:r w:rsidR="004C53F2" w:rsidRPr="00787E03">
        <w:rPr>
          <w:rFonts w:cstheme="minorHAnsi"/>
        </w:rPr>
        <w:t>, who</w:t>
      </w:r>
      <w:r w:rsidR="004C53F2" w:rsidRPr="00E3093A">
        <w:rPr>
          <w:rFonts w:cstheme="minorHAnsi"/>
        </w:rPr>
        <w:t xml:space="preserve"> reported associations between iFGF23 and mineral metabolism markers in children with acute infections, and contrast with Baroncelli et al. (2024)</w:t>
      </w:r>
      <w:sdt>
        <w:sdtPr>
          <w:rPr>
            <w:rFonts w:ascii="Calibri" w:hAnsi="Calibri" w:cs="Calibri"/>
            <w:color w:val="000000"/>
            <w:vertAlign w:val="superscript"/>
          </w:rPr>
          <w:tag w:val="MENDELEY_CITATION_v3_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"/>
          <w:id w:val="-1548370278"/>
          <w:placeholder>
            <w:docPart w:val="DefaultPlaceholder_-1854013440"/>
          </w:placeholder>
        </w:sdtPr>
        <w:sdtEndPr/>
        <w:sdtContent>
          <w:r w:rsidR="00853F5D" w:rsidRPr="00E3093A">
            <w:rPr>
              <w:rFonts w:ascii="Calibri" w:hAnsi="Calibri" w:cs="Calibri"/>
              <w:color w:val="000000"/>
              <w:vertAlign w:val="superscript"/>
            </w:rPr>
            <w:t>25</w:t>
          </w:r>
        </w:sdtContent>
      </w:sdt>
      <w:r w:rsidR="004C53F2" w:rsidRPr="00E3093A">
        <w:rPr>
          <w:rFonts w:cstheme="minorHAnsi"/>
        </w:rPr>
        <w:t>, who found no correlation between iFGF23 and phosphate in healthy children but an inverse relationship in XLH.</w:t>
      </w:r>
      <w:r w:rsidR="00EB34A4" w:rsidRPr="00E3093A">
        <w:rPr>
          <w:rFonts w:cstheme="minorHAnsi"/>
        </w:rPr>
        <w:t xml:space="preserve"> </w:t>
      </w:r>
      <w:r w:rsidR="00AA7738" w:rsidRPr="00E3093A">
        <w:rPr>
          <w:rFonts w:cstheme="minorHAnsi"/>
        </w:rPr>
        <w:t xml:space="preserve">Emerging evidence suggests that FGF23 may serve as an early biomarker in metabolic bone disease of prematurity, preceding detectable changes in phosphate or ALP. </w:t>
      </w:r>
      <w:r w:rsidR="00756EB3" w:rsidRPr="00E3093A">
        <w:rPr>
          <w:rFonts w:cstheme="minorHAnsi"/>
        </w:rPr>
        <w:t>However,</w:t>
      </w:r>
      <w:r w:rsidR="00AA7738" w:rsidRPr="00E3093A">
        <w:rPr>
          <w:rFonts w:cstheme="minorHAnsi"/>
        </w:rPr>
        <w:t xml:space="preserve"> direct evidence in preterm infants remains limited</w:t>
      </w:r>
      <w:sdt>
        <w:sdtPr>
          <w:rPr>
            <w:rFonts w:ascii="Calibri" w:hAnsi="Calibri" w:cs="Calibri"/>
            <w:color w:val="000000"/>
            <w:vertAlign w:val="superscript"/>
          </w:rPr>
          <w:tag w:val="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"/>
          <w:id w:val="254559109"/>
          <w:placeholder>
            <w:docPart w:val="5B0C22A1CB5A4159A19CDD87BD414A97"/>
          </w:placeholder>
        </w:sdtPr>
        <w:sdtEndPr/>
        <w:sdtContent>
          <w:r w:rsidR="00853F5D" w:rsidRPr="00E3093A">
            <w:rPr>
              <w:rFonts w:ascii="Calibri" w:hAnsi="Calibri" w:cs="Calibri"/>
              <w:color w:val="000000"/>
              <w:vertAlign w:val="superscript"/>
            </w:rPr>
            <w:t>25,39,40</w:t>
          </w:r>
        </w:sdtContent>
      </w:sdt>
      <w:r w:rsidR="00AA7738" w:rsidRPr="00E3093A">
        <w:rPr>
          <w:rFonts w:cstheme="minorHAnsi"/>
        </w:rPr>
        <w:t xml:space="preserve">. </w:t>
      </w:r>
    </w:p>
    <w:p w14:paraId="2AFA7779" w14:textId="78DD546A" w:rsidR="005D225F" w:rsidRPr="00E3093A" w:rsidRDefault="005D225F" w:rsidP="00AA7738">
      <w:pPr>
        <w:spacing w:line="480" w:lineRule="auto"/>
        <w:rPr>
          <w:rFonts w:cstheme="minorHAnsi"/>
        </w:rPr>
      </w:pPr>
    </w:p>
    <w:p w14:paraId="73C4ACC5" w14:textId="77777777" w:rsidR="00AA7738" w:rsidRPr="00E3093A" w:rsidRDefault="00AA7738" w:rsidP="00AA7738">
      <w:pPr>
        <w:spacing w:line="480" w:lineRule="auto"/>
        <w:rPr>
          <w:rFonts w:cstheme="minorHAnsi"/>
          <w:b/>
          <w:bCs/>
        </w:rPr>
      </w:pPr>
      <w:r w:rsidRPr="00E3093A">
        <w:rPr>
          <w:rFonts w:cstheme="minorHAnsi"/>
          <w:b/>
          <w:bCs/>
        </w:rPr>
        <w:t>Strengths and Limitations</w:t>
      </w:r>
    </w:p>
    <w:p w14:paraId="0B1B2A5A" w14:textId="52F7BE3B" w:rsidR="0056299D" w:rsidRPr="00E3093A" w:rsidRDefault="003954BC" w:rsidP="00D017E0">
      <w:pPr>
        <w:spacing w:line="480" w:lineRule="auto"/>
        <w:rPr>
          <w:rFonts w:cstheme="minorHAnsi"/>
        </w:rPr>
      </w:pPr>
      <w:r w:rsidRPr="00E3093A">
        <w:rPr>
          <w:rFonts w:cstheme="minorHAnsi"/>
        </w:rPr>
        <w:t>This study benefits from a large, well-characterized pediatric cohort spanning infancy through adolescence, enabling detailed age stratification. The use of GAMLSS modeling allowed construction of age-specific centile charts for both intact and C-terminal FGF23, providing clinically relevant interpretation tools. Comprehensive biochemical profiling, including mineral metabolism and bone turnover markers, adds depth to the analysis, However, the cross-sectional design limits insight into longitudinal changes in FGF23 across growth and puberty</w:t>
      </w:r>
      <w:r w:rsidR="006118E1">
        <w:rPr>
          <w:rFonts w:cstheme="minorHAnsi"/>
        </w:rPr>
        <w:t>. T</w:t>
      </w:r>
      <w:r w:rsidR="00756EB3" w:rsidRPr="00E3093A">
        <w:rPr>
          <w:rFonts w:cstheme="minorHAnsi"/>
        </w:rPr>
        <w:t>he s</w:t>
      </w:r>
      <w:r w:rsidRPr="00E3093A">
        <w:rPr>
          <w:rFonts w:cstheme="minorHAnsi"/>
        </w:rPr>
        <w:t>ample size was relatively small in certain strata, particularly sex-specific categories for infants, reducing precision of early-life centiles.</w:t>
      </w:r>
      <w:r w:rsidR="00D017E0" w:rsidRPr="00E3093A">
        <w:rPr>
          <w:rFonts w:cstheme="minorHAnsi"/>
        </w:rPr>
        <w:t xml:space="preserve"> There is currently no patient data available to evaluate the sensitivity and specificity of these measures in distinguishing normal values from those observed in children with abnormalities</w:t>
      </w:r>
      <w:r w:rsidR="00AE0695" w:rsidRPr="00E3093A">
        <w:rPr>
          <w:rFonts w:cstheme="minorHAnsi"/>
        </w:rPr>
        <w:t>.</w:t>
      </w:r>
      <w:r w:rsidR="00D017E0" w:rsidRPr="00E3093A">
        <w:rPr>
          <w:rFonts w:cstheme="minorHAnsi"/>
        </w:rPr>
        <w:t xml:space="preserve"> </w:t>
      </w:r>
    </w:p>
    <w:p w14:paraId="19A8F5DE" w14:textId="77777777" w:rsidR="0056299D" w:rsidRPr="00E3093A" w:rsidRDefault="0056299D" w:rsidP="00D017E0">
      <w:pPr>
        <w:spacing w:line="480" w:lineRule="auto"/>
        <w:rPr>
          <w:rFonts w:cstheme="minorHAnsi"/>
        </w:rPr>
      </w:pPr>
    </w:p>
    <w:p w14:paraId="35F851EF" w14:textId="6F11D1C2" w:rsidR="00AA7738" w:rsidRPr="00E3093A" w:rsidRDefault="00AA7738" w:rsidP="00D017E0">
      <w:pPr>
        <w:spacing w:line="480" w:lineRule="auto"/>
        <w:rPr>
          <w:rFonts w:cstheme="minorHAnsi"/>
        </w:rPr>
      </w:pPr>
      <w:r w:rsidRPr="00E3093A">
        <w:rPr>
          <w:rFonts w:cstheme="minorHAnsi"/>
          <w:b/>
          <w:bCs/>
        </w:rPr>
        <w:t>Conclusion</w:t>
      </w:r>
    </w:p>
    <w:p w14:paraId="3FACA9BA" w14:textId="3F2B81F5" w:rsidR="00267DC4" w:rsidRPr="00E3093A" w:rsidRDefault="00F54292" w:rsidP="00267DC4">
      <w:pPr>
        <w:spacing w:line="480" w:lineRule="auto"/>
        <w:rPr>
          <w:rFonts w:cstheme="minorHAnsi"/>
        </w:rPr>
      </w:pPr>
      <w:r w:rsidRPr="00F54292">
        <w:rPr>
          <w:rFonts w:cstheme="minorHAnsi"/>
        </w:rPr>
        <w:t>Our findings demonstrate that FGF23 centiles and determinants in childhood are distinct from adult patterns, emphasizing the need for age</w:t>
      </w:r>
      <w:r w:rsidRPr="00F54292">
        <w:rPr>
          <w:rFonts w:ascii="Cambria Math" w:hAnsi="Cambria Math" w:cs="Cambria Math"/>
        </w:rPr>
        <w:t>‑</w:t>
      </w:r>
      <w:r w:rsidRPr="00F54292">
        <w:rPr>
          <w:rFonts w:cstheme="minorHAnsi"/>
        </w:rPr>
        <w:t xml:space="preserve">specific centile charts and caution when extrapolating adult data. Our results indicate that concentrations of FGF23 should be interpreted in the context of </w:t>
      </w:r>
      <w:r w:rsidRPr="00787E03">
        <w:rPr>
          <w:rFonts w:cstheme="minorHAnsi"/>
        </w:rPr>
        <w:t>simultaneous measurements of serum phosphate, 25OHD (for iFGF23), adjusted calcium, BMI</w:t>
      </w:r>
      <w:r w:rsidRPr="00787E03">
        <w:rPr>
          <w:rFonts w:ascii="Cambria Math" w:hAnsi="Cambria Math" w:cs="Cambria Math"/>
        </w:rPr>
        <w:t>‑</w:t>
      </w:r>
      <w:r w:rsidRPr="00787E03">
        <w:rPr>
          <w:rFonts w:cstheme="minorHAnsi"/>
        </w:rPr>
        <w:t>SDS and PTH (for cFGF23), an</w:t>
      </w:r>
      <w:r w:rsidRPr="00F54292">
        <w:rPr>
          <w:rFonts w:cstheme="minorHAnsi"/>
        </w:rPr>
        <w:t>d in relation to age and sex. These data support the integration of FGF23 measurement into diagnostic panels for the management of conditions such as X</w:t>
      </w:r>
      <w:r w:rsidRPr="00F54292">
        <w:rPr>
          <w:rFonts w:ascii="Cambria Math" w:hAnsi="Cambria Math" w:cs="Cambria Math"/>
        </w:rPr>
        <w:t>‑</w:t>
      </w:r>
      <w:r w:rsidRPr="00F54292">
        <w:rPr>
          <w:rFonts w:cstheme="minorHAnsi"/>
        </w:rPr>
        <w:t>linked hypophosphatemia, CKD</w:t>
      </w:r>
      <w:r w:rsidRPr="00F54292">
        <w:rPr>
          <w:rFonts w:ascii="Cambria Math" w:hAnsi="Cambria Math" w:cs="Cambria Math"/>
        </w:rPr>
        <w:t>‑</w:t>
      </w:r>
      <w:r w:rsidRPr="00F54292">
        <w:rPr>
          <w:rFonts w:cstheme="minorHAnsi"/>
        </w:rPr>
        <w:t>MBD and metabolic bone disease. Future longitudinal studies should explore FGF23 dynamics across growth and puberty in healthy children and establish the sensitivity and specificity of these measures in children with abnormalities in FGF23 and phosphate metabolism. However, the cross</w:t>
      </w:r>
      <w:r w:rsidRPr="00F54292">
        <w:rPr>
          <w:rFonts w:ascii="Cambria Math" w:hAnsi="Cambria Math" w:cs="Cambria Math"/>
        </w:rPr>
        <w:t>‑</w:t>
      </w:r>
      <w:r w:rsidRPr="00F54292">
        <w:rPr>
          <w:rFonts w:cstheme="minorHAnsi"/>
        </w:rPr>
        <w:t>sectional design of this study limits insights into intra</w:t>
      </w:r>
      <w:r w:rsidRPr="00F54292">
        <w:rPr>
          <w:rFonts w:ascii="Cambria Math" w:hAnsi="Cambria Math" w:cs="Cambria Math"/>
        </w:rPr>
        <w:t>‑</w:t>
      </w:r>
      <w:r w:rsidRPr="00F54292">
        <w:rPr>
          <w:rFonts w:cstheme="minorHAnsi"/>
        </w:rPr>
        <w:t>individual developmental trajectories of FGF23 during childhood and adolescence. Longitudinal data would be valuable to track individual changes over time, assess the impact of growth and puberty, and evaluate responses to nutritional and hormonal intervention</w:t>
      </w:r>
      <w:r w:rsidR="0021218B" w:rsidRPr="00E3093A">
        <w:rPr>
          <w:rFonts w:cstheme="minorHAnsi"/>
        </w:rPr>
        <w:t>s.</w:t>
      </w:r>
    </w:p>
    <w:p w14:paraId="7B3957C3" w14:textId="13A51894" w:rsidR="00186427" w:rsidRPr="00E3093A" w:rsidRDefault="00186427" w:rsidP="00267DC4">
      <w:pPr>
        <w:spacing w:line="480" w:lineRule="auto"/>
        <w:rPr>
          <w:rFonts w:cstheme="minorHAnsi"/>
          <w:b/>
          <w:bCs/>
        </w:rPr>
      </w:pPr>
      <w:r w:rsidRPr="00E3093A">
        <w:rPr>
          <w:rFonts w:cstheme="minorHAnsi"/>
          <w:b/>
          <w:bCs/>
        </w:rPr>
        <w:t>References</w:t>
      </w:r>
    </w:p>
    <w:sdt>
      <w:sdtPr>
        <w:rPr>
          <w:rFonts w:ascii="Calibri" w:hAnsi="Calibri" w:cs="Calibri"/>
          <w:color w:val="000000"/>
        </w:rPr>
        <w:tag w:val="MENDELEY_BIBLIOGRAPHY"/>
        <w:id w:val="520352637"/>
        <w:placeholder>
          <w:docPart w:val="DefaultPlaceholder_-1854013440"/>
        </w:placeholder>
      </w:sdtPr>
      <w:sdtEndPr/>
      <w:sdtContent>
        <w:p w14:paraId="6EC3DF82" w14:textId="77777777" w:rsidR="003D7E7E" w:rsidRPr="00E3093A" w:rsidRDefault="003D7E7E">
          <w:pPr>
            <w:autoSpaceDE w:val="0"/>
            <w:autoSpaceDN w:val="0"/>
            <w:ind w:hanging="640"/>
            <w:divId w:val="322901861"/>
            <w:rPr>
              <w:rFonts w:ascii="Calibri" w:eastAsia="Times New Roman" w:hAnsi="Calibri" w:cs="Calibri"/>
              <w:color w:val="000000"/>
              <w:szCs w:val="24"/>
            </w:rPr>
          </w:pPr>
          <w:r w:rsidRPr="00E3093A">
            <w:rPr>
              <w:rFonts w:ascii="Calibri" w:eastAsia="Times New Roman" w:hAnsi="Calibri" w:cs="Calibri"/>
              <w:color w:val="000000"/>
            </w:rPr>
            <w:t>1.</w:t>
          </w:r>
          <w:r w:rsidRPr="00E3093A">
            <w:rPr>
              <w:rFonts w:ascii="Calibri" w:eastAsia="Times New Roman" w:hAnsi="Calibri" w:cs="Calibri"/>
              <w:color w:val="000000"/>
            </w:rPr>
            <w:tab/>
            <w:t xml:space="preserve">Shimada, T.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Cloning and characterization of FGF23 as a causative factor of tumor-induced osteomalacia. </w:t>
          </w:r>
          <w:r w:rsidRPr="00E3093A">
            <w:rPr>
              <w:rFonts w:ascii="Calibri" w:eastAsia="Times New Roman" w:hAnsi="Calibri" w:cs="Calibri"/>
              <w:i/>
              <w:iCs/>
              <w:color w:val="000000"/>
            </w:rPr>
            <w:t>Proc Natl Acad Sci U S A</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98</w:t>
          </w:r>
          <w:r w:rsidRPr="00E3093A">
            <w:rPr>
              <w:rFonts w:ascii="Calibri" w:eastAsia="Times New Roman" w:hAnsi="Calibri" w:cs="Calibri"/>
              <w:color w:val="000000"/>
            </w:rPr>
            <w:t>, 6500–6505 (2001).</w:t>
          </w:r>
        </w:p>
        <w:p w14:paraId="6B627C54" w14:textId="77777777" w:rsidR="003D7E7E" w:rsidRPr="00E3093A" w:rsidRDefault="003D7E7E">
          <w:pPr>
            <w:autoSpaceDE w:val="0"/>
            <w:autoSpaceDN w:val="0"/>
            <w:ind w:hanging="640"/>
            <w:divId w:val="1262953653"/>
            <w:rPr>
              <w:rFonts w:ascii="Calibri" w:eastAsia="Times New Roman" w:hAnsi="Calibri" w:cs="Calibri"/>
              <w:color w:val="000000"/>
            </w:rPr>
          </w:pPr>
          <w:r w:rsidRPr="00E3093A">
            <w:rPr>
              <w:rFonts w:ascii="Calibri" w:eastAsia="Times New Roman" w:hAnsi="Calibri" w:cs="Calibri"/>
              <w:color w:val="000000"/>
            </w:rPr>
            <w:t>2.</w:t>
          </w:r>
          <w:r w:rsidRPr="00E3093A">
            <w:rPr>
              <w:rFonts w:ascii="Calibri" w:eastAsia="Times New Roman" w:hAnsi="Calibri" w:cs="Calibri"/>
              <w:color w:val="000000"/>
            </w:rPr>
            <w:tab/>
            <w:t xml:space="preserve">Shimada, T.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FGF-23 is a potent regulator of vitamin D metabolism and phosphate homeostasis. </w:t>
          </w:r>
          <w:r w:rsidRPr="00E3093A">
            <w:rPr>
              <w:rFonts w:ascii="Calibri" w:eastAsia="Times New Roman" w:hAnsi="Calibri" w:cs="Calibri"/>
              <w:i/>
              <w:iCs/>
              <w:color w:val="000000"/>
            </w:rPr>
            <w:t>J. Bone Miner. Res.</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19</w:t>
          </w:r>
          <w:r w:rsidRPr="00E3093A">
            <w:rPr>
              <w:rFonts w:ascii="Calibri" w:eastAsia="Times New Roman" w:hAnsi="Calibri" w:cs="Calibri"/>
              <w:color w:val="000000"/>
            </w:rPr>
            <w:t>, 429–35 (2004).</w:t>
          </w:r>
        </w:p>
        <w:p w14:paraId="3C489754" w14:textId="77777777" w:rsidR="003D7E7E" w:rsidRPr="00E3093A" w:rsidRDefault="003D7E7E">
          <w:pPr>
            <w:autoSpaceDE w:val="0"/>
            <w:autoSpaceDN w:val="0"/>
            <w:ind w:hanging="640"/>
            <w:divId w:val="193539727"/>
            <w:rPr>
              <w:rFonts w:ascii="Calibri" w:eastAsia="Times New Roman" w:hAnsi="Calibri" w:cs="Calibri"/>
              <w:color w:val="000000"/>
            </w:rPr>
          </w:pPr>
          <w:r w:rsidRPr="00E3093A">
            <w:rPr>
              <w:rFonts w:ascii="Calibri" w:eastAsia="Times New Roman" w:hAnsi="Calibri" w:cs="Calibri"/>
              <w:color w:val="000000"/>
            </w:rPr>
            <w:t>3.</w:t>
          </w:r>
          <w:r w:rsidRPr="00E3093A">
            <w:rPr>
              <w:rFonts w:ascii="Calibri" w:eastAsia="Times New Roman" w:hAnsi="Calibri" w:cs="Calibri"/>
              <w:color w:val="000000"/>
            </w:rPr>
            <w:tab/>
            <w:t xml:space="preserve">Quarles, L. D. Endocrine functions of bone in mineral metabolism regulation. </w:t>
          </w:r>
          <w:r w:rsidRPr="00E3093A">
            <w:rPr>
              <w:rFonts w:ascii="Calibri" w:eastAsia="Times New Roman" w:hAnsi="Calibri" w:cs="Calibri"/>
              <w:i/>
              <w:iCs/>
              <w:color w:val="000000"/>
            </w:rPr>
            <w:t>J. Clin. Invest.</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118</w:t>
          </w:r>
          <w:r w:rsidRPr="00E3093A">
            <w:rPr>
              <w:rFonts w:ascii="Calibri" w:eastAsia="Times New Roman" w:hAnsi="Calibri" w:cs="Calibri"/>
              <w:color w:val="000000"/>
            </w:rPr>
            <w:t>, 3820–3828 (2008).</w:t>
          </w:r>
        </w:p>
        <w:p w14:paraId="47E2523F" w14:textId="77777777" w:rsidR="003D7E7E" w:rsidRPr="00E3093A" w:rsidRDefault="003D7E7E">
          <w:pPr>
            <w:autoSpaceDE w:val="0"/>
            <w:autoSpaceDN w:val="0"/>
            <w:ind w:hanging="640"/>
            <w:divId w:val="932782910"/>
            <w:rPr>
              <w:rFonts w:ascii="Calibri" w:eastAsia="Times New Roman" w:hAnsi="Calibri" w:cs="Calibri"/>
              <w:color w:val="000000"/>
            </w:rPr>
          </w:pPr>
          <w:r w:rsidRPr="00E3093A">
            <w:rPr>
              <w:rFonts w:ascii="Calibri" w:eastAsia="Times New Roman" w:hAnsi="Calibri" w:cs="Calibri"/>
              <w:color w:val="000000"/>
            </w:rPr>
            <w:t>4.</w:t>
          </w:r>
          <w:r w:rsidRPr="00E3093A">
            <w:rPr>
              <w:rFonts w:ascii="Calibri" w:eastAsia="Times New Roman" w:hAnsi="Calibri" w:cs="Calibri"/>
              <w:color w:val="000000"/>
            </w:rPr>
            <w:tab/>
            <w:t xml:space="preserve">Christakos, S. Vitamin D: A Critical Regulator of Intestinal Physiology. </w:t>
          </w:r>
          <w:r w:rsidRPr="00E3093A">
            <w:rPr>
              <w:rFonts w:ascii="Calibri" w:eastAsia="Times New Roman" w:hAnsi="Calibri" w:cs="Calibri"/>
              <w:i/>
              <w:iCs/>
              <w:color w:val="000000"/>
            </w:rPr>
            <w:t>JBMR Plus</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5</w:t>
          </w:r>
          <w:r w:rsidRPr="00E3093A">
            <w:rPr>
              <w:rFonts w:ascii="Calibri" w:eastAsia="Times New Roman" w:hAnsi="Calibri" w:cs="Calibri"/>
              <w:color w:val="000000"/>
            </w:rPr>
            <w:t>, e10554 (2021).</w:t>
          </w:r>
        </w:p>
        <w:p w14:paraId="507A27D5" w14:textId="77777777" w:rsidR="003D7E7E" w:rsidRPr="00E3093A" w:rsidRDefault="003D7E7E">
          <w:pPr>
            <w:autoSpaceDE w:val="0"/>
            <w:autoSpaceDN w:val="0"/>
            <w:ind w:hanging="640"/>
            <w:divId w:val="622617339"/>
            <w:rPr>
              <w:rFonts w:ascii="Calibri" w:eastAsia="Times New Roman" w:hAnsi="Calibri" w:cs="Calibri"/>
              <w:color w:val="000000"/>
            </w:rPr>
          </w:pPr>
          <w:r w:rsidRPr="00E3093A">
            <w:rPr>
              <w:rFonts w:ascii="Calibri" w:eastAsia="Times New Roman" w:hAnsi="Calibri" w:cs="Calibri"/>
              <w:color w:val="000000"/>
            </w:rPr>
            <w:t>5.</w:t>
          </w:r>
          <w:r w:rsidRPr="00E3093A">
            <w:rPr>
              <w:rFonts w:ascii="Calibri" w:eastAsia="Times New Roman" w:hAnsi="Calibri" w:cs="Calibri"/>
              <w:color w:val="000000"/>
            </w:rPr>
            <w:tab/>
            <w:t xml:space="preserve">Ubaidus, S.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FGF23 is mainly synthesized by osteocytes in the regularly distributed osteocytic  lacunar canalicular system established after physiological bone remodeling. </w:t>
          </w:r>
          <w:r w:rsidRPr="00E3093A">
            <w:rPr>
              <w:rFonts w:ascii="Calibri" w:eastAsia="Times New Roman" w:hAnsi="Calibri" w:cs="Calibri"/>
              <w:i/>
              <w:iCs/>
              <w:color w:val="000000"/>
            </w:rPr>
            <w:t>J. Electron Microsc. (Tokyo).</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58</w:t>
          </w:r>
          <w:r w:rsidRPr="00E3093A">
            <w:rPr>
              <w:rFonts w:ascii="Calibri" w:eastAsia="Times New Roman" w:hAnsi="Calibri" w:cs="Calibri"/>
              <w:color w:val="000000"/>
            </w:rPr>
            <w:t>, 381–392 (2009).</w:t>
          </w:r>
        </w:p>
        <w:p w14:paraId="7956F443" w14:textId="77777777" w:rsidR="003D7E7E" w:rsidRPr="00E3093A" w:rsidRDefault="003D7E7E">
          <w:pPr>
            <w:autoSpaceDE w:val="0"/>
            <w:autoSpaceDN w:val="0"/>
            <w:ind w:hanging="640"/>
            <w:divId w:val="270010811"/>
            <w:rPr>
              <w:rFonts w:ascii="Calibri" w:eastAsia="Times New Roman" w:hAnsi="Calibri" w:cs="Calibri"/>
              <w:color w:val="000000"/>
            </w:rPr>
          </w:pPr>
          <w:r w:rsidRPr="00E3093A">
            <w:rPr>
              <w:rFonts w:ascii="Calibri" w:eastAsia="Times New Roman" w:hAnsi="Calibri" w:cs="Calibri"/>
              <w:color w:val="000000"/>
            </w:rPr>
            <w:t>6.</w:t>
          </w:r>
          <w:r w:rsidRPr="00E3093A">
            <w:rPr>
              <w:rFonts w:ascii="Calibri" w:eastAsia="Times New Roman" w:hAnsi="Calibri" w:cs="Calibri"/>
              <w:color w:val="000000"/>
            </w:rPr>
            <w:tab/>
            <w:t xml:space="preserve">White, K. E.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Autosomal dominant hypophosphataemic rickets is associated with mutations in FGF23. </w:t>
          </w:r>
          <w:r w:rsidRPr="00E3093A">
            <w:rPr>
              <w:rFonts w:ascii="Calibri" w:eastAsia="Times New Roman" w:hAnsi="Calibri" w:cs="Calibri"/>
              <w:i/>
              <w:iCs/>
              <w:color w:val="000000"/>
            </w:rPr>
            <w:t>Nat. Genet.</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26</w:t>
          </w:r>
          <w:r w:rsidRPr="00E3093A">
            <w:rPr>
              <w:rFonts w:ascii="Calibri" w:eastAsia="Times New Roman" w:hAnsi="Calibri" w:cs="Calibri"/>
              <w:color w:val="000000"/>
            </w:rPr>
            <w:t>, 345–348 (2000).</w:t>
          </w:r>
        </w:p>
        <w:p w14:paraId="17E59F09" w14:textId="77777777" w:rsidR="003D7E7E" w:rsidRPr="00E3093A" w:rsidRDefault="003D7E7E">
          <w:pPr>
            <w:autoSpaceDE w:val="0"/>
            <w:autoSpaceDN w:val="0"/>
            <w:ind w:hanging="640"/>
            <w:divId w:val="1927686498"/>
            <w:rPr>
              <w:rFonts w:ascii="Calibri" w:eastAsia="Times New Roman" w:hAnsi="Calibri" w:cs="Calibri"/>
              <w:color w:val="000000"/>
            </w:rPr>
          </w:pPr>
          <w:r w:rsidRPr="00E3093A">
            <w:rPr>
              <w:rFonts w:ascii="Calibri" w:eastAsia="Times New Roman" w:hAnsi="Calibri" w:cs="Calibri"/>
              <w:color w:val="000000"/>
            </w:rPr>
            <w:t>7.</w:t>
          </w:r>
          <w:r w:rsidRPr="00E3093A">
            <w:rPr>
              <w:rFonts w:ascii="Calibri" w:eastAsia="Times New Roman" w:hAnsi="Calibri" w:cs="Calibri"/>
              <w:color w:val="000000"/>
            </w:rPr>
            <w:tab/>
            <w:t xml:space="preserve">Shimada, T.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Mutant FGF-23 responsible for autosomal dominant hypophosphatemic rickets is  resistant to proteolytic cleavage and causes hypophosphatemia in vivo. </w:t>
          </w:r>
          <w:r w:rsidRPr="00E3093A">
            <w:rPr>
              <w:rFonts w:ascii="Calibri" w:eastAsia="Times New Roman" w:hAnsi="Calibri" w:cs="Calibri"/>
              <w:i/>
              <w:iCs/>
              <w:color w:val="000000"/>
            </w:rPr>
            <w:t>Endocrinology</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143</w:t>
          </w:r>
          <w:r w:rsidRPr="00E3093A">
            <w:rPr>
              <w:rFonts w:ascii="Calibri" w:eastAsia="Times New Roman" w:hAnsi="Calibri" w:cs="Calibri"/>
              <w:color w:val="000000"/>
            </w:rPr>
            <w:t>, 3179–3182 (2002).</w:t>
          </w:r>
        </w:p>
        <w:p w14:paraId="5F12D6F0" w14:textId="77777777" w:rsidR="003D7E7E" w:rsidRPr="00E3093A" w:rsidRDefault="003D7E7E">
          <w:pPr>
            <w:autoSpaceDE w:val="0"/>
            <w:autoSpaceDN w:val="0"/>
            <w:ind w:hanging="640"/>
            <w:divId w:val="1278026055"/>
            <w:rPr>
              <w:rFonts w:ascii="Calibri" w:eastAsia="Times New Roman" w:hAnsi="Calibri" w:cs="Calibri"/>
              <w:color w:val="000000"/>
            </w:rPr>
          </w:pPr>
          <w:r w:rsidRPr="00E3093A">
            <w:rPr>
              <w:rFonts w:ascii="Calibri" w:eastAsia="Times New Roman" w:hAnsi="Calibri" w:cs="Calibri"/>
              <w:color w:val="000000"/>
            </w:rPr>
            <w:t>8.</w:t>
          </w:r>
          <w:r w:rsidRPr="00E3093A">
            <w:rPr>
              <w:rFonts w:ascii="Calibri" w:eastAsia="Times New Roman" w:hAnsi="Calibri" w:cs="Calibri"/>
              <w:color w:val="000000"/>
            </w:rPr>
            <w:tab/>
            <w:t xml:space="preserve">Imel, E. A., Hui, S. L. &amp; Econs, M. J. FGF23 concentrations vary with disease status in autosomal dominant  hypophosphatemic rickets. </w:t>
          </w:r>
          <w:r w:rsidRPr="00E3093A">
            <w:rPr>
              <w:rFonts w:ascii="Calibri" w:eastAsia="Times New Roman" w:hAnsi="Calibri" w:cs="Calibri"/>
              <w:i/>
              <w:iCs/>
              <w:color w:val="000000"/>
            </w:rPr>
            <w:t>J. Bone Miner. Res.</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22</w:t>
          </w:r>
          <w:r w:rsidRPr="00E3093A">
            <w:rPr>
              <w:rFonts w:ascii="Calibri" w:eastAsia="Times New Roman" w:hAnsi="Calibri" w:cs="Calibri"/>
              <w:color w:val="000000"/>
            </w:rPr>
            <w:t>, 520–526 (2007).</w:t>
          </w:r>
        </w:p>
        <w:p w14:paraId="70CC97A4" w14:textId="77777777" w:rsidR="003D7E7E" w:rsidRPr="00E3093A" w:rsidRDefault="003D7E7E">
          <w:pPr>
            <w:autoSpaceDE w:val="0"/>
            <w:autoSpaceDN w:val="0"/>
            <w:ind w:hanging="640"/>
            <w:divId w:val="2011641180"/>
            <w:rPr>
              <w:rFonts w:ascii="Calibri" w:eastAsia="Times New Roman" w:hAnsi="Calibri" w:cs="Calibri"/>
              <w:color w:val="000000"/>
            </w:rPr>
          </w:pPr>
          <w:r w:rsidRPr="00E3093A">
            <w:rPr>
              <w:rFonts w:ascii="Calibri" w:eastAsia="Times New Roman" w:hAnsi="Calibri" w:cs="Calibri"/>
              <w:color w:val="000000"/>
            </w:rPr>
            <w:t>9.</w:t>
          </w:r>
          <w:r w:rsidRPr="00E3093A">
            <w:rPr>
              <w:rFonts w:ascii="Calibri" w:eastAsia="Times New Roman" w:hAnsi="Calibri" w:cs="Calibri"/>
              <w:color w:val="000000"/>
            </w:rPr>
            <w:tab/>
            <w:t xml:space="preserve">Francis, F.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Genomic organization of the human PEX gene mutated in X-linked dominant  hypophosphatemic rickets. </w:t>
          </w:r>
          <w:r w:rsidRPr="00E3093A">
            <w:rPr>
              <w:rFonts w:ascii="Calibri" w:eastAsia="Times New Roman" w:hAnsi="Calibri" w:cs="Calibri"/>
              <w:i/>
              <w:iCs/>
              <w:color w:val="000000"/>
            </w:rPr>
            <w:t>Genome Res.</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7</w:t>
          </w:r>
          <w:r w:rsidRPr="00E3093A">
            <w:rPr>
              <w:rFonts w:ascii="Calibri" w:eastAsia="Times New Roman" w:hAnsi="Calibri" w:cs="Calibri"/>
              <w:color w:val="000000"/>
            </w:rPr>
            <w:t>, 573–585 (1997).</w:t>
          </w:r>
        </w:p>
        <w:p w14:paraId="73E26257" w14:textId="77777777" w:rsidR="003D7E7E" w:rsidRPr="00E3093A" w:rsidRDefault="003D7E7E">
          <w:pPr>
            <w:autoSpaceDE w:val="0"/>
            <w:autoSpaceDN w:val="0"/>
            <w:ind w:hanging="640"/>
            <w:divId w:val="1538002063"/>
            <w:rPr>
              <w:rFonts w:ascii="Calibri" w:eastAsia="Times New Roman" w:hAnsi="Calibri" w:cs="Calibri"/>
              <w:color w:val="000000"/>
            </w:rPr>
          </w:pPr>
          <w:r w:rsidRPr="00E3093A">
            <w:rPr>
              <w:rFonts w:ascii="Calibri" w:eastAsia="Times New Roman" w:hAnsi="Calibri" w:cs="Calibri"/>
              <w:color w:val="000000"/>
            </w:rPr>
            <w:t>10.</w:t>
          </w:r>
          <w:r w:rsidRPr="00E3093A">
            <w:rPr>
              <w:rFonts w:ascii="Calibri" w:eastAsia="Times New Roman" w:hAnsi="Calibri" w:cs="Calibri"/>
              <w:color w:val="000000"/>
            </w:rPr>
            <w:tab/>
            <w:t xml:space="preserve">Jonsson, K. B.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Fibroblast growth factor 23 in oncogenic osteomalacia and X-linked  hypophosphatemia. </w:t>
          </w:r>
          <w:r w:rsidRPr="00E3093A">
            <w:rPr>
              <w:rFonts w:ascii="Calibri" w:eastAsia="Times New Roman" w:hAnsi="Calibri" w:cs="Calibri"/>
              <w:i/>
              <w:iCs/>
              <w:color w:val="000000"/>
            </w:rPr>
            <w:t>N. Engl. J. Med.</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348</w:t>
          </w:r>
          <w:r w:rsidRPr="00E3093A">
            <w:rPr>
              <w:rFonts w:ascii="Calibri" w:eastAsia="Times New Roman" w:hAnsi="Calibri" w:cs="Calibri"/>
              <w:color w:val="000000"/>
            </w:rPr>
            <w:t>, 1656–1663 (2003).</w:t>
          </w:r>
        </w:p>
        <w:p w14:paraId="4EE395DF" w14:textId="77777777" w:rsidR="003D7E7E" w:rsidRPr="00E3093A" w:rsidRDefault="003D7E7E">
          <w:pPr>
            <w:autoSpaceDE w:val="0"/>
            <w:autoSpaceDN w:val="0"/>
            <w:ind w:hanging="640"/>
            <w:divId w:val="669718014"/>
            <w:rPr>
              <w:rFonts w:ascii="Calibri" w:eastAsia="Times New Roman" w:hAnsi="Calibri" w:cs="Calibri"/>
              <w:color w:val="000000"/>
            </w:rPr>
          </w:pPr>
          <w:r w:rsidRPr="00E3093A">
            <w:rPr>
              <w:rFonts w:ascii="Calibri" w:eastAsia="Times New Roman" w:hAnsi="Calibri" w:cs="Calibri"/>
              <w:color w:val="000000"/>
            </w:rPr>
            <w:t>11.</w:t>
          </w:r>
          <w:r w:rsidRPr="00E3093A">
            <w:rPr>
              <w:rFonts w:ascii="Calibri" w:eastAsia="Times New Roman" w:hAnsi="Calibri" w:cs="Calibri"/>
              <w:color w:val="000000"/>
            </w:rPr>
            <w:tab/>
            <w:t xml:space="preserve">Yamazaki, Y.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Increased circulatory level of biologically active full-length FGF-23 in patients  with hypophosphatemic rickets/osteomalacia. </w:t>
          </w:r>
          <w:r w:rsidRPr="00E3093A">
            <w:rPr>
              <w:rFonts w:ascii="Calibri" w:eastAsia="Times New Roman" w:hAnsi="Calibri" w:cs="Calibri"/>
              <w:i/>
              <w:iCs/>
              <w:color w:val="000000"/>
            </w:rPr>
            <w:t>J. Clin. Endocrinol. Metab.</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87</w:t>
          </w:r>
          <w:r w:rsidRPr="00E3093A">
            <w:rPr>
              <w:rFonts w:ascii="Calibri" w:eastAsia="Times New Roman" w:hAnsi="Calibri" w:cs="Calibri"/>
              <w:color w:val="000000"/>
            </w:rPr>
            <w:t>, 4957–4960 (2002).</w:t>
          </w:r>
        </w:p>
        <w:p w14:paraId="0BF96601" w14:textId="77777777" w:rsidR="003D7E7E" w:rsidRPr="00E3093A" w:rsidRDefault="003D7E7E">
          <w:pPr>
            <w:autoSpaceDE w:val="0"/>
            <w:autoSpaceDN w:val="0"/>
            <w:ind w:hanging="640"/>
            <w:divId w:val="1841584000"/>
            <w:rPr>
              <w:rFonts w:ascii="Calibri" w:eastAsia="Times New Roman" w:hAnsi="Calibri" w:cs="Calibri"/>
              <w:color w:val="000000"/>
            </w:rPr>
          </w:pPr>
          <w:r w:rsidRPr="00E3093A">
            <w:rPr>
              <w:rFonts w:ascii="Calibri" w:eastAsia="Times New Roman" w:hAnsi="Calibri" w:cs="Calibri"/>
              <w:color w:val="000000"/>
            </w:rPr>
            <w:t>12.</w:t>
          </w:r>
          <w:r w:rsidRPr="00E3093A">
            <w:rPr>
              <w:rFonts w:ascii="Calibri" w:eastAsia="Times New Roman" w:hAnsi="Calibri" w:cs="Calibri"/>
              <w:color w:val="000000"/>
            </w:rPr>
            <w:tab/>
            <w:t xml:space="preserve">Leifheit-Nestler, M. &amp; Haffner, D. How FGF23 shapes multiple organs in chronic kidney disease. </w:t>
          </w:r>
          <w:r w:rsidRPr="00E3093A">
            <w:rPr>
              <w:rFonts w:ascii="Calibri" w:eastAsia="Times New Roman" w:hAnsi="Calibri" w:cs="Calibri"/>
              <w:i/>
              <w:iCs/>
              <w:color w:val="000000"/>
            </w:rPr>
            <w:t>Mol. Cell. Pediatr.</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8</w:t>
          </w:r>
          <w:r w:rsidRPr="00E3093A">
            <w:rPr>
              <w:rFonts w:ascii="Calibri" w:eastAsia="Times New Roman" w:hAnsi="Calibri" w:cs="Calibri"/>
              <w:color w:val="000000"/>
            </w:rPr>
            <w:t>, 12 (2021).</w:t>
          </w:r>
        </w:p>
        <w:p w14:paraId="79CAED9B" w14:textId="77777777" w:rsidR="003D7E7E" w:rsidRPr="00E3093A" w:rsidRDefault="003D7E7E">
          <w:pPr>
            <w:autoSpaceDE w:val="0"/>
            <w:autoSpaceDN w:val="0"/>
            <w:ind w:hanging="640"/>
            <w:divId w:val="1537887019"/>
            <w:rPr>
              <w:rFonts w:ascii="Calibri" w:eastAsia="Times New Roman" w:hAnsi="Calibri" w:cs="Calibri"/>
              <w:color w:val="000000"/>
            </w:rPr>
          </w:pPr>
          <w:r w:rsidRPr="00E3093A">
            <w:rPr>
              <w:rFonts w:ascii="Calibri" w:eastAsia="Times New Roman" w:hAnsi="Calibri" w:cs="Calibri"/>
              <w:color w:val="000000"/>
            </w:rPr>
            <w:t>13.</w:t>
          </w:r>
          <w:r w:rsidRPr="00E3093A">
            <w:rPr>
              <w:rFonts w:ascii="Calibri" w:eastAsia="Times New Roman" w:hAnsi="Calibri" w:cs="Calibri"/>
              <w:color w:val="000000"/>
            </w:rPr>
            <w:tab/>
            <w:t xml:space="preserve">Wahl, P. &amp; Wolf, M. FGF23 in chronic kidney disease. </w:t>
          </w:r>
          <w:r w:rsidRPr="00E3093A">
            <w:rPr>
              <w:rFonts w:ascii="Calibri" w:eastAsia="Times New Roman" w:hAnsi="Calibri" w:cs="Calibri"/>
              <w:i/>
              <w:iCs/>
              <w:color w:val="000000"/>
            </w:rPr>
            <w:t>Adv. Exp. Med. Biol.</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728</w:t>
          </w:r>
          <w:r w:rsidRPr="00E3093A">
            <w:rPr>
              <w:rFonts w:ascii="Calibri" w:eastAsia="Times New Roman" w:hAnsi="Calibri" w:cs="Calibri"/>
              <w:color w:val="000000"/>
            </w:rPr>
            <w:t>, 107–125 (2012).</w:t>
          </w:r>
        </w:p>
        <w:p w14:paraId="790A4AD1" w14:textId="77777777" w:rsidR="003D7E7E" w:rsidRPr="00E3093A" w:rsidRDefault="003D7E7E">
          <w:pPr>
            <w:autoSpaceDE w:val="0"/>
            <w:autoSpaceDN w:val="0"/>
            <w:ind w:hanging="640"/>
            <w:divId w:val="1374649649"/>
            <w:rPr>
              <w:rFonts w:ascii="Calibri" w:eastAsia="Times New Roman" w:hAnsi="Calibri" w:cs="Calibri"/>
              <w:color w:val="000000"/>
            </w:rPr>
          </w:pPr>
          <w:r w:rsidRPr="00E3093A">
            <w:rPr>
              <w:rFonts w:ascii="Calibri" w:eastAsia="Times New Roman" w:hAnsi="Calibri" w:cs="Calibri"/>
              <w:color w:val="000000"/>
            </w:rPr>
            <w:t>14.</w:t>
          </w:r>
          <w:r w:rsidRPr="00E3093A">
            <w:rPr>
              <w:rFonts w:ascii="Calibri" w:eastAsia="Times New Roman" w:hAnsi="Calibri" w:cs="Calibri"/>
              <w:color w:val="000000"/>
            </w:rPr>
            <w:tab/>
            <w:t xml:space="preserve">Clowes, J. A.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Effect of feeding on bone turnover markers and its impact on biological variability of measurements. </w:t>
          </w:r>
          <w:r w:rsidRPr="00E3093A">
            <w:rPr>
              <w:rFonts w:ascii="Calibri" w:eastAsia="Times New Roman" w:hAnsi="Calibri" w:cs="Calibri"/>
              <w:i/>
              <w:iCs/>
              <w:color w:val="000000"/>
            </w:rPr>
            <w:t>Bone</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30</w:t>
          </w:r>
          <w:r w:rsidRPr="00E3093A">
            <w:rPr>
              <w:rFonts w:ascii="Calibri" w:eastAsia="Times New Roman" w:hAnsi="Calibri" w:cs="Calibri"/>
              <w:color w:val="000000"/>
            </w:rPr>
            <w:t>, 886–890 (2002).</w:t>
          </w:r>
        </w:p>
        <w:p w14:paraId="1AE52957" w14:textId="77777777" w:rsidR="003D7E7E" w:rsidRPr="00E3093A" w:rsidRDefault="003D7E7E">
          <w:pPr>
            <w:autoSpaceDE w:val="0"/>
            <w:autoSpaceDN w:val="0"/>
            <w:ind w:hanging="640"/>
            <w:divId w:val="580873039"/>
            <w:rPr>
              <w:rFonts w:ascii="Calibri" w:eastAsia="Times New Roman" w:hAnsi="Calibri" w:cs="Calibri"/>
              <w:color w:val="000000"/>
            </w:rPr>
          </w:pPr>
          <w:r w:rsidRPr="00E3093A">
            <w:rPr>
              <w:rFonts w:ascii="Calibri" w:eastAsia="Times New Roman" w:hAnsi="Calibri" w:cs="Calibri"/>
              <w:color w:val="000000"/>
            </w:rPr>
            <w:t>15.</w:t>
          </w:r>
          <w:r w:rsidRPr="00E3093A">
            <w:rPr>
              <w:rFonts w:ascii="Calibri" w:eastAsia="Times New Roman" w:hAnsi="Calibri" w:cs="Calibri"/>
              <w:color w:val="000000"/>
            </w:rPr>
            <w:tab/>
            <w:t xml:space="preserve">Tang, J. C. Y.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Reference intervals for serum 24,25-dihydroxyvitamin D and the ratio with 25-hydroxyvitamin D established using a newly developed LC–MS/MS method. </w:t>
          </w:r>
          <w:r w:rsidRPr="00E3093A">
            <w:rPr>
              <w:rFonts w:ascii="Calibri" w:eastAsia="Times New Roman" w:hAnsi="Calibri" w:cs="Calibri"/>
              <w:i/>
              <w:iCs/>
              <w:color w:val="000000"/>
            </w:rPr>
            <w:t>Journal of Nutritional Biochemistry</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46</w:t>
          </w:r>
          <w:r w:rsidRPr="00E3093A">
            <w:rPr>
              <w:rFonts w:ascii="Calibri" w:eastAsia="Times New Roman" w:hAnsi="Calibri" w:cs="Calibri"/>
              <w:color w:val="000000"/>
            </w:rPr>
            <w:t>, (2017).</w:t>
          </w:r>
        </w:p>
        <w:p w14:paraId="646FBA5B" w14:textId="77777777" w:rsidR="003D7E7E" w:rsidRPr="00E3093A" w:rsidRDefault="003D7E7E">
          <w:pPr>
            <w:autoSpaceDE w:val="0"/>
            <w:autoSpaceDN w:val="0"/>
            <w:ind w:hanging="640"/>
            <w:divId w:val="765426119"/>
            <w:rPr>
              <w:rFonts w:ascii="Calibri" w:eastAsia="Times New Roman" w:hAnsi="Calibri" w:cs="Calibri"/>
              <w:color w:val="000000"/>
            </w:rPr>
          </w:pPr>
          <w:r w:rsidRPr="00E3093A">
            <w:rPr>
              <w:rFonts w:ascii="Calibri" w:eastAsia="Times New Roman" w:hAnsi="Calibri" w:cs="Calibri"/>
              <w:color w:val="000000"/>
            </w:rPr>
            <w:t>16.</w:t>
          </w:r>
          <w:r w:rsidRPr="00E3093A">
            <w:rPr>
              <w:rFonts w:ascii="Calibri" w:eastAsia="Times New Roman" w:hAnsi="Calibri" w:cs="Calibri"/>
              <w:color w:val="000000"/>
            </w:rPr>
            <w:tab/>
            <w:t xml:space="preserve">Tang, J. C. Y.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Measurement of 1,25-dihydroxyvitamin D in serum by LC-MS/MS compared to immunoassay reveals inconsistent agreement in paediatric samples. </w:t>
          </w:r>
          <w:r w:rsidRPr="00E3093A">
            <w:rPr>
              <w:rFonts w:ascii="Calibri" w:eastAsia="Times New Roman" w:hAnsi="Calibri" w:cs="Calibri"/>
              <w:b/>
              <w:bCs/>
              <w:color w:val="000000"/>
            </w:rPr>
            <w:t>63</w:t>
          </w:r>
          <w:r w:rsidRPr="00E3093A">
            <w:rPr>
              <w:rFonts w:ascii="Calibri" w:eastAsia="Times New Roman" w:hAnsi="Calibri" w:cs="Calibri"/>
              <w:color w:val="000000"/>
            </w:rPr>
            <w:t>, 962–971 (2025).</w:t>
          </w:r>
        </w:p>
        <w:p w14:paraId="2D4D2767" w14:textId="77777777" w:rsidR="003D7E7E" w:rsidRPr="00E3093A" w:rsidRDefault="003D7E7E">
          <w:pPr>
            <w:autoSpaceDE w:val="0"/>
            <w:autoSpaceDN w:val="0"/>
            <w:ind w:hanging="640"/>
            <w:divId w:val="293873973"/>
            <w:rPr>
              <w:rFonts w:ascii="Calibri" w:eastAsia="Times New Roman" w:hAnsi="Calibri" w:cs="Calibri"/>
              <w:color w:val="000000"/>
            </w:rPr>
          </w:pPr>
          <w:r w:rsidRPr="00E3093A">
            <w:rPr>
              <w:rFonts w:ascii="Calibri" w:eastAsia="Times New Roman" w:hAnsi="Calibri" w:cs="Calibri"/>
              <w:color w:val="000000"/>
            </w:rPr>
            <w:t>17.</w:t>
          </w:r>
          <w:r w:rsidRPr="00E3093A">
            <w:rPr>
              <w:rFonts w:ascii="Calibri" w:eastAsia="Times New Roman" w:hAnsi="Calibri" w:cs="Calibri"/>
              <w:color w:val="000000"/>
            </w:rPr>
            <w:tab/>
            <w:t xml:space="preserve">Cole, T. J. The LMS method for constructing normalized growth standards. </w:t>
          </w:r>
          <w:r w:rsidRPr="00E3093A">
            <w:rPr>
              <w:rFonts w:ascii="Calibri" w:eastAsia="Times New Roman" w:hAnsi="Calibri" w:cs="Calibri"/>
              <w:i/>
              <w:iCs/>
              <w:color w:val="000000"/>
            </w:rPr>
            <w:t>Eur. J. Clin. Nutr.</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44 1</w:t>
          </w:r>
          <w:r w:rsidRPr="00E3093A">
            <w:rPr>
              <w:rFonts w:ascii="Calibri" w:eastAsia="Times New Roman" w:hAnsi="Calibri" w:cs="Calibri"/>
              <w:color w:val="000000"/>
            </w:rPr>
            <w:t>, 45–60 (1990).</w:t>
          </w:r>
        </w:p>
        <w:p w14:paraId="03ED54F1" w14:textId="77777777" w:rsidR="003D7E7E" w:rsidRPr="00E3093A" w:rsidRDefault="003D7E7E">
          <w:pPr>
            <w:autoSpaceDE w:val="0"/>
            <w:autoSpaceDN w:val="0"/>
            <w:ind w:hanging="640"/>
            <w:divId w:val="1650399346"/>
            <w:rPr>
              <w:rFonts w:ascii="Calibri" w:eastAsia="Times New Roman" w:hAnsi="Calibri" w:cs="Calibri"/>
              <w:color w:val="000000"/>
            </w:rPr>
          </w:pPr>
          <w:r w:rsidRPr="00E3093A">
            <w:rPr>
              <w:rFonts w:ascii="Calibri" w:eastAsia="Times New Roman" w:hAnsi="Calibri" w:cs="Calibri"/>
              <w:color w:val="000000"/>
            </w:rPr>
            <w:t>18.</w:t>
          </w:r>
          <w:r w:rsidRPr="00E3093A">
            <w:rPr>
              <w:rFonts w:ascii="Calibri" w:eastAsia="Times New Roman" w:hAnsi="Calibri" w:cs="Calibri"/>
              <w:color w:val="000000"/>
            </w:rPr>
            <w:tab/>
            <w:t xml:space="preserve">Rigby, R. A. &amp; Stasinopoulos, D. M. Generalized Additive Models for Location, Scale and Shape. </w:t>
          </w:r>
          <w:r w:rsidRPr="00E3093A">
            <w:rPr>
              <w:rFonts w:ascii="Calibri" w:eastAsia="Times New Roman" w:hAnsi="Calibri" w:cs="Calibri"/>
              <w:i/>
              <w:iCs/>
              <w:color w:val="000000"/>
            </w:rPr>
            <w:t>J. R. Stat. Soc. Ser. C Appl. Stat.</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54</w:t>
          </w:r>
          <w:r w:rsidRPr="00E3093A">
            <w:rPr>
              <w:rFonts w:ascii="Calibri" w:eastAsia="Times New Roman" w:hAnsi="Calibri" w:cs="Calibri"/>
              <w:color w:val="000000"/>
            </w:rPr>
            <w:t>, 507–554 (2005).</w:t>
          </w:r>
        </w:p>
        <w:p w14:paraId="42E04FB5" w14:textId="77777777" w:rsidR="003D7E7E" w:rsidRPr="00E3093A" w:rsidRDefault="003D7E7E">
          <w:pPr>
            <w:autoSpaceDE w:val="0"/>
            <w:autoSpaceDN w:val="0"/>
            <w:ind w:hanging="640"/>
            <w:divId w:val="1575892362"/>
            <w:rPr>
              <w:rFonts w:ascii="Calibri" w:eastAsia="Times New Roman" w:hAnsi="Calibri" w:cs="Calibri"/>
              <w:color w:val="000000"/>
            </w:rPr>
          </w:pPr>
          <w:r w:rsidRPr="00E3093A">
            <w:rPr>
              <w:rFonts w:ascii="Calibri" w:eastAsia="Times New Roman" w:hAnsi="Calibri" w:cs="Calibri"/>
              <w:color w:val="000000"/>
            </w:rPr>
            <w:t>19.</w:t>
          </w:r>
          <w:r w:rsidRPr="00E3093A">
            <w:rPr>
              <w:rFonts w:ascii="Calibri" w:eastAsia="Times New Roman" w:hAnsi="Calibri" w:cs="Calibri"/>
              <w:color w:val="000000"/>
            </w:rPr>
            <w:tab/>
            <w:t xml:space="preserve">R Core Team. R: A language and environment for statistical computing. </w:t>
          </w:r>
          <w:r w:rsidRPr="00E3093A">
            <w:rPr>
              <w:rFonts w:ascii="Calibri" w:eastAsia="Times New Roman" w:hAnsi="Calibri" w:cs="Calibri"/>
              <w:i/>
              <w:iCs/>
              <w:color w:val="000000"/>
            </w:rPr>
            <w:t>R Foundation for Statistical Computing, Vienna, Austria.</w:t>
          </w:r>
          <w:r w:rsidRPr="00E3093A">
            <w:rPr>
              <w:rFonts w:ascii="Calibri" w:eastAsia="Times New Roman" w:hAnsi="Calibri" w:cs="Calibri"/>
              <w:color w:val="000000"/>
            </w:rPr>
            <w:t xml:space="preserve"> https://www.R-project.org/. (2018).</w:t>
          </w:r>
        </w:p>
        <w:p w14:paraId="325EA866" w14:textId="77777777" w:rsidR="003D7E7E" w:rsidRPr="00E3093A" w:rsidRDefault="003D7E7E">
          <w:pPr>
            <w:autoSpaceDE w:val="0"/>
            <w:autoSpaceDN w:val="0"/>
            <w:ind w:hanging="640"/>
            <w:divId w:val="2144031059"/>
            <w:rPr>
              <w:rFonts w:ascii="Calibri" w:eastAsia="Times New Roman" w:hAnsi="Calibri" w:cs="Calibri"/>
              <w:color w:val="000000"/>
            </w:rPr>
          </w:pPr>
          <w:r w:rsidRPr="00E3093A">
            <w:rPr>
              <w:rFonts w:ascii="Calibri" w:eastAsia="Times New Roman" w:hAnsi="Calibri" w:cs="Calibri"/>
              <w:color w:val="000000"/>
            </w:rPr>
            <w:t>20.</w:t>
          </w:r>
          <w:r w:rsidRPr="00E3093A">
            <w:rPr>
              <w:rFonts w:ascii="Calibri" w:eastAsia="Times New Roman" w:hAnsi="Calibri" w:cs="Calibri"/>
              <w:color w:val="000000"/>
            </w:rPr>
            <w:tab/>
            <w:t xml:space="preserve">Wayne, P. </w:t>
          </w:r>
          <w:r w:rsidRPr="00E3093A">
            <w:rPr>
              <w:rFonts w:ascii="Calibri" w:eastAsia="Times New Roman" w:hAnsi="Calibri" w:cs="Calibri"/>
              <w:i/>
              <w:iCs/>
              <w:color w:val="000000"/>
            </w:rPr>
            <w:t>Defining, Establishing, and Verifying Reference Intervals in the Clinical Laboratory; Approved Guideline  - Third Edition (EP28</w:t>
          </w:r>
          <w:r w:rsidRPr="00E3093A">
            <w:rPr>
              <w:rFonts w:ascii="Calibri" w:eastAsia="Times New Roman" w:hAnsi="Calibri" w:cs="Calibri"/>
              <w:i/>
              <w:iCs/>
              <w:color w:val="000000"/>
            </w:rPr>
            <w:noBreakHyphen/>
            <w:t>A3c)</w:t>
          </w:r>
          <w:r w:rsidRPr="00E3093A">
            <w:rPr>
              <w:rFonts w:ascii="Calibri" w:eastAsia="Times New Roman" w:hAnsi="Calibri" w:cs="Calibri"/>
              <w:color w:val="000000"/>
            </w:rPr>
            <w:t>. (2010).</w:t>
          </w:r>
        </w:p>
        <w:p w14:paraId="746F1C21" w14:textId="77777777" w:rsidR="003D7E7E" w:rsidRPr="00E3093A" w:rsidRDefault="003D7E7E">
          <w:pPr>
            <w:autoSpaceDE w:val="0"/>
            <w:autoSpaceDN w:val="0"/>
            <w:ind w:hanging="640"/>
            <w:divId w:val="1455362731"/>
            <w:rPr>
              <w:rFonts w:ascii="Calibri" w:eastAsia="Times New Roman" w:hAnsi="Calibri" w:cs="Calibri"/>
              <w:color w:val="000000"/>
            </w:rPr>
          </w:pPr>
          <w:r w:rsidRPr="00E3093A">
            <w:rPr>
              <w:rFonts w:ascii="Calibri" w:eastAsia="Times New Roman" w:hAnsi="Calibri" w:cs="Calibri"/>
              <w:color w:val="000000"/>
            </w:rPr>
            <w:t>21.</w:t>
          </w:r>
          <w:r w:rsidRPr="00E3093A">
            <w:rPr>
              <w:rFonts w:ascii="Calibri" w:eastAsia="Times New Roman" w:hAnsi="Calibri" w:cs="Calibri"/>
              <w:color w:val="000000"/>
            </w:rPr>
            <w:tab/>
            <w:t xml:space="preserve">Royal College of Paediatrics and Child Health Growth Chart Expert Group. </w:t>
          </w:r>
          <w:r w:rsidRPr="00E3093A">
            <w:rPr>
              <w:rFonts w:ascii="Calibri" w:eastAsia="Times New Roman" w:hAnsi="Calibri" w:cs="Calibri"/>
              <w:i/>
              <w:iCs/>
              <w:color w:val="000000"/>
            </w:rPr>
            <w:t>UK–WHO Growth Charts: Guidance for Health Professionals and Chart Design.</w:t>
          </w:r>
          <w:r w:rsidRPr="00E3093A">
            <w:rPr>
              <w:rFonts w:ascii="Calibri" w:eastAsia="Times New Roman" w:hAnsi="Calibri" w:cs="Calibri"/>
              <w:color w:val="000000"/>
            </w:rPr>
            <w:t xml:space="preserve"> (2009).</w:t>
          </w:r>
        </w:p>
        <w:p w14:paraId="65971E57" w14:textId="77777777" w:rsidR="003D7E7E" w:rsidRPr="00E3093A" w:rsidRDefault="003D7E7E">
          <w:pPr>
            <w:autoSpaceDE w:val="0"/>
            <w:autoSpaceDN w:val="0"/>
            <w:ind w:hanging="640"/>
            <w:divId w:val="1257904760"/>
            <w:rPr>
              <w:rFonts w:ascii="Calibri" w:eastAsia="Times New Roman" w:hAnsi="Calibri" w:cs="Calibri"/>
              <w:color w:val="000000"/>
            </w:rPr>
          </w:pPr>
          <w:r w:rsidRPr="00E3093A">
            <w:rPr>
              <w:rFonts w:ascii="Calibri" w:eastAsia="Times New Roman" w:hAnsi="Calibri" w:cs="Calibri"/>
              <w:color w:val="000000"/>
            </w:rPr>
            <w:t>22.</w:t>
          </w:r>
          <w:r w:rsidRPr="00E3093A">
            <w:rPr>
              <w:rFonts w:ascii="Calibri" w:eastAsia="Times New Roman" w:hAnsi="Calibri" w:cs="Calibri"/>
              <w:color w:val="000000"/>
            </w:rPr>
            <w:tab/>
            <w:t xml:space="preserve">Royal College of Paediatrics and Child Health Growth Chart Expert Group. </w:t>
          </w:r>
          <w:r w:rsidRPr="00E3093A">
            <w:rPr>
              <w:rFonts w:ascii="Calibri" w:eastAsia="Times New Roman" w:hAnsi="Calibri" w:cs="Calibri"/>
              <w:i/>
              <w:iCs/>
              <w:color w:val="000000"/>
            </w:rPr>
            <w:t>CEL 20: Introduction of School-Age (2–18 Years) Growth Charts</w:t>
          </w:r>
          <w:r w:rsidRPr="00E3093A">
            <w:rPr>
              <w:rFonts w:ascii="Calibri" w:eastAsia="Times New Roman" w:hAnsi="Calibri" w:cs="Calibri"/>
              <w:color w:val="000000"/>
            </w:rPr>
            <w:t>. (2012).</w:t>
          </w:r>
        </w:p>
        <w:p w14:paraId="7173CF49" w14:textId="77777777" w:rsidR="003D7E7E" w:rsidRPr="00E3093A" w:rsidRDefault="003D7E7E">
          <w:pPr>
            <w:autoSpaceDE w:val="0"/>
            <w:autoSpaceDN w:val="0"/>
            <w:ind w:hanging="640"/>
            <w:divId w:val="835724234"/>
            <w:rPr>
              <w:rFonts w:ascii="Calibri" w:eastAsia="Times New Roman" w:hAnsi="Calibri" w:cs="Calibri"/>
              <w:color w:val="000000"/>
            </w:rPr>
          </w:pPr>
          <w:r w:rsidRPr="00E3093A">
            <w:rPr>
              <w:rFonts w:ascii="Calibri" w:eastAsia="Times New Roman" w:hAnsi="Calibri" w:cs="Calibri"/>
              <w:color w:val="000000"/>
            </w:rPr>
            <w:t>23.</w:t>
          </w:r>
          <w:r w:rsidRPr="00E3093A">
            <w:rPr>
              <w:rFonts w:ascii="Calibri" w:eastAsia="Times New Roman" w:hAnsi="Calibri" w:cs="Calibri"/>
              <w:color w:val="000000"/>
            </w:rPr>
            <w:tab/>
            <w:t xml:space="preserve">Brescia, V.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Determination of iFGF23 Upper Reference Limits (URL) in healthy pediatric population, for its better correct use. </w:t>
          </w:r>
          <w:r w:rsidRPr="00E3093A">
            <w:rPr>
              <w:rFonts w:ascii="Calibri" w:eastAsia="Times New Roman" w:hAnsi="Calibri" w:cs="Calibri"/>
              <w:i/>
              <w:iCs/>
              <w:color w:val="000000"/>
            </w:rPr>
            <w:t>Front. Endocrinol. (Lausanne).</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13</w:t>
          </w:r>
          <w:r w:rsidRPr="00E3093A">
            <w:rPr>
              <w:rFonts w:ascii="Calibri" w:eastAsia="Times New Roman" w:hAnsi="Calibri" w:cs="Calibri"/>
              <w:color w:val="000000"/>
            </w:rPr>
            <w:t>, 1–13 (2022).</w:t>
          </w:r>
        </w:p>
        <w:p w14:paraId="02E42201" w14:textId="77777777" w:rsidR="003D7E7E" w:rsidRPr="00E3093A" w:rsidRDefault="003D7E7E">
          <w:pPr>
            <w:autoSpaceDE w:val="0"/>
            <w:autoSpaceDN w:val="0"/>
            <w:ind w:hanging="640"/>
            <w:divId w:val="576548772"/>
            <w:rPr>
              <w:rFonts w:ascii="Calibri" w:eastAsia="Times New Roman" w:hAnsi="Calibri" w:cs="Calibri"/>
              <w:color w:val="000000"/>
            </w:rPr>
          </w:pPr>
          <w:r w:rsidRPr="00E3093A">
            <w:rPr>
              <w:rFonts w:ascii="Calibri" w:eastAsia="Times New Roman" w:hAnsi="Calibri" w:cs="Calibri"/>
              <w:color w:val="000000"/>
            </w:rPr>
            <w:t>24.</w:t>
          </w:r>
          <w:r w:rsidRPr="00E3093A">
            <w:rPr>
              <w:rFonts w:ascii="Calibri" w:eastAsia="Times New Roman" w:hAnsi="Calibri" w:cs="Calibri"/>
              <w:color w:val="000000"/>
            </w:rPr>
            <w:tab/>
            <w:t xml:space="preserve">Stanczyk, M., Chrul, S., Wyka, K. &amp; Tkaczyk, M. Serum intact fibroblast growth factor 23 in healthy paediatric population. </w:t>
          </w:r>
          <w:r w:rsidRPr="00E3093A">
            <w:rPr>
              <w:rFonts w:ascii="Calibri" w:eastAsia="Times New Roman" w:hAnsi="Calibri" w:cs="Calibri"/>
              <w:i/>
              <w:iCs/>
              <w:color w:val="000000"/>
            </w:rPr>
            <w:t>Open Medicine (Poland)</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16</w:t>
          </w:r>
          <w:r w:rsidRPr="00E3093A">
            <w:rPr>
              <w:rFonts w:ascii="Calibri" w:eastAsia="Times New Roman" w:hAnsi="Calibri" w:cs="Calibri"/>
              <w:color w:val="000000"/>
            </w:rPr>
            <w:t>, 1022–1027 (2021).</w:t>
          </w:r>
        </w:p>
        <w:p w14:paraId="04F924DB" w14:textId="77777777" w:rsidR="003D7E7E" w:rsidRPr="00E3093A" w:rsidRDefault="003D7E7E">
          <w:pPr>
            <w:autoSpaceDE w:val="0"/>
            <w:autoSpaceDN w:val="0"/>
            <w:ind w:hanging="640"/>
            <w:divId w:val="1221525676"/>
            <w:rPr>
              <w:rFonts w:ascii="Calibri" w:eastAsia="Times New Roman" w:hAnsi="Calibri" w:cs="Calibri"/>
              <w:color w:val="000000"/>
            </w:rPr>
          </w:pPr>
          <w:r w:rsidRPr="00E3093A">
            <w:rPr>
              <w:rFonts w:ascii="Calibri" w:eastAsia="Times New Roman" w:hAnsi="Calibri" w:cs="Calibri"/>
              <w:color w:val="000000"/>
            </w:rPr>
            <w:t>25.</w:t>
          </w:r>
          <w:r w:rsidRPr="00E3093A">
            <w:rPr>
              <w:rFonts w:ascii="Calibri" w:eastAsia="Times New Roman" w:hAnsi="Calibri" w:cs="Calibri"/>
              <w:color w:val="000000"/>
            </w:rPr>
            <w:tab/>
            <w:t xml:space="preserve">Baroncelli, G. I.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Intact FGF23 concentration in healthy infants, children, and adolescents, and diagnostic usefulness in patients with X-linked hypophosphatemic rickets. </w:t>
          </w:r>
          <w:r w:rsidRPr="00E3093A">
            <w:rPr>
              <w:rFonts w:ascii="Calibri" w:eastAsia="Times New Roman" w:hAnsi="Calibri" w:cs="Calibri"/>
              <w:i/>
              <w:iCs/>
              <w:color w:val="000000"/>
            </w:rPr>
            <w:t>J. Endocrinol. Invest.</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47</w:t>
          </w:r>
          <w:r w:rsidRPr="00E3093A">
            <w:rPr>
              <w:rFonts w:ascii="Calibri" w:eastAsia="Times New Roman" w:hAnsi="Calibri" w:cs="Calibri"/>
              <w:color w:val="000000"/>
            </w:rPr>
            <w:t>, 873–882 (2024).</w:t>
          </w:r>
        </w:p>
        <w:p w14:paraId="6507AAA5" w14:textId="77777777" w:rsidR="003D7E7E" w:rsidRPr="00E3093A" w:rsidRDefault="003D7E7E">
          <w:pPr>
            <w:autoSpaceDE w:val="0"/>
            <w:autoSpaceDN w:val="0"/>
            <w:ind w:hanging="640"/>
            <w:divId w:val="770903901"/>
            <w:rPr>
              <w:rFonts w:ascii="Calibri" w:eastAsia="Times New Roman" w:hAnsi="Calibri" w:cs="Calibri"/>
              <w:color w:val="000000"/>
            </w:rPr>
          </w:pPr>
          <w:r w:rsidRPr="00E3093A">
            <w:rPr>
              <w:rFonts w:ascii="Calibri" w:eastAsia="Times New Roman" w:hAnsi="Calibri" w:cs="Calibri"/>
              <w:color w:val="000000"/>
            </w:rPr>
            <w:t>26.</w:t>
          </w:r>
          <w:r w:rsidRPr="00E3093A">
            <w:rPr>
              <w:rFonts w:ascii="Calibri" w:eastAsia="Times New Roman" w:hAnsi="Calibri" w:cs="Calibri"/>
              <w:color w:val="000000"/>
            </w:rPr>
            <w:tab/>
            <w:t xml:space="preserve">Ogunmoroti, O.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Associations between endogenous sex hormones and FGF-23 among women and men in the Multi-Ethnic Study of Atherosclerosis. </w:t>
          </w:r>
          <w:r w:rsidRPr="00E3093A">
            <w:rPr>
              <w:rFonts w:ascii="Calibri" w:eastAsia="Times New Roman" w:hAnsi="Calibri" w:cs="Calibri"/>
              <w:i/>
              <w:iCs/>
              <w:color w:val="000000"/>
            </w:rPr>
            <w:t>PLoS One</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17</w:t>
          </w:r>
          <w:r w:rsidRPr="00E3093A">
            <w:rPr>
              <w:rFonts w:ascii="Calibri" w:eastAsia="Times New Roman" w:hAnsi="Calibri" w:cs="Calibri"/>
              <w:color w:val="000000"/>
            </w:rPr>
            <w:t>, (2022).</w:t>
          </w:r>
        </w:p>
        <w:p w14:paraId="722A588A" w14:textId="77777777" w:rsidR="003D7E7E" w:rsidRPr="00E3093A" w:rsidRDefault="003D7E7E">
          <w:pPr>
            <w:autoSpaceDE w:val="0"/>
            <w:autoSpaceDN w:val="0"/>
            <w:ind w:hanging="640"/>
            <w:divId w:val="573399276"/>
            <w:rPr>
              <w:rFonts w:ascii="Calibri" w:eastAsia="Times New Roman" w:hAnsi="Calibri" w:cs="Calibri"/>
              <w:color w:val="000000"/>
            </w:rPr>
          </w:pPr>
          <w:r w:rsidRPr="00E3093A">
            <w:rPr>
              <w:rFonts w:ascii="Calibri" w:eastAsia="Times New Roman" w:hAnsi="Calibri" w:cs="Calibri"/>
              <w:color w:val="000000"/>
            </w:rPr>
            <w:t>27.</w:t>
          </w:r>
          <w:r w:rsidRPr="00E3093A">
            <w:rPr>
              <w:rFonts w:ascii="Calibri" w:eastAsia="Times New Roman" w:hAnsi="Calibri" w:cs="Calibri"/>
              <w:color w:val="000000"/>
            </w:rPr>
            <w:tab/>
            <w:t xml:space="preserve">Wheeler, J. A. &amp; Clinkenbeard, E. L. Regulation of Fibroblast Growth Factor 23 by Iron, EPO, and HIF. </w:t>
          </w:r>
          <w:r w:rsidRPr="00E3093A">
            <w:rPr>
              <w:rFonts w:ascii="Calibri" w:eastAsia="Times New Roman" w:hAnsi="Calibri" w:cs="Calibri"/>
              <w:i/>
              <w:iCs/>
              <w:color w:val="000000"/>
            </w:rPr>
            <w:t>Curr. Mol. Biol. Rep.</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5</w:t>
          </w:r>
          <w:r w:rsidRPr="00E3093A">
            <w:rPr>
              <w:rFonts w:ascii="Calibri" w:eastAsia="Times New Roman" w:hAnsi="Calibri" w:cs="Calibri"/>
              <w:color w:val="000000"/>
            </w:rPr>
            <w:t>, 8–17 (2019).</w:t>
          </w:r>
        </w:p>
        <w:p w14:paraId="5D93AA88" w14:textId="77777777" w:rsidR="003D7E7E" w:rsidRPr="00E3093A" w:rsidRDefault="003D7E7E">
          <w:pPr>
            <w:autoSpaceDE w:val="0"/>
            <w:autoSpaceDN w:val="0"/>
            <w:ind w:hanging="640"/>
            <w:divId w:val="468976412"/>
            <w:rPr>
              <w:rFonts w:ascii="Calibri" w:eastAsia="Times New Roman" w:hAnsi="Calibri" w:cs="Calibri"/>
              <w:color w:val="000000"/>
            </w:rPr>
          </w:pPr>
          <w:r w:rsidRPr="00E3093A">
            <w:rPr>
              <w:rFonts w:ascii="Calibri" w:eastAsia="Times New Roman" w:hAnsi="Calibri" w:cs="Calibri"/>
              <w:color w:val="000000"/>
            </w:rPr>
            <w:t>28.</w:t>
          </w:r>
          <w:r w:rsidRPr="00E3093A">
            <w:rPr>
              <w:rFonts w:ascii="Calibri" w:eastAsia="Times New Roman" w:hAnsi="Calibri" w:cs="Calibri"/>
              <w:color w:val="000000"/>
            </w:rPr>
            <w:tab/>
            <w:t xml:space="preserve">Goetz, R.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Isolated C-terminal tail of FGF23 alleviates hypophosphatemia by inhibiting FGF23-FGFR-Klotho complex formation. </w:t>
          </w:r>
          <w:r w:rsidRPr="00E3093A">
            <w:rPr>
              <w:rFonts w:ascii="Calibri" w:eastAsia="Times New Roman" w:hAnsi="Calibri" w:cs="Calibri"/>
              <w:i/>
              <w:iCs/>
              <w:color w:val="000000"/>
            </w:rPr>
            <w:t>Proc. Natl. Acad. Sci. U. S. A.</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107</w:t>
          </w:r>
          <w:r w:rsidRPr="00E3093A">
            <w:rPr>
              <w:rFonts w:ascii="Calibri" w:eastAsia="Times New Roman" w:hAnsi="Calibri" w:cs="Calibri"/>
              <w:color w:val="000000"/>
            </w:rPr>
            <w:t>, 407–412 (2010).</w:t>
          </w:r>
        </w:p>
        <w:p w14:paraId="0501FBC0" w14:textId="77777777" w:rsidR="003D7E7E" w:rsidRPr="00E3093A" w:rsidRDefault="003D7E7E">
          <w:pPr>
            <w:autoSpaceDE w:val="0"/>
            <w:autoSpaceDN w:val="0"/>
            <w:ind w:hanging="640"/>
            <w:divId w:val="1592004152"/>
            <w:rPr>
              <w:rFonts w:ascii="Calibri" w:eastAsia="Times New Roman" w:hAnsi="Calibri" w:cs="Calibri"/>
              <w:color w:val="000000"/>
            </w:rPr>
          </w:pPr>
          <w:r w:rsidRPr="00E3093A">
            <w:rPr>
              <w:rFonts w:ascii="Calibri" w:eastAsia="Times New Roman" w:hAnsi="Calibri" w:cs="Calibri"/>
              <w:color w:val="000000"/>
            </w:rPr>
            <w:t>29.</w:t>
          </w:r>
          <w:r w:rsidRPr="00E3093A">
            <w:rPr>
              <w:rFonts w:ascii="Calibri" w:eastAsia="Times New Roman" w:hAnsi="Calibri" w:cs="Calibri"/>
              <w:color w:val="000000"/>
            </w:rPr>
            <w:tab/>
            <w:t xml:space="preserve">Courbon, G.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Bone-derived C-terminal FGF23 cleaved peptides increase iron availability in acute inflammation. </w:t>
          </w:r>
          <w:r w:rsidRPr="00E3093A">
            <w:rPr>
              <w:rFonts w:ascii="Calibri" w:eastAsia="Times New Roman" w:hAnsi="Calibri" w:cs="Calibri"/>
              <w:i/>
              <w:iCs/>
              <w:color w:val="000000"/>
            </w:rPr>
            <w:t>Blood</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142</w:t>
          </w:r>
          <w:r w:rsidRPr="00E3093A">
            <w:rPr>
              <w:rFonts w:ascii="Calibri" w:eastAsia="Times New Roman" w:hAnsi="Calibri" w:cs="Calibri"/>
              <w:color w:val="000000"/>
            </w:rPr>
            <w:t>, 106–118 (2023).</w:t>
          </w:r>
        </w:p>
        <w:p w14:paraId="3823AE25" w14:textId="77777777" w:rsidR="003D7E7E" w:rsidRPr="00E3093A" w:rsidRDefault="003D7E7E">
          <w:pPr>
            <w:autoSpaceDE w:val="0"/>
            <w:autoSpaceDN w:val="0"/>
            <w:ind w:hanging="640"/>
            <w:divId w:val="1899702620"/>
            <w:rPr>
              <w:rFonts w:ascii="Calibri" w:eastAsia="Times New Roman" w:hAnsi="Calibri" w:cs="Calibri"/>
              <w:color w:val="000000"/>
            </w:rPr>
          </w:pPr>
          <w:r w:rsidRPr="00E3093A">
            <w:rPr>
              <w:rFonts w:ascii="Calibri" w:eastAsia="Times New Roman" w:hAnsi="Calibri" w:cs="Calibri"/>
              <w:color w:val="000000"/>
            </w:rPr>
            <w:t>30.</w:t>
          </w:r>
          <w:r w:rsidRPr="00E3093A">
            <w:rPr>
              <w:rFonts w:ascii="Calibri" w:eastAsia="Times New Roman" w:hAnsi="Calibri" w:cs="Calibri"/>
              <w:color w:val="000000"/>
            </w:rPr>
            <w:tab/>
            <w:t xml:space="preserve">Ho, B. B. &amp; Bergwitz, C. FGF23 signalling and physiology. </w:t>
          </w:r>
          <w:r w:rsidRPr="00E3093A">
            <w:rPr>
              <w:rFonts w:ascii="Calibri" w:eastAsia="Times New Roman" w:hAnsi="Calibri" w:cs="Calibri"/>
              <w:i/>
              <w:iCs/>
              <w:color w:val="000000"/>
            </w:rPr>
            <w:t>J. Mol. Endocrinol.</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66</w:t>
          </w:r>
          <w:r w:rsidRPr="00E3093A">
            <w:rPr>
              <w:rFonts w:ascii="Calibri" w:eastAsia="Times New Roman" w:hAnsi="Calibri" w:cs="Calibri"/>
              <w:color w:val="000000"/>
            </w:rPr>
            <w:t>, R23–R32 (2021).</w:t>
          </w:r>
        </w:p>
        <w:p w14:paraId="4BDCA086" w14:textId="77777777" w:rsidR="003D7E7E" w:rsidRPr="00E3093A" w:rsidRDefault="003D7E7E">
          <w:pPr>
            <w:autoSpaceDE w:val="0"/>
            <w:autoSpaceDN w:val="0"/>
            <w:ind w:hanging="640"/>
            <w:divId w:val="564024997"/>
            <w:rPr>
              <w:rFonts w:ascii="Calibri" w:eastAsia="Times New Roman" w:hAnsi="Calibri" w:cs="Calibri"/>
              <w:color w:val="000000"/>
            </w:rPr>
          </w:pPr>
          <w:r w:rsidRPr="00E3093A">
            <w:rPr>
              <w:rFonts w:ascii="Calibri" w:eastAsia="Times New Roman" w:hAnsi="Calibri" w:cs="Calibri"/>
              <w:color w:val="000000"/>
            </w:rPr>
            <w:t>31.</w:t>
          </w:r>
          <w:r w:rsidRPr="00E3093A">
            <w:rPr>
              <w:rFonts w:ascii="Calibri" w:eastAsia="Times New Roman" w:hAnsi="Calibri" w:cs="Calibri"/>
              <w:color w:val="000000"/>
            </w:rPr>
            <w:tab/>
            <w:t xml:space="preserve">Courbon, G. &amp; David, V. Fibroblast growth factor 23 is pumping iron: C-terminal-fibroblast growth factor 23 cleaved peptide and its function in iron metabolism. </w:t>
          </w:r>
          <w:r w:rsidRPr="00E3093A">
            <w:rPr>
              <w:rFonts w:ascii="Calibri" w:eastAsia="Times New Roman" w:hAnsi="Calibri" w:cs="Calibri"/>
              <w:i/>
              <w:iCs/>
              <w:color w:val="000000"/>
            </w:rPr>
            <w:t>Curr. Opin. Nephrol. Hypertens.</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33</w:t>
          </w:r>
          <w:r w:rsidRPr="00E3093A">
            <w:rPr>
              <w:rFonts w:ascii="Calibri" w:eastAsia="Times New Roman" w:hAnsi="Calibri" w:cs="Calibri"/>
              <w:color w:val="000000"/>
            </w:rPr>
            <w:t>, (2024).</w:t>
          </w:r>
        </w:p>
        <w:p w14:paraId="6A0721C6" w14:textId="77777777" w:rsidR="003D7E7E" w:rsidRPr="00E3093A" w:rsidRDefault="003D7E7E">
          <w:pPr>
            <w:autoSpaceDE w:val="0"/>
            <w:autoSpaceDN w:val="0"/>
            <w:ind w:hanging="640"/>
            <w:divId w:val="1282955482"/>
            <w:rPr>
              <w:rFonts w:ascii="Calibri" w:eastAsia="Times New Roman" w:hAnsi="Calibri" w:cs="Calibri"/>
              <w:color w:val="000000"/>
            </w:rPr>
          </w:pPr>
          <w:r w:rsidRPr="00E3093A">
            <w:rPr>
              <w:rFonts w:ascii="Calibri" w:eastAsia="Times New Roman" w:hAnsi="Calibri" w:cs="Calibri"/>
              <w:color w:val="000000"/>
            </w:rPr>
            <w:t>32.</w:t>
          </w:r>
          <w:r w:rsidRPr="00E3093A">
            <w:rPr>
              <w:rFonts w:ascii="Calibri" w:eastAsia="Times New Roman" w:hAnsi="Calibri" w:cs="Calibri"/>
              <w:color w:val="000000"/>
            </w:rPr>
            <w:tab/>
            <w:t xml:space="preserve">Sharma, S.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Intact and C-Terminal FGF23 Assays—Do Kidney Function, Inflammation, and Low Iron Influence Relationships With Outcomes? </w:t>
          </w:r>
          <w:r w:rsidRPr="00E3093A">
            <w:rPr>
              <w:rFonts w:ascii="Calibri" w:eastAsia="Times New Roman" w:hAnsi="Calibri" w:cs="Calibri"/>
              <w:i/>
              <w:iCs/>
              <w:color w:val="000000"/>
            </w:rPr>
            <w:t>J. Clin. Endocrinol. Metab.</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105</w:t>
          </w:r>
          <w:r w:rsidRPr="00E3093A">
            <w:rPr>
              <w:rFonts w:ascii="Calibri" w:eastAsia="Times New Roman" w:hAnsi="Calibri" w:cs="Calibri"/>
              <w:color w:val="000000"/>
            </w:rPr>
            <w:t>, e4875–e4885 (2020).</w:t>
          </w:r>
        </w:p>
        <w:p w14:paraId="2EA794C1" w14:textId="77777777" w:rsidR="003D7E7E" w:rsidRPr="00E3093A" w:rsidRDefault="003D7E7E">
          <w:pPr>
            <w:autoSpaceDE w:val="0"/>
            <w:autoSpaceDN w:val="0"/>
            <w:ind w:hanging="640"/>
            <w:divId w:val="337194781"/>
            <w:rPr>
              <w:rFonts w:ascii="Calibri" w:eastAsia="Times New Roman" w:hAnsi="Calibri" w:cs="Calibri"/>
              <w:color w:val="000000"/>
            </w:rPr>
          </w:pPr>
          <w:r w:rsidRPr="00E3093A">
            <w:rPr>
              <w:rFonts w:ascii="Calibri" w:eastAsia="Times New Roman" w:hAnsi="Calibri" w:cs="Calibri"/>
              <w:color w:val="000000"/>
            </w:rPr>
            <w:t>33.</w:t>
          </w:r>
          <w:r w:rsidRPr="00E3093A">
            <w:rPr>
              <w:rFonts w:ascii="Calibri" w:eastAsia="Times New Roman" w:hAnsi="Calibri" w:cs="Calibri"/>
              <w:color w:val="000000"/>
            </w:rPr>
            <w:tab/>
            <w:t xml:space="preserve">Sharma, S.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Renal Clearance of Fibroblast Growth Factor-23 (FGF23) and its Fragments in Humans. </w:t>
          </w:r>
          <w:r w:rsidRPr="00E3093A">
            <w:rPr>
              <w:rFonts w:ascii="Calibri" w:eastAsia="Times New Roman" w:hAnsi="Calibri" w:cs="Calibri"/>
              <w:i/>
              <w:iCs/>
              <w:color w:val="000000"/>
            </w:rPr>
            <w:t>Journal of Bone and Mineral Research</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37</w:t>
          </w:r>
          <w:r w:rsidRPr="00E3093A">
            <w:rPr>
              <w:rFonts w:ascii="Calibri" w:eastAsia="Times New Roman" w:hAnsi="Calibri" w:cs="Calibri"/>
              <w:color w:val="000000"/>
            </w:rPr>
            <w:t>, 1170–1178 (2022).</w:t>
          </w:r>
        </w:p>
        <w:p w14:paraId="6E027233" w14:textId="77777777" w:rsidR="003D7E7E" w:rsidRPr="00E3093A" w:rsidRDefault="003D7E7E">
          <w:pPr>
            <w:autoSpaceDE w:val="0"/>
            <w:autoSpaceDN w:val="0"/>
            <w:ind w:hanging="640"/>
            <w:divId w:val="2024017989"/>
            <w:rPr>
              <w:rFonts w:ascii="Calibri" w:eastAsia="Times New Roman" w:hAnsi="Calibri" w:cs="Calibri"/>
              <w:color w:val="000000"/>
            </w:rPr>
          </w:pPr>
          <w:r w:rsidRPr="00E3093A">
            <w:rPr>
              <w:rFonts w:ascii="Calibri" w:eastAsia="Times New Roman" w:hAnsi="Calibri" w:cs="Calibri"/>
              <w:color w:val="000000"/>
            </w:rPr>
            <w:t>34.</w:t>
          </w:r>
          <w:r w:rsidRPr="00E3093A">
            <w:rPr>
              <w:rFonts w:ascii="Calibri" w:eastAsia="Times New Roman" w:hAnsi="Calibri" w:cs="Calibri"/>
              <w:color w:val="000000"/>
            </w:rPr>
            <w:tab/>
            <w:t xml:space="preserve">Smith, E. R., Cai, M. M., McMahon, L. P. &amp; Holt, S. G. Biological Variability of Plasma Intact and C-Terminal FGF23 Measurements. </w:t>
          </w:r>
          <w:r w:rsidRPr="00E3093A">
            <w:rPr>
              <w:rFonts w:ascii="Calibri" w:eastAsia="Times New Roman" w:hAnsi="Calibri" w:cs="Calibri"/>
              <w:i/>
              <w:iCs/>
              <w:color w:val="000000"/>
            </w:rPr>
            <w:t>J. Clin. Endocrinol. Metab.</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97</w:t>
          </w:r>
          <w:r w:rsidRPr="00E3093A">
            <w:rPr>
              <w:rFonts w:ascii="Calibri" w:eastAsia="Times New Roman" w:hAnsi="Calibri" w:cs="Calibri"/>
              <w:color w:val="000000"/>
            </w:rPr>
            <w:t>, 3357–3365 (2012).</w:t>
          </w:r>
        </w:p>
        <w:p w14:paraId="6EE3F04E" w14:textId="77777777" w:rsidR="003D7E7E" w:rsidRPr="00E3093A" w:rsidRDefault="003D7E7E">
          <w:pPr>
            <w:autoSpaceDE w:val="0"/>
            <w:autoSpaceDN w:val="0"/>
            <w:ind w:hanging="640"/>
            <w:divId w:val="1734500651"/>
            <w:rPr>
              <w:rFonts w:ascii="Calibri" w:eastAsia="Times New Roman" w:hAnsi="Calibri" w:cs="Calibri"/>
              <w:color w:val="000000"/>
            </w:rPr>
          </w:pPr>
          <w:r w:rsidRPr="00E3093A">
            <w:rPr>
              <w:rFonts w:ascii="Calibri" w:eastAsia="Times New Roman" w:hAnsi="Calibri" w:cs="Calibri"/>
              <w:color w:val="000000"/>
            </w:rPr>
            <w:t>35.</w:t>
          </w:r>
          <w:r w:rsidRPr="00E3093A">
            <w:rPr>
              <w:rFonts w:ascii="Calibri" w:eastAsia="Times New Roman" w:hAnsi="Calibri" w:cs="Calibri"/>
              <w:color w:val="000000"/>
            </w:rPr>
            <w:tab/>
            <w:t xml:space="preserve">Smith, E. R., McMahon, L. P. &amp; Holt, S. G. Method-specific differences in plasma fibroblast growth factor 23 measurement using four commercial ELISAs. </w:t>
          </w:r>
          <w:r w:rsidRPr="00E3093A">
            <w:rPr>
              <w:rFonts w:ascii="Calibri" w:eastAsia="Times New Roman" w:hAnsi="Calibri" w:cs="Calibri"/>
              <w:b/>
              <w:bCs/>
              <w:color w:val="000000"/>
            </w:rPr>
            <w:t>51</w:t>
          </w:r>
          <w:r w:rsidRPr="00E3093A">
            <w:rPr>
              <w:rFonts w:ascii="Calibri" w:eastAsia="Times New Roman" w:hAnsi="Calibri" w:cs="Calibri"/>
              <w:color w:val="000000"/>
            </w:rPr>
            <w:t>, 1971–1981 (2013).</w:t>
          </w:r>
        </w:p>
        <w:p w14:paraId="3986E230" w14:textId="77777777" w:rsidR="003D7E7E" w:rsidRPr="00E3093A" w:rsidRDefault="003D7E7E">
          <w:pPr>
            <w:autoSpaceDE w:val="0"/>
            <w:autoSpaceDN w:val="0"/>
            <w:ind w:hanging="640"/>
            <w:divId w:val="883175904"/>
            <w:rPr>
              <w:rFonts w:ascii="Calibri" w:eastAsia="Times New Roman" w:hAnsi="Calibri" w:cs="Calibri"/>
              <w:color w:val="000000"/>
            </w:rPr>
          </w:pPr>
          <w:r w:rsidRPr="00E3093A">
            <w:rPr>
              <w:rFonts w:ascii="Calibri" w:eastAsia="Times New Roman" w:hAnsi="Calibri" w:cs="Calibri"/>
              <w:color w:val="000000"/>
            </w:rPr>
            <w:t>36.</w:t>
          </w:r>
          <w:r w:rsidRPr="00E3093A">
            <w:rPr>
              <w:rFonts w:ascii="Calibri" w:eastAsia="Times New Roman" w:hAnsi="Calibri" w:cs="Calibri"/>
              <w:color w:val="000000"/>
            </w:rPr>
            <w:tab/>
            <w:t xml:space="preserve">Sinha, M. D., Turner, C. &amp; Goldsmith, D. J. FGF23 concentrations measured using “intact” assays similar but not interchangeable. </w:t>
          </w:r>
          <w:r w:rsidRPr="00E3093A">
            <w:rPr>
              <w:rFonts w:ascii="Calibri" w:eastAsia="Times New Roman" w:hAnsi="Calibri" w:cs="Calibri"/>
              <w:i/>
              <w:iCs/>
              <w:color w:val="000000"/>
            </w:rPr>
            <w:t>Int. Urol. Nephrol.</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45</w:t>
          </w:r>
          <w:r w:rsidRPr="00E3093A">
            <w:rPr>
              <w:rFonts w:ascii="Calibri" w:eastAsia="Times New Roman" w:hAnsi="Calibri" w:cs="Calibri"/>
              <w:color w:val="000000"/>
            </w:rPr>
            <w:t>, 1821–1823 (2013).</w:t>
          </w:r>
        </w:p>
        <w:p w14:paraId="06A01D0A" w14:textId="77777777" w:rsidR="003D7E7E" w:rsidRPr="00E3093A" w:rsidRDefault="003D7E7E">
          <w:pPr>
            <w:autoSpaceDE w:val="0"/>
            <w:autoSpaceDN w:val="0"/>
            <w:ind w:hanging="640"/>
            <w:divId w:val="366226150"/>
            <w:rPr>
              <w:rFonts w:ascii="Calibri" w:eastAsia="Times New Roman" w:hAnsi="Calibri" w:cs="Calibri"/>
              <w:color w:val="000000"/>
            </w:rPr>
          </w:pPr>
          <w:r w:rsidRPr="00E3093A">
            <w:rPr>
              <w:rFonts w:ascii="Calibri" w:eastAsia="Times New Roman" w:hAnsi="Calibri" w:cs="Calibri"/>
              <w:color w:val="000000"/>
            </w:rPr>
            <w:t>37.</w:t>
          </w:r>
          <w:r w:rsidRPr="00E3093A">
            <w:rPr>
              <w:rFonts w:ascii="Calibri" w:eastAsia="Times New Roman" w:hAnsi="Calibri" w:cs="Calibri"/>
              <w:color w:val="000000"/>
            </w:rPr>
            <w:tab/>
            <w:t xml:space="preserve">Wahl, P. &amp; Wolf, M. FGF23 in Chronic Kidney Disease. in </w:t>
          </w:r>
          <w:r w:rsidRPr="00E3093A">
            <w:rPr>
              <w:rFonts w:ascii="Calibri" w:eastAsia="Times New Roman" w:hAnsi="Calibri" w:cs="Calibri"/>
              <w:i/>
              <w:iCs/>
              <w:color w:val="000000"/>
            </w:rPr>
            <w:t>Endocrine FGFs and Klothos</w:t>
          </w:r>
          <w:r w:rsidRPr="00E3093A">
            <w:rPr>
              <w:rFonts w:ascii="Calibri" w:eastAsia="Times New Roman" w:hAnsi="Calibri" w:cs="Calibri"/>
              <w:color w:val="000000"/>
            </w:rPr>
            <w:t xml:space="preserve"> (ed. Kuro-o, M.) 107–125 (Springer US, New York, NY, 2012). doi:10.1007/978-1-4614-0887-1_8.</w:t>
          </w:r>
        </w:p>
        <w:p w14:paraId="4786B4B1" w14:textId="77777777" w:rsidR="003D7E7E" w:rsidRPr="00E3093A" w:rsidRDefault="003D7E7E">
          <w:pPr>
            <w:autoSpaceDE w:val="0"/>
            <w:autoSpaceDN w:val="0"/>
            <w:ind w:hanging="640"/>
            <w:divId w:val="150026576"/>
            <w:rPr>
              <w:rFonts w:ascii="Calibri" w:eastAsia="Times New Roman" w:hAnsi="Calibri" w:cs="Calibri"/>
              <w:color w:val="000000"/>
            </w:rPr>
          </w:pPr>
          <w:r w:rsidRPr="00E3093A">
            <w:rPr>
              <w:rFonts w:ascii="Calibri" w:eastAsia="Times New Roman" w:hAnsi="Calibri" w:cs="Calibri"/>
              <w:color w:val="000000"/>
            </w:rPr>
            <w:t>38.</w:t>
          </w:r>
          <w:r w:rsidRPr="00E3093A">
            <w:rPr>
              <w:rFonts w:ascii="Calibri" w:eastAsia="Times New Roman" w:hAnsi="Calibri" w:cs="Calibri"/>
              <w:color w:val="000000"/>
            </w:rPr>
            <w:tab/>
            <w:t xml:space="preserve">Papastergiou, E.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Intact FGF23 and Markers of Iron Homeostasis, Inflammation, and Bone Mineral Metabolism in Acute Pediatric Infections. </w:t>
          </w:r>
          <w:r w:rsidRPr="00E3093A">
            <w:rPr>
              <w:rFonts w:ascii="Calibri" w:eastAsia="Times New Roman" w:hAnsi="Calibri" w:cs="Calibri"/>
              <w:i/>
              <w:iCs/>
              <w:color w:val="000000"/>
            </w:rPr>
            <w:t>Biology (Basel).</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13</w:t>
          </w:r>
          <w:r w:rsidRPr="00E3093A">
            <w:rPr>
              <w:rFonts w:ascii="Calibri" w:eastAsia="Times New Roman" w:hAnsi="Calibri" w:cs="Calibri"/>
              <w:color w:val="000000"/>
            </w:rPr>
            <w:t>, (2024).</w:t>
          </w:r>
        </w:p>
        <w:p w14:paraId="15CEBCA6" w14:textId="77777777" w:rsidR="003D7E7E" w:rsidRPr="00E3093A" w:rsidRDefault="003D7E7E">
          <w:pPr>
            <w:autoSpaceDE w:val="0"/>
            <w:autoSpaceDN w:val="0"/>
            <w:ind w:hanging="640"/>
            <w:divId w:val="667757593"/>
            <w:rPr>
              <w:rFonts w:ascii="Calibri" w:eastAsia="Times New Roman" w:hAnsi="Calibri" w:cs="Calibri"/>
              <w:color w:val="000000"/>
            </w:rPr>
          </w:pPr>
          <w:r w:rsidRPr="00E3093A">
            <w:rPr>
              <w:rFonts w:ascii="Calibri" w:eastAsia="Times New Roman" w:hAnsi="Calibri" w:cs="Calibri"/>
              <w:color w:val="000000"/>
            </w:rPr>
            <w:t>39.</w:t>
          </w:r>
          <w:r w:rsidRPr="00E3093A">
            <w:rPr>
              <w:rFonts w:ascii="Calibri" w:eastAsia="Times New Roman" w:hAnsi="Calibri" w:cs="Calibri"/>
              <w:color w:val="000000"/>
            </w:rPr>
            <w:tab/>
            <w:t xml:space="preserve">Yakubovich, D.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Factors associated with early phosphate levels in preterm infants. </w:t>
          </w:r>
          <w:r w:rsidRPr="00E3093A">
            <w:rPr>
              <w:rFonts w:ascii="Calibri" w:eastAsia="Times New Roman" w:hAnsi="Calibri" w:cs="Calibri"/>
              <w:i/>
              <w:iCs/>
              <w:color w:val="000000"/>
            </w:rPr>
            <w:t>Eur. J. Pediatr.</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179</w:t>
          </w:r>
          <w:r w:rsidRPr="00E3093A">
            <w:rPr>
              <w:rFonts w:ascii="Calibri" w:eastAsia="Times New Roman" w:hAnsi="Calibri" w:cs="Calibri"/>
              <w:color w:val="000000"/>
            </w:rPr>
            <w:t>, 1529–1536 (2020).</w:t>
          </w:r>
        </w:p>
        <w:p w14:paraId="3727F7AF" w14:textId="77777777" w:rsidR="003D7E7E" w:rsidRPr="00E3093A" w:rsidRDefault="003D7E7E">
          <w:pPr>
            <w:autoSpaceDE w:val="0"/>
            <w:autoSpaceDN w:val="0"/>
            <w:ind w:hanging="640"/>
            <w:divId w:val="1756898872"/>
            <w:rPr>
              <w:rFonts w:ascii="Calibri" w:eastAsia="Times New Roman" w:hAnsi="Calibri" w:cs="Calibri"/>
              <w:color w:val="000000"/>
            </w:rPr>
          </w:pPr>
          <w:r w:rsidRPr="00E3093A">
            <w:rPr>
              <w:rFonts w:ascii="Calibri" w:eastAsia="Times New Roman" w:hAnsi="Calibri" w:cs="Calibri"/>
              <w:color w:val="000000"/>
            </w:rPr>
            <w:t>40.</w:t>
          </w:r>
          <w:r w:rsidRPr="00E3093A">
            <w:rPr>
              <w:rFonts w:ascii="Calibri" w:eastAsia="Times New Roman" w:hAnsi="Calibri" w:cs="Calibri"/>
              <w:color w:val="000000"/>
            </w:rPr>
            <w:tab/>
            <w:t xml:space="preserve">Llorente-Pelayo, S. </w:t>
          </w:r>
          <w:r w:rsidRPr="00E3093A">
            <w:rPr>
              <w:rFonts w:ascii="Calibri" w:eastAsia="Times New Roman" w:hAnsi="Calibri" w:cs="Calibri"/>
              <w:i/>
              <w:iCs/>
              <w:color w:val="000000"/>
            </w:rPr>
            <w:t>et al.</w:t>
          </w:r>
          <w:r w:rsidRPr="00E3093A">
            <w:rPr>
              <w:rFonts w:ascii="Calibri" w:eastAsia="Times New Roman" w:hAnsi="Calibri" w:cs="Calibri"/>
              <w:color w:val="000000"/>
            </w:rPr>
            <w:t xml:space="preserve"> Role of fibroblast growth factor-23 as an early marker of metabolic bone disease of prematurity. </w:t>
          </w:r>
          <w:r w:rsidRPr="00E3093A">
            <w:rPr>
              <w:rFonts w:ascii="Calibri" w:eastAsia="Times New Roman" w:hAnsi="Calibri" w:cs="Calibri"/>
              <w:i/>
              <w:iCs/>
              <w:color w:val="000000"/>
            </w:rPr>
            <w:t>BMC Pediatr.</w:t>
          </w:r>
          <w:r w:rsidRPr="00E3093A">
            <w:rPr>
              <w:rFonts w:ascii="Calibri" w:eastAsia="Times New Roman" w:hAnsi="Calibri" w:cs="Calibri"/>
              <w:color w:val="000000"/>
            </w:rPr>
            <w:t xml:space="preserve"> </w:t>
          </w:r>
          <w:r w:rsidRPr="00E3093A">
            <w:rPr>
              <w:rFonts w:ascii="Calibri" w:eastAsia="Times New Roman" w:hAnsi="Calibri" w:cs="Calibri"/>
              <w:b/>
              <w:bCs/>
              <w:color w:val="000000"/>
            </w:rPr>
            <w:t>24</w:t>
          </w:r>
          <w:r w:rsidRPr="00E3093A">
            <w:rPr>
              <w:rFonts w:ascii="Calibri" w:eastAsia="Times New Roman" w:hAnsi="Calibri" w:cs="Calibri"/>
              <w:color w:val="000000"/>
            </w:rPr>
            <w:t>, (2024).</w:t>
          </w:r>
        </w:p>
        <w:p w14:paraId="3323EF3F" w14:textId="1355C414" w:rsidR="00BD18F3" w:rsidRPr="00E3093A" w:rsidRDefault="003D7E7E" w:rsidP="00570A1A">
          <w:pPr>
            <w:spacing w:line="480" w:lineRule="auto"/>
            <w:rPr>
              <w:rFonts w:cstheme="minorHAnsi"/>
              <w:color w:val="000000"/>
            </w:rPr>
          </w:pPr>
          <w:r w:rsidRPr="00E3093A">
            <w:rPr>
              <w:rFonts w:ascii="Calibri" w:eastAsia="Times New Roman" w:hAnsi="Calibri" w:cs="Calibri"/>
              <w:color w:val="000000"/>
            </w:rPr>
            <w:t> </w:t>
          </w:r>
        </w:p>
      </w:sdtContent>
    </w:sdt>
    <w:p w14:paraId="7032ED36" w14:textId="77777777" w:rsidR="004B6642" w:rsidRPr="00E3093A" w:rsidRDefault="004B6642" w:rsidP="00570A1A">
      <w:pPr>
        <w:spacing w:line="480" w:lineRule="auto"/>
        <w:rPr>
          <w:rFonts w:cstheme="minorHAnsi"/>
          <w:color w:val="000000"/>
        </w:rPr>
      </w:pPr>
    </w:p>
    <w:p w14:paraId="36D21B0C" w14:textId="16544DDE" w:rsidR="004B6642" w:rsidRPr="00E3093A" w:rsidRDefault="004B6642" w:rsidP="00570A1A">
      <w:pPr>
        <w:spacing w:line="480" w:lineRule="auto"/>
        <w:rPr>
          <w:rFonts w:cstheme="minorHAnsi"/>
          <w:b/>
          <w:bCs/>
          <w:color w:val="000000"/>
        </w:rPr>
      </w:pPr>
      <w:r w:rsidRPr="00E3093A">
        <w:rPr>
          <w:rFonts w:cstheme="minorHAnsi"/>
          <w:b/>
          <w:bCs/>
          <w:color w:val="000000"/>
        </w:rPr>
        <w:t>Authors’ contribution</w:t>
      </w:r>
    </w:p>
    <w:p w14:paraId="2C88533C" w14:textId="57624B5E" w:rsidR="004B6642" w:rsidRPr="00787E03" w:rsidRDefault="004B6642" w:rsidP="00787E03">
      <w:pPr>
        <w:pStyle w:val="ListParagraph"/>
        <w:numPr>
          <w:ilvl w:val="0"/>
          <w:numId w:val="3"/>
        </w:numPr>
        <w:spacing w:line="480" w:lineRule="auto"/>
        <w:rPr>
          <w:rFonts w:cstheme="minorHAnsi"/>
        </w:rPr>
      </w:pPr>
      <w:r w:rsidRPr="00787E03">
        <w:rPr>
          <w:rFonts w:cstheme="minorHAnsi"/>
        </w:rPr>
        <w:t>Conceptualization (E</w:t>
      </w:r>
      <w:r w:rsidR="00787E03">
        <w:rPr>
          <w:rFonts w:cstheme="minorHAnsi"/>
        </w:rPr>
        <w:t>A</w:t>
      </w:r>
      <w:r w:rsidRPr="00787E03">
        <w:rPr>
          <w:rFonts w:cstheme="minorHAnsi"/>
        </w:rPr>
        <w:t>W, WDF</w:t>
      </w:r>
      <w:r w:rsidR="001F5530" w:rsidRPr="00787E03">
        <w:rPr>
          <w:rFonts w:cstheme="minorHAnsi"/>
        </w:rPr>
        <w:t>, AC</w:t>
      </w:r>
      <w:r w:rsidR="00C73155" w:rsidRPr="00787E03">
        <w:rPr>
          <w:rFonts w:cstheme="minorHAnsi"/>
        </w:rPr>
        <w:t xml:space="preserve">);  </w:t>
      </w:r>
      <w:r w:rsidRPr="00787E03">
        <w:rPr>
          <w:rFonts w:cstheme="minorHAnsi"/>
        </w:rPr>
        <w:t>Data curation</w:t>
      </w:r>
      <w:r w:rsidR="00C73155" w:rsidRPr="00787E03">
        <w:rPr>
          <w:rFonts w:cstheme="minorHAnsi"/>
        </w:rPr>
        <w:t xml:space="preserve"> (E</w:t>
      </w:r>
      <w:r w:rsidR="00787E03">
        <w:rPr>
          <w:rFonts w:cstheme="minorHAnsi"/>
        </w:rPr>
        <w:t>A</w:t>
      </w:r>
      <w:r w:rsidR="00C73155" w:rsidRPr="00787E03">
        <w:rPr>
          <w:rFonts w:cstheme="minorHAnsi"/>
        </w:rPr>
        <w:t>W, IP</w:t>
      </w:r>
      <w:r w:rsidR="003D7E7E" w:rsidRPr="00787E03">
        <w:rPr>
          <w:rFonts w:cstheme="minorHAnsi"/>
        </w:rPr>
        <w:t>, C</w:t>
      </w:r>
      <w:r w:rsidR="00997B0F" w:rsidRPr="00787E03">
        <w:rPr>
          <w:rFonts w:cstheme="minorHAnsi"/>
        </w:rPr>
        <w:t>L, CT</w:t>
      </w:r>
      <w:r w:rsidR="00C73155" w:rsidRPr="00787E03">
        <w:rPr>
          <w:rFonts w:cstheme="minorHAnsi"/>
        </w:rPr>
        <w:t xml:space="preserve">), </w:t>
      </w:r>
      <w:r w:rsidRPr="00787E03">
        <w:rPr>
          <w:rFonts w:cstheme="minorHAnsi"/>
        </w:rPr>
        <w:t>Formal analysis</w:t>
      </w:r>
      <w:r w:rsidR="00C73155" w:rsidRPr="00787E03">
        <w:rPr>
          <w:rFonts w:cstheme="minorHAnsi"/>
        </w:rPr>
        <w:t xml:space="preserve"> (IP, </w:t>
      </w:r>
      <w:r w:rsidR="005E439F" w:rsidRPr="00787E03">
        <w:rPr>
          <w:rFonts w:cstheme="minorHAnsi"/>
        </w:rPr>
        <w:t>BN, KG</w:t>
      </w:r>
      <w:r w:rsidR="00C73155" w:rsidRPr="00787E03">
        <w:rPr>
          <w:rFonts w:cstheme="minorHAnsi"/>
        </w:rPr>
        <w:t>)</w:t>
      </w:r>
      <w:r w:rsidR="00F91EB4" w:rsidRPr="00787E03">
        <w:rPr>
          <w:rFonts w:cstheme="minorHAnsi"/>
        </w:rPr>
        <w:t xml:space="preserve">, </w:t>
      </w:r>
      <w:r w:rsidRPr="00787E03">
        <w:rPr>
          <w:rFonts w:cstheme="minorHAnsi"/>
        </w:rPr>
        <w:t>Funding acquisition</w:t>
      </w:r>
      <w:r w:rsidR="00F91EB4" w:rsidRPr="00787E03">
        <w:rPr>
          <w:rFonts w:cstheme="minorHAnsi"/>
        </w:rPr>
        <w:t xml:space="preserve"> (E</w:t>
      </w:r>
      <w:r w:rsidR="00787E03">
        <w:rPr>
          <w:rFonts w:cstheme="minorHAnsi"/>
        </w:rPr>
        <w:t>A</w:t>
      </w:r>
      <w:r w:rsidR="00F91EB4" w:rsidRPr="00787E03">
        <w:rPr>
          <w:rFonts w:cstheme="minorHAnsi"/>
        </w:rPr>
        <w:t>W</w:t>
      </w:r>
      <w:r w:rsidR="001F5530" w:rsidRPr="00787E03">
        <w:rPr>
          <w:rFonts w:cstheme="minorHAnsi"/>
        </w:rPr>
        <w:t>, AC</w:t>
      </w:r>
      <w:r w:rsidR="00F91EB4" w:rsidRPr="00787E03">
        <w:rPr>
          <w:rFonts w:cstheme="minorHAnsi"/>
        </w:rPr>
        <w:t xml:space="preserve">), </w:t>
      </w:r>
      <w:r w:rsidRPr="00787E03">
        <w:rPr>
          <w:rFonts w:cstheme="minorHAnsi"/>
        </w:rPr>
        <w:t>Investigation</w:t>
      </w:r>
      <w:r w:rsidR="00F91EB4" w:rsidRPr="00787E03">
        <w:rPr>
          <w:rFonts w:cstheme="minorHAnsi"/>
        </w:rPr>
        <w:t xml:space="preserve"> (EW, IP, JT</w:t>
      </w:r>
      <w:r w:rsidR="0097176A" w:rsidRPr="00787E03">
        <w:rPr>
          <w:rFonts w:cstheme="minorHAnsi"/>
        </w:rPr>
        <w:t>, AChu</w:t>
      </w:r>
      <w:r w:rsidR="00F91EB4" w:rsidRPr="00787E03">
        <w:rPr>
          <w:rFonts w:cstheme="minorHAnsi"/>
        </w:rPr>
        <w:t xml:space="preserve">), </w:t>
      </w:r>
      <w:r w:rsidRPr="00787E03">
        <w:rPr>
          <w:rFonts w:cstheme="minorHAnsi"/>
        </w:rPr>
        <w:t>Methodology</w:t>
      </w:r>
      <w:r w:rsidR="00F91EB4" w:rsidRPr="00787E03">
        <w:rPr>
          <w:rFonts w:cstheme="minorHAnsi"/>
        </w:rPr>
        <w:t xml:space="preserve"> (E</w:t>
      </w:r>
      <w:r w:rsidR="00787E03">
        <w:rPr>
          <w:rFonts w:cstheme="minorHAnsi"/>
        </w:rPr>
        <w:t>A</w:t>
      </w:r>
      <w:r w:rsidR="00F91EB4" w:rsidRPr="00787E03">
        <w:rPr>
          <w:rFonts w:cstheme="minorHAnsi"/>
        </w:rPr>
        <w:t xml:space="preserve">W, IP, JT), </w:t>
      </w:r>
      <w:r w:rsidRPr="00787E03">
        <w:rPr>
          <w:rFonts w:cstheme="minorHAnsi"/>
        </w:rPr>
        <w:t>Project administration</w:t>
      </w:r>
      <w:r w:rsidR="00F91EB4" w:rsidRPr="00787E03">
        <w:rPr>
          <w:rFonts w:cstheme="minorHAnsi"/>
        </w:rPr>
        <w:t xml:space="preserve"> (E</w:t>
      </w:r>
      <w:r w:rsidR="00787E03">
        <w:rPr>
          <w:rFonts w:cstheme="minorHAnsi"/>
        </w:rPr>
        <w:t>A</w:t>
      </w:r>
      <w:r w:rsidR="00F91EB4" w:rsidRPr="00787E03">
        <w:rPr>
          <w:rFonts w:cstheme="minorHAnsi"/>
        </w:rPr>
        <w:t>W)</w:t>
      </w:r>
      <w:r w:rsidR="00B334BF" w:rsidRPr="00787E03">
        <w:rPr>
          <w:rFonts w:cstheme="minorHAnsi"/>
        </w:rPr>
        <w:t>, R</w:t>
      </w:r>
      <w:r w:rsidRPr="00787E03">
        <w:rPr>
          <w:rFonts w:cstheme="minorHAnsi"/>
        </w:rPr>
        <w:t>esources</w:t>
      </w:r>
      <w:r w:rsidR="00B334BF" w:rsidRPr="00787E03">
        <w:rPr>
          <w:rFonts w:cstheme="minorHAnsi"/>
        </w:rPr>
        <w:t xml:space="preserve"> (</w:t>
      </w:r>
      <w:r w:rsidR="00472F03" w:rsidRPr="00787E03">
        <w:rPr>
          <w:rFonts w:cstheme="minorHAnsi"/>
        </w:rPr>
        <w:t xml:space="preserve">EW, </w:t>
      </w:r>
      <w:r w:rsidR="00B334BF" w:rsidRPr="00787E03">
        <w:rPr>
          <w:rFonts w:cstheme="minorHAnsi"/>
        </w:rPr>
        <w:t xml:space="preserve">IP), </w:t>
      </w:r>
      <w:r w:rsidRPr="00787E03">
        <w:rPr>
          <w:rFonts w:cstheme="minorHAnsi"/>
        </w:rPr>
        <w:t>Supervision</w:t>
      </w:r>
      <w:r w:rsidR="0042450C" w:rsidRPr="00787E03">
        <w:rPr>
          <w:rFonts w:cstheme="minorHAnsi"/>
        </w:rPr>
        <w:t xml:space="preserve"> and interpretation</w:t>
      </w:r>
      <w:r w:rsidR="00B334BF" w:rsidRPr="00787E03">
        <w:rPr>
          <w:rFonts w:cstheme="minorHAnsi"/>
        </w:rPr>
        <w:t xml:space="preserve"> (E</w:t>
      </w:r>
      <w:r w:rsidR="00787E03">
        <w:rPr>
          <w:rFonts w:cstheme="minorHAnsi"/>
        </w:rPr>
        <w:t>A</w:t>
      </w:r>
      <w:r w:rsidR="00B334BF" w:rsidRPr="00787E03">
        <w:rPr>
          <w:rFonts w:cstheme="minorHAnsi"/>
        </w:rPr>
        <w:t>W, WDF</w:t>
      </w:r>
      <w:r w:rsidR="0042450C" w:rsidRPr="00787E03">
        <w:rPr>
          <w:rFonts w:cstheme="minorHAnsi"/>
        </w:rPr>
        <w:t>,</w:t>
      </w:r>
      <w:r w:rsidR="002D3224" w:rsidRPr="00787E03">
        <w:rPr>
          <w:rFonts w:cstheme="minorHAnsi"/>
        </w:rPr>
        <w:t xml:space="preserve"> </w:t>
      </w:r>
      <w:r w:rsidR="005E439F" w:rsidRPr="00787E03">
        <w:rPr>
          <w:rFonts w:cstheme="minorHAnsi"/>
        </w:rPr>
        <w:t xml:space="preserve">IP, </w:t>
      </w:r>
      <w:r w:rsidR="0042450C" w:rsidRPr="00787E03">
        <w:rPr>
          <w:rFonts w:cstheme="minorHAnsi"/>
        </w:rPr>
        <w:t xml:space="preserve"> IS</w:t>
      </w:r>
      <w:r w:rsidR="005E439F" w:rsidRPr="00787E03">
        <w:rPr>
          <w:rFonts w:cstheme="minorHAnsi"/>
        </w:rPr>
        <w:t>, KG</w:t>
      </w:r>
      <w:r w:rsidR="00B334BF" w:rsidRPr="00787E03">
        <w:rPr>
          <w:rFonts w:cstheme="minorHAnsi"/>
        </w:rPr>
        <w:t xml:space="preserve">), </w:t>
      </w:r>
      <w:r w:rsidRPr="00787E03">
        <w:rPr>
          <w:rFonts w:cstheme="minorHAnsi"/>
        </w:rPr>
        <w:t>Validation</w:t>
      </w:r>
      <w:r w:rsidR="00B334BF" w:rsidRPr="00787E03">
        <w:rPr>
          <w:rFonts w:cstheme="minorHAnsi"/>
        </w:rPr>
        <w:t xml:space="preserve"> (</w:t>
      </w:r>
      <w:r w:rsidR="00472F03" w:rsidRPr="00787E03">
        <w:rPr>
          <w:rFonts w:cstheme="minorHAnsi"/>
        </w:rPr>
        <w:t>IP,</w:t>
      </w:r>
      <w:r w:rsidR="00787E03">
        <w:rPr>
          <w:rFonts w:cstheme="minorHAnsi"/>
        </w:rPr>
        <w:t>EWA</w:t>
      </w:r>
      <w:r w:rsidR="00472F03" w:rsidRPr="00787E03">
        <w:rPr>
          <w:rFonts w:cstheme="minorHAnsi"/>
        </w:rPr>
        <w:t>W</w:t>
      </w:r>
      <w:r w:rsidR="00B334BF" w:rsidRPr="00787E03">
        <w:rPr>
          <w:rFonts w:cstheme="minorHAnsi"/>
        </w:rPr>
        <w:t xml:space="preserve">), </w:t>
      </w:r>
      <w:r w:rsidRPr="00787E03">
        <w:rPr>
          <w:rFonts w:cstheme="minorHAnsi"/>
        </w:rPr>
        <w:t>Visualization</w:t>
      </w:r>
      <w:r w:rsidR="00B334BF" w:rsidRPr="00787E03">
        <w:rPr>
          <w:rFonts w:cstheme="minorHAnsi"/>
        </w:rPr>
        <w:t xml:space="preserve"> (IP, </w:t>
      </w:r>
      <w:r w:rsidR="005E439F" w:rsidRPr="00787E03">
        <w:rPr>
          <w:rFonts w:cstheme="minorHAnsi"/>
        </w:rPr>
        <w:t>BN, KG</w:t>
      </w:r>
      <w:r w:rsidR="00B334BF" w:rsidRPr="00787E03">
        <w:rPr>
          <w:rFonts w:cstheme="minorHAnsi"/>
        </w:rPr>
        <w:t xml:space="preserve">), </w:t>
      </w:r>
      <w:r w:rsidRPr="00787E03">
        <w:rPr>
          <w:rFonts w:cstheme="minorHAnsi"/>
        </w:rPr>
        <w:t>Writing – original draft</w:t>
      </w:r>
      <w:r w:rsidR="004B314F" w:rsidRPr="00787E03">
        <w:rPr>
          <w:rFonts w:cstheme="minorHAnsi"/>
        </w:rPr>
        <w:t xml:space="preserve"> (IP), </w:t>
      </w:r>
      <w:r w:rsidRPr="00787E03">
        <w:rPr>
          <w:rFonts w:cstheme="minorHAnsi"/>
        </w:rPr>
        <w:t>Writing – review and editing</w:t>
      </w:r>
      <w:r w:rsidR="004B314F" w:rsidRPr="00787E03">
        <w:rPr>
          <w:rFonts w:cstheme="minorHAnsi"/>
        </w:rPr>
        <w:t xml:space="preserve"> (E</w:t>
      </w:r>
      <w:r w:rsidR="00787E03">
        <w:rPr>
          <w:rFonts w:cstheme="minorHAnsi"/>
        </w:rPr>
        <w:t>A</w:t>
      </w:r>
      <w:r w:rsidR="004B314F" w:rsidRPr="00787E03">
        <w:rPr>
          <w:rFonts w:cstheme="minorHAnsi"/>
        </w:rPr>
        <w:t>W, IP, IS</w:t>
      </w:r>
      <w:r w:rsidR="005E439F" w:rsidRPr="00787E03">
        <w:rPr>
          <w:rFonts w:cstheme="minorHAnsi"/>
        </w:rPr>
        <w:t>,</w:t>
      </w:r>
      <w:r w:rsidR="001F5530" w:rsidRPr="00787E03">
        <w:rPr>
          <w:rFonts w:cstheme="minorHAnsi"/>
        </w:rPr>
        <w:t xml:space="preserve"> AC,</w:t>
      </w:r>
      <w:r w:rsidR="005E439F" w:rsidRPr="00787E03">
        <w:rPr>
          <w:rFonts w:cstheme="minorHAnsi"/>
        </w:rPr>
        <w:t xml:space="preserve"> BN, KG, JT</w:t>
      </w:r>
      <w:r w:rsidR="004B314F" w:rsidRPr="00787E03">
        <w:rPr>
          <w:rFonts w:cstheme="minorHAnsi"/>
        </w:rPr>
        <w:t xml:space="preserve">). </w:t>
      </w:r>
    </w:p>
    <w:p w14:paraId="505B35E8" w14:textId="77777777" w:rsidR="00E80F8F" w:rsidRPr="00E3093A" w:rsidRDefault="00E80F8F" w:rsidP="004B6642">
      <w:pPr>
        <w:spacing w:line="480" w:lineRule="auto"/>
        <w:rPr>
          <w:rFonts w:cstheme="minorHAnsi"/>
        </w:rPr>
      </w:pPr>
    </w:p>
    <w:p w14:paraId="35A18215" w14:textId="0A2E4083" w:rsidR="00E80F8F" w:rsidRPr="00E3093A" w:rsidRDefault="00E80F8F" w:rsidP="004B6642">
      <w:pPr>
        <w:spacing w:line="480" w:lineRule="auto"/>
        <w:rPr>
          <w:rFonts w:cstheme="minorHAnsi"/>
          <w:b/>
          <w:bCs/>
        </w:rPr>
      </w:pPr>
      <w:r w:rsidRPr="00E3093A">
        <w:rPr>
          <w:rFonts w:cstheme="minorHAnsi"/>
          <w:b/>
          <w:bCs/>
        </w:rPr>
        <w:t>Funding</w:t>
      </w:r>
    </w:p>
    <w:p w14:paraId="4D35AA80" w14:textId="2498B3E5" w:rsidR="00E80F8F" w:rsidRPr="00E3093A" w:rsidRDefault="00E80F8F" w:rsidP="004B6642">
      <w:pPr>
        <w:spacing w:line="480" w:lineRule="auto"/>
        <w:rPr>
          <w:rFonts w:cstheme="minorHAnsi"/>
        </w:rPr>
      </w:pPr>
      <w:r w:rsidRPr="00E3093A">
        <w:rPr>
          <w:rFonts w:cstheme="minorHAnsi"/>
        </w:rPr>
        <w:t>This research did not receive any specific grant from funding agencies in the public, commercial, or not-for-profit sectors.</w:t>
      </w:r>
    </w:p>
    <w:p w14:paraId="4FA69DCD" w14:textId="77777777" w:rsidR="007B26BE" w:rsidRPr="00E3093A" w:rsidRDefault="007B26BE" w:rsidP="004B6642">
      <w:pPr>
        <w:spacing w:line="480" w:lineRule="auto"/>
        <w:rPr>
          <w:rFonts w:cstheme="minorHAnsi"/>
        </w:rPr>
      </w:pPr>
    </w:p>
    <w:p w14:paraId="1B7052FE" w14:textId="7C6E61C4" w:rsidR="007B26BE" w:rsidRPr="00E3093A" w:rsidRDefault="007B26BE" w:rsidP="00175D7C">
      <w:pPr>
        <w:spacing w:line="480" w:lineRule="auto"/>
        <w:rPr>
          <w:rFonts w:cstheme="minorHAnsi"/>
          <w:b/>
          <w:bCs/>
        </w:rPr>
      </w:pPr>
      <w:r w:rsidRPr="00E3093A">
        <w:rPr>
          <w:rFonts w:cstheme="minorHAnsi"/>
          <w:b/>
          <w:bCs/>
        </w:rPr>
        <w:t>Figure legends</w:t>
      </w:r>
    </w:p>
    <w:p w14:paraId="1E58E62B" w14:textId="7E8C0933" w:rsidR="003804B9" w:rsidRPr="00E3093A" w:rsidRDefault="007B26BE" w:rsidP="00175D7C">
      <w:pPr>
        <w:spacing w:line="480" w:lineRule="auto"/>
        <w:rPr>
          <w:rFonts w:cstheme="minorHAnsi"/>
          <w:b/>
          <w:bCs/>
        </w:rPr>
      </w:pPr>
      <w:r w:rsidRPr="00E3093A">
        <w:rPr>
          <w:rFonts w:cstheme="minorHAnsi"/>
          <w:b/>
          <w:bCs/>
        </w:rPr>
        <w:t>Figure 1:</w:t>
      </w:r>
      <w:r w:rsidR="00C70D24" w:rsidRPr="00E3093A">
        <w:rPr>
          <w:rFonts w:cstheme="minorHAnsi"/>
          <w:b/>
          <w:bCs/>
        </w:rPr>
        <w:t xml:space="preserve"> </w:t>
      </w:r>
      <w:r w:rsidR="003804B9" w:rsidRPr="00E3093A">
        <w:rPr>
          <w:rFonts w:cstheme="minorHAnsi"/>
          <w:b/>
          <w:bCs/>
        </w:rPr>
        <w:t>Participant Flow Diagram for Eligibility, Recruitment, Exclusion and Final Sample Included in Analysis</w:t>
      </w:r>
    </w:p>
    <w:p w14:paraId="3EF3518A" w14:textId="302C67C8" w:rsidR="003804B9" w:rsidRPr="00E3093A" w:rsidRDefault="000F666E" w:rsidP="00175D7C">
      <w:pPr>
        <w:spacing w:line="480" w:lineRule="auto"/>
        <w:rPr>
          <w:rFonts w:cstheme="minorHAnsi"/>
        </w:rPr>
      </w:pPr>
      <w:r w:rsidRPr="00E3093A">
        <w:rPr>
          <w:rFonts w:cstheme="minorHAnsi"/>
        </w:rPr>
        <w:t>This flow diagram illustrates participant progression through the study from initial screening to final inclusion in the analytical dataset. A total of 563 children were recruited. Participants were excluded for the following reasons: no demographic or clinical data available (n = 22), no laboratory research results (n = 81), absence of a bone marker panel (n = 16), biochemically abnormal calcium or phosphate values based on pediatric reference ranges (n = 15 and n = 1, respectively), past medical history inconsistent with inclusion criteria (n = 2), additional exclusions following eligibility review (n = 2), and absence of EDTA plasma required for FGF23 measurement (n = 10). After exclusions, 430 children were included in the final analysis. Due to sample availability, some participants contributed only intact FGF23 measurements, some only C</w:t>
      </w:r>
      <w:r w:rsidRPr="00E3093A">
        <w:rPr>
          <w:rFonts w:ascii="Cambria Math" w:hAnsi="Cambria Math" w:cs="Cambria Math"/>
        </w:rPr>
        <w:t>‑</w:t>
      </w:r>
      <w:r w:rsidRPr="00E3093A">
        <w:rPr>
          <w:rFonts w:cstheme="minorHAnsi"/>
        </w:rPr>
        <w:t>terminal FGF23 measurements, and others contributed both.</w:t>
      </w:r>
    </w:p>
    <w:p w14:paraId="55A7E7A7" w14:textId="4D453D5C" w:rsidR="00813600" w:rsidRPr="00E3093A" w:rsidRDefault="003804B9" w:rsidP="00175D7C">
      <w:pPr>
        <w:spacing w:line="480" w:lineRule="auto"/>
        <w:rPr>
          <w:rFonts w:cstheme="minorHAnsi"/>
          <w:b/>
          <w:bCs/>
        </w:rPr>
      </w:pPr>
      <w:r w:rsidRPr="00E3093A">
        <w:rPr>
          <w:rFonts w:cstheme="minorHAnsi"/>
          <w:b/>
          <w:bCs/>
        </w:rPr>
        <w:t xml:space="preserve">Figure 2: </w:t>
      </w:r>
      <w:r w:rsidR="00813600" w:rsidRPr="00E3093A">
        <w:rPr>
          <w:rFonts w:cstheme="minorHAnsi"/>
          <w:b/>
          <w:bCs/>
        </w:rPr>
        <w:t>Age-specific centile charts for iFGF23 and cFGF23</w:t>
      </w:r>
    </w:p>
    <w:p w14:paraId="11244994" w14:textId="77777777" w:rsidR="006412E5" w:rsidRPr="00E3093A" w:rsidRDefault="006412E5" w:rsidP="006412E5">
      <w:pPr>
        <w:spacing w:line="480" w:lineRule="auto"/>
        <w:rPr>
          <w:rFonts w:cstheme="minorHAnsi"/>
        </w:rPr>
      </w:pPr>
      <w:r w:rsidRPr="00E3093A">
        <w:rPr>
          <w:rFonts w:cstheme="minorHAnsi"/>
        </w:rPr>
        <w:t>Panels A–C show intact FGF23 (iFGF23, pg/mL) and Panels D–F show C-terminal FGF23 (cFGF23, RU/mL) from birth to 16 years. Age-stratified centile curves (2.5th, 10th, 25th, 50th, 75th, 90th, and 97.5th) are presented for boys (A, D), girls (B, E), and all children combined (C, F).</w:t>
      </w:r>
    </w:p>
    <w:p w14:paraId="19D3AB47" w14:textId="3B99CC06" w:rsidR="00020862" w:rsidRPr="00E3093A" w:rsidRDefault="00020862" w:rsidP="00175D7C">
      <w:pPr>
        <w:spacing w:line="480" w:lineRule="auto"/>
        <w:rPr>
          <w:rFonts w:cstheme="minorHAnsi"/>
        </w:rPr>
      </w:pPr>
    </w:p>
    <w:p w14:paraId="4AE36E23" w14:textId="77777777" w:rsidR="003E7FB4" w:rsidRPr="00E3093A" w:rsidRDefault="003E7FB4" w:rsidP="00175D7C">
      <w:pPr>
        <w:spacing w:line="480" w:lineRule="auto"/>
        <w:rPr>
          <w:rFonts w:cstheme="minorHAnsi"/>
          <w:b/>
          <w:bCs/>
        </w:rPr>
      </w:pPr>
      <w:r w:rsidRPr="00E3093A">
        <w:rPr>
          <w:rFonts w:cstheme="minorHAnsi"/>
          <w:b/>
          <w:bCs/>
        </w:rPr>
        <w:t>Table 1: Characteristics of study population (all children aged 0-16).</w:t>
      </w:r>
    </w:p>
    <w:p w14:paraId="66A73975" w14:textId="77777777" w:rsidR="009506BA" w:rsidRPr="003D1A03" w:rsidRDefault="009506BA" w:rsidP="009506BA">
      <w:pPr>
        <w:spacing w:line="480" w:lineRule="auto"/>
        <w:rPr>
          <w:rFonts w:cstheme="minorHAnsi"/>
        </w:rPr>
      </w:pPr>
      <w:r w:rsidRPr="003D1A03">
        <w:rPr>
          <w:rFonts w:cstheme="minorHAnsi"/>
        </w:rPr>
        <w:t>Values are presented as mean ± standard deviation (SD) or median [interquartile range (IQR)] as appropriate. Abbreviations: P, phosphate; AdCa, albumin-adjusted calcium; ALP, alkaline phosphatase; BAP, bone-specific alkaline phosphatase; PTH, parathyroid hormone; CTX, C-terminal telopeptide; PINP, procollagen type I N-terminal propeptide; uNTX:cre, urine N-telopeptide to creatinine ratio.</w:t>
      </w:r>
    </w:p>
    <w:p w14:paraId="2468EFBE" w14:textId="77777777" w:rsidR="00175D7C" w:rsidRPr="00E3093A" w:rsidRDefault="00175D7C" w:rsidP="00175D7C">
      <w:pPr>
        <w:spacing w:line="480" w:lineRule="auto"/>
        <w:rPr>
          <w:rFonts w:cstheme="minorHAnsi"/>
        </w:rPr>
      </w:pPr>
    </w:p>
    <w:p w14:paraId="6E68EA7A" w14:textId="77777777" w:rsidR="00E451A6" w:rsidRPr="00E3093A" w:rsidRDefault="00E451A6" w:rsidP="00175D7C">
      <w:pPr>
        <w:spacing w:line="480" w:lineRule="auto"/>
        <w:rPr>
          <w:rFonts w:cstheme="minorHAnsi"/>
          <w:b/>
          <w:bCs/>
        </w:rPr>
      </w:pPr>
      <w:r w:rsidRPr="00E3093A">
        <w:rPr>
          <w:rFonts w:cstheme="minorHAnsi"/>
          <w:b/>
          <w:bCs/>
        </w:rPr>
        <w:t>Table 2: Univariate associations of regulators with LN</w:t>
      </w:r>
      <w:r w:rsidRPr="00E3093A">
        <w:rPr>
          <w:rFonts w:cstheme="minorHAnsi"/>
          <w:b/>
          <w:bCs/>
        </w:rPr>
        <w:noBreakHyphen/>
        <w:t>transformed FGF23</w:t>
      </w:r>
    </w:p>
    <w:p w14:paraId="53C3F57D" w14:textId="571B0794" w:rsidR="00A261E1" w:rsidRPr="0027560E" w:rsidRDefault="00A261E1" w:rsidP="00A261E1">
      <w:pPr>
        <w:spacing w:line="480" w:lineRule="auto"/>
        <w:rPr>
          <w:rFonts w:cstheme="minorHAnsi"/>
        </w:rPr>
      </w:pPr>
      <w:r w:rsidRPr="00650DD9">
        <w:rPr>
          <w:rFonts w:cstheme="minorHAnsi"/>
        </w:rPr>
        <w:t>This table presents univariate associations between LN-transformed FGF23 concentrations</w:t>
      </w:r>
      <w:r>
        <w:rPr>
          <w:rFonts w:cstheme="minorHAnsi"/>
        </w:rPr>
        <w:t xml:space="preserve">. </w:t>
      </w:r>
      <w:r w:rsidRPr="00650DD9">
        <w:rPr>
          <w:rFonts w:cstheme="minorHAnsi"/>
        </w:rPr>
        <w:t>LN(iFGF23</w:t>
      </w:r>
      <w:r>
        <w:rPr>
          <w:rFonts w:cstheme="minorHAnsi"/>
        </w:rPr>
        <w:t xml:space="preserve">) = </w:t>
      </w:r>
      <w:r w:rsidRPr="00650DD9">
        <w:rPr>
          <w:rFonts w:cstheme="minorHAnsi"/>
        </w:rPr>
        <w:t>intact FGF23</w:t>
      </w:r>
      <w:r>
        <w:rPr>
          <w:rFonts w:cstheme="minorHAnsi"/>
        </w:rPr>
        <w:t xml:space="preserve"> and </w:t>
      </w:r>
      <w:r w:rsidRPr="00650DD9">
        <w:rPr>
          <w:rFonts w:cstheme="minorHAnsi"/>
        </w:rPr>
        <w:t>LN(cFGF23)</w:t>
      </w:r>
      <w:r>
        <w:rPr>
          <w:rFonts w:cstheme="minorHAnsi"/>
        </w:rPr>
        <w:t>=(</w:t>
      </w:r>
      <w:r w:rsidRPr="00650DD9">
        <w:rPr>
          <w:rFonts w:cstheme="minorHAnsi"/>
        </w:rPr>
        <w:t xml:space="preserve">C-terminal FGF23 and biochemical regulators. </w:t>
      </w:r>
      <w:r w:rsidRPr="00681DA6">
        <w:rPr>
          <w:rFonts w:cstheme="minorHAnsi"/>
        </w:rPr>
        <w:t>For each predictor, the table reports the unstandardi</w:t>
      </w:r>
      <w:r>
        <w:rPr>
          <w:rFonts w:cstheme="minorHAnsi"/>
        </w:rPr>
        <w:t>z</w:t>
      </w:r>
      <w:r w:rsidRPr="00681DA6">
        <w:rPr>
          <w:rFonts w:cstheme="minorHAnsi"/>
        </w:rPr>
        <w:t>ed regression coefficient (B), standard error (SE), standardized coefficient (β), coefficient of determination (R²)</w:t>
      </w:r>
      <w:r>
        <w:rPr>
          <w:rFonts w:cstheme="minorHAnsi"/>
        </w:rPr>
        <w:t xml:space="preserve"> and</w:t>
      </w:r>
      <w:r w:rsidRPr="00681DA6">
        <w:rPr>
          <w:rFonts w:cstheme="minorHAnsi"/>
        </w:rPr>
        <w:t xml:space="preserve"> p</w:t>
      </w:r>
      <w:r w:rsidRPr="00681DA6">
        <w:rPr>
          <w:rFonts w:cstheme="minorHAnsi"/>
        </w:rPr>
        <w:noBreakHyphen/>
        <w:t>value. Analyses were performed using pairwise complete cases. LN</w:t>
      </w:r>
      <w:r w:rsidRPr="00681DA6">
        <w:rPr>
          <w:rFonts w:cstheme="minorHAnsi"/>
        </w:rPr>
        <w:noBreakHyphen/>
        <w:t>transformation was applied to normali</w:t>
      </w:r>
      <w:r>
        <w:rPr>
          <w:rFonts w:cstheme="minorHAnsi"/>
        </w:rPr>
        <w:t>z</w:t>
      </w:r>
      <w:r w:rsidRPr="00681DA6">
        <w:rPr>
          <w:rFonts w:cstheme="minorHAnsi"/>
        </w:rPr>
        <w:t>e FGF23 distributions. Statistical significance: p</w:t>
      </w:r>
      <w:r w:rsidRPr="00681DA6">
        <w:rPr>
          <w:rFonts w:ascii="Arial" w:hAnsi="Arial" w:cs="Arial"/>
        </w:rPr>
        <w:t> </w:t>
      </w:r>
      <w:r w:rsidRPr="00681DA6">
        <w:rPr>
          <w:rFonts w:cstheme="minorHAnsi"/>
        </w:rPr>
        <w:t>&lt;</w:t>
      </w:r>
      <w:r w:rsidRPr="00681DA6">
        <w:rPr>
          <w:rFonts w:ascii="Arial" w:hAnsi="Arial" w:cs="Arial"/>
        </w:rPr>
        <w:t> </w:t>
      </w:r>
      <w:r w:rsidRPr="00681DA6">
        <w:rPr>
          <w:rFonts w:cstheme="minorHAnsi"/>
        </w:rPr>
        <w:t>0.05; p</w:t>
      </w:r>
      <w:r w:rsidRPr="00681DA6">
        <w:rPr>
          <w:rFonts w:ascii="Arial" w:hAnsi="Arial" w:cs="Arial"/>
        </w:rPr>
        <w:t> </w:t>
      </w:r>
      <w:r w:rsidRPr="00681DA6">
        <w:rPr>
          <w:rFonts w:cstheme="minorHAnsi"/>
        </w:rPr>
        <w:t>&lt;</w:t>
      </w:r>
      <w:r w:rsidRPr="00681DA6">
        <w:rPr>
          <w:rFonts w:ascii="Arial" w:hAnsi="Arial" w:cs="Arial"/>
        </w:rPr>
        <w:t> </w:t>
      </w:r>
      <w:r w:rsidRPr="00681DA6">
        <w:rPr>
          <w:rFonts w:cstheme="minorHAnsi"/>
        </w:rPr>
        <w:t>0.01; p</w:t>
      </w:r>
      <w:r w:rsidRPr="00681DA6">
        <w:rPr>
          <w:rFonts w:ascii="Arial" w:hAnsi="Arial" w:cs="Arial"/>
        </w:rPr>
        <w:t> </w:t>
      </w:r>
      <w:r w:rsidRPr="00681DA6">
        <w:rPr>
          <w:rFonts w:cstheme="minorHAnsi"/>
        </w:rPr>
        <w:t>&lt;</w:t>
      </w:r>
      <w:r w:rsidRPr="00681DA6">
        <w:rPr>
          <w:rFonts w:ascii="Arial" w:hAnsi="Arial" w:cs="Arial"/>
        </w:rPr>
        <w:t> </w:t>
      </w:r>
      <w:r w:rsidRPr="00681DA6">
        <w:rPr>
          <w:rFonts w:cstheme="minorHAnsi"/>
        </w:rPr>
        <w:t>0.001 (two</w:t>
      </w:r>
      <w:r w:rsidRPr="00681DA6">
        <w:rPr>
          <w:rFonts w:cstheme="minorHAnsi"/>
        </w:rPr>
        <w:noBreakHyphen/>
        <w:t>tailed).</w:t>
      </w:r>
      <w:r>
        <w:rPr>
          <w:rFonts w:cstheme="minorHAnsi"/>
        </w:rPr>
        <w:t xml:space="preserve"> </w:t>
      </w:r>
      <w:r w:rsidRPr="0027560E">
        <w:rPr>
          <w:rFonts w:cstheme="minorHAnsi"/>
        </w:rPr>
        <w:t>Variables in bold were included in multivariable models. Variables in italics were significant in univariate analyses but not included because they are not considered physiological regulators of FGF23.</w:t>
      </w:r>
    </w:p>
    <w:p w14:paraId="25D04459" w14:textId="77777777" w:rsidR="005E745D" w:rsidRPr="00E3093A" w:rsidRDefault="005E745D" w:rsidP="005E745D">
      <w:pPr>
        <w:spacing w:line="480" w:lineRule="auto"/>
        <w:rPr>
          <w:rFonts w:cstheme="minorHAnsi"/>
          <w:b/>
          <w:bCs/>
        </w:rPr>
      </w:pPr>
    </w:p>
    <w:p w14:paraId="22FCC6C1" w14:textId="357A09A1" w:rsidR="005E745D" w:rsidRPr="00E3093A" w:rsidRDefault="005E745D" w:rsidP="005E745D">
      <w:pPr>
        <w:spacing w:line="480" w:lineRule="auto"/>
        <w:rPr>
          <w:rFonts w:cstheme="minorHAnsi"/>
          <w:b/>
          <w:bCs/>
        </w:rPr>
      </w:pPr>
      <w:r w:rsidRPr="00E3093A">
        <w:rPr>
          <w:rFonts w:cstheme="minorHAnsi"/>
          <w:b/>
          <w:bCs/>
        </w:rPr>
        <w:t xml:space="preserve">Table 3: </w:t>
      </w:r>
      <w:r w:rsidRPr="00E3093A">
        <w:rPr>
          <w:b/>
          <w:bCs/>
        </w:rPr>
        <w:t>Multivariate Determinants of LN</w:t>
      </w:r>
      <w:r w:rsidRPr="00E3093A">
        <w:rPr>
          <w:b/>
          <w:bCs/>
        </w:rPr>
        <w:noBreakHyphen/>
        <w:t>Transformed FGF23</w:t>
      </w:r>
    </w:p>
    <w:p w14:paraId="5BE3ACA3" w14:textId="77777777" w:rsidR="001E55BC" w:rsidRPr="00E3093A" w:rsidRDefault="001E55BC" w:rsidP="00175D7C">
      <w:pPr>
        <w:spacing w:line="480" w:lineRule="auto"/>
      </w:pPr>
      <w:r w:rsidRPr="00E3093A">
        <w:t xml:space="preserve">This table summarizes multivariate linear regression models identifying independent determinants of LN-transformed FGF23 concentrations. Separate models were fitted for LN(iFGF23) and LN(cFGF23) using backward stepwise selection. Candidate variables included age, sex, BMI-SDS, and predictors with univariate p &lt; 0.10. For each retained predictor, the table reports the regression coefficient (B), 95% confidence interval (CI), and p-value. Model fit statistics (n, R², adjusted R²) are provided for each outcome. Outcomes were natural-log transformed to normalize distributions. Significance levels: </w:t>
      </w:r>
      <w:r w:rsidRPr="00E3093A">
        <w:rPr>
          <w:i/>
          <w:iCs/>
        </w:rPr>
        <w:t>p</w:t>
      </w:r>
      <w:r w:rsidRPr="00E3093A">
        <w:t xml:space="preserve"> &lt; 0.05; p &lt; 0.01; </w:t>
      </w:r>
      <w:r w:rsidRPr="00E3093A">
        <w:rPr>
          <w:i/>
          <w:iCs/>
        </w:rPr>
        <w:t>p</w:t>
      </w:r>
      <w:r w:rsidRPr="00E3093A">
        <w:t xml:space="preserve"> &lt; 0.001 (two-tailed).</w:t>
      </w:r>
    </w:p>
    <w:p w14:paraId="2702D129" w14:textId="77777777" w:rsidR="00C35690" w:rsidRPr="00E3093A" w:rsidRDefault="00C35690" w:rsidP="00E451A6">
      <w:pPr>
        <w:spacing w:line="480" w:lineRule="auto"/>
        <w:rPr>
          <w:rFonts w:cstheme="minorHAnsi"/>
          <w:b/>
          <w:bCs/>
        </w:rPr>
      </w:pPr>
    </w:p>
    <w:p w14:paraId="572F74C1" w14:textId="4C3B85FC" w:rsidR="00020862" w:rsidRPr="00E3093A" w:rsidRDefault="0006467A" w:rsidP="00020862">
      <w:pPr>
        <w:spacing w:line="480" w:lineRule="auto"/>
        <w:rPr>
          <w:rFonts w:cstheme="minorHAnsi"/>
          <w:b/>
          <w:bCs/>
        </w:rPr>
      </w:pPr>
      <w:r w:rsidRPr="00E3093A">
        <w:rPr>
          <w:rFonts w:cstheme="minorHAnsi"/>
          <w:b/>
          <w:bCs/>
        </w:rPr>
        <w:t>Table</w:t>
      </w:r>
      <w:r w:rsidR="00020862" w:rsidRPr="00E3093A">
        <w:rPr>
          <w:rFonts w:cstheme="minorHAnsi"/>
          <w:b/>
          <w:bCs/>
        </w:rPr>
        <w:t xml:space="preserve"> </w:t>
      </w:r>
      <w:r w:rsidR="00BA3D30" w:rsidRPr="00E3093A">
        <w:rPr>
          <w:rFonts w:cstheme="minorHAnsi"/>
          <w:b/>
          <w:bCs/>
        </w:rPr>
        <w:t>4</w:t>
      </w:r>
      <w:r w:rsidR="00020862" w:rsidRPr="00E3093A">
        <w:rPr>
          <w:rFonts w:cstheme="minorHAnsi"/>
          <w:b/>
          <w:bCs/>
        </w:rPr>
        <w:t xml:space="preserve">: </w:t>
      </w:r>
      <w:r w:rsidR="00654B3D" w:rsidRPr="00E3093A">
        <w:rPr>
          <w:rFonts w:cstheme="minorHAnsi"/>
          <w:b/>
          <w:bCs/>
        </w:rPr>
        <w:t>Correlations Between</w:t>
      </w:r>
      <w:r w:rsidR="00E451A6" w:rsidRPr="00E3093A">
        <w:rPr>
          <w:rFonts w:cstheme="minorHAnsi"/>
          <w:b/>
          <w:bCs/>
        </w:rPr>
        <w:t xml:space="preserve"> LN-transformed</w:t>
      </w:r>
      <w:r w:rsidR="00654B3D" w:rsidRPr="00E3093A">
        <w:rPr>
          <w:rFonts w:cstheme="minorHAnsi"/>
          <w:b/>
          <w:bCs/>
        </w:rPr>
        <w:t xml:space="preserve"> FGF23 and Bone Turnover Markers in Children </w:t>
      </w:r>
    </w:p>
    <w:p w14:paraId="35C69933" w14:textId="32D88E82" w:rsidR="00C56411" w:rsidRPr="00183740" w:rsidRDefault="00A167D4" w:rsidP="007935FB">
      <w:pPr>
        <w:spacing w:line="480" w:lineRule="auto"/>
        <w:rPr>
          <w:rFonts w:cstheme="minorHAnsi"/>
          <w:lang w:val="en-GB"/>
        </w:rPr>
      </w:pPr>
      <w:r w:rsidRPr="00A167D4">
        <w:rPr>
          <w:rFonts w:cstheme="minorHAnsi"/>
        </w:rPr>
        <w:t>This table presents Spearman correlation coefficients (r) and corresponding p</w:t>
      </w:r>
      <w:r w:rsidRPr="00A167D4">
        <w:rPr>
          <w:rFonts w:ascii="Cambria Math" w:hAnsi="Cambria Math" w:cs="Cambria Math"/>
        </w:rPr>
        <w:t>‑</w:t>
      </w:r>
      <w:r w:rsidRPr="00A167D4">
        <w:rPr>
          <w:rFonts w:cstheme="minorHAnsi"/>
        </w:rPr>
        <w:t>values for associations between LN(iFGF23) (intact FGF23) and LN(cFGF23) (C</w:t>
      </w:r>
      <w:r w:rsidRPr="00A167D4">
        <w:rPr>
          <w:rFonts w:ascii="Cambria Math" w:hAnsi="Cambria Math" w:cs="Cambria Math"/>
        </w:rPr>
        <w:t>‑</w:t>
      </w:r>
      <w:r w:rsidRPr="00A167D4">
        <w:rPr>
          <w:rFonts w:cstheme="minorHAnsi"/>
        </w:rPr>
        <w:t>terminal FGF23) and markers of bone turnover (PINP, CTX, BAP and uNTX). Analyses were performed using pairwise complete cases. Statistical significance: p</w:t>
      </w:r>
      <w:r w:rsidRPr="00A167D4">
        <w:rPr>
          <w:rFonts w:ascii="Calibri" w:hAnsi="Calibri" w:cs="Calibri"/>
        </w:rPr>
        <w:t> </w:t>
      </w:r>
      <w:r w:rsidRPr="00A167D4">
        <w:rPr>
          <w:rFonts w:cstheme="minorHAnsi"/>
        </w:rPr>
        <w:t>&lt;</w:t>
      </w:r>
      <w:r w:rsidRPr="00A167D4">
        <w:rPr>
          <w:rFonts w:ascii="Calibri" w:hAnsi="Calibri" w:cs="Calibri"/>
        </w:rPr>
        <w:t> </w:t>
      </w:r>
      <w:r w:rsidRPr="00A167D4">
        <w:rPr>
          <w:rFonts w:cstheme="minorHAnsi"/>
        </w:rPr>
        <w:t>0.05; p</w:t>
      </w:r>
      <w:r w:rsidRPr="00A167D4">
        <w:rPr>
          <w:rFonts w:ascii="Calibri" w:hAnsi="Calibri" w:cs="Calibri"/>
        </w:rPr>
        <w:t> </w:t>
      </w:r>
      <w:r w:rsidRPr="00A167D4">
        <w:rPr>
          <w:rFonts w:cstheme="minorHAnsi"/>
        </w:rPr>
        <w:t>&lt;</w:t>
      </w:r>
      <w:r w:rsidRPr="00A167D4">
        <w:rPr>
          <w:rFonts w:ascii="Calibri" w:hAnsi="Calibri" w:cs="Calibri"/>
        </w:rPr>
        <w:t> </w:t>
      </w:r>
      <w:r w:rsidRPr="00A167D4">
        <w:rPr>
          <w:rFonts w:cstheme="minorHAnsi"/>
        </w:rPr>
        <w:t>0.01; p</w:t>
      </w:r>
      <w:r w:rsidRPr="00A167D4">
        <w:rPr>
          <w:rFonts w:ascii="Calibri" w:hAnsi="Calibri" w:cs="Calibri"/>
        </w:rPr>
        <w:t> </w:t>
      </w:r>
      <w:r w:rsidRPr="00A167D4">
        <w:rPr>
          <w:rFonts w:cstheme="minorHAnsi"/>
        </w:rPr>
        <w:t>&lt;</w:t>
      </w:r>
      <w:r w:rsidRPr="00A167D4">
        <w:rPr>
          <w:rFonts w:ascii="Calibri" w:hAnsi="Calibri" w:cs="Calibri"/>
        </w:rPr>
        <w:t> </w:t>
      </w:r>
      <w:r w:rsidRPr="00A167D4">
        <w:rPr>
          <w:rFonts w:cstheme="minorHAnsi"/>
        </w:rPr>
        <w:t>0.001 (two</w:t>
      </w:r>
      <w:r w:rsidRPr="00A167D4">
        <w:rPr>
          <w:rFonts w:ascii="Cambria Math" w:hAnsi="Cambria Math" w:cs="Cambria Math"/>
        </w:rPr>
        <w:t>‑</w:t>
      </w:r>
      <w:r w:rsidRPr="00A167D4">
        <w:rPr>
          <w:rFonts w:cstheme="minorHAnsi"/>
        </w:rPr>
        <w:t>tailed).</w:t>
      </w:r>
    </w:p>
    <w:p w14:paraId="1A86B739" w14:textId="77777777" w:rsidR="00FB05C5" w:rsidRPr="00E3093A" w:rsidRDefault="00FB05C5" w:rsidP="001515B9">
      <w:pPr>
        <w:spacing w:line="480" w:lineRule="auto"/>
        <w:rPr>
          <w:rFonts w:cstheme="minorHAnsi"/>
        </w:rPr>
      </w:pPr>
    </w:p>
    <w:p w14:paraId="4575C0E8" w14:textId="49EF0C6B" w:rsidR="00261A5E" w:rsidRPr="00E3093A" w:rsidRDefault="00F5521D" w:rsidP="00261A5E">
      <w:pPr>
        <w:spacing w:line="480" w:lineRule="auto"/>
        <w:rPr>
          <w:rFonts w:cstheme="minorHAnsi"/>
          <w:b/>
          <w:bCs/>
        </w:rPr>
      </w:pPr>
      <w:r w:rsidRPr="00E3093A">
        <w:rPr>
          <w:rFonts w:cstheme="minorHAnsi"/>
          <w:b/>
          <w:bCs/>
        </w:rPr>
        <w:t xml:space="preserve">Supplemental </w:t>
      </w:r>
      <w:r w:rsidR="00EC64C8" w:rsidRPr="00E3093A">
        <w:rPr>
          <w:rFonts w:cstheme="minorHAnsi"/>
          <w:b/>
          <w:bCs/>
        </w:rPr>
        <w:t xml:space="preserve">Table </w:t>
      </w:r>
      <w:r w:rsidRPr="00E3093A">
        <w:rPr>
          <w:rFonts w:cstheme="minorHAnsi"/>
          <w:b/>
          <w:bCs/>
        </w:rPr>
        <w:t>1</w:t>
      </w:r>
      <w:r w:rsidR="00EC64C8" w:rsidRPr="00E3093A">
        <w:rPr>
          <w:rFonts w:cstheme="minorHAnsi"/>
          <w:b/>
          <w:bCs/>
        </w:rPr>
        <w:t xml:space="preserve">: </w:t>
      </w:r>
      <w:r w:rsidR="00261A5E" w:rsidRPr="00E3093A">
        <w:rPr>
          <w:rFonts w:cstheme="minorHAnsi"/>
          <w:b/>
          <w:bCs/>
        </w:rPr>
        <w:t xml:space="preserve">Age- and sex-Specific Centile Reference Values for intact and </w:t>
      </w:r>
      <w:r w:rsidR="00E828E1" w:rsidRPr="00E3093A">
        <w:rPr>
          <w:rFonts w:cstheme="minorHAnsi"/>
          <w:b/>
          <w:bCs/>
        </w:rPr>
        <w:t>C</w:t>
      </w:r>
      <w:r w:rsidR="00261A5E" w:rsidRPr="00E3093A">
        <w:rPr>
          <w:rFonts w:cstheme="minorHAnsi"/>
          <w:b/>
          <w:bCs/>
        </w:rPr>
        <w:t>-terminal FGF23 in Children</w:t>
      </w:r>
    </w:p>
    <w:p w14:paraId="37523EBD" w14:textId="77777777" w:rsidR="00E828E1" w:rsidRPr="00E3093A" w:rsidRDefault="00E828E1" w:rsidP="00E828E1">
      <w:pPr>
        <w:spacing w:line="480" w:lineRule="auto"/>
        <w:rPr>
          <w:rFonts w:cstheme="minorHAnsi"/>
        </w:rPr>
      </w:pPr>
      <w:r w:rsidRPr="00E3093A">
        <w:rPr>
          <w:rFonts w:cstheme="minorHAnsi"/>
        </w:rPr>
        <w:t>This table presents age- and sex-specific centile distributions for circulating FGF23 concentrations in children. Values are provided for intact FGF23 (iFGF23, pg/mL) and C-terminal FGF23 (cFGF23, RU/mL) across ages 0–16 years. Columns display selected centiles (2.5th, 10th, 25th, 50th, 75th, 90th, and 97.5th), consistent with CLSI EP28-A3c guidelines for pediatric reference intervals. Separate tables are shown for boys, girls, and all children combined to support clinical and research interpretation.</w:t>
      </w:r>
    </w:p>
    <w:p w14:paraId="40851148" w14:textId="77777777" w:rsidR="00175D7C" w:rsidRPr="00E3093A" w:rsidRDefault="00175D7C" w:rsidP="00FB05C5">
      <w:pPr>
        <w:spacing w:line="480" w:lineRule="auto"/>
        <w:rPr>
          <w:rFonts w:cstheme="minorHAnsi"/>
        </w:rPr>
      </w:pPr>
    </w:p>
    <w:p w14:paraId="2EDEF7BF" w14:textId="77777777" w:rsidR="007C63CF" w:rsidRPr="00E3093A" w:rsidRDefault="007C63CF" w:rsidP="007C63CF">
      <w:pPr>
        <w:spacing w:line="480" w:lineRule="auto"/>
        <w:rPr>
          <w:rFonts w:cstheme="minorHAnsi"/>
        </w:rPr>
      </w:pPr>
      <w:r w:rsidRPr="00E3093A">
        <w:rPr>
          <w:rFonts w:cstheme="minorHAnsi"/>
          <w:b/>
          <w:bCs/>
        </w:rPr>
        <w:t>Declaration of generative AI and AI-assisted technologies in the manuscript preparation process</w:t>
      </w:r>
    </w:p>
    <w:p w14:paraId="3AD319A0" w14:textId="74F5B0B6" w:rsidR="007C63CF" w:rsidRPr="00E3093A" w:rsidRDefault="007C63CF" w:rsidP="007C63CF">
      <w:pPr>
        <w:spacing w:line="480" w:lineRule="auto"/>
        <w:rPr>
          <w:rFonts w:cstheme="minorHAnsi"/>
        </w:rPr>
      </w:pPr>
      <w:r w:rsidRPr="00E3093A">
        <w:rPr>
          <w:rFonts w:cstheme="minorHAnsi"/>
        </w:rPr>
        <w:t>During the preparation of this work, the author(s) used Microsoft Copilot (GPT-based AI tool) to assist with language refinement</w:t>
      </w:r>
      <w:r w:rsidR="00BC6216" w:rsidRPr="00E3093A">
        <w:rPr>
          <w:rFonts w:cstheme="minorHAnsi"/>
        </w:rPr>
        <w:t xml:space="preserve"> and</w:t>
      </w:r>
      <w:r w:rsidRPr="00E3093A">
        <w:rPr>
          <w:rFonts w:cstheme="minorHAnsi"/>
        </w:rPr>
        <w:t xml:space="preserve"> improving clarity. After using this tool, the author(s) thoroughly reviewed, verified, and edited all AI-generated content to ensure accuracy, originality, and alignment with the author(s)’ own analysis and interpretation. The author(s) take full responsibility for the content of the published article.</w:t>
      </w:r>
    </w:p>
    <w:p w14:paraId="4F8AF4A7" w14:textId="2C4938AF" w:rsidR="007C63CF" w:rsidRPr="00E3093A" w:rsidRDefault="007C63CF" w:rsidP="007C63CF">
      <w:pPr>
        <w:spacing w:line="480" w:lineRule="auto"/>
        <w:rPr>
          <w:rFonts w:cstheme="minorHAnsi"/>
        </w:rPr>
      </w:pPr>
      <w:r w:rsidRPr="00E3093A">
        <w:rPr>
          <w:rFonts w:cstheme="minorHAnsi"/>
        </w:rPr>
        <w:t>The author(s) confirm</w:t>
      </w:r>
      <w:r w:rsidR="00C56411" w:rsidRPr="00E3093A">
        <w:rPr>
          <w:rFonts w:cstheme="minorHAnsi"/>
        </w:rPr>
        <w:t>s</w:t>
      </w:r>
      <w:r w:rsidRPr="00E3093A">
        <w:rPr>
          <w:rFonts w:cstheme="minorHAnsi"/>
        </w:rPr>
        <w:t xml:space="preserve"> that the use of this AI tool complied with all relevant data privacy and intellectual property requirements. No confidential, proprietary, or personally identifiable information was shared with the AI tool during the manuscript preparation process.</w:t>
      </w:r>
    </w:p>
    <w:p w14:paraId="6CDEC96B" w14:textId="7C6658A8" w:rsidR="007B26BE" w:rsidRPr="00E3093A" w:rsidRDefault="007B26BE" w:rsidP="00020862">
      <w:pPr>
        <w:spacing w:line="480" w:lineRule="auto"/>
        <w:rPr>
          <w:rFonts w:cstheme="minorHAnsi"/>
        </w:rPr>
      </w:pPr>
    </w:p>
    <w:p w14:paraId="24EB02B3" w14:textId="77777777" w:rsidR="005C5063" w:rsidRPr="00E3093A" w:rsidRDefault="005C5063" w:rsidP="00020862">
      <w:pPr>
        <w:spacing w:line="480" w:lineRule="auto"/>
        <w:rPr>
          <w:rFonts w:cstheme="minorHAnsi"/>
        </w:rPr>
      </w:pPr>
    </w:p>
    <w:p w14:paraId="71547F72" w14:textId="77777777" w:rsidR="005C5063" w:rsidRPr="00E3093A" w:rsidRDefault="005C5063" w:rsidP="00020862">
      <w:pPr>
        <w:spacing w:line="480" w:lineRule="auto"/>
        <w:rPr>
          <w:rFonts w:cstheme="minorHAnsi"/>
        </w:rPr>
      </w:pPr>
    </w:p>
    <w:p w14:paraId="7FFA84A2" w14:textId="77777777" w:rsidR="005C5063" w:rsidRPr="00E3093A" w:rsidRDefault="005C5063" w:rsidP="00020862">
      <w:pPr>
        <w:spacing w:line="480" w:lineRule="auto"/>
        <w:rPr>
          <w:rFonts w:cstheme="minorHAnsi"/>
        </w:rPr>
      </w:pPr>
    </w:p>
    <w:sectPr w:rsidR="005C5063" w:rsidRPr="00E3093A" w:rsidSect="0018767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C98E" w14:textId="77777777" w:rsidR="00433192" w:rsidRPr="001D37EE" w:rsidRDefault="00433192" w:rsidP="000B11E3">
      <w:pPr>
        <w:spacing w:after="0" w:line="240" w:lineRule="auto"/>
      </w:pPr>
      <w:r w:rsidRPr="001D37EE">
        <w:separator/>
      </w:r>
    </w:p>
  </w:endnote>
  <w:endnote w:type="continuationSeparator" w:id="0">
    <w:p w14:paraId="276892D0" w14:textId="77777777" w:rsidR="00433192" w:rsidRPr="001D37EE" w:rsidRDefault="00433192" w:rsidP="000B11E3">
      <w:pPr>
        <w:spacing w:after="0" w:line="240" w:lineRule="auto"/>
      </w:pPr>
      <w:r w:rsidRPr="001D37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A3AA" w14:textId="77777777" w:rsidR="000B11E3" w:rsidRPr="001D37EE" w:rsidRDefault="000B1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3C6A" w14:textId="77777777" w:rsidR="000B11E3" w:rsidRPr="001D37EE" w:rsidRDefault="000B1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E0A" w14:textId="77777777" w:rsidR="000B11E3" w:rsidRPr="001D37EE" w:rsidRDefault="000B1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3055" w14:textId="77777777" w:rsidR="00433192" w:rsidRPr="001D37EE" w:rsidRDefault="00433192" w:rsidP="000B11E3">
      <w:pPr>
        <w:spacing w:after="0" w:line="240" w:lineRule="auto"/>
      </w:pPr>
      <w:r w:rsidRPr="001D37EE">
        <w:separator/>
      </w:r>
    </w:p>
  </w:footnote>
  <w:footnote w:type="continuationSeparator" w:id="0">
    <w:p w14:paraId="25153C9B" w14:textId="77777777" w:rsidR="00433192" w:rsidRPr="001D37EE" w:rsidRDefault="00433192" w:rsidP="000B11E3">
      <w:pPr>
        <w:spacing w:after="0" w:line="240" w:lineRule="auto"/>
      </w:pPr>
      <w:r w:rsidRPr="001D37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C0CF" w14:textId="77777777" w:rsidR="000B11E3" w:rsidRPr="001D37EE" w:rsidRDefault="000B1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9914" w14:textId="77777777" w:rsidR="000B11E3" w:rsidRPr="001D37EE" w:rsidRDefault="000B1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AE02" w14:textId="77777777" w:rsidR="000B11E3" w:rsidRPr="001D37EE" w:rsidRDefault="000B1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C4C9E"/>
    <w:multiLevelType w:val="hybridMultilevel"/>
    <w:tmpl w:val="2C62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4512E5"/>
    <w:multiLevelType w:val="hybridMultilevel"/>
    <w:tmpl w:val="F8EAB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9C3E1C"/>
    <w:multiLevelType w:val="hybridMultilevel"/>
    <w:tmpl w:val="755A9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6359267">
    <w:abstractNumId w:val="2"/>
  </w:num>
  <w:num w:numId="2" w16cid:durableId="492181632">
    <w:abstractNumId w:val="0"/>
  </w:num>
  <w:num w:numId="3" w16cid:durableId="510532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77"/>
    <w:rsid w:val="00001DFB"/>
    <w:rsid w:val="000025B6"/>
    <w:rsid w:val="000060B6"/>
    <w:rsid w:val="00006C06"/>
    <w:rsid w:val="000073BC"/>
    <w:rsid w:val="00011129"/>
    <w:rsid w:val="00014D7C"/>
    <w:rsid w:val="00016AA1"/>
    <w:rsid w:val="00017043"/>
    <w:rsid w:val="000179A5"/>
    <w:rsid w:val="000207E5"/>
    <w:rsid w:val="00020862"/>
    <w:rsid w:val="00021F6A"/>
    <w:rsid w:val="0002312F"/>
    <w:rsid w:val="0002328E"/>
    <w:rsid w:val="00024275"/>
    <w:rsid w:val="00024459"/>
    <w:rsid w:val="00024A4B"/>
    <w:rsid w:val="00025597"/>
    <w:rsid w:val="0002655E"/>
    <w:rsid w:val="0002704B"/>
    <w:rsid w:val="00030F6A"/>
    <w:rsid w:val="00031738"/>
    <w:rsid w:val="000331C4"/>
    <w:rsid w:val="00033249"/>
    <w:rsid w:val="00034F6B"/>
    <w:rsid w:val="000363E2"/>
    <w:rsid w:val="000378B4"/>
    <w:rsid w:val="000405B0"/>
    <w:rsid w:val="0004185E"/>
    <w:rsid w:val="00042257"/>
    <w:rsid w:val="000422D6"/>
    <w:rsid w:val="000427E7"/>
    <w:rsid w:val="000435FB"/>
    <w:rsid w:val="00044509"/>
    <w:rsid w:val="00046D02"/>
    <w:rsid w:val="00047472"/>
    <w:rsid w:val="00047577"/>
    <w:rsid w:val="00054893"/>
    <w:rsid w:val="00054C40"/>
    <w:rsid w:val="000551F3"/>
    <w:rsid w:val="00055B22"/>
    <w:rsid w:val="000560EE"/>
    <w:rsid w:val="00056C0F"/>
    <w:rsid w:val="00057E60"/>
    <w:rsid w:val="0006376C"/>
    <w:rsid w:val="0006467A"/>
    <w:rsid w:val="00065C54"/>
    <w:rsid w:val="0006669E"/>
    <w:rsid w:val="0007097D"/>
    <w:rsid w:val="000725B1"/>
    <w:rsid w:val="000729FB"/>
    <w:rsid w:val="00073802"/>
    <w:rsid w:val="0007418D"/>
    <w:rsid w:val="0007438D"/>
    <w:rsid w:val="00074C62"/>
    <w:rsid w:val="00076032"/>
    <w:rsid w:val="000763AB"/>
    <w:rsid w:val="00076C6A"/>
    <w:rsid w:val="00080A0E"/>
    <w:rsid w:val="00081093"/>
    <w:rsid w:val="00081F1C"/>
    <w:rsid w:val="0008231F"/>
    <w:rsid w:val="0008262B"/>
    <w:rsid w:val="00084328"/>
    <w:rsid w:val="000852E6"/>
    <w:rsid w:val="00085C9A"/>
    <w:rsid w:val="00087BDC"/>
    <w:rsid w:val="0009139F"/>
    <w:rsid w:val="00092008"/>
    <w:rsid w:val="0009269C"/>
    <w:rsid w:val="00092A10"/>
    <w:rsid w:val="00093D92"/>
    <w:rsid w:val="00094857"/>
    <w:rsid w:val="00094DCC"/>
    <w:rsid w:val="000969B1"/>
    <w:rsid w:val="00097395"/>
    <w:rsid w:val="000A26CD"/>
    <w:rsid w:val="000A4275"/>
    <w:rsid w:val="000A447F"/>
    <w:rsid w:val="000A5227"/>
    <w:rsid w:val="000A7E1C"/>
    <w:rsid w:val="000B0D9F"/>
    <w:rsid w:val="000B11E3"/>
    <w:rsid w:val="000B1735"/>
    <w:rsid w:val="000B2188"/>
    <w:rsid w:val="000B2B4F"/>
    <w:rsid w:val="000B39C2"/>
    <w:rsid w:val="000B50EC"/>
    <w:rsid w:val="000B5B63"/>
    <w:rsid w:val="000B64B3"/>
    <w:rsid w:val="000B65D8"/>
    <w:rsid w:val="000B718A"/>
    <w:rsid w:val="000C0BEB"/>
    <w:rsid w:val="000C1426"/>
    <w:rsid w:val="000C156C"/>
    <w:rsid w:val="000C2438"/>
    <w:rsid w:val="000C35DE"/>
    <w:rsid w:val="000D0A31"/>
    <w:rsid w:val="000D1C6C"/>
    <w:rsid w:val="000D4B28"/>
    <w:rsid w:val="000D4C01"/>
    <w:rsid w:val="000D5C99"/>
    <w:rsid w:val="000D61C2"/>
    <w:rsid w:val="000D6F98"/>
    <w:rsid w:val="000D78D2"/>
    <w:rsid w:val="000D7DCF"/>
    <w:rsid w:val="000D7E69"/>
    <w:rsid w:val="000E0CC0"/>
    <w:rsid w:val="000E194B"/>
    <w:rsid w:val="000E1EC5"/>
    <w:rsid w:val="000E3305"/>
    <w:rsid w:val="000E416D"/>
    <w:rsid w:val="000E4265"/>
    <w:rsid w:val="000E514F"/>
    <w:rsid w:val="000E69C2"/>
    <w:rsid w:val="000E7C7F"/>
    <w:rsid w:val="000E7E05"/>
    <w:rsid w:val="000F0F01"/>
    <w:rsid w:val="000F25D5"/>
    <w:rsid w:val="000F2B12"/>
    <w:rsid w:val="000F3049"/>
    <w:rsid w:val="000F340F"/>
    <w:rsid w:val="000F5646"/>
    <w:rsid w:val="000F666E"/>
    <w:rsid w:val="000F6977"/>
    <w:rsid w:val="000F69B9"/>
    <w:rsid w:val="000F6FD0"/>
    <w:rsid w:val="000F7744"/>
    <w:rsid w:val="001006AC"/>
    <w:rsid w:val="00102636"/>
    <w:rsid w:val="00110FE8"/>
    <w:rsid w:val="00112065"/>
    <w:rsid w:val="0011600E"/>
    <w:rsid w:val="001165CB"/>
    <w:rsid w:val="00117F64"/>
    <w:rsid w:val="001229D4"/>
    <w:rsid w:val="0012346A"/>
    <w:rsid w:val="00123E36"/>
    <w:rsid w:val="00123E43"/>
    <w:rsid w:val="00124AA3"/>
    <w:rsid w:val="001254AD"/>
    <w:rsid w:val="00125E57"/>
    <w:rsid w:val="00126A03"/>
    <w:rsid w:val="00130C3D"/>
    <w:rsid w:val="001322EA"/>
    <w:rsid w:val="00132BD2"/>
    <w:rsid w:val="001353F5"/>
    <w:rsid w:val="001359C7"/>
    <w:rsid w:val="00136006"/>
    <w:rsid w:val="001360F5"/>
    <w:rsid w:val="00136207"/>
    <w:rsid w:val="001363F3"/>
    <w:rsid w:val="001375A2"/>
    <w:rsid w:val="001375E8"/>
    <w:rsid w:val="00140900"/>
    <w:rsid w:val="00144239"/>
    <w:rsid w:val="00145B17"/>
    <w:rsid w:val="001501DC"/>
    <w:rsid w:val="001506C7"/>
    <w:rsid w:val="001515B9"/>
    <w:rsid w:val="00153D3A"/>
    <w:rsid w:val="00156494"/>
    <w:rsid w:val="00156BAD"/>
    <w:rsid w:val="00157F78"/>
    <w:rsid w:val="00160D38"/>
    <w:rsid w:val="00160E3C"/>
    <w:rsid w:val="00162176"/>
    <w:rsid w:val="001630D4"/>
    <w:rsid w:val="0016385C"/>
    <w:rsid w:val="00164C3F"/>
    <w:rsid w:val="0016546D"/>
    <w:rsid w:val="00165B5B"/>
    <w:rsid w:val="00166AD3"/>
    <w:rsid w:val="00167530"/>
    <w:rsid w:val="00171649"/>
    <w:rsid w:val="00172C39"/>
    <w:rsid w:val="001733CE"/>
    <w:rsid w:val="00173BC0"/>
    <w:rsid w:val="00173F8E"/>
    <w:rsid w:val="001756F9"/>
    <w:rsid w:val="00175D7C"/>
    <w:rsid w:val="0017667F"/>
    <w:rsid w:val="001768B9"/>
    <w:rsid w:val="00177547"/>
    <w:rsid w:val="00181B72"/>
    <w:rsid w:val="001829C6"/>
    <w:rsid w:val="00183740"/>
    <w:rsid w:val="00186077"/>
    <w:rsid w:val="00186427"/>
    <w:rsid w:val="00187677"/>
    <w:rsid w:val="00191F2A"/>
    <w:rsid w:val="00192A2D"/>
    <w:rsid w:val="00196C77"/>
    <w:rsid w:val="00196D9E"/>
    <w:rsid w:val="00197A16"/>
    <w:rsid w:val="001A02F2"/>
    <w:rsid w:val="001A0B8D"/>
    <w:rsid w:val="001A227F"/>
    <w:rsid w:val="001A253A"/>
    <w:rsid w:val="001A2588"/>
    <w:rsid w:val="001A6548"/>
    <w:rsid w:val="001B19C0"/>
    <w:rsid w:val="001B288E"/>
    <w:rsid w:val="001B2D60"/>
    <w:rsid w:val="001B5229"/>
    <w:rsid w:val="001B5929"/>
    <w:rsid w:val="001B7FFE"/>
    <w:rsid w:val="001C0DC9"/>
    <w:rsid w:val="001C26C5"/>
    <w:rsid w:val="001C2C38"/>
    <w:rsid w:val="001C3421"/>
    <w:rsid w:val="001C3FB0"/>
    <w:rsid w:val="001C4C84"/>
    <w:rsid w:val="001C5C76"/>
    <w:rsid w:val="001D105C"/>
    <w:rsid w:val="001D1A7F"/>
    <w:rsid w:val="001D1EC4"/>
    <w:rsid w:val="001D37EE"/>
    <w:rsid w:val="001D37FB"/>
    <w:rsid w:val="001D5B81"/>
    <w:rsid w:val="001D63EF"/>
    <w:rsid w:val="001D6D02"/>
    <w:rsid w:val="001D75EA"/>
    <w:rsid w:val="001E1DBF"/>
    <w:rsid w:val="001E3006"/>
    <w:rsid w:val="001E422F"/>
    <w:rsid w:val="001E55BC"/>
    <w:rsid w:val="001F041C"/>
    <w:rsid w:val="001F0607"/>
    <w:rsid w:val="001F132D"/>
    <w:rsid w:val="001F246D"/>
    <w:rsid w:val="001F3D39"/>
    <w:rsid w:val="001F45E9"/>
    <w:rsid w:val="001F5530"/>
    <w:rsid w:val="002001E6"/>
    <w:rsid w:val="00200930"/>
    <w:rsid w:val="002010F1"/>
    <w:rsid w:val="00201136"/>
    <w:rsid w:val="002019A8"/>
    <w:rsid w:val="00202A6C"/>
    <w:rsid w:val="00202D3F"/>
    <w:rsid w:val="00202E53"/>
    <w:rsid w:val="00203CEC"/>
    <w:rsid w:val="002048DD"/>
    <w:rsid w:val="00204DB6"/>
    <w:rsid w:val="002055F9"/>
    <w:rsid w:val="00207497"/>
    <w:rsid w:val="00207F09"/>
    <w:rsid w:val="00210767"/>
    <w:rsid w:val="00211ED7"/>
    <w:rsid w:val="0021218B"/>
    <w:rsid w:val="0021267A"/>
    <w:rsid w:val="0021278D"/>
    <w:rsid w:val="00213041"/>
    <w:rsid w:val="002145A1"/>
    <w:rsid w:val="00215A41"/>
    <w:rsid w:val="00216AE9"/>
    <w:rsid w:val="0021765F"/>
    <w:rsid w:val="002206E9"/>
    <w:rsid w:val="00221DE8"/>
    <w:rsid w:val="00224919"/>
    <w:rsid w:val="002250A9"/>
    <w:rsid w:val="002273D8"/>
    <w:rsid w:val="00227F2E"/>
    <w:rsid w:val="0023070D"/>
    <w:rsid w:val="0023094A"/>
    <w:rsid w:val="00231E12"/>
    <w:rsid w:val="00233C53"/>
    <w:rsid w:val="002354D7"/>
    <w:rsid w:val="00237657"/>
    <w:rsid w:val="0023773B"/>
    <w:rsid w:val="00240B86"/>
    <w:rsid w:val="00241BF5"/>
    <w:rsid w:val="00244F13"/>
    <w:rsid w:val="00250631"/>
    <w:rsid w:val="00250636"/>
    <w:rsid w:val="00254C22"/>
    <w:rsid w:val="0025743F"/>
    <w:rsid w:val="00257FEB"/>
    <w:rsid w:val="00261A5E"/>
    <w:rsid w:val="00263C85"/>
    <w:rsid w:val="00263DAD"/>
    <w:rsid w:val="0026508C"/>
    <w:rsid w:val="00266A6D"/>
    <w:rsid w:val="00266C9C"/>
    <w:rsid w:val="00267DC4"/>
    <w:rsid w:val="00270806"/>
    <w:rsid w:val="0027122A"/>
    <w:rsid w:val="00272067"/>
    <w:rsid w:val="00272F38"/>
    <w:rsid w:val="00276268"/>
    <w:rsid w:val="00276A78"/>
    <w:rsid w:val="00276AA4"/>
    <w:rsid w:val="00277D0C"/>
    <w:rsid w:val="002813E0"/>
    <w:rsid w:val="0028228D"/>
    <w:rsid w:val="002825F8"/>
    <w:rsid w:val="002827C6"/>
    <w:rsid w:val="0028554E"/>
    <w:rsid w:val="00285880"/>
    <w:rsid w:val="002875D1"/>
    <w:rsid w:val="002908E8"/>
    <w:rsid w:val="002924DA"/>
    <w:rsid w:val="002928B2"/>
    <w:rsid w:val="002931C9"/>
    <w:rsid w:val="002940B0"/>
    <w:rsid w:val="002947A3"/>
    <w:rsid w:val="00295339"/>
    <w:rsid w:val="00296B0C"/>
    <w:rsid w:val="00296CFC"/>
    <w:rsid w:val="002978C8"/>
    <w:rsid w:val="002A2CBB"/>
    <w:rsid w:val="002A4C4F"/>
    <w:rsid w:val="002A56AA"/>
    <w:rsid w:val="002A58AD"/>
    <w:rsid w:val="002B0431"/>
    <w:rsid w:val="002B0F0C"/>
    <w:rsid w:val="002B1613"/>
    <w:rsid w:val="002B1CB9"/>
    <w:rsid w:val="002B23AA"/>
    <w:rsid w:val="002B2591"/>
    <w:rsid w:val="002B3338"/>
    <w:rsid w:val="002B459B"/>
    <w:rsid w:val="002C13D9"/>
    <w:rsid w:val="002C2545"/>
    <w:rsid w:val="002C787F"/>
    <w:rsid w:val="002D08B4"/>
    <w:rsid w:val="002D1760"/>
    <w:rsid w:val="002D1AF9"/>
    <w:rsid w:val="002D3224"/>
    <w:rsid w:val="002D470E"/>
    <w:rsid w:val="002D51FC"/>
    <w:rsid w:val="002D538B"/>
    <w:rsid w:val="002E04D1"/>
    <w:rsid w:val="002E0510"/>
    <w:rsid w:val="002E0C1F"/>
    <w:rsid w:val="002E1CA9"/>
    <w:rsid w:val="002E20BC"/>
    <w:rsid w:val="002E2B24"/>
    <w:rsid w:val="002E3425"/>
    <w:rsid w:val="002E4E42"/>
    <w:rsid w:val="002E7984"/>
    <w:rsid w:val="002F219F"/>
    <w:rsid w:val="002F3200"/>
    <w:rsid w:val="002F36A5"/>
    <w:rsid w:val="002F4157"/>
    <w:rsid w:val="002F4C9C"/>
    <w:rsid w:val="002F4FB4"/>
    <w:rsid w:val="002F60A1"/>
    <w:rsid w:val="003022A1"/>
    <w:rsid w:val="0030470C"/>
    <w:rsid w:val="003050CA"/>
    <w:rsid w:val="0030708F"/>
    <w:rsid w:val="003074E8"/>
    <w:rsid w:val="00307C48"/>
    <w:rsid w:val="00307D83"/>
    <w:rsid w:val="00307DFF"/>
    <w:rsid w:val="003121A0"/>
    <w:rsid w:val="00312E87"/>
    <w:rsid w:val="00313873"/>
    <w:rsid w:val="00313BC2"/>
    <w:rsid w:val="00313D44"/>
    <w:rsid w:val="00316CA3"/>
    <w:rsid w:val="00321E55"/>
    <w:rsid w:val="0032360D"/>
    <w:rsid w:val="0032551A"/>
    <w:rsid w:val="003278DD"/>
    <w:rsid w:val="00330DE4"/>
    <w:rsid w:val="00331637"/>
    <w:rsid w:val="00333179"/>
    <w:rsid w:val="0033399C"/>
    <w:rsid w:val="00334C81"/>
    <w:rsid w:val="00334EA3"/>
    <w:rsid w:val="00337B42"/>
    <w:rsid w:val="00341851"/>
    <w:rsid w:val="00341BA5"/>
    <w:rsid w:val="0034576A"/>
    <w:rsid w:val="00345DDC"/>
    <w:rsid w:val="00345DF2"/>
    <w:rsid w:val="00346062"/>
    <w:rsid w:val="0034651D"/>
    <w:rsid w:val="0034656E"/>
    <w:rsid w:val="00347B95"/>
    <w:rsid w:val="003531C2"/>
    <w:rsid w:val="00356AA6"/>
    <w:rsid w:val="00361189"/>
    <w:rsid w:val="00361F7C"/>
    <w:rsid w:val="00363DAD"/>
    <w:rsid w:val="003640BC"/>
    <w:rsid w:val="003652E6"/>
    <w:rsid w:val="003675AD"/>
    <w:rsid w:val="0037032D"/>
    <w:rsid w:val="00370F9A"/>
    <w:rsid w:val="0037144C"/>
    <w:rsid w:val="003714F7"/>
    <w:rsid w:val="003734D8"/>
    <w:rsid w:val="00376971"/>
    <w:rsid w:val="003771A2"/>
    <w:rsid w:val="003804B9"/>
    <w:rsid w:val="00380833"/>
    <w:rsid w:val="00382E34"/>
    <w:rsid w:val="00382EBD"/>
    <w:rsid w:val="00383393"/>
    <w:rsid w:val="0038408B"/>
    <w:rsid w:val="00384B27"/>
    <w:rsid w:val="00384C9C"/>
    <w:rsid w:val="003857A9"/>
    <w:rsid w:val="00393EC9"/>
    <w:rsid w:val="003940EA"/>
    <w:rsid w:val="00394527"/>
    <w:rsid w:val="0039487B"/>
    <w:rsid w:val="00394EAF"/>
    <w:rsid w:val="003954BC"/>
    <w:rsid w:val="00395778"/>
    <w:rsid w:val="00395BD7"/>
    <w:rsid w:val="003962BD"/>
    <w:rsid w:val="003974B9"/>
    <w:rsid w:val="003A06D3"/>
    <w:rsid w:val="003A0945"/>
    <w:rsid w:val="003A109F"/>
    <w:rsid w:val="003A2A7B"/>
    <w:rsid w:val="003B1333"/>
    <w:rsid w:val="003B22D7"/>
    <w:rsid w:val="003B448E"/>
    <w:rsid w:val="003B53FD"/>
    <w:rsid w:val="003B56C7"/>
    <w:rsid w:val="003B6666"/>
    <w:rsid w:val="003B7804"/>
    <w:rsid w:val="003C0573"/>
    <w:rsid w:val="003C0F0A"/>
    <w:rsid w:val="003C28D0"/>
    <w:rsid w:val="003C2987"/>
    <w:rsid w:val="003C2CB2"/>
    <w:rsid w:val="003C344C"/>
    <w:rsid w:val="003C4B1D"/>
    <w:rsid w:val="003C63CE"/>
    <w:rsid w:val="003C6BD4"/>
    <w:rsid w:val="003C6D05"/>
    <w:rsid w:val="003C7664"/>
    <w:rsid w:val="003D1A03"/>
    <w:rsid w:val="003D3F57"/>
    <w:rsid w:val="003D42CA"/>
    <w:rsid w:val="003D4760"/>
    <w:rsid w:val="003D6F2A"/>
    <w:rsid w:val="003D7C40"/>
    <w:rsid w:val="003D7E7E"/>
    <w:rsid w:val="003E6468"/>
    <w:rsid w:val="003E6482"/>
    <w:rsid w:val="003E68DC"/>
    <w:rsid w:val="003E69CC"/>
    <w:rsid w:val="003E7D38"/>
    <w:rsid w:val="003E7FB4"/>
    <w:rsid w:val="003F020F"/>
    <w:rsid w:val="003F0D7D"/>
    <w:rsid w:val="003F11CC"/>
    <w:rsid w:val="003F26F0"/>
    <w:rsid w:val="003F2803"/>
    <w:rsid w:val="003F307F"/>
    <w:rsid w:val="003F466B"/>
    <w:rsid w:val="003F5FFB"/>
    <w:rsid w:val="003F7348"/>
    <w:rsid w:val="0040308B"/>
    <w:rsid w:val="00403DA5"/>
    <w:rsid w:val="00403EFC"/>
    <w:rsid w:val="004040C6"/>
    <w:rsid w:val="00407079"/>
    <w:rsid w:val="004079AC"/>
    <w:rsid w:val="00413002"/>
    <w:rsid w:val="004151D6"/>
    <w:rsid w:val="004159AE"/>
    <w:rsid w:val="00415F53"/>
    <w:rsid w:val="0041741F"/>
    <w:rsid w:val="0042031A"/>
    <w:rsid w:val="004211CF"/>
    <w:rsid w:val="004213D4"/>
    <w:rsid w:val="0042450C"/>
    <w:rsid w:val="0042470A"/>
    <w:rsid w:val="004268E5"/>
    <w:rsid w:val="00430535"/>
    <w:rsid w:val="00432B54"/>
    <w:rsid w:val="00433051"/>
    <w:rsid w:val="00433192"/>
    <w:rsid w:val="00435FAE"/>
    <w:rsid w:val="00436FF4"/>
    <w:rsid w:val="00437C5D"/>
    <w:rsid w:val="004413E8"/>
    <w:rsid w:val="00442115"/>
    <w:rsid w:val="00443B99"/>
    <w:rsid w:val="00443D26"/>
    <w:rsid w:val="004476C9"/>
    <w:rsid w:val="00447E49"/>
    <w:rsid w:val="00451771"/>
    <w:rsid w:val="004517F8"/>
    <w:rsid w:val="004523FD"/>
    <w:rsid w:val="0045306C"/>
    <w:rsid w:val="00453883"/>
    <w:rsid w:val="00454F99"/>
    <w:rsid w:val="00455CC1"/>
    <w:rsid w:val="00455F90"/>
    <w:rsid w:val="00460121"/>
    <w:rsid w:val="00460555"/>
    <w:rsid w:val="00460A95"/>
    <w:rsid w:val="00461101"/>
    <w:rsid w:val="00461DCE"/>
    <w:rsid w:val="00462C9B"/>
    <w:rsid w:val="00464682"/>
    <w:rsid w:val="004653ED"/>
    <w:rsid w:val="00466368"/>
    <w:rsid w:val="0046755A"/>
    <w:rsid w:val="00470C91"/>
    <w:rsid w:val="00472F03"/>
    <w:rsid w:val="00473662"/>
    <w:rsid w:val="00474863"/>
    <w:rsid w:val="0047585A"/>
    <w:rsid w:val="00475AD2"/>
    <w:rsid w:val="004760A0"/>
    <w:rsid w:val="0047749B"/>
    <w:rsid w:val="00481239"/>
    <w:rsid w:val="00481AEC"/>
    <w:rsid w:val="004830AF"/>
    <w:rsid w:val="00483B7C"/>
    <w:rsid w:val="004864A2"/>
    <w:rsid w:val="004901A5"/>
    <w:rsid w:val="00492F5B"/>
    <w:rsid w:val="004938E7"/>
    <w:rsid w:val="004947E1"/>
    <w:rsid w:val="00494C0F"/>
    <w:rsid w:val="00494EEF"/>
    <w:rsid w:val="00495169"/>
    <w:rsid w:val="004957D6"/>
    <w:rsid w:val="00495BF0"/>
    <w:rsid w:val="00495CC6"/>
    <w:rsid w:val="00495D57"/>
    <w:rsid w:val="004970ED"/>
    <w:rsid w:val="004A07B2"/>
    <w:rsid w:val="004A1343"/>
    <w:rsid w:val="004A6424"/>
    <w:rsid w:val="004A6FD0"/>
    <w:rsid w:val="004A7E9D"/>
    <w:rsid w:val="004B0F5E"/>
    <w:rsid w:val="004B1251"/>
    <w:rsid w:val="004B1507"/>
    <w:rsid w:val="004B30D8"/>
    <w:rsid w:val="004B314F"/>
    <w:rsid w:val="004B4BE7"/>
    <w:rsid w:val="004B6642"/>
    <w:rsid w:val="004B7197"/>
    <w:rsid w:val="004C234E"/>
    <w:rsid w:val="004C2DB6"/>
    <w:rsid w:val="004C33A8"/>
    <w:rsid w:val="004C381A"/>
    <w:rsid w:val="004C53F2"/>
    <w:rsid w:val="004D150C"/>
    <w:rsid w:val="004D20FB"/>
    <w:rsid w:val="004D3DAC"/>
    <w:rsid w:val="004D431C"/>
    <w:rsid w:val="004D5EA2"/>
    <w:rsid w:val="004E02E2"/>
    <w:rsid w:val="004E0471"/>
    <w:rsid w:val="004E04F6"/>
    <w:rsid w:val="004E0EA5"/>
    <w:rsid w:val="004E2B76"/>
    <w:rsid w:val="004E4A95"/>
    <w:rsid w:val="004E5768"/>
    <w:rsid w:val="004F0018"/>
    <w:rsid w:val="004F04D7"/>
    <w:rsid w:val="004F226E"/>
    <w:rsid w:val="004F2E19"/>
    <w:rsid w:val="004F38B8"/>
    <w:rsid w:val="004F4260"/>
    <w:rsid w:val="004F4FDB"/>
    <w:rsid w:val="004F6E5F"/>
    <w:rsid w:val="004F73B3"/>
    <w:rsid w:val="00500308"/>
    <w:rsid w:val="00502268"/>
    <w:rsid w:val="00502280"/>
    <w:rsid w:val="00502390"/>
    <w:rsid w:val="005101EF"/>
    <w:rsid w:val="005102BF"/>
    <w:rsid w:val="00511815"/>
    <w:rsid w:val="00512E9D"/>
    <w:rsid w:val="00515014"/>
    <w:rsid w:val="00521ED9"/>
    <w:rsid w:val="00522472"/>
    <w:rsid w:val="00522864"/>
    <w:rsid w:val="005235E2"/>
    <w:rsid w:val="005266CA"/>
    <w:rsid w:val="00530377"/>
    <w:rsid w:val="00530AEE"/>
    <w:rsid w:val="00531734"/>
    <w:rsid w:val="00531E32"/>
    <w:rsid w:val="00532505"/>
    <w:rsid w:val="00532511"/>
    <w:rsid w:val="00534C95"/>
    <w:rsid w:val="00536DF4"/>
    <w:rsid w:val="005372F1"/>
    <w:rsid w:val="00540B74"/>
    <w:rsid w:val="00540EEC"/>
    <w:rsid w:val="005416C8"/>
    <w:rsid w:val="005417A3"/>
    <w:rsid w:val="00541FAA"/>
    <w:rsid w:val="00542408"/>
    <w:rsid w:val="005439E0"/>
    <w:rsid w:val="0054416E"/>
    <w:rsid w:val="00544DFC"/>
    <w:rsid w:val="005458EB"/>
    <w:rsid w:val="00545C32"/>
    <w:rsid w:val="00550EED"/>
    <w:rsid w:val="00553197"/>
    <w:rsid w:val="005535B1"/>
    <w:rsid w:val="00553A4C"/>
    <w:rsid w:val="00554675"/>
    <w:rsid w:val="00554844"/>
    <w:rsid w:val="00555B3B"/>
    <w:rsid w:val="0055674B"/>
    <w:rsid w:val="005567D8"/>
    <w:rsid w:val="00556859"/>
    <w:rsid w:val="00557690"/>
    <w:rsid w:val="005609B6"/>
    <w:rsid w:val="005622F4"/>
    <w:rsid w:val="0056299D"/>
    <w:rsid w:val="005629E0"/>
    <w:rsid w:val="00563107"/>
    <w:rsid w:val="00565B04"/>
    <w:rsid w:val="00567372"/>
    <w:rsid w:val="00567521"/>
    <w:rsid w:val="00570345"/>
    <w:rsid w:val="00570A1A"/>
    <w:rsid w:val="00571D2E"/>
    <w:rsid w:val="00571ECD"/>
    <w:rsid w:val="00572743"/>
    <w:rsid w:val="00572F63"/>
    <w:rsid w:val="00573A9C"/>
    <w:rsid w:val="005745A7"/>
    <w:rsid w:val="00574D0B"/>
    <w:rsid w:val="005809D3"/>
    <w:rsid w:val="00580FF0"/>
    <w:rsid w:val="005811BE"/>
    <w:rsid w:val="00581D53"/>
    <w:rsid w:val="0058275E"/>
    <w:rsid w:val="00583CD6"/>
    <w:rsid w:val="005859BD"/>
    <w:rsid w:val="005859EB"/>
    <w:rsid w:val="00585AB0"/>
    <w:rsid w:val="00586668"/>
    <w:rsid w:val="00586919"/>
    <w:rsid w:val="00590CE0"/>
    <w:rsid w:val="00592B74"/>
    <w:rsid w:val="00593C8D"/>
    <w:rsid w:val="00595D0C"/>
    <w:rsid w:val="005968D9"/>
    <w:rsid w:val="00596AFC"/>
    <w:rsid w:val="00596DC9"/>
    <w:rsid w:val="005976A9"/>
    <w:rsid w:val="00597ACE"/>
    <w:rsid w:val="005A0236"/>
    <w:rsid w:val="005A26AA"/>
    <w:rsid w:val="005A5E07"/>
    <w:rsid w:val="005A7591"/>
    <w:rsid w:val="005A7E08"/>
    <w:rsid w:val="005B09A3"/>
    <w:rsid w:val="005B0EA1"/>
    <w:rsid w:val="005B1CCC"/>
    <w:rsid w:val="005B2165"/>
    <w:rsid w:val="005B4155"/>
    <w:rsid w:val="005B4451"/>
    <w:rsid w:val="005B4901"/>
    <w:rsid w:val="005B49DE"/>
    <w:rsid w:val="005B5B35"/>
    <w:rsid w:val="005B5C46"/>
    <w:rsid w:val="005B630D"/>
    <w:rsid w:val="005B7FFE"/>
    <w:rsid w:val="005C238C"/>
    <w:rsid w:val="005C4317"/>
    <w:rsid w:val="005C5063"/>
    <w:rsid w:val="005C6917"/>
    <w:rsid w:val="005D21C1"/>
    <w:rsid w:val="005D225F"/>
    <w:rsid w:val="005D2C7C"/>
    <w:rsid w:val="005D4EFE"/>
    <w:rsid w:val="005D5682"/>
    <w:rsid w:val="005D5BC5"/>
    <w:rsid w:val="005E0CA1"/>
    <w:rsid w:val="005E1572"/>
    <w:rsid w:val="005E16DA"/>
    <w:rsid w:val="005E27BF"/>
    <w:rsid w:val="005E333D"/>
    <w:rsid w:val="005E3409"/>
    <w:rsid w:val="005E3439"/>
    <w:rsid w:val="005E439F"/>
    <w:rsid w:val="005E514A"/>
    <w:rsid w:val="005E52B8"/>
    <w:rsid w:val="005E6F9A"/>
    <w:rsid w:val="005E745D"/>
    <w:rsid w:val="005F00F1"/>
    <w:rsid w:val="005F0B34"/>
    <w:rsid w:val="005F2567"/>
    <w:rsid w:val="005F2742"/>
    <w:rsid w:val="005F392D"/>
    <w:rsid w:val="005F4D3C"/>
    <w:rsid w:val="005F5354"/>
    <w:rsid w:val="005F549F"/>
    <w:rsid w:val="006052D9"/>
    <w:rsid w:val="00605ADF"/>
    <w:rsid w:val="0060683A"/>
    <w:rsid w:val="006079C9"/>
    <w:rsid w:val="006118E1"/>
    <w:rsid w:val="00611909"/>
    <w:rsid w:val="00613A82"/>
    <w:rsid w:val="00615FF3"/>
    <w:rsid w:val="00617223"/>
    <w:rsid w:val="00620607"/>
    <w:rsid w:val="006221F8"/>
    <w:rsid w:val="00623240"/>
    <w:rsid w:val="00623C65"/>
    <w:rsid w:val="00623F18"/>
    <w:rsid w:val="00624EDC"/>
    <w:rsid w:val="00626B2A"/>
    <w:rsid w:val="00631362"/>
    <w:rsid w:val="00632715"/>
    <w:rsid w:val="00632929"/>
    <w:rsid w:val="006330A2"/>
    <w:rsid w:val="00633F67"/>
    <w:rsid w:val="00634353"/>
    <w:rsid w:val="00635437"/>
    <w:rsid w:val="0063627A"/>
    <w:rsid w:val="00641288"/>
    <w:rsid w:val="006412E5"/>
    <w:rsid w:val="006453EA"/>
    <w:rsid w:val="00647C2F"/>
    <w:rsid w:val="00650803"/>
    <w:rsid w:val="0065096B"/>
    <w:rsid w:val="00652C1C"/>
    <w:rsid w:val="00654629"/>
    <w:rsid w:val="00654B3D"/>
    <w:rsid w:val="00654CA9"/>
    <w:rsid w:val="00654EDA"/>
    <w:rsid w:val="00655C5B"/>
    <w:rsid w:val="00660042"/>
    <w:rsid w:val="006602E3"/>
    <w:rsid w:val="0066105A"/>
    <w:rsid w:val="006611BA"/>
    <w:rsid w:val="00661908"/>
    <w:rsid w:val="00664FE5"/>
    <w:rsid w:val="00665527"/>
    <w:rsid w:val="00665D22"/>
    <w:rsid w:val="00667817"/>
    <w:rsid w:val="00667B93"/>
    <w:rsid w:val="00667D96"/>
    <w:rsid w:val="006706BD"/>
    <w:rsid w:val="0067079D"/>
    <w:rsid w:val="006713E9"/>
    <w:rsid w:val="00671618"/>
    <w:rsid w:val="00671F81"/>
    <w:rsid w:val="00673C0E"/>
    <w:rsid w:val="00675B1B"/>
    <w:rsid w:val="00675C37"/>
    <w:rsid w:val="00677350"/>
    <w:rsid w:val="00677A58"/>
    <w:rsid w:val="00681010"/>
    <w:rsid w:val="00681992"/>
    <w:rsid w:val="0068226D"/>
    <w:rsid w:val="006826D8"/>
    <w:rsid w:val="00682808"/>
    <w:rsid w:val="006849B7"/>
    <w:rsid w:val="00692052"/>
    <w:rsid w:val="00692F72"/>
    <w:rsid w:val="00693EA2"/>
    <w:rsid w:val="00695374"/>
    <w:rsid w:val="00695DB6"/>
    <w:rsid w:val="00697190"/>
    <w:rsid w:val="00697B89"/>
    <w:rsid w:val="006A06DD"/>
    <w:rsid w:val="006A195C"/>
    <w:rsid w:val="006A2F53"/>
    <w:rsid w:val="006A3289"/>
    <w:rsid w:val="006A391E"/>
    <w:rsid w:val="006A4208"/>
    <w:rsid w:val="006A4B9F"/>
    <w:rsid w:val="006A505C"/>
    <w:rsid w:val="006A53EE"/>
    <w:rsid w:val="006B02A2"/>
    <w:rsid w:val="006B0D07"/>
    <w:rsid w:val="006B215A"/>
    <w:rsid w:val="006B3530"/>
    <w:rsid w:val="006B6D50"/>
    <w:rsid w:val="006C058E"/>
    <w:rsid w:val="006C1CEB"/>
    <w:rsid w:val="006C4964"/>
    <w:rsid w:val="006C6289"/>
    <w:rsid w:val="006C676D"/>
    <w:rsid w:val="006C6E29"/>
    <w:rsid w:val="006D074C"/>
    <w:rsid w:val="006D0980"/>
    <w:rsid w:val="006D1431"/>
    <w:rsid w:val="006D1B2B"/>
    <w:rsid w:val="006D1C0F"/>
    <w:rsid w:val="006D22D8"/>
    <w:rsid w:val="006D37EA"/>
    <w:rsid w:val="006D4010"/>
    <w:rsid w:val="006D68C2"/>
    <w:rsid w:val="006D71BF"/>
    <w:rsid w:val="006E0235"/>
    <w:rsid w:val="006E0908"/>
    <w:rsid w:val="006E0926"/>
    <w:rsid w:val="006E0CA2"/>
    <w:rsid w:val="006E1596"/>
    <w:rsid w:val="006E38CC"/>
    <w:rsid w:val="006E76BC"/>
    <w:rsid w:val="006F043F"/>
    <w:rsid w:val="006F0CCF"/>
    <w:rsid w:val="006F1AE2"/>
    <w:rsid w:val="006F1CA4"/>
    <w:rsid w:val="006F2389"/>
    <w:rsid w:val="006F4DCD"/>
    <w:rsid w:val="006F57FD"/>
    <w:rsid w:val="006F591B"/>
    <w:rsid w:val="006F63E2"/>
    <w:rsid w:val="006F6525"/>
    <w:rsid w:val="006F676C"/>
    <w:rsid w:val="00702230"/>
    <w:rsid w:val="00702C03"/>
    <w:rsid w:val="0070366D"/>
    <w:rsid w:val="00703F4F"/>
    <w:rsid w:val="00704F05"/>
    <w:rsid w:val="0070549A"/>
    <w:rsid w:val="00705968"/>
    <w:rsid w:val="00706626"/>
    <w:rsid w:val="0070699B"/>
    <w:rsid w:val="00707184"/>
    <w:rsid w:val="00707920"/>
    <w:rsid w:val="00707B8B"/>
    <w:rsid w:val="0071004B"/>
    <w:rsid w:val="00714914"/>
    <w:rsid w:val="00714BA9"/>
    <w:rsid w:val="0071523D"/>
    <w:rsid w:val="00716034"/>
    <w:rsid w:val="007163A1"/>
    <w:rsid w:val="00720A10"/>
    <w:rsid w:val="00721FA8"/>
    <w:rsid w:val="00722B87"/>
    <w:rsid w:val="007234C3"/>
    <w:rsid w:val="00723E54"/>
    <w:rsid w:val="00724E10"/>
    <w:rsid w:val="0073093D"/>
    <w:rsid w:val="00731169"/>
    <w:rsid w:val="007348FA"/>
    <w:rsid w:val="0073619B"/>
    <w:rsid w:val="00736968"/>
    <w:rsid w:val="007376FF"/>
    <w:rsid w:val="00737E05"/>
    <w:rsid w:val="00742782"/>
    <w:rsid w:val="00744DE0"/>
    <w:rsid w:val="00745493"/>
    <w:rsid w:val="007461E0"/>
    <w:rsid w:val="00746C64"/>
    <w:rsid w:val="00746D3D"/>
    <w:rsid w:val="00747918"/>
    <w:rsid w:val="00747BAB"/>
    <w:rsid w:val="00747D82"/>
    <w:rsid w:val="007501E7"/>
    <w:rsid w:val="00751AC8"/>
    <w:rsid w:val="00751AE8"/>
    <w:rsid w:val="007538EC"/>
    <w:rsid w:val="00755D83"/>
    <w:rsid w:val="00756402"/>
    <w:rsid w:val="00756780"/>
    <w:rsid w:val="00756EB3"/>
    <w:rsid w:val="00757819"/>
    <w:rsid w:val="00757D27"/>
    <w:rsid w:val="00760B2D"/>
    <w:rsid w:val="0076259E"/>
    <w:rsid w:val="007636F4"/>
    <w:rsid w:val="00764763"/>
    <w:rsid w:val="00764E6D"/>
    <w:rsid w:val="00765E2C"/>
    <w:rsid w:val="00767BC9"/>
    <w:rsid w:val="00767F0D"/>
    <w:rsid w:val="0077113C"/>
    <w:rsid w:val="007714E6"/>
    <w:rsid w:val="0077402C"/>
    <w:rsid w:val="00774CBA"/>
    <w:rsid w:val="0077565C"/>
    <w:rsid w:val="007765C9"/>
    <w:rsid w:val="007768B4"/>
    <w:rsid w:val="00776910"/>
    <w:rsid w:val="00777094"/>
    <w:rsid w:val="007828F6"/>
    <w:rsid w:val="00782F3D"/>
    <w:rsid w:val="00783926"/>
    <w:rsid w:val="00783D4A"/>
    <w:rsid w:val="00783DC3"/>
    <w:rsid w:val="0078455C"/>
    <w:rsid w:val="00784641"/>
    <w:rsid w:val="007871A3"/>
    <w:rsid w:val="007875CA"/>
    <w:rsid w:val="00787C2B"/>
    <w:rsid w:val="00787E03"/>
    <w:rsid w:val="00790B77"/>
    <w:rsid w:val="00790FDD"/>
    <w:rsid w:val="007935FB"/>
    <w:rsid w:val="007A0663"/>
    <w:rsid w:val="007A0EE8"/>
    <w:rsid w:val="007A109D"/>
    <w:rsid w:val="007A1562"/>
    <w:rsid w:val="007A6D36"/>
    <w:rsid w:val="007A733F"/>
    <w:rsid w:val="007B1D15"/>
    <w:rsid w:val="007B26BE"/>
    <w:rsid w:val="007B4645"/>
    <w:rsid w:val="007B61A4"/>
    <w:rsid w:val="007B6BA2"/>
    <w:rsid w:val="007B73B7"/>
    <w:rsid w:val="007B7F6B"/>
    <w:rsid w:val="007C3BC3"/>
    <w:rsid w:val="007C3F2C"/>
    <w:rsid w:val="007C4B71"/>
    <w:rsid w:val="007C63CF"/>
    <w:rsid w:val="007C6686"/>
    <w:rsid w:val="007C6798"/>
    <w:rsid w:val="007C780D"/>
    <w:rsid w:val="007D0268"/>
    <w:rsid w:val="007D191D"/>
    <w:rsid w:val="007D4251"/>
    <w:rsid w:val="007D48C6"/>
    <w:rsid w:val="007D5743"/>
    <w:rsid w:val="007D5885"/>
    <w:rsid w:val="007D7090"/>
    <w:rsid w:val="007E00A8"/>
    <w:rsid w:val="007E069E"/>
    <w:rsid w:val="007E3313"/>
    <w:rsid w:val="007E3440"/>
    <w:rsid w:val="007E3677"/>
    <w:rsid w:val="007E419A"/>
    <w:rsid w:val="007E4FB2"/>
    <w:rsid w:val="007E68E6"/>
    <w:rsid w:val="007E68FE"/>
    <w:rsid w:val="007E7638"/>
    <w:rsid w:val="007F116A"/>
    <w:rsid w:val="007F20FC"/>
    <w:rsid w:val="007F2C0F"/>
    <w:rsid w:val="007F51DB"/>
    <w:rsid w:val="00802A17"/>
    <w:rsid w:val="00803CB2"/>
    <w:rsid w:val="008041FC"/>
    <w:rsid w:val="00804795"/>
    <w:rsid w:val="00806192"/>
    <w:rsid w:val="00807238"/>
    <w:rsid w:val="00811A57"/>
    <w:rsid w:val="00813600"/>
    <w:rsid w:val="00814084"/>
    <w:rsid w:val="00815EC4"/>
    <w:rsid w:val="00816344"/>
    <w:rsid w:val="008216C0"/>
    <w:rsid w:val="008217A5"/>
    <w:rsid w:val="00822810"/>
    <w:rsid w:val="00822BA1"/>
    <w:rsid w:val="00822D50"/>
    <w:rsid w:val="008233A6"/>
    <w:rsid w:val="00825311"/>
    <w:rsid w:val="00826895"/>
    <w:rsid w:val="00833D06"/>
    <w:rsid w:val="0083645C"/>
    <w:rsid w:val="00840450"/>
    <w:rsid w:val="008451E9"/>
    <w:rsid w:val="008465EA"/>
    <w:rsid w:val="00846C18"/>
    <w:rsid w:val="00847D7D"/>
    <w:rsid w:val="00850AE7"/>
    <w:rsid w:val="008516C4"/>
    <w:rsid w:val="00853316"/>
    <w:rsid w:val="00853DF0"/>
    <w:rsid w:val="00853F5D"/>
    <w:rsid w:val="008541B6"/>
    <w:rsid w:val="008547EA"/>
    <w:rsid w:val="00854CA7"/>
    <w:rsid w:val="00854DFA"/>
    <w:rsid w:val="00855602"/>
    <w:rsid w:val="00856C85"/>
    <w:rsid w:val="00856FD8"/>
    <w:rsid w:val="00857221"/>
    <w:rsid w:val="00860417"/>
    <w:rsid w:val="00860F9A"/>
    <w:rsid w:val="0086296D"/>
    <w:rsid w:val="008638F4"/>
    <w:rsid w:val="00865550"/>
    <w:rsid w:val="008679AA"/>
    <w:rsid w:val="00872208"/>
    <w:rsid w:val="008726B0"/>
    <w:rsid w:val="00872F47"/>
    <w:rsid w:val="00873972"/>
    <w:rsid w:val="00883AA3"/>
    <w:rsid w:val="00884534"/>
    <w:rsid w:val="00884AA4"/>
    <w:rsid w:val="0088533A"/>
    <w:rsid w:val="00886D72"/>
    <w:rsid w:val="0088749A"/>
    <w:rsid w:val="00890F75"/>
    <w:rsid w:val="00895B5C"/>
    <w:rsid w:val="00896519"/>
    <w:rsid w:val="00896FD5"/>
    <w:rsid w:val="00897909"/>
    <w:rsid w:val="00897FB8"/>
    <w:rsid w:val="008A01AE"/>
    <w:rsid w:val="008A107F"/>
    <w:rsid w:val="008A1967"/>
    <w:rsid w:val="008A22B7"/>
    <w:rsid w:val="008A2ACF"/>
    <w:rsid w:val="008A343C"/>
    <w:rsid w:val="008A3EB9"/>
    <w:rsid w:val="008A4473"/>
    <w:rsid w:val="008A4D9D"/>
    <w:rsid w:val="008A5687"/>
    <w:rsid w:val="008A65AC"/>
    <w:rsid w:val="008A6622"/>
    <w:rsid w:val="008A6938"/>
    <w:rsid w:val="008A7EE1"/>
    <w:rsid w:val="008B3BA1"/>
    <w:rsid w:val="008B3E71"/>
    <w:rsid w:val="008B40C9"/>
    <w:rsid w:val="008B563C"/>
    <w:rsid w:val="008B56A9"/>
    <w:rsid w:val="008B7C62"/>
    <w:rsid w:val="008B7D3E"/>
    <w:rsid w:val="008C0889"/>
    <w:rsid w:val="008C36CA"/>
    <w:rsid w:val="008C3D3B"/>
    <w:rsid w:val="008C3DDE"/>
    <w:rsid w:val="008D029C"/>
    <w:rsid w:val="008D0A65"/>
    <w:rsid w:val="008D64ED"/>
    <w:rsid w:val="008D6670"/>
    <w:rsid w:val="008D73CE"/>
    <w:rsid w:val="008E2349"/>
    <w:rsid w:val="008E2C52"/>
    <w:rsid w:val="008E2D96"/>
    <w:rsid w:val="008E3049"/>
    <w:rsid w:val="008E4C02"/>
    <w:rsid w:val="008E6E41"/>
    <w:rsid w:val="008F0AF0"/>
    <w:rsid w:val="008F2969"/>
    <w:rsid w:val="008F3BE1"/>
    <w:rsid w:val="008F4274"/>
    <w:rsid w:val="008F4DBC"/>
    <w:rsid w:val="0090033D"/>
    <w:rsid w:val="0090041B"/>
    <w:rsid w:val="00900E79"/>
    <w:rsid w:val="00900E91"/>
    <w:rsid w:val="00901E27"/>
    <w:rsid w:val="00901E90"/>
    <w:rsid w:val="0090488B"/>
    <w:rsid w:val="0090493F"/>
    <w:rsid w:val="00906826"/>
    <w:rsid w:val="00910BE6"/>
    <w:rsid w:val="00911FFA"/>
    <w:rsid w:val="00915065"/>
    <w:rsid w:val="00915E85"/>
    <w:rsid w:val="009175B7"/>
    <w:rsid w:val="00926239"/>
    <w:rsid w:val="00927665"/>
    <w:rsid w:val="009279FC"/>
    <w:rsid w:val="00930B3B"/>
    <w:rsid w:val="00930E24"/>
    <w:rsid w:val="00931E9C"/>
    <w:rsid w:val="00932360"/>
    <w:rsid w:val="00933522"/>
    <w:rsid w:val="00933CC9"/>
    <w:rsid w:val="00933CEC"/>
    <w:rsid w:val="009375A7"/>
    <w:rsid w:val="009418A3"/>
    <w:rsid w:val="00942AFD"/>
    <w:rsid w:val="00944B05"/>
    <w:rsid w:val="00945552"/>
    <w:rsid w:val="00945681"/>
    <w:rsid w:val="0094696A"/>
    <w:rsid w:val="00947EA1"/>
    <w:rsid w:val="0095001F"/>
    <w:rsid w:val="00950484"/>
    <w:rsid w:val="009506BA"/>
    <w:rsid w:val="00951642"/>
    <w:rsid w:val="0095203D"/>
    <w:rsid w:val="009553C9"/>
    <w:rsid w:val="0095628D"/>
    <w:rsid w:val="0096470B"/>
    <w:rsid w:val="009656CE"/>
    <w:rsid w:val="00965F04"/>
    <w:rsid w:val="0097176A"/>
    <w:rsid w:val="0097231D"/>
    <w:rsid w:val="00972C2A"/>
    <w:rsid w:val="0097304B"/>
    <w:rsid w:val="00976422"/>
    <w:rsid w:val="00976FC1"/>
    <w:rsid w:val="00981F81"/>
    <w:rsid w:val="00982061"/>
    <w:rsid w:val="00982A1A"/>
    <w:rsid w:val="00983B00"/>
    <w:rsid w:val="009853A8"/>
    <w:rsid w:val="00985C05"/>
    <w:rsid w:val="009860E3"/>
    <w:rsid w:val="00995231"/>
    <w:rsid w:val="0099657B"/>
    <w:rsid w:val="009978E4"/>
    <w:rsid w:val="00997B0F"/>
    <w:rsid w:val="009A0335"/>
    <w:rsid w:val="009A22FC"/>
    <w:rsid w:val="009A59C8"/>
    <w:rsid w:val="009A647E"/>
    <w:rsid w:val="009B354E"/>
    <w:rsid w:val="009B403B"/>
    <w:rsid w:val="009B4464"/>
    <w:rsid w:val="009B4CAE"/>
    <w:rsid w:val="009C0202"/>
    <w:rsid w:val="009C117B"/>
    <w:rsid w:val="009C368D"/>
    <w:rsid w:val="009C4914"/>
    <w:rsid w:val="009C4A3C"/>
    <w:rsid w:val="009C5B8C"/>
    <w:rsid w:val="009C6AE8"/>
    <w:rsid w:val="009D2150"/>
    <w:rsid w:val="009D274E"/>
    <w:rsid w:val="009D3F4D"/>
    <w:rsid w:val="009D608C"/>
    <w:rsid w:val="009D64D7"/>
    <w:rsid w:val="009E065F"/>
    <w:rsid w:val="009E23A2"/>
    <w:rsid w:val="009E497F"/>
    <w:rsid w:val="009E523A"/>
    <w:rsid w:val="009E639B"/>
    <w:rsid w:val="009E6744"/>
    <w:rsid w:val="009E7026"/>
    <w:rsid w:val="009E72C1"/>
    <w:rsid w:val="009E73BC"/>
    <w:rsid w:val="009E7988"/>
    <w:rsid w:val="009F0AD1"/>
    <w:rsid w:val="009F0F30"/>
    <w:rsid w:val="009F2DF7"/>
    <w:rsid w:val="009F420E"/>
    <w:rsid w:val="009F4564"/>
    <w:rsid w:val="009F6CB6"/>
    <w:rsid w:val="009F6CE6"/>
    <w:rsid w:val="00A003F6"/>
    <w:rsid w:val="00A02EC4"/>
    <w:rsid w:val="00A03334"/>
    <w:rsid w:val="00A0372B"/>
    <w:rsid w:val="00A06161"/>
    <w:rsid w:val="00A073B9"/>
    <w:rsid w:val="00A11994"/>
    <w:rsid w:val="00A12B98"/>
    <w:rsid w:val="00A13989"/>
    <w:rsid w:val="00A13EA2"/>
    <w:rsid w:val="00A1462A"/>
    <w:rsid w:val="00A1532B"/>
    <w:rsid w:val="00A15575"/>
    <w:rsid w:val="00A16569"/>
    <w:rsid w:val="00A167D4"/>
    <w:rsid w:val="00A20DD2"/>
    <w:rsid w:val="00A21C2C"/>
    <w:rsid w:val="00A2284C"/>
    <w:rsid w:val="00A25457"/>
    <w:rsid w:val="00A2610F"/>
    <w:rsid w:val="00A261E1"/>
    <w:rsid w:val="00A26FFE"/>
    <w:rsid w:val="00A27111"/>
    <w:rsid w:val="00A2721C"/>
    <w:rsid w:val="00A304FE"/>
    <w:rsid w:val="00A30940"/>
    <w:rsid w:val="00A30B3D"/>
    <w:rsid w:val="00A31B51"/>
    <w:rsid w:val="00A3213D"/>
    <w:rsid w:val="00A32D5B"/>
    <w:rsid w:val="00A33DFE"/>
    <w:rsid w:val="00A361A8"/>
    <w:rsid w:val="00A36B9D"/>
    <w:rsid w:val="00A379CE"/>
    <w:rsid w:val="00A468F8"/>
    <w:rsid w:val="00A46CB9"/>
    <w:rsid w:val="00A515C4"/>
    <w:rsid w:val="00A54B5F"/>
    <w:rsid w:val="00A55352"/>
    <w:rsid w:val="00A55EAF"/>
    <w:rsid w:val="00A56F28"/>
    <w:rsid w:val="00A62511"/>
    <w:rsid w:val="00A62AD8"/>
    <w:rsid w:val="00A64DA5"/>
    <w:rsid w:val="00A6734E"/>
    <w:rsid w:val="00A70DE6"/>
    <w:rsid w:val="00A72325"/>
    <w:rsid w:val="00A7497A"/>
    <w:rsid w:val="00A7497C"/>
    <w:rsid w:val="00A750FC"/>
    <w:rsid w:val="00A756A4"/>
    <w:rsid w:val="00A76638"/>
    <w:rsid w:val="00A7785B"/>
    <w:rsid w:val="00A77CA7"/>
    <w:rsid w:val="00A800AE"/>
    <w:rsid w:val="00A80866"/>
    <w:rsid w:val="00A80DB9"/>
    <w:rsid w:val="00A80DE3"/>
    <w:rsid w:val="00A80F29"/>
    <w:rsid w:val="00A8142B"/>
    <w:rsid w:val="00A82AF2"/>
    <w:rsid w:val="00A831B5"/>
    <w:rsid w:val="00A8323C"/>
    <w:rsid w:val="00A83418"/>
    <w:rsid w:val="00A84037"/>
    <w:rsid w:val="00A856B0"/>
    <w:rsid w:val="00A872A3"/>
    <w:rsid w:val="00A90240"/>
    <w:rsid w:val="00A910DC"/>
    <w:rsid w:val="00A92AC7"/>
    <w:rsid w:val="00A935BB"/>
    <w:rsid w:val="00A939DD"/>
    <w:rsid w:val="00A93EC1"/>
    <w:rsid w:val="00A9433C"/>
    <w:rsid w:val="00A948F2"/>
    <w:rsid w:val="00A969A3"/>
    <w:rsid w:val="00A96B1C"/>
    <w:rsid w:val="00A97440"/>
    <w:rsid w:val="00A977C9"/>
    <w:rsid w:val="00AA5A57"/>
    <w:rsid w:val="00AA7738"/>
    <w:rsid w:val="00AB0348"/>
    <w:rsid w:val="00AB2403"/>
    <w:rsid w:val="00AB559A"/>
    <w:rsid w:val="00AC055E"/>
    <w:rsid w:val="00AC06F4"/>
    <w:rsid w:val="00AC1CE9"/>
    <w:rsid w:val="00AC2B2C"/>
    <w:rsid w:val="00AC4145"/>
    <w:rsid w:val="00AC4F77"/>
    <w:rsid w:val="00AD1178"/>
    <w:rsid w:val="00AD204D"/>
    <w:rsid w:val="00AD463E"/>
    <w:rsid w:val="00AD4C59"/>
    <w:rsid w:val="00AD60CC"/>
    <w:rsid w:val="00AD6144"/>
    <w:rsid w:val="00AE0045"/>
    <w:rsid w:val="00AE03B9"/>
    <w:rsid w:val="00AE0695"/>
    <w:rsid w:val="00AE1D17"/>
    <w:rsid w:val="00AE3065"/>
    <w:rsid w:val="00AE559A"/>
    <w:rsid w:val="00AE5979"/>
    <w:rsid w:val="00AE75F1"/>
    <w:rsid w:val="00AF0E95"/>
    <w:rsid w:val="00AF31E3"/>
    <w:rsid w:val="00AF4025"/>
    <w:rsid w:val="00AF5115"/>
    <w:rsid w:val="00AF77B7"/>
    <w:rsid w:val="00B01B89"/>
    <w:rsid w:val="00B02273"/>
    <w:rsid w:val="00B0233A"/>
    <w:rsid w:val="00B0302F"/>
    <w:rsid w:val="00B045B6"/>
    <w:rsid w:val="00B05D43"/>
    <w:rsid w:val="00B06CD6"/>
    <w:rsid w:val="00B1060C"/>
    <w:rsid w:val="00B11C78"/>
    <w:rsid w:val="00B12922"/>
    <w:rsid w:val="00B12B55"/>
    <w:rsid w:val="00B14C4E"/>
    <w:rsid w:val="00B168C7"/>
    <w:rsid w:val="00B16C65"/>
    <w:rsid w:val="00B17086"/>
    <w:rsid w:val="00B17B64"/>
    <w:rsid w:val="00B17E48"/>
    <w:rsid w:val="00B207A1"/>
    <w:rsid w:val="00B20DBB"/>
    <w:rsid w:val="00B22FCB"/>
    <w:rsid w:val="00B230C0"/>
    <w:rsid w:val="00B2437E"/>
    <w:rsid w:val="00B24A30"/>
    <w:rsid w:val="00B25DDC"/>
    <w:rsid w:val="00B27C01"/>
    <w:rsid w:val="00B31D23"/>
    <w:rsid w:val="00B31D4C"/>
    <w:rsid w:val="00B334BF"/>
    <w:rsid w:val="00B338B4"/>
    <w:rsid w:val="00B33BF3"/>
    <w:rsid w:val="00B33D72"/>
    <w:rsid w:val="00B34B33"/>
    <w:rsid w:val="00B34F9F"/>
    <w:rsid w:val="00B35E26"/>
    <w:rsid w:val="00B37217"/>
    <w:rsid w:val="00B37618"/>
    <w:rsid w:val="00B40226"/>
    <w:rsid w:val="00B4027F"/>
    <w:rsid w:val="00B402E1"/>
    <w:rsid w:val="00B414D1"/>
    <w:rsid w:val="00B43C65"/>
    <w:rsid w:val="00B4456D"/>
    <w:rsid w:val="00B46923"/>
    <w:rsid w:val="00B47D83"/>
    <w:rsid w:val="00B527E7"/>
    <w:rsid w:val="00B53C8F"/>
    <w:rsid w:val="00B543F3"/>
    <w:rsid w:val="00B54ECB"/>
    <w:rsid w:val="00B56C0F"/>
    <w:rsid w:val="00B60137"/>
    <w:rsid w:val="00B6224B"/>
    <w:rsid w:val="00B62285"/>
    <w:rsid w:val="00B63820"/>
    <w:rsid w:val="00B64F72"/>
    <w:rsid w:val="00B656C5"/>
    <w:rsid w:val="00B65799"/>
    <w:rsid w:val="00B65E5B"/>
    <w:rsid w:val="00B668D7"/>
    <w:rsid w:val="00B66C67"/>
    <w:rsid w:val="00B66E99"/>
    <w:rsid w:val="00B6753F"/>
    <w:rsid w:val="00B67C27"/>
    <w:rsid w:val="00B7089F"/>
    <w:rsid w:val="00B7163B"/>
    <w:rsid w:val="00B71B52"/>
    <w:rsid w:val="00B71FF2"/>
    <w:rsid w:val="00B7215F"/>
    <w:rsid w:val="00B72642"/>
    <w:rsid w:val="00B747D5"/>
    <w:rsid w:val="00B749FB"/>
    <w:rsid w:val="00B74E95"/>
    <w:rsid w:val="00B80D49"/>
    <w:rsid w:val="00B80FD8"/>
    <w:rsid w:val="00B82C2E"/>
    <w:rsid w:val="00B86455"/>
    <w:rsid w:val="00B87762"/>
    <w:rsid w:val="00B87C11"/>
    <w:rsid w:val="00B87C58"/>
    <w:rsid w:val="00B90A7D"/>
    <w:rsid w:val="00B91A42"/>
    <w:rsid w:val="00B92453"/>
    <w:rsid w:val="00B92A25"/>
    <w:rsid w:val="00B930B9"/>
    <w:rsid w:val="00B9337E"/>
    <w:rsid w:val="00B9369F"/>
    <w:rsid w:val="00B941FC"/>
    <w:rsid w:val="00B958F9"/>
    <w:rsid w:val="00B96D7D"/>
    <w:rsid w:val="00B96E2F"/>
    <w:rsid w:val="00B97542"/>
    <w:rsid w:val="00BA0B38"/>
    <w:rsid w:val="00BA3085"/>
    <w:rsid w:val="00BA36CF"/>
    <w:rsid w:val="00BA3D30"/>
    <w:rsid w:val="00BA4FB9"/>
    <w:rsid w:val="00BA6010"/>
    <w:rsid w:val="00BA60A4"/>
    <w:rsid w:val="00BA759B"/>
    <w:rsid w:val="00BB1813"/>
    <w:rsid w:val="00BB2BE8"/>
    <w:rsid w:val="00BB2D91"/>
    <w:rsid w:val="00BB361A"/>
    <w:rsid w:val="00BB6B5D"/>
    <w:rsid w:val="00BC3579"/>
    <w:rsid w:val="00BC46EF"/>
    <w:rsid w:val="00BC5CAA"/>
    <w:rsid w:val="00BC6216"/>
    <w:rsid w:val="00BC713D"/>
    <w:rsid w:val="00BD0ECC"/>
    <w:rsid w:val="00BD18F3"/>
    <w:rsid w:val="00BD19B0"/>
    <w:rsid w:val="00BD314F"/>
    <w:rsid w:val="00BD5DA4"/>
    <w:rsid w:val="00BD6B80"/>
    <w:rsid w:val="00BD7153"/>
    <w:rsid w:val="00BD74FB"/>
    <w:rsid w:val="00BD7C1F"/>
    <w:rsid w:val="00BE0AE7"/>
    <w:rsid w:val="00BE213B"/>
    <w:rsid w:val="00BE2475"/>
    <w:rsid w:val="00BE2A97"/>
    <w:rsid w:val="00BE3238"/>
    <w:rsid w:val="00BE5A0C"/>
    <w:rsid w:val="00BE5B1B"/>
    <w:rsid w:val="00BE5F87"/>
    <w:rsid w:val="00BE6027"/>
    <w:rsid w:val="00BE78B0"/>
    <w:rsid w:val="00BE7CD2"/>
    <w:rsid w:val="00BF1258"/>
    <w:rsid w:val="00BF2480"/>
    <w:rsid w:val="00BF30F2"/>
    <w:rsid w:val="00BF55E3"/>
    <w:rsid w:val="00BF7E40"/>
    <w:rsid w:val="00C002D8"/>
    <w:rsid w:val="00C01A5E"/>
    <w:rsid w:val="00C065A7"/>
    <w:rsid w:val="00C07185"/>
    <w:rsid w:val="00C07B0C"/>
    <w:rsid w:val="00C10D09"/>
    <w:rsid w:val="00C13153"/>
    <w:rsid w:val="00C13261"/>
    <w:rsid w:val="00C13489"/>
    <w:rsid w:val="00C135C2"/>
    <w:rsid w:val="00C1479B"/>
    <w:rsid w:val="00C17A21"/>
    <w:rsid w:val="00C21229"/>
    <w:rsid w:val="00C232C7"/>
    <w:rsid w:val="00C23815"/>
    <w:rsid w:val="00C25DB8"/>
    <w:rsid w:val="00C2675A"/>
    <w:rsid w:val="00C26D58"/>
    <w:rsid w:val="00C30267"/>
    <w:rsid w:val="00C35690"/>
    <w:rsid w:val="00C356D0"/>
    <w:rsid w:val="00C35FF7"/>
    <w:rsid w:val="00C439BB"/>
    <w:rsid w:val="00C43A87"/>
    <w:rsid w:val="00C440BD"/>
    <w:rsid w:val="00C4447F"/>
    <w:rsid w:val="00C45B8B"/>
    <w:rsid w:val="00C46E53"/>
    <w:rsid w:val="00C478EE"/>
    <w:rsid w:val="00C506C7"/>
    <w:rsid w:val="00C50FCE"/>
    <w:rsid w:val="00C51930"/>
    <w:rsid w:val="00C529FD"/>
    <w:rsid w:val="00C52C0B"/>
    <w:rsid w:val="00C55789"/>
    <w:rsid w:val="00C56411"/>
    <w:rsid w:val="00C612D7"/>
    <w:rsid w:val="00C62ADC"/>
    <w:rsid w:val="00C62ADF"/>
    <w:rsid w:val="00C63E3C"/>
    <w:rsid w:val="00C646D7"/>
    <w:rsid w:val="00C650BC"/>
    <w:rsid w:val="00C65481"/>
    <w:rsid w:val="00C671DA"/>
    <w:rsid w:val="00C70C93"/>
    <w:rsid w:val="00C70D23"/>
    <w:rsid w:val="00C70D24"/>
    <w:rsid w:val="00C70E57"/>
    <w:rsid w:val="00C729F1"/>
    <w:rsid w:val="00C73155"/>
    <w:rsid w:val="00C73E70"/>
    <w:rsid w:val="00C73F01"/>
    <w:rsid w:val="00C73FC1"/>
    <w:rsid w:val="00C75CEF"/>
    <w:rsid w:val="00C76557"/>
    <w:rsid w:val="00C7695B"/>
    <w:rsid w:val="00C76ADD"/>
    <w:rsid w:val="00C80400"/>
    <w:rsid w:val="00C80FCE"/>
    <w:rsid w:val="00C8150D"/>
    <w:rsid w:val="00C81CDE"/>
    <w:rsid w:val="00C827C4"/>
    <w:rsid w:val="00C85AD5"/>
    <w:rsid w:val="00C85B68"/>
    <w:rsid w:val="00C8664D"/>
    <w:rsid w:val="00C877AA"/>
    <w:rsid w:val="00C905D0"/>
    <w:rsid w:val="00C91225"/>
    <w:rsid w:val="00C9163A"/>
    <w:rsid w:val="00C91712"/>
    <w:rsid w:val="00C95FA5"/>
    <w:rsid w:val="00C96464"/>
    <w:rsid w:val="00C974A3"/>
    <w:rsid w:val="00C974FA"/>
    <w:rsid w:val="00C978A7"/>
    <w:rsid w:val="00CA2DED"/>
    <w:rsid w:val="00CA41D7"/>
    <w:rsid w:val="00CB06BD"/>
    <w:rsid w:val="00CB17B7"/>
    <w:rsid w:val="00CB6823"/>
    <w:rsid w:val="00CC4DFD"/>
    <w:rsid w:val="00CC5B43"/>
    <w:rsid w:val="00CD02F1"/>
    <w:rsid w:val="00CD1963"/>
    <w:rsid w:val="00CD2797"/>
    <w:rsid w:val="00CD2AFC"/>
    <w:rsid w:val="00CD4B94"/>
    <w:rsid w:val="00CD5609"/>
    <w:rsid w:val="00CD56A0"/>
    <w:rsid w:val="00CE1102"/>
    <w:rsid w:val="00CE1D55"/>
    <w:rsid w:val="00CE4954"/>
    <w:rsid w:val="00CE5E5D"/>
    <w:rsid w:val="00CE7722"/>
    <w:rsid w:val="00CF402C"/>
    <w:rsid w:val="00CF4B0C"/>
    <w:rsid w:val="00CF5CE2"/>
    <w:rsid w:val="00CF6633"/>
    <w:rsid w:val="00CF667D"/>
    <w:rsid w:val="00CF6C6A"/>
    <w:rsid w:val="00CF74AA"/>
    <w:rsid w:val="00CF782C"/>
    <w:rsid w:val="00D017E0"/>
    <w:rsid w:val="00D0237E"/>
    <w:rsid w:val="00D03296"/>
    <w:rsid w:val="00D03359"/>
    <w:rsid w:val="00D04230"/>
    <w:rsid w:val="00D04972"/>
    <w:rsid w:val="00D07A49"/>
    <w:rsid w:val="00D115CB"/>
    <w:rsid w:val="00D12B4C"/>
    <w:rsid w:val="00D14C25"/>
    <w:rsid w:val="00D14E3A"/>
    <w:rsid w:val="00D16376"/>
    <w:rsid w:val="00D16D62"/>
    <w:rsid w:val="00D17663"/>
    <w:rsid w:val="00D17DF0"/>
    <w:rsid w:val="00D21F17"/>
    <w:rsid w:val="00D22997"/>
    <w:rsid w:val="00D2647C"/>
    <w:rsid w:val="00D302DF"/>
    <w:rsid w:val="00D3032B"/>
    <w:rsid w:val="00D336F3"/>
    <w:rsid w:val="00D34383"/>
    <w:rsid w:val="00D35250"/>
    <w:rsid w:val="00D363D9"/>
    <w:rsid w:val="00D37CED"/>
    <w:rsid w:val="00D40AA3"/>
    <w:rsid w:val="00D40F06"/>
    <w:rsid w:val="00D42675"/>
    <w:rsid w:val="00D45B1C"/>
    <w:rsid w:val="00D45C84"/>
    <w:rsid w:val="00D45DA8"/>
    <w:rsid w:val="00D46CE0"/>
    <w:rsid w:val="00D524AD"/>
    <w:rsid w:val="00D53A57"/>
    <w:rsid w:val="00D54609"/>
    <w:rsid w:val="00D548B0"/>
    <w:rsid w:val="00D55B47"/>
    <w:rsid w:val="00D6145F"/>
    <w:rsid w:val="00D61C2E"/>
    <w:rsid w:val="00D62368"/>
    <w:rsid w:val="00D62B97"/>
    <w:rsid w:val="00D6386F"/>
    <w:rsid w:val="00D6402F"/>
    <w:rsid w:val="00D64B83"/>
    <w:rsid w:val="00D64F3A"/>
    <w:rsid w:val="00D65E0C"/>
    <w:rsid w:val="00D74869"/>
    <w:rsid w:val="00D74DB8"/>
    <w:rsid w:val="00D74F3D"/>
    <w:rsid w:val="00D7598E"/>
    <w:rsid w:val="00D7723F"/>
    <w:rsid w:val="00D7796A"/>
    <w:rsid w:val="00D8242C"/>
    <w:rsid w:val="00D824E5"/>
    <w:rsid w:val="00D828AA"/>
    <w:rsid w:val="00D83A99"/>
    <w:rsid w:val="00D8436A"/>
    <w:rsid w:val="00D84CB6"/>
    <w:rsid w:val="00D85785"/>
    <w:rsid w:val="00D8592A"/>
    <w:rsid w:val="00D86065"/>
    <w:rsid w:val="00D87D49"/>
    <w:rsid w:val="00D91986"/>
    <w:rsid w:val="00D930C9"/>
    <w:rsid w:val="00D9550C"/>
    <w:rsid w:val="00D95DD4"/>
    <w:rsid w:val="00D9653F"/>
    <w:rsid w:val="00D97722"/>
    <w:rsid w:val="00D9784F"/>
    <w:rsid w:val="00D97D54"/>
    <w:rsid w:val="00DA2944"/>
    <w:rsid w:val="00DA2C2F"/>
    <w:rsid w:val="00DA3005"/>
    <w:rsid w:val="00DA3671"/>
    <w:rsid w:val="00DA37D4"/>
    <w:rsid w:val="00DA69C7"/>
    <w:rsid w:val="00DA72B7"/>
    <w:rsid w:val="00DB0995"/>
    <w:rsid w:val="00DB1961"/>
    <w:rsid w:val="00DB5566"/>
    <w:rsid w:val="00DB624C"/>
    <w:rsid w:val="00DB7F56"/>
    <w:rsid w:val="00DC2362"/>
    <w:rsid w:val="00DC4856"/>
    <w:rsid w:val="00DC54B2"/>
    <w:rsid w:val="00DC70A4"/>
    <w:rsid w:val="00DC7F5A"/>
    <w:rsid w:val="00DD156D"/>
    <w:rsid w:val="00DD211F"/>
    <w:rsid w:val="00DD3549"/>
    <w:rsid w:val="00DD42C1"/>
    <w:rsid w:val="00DD53C4"/>
    <w:rsid w:val="00DD747A"/>
    <w:rsid w:val="00DD7979"/>
    <w:rsid w:val="00DE389A"/>
    <w:rsid w:val="00DE5FCC"/>
    <w:rsid w:val="00DE75A9"/>
    <w:rsid w:val="00DF2151"/>
    <w:rsid w:val="00DF39D4"/>
    <w:rsid w:val="00DF39F6"/>
    <w:rsid w:val="00DF4E41"/>
    <w:rsid w:val="00DF5025"/>
    <w:rsid w:val="00DF5450"/>
    <w:rsid w:val="00DF667B"/>
    <w:rsid w:val="00DF66CB"/>
    <w:rsid w:val="00DF6CAA"/>
    <w:rsid w:val="00DF74AD"/>
    <w:rsid w:val="00DF7D97"/>
    <w:rsid w:val="00DF7F80"/>
    <w:rsid w:val="00E00D7B"/>
    <w:rsid w:val="00E0143A"/>
    <w:rsid w:val="00E01B35"/>
    <w:rsid w:val="00E02390"/>
    <w:rsid w:val="00E02B7A"/>
    <w:rsid w:val="00E045FD"/>
    <w:rsid w:val="00E051EB"/>
    <w:rsid w:val="00E06A22"/>
    <w:rsid w:val="00E07247"/>
    <w:rsid w:val="00E07C1A"/>
    <w:rsid w:val="00E120A2"/>
    <w:rsid w:val="00E124DF"/>
    <w:rsid w:val="00E141CC"/>
    <w:rsid w:val="00E17B08"/>
    <w:rsid w:val="00E17D4D"/>
    <w:rsid w:val="00E23C8A"/>
    <w:rsid w:val="00E23F20"/>
    <w:rsid w:val="00E24AFE"/>
    <w:rsid w:val="00E25177"/>
    <w:rsid w:val="00E3093A"/>
    <w:rsid w:val="00E3131C"/>
    <w:rsid w:val="00E3283F"/>
    <w:rsid w:val="00E35229"/>
    <w:rsid w:val="00E355AD"/>
    <w:rsid w:val="00E35936"/>
    <w:rsid w:val="00E35B94"/>
    <w:rsid w:val="00E40FB8"/>
    <w:rsid w:val="00E415FD"/>
    <w:rsid w:val="00E451A6"/>
    <w:rsid w:val="00E47246"/>
    <w:rsid w:val="00E4747D"/>
    <w:rsid w:val="00E501A0"/>
    <w:rsid w:val="00E50FC1"/>
    <w:rsid w:val="00E51A1A"/>
    <w:rsid w:val="00E533F8"/>
    <w:rsid w:val="00E55A42"/>
    <w:rsid w:val="00E60B8D"/>
    <w:rsid w:val="00E617F3"/>
    <w:rsid w:val="00E62A31"/>
    <w:rsid w:val="00E62F5A"/>
    <w:rsid w:val="00E64BF5"/>
    <w:rsid w:val="00E66FF7"/>
    <w:rsid w:val="00E67225"/>
    <w:rsid w:val="00E679B0"/>
    <w:rsid w:val="00E709B3"/>
    <w:rsid w:val="00E70C9B"/>
    <w:rsid w:val="00E71028"/>
    <w:rsid w:val="00E719B8"/>
    <w:rsid w:val="00E72CBD"/>
    <w:rsid w:val="00E7370D"/>
    <w:rsid w:val="00E751DA"/>
    <w:rsid w:val="00E752D4"/>
    <w:rsid w:val="00E76208"/>
    <w:rsid w:val="00E805D8"/>
    <w:rsid w:val="00E806BC"/>
    <w:rsid w:val="00E80F8F"/>
    <w:rsid w:val="00E81AFD"/>
    <w:rsid w:val="00E828E1"/>
    <w:rsid w:val="00E82C67"/>
    <w:rsid w:val="00E83065"/>
    <w:rsid w:val="00E84DAB"/>
    <w:rsid w:val="00E90915"/>
    <w:rsid w:val="00E91CCB"/>
    <w:rsid w:val="00E92ACE"/>
    <w:rsid w:val="00E973A7"/>
    <w:rsid w:val="00E97B7E"/>
    <w:rsid w:val="00E97FEA"/>
    <w:rsid w:val="00EA0AC3"/>
    <w:rsid w:val="00EA2943"/>
    <w:rsid w:val="00EA4C1E"/>
    <w:rsid w:val="00EA5071"/>
    <w:rsid w:val="00EA5BD8"/>
    <w:rsid w:val="00EB0B6C"/>
    <w:rsid w:val="00EB1E57"/>
    <w:rsid w:val="00EB34A4"/>
    <w:rsid w:val="00EB6D60"/>
    <w:rsid w:val="00EC0428"/>
    <w:rsid w:val="00EC0B90"/>
    <w:rsid w:val="00EC4404"/>
    <w:rsid w:val="00EC4723"/>
    <w:rsid w:val="00EC57D8"/>
    <w:rsid w:val="00EC58A3"/>
    <w:rsid w:val="00EC64C8"/>
    <w:rsid w:val="00EC7446"/>
    <w:rsid w:val="00EC7AD9"/>
    <w:rsid w:val="00ED0A5D"/>
    <w:rsid w:val="00ED17BE"/>
    <w:rsid w:val="00ED7BA6"/>
    <w:rsid w:val="00EF01BD"/>
    <w:rsid w:val="00EF078C"/>
    <w:rsid w:val="00EF340F"/>
    <w:rsid w:val="00EF4450"/>
    <w:rsid w:val="00EF6E34"/>
    <w:rsid w:val="00F01203"/>
    <w:rsid w:val="00F0146E"/>
    <w:rsid w:val="00F04264"/>
    <w:rsid w:val="00F046BF"/>
    <w:rsid w:val="00F0505B"/>
    <w:rsid w:val="00F05DCB"/>
    <w:rsid w:val="00F06664"/>
    <w:rsid w:val="00F07A95"/>
    <w:rsid w:val="00F126AE"/>
    <w:rsid w:val="00F15FF5"/>
    <w:rsid w:val="00F163F0"/>
    <w:rsid w:val="00F16AF5"/>
    <w:rsid w:val="00F17E01"/>
    <w:rsid w:val="00F20074"/>
    <w:rsid w:val="00F22C56"/>
    <w:rsid w:val="00F240D1"/>
    <w:rsid w:val="00F252C2"/>
    <w:rsid w:val="00F27387"/>
    <w:rsid w:val="00F32F8F"/>
    <w:rsid w:val="00F34261"/>
    <w:rsid w:val="00F3462D"/>
    <w:rsid w:val="00F34940"/>
    <w:rsid w:val="00F364E0"/>
    <w:rsid w:val="00F36B30"/>
    <w:rsid w:val="00F37356"/>
    <w:rsid w:val="00F42C56"/>
    <w:rsid w:val="00F43429"/>
    <w:rsid w:val="00F44DB3"/>
    <w:rsid w:val="00F4599B"/>
    <w:rsid w:val="00F45BDA"/>
    <w:rsid w:val="00F46CF0"/>
    <w:rsid w:val="00F46E2F"/>
    <w:rsid w:val="00F47908"/>
    <w:rsid w:val="00F53041"/>
    <w:rsid w:val="00F53757"/>
    <w:rsid w:val="00F54292"/>
    <w:rsid w:val="00F5521D"/>
    <w:rsid w:val="00F5613E"/>
    <w:rsid w:val="00F56F58"/>
    <w:rsid w:val="00F5715C"/>
    <w:rsid w:val="00F579A4"/>
    <w:rsid w:val="00F60E10"/>
    <w:rsid w:val="00F62163"/>
    <w:rsid w:val="00F623EE"/>
    <w:rsid w:val="00F63FD4"/>
    <w:rsid w:val="00F65312"/>
    <w:rsid w:val="00F66FC0"/>
    <w:rsid w:val="00F66FCC"/>
    <w:rsid w:val="00F70C29"/>
    <w:rsid w:val="00F70E29"/>
    <w:rsid w:val="00F714E7"/>
    <w:rsid w:val="00F7179B"/>
    <w:rsid w:val="00F717F4"/>
    <w:rsid w:val="00F72C26"/>
    <w:rsid w:val="00F7309F"/>
    <w:rsid w:val="00F75919"/>
    <w:rsid w:val="00F75BC6"/>
    <w:rsid w:val="00F75CC5"/>
    <w:rsid w:val="00F77D3C"/>
    <w:rsid w:val="00F77FF8"/>
    <w:rsid w:val="00F8099D"/>
    <w:rsid w:val="00F81C91"/>
    <w:rsid w:val="00F84C9C"/>
    <w:rsid w:val="00F86E11"/>
    <w:rsid w:val="00F879E8"/>
    <w:rsid w:val="00F907B6"/>
    <w:rsid w:val="00F90C51"/>
    <w:rsid w:val="00F91C93"/>
    <w:rsid w:val="00F91EB4"/>
    <w:rsid w:val="00F92385"/>
    <w:rsid w:val="00F92476"/>
    <w:rsid w:val="00F92607"/>
    <w:rsid w:val="00F92E59"/>
    <w:rsid w:val="00F93801"/>
    <w:rsid w:val="00F96FAA"/>
    <w:rsid w:val="00F97D1C"/>
    <w:rsid w:val="00FA0892"/>
    <w:rsid w:val="00FA0E3E"/>
    <w:rsid w:val="00FA1131"/>
    <w:rsid w:val="00FA114C"/>
    <w:rsid w:val="00FA360A"/>
    <w:rsid w:val="00FA497D"/>
    <w:rsid w:val="00FA4F45"/>
    <w:rsid w:val="00FA4F68"/>
    <w:rsid w:val="00FA50CE"/>
    <w:rsid w:val="00FA5885"/>
    <w:rsid w:val="00FA7391"/>
    <w:rsid w:val="00FB05C5"/>
    <w:rsid w:val="00FB1A2C"/>
    <w:rsid w:val="00FB3880"/>
    <w:rsid w:val="00FB396A"/>
    <w:rsid w:val="00FB6E1E"/>
    <w:rsid w:val="00FB71A9"/>
    <w:rsid w:val="00FC230F"/>
    <w:rsid w:val="00FC27FC"/>
    <w:rsid w:val="00FC3BAB"/>
    <w:rsid w:val="00FC4436"/>
    <w:rsid w:val="00FC4BFB"/>
    <w:rsid w:val="00FC5222"/>
    <w:rsid w:val="00FC59E3"/>
    <w:rsid w:val="00FD0727"/>
    <w:rsid w:val="00FD0F34"/>
    <w:rsid w:val="00FD10A9"/>
    <w:rsid w:val="00FD1D00"/>
    <w:rsid w:val="00FD3043"/>
    <w:rsid w:val="00FD323B"/>
    <w:rsid w:val="00FD3894"/>
    <w:rsid w:val="00FD4BD5"/>
    <w:rsid w:val="00FD575F"/>
    <w:rsid w:val="00FD721A"/>
    <w:rsid w:val="00FE0020"/>
    <w:rsid w:val="00FE242E"/>
    <w:rsid w:val="00FE3EE3"/>
    <w:rsid w:val="00FE469D"/>
    <w:rsid w:val="00FE68F3"/>
    <w:rsid w:val="00FE6D0C"/>
    <w:rsid w:val="00FF1A19"/>
    <w:rsid w:val="00FF34AB"/>
    <w:rsid w:val="00FF3969"/>
    <w:rsid w:val="00FF53A2"/>
    <w:rsid w:val="00FF5A7B"/>
    <w:rsid w:val="00FF5E0F"/>
    <w:rsid w:val="00FF6747"/>
    <w:rsid w:val="00FF6A28"/>
    <w:rsid w:val="00FF6E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FD2B"/>
  <w15:chartTrackingRefBased/>
  <w15:docId w15:val="{C554B598-0048-456E-9BE3-F5183129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93D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0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01B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87677"/>
  </w:style>
  <w:style w:type="character" w:styleId="PlaceholderText">
    <w:name w:val="Placeholder Text"/>
    <w:basedOn w:val="DefaultParagraphFont"/>
    <w:uiPriority w:val="99"/>
    <w:semiHidden/>
    <w:rsid w:val="0028228D"/>
    <w:rPr>
      <w:color w:val="808080"/>
    </w:rPr>
  </w:style>
  <w:style w:type="table" w:styleId="TableGrid">
    <w:name w:val="Table Grid"/>
    <w:basedOn w:val="TableNormal"/>
    <w:uiPriority w:val="39"/>
    <w:rsid w:val="00E73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8436A"/>
    <w:pPr>
      <w:spacing w:after="200" w:line="240" w:lineRule="auto"/>
    </w:pPr>
    <w:rPr>
      <w:i/>
      <w:iCs/>
      <w:color w:val="44546A" w:themeColor="text2"/>
      <w:sz w:val="18"/>
      <w:szCs w:val="18"/>
    </w:rPr>
  </w:style>
  <w:style w:type="character" w:styleId="Hyperlink">
    <w:name w:val="Hyperlink"/>
    <w:basedOn w:val="DefaultParagraphFont"/>
    <w:uiPriority w:val="99"/>
    <w:unhideWhenUsed/>
    <w:rsid w:val="003531C2"/>
    <w:rPr>
      <w:color w:val="0563C1" w:themeColor="hyperlink"/>
      <w:u w:val="single"/>
    </w:rPr>
  </w:style>
  <w:style w:type="character" w:styleId="UnresolvedMention">
    <w:name w:val="Unresolved Mention"/>
    <w:basedOn w:val="DefaultParagraphFont"/>
    <w:uiPriority w:val="99"/>
    <w:semiHidden/>
    <w:unhideWhenUsed/>
    <w:rsid w:val="003531C2"/>
    <w:rPr>
      <w:color w:val="605E5C"/>
      <w:shd w:val="clear" w:color="auto" w:fill="E1DFDD"/>
    </w:rPr>
  </w:style>
  <w:style w:type="character" w:customStyle="1" w:styleId="Heading1Char">
    <w:name w:val="Heading 1 Char"/>
    <w:basedOn w:val="DefaultParagraphFont"/>
    <w:link w:val="Heading1"/>
    <w:uiPriority w:val="9"/>
    <w:rsid w:val="00093D92"/>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semiHidden/>
    <w:unhideWhenUsed/>
    <w:rsid w:val="00E415F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31637"/>
    <w:rPr>
      <w:color w:val="954F72" w:themeColor="followedHyperlink"/>
      <w:u w:val="single"/>
    </w:rPr>
  </w:style>
  <w:style w:type="character" w:customStyle="1" w:styleId="Heading4Char">
    <w:name w:val="Heading 4 Char"/>
    <w:basedOn w:val="DefaultParagraphFont"/>
    <w:link w:val="Heading4"/>
    <w:uiPriority w:val="9"/>
    <w:semiHidden/>
    <w:rsid w:val="00E01B3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9175B7"/>
    <w:pPr>
      <w:ind w:left="720"/>
      <w:contextualSpacing/>
    </w:pPr>
  </w:style>
  <w:style w:type="paragraph" w:styleId="Revision">
    <w:name w:val="Revision"/>
    <w:hidden/>
    <w:uiPriority w:val="99"/>
    <w:semiHidden/>
    <w:rsid w:val="00054C40"/>
    <w:pPr>
      <w:spacing w:after="0" w:line="240" w:lineRule="auto"/>
    </w:pPr>
  </w:style>
  <w:style w:type="character" w:styleId="CommentReference">
    <w:name w:val="annotation reference"/>
    <w:basedOn w:val="DefaultParagraphFont"/>
    <w:uiPriority w:val="99"/>
    <w:semiHidden/>
    <w:unhideWhenUsed/>
    <w:rsid w:val="00054C40"/>
    <w:rPr>
      <w:sz w:val="16"/>
      <w:szCs w:val="16"/>
    </w:rPr>
  </w:style>
  <w:style w:type="paragraph" w:styleId="CommentText">
    <w:name w:val="annotation text"/>
    <w:basedOn w:val="Normal"/>
    <w:link w:val="CommentTextChar"/>
    <w:uiPriority w:val="99"/>
    <w:unhideWhenUsed/>
    <w:rsid w:val="00054C40"/>
    <w:pPr>
      <w:spacing w:line="240" w:lineRule="auto"/>
    </w:pPr>
    <w:rPr>
      <w:sz w:val="20"/>
      <w:szCs w:val="20"/>
    </w:rPr>
  </w:style>
  <w:style w:type="character" w:customStyle="1" w:styleId="CommentTextChar">
    <w:name w:val="Comment Text Char"/>
    <w:basedOn w:val="DefaultParagraphFont"/>
    <w:link w:val="CommentText"/>
    <w:uiPriority w:val="99"/>
    <w:rsid w:val="00054C40"/>
    <w:rPr>
      <w:sz w:val="20"/>
      <w:szCs w:val="20"/>
    </w:rPr>
  </w:style>
  <w:style w:type="paragraph" w:styleId="CommentSubject">
    <w:name w:val="annotation subject"/>
    <w:basedOn w:val="CommentText"/>
    <w:next w:val="CommentText"/>
    <w:link w:val="CommentSubjectChar"/>
    <w:uiPriority w:val="99"/>
    <w:semiHidden/>
    <w:unhideWhenUsed/>
    <w:rsid w:val="00054C40"/>
    <w:rPr>
      <w:b/>
      <w:bCs/>
    </w:rPr>
  </w:style>
  <w:style w:type="character" w:customStyle="1" w:styleId="CommentSubjectChar">
    <w:name w:val="Comment Subject Char"/>
    <w:basedOn w:val="CommentTextChar"/>
    <w:link w:val="CommentSubject"/>
    <w:uiPriority w:val="99"/>
    <w:semiHidden/>
    <w:rsid w:val="00054C40"/>
    <w:rPr>
      <w:b/>
      <w:bCs/>
      <w:sz w:val="20"/>
      <w:szCs w:val="20"/>
    </w:rPr>
  </w:style>
  <w:style w:type="character" w:customStyle="1" w:styleId="Heading3Char">
    <w:name w:val="Heading 3 Char"/>
    <w:basedOn w:val="DefaultParagraphFont"/>
    <w:link w:val="Heading3"/>
    <w:uiPriority w:val="9"/>
    <w:semiHidden/>
    <w:rsid w:val="007D709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B1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1E3"/>
    <w:rPr>
      <w:lang w:val="en-US"/>
    </w:rPr>
  </w:style>
  <w:style w:type="paragraph" w:styleId="Footer">
    <w:name w:val="footer"/>
    <w:basedOn w:val="Normal"/>
    <w:link w:val="FooterChar"/>
    <w:uiPriority w:val="99"/>
    <w:unhideWhenUsed/>
    <w:rsid w:val="000B1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1E3"/>
    <w:rPr>
      <w:lang w:val="en-US"/>
    </w:rPr>
  </w:style>
  <w:style w:type="character" w:customStyle="1" w:styleId="normaltextrun">
    <w:name w:val="normaltextrun"/>
    <w:basedOn w:val="DefaultParagraphFont"/>
    <w:rsid w:val="00945681"/>
  </w:style>
  <w:style w:type="character" w:customStyle="1" w:styleId="apple-converted-space">
    <w:name w:val="apple-converted-space"/>
    <w:basedOn w:val="DefaultParagraphFont"/>
    <w:rsid w:val="00945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661">
      <w:marLeft w:val="640"/>
      <w:marRight w:val="0"/>
      <w:marTop w:val="0"/>
      <w:marBottom w:val="0"/>
      <w:divBdr>
        <w:top w:val="none" w:sz="0" w:space="0" w:color="auto"/>
        <w:left w:val="none" w:sz="0" w:space="0" w:color="auto"/>
        <w:bottom w:val="none" w:sz="0" w:space="0" w:color="auto"/>
        <w:right w:val="none" w:sz="0" w:space="0" w:color="auto"/>
      </w:divBdr>
    </w:div>
    <w:div w:id="1709162">
      <w:marLeft w:val="640"/>
      <w:marRight w:val="0"/>
      <w:marTop w:val="0"/>
      <w:marBottom w:val="0"/>
      <w:divBdr>
        <w:top w:val="none" w:sz="0" w:space="0" w:color="auto"/>
        <w:left w:val="none" w:sz="0" w:space="0" w:color="auto"/>
        <w:bottom w:val="none" w:sz="0" w:space="0" w:color="auto"/>
        <w:right w:val="none" w:sz="0" w:space="0" w:color="auto"/>
      </w:divBdr>
    </w:div>
    <w:div w:id="2359350">
      <w:marLeft w:val="640"/>
      <w:marRight w:val="0"/>
      <w:marTop w:val="0"/>
      <w:marBottom w:val="0"/>
      <w:divBdr>
        <w:top w:val="none" w:sz="0" w:space="0" w:color="auto"/>
        <w:left w:val="none" w:sz="0" w:space="0" w:color="auto"/>
        <w:bottom w:val="none" w:sz="0" w:space="0" w:color="auto"/>
        <w:right w:val="none" w:sz="0" w:space="0" w:color="auto"/>
      </w:divBdr>
    </w:div>
    <w:div w:id="2557624">
      <w:marLeft w:val="640"/>
      <w:marRight w:val="0"/>
      <w:marTop w:val="0"/>
      <w:marBottom w:val="0"/>
      <w:divBdr>
        <w:top w:val="none" w:sz="0" w:space="0" w:color="auto"/>
        <w:left w:val="none" w:sz="0" w:space="0" w:color="auto"/>
        <w:bottom w:val="none" w:sz="0" w:space="0" w:color="auto"/>
        <w:right w:val="none" w:sz="0" w:space="0" w:color="auto"/>
      </w:divBdr>
    </w:div>
    <w:div w:id="6294425">
      <w:marLeft w:val="640"/>
      <w:marRight w:val="0"/>
      <w:marTop w:val="0"/>
      <w:marBottom w:val="0"/>
      <w:divBdr>
        <w:top w:val="none" w:sz="0" w:space="0" w:color="auto"/>
        <w:left w:val="none" w:sz="0" w:space="0" w:color="auto"/>
        <w:bottom w:val="none" w:sz="0" w:space="0" w:color="auto"/>
        <w:right w:val="none" w:sz="0" w:space="0" w:color="auto"/>
      </w:divBdr>
    </w:div>
    <w:div w:id="8411039">
      <w:marLeft w:val="640"/>
      <w:marRight w:val="0"/>
      <w:marTop w:val="0"/>
      <w:marBottom w:val="0"/>
      <w:divBdr>
        <w:top w:val="none" w:sz="0" w:space="0" w:color="auto"/>
        <w:left w:val="none" w:sz="0" w:space="0" w:color="auto"/>
        <w:bottom w:val="none" w:sz="0" w:space="0" w:color="auto"/>
        <w:right w:val="none" w:sz="0" w:space="0" w:color="auto"/>
      </w:divBdr>
    </w:div>
    <w:div w:id="13044291">
      <w:marLeft w:val="640"/>
      <w:marRight w:val="0"/>
      <w:marTop w:val="0"/>
      <w:marBottom w:val="0"/>
      <w:divBdr>
        <w:top w:val="none" w:sz="0" w:space="0" w:color="auto"/>
        <w:left w:val="none" w:sz="0" w:space="0" w:color="auto"/>
        <w:bottom w:val="none" w:sz="0" w:space="0" w:color="auto"/>
        <w:right w:val="none" w:sz="0" w:space="0" w:color="auto"/>
      </w:divBdr>
    </w:div>
    <w:div w:id="15351040">
      <w:marLeft w:val="640"/>
      <w:marRight w:val="0"/>
      <w:marTop w:val="0"/>
      <w:marBottom w:val="0"/>
      <w:divBdr>
        <w:top w:val="none" w:sz="0" w:space="0" w:color="auto"/>
        <w:left w:val="none" w:sz="0" w:space="0" w:color="auto"/>
        <w:bottom w:val="none" w:sz="0" w:space="0" w:color="auto"/>
        <w:right w:val="none" w:sz="0" w:space="0" w:color="auto"/>
      </w:divBdr>
    </w:div>
    <w:div w:id="15665352">
      <w:marLeft w:val="640"/>
      <w:marRight w:val="0"/>
      <w:marTop w:val="0"/>
      <w:marBottom w:val="0"/>
      <w:divBdr>
        <w:top w:val="none" w:sz="0" w:space="0" w:color="auto"/>
        <w:left w:val="none" w:sz="0" w:space="0" w:color="auto"/>
        <w:bottom w:val="none" w:sz="0" w:space="0" w:color="auto"/>
        <w:right w:val="none" w:sz="0" w:space="0" w:color="auto"/>
      </w:divBdr>
    </w:div>
    <w:div w:id="15884580">
      <w:marLeft w:val="640"/>
      <w:marRight w:val="0"/>
      <w:marTop w:val="0"/>
      <w:marBottom w:val="0"/>
      <w:divBdr>
        <w:top w:val="none" w:sz="0" w:space="0" w:color="auto"/>
        <w:left w:val="none" w:sz="0" w:space="0" w:color="auto"/>
        <w:bottom w:val="none" w:sz="0" w:space="0" w:color="auto"/>
        <w:right w:val="none" w:sz="0" w:space="0" w:color="auto"/>
      </w:divBdr>
    </w:div>
    <w:div w:id="17005173">
      <w:marLeft w:val="640"/>
      <w:marRight w:val="0"/>
      <w:marTop w:val="0"/>
      <w:marBottom w:val="0"/>
      <w:divBdr>
        <w:top w:val="none" w:sz="0" w:space="0" w:color="auto"/>
        <w:left w:val="none" w:sz="0" w:space="0" w:color="auto"/>
        <w:bottom w:val="none" w:sz="0" w:space="0" w:color="auto"/>
        <w:right w:val="none" w:sz="0" w:space="0" w:color="auto"/>
      </w:divBdr>
    </w:div>
    <w:div w:id="17508347">
      <w:marLeft w:val="640"/>
      <w:marRight w:val="0"/>
      <w:marTop w:val="0"/>
      <w:marBottom w:val="0"/>
      <w:divBdr>
        <w:top w:val="none" w:sz="0" w:space="0" w:color="auto"/>
        <w:left w:val="none" w:sz="0" w:space="0" w:color="auto"/>
        <w:bottom w:val="none" w:sz="0" w:space="0" w:color="auto"/>
        <w:right w:val="none" w:sz="0" w:space="0" w:color="auto"/>
      </w:divBdr>
    </w:div>
    <w:div w:id="18120516">
      <w:bodyDiv w:val="1"/>
      <w:marLeft w:val="0"/>
      <w:marRight w:val="0"/>
      <w:marTop w:val="0"/>
      <w:marBottom w:val="0"/>
      <w:divBdr>
        <w:top w:val="none" w:sz="0" w:space="0" w:color="auto"/>
        <w:left w:val="none" w:sz="0" w:space="0" w:color="auto"/>
        <w:bottom w:val="none" w:sz="0" w:space="0" w:color="auto"/>
        <w:right w:val="none" w:sz="0" w:space="0" w:color="auto"/>
      </w:divBdr>
    </w:div>
    <w:div w:id="18285586">
      <w:marLeft w:val="640"/>
      <w:marRight w:val="0"/>
      <w:marTop w:val="0"/>
      <w:marBottom w:val="0"/>
      <w:divBdr>
        <w:top w:val="none" w:sz="0" w:space="0" w:color="auto"/>
        <w:left w:val="none" w:sz="0" w:space="0" w:color="auto"/>
        <w:bottom w:val="none" w:sz="0" w:space="0" w:color="auto"/>
        <w:right w:val="none" w:sz="0" w:space="0" w:color="auto"/>
      </w:divBdr>
    </w:div>
    <w:div w:id="21981620">
      <w:marLeft w:val="640"/>
      <w:marRight w:val="0"/>
      <w:marTop w:val="0"/>
      <w:marBottom w:val="0"/>
      <w:divBdr>
        <w:top w:val="none" w:sz="0" w:space="0" w:color="auto"/>
        <w:left w:val="none" w:sz="0" w:space="0" w:color="auto"/>
        <w:bottom w:val="none" w:sz="0" w:space="0" w:color="auto"/>
        <w:right w:val="none" w:sz="0" w:space="0" w:color="auto"/>
      </w:divBdr>
    </w:div>
    <w:div w:id="22368166">
      <w:marLeft w:val="640"/>
      <w:marRight w:val="0"/>
      <w:marTop w:val="0"/>
      <w:marBottom w:val="0"/>
      <w:divBdr>
        <w:top w:val="none" w:sz="0" w:space="0" w:color="auto"/>
        <w:left w:val="none" w:sz="0" w:space="0" w:color="auto"/>
        <w:bottom w:val="none" w:sz="0" w:space="0" w:color="auto"/>
        <w:right w:val="none" w:sz="0" w:space="0" w:color="auto"/>
      </w:divBdr>
    </w:div>
    <w:div w:id="25063888">
      <w:marLeft w:val="640"/>
      <w:marRight w:val="0"/>
      <w:marTop w:val="0"/>
      <w:marBottom w:val="0"/>
      <w:divBdr>
        <w:top w:val="none" w:sz="0" w:space="0" w:color="auto"/>
        <w:left w:val="none" w:sz="0" w:space="0" w:color="auto"/>
        <w:bottom w:val="none" w:sz="0" w:space="0" w:color="auto"/>
        <w:right w:val="none" w:sz="0" w:space="0" w:color="auto"/>
      </w:divBdr>
    </w:div>
    <w:div w:id="25370970">
      <w:marLeft w:val="640"/>
      <w:marRight w:val="0"/>
      <w:marTop w:val="0"/>
      <w:marBottom w:val="0"/>
      <w:divBdr>
        <w:top w:val="none" w:sz="0" w:space="0" w:color="auto"/>
        <w:left w:val="none" w:sz="0" w:space="0" w:color="auto"/>
        <w:bottom w:val="none" w:sz="0" w:space="0" w:color="auto"/>
        <w:right w:val="none" w:sz="0" w:space="0" w:color="auto"/>
      </w:divBdr>
    </w:div>
    <w:div w:id="30737898">
      <w:marLeft w:val="640"/>
      <w:marRight w:val="0"/>
      <w:marTop w:val="0"/>
      <w:marBottom w:val="0"/>
      <w:divBdr>
        <w:top w:val="none" w:sz="0" w:space="0" w:color="auto"/>
        <w:left w:val="none" w:sz="0" w:space="0" w:color="auto"/>
        <w:bottom w:val="none" w:sz="0" w:space="0" w:color="auto"/>
        <w:right w:val="none" w:sz="0" w:space="0" w:color="auto"/>
      </w:divBdr>
    </w:div>
    <w:div w:id="31267655">
      <w:marLeft w:val="640"/>
      <w:marRight w:val="0"/>
      <w:marTop w:val="0"/>
      <w:marBottom w:val="0"/>
      <w:divBdr>
        <w:top w:val="none" w:sz="0" w:space="0" w:color="auto"/>
        <w:left w:val="none" w:sz="0" w:space="0" w:color="auto"/>
        <w:bottom w:val="none" w:sz="0" w:space="0" w:color="auto"/>
        <w:right w:val="none" w:sz="0" w:space="0" w:color="auto"/>
      </w:divBdr>
    </w:div>
    <w:div w:id="32193035">
      <w:marLeft w:val="640"/>
      <w:marRight w:val="0"/>
      <w:marTop w:val="0"/>
      <w:marBottom w:val="0"/>
      <w:divBdr>
        <w:top w:val="none" w:sz="0" w:space="0" w:color="auto"/>
        <w:left w:val="none" w:sz="0" w:space="0" w:color="auto"/>
        <w:bottom w:val="none" w:sz="0" w:space="0" w:color="auto"/>
        <w:right w:val="none" w:sz="0" w:space="0" w:color="auto"/>
      </w:divBdr>
    </w:div>
    <w:div w:id="32273613">
      <w:marLeft w:val="640"/>
      <w:marRight w:val="0"/>
      <w:marTop w:val="0"/>
      <w:marBottom w:val="0"/>
      <w:divBdr>
        <w:top w:val="none" w:sz="0" w:space="0" w:color="auto"/>
        <w:left w:val="none" w:sz="0" w:space="0" w:color="auto"/>
        <w:bottom w:val="none" w:sz="0" w:space="0" w:color="auto"/>
        <w:right w:val="none" w:sz="0" w:space="0" w:color="auto"/>
      </w:divBdr>
    </w:div>
    <w:div w:id="37167928">
      <w:marLeft w:val="640"/>
      <w:marRight w:val="0"/>
      <w:marTop w:val="0"/>
      <w:marBottom w:val="0"/>
      <w:divBdr>
        <w:top w:val="none" w:sz="0" w:space="0" w:color="auto"/>
        <w:left w:val="none" w:sz="0" w:space="0" w:color="auto"/>
        <w:bottom w:val="none" w:sz="0" w:space="0" w:color="auto"/>
        <w:right w:val="none" w:sz="0" w:space="0" w:color="auto"/>
      </w:divBdr>
    </w:div>
    <w:div w:id="37320265">
      <w:marLeft w:val="640"/>
      <w:marRight w:val="0"/>
      <w:marTop w:val="0"/>
      <w:marBottom w:val="0"/>
      <w:divBdr>
        <w:top w:val="none" w:sz="0" w:space="0" w:color="auto"/>
        <w:left w:val="none" w:sz="0" w:space="0" w:color="auto"/>
        <w:bottom w:val="none" w:sz="0" w:space="0" w:color="auto"/>
        <w:right w:val="none" w:sz="0" w:space="0" w:color="auto"/>
      </w:divBdr>
    </w:div>
    <w:div w:id="37515191">
      <w:bodyDiv w:val="1"/>
      <w:marLeft w:val="0"/>
      <w:marRight w:val="0"/>
      <w:marTop w:val="0"/>
      <w:marBottom w:val="0"/>
      <w:divBdr>
        <w:top w:val="none" w:sz="0" w:space="0" w:color="auto"/>
        <w:left w:val="none" w:sz="0" w:space="0" w:color="auto"/>
        <w:bottom w:val="none" w:sz="0" w:space="0" w:color="auto"/>
        <w:right w:val="none" w:sz="0" w:space="0" w:color="auto"/>
      </w:divBdr>
      <w:divsChild>
        <w:div w:id="1923954226">
          <w:marLeft w:val="640"/>
          <w:marRight w:val="0"/>
          <w:marTop w:val="0"/>
          <w:marBottom w:val="0"/>
          <w:divBdr>
            <w:top w:val="none" w:sz="0" w:space="0" w:color="auto"/>
            <w:left w:val="none" w:sz="0" w:space="0" w:color="auto"/>
            <w:bottom w:val="none" w:sz="0" w:space="0" w:color="auto"/>
            <w:right w:val="none" w:sz="0" w:space="0" w:color="auto"/>
          </w:divBdr>
        </w:div>
        <w:div w:id="1109740203">
          <w:marLeft w:val="640"/>
          <w:marRight w:val="0"/>
          <w:marTop w:val="0"/>
          <w:marBottom w:val="0"/>
          <w:divBdr>
            <w:top w:val="none" w:sz="0" w:space="0" w:color="auto"/>
            <w:left w:val="none" w:sz="0" w:space="0" w:color="auto"/>
            <w:bottom w:val="none" w:sz="0" w:space="0" w:color="auto"/>
            <w:right w:val="none" w:sz="0" w:space="0" w:color="auto"/>
          </w:divBdr>
        </w:div>
        <w:div w:id="148252017">
          <w:marLeft w:val="640"/>
          <w:marRight w:val="0"/>
          <w:marTop w:val="0"/>
          <w:marBottom w:val="0"/>
          <w:divBdr>
            <w:top w:val="none" w:sz="0" w:space="0" w:color="auto"/>
            <w:left w:val="none" w:sz="0" w:space="0" w:color="auto"/>
            <w:bottom w:val="none" w:sz="0" w:space="0" w:color="auto"/>
            <w:right w:val="none" w:sz="0" w:space="0" w:color="auto"/>
          </w:divBdr>
        </w:div>
        <w:div w:id="641891790">
          <w:marLeft w:val="640"/>
          <w:marRight w:val="0"/>
          <w:marTop w:val="0"/>
          <w:marBottom w:val="0"/>
          <w:divBdr>
            <w:top w:val="none" w:sz="0" w:space="0" w:color="auto"/>
            <w:left w:val="none" w:sz="0" w:space="0" w:color="auto"/>
            <w:bottom w:val="none" w:sz="0" w:space="0" w:color="auto"/>
            <w:right w:val="none" w:sz="0" w:space="0" w:color="auto"/>
          </w:divBdr>
        </w:div>
        <w:div w:id="1113283611">
          <w:marLeft w:val="640"/>
          <w:marRight w:val="0"/>
          <w:marTop w:val="0"/>
          <w:marBottom w:val="0"/>
          <w:divBdr>
            <w:top w:val="none" w:sz="0" w:space="0" w:color="auto"/>
            <w:left w:val="none" w:sz="0" w:space="0" w:color="auto"/>
            <w:bottom w:val="none" w:sz="0" w:space="0" w:color="auto"/>
            <w:right w:val="none" w:sz="0" w:space="0" w:color="auto"/>
          </w:divBdr>
        </w:div>
        <w:div w:id="1741171717">
          <w:marLeft w:val="640"/>
          <w:marRight w:val="0"/>
          <w:marTop w:val="0"/>
          <w:marBottom w:val="0"/>
          <w:divBdr>
            <w:top w:val="none" w:sz="0" w:space="0" w:color="auto"/>
            <w:left w:val="none" w:sz="0" w:space="0" w:color="auto"/>
            <w:bottom w:val="none" w:sz="0" w:space="0" w:color="auto"/>
            <w:right w:val="none" w:sz="0" w:space="0" w:color="auto"/>
          </w:divBdr>
        </w:div>
        <w:div w:id="1408308094">
          <w:marLeft w:val="640"/>
          <w:marRight w:val="0"/>
          <w:marTop w:val="0"/>
          <w:marBottom w:val="0"/>
          <w:divBdr>
            <w:top w:val="none" w:sz="0" w:space="0" w:color="auto"/>
            <w:left w:val="none" w:sz="0" w:space="0" w:color="auto"/>
            <w:bottom w:val="none" w:sz="0" w:space="0" w:color="auto"/>
            <w:right w:val="none" w:sz="0" w:space="0" w:color="auto"/>
          </w:divBdr>
        </w:div>
        <w:div w:id="1620410129">
          <w:marLeft w:val="640"/>
          <w:marRight w:val="0"/>
          <w:marTop w:val="0"/>
          <w:marBottom w:val="0"/>
          <w:divBdr>
            <w:top w:val="none" w:sz="0" w:space="0" w:color="auto"/>
            <w:left w:val="none" w:sz="0" w:space="0" w:color="auto"/>
            <w:bottom w:val="none" w:sz="0" w:space="0" w:color="auto"/>
            <w:right w:val="none" w:sz="0" w:space="0" w:color="auto"/>
          </w:divBdr>
        </w:div>
        <w:div w:id="925722690">
          <w:marLeft w:val="640"/>
          <w:marRight w:val="0"/>
          <w:marTop w:val="0"/>
          <w:marBottom w:val="0"/>
          <w:divBdr>
            <w:top w:val="none" w:sz="0" w:space="0" w:color="auto"/>
            <w:left w:val="none" w:sz="0" w:space="0" w:color="auto"/>
            <w:bottom w:val="none" w:sz="0" w:space="0" w:color="auto"/>
            <w:right w:val="none" w:sz="0" w:space="0" w:color="auto"/>
          </w:divBdr>
        </w:div>
        <w:div w:id="1428966742">
          <w:marLeft w:val="640"/>
          <w:marRight w:val="0"/>
          <w:marTop w:val="0"/>
          <w:marBottom w:val="0"/>
          <w:divBdr>
            <w:top w:val="none" w:sz="0" w:space="0" w:color="auto"/>
            <w:left w:val="none" w:sz="0" w:space="0" w:color="auto"/>
            <w:bottom w:val="none" w:sz="0" w:space="0" w:color="auto"/>
            <w:right w:val="none" w:sz="0" w:space="0" w:color="auto"/>
          </w:divBdr>
        </w:div>
        <w:div w:id="1603684795">
          <w:marLeft w:val="640"/>
          <w:marRight w:val="0"/>
          <w:marTop w:val="0"/>
          <w:marBottom w:val="0"/>
          <w:divBdr>
            <w:top w:val="none" w:sz="0" w:space="0" w:color="auto"/>
            <w:left w:val="none" w:sz="0" w:space="0" w:color="auto"/>
            <w:bottom w:val="none" w:sz="0" w:space="0" w:color="auto"/>
            <w:right w:val="none" w:sz="0" w:space="0" w:color="auto"/>
          </w:divBdr>
        </w:div>
        <w:div w:id="2082559388">
          <w:marLeft w:val="640"/>
          <w:marRight w:val="0"/>
          <w:marTop w:val="0"/>
          <w:marBottom w:val="0"/>
          <w:divBdr>
            <w:top w:val="none" w:sz="0" w:space="0" w:color="auto"/>
            <w:left w:val="none" w:sz="0" w:space="0" w:color="auto"/>
            <w:bottom w:val="none" w:sz="0" w:space="0" w:color="auto"/>
            <w:right w:val="none" w:sz="0" w:space="0" w:color="auto"/>
          </w:divBdr>
        </w:div>
        <w:div w:id="265696171">
          <w:marLeft w:val="640"/>
          <w:marRight w:val="0"/>
          <w:marTop w:val="0"/>
          <w:marBottom w:val="0"/>
          <w:divBdr>
            <w:top w:val="none" w:sz="0" w:space="0" w:color="auto"/>
            <w:left w:val="none" w:sz="0" w:space="0" w:color="auto"/>
            <w:bottom w:val="none" w:sz="0" w:space="0" w:color="auto"/>
            <w:right w:val="none" w:sz="0" w:space="0" w:color="auto"/>
          </w:divBdr>
        </w:div>
        <w:div w:id="964695898">
          <w:marLeft w:val="640"/>
          <w:marRight w:val="0"/>
          <w:marTop w:val="0"/>
          <w:marBottom w:val="0"/>
          <w:divBdr>
            <w:top w:val="none" w:sz="0" w:space="0" w:color="auto"/>
            <w:left w:val="none" w:sz="0" w:space="0" w:color="auto"/>
            <w:bottom w:val="none" w:sz="0" w:space="0" w:color="auto"/>
            <w:right w:val="none" w:sz="0" w:space="0" w:color="auto"/>
          </w:divBdr>
        </w:div>
        <w:div w:id="547031226">
          <w:marLeft w:val="640"/>
          <w:marRight w:val="0"/>
          <w:marTop w:val="0"/>
          <w:marBottom w:val="0"/>
          <w:divBdr>
            <w:top w:val="none" w:sz="0" w:space="0" w:color="auto"/>
            <w:left w:val="none" w:sz="0" w:space="0" w:color="auto"/>
            <w:bottom w:val="none" w:sz="0" w:space="0" w:color="auto"/>
            <w:right w:val="none" w:sz="0" w:space="0" w:color="auto"/>
          </w:divBdr>
        </w:div>
        <w:div w:id="1427849638">
          <w:marLeft w:val="640"/>
          <w:marRight w:val="0"/>
          <w:marTop w:val="0"/>
          <w:marBottom w:val="0"/>
          <w:divBdr>
            <w:top w:val="none" w:sz="0" w:space="0" w:color="auto"/>
            <w:left w:val="none" w:sz="0" w:space="0" w:color="auto"/>
            <w:bottom w:val="none" w:sz="0" w:space="0" w:color="auto"/>
            <w:right w:val="none" w:sz="0" w:space="0" w:color="auto"/>
          </w:divBdr>
        </w:div>
        <w:div w:id="579945716">
          <w:marLeft w:val="640"/>
          <w:marRight w:val="0"/>
          <w:marTop w:val="0"/>
          <w:marBottom w:val="0"/>
          <w:divBdr>
            <w:top w:val="none" w:sz="0" w:space="0" w:color="auto"/>
            <w:left w:val="none" w:sz="0" w:space="0" w:color="auto"/>
            <w:bottom w:val="none" w:sz="0" w:space="0" w:color="auto"/>
            <w:right w:val="none" w:sz="0" w:space="0" w:color="auto"/>
          </w:divBdr>
        </w:div>
        <w:div w:id="1056780735">
          <w:marLeft w:val="640"/>
          <w:marRight w:val="0"/>
          <w:marTop w:val="0"/>
          <w:marBottom w:val="0"/>
          <w:divBdr>
            <w:top w:val="none" w:sz="0" w:space="0" w:color="auto"/>
            <w:left w:val="none" w:sz="0" w:space="0" w:color="auto"/>
            <w:bottom w:val="none" w:sz="0" w:space="0" w:color="auto"/>
            <w:right w:val="none" w:sz="0" w:space="0" w:color="auto"/>
          </w:divBdr>
        </w:div>
        <w:div w:id="966162731">
          <w:marLeft w:val="640"/>
          <w:marRight w:val="0"/>
          <w:marTop w:val="0"/>
          <w:marBottom w:val="0"/>
          <w:divBdr>
            <w:top w:val="none" w:sz="0" w:space="0" w:color="auto"/>
            <w:left w:val="none" w:sz="0" w:space="0" w:color="auto"/>
            <w:bottom w:val="none" w:sz="0" w:space="0" w:color="auto"/>
            <w:right w:val="none" w:sz="0" w:space="0" w:color="auto"/>
          </w:divBdr>
        </w:div>
        <w:div w:id="1733888131">
          <w:marLeft w:val="640"/>
          <w:marRight w:val="0"/>
          <w:marTop w:val="0"/>
          <w:marBottom w:val="0"/>
          <w:divBdr>
            <w:top w:val="none" w:sz="0" w:space="0" w:color="auto"/>
            <w:left w:val="none" w:sz="0" w:space="0" w:color="auto"/>
            <w:bottom w:val="none" w:sz="0" w:space="0" w:color="auto"/>
            <w:right w:val="none" w:sz="0" w:space="0" w:color="auto"/>
          </w:divBdr>
        </w:div>
      </w:divsChild>
    </w:div>
    <w:div w:id="38170294">
      <w:marLeft w:val="640"/>
      <w:marRight w:val="0"/>
      <w:marTop w:val="0"/>
      <w:marBottom w:val="0"/>
      <w:divBdr>
        <w:top w:val="none" w:sz="0" w:space="0" w:color="auto"/>
        <w:left w:val="none" w:sz="0" w:space="0" w:color="auto"/>
        <w:bottom w:val="none" w:sz="0" w:space="0" w:color="auto"/>
        <w:right w:val="none" w:sz="0" w:space="0" w:color="auto"/>
      </w:divBdr>
    </w:div>
    <w:div w:id="38474991">
      <w:marLeft w:val="640"/>
      <w:marRight w:val="0"/>
      <w:marTop w:val="0"/>
      <w:marBottom w:val="0"/>
      <w:divBdr>
        <w:top w:val="none" w:sz="0" w:space="0" w:color="auto"/>
        <w:left w:val="none" w:sz="0" w:space="0" w:color="auto"/>
        <w:bottom w:val="none" w:sz="0" w:space="0" w:color="auto"/>
        <w:right w:val="none" w:sz="0" w:space="0" w:color="auto"/>
      </w:divBdr>
    </w:div>
    <w:div w:id="40135396">
      <w:marLeft w:val="640"/>
      <w:marRight w:val="0"/>
      <w:marTop w:val="0"/>
      <w:marBottom w:val="0"/>
      <w:divBdr>
        <w:top w:val="none" w:sz="0" w:space="0" w:color="auto"/>
        <w:left w:val="none" w:sz="0" w:space="0" w:color="auto"/>
        <w:bottom w:val="none" w:sz="0" w:space="0" w:color="auto"/>
        <w:right w:val="none" w:sz="0" w:space="0" w:color="auto"/>
      </w:divBdr>
    </w:div>
    <w:div w:id="46614631">
      <w:marLeft w:val="640"/>
      <w:marRight w:val="0"/>
      <w:marTop w:val="0"/>
      <w:marBottom w:val="0"/>
      <w:divBdr>
        <w:top w:val="none" w:sz="0" w:space="0" w:color="auto"/>
        <w:left w:val="none" w:sz="0" w:space="0" w:color="auto"/>
        <w:bottom w:val="none" w:sz="0" w:space="0" w:color="auto"/>
        <w:right w:val="none" w:sz="0" w:space="0" w:color="auto"/>
      </w:divBdr>
    </w:div>
    <w:div w:id="46684299">
      <w:marLeft w:val="640"/>
      <w:marRight w:val="0"/>
      <w:marTop w:val="0"/>
      <w:marBottom w:val="0"/>
      <w:divBdr>
        <w:top w:val="none" w:sz="0" w:space="0" w:color="auto"/>
        <w:left w:val="none" w:sz="0" w:space="0" w:color="auto"/>
        <w:bottom w:val="none" w:sz="0" w:space="0" w:color="auto"/>
        <w:right w:val="none" w:sz="0" w:space="0" w:color="auto"/>
      </w:divBdr>
    </w:div>
    <w:div w:id="47189468">
      <w:marLeft w:val="640"/>
      <w:marRight w:val="0"/>
      <w:marTop w:val="0"/>
      <w:marBottom w:val="0"/>
      <w:divBdr>
        <w:top w:val="none" w:sz="0" w:space="0" w:color="auto"/>
        <w:left w:val="none" w:sz="0" w:space="0" w:color="auto"/>
        <w:bottom w:val="none" w:sz="0" w:space="0" w:color="auto"/>
        <w:right w:val="none" w:sz="0" w:space="0" w:color="auto"/>
      </w:divBdr>
    </w:div>
    <w:div w:id="48043087">
      <w:marLeft w:val="640"/>
      <w:marRight w:val="0"/>
      <w:marTop w:val="0"/>
      <w:marBottom w:val="0"/>
      <w:divBdr>
        <w:top w:val="none" w:sz="0" w:space="0" w:color="auto"/>
        <w:left w:val="none" w:sz="0" w:space="0" w:color="auto"/>
        <w:bottom w:val="none" w:sz="0" w:space="0" w:color="auto"/>
        <w:right w:val="none" w:sz="0" w:space="0" w:color="auto"/>
      </w:divBdr>
    </w:div>
    <w:div w:id="50540414">
      <w:marLeft w:val="640"/>
      <w:marRight w:val="0"/>
      <w:marTop w:val="0"/>
      <w:marBottom w:val="0"/>
      <w:divBdr>
        <w:top w:val="none" w:sz="0" w:space="0" w:color="auto"/>
        <w:left w:val="none" w:sz="0" w:space="0" w:color="auto"/>
        <w:bottom w:val="none" w:sz="0" w:space="0" w:color="auto"/>
        <w:right w:val="none" w:sz="0" w:space="0" w:color="auto"/>
      </w:divBdr>
    </w:div>
    <w:div w:id="54358070">
      <w:marLeft w:val="640"/>
      <w:marRight w:val="0"/>
      <w:marTop w:val="0"/>
      <w:marBottom w:val="0"/>
      <w:divBdr>
        <w:top w:val="none" w:sz="0" w:space="0" w:color="auto"/>
        <w:left w:val="none" w:sz="0" w:space="0" w:color="auto"/>
        <w:bottom w:val="none" w:sz="0" w:space="0" w:color="auto"/>
        <w:right w:val="none" w:sz="0" w:space="0" w:color="auto"/>
      </w:divBdr>
    </w:div>
    <w:div w:id="54469734">
      <w:marLeft w:val="640"/>
      <w:marRight w:val="0"/>
      <w:marTop w:val="0"/>
      <w:marBottom w:val="0"/>
      <w:divBdr>
        <w:top w:val="none" w:sz="0" w:space="0" w:color="auto"/>
        <w:left w:val="none" w:sz="0" w:space="0" w:color="auto"/>
        <w:bottom w:val="none" w:sz="0" w:space="0" w:color="auto"/>
        <w:right w:val="none" w:sz="0" w:space="0" w:color="auto"/>
      </w:divBdr>
    </w:div>
    <w:div w:id="54476173">
      <w:marLeft w:val="640"/>
      <w:marRight w:val="0"/>
      <w:marTop w:val="0"/>
      <w:marBottom w:val="0"/>
      <w:divBdr>
        <w:top w:val="none" w:sz="0" w:space="0" w:color="auto"/>
        <w:left w:val="none" w:sz="0" w:space="0" w:color="auto"/>
        <w:bottom w:val="none" w:sz="0" w:space="0" w:color="auto"/>
        <w:right w:val="none" w:sz="0" w:space="0" w:color="auto"/>
      </w:divBdr>
    </w:div>
    <w:div w:id="56638456">
      <w:marLeft w:val="640"/>
      <w:marRight w:val="0"/>
      <w:marTop w:val="0"/>
      <w:marBottom w:val="0"/>
      <w:divBdr>
        <w:top w:val="none" w:sz="0" w:space="0" w:color="auto"/>
        <w:left w:val="none" w:sz="0" w:space="0" w:color="auto"/>
        <w:bottom w:val="none" w:sz="0" w:space="0" w:color="auto"/>
        <w:right w:val="none" w:sz="0" w:space="0" w:color="auto"/>
      </w:divBdr>
    </w:div>
    <w:div w:id="57435020">
      <w:marLeft w:val="640"/>
      <w:marRight w:val="0"/>
      <w:marTop w:val="0"/>
      <w:marBottom w:val="0"/>
      <w:divBdr>
        <w:top w:val="none" w:sz="0" w:space="0" w:color="auto"/>
        <w:left w:val="none" w:sz="0" w:space="0" w:color="auto"/>
        <w:bottom w:val="none" w:sz="0" w:space="0" w:color="auto"/>
        <w:right w:val="none" w:sz="0" w:space="0" w:color="auto"/>
      </w:divBdr>
    </w:div>
    <w:div w:id="59407046">
      <w:marLeft w:val="640"/>
      <w:marRight w:val="0"/>
      <w:marTop w:val="0"/>
      <w:marBottom w:val="0"/>
      <w:divBdr>
        <w:top w:val="none" w:sz="0" w:space="0" w:color="auto"/>
        <w:left w:val="none" w:sz="0" w:space="0" w:color="auto"/>
        <w:bottom w:val="none" w:sz="0" w:space="0" w:color="auto"/>
        <w:right w:val="none" w:sz="0" w:space="0" w:color="auto"/>
      </w:divBdr>
    </w:div>
    <w:div w:id="60950642">
      <w:marLeft w:val="640"/>
      <w:marRight w:val="0"/>
      <w:marTop w:val="0"/>
      <w:marBottom w:val="0"/>
      <w:divBdr>
        <w:top w:val="none" w:sz="0" w:space="0" w:color="auto"/>
        <w:left w:val="none" w:sz="0" w:space="0" w:color="auto"/>
        <w:bottom w:val="none" w:sz="0" w:space="0" w:color="auto"/>
        <w:right w:val="none" w:sz="0" w:space="0" w:color="auto"/>
      </w:divBdr>
    </w:div>
    <w:div w:id="61176502">
      <w:marLeft w:val="640"/>
      <w:marRight w:val="0"/>
      <w:marTop w:val="0"/>
      <w:marBottom w:val="0"/>
      <w:divBdr>
        <w:top w:val="none" w:sz="0" w:space="0" w:color="auto"/>
        <w:left w:val="none" w:sz="0" w:space="0" w:color="auto"/>
        <w:bottom w:val="none" w:sz="0" w:space="0" w:color="auto"/>
        <w:right w:val="none" w:sz="0" w:space="0" w:color="auto"/>
      </w:divBdr>
    </w:div>
    <w:div w:id="61876859">
      <w:marLeft w:val="640"/>
      <w:marRight w:val="0"/>
      <w:marTop w:val="0"/>
      <w:marBottom w:val="0"/>
      <w:divBdr>
        <w:top w:val="none" w:sz="0" w:space="0" w:color="auto"/>
        <w:left w:val="none" w:sz="0" w:space="0" w:color="auto"/>
        <w:bottom w:val="none" w:sz="0" w:space="0" w:color="auto"/>
        <w:right w:val="none" w:sz="0" w:space="0" w:color="auto"/>
      </w:divBdr>
    </w:div>
    <w:div w:id="65961661">
      <w:marLeft w:val="640"/>
      <w:marRight w:val="0"/>
      <w:marTop w:val="0"/>
      <w:marBottom w:val="0"/>
      <w:divBdr>
        <w:top w:val="none" w:sz="0" w:space="0" w:color="auto"/>
        <w:left w:val="none" w:sz="0" w:space="0" w:color="auto"/>
        <w:bottom w:val="none" w:sz="0" w:space="0" w:color="auto"/>
        <w:right w:val="none" w:sz="0" w:space="0" w:color="auto"/>
      </w:divBdr>
    </w:div>
    <w:div w:id="67653720">
      <w:marLeft w:val="640"/>
      <w:marRight w:val="0"/>
      <w:marTop w:val="0"/>
      <w:marBottom w:val="0"/>
      <w:divBdr>
        <w:top w:val="none" w:sz="0" w:space="0" w:color="auto"/>
        <w:left w:val="none" w:sz="0" w:space="0" w:color="auto"/>
        <w:bottom w:val="none" w:sz="0" w:space="0" w:color="auto"/>
        <w:right w:val="none" w:sz="0" w:space="0" w:color="auto"/>
      </w:divBdr>
    </w:div>
    <w:div w:id="68112780">
      <w:marLeft w:val="640"/>
      <w:marRight w:val="0"/>
      <w:marTop w:val="0"/>
      <w:marBottom w:val="0"/>
      <w:divBdr>
        <w:top w:val="none" w:sz="0" w:space="0" w:color="auto"/>
        <w:left w:val="none" w:sz="0" w:space="0" w:color="auto"/>
        <w:bottom w:val="none" w:sz="0" w:space="0" w:color="auto"/>
        <w:right w:val="none" w:sz="0" w:space="0" w:color="auto"/>
      </w:divBdr>
    </w:div>
    <w:div w:id="68118666">
      <w:marLeft w:val="640"/>
      <w:marRight w:val="0"/>
      <w:marTop w:val="0"/>
      <w:marBottom w:val="0"/>
      <w:divBdr>
        <w:top w:val="none" w:sz="0" w:space="0" w:color="auto"/>
        <w:left w:val="none" w:sz="0" w:space="0" w:color="auto"/>
        <w:bottom w:val="none" w:sz="0" w:space="0" w:color="auto"/>
        <w:right w:val="none" w:sz="0" w:space="0" w:color="auto"/>
      </w:divBdr>
    </w:div>
    <w:div w:id="70544151">
      <w:marLeft w:val="640"/>
      <w:marRight w:val="0"/>
      <w:marTop w:val="0"/>
      <w:marBottom w:val="0"/>
      <w:divBdr>
        <w:top w:val="none" w:sz="0" w:space="0" w:color="auto"/>
        <w:left w:val="none" w:sz="0" w:space="0" w:color="auto"/>
        <w:bottom w:val="none" w:sz="0" w:space="0" w:color="auto"/>
        <w:right w:val="none" w:sz="0" w:space="0" w:color="auto"/>
      </w:divBdr>
    </w:div>
    <w:div w:id="75787207">
      <w:marLeft w:val="640"/>
      <w:marRight w:val="0"/>
      <w:marTop w:val="0"/>
      <w:marBottom w:val="0"/>
      <w:divBdr>
        <w:top w:val="none" w:sz="0" w:space="0" w:color="auto"/>
        <w:left w:val="none" w:sz="0" w:space="0" w:color="auto"/>
        <w:bottom w:val="none" w:sz="0" w:space="0" w:color="auto"/>
        <w:right w:val="none" w:sz="0" w:space="0" w:color="auto"/>
      </w:divBdr>
    </w:div>
    <w:div w:id="77603447">
      <w:marLeft w:val="640"/>
      <w:marRight w:val="0"/>
      <w:marTop w:val="0"/>
      <w:marBottom w:val="0"/>
      <w:divBdr>
        <w:top w:val="none" w:sz="0" w:space="0" w:color="auto"/>
        <w:left w:val="none" w:sz="0" w:space="0" w:color="auto"/>
        <w:bottom w:val="none" w:sz="0" w:space="0" w:color="auto"/>
        <w:right w:val="none" w:sz="0" w:space="0" w:color="auto"/>
      </w:divBdr>
    </w:div>
    <w:div w:id="78722217">
      <w:marLeft w:val="640"/>
      <w:marRight w:val="0"/>
      <w:marTop w:val="0"/>
      <w:marBottom w:val="0"/>
      <w:divBdr>
        <w:top w:val="none" w:sz="0" w:space="0" w:color="auto"/>
        <w:left w:val="none" w:sz="0" w:space="0" w:color="auto"/>
        <w:bottom w:val="none" w:sz="0" w:space="0" w:color="auto"/>
        <w:right w:val="none" w:sz="0" w:space="0" w:color="auto"/>
      </w:divBdr>
    </w:div>
    <w:div w:id="81222296">
      <w:marLeft w:val="640"/>
      <w:marRight w:val="0"/>
      <w:marTop w:val="0"/>
      <w:marBottom w:val="0"/>
      <w:divBdr>
        <w:top w:val="none" w:sz="0" w:space="0" w:color="auto"/>
        <w:left w:val="none" w:sz="0" w:space="0" w:color="auto"/>
        <w:bottom w:val="none" w:sz="0" w:space="0" w:color="auto"/>
        <w:right w:val="none" w:sz="0" w:space="0" w:color="auto"/>
      </w:divBdr>
    </w:div>
    <w:div w:id="82728174">
      <w:marLeft w:val="640"/>
      <w:marRight w:val="0"/>
      <w:marTop w:val="0"/>
      <w:marBottom w:val="0"/>
      <w:divBdr>
        <w:top w:val="none" w:sz="0" w:space="0" w:color="auto"/>
        <w:left w:val="none" w:sz="0" w:space="0" w:color="auto"/>
        <w:bottom w:val="none" w:sz="0" w:space="0" w:color="auto"/>
        <w:right w:val="none" w:sz="0" w:space="0" w:color="auto"/>
      </w:divBdr>
    </w:div>
    <w:div w:id="89354611">
      <w:marLeft w:val="640"/>
      <w:marRight w:val="0"/>
      <w:marTop w:val="0"/>
      <w:marBottom w:val="0"/>
      <w:divBdr>
        <w:top w:val="none" w:sz="0" w:space="0" w:color="auto"/>
        <w:left w:val="none" w:sz="0" w:space="0" w:color="auto"/>
        <w:bottom w:val="none" w:sz="0" w:space="0" w:color="auto"/>
        <w:right w:val="none" w:sz="0" w:space="0" w:color="auto"/>
      </w:divBdr>
    </w:div>
    <w:div w:id="92552281">
      <w:marLeft w:val="640"/>
      <w:marRight w:val="0"/>
      <w:marTop w:val="0"/>
      <w:marBottom w:val="0"/>
      <w:divBdr>
        <w:top w:val="none" w:sz="0" w:space="0" w:color="auto"/>
        <w:left w:val="none" w:sz="0" w:space="0" w:color="auto"/>
        <w:bottom w:val="none" w:sz="0" w:space="0" w:color="auto"/>
        <w:right w:val="none" w:sz="0" w:space="0" w:color="auto"/>
      </w:divBdr>
    </w:div>
    <w:div w:id="93257741">
      <w:bodyDiv w:val="1"/>
      <w:marLeft w:val="0"/>
      <w:marRight w:val="0"/>
      <w:marTop w:val="0"/>
      <w:marBottom w:val="0"/>
      <w:divBdr>
        <w:top w:val="none" w:sz="0" w:space="0" w:color="auto"/>
        <w:left w:val="none" w:sz="0" w:space="0" w:color="auto"/>
        <w:bottom w:val="none" w:sz="0" w:space="0" w:color="auto"/>
        <w:right w:val="none" w:sz="0" w:space="0" w:color="auto"/>
      </w:divBdr>
    </w:div>
    <w:div w:id="93324722">
      <w:marLeft w:val="640"/>
      <w:marRight w:val="0"/>
      <w:marTop w:val="0"/>
      <w:marBottom w:val="0"/>
      <w:divBdr>
        <w:top w:val="none" w:sz="0" w:space="0" w:color="auto"/>
        <w:left w:val="none" w:sz="0" w:space="0" w:color="auto"/>
        <w:bottom w:val="none" w:sz="0" w:space="0" w:color="auto"/>
        <w:right w:val="none" w:sz="0" w:space="0" w:color="auto"/>
      </w:divBdr>
    </w:div>
    <w:div w:id="95685761">
      <w:marLeft w:val="640"/>
      <w:marRight w:val="0"/>
      <w:marTop w:val="0"/>
      <w:marBottom w:val="0"/>
      <w:divBdr>
        <w:top w:val="none" w:sz="0" w:space="0" w:color="auto"/>
        <w:left w:val="none" w:sz="0" w:space="0" w:color="auto"/>
        <w:bottom w:val="none" w:sz="0" w:space="0" w:color="auto"/>
        <w:right w:val="none" w:sz="0" w:space="0" w:color="auto"/>
      </w:divBdr>
    </w:div>
    <w:div w:id="96219875">
      <w:marLeft w:val="640"/>
      <w:marRight w:val="0"/>
      <w:marTop w:val="0"/>
      <w:marBottom w:val="0"/>
      <w:divBdr>
        <w:top w:val="none" w:sz="0" w:space="0" w:color="auto"/>
        <w:left w:val="none" w:sz="0" w:space="0" w:color="auto"/>
        <w:bottom w:val="none" w:sz="0" w:space="0" w:color="auto"/>
        <w:right w:val="none" w:sz="0" w:space="0" w:color="auto"/>
      </w:divBdr>
    </w:div>
    <w:div w:id="96796685">
      <w:marLeft w:val="640"/>
      <w:marRight w:val="0"/>
      <w:marTop w:val="0"/>
      <w:marBottom w:val="0"/>
      <w:divBdr>
        <w:top w:val="none" w:sz="0" w:space="0" w:color="auto"/>
        <w:left w:val="none" w:sz="0" w:space="0" w:color="auto"/>
        <w:bottom w:val="none" w:sz="0" w:space="0" w:color="auto"/>
        <w:right w:val="none" w:sz="0" w:space="0" w:color="auto"/>
      </w:divBdr>
    </w:div>
    <w:div w:id="100343520">
      <w:marLeft w:val="640"/>
      <w:marRight w:val="0"/>
      <w:marTop w:val="0"/>
      <w:marBottom w:val="0"/>
      <w:divBdr>
        <w:top w:val="none" w:sz="0" w:space="0" w:color="auto"/>
        <w:left w:val="none" w:sz="0" w:space="0" w:color="auto"/>
        <w:bottom w:val="none" w:sz="0" w:space="0" w:color="auto"/>
        <w:right w:val="none" w:sz="0" w:space="0" w:color="auto"/>
      </w:divBdr>
    </w:div>
    <w:div w:id="101194923">
      <w:marLeft w:val="640"/>
      <w:marRight w:val="0"/>
      <w:marTop w:val="0"/>
      <w:marBottom w:val="0"/>
      <w:divBdr>
        <w:top w:val="none" w:sz="0" w:space="0" w:color="auto"/>
        <w:left w:val="none" w:sz="0" w:space="0" w:color="auto"/>
        <w:bottom w:val="none" w:sz="0" w:space="0" w:color="auto"/>
        <w:right w:val="none" w:sz="0" w:space="0" w:color="auto"/>
      </w:divBdr>
    </w:div>
    <w:div w:id="102387914">
      <w:marLeft w:val="640"/>
      <w:marRight w:val="0"/>
      <w:marTop w:val="0"/>
      <w:marBottom w:val="0"/>
      <w:divBdr>
        <w:top w:val="none" w:sz="0" w:space="0" w:color="auto"/>
        <w:left w:val="none" w:sz="0" w:space="0" w:color="auto"/>
        <w:bottom w:val="none" w:sz="0" w:space="0" w:color="auto"/>
        <w:right w:val="none" w:sz="0" w:space="0" w:color="auto"/>
      </w:divBdr>
    </w:div>
    <w:div w:id="104421402">
      <w:marLeft w:val="640"/>
      <w:marRight w:val="0"/>
      <w:marTop w:val="0"/>
      <w:marBottom w:val="0"/>
      <w:divBdr>
        <w:top w:val="none" w:sz="0" w:space="0" w:color="auto"/>
        <w:left w:val="none" w:sz="0" w:space="0" w:color="auto"/>
        <w:bottom w:val="none" w:sz="0" w:space="0" w:color="auto"/>
        <w:right w:val="none" w:sz="0" w:space="0" w:color="auto"/>
      </w:divBdr>
    </w:div>
    <w:div w:id="105972325">
      <w:marLeft w:val="640"/>
      <w:marRight w:val="0"/>
      <w:marTop w:val="0"/>
      <w:marBottom w:val="0"/>
      <w:divBdr>
        <w:top w:val="none" w:sz="0" w:space="0" w:color="auto"/>
        <w:left w:val="none" w:sz="0" w:space="0" w:color="auto"/>
        <w:bottom w:val="none" w:sz="0" w:space="0" w:color="auto"/>
        <w:right w:val="none" w:sz="0" w:space="0" w:color="auto"/>
      </w:divBdr>
    </w:div>
    <w:div w:id="106975448">
      <w:marLeft w:val="640"/>
      <w:marRight w:val="0"/>
      <w:marTop w:val="0"/>
      <w:marBottom w:val="0"/>
      <w:divBdr>
        <w:top w:val="none" w:sz="0" w:space="0" w:color="auto"/>
        <w:left w:val="none" w:sz="0" w:space="0" w:color="auto"/>
        <w:bottom w:val="none" w:sz="0" w:space="0" w:color="auto"/>
        <w:right w:val="none" w:sz="0" w:space="0" w:color="auto"/>
      </w:divBdr>
    </w:div>
    <w:div w:id="107546740">
      <w:marLeft w:val="640"/>
      <w:marRight w:val="0"/>
      <w:marTop w:val="0"/>
      <w:marBottom w:val="0"/>
      <w:divBdr>
        <w:top w:val="none" w:sz="0" w:space="0" w:color="auto"/>
        <w:left w:val="none" w:sz="0" w:space="0" w:color="auto"/>
        <w:bottom w:val="none" w:sz="0" w:space="0" w:color="auto"/>
        <w:right w:val="none" w:sz="0" w:space="0" w:color="auto"/>
      </w:divBdr>
    </w:div>
    <w:div w:id="108623743">
      <w:marLeft w:val="640"/>
      <w:marRight w:val="0"/>
      <w:marTop w:val="0"/>
      <w:marBottom w:val="0"/>
      <w:divBdr>
        <w:top w:val="none" w:sz="0" w:space="0" w:color="auto"/>
        <w:left w:val="none" w:sz="0" w:space="0" w:color="auto"/>
        <w:bottom w:val="none" w:sz="0" w:space="0" w:color="auto"/>
        <w:right w:val="none" w:sz="0" w:space="0" w:color="auto"/>
      </w:divBdr>
    </w:div>
    <w:div w:id="110327649">
      <w:marLeft w:val="640"/>
      <w:marRight w:val="0"/>
      <w:marTop w:val="0"/>
      <w:marBottom w:val="0"/>
      <w:divBdr>
        <w:top w:val="none" w:sz="0" w:space="0" w:color="auto"/>
        <w:left w:val="none" w:sz="0" w:space="0" w:color="auto"/>
        <w:bottom w:val="none" w:sz="0" w:space="0" w:color="auto"/>
        <w:right w:val="none" w:sz="0" w:space="0" w:color="auto"/>
      </w:divBdr>
    </w:div>
    <w:div w:id="113407203">
      <w:marLeft w:val="640"/>
      <w:marRight w:val="0"/>
      <w:marTop w:val="0"/>
      <w:marBottom w:val="0"/>
      <w:divBdr>
        <w:top w:val="none" w:sz="0" w:space="0" w:color="auto"/>
        <w:left w:val="none" w:sz="0" w:space="0" w:color="auto"/>
        <w:bottom w:val="none" w:sz="0" w:space="0" w:color="auto"/>
        <w:right w:val="none" w:sz="0" w:space="0" w:color="auto"/>
      </w:divBdr>
    </w:div>
    <w:div w:id="115415240">
      <w:marLeft w:val="640"/>
      <w:marRight w:val="0"/>
      <w:marTop w:val="0"/>
      <w:marBottom w:val="0"/>
      <w:divBdr>
        <w:top w:val="none" w:sz="0" w:space="0" w:color="auto"/>
        <w:left w:val="none" w:sz="0" w:space="0" w:color="auto"/>
        <w:bottom w:val="none" w:sz="0" w:space="0" w:color="auto"/>
        <w:right w:val="none" w:sz="0" w:space="0" w:color="auto"/>
      </w:divBdr>
    </w:div>
    <w:div w:id="117769495">
      <w:marLeft w:val="640"/>
      <w:marRight w:val="0"/>
      <w:marTop w:val="0"/>
      <w:marBottom w:val="0"/>
      <w:divBdr>
        <w:top w:val="none" w:sz="0" w:space="0" w:color="auto"/>
        <w:left w:val="none" w:sz="0" w:space="0" w:color="auto"/>
        <w:bottom w:val="none" w:sz="0" w:space="0" w:color="auto"/>
        <w:right w:val="none" w:sz="0" w:space="0" w:color="auto"/>
      </w:divBdr>
    </w:div>
    <w:div w:id="121075024">
      <w:marLeft w:val="640"/>
      <w:marRight w:val="0"/>
      <w:marTop w:val="0"/>
      <w:marBottom w:val="0"/>
      <w:divBdr>
        <w:top w:val="none" w:sz="0" w:space="0" w:color="auto"/>
        <w:left w:val="none" w:sz="0" w:space="0" w:color="auto"/>
        <w:bottom w:val="none" w:sz="0" w:space="0" w:color="auto"/>
        <w:right w:val="none" w:sz="0" w:space="0" w:color="auto"/>
      </w:divBdr>
    </w:div>
    <w:div w:id="123929200">
      <w:marLeft w:val="640"/>
      <w:marRight w:val="0"/>
      <w:marTop w:val="0"/>
      <w:marBottom w:val="0"/>
      <w:divBdr>
        <w:top w:val="none" w:sz="0" w:space="0" w:color="auto"/>
        <w:left w:val="none" w:sz="0" w:space="0" w:color="auto"/>
        <w:bottom w:val="none" w:sz="0" w:space="0" w:color="auto"/>
        <w:right w:val="none" w:sz="0" w:space="0" w:color="auto"/>
      </w:divBdr>
    </w:div>
    <w:div w:id="124785814">
      <w:marLeft w:val="640"/>
      <w:marRight w:val="0"/>
      <w:marTop w:val="0"/>
      <w:marBottom w:val="0"/>
      <w:divBdr>
        <w:top w:val="none" w:sz="0" w:space="0" w:color="auto"/>
        <w:left w:val="none" w:sz="0" w:space="0" w:color="auto"/>
        <w:bottom w:val="none" w:sz="0" w:space="0" w:color="auto"/>
        <w:right w:val="none" w:sz="0" w:space="0" w:color="auto"/>
      </w:divBdr>
    </w:div>
    <w:div w:id="125045484">
      <w:marLeft w:val="640"/>
      <w:marRight w:val="0"/>
      <w:marTop w:val="0"/>
      <w:marBottom w:val="0"/>
      <w:divBdr>
        <w:top w:val="none" w:sz="0" w:space="0" w:color="auto"/>
        <w:left w:val="none" w:sz="0" w:space="0" w:color="auto"/>
        <w:bottom w:val="none" w:sz="0" w:space="0" w:color="auto"/>
        <w:right w:val="none" w:sz="0" w:space="0" w:color="auto"/>
      </w:divBdr>
    </w:div>
    <w:div w:id="126241319">
      <w:marLeft w:val="640"/>
      <w:marRight w:val="0"/>
      <w:marTop w:val="0"/>
      <w:marBottom w:val="0"/>
      <w:divBdr>
        <w:top w:val="none" w:sz="0" w:space="0" w:color="auto"/>
        <w:left w:val="none" w:sz="0" w:space="0" w:color="auto"/>
        <w:bottom w:val="none" w:sz="0" w:space="0" w:color="auto"/>
        <w:right w:val="none" w:sz="0" w:space="0" w:color="auto"/>
      </w:divBdr>
    </w:div>
    <w:div w:id="126969128">
      <w:marLeft w:val="640"/>
      <w:marRight w:val="0"/>
      <w:marTop w:val="0"/>
      <w:marBottom w:val="0"/>
      <w:divBdr>
        <w:top w:val="none" w:sz="0" w:space="0" w:color="auto"/>
        <w:left w:val="none" w:sz="0" w:space="0" w:color="auto"/>
        <w:bottom w:val="none" w:sz="0" w:space="0" w:color="auto"/>
        <w:right w:val="none" w:sz="0" w:space="0" w:color="auto"/>
      </w:divBdr>
    </w:div>
    <w:div w:id="127939745">
      <w:marLeft w:val="640"/>
      <w:marRight w:val="0"/>
      <w:marTop w:val="0"/>
      <w:marBottom w:val="0"/>
      <w:divBdr>
        <w:top w:val="none" w:sz="0" w:space="0" w:color="auto"/>
        <w:left w:val="none" w:sz="0" w:space="0" w:color="auto"/>
        <w:bottom w:val="none" w:sz="0" w:space="0" w:color="auto"/>
        <w:right w:val="none" w:sz="0" w:space="0" w:color="auto"/>
      </w:divBdr>
    </w:div>
    <w:div w:id="128789848">
      <w:marLeft w:val="640"/>
      <w:marRight w:val="0"/>
      <w:marTop w:val="0"/>
      <w:marBottom w:val="0"/>
      <w:divBdr>
        <w:top w:val="none" w:sz="0" w:space="0" w:color="auto"/>
        <w:left w:val="none" w:sz="0" w:space="0" w:color="auto"/>
        <w:bottom w:val="none" w:sz="0" w:space="0" w:color="auto"/>
        <w:right w:val="none" w:sz="0" w:space="0" w:color="auto"/>
      </w:divBdr>
    </w:div>
    <w:div w:id="129597018">
      <w:marLeft w:val="640"/>
      <w:marRight w:val="0"/>
      <w:marTop w:val="0"/>
      <w:marBottom w:val="0"/>
      <w:divBdr>
        <w:top w:val="none" w:sz="0" w:space="0" w:color="auto"/>
        <w:left w:val="none" w:sz="0" w:space="0" w:color="auto"/>
        <w:bottom w:val="none" w:sz="0" w:space="0" w:color="auto"/>
        <w:right w:val="none" w:sz="0" w:space="0" w:color="auto"/>
      </w:divBdr>
    </w:div>
    <w:div w:id="129711505">
      <w:marLeft w:val="640"/>
      <w:marRight w:val="0"/>
      <w:marTop w:val="0"/>
      <w:marBottom w:val="0"/>
      <w:divBdr>
        <w:top w:val="none" w:sz="0" w:space="0" w:color="auto"/>
        <w:left w:val="none" w:sz="0" w:space="0" w:color="auto"/>
        <w:bottom w:val="none" w:sz="0" w:space="0" w:color="auto"/>
        <w:right w:val="none" w:sz="0" w:space="0" w:color="auto"/>
      </w:divBdr>
    </w:div>
    <w:div w:id="132136624">
      <w:marLeft w:val="640"/>
      <w:marRight w:val="0"/>
      <w:marTop w:val="0"/>
      <w:marBottom w:val="0"/>
      <w:divBdr>
        <w:top w:val="none" w:sz="0" w:space="0" w:color="auto"/>
        <w:left w:val="none" w:sz="0" w:space="0" w:color="auto"/>
        <w:bottom w:val="none" w:sz="0" w:space="0" w:color="auto"/>
        <w:right w:val="none" w:sz="0" w:space="0" w:color="auto"/>
      </w:divBdr>
    </w:div>
    <w:div w:id="134225633">
      <w:marLeft w:val="640"/>
      <w:marRight w:val="0"/>
      <w:marTop w:val="0"/>
      <w:marBottom w:val="0"/>
      <w:divBdr>
        <w:top w:val="none" w:sz="0" w:space="0" w:color="auto"/>
        <w:left w:val="none" w:sz="0" w:space="0" w:color="auto"/>
        <w:bottom w:val="none" w:sz="0" w:space="0" w:color="auto"/>
        <w:right w:val="none" w:sz="0" w:space="0" w:color="auto"/>
      </w:divBdr>
    </w:div>
    <w:div w:id="135495165">
      <w:marLeft w:val="640"/>
      <w:marRight w:val="0"/>
      <w:marTop w:val="0"/>
      <w:marBottom w:val="0"/>
      <w:divBdr>
        <w:top w:val="none" w:sz="0" w:space="0" w:color="auto"/>
        <w:left w:val="none" w:sz="0" w:space="0" w:color="auto"/>
        <w:bottom w:val="none" w:sz="0" w:space="0" w:color="auto"/>
        <w:right w:val="none" w:sz="0" w:space="0" w:color="auto"/>
      </w:divBdr>
    </w:div>
    <w:div w:id="137650408">
      <w:marLeft w:val="640"/>
      <w:marRight w:val="0"/>
      <w:marTop w:val="0"/>
      <w:marBottom w:val="0"/>
      <w:divBdr>
        <w:top w:val="none" w:sz="0" w:space="0" w:color="auto"/>
        <w:left w:val="none" w:sz="0" w:space="0" w:color="auto"/>
        <w:bottom w:val="none" w:sz="0" w:space="0" w:color="auto"/>
        <w:right w:val="none" w:sz="0" w:space="0" w:color="auto"/>
      </w:divBdr>
    </w:div>
    <w:div w:id="137841909">
      <w:marLeft w:val="640"/>
      <w:marRight w:val="0"/>
      <w:marTop w:val="0"/>
      <w:marBottom w:val="0"/>
      <w:divBdr>
        <w:top w:val="none" w:sz="0" w:space="0" w:color="auto"/>
        <w:left w:val="none" w:sz="0" w:space="0" w:color="auto"/>
        <w:bottom w:val="none" w:sz="0" w:space="0" w:color="auto"/>
        <w:right w:val="none" w:sz="0" w:space="0" w:color="auto"/>
      </w:divBdr>
    </w:div>
    <w:div w:id="138501332">
      <w:marLeft w:val="640"/>
      <w:marRight w:val="0"/>
      <w:marTop w:val="0"/>
      <w:marBottom w:val="0"/>
      <w:divBdr>
        <w:top w:val="none" w:sz="0" w:space="0" w:color="auto"/>
        <w:left w:val="none" w:sz="0" w:space="0" w:color="auto"/>
        <w:bottom w:val="none" w:sz="0" w:space="0" w:color="auto"/>
        <w:right w:val="none" w:sz="0" w:space="0" w:color="auto"/>
      </w:divBdr>
    </w:div>
    <w:div w:id="138693390">
      <w:marLeft w:val="640"/>
      <w:marRight w:val="0"/>
      <w:marTop w:val="0"/>
      <w:marBottom w:val="0"/>
      <w:divBdr>
        <w:top w:val="none" w:sz="0" w:space="0" w:color="auto"/>
        <w:left w:val="none" w:sz="0" w:space="0" w:color="auto"/>
        <w:bottom w:val="none" w:sz="0" w:space="0" w:color="auto"/>
        <w:right w:val="none" w:sz="0" w:space="0" w:color="auto"/>
      </w:divBdr>
    </w:div>
    <w:div w:id="141895131">
      <w:marLeft w:val="640"/>
      <w:marRight w:val="0"/>
      <w:marTop w:val="0"/>
      <w:marBottom w:val="0"/>
      <w:divBdr>
        <w:top w:val="none" w:sz="0" w:space="0" w:color="auto"/>
        <w:left w:val="none" w:sz="0" w:space="0" w:color="auto"/>
        <w:bottom w:val="none" w:sz="0" w:space="0" w:color="auto"/>
        <w:right w:val="none" w:sz="0" w:space="0" w:color="auto"/>
      </w:divBdr>
    </w:div>
    <w:div w:id="142236606">
      <w:marLeft w:val="640"/>
      <w:marRight w:val="0"/>
      <w:marTop w:val="0"/>
      <w:marBottom w:val="0"/>
      <w:divBdr>
        <w:top w:val="none" w:sz="0" w:space="0" w:color="auto"/>
        <w:left w:val="none" w:sz="0" w:space="0" w:color="auto"/>
        <w:bottom w:val="none" w:sz="0" w:space="0" w:color="auto"/>
        <w:right w:val="none" w:sz="0" w:space="0" w:color="auto"/>
      </w:divBdr>
    </w:div>
    <w:div w:id="142936894">
      <w:marLeft w:val="640"/>
      <w:marRight w:val="0"/>
      <w:marTop w:val="0"/>
      <w:marBottom w:val="0"/>
      <w:divBdr>
        <w:top w:val="none" w:sz="0" w:space="0" w:color="auto"/>
        <w:left w:val="none" w:sz="0" w:space="0" w:color="auto"/>
        <w:bottom w:val="none" w:sz="0" w:space="0" w:color="auto"/>
        <w:right w:val="none" w:sz="0" w:space="0" w:color="auto"/>
      </w:divBdr>
    </w:div>
    <w:div w:id="146093369">
      <w:marLeft w:val="640"/>
      <w:marRight w:val="0"/>
      <w:marTop w:val="0"/>
      <w:marBottom w:val="0"/>
      <w:divBdr>
        <w:top w:val="none" w:sz="0" w:space="0" w:color="auto"/>
        <w:left w:val="none" w:sz="0" w:space="0" w:color="auto"/>
        <w:bottom w:val="none" w:sz="0" w:space="0" w:color="auto"/>
        <w:right w:val="none" w:sz="0" w:space="0" w:color="auto"/>
      </w:divBdr>
    </w:div>
    <w:div w:id="147794445">
      <w:marLeft w:val="640"/>
      <w:marRight w:val="0"/>
      <w:marTop w:val="0"/>
      <w:marBottom w:val="0"/>
      <w:divBdr>
        <w:top w:val="none" w:sz="0" w:space="0" w:color="auto"/>
        <w:left w:val="none" w:sz="0" w:space="0" w:color="auto"/>
        <w:bottom w:val="none" w:sz="0" w:space="0" w:color="auto"/>
        <w:right w:val="none" w:sz="0" w:space="0" w:color="auto"/>
      </w:divBdr>
    </w:div>
    <w:div w:id="150026576">
      <w:marLeft w:val="640"/>
      <w:marRight w:val="0"/>
      <w:marTop w:val="0"/>
      <w:marBottom w:val="0"/>
      <w:divBdr>
        <w:top w:val="none" w:sz="0" w:space="0" w:color="auto"/>
        <w:left w:val="none" w:sz="0" w:space="0" w:color="auto"/>
        <w:bottom w:val="none" w:sz="0" w:space="0" w:color="auto"/>
        <w:right w:val="none" w:sz="0" w:space="0" w:color="auto"/>
      </w:divBdr>
    </w:div>
    <w:div w:id="150483230">
      <w:marLeft w:val="640"/>
      <w:marRight w:val="0"/>
      <w:marTop w:val="0"/>
      <w:marBottom w:val="0"/>
      <w:divBdr>
        <w:top w:val="none" w:sz="0" w:space="0" w:color="auto"/>
        <w:left w:val="none" w:sz="0" w:space="0" w:color="auto"/>
        <w:bottom w:val="none" w:sz="0" w:space="0" w:color="auto"/>
        <w:right w:val="none" w:sz="0" w:space="0" w:color="auto"/>
      </w:divBdr>
    </w:div>
    <w:div w:id="152768912">
      <w:marLeft w:val="640"/>
      <w:marRight w:val="0"/>
      <w:marTop w:val="0"/>
      <w:marBottom w:val="0"/>
      <w:divBdr>
        <w:top w:val="none" w:sz="0" w:space="0" w:color="auto"/>
        <w:left w:val="none" w:sz="0" w:space="0" w:color="auto"/>
        <w:bottom w:val="none" w:sz="0" w:space="0" w:color="auto"/>
        <w:right w:val="none" w:sz="0" w:space="0" w:color="auto"/>
      </w:divBdr>
    </w:div>
    <w:div w:id="156388327">
      <w:marLeft w:val="640"/>
      <w:marRight w:val="0"/>
      <w:marTop w:val="0"/>
      <w:marBottom w:val="0"/>
      <w:divBdr>
        <w:top w:val="none" w:sz="0" w:space="0" w:color="auto"/>
        <w:left w:val="none" w:sz="0" w:space="0" w:color="auto"/>
        <w:bottom w:val="none" w:sz="0" w:space="0" w:color="auto"/>
        <w:right w:val="none" w:sz="0" w:space="0" w:color="auto"/>
      </w:divBdr>
    </w:div>
    <w:div w:id="156651839">
      <w:marLeft w:val="640"/>
      <w:marRight w:val="0"/>
      <w:marTop w:val="0"/>
      <w:marBottom w:val="0"/>
      <w:divBdr>
        <w:top w:val="none" w:sz="0" w:space="0" w:color="auto"/>
        <w:left w:val="none" w:sz="0" w:space="0" w:color="auto"/>
        <w:bottom w:val="none" w:sz="0" w:space="0" w:color="auto"/>
        <w:right w:val="none" w:sz="0" w:space="0" w:color="auto"/>
      </w:divBdr>
    </w:div>
    <w:div w:id="158355724">
      <w:marLeft w:val="640"/>
      <w:marRight w:val="0"/>
      <w:marTop w:val="0"/>
      <w:marBottom w:val="0"/>
      <w:divBdr>
        <w:top w:val="none" w:sz="0" w:space="0" w:color="auto"/>
        <w:left w:val="none" w:sz="0" w:space="0" w:color="auto"/>
        <w:bottom w:val="none" w:sz="0" w:space="0" w:color="auto"/>
        <w:right w:val="none" w:sz="0" w:space="0" w:color="auto"/>
      </w:divBdr>
    </w:div>
    <w:div w:id="160508445">
      <w:marLeft w:val="640"/>
      <w:marRight w:val="0"/>
      <w:marTop w:val="0"/>
      <w:marBottom w:val="0"/>
      <w:divBdr>
        <w:top w:val="none" w:sz="0" w:space="0" w:color="auto"/>
        <w:left w:val="none" w:sz="0" w:space="0" w:color="auto"/>
        <w:bottom w:val="none" w:sz="0" w:space="0" w:color="auto"/>
        <w:right w:val="none" w:sz="0" w:space="0" w:color="auto"/>
      </w:divBdr>
    </w:div>
    <w:div w:id="165247078">
      <w:marLeft w:val="640"/>
      <w:marRight w:val="0"/>
      <w:marTop w:val="0"/>
      <w:marBottom w:val="0"/>
      <w:divBdr>
        <w:top w:val="none" w:sz="0" w:space="0" w:color="auto"/>
        <w:left w:val="none" w:sz="0" w:space="0" w:color="auto"/>
        <w:bottom w:val="none" w:sz="0" w:space="0" w:color="auto"/>
        <w:right w:val="none" w:sz="0" w:space="0" w:color="auto"/>
      </w:divBdr>
    </w:div>
    <w:div w:id="166016152">
      <w:marLeft w:val="640"/>
      <w:marRight w:val="0"/>
      <w:marTop w:val="0"/>
      <w:marBottom w:val="0"/>
      <w:divBdr>
        <w:top w:val="none" w:sz="0" w:space="0" w:color="auto"/>
        <w:left w:val="none" w:sz="0" w:space="0" w:color="auto"/>
        <w:bottom w:val="none" w:sz="0" w:space="0" w:color="auto"/>
        <w:right w:val="none" w:sz="0" w:space="0" w:color="auto"/>
      </w:divBdr>
    </w:div>
    <w:div w:id="166406756">
      <w:marLeft w:val="640"/>
      <w:marRight w:val="0"/>
      <w:marTop w:val="0"/>
      <w:marBottom w:val="0"/>
      <w:divBdr>
        <w:top w:val="none" w:sz="0" w:space="0" w:color="auto"/>
        <w:left w:val="none" w:sz="0" w:space="0" w:color="auto"/>
        <w:bottom w:val="none" w:sz="0" w:space="0" w:color="auto"/>
        <w:right w:val="none" w:sz="0" w:space="0" w:color="auto"/>
      </w:divBdr>
    </w:div>
    <w:div w:id="166678835">
      <w:marLeft w:val="640"/>
      <w:marRight w:val="0"/>
      <w:marTop w:val="0"/>
      <w:marBottom w:val="0"/>
      <w:divBdr>
        <w:top w:val="none" w:sz="0" w:space="0" w:color="auto"/>
        <w:left w:val="none" w:sz="0" w:space="0" w:color="auto"/>
        <w:bottom w:val="none" w:sz="0" w:space="0" w:color="auto"/>
        <w:right w:val="none" w:sz="0" w:space="0" w:color="auto"/>
      </w:divBdr>
    </w:div>
    <w:div w:id="170149889">
      <w:marLeft w:val="640"/>
      <w:marRight w:val="0"/>
      <w:marTop w:val="0"/>
      <w:marBottom w:val="0"/>
      <w:divBdr>
        <w:top w:val="none" w:sz="0" w:space="0" w:color="auto"/>
        <w:left w:val="none" w:sz="0" w:space="0" w:color="auto"/>
        <w:bottom w:val="none" w:sz="0" w:space="0" w:color="auto"/>
        <w:right w:val="none" w:sz="0" w:space="0" w:color="auto"/>
      </w:divBdr>
    </w:div>
    <w:div w:id="173039295">
      <w:marLeft w:val="640"/>
      <w:marRight w:val="0"/>
      <w:marTop w:val="0"/>
      <w:marBottom w:val="0"/>
      <w:divBdr>
        <w:top w:val="none" w:sz="0" w:space="0" w:color="auto"/>
        <w:left w:val="none" w:sz="0" w:space="0" w:color="auto"/>
        <w:bottom w:val="none" w:sz="0" w:space="0" w:color="auto"/>
        <w:right w:val="none" w:sz="0" w:space="0" w:color="auto"/>
      </w:divBdr>
    </w:div>
    <w:div w:id="178203364">
      <w:marLeft w:val="640"/>
      <w:marRight w:val="0"/>
      <w:marTop w:val="0"/>
      <w:marBottom w:val="0"/>
      <w:divBdr>
        <w:top w:val="none" w:sz="0" w:space="0" w:color="auto"/>
        <w:left w:val="none" w:sz="0" w:space="0" w:color="auto"/>
        <w:bottom w:val="none" w:sz="0" w:space="0" w:color="auto"/>
        <w:right w:val="none" w:sz="0" w:space="0" w:color="auto"/>
      </w:divBdr>
    </w:div>
    <w:div w:id="180097272">
      <w:marLeft w:val="640"/>
      <w:marRight w:val="0"/>
      <w:marTop w:val="0"/>
      <w:marBottom w:val="0"/>
      <w:divBdr>
        <w:top w:val="none" w:sz="0" w:space="0" w:color="auto"/>
        <w:left w:val="none" w:sz="0" w:space="0" w:color="auto"/>
        <w:bottom w:val="none" w:sz="0" w:space="0" w:color="auto"/>
        <w:right w:val="none" w:sz="0" w:space="0" w:color="auto"/>
      </w:divBdr>
    </w:div>
    <w:div w:id="180315281">
      <w:marLeft w:val="640"/>
      <w:marRight w:val="0"/>
      <w:marTop w:val="0"/>
      <w:marBottom w:val="0"/>
      <w:divBdr>
        <w:top w:val="none" w:sz="0" w:space="0" w:color="auto"/>
        <w:left w:val="none" w:sz="0" w:space="0" w:color="auto"/>
        <w:bottom w:val="none" w:sz="0" w:space="0" w:color="auto"/>
        <w:right w:val="none" w:sz="0" w:space="0" w:color="auto"/>
      </w:divBdr>
    </w:div>
    <w:div w:id="180551872">
      <w:marLeft w:val="640"/>
      <w:marRight w:val="0"/>
      <w:marTop w:val="0"/>
      <w:marBottom w:val="0"/>
      <w:divBdr>
        <w:top w:val="none" w:sz="0" w:space="0" w:color="auto"/>
        <w:left w:val="none" w:sz="0" w:space="0" w:color="auto"/>
        <w:bottom w:val="none" w:sz="0" w:space="0" w:color="auto"/>
        <w:right w:val="none" w:sz="0" w:space="0" w:color="auto"/>
      </w:divBdr>
    </w:div>
    <w:div w:id="180945632">
      <w:marLeft w:val="640"/>
      <w:marRight w:val="0"/>
      <w:marTop w:val="0"/>
      <w:marBottom w:val="0"/>
      <w:divBdr>
        <w:top w:val="none" w:sz="0" w:space="0" w:color="auto"/>
        <w:left w:val="none" w:sz="0" w:space="0" w:color="auto"/>
        <w:bottom w:val="none" w:sz="0" w:space="0" w:color="auto"/>
        <w:right w:val="none" w:sz="0" w:space="0" w:color="auto"/>
      </w:divBdr>
    </w:div>
    <w:div w:id="182981119">
      <w:marLeft w:val="640"/>
      <w:marRight w:val="0"/>
      <w:marTop w:val="0"/>
      <w:marBottom w:val="0"/>
      <w:divBdr>
        <w:top w:val="none" w:sz="0" w:space="0" w:color="auto"/>
        <w:left w:val="none" w:sz="0" w:space="0" w:color="auto"/>
        <w:bottom w:val="none" w:sz="0" w:space="0" w:color="auto"/>
        <w:right w:val="none" w:sz="0" w:space="0" w:color="auto"/>
      </w:divBdr>
    </w:div>
    <w:div w:id="187836943">
      <w:marLeft w:val="640"/>
      <w:marRight w:val="0"/>
      <w:marTop w:val="0"/>
      <w:marBottom w:val="0"/>
      <w:divBdr>
        <w:top w:val="none" w:sz="0" w:space="0" w:color="auto"/>
        <w:left w:val="none" w:sz="0" w:space="0" w:color="auto"/>
        <w:bottom w:val="none" w:sz="0" w:space="0" w:color="auto"/>
        <w:right w:val="none" w:sz="0" w:space="0" w:color="auto"/>
      </w:divBdr>
    </w:div>
    <w:div w:id="189686087">
      <w:marLeft w:val="640"/>
      <w:marRight w:val="0"/>
      <w:marTop w:val="0"/>
      <w:marBottom w:val="0"/>
      <w:divBdr>
        <w:top w:val="none" w:sz="0" w:space="0" w:color="auto"/>
        <w:left w:val="none" w:sz="0" w:space="0" w:color="auto"/>
        <w:bottom w:val="none" w:sz="0" w:space="0" w:color="auto"/>
        <w:right w:val="none" w:sz="0" w:space="0" w:color="auto"/>
      </w:divBdr>
    </w:div>
    <w:div w:id="191261913">
      <w:marLeft w:val="640"/>
      <w:marRight w:val="0"/>
      <w:marTop w:val="0"/>
      <w:marBottom w:val="0"/>
      <w:divBdr>
        <w:top w:val="none" w:sz="0" w:space="0" w:color="auto"/>
        <w:left w:val="none" w:sz="0" w:space="0" w:color="auto"/>
        <w:bottom w:val="none" w:sz="0" w:space="0" w:color="auto"/>
        <w:right w:val="none" w:sz="0" w:space="0" w:color="auto"/>
      </w:divBdr>
    </w:div>
    <w:div w:id="191964151">
      <w:bodyDiv w:val="1"/>
      <w:marLeft w:val="0"/>
      <w:marRight w:val="0"/>
      <w:marTop w:val="0"/>
      <w:marBottom w:val="0"/>
      <w:divBdr>
        <w:top w:val="none" w:sz="0" w:space="0" w:color="auto"/>
        <w:left w:val="none" w:sz="0" w:space="0" w:color="auto"/>
        <w:bottom w:val="none" w:sz="0" w:space="0" w:color="auto"/>
        <w:right w:val="none" w:sz="0" w:space="0" w:color="auto"/>
      </w:divBdr>
    </w:div>
    <w:div w:id="193226296">
      <w:marLeft w:val="640"/>
      <w:marRight w:val="0"/>
      <w:marTop w:val="0"/>
      <w:marBottom w:val="0"/>
      <w:divBdr>
        <w:top w:val="none" w:sz="0" w:space="0" w:color="auto"/>
        <w:left w:val="none" w:sz="0" w:space="0" w:color="auto"/>
        <w:bottom w:val="none" w:sz="0" w:space="0" w:color="auto"/>
        <w:right w:val="none" w:sz="0" w:space="0" w:color="auto"/>
      </w:divBdr>
    </w:div>
    <w:div w:id="193539727">
      <w:marLeft w:val="640"/>
      <w:marRight w:val="0"/>
      <w:marTop w:val="0"/>
      <w:marBottom w:val="0"/>
      <w:divBdr>
        <w:top w:val="none" w:sz="0" w:space="0" w:color="auto"/>
        <w:left w:val="none" w:sz="0" w:space="0" w:color="auto"/>
        <w:bottom w:val="none" w:sz="0" w:space="0" w:color="auto"/>
        <w:right w:val="none" w:sz="0" w:space="0" w:color="auto"/>
      </w:divBdr>
    </w:div>
    <w:div w:id="195000350">
      <w:marLeft w:val="640"/>
      <w:marRight w:val="0"/>
      <w:marTop w:val="0"/>
      <w:marBottom w:val="0"/>
      <w:divBdr>
        <w:top w:val="none" w:sz="0" w:space="0" w:color="auto"/>
        <w:left w:val="none" w:sz="0" w:space="0" w:color="auto"/>
        <w:bottom w:val="none" w:sz="0" w:space="0" w:color="auto"/>
        <w:right w:val="none" w:sz="0" w:space="0" w:color="auto"/>
      </w:divBdr>
    </w:div>
    <w:div w:id="195432156">
      <w:marLeft w:val="640"/>
      <w:marRight w:val="0"/>
      <w:marTop w:val="0"/>
      <w:marBottom w:val="0"/>
      <w:divBdr>
        <w:top w:val="none" w:sz="0" w:space="0" w:color="auto"/>
        <w:left w:val="none" w:sz="0" w:space="0" w:color="auto"/>
        <w:bottom w:val="none" w:sz="0" w:space="0" w:color="auto"/>
        <w:right w:val="none" w:sz="0" w:space="0" w:color="auto"/>
      </w:divBdr>
    </w:div>
    <w:div w:id="197789109">
      <w:marLeft w:val="640"/>
      <w:marRight w:val="0"/>
      <w:marTop w:val="0"/>
      <w:marBottom w:val="0"/>
      <w:divBdr>
        <w:top w:val="none" w:sz="0" w:space="0" w:color="auto"/>
        <w:left w:val="none" w:sz="0" w:space="0" w:color="auto"/>
        <w:bottom w:val="none" w:sz="0" w:space="0" w:color="auto"/>
        <w:right w:val="none" w:sz="0" w:space="0" w:color="auto"/>
      </w:divBdr>
    </w:div>
    <w:div w:id="198973659">
      <w:marLeft w:val="640"/>
      <w:marRight w:val="0"/>
      <w:marTop w:val="0"/>
      <w:marBottom w:val="0"/>
      <w:divBdr>
        <w:top w:val="none" w:sz="0" w:space="0" w:color="auto"/>
        <w:left w:val="none" w:sz="0" w:space="0" w:color="auto"/>
        <w:bottom w:val="none" w:sz="0" w:space="0" w:color="auto"/>
        <w:right w:val="none" w:sz="0" w:space="0" w:color="auto"/>
      </w:divBdr>
    </w:div>
    <w:div w:id="199828053">
      <w:marLeft w:val="640"/>
      <w:marRight w:val="0"/>
      <w:marTop w:val="0"/>
      <w:marBottom w:val="0"/>
      <w:divBdr>
        <w:top w:val="none" w:sz="0" w:space="0" w:color="auto"/>
        <w:left w:val="none" w:sz="0" w:space="0" w:color="auto"/>
        <w:bottom w:val="none" w:sz="0" w:space="0" w:color="auto"/>
        <w:right w:val="none" w:sz="0" w:space="0" w:color="auto"/>
      </w:divBdr>
    </w:div>
    <w:div w:id="200093193">
      <w:marLeft w:val="640"/>
      <w:marRight w:val="0"/>
      <w:marTop w:val="0"/>
      <w:marBottom w:val="0"/>
      <w:divBdr>
        <w:top w:val="none" w:sz="0" w:space="0" w:color="auto"/>
        <w:left w:val="none" w:sz="0" w:space="0" w:color="auto"/>
        <w:bottom w:val="none" w:sz="0" w:space="0" w:color="auto"/>
        <w:right w:val="none" w:sz="0" w:space="0" w:color="auto"/>
      </w:divBdr>
    </w:div>
    <w:div w:id="200674657">
      <w:marLeft w:val="640"/>
      <w:marRight w:val="0"/>
      <w:marTop w:val="0"/>
      <w:marBottom w:val="0"/>
      <w:divBdr>
        <w:top w:val="none" w:sz="0" w:space="0" w:color="auto"/>
        <w:left w:val="none" w:sz="0" w:space="0" w:color="auto"/>
        <w:bottom w:val="none" w:sz="0" w:space="0" w:color="auto"/>
        <w:right w:val="none" w:sz="0" w:space="0" w:color="auto"/>
      </w:divBdr>
    </w:div>
    <w:div w:id="201987399">
      <w:marLeft w:val="640"/>
      <w:marRight w:val="0"/>
      <w:marTop w:val="0"/>
      <w:marBottom w:val="0"/>
      <w:divBdr>
        <w:top w:val="none" w:sz="0" w:space="0" w:color="auto"/>
        <w:left w:val="none" w:sz="0" w:space="0" w:color="auto"/>
        <w:bottom w:val="none" w:sz="0" w:space="0" w:color="auto"/>
        <w:right w:val="none" w:sz="0" w:space="0" w:color="auto"/>
      </w:divBdr>
    </w:div>
    <w:div w:id="205725150">
      <w:marLeft w:val="640"/>
      <w:marRight w:val="0"/>
      <w:marTop w:val="0"/>
      <w:marBottom w:val="0"/>
      <w:divBdr>
        <w:top w:val="none" w:sz="0" w:space="0" w:color="auto"/>
        <w:left w:val="none" w:sz="0" w:space="0" w:color="auto"/>
        <w:bottom w:val="none" w:sz="0" w:space="0" w:color="auto"/>
        <w:right w:val="none" w:sz="0" w:space="0" w:color="auto"/>
      </w:divBdr>
    </w:div>
    <w:div w:id="207911766">
      <w:marLeft w:val="640"/>
      <w:marRight w:val="0"/>
      <w:marTop w:val="0"/>
      <w:marBottom w:val="0"/>
      <w:divBdr>
        <w:top w:val="none" w:sz="0" w:space="0" w:color="auto"/>
        <w:left w:val="none" w:sz="0" w:space="0" w:color="auto"/>
        <w:bottom w:val="none" w:sz="0" w:space="0" w:color="auto"/>
        <w:right w:val="none" w:sz="0" w:space="0" w:color="auto"/>
      </w:divBdr>
    </w:div>
    <w:div w:id="211696481">
      <w:marLeft w:val="640"/>
      <w:marRight w:val="0"/>
      <w:marTop w:val="0"/>
      <w:marBottom w:val="0"/>
      <w:divBdr>
        <w:top w:val="none" w:sz="0" w:space="0" w:color="auto"/>
        <w:left w:val="none" w:sz="0" w:space="0" w:color="auto"/>
        <w:bottom w:val="none" w:sz="0" w:space="0" w:color="auto"/>
        <w:right w:val="none" w:sz="0" w:space="0" w:color="auto"/>
      </w:divBdr>
    </w:div>
    <w:div w:id="215362007">
      <w:bodyDiv w:val="1"/>
      <w:marLeft w:val="0"/>
      <w:marRight w:val="0"/>
      <w:marTop w:val="0"/>
      <w:marBottom w:val="0"/>
      <w:divBdr>
        <w:top w:val="none" w:sz="0" w:space="0" w:color="auto"/>
        <w:left w:val="none" w:sz="0" w:space="0" w:color="auto"/>
        <w:bottom w:val="none" w:sz="0" w:space="0" w:color="auto"/>
        <w:right w:val="none" w:sz="0" w:space="0" w:color="auto"/>
      </w:divBdr>
      <w:divsChild>
        <w:div w:id="1906069284">
          <w:marLeft w:val="640"/>
          <w:marRight w:val="0"/>
          <w:marTop w:val="0"/>
          <w:marBottom w:val="0"/>
          <w:divBdr>
            <w:top w:val="none" w:sz="0" w:space="0" w:color="auto"/>
            <w:left w:val="none" w:sz="0" w:space="0" w:color="auto"/>
            <w:bottom w:val="none" w:sz="0" w:space="0" w:color="auto"/>
            <w:right w:val="none" w:sz="0" w:space="0" w:color="auto"/>
          </w:divBdr>
        </w:div>
        <w:div w:id="327290758">
          <w:marLeft w:val="640"/>
          <w:marRight w:val="0"/>
          <w:marTop w:val="0"/>
          <w:marBottom w:val="0"/>
          <w:divBdr>
            <w:top w:val="none" w:sz="0" w:space="0" w:color="auto"/>
            <w:left w:val="none" w:sz="0" w:space="0" w:color="auto"/>
            <w:bottom w:val="none" w:sz="0" w:space="0" w:color="auto"/>
            <w:right w:val="none" w:sz="0" w:space="0" w:color="auto"/>
          </w:divBdr>
        </w:div>
        <w:div w:id="1366323904">
          <w:marLeft w:val="640"/>
          <w:marRight w:val="0"/>
          <w:marTop w:val="0"/>
          <w:marBottom w:val="0"/>
          <w:divBdr>
            <w:top w:val="none" w:sz="0" w:space="0" w:color="auto"/>
            <w:left w:val="none" w:sz="0" w:space="0" w:color="auto"/>
            <w:bottom w:val="none" w:sz="0" w:space="0" w:color="auto"/>
            <w:right w:val="none" w:sz="0" w:space="0" w:color="auto"/>
          </w:divBdr>
        </w:div>
        <w:div w:id="1099451066">
          <w:marLeft w:val="640"/>
          <w:marRight w:val="0"/>
          <w:marTop w:val="0"/>
          <w:marBottom w:val="0"/>
          <w:divBdr>
            <w:top w:val="none" w:sz="0" w:space="0" w:color="auto"/>
            <w:left w:val="none" w:sz="0" w:space="0" w:color="auto"/>
            <w:bottom w:val="none" w:sz="0" w:space="0" w:color="auto"/>
            <w:right w:val="none" w:sz="0" w:space="0" w:color="auto"/>
          </w:divBdr>
        </w:div>
        <w:div w:id="278800687">
          <w:marLeft w:val="640"/>
          <w:marRight w:val="0"/>
          <w:marTop w:val="0"/>
          <w:marBottom w:val="0"/>
          <w:divBdr>
            <w:top w:val="none" w:sz="0" w:space="0" w:color="auto"/>
            <w:left w:val="none" w:sz="0" w:space="0" w:color="auto"/>
            <w:bottom w:val="none" w:sz="0" w:space="0" w:color="auto"/>
            <w:right w:val="none" w:sz="0" w:space="0" w:color="auto"/>
          </w:divBdr>
        </w:div>
        <w:div w:id="1072890707">
          <w:marLeft w:val="640"/>
          <w:marRight w:val="0"/>
          <w:marTop w:val="0"/>
          <w:marBottom w:val="0"/>
          <w:divBdr>
            <w:top w:val="none" w:sz="0" w:space="0" w:color="auto"/>
            <w:left w:val="none" w:sz="0" w:space="0" w:color="auto"/>
            <w:bottom w:val="none" w:sz="0" w:space="0" w:color="auto"/>
            <w:right w:val="none" w:sz="0" w:space="0" w:color="auto"/>
          </w:divBdr>
        </w:div>
        <w:div w:id="714549512">
          <w:marLeft w:val="640"/>
          <w:marRight w:val="0"/>
          <w:marTop w:val="0"/>
          <w:marBottom w:val="0"/>
          <w:divBdr>
            <w:top w:val="none" w:sz="0" w:space="0" w:color="auto"/>
            <w:left w:val="none" w:sz="0" w:space="0" w:color="auto"/>
            <w:bottom w:val="none" w:sz="0" w:space="0" w:color="auto"/>
            <w:right w:val="none" w:sz="0" w:space="0" w:color="auto"/>
          </w:divBdr>
        </w:div>
        <w:div w:id="566114522">
          <w:marLeft w:val="640"/>
          <w:marRight w:val="0"/>
          <w:marTop w:val="0"/>
          <w:marBottom w:val="0"/>
          <w:divBdr>
            <w:top w:val="none" w:sz="0" w:space="0" w:color="auto"/>
            <w:left w:val="none" w:sz="0" w:space="0" w:color="auto"/>
            <w:bottom w:val="none" w:sz="0" w:space="0" w:color="auto"/>
            <w:right w:val="none" w:sz="0" w:space="0" w:color="auto"/>
          </w:divBdr>
        </w:div>
        <w:div w:id="1912041502">
          <w:marLeft w:val="640"/>
          <w:marRight w:val="0"/>
          <w:marTop w:val="0"/>
          <w:marBottom w:val="0"/>
          <w:divBdr>
            <w:top w:val="none" w:sz="0" w:space="0" w:color="auto"/>
            <w:left w:val="none" w:sz="0" w:space="0" w:color="auto"/>
            <w:bottom w:val="none" w:sz="0" w:space="0" w:color="auto"/>
            <w:right w:val="none" w:sz="0" w:space="0" w:color="auto"/>
          </w:divBdr>
        </w:div>
        <w:div w:id="1830976658">
          <w:marLeft w:val="640"/>
          <w:marRight w:val="0"/>
          <w:marTop w:val="0"/>
          <w:marBottom w:val="0"/>
          <w:divBdr>
            <w:top w:val="none" w:sz="0" w:space="0" w:color="auto"/>
            <w:left w:val="none" w:sz="0" w:space="0" w:color="auto"/>
            <w:bottom w:val="none" w:sz="0" w:space="0" w:color="auto"/>
            <w:right w:val="none" w:sz="0" w:space="0" w:color="auto"/>
          </w:divBdr>
        </w:div>
        <w:div w:id="1444348617">
          <w:marLeft w:val="640"/>
          <w:marRight w:val="0"/>
          <w:marTop w:val="0"/>
          <w:marBottom w:val="0"/>
          <w:divBdr>
            <w:top w:val="none" w:sz="0" w:space="0" w:color="auto"/>
            <w:left w:val="none" w:sz="0" w:space="0" w:color="auto"/>
            <w:bottom w:val="none" w:sz="0" w:space="0" w:color="auto"/>
            <w:right w:val="none" w:sz="0" w:space="0" w:color="auto"/>
          </w:divBdr>
        </w:div>
        <w:div w:id="683634030">
          <w:marLeft w:val="640"/>
          <w:marRight w:val="0"/>
          <w:marTop w:val="0"/>
          <w:marBottom w:val="0"/>
          <w:divBdr>
            <w:top w:val="none" w:sz="0" w:space="0" w:color="auto"/>
            <w:left w:val="none" w:sz="0" w:space="0" w:color="auto"/>
            <w:bottom w:val="none" w:sz="0" w:space="0" w:color="auto"/>
            <w:right w:val="none" w:sz="0" w:space="0" w:color="auto"/>
          </w:divBdr>
        </w:div>
        <w:div w:id="135224194">
          <w:marLeft w:val="640"/>
          <w:marRight w:val="0"/>
          <w:marTop w:val="0"/>
          <w:marBottom w:val="0"/>
          <w:divBdr>
            <w:top w:val="none" w:sz="0" w:space="0" w:color="auto"/>
            <w:left w:val="none" w:sz="0" w:space="0" w:color="auto"/>
            <w:bottom w:val="none" w:sz="0" w:space="0" w:color="auto"/>
            <w:right w:val="none" w:sz="0" w:space="0" w:color="auto"/>
          </w:divBdr>
        </w:div>
        <w:div w:id="1430391759">
          <w:marLeft w:val="640"/>
          <w:marRight w:val="0"/>
          <w:marTop w:val="0"/>
          <w:marBottom w:val="0"/>
          <w:divBdr>
            <w:top w:val="none" w:sz="0" w:space="0" w:color="auto"/>
            <w:left w:val="none" w:sz="0" w:space="0" w:color="auto"/>
            <w:bottom w:val="none" w:sz="0" w:space="0" w:color="auto"/>
            <w:right w:val="none" w:sz="0" w:space="0" w:color="auto"/>
          </w:divBdr>
        </w:div>
        <w:div w:id="1946618560">
          <w:marLeft w:val="640"/>
          <w:marRight w:val="0"/>
          <w:marTop w:val="0"/>
          <w:marBottom w:val="0"/>
          <w:divBdr>
            <w:top w:val="none" w:sz="0" w:space="0" w:color="auto"/>
            <w:left w:val="none" w:sz="0" w:space="0" w:color="auto"/>
            <w:bottom w:val="none" w:sz="0" w:space="0" w:color="auto"/>
            <w:right w:val="none" w:sz="0" w:space="0" w:color="auto"/>
          </w:divBdr>
        </w:div>
        <w:div w:id="1823229777">
          <w:marLeft w:val="640"/>
          <w:marRight w:val="0"/>
          <w:marTop w:val="0"/>
          <w:marBottom w:val="0"/>
          <w:divBdr>
            <w:top w:val="none" w:sz="0" w:space="0" w:color="auto"/>
            <w:left w:val="none" w:sz="0" w:space="0" w:color="auto"/>
            <w:bottom w:val="none" w:sz="0" w:space="0" w:color="auto"/>
            <w:right w:val="none" w:sz="0" w:space="0" w:color="auto"/>
          </w:divBdr>
        </w:div>
        <w:div w:id="114711930">
          <w:marLeft w:val="640"/>
          <w:marRight w:val="0"/>
          <w:marTop w:val="0"/>
          <w:marBottom w:val="0"/>
          <w:divBdr>
            <w:top w:val="none" w:sz="0" w:space="0" w:color="auto"/>
            <w:left w:val="none" w:sz="0" w:space="0" w:color="auto"/>
            <w:bottom w:val="none" w:sz="0" w:space="0" w:color="auto"/>
            <w:right w:val="none" w:sz="0" w:space="0" w:color="auto"/>
          </w:divBdr>
        </w:div>
        <w:div w:id="215161324">
          <w:marLeft w:val="640"/>
          <w:marRight w:val="0"/>
          <w:marTop w:val="0"/>
          <w:marBottom w:val="0"/>
          <w:divBdr>
            <w:top w:val="none" w:sz="0" w:space="0" w:color="auto"/>
            <w:left w:val="none" w:sz="0" w:space="0" w:color="auto"/>
            <w:bottom w:val="none" w:sz="0" w:space="0" w:color="auto"/>
            <w:right w:val="none" w:sz="0" w:space="0" w:color="auto"/>
          </w:divBdr>
        </w:div>
        <w:div w:id="1607495472">
          <w:marLeft w:val="640"/>
          <w:marRight w:val="0"/>
          <w:marTop w:val="0"/>
          <w:marBottom w:val="0"/>
          <w:divBdr>
            <w:top w:val="none" w:sz="0" w:space="0" w:color="auto"/>
            <w:left w:val="none" w:sz="0" w:space="0" w:color="auto"/>
            <w:bottom w:val="none" w:sz="0" w:space="0" w:color="auto"/>
            <w:right w:val="none" w:sz="0" w:space="0" w:color="auto"/>
          </w:divBdr>
        </w:div>
        <w:div w:id="625623505">
          <w:marLeft w:val="640"/>
          <w:marRight w:val="0"/>
          <w:marTop w:val="0"/>
          <w:marBottom w:val="0"/>
          <w:divBdr>
            <w:top w:val="none" w:sz="0" w:space="0" w:color="auto"/>
            <w:left w:val="none" w:sz="0" w:space="0" w:color="auto"/>
            <w:bottom w:val="none" w:sz="0" w:space="0" w:color="auto"/>
            <w:right w:val="none" w:sz="0" w:space="0" w:color="auto"/>
          </w:divBdr>
        </w:div>
      </w:divsChild>
    </w:div>
    <w:div w:id="216363115">
      <w:marLeft w:val="640"/>
      <w:marRight w:val="0"/>
      <w:marTop w:val="0"/>
      <w:marBottom w:val="0"/>
      <w:divBdr>
        <w:top w:val="none" w:sz="0" w:space="0" w:color="auto"/>
        <w:left w:val="none" w:sz="0" w:space="0" w:color="auto"/>
        <w:bottom w:val="none" w:sz="0" w:space="0" w:color="auto"/>
        <w:right w:val="none" w:sz="0" w:space="0" w:color="auto"/>
      </w:divBdr>
    </w:div>
    <w:div w:id="217324039">
      <w:marLeft w:val="640"/>
      <w:marRight w:val="0"/>
      <w:marTop w:val="0"/>
      <w:marBottom w:val="0"/>
      <w:divBdr>
        <w:top w:val="none" w:sz="0" w:space="0" w:color="auto"/>
        <w:left w:val="none" w:sz="0" w:space="0" w:color="auto"/>
        <w:bottom w:val="none" w:sz="0" w:space="0" w:color="auto"/>
        <w:right w:val="none" w:sz="0" w:space="0" w:color="auto"/>
      </w:divBdr>
    </w:div>
    <w:div w:id="220556855">
      <w:marLeft w:val="640"/>
      <w:marRight w:val="0"/>
      <w:marTop w:val="0"/>
      <w:marBottom w:val="0"/>
      <w:divBdr>
        <w:top w:val="none" w:sz="0" w:space="0" w:color="auto"/>
        <w:left w:val="none" w:sz="0" w:space="0" w:color="auto"/>
        <w:bottom w:val="none" w:sz="0" w:space="0" w:color="auto"/>
        <w:right w:val="none" w:sz="0" w:space="0" w:color="auto"/>
      </w:divBdr>
    </w:div>
    <w:div w:id="221213419">
      <w:marLeft w:val="640"/>
      <w:marRight w:val="0"/>
      <w:marTop w:val="0"/>
      <w:marBottom w:val="0"/>
      <w:divBdr>
        <w:top w:val="none" w:sz="0" w:space="0" w:color="auto"/>
        <w:left w:val="none" w:sz="0" w:space="0" w:color="auto"/>
        <w:bottom w:val="none" w:sz="0" w:space="0" w:color="auto"/>
        <w:right w:val="none" w:sz="0" w:space="0" w:color="auto"/>
      </w:divBdr>
    </w:div>
    <w:div w:id="221214547">
      <w:marLeft w:val="640"/>
      <w:marRight w:val="0"/>
      <w:marTop w:val="0"/>
      <w:marBottom w:val="0"/>
      <w:divBdr>
        <w:top w:val="none" w:sz="0" w:space="0" w:color="auto"/>
        <w:left w:val="none" w:sz="0" w:space="0" w:color="auto"/>
        <w:bottom w:val="none" w:sz="0" w:space="0" w:color="auto"/>
        <w:right w:val="none" w:sz="0" w:space="0" w:color="auto"/>
      </w:divBdr>
    </w:div>
    <w:div w:id="223371376">
      <w:marLeft w:val="640"/>
      <w:marRight w:val="0"/>
      <w:marTop w:val="0"/>
      <w:marBottom w:val="0"/>
      <w:divBdr>
        <w:top w:val="none" w:sz="0" w:space="0" w:color="auto"/>
        <w:left w:val="none" w:sz="0" w:space="0" w:color="auto"/>
        <w:bottom w:val="none" w:sz="0" w:space="0" w:color="auto"/>
        <w:right w:val="none" w:sz="0" w:space="0" w:color="auto"/>
      </w:divBdr>
    </w:div>
    <w:div w:id="224610091">
      <w:marLeft w:val="640"/>
      <w:marRight w:val="0"/>
      <w:marTop w:val="0"/>
      <w:marBottom w:val="0"/>
      <w:divBdr>
        <w:top w:val="none" w:sz="0" w:space="0" w:color="auto"/>
        <w:left w:val="none" w:sz="0" w:space="0" w:color="auto"/>
        <w:bottom w:val="none" w:sz="0" w:space="0" w:color="auto"/>
        <w:right w:val="none" w:sz="0" w:space="0" w:color="auto"/>
      </w:divBdr>
    </w:div>
    <w:div w:id="225386315">
      <w:marLeft w:val="640"/>
      <w:marRight w:val="0"/>
      <w:marTop w:val="0"/>
      <w:marBottom w:val="0"/>
      <w:divBdr>
        <w:top w:val="none" w:sz="0" w:space="0" w:color="auto"/>
        <w:left w:val="none" w:sz="0" w:space="0" w:color="auto"/>
        <w:bottom w:val="none" w:sz="0" w:space="0" w:color="auto"/>
        <w:right w:val="none" w:sz="0" w:space="0" w:color="auto"/>
      </w:divBdr>
    </w:div>
    <w:div w:id="226570036">
      <w:marLeft w:val="640"/>
      <w:marRight w:val="0"/>
      <w:marTop w:val="0"/>
      <w:marBottom w:val="0"/>
      <w:divBdr>
        <w:top w:val="none" w:sz="0" w:space="0" w:color="auto"/>
        <w:left w:val="none" w:sz="0" w:space="0" w:color="auto"/>
        <w:bottom w:val="none" w:sz="0" w:space="0" w:color="auto"/>
        <w:right w:val="none" w:sz="0" w:space="0" w:color="auto"/>
      </w:divBdr>
    </w:div>
    <w:div w:id="226840233">
      <w:bodyDiv w:val="1"/>
      <w:marLeft w:val="0"/>
      <w:marRight w:val="0"/>
      <w:marTop w:val="0"/>
      <w:marBottom w:val="0"/>
      <w:divBdr>
        <w:top w:val="none" w:sz="0" w:space="0" w:color="auto"/>
        <w:left w:val="none" w:sz="0" w:space="0" w:color="auto"/>
        <w:bottom w:val="none" w:sz="0" w:space="0" w:color="auto"/>
        <w:right w:val="none" w:sz="0" w:space="0" w:color="auto"/>
      </w:divBdr>
    </w:div>
    <w:div w:id="227807275">
      <w:marLeft w:val="640"/>
      <w:marRight w:val="0"/>
      <w:marTop w:val="0"/>
      <w:marBottom w:val="0"/>
      <w:divBdr>
        <w:top w:val="none" w:sz="0" w:space="0" w:color="auto"/>
        <w:left w:val="none" w:sz="0" w:space="0" w:color="auto"/>
        <w:bottom w:val="none" w:sz="0" w:space="0" w:color="auto"/>
        <w:right w:val="none" w:sz="0" w:space="0" w:color="auto"/>
      </w:divBdr>
    </w:div>
    <w:div w:id="228729875">
      <w:marLeft w:val="640"/>
      <w:marRight w:val="0"/>
      <w:marTop w:val="0"/>
      <w:marBottom w:val="0"/>
      <w:divBdr>
        <w:top w:val="none" w:sz="0" w:space="0" w:color="auto"/>
        <w:left w:val="none" w:sz="0" w:space="0" w:color="auto"/>
        <w:bottom w:val="none" w:sz="0" w:space="0" w:color="auto"/>
        <w:right w:val="none" w:sz="0" w:space="0" w:color="auto"/>
      </w:divBdr>
    </w:div>
    <w:div w:id="228804292">
      <w:marLeft w:val="640"/>
      <w:marRight w:val="0"/>
      <w:marTop w:val="0"/>
      <w:marBottom w:val="0"/>
      <w:divBdr>
        <w:top w:val="none" w:sz="0" w:space="0" w:color="auto"/>
        <w:left w:val="none" w:sz="0" w:space="0" w:color="auto"/>
        <w:bottom w:val="none" w:sz="0" w:space="0" w:color="auto"/>
        <w:right w:val="none" w:sz="0" w:space="0" w:color="auto"/>
      </w:divBdr>
    </w:div>
    <w:div w:id="231040541">
      <w:marLeft w:val="640"/>
      <w:marRight w:val="0"/>
      <w:marTop w:val="0"/>
      <w:marBottom w:val="0"/>
      <w:divBdr>
        <w:top w:val="none" w:sz="0" w:space="0" w:color="auto"/>
        <w:left w:val="none" w:sz="0" w:space="0" w:color="auto"/>
        <w:bottom w:val="none" w:sz="0" w:space="0" w:color="auto"/>
        <w:right w:val="none" w:sz="0" w:space="0" w:color="auto"/>
      </w:divBdr>
    </w:div>
    <w:div w:id="233509582">
      <w:marLeft w:val="640"/>
      <w:marRight w:val="0"/>
      <w:marTop w:val="0"/>
      <w:marBottom w:val="0"/>
      <w:divBdr>
        <w:top w:val="none" w:sz="0" w:space="0" w:color="auto"/>
        <w:left w:val="none" w:sz="0" w:space="0" w:color="auto"/>
        <w:bottom w:val="none" w:sz="0" w:space="0" w:color="auto"/>
        <w:right w:val="none" w:sz="0" w:space="0" w:color="auto"/>
      </w:divBdr>
    </w:div>
    <w:div w:id="233708273">
      <w:marLeft w:val="640"/>
      <w:marRight w:val="0"/>
      <w:marTop w:val="0"/>
      <w:marBottom w:val="0"/>
      <w:divBdr>
        <w:top w:val="none" w:sz="0" w:space="0" w:color="auto"/>
        <w:left w:val="none" w:sz="0" w:space="0" w:color="auto"/>
        <w:bottom w:val="none" w:sz="0" w:space="0" w:color="auto"/>
        <w:right w:val="none" w:sz="0" w:space="0" w:color="auto"/>
      </w:divBdr>
    </w:div>
    <w:div w:id="235169241">
      <w:marLeft w:val="640"/>
      <w:marRight w:val="0"/>
      <w:marTop w:val="0"/>
      <w:marBottom w:val="0"/>
      <w:divBdr>
        <w:top w:val="none" w:sz="0" w:space="0" w:color="auto"/>
        <w:left w:val="none" w:sz="0" w:space="0" w:color="auto"/>
        <w:bottom w:val="none" w:sz="0" w:space="0" w:color="auto"/>
        <w:right w:val="none" w:sz="0" w:space="0" w:color="auto"/>
      </w:divBdr>
    </w:div>
    <w:div w:id="242614415">
      <w:marLeft w:val="640"/>
      <w:marRight w:val="0"/>
      <w:marTop w:val="0"/>
      <w:marBottom w:val="0"/>
      <w:divBdr>
        <w:top w:val="none" w:sz="0" w:space="0" w:color="auto"/>
        <w:left w:val="none" w:sz="0" w:space="0" w:color="auto"/>
        <w:bottom w:val="none" w:sz="0" w:space="0" w:color="auto"/>
        <w:right w:val="none" w:sz="0" w:space="0" w:color="auto"/>
      </w:divBdr>
    </w:div>
    <w:div w:id="243877238">
      <w:marLeft w:val="640"/>
      <w:marRight w:val="0"/>
      <w:marTop w:val="0"/>
      <w:marBottom w:val="0"/>
      <w:divBdr>
        <w:top w:val="none" w:sz="0" w:space="0" w:color="auto"/>
        <w:left w:val="none" w:sz="0" w:space="0" w:color="auto"/>
        <w:bottom w:val="none" w:sz="0" w:space="0" w:color="auto"/>
        <w:right w:val="none" w:sz="0" w:space="0" w:color="auto"/>
      </w:divBdr>
    </w:div>
    <w:div w:id="245767680">
      <w:marLeft w:val="640"/>
      <w:marRight w:val="0"/>
      <w:marTop w:val="0"/>
      <w:marBottom w:val="0"/>
      <w:divBdr>
        <w:top w:val="none" w:sz="0" w:space="0" w:color="auto"/>
        <w:left w:val="none" w:sz="0" w:space="0" w:color="auto"/>
        <w:bottom w:val="none" w:sz="0" w:space="0" w:color="auto"/>
        <w:right w:val="none" w:sz="0" w:space="0" w:color="auto"/>
      </w:divBdr>
    </w:div>
    <w:div w:id="245891904">
      <w:marLeft w:val="640"/>
      <w:marRight w:val="0"/>
      <w:marTop w:val="0"/>
      <w:marBottom w:val="0"/>
      <w:divBdr>
        <w:top w:val="none" w:sz="0" w:space="0" w:color="auto"/>
        <w:left w:val="none" w:sz="0" w:space="0" w:color="auto"/>
        <w:bottom w:val="none" w:sz="0" w:space="0" w:color="auto"/>
        <w:right w:val="none" w:sz="0" w:space="0" w:color="auto"/>
      </w:divBdr>
    </w:div>
    <w:div w:id="246112640">
      <w:marLeft w:val="640"/>
      <w:marRight w:val="0"/>
      <w:marTop w:val="0"/>
      <w:marBottom w:val="0"/>
      <w:divBdr>
        <w:top w:val="none" w:sz="0" w:space="0" w:color="auto"/>
        <w:left w:val="none" w:sz="0" w:space="0" w:color="auto"/>
        <w:bottom w:val="none" w:sz="0" w:space="0" w:color="auto"/>
        <w:right w:val="none" w:sz="0" w:space="0" w:color="auto"/>
      </w:divBdr>
    </w:div>
    <w:div w:id="246573379">
      <w:marLeft w:val="640"/>
      <w:marRight w:val="0"/>
      <w:marTop w:val="0"/>
      <w:marBottom w:val="0"/>
      <w:divBdr>
        <w:top w:val="none" w:sz="0" w:space="0" w:color="auto"/>
        <w:left w:val="none" w:sz="0" w:space="0" w:color="auto"/>
        <w:bottom w:val="none" w:sz="0" w:space="0" w:color="auto"/>
        <w:right w:val="none" w:sz="0" w:space="0" w:color="auto"/>
      </w:divBdr>
    </w:div>
    <w:div w:id="250357024">
      <w:marLeft w:val="640"/>
      <w:marRight w:val="0"/>
      <w:marTop w:val="0"/>
      <w:marBottom w:val="0"/>
      <w:divBdr>
        <w:top w:val="none" w:sz="0" w:space="0" w:color="auto"/>
        <w:left w:val="none" w:sz="0" w:space="0" w:color="auto"/>
        <w:bottom w:val="none" w:sz="0" w:space="0" w:color="auto"/>
        <w:right w:val="none" w:sz="0" w:space="0" w:color="auto"/>
      </w:divBdr>
    </w:div>
    <w:div w:id="250436194">
      <w:marLeft w:val="640"/>
      <w:marRight w:val="0"/>
      <w:marTop w:val="0"/>
      <w:marBottom w:val="0"/>
      <w:divBdr>
        <w:top w:val="none" w:sz="0" w:space="0" w:color="auto"/>
        <w:left w:val="none" w:sz="0" w:space="0" w:color="auto"/>
        <w:bottom w:val="none" w:sz="0" w:space="0" w:color="auto"/>
        <w:right w:val="none" w:sz="0" w:space="0" w:color="auto"/>
      </w:divBdr>
    </w:div>
    <w:div w:id="252126672">
      <w:marLeft w:val="640"/>
      <w:marRight w:val="0"/>
      <w:marTop w:val="0"/>
      <w:marBottom w:val="0"/>
      <w:divBdr>
        <w:top w:val="none" w:sz="0" w:space="0" w:color="auto"/>
        <w:left w:val="none" w:sz="0" w:space="0" w:color="auto"/>
        <w:bottom w:val="none" w:sz="0" w:space="0" w:color="auto"/>
        <w:right w:val="none" w:sz="0" w:space="0" w:color="auto"/>
      </w:divBdr>
    </w:div>
    <w:div w:id="254674877">
      <w:marLeft w:val="640"/>
      <w:marRight w:val="0"/>
      <w:marTop w:val="0"/>
      <w:marBottom w:val="0"/>
      <w:divBdr>
        <w:top w:val="none" w:sz="0" w:space="0" w:color="auto"/>
        <w:left w:val="none" w:sz="0" w:space="0" w:color="auto"/>
        <w:bottom w:val="none" w:sz="0" w:space="0" w:color="auto"/>
        <w:right w:val="none" w:sz="0" w:space="0" w:color="auto"/>
      </w:divBdr>
    </w:div>
    <w:div w:id="258682245">
      <w:marLeft w:val="640"/>
      <w:marRight w:val="0"/>
      <w:marTop w:val="0"/>
      <w:marBottom w:val="0"/>
      <w:divBdr>
        <w:top w:val="none" w:sz="0" w:space="0" w:color="auto"/>
        <w:left w:val="none" w:sz="0" w:space="0" w:color="auto"/>
        <w:bottom w:val="none" w:sz="0" w:space="0" w:color="auto"/>
        <w:right w:val="none" w:sz="0" w:space="0" w:color="auto"/>
      </w:divBdr>
    </w:div>
    <w:div w:id="263345021">
      <w:marLeft w:val="640"/>
      <w:marRight w:val="0"/>
      <w:marTop w:val="0"/>
      <w:marBottom w:val="0"/>
      <w:divBdr>
        <w:top w:val="none" w:sz="0" w:space="0" w:color="auto"/>
        <w:left w:val="none" w:sz="0" w:space="0" w:color="auto"/>
        <w:bottom w:val="none" w:sz="0" w:space="0" w:color="auto"/>
        <w:right w:val="none" w:sz="0" w:space="0" w:color="auto"/>
      </w:divBdr>
    </w:div>
    <w:div w:id="267859737">
      <w:marLeft w:val="640"/>
      <w:marRight w:val="0"/>
      <w:marTop w:val="0"/>
      <w:marBottom w:val="0"/>
      <w:divBdr>
        <w:top w:val="none" w:sz="0" w:space="0" w:color="auto"/>
        <w:left w:val="none" w:sz="0" w:space="0" w:color="auto"/>
        <w:bottom w:val="none" w:sz="0" w:space="0" w:color="auto"/>
        <w:right w:val="none" w:sz="0" w:space="0" w:color="auto"/>
      </w:divBdr>
    </w:div>
    <w:div w:id="270010811">
      <w:marLeft w:val="640"/>
      <w:marRight w:val="0"/>
      <w:marTop w:val="0"/>
      <w:marBottom w:val="0"/>
      <w:divBdr>
        <w:top w:val="none" w:sz="0" w:space="0" w:color="auto"/>
        <w:left w:val="none" w:sz="0" w:space="0" w:color="auto"/>
        <w:bottom w:val="none" w:sz="0" w:space="0" w:color="auto"/>
        <w:right w:val="none" w:sz="0" w:space="0" w:color="auto"/>
      </w:divBdr>
    </w:div>
    <w:div w:id="270666264">
      <w:marLeft w:val="640"/>
      <w:marRight w:val="0"/>
      <w:marTop w:val="0"/>
      <w:marBottom w:val="0"/>
      <w:divBdr>
        <w:top w:val="none" w:sz="0" w:space="0" w:color="auto"/>
        <w:left w:val="none" w:sz="0" w:space="0" w:color="auto"/>
        <w:bottom w:val="none" w:sz="0" w:space="0" w:color="auto"/>
        <w:right w:val="none" w:sz="0" w:space="0" w:color="auto"/>
      </w:divBdr>
    </w:div>
    <w:div w:id="272707023">
      <w:marLeft w:val="640"/>
      <w:marRight w:val="0"/>
      <w:marTop w:val="0"/>
      <w:marBottom w:val="0"/>
      <w:divBdr>
        <w:top w:val="none" w:sz="0" w:space="0" w:color="auto"/>
        <w:left w:val="none" w:sz="0" w:space="0" w:color="auto"/>
        <w:bottom w:val="none" w:sz="0" w:space="0" w:color="auto"/>
        <w:right w:val="none" w:sz="0" w:space="0" w:color="auto"/>
      </w:divBdr>
    </w:div>
    <w:div w:id="273292488">
      <w:marLeft w:val="640"/>
      <w:marRight w:val="0"/>
      <w:marTop w:val="0"/>
      <w:marBottom w:val="0"/>
      <w:divBdr>
        <w:top w:val="none" w:sz="0" w:space="0" w:color="auto"/>
        <w:left w:val="none" w:sz="0" w:space="0" w:color="auto"/>
        <w:bottom w:val="none" w:sz="0" w:space="0" w:color="auto"/>
        <w:right w:val="none" w:sz="0" w:space="0" w:color="auto"/>
      </w:divBdr>
    </w:div>
    <w:div w:id="276063538">
      <w:marLeft w:val="640"/>
      <w:marRight w:val="0"/>
      <w:marTop w:val="0"/>
      <w:marBottom w:val="0"/>
      <w:divBdr>
        <w:top w:val="none" w:sz="0" w:space="0" w:color="auto"/>
        <w:left w:val="none" w:sz="0" w:space="0" w:color="auto"/>
        <w:bottom w:val="none" w:sz="0" w:space="0" w:color="auto"/>
        <w:right w:val="none" w:sz="0" w:space="0" w:color="auto"/>
      </w:divBdr>
    </w:div>
    <w:div w:id="276064083">
      <w:marLeft w:val="640"/>
      <w:marRight w:val="0"/>
      <w:marTop w:val="0"/>
      <w:marBottom w:val="0"/>
      <w:divBdr>
        <w:top w:val="none" w:sz="0" w:space="0" w:color="auto"/>
        <w:left w:val="none" w:sz="0" w:space="0" w:color="auto"/>
        <w:bottom w:val="none" w:sz="0" w:space="0" w:color="auto"/>
        <w:right w:val="none" w:sz="0" w:space="0" w:color="auto"/>
      </w:divBdr>
    </w:div>
    <w:div w:id="276255202">
      <w:marLeft w:val="640"/>
      <w:marRight w:val="0"/>
      <w:marTop w:val="0"/>
      <w:marBottom w:val="0"/>
      <w:divBdr>
        <w:top w:val="none" w:sz="0" w:space="0" w:color="auto"/>
        <w:left w:val="none" w:sz="0" w:space="0" w:color="auto"/>
        <w:bottom w:val="none" w:sz="0" w:space="0" w:color="auto"/>
        <w:right w:val="none" w:sz="0" w:space="0" w:color="auto"/>
      </w:divBdr>
    </w:div>
    <w:div w:id="276955621">
      <w:marLeft w:val="640"/>
      <w:marRight w:val="0"/>
      <w:marTop w:val="0"/>
      <w:marBottom w:val="0"/>
      <w:divBdr>
        <w:top w:val="none" w:sz="0" w:space="0" w:color="auto"/>
        <w:left w:val="none" w:sz="0" w:space="0" w:color="auto"/>
        <w:bottom w:val="none" w:sz="0" w:space="0" w:color="auto"/>
        <w:right w:val="none" w:sz="0" w:space="0" w:color="auto"/>
      </w:divBdr>
    </w:div>
    <w:div w:id="278948736">
      <w:marLeft w:val="640"/>
      <w:marRight w:val="0"/>
      <w:marTop w:val="0"/>
      <w:marBottom w:val="0"/>
      <w:divBdr>
        <w:top w:val="none" w:sz="0" w:space="0" w:color="auto"/>
        <w:left w:val="none" w:sz="0" w:space="0" w:color="auto"/>
        <w:bottom w:val="none" w:sz="0" w:space="0" w:color="auto"/>
        <w:right w:val="none" w:sz="0" w:space="0" w:color="auto"/>
      </w:divBdr>
    </w:div>
    <w:div w:id="279336371">
      <w:marLeft w:val="640"/>
      <w:marRight w:val="0"/>
      <w:marTop w:val="0"/>
      <w:marBottom w:val="0"/>
      <w:divBdr>
        <w:top w:val="none" w:sz="0" w:space="0" w:color="auto"/>
        <w:left w:val="none" w:sz="0" w:space="0" w:color="auto"/>
        <w:bottom w:val="none" w:sz="0" w:space="0" w:color="auto"/>
        <w:right w:val="none" w:sz="0" w:space="0" w:color="auto"/>
      </w:divBdr>
    </w:div>
    <w:div w:id="282157179">
      <w:bodyDiv w:val="1"/>
      <w:marLeft w:val="0"/>
      <w:marRight w:val="0"/>
      <w:marTop w:val="0"/>
      <w:marBottom w:val="0"/>
      <w:divBdr>
        <w:top w:val="none" w:sz="0" w:space="0" w:color="auto"/>
        <w:left w:val="none" w:sz="0" w:space="0" w:color="auto"/>
        <w:bottom w:val="none" w:sz="0" w:space="0" w:color="auto"/>
        <w:right w:val="none" w:sz="0" w:space="0" w:color="auto"/>
      </w:divBdr>
    </w:div>
    <w:div w:id="283198953">
      <w:marLeft w:val="640"/>
      <w:marRight w:val="0"/>
      <w:marTop w:val="0"/>
      <w:marBottom w:val="0"/>
      <w:divBdr>
        <w:top w:val="none" w:sz="0" w:space="0" w:color="auto"/>
        <w:left w:val="none" w:sz="0" w:space="0" w:color="auto"/>
        <w:bottom w:val="none" w:sz="0" w:space="0" w:color="auto"/>
        <w:right w:val="none" w:sz="0" w:space="0" w:color="auto"/>
      </w:divBdr>
    </w:div>
    <w:div w:id="284897160">
      <w:marLeft w:val="640"/>
      <w:marRight w:val="0"/>
      <w:marTop w:val="0"/>
      <w:marBottom w:val="0"/>
      <w:divBdr>
        <w:top w:val="none" w:sz="0" w:space="0" w:color="auto"/>
        <w:left w:val="none" w:sz="0" w:space="0" w:color="auto"/>
        <w:bottom w:val="none" w:sz="0" w:space="0" w:color="auto"/>
        <w:right w:val="none" w:sz="0" w:space="0" w:color="auto"/>
      </w:divBdr>
    </w:div>
    <w:div w:id="286591215">
      <w:marLeft w:val="640"/>
      <w:marRight w:val="0"/>
      <w:marTop w:val="0"/>
      <w:marBottom w:val="0"/>
      <w:divBdr>
        <w:top w:val="none" w:sz="0" w:space="0" w:color="auto"/>
        <w:left w:val="none" w:sz="0" w:space="0" w:color="auto"/>
        <w:bottom w:val="none" w:sz="0" w:space="0" w:color="auto"/>
        <w:right w:val="none" w:sz="0" w:space="0" w:color="auto"/>
      </w:divBdr>
    </w:div>
    <w:div w:id="286863506">
      <w:marLeft w:val="640"/>
      <w:marRight w:val="0"/>
      <w:marTop w:val="0"/>
      <w:marBottom w:val="0"/>
      <w:divBdr>
        <w:top w:val="none" w:sz="0" w:space="0" w:color="auto"/>
        <w:left w:val="none" w:sz="0" w:space="0" w:color="auto"/>
        <w:bottom w:val="none" w:sz="0" w:space="0" w:color="auto"/>
        <w:right w:val="none" w:sz="0" w:space="0" w:color="auto"/>
      </w:divBdr>
    </w:div>
    <w:div w:id="291325943">
      <w:marLeft w:val="640"/>
      <w:marRight w:val="0"/>
      <w:marTop w:val="0"/>
      <w:marBottom w:val="0"/>
      <w:divBdr>
        <w:top w:val="none" w:sz="0" w:space="0" w:color="auto"/>
        <w:left w:val="none" w:sz="0" w:space="0" w:color="auto"/>
        <w:bottom w:val="none" w:sz="0" w:space="0" w:color="auto"/>
        <w:right w:val="none" w:sz="0" w:space="0" w:color="auto"/>
      </w:divBdr>
    </w:div>
    <w:div w:id="293408157">
      <w:marLeft w:val="640"/>
      <w:marRight w:val="0"/>
      <w:marTop w:val="0"/>
      <w:marBottom w:val="0"/>
      <w:divBdr>
        <w:top w:val="none" w:sz="0" w:space="0" w:color="auto"/>
        <w:left w:val="none" w:sz="0" w:space="0" w:color="auto"/>
        <w:bottom w:val="none" w:sz="0" w:space="0" w:color="auto"/>
        <w:right w:val="none" w:sz="0" w:space="0" w:color="auto"/>
      </w:divBdr>
    </w:div>
    <w:div w:id="293873973">
      <w:marLeft w:val="640"/>
      <w:marRight w:val="0"/>
      <w:marTop w:val="0"/>
      <w:marBottom w:val="0"/>
      <w:divBdr>
        <w:top w:val="none" w:sz="0" w:space="0" w:color="auto"/>
        <w:left w:val="none" w:sz="0" w:space="0" w:color="auto"/>
        <w:bottom w:val="none" w:sz="0" w:space="0" w:color="auto"/>
        <w:right w:val="none" w:sz="0" w:space="0" w:color="auto"/>
      </w:divBdr>
    </w:div>
    <w:div w:id="294145576">
      <w:marLeft w:val="640"/>
      <w:marRight w:val="0"/>
      <w:marTop w:val="0"/>
      <w:marBottom w:val="0"/>
      <w:divBdr>
        <w:top w:val="none" w:sz="0" w:space="0" w:color="auto"/>
        <w:left w:val="none" w:sz="0" w:space="0" w:color="auto"/>
        <w:bottom w:val="none" w:sz="0" w:space="0" w:color="auto"/>
        <w:right w:val="none" w:sz="0" w:space="0" w:color="auto"/>
      </w:divBdr>
    </w:div>
    <w:div w:id="294485052">
      <w:marLeft w:val="640"/>
      <w:marRight w:val="0"/>
      <w:marTop w:val="0"/>
      <w:marBottom w:val="0"/>
      <w:divBdr>
        <w:top w:val="none" w:sz="0" w:space="0" w:color="auto"/>
        <w:left w:val="none" w:sz="0" w:space="0" w:color="auto"/>
        <w:bottom w:val="none" w:sz="0" w:space="0" w:color="auto"/>
        <w:right w:val="none" w:sz="0" w:space="0" w:color="auto"/>
      </w:divBdr>
    </w:div>
    <w:div w:id="294917037">
      <w:marLeft w:val="640"/>
      <w:marRight w:val="0"/>
      <w:marTop w:val="0"/>
      <w:marBottom w:val="0"/>
      <w:divBdr>
        <w:top w:val="none" w:sz="0" w:space="0" w:color="auto"/>
        <w:left w:val="none" w:sz="0" w:space="0" w:color="auto"/>
        <w:bottom w:val="none" w:sz="0" w:space="0" w:color="auto"/>
        <w:right w:val="none" w:sz="0" w:space="0" w:color="auto"/>
      </w:divBdr>
    </w:div>
    <w:div w:id="296765640">
      <w:marLeft w:val="640"/>
      <w:marRight w:val="0"/>
      <w:marTop w:val="0"/>
      <w:marBottom w:val="0"/>
      <w:divBdr>
        <w:top w:val="none" w:sz="0" w:space="0" w:color="auto"/>
        <w:left w:val="none" w:sz="0" w:space="0" w:color="auto"/>
        <w:bottom w:val="none" w:sz="0" w:space="0" w:color="auto"/>
        <w:right w:val="none" w:sz="0" w:space="0" w:color="auto"/>
      </w:divBdr>
    </w:div>
    <w:div w:id="298538379">
      <w:marLeft w:val="640"/>
      <w:marRight w:val="0"/>
      <w:marTop w:val="0"/>
      <w:marBottom w:val="0"/>
      <w:divBdr>
        <w:top w:val="none" w:sz="0" w:space="0" w:color="auto"/>
        <w:left w:val="none" w:sz="0" w:space="0" w:color="auto"/>
        <w:bottom w:val="none" w:sz="0" w:space="0" w:color="auto"/>
        <w:right w:val="none" w:sz="0" w:space="0" w:color="auto"/>
      </w:divBdr>
    </w:div>
    <w:div w:id="300117932">
      <w:marLeft w:val="640"/>
      <w:marRight w:val="0"/>
      <w:marTop w:val="0"/>
      <w:marBottom w:val="0"/>
      <w:divBdr>
        <w:top w:val="none" w:sz="0" w:space="0" w:color="auto"/>
        <w:left w:val="none" w:sz="0" w:space="0" w:color="auto"/>
        <w:bottom w:val="none" w:sz="0" w:space="0" w:color="auto"/>
        <w:right w:val="none" w:sz="0" w:space="0" w:color="auto"/>
      </w:divBdr>
    </w:div>
    <w:div w:id="302543036">
      <w:marLeft w:val="640"/>
      <w:marRight w:val="0"/>
      <w:marTop w:val="0"/>
      <w:marBottom w:val="0"/>
      <w:divBdr>
        <w:top w:val="none" w:sz="0" w:space="0" w:color="auto"/>
        <w:left w:val="none" w:sz="0" w:space="0" w:color="auto"/>
        <w:bottom w:val="none" w:sz="0" w:space="0" w:color="auto"/>
        <w:right w:val="none" w:sz="0" w:space="0" w:color="auto"/>
      </w:divBdr>
    </w:div>
    <w:div w:id="302741066">
      <w:marLeft w:val="640"/>
      <w:marRight w:val="0"/>
      <w:marTop w:val="0"/>
      <w:marBottom w:val="0"/>
      <w:divBdr>
        <w:top w:val="none" w:sz="0" w:space="0" w:color="auto"/>
        <w:left w:val="none" w:sz="0" w:space="0" w:color="auto"/>
        <w:bottom w:val="none" w:sz="0" w:space="0" w:color="auto"/>
        <w:right w:val="none" w:sz="0" w:space="0" w:color="auto"/>
      </w:divBdr>
    </w:div>
    <w:div w:id="304244223">
      <w:bodyDiv w:val="1"/>
      <w:marLeft w:val="0"/>
      <w:marRight w:val="0"/>
      <w:marTop w:val="0"/>
      <w:marBottom w:val="0"/>
      <w:divBdr>
        <w:top w:val="none" w:sz="0" w:space="0" w:color="auto"/>
        <w:left w:val="none" w:sz="0" w:space="0" w:color="auto"/>
        <w:bottom w:val="none" w:sz="0" w:space="0" w:color="auto"/>
        <w:right w:val="none" w:sz="0" w:space="0" w:color="auto"/>
      </w:divBdr>
    </w:div>
    <w:div w:id="313918572">
      <w:marLeft w:val="640"/>
      <w:marRight w:val="0"/>
      <w:marTop w:val="0"/>
      <w:marBottom w:val="0"/>
      <w:divBdr>
        <w:top w:val="none" w:sz="0" w:space="0" w:color="auto"/>
        <w:left w:val="none" w:sz="0" w:space="0" w:color="auto"/>
        <w:bottom w:val="none" w:sz="0" w:space="0" w:color="auto"/>
        <w:right w:val="none" w:sz="0" w:space="0" w:color="auto"/>
      </w:divBdr>
    </w:div>
    <w:div w:id="314573843">
      <w:marLeft w:val="640"/>
      <w:marRight w:val="0"/>
      <w:marTop w:val="0"/>
      <w:marBottom w:val="0"/>
      <w:divBdr>
        <w:top w:val="none" w:sz="0" w:space="0" w:color="auto"/>
        <w:left w:val="none" w:sz="0" w:space="0" w:color="auto"/>
        <w:bottom w:val="none" w:sz="0" w:space="0" w:color="auto"/>
        <w:right w:val="none" w:sz="0" w:space="0" w:color="auto"/>
      </w:divBdr>
    </w:div>
    <w:div w:id="319233360">
      <w:marLeft w:val="640"/>
      <w:marRight w:val="0"/>
      <w:marTop w:val="0"/>
      <w:marBottom w:val="0"/>
      <w:divBdr>
        <w:top w:val="none" w:sz="0" w:space="0" w:color="auto"/>
        <w:left w:val="none" w:sz="0" w:space="0" w:color="auto"/>
        <w:bottom w:val="none" w:sz="0" w:space="0" w:color="auto"/>
        <w:right w:val="none" w:sz="0" w:space="0" w:color="auto"/>
      </w:divBdr>
    </w:div>
    <w:div w:id="320233933">
      <w:marLeft w:val="640"/>
      <w:marRight w:val="0"/>
      <w:marTop w:val="0"/>
      <w:marBottom w:val="0"/>
      <w:divBdr>
        <w:top w:val="none" w:sz="0" w:space="0" w:color="auto"/>
        <w:left w:val="none" w:sz="0" w:space="0" w:color="auto"/>
        <w:bottom w:val="none" w:sz="0" w:space="0" w:color="auto"/>
        <w:right w:val="none" w:sz="0" w:space="0" w:color="auto"/>
      </w:divBdr>
    </w:div>
    <w:div w:id="320238268">
      <w:marLeft w:val="640"/>
      <w:marRight w:val="0"/>
      <w:marTop w:val="0"/>
      <w:marBottom w:val="0"/>
      <w:divBdr>
        <w:top w:val="none" w:sz="0" w:space="0" w:color="auto"/>
        <w:left w:val="none" w:sz="0" w:space="0" w:color="auto"/>
        <w:bottom w:val="none" w:sz="0" w:space="0" w:color="auto"/>
        <w:right w:val="none" w:sz="0" w:space="0" w:color="auto"/>
      </w:divBdr>
    </w:div>
    <w:div w:id="320475856">
      <w:marLeft w:val="640"/>
      <w:marRight w:val="0"/>
      <w:marTop w:val="0"/>
      <w:marBottom w:val="0"/>
      <w:divBdr>
        <w:top w:val="none" w:sz="0" w:space="0" w:color="auto"/>
        <w:left w:val="none" w:sz="0" w:space="0" w:color="auto"/>
        <w:bottom w:val="none" w:sz="0" w:space="0" w:color="auto"/>
        <w:right w:val="none" w:sz="0" w:space="0" w:color="auto"/>
      </w:divBdr>
    </w:div>
    <w:div w:id="321391557">
      <w:marLeft w:val="640"/>
      <w:marRight w:val="0"/>
      <w:marTop w:val="0"/>
      <w:marBottom w:val="0"/>
      <w:divBdr>
        <w:top w:val="none" w:sz="0" w:space="0" w:color="auto"/>
        <w:left w:val="none" w:sz="0" w:space="0" w:color="auto"/>
        <w:bottom w:val="none" w:sz="0" w:space="0" w:color="auto"/>
        <w:right w:val="none" w:sz="0" w:space="0" w:color="auto"/>
      </w:divBdr>
    </w:div>
    <w:div w:id="322240525">
      <w:marLeft w:val="640"/>
      <w:marRight w:val="0"/>
      <w:marTop w:val="0"/>
      <w:marBottom w:val="0"/>
      <w:divBdr>
        <w:top w:val="none" w:sz="0" w:space="0" w:color="auto"/>
        <w:left w:val="none" w:sz="0" w:space="0" w:color="auto"/>
        <w:bottom w:val="none" w:sz="0" w:space="0" w:color="auto"/>
        <w:right w:val="none" w:sz="0" w:space="0" w:color="auto"/>
      </w:divBdr>
    </w:div>
    <w:div w:id="322709223">
      <w:marLeft w:val="640"/>
      <w:marRight w:val="0"/>
      <w:marTop w:val="0"/>
      <w:marBottom w:val="0"/>
      <w:divBdr>
        <w:top w:val="none" w:sz="0" w:space="0" w:color="auto"/>
        <w:left w:val="none" w:sz="0" w:space="0" w:color="auto"/>
        <w:bottom w:val="none" w:sz="0" w:space="0" w:color="auto"/>
        <w:right w:val="none" w:sz="0" w:space="0" w:color="auto"/>
      </w:divBdr>
    </w:div>
    <w:div w:id="322901861">
      <w:marLeft w:val="640"/>
      <w:marRight w:val="0"/>
      <w:marTop w:val="0"/>
      <w:marBottom w:val="0"/>
      <w:divBdr>
        <w:top w:val="none" w:sz="0" w:space="0" w:color="auto"/>
        <w:left w:val="none" w:sz="0" w:space="0" w:color="auto"/>
        <w:bottom w:val="none" w:sz="0" w:space="0" w:color="auto"/>
        <w:right w:val="none" w:sz="0" w:space="0" w:color="auto"/>
      </w:divBdr>
    </w:div>
    <w:div w:id="326982464">
      <w:marLeft w:val="640"/>
      <w:marRight w:val="0"/>
      <w:marTop w:val="0"/>
      <w:marBottom w:val="0"/>
      <w:divBdr>
        <w:top w:val="none" w:sz="0" w:space="0" w:color="auto"/>
        <w:left w:val="none" w:sz="0" w:space="0" w:color="auto"/>
        <w:bottom w:val="none" w:sz="0" w:space="0" w:color="auto"/>
        <w:right w:val="none" w:sz="0" w:space="0" w:color="auto"/>
      </w:divBdr>
    </w:div>
    <w:div w:id="327562467">
      <w:marLeft w:val="640"/>
      <w:marRight w:val="0"/>
      <w:marTop w:val="0"/>
      <w:marBottom w:val="0"/>
      <w:divBdr>
        <w:top w:val="none" w:sz="0" w:space="0" w:color="auto"/>
        <w:left w:val="none" w:sz="0" w:space="0" w:color="auto"/>
        <w:bottom w:val="none" w:sz="0" w:space="0" w:color="auto"/>
        <w:right w:val="none" w:sz="0" w:space="0" w:color="auto"/>
      </w:divBdr>
    </w:div>
    <w:div w:id="329335395">
      <w:marLeft w:val="640"/>
      <w:marRight w:val="0"/>
      <w:marTop w:val="0"/>
      <w:marBottom w:val="0"/>
      <w:divBdr>
        <w:top w:val="none" w:sz="0" w:space="0" w:color="auto"/>
        <w:left w:val="none" w:sz="0" w:space="0" w:color="auto"/>
        <w:bottom w:val="none" w:sz="0" w:space="0" w:color="auto"/>
        <w:right w:val="none" w:sz="0" w:space="0" w:color="auto"/>
      </w:divBdr>
    </w:div>
    <w:div w:id="329404164">
      <w:marLeft w:val="640"/>
      <w:marRight w:val="0"/>
      <w:marTop w:val="0"/>
      <w:marBottom w:val="0"/>
      <w:divBdr>
        <w:top w:val="none" w:sz="0" w:space="0" w:color="auto"/>
        <w:left w:val="none" w:sz="0" w:space="0" w:color="auto"/>
        <w:bottom w:val="none" w:sz="0" w:space="0" w:color="auto"/>
        <w:right w:val="none" w:sz="0" w:space="0" w:color="auto"/>
      </w:divBdr>
    </w:div>
    <w:div w:id="331951749">
      <w:marLeft w:val="640"/>
      <w:marRight w:val="0"/>
      <w:marTop w:val="0"/>
      <w:marBottom w:val="0"/>
      <w:divBdr>
        <w:top w:val="none" w:sz="0" w:space="0" w:color="auto"/>
        <w:left w:val="none" w:sz="0" w:space="0" w:color="auto"/>
        <w:bottom w:val="none" w:sz="0" w:space="0" w:color="auto"/>
        <w:right w:val="none" w:sz="0" w:space="0" w:color="auto"/>
      </w:divBdr>
    </w:div>
    <w:div w:id="334109190">
      <w:marLeft w:val="640"/>
      <w:marRight w:val="0"/>
      <w:marTop w:val="0"/>
      <w:marBottom w:val="0"/>
      <w:divBdr>
        <w:top w:val="none" w:sz="0" w:space="0" w:color="auto"/>
        <w:left w:val="none" w:sz="0" w:space="0" w:color="auto"/>
        <w:bottom w:val="none" w:sz="0" w:space="0" w:color="auto"/>
        <w:right w:val="none" w:sz="0" w:space="0" w:color="auto"/>
      </w:divBdr>
    </w:div>
    <w:div w:id="337194781">
      <w:marLeft w:val="640"/>
      <w:marRight w:val="0"/>
      <w:marTop w:val="0"/>
      <w:marBottom w:val="0"/>
      <w:divBdr>
        <w:top w:val="none" w:sz="0" w:space="0" w:color="auto"/>
        <w:left w:val="none" w:sz="0" w:space="0" w:color="auto"/>
        <w:bottom w:val="none" w:sz="0" w:space="0" w:color="auto"/>
        <w:right w:val="none" w:sz="0" w:space="0" w:color="auto"/>
      </w:divBdr>
    </w:div>
    <w:div w:id="338196129">
      <w:marLeft w:val="640"/>
      <w:marRight w:val="0"/>
      <w:marTop w:val="0"/>
      <w:marBottom w:val="0"/>
      <w:divBdr>
        <w:top w:val="none" w:sz="0" w:space="0" w:color="auto"/>
        <w:left w:val="none" w:sz="0" w:space="0" w:color="auto"/>
        <w:bottom w:val="none" w:sz="0" w:space="0" w:color="auto"/>
        <w:right w:val="none" w:sz="0" w:space="0" w:color="auto"/>
      </w:divBdr>
    </w:div>
    <w:div w:id="338505414">
      <w:marLeft w:val="640"/>
      <w:marRight w:val="0"/>
      <w:marTop w:val="0"/>
      <w:marBottom w:val="0"/>
      <w:divBdr>
        <w:top w:val="none" w:sz="0" w:space="0" w:color="auto"/>
        <w:left w:val="none" w:sz="0" w:space="0" w:color="auto"/>
        <w:bottom w:val="none" w:sz="0" w:space="0" w:color="auto"/>
        <w:right w:val="none" w:sz="0" w:space="0" w:color="auto"/>
      </w:divBdr>
    </w:div>
    <w:div w:id="338581382">
      <w:marLeft w:val="640"/>
      <w:marRight w:val="0"/>
      <w:marTop w:val="0"/>
      <w:marBottom w:val="0"/>
      <w:divBdr>
        <w:top w:val="none" w:sz="0" w:space="0" w:color="auto"/>
        <w:left w:val="none" w:sz="0" w:space="0" w:color="auto"/>
        <w:bottom w:val="none" w:sz="0" w:space="0" w:color="auto"/>
        <w:right w:val="none" w:sz="0" w:space="0" w:color="auto"/>
      </w:divBdr>
    </w:div>
    <w:div w:id="339696307">
      <w:marLeft w:val="640"/>
      <w:marRight w:val="0"/>
      <w:marTop w:val="0"/>
      <w:marBottom w:val="0"/>
      <w:divBdr>
        <w:top w:val="none" w:sz="0" w:space="0" w:color="auto"/>
        <w:left w:val="none" w:sz="0" w:space="0" w:color="auto"/>
        <w:bottom w:val="none" w:sz="0" w:space="0" w:color="auto"/>
        <w:right w:val="none" w:sz="0" w:space="0" w:color="auto"/>
      </w:divBdr>
    </w:div>
    <w:div w:id="343435875">
      <w:marLeft w:val="640"/>
      <w:marRight w:val="0"/>
      <w:marTop w:val="0"/>
      <w:marBottom w:val="0"/>
      <w:divBdr>
        <w:top w:val="none" w:sz="0" w:space="0" w:color="auto"/>
        <w:left w:val="none" w:sz="0" w:space="0" w:color="auto"/>
        <w:bottom w:val="none" w:sz="0" w:space="0" w:color="auto"/>
        <w:right w:val="none" w:sz="0" w:space="0" w:color="auto"/>
      </w:divBdr>
    </w:div>
    <w:div w:id="346176397">
      <w:marLeft w:val="640"/>
      <w:marRight w:val="0"/>
      <w:marTop w:val="0"/>
      <w:marBottom w:val="0"/>
      <w:divBdr>
        <w:top w:val="none" w:sz="0" w:space="0" w:color="auto"/>
        <w:left w:val="none" w:sz="0" w:space="0" w:color="auto"/>
        <w:bottom w:val="none" w:sz="0" w:space="0" w:color="auto"/>
        <w:right w:val="none" w:sz="0" w:space="0" w:color="auto"/>
      </w:divBdr>
    </w:div>
    <w:div w:id="347104711">
      <w:marLeft w:val="640"/>
      <w:marRight w:val="0"/>
      <w:marTop w:val="0"/>
      <w:marBottom w:val="0"/>
      <w:divBdr>
        <w:top w:val="none" w:sz="0" w:space="0" w:color="auto"/>
        <w:left w:val="none" w:sz="0" w:space="0" w:color="auto"/>
        <w:bottom w:val="none" w:sz="0" w:space="0" w:color="auto"/>
        <w:right w:val="none" w:sz="0" w:space="0" w:color="auto"/>
      </w:divBdr>
    </w:div>
    <w:div w:id="347219566">
      <w:marLeft w:val="640"/>
      <w:marRight w:val="0"/>
      <w:marTop w:val="0"/>
      <w:marBottom w:val="0"/>
      <w:divBdr>
        <w:top w:val="none" w:sz="0" w:space="0" w:color="auto"/>
        <w:left w:val="none" w:sz="0" w:space="0" w:color="auto"/>
        <w:bottom w:val="none" w:sz="0" w:space="0" w:color="auto"/>
        <w:right w:val="none" w:sz="0" w:space="0" w:color="auto"/>
      </w:divBdr>
    </w:div>
    <w:div w:id="347220770">
      <w:marLeft w:val="640"/>
      <w:marRight w:val="0"/>
      <w:marTop w:val="0"/>
      <w:marBottom w:val="0"/>
      <w:divBdr>
        <w:top w:val="none" w:sz="0" w:space="0" w:color="auto"/>
        <w:left w:val="none" w:sz="0" w:space="0" w:color="auto"/>
        <w:bottom w:val="none" w:sz="0" w:space="0" w:color="auto"/>
        <w:right w:val="none" w:sz="0" w:space="0" w:color="auto"/>
      </w:divBdr>
    </w:div>
    <w:div w:id="355933583">
      <w:marLeft w:val="640"/>
      <w:marRight w:val="0"/>
      <w:marTop w:val="0"/>
      <w:marBottom w:val="0"/>
      <w:divBdr>
        <w:top w:val="none" w:sz="0" w:space="0" w:color="auto"/>
        <w:left w:val="none" w:sz="0" w:space="0" w:color="auto"/>
        <w:bottom w:val="none" w:sz="0" w:space="0" w:color="auto"/>
        <w:right w:val="none" w:sz="0" w:space="0" w:color="auto"/>
      </w:divBdr>
    </w:div>
    <w:div w:id="356124498">
      <w:marLeft w:val="640"/>
      <w:marRight w:val="0"/>
      <w:marTop w:val="0"/>
      <w:marBottom w:val="0"/>
      <w:divBdr>
        <w:top w:val="none" w:sz="0" w:space="0" w:color="auto"/>
        <w:left w:val="none" w:sz="0" w:space="0" w:color="auto"/>
        <w:bottom w:val="none" w:sz="0" w:space="0" w:color="auto"/>
        <w:right w:val="none" w:sz="0" w:space="0" w:color="auto"/>
      </w:divBdr>
    </w:div>
    <w:div w:id="357000828">
      <w:marLeft w:val="640"/>
      <w:marRight w:val="0"/>
      <w:marTop w:val="0"/>
      <w:marBottom w:val="0"/>
      <w:divBdr>
        <w:top w:val="none" w:sz="0" w:space="0" w:color="auto"/>
        <w:left w:val="none" w:sz="0" w:space="0" w:color="auto"/>
        <w:bottom w:val="none" w:sz="0" w:space="0" w:color="auto"/>
        <w:right w:val="none" w:sz="0" w:space="0" w:color="auto"/>
      </w:divBdr>
    </w:div>
    <w:div w:id="357781774">
      <w:marLeft w:val="640"/>
      <w:marRight w:val="0"/>
      <w:marTop w:val="0"/>
      <w:marBottom w:val="0"/>
      <w:divBdr>
        <w:top w:val="none" w:sz="0" w:space="0" w:color="auto"/>
        <w:left w:val="none" w:sz="0" w:space="0" w:color="auto"/>
        <w:bottom w:val="none" w:sz="0" w:space="0" w:color="auto"/>
        <w:right w:val="none" w:sz="0" w:space="0" w:color="auto"/>
      </w:divBdr>
    </w:div>
    <w:div w:id="358775972">
      <w:marLeft w:val="640"/>
      <w:marRight w:val="0"/>
      <w:marTop w:val="0"/>
      <w:marBottom w:val="0"/>
      <w:divBdr>
        <w:top w:val="none" w:sz="0" w:space="0" w:color="auto"/>
        <w:left w:val="none" w:sz="0" w:space="0" w:color="auto"/>
        <w:bottom w:val="none" w:sz="0" w:space="0" w:color="auto"/>
        <w:right w:val="none" w:sz="0" w:space="0" w:color="auto"/>
      </w:divBdr>
    </w:div>
    <w:div w:id="360471751">
      <w:marLeft w:val="640"/>
      <w:marRight w:val="0"/>
      <w:marTop w:val="0"/>
      <w:marBottom w:val="0"/>
      <w:divBdr>
        <w:top w:val="none" w:sz="0" w:space="0" w:color="auto"/>
        <w:left w:val="none" w:sz="0" w:space="0" w:color="auto"/>
        <w:bottom w:val="none" w:sz="0" w:space="0" w:color="auto"/>
        <w:right w:val="none" w:sz="0" w:space="0" w:color="auto"/>
      </w:divBdr>
    </w:div>
    <w:div w:id="360788635">
      <w:marLeft w:val="640"/>
      <w:marRight w:val="0"/>
      <w:marTop w:val="0"/>
      <w:marBottom w:val="0"/>
      <w:divBdr>
        <w:top w:val="none" w:sz="0" w:space="0" w:color="auto"/>
        <w:left w:val="none" w:sz="0" w:space="0" w:color="auto"/>
        <w:bottom w:val="none" w:sz="0" w:space="0" w:color="auto"/>
        <w:right w:val="none" w:sz="0" w:space="0" w:color="auto"/>
      </w:divBdr>
    </w:div>
    <w:div w:id="361639696">
      <w:marLeft w:val="640"/>
      <w:marRight w:val="0"/>
      <w:marTop w:val="0"/>
      <w:marBottom w:val="0"/>
      <w:divBdr>
        <w:top w:val="none" w:sz="0" w:space="0" w:color="auto"/>
        <w:left w:val="none" w:sz="0" w:space="0" w:color="auto"/>
        <w:bottom w:val="none" w:sz="0" w:space="0" w:color="auto"/>
        <w:right w:val="none" w:sz="0" w:space="0" w:color="auto"/>
      </w:divBdr>
    </w:div>
    <w:div w:id="361905981">
      <w:marLeft w:val="640"/>
      <w:marRight w:val="0"/>
      <w:marTop w:val="0"/>
      <w:marBottom w:val="0"/>
      <w:divBdr>
        <w:top w:val="none" w:sz="0" w:space="0" w:color="auto"/>
        <w:left w:val="none" w:sz="0" w:space="0" w:color="auto"/>
        <w:bottom w:val="none" w:sz="0" w:space="0" w:color="auto"/>
        <w:right w:val="none" w:sz="0" w:space="0" w:color="auto"/>
      </w:divBdr>
    </w:div>
    <w:div w:id="362051973">
      <w:marLeft w:val="640"/>
      <w:marRight w:val="0"/>
      <w:marTop w:val="0"/>
      <w:marBottom w:val="0"/>
      <w:divBdr>
        <w:top w:val="none" w:sz="0" w:space="0" w:color="auto"/>
        <w:left w:val="none" w:sz="0" w:space="0" w:color="auto"/>
        <w:bottom w:val="none" w:sz="0" w:space="0" w:color="auto"/>
        <w:right w:val="none" w:sz="0" w:space="0" w:color="auto"/>
      </w:divBdr>
    </w:div>
    <w:div w:id="362631240">
      <w:marLeft w:val="640"/>
      <w:marRight w:val="0"/>
      <w:marTop w:val="0"/>
      <w:marBottom w:val="0"/>
      <w:divBdr>
        <w:top w:val="none" w:sz="0" w:space="0" w:color="auto"/>
        <w:left w:val="none" w:sz="0" w:space="0" w:color="auto"/>
        <w:bottom w:val="none" w:sz="0" w:space="0" w:color="auto"/>
        <w:right w:val="none" w:sz="0" w:space="0" w:color="auto"/>
      </w:divBdr>
    </w:div>
    <w:div w:id="362676844">
      <w:marLeft w:val="640"/>
      <w:marRight w:val="0"/>
      <w:marTop w:val="0"/>
      <w:marBottom w:val="0"/>
      <w:divBdr>
        <w:top w:val="none" w:sz="0" w:space="0" w:color="auto"/>
        <w:left w:val="none" w:sz="0" w:space="0" w:color="auto"/>
        <w:bottom w:val="none" w:sz="0" w:space="0" w:color="auto"/>
        <w:right w:val="none" w:sz="0" w:space="0" w:color="auto"/>
      </w:divBdr>
    </w:div>
    <w:div w:id="366226150">
      <w:marLeft w:val="640"/>
      <w:marRight w:val="0"/>
      <w:marTop w:val="0"/>
      <w:marBottom w:val="0"/>
      <w:divBdr>
        <w:top w:val="none" w:sz="0" w:space="0" w:color="auto"/>
        <w:left w:val="none" w:sz="0" w:space="0" w:color="auto"/>
        <w:bottom w:val="none" w:sz="0" w:space="0" w:color="auto"/>
        <w:right w:val="none" w:sz="0" w:space="0" w:color="auto"/>
      </w:divBdr>
    </w:div>
    <w:div w:id="367606925">
      <w:marLeft w:val="640"/>
      <w:marRight w:val="0"/>
      <w:marTop w:val="0"/>
      <w:marBottom w:val="0"/>
      <w:divBdr>
        <w:top w:val="none" w:sz="0" w:space="0" w:color="auto"/>
        <w:left w:val="none" w:sz="0" w:space="0" w:color="auto"/>
        <w:bottom w:val="none" w:sz="0" w:space="0" w:color="auto"/>
        <w:right w:val="none" w:sz="0" w:space="0" w:color="auto"/>
      </w:divBdr>
    </w:div>
    <w:div w:id="368842833">
      <w:marLeft w:val="640"/>
      <w:marRight w:val="0"/>
      <w:marTop w:val="0"/>
      <w:marBottom w:val="0"/>
      <w:divBdr>
        <w:top w:val="none" w:sz="0" w:space="0" w:color="auto"/>
        <w:left w:val="none" w:sz="0" w:space="0" w:color="auto"/>
        <w:bottom w:val="none" w:sz="0" w:space="0" w:color="auto"/>
        <w:right w:val="none" w:sz="0" w:space="0" w:color="auto"/>
      </w:divBdr>
    </w:div>
    <w:div w:id="369230790">
      <w:marLeft w:val="640"/>
      <w:marRight w:val="0"/>
      <w:marTop w:val="0"/>
      <w:marBottom w:val="0"/>
      <w:divBdr>
        <w:top w:val="none" w:sz="0" w:space="0" w:color="auto"/>
        <w:left w:val="none" w:sz="0" w:space="0" w:color="auto"/>
        <w:bottom w:val="none" w:sz="0" w:space="0" w:color="auto"/>
        <w:right w:val="none" w:sz="0" w:space="0" w:color="auto"/>
      </w:divBdr>
    </w:div>
    <w:div w:id="369309221">
      <w:marLeft w:val="640"/>
      <w:marRight w:val="0"/>
      <w:marTop w:val="0"/>
      <w:marBottom w:val="0"/>
      <w:divBdr>
        <w:top w:val="none" w:sz="0" w:space="0" w:color="auto"/>
        <w:left w:val="none" w:sz="0" w:space="0" w:color="auto"/>
        <w:bottom w:val="none" w:sz="0" w:space="0" w:color="auto"/>
        <w:right w:val="none" w:sz="0" w:space="0" w:color="auto"/>
      </w:divBdr>
    </w:div>
    <w:div w:id="370306796">
      <w:marLeft w:val="640"/>
      <w:marRight w:val="0"/>
      <w:marTop w:val="0"/>
      <w:marBottom w:val="0"/>
      <w:divBdr>
        <w:top w:val="none" w:sz="0" w:space="0" w:color="auto"/>
        <w:left w:val="none" w:sz="0" w:space="0" w:color="auto"/>
        <w:bottom w:val="none" w:sz="0" w:space="0" w:color="auto"/>
        <w:right w:val="none" w:sz="0" w:space="0" w:color="auto"/>
      </w:divBdr>
    </w:div>
    <w:div w:id="370497649">
      <w:marLeft w:val="640"/>
      <w:marRight w:val="0"/>
      <w:marTop w:val="0"/>
      <w:marBottom w:val="0"/>
      <w:divBdr>
        <w:top w:val="none" w:sz="0" w:space="0" w:color="auto"/>
        <w:left w:val="none" w:sz="0" w:space="0" w:color="auto"/>
        <w:bottom w:val="none" w:sz="0" w:space="0" w:color="auto"/>
        <w:right w:val="none" w:sz="0" w:space="0" w:color="auto"/>
      </w:divBdr>
    </w:div>
    <w:div w:id="371074536">
      <w:marLeft w:val="640"/>
      <w:marRight w:val="0"/>
      <w:marTop w:val="0"/>
      <w:marBottom w:val="0"/>
      <w:divBdr>
        <w:top w:val="none" w:sz="0" w:space="0" w:color="auto"/>
        <w:left w:val="none" w:sz="0" w:space="0" w:color="auto"/>
        <w:bottom w:val="none" w:sz="0" w:space="0" w:color="auto"/>
        <w:right w:val="none" w:sz="0" w:space="0" w:color="auto"/>
      </w:divBdr>
    </w:div>
    <w:div w:id="371199024">
      <w:marLeft w:val="640"/>
      <w:marRight w:val="0"/>
      <w:marTop w:val="0"/>
      <w:marBottom w:val="0"/>
      <w:divBdr>
        <w:top w:val="none" w:sz="0" w:space="0" w:color="auto"/>
        <w:left w:val="none" w:sz="0" w:space="0" w:color="auto"/>
        <w:bottom w:val="none" w:sz="0" w:space="0" w:color="auto"/>
        <w:right w:val="none" w:sz="0" w:space="0" w:color="auto"/>
      </w:divBdr>
    </w:div>
    <w:div w:id="377972770">
      <w:bodyDiv w:val="1"/>
      <w:marLeft w:val="0"/>
      <w:marRight w:val="0"/>
      <w:marTop w:val="0"/>
      <w:marBottom w:val="0"/>
      <w:divBdr>
        <w:top w:val="none" w:sz="0" w:space="0" w:color="auto"/>
        <w:left w:val="none" w:sz="0" w:space="0" w:color="auto"/>
        <w:bottom w:val="none" w:sz="0" w:space="0" w:color="auto"/>
        <w:right w:val="none" w:sz="0" w:space="0" w:color="auto"/>
      </w:divBdr>
    </w:div>
    <w:div w:id="378015053">
      <w:marLeft w:val="640"/>
      <w:marRight w:val="0"/>
      <w:marTop w:val="0"/>
      <w:marBottom w:val="0"/>
      <w:divBdr>
        <w:top w:val="none" w:sz="0" w:space="0" w:color="auto"/>
        <w:left w:val="none" w:sz="0" w:space="0" w:color="auto"/>
        <w:bottom w:val="none" w:sz="0" w:space="0" w:color="auto"/>
        <w:right w:val="none" w:sz="0" w:space="0" w:color="auto"/>
      </w:divBdr>
    </w:div>
    <w:div w:id="378936543">
      <w:marLeft w:val="640"/>
      <w:marRight w:val="0"/>
      <w:marTop w:val="0"/>
      <w:marBottom w:val="0"/>
      <w:divBdr>
        <w:top w:val="none" w:sz="0" w:space="0" w:color="auto"/>
        <w:left w:val="none" w:sz="0" w:space="0" w:color="auto"/>
        <w:bottom w:val="none" w:sz="0" w:space="0" w:color="auto"/>
        <w:right w:val="none" w:sz="0" w:space="0" w:color="auto"/>
      </w:divBdr>
    </w:div>
    <w:div w:id="379132076">
      <w:marLeft w:val="640"/>
      <w:marRight w:val="0"/>
      <w:marTop w:val="0"/>
      <w:marBottom w:val="0"/>
      <w:divBdr>
        <w:top w:val="none" w:sz="0" w:space="0" w:color="auto"/>
        <w:left w:val="none" w:sz="0" w:space="0" w:color="auto"/>
        <w:bottom w:val="none" w:sz="0" w:space="0" w:color="auto"/>
        <w:right w:val="none" w:sz="0" w:space="0" w:color="auto"/>
      </w:divBdr>
    </w:div>
    <w:div w:id="382289190">
      <w:marLeft w:val="640"/>
      <w:marRight w:val="0"/>
      <w:marTop w:val="0"/>
      <w:marBottom w:val="0"/>
      <w:divBdr>
        <w:top w:val="none" w:sz="0" w:space="0" w:color="auto"/>
        <w:left w:val="none" w:sz="0" w:space="0" w:color="auto"/>
        <w:bottom w:val="none" w:sz="0" w:space="0" w:color="auto"/>
        <w:right w:val="none" w:sz="0" w:space="0" w:color="auto"/>
      </w:divBdr>
    </w:div>
    <w:div w:id="382413966">
      <w:bodyDiv w:val="1"/>
      <w:marLeft w:val="0"/>
      <w:marRight w:val="0"/>
      <w:marTop w:val="0"/>
      <w:marBottom w:val="0"/>
      <w:divBdr>
        <w:top w:val="none" w:sz="0" w:space="0" w:color="auto"/>
        <w:left w:val="none" w:sz="0" w:space="0" w:color="auto"/>
        <w:bottom w:val="none" w:sz="0" w:space="0" w:color="auto"/>
        <w:right w:val="none" w:sz="0" w:space="0" w:color="auto"/>
      </w:divBdr>
      <w:divsChild>
        <w:div w:id="230506499">
          <w:marLeft w:val="640"/>
          <w:marRight w:val="0"/>
          <w:marTop w:val="0"/>
          <w:marBottom w:val="0"/>
          <w:divBdr>
            <w:top w:val="none" w:sz="0" w:space="0" w:color="auto"/>
            <w:left w:val="none" w:sz="0" w:space="0" w:color="auto"/>
            <w:bottom w:val="none" w:sz="0" w:space="0" w:color="auto"/>
            <w:right w:val="none" w:sz="0" w:space="0" w:color="auto"/>
          </w:divBdr>
        </w:div>
        <w:div w:id="2121101723">
          <w:marLeft w:val="640"/>
          <w:marRight w:val="0"/>
          <w:marTop w:val="0"/>
          <w:marBottom w:val="0"/>
          <w:divBdr>
            <w:top w:val="none" w:sz="0" w:space="0" w:color="auto"/>
            <w:left w:val="none" w:sz="0" w:space="0" w:color="auto"/>
            <w:bottom w:val="none" w:sz="0" w:space="0" w:color="auto"/>
            <w:right w:val="none" w:sz="0" w:space="0" w:color="auto"/>
          </w:divBdr>
        </w:div>
        <w:div w:id="140657570">
          <w:marLeft w:val="640"/>
          <w:marRight w:val="0"/>
          <w:marTop w:val="0"/>
          <w:marBottom w:val="0"/>
          <w:divBdr>
            <w:top w:val="none" w:sz="0" w:space="0" w:color="auto"/>
            <w:left w:val="none" w:sz="0" w:space="0" w:color="auto"/>
            <w:bottom w:val="none" w:sz="0" w:space="0" w:color="auto"/>
            <w:right w:val="none" w:sz="0" w:space="0" w:color="auto"/>
          </w:divBdr>
        </w:div>
        <w:div w:id="1561361462">
          <w:marLeft w:val="640"/>
          <w:marRight w:val="0"/>
          <w:marTop w:val="0"/>
          <w:marBottom w:val="0"/>
          <w:divBdr>
            <w:top w:val="none" w:sz="0" w:space="0" w:color="auto"/>
            <w:left w:val="none" w:sz="0" w:space="0" w:color="auto"/>
            <w:bottom w:val="none" w:sz="0" w:space="0" w:color="auto"/>
            <w:right w:val="none" w:sz="0" w:space="0" w:color="auto"/>
          </w:divBdr>
        </w:div>
        <w:div w:id="1328708647">
          <w:marLeft w:val="640"/>
          <w:marRight w:val="0"/>
          <w:marTop w:val="0"/>
          <w:marBottom w:val="0"/>
          <w:divBdr>
            <w:top w:val="none" w:sz="0" w:space="0" w:color="auto"/>
            <w:left w:val="none" w:sz="0" w:space="0" w:color="auto"/>
            <w:bottom w:val="none" w:sz="0" w:space="0" w:color="auto"/>
            <w:right w:val="none" w:sz="0" w:space="0" w:color="auto"/>
          </w:divBdr>
        </w:div>
        <w:div w:id="1497762595">
          <w:marLeft w:val="640"/>
          <w:marRight w:val="0"/>
          <w:marTop w:val="0"/>
          <w:marBottom w:val="0"/>
          <w:divBdr>
            <w:top w:val="none" w:sz="0" w:space="0" w:color="auto"/>
            <w:left w:val="none" w:sz="0" w:space="0" w:color="auto"/>
            <w:bottom w:val="none" w:sz="0" w:space="0" w:color="auto"/>
            <w:right w:val="none" w:sz="0" w:space="0" w:color="auto"/>
          </w:divBdr>
        </w:div>
        <w:div w:id="902834978">
          <w:marLeft w:val="640"/>
          <w:marRight w:val="0"/>
          <w:marTop w:val="0"/>
          <w:marBottom w:val="0"/>
          <w:divBdr>
            <w:top w:val="none" w:sz="0" w:space="0" w:color="auto"/>
            <w:left w:val="none" w:sz="0" w:space="0" w:color="auto"/>
            <w:bottom w:val="none" w:sz="0" w:space="0" w:color="auto"/>
            <w:right w:val="none" w:sz="0" w:space="0" w:color="auto"/>
          </w:divBdr>
        </w:div>
        <w:div w:id="278293578">
          <w:marLeft w:val="640"/>
          <w:marRight w:val="0"/>
          <w:marTop w:val="0"/>
          <w:marBottom w:val="0"/>
          <w:divBdr>
            <w:top w:val="none" w:sz="0" w:space="0" w:color="auto"/>
            <w:left w:val="none" w:sz="0" w:space="0" w:color="auto"/>
            <w:bottom w:val="none" w:sz="0" w:space="0" w:color="auto"/>
            <w:right w:val="none" w:sz="0" w:space="0" w:color="auto"/>
          </w:divBdr>
        </w:div>
        <w:div w:id="1474716926">
          <w:marLeft w:val="640"/>
          <w:marRight w:val="0"/>
          <w:marTop w:val="0"/>
          <w:marBottom w:val="0"/>
          <w:divBdr>
            <w:top w:val="none" w:sz="0" w:space="0" w:color="auto"/>
            <w:left w:val="none" w:sz="0" w:space="0" w:color="auto"/>
            <w:bottom w:val="none" w:sz="0" w:space="0" w:color="auto"/>
            <w:right w:val="none" w:sz="0" w:space="0" w:color="auto"/>
          </w:divBdr>
        </w:div>
        <w:div w:id="1846901938">
          <w:marLeft w:val="640"/>
          <w:marRight w:val="0"/>
          <w:marTop w:val="0"/>
          <w:marBottom w:val="0"/>
          <w:divBdr>
            <w:top w:val="none" w:sz="0" w:space="0" w:color="auto"/>
            <w:left w:val="none" w:sz="0" w:space="0" w:color="auto"/>
            <w:bottom w:val="none" w:sz="0" w:space="0" w:color="auto"/>
            <w:right w:val="none" w:sz="0" w:space="0" w:color="auto"/>
          </w:divBdr>
        </w:div>
        <w:div w:id="159741466">
          <w:marLeft w:val="640"/>
          <w:marRight w:val="0"/>
          <w:marTop w:val="0"/>
          <w:marBottom w:val="0"/>
          <w:divBdr>
            <w:top w:val="none" w:sz="0" w:space="0" w:color="auto"/>
            <w:left w:val="none" w:sz="0" w:space="0" w:color="auto"/>
            <w:bottom w:val="none" w:sz="0" w:space="0" w:color="auto"/>
            <w:right w:val="none" w:sz="0" w:space="0" w:color="auto"/>
          </w:divBdr>
        </w:div>
        <w:div w:id="1867061214">
          <w:marLeft w:val="640"/>
          <w:marRight w:val="0"/>
          <w:marTop w:val="0"/>
          <w:marBottom w:val="0"/>
          <w:divBdr>
            <w:top w:val="none" w:sz="0" w:space="0" w:color="auto"/>
            <w:left w:val="none" w:sz="0" w:space="0" w:color="auto"/>
            <w:bottom w:val="none" w:sz="0" w:space="0" w:color="auto"/>
            <w:right w:val="none" w:sz="0" w:space="0" w:color="auto"/>
          </w:divBdr>
        </w:div>
        <w:div w:id="1559591394">
          <w:marLeft w:val="640"/>
          <w:marRight w:val="0"/>
          <w:marTop w:val="0"/>
          <w:marBottom w:val="0"/>
          <w:divBdr>
            <w:top w:val="none" w:sz="0" w:space="0" w:color="auto"/>
            <w:left w:val="none" w:sz="0" w:space="0" w:color="auto"/>
            <w:bottom w:val="none" w:sz="0" w:space="0" w:color="auto"/>
            <w:right w:val="none" w:sz="0" w:space="0" w:color="auto"/>
          </w:divBdr>
        </w:div>
        <w:div w:id="857891554">
          <w:marLeft w:val="640"/>
          <w:marRight w:val="0"/>
          <w:marTop w:val="0"/>
          <w:marBottom w:val="0"/>
          <w:divBdr>
            <w:top w:val="none" w:sz="0" w:space="0" w:color="auto"/>
            <w:left w:val="none" w:sz="0" w:space="0" w:color="auto"/>
            <w:bottom w:val="none" w:sz="0" w:space="0" w:color="auto"/>
            <w:right w:val="none" w:sz="0" w:space="0" w:color="auto"/>
          </w:divBdr>
        </w:div>
        <w:div w:id="1860073272">
          <w:marLeft w:val="640"/>
          <w:marRight w:val="0"/>
          <w:marTop w:val="0"/>
          <w:marBottom w:val="0"/>
          <w:divBdr>
            <w:top w:val="none" w:sz="0" w:space="0" w:color="auto"/>
            <w:left w:val="none" w:sz="0" w:space="0" w:color="auto"/>
            <w:bottom w:val="none" w:sz="0" w:space="0" w:color="auto"/>
            <w:right w:val="none" w:sz="0" w:space="0" w:color="auto"/>
          </w:divBdr>
        </w:div>
        <w:div w:id="460078787">
          <w:marLeft w:val="640"/>
          <w:marRight w:val="0"/>
          <w:marTop w:val="0"/>
          <w:marBottom w:val="0"/>
          <w:divBdr>
            <w:top w:val="none" w:sz="0" w:space="0" w:color="auto"/>
            <w:left w:val="none" w:sz="0" w:space="0" w:color="auto"/>
            <w:bottom w:val="none" w:sz="0" w:space="0" w:color="auto"/>
            <w:right w:val="none" w:sz="0" w:space="0" w:color="auto"/>
          </w:divBdr>
        </w:div>
        <w:div w:id="1202136262">
          <w:marLeft w:val="640"/>
          <w:marRight w:val="0"/>
          <w:marTop w:val="0"/>
          <w:marBottom w:val="0"/>
          <w:divBdr>
            <w:top w:val="none" w:sz="0" w:space="0" w:color="auto"/>
            <w:left w:val="none" w:sz="0" w:space="0" w:color="auto"/>
            <w:bottom w:val="none" w:sz="0" w:space="0" w:color="auto"/>
            <w:right w:val="none" w:sz="0" w:space="0" w:color="auto"/>
          </w:divBdr>
        </w:div>
        <w:div w:id="1791590318">
          <w:marLeft w:val="640"/>
          <w:marRight w:val="0"/>
          <w:marTop w:val="0"/>
          <w:marBottom w:val="0"/>
          <w:divBdr>
            <w:top w:val="none" w:sz="0" w:space="0" w:color="auto"/>
            <w:left w:val="none" w:sz="0" w:space="0" w:color="auto"/>
            <w:bottom w:val="none" w:sz="0" w:space="0" w:color="auto"/>
            <w:right w:val="none" w:sz="0" w:space="0" w:color="auto"/>
          </w:divBdr>
        </w:div>
        <w:div w:id="1909801765">
          <w:marLeft w:val="640"/>
          <w:marRight w:val="0"/>
          <w:marTop w:val="0"/>
          <w:marBottom w:val="0"/>
          <w:divBdr>
            <w:top w:val="none" w:sz="0" w:space="0" w:color="auto"/>
            <w:left w:val="none" w:sz="0" w:space="0" w:color="auto"/>
            <w:bottom w:val="none" w:sz="0" w:space="0" w:color="auto"/>
            <w:right w:val="none" w:sz="0" w:space="0" w:color="auto"/>
          </w:divBdr>
        </w:div>
        <w:div w:id="1370495935">
          <w:marLeft w:val="640"/>
          <w:marRight w:val="0"/>
          <w:marTop w:val="0"/>
          <w:marBottom w:val="0"/>
          <w:divBdr>
            <w:top w:val="none" w:sz="0" w:space="0" w:color="auto"/>
            <w:left w:val="none" w:sz="0" w:space="0" w:color="auto"/>
            <w:bottom w:val="none" w:sz="0" w:space="0" w:color="auto"/>
            <w:right w:val="none" w:sz="0" w:space="0" w:color="auto"/>
          </w:divBdr>
        </w:div>
      </w:divsChild>
    </w:div>
    <w:div w:id="385691634">
      <w:marLeft w:val="640"/>
      <w:marRight w:val="0"/>
      <w:marTop w:val="0"/>
      <w:marBottom w:val="0"/>
      <w:divBdr>
        <w:top w:val="none" w:sz="0" w:space="0" w:color="auto"/>
        <w:left w:val="none" w:sz="0" w:space="0" w:color="auto"/>
        <w:bottom w:val="none" w:sz="0" w:space="0" w:color="auto"/>
        <w:right w:val="none" w:sz="0" w:space="0" w:color="auto"/>
      </w:divBdr>
    </w:div>
    <w:div w:id="387532540">
      <w:marLeft w:val="640"/>
      <w:marRight w:val="0"/>
      <w:marTop w:val="0"/>
      <w:marBottom w:val="0"/>
      <w:divBdr>
        <w:top w:val="none" w:sz="0" w:space="0" w:color="auto"/>
        <w:left w:val="none" w:sz="0" w:space="0" w:color="auto"/>
        <w:bottom w:val="none" w:sz="0" w:space="0" w:color="auto"/>
        <w:right w:val="none" w:sz="0" w:space="0" w:color="auto"/>
      </w:divBdr>
    </w:div>
    <w:div w:id="392003333">
      <w:marLeft w:val="640"/>
      <w:marRight w:val="0"/>
      <w:marTop w:val="0"/>
      <w:marBottom w:val="0"/>
      <w:divBdr>
        <w:top w:val="none" w:sz="0" w:space="0" w:color="auto"/>
        <w:left w:val="none" w:sz="0" w:space="0" w:color="auto"/>
        <w:bottom w:val="none" w:sz="0" w:space="0" w:color="auto"/>
        <w:right w:val="none" w:sz="0" w:space="0" w:color="auto"/>
      </w:divBdr>
    </w:div>
    <w:div w:id="397943675">
      <w:marLeft w:val="640"/>
      <w:marRight w:val="0"/>
      <w:marTop w:val="0"/>
      <w:marBottom w:val="0"/>
      <w:divBdr>
        <w:top w:val="none" w:sz="0" w:space="0" w:color="auto"/>
        <w:left w:val="none" w:sz="0" w:space="0" w:color="auto"/>
        <w:bottom w:val="none" w:sz="0" w:space="0" w:color="auto"/>
        <w:right w:val="none" w:sz="0" w:space="0" w:color="auto"/>
      </w:divBdr>
    </w:div>
    <w:div w:id="398864475">
      <w:marLeft w:val="640"/>
      <w:marRight w:val="0"/>
      <w:marTop w:val="0"/>
      <w:marBottom w:val="0"/>
      <w:divBdr>
        <w:top w:val="none" w:sz="0" w:space="0" w:color="auto"/>
        <w:left w:val="none" w:sz="0" w:space="0" w:color="auto"/>
        <w:bottom w:val="none" w:sz="0" w:space="0" w:color="auto"/>
        <w:right w:val="none" w:sz="0" w:space="0" w:color="auto"/>
      </w:divBdr>
    </w:div>
    <w:div w:id="399445673">
      <w:marLeft w:val="640"/>
      <w:marRight w:val="0"/>
      <w:marTop w:val="0"/>
      <w:marBottom w:val="0"/>
      <w:divBdr>
        <w:top w:val="none" w:sz="0" w:space="0" w:color="auto"/>
        <w:left w:val="none" w:sz="0" w:space="0" w:color="auto"/>
        <w:bottom w:val="none" w:sz="0" w:space="0" w:color="auto"/>
        <w:right w:val="none" w:sz="0" w:space="0" w:color="auto"/>
      </w:divBdr>
    </w:div>
    <w:div w:id="399909518">
      <w:marLeft w:val="640"/>
      <w:marRight w:val="0"/>
      <w:marTop w:val="0"/>
      <w:marBottom w:val="0"/>
      <w:divBdr>
        <w:top w:val="none" w:sz="0" w:space="0" w:color="auto"/>
        <w:left w:val="none" w:sz="0" w:space="0" w:color="auto"/>
        <w:bottom w:val="none" w:sz="0" w:space="0" w:color="auto"/>
        <w:right w:val="none" w:sz="0" w:space="0" w:color="auto"/>
      </w:divBdr>
    </w:div>
    <w:div w:id="401560592">
      <w:marLeft w:val="640"/>
      <w:marRight w:val="0"/>
      <w:marTop w:val="0"/>
      <w:marBottom w:val="0"/>
      <w:divBdr>
        <w:top w:val="none" w:sz="0" w:space="0" w:color="auto"/>
        <w:left w:val="none" w:sz="0" w:space="0" w:color="auto"/>
        <w:bottom w:val="none" w:sz="0" w:space="0" w:color="auto"/>
        <w:right w:val="none" w:sz="0" w:space="0" w:color="auto"/>
      </w:divBdr>
    </w:div>
    <w:div w:id="404649253">
      <w:marLeft w:val="640"/>
      <w:marRight w:val="0"/>
      <w:marTop w:val="0"/>
      <w:marBottom w:val="0"/>
      <w:divBdr>
        <w:top w:val="none" w:sz="0" w:space="0" w:color="auto"/>
        <w:left w:val="none" w:sz="0" w:space="0" w:color="auto"/>
        <w:bottom w:val="none" w:sz="0" w:space="0" w:color="auto"/>
        <w:right w:val="none" w:sz="0" w:space="0" w:color="auto"/>
      </w:divBdr>
    </w:div>
    <w:div w:id="405802609">
      <w:marLeft w:val="640"/>
      <w:marRight w:val="0"/>
      <w:marTop w:val="0"/>
      <w:marBottom w:val="0"/>
      <w:divBdr>
        <w:top w:val="none" w:sz="0" w:space="0" w:color="auto"/>
        <w:left w:val="none" w:sz="0" w:space="0" w:color="auto"/>
        <w:bottom w:val="none" w:sz="0" w:space="0" w:color="auto"/>
        <w:right w:val="none" w:sz="0" w:space="0" w:color="auto"/>
      </w:divBdr>
    </w:div>
    <w:div w:id="406341597">
      <w:marLeft w:val="640"/>
      <w:marRight w:val="0"/>
      <w:marTop w:val="0"/>
      <w:marBottom w:val="0"/>
      <w:divBdr>
        <w:top w:val="none" w:sz="0" w:space="0" w:color="auto"/>
        <w:left w:val="none" w:sz="0" w:space="0" w:color="auto"/>
        <w:bottom w:val="none" w:sz="0" w:space="0" w:color="auto"/>
        <w:right w:val="none" w:sz="0" w:space="0" w:color="auto"/>
      </w:divBdr>
    </w:div>
    <w:div w:id="406919621">
      <w:marLeft w:val="640"/>
      <w:marRight w:val="0"/>
      <w:marTop w:val="0"/>
      <w:marBottom w:val="0"/>
      <w:divBdr>
        <w:top w:val="none" w:sz="0" w:space="0" w:color="auto"/>
        <w:left w:val="none" w:sz="0" w:space="0" w:color="auto"/>
        <w:bottom w:val="none" w:sz="0" w:space="0" w:color="auto"/>
        <w:right w:val="none" w:sz="0" w:space="0" w:color="auto"/>
      </w:divBdr>
    </w:div>
    <w:div w:id="408309868">
      <w:marLeft w:val="640"/>
      <w:marRight w:val="0"/>
      <w:marTop w:val="0"/>
      <w:marBottom w:val="0"/>
      <w:divBdr>
        <w:top w:val="none" w:sz="0" w:space="0" w:color="auto"/>
        <w:left w:val="none" w:sz="0" w:space="0" w:color="auto"/>
        <w:bottom w:val="none" w:sz="0" w:space="0" w:color="auto"/>
        <w:right w:val="none" w:sz="0" w:space="0" w:color="auto"/>
      </w:divBdr>
    </w:div>
    <w:div w:id="411198121">
      <w:marLeft w:val="640"/>
      <w:marRight w:val="0"/>
      <w:marTop w:val="0"/>
      <w:marBottom w:val="0"/>
      <w:divBdr>
        <w:top w:val="none" w:sz="0" w:space="0" w:color="auto"/>
        <w:left w:val="none" w:sz="0" w:space="0" w:color="auto"/>
        <w:bottom w:val="none" w:sz="0" w:space="0" w:color="auto"/>
        <w:right w:val="none" w:sz="0" w:space="0" w:color="auto"/>
      </w:divBdr>
    </w:div>
    <w:div w:id="413556243">
      <w:marLeft w:val="640"/>
      <w:marRight w:val="0"/>
      <w:marTop w:val="0"/>
      <w:marBottom w:val="0"/>
      <w:divBdr>
        <w:top w:val="none" w:sz="0" w:space="0" w:color="auto"/>
        <w:left w:val="none" w:sz="0" w:space="0" w:color="auto"/>
        <w:bottom w:val="none" w:sz="0" w:space="0" w:color="auto"/>
        <w:right w:val="none" w:sz="0" w:space="0" w:color="auto"/>
      </w:divBdr>
    </w:div>
    <w:div w:id="416051070">
      <w:marLeft w:val="640"/>
      <w:marRight w:val="0"/>
      <w:marTop w:val="0"/>
      <w:marBottom w:val="0"/>
      <w:divBdr>
        <w:top w:val="none" w:sz="0" w:space="0" w:color="auto"/>
        <w:left w:val="none" w:sz="0" w:space="0" w:color="auto"/>
        <w:bottom w:val="none" w:sz="0" w:space="0" w:color="auto"/>
        <w:right w:val="none" w:sz="0" w:space="0" w:color="auto"/>
      </w:divBdr>
    </w:div>
    <w:div w:id="417868706">
      <w:marLeft w:val="640"/>
      <w:marRight w:val="0"/>
      <w:marTop w:val="0"/>
      <w:marBottom w:val="0"/>
      <w:divBdr>
        <w:top w:val="none" w:sz="0" w:space="0" w:color="auto"/>
        <w:left w:val="none" w:sz="0" w:space="0" w:color="auto"/>
        <w:bottom w:val="none" w:sz="0" w:space="0" w:color="auto"/>
        <w:right w:val="none" w:sz="0" w:space="0" w:color="auto"/>
      </w:divBdr>
    </w:div>
    <w:div w:id="418647459">
      <w:marLeft w:val="640"/>
      <w:marRight w:val="0"/>
      <w:marTop w:val="0"/>
      <w:marBottom w:val="0"/>
      <w:divBdr>
        <w:top w:val="none" w:sz="0" w:space="0" w:color="auto"/>
        <w:left w:val="none" w:sz="0" w:space="0" w:color="auto"/>
        <w:bottom w:val="none" w:sz="0" w:space="0" w:color="auto"/>
        <w:right w:val="none" w:sz="0" w:space="0" w:color="auto"/>
      </w:divBdr>
    </w:div>
    <w:div w:id="418868002">
      <w:marLeft w:val="640"/>
      <w:marRight w:val="0"/>
      <w:marTop w:val="0"/>
      <w:marBottom w:val="0"/>
      <w:divBdr>
        <w:top w:val="none" w:sz="0" w:space="0" w:color="auto"/>
        <w:left w:val="none" w:sz="0" w:space="0" w:color="auto"/>
        <w:bottom w:val="none" w:sz="0" w:space="0" w:color="auto"/>
        <w:right w:val="none" w:sz="0" w:space="0" w:color="auto"/>
      </w:divBdr>
    </w:div>
    <w:div w:id="419372684">
      <w:marLeft w:val="640"/>
      <w:marRight w:val="0"/>
      <w:marTop w:val="0"/>
      <w:marBottom w:val="0"/>
      <w:divBdr>
        <w:top w:val="none" w:sz="0" w:space="0" w:color="auto"/>
        <w:left w:val="none" w:sz="0" w:space="0" w:color="auto"/>
        <w:bottom w:val="none" w:sz="0" w:space="0" w:color="auto"/>
        <w:right w:val="none" w:sz="0" w:space="0" w:color="auto"/>
      </w:divBdr>
    </w:div>
    <w:div w:id="419763587">
      <w:marLeft w:val="640"/>
      <w:marRight w:val="0"/>
      <w:marTop w:val="0"/>
      <w:marBottom w:val="0"/>
      <w:divBdr>
        <w:top w:val="none" w:sz="0" w:space="0" w:color="auto"/>
        <w:left w:val="none" w:sz="0" w:space="0" w:color="auto"/>
        <w:bottom w:val="none" w:sz="0" w:space="0" w:color="auto"/>
        <w:right w:val="none" w:sz="0" w:space="0" w:color="auto"/>
      </w:divBdr>
    </w:div>
    <w:div w:id="421336393">
      <w:marLeft w:val="640"/>
      <w:marRight w:val="0"/>
      <w:marTop w:val="0"/>
      <w:marBottom w:val="0"/>
      <w:divBdr>
        <w:top w:val="none" w:sz="0" w:space="0" w:color="auto"/>
        <w:left w:val="none" w:sz="0" w:space="0" w:color="auto"/>
        <w:bottom w:val="none" w:sz="0" w:space="0" w:color="auto"/>
        <w:right w:val="none" w:sz="0" w:space="0" w:color="auto"/>
      </w:divBdr>
    </w:div>
    <w:div w:id="421679453">
      <w:marLeft w:val="640"/>
      <w:marRight w:val="0"/>
      <w:marTop w:val="0"/>
      <w:marBottom w:val="0"/>
      <w:divBdr>
        <w:top w:val="none" w:sz="0" w:space="0" w:color="auto"/>
        <w:left w:val="none" w:sz="0" w:space="0" w:color="auto"/>
        <w:bottom w:val="none" w:sz="0" w:space="0" w:color="auto"/>
        <w:right w:val="none" w:sz="0" w:space="0" w:color="auto"/>
      </w:divBdr>
    </w:div>
    <w:div w:id="421729754">
      <w:bodyDiv w:val="1"/>
      <w:marLeft w:val="0"/>
      <w:marRight w:val="0"/>
      <w:marTop w:val="0"/>
      <w:marBottom w:val="0"/>
      <w:divBdr>
        <w:top w:val="none" w:sz="0" w:space="0" w:color="auto"/>
        <w:left w:val="none" w:sz="0" w:space="0" w:color="auto"/>
        <w:bottom w:val="none" w:sz="0" w:space="0" w:color="auto"/>
        <w:right w:val="none" w:sz="0" w:space="0" w:color="auto"/>
      </w:divBdr>
    </w:div>
    <w:div w:id="421797446">
      <w:marLeft w:val="640"/>
      <w:marRight w:val="0"/>
      <w:marTop w:val="0"/>
      <w:marBottom w:val="0"/>
      <w:divBdr>
        <w:top w:val="none" w:sz="0" w:space="0" w:color="auto"/>
        <w:left w:val="none" w:sz="0" w:space="0" w:color="auto"/>
        <w:bottom w:val="none" w:sz="0" w:space="0" w:color="auto"/>
        <w:right w:val="none" w:sz="0" w:space="0" w:color="auto"/>
      </w:divBdr>
    </w:div>
    <w:div w:id="427239603">
      <w:marLeft w:val="640"/>
      <w:marRight w:val="0"/>
      <w:marTop w:val="0"/>
      <w:marBottom w:val="0"/>
      <w:divBdr>
        <w:top w:val="none" w:sz="0" w:space="0" w:color="auto"/>
        <w:left w:val="none" w:sz="0" w:space="0" w:color="auto"/>
        <w:bottom w:val="none" w:sz="0" w:space="0" w:color="auto"/>
        <w:right w:val="none" w:sz="0" w:space="0" w:color="auto"/>
      </w:divBdr>
    </w:div>
    <w:div w:id="429744881">
      <w:marLeft w:val="640"/>
      <w:marRight w:val="0"/>
      <w:marTop w:val="0"/>
      <w:marBottom w:val="0"/>
      <w:divBdr>
        <w:top w:val="none" w:sz="0" w:space="0" w:color="auto"/>
        <w:left w:val="none" w:sz="0" w:space="0" w:color="auto"/>
        <w:bottom w:val="none" w:sz="0" w:space="0" w:color="auto"/>
        <w:right w:val="none" w:sz="0" w:space="0" w:color="auto"/>
      </w:divBdr>
    </w:div>
    <w:div w:id="431704001">
      <w:marLeft w:val="640"/>
      <w:marRight w:val="0"/>
      <w:marTop w:val="0"/>
      <w:marBottom w:val="0"/>
      <w:divBdr>
        <w:top w:val="none" w:sz="0" w:space="0" w:color="auto"/>
        <w:left w:val="none" w:sz="0" w:space="0" w:color="auto"/>
        <w:bottom w:val="none" w:sz="0" w:space="0" w:color="auto"/>
        <w:right w:val="none" w:sz="0" w:space="0" w:color="auto"/>
      </w:divBdr>
    </w:div>
    <w:div w:id="432359137">
      <w:marLeft w:val="640"/>
      <w:marRight w:val="0"/>
      <w:marTop w:val="0"/>
      <w:marBottom w:val="0"/>
      <w:divBdr>
        <w:top w:val="none" w:sz="0" w:space="0" w:color="auto"/>
        <w:left w:val="none" w:sz="0" w:space="0" w:color="auto"/>
        <w:bottom w:val="none" w:sz="0" w:space="0" w:color="auto"/>
        <w:right w:val="none" w:sz="0" w:space="0" w:color="auto"/>
      </w:divBdr>
    </w:div>
    <w:div w:id="435634622">
      <w:marLeft w:val="640"/>
      <w:marRight w:val="0"/>
      <w:marTop w:val="0"/>
      <w:marBottom w:val="0"/>
      <w:divBdr>
        <w:top w:val="none" w:sz="0" w:space="0" w:color="auto"/>
        <w:left w:val="none" w:sz="0" w:space="0" w:color="auto"/>
        <w:bottom w:val="none" w:sz="0" w:space="0" w:color="auto"/>
        <w:right w:val="none" w:sz="0" w:space="0" w:color="auto"/>
      </w:divBdr>
    </w:div>
    <w:div w:id="442572759">
      <w:marLeft w:val="640"/>
      <w:marRight w:val="0"/>
      <w:marTop w:val="0"/>
      <w:marBottom w:val="0"/>
      <w:divBdr>
        <w:top w:val="none" w:sz="0" w:space="0" w:color="auto"/>
        <w:left w:val="none" w:sz="0" w:space="0" w:color="auto"/>
        <w:bottom w:val="none" w:sz="0" w:space="0" w:color="auto"/>
        <w:right w:val="none" w:sz="0" w:space="0" w:color="auto"/>
      </w:divBdr>
    </w:div>
    <w:div w:id="444036967">
      <w:marLeft w:val="640"/>
      <w:marRight w:val="0"/>
      <w:marTop w:val="0"/>
      <w:marBottom w:val="0"/>
      <w:divBdr>
        <w:top w:val="none" w:sz="0" w:space="0" w:color="auto"/>
        <w:left w:val="none" w:sz="0" w:space="0" w:color="auto"/>
        <w:bottom w:val="none" w:sz="0" w:space="0" w:color="auto"/>
        <w:right w:val="none" w:sz="0" w:space="0" w:color="auto"/>
      </w:divBdr>
    </w:div>
    <w:div w:id="444158647">
      <w:bodyDiv w:val="1"/>
      <w:marLeft w:val="0"/>
      <w:marRight w:val="0"/>
      <w:marTop w:val="0"/>
      <w:marBottom w:val="0"/>
      <w:divBdr>
        <w:top w:val="none" w:sz="0" w:space="0" w:color="auto"/>
        <w:left w:val="none" w:sz="0" w:space="0" w:color="auto"/>
        <w:bottom w:val="none" w:sz="0" w:space="0" w:color="auto"/>
        <w:right w:val="none" w:sz="0" w:space="0" w:color="auto"/>
      </w:divBdr>
      <w:divsChild>
        <w:div w:id="1884370317">
          <w:marLeft w:val="640"/>
          <w:marRight w:val="0"/>
          <w:marTop w:val="0"/>
          <w:marBottom w:val="0"/>
          <w:divBdr>
            <w:top w:val="none" w:sz="0" w:space="0" w:color="auto"/>
            <w:left w:val="none" w:sz="0" w:space="0" w:color="auto"/>
            <w:bottom w:val="none" w:sz="0" w:space="0" w:color="auto"/>
            <w:right w:val="none" w:sz="0" w:space="0" w:color="auto"/>
          </w:divBdr>
        </w:div>
        <w:div w:id="1851606429">
          <w:marLeft w:val="640"/>
          <w:marRight w:val="0"/>
          <w:marTop w:val="0"/>
          <w:marBottom w:val="0"/>
          <w:divBdr>
            <w:top w:val="none" w:sz="0" w:space="0" w:color="auto"/>
            <w:left w:val="none" w:sz="0" w:space="0" w:color="auto"/>
            <w:bottom w:val="none" w:sz="0" w:space="0" w:color="auto"/>
            <w:right w:val="none" w:sz="0" w:space="0" w:color="auto"/>
          </w:divBdr>
        </w:div>
        <w:div w:id="717780300">
          <w:marLeft w:val="640"/>
          <w:marRight w:val="0"/>
          <w:marTop w:val="0"/>
          <w:marBottom w:val="0"/>
          <w:divBdr>
            <w:top w:val="none" w:sz="0" w:space="0" w:color="auto"/>
            <w:left w:val="none" w:sz="0" w:space="0" w:color="auto"/>
            <w:bottom w:val="none" w:sz="0" w:space="0" w:color="auto"/>
            <w:right w:val="none" w:sz="0" w:space="0" w:color="auto"/>
          </w:divBdr>
        </w:div>
        <w:div w:id="265580823">
          <w:marLeft w:val="640"/>
          <w:marRight w:val="0"/>
          <w:marTop w:val="0"/>
          <w:marBottom w:val="0"/>
          <w:divBdr>
            <w:top w:val="none" w:sz="0" w:space="0" w:color="auto"/>
            <w:left w:val="none" w:sz="0" w:space="0" w:color="auto"/>
            <w:bottom w:val="none" w:sz="0" w:space="0" w:color="auto"/>
            <w:right w:val="none" w:sz="0" w:space="0" w:color="auto"/>
          </w:divBdr>
        </w:div>
        <w:div w:id="1591086483">
          <w:marLeft w:val="640"/>
          <w:marRight w:val="0"/>
          <w:marTop w:val="0"/>
          <w:marBottom w:val="0"/>
          <w:divBdr>
            <w:top w:val="none" w:sz="0" w:space="0" w:color="auto"/>
            <w:left w:val="none" w:sz="0" w:space="0" w:color="auto"/>
            <w:bottom w:val="none" w:sz="0" w:space="0" w:color="auto"/>
            <w:right w:val="none" w:sz="0" w:space="0" w:color="auto"/>
          </w:divBdr>
        </w:div>
        <w:div w:id="1291741816">
          <w:marLeft w:val="640"/>
          <w:marRight w:val="0"/>
          <w:marTop w:val="0"/>
          <w:marBottom w:val="0"/>
          <w:divBdr>
            <w:top w:val="none" w:sz="0" w:space="0" w:color="auto"/>
            <w:left w:val="none" w:sz="0" w:space="0" w:color="auto"/>
            <w:bottom w:val="none" w:sz="0" w:space="0" w:color="auto"/>
            <w:right w:val="none" w:sz="0" w:space="0" w:color="auto"/>
          </w:divBdr>
        </w:div>
        <w:div w:id="616567388">
          <w:marLeft w:val="640"/>
          <w:marRight w:val="0"/>
          <w:marTop w:val="0"/>
          <w:marBottom w:val="0"/>
          <w:divBdr>
            <w:top w:val="none" w:sz="0" w:space="0" w:color="auto"/>
            <w:left w:val="none" w:sz="0" w:space="0" w:color="auto"/>
            <w:bottom w:val="none" w:sz="0" w:space="0" w:color="auto"/>
            <w:right w:val="none" w:sz="0" w:space="0" w:color="auto"/>
          </w:divBdr>
        </w:div>
        <w:div w:id="1882209704">
          <w:marLeft w:val="640"/>
          <w:marRight w:val="0"/>
          <w:marTop w:val="0"/>
          <w:marBottom w:val="0"/>
          <w:divBdr>
            <w:top w:val="none" w:sz="0" w:space="0" w:color="auto"/>
            <w:left w:val="none" w:sz="0" w:space="0" w:color="auto"/>
            <w:bottom w:val="none" w:sz="0" w:space="0" w:color="auto"/>
            <w:right w:val="none" w:sz="0" w:space="0" w:color="auto"/>
          </w:divBdr>
        </w:div>
        <w:div w:id="1837574796">
          <w:marLeft w:val="640"/>
          <w:marRight w:val="0"/>
          <w:marTop w:val="0"/>
          <w:marBottom w:val="0"/>
          <w:divBdr>
            <w:top w:val="none" w:sz="0" w:space="0" w:color="auto"/>
            <w:left w:val="none" w:sz="0" w:space="0" w:color="auto"/>
            <w:bottom w:val="none" w:sz="0" w:space="0" w:color="auto"/>
            <w:right w:val="none" w:sz="0" w:space="0" w:color="auto"/>
          </w:divBdr>
        </w:div>
        <w:div w:id="575868725">
          <w:marLeft w:val="640"/>
          <w:marRight w:val="0"/>
          <w:marTop w:val="0"/>
          <w:marBottom w:val="0"/>
          <w:divBdr>
            <w:top w:val="none" w:sz="0" w:space="0" w:color="auto"/>
            <w:left w:val="none" w:sz="0" w:space="0" w:color="auto"/>
            <w:bottom w:val="none" w:sz="0" w:space="0" w:color="auto"/>
            <w:right w:val="none" w:sz="0" w:space="0" w:color="auto"/>
          </w:divBdr>
        </w:div>
        <w:div w:id="973369156">
          <w:marLeft w:val="640"/>
          <w:marRight w:val="0"/>
          <w:marTop w:val="0"/>
          <w:marBottom w:val="0"/>
          <w:divBdr>
            <w:top w:val="none" w:sz="0" w:space="0" w:color="auto"/>
            <w:left w:val="none" w:sz="0" w:space="0" w:color="auto"/>
            <w:bottom w:val="none" w:sz="0" w:space="0" w:color="auto"/>
            <w:right w:val="none" w:sz="0" w:space="0" w:color="auto"/>
          </w:divBdr>
        </w:div>
        <w:div w:id="222060967">
          <w:marLeft w:val="640"/>
          <w:marRight w:val="0"/>
          <w:marTop w:val="0"/>
          <w:marBottom w:val="0"/>
          <w:divBdr>
            <w:top w:val="none" w:sz="0" w:space="0" w:color="auto"/>
            <w:left w:val="none" w:sz="0" w:space="0" w:color="auto"/>
            <w:bottom w:val="none" w:sz="0" w:space="0" w:color="auto"/>
            <w:right w:val="none" w:sz="0" w:space="0" w:color="auto"/>
          </w:divBdr>
        </w:div>
        <w:div w:id="385227336">
          <w:marLeft w:val="640"/>
          <w:marRight w:val="0"/>
          <w:marTop w:val="0"/>
          <w:marBottom w:val="0"/>
          <w:divBdr>
            <w:top w:val="none" w:sz="0" w:space="0" w:color="auto"/>
            <w:left w:val="none" w:sz="0" w:space="0" w:color="auto"/>
            <w:bottom w:val="none" w:sz="0" w:space="0" w:color="auto"/>
            <w:right w:val="none" w:sz="0" w:space="0" w:color="auto"/>
          </w:divBdr>
        </w:div>
        <w:div w:id="976954292">
          <w:marLeft w:val="640"/>
          <w:marRight w:val="0"/>
          <w:marTop w:val="0"/>
          <w:marBottom w:val="0"/>
          <w:divBdr>
            <w:top w:val="none" w:sz="0" w:space="0" w:color="auto"/>
            <w:left w:val="none" w:sz="0" w:space="0" w:color="auto"/>
            <w:bottom w:val="none" w:sz="0" w:space="0" w:color="auto"/>
            <w:right w:val="none" w:sz="0" w:space="0" w:color="auto"/>
          </w:divBdr>
        </w:div>
        <w:div w:id="1290554103">
          <w:marLeft w:val="640"/>
          <w:marRight w:val="0"/>
          <w:marTop w:val="0"/>
          <w:marBottom w:val="0"/>
          <w:divBdr>
            <w:top w:val="none" w:sz="0" w:space="0" w:color="auto"/>
            <w:left w:val="none" w:sz="0" w:space="0" w:color="auto"/>
            <w:bottom w:val="none" w:sz="0" w:space="0" w:color="auto"/>
            <w:right w:val="none" w:sz="0" w:space="0" w:color="auto"/>
          </w:divBdr>
        </w:div>
        <w:div w:id="1123310388">
          <w:marLeft w:val="640"/>
          <w:marRight w:val="0"/>
          <w:marTop w:val="0"/>
          <w:marBottom w:val="0"/>
          <w:divBdr>
            <w:top w:val="none" w:sz="0" w:space="0" w:color="auto"/>
            <w:left w:val="none" w:sz="0" w:space="0" w:color="auto"/>
            <w:bottom w:val="none" w:sz="0" w:space="0" w:color="auto"/>
            <w:right w:val="none" w:sz="0" w:space="0" w:color="auto"/>
          </w:divBdr>
        </w:div>
        <w:div w:id="1462266074">
          <w:marLeft w:val="640"/>
          <w:marRight w:val="0"/>
          <w:marTop w:val="0"/>
          <w:marBottom w:val="0"/>
          <w:divBdr>
            <w:top w:val="none" w:sz="0" w:space="0" w:color="auto"/>
            <w:left w:val="none" w:sz="0" w:space="0" w:color="auto"/>
            <w:bottom w:val="none" w:sz="0" w:space="0" w:color="auto"/>
            <w:right w:val="none" w:sz="0" w:space="0" w:color="auto"/>
          </w:divBdr>
        </w:div>
        <w:div w:id="1542400152">
          <w:marLeft w:val="640"/>
          <w:marRight w:val="0"/>
          <w:marTop w:val="0"/>
          <w:marBottom w:val="0"/>
          <w:divBdr>
            <w:top w:val="none" w:sz="0" w:space="0" w:color="auto"/>
            <w:left w:val="none" w:sz="0" w:space="0" w:color="auto"/>
            <w:bottom w:val="none" w:sz="0" w:space="0" w:color="auto"/>
            <w:right w:val="none" w:sz="0" w:space="0" w:color="auto"/>
          </w:divBdr>
        </w:div>
        <w:div w:id="1105424673">
          <w:marLeft w:val="640"/>
          <w:marRight w:val="0"/>
          <w:marTop w:val="0"/>
          <w:marBottom w:val="0"/>
          <w:divBdr>
            <w:top w:val="none" w:sz="0" w:space="0" w:color="auto"/>
            <w:left w:val="none" w:sz="0" w:space="0" w:color="auto"/>
            <w:bottom w:val="none" w:sz="0" w:space="0" w:color="auto"/>
            <w:right w:val="none" w:sz="0" w:space="0" w:color="auto"/>
          </w:divBdr>
        </w:div>
        <w:div w:id="59837290">
          <w:marLeft w:val="640"/>
          <w:marRight w:val="0"/>
          <w:marTop w:val="0"/>
          <w:marBottom w:val="0"/>
          <w:divBdr>
            <w:top w:val="none" w:sz="0" w:space="0" w:color="auto"/>
            <w:left w:val="none" w:sz="0" w:space="0" w:color="auto"/>
            <w:bottom w:val="none" w:sz="0" w:space="0" w:color="auto"/>
            <w:right w:val="none" w:sz="0" w:space="0" w:color="auto"/>
          </w:divBdr>
        </w:div>
      </w:divsChild>
    </w:div>
    <w:div w:id="448017151">
      <w:marLeft w:val="640"/>
      <w:marRight w:val="0"/>
      <w:marTop w:val="0"/>
      <w:marBottom w:val="0"/>
      <w:divBdr>
        <w:top w:val="none" w:sz="0" w:space="0" w:color="auto"/>
        <w:left w:val="none" w:sz="0" w:space="0" w:color="auto"/>
        <w:bottom w:val="none" w:sz="0" w:space="0" w:color="auto"/>
        <w:right w:val="none" w:sz="0" w:space="0" w:color="auto"/>
      </w:divBdr>
    </w:div>
    <w:div w:id="448283961">
      <w:marLeft w:val="640"/>
      <w:marRight w:val="0"/>
      <w:marTop w:val="0"/>
      <w:marBottom w:val="0"/>
      <w:divBdr>
        <w:top w:val="none" w:sz="0" w:space="0" w:color="auto"/>
        <w:left w:val="none" w:sz="0" w:space="0" w:color="auto"/>
        <w:bottom w:val="none" w:sz="0" w:space="0" w:color="auto"/>
        <w:right w:val="none" w:sz="0" w:space="0" w:color="auto"/>
      </w:divBdr>
    </w:div>
    <w:div w:id="449129816">
      <w:marLeft w:val="640"/>
      <w:marRight w:val="0"/>
      <w:marTop w:val="0"/>
      <w:marBottom w:val="0"/>
      <w:divBdr>
        <w:top w:val="none" w:sz="0" w:space="0" w:color="auto"/>
        <w:left w:val="none" w:sz="0" w:space="0" w:color="auto"/>
        <w:bottom w:val="none" w:sz="0" w:space="0" w:color="auto"/>
        <w:right w:val="none" w:sz="0" w:space="0" w:color="auto"/>
      </w:divBdr>
    </w:div>
    <w:div w:id="451629061">
      <w:marLeft w:val="640"/>
      <w:marRight w:val="0"/>
      <w:marTop w:val="0"/>
      <w:marBottom w:val="0"/>
      <w:divBdr>
        <w:top w:val="none" w:sz="0" w:space="0" w:color="auto"/>
        <w:left w:val="none" w:sz="0" w:space="0" w:color="auto"/>
        <w:bottom w:val="none" w:sz="0" w:space="0" w:color="auto"/>
        <w:right w:val="none" w:sz="0" w:space="0" w:color="auto"/>
      </w:divBdr>
    </w:div>
    <w:div w:id="454367548">
      <w:marLeft w:val="640"/>
      <w:marRight w:val="0"/>
      <w:marTop w:val="0"/>
      <w:marBottom w:val="0"/>
      <w:divBdr>
        <w:top w:val="none" w:sz="0" w:space="0" w:color="auto"/>
        <w:left w:val="none" w:sz="0" w:space="0" w:color="auto"/>
        <w:bottom w:val="none" w:sz="0" w:space="0" w:color="auto"/>
        <w:right w:val="none" w:sz="0" w:space="0" w:color="auto"/>
      </w:divBdr>
    </w:div>
    <w:div w:id="455486190">
      <w:marLeft w:val="640"/>
      <w:marRight w:val="0"/>
      <w:marTop w:val="0"/>
      <w:marBottom w:val="0"/>
      <w:divBdr>
        <w:top w:val="none" w:sz="0" w:space="0" w:color="auto"/>
        <w:left w:val="none" w:sz="0" w:space="0" w:color="auto"/>
        <w:bottom w:val="none" w:sz="0" w:space="0" w:color="auto"/>
        <w:right w:val="none" w:sz="0" w:space="0" w:color="auto"/>
      </w:divBdr>
    </w:div>
    <w:div w:id="455488077">
      <w:marLeft w:val="640"/>
      <w:marRight w:val="0"/>
      <w:marTop w:val="0"/>
      <w:marBottom w:val="0"/>
      <w:divBdr>
        <w:top w:val="none" w:sz="0" w:space="0" w:color="auto"/>
        <w:left w:val="none" w:sz="0" w:space="0" w:color="auto"/>
        <w:bottom w:val="none" w:sz="0" w:space="0" w:color="auto"/>
        <w:right w:val="none" w:sz="0" w:space="0" w:color="auto"/>
      </w:divBdr>
    </w:div>
    <w:div w:id="455872594">
      <w:marLeft w:val="640"/>
      <w:marRight w:val="0"/>
      <w:marTop w:val="0"/>
      <w:marBottom w:val="0"/>
      <w:divBdr>
        <w:top w:val="none" w:sz="0" w:space="0" w:color="auto"/>
        <w:left w:val="none" w:sz="0" w:space="0" w:color="auto"/>
        <w:bottom w:val="none" w:sz="0" w:space="0" w:color="auto"/>
        <w:right w:val="none" w:sz="0" w:space="0" w:color="auto"/>
      </w:divBdr>
    </w:div>
    <w:div w:id="456801910">
      <w:marLeft w:val="640"/>
      <w:marRight w:val="0"/>
      <w:marTop w:val="0"/>
      <w:marBottom w:val="0"/>
      <w:divBdr>
        <w:top w:val="none" w:sz="0" w:space="0" w:color="auto"/>
        <w:left w:val="none" w:sz="0" w:space="0" w:color="auto"/>
        <w:bottom w:val="none" w:sz="0" w:space="0" w:color="auto"/>
        <w:right w:val="none" w:sz="0" w:space="0" w:color="auto"/>
      </w:divBdr>
    </w:div>
    <w:div w:id="457534375">
      <w:marLeft w:val="640"/>
      <w:marRight w:val="0"/>
      <w:marTop w:val="0"/>
      <w:marBottom w:val="0"/>
      <w:divBdr>
        <w:top w:val="none" w:sz="0" w:space="0" w:color="auto"/>
        <w:left w:val="none" w:sz="0" w:space="0" w:color="auto"/>
        <w:bottom w:val="none" w:sz="0" w:space="0" w:color="auto"/>
        <w:right w:val="none" w:sz="0" w:space="0" w:color="auto"/>
      </w:divBdr>
    </w:div>
    <w:div w:id="461465220">
      <w:marLeft w:val="640"/>
      <w:marRight w:val="0"/>
      <w:marTop w:val="0"/>
      <w:marBottom w:val="0"/>
      <w:divBdr>
        <w:top w:val="none" w:sz="0" w:space="0" w:color="auto"/>
        <w:left w:val="none" w:sz="0" w:space="0" w:color="auto"/>
        <w:bottom w:val="none" w:sz="0" w:space="0" w:color="auto"/>
        <w:right w:val="none" w:sz="0" w:space="0" w:color="auto"/>
      </w:divBdr>
    </w:div>
    <w:div w:id="463156162">
      <w:marLeft w:val="640"/>
      <w:marRight w:val="0"/>
      <w:marTop w:val="0"/>
      <w:marBottom w:val="0"/>
      <w:divBdr>
        <w:top w:val="none" w:sz="0" w:space="0" w:color="auto"/>
        <w:left w:val="none" w:sz="0" w:space="0" w:color="auto"/>
        <w:bottom w:val="none" w:sz="0" w:space="0" w:color="auto"/>
        <w:right w:val="none" w:sz="0" w:space="0" w:color="auto"/>
      </w:divBdr>
    </w:div>
    <w:div w:id="464591328">
      <w:marLeft w:val="640"/>
      <w:marRight w:val="0"/>
      <w:marTop w:val="0"/>
      <w:marBottom w:val="0"/>
      <w:divBdr>
        <w:top w:val="none" w:sz="0" w:space="0" w:color="auto"/>
        <w:left w:val="none" w:sz="0" w:space="0" w:color="auto"/>
        <w:bottom w:val="none" w:sz="0" w:space="0" w:color="auto"/>
        <w:right w:val="none" w:sz="0" w:space="0" w:color="auto"/>
      </w:divBdr>
    </w:div>
    <w:div w:id="465507725">
      <w:marLeft w:val="640"/>
      <w:marRight w:val="0"/>
      <w:marTop w:val="0"/>
      <w:marBottom w:val="0"/>
      <w:divBdr>
        <w:top w:val="none" w:sz="0" w:space="0" w:color="auto"/>
        <w:left w:val="none" w:sz="0" w:space="0" w:color="auto"/>
        <w:bottom w:val="none" w:sz="0" w:space="0" w:color="auto"/>
        <w:right w:val="none" w:sz="0" w:space="0" w:color="auto"/>
      </w:divBdr>
    </w:div>
    <w:div w:id="468475246">
      <w:marLeft w:val="640"/>
      <w:marRight w:val="0"/>
      <w:marTop w:val="0"/>
      <w:marBottom w:val="0"/>
      <w:divBdr>
        <w:top w:val="none" w:sz="0" w:space="0" w:color="auto"/>
        <w:left w:val="none" w:sz="0" w:space="0" w:color="auto"/>
        <w:bottom w:val="none" w:sz="0" w:space="0" w:color="auto"/>
        <w:right w:val="none" w:sz="0" w:space="0" w:color="auto"/>
      </w:divBdr>
    </w:div>
    <w:div w:id="468674742">
      <w:marLeft w:val="640"/>
      <w:marRight w:val="0"/>
      <w:marTop w:val="0"/>
      <w:marBottom w:val="0"/>
      <w:divBdr>
        <w:top w:val="none" w:sz="0" w:space="0" w:color="auto"/>
        <w:left w:val="none" w:sz="0" w:space="0" w:color="auto"/>
        <w:bottom w:val="none" w:sz="0" w:space="0" w:color="auto"/>
        <w:right w:val="none" w:sz="0" w:space="0" w:color="auto"/>
      </w:divBdr>
    </w:div>
    <w:div w:id="468976412">
      <w:marLeft w:val="640"/>
      <w:marRight w:val="0"/>
      <w:marTop w:val="0"/>
      <w:marBottom w:val="0"/>
      <w:divBdr>
        <w:top w:val="none" w:sz="0" w:space="0" w:color="auto"/>
        <w:left w:val="none" w:sz="0" w:space="0" w:color="auto"/>
        <w:bottom w:val="none" w:sz="0" w:space="0" w:color="auto"/>
        <w:right w:val="none" w:sz="0" w:space="0" w:color="auto"/>
      </w:divBdr>
    </w:div>
    <w:div w:id="471141135">
      <w:marLeft w:val="640"/>
      <w:marRight w:val="0"/>
      <w:marTop w:val="0"/>
      <w:marBottom w:val="0"/>
      <w:divBdr>
        <w:top w:val="none" w:sz="0" w:space="0" w:color="auto"/>
        <w:left w:val="none" w:sz="0" w:space="0" w:color="auto"/>
        <w:bottom w:val="none" w:sz="0" w:space="0" w:color="auto"/>
        <w:right w:val="none" w:sz="0" w:space="0" w:color="auto"/>
      </w:divBdr>
    </w:div>
    <w:div w:id="471144958">
      <w:marLeft w:val="640"/>
      <w:marRight w:val="0"/>
      <w:marTop w:val="0"/>
      <w:marBottom w:val="0"/>
      <w:divBdr>
        <w:top w:val="none" w:sz="0" w:space="0" w:color="auto"/>
        <w:left w:val="none" w:sz="0" w:space="0" w:color="auto"/>
        <w:bottom w:val="none" w:sz="0" w:space="0" w:color="auto"/>
        <w:right w:val="none" w:sz="0" w:space="0" w:color="auto"/>
      </w:divBdr>
    </w:div>
    <w:div w:id="473983089">
      <w:bodyDiv w:val="1"/>
      <w:marLeft w:val="0"/>
      <w:marRight w:val="0"/>
      <w:marTop w:val="0"/>
      <w:marBottom w:val="0"/>
      <w:divBdr>
        <w:top w:val="none" w:sz="0" w:space="0" w:color="auto"/>
        <w:left w:val="none" w:sz="0" w:space="0" w:color="auto"/>
        <w:bottom w:val="none" w:sz="0" w:space="0" w:color="auto"/>
        <w:right w:val="none" w:sz="0" w:space="0" w:color="auto"/>
      </w:divBdr>
      <w:divsChild>
        <w:div w:id="567573868">
          <w:marLeft w:val="640"/>
          <w:marRight w:val="0"/>
          <w:marTop w:val="0"/>
          <w:marBottom w:val="0"/>
          <w:divBdr>
            <w:top w:val="none" w:sz="0" w:space="0" w:color="auto"/>
            <w:left w:val="none" w:sz="0" w:space="0" w:color="auto"/>
            <w:bottom w:val="none" w:sz="0" w:space="0" w:color="auto"/>
            <w:right w:val="none" w:sz="0" w:space="0" w:color="auto"/>
          </w:divBdr>
        </w:div>
        <w:div w:id="480730092">
          <w:marLeft w:val="640"/>
          <w:marRight w:val="0"/>
          <w:marTop w:val="0"/>
          <w:marBottom w:val="0"/>
          <w:divBdr>
            <w:top w:val="none" w:sz="0" w:space="0" w:color="auto"/>
            <w:left w:val="none" w:sz="0" w:space="0" w:color="auto"/>
            <w:bottom w:val="none" w:sz="0" w:space="0" w:color="auto"/>
            <w:right w:val="none" w:sz="0" w:space="0" w:color="auto"/>
          </w:divBdr>
        </w:div>
        <w:div w:id="1269510663">
          <w:marLeft w:val="640"/>
          <w:marRight w:val="0"/>
          <w:marTop w:val="0"/>
          <w:marBottom w:val="0"/>
          <w:divBdr>
            <w:top w:val="none" w:sz="0" w:space="0" w:color="auto"/>
            <w:left w:val="none" w:sz="0" w:space="0" w:color="auto"/>
            <w:bottom w:val="none" w:sz="0" w:space="0" w:color="auto"/>
            <w:right w:val="none" w:sz="0" w:space="0" w:color="auto"/>
          </w:divBdr>
        </w:div>
        <w:div w:id="185875733">
          <w:marLeft w:val="640"/>
          <w:marRight w:val="0"/>
          <w:marTop w:val="0"/>
          <w:marBottom w:val="0"/>
          <w:divBdr>
            <w:top w:val="none" w:sz="0" w:space="0" w:color="auto"/>
            <w:left w:val="none" w:sz="0" w:space="0" w:color="auto"/>
            <w:bottom w:val="none" w:sz="0" w:space="0" w:color="auto"/>
            <w:right w:val="none" w:sz="0" w:space="0" w:color="auto"/>
          </w:divBdr>
        </w:div>
        <w:div w:id="854420279">
          <w:marLeft w:val="640"/>
          <w:marRight w:val="0"/>
          <w:marTop w:val="0"/>
          <w:marBottom w:val="0"/>
          <w:divBdr>
            <w:top w:val="none" w:sz="0" w:space="0" w:color="auto"/>
            <w:left w:val="none" w:sz="0" w:space="0" w:color="auto"/>
            <w:bottom w:val="none" w:sz="0" w:space="0" w:color="auto"/>
            <w:right w:val="none" w:sz="0" w:space="0" w:color="auto"/>
          </w:divBdr>
        </w:div>
        <w:div w:id="1299914572">
          <w:marLeft w:val="640"/>
          <w:marRight w:val="0"/>
          <w:marTop w:val="0"/>
          <w:marBottom w:val="0"/>
          <w:divBdr>
            <w:top w:val="none" w:sz="0" w:space="0" w:color="auto"/>
            <w:left w:val="none" w:sz="0" w:space="0" w:color="auto"/>
            <w:bottom w:val="none" w:sz="0" w:space="0" w:color="auto"/>
            <w:right w:val="none" w:sz="0" w:space="0" w:color="auto"/>
          </w:divBdr>
        </w:div>
        <w:div w:id="1757238778">
          <w:marLeft w:val="640"/>
          <w:marRight w:val="0"/>
          <w:marTop w:val="0"/>
          <w:marBottom w:val="0"/>
          <w:divBdr>
            <w:top w:val="none" w:sz="0" w:space="0" w:color="auto"/>
            <w:left w:val="none" w:sz="0" w:space="0" w:color="auto"/>
            <w:bottom w:val="none" w:sz="0" w:space="0" w:color="auto"/>
            <w:right w:val="none" w:sz="0" w:space="0" w:color="auto"/>
          </w:divBdr>
        </w:div>
        <w:div w:id="991254628">
          <w:marLeft w:val="640"/>
          <w:marRight w:val="0"/>
          <w:marTop w:val="0"/>
          <w:marBottom w:val="0"/>
          <w:divBdr>
            <w:top w:val="none" w:sz="0" w:space="0" w:color="auto"/>
            <w:left w:val="none" w:sz="0" w:space="0" w:color="auto"/>
            <w:bottom w:val="none" w:sz="0" w:space="0" w:color="auto"/>
            <w:right w:val="none" w:sz="0" w:space="0" w:color="auto"/>
          </w:divBdr>
        </w:div>
        <w:div w:id="525749934">
          <w:marLeft w:val="640"/>
          <w:marRight w:val="0"/>
          <w:marTop w:val="0"/>
          <w:marBottom w:val="0"/>
          <w:divBdr>
            <w:top w:val="none" w:sz="0" w:space="0" w:color="auto"/>
            <w:left w:val="none" w:sz="0" w:space="0" w:color="auto"/>
            <w:bottom w:val="none" w:sz="0" w:space="0" w:color="auto"/>
            <w:right w:val="none" w:sz="0" w:space="0" w:color="auto"/>
          </w:divBdr>
        </w:div>
        <w:div w:id="1154568920">
          <w:marLeft w:val="640"/>
          <w:marRight w:val="0"/>
          <w:marTop w:val="0"/>
          <w:marBottom w:val="0"/>
          <w:divBdr>
            <w:top w:val="none" w:sz="0" w:space="0" w:color="auto"/>
            <w:left w:val="none" w:sz="0" w:space="0" w:color="auto"/>
            <w:bottom w:val="none" w:sz="0" w:space="0" w:color="auto"/>
            <w:right w:val="none" w:sz="0" w:space="0" w:color="auto"/>
          </w:divBdr>
        </w:div>
        <w:div w:id="1218322291">
          <w:marLeft w:val="640"/>
          <w:marRight w:val="0"/>
          <w:marTop w:val="0"/>
          <w:marBottom w:val="0"/>
          <w:divBdr>
            <w:top w:val="none" w:sz="0" w:space="0" w:color="auto"/>
            <w:left w:val="none" w:sz="0" w:space="0" w:color="auto"/>
            <w:bottom w:val="none" w:sz="0" w:space="0" w:color="auto"/>
            <w:right w:val="none" w:sz="0" w:space="0" w:color="auto"/>
          </w:divBdr>
        </w:div>
        <w:div w:id="2024504772">
          <w:marLeft w:val="640"/>
          <w:marRight w:val="0"/>
          <w:marTop w:val="0"/>
          <w:marBottom w:val="0"/>
          <w:divBdr>
            <w:top w:val="none" w:sz="0" w:space="0" w:color="auto"/>
            <w:left w:val="none" w:sz="0" w:space="0" w:color="auto"/>
            <w:bottom w:val="none" w:sz="0" w:space="0" w:color="auto"/>
            <w:right w:val="none" w:sz="0" w:space="0" w:color="auto"/>
          </w:divBdr>
        </w:div>
        <w:div w:id="42367110">
          <w:marLeft w:val="640"/>
          <w:marRight w:val="0"/>
          <w:marTop w:val="0"/>
          <w:marBottom w:val="0"/>
          <w:divBdr>
            <w:top w:val="none" w:sz="0" w:space="0" w:color="auto"/>
            <w:left w:val="none" w:sz="0" w:space="0" w:color="auto"/>
            <w:bottom w:val="none" w:sz="0" w:space="0" w:color="auto"/>
            <w:right w:val="none" w:sz="0" w:space="0" w:color="auto"/>
          </w:divBdr>
        </w:div>
        <w:div w:id="1193417203">
          <w:marLeft w:val="640"/>
          <w:marRight w:val="0"/>
          <w:marTop w:val="0"/>
          <w:marBottom w:val="0"/>
          <w:divBdr>
            <w:top w:val="none" w:sz="0" w:space="0" w:color="auto"/>
            <w:left w:val="none" w:sz="0" w:space="0" w:color="auto"/>
            <w:bottom w:val="none" w:sz="0" w:space="0" w:color="auto"/>
            <w:right w:val="none" w:sz="0" w:space="0" w:color="auto"/>
          </w:divBdr>
        </w:div>
        <w:div w:id="619067156">
          <w:marLeft w:val="640"/>
          <w:marRight w:val="0"/>
          <w:marTop w:val="0"/>
          <w:marBottom w:val="0"/>
          <w:divBdr>
            <w:top w:val="none" w:sz="0" w:space="0" w:color="auto"/>
            <w:left w:val="none" w:sz="0" w:space="0" w:color="auto"/>
            <w:bottom w:val="none" w:sz="0" w:space="0" w:color="auto"/>
            <w:right w:val="none" w:sz="0" w:space="0" w:color="auto"/>
          </w:divBdr>
        </w:div>
        <w:div w:id="400643436">
          <w:marLeft w:val="640"/>
          <w:marRight w:val="0"/>
          <w:marTop w:val="0"/>
          <w:marBottom w:val="0"/>
          <w:divBdr>
            <w:top w:val="none" w:sz="0" w:space="0" w:color="auto"/>
            <w:left w:val="none" w:sz="0" w:space="0" w:color="auto"/>
            <w:bottom w:val="none" w:sz="0" w:space="0" w:color="auto"/>
            <w:right w:val="none" w:sz="0" w:space="0" w:color="auto"/>
          </w:divBdr>
        </w:div>
        <w:div w:id="1724480839">
          <w:marLeft w:val="640"/>
          <w:marRight w:val="0"/>
          <w:marTop w:val="0"/>
          <w:marBottom w:val="0"/>
          <w:divBdr>
            <w:top w:val="none" w:sz="0" w:space="0" w:color="auto"/>
            <w:left w:val="none" w:sz="0" w:space="0" w:color="auto"/>
            <w:bottom w:val="none" w:sz="0" w:space="0" w:color="auto"/>
            <w:right w:val="none" w:sz="0" w:space="0" w:color="auto"/>
          </w:divBdr>
        </w:div>
        <w:div w:id="356851500">
          <w:marLeft w:val="640"/>
          <w:marRight w:val="0"/>
          <w:marTop w:val="0"/>
          <w:marBottom w:val="0"/>
          <w:divBdr>
            <w:top w:val="none" w:sz="0" w:space="0" w:color="auto"/>
            <w:left w:val="none" w:sz="0" w:space="0" w:color="auto"/>
            <w:bottom w:val="none" w:sz="0" w:space="0" w:color="auto"/>
            <w:right w:val="none" w:sz="0" w:space="0" w:color="auto"/>
          </w:divBdr>
        </w:div>
        <w:div w:id="488592338">
          <w:marLeft w:val="640"/>
          <w:marRight w:val="0"/>
          <w:marTop w:val="0"/>
          <w:marBottom w:val="0"/>
          <w:divBdr>
            <w:top w:val="none" w:sz="0" w:space="0" w:color="auto"/>
            <w:left w:val="none" w:sz="0" w:space="0" w:color="auto"/>
            <w:bottom w:val="none" w:sz="0" w:space="0" w:color="auto"/>
            <w:right w:val="none" w:sz="0" w:space="0" w:color="auto"/>
          </w:divBdr>
        </w:div>
        <w:div w:id="581912259">
          <w:marLeft w:val="640"/>
          <w:marRight w:val="0"/>
          <w:marTop w:val="0"/>
          <w:marBottom w:val="0"/>
          <w:divBdr>
            <w:top w:val="none" w:sz="0" w:space="0" w:color="auto"/>
            <w:left w:val="none" w:sz="0" w:space="0" w:color="auto"/>
            <w:bottom w:val="none" w:sz="0" w:space="0" w:color="auto"/>
            <w:right w:val="none" w:sz="0" w:space="0" w:color="auto"/>
          </w:divBdr>
        </w:div>
      </w:divsChild>
    </w:div>
    <w:div w:id="476143937">
      <w:marLeft w:val="640"/>
      <w:marRight w:val="0"/>
      <w:marTop w:val="0"/>
      <w:marBottom w:val="0"/>
      <w:divBdr>
        <w:top w:val="none" w:sz="0" w:space="0" w:color="auto"/>
        <w:left w:val="none" w:sz="0" w:space="0" w:color="auto"/>
        <w:bottom w:val="none" w:sz="0" w:space="0" w:color="auto"/>
        <w:right w:val="none" w:sz="0" w:space="0" w:color="auto"/>
      </w:divBdr>
    </w:div>
    <w:div w:id="477184560">
      <w:marLeft w:val="640"/>
      <w:marRight w:val="0"/>
      <w:marTop w:val="0"/>
      <w:marBottom w:val="0"/>
      <w:divBdr>
        <w:top w:val="none" w:sz="0" w:space="0" w:color="auto"/>
        <w:left w:val="none" w:sz="0" w:space="0" w:color="auto"/>
        <w:bottom w:val="none" w:sz="0" w:space="0" w:color="auto"/>
        <w:right w:val="none" w:sz="0" w:space="0" w:color="auto"/>
      </w:divBdr>
    </w:div>
    <w:div w:id="477500964">
      <w:marLeft w:val="640"/>
      <w:marRight w:val="0"/>
      <w:marTop w:val="0"/>
      <w:marBottom w:val="0"/>
      <w:divBdr>
        <w:top w:val="none" w:sz="0" w:space="0" w:color="auto"/>
        <w:left w:val="none" w:sz="0" w:space="0" w:color="auto"/>
        <w:bottom w:val="none" w:sz="0" w:space="0" w:color="auto"/>
        <w:right w:val="none" w:sz="0" w:space="0" w:color="auto"/>
      </w:divBdr>
    </w:div>
    <w:div w:id="478378291">
      <w:marLeft w:val="640"/>
      <w:marRight w:val="0"/>
      <w:marTop w:val="0"/>
      <w:marBottom w:val="0"/>
      <w:divBdr>
        <w:top w:val="none" w:sz="0" w:space="0" w:color="auto"/>
        <w:left w:val="none" w:sz="0" w:space="0" w:color="auto"/>
        <w:bottom w:val="none" w:sz="0" w:space="0" w:color="auto"/>
        <w:right w:val="none" w:sz="0" w:space="0" w:color="auto"/>
      </w:divBdr>
    </w:div>
    <w:div w:id="479421038">
      <w:marLeft w:val="640"/>
      <w:marRight w:val="0"/>
      <w:marTop w:val="0"/>
      <w:marBottom w:val="0"/>
      <w:divBdr>
        <w:top w:val="none" w:sz="0" w:space="0" w:color="auto"/>
        <w:left w:val="none" w:sz="0" w:space="0" w:color="auto"/>
        <w:bottom w:val="none" w:sz="0" w:space="0" w:color="auto"/>
        <w:right w:val="none" w:sz="0" w:space="0" w:color="auto"/>
      </w:divBdr>
    </w:div>
    <w:div w:id="480343934">
      <w:marLeft w:val="640"/>
      <w:marRight w:val="0"/>
      <w:marTop w:val="0"/>
      <w:marBottom w:val="0"/>
      <w:divBdr>
        <w:top w:val="none" w:sz="0" w:space="0" w:color="auto"/>
        <w:left w:val="none" w:sz="0" w:space="0" w:color="auto"/>
        <w:bottom w:val="none" w:sz="0" w:space="0" w:color="auto"/>
        <w:right w:val="none" w:sz="0" w:space="0" w:color="auto"/>
      </w:divBdr>
    </w:div>
    <w:div w:id="480926807">
      <w:marLeft w:val="640"/>
      <w:marRight w:val="0"/>
      <w:marTop w:val="0"/>
      <w:marBottom w:val="0"/>
      <w:divBdr>
        <w:top w:val="none" w:sz="0" w:space="0" w:color="auto"/>
        <w:left w:val="none" w:sz="0" w:space="0" w:color="auto"/>
        <w:bottom w:val="none" w:sz="0" w:space="0" w:color="auto"/>
        <w:right w:val="none" w:sz="0" w:space="0" w:color="auto"/>
      </w:divBdr>
    </w:div>
    <w:div w:id="488715017">
      <w:marLeft w:val="640"/>
      <w:marRight w:val="0"/>
      <w:marTop w:val="0"/>
      <w:marBottom w:val="0"/>
      <w:divBdr>
        <w:top w:val="none" w:sz="0" w:space="0" w:color="auto"/>
        <w:left w:val="none" w:sz="0" w:space="0" w:color="auto"/>
        <w:bottom w:val="none" w:sz="0" w:space="0" w:color="auto"/>
        <w:right w:val="none" w:sz="0" w:space="0" w:color="auto"/>
      </w:divBdr>
    </w:div>
    <w:div w:id="490951809">
      <w:marLeft w:val="640"/>
      <w:marRight w:val="0"/>
      <w:marTop w:val="0"/>
      <w:marBottom w:val="0"/>
      <w:divBdr>
        <w:top w:val="none" w:sz="0" w:space="0" w:color="auto"/>
        <w:left w:val="none" w:sz="0" w:space="0" w:color="auto"/>
        <w:bottom w:val="none" w:sz="0" w:space="0" w:color="auto"/>
        <w:right w:val="none" w:sz="0" w:space="0" w:color="auto"/>
      </w:divBdr>
    </w:div>
    <w:div w:id="491679668">
      <w:marLeft w:val="640"/>
      <w:marRight w:val="0"/>
      <w:marTop w:val="0"/>
      <w:marBottom w:val="0"/>
      <w:divBdr>
        <w:top w:val="none" w:sz="0" w:space="0" w:color="auto"/>
        <w:left w:val="none" w:sz="0" w:space="0" w:color="auto"/>
        <w:bottom w:val="none" w:sz="0" w:space="0" w:color="auto"/>
        <w:right w:val="none" w:sz="0" w:space="0" w:color="auto"/>
      </w:divBdr>
    </w:div>
    <w:div w:id="491682340">
      <w:marLeft w:val="640"/>
      <w:marRight w:val="0"/>
      <w:marTop w:val="0"/>
      <w:marBottom w:val="0"/>
      <w:divBdr>
        <w:top w:val="none" w:sz="0" w:space="0" w:color="auto"/>
        <w:left w:val="none" w:sz="0" w:space="0" w:color="auto"/>
        <w:bottom w:val="none" w:sz="0" w:space="0" w:color="auto"/>
        <w:right w:val="none" w:sz="0" w:space="0" w:color="auto"/>
      </w:divBdr>
    </w:div>
    <w:div w:id="497185787">
      <w:marLeft w:val="640"/>
      <w:marRight w:val="0"/>
      <w:marTop w:val="0"/>
      <w:marBottom w:val="0"/>
      <w:divBdr>
        <w:top w:val="none" w:sz="0" w:space="0" w:color="auto"/>
        <w:left w:val="none" w:sz="0" w:space="0" w:color="auto"/>
        <w:bottom w:val="none" w:sz="0" w:space="0" w:color="auto"/>
        <w:right w:val="none" w:sz="0" w:space="0" w:color="auto"/>
      </w:divBdr>
    </w:div>
    <w:div w:id="497234552">
      <w:marLeft w:val="640"/>
      <w:marRight w:val="0"/>
      <w:marTop w:val="0"/>
      <w:marBottom w:val="0"/>
      <w:divBdr>
        <w:top w:val="none" w:sz="0" w:space="0" w:color="auto"/>
        <w:left w:val="none" w:sz="0" w:space="0" w:color="auto"/>
        <w:bottom w:val="none" w:sz="0" w:space="0" w:color="auto"/>
        <w:right w:val="none" w:sz="0" w:space="0" w:color="auto"/>
      </w:divBdr>
    </w:div>
    <w:div w:id="501776244">
      <w:marLeft w:val="640"/>
      <w:marRight w:val="0"/>
      <w:marTop w:val="0"/>
      <w:marBottom w:val="0"/>
      <w:divBdr>
        <w:top w:val="none" w:sz="0" w:space="0" w:color="auto"/>
        <w:left w:val="none" w:sz="0" w:space="0" w:color="auto"/>
        <w:bottom w:val="none" w:sz="0" w:space="0" w:color="auto"/>
        <w:right w:val="none" w:sz="0" w:space="0" w:color="auto"/>
      </w:divBdr>
    </w:div>
    <w:div w:id="502166976">
      <w:marLeft w:val="640"/>
      <w:marRight w:val="0"/>
      <w:marTop w:val="0"/>
      <w:marBottom w:val="0"/>
      <w:divBdr>
        <w:top w:val="none" w:sz="0" w:space="0" w:color="auto"/>
        <w:left w:val="none" w:sz="0" w:space="0" w:color="auto"/>
        <w:bottom w:val="none" w:sz="0" w:space="0" w:color="auto"/>
        <w:right w:val="none" w:sz="0" w:space="0" w:color="auto"/>
      </w:divBdr>
    </w:div>
    <w:div w:id="502473881">
      <w:marLeft w:val="640"/>
      <w:marRight w:val="0"/>
      <w:marTop w:val="0"/>
      <w:marBottom w:val="0"/>
      <w:divBdr>
        <w:top w:val="none" w:sz="0" w:space="0" w:color="auto"/>
        <w:left w:val="none" w:sz="0" w:space="0" w:color="auto"/>
        <w:bottom w:val="none" w:sz="0" w:space="0" w:color="auto"/>
        <w:right w:val="none" w:sz="0" w:space="0" w:color="auto"/>
      </w:divBdr>
    </w:div>
    <w:div w:id="502815553">
      <w:marLeft w:val="640"/>
      <w:marRight w:val="0"/>
      <w:marTop w:val="0"/>
      <w:marBottom w:val="0"/>
      <w:divBdr>
        <w:top w:val="none" w:sz="0" w:space="0" w:color="auto"/>
        <w:left w:val="none" w:sz="0" w:space="0" w:color="auto"/>
        <w:bottom w:val="none" w:sz="0" w:space="0" w:color="auto"/>
        <w:right w:val="none" w:sz="0" w:space="0" w:color="auto"/>
      </w:divBdr>
    </w:div>
    <w:div w:id="502864057">
      <w:marLeft w:val="640"/>
      <w:marRight w:val="0"/>
      <w:marTop w:val="0"/>
      <w:marBottom w:val="0"/>
      <w:divBdr>
        <w:top w:val="none" w:sz="0" w:space="0" w:color="auto"/>
        <w:left w:val="none" w:sz="0" w:space="0" w:color="auto"/>
        <w:bottom w:val="none" w:sz="0" w:space="0" w:color="auto"/>
        <w:right w:val="none" w:sz="0" w:space="0" w:color="auto"/>
      </w:divBdr>
    </w:div>
    <w:div w:id="511188612">
      <w:marLeft w:val="640"/>
      <w:marRight w:val="0"/>
      <w:marTop w:val="0"/>
      <w:marBottom w:val="0"/>
      <w:divBdr>
        <w:top w:val="none" w:sz="0" w:space="0" w:color="auto"/>
        <w:left w:val="none" w:sz="0" w:space="0" w:color="auto"/>
        <w:bottom w:val="none" w:sz="0" w:space="0" w:color="auto"/>
        <w:right w:val="none" w:sz="0" w:space="0" w:color="auto"/>
      </w:divBdr>
    </w:div>
    <w:div w:id="511602417">
      <w:marLeft w:val="640"/>
      <w:marRight w:val="0"/>
      <w:marTop w:val="0"/>
      <w:marBottom w:val="0"/>
      <w:divBdr>
        <w:top w:val="none" w:sz="0" w:space="0" w:color="auto"/>
        <w:left w:val="none" w:sz="0" w:space="0" w:color="auto"/>
        <w:bottom w:val="none" w:sz="0" w:space="0" w:color="auto"/>
        <w:right w:val="none" w:sz="0" w:space="0" w:color="auto"/>
      </w:divBdr>
    </w:div>
    <w:div w:id="512115030">
      <w:marLeft w:val="640"/>
      <w:marRight w:val="0"/>
      <w:marTop w:val="0"/>
      <w:marBottom w:val="0"/>
      <w:divBdr>
        <w:top w:val="none" w:sz="0" w:space="0" w:color="auto"/>
        <w:left w:val="none" w:sz="0" w:space="0" w:color="auto"/>
        <w:bottom w:val="none" w:sz="0" w:space="0" w:color="auto"/>
        <w:right w:val="none" w:sz="0" w:space="0" w:color="auto"/>
      </w:divBdr>
    </w:div>
    <w:div w:id="513345324">
      <w:marLeft w:val="640"/>
      <w:marRight w:val="0"/>
      <w:marTop w:val="0"/>
      <w:marBottom w:val="0"/>
      <w:divBdr>
        <w:top w:val="none" w:sz="0" w:space="0" w:color="auto"/>
        <w:left w:val="none" w:sz="0" w:space="0" w:color="auto"/>
        <w:bottom w:val="none" w:sz="0" w:space="0" w:color="auto"/>
        <w:right w:val="none" w:sz="0" w:space="0" w:color="auto"/>
      </w:divBdr>
    </w:div>
    <w:div w:id="515923017">
      <w:marLeft w:val="640"/>
      <w:marRight w:val="0"/>
      <w:marTop w:val="0"/>
      <w:marBottom w:val="0"/>
      <w:divBdr>
        <w:top w:val="none" w:sz="0" w:space="0" w:color="auto"/>
        <w:left w:val="none" w:sz="0" w:space="0" w:color="auto"/>
        <w:bottom w:val="none" w:sz="0" w:space="0" w:color="auto"/>
        <w:right w:val="none" w:sz="0" w:space="0" w:color="auto"/>
      </w:divBdr>
    </w:div>
    <w:div w:id="520164877">
      <w:marLeft w:val="640"/>
      <w:marRight w:val="0"/>
      <w:marTop w:val="0"/>
      <w:marBottom w:val="0"/>
      <w:divBdr>
        <w:top w:val="none" w:sz="0" w:space="0" w:color="auto"/>
        <w:left w:val="none" w:sz="0" w:space="0" w:color="auto"/>
        <w:bottom w:val="none" w:sz="0" w:space="0" w:color="auto"/>
        <w:right w:val="none" w:sz="0" w:space="0" w:color="auto"/>
      </w:divBdr>
    </w:div>
    <w:div w:id="523901179">
      <w:marLeft w:val="640"/>
      <w:marRight w:val="0"/>
      <w:marTop w:val="0"/>
      <w:marBottom w:val="0"/>
      <w:divBdr>
        <w:top w:val="none" w:sz="0" w:space="0" w:color="auto"/>
        <w:left w:val="none" w:sz="0" w:space="0" w:color="auto"/>
        <w:bottom w:val="none" w:sz="0" w:space="0" w:color="auto"/>
        <w:right w:val="none" w:sz="0" w:space="0" w:color="auto"/>
      </w:divBdr>
    </w:div>
    <w:div w:id="523982181">
      <w:marLeft w:val="640"/>
      <w:marRight w:val="0"/>
      <w:marTop w:val="0"/>
      <w:marBottom w:val="0"/>
      <w:divBdr>
        <w:top w:val="none" w:sz="0" w:space="0" w:color="auto"/>
        <w:left w:val="none" w:sz="0" w:space="0" w:color="auto"/>
        <w:bottom w:val="none" w:sz="0" w:space="0" w:color="auto"/>
        <w:right w:val="none" w:sz="0" w:space="0" w:color="auto"/>
      </w:divBdr>
    </w:div>
    <w:div w:id="525338046">
      <w:marLeft w:val="640"/>
      <w:marRight w:val="0"/>
      <w:marTop w:val="0"/>
      <w:marBottom w:val="0"/>
      <w:divBdr>
        <w:top w:val="none" w:sz="0" w:space="0" w:color="auto"/>
        <w:left w:val="none" w:sz="0" w:space="0" w:color="auto"/>
        <w:bottom w:val="none" w:sz="0" w:space="0" w:color="auto"/>
        <w:right w:val="none" w:sz="0" w:space="0" w:color="auto"/>
      </w:divBdr>
    </w:div>
    <w:div w:id="525484489">
      <w:marLeft w:val="640"/>
      <w:marRight w:val="0"/>
      <w:marTop w:val="0"/>
      <w:marBottom w:val="0"/>
      <w:divBdr>
        <w:top w:val="none" w:sz="0" w:space="0" w:color="auto"/>
        <w:left w:val="none" w:sz="0" w:space="0" w:color="auto"/>
        <w:bottom w:val="none" w:sz="0" w:space="0" w:color="auto"/>
        <w:right w:val="none" w:sz="0" w:space="0" w:color="auto"/>
      </w:divBdr>
    </w:div>
    <w:div w:id="528615331">
      <w:marLeft w:val="640"/>
      <w:marRight w:val="0"/>
      <w:marTop w:val="0"/>
      <w:marBottom w:val="0"/>
      <w:divBdr>
        <w:top w:val="none" w:sz="0" w:space="0" w:color="auto"/>
        <w:left w:val="none" w:sz="0" w:space="0" w:color="auto"/>
        <w:bottom w:val="none" w:sz="0" w:space="0" w:color="auto"/>
        <w:right w:val="none" w:sz="0" w:space="0" w:color="auto"/>
      </w:divBdr>
    </w:div>
    <w:div w:id="529151358">
      <w:marLeft w:val="640"/>
      <w:marRight w:val="0"/>
      <w:marTop w:val="0"/>
      <w:marBottom w:val="0"/>
      <w:divBdr>
        <w:top w:val="none" w:sz="0" w:space="0" w:color="auto"/>
        <w:left w:val="none" w:sz="0" w:space="0" w:color="auto"/>
        <w:bottom w:val="none" w:sz="0" w:space="0" w:color="auto"/>
        <w:right w:val="none" w:sz="0" w:space="0" w:color="auto"/>
      </w:divBdr>
    </w:div>
    <w:div w:id="530842746">
      <w:marLeft w:val="640"/>
      <w:marRight w:val="0"/>
      <w:marTop w:val="0"/>
      <w:marBottom w:val="0"/>
      <w:divBdr>
        <w:top w:val="none" w:sz="0" w:space="0" w:color="auto"/>
        <w:left w:val="none" w:sz="0" w:space="0" w:color="auto"/>
        <w:bottom w:val="none" w:sz="0" w:space="0" w:color="auto"/>
        <w:right w:val="none" w:sz="0" w:space="0" w:color="auto"/>
      </w:divBdr>
    </w:div>
    <w:div w:id="532305062">
      <w:marLeft w:val="640"/>
      <w:marRight w:val="0"/>
      <w:marTop w:val="0"/>
      <w:marBottom w:val="0"/>
      <w:divBdr>
        <w:top w:val="none" w:sz="0" w:space="0" w:color="auto"/>
        <w:left w:val="none" w:sz="0" w:space="0" w:color="auto"/>
        <w:bottom w:val="none" w:sz="0" w:space="0" w:color="auto"/>
        <w:right w:val="none" w:sz="0" w:space="0" w:color="auto"/>
      </w:divBdr>
    </w:div>
    <w:div w:id="532420630">
      <w:marLeft w:val="640"/>
      <w:marRight w:val="0"/>
      <w:marTop w:val="0"/>
      <w:marBottom w:val="0"/>
      <w:divBdr>
        <w:top w:val="none" w:sz="0" w:space="0" w:color="auto"/>
        <w:left w:val="none" w:sz="0" w:space="0" w:color="auto"/>
        <w:bottom w:val="none" w:sz="0" w:space="0" w:color="auto"/>
        <w:right w:val="none" w:sz="0" w:space="0" w:color="auto"/>
      </w:divBdr>
    </w:div>
    <w:div w:id="538517275">
      <w:marLeft w:val="640"/>
      <w:marRight w:val="0"/>
      <w:marTop w:val="0"/>
      <w:marBottom w:val="0"/>
      <w:divBdr>
        <w:top w:val="none" w:sz="0" w:space="0" w:color="auto"/>
        <w:left w:val="none" w:sz="0" w:space="0" w:color="auto"/>
        <w:bottom w:val="none" w:sz="0" w:space="0" w:color="auto"/>
        <w:right w:val="none" w:sz="0" w:space="0" w:color="auto"/>
      </w:divBdr>
    </w:div>
    <w:div w:id="538738337">
      <w:marLeft w:val="640"/>
      <w:marRight w:val="0"/>
      <w:marTop w:val="0"/>
      <w:marBottom w:val="0"/>
      <w:divBdr>
        <w:top w:val="none" w:sz="0" w:space="0" w:color="auto"/>
        <w:left w:val="none" w:sz="0" w:space="0" w:color="auto"/>
        <w:bottom w:val="none" w:sz="0" w:space="0" w:color="auto"/>
        <w:right w:val="none" w:sz="0" w:space="0" w:color="auto"/>
      </w:divBdr>
    </w:div>
    <w:div w:id="542525628">
      <w:marLeft w:val="640"/>
      <w:marRight w:val="0"/>
      <w:marTop w:val="0"/>
      <w:marBottom w:val="0"/>
      <w:divBdr>
        <w:top w:val="none" w:sz="0" w:space="0" w:color="auto"/>
        <w:left w:val="none" w:sz="0" w:space="0" w:color="auto"/>
        <w:bottom w:val="none" w:sz="0" w:space="0" w:color="auto"/>
        <w:right w:val="none" w:sz="0" w:space="0" w:color="auto"/>
      </w:divBdr>
    </w:div>
    <w:div w:id="542644264">
      <w:marLeft w:val="640"/>
      <w:marRight w:val="0"/>
      <w:marTop w:val="0"/>
      <w:marBottom w:val="0"/>
      <w:divBdr>
        <w:top w:val="none" w:sz="0" w:space="0" w:color="auto"/>
        <w:left w:val="none" w:sz="0" w:space="0" w:color="auto"/>
        <w:bottom w:val="none" w:sz="0" w:space="0" w:color="auto"/>
        <w:right w:val="none" w:sz="0" w:space="0" w:color="auto"/>
      </w:divBdr>
    </w:div>
    <w:div w:id="544948992">
      <w:marLeft w:val="640"/>
      <w:marRight w:val="0"/>
      <w:marTop w:val="0"/>
      <w:marBottom w:val="0"/>
      <w:divBdr>
        <w:top w:val="none" w:sz="0" w:space="0" w:color="auto"/>
        <w:left w:val="none" w:sz="0" w:space="0" w:color="auto"/>
        <w:bottom w:val="none" w:sz="0" w:space="0" w:color="auto"/>
        <w:right w:val="none" w:sz="0" w:space="0" w:color="auto"/>
      </w:divBdr>
    </w:div>
    <w:div w:id="545529400">
      <w:marLeft w:val="640"/>
      <w:marRight w:val="0"/>
      <w:marTop w:val="0"/>
      <w:marBottom w:val="0"/>
      <w:divBdr>
        <w:top w:val="none" w:sz="0" w:space="0" w:color="auto"/>
        <w:left w:val="none" w:sz="0" w:space="0" w:color="auto"/>
        <w:bottom w:val="none" w:sz="0" w:space="0" w:color="auto"/>
        <w:right w:val="none" w:sz="0" w:space="0" w:color="auto"/>
      </w:divBdr>
    </w:div>
    <w:div w:id="546452057">
      <w:marLeft w:val="640"/>
      <w:marRight w:val="0"/>
      <w:marTop w:val="0"/>
      <w:marBottom w:val="0"/>
      <w:divBdr>
        <w:top w:val="none" w:sz="0" w:space="0" w:color="auto"/>
        <w:left w:val="none" w:sz="0" w:space="0" w:color="auto"/>
        <w:bottom w:val="none" w:sz="0" w:space="0" w:color="auto"/>
        <w:right w:val="none" w:sz="0" w:space="0" w:color="auto"/>
      </w:divBdr>
    </w:div>
    <w:div w:id="547691253">
      <w:marLeft w:val="640"/>
      <w:marRight w:val="0"/>
      <w:marTop w:val="0"/>
      <w:marBottom w:val="0"/>
      <w:divBdr>
        <w:top w:val="none" w:sz="0" w:space="0" w:color="auto"/>
        <w:left w:val="none" w:sz="0" w:space="0" w:color="auto"/>
        <w:bottom w:val="none" w:sz="0" w:space="0" w:color="auto"/>
        <w:right w:val="none" w:sz="0" w:space="0" w:color="auto"/>
      </w:divBdr>
    </w:div>
    <w:div w:id="550580911">
      <w:marLeft w:val="640"/>
      <w:marRight w:val="0"/>
      <w:marTop w:val="0"/>
      <w:marBottom w:val="0"/>
      <w:divBdr>
        <w:top w:val="none" w:sz="0" w:space="0" w:color="auto"/>
        <w:left w:val="none" w:sz="0" w:space="0" w:color="auto"/>
        <w:bottom w:val="none" w:sz="0" w:space="0" w:color="auto"/>
        <w:right w:val="none" w:sz="0" w:space="0" w:color="auto"/>
      </w:divBdr>
    </w:div>
    <w:div w:id="554899219">
      <w:marLeft w:val="640"/>
      <w:marRight w:val="0"/>
      <w:marTop w:val="0"/>
      <w:marBottom w:val="0"/>
      <w:divBdr>
        <w:top w:val="none" w:sz="0" w:space="0" w:color="auto"/>
        <w:left w:val="none" w:sz="0" w:space="0" w:color="auto"/>
        <w:bottom w:val="none" w:sz="0" w:space="0" w:color="auto"/>
        <w:right w:val="none" w:sz="0" w:space="0" w:color="auto"/>
      </w:divBdr>
    </w:div>
    <w:div w:id="555705874">
      <w:marLeft w:val="640"/>
      <w:marRight w:val="0"/>
      <w:marTop w:val="0"/>
      <w:marBottom w:val="0"/>
      <w:divBdr>
        <w:top w:val="none" w:sz="0" w:space="0" w:color="auto"/>
        <w:left w:val="none" w:sz="0" w:space="0" w:color="auto"/>
        <w:bottom w:val="none" w:sz="0" w:space="0" w:color="auto"/>
        <w:right w:val="none" w:sz="0" w:space="0" w:color="auto"/>
      </w:divBdr>
    </w:div>
    <w:div w:id="557284621">
      <w:marLeft w:val="640"/>
      <w:marRight w:val="0"/>
      <w:marTop w:val="0"/>
      <w:marBottom w:val="0"/>
      <w:divBdr>
        <w:top w:val="none" w:sz="0" w:space="0" w:color="auto"/>
        <w:left w:val="none" w:sz="0" w:space="0" w:color="auto"/>
        <w:bottom w:val="none" w:sz="0" w:space="0" w:color="auto"/>
        <w:right w:val="none" w:sz="0" w:space="0" w:color="auto"/>
      </w:divBdr>
    </w:div>
    <w:div w:id="557781956">
      <w:marLeft w:val="640"/>
      <w:marRight w:val="0"/>
      <w:marTop w:val="0"/>
      <w:marBottom w:val="0"/>
      <w:divBdr>
        <w:top w:val="none" w:sz="0" w:space="0" w:color="auto"/>
        <w:left w:val="none" w:sz="0" w:space="0" w:color="auto"/>
        <w:bottom w:val="none" w:sz="0" w:space="0" w:color="auto"/>
        <w:right w:val="none" w:sz="0" w:space="0" w:color="auto"/>
      </w:divBdr>
    </w:div>
    <w:div w:id="558252718">
      <w:marLeft w:val="640"/>
      <w:marRight w:val="0"/>
      <w:marTop w:val="0"/>
      <w:marBottom w:val="0"/>
      <w:divBdr>
        <w:top w:val="none" w:sz="0" w:space="0" w:color="auto"/>
        <w:left w:val="none" w:sz="0" w:space="0" w:color="auto"/>
        <w:bottom w:val="none" w:sz="0" w:space="0" w:color="auto"/>
        <w:right w:val="none" w:sz="0" w:space="0" w:color="auto"/>
      </w:divBdr>
    </w:div>
    <w:div w:id="560604570">
      <w:marLeft w:val="640"/>
      <w:marRight w:val="0"/>
      <w:marTop w:val="0"/>
      <w:marBottom w:val="0"/>
      <w:divBdr>
        <w:top w:val="none" w:sz="0" w:space="0" w:color="auto"/>
        <w:left w:val="none" w:sz="0" w:space="0" w:color="auto"/>
        <w:bottom w:val="none" w:sz="0" w:space="0" w:color="auto"/>
        <w:right w:val="none" w:sz="0" w:space="0" w:color="auto"/>
      </w:divBdr>
    </w:div>
    <w:div w:id="564024997">
      <w:marLeft w:val="640"/>
      <w:marRight w:val="0"/>
      <w:marTop w:val="0"/>
      <w:marBottom w:val="0"/>
      <w:divBdr>
        <w:top w:val="none" w:sz="0" w:space="0" w:color="auto"/>
        <w:left w:val="none" w:sz="0" w:space="0" w:color="auto"/>
        <w:bottom w:val="none" w:sz="0" w:space="0" w:color="auto"/>
        <w:right w:val="none" w:sz="0" w:space="0" w:color="auto"/>
      </w:divBdr>
    </w:div>
    <w:div w:id="564147612">
      <w:marLeft w:val="640"/>
      <w:marRight w:val="0"/>
      <w:marTop w:val="0"/>
      <w:marBottom w:val="0"/>
      <w:divBdr>
        <w:top w:val="none" w:sz="0" w:space="0" w:color="auto"/>
        <w:left w:val="none" w:sz="0" w:space="0" w:color="auto"/>
        <w:bottom w:val="none" w:sz="0" w:space="0" w:color="auto"/>
        <w:right w:val="none" w:sz="0" w:space="0" w:color="auto"/>
      </w:divBdr>
    </w:div>
    <w:div w:id="564224724">
      <w:marLeft w:val="640"/>
      <w:marRight w:val="0"/>
      <w:marTop w:val="0"/>
      <w:marBottom w:val="0"/>
      <w:divBdr>
        <w:top w:val="none" w:sz="0" w:space="0" w:color="auto"/>
        <w:left w:val="none" w:sz="0" w:space="0" w:color="auto"/>
        <w:bottom w:val="none" w:sz="0" w:space="0" w:color="auto"/>
        <w:right w:val="none" w:sz="0" w:space="0" w:color="auto"/>
      </w:divBdr>
    </w:div>
    <w:div w:id="564681619">
      <w:marLeft w:val="640"/>
      <w:marRight w:val="0"/>
      <w:marTop w:val="0"/>
      <w:marBottom w:val="0"/>
      <w:divBdr>
        <w:top w:val="none" w:sz="0" w:space="0" w:color="auto"/>
        <w:left w:val="none" w:sz="0" w:space="0" w:color="auto"/>
        <w:bottom w:val="none" w:sz="0" w:space="0" w:color="auto"/>
        <w:right w:val="none" w:sz="0" w:space="0" w:color="auto"/>
      </w:divBdr>
    </w:div>
    <w:div w:id="565528518">
      <w:marLeft w:val="640"/>
      <w:marRight w:val="0"/>
      <w:marTop w:val="0"/>
      <w:marBottom w:val="0"/>
      <w:divBdr>
        <w:top w:val="none" w:sz="0" w:space="0" w:color="auto"/>
        <w:left w:val="none" w:sz="0" w:space="0" w:color="auto"/>
        <w:bottom w:val="none" w:sz="0" w:space="0" w:color="auto"/>
        <w:right w:val="none" w:sz="0" w:space="0" w:color="auto"/>
      </w:divBdr>
    </w:div>
    <w:div w:id="565840294">
      <w:marLeft w:val="640"/>
      <w:marRight w:val="0"/>
      <w:marTop w:val="0"/>
      <w:marBottom w:val="0"/>
      <w:divBdr>
        <w:top w:val="none" w:sz="0" w:space="0" w:color="auto"/>
        <w:left w:val="none" w:sz="0" w:space="0" w:color="auto"/>
        <w:bottom w:val="none" w:sz="0" w:space="0" w:color="auto"/>
        <w:right w:val="none" w:sz="0" w:space="0" w:color="auto"/>
      </w:divBdr>
    </w:div>
    <w:div w:id="566451230">
      <w:marLeft w:val="640"/>
      <w:marRight w:val="0"/>
      <w:marTop w:val="0"/>
      <w:marBottom w:val="0"/>
      <w:divBdr>
        <w:top w:val="none" w:sz="0" w:space="0" w:color="auto"/>
        <w:left w:val="none" w:sz="0" w:space="0" w:color="auto"/>
        <w:bottom w:val="none" w:sz="0" w:space="0" w:color="auto"/>
        <w:right w:val="none" w:sz="0" w:space="0" w:color="auto"/>
      </w:divBdr>
    </w:div>
    <w:div w:id="571696321">
      <w:marLeft w:val="640"/>
      <w:marRight w:val="0"/>
      <w:marTop w:val="0"/>
      <w:marBottom w:val="0"/>
      <w:divBdr>
        <w:top w:val="none" w:sz="0" w:space="0" w:color="auto"/>
        <w:left w:val="none" w:sz="0" w:space="0" w:color="auto"/>
        <w:bottom w:val="none" w:sz="0" w:space="0" w:color="auto"/>
        <w:right w:val="none" w:sz="0" w:space="0" w:color="auto"/>
      </w:divBdr>
    </w:div>
    <w:div w:id="572470589">
      <w:bodyDiv w:val="1"/>
      <w:marLeft w:val="0"/>
      <w:marRight w:val="0"/>
      <w:marTop w:val="0"/>
      <w:marBottom w:val="0"/>
      <w:divBdr>
        <w:top w:val="none" w:sz="0" w:space="0" w:color="auto"/>
        <w:left w:val="none" w:sz="0" w:space="0" w:color="auto"/>
        <w:bottom w:val="none" w:sz="0" w:space="0" w:color="auto"/>
        <w:right w:val="none" w:sz="0" w:space="0" w:color="auto"/>
      </w:divBdr>
      <w:divsChild>
        <w:div w:id="337731242">
          <w:marLeft w:val="640"/>
          <w:marRight w:val="0"/>
          <w:marTop w:val="0"/>
          <w:marBottom w:val="0"/>
          <w:divBdr>
            <w:top w:val="none" w:sz="0" w:space="0" w:color="auto"/>
            <w:left w:val="none" w:sz="0" w:space="0" w:color="auto"/>
            <w:bottom w:val="none" w:sz="0" w:space="0" w:color="auto"/>
            <w:right w:val="none" w:sz="0" w:space="0" w:color="auto"/>
          </w:divBdr>
        </w:div>
        <w:div w:id="757756455">
          <w:marLeft w:val="640"/>
          <w:marRight w:val="0"/>
          <w:marTop w:val="0"/>
          <w:marBottom w:val="0"/>
          <w:divBdr>
            <w:top w:val="none" w:sz="0" w:space="0" w:color="auto"/>
            <w:left w:val="none" w:sz="0" w:space="0" w:color="auto"/>
            <w:bottom w:val="none" w:sz="0" w:space="0" w:color="auto"/>
            <w:right w:val="none" w:sz="0" w:space="0" w:color="auto"/>
          </w:divBdr>
        </w:div>
        <w:div w:id="2070224186">
          <w:marLeft w:val="640"/>
          <w:marRight w:val="0"/>
          <w:marTop w:val="0"/>
          <w:marBottom w:val="0"/>
          <w:divBdr>
            <w:top w:val="none" w:sz="0" w:space="0" w:color="auto"/>
            <w:left w:val="none" w:sz="0" w:space="0" w:color="auto"/>
            <w:bottom w:val="none" w:sz="0" w:space="0" w:color="auto"/>
            <w:right w:val="none" w:sz="0" w:space="0" w:color="auto"/>
          </w:divBdr>
        </w:div>
        <w:div w:id="1754084482">
          <w:marLeft w:val="640"/>
          <w:marRight w:val="0"/>
          <w:marTop w:val="0"/>
          <w:marBottom w:val="0"/>
          <w:divBdr>
            <w:top w:val="none" w:sz="0" w:space="0" w:color="auto"/>
            <w:left w:val="none" w:sz="0" w:space="0" w:color="auto"/>
            <w:bottom w:val="none" w:sz="0" w:space="0" w:color="auto"/>
            <w:right w:val="none" w:sz="0" w:space="0" w:color="auto"/>
          </w:divBdr>
        </w:div>
        <w:div w:id="464155466">
          <w:marLeft w:val="640"/>
          <w:marRight w:val="0"/>
          <w:marTop w:val="0"/>
          <w:marBottom w:val="0"/>
          <w:divBdr>
            <w:top w:val="none" w:sz="0" w:space="0" w:color="auto"/>
            <w:left w:val="none" w:sz="0" w:space="0" w:color="auto"/>
            <w:bottom w:val="none" w:sz="0" w:space="0" w:color="auto"/>
            <w:right w:val="none" w:sz="0" w:space="0" w:color="auto"/>
          </w:divBdr>
        </w:div>
        <w:div w:id="1890142624">
          <w:marLeft w:val="640"/>
          <w:marRight w:val="0"/>
          <w:marTop w:val="0"/>
          <w:marBottom w:val="0"/>
          <w:divBdr>
            <w:top w:val="none" w:sz="0" w:space="0" w:color="auto"/>
            <w:left w:val="none" w:sz="0" w:space="0" w:color="auto"/>
            <w:bottom w:val="none" w:sz="0" w:space="0" w:color="auto"/>
            <w:right w:val="none" w:sz="0" w:space="0" w:color="auto"/>
          </w:divBdr>
        </w:div>
        <w:div w:id="252518672">
          <w:marLeft w:val="640"/>
          <w:marRight w:val="0"/>
          <w:marTop w:val="0"/>
          <w:marBottom w:val="0"/>
          <w:divBdr>
            <w:top w:val="none" w:sz="0" w:space="0" w:color="auto"/>
            <w:left w:val="none" w:sz="0" w:space="0" w:color="auto"/>
            <w:bottom w:val="none" w:sz="0" w:space="0" w:color="auto"/>
            <w:right w:val="none" w:sz="0" w:space="0" w:color="auto"/>
          </w:divBdr>
        </w:div>
        <w:div w:id="327711806">
          <w:marLeft w:val="640"/>
          <w:marRight w:val="0"/>
          <w:marTop w:val="0"/>
          <w:marBottom w:val="0"/>
          <w:divBdr>
            <w:top w:val="none" w:sz="0" w:space="0" w:color="auto"/>
            <w:left w:val="none" w:sz="0" w:space="0" w:color="auto"/>
            <w:bottom w:val="none" w:sz="0" w:space="0" w:color="auto"/>
            <w:right w:val="none" w:sz="0" w:space="0" w:color="auto"/>
          </w:divBdr>
        </w:div>
        <w:div w:id="1239242173">
          <w:marLeft w:val="640"/>
          <w:marRight w:val="0"/>
          <w:marTop w:val="0"/>
          <w:marBottom w:val="0"/>
          <w:divBdr>
            <w:top w:val="none" w:sz="0" w:space="0" w:color="auto"/>
            <w:left w:val="none" w:sz="0" w:space="0" w:color="auto"/>
            <w:bottom w:val="none" w:sz="0" w:space="0" w:color="auto"/>
            <w:right w:val="none" w:sz="0" w:space="0" w:color="auto"/>
          </w:divBdr>
        </w:div>
        <w:div w:id="160781100">
          <w:marLeft w:val="640"/>
          <w:marRight w:val="0"/>
          <w:marTop w:val="0"/>
          <w:marBottom w:val="0"/>
          <w:divBdr>
            <w:top w:val="none" w:sz="0" w:space="0" w:color="auto"/>
            <w:left w:val="none" w:sz="0" w:space="0" w:color="auto"/>
            <w:bottom w:val="none" w:sz="0" w:space="0" w:color="auto"/>
            <w:right w:val="none" w:sz="0" w:space="0" w:color="auto"/>
          </w:divBdr>
        </w:div>
        <w:div w:id="609825252">
          <w:marLeft w:val="640"/>
          <w:marRight w:val="0"/>
          <w:marTop w:val="0"/>
          <w:marBottom w:val="0"/>
          <w:divBdr>
            <w:top w:val="none" w:sz="0" w:space="0" w:color="auto"/>
            <w:left w:val="none" w:sz="0" w:space="0" w:color="auto"/>
            <w:bottom w:val="none" w:sz="0" w:space="0" w:color="auto"/>
            <w:right w:val="none" w:sz="0" w:space="0" w:color="auto"/>
          </w:divBdr>
        </w:div>
        <w:div w:id="1003045279">
          <w:marLeft w:val="640"/>
          <w:marRight w:val="0"/>
          <w:marTop w:val="0"/>
          <w:marBottom w:val="0"/>
          <w:divBdr>
            <w:top w:val="none" w:sz="0" w:space="0" w:color="auto"/>
            <w:left w:val="none" w:sz="0" w:space="0" w:color="auto"/>
            <w:bottom w:val="none" w:sz="0" w:space="0" w:color="auto"/>
            <w:right w:val="none" w:sz="0" w:space="0" w:color="auto"/>
          </w:divBdr>
        </w:div>
        <w:div w:id="1001157569">
          <w:marLeft w:val="640"/>
          <w:marRight w:val="0"/>
          <w:marTop w:val="0"/>
          <w:marBottom w:val="0"/>
          <w:divBdr>
            <w:top w:val="none" w:sz="0" w:space="0" w:color="auto"/>
            <w:left w:val="none" w:sz="0" w:space="0" w:color="auto"/>
            <w:bottom w:val="none" w:sz="0" w:space="0" w:color="auto"/>
            <w:right w:val="none" w:sz="0" w:space="0" w:color="auto"/>
          </w:divBdr>
        </w:div>
        <w:div w:id="936717765">
          <w:marLeft w:val="640"/>
          <w:marRight w:val="0"/>
          <w:marTop w:val="0"/>
          <w:marBottom w:val="0"/>
          <w:divBdr>
            <w:top w:val="none" w:sz="0" w:space="0" w:color="auto"/>
            <w:left w:val="none" w:sz="0" w:space="0" w:color="auto"/>
            <w:bottom w:val="none" w:sz="0" w:space="0" w:color="auto"/>
            <w:right w:val="none" w:sz="0" w:space="0" w:color="auto"/>
          </w:divBdr>
        </w:div>
        <w:div w:id="860314044">
          <w:marLeft w:val="640"/>
          <w:marRight w:val="0"/>
          <w:marTop w:val="0"/>
          <w:marBottom w:val="0"/>
          <w:divBdr>
            <w:top w:val="none" w:sz="0" w:space="0" w:color="auto"/>
            <w:left w:val="none" w:sz="0" w:space="0" w:color="auto"/>
            <w:bottom w:val="none" w:sz="0" w:space="0" w:color="auto"/>
            <w:right w:val="none" w:sz="0" w:space="0" w:color="auto"/>
          </w:divBdr>
        </w:div>
        <w:div w:id="2004116038">
          <w:marLeft w:val="640"/>
          <w:marRight w:val="0"/>
          <w:marTop w:val="0"/>
          <w:marBottom w:val="0"/>
          <w:divBdr>
            <w:top w:val="none" w:sz="0" w:space="0" w:color="auto"/>
            <w:left w:val="none" w:sz="0" w:space="0" w:color="auto"/>
            <w:bottom w:val="none" w:sz="0" w:space="0" w:color="auto"/>
            <w:right w:val="none" w:sz="0" w:space="0" w:color="auto"/>
          </w:divBdr>
        </w:div>
        <w:div w:id="321156232">
          <w:marLeft w:val="640"/>
          <w:marRight w:val="0"/>
          <w:marTop w:val="0"/>
          <w:marBottom w:val="0"/>
          <w:divBdr>
            <w:top w:val="none" w:sz="0" w:space="0" w:color="auto"/>
            <w:left w:val="none" w:sz="0" w:space="0" w:color="auto"/>
            <w:bottom w:val="none" w:sz="0" w:space="0" w:color="auto"/>
            <w:right w:val="none" w:sz="0" w:space="0" w:color="auto"/>
          </w:divBdr>
        </w:div>
        <w:div w:id="1824925981">
          <w:marLeft w:val="640"/>
          <w:marRight w:val="0"/>
          <w:marTop w:val="0"/>
          <w:marBottom w:val="0"/>
          <w:divBdr>
            <w:top w:val="none" w:sz="0" w:space="0" w:color="auto"/>
            <w:left w:val="none" w:sz="0" w:space="0" w:color="auto"/>
            <w:bottom w:val="none" w:sz="0" w:space="0" w:color="auto"/>
            <w:right w:val="none" w:sz="0" w:space="0" w:color="auto"/>
          </w:divBdr>
        </w:div>
        <w:div w:id="1732848800">
          <w:marLeft w:val="640"/>
          <w:marRight w:val="0"/>
          <w:marTop w:val="0"/>
          <w:marBottom w:val="0"/>
          <w:divBdr>
            <w:top w:val="none" w:sz="0" w:space="0" w:color="auto"/>
            <w:left w:val="none" w:sz="0" w:space="0" w:color="auto"/>
            <w:bottom w:val="none" w:sz="0" w:space="0" w:color="auto"/>
            <w:right w:val="none" w:sz="0" w:space="0" w:color="auto"/>
          </w:divBdr>
        </w:div>
        <w:div w:id="979186262">
          <w:marLeft w:val="640"/>
          <w:marRight w:val="0"/>
          <w:marTop w:val="0"/>
          <w:marBottom w:val="0"/>
          <w:divBdr>
            <w:top w:val="none" w:sz="0" w:space="0" w:color="auto"/>
            <w:left w:val="none" w:sz="0" w:space="0" w:color="auto"/>
            <w:bottom w:val="none" w:sz="0" w:space="0" w:color="auto"/>
            <w:right w:val="none" w:sz="0" w:space="0" w:color="auto"/>
          </w:divBdr>
        </w:div>
      </w:divsChild>
    </w:div>
    <w:div w:id="573399276">
      <w:marLeft w:val="640"/>
      <w:marRight w:val="0"/>
      <w:marTop w:val="0"/>
      <w:marBottom w:val="0"/>
      <w:divBdr>
        <w:top w:val="none" w:sz="0" w:space="0" w:color="auto"/>
        <w:left w:val="none" w:sz="0" w:space="0" w:color="auto"/>
        <w:bottom w:val="none" w:sz="0" w:space="0" w:color="auto"/>
        <w:right w:val="none" w:sz="0" w:space="0" w:color="auto"/>
      </w:divBdr>
    </w:div>
    <w:div w:id="576548772">
      <w:marLeft w:val="640"/>
      <w:marRight w:val="0"/>
      <w:marTop w:val="0"/>
      <w:marBottom w:val="0"/>
      <w:divBdr>
        <w:top w:val="none" w:sz="0" w:space="0" w:color="auto"/>
        <w:left w:val="none" w:sz="0" w:space="0" w:color="auto"/>
        <w:bottom w:val="none" w:sz="0" w:space="0" w:color="auto"/>
        <w:right w:val="none" w:sz="0" w:space="0" w:color="auto"/>
      </w:divBdr>
    </w:div>
    <w:div w:id="577445766">
      <w:marLeft w:val="640"/>
      <w:marRight w:val="0"/>
      <w:marTop w:val="0"/>
      <w:marBottom w:val="0"/>
      <w:divBdr>
        <w:top w:val="none" w:sz="0" w:space="0" w:color="auto"/>
        <w:left w:val="none" w:sz="0" w:space="0" w:color="auto"/>
        <w:bottom w:val="none" w:sz="0" w:space="0" w:color="auto"/>
        <w:right w:val="none" w:sz="0" w:space="0" w:color="auto"/>
      </w:divBdr>
    </w:div>
    <w:div w:id="579798149">
      <w:marLeft w:val="640"/>
      <w:marRight w:val="0"/>
      <w:marTop w:val="0"/>
      <w:marBottom w:val="0"/>
      <w:divBdr>
        <w:top w:val="none" w:sz="0" w:space="0" w:color="auto"/>
        <w:left w:val="none" w:sz="0" w:space="0" w:color="auto"/>
        <w:bottom w:val="none" w:sz="0" w:space="0" w:color="auto"/>
        <w:right w:val="none" w:sz="0" w:space="0" w:color="auto"/>
      </w:divBdr>
    </w:div>
    <w:div w:id="580873039">
      <w:marLeft w:val="640"/>
      <w:marRight w:val="0"/>
      <w:marTop w:val="0"/>
      <w:marBottom w:val="0"/>
      <w:divBdr>
        <w:top w:val="none" w:sz="0" w:space="0" w:color="auto"/>
        <w:left w:val="none" w:sz="0" w:space="0" w:color="auto"/>
        <w:bottom w:val="none" w:sz="0" w:space="0" w:color="auto"/>
        <w:right w:val="none" w:sz="0" w:space="0" w:color="auto"/>
      </w:divBdr>
    </w:div>
    <w:div w:id="582380376">
      <w:marLeft w:val="640"/>
      <w:marRight w:val="0"/>
      <w:marTop w:val="0"/>
      <w:marBottom w:val="0"/>
      <w:divBdr>
        <w:top w:val="none" w:sz="0" w:space="0" w:color="auto"/>
        <w:left w:val="none" w:sz="0" w:space="0" w:color="auto"/>
        <w:bottom w:val="none" w:sz="0" w:space="0" w:color="auto"/>
        <w:right w:val="none" w:sz="0" w:space="0" w:color="auto"/>
      </w:divBdr>
    </w:div>
    <w:div w:id="586503538">
      <w:marLeft w:val="640"/>
      <w:marRight w:val="0"/>
      <w:marTop w:val="0"/>
      <w:marBottom w:val="0"/>
      <w:divBdr>
        <w:top w:val="none" w:sz="0" w:space="0" w:color="auto"/>
        <w:left w:val="none" w:sz="0" w:space="0" w:color="auto"/>
        <w:bottom w:val="none" w:sz="0" w:space="0" w:color="auto"/>
        <w:right w:val="none" w:sz="0" w:space="0" w:color="auto"/>
      </w:divBdr>
    </w:div>
    <w:div w:id="588126742">
      <w:marLeft w:val="640"/>
      <w:marRight w:val="0"/>
      <w:marTop w:val="0"/>
      <w:marBottom w:val="0"/>
      <w:divBdr>
        <w:top w:val="none" w:sz="0" w:space="0" w:color="auto"/>
        <w:left w:val="none" w:sz="0" w:space="0" w:color="auto"/>
        <w:bottom w:val="none" w:sz="0" w:space="0" w:color="auto"/>
        <w:right w:val="none" w:sz="0" w:space="0" w:color="auto"/>
      </w:divBdr>
    </w:div>
    <w:div w:id="590087471">
      <w:marLeft w:val="640"/>
      <w:marRight w:val="0"/>
      <w:marTop w:val="0"/>
      <w:marBottom w:val="0"/>
      <w:divBdr>
        <w:top w:val="none" w:sz="0" w:space="0" w:color="auto"/>
        <w:left w:val="none" w:sz="0" w:space="0" w:color="auto"/>
        <w:bottom w:val="none" w:sz="0" w:space="0" w:color="auto"/>
        <w:right w:val="none" w:sz="0" w:space="0" w:color="auto"/>
      </w:divBdr>
    </w:div>
    <w:div w:id="590626047">
      <w:marLeft w:val="640"/>
      <w:marRight w:val="0"/>
      <w:marTop w:val="0"/>
      <w:marBottom w:val="0"/>
      <w:divBdr>
        <w:top w:val="none" w:sz="0" w:space="0" w:color="auto"/>
        <w:left w:val="none" w:sz="0" w:space="0" w:color="auto"/>
        <w:bottom w:val="none" w:sz="0" w:space="0" w:color="auto"/>
        <w:right w:val="none" w:sz="0" w:space="0" w:color="auto"/>
      </w:divBdr>
    </w:div>
    <w:div w:id="591940649">
      <w:marLeft w:val="640"/>
      <w:marRight w:val="0"/>
      <w:marTop w:val="0"/>
      <w:marBottom w:val="0"/>
      <w:divBdr>
        <w:top w:val="none" w:sz="0" w:space="0" w:color="auto"/>
        <w:left w:val="none" w:sz="0" w:space="0" w:color="auto"/>
        <w:bottom w:val="none" w:sz="0" w:space="0" w:color="auto"/>
        <w:right w:val="none" w:sz="0" w:space="0" w:color="auto"/>
      </w:divBdr>
    </w:div>
    <w:div w:id="592932374">
      <w:bodyDiv w:val="1"/>
      <w:marLeft w:val="0"/>
      <w:marRight w:val="0"/>
      <w:marTop w:val="0"/>
      <w:marBottom w:val="0"/>
      <w:divBdr>
        <w:top w:val="none" w:sz="0" w:space="0" w:color="auto"/>
        <w:left w:val="none" w:sz="0" w:space="0" w:color="auto"/>
        <w:bottom w:val="none" w:sz="0" w:space="0" w:color="auto"/>
        <w:right w:val="none" w:sz="0" w:space="0" w:color="auto"/>
      </w:divBdr>
      <w:divsChild>
        <w:div w:id="1252278440">
          <w:marLeft w:val="640"/>
          <w:marRight w:val="0"/>
          <w:marTop w:val="0"/>
          <w:marBottom w:val="0"/>
          <w:divBdr>
            <w:top w:val="none" w:sz="0" w:space="0" w:color="auto"/>
            <w:left w:val="none" w:sz="0" w:space="0" w:color="auto"/>
            <w:bottom w:val="none" w:sz="0" w:space="0" w:color="auto"/>
            <w:right w:val="none" w:sz="0" w:space="0" w:color="auto"/>
          </w:divBdr>
        </w:div>
        <w:div w:id="1210650626">
          <w:marLeft w:val="640"/>
          <w:marRight w:val="0"/>
          <w:marTop w:val="0"/>
          <w:marBottom w:val="0"/>
          <w:divBdr>
            <w:top w:val="none" w:sz="0" w:space="0" w:color="auto"/>
            <w:left w:val="none" w:sz="0" w:space="0" w:color="auto"/>
            <w:bottom w:val="none" w:sz="0" w:space="0" w:color="auto"/>
            <w:right w:val="none" w:sz="0" w:space="0" w:color="auto"/>
          </w:divBdr>
        </w:div>
        <w:div w:id="147551354">
          <w:marLeft w:val="640"/>
          <w:marRight w:val="0"/>
          <w:marTop w:val="0"/>
          <w:marBottom w:val="0"/>
          <w:divBdr>
            <w:top w:val="none" w:sz="0" w:space="0" w:color="auto"/>
            <w:left w:val="none" w:sz="0" w:space="0" w:color="auto"/>
            <w:bottom w:val="none" w:sz="0" w:space="0" w:color="auto"/>
            <w:right w:val="none" w:sz="0" w:space="0" w:color="auto"/>
          </w:divBdr>
        </w:div>
        <w:div w:id="1947619525">
          <w:marLeft w:val="640"/>
          <w:marRight w:val="0"/>
          <w:marTop w:val="0"/>
          <w:marBottom w:val="0"/>
          <w:divBdr>
            <w:top w:val="none" w:sz="0" w:space="0" w:color="auto"/>
            <w:left w:val="none" w:sz="0" w:space="0" w:color="auto"/>
            <w:bottom w:val="none" w:sz="0" w:space="0" w:color="auto"/>
            <w:right w:val="none" w:sz="0" w:space="0" w:color="auto"/>
          </w:divBdr>
        </w:div>
        <w:div w:id="1895696652">
          <w:marLeft w:val="640"/>
          <w:marRight w:val="0"/>
          <w:marTop w:val="0"/>
          <w:marBottom w:val="0"/>
          <w:divBdr>
            <w:top w:val="none" w:sz="0" w:space="0" w:color="auto"/>
            <w:left w:val="none" w:sz="0" w:space="0" w:color="auto"/>
            <w:bottom w:val="none" w:sz="0" w:space="0" w:color="auto"/>
            <w:right w:val="none" w:sz="0" w:space="0" w:color="auto"/>
          </w:divBdr>
        </w:div>
        <w:div w:id="715740569">
          <w:marLeft w:val="640"/>
          <w:marRight w:val="0"/>
          <w:marTop w:val="0"/>
          <w:marBottom w:val="0"/>
          <w:divBdr>
            <w:top w:val="none" w:sz="0" w:space="0" w:color="auto"/>
            <w:left w:val="none" w:sz="0" w:space="0" w:color="auto"/>
            <w:bottom w:val="none" w:sz="0" w:space="0" w:color="auto"/>
            <w:right w:val="none" w:sz="0" w:space="0" w:color="auto"/>
          </w:divBdr>
        </w:div>
        <w:div w:id="391008544">
          <w:marLeft w:val="640"/>
          <w:marRight w:val="0"/>
          <w:marTop w:val="0"/>
          <w:marBottom w:val="0"/>
          <w:divBdr>
            <w:top w:val="none" w:sz="0" w:space="0" w:color="auto"/>
            <w:left w:val="none" w:sz="0" w:space="0" w:color="auto"/>
            <w:bottom w:val="none" w:sz="0" w:space="0" w:color="auto"/>
            <w:right w:val="none" w:sz="0" w:space="0" w:color="auto"/>
          </w:divBdr>
        </w:div>
        <w:div w:id="602610618">
          <w:marLeft w:val="640"/>
          <w:marRight w:val="0"/>
          <w:marTop w:val="0"/>
          <w:marBottom w:val="0"/>
          <w:divBdr>
            <w:top w:val="none" w:sz="0" w:space="0" w:color="auto"/>
            <w:left w:val="none" w:sz="0" w:space="0" w:color="auto"/>
            <w:bottom w:val="none" w:sz="0" w:space="0" w:color="auto"/>
            <w:right w:val="none" w:sz="0" w:space="0" w:color="auto"/>
          </w:divBdr>
        </w:div>
        <w:div w:id="820149890">
          <w:marLeft w:val="640"/>
          <w:marRight w:val="0"/>
          <w:marTop w:val="0"/>
          <w:marBottom w:val="0"/>
          <w:divBdr>
            <w:top w:val="none" w:sz="0" w:space="0" w:color="auto"/>
            <w:left w:val="none" w:sz="0" w:space="0" w:color="auto"/>
            <w:bottom w:val="none" w:sz="0" w:space="0" w:color="auto"/>
            <w:right w:val="none" w:sz="0" w:space="0" w:color="auto"/>
          </w:divBdr>
        </w:div>
        <w:div w:id="289359605">
          <w:marLeft w:val="640"/>
          <w:marRight w:val="0"/>
          <w:marTop w:val="0"/>
          <w:marBottom w:val="0"/>
          <w:divBdr>
            <w:top w:val="none" w:sz="0" w:space="0" w:color="auto"/>
            <w:left w:val="none" w:sz="0" w:space="0" w:color="auto"/>
            <w:bottom w:val="none" w:sz="0" w:space="0" w:color="auto"/>
            <w:right w:val="none" w:sz="0" w:space="0" w:color="auto"/>
          </w:divBdr>
        </w:div>
        <w:div w:id="98571975">
          <w:marLeft w:val="640"/>
          <w:marRight w:val="0"/>
          <w:marTop w:val="0"/>
          <w:marBottom w:val="0"/>
          <w:divBdr>
            <w:top w:val="none" w:sz="0" w:space="0" w:color="auto"/>
            <w:left w:val="none" w:sz="0" w:space="0" w:color="auto"/>
            <w:bottom w:val="none" w:sz="0" w:space="0" w:color="auto"/>
            <w:right w:val="none" w:sz="0" w:space="0" w:color="auto"/>
          </w:divBdr>
        </w:div>
        <w:div w:id="387268547">
          <w:marLeft w:val="640"/>
          <w:marRight w:val="0"/>
          <w:marTop w:val="0"/>
          <w:marBottom w:val="0"/>
          <w:divBdr>
            <w:top w:val="none" w:sz="0" w:space="0" w:color="auto"/>
            <w:left w:val="none" w:sz="0" w:space="0" w:color="auto"/>
            <w:bottom w:val="none" w:sz="0" w:space="0" w:color="auto"/>
            <w:right w:val="none" w:sz="0" w:space="0" w:color="auto"/>
          </w:divBdr>
        </w:div>
        <w:div w:id="1046636684">
          <w:marLeft w:val="640"/>
          <w:marRight w:val="0"/>
          <w:marTop w:val="0"/>
          <w:marBottom w:val="0"/>
          <w:divBdr>
            <w:top w:val="none" w:sz="0" w:space="0" w:color="auto"/>
            <w:left w:val="none" w:sz="0" w:space="0" w:color="auto"/>
            <w:bottom w:val="none" w:sz="0" w:space="0" w:color="auto"/>
            <w:right w:val="none" w:sz="0" w:space="0" w:color="auto"/>
          </w:divBdr>
        </w:div>
        <w:div w:id="1893732565">
          <w:marLeft w:val="640"/>
          <w:marRight w:val="0"/>
          <w:marTop w:val="0"/>
          <w:marBottom w:val="0"/>
          <w:divBdr>
            <w:top w:val="none" w:sz="0" w:space="0" w:color="auto"/>
            <w:left w:val="none" w:sz="0" w:space="0" w:color="auto"/>
            <w:bottom w:val="none" w:sz="0" w:space="0" w:color="auto"/>
            <w:right w:val="none" w:sz="0" w:space="0" w:color="auto"/>
          </w:divBdr>
        </w:div>
        <w:div w:id="1886406753">
          <w:marLeft w:val="640"/>
          <w:marRight w:val="0"/>
          <w:marTop w:val="0"/>
          <w:marBottom w:val="0"/>
          <w:divBdr>
            <w:top w:val="none" w:sz="0" w:space="0" w:color="auto"/>
            <w:left w:val="none" w:sz="0" w:space="0" w:color="auto"/>
            <w:bottom w:val="none" w:sz="0" w:space="0" w:color="auto"/>
            <w:right w:val="none" w:sz="0" w:space="0" w:color="auto"/>
          </w:divBdr>
        </w:div>
        <w:div w:id="342241235">
          <w:marLeft w:val="640"/>
          <w:marRight w:val="0"/>
          <w:marTop w:val="0"/>
          <w:marBottom w:val="0"/>
          <w:divBdr>
            <w:top w:val="none" w:sz="0" w:space="0" w:color="auto"/>
            <w:left w:val="none" w:sz="0" w:space="0" w:color="auto"/>
            <w:bottom w:val="none" w:sz="0" w:space="0" w:color="auto"/>
            <w:right w:val="none" w:sz="0" w:space="0" w:color="auto"/>
          </w:divBdr>
        </w:div>
        <w:div w:id="185366046">
          <w:marLeft w:val="640"/>
          <w:marRight w:val="0"/>
          <w:marTop w:val="0"/>
          <w:marBottom w:val="0"/>
          <w:divBdr>
            <w:top w:val="none" w:sz="0" w:space="0" w:color="auto"/>
            <w:left w:val="none" w:sz="0" w:space="0" w:color="auto"/>
            <w:bottom w:val="none" w:sz="0" w:space="0" w:color="auto"/>
            <w:right w:val="none" w:sz="0" w:space="0" w:color="auto"/>
          </w:divBdr>
        </w:div>
        <w:div w:id="1312372794">
          <w:marLeft w:val="640"/>
          <w:marRight w:val="0"/>
          <w:marTop w:val="0"/>
          <w:marBottom w:val="0"/>
          <w:divBdr>
            <w:top w:val="none" w:sz="0" w:space="0" w:color="auto"/>
            <w:left w:val="none" w:sz="0" w:space="0" w:color="auto"/>
            <w:bottom w:val="none" w:sz="0" w:space="0" w:color="auto"/>
            <w:right w:val="none" w:sz="0" w:space="0" w:color="auto"/>
          </w:divBdr>
        </w:div>
        <w:div w:id="1086926504">
          <w:marLeft w:val="640"/>
          <w:marRight w:val="0"/>
          <w:marTop w:val="0"/>
          <w:marBottom w:val="0"/>
          <w:divBdr>
            <w:top w:val="none" w:sz="0" w:space="0" w:color="auto"/>
            <w:left w:val="none" w:sz="0" w:space="0" w:color="auto"/>
            <w:bottom w:val="none" w:sz="0" w:space="0" w:color="auto"/>
            <w:right w:val="none" w:sz="0" w:space="0" w:color="auto"/>
          </w:divBdr>
        </w:div>
        <w:div w:id="64037673">
          <w:marLeft w:val="640"/>
          <w:marRight w:val="0"/>
          <w:marTop w:val="0"/>
          <w:marBottom w:val="0"/>
          <w:divBdr>
            <w:top w:val="none" w:sz="0" w:space="0" w:color="auto"/>
            <w:left w:val="none" w:sz="0" w:space="0" w:color="auto"/>
            <w:bottom w:val="none" w:sz="0" w:space="0" w:color="auto"/>
            <w:right w:val="none" w:sz="0" w:space="0" w:color="auto"/>
          </w:divBdr>
        </w:div>
      </w:divsChild>
    </w:div>
    <w:div w:id="595989989">
      <w:marLeft w:val="640"/>
      <w:marRight w:val="0"/>
      <w:marTop w:val="0"/>
      <w:marBottom w:val="0"/>
      <w:divBdr>
        <w:top w:val="none" w:sz="0" w:space="0" w:color="auto"/>
        <w:left w:val="none" w:sz="0" w:space="0" w:color="auto"/>
        <w:bottom w:val="none" w:sz="0" w:space="0" w:color="auto"/>
        <w:right w:val="none" w:sz="0" w:space="0" w:color="auto"/>
      </w:divBdr>
    </w:div>
    <w:div w:id="598680996">
      <w:marLeft w:val="640"/>
      <w:marRight w:val="0"/>
      <w:marTop w:val="0"/>
      <w:marBottom w:val="0"/>
      <w:divBdr>
        <w:top w:val="none" w:sz="0" w:space="0" w:color="auto"/>
        <w:left w:val="none" w:sz="0" w:space="0" w:color="auto"/>
        <w:bottom w:val="none" w:sz="0" w:space="0" w:color="auto"/>
        <w:right w:val="none" w:sz="0" w:space="0" w:color="auto"/>
      </w:divBdr>
    </w:div>
    <w:div w:id="598873489">
      <w:marLeft w:val="640"/>
      <w:marRight w:val="0"/>
      <w:marTop w:val="0"/>
      <w:marBottom w:val="0"/>
      <w:divBdr>
        <w:top w:val="none" w:sz="0" w:space="0" w:color="auto"/>
        <w:left w:val="none" w:sz="0" w:space="0" w:color="auto"/>
        <w:bottom w:val="none" w:sz="0" w:space="0" w:color="auto"/>
        <w:right w:val="none" w:sz="0" w:space="0" w:color="auto"/>
      </w:divBdr>
    </w:div>
    <w:div w:id="599948418">
      <w:marLeft w:val="640"/>
      <w:marRight w:val="0"/>
      <w:marTop w:val="0"/>
      <w:marBottom w:val="0"/>
      <w:divBdr>
        <w:top w:val="none" w:sz="0" w:space="0" w:color="auto"/>
        <w:left w:val="none" w:sz="0" w:space="0" w:color="auto"/>
        <w:bottom w:val="none" w:sz="0" w:space="0" w:color="auto"/>
        <w:right w:val="none" w:sz="0" w:space="0" w:color="auto"/>
      </w:divBdr>
    </w:div>
    <w:div w:id="602766858">
      <w:marLeft w:val="640"/>
      <w:marRight w:val="0"/>
      <w:marTop w:val="0"/>
      <w:marBottom w:val="0"/>
      <w:divBdr>
        <w:top w:val="none" w:sz="0" w:space="0" w:color="auto"/>
        <w:left w:val="none" w:sz="0" w:space="0" w:color="auto"/>
        <w:bottom w:val="none" w:sz="0" w:space="0" w:color="auto"/>
        <w:right w:val="none" w:sz="0" w:space="0" w:color="auto"/>
      </w:divBdr>
    </w:div>
    <w:div w:id="603072794">
      <w:marLeft w:val="640"/>
      <w:marRight w:val="0"/>
      <w:marTop w:val="0"/>
      <w:marBottom w:val="0"/>
      <w:divBdr>
        <w:top w:val="none" w:sz="0" w:space="0" w:color="auto"/>
        <w:left w:val="none" w:sz="0" w:space="0" w:color="auto"/>
        <w:bottom w:val="none" w:sz="0" w:space="0" w:color="auto"/>
        <w:right w:val="none" w:sz="0" w:space="0" w:color="auto"/>
      </w:divBdr>
    </w:div>
    <w:div w:id="603999954">
      <w:marLeft w:val="640"/>
      <w:marRight w:val="0"/>
      <w:marTop w:val="0"/>
      <w:marBottom w:val="0"/>
      <w:divBdr>
        <w:top w:val="none" w:sz="0" w:space="0" w:color="auto"/>
        <w:left w:val="none" w:sz="0" w:space="0" w:color="auto"/>
        <w:bottom w:val="none" w:sz="0" w:space="0" w:color="auto"/>
        <w:right w:val="none" w:sz="0" w:space="0" w:color="auto"/>
      </w:divBdr>
    </w:div>
    <w:div w:id="605041665">
      <w:marLeft w:val="640"/>
      <w:marRight w:val="0"/>
      <w:marTop w:val="0"/>
      <w:marBottom w:val="0"/>
      <w:divBdr>
        <w:top w:val="none" w:sz="0" w:space="0" w:color="auto"/>
        <w:left w:val="none" w:sz="0" w:space="0" w:color="auto"/>
        <w:bottom w:val="none" w:sz="0" w:space="0" w:color="auto"/>
        <w:right w:val="none" w:sz="0" w:space="0" w:color="auto"/>
      </w:divBdr>
    </w:div>
    <w:div w:id="606081859">
      <w:marLeft w:val="640"/>
      <w:marRight w:val="0"/>
      <w:marTop w:val="0"/>
      <w:marBottom w:val="0"/>
      <w:divBdr>
        <w:top w:val="none" w:sz="0" w:space="0" w:color="auto"/>
        <w:left w:val="none" w:sz="0" w:space="0" w:color="auto"/>
        <w:bottom w:val="none" w:sz="0" w:space="0" w:color="auto"/>
        <w:right w:val="none" w:sz="0" w:space="0" w:color="auto"/>
      </w:divBdr>
    </w:div>
    <w:div w:id="606280182">
      <w:marLeft w:val="640"/>
      <w:marRight w:val="0"/>
      <w:marTop w:val="0"/>
      <w:marBottom w:val="0"/>
      <w:divBdr>
        <w:top w:val="none" w:sz="0" w:space="0" w:color="auto"/>
        <w:left w:val="none" w:sz="0" w:space="0" w:color="auto"/>
        <w:bottom w:val="none" w:sz="0" w:space="0" w:color="auto"/>
        <w:right w:val="none" w:sz="0" w:space="0" w:color="auto"/>
      </w:divBdr>
    </w:div>
    <w:div w:id="606742347">
      <w:marLeft w:val="640"/>
      <w:marRight w:val="0"/>
      <w:marTop w:val="0"/>
      <w:marBottom w:val="0"/>
      <w:divBdr>
        <w:top w:val="none" w:sz="0" w:space="0" w:color="auto"/>
        <w:left w:val="none" w:sz="0" w:space="0" w:color="auto"/>
        <w:bottom w:val="none" w:sz="0" w:space="0" w:color="auto"/>
        <w:right w:val="none" w:sz="0" w:space="0" w:color="auto"/>
      </w:divBdr>
    </w:div>
    <w:div w:id="608780327">
      <w:marLeft w:val="640"/>
      <w:marRight w:val="0"/>
      <w:marTop w:val="0"/>
      <w:marBottom w:val="0"/>
      <w:divBdr>
        <w:top w:val="none" w:sz="0" w:space="0" w:color="auto"/>
        <w:left w:val="none" w:sz="0" w:space="0" w:color="auto"/>
        <w:bottom w:val="none" w:sz="0" w:space="0" w:color="auto"/>
        <w:right w:val="none" w:sz="0" w:space="0" w:color="auto"/>
      </w:divBdr>
    </w:div>
    <w:div w:id="616331028">
      <w:marLeft w:val="640"/>
      <w:marRight w:val="0"/>
      <w:marTop w:val="0"/>
      <w:marBottom w:val="0"/>
      <w:divBdr>
        <w:top w:val="none" w:sz="0" w:space="0" w:color="auto"/>
        <w:left w:val="none" w:sz="0" w:space="0" w:color="auto"/>
        <w:bottom w:val="none" w:sz="0" w:space="0" w:color="auto"/>
        <w:right w:val="none" w:sz="0" w:space="0" w:color="auto"/>
      </w:divBdr>
    </w:div>
    <w:div w:id="618877266">
      <w:marLeft w:val="640"/>
      <w:marRight w:val="0"/>
      <w:marTop w:val="0"/>
      <w:marBottom w:val="0"/>
      <w:divBdr>
        <w:top w:val="none" w:sz="0" w:space="0" w:color="auto"/>
        <w:left w:val="none" w:sz="0" w:space="0" w:color="auto"/>
        <w:bottom w:val="none" w:sz="0" w:space="0" w:color="auto"/>
        <w:right w:val="none" w:sz="0" w:space="0" w:color="auto"/>
      </w:divBdr>
    </w:div>
    <w:div w:id="619917580">
      <w:marLeft w:val="640"/>
      <w:marRight w:val="0"/>
      <w:marTop w:val="0"/>
      <w:marBottom w:val="0"/>
      <w:divBdr>
        <w:top w:val="none" w:sz="0" w:space="0" w:color="auto"/>
        <w:left w:val="none" w:sz="0" w:space="0" w:color="auto"/>
        <w:bottom w:val="none" w:sz="0" w:space="0" w:color="auto"/>
        <w:right w:val="none" w:sz="0" w:space="0" w:color="auto"/>
      </w:divBdr>
    </w:div>
    <w:div w:id="620304932">
      <w:marLeft w:val="640"/>
      <w:marRight w:val="0"/>
      <w:marTop w:val="0"/>
      <w:marBottom w:val="0"/>
      <w:divBdr>
        <w:top w:val="none" w:sz="0" w:space="0" w:color="auto"/>
        <w:left w:val="none" w:sz="0" w:space="0" w:color="auto"/>
        <w:bottom w:val="none" w:sz="0" w:space="0" w:color="auto"/>
        <w:right w:val="none" w:sz="0" w:space="0" w:color="auto"/>
      </w:divBdr>
    </w:div>
    <w:div w:id="622617339">
      <w:marLeft w:val="640"/>
      <w:marRight w:val="0"/>
      <w:marTop w:val="0"/>
      <w:marBottom w:val="0"/>
      <w:divBdr>
        <w:top w:val="none" w:sz="0" w:space="0" w:color="auto"/>
        <w:left w:val="none" w:sz="0" w:space="0" w:color="auto"/>
        <w:bottom w:val="none" w:sz="0" w:space="0" w:color="auto"/>
        <w:right w:val="none" w:sz="0" w:space="0" w:color="auto"/>
      </w:divBdr>
    </w:div>
    <w:div w:id="626352485">
      <w:marLeft w:val="640"/>
      <w:marRight w:val="0"/>
      <w:marTop w:val="0"/>
      <w:marBottom w:val="0"/>
      <w:divBdr>
        <w:top w:val="none" w:sz="0" w:space="0" w:color="auto"/>
        <w:left w:val="none" w:sz="0" w:space="0" w:color="auto"/>
        <w:bottom w:val="none" w:sz="0" w:space="0" w:color="auto"/>
        <w:right w:val="none" w:sz="0" w:space="0" w:color="auto"/>
      </w:divBdr>
    </w:div>
    <w:div w:id="627052731">
      <w:marLeft w:val="640"/>
      <w:marRight w:val="0"/>
      <w:marTop w:val="0"/>
      <w:marBottom w:val="0"/>
      <w:divBdr>
        <w:top w:val="none" w:sz="0" w:space="0" w:color="auto"/>
        <w:left w:val="none" w:sz="0" w:space="0" w:color="auto"/>
        <w:bottom w:val="none" w:sz="0" w:space="0" w:color="auto"/>
        <w:right w:val="none" w:sz="0" w:space="0" w:color="auto"/>
      </w:divBdr>
    </w:div>
    <w:div w:id="629674403">
      <w:marLeft w:val="640"/>
      <w:marRight w:val="0"/>
      <w:marTop w:val="0"/>
      <w:marBottom w:val="0"/>
      <w:divBdr>
        <w:top w:val="none" w:sz="0" w:space="0" w:color="auto"/>
        <w:left w:val="none" w:sz="0" w:space="0" w:color="auto"/>
        <w:bottom w:val="none" w:sz="0" w:space="0" w:color="auto"/>
        <w:right w:val="none" w:sz="0" w:space="0" w:color="auto"/>
      </w:divBdr>
    </w:div>
    <w:div w:id="632442464">
      <w:marLeft w:val="640"/>
      <w:marRight w:val="0"/>
      <w:marTop w:val="0"/>
      <w:marBottom w:val="0"/>
      <w:divBdr>
        <w:top w:val="none" w:sz="0" w:space="0" w:color="auto"/>
        <w:left w:val="none" w:sz="0" w:space="0" w:color="auto"/>
        <w:bottom w:val="none" w:sz="0" w:space="0" w:color="auto"/>
        <w:right w:val="none" w:sz="0" w:space="0" w:color="auto"/>
      </w:divBdr>
    </w:div>
    <w:div w:id="634679827">
      <w:marLeft w:val="640"/>
      <w:marRight w:val="0"/>
      <w:marTop w:val="0"/>
      <w:marBottom w:val="0"/>
      <w:divBdr>
        <w:top w:val="none" w:sz="0" w:space="0" w:color="auto"/>
        <w:left w:val="none" w:sz="0" w:space="0" w:color="auto"/>
        <w:bottom w:val="none" w:sz="0" w:space="0" w:color="auto"/>
        <w:right w:val="none" w:sz="0" w:space="0" w:color="auto"/>
      </w:divBdr>
    </w:div>
    <w:div w:id="635255886">
      <w:marLeft w:val="640"/>
      <w:marRight w:val="0"/>
      <w:marTop w:val="0"/>
      <w:marBottom w:val="0"/>
      <w:divBdr>
        <w:top w:val="none" w:sz="0" w:space="0" w:color="auto"/>
        <w:left w:val="none" w:sz="0" w:space="0" w:color="auto"/>
        <w:bottom w:val="none" w:sz="0" w:space="0" w:color="auto"/>
        <w:right w:val="none" w:sz="0" w:space="0" w:color="auto"/>
      </w:divBdr>
    </w:div>
    <w:div w:id="642778042">
      <w:marLeft w:val="640"/>
      <w:marRight w:val="0"/>
      <w:marTop w:val="0"/>
      <w:marBottom w:val="0"/>
      <w:divBdr>
        <w:top w:val="none" w:sz="0" w:space="0" w:color="auto"/>
        <w:left w:val="none" w:sz="0" w:space="0" w:color="auto"/>
        <w:bottom w:val="none" w:sz="0" w:space="0" w:color="auto"/>
        <w:right w:val="none" w:sz="0" w:space="0" w:color="auto"/>
      </w:divBdr>
    </w:div>
    <w:div w:id="647444284">
      <w:marLeft w:val="640"/>
      <w:marRight w:val="0"/>
      <w:marTop w:val="0"/>
      <w:marBottom w:val="0"/>
      <w:divBdr>
        <w:top w:val="none" w:sz="0" w:space="0" w:color="auto"/>
        <w:left w:val="none" w:sz="0" w:space="0" w:color="auto"/>
        <w:bottom w:val="none" w:sz="0" w:space="0" w:color="auto"/>
        <w:right w:val="none" w:sz="0" w:space="0" w:color="auto"/>
      </w:divBdr>
    </w:div>
    <w:div w:id="647631165">
      <w:marLeft w:val="640"/>
      <w:marRight w:val="0"/>
      <w:marTop w:val="0"/>
      <w:marBottom w:val="0"/>
      <w:divBdr>
        <w:top w:val="none" w:sz="0" w:space="0" w:color="auto"/>
        <w:left w:val="none" w:sz="0" w:space="0" w:color="auto"/>
        <w:bottom w:val="none" w:sz="0" w:space="0" w:color="auto"/>
        <w:right w:val="none" w:sz="0" w:space="0" w:color="auto"/>
      </w:divBdr>
    </w:div>
    <w:div w:id="648754030">
      <w:marLeft w:val="640"/>
      <w:marRight w:val="0"/>
      <w:marTop w:val="0"/>
      <w:marBottom w:val="0"/>
      <w:divBdr>
        <w:top w:val="none" w:sz="0" w:space="0" w:color="auto"/>
        <w:left w:val="none" w:sz="0" w:space="0" w:color="auto"/>
        <w:bottom w:val="none" w:sz="0" w:space="0" w:color="auto"/>
        <w:right w:val="none" w:sz="0" w:space="0" w:color="auto"/>
      </w:divBdr>
    </w:div>
    <w:div w:id="648902699">
      <w:marLeft w:val="640"/>
      <w:marRight w:val="0"/>
      <w:marTop w:val="0"/>
      <w:marBottom w:val="0"/>
      <w:divBdr>
        <w:top w:val="none" w:sz="0" w:space="0" w:color="auto"/>
        <w:left w:val="none" w:sz="0" w:space="0" w:color="auto"/>
        <w:bottom w:val="none" w:sz="0" w:space="0" w:color="auto"/>
        <w:right w:val="none" w:sz="0" w:space="0" w:color="auto"/>
      </w:divBdr>
    </w:div>
    <w:div w:id="651639620">
      <w:marLeft w:val="640"/>
      <w:marRight w:val="0"/>
      <w:marTop w:val="0"/>
      <w:marBottom w:val="0"/>
      <w:divBdr>
        <w:top w:val="none" w:sz="0" w:space="0" w:color="auto"/>
        <w:left w:val="none" w:sz="0" w:space="0" w:color="auto"/>
        <w:bottom w:val="none" w:sz="0" w:space="0" w:color="auto"/>
        <w:right w:val="none" w:sz="0" w:space="0" w:color="auto"/>
      </w:divBdr>
    </w:div>
    <w:div w:id="653142857">
      <w:marLeft w:val="640"/>
      <w:marRight w:val="0"/>
      <w:marTop w:val="0"/>
      <w:marBottom w:val="0"/>
      <w:divBdr>
        <w:top w:val="none" w:sz="0" w:space="0" w:color="auto"/>
        <w:left w:val="none" w:sz="0" w:space="0" w:color="auto"/>
        <w:bottom w:val="none" w:sz="0" w:space="0" w:color="auto"/>
        <w:right w:val="none" w:sz="0" w:space="0" w:color="auto"/>
      </w:divBdr>
    </w:div>
    <w:div w:id="654260981">
      <w:marLeft w:val="640"/>
      <w:marRight w:val="0"/>
      <w:marTop w:val="0"/>
      <w:marBottom w:val="0"/>
      <w:divBdr>
        <w:top w:val="none" w:sz="0" w:space="0" w:color="auto"/>
        <w:left w:val="none" w:sz="0" w:space="0" w:color="auto"/>
        <w:bottom w:val="none" w:sz="0" w:space="0" w:color="auto"/>
        <w:right w:val="none" w:sz="0" w:space="0" w:color="auto"/>
      </w:divBdr>
    </w:div>
    <w:div w:id="654337175">
      <w:marLeft w:val="640"/>
      <w:marRight w:val="0"/>
      <w:marTop w:val="0"/>
      <w:marBottom w:val="0"/>
      <w:divBdr>
        <w:top w:val="none" w:sz="0" w:space="0" w:color="auto"/>
        <w:left w:val="none" w:sz="0" w:space="0" w:color="auto"/>
        <w:bottom w:val="none" w:sz="0" w:space="0" w:color="auto"/>
        <w:right w:val="none" w:sz="0" w:space="0" w:color="auto"/>
      </w:divBdr>
    </w:div>
    <w:div w:id="655764075">
      <w:marLeft w:val="640"/>
      <w:marRight w:val="0"/>
      <w:marTop w:val="0"/>
      <w:marBottom w:val="0"/>
      <w:divBdr>
        <w:top w:val="none" w:sz="0" w:space="0" w:color="auto"/>
        <w:left w:val="none" w:sz="0" w:space="0" w:color="auto"/>
        <w:bottom w:val="none" w:sz="0" w:space="0" w:color="auto"/>
        <w:right w:val="none" w:sz="0" w:space="0" w:color="auto"/>
      </w:divBdr>
    </w:div>
    <w:div w:id="656500554">
      <w:marLeft w:val="640"/>
      <w:marRight w:val="0"/>
      <w:marTop w:val="0"/>
      <w:marBottom w:val="0"/>
      <w:divBdr>
        <w:top w:val="none" w:sz="0" w:space="0" w:color="auto"/>
        <w:left w:val="none" w:sz="0" w:space="0" w:color="auto"/>
        <w:bottom w:val="none" w:sz="0" w:space="0" w:color="auto"/>
        <w:right w:val="none" w:sz="0" w:space="0" w:color="auto"/>
      </w:divBdr>
    </w:div>
    <w:div w:id="656610404">
      <w:marLeft w:val="640"/>
      <w:marRight w:val="0"/>
      <w:marTop w:val="0"/>
      <w:marBottom w:val="0"/>
      <w:divBdr>
        <w:top w:val="none" w:sz="0" w:space="0" w:color="auto"/>
        <w:left w:val="none" w:sz="0" w:space="0" w:color="auto"/>
        <w:bottom w:val="none" w:sz="0" w:space="0" w:color="auto"/>
        <w:right w:val="none" w:sz="0" w:space="0" w:color="auto"/>
      </w:divBdr>
    </w:div>
    <w:div w:id="658047601">
      <w:marLeft w:val="640"/>
      <w:marRight w:val="0"/>
      <w:marTop w:val="0"/>
      <w:marBottom w:val="0"/>
      <w:divBdr>
        <w:top w:val="none" w:sz="0" w:space="0" w:color="auto"/>
        <w:left w:val="none" w:sz="0" w:space="0" w:color="auto"/>
        <w:bottom w:val="none" w:sz="0" w:space="0" w:color="auto"/>
        <w:right w:val="none" w:sz="0" w:space="0" w:color="auto"/>
      </w:divBdr>
    </w:div>
    <w:div w:id="661588908">
      <w:marLeft w:val="640"/>
      <w:marRight w:val="0"/>
      <w:marTop w:val="0"/>
      <w:marBottom w:val="0"/>
      <w:divBdr>
        <w:top w:val="none" w:sz="0" w:space="0" w:color="auto"/>
        <w:left w:val="none" w:sz="0" w:space="0" w:color="auto"/>
        <w:bottom w:val="none" w:sz="0" w:space="0" w:color="auto"/>
        <w:right w:val="none" w:sz="0" w:space="0" w:color="auto"/>
      </w:divBdr>
    </w:div>
    <w:div w:id="661856136">
      <w:marLeft w:val="640"/>
      <w:marRight w:val="0"/>
      <w:marTop w:val="0"/>
      <w:marBottom w:val="0"/>
      <w:divBdr>
        <w:top w:val="none" w:sz="0" w:space="0" w:color="auto"/>
        <w:left w:val="none" w:sz="0" w:space="0" w:color="auto"/>
        <w:bottom w:val="none" w:sz="0" w:space="0" w:color="auto"/>
        <w:right w:val="none" w:sz="0" w:space="0" w:color="auto"/>
      </w:divBdr>
    </w:div>
    <w:div w:id="662589343">
      <w:marLeft w:val="640"/>
      <w:marRight w:val="0"/>
      <w:marTop w:val="0"/>
      <w:marBottom w:val="0"/>
      <w:divBdr>
        <w:top w:val="none" w:sz="0" w:space="0" w:color="auto"/>
        <w:left w:val="none" w:sz="0" w:space="0" w:color="auto"/>
        <w:bottom w:val="none" w:sz="0" w:space="0" w:color="auto"/>
        <w:right w:val="none" w:sz="0" w:space="0" w:color="auto"/>
      </w:divBdr>
    </w:div>
    <w:div w:id="663093644">
      <w:marLeft w:val="640"/>
      <w:marRight w:val="0"/>
      <w:marTop w:val="0"/>
      <w:marBottom w:val="0"/>
      <w:divBdr>
        <w:top w:val="none" w:sz="0" w:space="0" w:color="auto"/>
        <w:left w:val="none" w:sz="0" w:space="0" w:color="auto"/>
        <w:bottom w:val="none" w:sz="0" w:space="0" w:color="auto"/>
        <w:right w:val="none" w:sz="0" w:space="0" w:color="auto"/>
      </w:divBdr>
    </w:div>
    <w:div w:id="666441191">
      <w:marLeft w:val="640"/>
      <w:marRight w:val="0"/>
      <w:marTop w:val="0"/>
      <w:marBottom w:val="0"/>
      <w:divBdr>
        <w:top w:val="none" w:sz="0" w:space="0" w:color="auto"/>
        <w:left w:val="none" w:sz="0" w:space="0" w:color="auto"/>
        <w:bottom w:val="none" w:sz="0" w:space="0" w:color="auto"/>
        <w:right w:val="none" w:sz="0" w:space="0" w:color="auto"/>
      </w:divBdr>
    </w:div>
    <w:div w:id="667369536">
      <w:marLeft w:val="640"/>
      <w:marRight w:val="0"/>
      <w:marTop w:val="0"/>
      <w:marBottom w:val="0"/>
      <w:divBdr>
        <w:top w:val="none" w:sz="0" w:space="0" w:color="auto"/>
        <w:left w:val="none" w:sz="0" w:space="0" w:color="auto"/>
        <w:bottom w:val="none" w:sz="0" w:space="0" w:color="auto"/>
        <w:right w:val="none" w:sz="0" w:space="0" w:color="auto"/>
      </w:divBdr>
    </w:div>
    <w:div w:id="667757593">
      <w:marLeft w:val="640"/>
      <w:marRight w:val="0"/>
      <w:marTop w:val="0"/>
      <w:marBottom w:val="0"/>
      <w:divBdr>
        <w:top w:val="none" w:sz="0" w:space="0" w:color="auto"/>
        <w:left w:val="none" w:sz="0" w:space="0" w:color="auto"/>
        <w:bottom w:val="none" w:sz="0" w:space="0" w:color="auto"/>
        <w:right w:val="none" w:sz="0" w:space="0" w:color="auto"/>
      </w:divBdr>
    </w:div>
    <w:div w:id="669718014">
      <w:marLeft w:val="640"/>
      <w:marRight w:val="0"/>
      <w:marTop w:val="0"/>
      <w:marBottom w:val="0"/>
      <w:divBdr>
        <w:top w:val="none" w:sz="0" w:space="0" w:color="auto"/>
        <w:left w:val="none" w:sz="0" w:space="0" w:color="auto"/>
        <w:bottom w:val="none" w:sz="0" w:space="0" w:color="auto"/>
        <w:right w:val="none" w:sz="0" w:space="0" w:color="auto"/>
      </w:divBdr>
    </w:div>
    <w:div w:id="669909622">
      <w:marLeft w:val="640"/>
      <w:marRight w:val="0"/>
      <w:marTop w:val="0"/>
      <w:marBottom w:val="0"/>
      <w:divBdr>
        <w:top w:val="none" w:sz="0" w:space="0" w:color="auto"/>
        <w:left w:val="none" w:sz="0" w:space="0" w:color="auto"/>
        <w:bottom w:val="none" w:sz="0" w:space="0" w:color="auto"/>
        <w:right w:val="none" w:sz="0" w:space="0" w:color="auto"/>
      </w:divBdr>
    </w:div>
    <w:div w:id="674303865">
      <w:marLeft w:val="640"/>
      <w:marRight w:val="0"/>
      <w:marTop w:val="0"/>
      <w:marBottom w:val="0"/>
      <w:divBdr>
        <w:top w:val="none" w:sz="0" w:space="0" w:color="auto"/>
        <w:left w:val="none" w:sz="0" w:space="0" w:color="auto"/>
        <w:bottom w:val="none" w:sz="0" w:space="0" w:color="auto"/>
        <w:right w:val="none" w:sz="0" w:space="0" w:color="auto"/>
      </w:divBdr>
    </w:div>
    <w:div w:id="681785240">
      <w:marLeft w:val="640"/>
      <w:marRight w:val="0"/>
      <w:marTop w:val="0"/>
      <w:marBottom w:val="0"/>
      <w:divBdr>
        <w:top w:val="none" w:sz="0" w:space="0" w:color="auto"/>
        <w:left w:val="none" w:sz="0" w:space="0" w:color="auto"/>
        <w:bottom w:val="none" w:sz="0" w:space="0" w:color="auto"/>
        <w:right w:val="none" w:sz="0" w:space="0" w:color="auto"/>
      </w:divBdr>
    </w:div>
    <w:div w:id="686712102">
      <w:marLeft w:val="640"/>
      <w:marRight w:val="0"/>
      <w:marTop w:val="0"/>
      <w:marBottom w:val="0"/>
      <w:divBdr>
        <w:top w:val="none" w:sz="0" w:space="0" w:color="auto"/>
        <w:left w:val="none" w:sz="0" w:space="0" w:color="auto"/>
        <w:bottom w:val="none" w:sz="0" w:space="0" w:color="auto"/>
        <w:right w:val="none" w:sz="0" w:space="0" w:color="auto"/>
      </w:divBdr>
    </w:div>
    <w:div w:id="688068141">
      <w:marLeft w:val="640"/>
      <w:marRight w:val="0"/>
      <w:marTop w:val="0"/>
      <w:marBottom w:val="0"/>
      <w:divBdr>
        <w:top w:val="none" w:sz="0" w:space="0" w:color="auto"/>
        <w:left w:val="none" w:sz="0" w:space="0" w:color="auto"/>
        <w:bottom w:val="none" w:sz="0" w:space="0" w:color="auto"/>
        <w:right w:val="none" w:sz="0" w:space="0" w:color="auto"/>
      </w:divBdr>
    </w:div>
    <w:div w:id="688145265">
      <w:marLeft w:val="640"/>
      <w:marRight w:val="0"/>
      <w:marTop w:val="0"/>
      <w:marBottom w:val="0"/>
      <w:divBdr>
        <w:top w:val="none" w:sz="0" w:space="0" w:color="auto"/>
        <w:left w:val="none" w:sz="0" w:space="0" w:color="auto"/>
        <w:bottom w:val="none" w:sz="0" w:space="0" w:color="auto"/>
        <w:right w:val="none" w:sz="0" w:space="0" w:color="auto"/>
      </w:divBdr>
    </w:div>
    <w:div w:id="695233798">
      <w:marLeft w:val="640"/>
      <w:marRight w:val="0"/>
      <w:marTop w:val="0"/>
      <w:marBottom w:val="0"/>
      <w:divBdr>
        <w:top w:val="none" w:sz="0" w:space="0" w:color="auto"/>
        <w:left w:val="none" w:sz="0" w:space="0" w:color="auto"/>
        <w:bottom w:val="none" w:sz="0" w:space="0" w:color="auto"/>
        <w:right w:val="none" w:sz="0" w:space="0" w:color="auto"/>
      </w:divBdr>
    </w:div>
    <w:div w:id="696853459">
      <w:marLeft w:val="640"/>
      <w:marRight w:val="0"/>
      <w:marTop w:val="0"/>
      <w:marBottom w:val="0"/>
      <w:divBdr>
        <w:top w:val="none" w:sz="0" w:space="0" w:color="auto"/>
        <w:left w:val="none" w:sz="0" w:space="0" w:color="auto"/>
        <w:bottom w:val="none" w:sz="0" w:space="0" w:color="auto"/>
        <w:right w:val="none" w:sz="0" w:space="0" w:color="auto"/>
      </w:divBdr>
    </w:div>
    <w:div w:id="697005371">
      <w:marLeft w:val="640"/>
      <w:marRight w:val="0"/>
      <w:marTop w:val="0"/>
      <w:marBottom w:val="0"/>
      <w:divBdr>
        <w:top w:val="none" w:sz="0" w:space="0" w:color="auto"/>
        <w:left w:val="none" w:sz="0" w:space="0" w:color="auto"/>
        <w:bottom w:val="none" w:sz="0" w:space="0" w:color="auto"/>
        <w:right w:val="none" w:sz="0" w:space="0" w:color="auto"/>
      </w:divBdr>
    </w:div>
    <w:div w:id="700055733">
      <w:marLeft w:val="640"/>
      <w:marRight w:val="0"/>
      <w:marTop w:val="0"/>
      <w:marBottom w:val="0"/>
      <w:divBdr>
        <w:top w:val="none" w:sz="0" w:space="0" w:color="auto"/>
        <w:left w:val="none" w:sz="0" w:space="0" w:color="auto"/>
        <w:bottom w:val="none" w:sz="0" w:space="0" w:color="auto"/>
        <w:right w:val="none" w:sz="0" w:space="0" w:color="auto"/>
      </w:divBdr>
    </w:div>
    <w:div w:id="700516476">
      <w:marLeft w:val="640"/>
      <w:marRight w:val="0"/>
      <w:marTop w:val="0"/>
      <w:marBottom w:val="0"/>
      <w:divBdr>
        <w:top w:val="none" w:sz="0" w:space="0" w:color="auto"/>
        <w:left w:val="none" w:sz="0" w:space="0" w:color="auto"/>
        <w:bottom w:val="none" w:sz="0" w:space="0" w:color="auto"/>
        <w:right w:val="none" w:sz="0" w:space="0" w:color="auto"/>
      </w:divBdr>
    </w:div>
    <w:div w:id="702629067">
      <w:marLeft w:val="640"/>
      <w:marRight w:val="0"/>
      <w:marTop w:val="0"/>
      <w:marBottom w:val="0"/>
      <w:divBdr>
        <w:top w:val="none" w:sz="0" w:space="0" w:color="auto"/>
        <w:left w:val="none" w:sz="0" w:space="0" w:color="auto"/>
        <w:bottom w:val="none" w:sz="0" w:space="0" w:color="auto"/>
        <w:right w:val="none" w:sz="0" w:space="0" w:color="auto"/>
      </w:divBdr>
    </w:div>
    <w:div w:id="702707411">
      <w:marLeft w:val="640"/>
      <w:marRight w:val="0"/>
      <w:marTop w:val="0"/>
      <w:marBottom w:val="0"/>
      <w:divBdr>
        <w:top w:val="none" w:sz="0" w:space="0" w:color="auto"/>
        <w:left w:val="none" w:sz="0" w:space="0" w:color="auto"/>
        <w:bottom w:val="none" w:sz="0" w:space="0" w:color="auto"/>
        <w:right w:val="none" w:sz="0" w:space="0" w:color="auto"/>
      </w:divBdr>
    </w:div>
    <w:div w:id="704257706">
      <w:marLeft w:val="640"/>
      <w:marRight w:val="0"/>
      <w:marTop w:val="0"/>
      <w:marBottom w:val="0"/>
      <w:divBdr>
        <w:top w:val="none" w:sz="0" w:space="0" w:color="auto"/>
        <w:left w:val="none" w:sz="0" w:space="0" w:color="auto"/>
        <w:bottom w:val="none" w:sz="0" w:space="0" w:color="auto"/>
        <w:right w:val="none" w:sz="0" w:space="0" w:color="auto"/>
      </w:divBdr>
    </w:div>
    <w:div w:id="711538978">
      <w:marLeft w:val="640"/>
      <w:marRight w:val="0"/>
      <w:marTop w:val="0"/>
      <w:marBottom w:val="0"/>
      <w:divBdr>
        <w:top w:val="none" w:sz="0" w:space="0" w:color="auto"/>
        <w:left w:val="none" w:sz="0" w:space="0" w:color="auto"/>
        <w:bottom w:val="none" w:sz="0" w:space="0" w:color="auto"/>
        <w:right w:val="none" w:sz="0" w:space="0" w:color="auto"/>
      </w:divBdr>
    </w:div>
    <w:div w:id="712660721">
      <w:marLeft w:val="640"/>
      <w:marRight w:val="0"/>
      <w:marTop w:val="0"/>
      <w:marBottom w:val="0"/>
      <w:divBdr>
        <w:top w:val="none" w:sz="0" w:space="0" w:color="auto"/>
        <w:left w:val="none" w:sz="0" w:space="0" w:color="auto"/>
        <w:bottom w:val="none" w:sz="0" w:space="0" w:color="auto"/>
        <w:right w:val="none" w:sz="0" w:space="0" w:color="auto"/>
      </w:divBdr>
    </w:div>
    <w:div w:id="713044077">
      <w:marLeft w:val="640"/>
      <w:marRight w:val="0"/>
      <w:marTop w:val="0"/>
      <w:marBottom w:val="0"/>
      <w:divBdr>
        <w:top w:val="none" w:sz="0" w:space="0" w:color="auto"/>
        <w:left w:val="none" w:sz="0" w:space="0" w:color="auto"/>
        <w:bottom w:val="none" w:sz="0" w:space="0" w:color="auto"/>
        <w:right w:val="none" w:sz="0" w:space="0" w:color="auto"/>
      </w:divBdr>
    </w:div>
    <w:div w:id="714037831">
      <w:marLeft w:val="640"/>
      <w:marRight w:val="0"/>
      <w:marTop w:val="0"/>
      <w:marBottom w:val="0"/>
      <w:divBdr>
        <w:top w:val="none" w:sz="0" w:space="0" w:color="auto"/>
        <w:left w:val="none" w:sz="0" w:space="0" w:color="auto"/>
        <w:bottom w:val="none" w:sz="0" w:space="0" w:color="auto"/>
        <w:right w:val="none" w:sz="0" w:space="0" w:color="auto"/>
      </w:divBdr>
    </w:div>
    <w:div w:id="717902595">
      <w:marLeft w:val="640"/>
      <w:marRight w:val="0"/>
      <w:marTop w:val="0"/>
      <w:marBottom w:val="0"/>
      <w:divBdr>
        <w:top w:val="none" w:sz="0" w:space="0" w:color="auto"/>
        <w:left w:val="none" w:sz="0" w:space="0" w:color="auto"/>
        <w:bottom w:val="none" w:sz="0" w:space="0" w:color="auto"/>
        <w:right w:val="none" w:sz="0" w:space="0" w:color="auto"/>
      </w:divBdr>
    </w:div>
    <w:div w:id="723411583">
      <w:marLeft w:val="640"/>
      <w:marRight w:val="0"/>
      <w:marTop w:val="0"/>
      <w:marBottom w:val="0"/>
      <w:divBdr>
        <w:top w:val="none" w:sz="0" w:space="0" w:color="auto"/>
        <w:left w:val="none" w:sz="0" w:space="0" w:color="auto"/>
        <w:bottom w:val="none" w:sz="0" w:space="0" w:color="auto"/>
        <w:right w:val="none" w:sz="0" w:space="0" w:color="auto"/>
      </w:divBdr>
    </w:div>
    <w:div w:id="724259859">
      <w:marLeft w:val="640"/>
      <w:marRight w:val="0"/>
      <w:marTop w:val="0"/>
      <w:marBottom w:val="0"/>
      <w:divBdr>
        <w:top w:val="none" w:sz="0" w:space="0" w:color="auto"/>
        <w:left w:val="none" w:sz="0" w:space="0" w:color="auto"/>
        <w:bottom w:val="none" w:sz="0" w:space="0" w:color="auto"/>
        <w:right w:val="none" w:sz="0" w:space="0" w:color="auto"/>
      </w:divBdr>
    </w:div>
    <w:div w:id="727607222">
      <w:marLeft w:val="640"/>
      <w:marRight w:val="0"/>
      <w:marTop w:val="0"/>
      <w:marBottom w:val="0"/>
      <w:divBdr>
        <w:top w:val="none" w:sz="0" w:space="0" w:color="auto"/>
        <w:left w:val="none" w:sz="0" w:space="0" w:color="auto"/>
        <w:bottom w:val="none" w:sz="0" w:space="0" w:color="auto"/>
        <w:right w:val="none" w:sz="0" w:space="0" w:color="auto"/>
      </w:divBdr>
    </w:div>
    <w:div w:id="728265711">
      <w:marLeft w:val="640"/>
      <w:marRight w:val="0"/>
      <w:marTop w:val="0"/>
      <w:marBottom w:val="0"/>
      <w:divBdr>
        <w:top w:val="none" w:sz="0" w:space="0" w:color="auto"/>
        <w:left w:val="none" w:sz="0" w:space="0" w:color="auto"/>
        <w:bottom w:val="none" w:sz="0" w:space="0" w:color="auto"/>
        <w:right w:val="none" w:sz="0" w:space="0" w:color="auto"/>
      </w:divBdr>
    </w:div>
    <w:div w:id="730227052">
      <w:marLeft w:val="640"/>
      <w:marRight w:val="0"/>
      <w:marTop w:val="0"/>
      <w:marBottom w:val="0"/>
      <w:divBdr>
        <w:top w:val="none" w:sz="0" w:space="0" w:color="auto"/>
        <w:left w:val="none" w:sz="0" w:space="0" w:color="auto"/>
        <w:bottom w:val="none" w:sz="0" w:space="0" w:color="auto"/>
        <w:right w:val="none" w:sz="0" w:space="0" w:color="auto"/>
      </w:divBdr>
    </w:div>
    <w:div w:id="732043665">
      <w:marLeft w:val="640"/>
      <w:marRight w:val="0"/>
      <w:marTop w:val="0"/>
      <w:marBottom w:val="0"/>
      <w:divBdr>
        <w:top w:val="none" w:sz="0" w:space="0" w:color="auto"/>
        <w:left w:val="none" w:sz="0" w:space="0" w:color="auto"/>
        <w:bottom w:val="none" w:sz="0" w:space="0" w:color="auto"/>
        <w:right w:val="none" w:sz="0" w:space="0" w:color="auto"/>
      </w:divBdr>
    </w:div>
    <w:div w:id="732385498">
      <w:marLeft w:val="640"/>
      <w:marRight w:val="0"/>
      <w:marTop w:val="0"/>
      <w:marBottom w:val="0"/>
      <w:divBdr>
        <w:top w:val="none" w:sz="0" w:space="0" w:color="auto"/>
        <w:left w:val="none" w:sz="0" w:space="0" w:color="auto"/>
        <w:bottom w:val="none" w:sz="0" w:space="0" w:color="auto"/>
        <w:right w:val="none" w:sz="0" w:space="0" w:color="auto"/>
      </w:divBdr>
    </w:div>
    <w:div w:id="733086527">
      <w:marLeft w:val="640"/>
      <w:marRight w:val="0"/>
      <w:marTop w:val="0"/>
      <w:marBottom w:val="0"/>
      <w:divBdr>
        <w:top w:val="none" w:sz="0" w:space="0" w:color="auto"/>
        <w:left w:val="none" w:sz="0" w:space="0" w:color="auto"/>
        <w:bottom w:val="none" w:sz="0" w:space="0" w:color="auto"/>
        <w:right w:val="none" w:sz="0" w:space="0" w:color="auto"/>
      </w:divBdr>
    </w:div>
    <w:div w:id="737172110">
      <w:marLeft w:val="640"/>
      <w:marRight w:val="0"/>
      <w:marTop w:val="0"/>
      <w:marBottom w:val="0"/>
      <w:divBdr>
        <w:top w:val="none" w:sz="0" w:space="0" w:color="auto"/>
        <w:left w:val="none" w:sz="0" w:space="0" w:color="auto"/>
        <w:bottom w:val="none" w:sz="0" w:space="0" w:color="auto"/>
        <w:right w:val="none" w:sz="0" w:space="0" w:color="auto"/>
      </w:divBdr>
    </w:div>
    <w:div w:id="739786807">
      <w:marLeft w:val="640"/>
      <w:marRight w:val="0"/>
      <w:marTop w:val="0"/>
      <w:marBottom w:val="0"/>
      <w:divBdr>
        <w:top w:val="none" w:sz="0" w:space="0" w:color="auto"/>
        <w:left w:val="none" w:sz="0" w:space="0" w:color="auto"/>
        <w:bottom w:val="none" w:sz="0" w:space="0" w:color="auto"/>
        <w:right w:val="none" w:sz="0" w:space="0" w:color="auto"/>
      </w:divBdr>
    </w:div>
    <w:div w:id="740445746">
      <w:marLeft w:val="640"/>
      <w:marRight w:val="0"/>
      <w:marTop w:val="0"/>
      <w:marBottom w:val="0"/>
      <w:divBdr>
        <w:top w:val="none" w:sz="0" w:space="0" w:color="auto"/>
        <w:left w:val="none" w:sz="0" w:space="0" w:color="auto"/>
        <w:bottom w:val="none" w:sz="0" w:space="0" w:color="auto"/>
        <w:right w:val="none" w:sz="0" w:space="0" w:color="auto"/>
      </w:divBdr>
    </w:div>
    <w:div w:id="740636766">
      <w:marLeft w:val="640"/>
      <w:marRight w:val="0"/>
      <w:marTop w:val="0"/>
      <w:marBottom w:val="0"/>
      <w:divBdr>
        <w:top w:val="none" w:sz="0" w:space="0" w:color="auto"/>
        <w:left w:val="none" w:sz="0" w:space="0" w:color="auto"/>
        <w:bottom w:val="none" w:sz="0" w:space="0" w:color="auto"/>
        <w:right w:val="none" w:sz="0" w:space="0" w:color="auto"/>
      </w:divBdr>
    </w:div>
    <w:div w:id="743063221">
      <w:marLeft w:val="640"/>
      <w:marRight w:val="0"/>
      <w:marTop w:val="0"/>
      <w:marBottom w:val="0"/>
      <w:divBdr>
        <w:top w:val="none" w:sz="0" w:space="0" w:color="auto"/>
        <w:left w:val="none" w:sz="0" w:space="0" w:color="auto"/>
        <w:bottom w:val="none" w:sz="0" w:space="0" w:color="auto"/>
        <w:right w:val="none" w:sz="0" w:space="0" w:color="auto"/>
      </w:divBdr>
    </w:div>
    <w:div w:id="743602062">
      <w:marLeft w:val="640"/>
      <w:marRight w:val="0"/>
      <w:marTop w:val="0"/>
      <w:marBottom w:val="0"/>
      <w:divBdr>
        <w:top w:val="none" w:sz="0" w:space="0" w:color="auto"/>
        <w:left w:val="none" w:sz="0" w:space="0" w:color="auto"/>
        <w:bottom w:val="none" w:sz="0" w:space="0" w:color="auto"/>
        <w:right w:val="none" w:sz="0" w:space="0" w:color="auto"/>
      </w:divBdr>
    </w:div>
    <w:div w:id="744448606">
      <w:marLeft w:val="640"/>
      <w:marRight w:val="0"/>
      <w:marTop w:val="0"/>
      <w:marBottom w:val="0"/>
      <w:divBdr>
        <w:top w:val="none" w:sz="0" w:space="0" w:color="auto"/>
        <w:left w:val="none" w:sz="0" w:space="0" w:color="auto"/>
        <w:bottom w:val="none" w:sz="0" w:space="0" w:color="auto"/>
        <w:right w:val="none" w:sz="0" w:space="0" w:color="auto"/>
      </w:divBdr>
    </w:div>
    <w:div w:id="744575137">
      <w:marLeft w:val="640"/>
      <w:marRight w:val="0"/>
      <w:marTop w:val="0"/>
      <w:marBottom w:val="0"/>
      <w:divBdr>
        <w:top w:val="none" w:sz="0" w:space="0" w:color="auto"/>
        <w:left w:val="none" w:sz="0" w:space="0" w:color="auto"/>
        <w:bottom w:val="none" w:sz="0" w:space="0" w:color="auto"/>
        <w:right w:val="none" w:sz="0" w:space="0" w:color="auto"/>
      </w:divBdr>
    </w:div>
    <w:div w:id="749036196">
      <w:marLeft w:val="640"/>
      <w:marRight w:val="0"/>
      <w:marTop w:val="0"/>
      <w:marBottom w:val="0"/>
      <w:divBdr>
        <w:top w:val="none" w:sz="0" w:space="0" w:color="auto"/>
        <w:left w:val="none" w:sz="0" w:space="0" w:color="auto"/>
        <w:bottom w:val="none" w:sz="0" w:space="0" w:color="auto"/>
        <w:right w:val="none" w:sz="0" w:space="0" w:color="auto"/>
      </w:divBdr>
    </w:div>
    <w:div w:id="750005916">
      <w:marLeft w:val="640"/>
      <w:marRight w:val="0"/>
      <w:marTop w:val="0"/>
      <w:marBottom w:val="0"/>
      <w:divBdr>
        <w:top w:val="none" w:sz="0" w:space="0" w:color="auto"/>
        <w:left w:val="none" w:sz="0" w:space="0" w:color="auto"/>
        <w:bottom w:val="none" w:sz="0" w:space="0" w:color="auto"/>
        <w:right w:val="none" w:sz="0" w:space="0" w:color="auto"/>
      </w:divBdr>
    </w:div>
    <w:div w:id="752816856">
      <w:marLeft w:val="640"/>
      <w:marRight w:val="0"/>
      <w:marTop w:val="0"/>
      <w:marBottom w:val="0"/>
      <w:divBdr>
        <w:top w:val="none" w:sz="0" w:space="0" w:color="auto"/>
        <w:left w:val="none" w:sz="0" w:space="0" w:color="auto"/>
        <w:bottom w:val="none" w:sz="0" w:space="0" w:color="auto"/>
        <w:right w:val="none" w:sz="0" w:space="0" w:color="auto"/>
      </w:divBdr>
    </w:div>
    <w:div w:id="756511916">
      <w:marLeft w:val="640"/>
      <w:marRight w:val="0"/>
      <w:marTop w:val="0"/>
      <w:marBottom w:val="0"/>
      <w:divBdr>
        <w:top w:val="none" w:sz="0" w:space="0" w:color="auto"/>
        <w:left w:val="none" w:sz="0" w:space="0" w:color="auto"/>
        <w:bottom w:val="none" w:sz="0" w:space="0" w:color="auto"/>
        <w:right w:val="none" w:sz="0" w:space="0" w:color="auto"/>
      </w:divBdr>
    </w:div>
    <w:div w:id="756829937">
      <w:marLeft w:val="640"/>
      <w:marRight w:val="0"/>
      <w:marTop w:val="0"/>
      <w:marBottom w:val="0"/>
      <w:divBdr>
        <w:top w:val="none" w:sz="0" w:space="0" w:color="auto"/>
        <w:left w:val="none" w:sz="0" w:space="0" w:color="auto"/>
        <w:bottom w:val="none" w:sz="0" w:space="0" w:color="auto"/>
        <w:right w:val="none" w:sz="0" w:space="0" w:color="auto"/>
      </w:divBdr>
    </w:div>
    <w:div w:id="758604200">
      <w:marLeft w:val="640"/>
      <w:marRight w:val="0"/>
      <w:marTop w:val="0"/>
      <w:marBottom w:val="0"/>
      <w:divBdr>
        <w:top w:val="none" w:sz="0" w:space="0" w:color="auto"/>
        <w:left w:val="none" w:sz="0" w:space="0" w:color="auto"/>
        <w:bottom w:val="none" w:sz="0" w:space="0" w:color="auto"/>
        <w:right w:val="none" w:sz="0" w:space="0" w:color="auto"/>
      </w:divBdr>
    </w:div>
    <w:div w:id="760876502">
      <w:marLeft w:val="640"/>
      <w:marRight w:val="0"/>
      <w:marTop w:val="0"/>
      <w:marBottom w:val="0"/>
      <w:divBdr>
        <w:top w:val="none" w:sz="0" w:space="0" w:color="auto"/>
        <w:left w:val="none" w:sz="0" w:space="0" w:color="auto"/>
        <w:bottom w:val="none" w:sz="0" w:space="0" w:color="auto"/>
        <w:right w:val="none" w:sz="0" w:space="0" w:color="auto"/>
      </w:divBdr>
    </w:div>
    <w:div w:id="762266076">
      <w:marLeft w:val="640"/>
      <w:marRight w:val="0"/>
      <w:marTop w:val="0"/>
      <w:marBottom w:val="0"/>
      <w:divBdr>
        <w:top w:val="none" w:sz="0" w:space="0" w:color="auto"/>
        <w:left w:val="none" w:sz="0" w:space="0" w:color="auto"/>
        <w:bottom w:val="none" w:sz="0" w:space="0" w:color="auto"/>
        <w:right w:val="none" w:sz="0" w:space="0" w:color="auto"/>
      </w:divBdr>
    </w:div>
    <w:div w:id="762336775">
      <w:marLeft w:val="640"/>
      <w:marRight w:val="0"/>
      <w:marTop w:val="0"/>
      <w:marBottom w:val="0"/>
      <w:divBdr>
        <w:top w:val="none" w:sz="0" w:space="0" w:color="auto"/>
        <w:left w:val="none" w:sz="0" w:space="0" w:color="auto"/>
        <w:bottom w:val="none" w:sz="0" w:space="0" w:color="auto"/>
        <w:right w:val="none" w:sz="0" w:space="0" w:color="auto"/>
      </w:divBdr>
    </w:div>
    <w:div w:id="765426119">
      <w:marLeft w:val="640"/>
      <w:marRight w:val="0"/>
      <w:marTop w:val="0"/>
      <w:marBottom w:val="0"/>
      <w:divBdr>
        <w:top w:val="none" w:sz="0" w:space="0" w:color="auto"/>
        <w:left w:val="none" w:sz="0" w:space="0" w:color="auto"/>
        <w:bottom w:val="none" w:sz="0" w:space="0" w:color="auto"/>
        <w:right w:val="none" w:sz="0" w:space="0" w:color="auto"/>
      </w:divBdr>
    </w:div>
    <w:div w:id="766729456">
      <w:marLeft w:val="640"/>
      <w:marRight w:val="0"/>
      <w:marTop w:val="0"/>
      <w:marBottom w:val="0"/>
      <w:divBdr>
        <w:top w:val="none" w:sz="0" w:space="0" w:color="auto"/>
        <w:left w:val="none" w:sz="0" w:space="0" w:color="auto"/>
        <w:bottom w:val="none" w:sz="0" w:space="0" w:color="auto"/>
        <w:right w:val="none" w:sz="0" w:space="0" w:color="auto"/>
      </w:divBdr>
    </w:div>
    <w:div w:id="770584472">
      <w:marLeft w:val="640"/>
      <w:marRight w:val="0"/>
      <w:marTop w:val="0"/>
      <w:marBottom w:val="0"/>
      <w:divBdr>
        <w:top w:val="none" w:sz="0" w:space="0" w:color="auto"/>
        <w:left w:val="none" w:sz="0" w:space="0" w:color="auto"/>
        <w:bottom w:val="none" w:sz="0" w:space="0" w:color="auto"/>
        <w:right w:val="none" w:sz="0" w:space="0" w:color="auto"/>
      </w:divBdr>
    </w:div>
    <w:div w:id="770903901">
      <w:marLeft w:val="640"/>
      <w:marRight w:val="0"/>
      <w:marTop w:val="0"/>
      <w:marBottom w:val="0"/>
      <w:divBdr>
        <w:top w:val="none" w:sz="0" w:space="0" w:color="auto"/>
        <w:left w:val="none" w:sz="0" w:space="0" w:color="auto"/>
        <w:bottom w:val="none" w:sz="0" w:space="0" w:color="auto"/>
        <w:right w:val="none" w:sz="0" w:space="0" w:color="auto"/>
      </w:divBdr>
    </w:div>
    <w:div w:id="776557753">
      <w:marLeft w:val="640"/>
      <w:marRight w:val="0"/>
      <w:marTop w:val="0"/>
      <w:marBottom w:val="0"/>
      <w:divBdr>
        <w:top w:val="none" w:sz="0" w:space="0" w:color="auto"/>
        <w:left w:val="none" w:sz="0" w:space="0" w:color="auto"/>
        <w:bottom w:val="none" w:sz="0" w:space="0" w:color="auto"/>
        <w:right w:val="none" w:sz="0" w:space="0" w:color="auto"/>
      </w:divBdr>
    </w:div>
    <w:div w:id="779838706">
      <w:marLeft w:val="640"/>
      <w:marRight w:val="0"/>
      <w:marTop w:val="0"/>
      <w:marBottom w:val="0"/>
      <w:divBdr>
        <w:top w:val="none" w:sz="0" w:space="0" w:color="auto"/>
        <w:left w:val="none" w:sz="0" w:space="0" w:color="auto"/>
        <w:bottom w:val="none" w:sz="0" w:space="0" w:color="auto"/>
        <w:right w:val="none" w:sz="0" w:space="0" w:color="auto"/>
      </w:divBdr>
    </w:div>
    <w:div w:id="780107678">
      <w:marLeft w:val="640"/>
      <w:marRight w:val="0"/>
      <w:marTop w:val="0"/>
      <w:marBottom w:val="0"/>
      <w:divBdr>
        <w:top w:val="none" w:sz="0" w:space="0" w:color="auto"/>
        <w:left w:val="none" w:sz="0" w:space="0" w:color="auto"/>
        <w:bottom w:val="none" w:sz="0" w:space="0" w:color="auto"/>
        <w:right w:val="none" w:sz="0" w:space="0" w:color="auto"/>
      </w:divBdr>
    </w:div>
    <w:div w:id="780298974">
      <w:marLeft w:val="640"/>
      <w:marRight w:val="0"/>
      <w:marTop w:val="0"/>
      <w:marBottom w:val="0"/>
      <w:divBdr>
        <w:top w:val="none" w:sz="0" w:space="0" w:color="auto"/>
        <w:left w:val="none" w:sz="0" w:space="0" w:color="auto"/>
        <w:bottom w:val="none" w:sz="0" w:space="0" w:color="auto"/>
        <w:right w:val="none" w:sz="0" w:space="0" w:color="auto"/>
      </w:divBdr>
    </w:div>
    <w:div w:id="782260970">
      <w:marLeft w:val="640"/>
      <w:marRight w:val="0"/>
      <w:marTop w:val="0"/>
      <w:marBottom w:val="0"/>
      <w:divBdr>
        <w:top w:val="none" w:sz="0" w:space="0" w:color="auto"/>
        <w:left w:val="none" w:sz="0" w:space="0" w:color="auto"/>
        <w:bottom w:val="none" w:sz="0" w:space="0" w:color="auto"/>
        <w:right w:val="none" w:sz="0" w:space="0" w:color="auto"/>
      </w:divBdr>
    </w:div>
    <w:div w:id="782696586">
      <w:marLeft w:val="640"/>
      <w:marRight w:val="0"/>
      <w:marTop w:val="0"/>
      <w:marBottom w:val="0"/>
      <w:divBdr>
        <w:top w:val="none" w:sz="0" w:space="0" w:color="auto"/>
        <w:left w:val="none" w:sz="0" w:space="0" w:color="auto"/>
        <w:bottom w:val="none" w:sz="0" w:space="0" w:color="auto"/>
        <w:right w:val="none" w:sz="0" w:space="0" w:color="auto"/>
      </w:divBdr>
    </w:div>
    <w:div w:id="786897544">
      <w:marLeft w:val="640"/>
      <w:marRight w:val="0"/>
      <w:marTop w:val="0"/>
      <w:marBottom w:val="0"/>
      <w:divBdr>
        <w:top w:val="none" w:sz="0" w:space="0" w:color="auto"/>
        <w:left w:val="none" w:sz="0" w:space="0" w:color="auto"/>
        <w:bottom w:val="none" w:sz="0" w:space="0" w:color="auto"/>
        <w:right w:val="none" w:sz="0" w:space="0" w:color="auto"/>
      </w:divBdr>
    </w:div>
    <w:div w:id="792669839">
      <w:marLeft w:val="640"/>
      <w:marRight w:val="0"/>
      <w:marTop w:val="0"/>
      <w:marBottom w:val="0"/>
      <w:divBdr>
        <w:top w:val="none" w:sz="0" w:space="0" w:color="auto"/>
        <w:left w:val="none" w:sz="0" w:space="0" w:color="auto"/>
        <w:bottom w:val="none" w:sz="0" w:space="0" w:color="auto"/>
        <w:right w:val="none" w:sz="0" w:space="0" w:color="auto"/>
      </w:divBdr>
    </w:div>
    <w:div w:id="796414943">
      <w:marLeft w:val="640"/>
      <w:marRight w:val="0"/>
      <w:marTop w:val="0"/>
      <w:marBottom w:val="0"/>
      <w:divBdr>
        <w:top w:val="none" w:sz="0" w:space="0" w:color="auto"/>
        <w:left w:val="none" w:sz="0" w:space="0" w:color="auto"/>
        <w:bottom w:val="none" w:sz="0" w:space="0" w:color="auto"/>
        <w:right w:val="none" w:sz="0" w:space="0" w:color="auto"/>
      </w:divBdr>
    </w:div>
    <w:div w:id="798496033">
      <w:marLeft w:val="640"/>
      <w:marRight w:val="0"/>
      <w:marTop w:val="0"/>
      <w:marBottom w:val="0"/>
      <w:divBdr>
        <w:top w:val="none" w:sz="0" w:space="0" w:color="auto"/>
        <w:left w:val="none" w:sz="0" w:space="0" w:color="auto"/>
        <w:bottom w:val="none" w:sz="0" w:space="0" w:color="auto"/>
        <w:right w:val="none" w:sz="0" w:space="0" w:color="auto"/>
      </w:divBdr>
    </w:div>
    <w:div w:id="802962634">
      <w:marLeft w:val="640"/>
      <w:marRight w:val="0"/>
      <w:marTop w:val="0"/>
      <w:marBottom w:val="0"/>
      <w:divBdr>
        <w:top w:val="none" w:sz="0" w:space="0" w:color="auto"/>
        <w:left w:val="none" w:sz="0" w:space="0" w:color="auto"/>
        <w:bottom w:val="none" w:sz="0" w:space="0" w:color="auto"/>
        <w:right w:val="none" w:sz="0" w:space="0" w:color="auto"/>
      </w:divBdr>
    </w:div>
    <w:div w:id="803038185">
      <w:marLeft w:val="640"/>
      <w:marRight w:val="0"/>
      <w:marTop w:val="0"/>
      <w:marBottom w:val="0"/>
      <w:divBdr>
        <w:top w:val="none" w:sz="0" w:space="0" w:color="auto"/>
        <w:left w:val="none" w:sz="0" w:space="0" w:color="auto"/>
        <w:bottom w:val="none" w:sz="0" w:space="0" w:color="auto"/>
        <w:right w:val="none" w:sz="0" w:space="0" w:color="auto"/>
      </w:divBdr>
    </w:div>
    <w:div w:id="805126145">
      <w:marLeft w:val="640"/>
      <w:marRight w:val="0"/>
      <w:marTop w:val="0"/>
      <w:marBottom w:val="0"/>
      <w:divBdr>
        <w:top w:val="none" w:sz="0" w:space="0" w:color="auto"/>
        <w:left w:val="none" w:sz="0" w:space="0" w:color="auto"/>
        <w:bottom w:val="none" w:sz="0" w:space="0" w:color="auto"/>
        <w:right w:val="none" w:sz="0" w:space="0" w:color="auto"/>
      </w:divBdr>
    </w:div>
    <w:div w:id="807742597">
      <w:marLeft w:val="640"/>
      <w:marRight w:val="0"/>
      <w:marTop w:val="0"/>
      <w:marBottom w:val="0"/>
      <w:divBdr>
        <w:top w:val="none" w:sz="0" w:space="0" w:color="auto"/>
        <w:left w:val="none" w:sz="0" w:space="0" w:color="auto"/>
        <w:bottom w:val="none" w:sz="0" w:space="0" w:color="auto"/>
        <w:right w:val="none" w:sz="0" w:space="0" w:color="auto"/>
      </w:divBdr>
    </w:div>
    <w:div w:id="809321096">
      <w:marLeft w:val="640"/>
      <w:marRight w:val="0"/>
      <w:marTop w:val="0"/>
      <w:marBottom w:val="0"/>
      <w:divBdr>
        <w:top w:val="none" w:sz="0" w:space="0" w:color="auto"/>
        <w:left w:val="none" w:sz="0" w:space="0" w:color="auto"/>
        <w:bottom w:val="none" w:sz="0" w:space="0" w:color="auto"/>
        <w:right w:val="none" w:sz="0" w:space="0" w:color="auto"/>
      </w:divBdr>
    </w:div>
    <w:div w:id="809788358">
      <w:marLeft w:val="640"/>
      <w:marRight w:val="0"/>
      <w:marTop w:val="0"/>
      <w:marBottom w:val="0"/>
      <w:divBdr>
        <w:top w:val="none" w:sz="0" w:space="0" w:color="auto"/>
        <w:left w:val="none" w:sz="0" w:space="0" w:color="auto"/>
        <w:bottom w:val="none" w:sz="0" w:space="0" w:color="auto"/>
        <w:right w:val="none" w:sz="0" w:space="0" w:color="auto"/>
      </w:divBdr>
    </w:div>
    <w:div w:id="811024138">
      <w:marLeft w:val="640"/>
      <w:marRight w:val="0"/>
      <w:marTop w:val="0"/>
      <w:marBottom w:val="0"/>
      <w:divBdr>
        <w:top w:val="none" w:sz="0" w:space="0" w:color="auto"/>
        <w:left w:val="none" w:sz="0" w:space="0" w:color="auto"/>
        <w:bottom w:val="none" w:sz="0" w:space="0" w:color="auto"/>
        <w:right w:val="none" w:sz="0" w:space="0" w:color="auto"/>
      </w:divBdr>
    </w:div>
    <w:div w:id="811605514">
      <w:marLeft w:val="640"/>
      <w:marRight w:val="0"/>
      <w:marTop w:val="0"/>
      <w:marBottom w:val="0"/>
      <w:divBdr>
        <w:top w:val="none" w:sz="0" w:space="0" w:color="auto"/>
        <w:left w:val="none" w:sz="0" w:space="0" w:color="auto"/>
        <w:bottom w:val="none" w:sz="0" w:space="0" w:color="auto"/>
        <w:right w:val="none" w:sz="0" w:space="0" w:color="auto"/>
      </w:divBdr>
    </w:div>
    <w:div w:id="814369498">
      <w:marLeft w:val="640"/>
      <w:marRight w:val="0"/>
      <w:marTop w:val="0"/>
      <w:marBottom w:val="0"/>
      <w:divBdr>
        <w:top w:val="none" w:sz="0" w:space="0" w:color="auto"/>
        <w:left w:val="none" w:sz="0" w:space="0" w:color="auto"/>
        <w:bottom w:val="none" w:sz="0" w:space="0" w:color="auto"/>
        <w:right w:val="none" w:sz="0" w:space="0" w:color="auto"/>
      </w:divBdr>
    </w:div>
    <w:div w:id="816605194">
      <w:marLeft w:val="640"/>
      <w:marRight w:val="0"/>
      <w:marTop w:val="0"/>
      <w:marBottom w:val="0"/>
      <w:divBdr>
        <w:top w:val="none" w:sz="0" w:space="0" w:color="auto"/>
        <w:left w:val="none" w:sz="0" w:space="0" w:color="auto"/>
        <w:bottom w:val="none" w:sz="0" w:space="0" w:color="auto"/>
        <w:right w:val="none" w:sz="0" w:space="0" w:color="auto"/>
      </w:divBdr>
    </w:div>
    <w:div w:id="818618086">
      <w:marLeft w:val="640"/>
      <w:marRight w:val="0"/>
      <w:marTop w:val="0"/>
      <w:marBottom w:val="0"/>
      <w:divBdr>
        <w:top w:val="none" w:sz="0" w:space="0" w:color="auto"/>
        <w:left w:val="none" w:sz="0" w:space="0" w:color="auto"/>
        <w:bottom w:val="none" w:sz="0" w:space="0" w:color="auto"/>
        <w:right w:val="none" w:sz="0" w:space="0" w:color="auto"/>
      </w:divBdr>
    </w:div>
    <w:div w:id="821966941">
      <w:marLeft w:val="640"/>
      <w:marRight w:val="0"/>
      <w:marTop w:val="0"/>
      <w:marBottom w:val="0"/>
      <w:divBdr>
        <w:top w:val="none" w:sz="0" w:space="0" w:color="auto"/>
        <w:left w:val="none" w:sz="0" w:space="0" w:color="auto"/>
        <w:bottom w:val="none" w:sz="0" w:space="0" w:color="auto"/>
        <w:right w:val="none" w:sz="0" w:space="0" w:color="auto"/>
      </w:divBdr>
    </w:div>
    <w:div w:id="824513733">
      <w:bodyDiv w:val="1"/>
      <w:marLeft w:val="0"/>
      <w:marRight w:val="0"/>
      <w:marTop w:val="0"/>
      <w:marBottom w:val="0"/>
      <w:divBdr>
        <w:top w:val="none" w:sz="0" w:space="0" w:color="auto"/>
        <w:left w:val="none" w:sz="0" w:space="0" w:color="auto"/>
        <w:bottom w:val="none" w:sz="0" w:space="0" w:color="auto"/>
        <w:right w:val="none" w:sz="0" w:space="0" w:color="auto"/>
      </w:divBdr>
      <w:divsChild>
        <w:div w:id="1187207568">
          <w:marLeft w:val="640"/>
          <w:marRight w:val="0"/>
          <w:marTop w:val="0"/>
          <w:marBottom w:val="0"/>
          <w:divBdr>
            <w:top w:val="none" w:sz="0" w:space="0" w:color="auto"/>
            <w:left w:val="none" w:sz="0" w:space="0" w:color="auto"/>
            <w:bottom w:val="none" w:sz="0" w:space="0" w:color="auto"/>
            <w:right w:val="none" w:sz="0" w:space="0" w:color="auto"/>
          </w:divBdr>
        </w:div>
        <w:div w:id="1687096027">
          <w:marLeft w:val="640"/>
          <w:marRight w:val="0"/>
          <w:marTop w:val="0"/>
          <w:marBottom w:val="0"/>
          <w:divBdr>
            <w:top w:val="none" w:sz="0" w:space="0" w:color="auto"/>
            <w:left w:val="none" w:sz="0" w:space="0" w:color="auto"/>
            <w:bottom w:val="none" w:sz="0" w:space="0" w:color="auto"/>
            <w:right w:val="none" w:sz="0" w:space="0" w:color="auto"/>
          </w:divBdr>
        </w:div>
        <w:div w:id="748305141">
          <w:marLeft w:val="640"/>
          <w:marRight w:val="0"/>
          <w:marTop w:val="0"/>
          <w:marBottom w:val="0"/>
          <w:divBdr>
            <w:top w:val="none" w:sz="0" w:space="0" w:color="auto"/>
            <w:left w:val="none" w:sz="0" w:space="0" w:color="auto"/>
            <w:bottom w:val="none" w:sz="0" w:space="0" w:color="auto"/>
            <w:right w:val="none" w:sz="0" w:space="0" w:color="auto"/>
          </w:divBdr>
        </w:div>
        <w:div w:id="1235505460">
          <w:marLeft w:val="640"/>
          <w:marRight w:val="0"/>
          <w:marTop w:val="0"/>
          <w:marBottom w:val="0"/>
          <w:divBdr>
            <w:top w:val="none" w:sz="0" w:space="0" w:color="auto"/>
            <w:left w:val="none" w:sz="0" w:space="0" w:color="auto"/>
            <w:bottom w:val="none" w:sz="0" w:space="0" w:color="auto"/>
            <w:right w:val="none" w:sz="0" w:space="0" w:color="auto"/>
          </w:divBdr>
        </w:div>
        <w:div w:id="456801418">
          <w:marLeft w:val="640"/>
          <w:marRight w:val="0"/>
          <w:marTop w:val="0"/>
          <w:marBottom w:val="0"/>
          <w:divBdr>
            <w:top w:val="none" w:sz="0" w:space="0" w:color="auto"/>
            <w:left w:val="none" w:sz="0" w:space="0" w:color="auto"/>
            <w:bottom w:val="none" w:sz="0" w:space="0" w:color="auto"/>
            <w:right w:val="none" w:sz="0" w:space="0" w:color="auto"/>
          </w:divBdr>
        </w:div>
        <w:div w:id="1158380068">
          <w:marLeft w:val="640"/>
          <w:marRight w:val="0"/>
          <w:marTop w:val="0"/>
          <w:marBottom w:val="0"/>
          <w:divBdr>
            <w:top w:val="none" w:sz="0" w:space="0" w:color="auto"/>
            <w:left w:val="none" w:sz="0" w:space="0" w:color="auto"/>
            <w:bottom w:val="none" w:sz="0" w:space="0" w:color="auto"/>
            <w:right w:val="none" w:sz="0" w:space="0" w:color="auto"/>
          </w:divBdr>
        </w:div>
        <w:div w:id="730612843">
          <w:marLeft w:val="640"/>
          <w:marRight w:val="0"/>
          <w:marTop w:val="0"/>
          <w:marBottom w:val="0"/>
          <w:divBdr>
            <w:top w:val="none" w:sz="0" w:space="0" w:color="auto"/>
            <w:left w:val="none" w:sz="0" w:space="0" w:color="auto"/>
            <w:bottom w:val="none" w:sz="0" w:space="0" w:color="auto"/>
            <w:right w:val="none" w:sz="0" w:space="0" w:color="auto"/>
          </w:divBdr>
        </w:div>
        <w:div w:id="1868520347">
          <w:marLeft w:val="640"/>
          <w:marRight w:val="0"/>
          <w:marTop w:val="0"/>
          <w:marBottom w:val="0"/>
          <w:divBdr>
            <w:top w:val="none" w:sz="0" w:space="0" w:color="auto"/>
            <w:left w:val="none" w:sz="0" w:space="0" w:color="auto"/>
            <w:bottom w:val="none" w:sz="0" w:space="0" w:color="auto"/>
            <w:right w:val="none" w:sz="0" w:space="0" w:color="auto"/>
          </w:divBdr>
        </w:div>
        <w:div w:id="1304508223">
          <w:marLeft w:val="640"/>
          <w:marRight w:val="0"/>
          <w:marTop w:val="0"/>
          <w:marBottom w:val="0"/>
          <w:divBdr>
            <w:top w:val="none" w:sz="0" w:space="0" w:color="auto"/>
            <w:left w:val="none" w:sz="0" w:space="0" w:color="auto"/>
            <w:bottom w:val="none" w:sz="0" w:space="0" w:color="auto"/>
            <w:right w:val="none" w:sz="0" w:space="0" w:color="auto"/>
          </w:divBdr>
        </w:div>
        <w:div w:id="1301036038">
          <w:marLeft w:val="640"/>
          <w:marRight w:val="0"/>
          <w:marTop w:val="0"/>
          <w:marBottom w:val="0"/>
          <w:divBdr>
            <w:top w:val="none" w:sz="0" w:space="0" w:color="auto"/>
            <w:left w:val="none" w:sz="0" w:space="0" w:color="auto"/>
            <w:bottom w:val="none" w:sz="0" w:space="0" w:color="auto"/>
            <w:right w:val="none" w:sz="0" w:space="0" w:color="auto"/>
          </w:divBdr>
        </w:div>
        <w:div w:id="1073506808">
          <w:marLeft w:val="640"/>
          <w:marRight w:val="0"/>
          <w:marTop w:val="0"/>
          <w:marBottom w:val="0"/>
          <w:divBdr>
            <w:top w:val="none" w:sz="0" w:space="0" w:color="auto"/>
            <w:left w:val="none" w:sz="0" w:space="0" w:color="auto"/>
            <w:bottom w:val="none" w:sz="0" w:space="0" w:color="auto"/>
            <w:right w:val="none" w:sz="0" w:space="0" w:color="auto"/>
          </w:divBdr>
        </w:div>
        <w:div w:id="776406997">
          <w:marLeft w:val="640"/>
          <w:marRight w:val="0"/>
          <w:marTop w:val="0"/>
          <w:marBottom w:val="0"/>
          <w:divBdr>
            <w:top w:val="none" w:sz="0" w:space="0" w:color="auto"/>
            <w:left w:val="none" w:sz="0" w:space="0" w:color="auto"/>
            <w:bottom w:val="none" w:sz="0" w:space="0" w:color="auto"/>
            <w:right w:val="none" w:sz="0" w:space="0" w:color="auto"/>
          </w:divBdr>
        </w:div>
        <w:div w:id="1481388905">
          <w:marLeft w:val="640"/>
          <w:marRight w:val="0"/>
          <w:marTop w:val="0"/>
          <w:marBottom w:val="0"/>
          <w:divBdr>
            <w:top w:val="none" w:sz="0" w:space="0" w:color="auto"/>
            <w:left w:val="none" w:sz="0" w:space="0" w:color="auto"/>
            <w:bottom w:val="none" w:sz="0" w:space="0" w:color="auto"/>
            <w:right w:val="none" w:sz="0" w:space="0" w:color="auto"/>
          </w:divBdr>
        </w:div>
        <w:div w:id="147792068">
          <w:marLeft w:val="640"/>
          <w:marRight w:val="0"/>
          <w:marTop w:val="0"/>
          <w:marBottom w:val="0"/>
          <w:divBdr>
            <w:top w:val="none" w:sz="0" w:space="0" w:color="auto"/>
            <w:left w:val="none" w:sz="0" w:space="0" w:color="auto"/>
            <w:bottom w:val="none" w:sz="0" w:space="0" w:color="auto"/>
            <w:right w:val="none" w:sz="0" w:space="0" w:color="auto"/>
          </w:divBdr>
        </w:div>
        <w:div w:id="1017730014">
          <w:marLeft w:val="640"/>
          <w:marRight w:val="0"/>
          <w:marTop w:val="0"/>
          <w:marBottom w:val="0"/>
          <w:divBdr>
            <w:top w:val="none" w:sz="0" w:space="0" w:color="auto"/>
            <w:left w:val="none" w:sz="0" w:space="0" w:color="auto"/>
            <w:bottom w:val="none" w:sz="0" w:space="0" w:color="auto"/>
            <w:right w:val="none" w:sz="0" w:space="0" w:color="auto"/>
          </w:divBdr>
        </w:div>
        <w:div w:id="112485235">
          <w:marLeft w:val="640"/>
          <w:marRight w:val="0"/>
          <w:marTop w:val="0"/>
          <w:marBottom w:val="0"/>
          <w:divBdr>
            <w:top w:val="none" w:sz="0" w:space="0" w:color="auto"/>
            <w:left w:val="none" w:sz="0" w:space="0" w:color="auto"/>
            <w:bottom w:val="none" w:sz="0" w:space="0" w:color="auto"/>
            <w:right w:val="none" w:sz="0" w:space="0" w:color="auto"/>
          </w:divBdr>
        </w:div>
        <w:div w:id="500630583">
          <w:marLeft w:val="640"/>
          <w:marRight w:val="0"/>
          <w:marTop w:val="0"/>
          <w:marBottom w:val="0"/>
          <w:divBdr>
            <w:top w:val="none" w:sz="0" w:space="0" w:color="auto"/>
            <w:left w:val="none" w:sz="0" w:space="0" w:color="auto"/>
            <w:bottom w:val="none" w:sz="0" w:space="0" w:color="auto"/>
            <w:right w:val="none" w:sz="0" w:space="0" w:color="auto"/>
          </w:divBdr>
        </w:div>
        <w:div w:id="577323836">
          <w:marLeft w:val="640"/>
          <w:marRight w:val="0"/>
          <w:marTop w:val="0"/>
          <w:marBottom w:val="0"/>
          <w:divBdr>
            <w:top w:val="none" w:sz="0" w:space="0" w:color="auto"/>
            <w:left w:val="none" w:sz="0" w:space="0" w:color="auto"/>
            <w:bottom w:val="none" w:sz="0" w:space="0" w:color="auto"/>
            <w:right w:val="none" w:sz="0" w:space="0" w:color="auto"/>
          </w:divBdr>
        </w:div>
        <w:div w:id="334773373">
          <w:marLeft w:val="640"/>
          <w:marRight w:val="0"/>
          <w:marTop w:val="0"/>
          <w:marBottom w:val="0"/>
          <w:divBdr>
            <w:top w:val="none" w:sz="0" w:space="0" w:color="auto"/>
            <w:left w:val="none" w:sz="0" w:space="0" w:color="auto"/>
            <w:bottom w:val="none" w:sz="0" w:space="0" w:color="auto"/>
            <w:right w:val="none" w:sz="0" w:space="0" w:color="auto"/>
          </w:divBdr>
        </w:div>
        <w:div w:id="1335303884">
          <w:marLeft w:val="640"/>
          <w:marRight w:val="0"/>
          <w:marTop w:val="0"/>
          <w:marBottom w:val="0"/>
          <w:divBdr>
            <w:top w:val="none" w:sz="0" w:space="0" w:color="auto"/>
            <w:left w:val="none" w:sz="0" w:space="0" w:color="auto"/>
            <w:bottom w:val="none" w:sz="0" w:space="0" w:color="auto"/>
            <w:right w:val="none" w:sz="0" w:space="0" w:color="auto"/>
          </w:divBdr>
        </w:div>
      </w:divsChild>
    </w:div>
    <w:div w:id="825240271">
      <w:marLeft w:val="640"/>
      <w:marRight w:val="0"/>
      <w:marTop w:val="0"/>
      <w:marBottom w:val="0"/>
      <w:divBdr>
        <w:top w:val="none" w:sz="0" w:space="0" w:color="auto"/>
        <w:left w:val="none" w:sz="0" w:space="0" w:color="auto"/>
        <w:bottom w:val="none" w:sz="0" w:space="0" w:color="auto"/>
        <w:right w:val="none" w:sz="0" w:space="0" w:color="auto"/>
      </w:divBdr>
    </w:div>
    <w:div w:id="826868112">
      <w:bodyDiv w:val="1"/>
      <w:marLeft w:val="0"/>
      <w:marRight w:val="0"/>
      <w:marTop w:val="0"/>
      <w:marBottom w:val="0"/>
      <w:divBdr>
        <w:top w:val="none" w:sz="0" w:space="0" w:color="auto"/>
        <w:left w:val="none" w:sz="0" w:space="0" w:color="auto"/>
        <w:bottom w:val="none" w:sz="0" w:space="0" w:color="auto"/>
        <w:right w:val="none" w:sz="0" w:space="0" w:color="auto"/>
      </w:divBdr>
    </w:div>
    <w:div w:id="828641119">
      <w:marLeft w:val="640"/>
      <w:marRight w:val="0"/>
      <w:marTop w:val="0"/>
      <w:marBottom w:val="0"/>
      <w:divBdr>
        <w:top w:val="none" w:sz="0" w:space="0" w:color="auto"/>
        <w:left w:val="none" w:sz="0" w:space="0" w:color="auto"/>
        <w:bottom w:val="none" w:sz="0" w:space="0" w:color="auto"/>
        <w:right w:val="none" w:sz="0" w:space="0" w:color="auto"/>
      </w:divBdr>
    </w:div>
    <w:div w:id="828908187">
      <w:marLeft w:val="640"/>
      <w:marRight w:val="0"/>
      <w:marTop w:val="0"/>
      <w:marBottom w:val="0"/>
      <w:divBdr>
        <w:top w:val="none" w:sz="0" w:space="0" w:color="auto"/>
        <w:left w:val="none" w:sz="0" w:space="0" w:color="auto"/>
        <w:bottom w:val="none" w:sz="0" w:space="0" w:color="auto"/>
        <w:right w:val="none" w:sz="0" w:space="0" w:color="auto"/>
      </w:divBdr>
    </w:div>
    <w:div w:id="830949974">
      <w:marLeft w:val="640"/>
      <w:marRight w:val="0"/>
      <w:marTop w:val="0"/>
      <w:marBottom w:val="0"/>
      <w:divBdr>
        <w:top w:val="none" w:sz="0" w:space="0" w:color="auto"/>
        <w:left w:val="none" w:sz="0" w:space="0" w:color="auto"/>
        <w:bottom w:val="none" w:sz="0" w:space="0" w:color="auto"/>
        <w:right w:val="none" w:sz="0" w:space="0" w:color="auto"/>
      </w:divBdr>
    </w:div>
    <w:div w:id="832063951">
      <w:marLeft w:val="640"/>
      <w:marRight w:val="0"/>
      <w:marTop w:val="0"/>
      <w:marBottom w:val="0"/>
      <w:divBdr>
        <w:top w:val="none" w:sz="0" w:space="0" w:color="auto"/>
        <w:left w:val="none" w:sz="0" w:space="0" w:color="auto"/>
        <w:bottom w:val="none" w:sz="0" w:space="0" w:color="auto"/>
        <w:right w:val="none" w:sz="0" w:space="0" w:color="auto"/>
      </w:divBdr>
    </w:div>
    <w:div w:id="832600348">
      <w:marLeft w:val="640"/>
      <w:marRight w:val="0"/>
      <w:marTop w:val="0"/>
      <w:marBottom w:val="0"/>
      <w:divBdr>
        <w:top w:val="none" w:sz="0" w:space="0" w:color="auto"/>
        <w:left w:val="none" w:sz="0" w:space="0" w:color="auto"/>
        <w:bottom w:val="none" w:sz="0" w:space="0" w:color="auto"/>
        <w:right w:val="none" w:sz="0" w:space="0" w:color="auto"/>
      </w:divBdr>
    </w:div>
    <w:div w:id="835724234">
      <w:marLeft w:val="640"/>
      <w:marRight w:val="0"/>
      <w:marTop w:val="0"/>
      <w:marBottom w:val="0"/>
      <w:divBdr>
        <w:top w:val="none" w:sz="0" w:space="0" w:color="auto"/>
        <w:left w:val="none" w:sz="0" w:space="0" w:color="auto"/>
        <w:bottom w:val="none" w:sz="0" w:space="0" w:color="auto"/>
        <w:right w:val="none" w:sz="0" w:space="0" w:color="auto"/>
      </w:divBdr>
    </w:div>
    <w:div w:id="840006504">
      <w:marLeft w:val="640"/>
      <w:marRight w:val="0"/>
      <w:marTop w:val="0"/>
      <w:marBottom w:val="0"/>
      <w:divBdr>
        <w:top w:val="none" w:sz="0" w:space="0" w:color="auto"/>
        <w:left w:val="none" w:sz="0" w:space="0" w:color="auto"/>
        <w:bottom w:val="none" w:sz="0" w:space="0" w:color="auto"/>
        <w:right w:val="none" w:sz="0" w:space="0" w:color="auto"/>
      </w:divBdr>
    </w:div>
    <w:div w:id="841164106">
      <w:marLeft w:val="640"/>
      <w:marRight w:val="0"/>
      <w:marTop w:val="0"/>
      <w:marBottom w:val="0"/>
      <w:divBdr>
        <w:top w:val="none" w:sz="0" w:space="0" w:color="auto"/>
        <w:left w:val="none" w:sz="0" w:space="0" w:color="auto"/>
        <w:bottom w:val="none" w:sz="0" w:space="0" w:color="auto"/>
        <w:right w:val="none" w:sz="0" w:space="0" w:color="auto"/>
      </w:divBdr>
    </w:div>
    <w:div w:id="842279920">
      <w:marLeft w:val="640"/>
      <w:marRight w:val="0"/>
      <w:marTop w:val="0"/>
      <w:marBottom w:val="0"/>
      <w:divBdr>
        <w:top w:val="none" w:sz="0" w:space="0" w:color="auto"/>
        <w:left w:val="none" w:sz="0" w:space="0" w:color="auto"/>
        <w:bottom w:val="none" w:sz="0" w:space="0" w:color="auto"/>
        <w:right w:val="none" w:sz="0" w:space="0" w:color="auto"/>
      </w:divBdr>
    </w:div>
    <w:div w:id="843470475">
      <w:marLeft w:val="640"/>
      <w:marRight w:val="0"/>
      <w:marTop w:val="0"/>
      <w:marBottom w:val="0"/>
      <w:divBdr>
        <w:top w:val="none" w:sz="0" w:space="0" w:color="auto"/>
        <w:left w:val="none" w:sz="0" w:space="0" w:color="auto"/>
        <w:bottom w:val="none" w:sz="0" w:space="0" w:color="auto"/>
        <w:right w:val="none" w:sz="0" w:space="0" w:color="auto"/>
      </w:divBdr>
    </w:div>
    <w:div w:id="843592081">
      <w:marLeft w:val="640"/>
      <w:marRight w:val="0"/>
      <w:marTop w:val="0"/>
      <w:marBottom w:val="0"/>
      <w:divBdr>
        <w:top w:val="none" w:sz="0" w:space="0" w:color="auto"/>
        <w:left w:val="none" w:sz="0" w:space="0" w:color="auto"/>
        <w:bottom w:val="none" w:sz="0" w:space="0" w:color="auto"/>
        <w:right w:val="none" w:sz="0" w:space="0" w:color="auto"/>
      </w:divBdr>
    </w:div>
    <w:div w:id="844590427">
      <w:marLeft w:val="640"/>
      <w:marRight w:val="0"/>
      <w:marTop w:val="0"/>
      <w:marBottom w:val="0"/>
      <w:divBdr>
        <w:top w:val="none" w:sz="0" w:space="0" w:color="auto"/>
        <w:left w:val="none" w:sz="0" w:space="0" w:color="auto"/>
        <w:bottom w:val="none" w:sz="0" w:space="0" w:color="auto"/>
        <w:right w:val="none" w:sz="0" w:space="0" w:color="auto"/>
      </w:divBdr>
    </w:div>
    <w:div w:id="845363335">
      <w:marLeft w:val="640"/>
      <w:marRight w:val="0"/>
      <w:marTop w:val="0"/>
      <w:marBottom w:val="0"/>
      <w:divBdr>
        <w:top w:val="none" w:sz="0" w:space="0" w:color="auto"/>
        <w:left w:val="none" w:sz="0" w:space="0" w:color="auto"/>
        <w:bottom w:val="none" w:sz="0" w:space="0" w:color="auto"/>
        <w:right w:val="none" w:sz="0" w:space="0" w:color="auto"/>
      </w:divBdr>
    </w:div>
    <w:div w:id="845363608">
      <w:marLeft w:val="640"/>
      <w:marRight w:val="0"/>
      <w:marTop w:val="0"/>
      <w:marBottom w:val="0"/>
      <w:divBdr>
        <w:top w:val="none" w:sz="0" w:space="0" w:color="auto"/>
        <w:left w:val="none" w:sz="0" w:space="0" w:color="auto"/>
        <w:bottom w:val="none" w:sz="0" w:space="0" w:color="auto"/>
        <w:right w:val="none" w:sz="0" w:space="0" w:color="auto"/>
      </w:divBdr>
    </w:div>
    <w:div w:id="846946783">
      <w:marLeft w:val="640"/>
      <w:marRight w:val="0"/>
      <w:marTop w:val="0"/>
      <w:marBottom w:val="0"/>
      <w:divBdr>
        <w:top w:val="none" w:sz="0" w:space="0" w:color="auto"/>
        <w:left w:val="none" w:sz="0" w:space="0" w:color="auto"/>
        <w:bottom w:val="none" w:sz="0" w:space="0" w:color="auto"/>
        <w:right w:val="none" w:sz="0" w:space="0" w:color="auto"/>
      </w:divBdr>
    </w:div>
    <w:div w:id="848641108">
      <w:marLeft w:val="640"/>
      <w:marRight w:val="0"/>
      <w:marTop w:val="0"/>
      <w:marBottom w:val="0"/>
      <w:divBdr>
        <w:top w:val="none" w:sz="0" w:space="0" w:color="auto"/>
        <w:left w:val="none" w:sz="0" w:space="0" w:color="auto"/>
        <w:bottom w:val="none" w:sz="0" w:space="0" w:color="auto"/>
        <w:right w:val="none" w:sz="0" w:space="0" w:color="auto"/>
      </w:divBdr>
    </w:div>
    <w:div w:id="849685643">
      <w:marLeft w:val="640"/>
      <w:marRight w:val="0"/>
      <w:marTop w:val="0"/>
      <w:marBottom w:val="0"/>
      <w:divBdr>
        <w:top w:val="none" w:sz="0" w:space="0" w:color="auto"/>
        <w:left w:val="none" w:sz="0" w:space="0" w:color="auto"/>
        <w:bottom w:val="none" w:sz="0" w:space="0" w:color="auto"/>
        <w:right w:val="none" w:sz="0" w:space="0" w:color="auto"/>
      </w:divBdr>
    </w:div>
    <w:div w:id="851607233">
      <w:marLeft w:val="640"/>
      <w:marRight w:val="0"/>
      <w:marTop w:val="0"/>
      <w:marBottom w:val="0"/>
      <w:divBdr>
        <w:top w:val="none" w:sz="0" w:space="0" w:color="auto"/>
        <w:left w:val="none" w:sz="0" w:space="0" w:color="auto"/>
        <w:bottom w:val="none" w:sz="0" w:space="0" w:color="auto"/>
        <w:right w:val="none" w:sz="0" w:space="0" w:color="auto"/>
      </w:divBdr>
    </w:div>
    <w:div w:id="852570682">
      <w:marLeft w:val="640"/>
      <w:marRight w:val="0"/>
      <w:marTop w:val="0"/>
      <w:marBottom w:val="0"/>
      <w:divBdr>
        <w:top w:val="none" w:sz="0" w:space="0" w:color="auto"/>
        <w:left w:val="none" w:sz="0" w:space="0" w:color="auto"/>
        <w:bottom w:val="none" w:sz="0" w:space="0" w:color="auto"/>
        <w:right w:val="none" w:sz="0" w:space="0" w:color="auto"/>
      </w:divBdr>
    </w:div>
    <w:div w:id="857738478">
      <w:marLeft w:val="640"/>
      <w:marRight w:val="0"/>
      <w:marTop w:val="0"/>
      <w:marBottom w:val="0"/>
      <w:divBdr>
        <w:top w:val="none" w:sz="0" w:space="0" w:color="auto"/>
        <w:left w:val="none" w:sz="0" w:space="0" w:color="auto"/>
        <w:bottom w:val="none" w:sz="0" w:space="0" w:color="auto"/>
        <w:right w:val="none" w:sz="0" w:space="0" w:color="auto"/>
      </w:divBdr>
    </w:div>
    <w:div w:id="859970917">
      <w:marLeft w:val="640"/>
      <w:marRight w:val="0"/>
      <w:marTop w:val="0"/>
      <w:marBottom w:val="0"/>
      <w:divBdr>
        <w:top w:val="none" w:sz="0" w:space="0" w:color="auto"/>
        <w:left w:val="none" w:sz="0" w:space="0" w:color="auto"/>
        <w:bottom w:val="none" w:sz="0" w:space="0" w:color="auto"/>
        <w:right w:val="none" w:sz="0" w:space="0" w:color="auto"/>
      </w:divBdr>
    </w:div>
    <w:div w:id="866673842">
      <w:marLeft w:val="640"/>
      <w:marRight w:val="0"/>
      <w:marTop w:val="0"/>
      <w:marBottom w:val="0"/>
      <w:divBdr>
        <w:top w:val="none" w:sz="0" w:space="0" w:color="auto"/>
        <w:left w:val="none" w:sz="0" w:space="0" w:color="auto"/>
        <w:bottom w:val="none" w:sz="0" w:space="0" w:color="auto"/>
        <w:right w:val="none" w:sz="0" w:space="0" w:color="auto"/>
      </w:divBdr>
    </w:div>
    <w:div w:id="869101418">
      <w:marLeft w:val="640"/>
      <w:marRight w:val="0"/>
      <w:marTop w:val="0"/>
      <w:marBottom w:val="0"/>
      <w:divBdr>
        <w:top w:val="none" w:sz="0" w:space="0" w:color="auto"/>
        <w:left w:val="none" w:sz="0" w:space="0" w:color="auto"/>
        <w:bottom w:val="none" w:sz="0" w:space="0" w:color="auto"/>
        <w:right w:val="none" w:sz="0" w:space="0" w:color="auto"/>
      </w:divBdr>
    </w:div>
    <w:div w:id="872619070">
      <w:marLeft w:val="640"/>
      <w:marRight w:val="0"/>
      <w:marTop w:val="0"/>
      <w:marBottom w:val="0"/>
      <w:divBdr>
        <w:top w:val="none" w:sz="0" w:space="0" w:color="auto"/>
        <w:left w:val="none" w:sz="0" w:space="0" w:color="auto"/>
        <w:bottom w:val="none" w:sz="0" w:space="0" w:color="auto"/>
        <w:right w:val="none" w:sz="0" w:space="0" w:color="auto"/>
      </w:divBdr>
    </w:div>
    <w:div w:id="873925947">
      <w:marLeft w:val="640"/>
      <w:marRight w:val="0"/>
      <w:marTop w:val="0"/>
      <w:marBottom w:val="0"/>
      <w:divBdr>
        <w:top w:val="none" w:sz="0" w:space="0" w:color="auto"/>
        <w:left w:val="none" w:sz="0" w:space="0" w:color="auto"/>
        <w:bottom w:val="none" w:sz="0" w:space="0" w:color="auto"/>
        <w:right w:val="none" w:sz="0" w:space="0" w:color="auto"/>
      </w:divBdr>
    </w:div>
    <w:div w:id="877738002">
      <w:marLeft w:val="640"/>
      <w:marRight w:val="0"/>
      <w:marTop w:val="0"/>
      <w:marBottom w:val="0"/>
      <w:divBdr>
        <w:top w:val="none" w:sz="0" w:space="0" w:color="auto"/>
        <w:left w:val="none" w:sz="0" w:space="0" w:color="auto"/>
        <w:bottom w:val="none" w:sz="0" w:space="0" w:color="auto"/>
        <w:right w:val="none" w:sz="0" w:space="0" w:color="auto"/>
      </w:divBdr>
    </w:div>
    <w:div w:id="878669397">
      <w:marLeft w:val="640"/>
      <w:marRight w:val="0"/>
      <w:marTop w:val="0"/>
      <w:marBottom w:val="0"/>
      <w:divBdr>
        <w:top w:val="none" w:sz="0" w:space="0" w:color="auto"/>
        <w:left w:val="none" w:sz="0" w:space="0" w:color="auto"/>
        <w:bottom w:val="none" w:sz="0" w:space="0" w:color="auto"/>
        <w:right w:val="none" w:sz="0" w:space="0" w:color="auto"/>
      </w:divBdr>
    </w:div>
    <w:div w:id="880093659">
      <w:bodyDiv w:val="1"/>
      <w:marLeft w:val="0"/>
      <w:marRight w:val="0"/>
      <w:marTop w:val="0"/>
      <w:marBottom w:val="0"/>
      <w:divBdr>
        <w:top w:val="none" w:sz="0" w:space="0" w:color="auto"/>
        <w:left w:val="none" w:sz="0" w:space="0" w:color="auto"/>
        <w:bottom w:val="none" w:sz="0" w:space="0" w:color="auto"/>
        <w:right w:val="none" w:sz="0" w:space="0" w:color="auto"/>
      </w:divBdr>
      <w:divsChild>
        <w:div w:id="1265959891">
          <w:marLeft w:val="640"/>
          <w:marRight w:val="0"/>
          <w:marTop w:val="0"/>
          <w:marBottom w:val="0"/>
          <w:divBdr>
            <w:top w:val="none" w:sz="0" w:space="0" w:color="auto"/>
            <w:left w:val="none" w:sz="0" w:space="0" w:color="auto"/>
            <w:bottom w:val="none" w:sz="0" w:space="0" w:color="auto"/>
            <w:right w:val="none" w:sz="0" w:space="0" w:color="auto"/>
          </w:divBdr>
        </w:div>
        <w:div w:id="1011953824">
          <w:marLeft w:val="640"/>
          <w:marRight w:val="0"/>
          <w:marTop w:val="0"/>
          <w:marBottom w:val="0"/>
          <w:divBdr>
            <w:top w:val="none" w:sz="0" w:space="0" w:color="auto"/>
            <w:left w:val="none" w:sz="0" w:space="0" w:color="auto"/>
            <w:bottom w:val="none" w:sz="0" w:space="0" w:color="auto"/>
            <w:right w:val="none" w:sz="0" w:space="0" w:color="auto"/>
          </w:divBdr>
        </w:div>
        <w:div w:id="1404336554">
          <w:marLeft w:val="640"/>
          <w:marRight w:val="0"/>
          <w:marTop w:val="0"/>
          <w:marBottom w:val="0"/>
          <w:divBdr>
            <w:top w:val="none" w:sz="0" w:space="0" w:color="auto"/>
            <w:left w:val="none" w:sz="0" w:space="0" w:color="auto"/>
            <w:bottom w:val="none" w:sz="0" w:space="0" w:color="auto"/>
            <w:right w:val="none" w:sz="0" w:space="0" w:color="auto"/>
          </w:divBdr>
        </w:div>
        <w:div w:id="1718047012">
          <w:marLeft w:val="640"/>
          <w:marRight w:val="0"/>
          <w:marTop w:val="0"/>
          <w:marBottom w:val="0"/>
          <w:divBdr>
            <w:top w:val="none" w:sz="0" w:space="0" w:color="auto"/>
            <w:left w:val="none" w:sz="0" w:space="0" w:color="auto"/>
            <w:bottom w:val="none" w:sz="0" w:space="0" w:color="auto"/>
            <w:right w:val="none" w:sz="0" w:space="0" w:color="auto"/>
          </w:divBdr>
        </w:div>
        <w:div w:id="977608545">
          <w:marLeft w:val="640"/>
          <w:marRight w:val="0"/>
          <w:marTop w:val="0"/>
          <w:marBottom w:val="0"/>
          <w:divBdr>
            <w:top w:val="none" w:sz="0" w:space="0" w:color="auto"/>
            <w:left w:val="none" w:sz="0" w:space="0" w:color="auto"/>
            <w:bottom w:val="none" w:sz="0" w:space="0" w:color="auto"/>
            <w:right w:val="none" w:sz="0" w:space="0" w:color="auto"/>
          </w:divBdr>
        </w:div>
        <w:div w:id="666858531">
          <w:marLeft w:val="640"/>
          <w:marRight w:val="0"/>
          <w:marTop w:val="0"/>
          <w:marBottom w:val="0"/>
          <w:divBdr>
            <w:top w:val="none" w:sz="0" w:space="0" w:color="auto"/>
            <w:left w:val="none" w:sz="0" w:space="0" w:color="auto"/>
            <w:bottom w:val="none" w:sz="0" w:space="0" w:color="auto"/>
            <w:right w:val="none" w:sz="0" w:space="0" w:color="auto"/>
          </w:divBdr>
        </w:div>
        <w:div w:id="1059785384">
          <w:marLeft w:val="640"/>
          <w:marRight w:val="0"/>
          <w:marTop w:val="0"/>
          <w:marBottom w:val="0"/>
          <w:divBdr>
            <w:top w:val="none" w:sz="0" w:space="0" w:color="auto"/>
            <w:left w:val="none" w:sz="0" w:space="0" w:color="auto"/>
            <w:bottom w:val="none" w:sz="0" w:space="0" w:color="auto"/>
            <w:right w:val="none" w:sz="0" w:space="0" w:color="auto"/>
          </w:divBdr>
        </w:div>
        <w:div w:id="1066731101">
          <w:marLeft w:val="640"/>
          <w:marRight w:val="0"/>
          <w:marTop w:val="0"/>
          <w:marBottom w:val="0"/>
          <w:divBdr>
            <w:top w:val="none" w:sz="0" w:space="0" w:color="auto"/>
            <w:left w:val="none" w:sz="0" w:space="0" w:color="auto"/>
            <w:bottom w:val="none" w:sz="0" w:space="0" w:color="auto"/>
            <w:right w:val="none" w:sz="0" w:space="0" w:color="auto"/>
          </w:divBdr>
        </w:div>
        <w:div w:id="623538123">
          <w:marLeft w:val="640"/>
          <w:marRight w:val="0"/>
          <w:marTop w:val="0"/>
          <w:marBottom w:val="0"/>
          <w:divBdr>
            <w:top w:val="none" w:sz="0" w:space="0" w:color="auto"/>
            <w:left w:val="none" w:sz="0" w:space="0" w:color="auto"/>
            <w:bottom w:val="none" w:sz="0" w:space="0" w:color="auto"/>
            <w:right w:val="none" w:sz="0" w:space="0" w:color="auto"/>
          </w:divBdr>
        </w:div>
        <w:div w:id="172649840">
          <w:marLeft w:val="640"/>
          <w:marRight w:val="0"/>
          <w:marTop w:val="0"/>
          <w:marBottom w:val="0"/>
          <w:divBdr>
            <w:top w:val="none" w:sz="0" w:space="0" w:color="auto"/>
            <w:left w:val="none" w:sz="0" w:space="0" w:color="auto"/>
            <w:bottom w:val="none" w:sz="0" w:space="0" w:color="auto"/>
            <w:right w:val="none" w:sz="0" w:space="0" w:color="auto"/>
          </w:divBdr>
        </w:div>
        <w:div w:id="835417271">
          <w:marLeft w:val="640"/>
          <w:marRight w:val="0"/>
          <w:marTop w:val="0"/>
          <w:marBottom w:val="0"/>
          <w:divBdr>
            <w:top w:val="none" w:sz="0" w:space="0" w:color="auto"/>
            <w:left w:val="none" w:sz="0" w:space="0" w:color="auto"/>
            <w:bottom w:val="none" w:sz="0" w:space="0" w:color="auto"/>
            <w:right w:val="none" w:sz="0" w:space="0" w:color="auto"/>
          </w:divBdr>
        </w:div>
        <w:div w:id="1685671015">
          <w:marLeft w:val="640"/>
          <w:marRight w:val="0"/>
          <w:marTop w:val="0"/>
          <w:marBottom w:val="0"/>
          <w:divBdr>
            <w:top w:val="none" w:sz="0" w:space="0" w:color="auto"/>
            <w:left w:val="none" w:sz="0" w:space="0" w:color="auto"/>
            <w:bottom w:val="none" w:sz="0" w:space="0" w:color="auto"/>
            <w:right w:val="none" w:sz="0" w:space="0" w:color="auto"/>
          </w:divBdr>
        </w:div>
        <w:div w:id="318654078">
          <w:marLeft w:val="640"/>
          <w:marRight w:val="0"/>
          <w:marTop w:val="0"/>
          <w:marBottom w:val="0"/>
          <w:divBdr>
            <w:top w:val="none" w:sz="0" w:space="0" w:color="auto"/>
            <w:left w:val="none" w:sz="0" w:space="0" w:color="auto"/>
            <w:bottom w:val="none" w:sz="0" w:space="0" w:color="auto"/>
            <w:right w:val="none" w:sz="0" w:space="0" w:color="auto"/>
          </w:divBdr>
        </w:div>
        <w:div w:id="844169237">
          <w:marLeft w:val="640"/>
          <w:marRight w:val="0"/>
          <w:marTop w:val="0"/>
          <w:marBottom w:val="0"/>
          <w:divBdr>
            <w:top w:val="none" w:sz="0" w:space="0" w:color="auto"/>
            <w:left w:val="none" w:sz="0" w:space="0" w:color="auto"/>
            <w:bottom w:val="none" w:sz="0" w:space="0" w:color="auto"/>
            <w:right w:val="none" w:sz="0" w:space="0" w:color="auto"/>
          </w:divBdr>
        </w:div>
        <w:div w:id="1543057804">
          <w:marLeft w:val="640"/>
          <w:marRight w:val="0"/>
          <w:marTop w:val="0"/>
          <w:marBottom w:val="0"/>
          <w:divBdr>
            <w:top w:val="none" w:sz="0" w:space="0" w:color="auto"/>
            <w:left w:val="none" w:sz="0" w:space="0" w:color="auto"/>
            <w:bottom w:val="none" w:sz="0" w:space="0" w:color="auto"/>
            <w:right w:val="none" w:sz="0" w:space="0" w:color="auto"/>
          </w:divBdr>
        </w:div>
        <w:div w:id="1485122870">
          <w:marLeft w:val="640"/>
          <w:marRight w:val="0"/>
          <w:marTop w:val="0"/>
          <w:marBottom w:val="0"/>
          <w:divBdr>
            <w:top w:val="none" w:sz="0" w:space="0" w:color="auto"/>
            <w:left w:val="none" w:sz="0" w:space="0" w:color="auto"/>
            <w:bottom w:val="none" w:sz="0" w:space="0" w:color="auto"/>
            <w:right w:val="none" w:sz="0" w:space="0" w:color="auto"/>
          </w:divBdr>
        </w:div>
        <w:div w:id="517357840">
          <w:marLeft w:val="640"/>
          <w:marRight w:val="0"/>
          <w:marTop w:val="0"/>
          <w:marBottom w:val="0"/>
          <w:divBdr>
            <w:top w:val="none" w:sz="0" w:space="0" w:color="auto"/>
            <w:left w:val="none" w:sz="0" w:space="0" w:color="auto"/>
            <w:bottom w:val="none" w:sz="0" w:space="0" w:color="auto"/>
            <w:right w:val="none" w:sz="0" w:space="0" w:color="auto"/>
          </w:divBdr>
        </w:div>
        <w:div w:id="1762070280">
          <w:marLeft w:val="640"/>
          <w:marRight w:val="0"/>
          <w:marTop w:val="0"/>
          <w:marBottom w:val="0"/>
          <w:divBdr>
            <w:top w:val="none" w:sz="0" w:space="0" w:color="auto"/>
            <w:left w:val="none" w:sz="0" w:space="0" w:color="auto"/>
            <w:bottom w:val="none" w:sz="0" w:space="0" w:color="auto"/>
            <w:right w:val="none" w:sz="0" w:space="0" w:color="auto"/>
          </w:divBdr>
        </w:div>
        <w:div w:id="389233087">
          <w:marLeft w:val="640"/>
          <w:marRight w:val="0"/>
          <w:marTop w:val="0"/>
          <w:marBottom w:val="0"/>
          <w:divBdr>
            <w:top w:val="none" w:sz="0" w:space="0" w:color="auto"/>
            <w:left w:val="none" w:sz="0" w:space="0" w:color="auto"/>
            <w:bottom w:val="none" w:sz="0" w:space="0" w:color="auto"/>
            <w:right w:val="none" w:sz="0" w:space="0" w:color="auto"/>
          </w:divBdr>
        </w:div>
        <w:div w:id="1733964476">
          <w:marLeft w:val="640"/>
          <w:marRight w:val="0"/>
          <w:marTop w:val="0"/>
          <w:marBottom w:val="0"/>
          <w:divBdr>
            <w:top w:val="none" w:sz="0" w:space="0" w:color="auto"/>
            <w:left w:val="none" w:sz="0" w:space="0" w:color="auto"/>
            <w:bottom w:val="none" w:sz="0" w:space="0" w:color="auto"/>
            <w:right w:val="none" w:sz="0" w:space="0" w:color="auto"/>
          </w:divBdr>
        </w:div>
      </w:divsChild>
    </w:div>
    <w:div w:id="880172288">
      <w:marLeft w:val="640"/>
      <w:marRight w:val="0"/>
      <w:marTop w:val="0"/>
      <w:marBottom w:val="0"/>
      <w:divBdr>
        <w:top w:val="none" w:sz="0" w:space="0" w:color="auto"/>
        <w:left w:val="none" w:sz="0" w:space="0" w:color="auto"/>
        <w:bottom w:val="none" w:sz="0" w:space="0" w:color="auto"/>
        <w:right w:val="none" w:sz="0" w:space="0" w:color="auto"/>
      </w:divBdr>
    </w:div>
    <w:div w:id="880240143">
      <w:marLeft w:val="640"/>
      <w:marRight w:val="0"/>
      <w:marTop w:val="0"/>
      <w:marBottom w:val="0"/>
      <w:divBdr>
        <w:top w:val="none" w:sz="0" w:space="0" w:color="auto"/>
        <w:left w:val="none" w:sz="0" w:space="0" w:color="auto"/>
        <w:bottom w:val="none" w:sz="0" w:space="0" w:color="auto"/>
        <w:right w:val="none" w:sz="0" w:space="0" w:color="auto"/>
      </w:divBdr>
    </w:div>
    <w:div w:id="883175904">
      <w:marLeft w:val="640"/>
      <w:marRight w:val="0"/>
      <w:marTop w:val="0"/>
      <w:marBottom w:val="0"/>
      <w:divBdr>
        <w:top w:val="none" w:sz="0" w:space="0" w:color="auto"/>
        <w:left w:val="none" w:sz="0" w:space="0" w:color="auto"/>
        <w:bottom w:val="none" w:sz="0" w:space="0" w:color="auto"/>
        <w:right w:val="none" w:sz="0" w:space="0" w:color="auto"/>
      </w:divBdr>
    </w:div>
    <w:div w:id="884946628">
      <w:marLeft w:val="640"/>
      <w:marRight w:val="0"/>
      <w:marTop w:val="0"/>
      <w:marBottom w:val="0"/>
      <w:divBdr>
        <w:top w:val="none" w:sz="0" w:space="0" w:color="auto"/>
        <w:left w:val="none" w:sz="0" w:space="0" w:color="auto"/>
        <w:bottom w:val="none" w:sz="0" w:space="0" w:color="auto"/>
        <w:right w:val="none" w:sz="0" w:space="0" w:color="auto"/>
      </w:divBdr>
    </w:div>
    <w:div w:id="896209688">
      <w:marLeft w:val="640"/>
      <w:marRight w:val="0"/>
      <w:marTop w:val="0"/>
      <w:marBottom w:val="0"/>
      <w:divBdr>
        <w:top w:val="none" w:sz="0" w:space="0" w:color="auto"/>
        <w:left w:val="none" w:sz="0" w:space="0" w:color="auto"/>
        <w:bottom w:val="none" w:sz="0" w:space="0" w:color="auto"/>
        <w:right w:val="none" w:sz="0" w:space="0" w:color="auto"/>
      </w:divBdr>
    </w:div>
    <w:div w:id="899941274">
      <w:marLeft w:val="640"/>
      <w:marRight w:val="0"/>
      <w:marTop w:val="0"/>
      <w:marBottom w:val="0"/>
      <w:divBdr>
        <w:top w:val="none" w:sz="0" w:space="0" w:color="auto"/>
        <w:left w:val="none" w:sz="0" w:space="0" w:color="auto"/>
        <w:bottom w:val="none" w:sz="0" w:space="0" w:color="auto"/>
        <w:right w:val="none" w:sz="0" w:space="0" w:color="auto"/>
      </w:divBdr>
    </w:div>
    <w:div w:id="900823314">
      <w:marLeft w:val="640"/>
      <w:marRight w:val="0"/>
      <w:marTop w:val="0"/>
      <w:marBottom w:val="0"/>
      <w:divBdr>
        <w:top w:val="none" w:sz="0" w:space="0" w:color="auto"/>
        <w:left w:val="none" w:sz="0" w:space="0" w:color="auto"/>
        <w:bottom w:val="none" w:sz="0" w:space="0" w:color="auto"/>
        <w:right w:val="none" w:sz="0" w:space="0" w:color="auto"/>
      </w:divBdr>
    </w:div>
    <w:div w:id="902914645">
      <w:marLeft w:val="640"/>
      <w:marRight w:val="0"/>
      <w:marTop w:val="0"/>
      <w:marBottom w:val="0"/>
      <w:divBdr>
        <w:top w:val="none" w:sz="0" w:space="0" w:color="auto"/>
        <w:left w:val="none" w:sz="0" w:space="0" w:color="auto"/>
        <w:bottom w:val="none" w:sz="0" w:space="0" w:color="auto"/>
        <w:right w:val="none" w:sz="0" w:space="0" w:color="auto"/>
      </w:divBdr>
    </w:div>
    <w:div w:id="909652217">
      <w:marLeft w:val="640"/>
      <w:marRight w:val="0"/>
      <w:marTop w:val="0"/>
      <w:marBottom w:val="0"/>
      <w:divBdr>
        <w:top w:val="none" w:sz="0" w:space="0" w:color="auto"/>
        <w:left w:val="none" w:sz="0" w:space="0" w:color="auto"/>
        <w:bottom w:val="none" w:sz="0" w:space="0" w:color="auto"/>
        <w:right w:val="none" w:sz="0" w:space="0" w:color="auto"/>
      </w:divBdr>
    </w:div>
    <w:div w:id="910313972">
      <w:marLeft w:val="640"/>
      <w:marRight w:val="0"/>
      <w:marTop w:val="0"/>
      <w:marBottom w:val="0"/>
      <w:divBdr>
        <w:top w:val="none" w:sz="0" w:space="0" w:color="auto"/>
        <w:left w:val="none" w:sz="0" w:space="0" w:color="auto"/>
        <w:bottom w:val="none" w:sz="0" w:space="0" w:color="auto"/>
        <w:right w:val="none" w:sz="0" w:space="0" w:color="auto"/>
      </w:divBdr>
    </w:div>
    <w:div w:id="915939443">
      <w:marLeft w:val="640"/>
      <w:marRight w:val="0"/>
      <w:marTop w:val="0"/>
      <w:marBottom w:val="0"/>
      <w:divBdr>
        <w:top w:val="none" w:sz="0" w:space="0" w:color="auto"/>
        <w:left w:val="none" w:sz="0" w:space="0" w:color="auto"/>
        <w:bottom w:val="none" w:sz="0" w:space="0" w:color="auto"/>
        <w:right w:val="none" w:sz="0" w:space="0" w:color="auto"/>
      </w:divBdr>
    </w:div>
    <w:div w:id="917708761">
      <w:marLeft w:val="640"/>
      <w:marRight w:val="0"/>
      <w:marTop w:val="0"/>
      <w:marBottom w:val="0"/>
      <w:divBdr>
        <w:top w:val="none" w:sz="0" w:space="0" w:color="auto"/>
        <w:left w:val="none" w:sz="0" w:space="0" w:color="auto"/>
        <w:bottom w:val="none" w:sz="0" w:space="0" w:color="auto"/>
        <w:right w:val="none" w:sz="0" w:space="0" w:color="auto"/>
      </w:divBdr>
    </w:div>
    <w:div w:id="918978315">
      <w:marLeft w:val="640"/>
      <w:marRight w:val="0"/>
      <w:marTop w:val="0"/>
      <w:marBottom w:val="0"/>
      <w:divBdr>
        <w:top w:val="none" w:sz="0" w:space="0" w:color="auto"/>
        <w:left w:val="none" w:sz="0" w:space="0" w:color="auto"/>
        <w:bottom w:val="none" w:sz="0" w:space="0" w:color="auto"/>
        <w:right w:val="none" w:sz="0" w:space="0" w:color="auto"/>
      </w:divBdr>
    </w:div>
    <w:div w:id="919296898">
      <w:marLeft w:val="640"/>
      <w:marRight w:val="0"/>
      <w:marTop w:val="0"/>
      <w:marBottom w:val="0"/>
      <w:divBdr>
        <w:top w:val="none" w:sz="0" w:space="0" w:color="auto"/>
        <w:left w:val="none" w:sz="0" w:space="0" w:color="auto"/>
        <w:bottom w:val="none" w:sz="0" w:space="0" w:color="auto"/>
        <w:right w:val="none" w:sz="0" w:space="0" w:color="auto"/>
      </w:divBdr>
    </w:div>
    <w:div w:id="920412529">
      <w:marLeft w:val="640"/>
      <w:marRight w:val="0"/>
      <w:marTop w:val="0"/>
      <w:marBottom w:val="0"/>
      <w:divBdr>
        <w:top w:val="none" w:sz="0" w:space="0" w:color="auto"/>
        <w:left w:val="none" w:sz="0" w:space="0" w:color="auto"/>
        <w:bottom w:val="none" w:sz="0" w:space="0" w:color="auto"/>
        <w:right w:val="none" w:sz="0" w:space="0" w:color="auto"/>
      </w:divBdr>
    </w:div>
    <w:div w:id="920455739">
      <w:marLeft w:val="640"/>
      <w:marRight w:val="0"/>
      <w:marTop w:val="0"/>
      <w:marBottom w:val="0"/>
      <w:divBdr>
        <w:top w:val="none" w:sz="0" w:space="0" w:color="auto"/>
        <w:left w:val="none" w:sz="0" w:space="0" w:color="auto"/>
        <w:bottom w:val="none" w:sz="0" w:space="0" w:color="auto"/>
        <w:right w:val="none" w:sz="0" w:space="0" w:color="auto"/>
      </w:divBdr>
    </w:div>
    <w:div w:id="920679209">
      <w:marLeft w:val="640"/>
      <w:marRight w:val="0"/>
      <w:marTop w:val="0"/>
      <w:marBottom w:val="0"/>
      <w:divBdr>
        <w:top w:val="none" w:sz="0" w:space="0" w:color="auto"/>
        <w:left w:val="none" w:sz="0" w:space="0" w:color="auto"/>
        <w:bottom w:val="none" w:sz="0" w:space="0" w:color="auto"/>
        <w:right w:val="none" w:sz="0" w:space="0" w:color="auto"/>
      </w:divBdr>
    </w:div>
    <w:div w:id="921262655">
      <w:marLeft w:val="640"/>
      <w:marRight w:val="0"/>
      <w:marTop w:val="0"/>
      <w:marBottom w:val="0"/>
      <w:divBdr>
        <w:top w:val="none" w:sz="0" w:space="0" w:color="auto"/>
        <w:left w:val="none" w:sz="0" w:space="0" w:color="auto"/>
        <w:bottom w:val="none" w:sz="0" w:space="0" w:color="auto"/>
        <w:right w:val="none" w:sz="0" w:space="0" w:color="auto"/>
      </w:divBdr>
    </w:div>
    <w:div w:id="921374212">
      <w:marLeft w:val="640"/>
      <w:marRight w:val="0"/>
      <w:marTop w:val="0"/>
      <w:marBottom w:val="0"/>
      <w:divBdr>
        <w:top w:val="none" w:sz="0" w:space="0" w:color="auto"/>
        <w:left w:val="none" w:sz="0" w:space="0" w:color="auto"/>
        <w:bottom w:val="none" w:sz="0" w:space="0" w:color="auto"/>
        <w:right w:val="none" w:sz="0" w:space="0" w:color="auto"/>
      </w:divBdr>
    </w:div>
    <w:div w:id="921454659">
      <w:marLeft w:val="640"/>
      <w:marRight w:val="0"/>
      <w:marTop w:val="0"/>
      <w:marBottom w:val="0"/>
      <w:divBdr>
        <w:top w:val="none" w:sz="0" w:space="0" w:color="auto"/>
        <w:left w:val="none" w:sz="0" w:space="0" w:color="auto"/>
        <w:bottom w:val="none" w:sz="0" w:space="0" w:color="auto"/>
        <w:right w:val="none" w:sz="0" w:space="0" w:color="auto"/>
      </w:divBdr>
    </w:div>
    <w:div w:id="924648082">
      <w:marLeft w:val="640"/>
      <w:marRight w:val="0"/>
      <w:marTop w:val="0"/>
      <w:marBottom w:val="0"/>
      <w:divBdr>
        <w:top w:val="none" w:sz="0" w:space="0" w:color="auto"/>
        <w:left w:val="none" w:sz="0" w:space="0" w:color="auto"/>
        <w:bottom w:val="none" w:sz="0" w:space="0" w:color="auto"/>
        <w:right w:val="none" w:sz="0" w:space="0" w:color="auto"/>
      </w:divBdr>
    </w:div>
    <w:div w:id="925040716">
      <w:marLeft w:val="640"/>
      <w:marRight w:val="0"/>
      <w:marTop w:val="0"/>
      <w:marBottom w:val="0"/>
      <w:divBdr>
        <w:top w:val="none" w:sz="0" w:space="0" w:color="auto"/>
        <w:left w:val="none" w:sz="0" w:space="0" w:color="auto"/>
        <w:bottom w:val="none" w:sz="0" w:space="0" w:color="auto"/>
        <w:right w:val="none" w:sz="0" w:space="0" w:color="auto"/>
      </w:divBdr>
    </w:div>
    <w:div w:id="926310176">
      <w:marLeft w:val="640"/>
      <w:marRight w:val="0"/>
      <w:marTop w:val="0"/>
      <w:marBottom w:val="0"/>
      <w:divBdr>
        <w:top w:val="none" w:sz="0" w:space="0" w:color="auto"/>
        <w:left w:val="none" w:sz="0" w:space="0" w:color="auto"/>
        <w:bottom w:val="none" w:sz="0" w:space="0" w:color="auto"/>
        <w:right w:val="none" w:sz="0" w:space="0" w:color="auto"/>
      </w:divBdr>
    </w:div>
    <w:div w:id="926889808">
      <w:marLeft w:val="640"/>
      <w:marRight w:val="0"/>
      <w:marTop w:val="0"/>
      <w:marBottom w:val="0"/>
      <w:divBdr>
        <w:top w:val="none" w:sz="0" w:space="0" w:color="auto"/>
        <w:left w:val="none" w:sz="0" w:space="0" w:color="auto"/>
        <w:bottom w:val="none" w:sz="0" w:space="0" w:color="auto"/>
        <w:right w:val="none" w:sz="0" w:space="0" w:color="auto"/>
      </w:divBdr>
    </w:div>
    <w:div w:id="927425195">
      <w:marLeft w:val="640"/>
      <w:marRight w:val="0"/>
      <w:marTop w:val="0"/>
      <w:marBottom w:val="0"/>
      <w:divBdr>
        <w:top w:val="none" w:sz="0" w:space="0" w:color="auto"/>
        <w:left w:val="none" w:sz="0" w:space="0" w:color="auto"/>
        <w:bottom w:val="none" w:sz="0" w:space="0" w:color="auto"/>
        <w:right w:val="none" w:sz="0" w:space="0" w:color="auto"/>
      </w:divBdr>
    </w:div>
    <w:div w:id="928974376">
      <w:marLeft w:val="640"/>
      <w:marRight w:val="0"/>
      <w:marTop w:val="0"/>
      <w:marBottom w:val="0"/>
      <w:divBdr>
        <w:top w:val="none" w:sz="0" w:space="0" w:color="auto"/>
        <w:left w:val="none" w:sz="0" w:space="0" w:color="auto"/>
        <w:bottom w:val="none" w:sz="0" w:space="0" w:color="auto"/>
        <w:right w:val="none" w:sz="0" w:space="0" w:color="auto"/>
      </w:divBdr>
    </w:div>
    <w:div w:id="930818578">
      <w:marLeft w:val="640"/>
      <w:marRight w:val="0"/>
      <w:marTop w:val="0"/>
      <w:marBottom w:val="0"/>
      <w:divBdr>
        <w:top w:val="none" w:sz="0" w:space="0" w:color="auto"/>
        <w:left w:val="none" w:sz="0" w:space="0" w:color="auto"/>
        <w:bottom w:val="none" w:sz="0" w:space="0" w:color="auto"/>
        <w:right w:val="none" w:sz="0" w:space="0" w:color="auto"/>
      </w:divBdr>
    </w:div>
    <w:div w:id="931011416">
      <w:marLeft w:val="640"/>
      <w:marRight w:val="0"/>
      <w:marTop w:val="0"/>
      <w:marBottom w:val="0"/>
      <w:divBdr>
        <w:top w:val="none" w:sz="0" w:space="0" w:color="auto"/>
        <w:left w:val="none" w:sz="0" w:space="0" w:color="auto"/>
        <w:bottom w:val="none" w:sz="0" w:space="0" w:color="auto"/>
        <w:right w:val="none" w:sz="0" w:space="0" w:color="auto"/>
      </w:divBdr>
    </w:div>
    <w:div w:id="931862041">
      <w:marLeft w:val="640"/>
      <w:marRight w:val="0"/>
      <w:marTop w:val="0"/>
      <w:marBottom w:val="0"/>
      <w:divBdr>
        <w:top w:val="none" w:sz="0" w:space="0" w:color="auto"/>
        <w:left w:val="none" w:sz="0" w:space="0" w:color="auto"/>
        <w:bottom w:val="none" w:sz="0" w:space="0" w:color="auto"/>
        <w:right w:val="none" w:sz="0" w:space="0" w:color="auto"/>
      </w:divBdr>
    </w:div>
    <w:div w:id="932782910">
      <w:marLeft w:val="640"/>
      <w:marRight w:val="0"/>
      <w:marTop w:val="0"/>
      <w:marBottom w:val="0"/>
      <w:divBdr>
        <w:top w:val="none" w:sz="0" w:space="0" w:color="auto"/>
        <w:left w:val="none" w:sz="0" w:space="0" w:color="auto"/>
        <w:bottom w:val="none" w:sz="0" w:space="0" w:color="auto"/>
        <w:right w:val="none" w:sz="0" w:space="0" w:color="auto"/>
      </w:divBdr>
    </w:div>
    <w:div w:id="935481910">
      <w:marLeft w:val="640"/>
      <w:marRight w:val="0"/>
      <w:marTop w:val="0"/>
      <w:marBottom w:val="0"/>
      <w:divBdr>
        <w:top w:val="none" w:sz="0" w:space="0" w:color="auto"/>
        <w:left w:val="none" w:sz="0" w:space="0" w:color="auto"/>
        <w:bottom w:val="none" w:sz="0" w:space="0" w:color="auto"/>
        <w:right w:val="none" w:sz="0" w:space="0" w:color="auto"/>
      </w:divBdr>
    </w:div>
    <w:div w:id="937325879">
      <w:marLeft w:val="640"/>
      <w:marRight w:val="0"/>
      <w:marTop w:val="0"/>
      <w:marBottom w:val="0"/>
      <w:divBdr>
        <w:top w:val="none" w:sz="0" w:space="0" w:color="auto"/>
        <w:left w:val="none" w:sz="0" w:space="0" w:color="auto"/>
        <w:bottom w:val="none" w:sz="0" w:space="0" w:color="auto"/>
        <w:right w:val="none" w:sz="0" w:space="0" w:color="auto"/>
      </w:divBdr>
    </w:div>
    <w:div w:id="939026840">
      <w:marLeft w:val="640"/>
      <w:marRight w:val="0"/>
      <w:marTop w:val="0"/>
      <w:marBottom w:val="0"/>
      <w:divBdr>
        <w:top w:val="none" w:sz="0" w:space="0" w:color="auto"/>
        <w:left w:val="none" w:sz="0" w:space="0" w:color="auto"/>
        <w:bottom w:val="none" w:sz="0" w:space="0" w:color="auto"/>
        <w:right w:val="none" w:sz="0" w:space="0" w:color="auto"/>
      </w:divBdr>
    </w:div>
    <w:div w:id="941688542">
      <w:marLeft w:val="640"/>
      <w:marRight w:val="0"/>
      <w:marTop w:val="0"/>
      <w:marBottom w:val="0"/>
      <w:divBdr>
        <w:top w:val="none" w:sz="0" w:space="0" w:color="auto"/>
        <w:left w:val="none" w:sz="0" w:space="0" w:color="auto"/>
        <w:bottom w:val="none" w:sz="0" w:space="0" w:color="auto"/>
        <w:right w:val="none" w:sz="0" w:space="0" w:color="auto"/>
      </w:divBdr>
    </w:div>
    <w:div w:id="944194224">
      <w:marLeft w:val="640"/>
      <w:marRight w:val="0"/>
      <w:marTop w:val="0"/>
      <w:marBottom w:val="0"/>
      <w:divBdr>
        <w:top w:val="none" w:sz="0" w:space="0" w:color="auto"/>
        <w:left w:val="none" w:sz="0" w:space="0" w:color="auto"/>
        <w:bottom w:val="none" w:sz="0" w:space="0" w:color="auto"/>
        <w:right w:val="none" w:sz="0" w:space="0" w:color="auto"/>
      </w:divBdr>
    </w:div>
    <w:div w:id="945386561">
      <w:marLeft w:val="640"/>
      <w:marRight w:val="0"/>
      <w:marTop w:val="0"/>
      <w:marBottom w:val="0"/>
      <w:divBdr>
        <w:top w:val="none" w:sz="0" w:space="0" w:color="auto"/>
        <w:left w:val="none" w:sz="0" w:space="0" w:color="auto"/>
        <w:bottom w:val="none" w:sz="0" w:space="0" w:color="auto"/>
        <w:right w:val="none" w:sz="0" w:space="0" w:color="auto"/>
      </w:divBdr>
    </w:div>
    <w:div w:id="946306711">
      <w:bodyDiv w:val="1"/>
      <w:marLeft w:val="0"/>
      <w:marRight w:val="0"/>
      <w:marTop w:val="0"/>
      <w:marBottom w:val="0"/>
      <w:divBdr>
        <w:top w:val="none" w:sz="0" w:space="0" w:color="auto"/>
        <w:left w:val="none" w:sz="0" w:space="0" w:color="auto"/>
        <w:bottom w:val="none" w:sz="0" w:space="0" w:color="auto"/>
        <w:right w:val="none" w:sz="0" w:space="0" w:color="auto"/>
      </w:divBdr>
    </w:div>
    <w:div w:id="947195512">
      <w:marLeft w:val="640"/>
      <w:marRight w:val="0"/>
      <w:marTop w:val="0"/>
      <w:marBottom w:val="0"/>
      <w:divBdr>
        <w:top w:val="none" w:sz="0" w:space="0" w:color="auto"/>
        <w:left w:val="none" w:sz="0" w:space="0" w:color="auto"/>
        <w:bottom w:val="none" w:sz="0" w:space="0" w:color="auto"/>
        <w:right w:val="none" w:sz="0" w:space="0" w:color="auto"/>
      </w:divBdr>
    </w:div>
    <w:div w:id="948273004">
      <w:marLeft w:val="640"/>
      <w:marRight w:val="0"/>
      <w:marTop w:val="0"/>
      <w:marBottom w:val="0"/>
      <w:divBdr>
        <w:top w:val="none" w:sz="0" w:space="0" w:color="auto"/>
        <w:left w:val="none" w:sz="0" w:space="0" w:color="auto"/>
        <w:bottom w:val="none" w:sz="0" w:space="0" w:color="auto"/>
        <w:right w:val="none" w:sz="0" w:space="0" w:color="auto"/>
      </w:divBdr>
    </w:div>
    <w:div w:id="948321233">
      <w:marLeft w:val="640"/>
      <w:marRight w:val="0"/>
      <w:marTop w:val="0"/>
      <w:marBottom w:val="0"/>
      <w:divBdr>
        <w:top w:val="none" w:sz="0" w:space="0" w:color="auto"/>
        <w:left w:val="none" w:sz="0" w:space="0" w:color="auto"/>
        <w:bottom w:val="none" w:sz="0" w:space="0" w:color="auto"/>
        <w:right w:val="none" w:sz="0" w:space="0" w:color="auto"/>
      </w:divBdr>
    </w:div>
    <w:div w:id="951476839">
      <w:marLeft w:val="640"/>
      <w:marRight w:val="0"/>
      <w:marTop w:val="0"/>
      <w:marBottom w:val="0"/>
      <w:divBdr>
        <w:top w:val="none" w:sz="0" w:space="0" w:color="auto"/>
        <w:left w:val="none" w:sz="0" w:space="0" w:color="auto"/>
        <w:bottom w:val="none" w:sz="0" w:space="0" w:color="auto"/>
        <w:right w:val="none" w:sz="0" w:space="0" w:color="auto"/>
      </w:divBdr>
    </w:div>
    <w:div w:id="952517445">
      <w:marLeft w:val="640"/>
      <w:marRight w:val="0"/>
      <w:marTop w:val="0"/>
      <w:marBottom w:val="0"/>
      <w:divBdr>
        <w:top w:val="none" w:sz="0" w:space="0" w:color="auto"/>
        <w:left w:val="none" w:sz="0" w:space="0" w:color="auto"/>
        <w:bottom w:val="none" w:sz="0" w:space="0" w:color="auto"/>
        <w:right w:val="none" w:sz="0" w:space="0" w:color="auto"/>
      </w:divBdr>
    </w:div>
    <w:div w:id="953096774">
      <w:marLeft w:val="640"/>
      <w:marRight w:val="0"/>
      <w:marTop w:val="0"/>
      <w:marBottom w:val="0"/>
      <w:divBdr>
        <w:top w:val="none" w:sz="0" w:space="0" w:color="auto"/>
        <w:left w:val="none" w:sz="0" w:space="0" w:color="auto"/>
        <w:bottom w:val="none" w:sz="0" w:space="0" w:color="auto"/>
        <w:right w:val="none" w:sz="0" w:space="0" w:color="auto"/>
      </w:divBdr>
    </w:div>
    <w:div w:id="953445294">
      <w:marLeft w:val="640"/>
      <w:marRight w:val="0"/>
      <w:marTop w:val="0"/>
      <w:marBottom w:val="0"/>
      <w:divBdr>
        <w:top w:val="none" w:sz="0" w:space="0" w:color="auto"/>
        <w:left w:val="none" w:sz="0" w:space="0" w:color="auto"/>
        <w:bottom w:val="none" w:sz="0" w:space="0" w:color="auto"/>
        <w:right w:val="none" w:sz="0" w:space="0" w:color="auto"/>
      </w:divBdr>
    </w:div>
    <w:div w:id="956721948">
      <w:marLeft w:val="640"/>
      <w:marRight w:val="0"/>
      <w:marTop w:val="0"/>
      <w:marBottom w:val="0"/>
      <w:divBdr>
        <w:top w:val="none" w:sz="0" w:space="0" w:color="auto"/>
        <w:left w:val="none" w:sz="0" w:space="0" w:color="auto"/>
        <w:bottom w:val="none" w:sz="0" w:space="0" w:color="auto"/>
        <w:right w:val="none" w:sz="0" w:space="0" w:color="auto"/>
      </w:divBdr>
    </w:div>
    <w:div w:id="958147283">
      <w:marLeft w:val="640"/>
      <w:marRight w:val="0"/>
      <w:marTop w:val="0"/>
      <w:marBottom w:val="0"/>
      <w:divBdr>
        <w:top w:val="none" w:sz="0" w:space="0" w:color="auto"/>
        <w:left w:val="none" w:sz="0" w:space="0" w:color="auto"/>
        <w:bottom w:val="none" w:sz="0" w:space="0" w:color="auto"/>
        <w:right w:val="none" w:sz="0" w:space="0" w:color="auto"/>
      </w:divBdr>
    </w:div>
    <w:div w:id="961039602">
      <w:marLeft w:val="640"/>
      <w:marRight w:val="0"/>
      <w:marTop w:val="0"/>
      <w:marBottom w:val="0"/>
      <w:divBdr>
        <w:top w:val="none" w:sz="0" w:space="0" w:color="auto"/>
        <w:left w:val="none" w:sz="0" w:space="0" w:color="auto"/>
        <w:bottom w:val="none" w:sz="0" w:space="0" w:color="auto"/>
        <w:right w:val="none" w:sz="0" w:space="0" w:color="auto"/>
      </w:divBdr>
    </w:div>
    <w:div w:id="961570732">
      <w:marLeft w:val="640"/>
      <w:marRight w:val="0"/>
      <w:marTop w:val="0"/>
      <w:marBottom w:val="0"/>
      <w:divBdr>
        <w:top w:val="none" w:sz="0" w:space="0" w:color="auto"/>
        <w:left w:val="none" w:sz="0" w:space="0" w:color="auto"/>
        <w:bottom w:val="none" w:sz="0" w:space="0" w:color="auto"/>
        <w:right w:val="none" w:sz="0" w:space="0" w:color="auto"/>
      </w:divBdr>
    </w:div>
    <w:div w:id="961572747">
      <w:marLeft w:val="640"/>
      <w:marRight w:val="0"/>
      <w:marTop w:val="0"/>
      <w:marBottom w:val="0"/>
      <w:divBdr>
        <w:top w:val="none" w:sz="0" w:space="0" w:color="auto"/>
        <w:left w:val="none" w:sz="0" w:space="0" w:color="auto"/>
        <w:bottom w:val="none" w:sz="0" w:space="0" w:color="auto"/>
        <w:right w:val="none" w:sz="0" w:space="0" w:color="auto"/>
      </w:divBdr>
    </w:div>
    <w:div w:id="962808148">
      <w:marLeft w:val="640"/>
      <w:marRight w:val="0"/>
      <w:marTop w:val="0"/>
      <w:marBottom w:val="0"/>
      <w:divBdr>
        <w:top w:val="none" w:sz="0" w:space="0" w:color="auto"/>
        <w:left w:val="none" w:sz="0" w:space="0" w:color="auto"/>
        <w:bottom w:val="none" w:sz="0" w:space="0" w:color="auto"/>
        <w:right w:val="none" w:sz="0" w:space="0" w:color="auto"/>
      </w:divBdr>
    </w:div>
    <w:div w:id="964314183">
      <w:marLeft w:val="640"/>
      <w:marRight w:val="0"/>
      <w:marTop w:val="0"/>
      <w:marBottom w:val="0"/>
      <w:divBdr>
        <w:top w:val="none" w:sz="0" w:space="0" w:color="auto"/>
        <w:left w:val="none" w:sz="0" w:space="0" w:color="auto"/>
        <w:bottom w:val="none" w:sz="0" w:space="0" w:color="auto"/>
        <w:right w:val="none" w:sz="0" w:space="0" w:color="auto"/>
      </w:divBdr>
    </w:div>
    <w:div w:id="965424702">
      <w:marLeft w:val="640"/>
      <w:marRight w:val="0"/>
      <w:marTop w:val="0"/>
      <w:marBottom w:val="0"/>
      <w:divBdr>
        <w:top w:val="none" w:sz="0" w:space="0" w:color="auto"/>
        <w:left w:val="none" w:sz="0" w:space="0" w:color="auto"/>
        <w:bottom w:val="none" w:sz="0" w:space="0" w:color="auto"/>
        <w:right w:val="none" w:sz="0" w:space="0" w:color="auto"/>
      </w:divBdr>
    </w:div>
    <w:div w:id="971713501">
      <w:marLeft w:val="640"/>
      <w:marRight w:val="0"/>
      <w:marTop w:val="0"/>
      <w:marBottom w:val="0"/>
      <w:divBdr>
        <w:top w:val="none" w:sz="0" w:space="0" w:color="auto"/>
        <w:left w:val="none" w:sz="0" w:space="0" w:color="auto"/>
        <w:bottom w:val="none" w:sz="0" w:space="0" w:color="auto"/>
        <w:right w:val="none" w:sz="0" w:space="0" w:color="auto"/>
      </w:divBdr>
    </w:div>
    <w:div w:id="972292729">
      <w:bodyDiv w:val="1"/>
      <w:marLeft w:val="0"/>
      <w:marRight w:val="0"/>
      <w:marTop w:val="0"/>
      <w:marBottom w:val="0"/>
      <w:divBdr>
        <w:top w:val="none" w:sz="0" w:space="0" w:color="auto"/>
        <w:left w:val="none" w:sz="0" w:space="0" w:color="auto"/>
        <w:bottom w:val="none" w:sz="0" w:space="0" w:color="auto"/>
        <w:right w:val="none" w:sz="0" w:space="0" w:color="auto"/>
      </w:divBdr>
    </w:div>
    <w:div w:id="975334449">
      <w:marLeft w:val="640"/>
      <w:marRight w:val="0"/>
      <w:marTop w:val="0"/>
      <w:marBottom w:val="0"/>
      <w:divBdr>
        <w:top w:val="none" w:sz="0" w:space="0" w:color="auto"/>
        <w:left w:val="none" w:sz="0" w:space="0" w:color="auto"/>
        <w:bottom w:val="none" w:sz="0" w:space="0" w:color="auto"/>
        <w:right w:val="none" w:sz="0" w:space="0" w:color="auto"/>
      </w:divBdr>
    </w:div>
    <w:div w:id="975909259">
      <w:marLeft w:val="640"/>
      <w:marRight w:val="0"/>
      <w:marTop w:val="0"/>
      <w:marBottom w:val="0"/>
      <w:divBdr>
        <w:top w:val="none" w:sz="0" w:space="0" w:color="auto"/>
        <w:left w:val="none" w:sz="0" w:space="0" w:color="auto"/>
        <w:bottom w:val="none" w:sz="0" w:space="0" w:color="auto"/>
        <w:right w:val="none" w:sz="0" w:space="0" w:color="auto"/>
      </w:divBdr>
    </w:div>
    <w:div w:id="977955746">
      <w:marLeft w:val="640"/>
      <w:marRight w:val="0"/>
      <w:marTop w:val="0"/>
      <w:marBottom w:val="0"/>
      <w:divBdr>
        <w:top w:val="none" w:sz="0" w:space="0" w:color="auto"/>
        <w:left w:val="none" w:sz="0" w:space="0" w:color="auto"/>
        <w:bottom w:val="none" w:sz="0" w:space="0" w:color="auto"/>
        <w:right w:val="none" w:sz="0" w:space="0" w:color="auto"/>
      </w:divBdr>
    </w:div>
    <w:div w:id="981421996">
      <w:marLeft w:val="640"/>
      <w:marRight w:val="0"/>
      <w:marTop w:val="0"/>
      <w:marBottom w:val="0"/>
      <w:divBdr>
        <w:top w:val="none" w:sz="0" w:space="0" w:color="auto"/>
        <w:left w:val="none" w:sz="0" w:space="0" w:color="auto"/>
        <w:bottom w:val="none" w:sz="0" w:space="0" w:color="auto"/>
        <w:right w:val="none" w:sz="0" w:space="0" w:color="auto"/>
      </w:divBdr>
    </w:div>
    <w:div w:id="984511000">
      <w:marLeft w:val="640"/>
      <w:marRight w:val="0"/>
      <w:marTop w:val="0"/>
      <w:marBottom w:val="0"/>
      <w:divBdr>
        <w:top w:val="none" w:sz="0" w:space="0" w:color="auto"/>
        <w:left w:val="none" w:sz="0" w:space="0" w:color="auto"/>
        <w:bottom w:val="none" w:sz="0" w:space="0" w:color="auto"/>
        <w:right w:val="none" w:sz="0" w:space="0" w:color="auto"/>
      </w:divBdr>
    </w:div>
    <w:div w:id="984549814">
      <w:marLeft w:val="640"/>
      <w:marRight w:val="0"/>
      <w:marTop w:val="0"/>
      <w:marBottom w:val="0"/>
      <w:divBdr>
        <w:top w:val="none" w:sz="0" w:space="0" w:color="auto"/>
        <w:left w:val="none" w:sz="0" w:space="0" w:color="auto"/>
        <w:bottom w:val="none" w:sz="0" w:space="0" w:color="auto"/>
        <w:right w:val="none" w:sz="0" w:space="0" w:color="auto"/>
      </w:divBdr>
    </w:div>
    <w:div w:id="984773654">
      <w:marLeft w:val="640"/>
      <w:marRight w:val="0"/>
      <w:marTop w:val="0"/>
      <w:marBottom w:val="0"/>
      <w:divBdr>
        <w:top w:val="none" w:sz="0" w:space="0" w:color="auto"/>
        <w:left w:val="none" w:sz="0" w:space="0" w:color="auto"/>
        <w:bottom w:val="none" w:sz="0" w:space="0" w:color="auto"/>
        <w:right w:val="none" w:sz="0" w:space="0" w:color="auto"/>
      </w:divBdr>
    </w:div>
    <w:div w:id="985359352">
      <w:marLeft w:val="640"/>
      <w:marRight w:val="0"/>
      <w:marTop w:val="0"/>
      <w:marBottom w:val="0"/>
      <w:divBdr>
        <w:top w:val="none" w:sz="0" w:space="0" w:color="auto"/>
        <w:left w:val="none" w:sz="0" w:space="0" w:color="auto"/>
        <w:bottom w:val="none" w:sz="0" w:space="0" w:color="auto"/>
        <w:right w:val="none" w:sz="0" w:space="0" w:color="auto"/>
      </w:divBdr>
    </w:div>
    <w:div w:id="985742005">
      <w:marLeft w:val="640"/>
      <w:marRight w:val="0"/>
      <w:marTop w:val="0"/>
      <w:marBottom w:val="0"/>
      <w:divBdr>
        <w:top w:val="none" w:sz="0" w:space="0" w:color="auto"/>
        <w:left w:val="none" w:sz="0" w:space="0" w:color="auto"/>
        <w:bottom w:val="none" w:sz="0" w:space="0" w:color="auto"/>
        <w:right w:val="none" w:sz="0" w:space="0" w:color="auto"/>
      </w:divBdr>
    </w:div>
    <w:div w:id="987707225">
      <w:marLeft w:val="640"/>
      <w:marRight w:val="0"/>
      <w:marTop w:val="0"/>
      <w:marBottom w:val="0"/>
      <w:divBdr>
        <w:top w:val="none" w:sz="0" w:space="0" w:color="auto"/>
        <w:left w:val="none" w:sz="0" w:space="0" w:color="auto"/>
        <w:bottom w:val="none" w:sz="0" w:space="0" w:color="auto"/>
        <w:right w:val="none" w:sz="0" w:space="0" w:color="auto"/>
      </w:divBdr>
    </w:div>
    <w:div w:id="987903537">
      <w:marLeft w:val="640"/>
      <w:marRight w:val="0"/>
      <w:marTop w:val="0"/>
      <w:marBottom w:val="0"/>
      <w:divBdr>
        <w:top w:val="none" w:sz="0" w:space="0" w:color="auto"/>
        <w:left w:val="none" w:sz="0" w:space="0" w:color="auto"/>
        <w:bottom w:val="none" w:sz="0" w:space="0" w:color="auto"/>
        <w:right w:val="none" w:sz="0" w:space="0" w:color="auto"/>
      </w:divBdr>
    </w:div>
    <w:div w:id="989941372">
      <w:marLeft w:val="640"/>
      <w:marRight w:val="0"/>
      <w:marTop w:val="0"/>
      <w:marBottom w:val="0"/>
      <w:divBdr>
        <w:top w:val="none" w:sz="0" w:space="0" w:color="auto"/>
        <w:left w:val="none" w:sz="0" w:space="0" w:color="auto"/>
        <w:bottom w:val="none" w:sz="0" w:space="0" w:color="auto"/>
        <w:right w:val="none" w:sz="0" w:space="0" w:color="auto"/>
      </w:divBdr>
    </w:div>
    <w:div w:id="990452222">
      <w:marLeft w:val="640"/>
      <w:marRight w:val="0"/>
      <w:marTop w:val="0"/>
      <w:marBottom w:val="0"/>
      <w:divBdr>
        <w:top w:val="none" w:sz="0" w:space="0" w:color="auto"/>
        <w:left w:val="none" w:sz="0" w:space="0" w:color="auto"/>
        <w:bottom w:val="none" w:sz="0" w:space="0" w:color="auto"/>
        <w:right w:val="none" w:sz="0" w:space="0" w:color="auto"/>
      </w:divBdr>
    </w:div>
    <w:div w:id="992028440">
      <w:marLeft w:val="640"/>
      <w:marRight w:val="0"/>
      <w:marTop w:val="0"/>
      <w:marBottom w:val="0"/>
      <w:divBdr>
        <w:top w:val="none" w:sz="0" w:space="0" w:color="auto"/>
        <w:left w:val="none" w:sz="0" w:space="0" w:color="auto"/>
        <w:bottom w:val="none" w:sz="0" w:space="0" w:color="auto"/>
        <w:right w:val="none" w:sz="0" w:space="0" w:color="auto"/>
      </w:divBdr>
    </w:div>
    <w:div w:id="992443150">
      <w:marLeft w:val="640"/>
      <w:marRight w:val="0"/>
      <w:marTop w:val="0"/>
      <w:marBottom w:val="0"/>
      <w:divBdr>
        <w:top w:val="none" w:sz="0" w:space="0" w:color="auto"/>
        <w:left w:val="none" w:sz="0" w:space="0" w:color="auto"/>
        <w:bottom w:val="none" w:sz="0" w:space="0" w:color="auto"/>
        <w:right w:val="none" w:sz="0" w:space="0" w:color="auto"/>
      </w:divBdr>
    </w:div>
    <w:div w:id="995064268">
      <w:marLeft w:val="640"/>
      <w:marRight w:val="0"/>
      <w:marTop w:val="0"/>
      <w:marBottom w:val="0"/>
      <w:divBdr>
        <w:top w:val="none" w:sz="0" w:space="0" w:color="auto"/>
        <w:left w:val="none" w:sz="0" w:space="0" w:color="auto"/>
        <w:bottom w:val="none" w:sz="0" w:space="0" w:color="auto"/>
        <w:right w:val="none" w:sz="0" w:space="0" w:color="auto"/>
      </w:divBdr>
    </w:div>
    <w:div w:id="995500193">
      <w:marLeft w:val="640"/>
      <w:marRight w:val="0"/>
      <w:marTop w:val="0"/>
      <w:marBottom w:val="0"/>
      <w:divBdr>
        <w:top w:val="none" w:sz="0" w:space="0" w:color="auto"/>
        <w:left w:val="none" w:sz="0" w:space="0" w:color="auto"/>
        <w:bottom w:val="none" w:sz="0" w:space="0" w:color="auto"/>
        <w:right w:val="none" w:sz="0" w:space="0" w:color="auto"/>
      </w:divBdr>
    </w:div>
    <w:div w:id="995690228">
      <w:marLeft w:val="640"/>
      <w:marRight w:val="0"/>
      <w:marTop w:val="0"/>
      <w:marBottom w:val="0"/>
      <w:divBdr>
        <w:top w:val="none" w:sz="0" w:space="0" w:color="auto"/>
        <w:left w:val="none" w:sz="0" w:space="0" w:color="auto"/>
        <w:bottom w:val="none" w:sz="0" w:space="0" w:color="auto"/>
        <w:right w:val="none" w:sz="0" w:space="0" w:color="auto"/>
      </w:divBdr>
    </w:div>
    <w:div w:id="1000085525">
      <w:marLeft w:val="640"/>
      <w:marRight w:val="0"/>
      <w:marTop w:val="0"/>
      <w:marBottom w:val="0"/>
      <w:divBdr>
        <w:top w:val="none" w:sz="0" w:space="0" w:color="auto"/>
        <w:left w:val="none" w:sz="0" w:space="0" w:color="auto"/>
        <w:bottom w:val="none" w:sz="0" w:space="0" w:color="auto"/>
        <w:right w:val="none" w:sz="0" w:space="0" w:color="auto"/>
      </w:divBdr>
    </w:div>
    <w:div w:id="1001815891">
      <w:marLeft w:val="640"/>
      <w:marRight w:val="0"/>
      <w:marTop w:val="0"/>
      <w:marBottom w:val="0"/>
      <w:divBdr>
        <w:top w:val="none" w:sz="0" w:space="0" w:color="auto"/>
        <w:left w:val="none" w:sz="0" w:space="0" w:color="auto"/>
        <w:bottom w:val="none" w:sz="0" w:space="0" w:color="auto"/>
        <w:right w:val="none" w:sz="0" w:space="0" w:color="auto"/>
      </w:divBdr>
    </w:div>
    <w:div w:id="1002709235">
      <w:marLeft w:val="640"/>
      <w:marRight w:val="0"/>
      <w:marTop w:val="0"/>
      <w:marBottom w:val="0"/>
      <w:divBdr>
        <w:top w:val="none" w:sz="0" w:space="0" w:color="auto"/>
        <w:left w:val="none" w:sz="0" w:space="0" w:color="auto"/>
        <w:bottom w:val="none" w:sz="0" w:space="0" w:color="auto"/>
        <w:right w:val="none" w:sz="0" w:space="0" w:color="auto"/>
      </w:divBdr>
    </w:div>
    <w:div w:id="1002927001">
      <w:marLeft w:val="640"/>
      <w:marRight w:val="0"/>
      <w:marTop w:val="0"/>
      <w:marBottom w:val="0"/>
      <w:divBdr>
        <w:top w:val="none" w:sz="0" w:space="0" w:color="auto"/>
        <w:left w:val="none" w:sz="0" w:space="0" w:color="auto"/>
        <w:bottom w:val="none" w:sz="0" w:space="0" w:color="auto"/>
        <w:right w:val="none" w:sz="0" w:space="0" w:color="auto"/>
      </w:divBdr>
    </w:div>
    <w:div w:id="1003318414">
      <w:marLeft w:val="640"/>
      <w:marRight w:val="0"/>
      <w:marTop w:val="0"/>
      <w:marBottom w:val="0"/>
      <w:divBdr>
        <w:top w:val="none" w:sz="0" w:space="0" w:color="auto"/>
        <w:left w:val="none" w:sz="0" w:space="0" w:color="auto"/>
        <w:bottom w:val="none" w:sz="0" w:space="0" w:color="auto"/>
        <w:right w:val="none" w:sz="0" w:space="0" w:color="auto"/>
      </w:divBdr>
    </w:div>
    <w:div w:id="1004236381">
      <w:marLeft w:val="640"/>
      <w:marRight w:val="0"/>
      <w:marTop w:val="0"/>
      <w:marBottom w:val="0"/>
      <w:divBdr>
        <w:top w:val="none" w:sz="0" w:space="0" w:color="auto"/>
        <w:left w:val="none" w:sz="0" w:space="0" w:color="auto"/>
        <w:bottom w:val="none" w:sz="0" w:space="0" w:color="auto"/>
        <w:right w:val="none" w:sz="0" w:space="0" w:color="auto"/>
      </w:divBdr>
    </w:div>
    <w:div w:id="1005285762">
      <w:marLeft w:val="640"/>
      <w:marRight w:val="0"/>
      <w:marTop w:val="0"/>
      <w:marBottom w:val="0"/>
      <w:divBdr>
        <w:top w:val="none" w:sz="0" w:space="0" w:color="auto"/>
        <w:left w:val="none" w:sz="0" w:space="0" w:color="auto"/>
        <w:bottom w:val="none" w:sz="0" w:space="0" w:color="auto"/>
        <w:right w:val="none" w:sz="0" w:space="0" w:color="auto"/>
      </w:divBdr>
    </w:div>
    <w:div w:id="1007248052">
      <w:marLeft w:val="640"/>
      <w:marRight w:val="0"/>
      <w:marTop w:val="0"/>
      <w:marBottom w:val="0"/>
      <w:divBdr>
        <w:top w:val="none" w:sz="0" w:space="0" w:color="auto"/>
        <w:left w:val="none" w:sz="0" w:space="0" w:color="auto"/>
        <w:bottom w:val="none" w:sz="0" w:space="0" w:color="auto"/>
        <w:right w:val="none" w:sz="0" w:space="0" w:color="auto"/>
      </w:divBdr>
    </w:div>
    <w:div w:id="1008560937">
      <w:marLeft w:val="640"/>
      <w:marRight w:val="0"/>
      <w:marTop w:val="0"/>
      <w:marBottom w:val="0"/>
      <w:divBdr>
        <w:top w:val="none" w:sz="0" w:space="0" w:color="auto"/>
        <w:left w:val="none" w:sz="0" w:space="0" w:color="auto"/>
        <w:bottom w:val="none" w:sz="0" w:space="0" w:color="auto"/>
        <w:right w:val="none" w:sz="0" w:space="0" w:color="auto"/>
      </w:divBdr>
    </w:div>
    <w:div w:id="1011642642">
      <w:marLeft w:val="640"/>
      <w:marRight w:val="0"/>
      <w:marTop w:val="0"/>
      <w:marBottom w:val="0"/>
      <w:divBdr>
        <w:top w:val="none" w:sz="0" w:space="0" w:color="auto"/>
        <w:left w:val="none" w:sz="0" w:space="0" w:color="auto"/>
        <w:bottom w:val="none" w:sz="0" w:space="0" w:color="auto"/>
        <w:right w:val="none" w:sz="0" w:space="0" w:color="auto"/>
      </w:divBdr>
    </w:div>
    <w:div w:id="1013216797">
      <w:marLeft w:val="640"/>
      <w:marRight w:val="0"/>
      <w:marTop w:val="0"/>
      <w:marBottom w:val="0"/>
      <w:divBdr>
        <w:top w:val="none" w:sz="0" w:space="0" w:color="auto"/>
        <w:left w:val="none" w:sz="0" w:space="0" w:color="auto"/>
        <w:bottom w:val="none" w:sz="0" w:space="0" w:color="auto"/>
        <w:right w:val="none" w:sz="0" w:space="0" w:color="auto"/>
      </w:divBdr>
    </w:div>
    <w:div w:id="1013267455">
      <w:marLeft w:val="640"/>
      <w:marRight w:val="0"/>
      <w:marTop w:val="0"/>
      <w:marBottom w:val="0"/>
      <w:divBdr>
        <w:top w:val="none" w:sz="0" w:space="0" w:color="auto"/>
        <w:left w:val="none" w:sz="0" w:space="0" w:color="auto"/>
        <w:bottom w:val="none" w:sz="0" w:space="0" w:color="auto"/>
        <w:right w:val="none" w:sz="0" w:space="0" w:color="auto"/>
      </w:divBdr>
    </w:div>
    <w:div w:id="1015766923">
      <w:marLeft w:val="640"/>
      <w:marRight w:val="0"/>
      <w:marTop w:val="0"/>
      <w:marBottom w:val="0"/>
      <w:divBdr>
        <w:top w:val="none" w:sz="0" w:space="0" w:color="auto"/>
        <w:left w:val="none" w:sz="0" w:space="0" w:color="auto"/>
        <w:bottom w:val="none" w:sz="0" w:space="0" w:color="auto"/>
        <w:right w:val="none" w:sz="0" w:space="0" w:color="auto"/>
      </w:divBdr>
    </w:div>
    <w:div w:id="1016157152">
      <w:marLeft w:val="640"/>
      <w:marRight w:val="0"/>
      <w:marTop w:val="0"/>
      <w:marBottom w:val="0"/>
      <w:divBdr>
        <w:top w:val="none" w:sz="0" w:space="0" w:color="auto"/>
        <w:left w:val="none" w:sz="0" w:space="0" w:color="auto"/>
        <w:bottom w:val="none" w:sz="0" w:space="0" w:color="auto"/>
        <w:right w:val="none" w:sz="0" w:space="0" w:color="auto"/>
      </w:divBdr>
    </w:div>
    <w:div w:id="1020401567">
      <w:marLeft w:val="640"/>
      <w:marRight w:val="0"/>
      <w:marTop w:val="0"/>
      <w:marBottom w:val="0"/>
      <w:divBdr>
        <w:top w:val="none" w:sz="0" w:space="0" w:color="auto"/>
        <w:left w:val="none" w:sz="0" w:space="0" w:color="auto"/>
        <w:bottom w:val="none" w:sz="0" w:space="0" w:color="auto"/>
        <w:right w:val="none" w:sz="0" w:space="0" w:color="auto"/>
      </w:divBdr>
    </w:div>
    <w:div w:id="1023241533">
      <w:marLeft w:val="640"/>
      <w:marRight w:val="0"/>
      <w:marTop w:val="0"/>
      <w:marBottom w:val="0"/>
      <w:divBdr>
        <w:top w:val="none" w:sz="0" w:space="0" w:color="auto"/>
        <w:left w:val="none" w:sz="0" w:space="0" w:color="auto"/>
        <w:bottom w:val="none" w:sz="0" w:space="0" w:color="auto"/>
        <w:right w:val="none" w:sz="0" w:space="0" w:color="auto"/>
      </w:divBdr>
    </w:div>
    <w:div w:id="1023554678">
      <w:marLeft w:val="640"/>
      <w:marRight w:val="0"/>
      <w:marTop w:val="0"/>
      <w:marBottom w:val="0"/>
      <w:divBdr>
        <w:top w:val="none" w:sz="0" w:space="0" w:color="auto"/>
        <w:left w:val="none" w:sz="0" w:space="0" w:color="auto"/>
        <w:bottom w:val="none" w:sz="0" w:space="0" w:color="auto"/>
        <w:right w:val="none" w:sz="0" w:space="0" w:color="auto"/>
      </w:divBdr>
    </w:div>
    <w:div w:id="1028799828">
      <w:bodyDiv w:val="1"/>
      <w:marLeft w:val="0"/>
      <w:marRight w:val="0"/>
      <w:marTop w:val="0"/>
      <w:marBottom w:val="0"/>
      <w:divBdr>
        <w:top w:val="none" w:sz="0" w:space="0" w:color="auto"/>
        <w:left w:val="none" w:sz="0" w:space="0" w:color="auto"/>
        <w:bottom w:val="none" w:sz="0" w:space="0" w:color="auto"/>
        <w:right w:val="none" w:sz="0" w:space="0" w:color="auto"/>
      </w:divBdr>
      <w:divsChild>
        <w:div w:id="36198305">
          <w:marLeft w:val="640"/>
          <w:marRight w:val="0"/>
          <w:marTop w:val="0"/>
          <w:marBottom w:val="0"/>
          <w:divBdr>
            <w:top w:val="none" w:sz="0" w:space="0" w:color="auto"/>
            <w:left w:val="none" w:sz="0" w:space="0" w:color="auto"/>
            <w:bottom w:val="none" w:sz="0" w:space="0" w:color="auto"/>
            <w:right w:val="none" w:sz="0" w:space="0" w:color="auto"/>
          </w:divBdr>
        </w:div>
        <w:div w:id="288781520">
          <w:marLeft w:val="640"/>
          <w:marRight w:val="0"/>
          <w:marTop w:val="0"/>
          <w:marBottom w:val="0"/>
          <w:divBdr>
            <w:top w:val="none" w:sz="0" w:space="0" w:color="auto"/>
            <w:left w:val="none" w:sz="0" w:space="0" w:color="auto"/>
            <w:bottom w:val="none" w:sz="0" w:space="0" w:color="auto"/>
            <w:right w:val="none" w:sz="0" w:space="0" w:color="auto"/>
          </w:divBdr>
        </w:div>
        <w:div w:id="359673376">
          <w:marLeft w:val="640"/>
          <w:marRight w:val="0"/>
          <w:marTop w:val="0"/>
          <w:marBottom w:val="0"/>
          <w:divBdr>
            <w:top w:val="none" w:sz="0" w:space="0" w:color="auto"/>
            <w:left w:val="none" w:sz="0" w:space="0" w:color="auto"/>
            <w:bottom w:val="none" w:sz="0" w:space="0" w:color="auto"/>
            <w:right w:val="none" w:sz="0" w:space="0" w:color="auto"/>
          </w:divBdr>
        </w:div>
        <w:div w:id="507646231">
          <w:marLeft w:val="640"/>
          <w:marRight w:val="0"/>
          <w:marTop w:val="0"/>
          <w:marBottom w:val="0"/>
          <w:divBdr>
            <w:top w:val="none" w:sz="0" w:space="0" w:color="auto"/>
            <w:left w:val="none" w:sz="0" w:space="0" w:color="auto"/>
            <w:bottom w:val="none" w:sz="0" w:space="0" w:color="auto"/>
            <w:right w:val="none" w:sz="0" w:space="0" w:color="auto"/>
          </w:divBdr>
        </w:div>
        <w:div w:id="582884970">
          <w:marLeft w:val="640"/>
          <w:marRight w:val="0"/>
          <w:marTop w:val="0"/>
          <w:marBottom w:val="0"/>
          <w:divBdr>
            <w:top w:val="none" w:sz="0" w:space="0" w:color="auto"/>
            <w:left w:val="none" w:sz="0" w:space="0" w:color="auto"/>
            <w:bottom w:val="none" w:sz="0" w:space="0" w:color="auto"/>
            <w:right w:val="none" w:sz="0" w:space="0" w:color="auto"/>
          </w:divBdr>
        </w:div>
        <w:div w:id="619143547">
          <w:marLeft w:val="640"/>
          <w:marRight w:val="0"/>
          <w:marTop w:val="0"/>
          <w:marBottom w:val="0"/>
          <w:divBdr>
            <w:top w:val="none" w:sz="0" w:space="0" w:color="auto"/>
            <w:left w:val="none" w:sz="0" w:space="0" w:color="auto"/>
            <w:bottom w:val="none" w:sz="0" w:space="0" w:color="auto"/>
            <w:right w:val="none" w:sz="0" w:space="0" w:color="auto"/>
          </w:divBdr>
        </w:div>
        <w:div w:id="1053193215">
          <w:marLeft w:val="640"/>
          <w:marRight w:val="0"/>
          <w:marTop w:val="0"/>
          <w:marBottom w:val="0"/>
          <w:divBdr>
            <w:top w:val="none" w:sz="0" w:space="0" w:color="auto"/>
            <w:left w:val="none" w:sz="0" w:space="0" w:color="auto"/>
            <w:bottom w:val="none" w:sz="0" w:space="0" w:color="auto"/>
            <w:right w:val="none" w:sz="0" w:space="0" w:color="auto"/>
          </w:divBdr>
        </w:div>
        <w:div w:id="1287349986">
          <w:marLeft w:val="640"/>
          <w:marRight w:val="0"/>
          <w:marTop w:val="0"/>
          <w:marBottom w:val="0"/>
          <w:divBdr>
            <w:top w:val="none" w:sz="0" w:space="0" w:color="auto"/>
            <w:left w:val="none" w:sz="0" w:space="0" w:color="auto"/>
            <w:bottom w:val="none" w:sz="0" w:space="0" w:color="auto"/>
            <w:right w:val="none" w:sz="0" w:space="0" w:color="auto"/>
          </w:divBdr>
        </w:div>
        <w:div w:id="1438479897">
          <w:marLeft w:val="640"/>
          <w:marRight w:val="0"/>
          <w:marTop w:val="0"/>
          <w:marBottom w:val="0"/>
          <w:divBdr>
            <w:top w:val="none" w:sz="0" w:space="0" w:color="auto"/>
            <w:left w:val="none" w:sz="0" w:space="0" w:color="auto"/>
            <w:bottom w:val="none" w:sz="0" w:space="0" w:color="auto"/>
            <w:right w:val="none" w:sz="0" w:space="0" w:color="auto"/>
          </w:divBdr>
        </w:div>
        <w:div w:id="1447117373">
          <w:marLeft w:val="640"/>
          <w:marRight w:val="0"/>
          <w:marTop w:val="0"/>
          <w:marBottom w:val="0"/>
          <w:divBdr>
            <w:top w:val="none" w:sz="0" w:space="0" w:color="auto"/>
            <w:left w:val="none" w:sz="0" w:space="0" w:color="auto"/>
            <w:bottom w:val="none" w:sz="0" w:space="0" w:color="auto"/>
            <w:right w:val="none" w:sz="0" w:space="0" w:color="auto"/>
          </w:divBdr>
        </w:div>
        <w:div w:id="1492216073">
          <w:marLeft w:val="640"/>
          <w:marRight w:val="0"/>
          <w:marTop w:val="0"/>
          <w:marBottom w:val="0"/>
          <w:divBdr>
            <w:top w:val="none" w:sz="0" w:space="0" w:color="auto"/>
            <w:left w:val="none" w:sz="0" w:space="0" w:color="auto"/>
            <w:bottom w:val="none" w:sz="0" w:space="0" w:color="auto"/>
            <w:right w:val="none" w:sz="0" w:space="0" w:color="auto"/>
          </w:divBdr>
        </w:div>
        <w:div w:id="1634942229">
          <w:marLeft w:val="640"/>
          <w:marRight w:val="0"/>
          <w:marTop w:val="0"/>
          <w:marBottom w:val="0"/>
          <w:divBdr>
            <w:top w:val="none" w:sz="0" w:space="0" w:color="auto"/>
            <w:left w:val="none" w:sz="0" w:space="0" w:color="auto"/>
            <w:bottom w:val="none" w:sz="0" w:space="0" w:color="auto"/>
            <w:right w:val="none" w:sz="0" w:space="0" w:color="auto"/>
          </w:divBdr>
        </w:div>
        <w:div w:id="1719086427">
          <w:marLeft w:val="640"/>
          <w:marRight w:val="0"/>
          <w:marTop w:val="0"/>
          <w:marBottom w:val="0"/>
          <w:divBdr>
            <w:top w:val="none" w:sz="0" w:space="0" w:color="auto"/>
            <w:left w:val="none" w:sz="0" w:space="0" w:color="auto"/>
            <w:bottom w:val="none" w:sz="0" w:space="0" w:color="auto"/>
            <w:right w:val="none" w:sz="0" w:space="0" w:color="auto"/>
          </w:divBdr>
        </w:div>
        <w:div w:id="1819179747">
          <w:marLeft w:val="640"/>
          <w:marRight w:val="0"/>
          <w:marTop w:val="0"/>
          <w:marBottom w:val="0"/>
          <w:divBdr>
            <w:top w:val="none" w:sz="0" w:space="0" w:color="auto"/>
            <w:left w:val="none" w:sz="0" w:space="0" w:color="auto"/>
            <w:bottom w:val="none" w:sz="0" w:space="0" w:color="auto"/>
            <w:right w:val="none" w:sz="0" w:space="0" w:color="auto"/>
          </w:divBdr>
        </w:div>
        <w:div w:id="1904754783">
          <w:marLeft w:val="640"/>
          <w:marRight w:val="0"/>
          <w:marTop w:val="0"/>
          <w:marBottom w:val="0"/>
          <w:divBdr>
            <w:top w:val="none" w:sz="0" w:space="0" w:color="auto"/>
            <w:left w:val="none" w:sz="0" w:space="0" w:color="auto"/>
            <w:bottom w:val="none" w:sz="0" w:space="0" w:color="auto"/>
            <w:right w:val="none" w:sz="0" w:space="0" w:color="auto"/>
          </w:divBdr>
        </w:div>
        <w:div w:id="1925069985">
          <w:marLeft w:val="640"/>
          <w:marRight w:val="0"/>
          <w:marTop w:val="0"/>
          <w:marBottom w:val="0"/>
          <w:divBdr>
            <w:top w:val="none" w:sz="0" w:space="0" w:color="auto"/>
            <w:left w:val="none" w:sz="0" w:space="0" w:color="auto"/>
            <w:bottom w:val="none" w:sz="0" w:space="0" w:color="auto"/>
            <w:right w:val="none" w:sz="0" w:space="0" w:color="auto"/>
          </w:divBdr>
        </w:div>
        <w:div w:id="1956718699">
          <w:marLeft w:val="640"/>
          <w:marRight w:val="0"/>
          <w:marTop w:val="0"/>
          <w:marBottom w:val="0"/>
          <w:divBdr>
            <w:top w:val="none" w:sz="0" w:space="0" w:color="auto"/>
            <w:left w:val="none" w:sz="0" w:space="0" w:color="auto"/>
            <w:bottom w:val="none" w:sz="0" w:space="0" w:color="auto"/>
            <w:right w:val="none" w:sz="0" w:space="0" w:color="auto"/>
          </w:divBdr>
        </w:div>
        <w:div w:id="1977026143">
          <w:marLeft w:val="640"/>
          <w:marRight w:val="0"/>
          <w:marTop w:val="0"/>
          <w:marBottom w:val="0"/>
          <w:divBdr>
            <w:top w:val="none" w:sz="0" w:space="0" w:color="auto"/>
            <w:left w:val="none" w:sz="0" w:space="0" w:color="auto"/>
            <w:bottom w:val="none" w:sz="0" w:space="0" w:color="auto"/>
            <w:right w:val="none" w:sz="0" w:space="0" w:color="auto"/>
          </w:divBdr>
        </w:div>
        <w:div w:id="2122263345">
          <w:marLeft w:val="640"/>
          <w:marRight w:val="0"/>
          <w:marTop w:val="0"/>
          <w:marBottom w:val="0"/>
          <w:divBdr>
            <w:top w:val="none" w:sz="0" w:space="0" w:color="auto"/>
            <w:left w:val="none" w:sz="0" w:space="0" w:color="auto"/>
            <w:bottom w:val="none" w:sz="0" w:space="0" w:color="auto"/>
            <w:right w:val="none" w:sz="0" w:space="0" w:color="auto"/>
          </w:divBdr>
        </w:div>
      </w:divsChild>
    </w:div>
    <w:div w:id="1031495545">
      <w:marLeft w:val="640"/>
      <w:marRight w:val="0"/>
      <w:marTop w:val="0"/>
      <w:marBottom w:val="0"/>
      <w:divBdr>
        <w:top w:val="none" w:sz="0" w:space="0" w:color="auto"/>
        <w:left w:val="none" w:sz="0" w:space="0" w:color="auto"/>
        <w:bottom w:val="none" w:sz="0" w:space="0" w:color="auto"/>
        <w:right w:val="none" w:sz="0" w:space="0" w:color="auto"/>
      </w:divBdr>
    </w:div>
    <w:div w:id="1034884982">
      <w:bodyDiv w:val="1"/>
      <w:marLeft w:val="0"/>
      <w:marRight w:val="0"/>
      <w:marTop w:val="0"/>
      <w:marBottom w:val="0"/>
      <w:divBdr>
        <w:top w:val="none" w:sz="0" w:space="0" w:color="auto"/>
        <w:left w:val="none" w:sz="0" w:space="0" w:color="auto"/>
        <w:bottom w:val="none" w:sz="0" w:space="0" w:color="auto"/>
        <w:right w:val="none" w:sz="0" w:space="0" w:color="auto"/>
      </w:divBdr>
      <w:divsChild>
        <w:div w:id="1286501547">
          <w:marLeft w:val="640"/>
          <w:marRight w:val="0"/>
          <w:marTop w:val="0"/>
          <w:marBottom w:val="0"/>
          <w:divBdr>
            <w:top w:val="none" w:sz="0" w:space="0" w:color="auto"/>
            <w:left w:val="none" w:sz="0" w:space="0" w:color="auto"/>
            <w:bottom w:val="none" w:sz="0" w:space="0" w:color="auto"/>
            <w:right w:val="none" w:sz="0" w:space="0" w:color="auto"/>
          </w:divBdr>
        </w:div>
        <w:div w:id="1539928732">
          <w:marLeft w:val="640"/>
          <w:marRight w:val="0"/>
          <w:marTop w:val="0"/>
          <w:marBottom w:val="0"/>
          <w:divBdr>
            <w:top w:val="none" w:sz="0" w:space="0" w:color="auto"/>
            <w:left w:val="none" w:sz="0" w:space="0" w:color="auto"/>
            <w:bottom w:val="none" w:sz="0" w:space="0" w:color="auto"/>
            <w:right w:val="none" w:sz="0" w:space="0" w:color="auto"/>
          </w:divBdr>
        </w:div>
        <w:div w:id="1766918072">
          <w:marLeft w:val="640"/>
          <w:marRight w:val="0"/>
          <w:marTop w:val="0"/>
          <w:marBottom w:val="0"/>
          <w:divBdr>
            <w:top w:val="none" w:sz="0" w:space="0" w:color="auto"/>
            <w:left w:val="none" w:sz="0" w:space="0" w:color="auto"/>
            <w:bottom w:val="none" w:sz="0" w:space="0" w:color="auto"/>
            <w:right w:val="none" w:sz="0" w:space="0" w:color="auto"/>
          </w:divBdr>
        </w:div>
        <w:div w:id="367680657">
          <w:marLeft w:val="640"/>
          <w:marRight w:val="0"/>
          <w:marTop w:val="0"/>
          <w:marBottom w:val="0"/>
          <w:divBdr>
            <w:top w:val="none" w:sz="0" w:space="0" w:color="auto"/>
            <w:left w:val="none" w:sz="0" w:space="0" w:color="auto"/>
            <w:bottom w:val="none" w:sz="0" w:space="0" w:color="auto"/>
            <w:right w:val="none" w:sz="0" w:space="0" w:color="auto"/>
          </w:divBdr>
        </w:div>
        <w:div w:id="1984651369">
          <w:marLeft w:val="640"/>
          <w:marRight w:val="0"/>
          <w:marTop w:val="0"/>
          <w:marBottom w:val="0"/>
          <w:divBdr>
            <w:top w:val="none" w:sz="0" w:space="0" w:color="auto"/>
            <w:left w:val="none" w:sz="0" w:space="0" w:color="auto"/>
            <w:bottom w:val="none" w:sz="0" w:space="0" w:color="auto"/>
            <w:right w:val="none" w:sz="0" w:space="0" w:color="auto"/>
          </w:divBdr>
        </w:div>
        <w:div w:id="1642420302">
          <w:marLeft w:val="640"/>
          <w:marRight w:val="0"/>
          <w:marTop w:val="0"/>
          <w:marBottom w:val="0"/>
          <w:divBdr>
            <w:top w:val="none" w:sz="0" w:space="0" w:color="auto"/>
            <w:left w:val="none" w:sz="0" w:space="0" w:color="auto"/>
            <w:bottom w:val="none" w:sz="0" w:space="0" w:color="auto"/>
            <w:right w:val="none" w:sz="0" w:space="0" w:color="auto"/>
          </w:divBdr>
        </w:div>
        <w:div w:id="626934634">
          <w:marLeft w:val="640"/>
          <w:marRight w:val="0"/>
          <w:marTop w:val="0"/>
          <w:marBottom w:val="0"/>
          <w:divBdr>
            <w:top w:val="none" w:sz="0" w:space="0" w:color="auto"/>
            <w:left w:val="none" w:sz="0" w:space="0" w:color="auto"/>
            <w:bottom w:val="none" w:sz="0" w:space="0" w:color="auto"/>
            <w:right w:val="none" w:sz="0" w:space="0" w:color="auto"/>
          </w:divBdr>
        </w:div>
        <w:div w:id="1945961227">
          <w:marLeft w:val="640"/>
          <w:marRight w:val="0"/>
          <w:marTop w:val="0"/>
          <w:marBottom w:val="0"/>
          <w:divBdr>
            <w:top w:val="none" w:sz="0" w:space="0" w:color="auto"/>
            <w:left w:val="none" w:sz="0" w:space="0" w:color="auto"/>
            <w:bottom w:val="none" w:sz="0" w:space="0" w:color="auto"/>
            <w:right w:val="none" w:sz="0" w:space="0" w:color="auto"/>
          </w:divBdr>
        </w:div>
        <w:div w:id="851728758">
          <w:marLeft w:val="640"/>
          <w:marRight w:val="0"/>
          <w:marTop w:val="0"/>
          <w:marBottom w:val="0"/>
          <w:divBdr>
            <w:top w:val="none" w:sz="0" w:space="0" w:color="auto"/>
            <w:left w:val="none" w:sz="0" w:space="0" w:color="auto"/>
            <w:bottom w:val="none" w:sz="0" w:space="0" w:color="auto"/>
            <w:right w:val="none" w:sz="0" w:space="0" w:color="auto"/>
          </w:divBdr>
        </w:div>
        <w:div w:id="2056616562">
          <w:marLeft w:val="640"/>
          <w:marRight w:val="0"/>
          <w:marTop w:val="0"/>
          <w:marBottom w:val="0"/>
          <w:divBdr>
            <w:top w:val="none" w:sz="0" w:space="0" w:color="auto"/>
            <w:left w:val="none" w:sz="0" w:space="0" w:color="auto"/>
            <w:bottom w:val="none" w:sz="0" w:space="0" w:color="auto"/>
            <w:right w:val="none" w:sz="0" w:space="0" w:color="auto"/>
          </w:divBdr>
        </w:div>
        <w:div w:id="894312054">
          <w:marLeft w:val="640"/>
          <w:marRight w:val="0"/>
          <w:marTop w:val="0"/>
          <w:marBottom w:val="0"/>
          <w:divBdr>
            <w:top w:val="none" w:sz="0" w:space="0" w:color="auto"/>
            <w:left w:val="none" w:sz="0" w:space="0" w:color="auto"/>
            <w:bottom w:val="none" w:sz="0" w:space="0" w:color="auto"/>
            <w:right w:val="none" w:sz="0" w:space="0" w:color="auto"/>
          </w:divBdr>
        </w:div>
        <w:div w:id="2109807058">
          <w:marLeft w:val="640"/>
          <w:marRight w:val="0"/>
          <w:marTop w:val="0"/>
          <w:marBottom w:val="0"/>
          <w:divBdr>
            <w:top w:val="none" w:sz="0" w:space="0" w:color="auto"/>
            <w:left w:val="none" w:sz="0" w:space="0" w:color="auto"/>
            <w:bottom w:val="none" w:sz="0" w:space="0" w:color="auto"/>
            <w:right w:val="none" w:sz="0" w:space="0" w:color="auto"/>
          </w:divBdr>
        </w:div>
        <w:div w:id="894507539">
          <w:marLeft w:val="640"/>
          <w:marRight w:val="0"/>
          <w:marTop w:val="0"/>
          <w:marBottom w:val="0"/>
          <w:divBdr>
            <w:top w:val="none" w:sz="0" w:space="0" w:color="auto"/>
            <w:left w:val="none" w:sz="0" w:space="0" w:color="auto"/>
            <w:bottom w:val="none" w:sz="0" w:space="0" w:color="auto"/>
            <w:right w:val="none" w:sz="0" w:space="0" w:color="auto"/>
          </w:divBdr>
        </w:div>
        <w:div w:id="1166945772">
          <w:marLeft w:val="640"/>
          <w:marRight w:val="0"/>
          <w:marTop w:val="0"/>
          <w:marBottom w:val="0"/>
          <w:divBdr>
            <w:top w:val="none" w:sz="0" w:space="0" w:color="auto"/>
            <w:left w:val="none" w:sz="0" w:space="0" w:color="auto"/>
            <w:bottom w:val="none" w:sz="0" w:space="0" w:color="auto"/>
            <w:right w:val="none" w:sz="0" w:space="0" w:color="auto"/>
          </w:divBdr>
        </w:div>
        <w:div w:id="1633245219">
          <w:marLeft w:val="640"/>
          <w:marRight w:val="0"/>
          <w:marTop w:val="0"/>
          <w:marBottom w:val="0"/>
          <w:divBdr>
            <w:top w:val="none" w:sz="0" w:space="0" w:color="auto"/>
            <w:left w:val="none" w:sz="0" w:space="0" w:color="auto"/>
            <w:bottom w:val="none" w:sz="0" w:space="0" w:color="auto"/>
            <w:right w:val="none" w:sz="0" w:space="0" w:color="auto"/>
          </w:divBdr>
        </w:div>
        <w:div w:id="382602691">
          <w:marLeft w:val="640"/>
          <w:marRight w:val="0"/>
          <w:marTop w:val="0"/>
          <w:marBottom w:val="0"/>
          <w:divBdr>
            <w:top w:val="none" w:sz="0" w:space="0" w:color="auto"/>
            <w:left w:val="none" w:sz="0" w:space="0" w:color="auto"/>
            <w:bottom w:val="none" w:sz="0" w:space="0" w:color="auto"/>
            <w:right w:val="none" w:sz="0" w:space="0" w:color="auto"/>
          </w:divBdr>
        </w:div>
        <w:div w:id="702436677">
          <w:marLeft w:val="640"/>
          <w:marRight w:val="0"/>
          <w:marTop w:val="0"/>
          <w:marBottom w:val="0"/>
          <w:divBdr>
            <w:top w:val="none" w:sz="0" w:space="0" w:color="auto"/>
            <w:left w:val="none" w:sz="0" w:space="0" w:color="auto"/>
            <w:bottom w:val="none" w:sz="0" w:space="0" w:color="auto"/>
            <w:right w:val="none" w:sz="0" w:space="0" w:color="auto"/>
          </w:divBdr>
        </w:div>
        <w:div w:id="1131560027">
          <w:marLeft w:val="640"/>
          <w:marRight w:val="0"/>
          <w:marTop w:val="0"/>
          <w:marBottom w:val="0"/>
          <w:divBdr>
            <w:top w:val="none" w:sz="0" w:space="0" w:color="auto"/>
            <w:left w:val="none" w:sz="0" w:space="0" w:color="auto"/>
            <w:bottom w:val="none" w:sz="0" w:space="0" w:color="auto"/>
            <w:right w:val="none" w:sz="0" w:space="0" w:color="auto"/>
          </w:divBdr>
        </w:div>
        <w:div w:id="413206818">
          <w:marLeft w:val="640"/>
          <w:marRight w:val="0"/>
          <w:marTop w:val="0"/>
          <w:marBottom w:val="0"/>
          <w:divBdr>
            <w:top w:val="none" w:sz="0" w:space="0" w:color="auto"/>
            <w:left w:val="none" w:sz="0" w:space="0" w:color="auto"/>
            <w:bottom w:val="none" w:sz="0" w:space="0" w:color="auto"/>
            <w:right w:val="none" w:sz="0" w:space="0" w:color="auto"/>
          </w:divBdr>
        </w:div>
        <w:div w:id="1201476147">
          <w:marLeft w:val="640"/>
          <w:marRight w:val="0"/>
          <w:marTop w:val="0"/>
          <w:marBottom w:val="0"/>
          <w:divBdr>
            <w:top w:val="none" w:sz="0" w:space="0" w:color="auto"/>
            <w:left w:val="none" w:sz="0" w:space="0" w:color="auto"/>
            <w:bottom w:val="none" w:sz="0" w:space="0" w:color="auto"/>
            <w:right w:val="none" w:sz="0" w:space="0" w:color="auto"/>
          </w:divBdr>
        </w:div>
      </w:divsChild>
    </w:div>
    <w:div w:id="1035078937">
      <w:marLeft w:val="640"/>
      <w:marRight w:val="0"/>
      <w:marTop w:val="0"/>
      <w:marBottom w:val="0"/>
      <w:divBdr>
        <w:top w:val="none" w:sz="0" w:space="0" w:color="auto"/>
        <w:left w:val="none" w:sz="0" w:space="0" w:color="auto"/>
        <w:bottom w:val="none" w:sz="0" w:space="0" w:color="auto"/>
        <w:right w:val="none" w:sz="0" w:space="0" w:color="auto"/>
      </w:divBdr>
    </w:div>
    <w:div w:id="1036614987">
      <w:bodyDiv w:val="1"/>
      <w:marLeft w:val="0"/>
      <w:marRight w:val="0"/>
      <w:marTop w:val="0"/>
      <w:marBottom w:val="0"/>
      <w:divBdr>
        <w:top w:val="none" w:sz="0" w:space="0" w:color="auto"/>
        <w:left w:val="none" w:sz="0" w:space="0" w:color="auto"/>
        <w:bottom w:val="none" w:sz="0" w:space="0" w:color="auto"/>
        <w:right w:val="none" w:sz="0" w:space="0" w:color="auto"/>
      </w:divBdr>
      <w:divsChild>
        <w:div w:id="35931630">
          <w:marLeft w:val="640"/>
          <w:marRight w:val="0"/>
          <w:marTop w:val="0"/>
          <w:marBottom w:val="0"/>
          <w:divBdr>
            <w:top w:val="none" w:sz="0" w:space="0" w:color="auto"/>
            <w:left w:val="none" w:sz="0" w:space="0" w:color="auto"/>
            <w:bottom w:val="none" w:sz="0" w:space="0" w:color="auto"/>
            <w:right w:val="none" w:sz="0" w:space="0" w:color="auto"/>
          </w:divBdr>
        </w:div>
        <w:div w:id="442191417">
          <w:marLeft w:val="640"/>
          <w:marRight w:val="0"/>
          <w:marTop w:val="0"/>
          <w:marBottom w:val="0"/>
          <w:divBdr>
            <w:top w:val="none" w:sz="0" w:space="0" w:color="auto"/>
            <w:left w:val="none" w:sz="0" w:space="0" w:color="auto"/>
            <w:bottom w:val="none" w:sz="0" w:space="0" w:color="auto"/>
            <w:right w:val="none" w:sz="0" w:space="0" w:color="auto"/>
          </w:divBdr>
        </w:div>
        <w:div w:id="483088809">
          <w:marLeft w:val="640"/>
          <w:marRight w:val="0"/>
          <w:marTop w:val="0"/>
          <w:marBottom w:val="0"/>
          <w:divBdr>
            <w:top w:val="none" w:sz="0" w:space="0" w:color="auto"/>
            <w:left w:val="none" w:sz="0" w:space="0" w:color="auto"/>
            <w:bottom w:val="none" w:sz="0" w:space="0" w:color="auto"/>
            <w:right w:val="none" w:sz="0" w:space="0" w:color="auto"/>
          </w:divBdr>
        </w:div>
        <w:div w:id="581379346">
          <w:marLeft w:val="640"/>
          <w:marRight w:val="0"/>
          <w:marTop w:val="0"/>
          <w:marBottom w:val="0"/>
          <w:divBdr>
            <w:top w:val="none" w:sz="0" w:space="0" w:color="auto"/>
            <w:left w:val="none" w:sz="0" w:space="0" w:color="auto"/>
            <w:bottom w:val="none" w:sz="0" w:space="0" w:color="auto"/>
            <w:right w:val="none" w:sz="0" w:space="0" w:color="auto"/>
          </w:divBdr>
        </w:div>
        <w:div w:id="633750480">
          <w:marLeft w:val="640"/>
          <w:marRight w:val="0"/>
          <w:marTop w:val="0"/>
          <w:marBottom w:val="0"/>
          <w:divBdr>
            <w:top w:val="none" w:sz="0" w:space="0" w:color="auto"/>
            <w:left w:val="none" w:sz="0" w:space="0" w:color="auto"/>
            <w:bottom w:val="none" w:sz="0" w:space="0" w:color="auto"/>
            <w:right w:val="none" w:sz="0" w:space="0" w:color="auto"/>
          </w:divBdr>
        </w:div>
        <w:div w:id="633951726">
          <w:marLeft w:val="640"/>
          <w:marRight w:val="0"/>
          <w:marTop w:val="0"/>
          <w:marBottom w:val="0"/>
          <w:divBdr>
            <w:top w:val="none" w:sz="0" w:space="0" w:color="auto"/>
            <w:left w:val="none" w:sz="0" w:space="0" w:color="auto"/>
            <w:bottom w:val="none" w:sz="0" w:space="0" w:color="auto"/>
            <w:right w:val="none" w:sz="0" w:space="0" w:color="auto"/>
          </w:divBdr>
        </w:div>
        <w:div w:id="702898784">
          <w:marLeft w:val="640"/>
          <w:marRight w:val="0"/>
          <w:marTop w:val="0"/>
          <w:marBottom w:val="0"/>
          <w:divBdr>
            <w:top w:val="none" w:sz="0" w:space="0" w:color="auto"/>
            <w:left w:val="none" w:sz="0" w:space="0" w:color="auto"/>
            <w:bottom w:val="none" w:sz="0" w:space="0" w:color="auto"/>
            <w:right w:val="none" w:sz="0" w:space="0" w:color="auto"/>
          </w:divBdr>
        </w:div>
        <w:div w:id="747769366">
          <w:marLeft w:val="640"/>
          <w:marRight w:val="0"/>
          <w:marTop w:val="0"/>
          <w:marBottom w:val="0"/>
          <w:divBdr>
            <w:top w:val="none" w:sz="0" w:space="0" w:color="auto"/>
            <w:left w:val="none" w:sz="0" w:space="0" w:color="auto"/>
            <w:bottom w:val="none" w:sz="0" w:space="0" w:color="auto"/>
            <w:right w:val="none" w:sz="0" w:space="0" w:color="auto"/>
          </w:divBdr>
        </w:div>
        <w:div w:id="777220503">
          <w:marLeft w:val="640"/>
          <w:marRight w:val="0"/>
          <w:marTop w:val="0"/>
          <w:marBottom w:val="0"/>
          <w:divBdr>
            <w:top w:val="none" w:sz="0" w:space="0" w:color="auto"/>
            <w:left w:val="none" w:sz="0" w:space="0" w:color="auto"/>
            <w:bottom w:val="none" w:sz="0" w:space="0" w:color="auto"/>
            <w:right w:val="none" w:sz="0" w:space="0" w:color="auto"/>
          </w:divBdr>
        </w:div>
        <w:div w:id="1163080577">
          <w:marLeft w:val="640"/>
          <w:marRight w:val="0"/>
          <w:marTop w:val="0"/>
          <w:marBottom w:val="0"/>
          <w:divBdr>
            <w:top w:val="none" w:sz="0" w:space="0" w:color="auto"/>
            <w:left w:val="none" w:sz="0" w:space="0" w:color="auto"/>
            <w:bottom w:val="none" w:sz="0" w:space="0" w:color="auto"/>
            <w:right w:val="none" w:sz="0" w:space="0" w:color="auto"/>
          </w:divBdr>
        </w:div>
        <w:div w:id="1208491290">
          <w:marLeft w:val="640"/>
          <w:marRight w:val="0"/>
          <w:marTop w:val="0"/>
          <w:marBottom w:val="0"/>
          <w:divBdr>
            <w:top w:val="none" w:sz="0" w:space="0" w:color="auto"/>
            <w:left w:val="none" w:sz="0" w:space="0" w:color="auto"/>
            <w:bottom w:val="none" w:sz="0" w:space="0" w:color="auto"/>
            <w:right w:val="none" w:sz="0" w:space="0" w:color="auto"/>
          </w:divBdr>
        </w:div>
        <w:div w:id="1515268961">
          <w:marLeft w:val="640"/>
          <w:marRight w:val="0"/>
          <w:marTop w:val="0"/>
          <w:marBottom w:val="0"/>
          <w:divBdr>
            <w:top w:val="none" w:sz="0" w:space="0" w:color="auto"/>
            <w:left w:val="none" w:sz="0" w:space="0" w:color="auto"/>
            <w:bottom w:val="none" w:sz="0" w:space="0" w:color="auto"/>
            <w:right w:val="none" w:sz="0" w:space="0" w:color="auto"/>
          </w:divBdr>
        </w:div>
        <w:div w:id="1698237305">
          <w:marLeft w:val="640"/>
          <w:marRight w:val="0"/>
          <w:marTop w:val="0"/>
          <w:marBottom w:val="0"/>
          <w:divBdr>
            <w:top w:val="none" w:sz="0" w:space="0" w:color="auto"/>
            <w:left w:val="none" w:sz="0" w:space="0" w:color="auto"/>
            <w:bottom w:val="none" w:sz="0" w:space="0" w:color="auto"/>
            <w:right w:val="none" w:sz="0" w:space="0" w:color="auto"/>
          </w:divBdr>
        </w:div>
        <w:div w:id="1717385867">
          <w:marLeft w:val="640"/>
          <w:marRight w:val="0"/>
          <w:marTop w:val="0"/>
          <w:marBottom w:val="0"/>
          <w:divBdr>
            <w:top w:val="none" w:sz="0" w:space="0" w:color="auto"/>
            <w:left w:val="none" w:sz="0" w:space="0" w:color="auto"/>
            <w:bottom w:val="none" w:sz="0" w:space="0" w:color="auto"/>
            <w:right w:val="none" w:sz="0" w:space="0" w:color="auto"/>
          </w:divBdr>
        </w:div>
        <w:div w:id="1721199248">
          <w:marLeft w:val="640"/>
          <w:marRight w:val="0"/>
          <w:marTop w:val="0"/>
          <w:marBottom w:val="0"/>
          <w:divBdr>
            <w:top w:val="none" w:sz="0" w:space="0" w:color="auto"/>
            <w:left w:val="none" w:sz="0" w:space="0" w:color="auto"/>
            <w:bottom w:val="none" w:sz="0" w:space="0" w:color="auto"/>
            <w:right w:val="none" w:sz="0" w:space="0" w:color="auto"/>
          </w:divBdr>
        </w:div>
        <w:div w:id="1788306044">
          <w:marLeft w:val="640"/>
          <w:marRight w:val="0"/>
          <w:marTop w:val="0"/>
          <w:marBottom w:val="0"/>
          <w:divBdr>
            <w:top w:val="none" w:sz="0" w:space="0" w:color="auto"/>
            <w:left w:val="none" w:sz="0" w:space="0" w:color="auto"/>
            <w:bottom w:val="none" w:sz="0" w:space="0" w:color="auto"/>
            <w:right w:val="none" w:sz="0" w:space="0" w:color="auto"/>
          </w:divBdr>
        </w:div>
        <w:div w:id="1843929873">
          <w:marLeft w:val="640"/>
          <w:marRight w:val="0"/>
          <w:marTop w:val="0"/>
          <w:marBottom w:val="0"/>
          <w:divBdr>
            <w:top w:val="none" w:sz="0" w:space="0" w:color="auto"/>
            <w:left w:val="none" w:sz="0" w:space="0" w:color="auto"/>
            <w:bottom w:val="none" w:sz="0" w:space="0" w:color="auto"/>
            <w:right w:val="none" w:sz="0" w:space="0" w:color="auto"/>
          </w:divBdr>
        </w:div>
        <w:div w:id="2015570009">
          <w:marLeft w:val="640"/>
          <w:marRight w:val="0"/>
          <w:marTop w:val="0"/>
          <w:marBottom w:val="0"/>
          <w:divBdr>
            <w:top w:val="none" w:sz="0" w:space="0" w:color="auto"/>
            <w:left w:val="none" w:sz="0" w:space="0" w:color="auto"/>
            <w:bottom w:val="none" w:sz="0" w:space="0" w:color="auto"/>
            <w:right w:val="none" w:sz="0" w:space="0" w:color="auto"/>
          </w:divBdr>
        </w:div>
        <w:div w:id="2125227354">
          <w:marLeft w:val="640"/>
          <w:marRight w:val="0"/>
          <w:marTop w:val="0"/>
          <w:marBottom w:val="0"/>
          <w:divBdr>
            <w:top w:val="none" w:sz="0" w:space="0" w:color="auto"/>
            <w:left w:val="none" w:sz="0" w:space="0" w:color="auto"/>
            <w:bottom w:val="none" w:sz="0" w:space="0" w:color="auto"/>
            <w:right w:val="none" w:sz="0" w:space="0" w:color="auto"/>
          </w:divBdr>
        </w:div>
      </w:divsChild>
    </w:div>
    <w:div w:id="1037971732">
      <w:marLeft w:val="640"/>
      <w:marRight w:val="0"/>
      <w:marTop w:val="0"/>
      <w:marBottom w:val="0"/>
      <w:divBdr>
        <w:top w:val="none" w:sz="0" w:space="0" w:color="auto"/>
        <w:left w:val="none" w:sz="0" w:space="0" w:color="auto"/>
        <w:bottom w:val="none" w:sz="0" w:space="0" w:color="auto"/>
        <w:right w:val="none" w:sz="0" w:space="0" w:color="auto"/>
      </w:divBdr>
    </w:div>
    <w:div w:id="1037974713">
      <w:marLeft w:val="640"/>
      <w:marRight w:val="0"/>
      <w:marTop w:val="0"/>
      <w:marBottom w:val="0"/>
      <w:divBdr>
        <w:top w:val="none" w:sz="0" w:space="0" w:color="auto"/>
        <w:left w:val="none" w:sz="0" w:space="0" w:color="auto"/>
        <w:bottom w:val="none" w:sz="0" w:space="0" w:color="auto"/>
        <w:right w:val="none" w:sz="0" w:space="0" w:color="auto"/>
      </w:divBdr>
    </w:div>
    <w:div w:id="1039282639">
      <w:marLeft w:val="640"/>
      <w:marRight w:val="0"/>
      <w:marTop w:val="0"/>
      <w:marBottom w:val="0"/>
      <w:divBdr>
        <w:top w:val="none" w:sz="0" w:space="0" w:color="auto"/>
        <w:left w:val="none" w:sz="0" w:space="0" w:color="auto"/>
        <w:bottom w:val="none" w:sz="0" w:space="0" w:color="auto"/>
        <w:right w:val="none" w:sz="0" w:space="0" w:color="auto"/>
      </w:divBdr>
    </w:div>
    <w:div w:id="1040013085">
      <w:marLeft w:val="640"/>
      <w:marRight w:val="0"/>
      <w:marTop w:val="0"/>
      <w:marBottom w:val="0"/>
      <w:divBdr>
        <w:top w:val="none" w:sz="0" w:space="0" w:color="auto"/>
        <w:left w:val="none" w:sz="0" w:space="0" w:color="auto"/>
        <w:bottom w:val="none" w:sz="0" w:space="0" w:color="auto"/>
        <w:right w:val="none" w:sz="0" w:space="0" w:color="auto"/>
      </w:divBdr>
    </w:div>
    <w:div w:id="1042052036">
      <w:marLeft w:val="640"/>
      <w:marRight w:val="0"/>
      <w:marTop w:val="0"/>
      <w:marBottom w:val="0"/>
      <w:divBdr>
        <w:top w:val="none" w:sz="0" w:space="0" w:color="auto"/>
        <w:left w:val="none" w:sz="0" w:space="0" w:color="auto"/>
        <w:bottom w:val="none" w:sz="0" w:space="0" w:color="auto"/>
        <w:right w:val="none" w:sz="0" w:space="0" w:color="auto"/>
      </w:divBdr>
    </w:div>
    <w:div w:id="1042441077">
      <w:marLeft w:val="640"/>
      <w:marRight w:val="0"/>
      <w:marTop w:val="0"/>
      <w:marBottom w:val="0"/>
      <w:divBdr>
        <w:top w:val="none" w:sz="0" w:space="0" w:color="auto"/>
        <w:left w:val="none" w:sz="0" w:space="0" w:color="auto"/>
        <w:bottom w:val="none" w:sz="0" w:space="0" w:color="auto"/>
        <w:right w:val="none" w:sz="0" w:space="0" w:color="auto"/>
      </w:divBdr>
    </w:div>
    <w:div w:id="1046833290">
      <w:marLeft w:val="640"/>
      <w:marRight w:val="0"/>
      <w:marTop w:val="0"/>
      <w:marBottom w:val="0"/>
      <w:divBdr>
        <w:top w:val="none" w:sz="0" w:space="0" w:color="auto"/>
        <w:left w:val="none" w:sz="0" w:space="0" w:color="auto"/>
        <w:bottom w:val="none" w:sz="0" w:space="0" w:color="auto"/>
        <w:right w:val="none" w:sz="0" w:space="0" w:color="auto"/>
      </w:divBdr>
    </w:div>
    <w:div w:id="1047874612">
      <w:marLeft w:val="640"/>
      <w:marRight w:val="0"/>
      <w:marTop w:val="0"/>
      <w:marBottom w:val="0"/>
      <w:divBdr>
        <w:top w:val="none" w:sz="0" w:space="0" w:color="auto"/>
        <w:left w:val="none" w:sz="0" w:space="0" w:color="auto"/>
        <w:bottom w:val="none" w:sz="0" w:space="0" w:color="auto"/>
        <w:right w:val="none" w:sz="0" w:space="0" w:color="auto"/>
      </w:divBdr>
    </w:div>
    <w:div w:id="1052581234">
      <w:marLeft w:val="640"/>
      <w:marRight w:val="0"/>
      <w:marTop w:val="0"/>
      <w:marBottom w:val="0"/>
      <w:divBdr>
        <w:top w:val="none" w:sz="0" w:space="0" w:color="auto"/>
        <w:left w:val="none" w:sz="0" w:space="0" w:color="auto"/>
        <w:bottom w:val="none" w:sz="0" w:space="0" w:color="auto"/>
        <w:right w:val="none" w:sz="0" w:space="0" w:color="auto"/>
      </w:divBdr>
    </w:div>
    <w:div w:id="1054040519">
      <w:marLeft w:val="640"/>
      <w:marRight w:val="0"/>
      <w:marTop w:val="0"/>
      <w:marBottom w:val="0"/>
      <w:divBdr>
        <w:top w:val="none" w:sz="0" w:space="0" w:color="auto"/>
        <w:left w:val="none" w:sz="0" w:space="0" w:color="auto"/>
        <w:bottom w:val="none" w:sz="0" w:space="0" w:color="auto"/>
        <w:right w:val="none" w:sz="0" w:space="0" w:color="auto"/>
      </w:divBdr>
    </w:div>
    <w:div w:id="1060594169">
      <w:marLeft w:val="640"/>
      <w:marRight w:val="0"/>
      <w:marTop w:val="0"/>
      <w:marBottom w:val="0"/>
      <w:divBdr>
        <w:top w:val="none" w:sz="0" w:space="0" w:color="auto"/>
        <w:left w:val="none" w:sz="0" w:space="0" w:color="auto"/>
        <w:bottom w:val="none" w:sz="0" w:space="0" w:color="auto"/>
        <w:right w:val="none" w:sz="0" w:space="0" w:color="auto"/>
      </w:divBdr>
    </w:div>
    <w:div w:id="1060977543">
      <w:marLeft w:val="640"/>
      <w:marRight w:val="0"/>
      <w:marTop w:val="0"/>
      <w:marBottom w:val="0"/>
      <w:divBdr>
        <w:top w:val="none" w:sz="0" w:space="0" w:color="auto"/>
        <w:left w:val="none" w:sz="0" w:space="0" w:color="auto"/>
        <w:bottom w:val="none" w:sz="0" w:space="0" w:color="auto"/>
        <w:right w:val="none" w:sz="0" w:space="0" w:color="auto"/>
      </w:divBdr>
    </w:div>
    <w:div w:id="1063723005">
      <w:marLeft w:val="640"/>
      <w:marRight w:val="0"/>
      <w:marTop w:val="0"/>
      <w:marBottom w:val="0"/>
      <w:divBdr>
        <w:top w:val="none" w:sz="0" w:space="0" w:color="auto"/>
        <w:left w:val="none" w:sz="0" w:space="0" w:color="auto"/>
        <w:bottom w:val="none" w:sz="0" w:space="0" w:color="auto"/>
        <w:right w:val="none" w:sz="0" w:space="0" w:color="auto"/>
      </w:divBdr>
    </w:div>
    <w:div w:id="1064451340">
      <w:marLeft w:val="640"/>
      <w:marRight w:val="0"/>
      <w:marTop w:val="0"/>
      <w:marBottom w:val="0"/>
      <w:divBdr>
        <w:top w:val="none" w:sz="0" w:space="0" w:color="auto"/>
        <w:left w:val="none" w:sz="0" w:space="0" w:color="auto"/>
        <w:bottom w:val="none" w:sz="0" w:space="0" w:color="auto"/>
        <w:right w:val="none" w:sz="0" w:space="0" w:color="auto"/>
      </w:divBdr>
    </w:div>
    <w:div w:id="1066145497">
      <w:marLeft w:val="640"/>
      <w:marRight w:val="0"/>
      <w:marTop w:val="0"/>
      <w:marBottom w:val="0"/>
      <w:divBdr>
        <w:top w:val="none" w:sz="0" w:space="0" w:color="auto"/>
        <w:left w:val="none" w:sz="0" w:space="0" w:color="auto"/>
        <w:bottom w:val="none" w:sz="0" w:space="0" w:color="auto"/>
        <w:right w:val="none" w:sz="0" w:space="0" w:color="auto"/>
      </w:divBdr>
    </w:div>
    <w:div w:id="1071925369">
      <w:marLeft w:val="640"/>
      <w:marRight w:val="0"/>
      <w:marTop w:val="0"/>
      <w:marBottom w:val="0"/>
      <w:divBdr>
        <w:top w:val="none" w:sz="0" w:space="0" w:color="auto"/>
        <w:left w:val="none" w:sz="0" w:space="0" w:color="auto"/>
        <w:bottom w:val="none" w:sz="0" w:space="0" w:color="auto"/>
        <w:right w:val="none" w:sz="0" w:space="0" w:color="auto"/>
      </w:divBdr>
    </w:div>
    <w:div w:id="1074014706">
      <w:marLeft w:val="640"/>
      <w:marRight w:val="0"/>
      <w:marTop w:val="0"/>
      <w:marBottom w:val="0"/>
      <w:divBdr>
        <w:top w:val="none" w:sz="0" w:space="0" w:color="auto"/>
        <w:left w:val="none" w:sz="0" w:space="0" w:color="auto"/>
        <w:bottom w:val="none" w:sz="0" w:space="0" w:color="auto"/>
        <w:right w:val="none" w:sz="0" w:space="0" w:color="auto"/>
      </w:divBdr>
    </w:div>
    <w:div w:id="1077050510">
      <w:marLeft w:val="640"/>
      <w:marRight w:val="0"/>
      <w:marTop w:val="0"/>
      <w:marBottom w:val="0"/>
      <w:divBdr>
        <w:top w:val="none" w:sz="0" w:space="0" w:color="auto"/>
        <w:left w:val="none" w:sz="0" w:space="0" w:color="auto"/>
        <w:bottom w:val="none" w:sz="0" w:space="0" w:color="auto"/>
        <w:right w:val="none" w:sz="0" w:space="0" w:color="auto"/>
      </w:divBdr>
    </w:div>
    <w:div w:id="1077089877">
      <w:marLeft w:val="640"/>
      <w:marRight w:val="0"/>
      <w:marTop w:val="0"/>
      <w:marBottom w:val="0"/>
      <w:divBdr>
        <w:top w:val="none" w:sz="0" w:space="0" w:color="auto"/>
        <w:left w:val="none" w:sz="0" w:space="0" w:color="auto"/>
        <w:bottom w:val="none" w:sz="0" w:space="0" w:color="auto"/>
        <w:right w:val="none" w:sz="0" w:space="0" w:color="auto"/>
      </w:divBdr>
    </w:div>
    <w:div w:id="1077870795">
      <w:marLeft w:val="640"/>
      <w:marRight w:val="0"/>
      <w:marTop w:val="0"/>
      <w:marBottom w:val="0"/>
      <w:divBdr>
        <w:top w:val="none" w:sz="0" w:space="0" w:color="auto"/>
        <w:left w:val="none" w:sz="0" w:space="0" w:color="auto"/>
        <w:bottom w:val="none" w:sz="0" w:space="0" w:color="auto"/>
        <w:right w:val="none" w:sz="0" w:space="0" w:color="auto"/>
      </w:divBdr>
    </w:div>
    <w:div w:id="1079867303">
      <w:marLeft w:val="640"/>
      <w:marRight w:val="0"/>
      <w:marTop w:val="0"/>
      <w:marBottom w:val="0"/>
      <w:divBdr>
        <w:top w:val="none" w:sz="0" w:space="0" w:color="auto"/>
        <w:left w:val="none" w:sz="0" w:space="0" w:color="auto"/>
        <w:bottom w:val="none" w:sz="0" w:space="0" w:color="auto"/>
        <w:right w:val="none" w:sz="0" w:space="0" w:color="auto"/>
      </w:divBdr>
    </w:div>
    <w:div w:id="1080521363">
      <w:marLeft w:val="640"/>
      <w:marRight w:val="0"/>
      <w:marTop w:val="0"/>
      <w:marBottom w:val="0"/>
      <w:divBdr>
        <w:top w:val="none" w:sz="0" w:space="0" w:color="auto"/>
        <w:left w:val="none" w:sz="0" w:space="0" w:color="auto"/>
        <w:bottom w:val="none" w:sz="0" w:space="0" w:color="auto"/>
        <w:right w:val="none" w:sz="0" w:space="0" w:color="auto"/>
      </w:divBdr>
    </w:div>
    <w:div w:id="1082872218">
      <w:marLeft w:val="640"/>
      <w:marRight w:val="0"/>
      <w:marTop w:val="0"/>
      <w:marBottom w:val="0"/>
      <w:divBdr>
        <w:top w:val="none" w:sz="0" w:space="0" w:color="auto"/>
        <w:left w:val="none" w:sz="0" w:space="0" w:color="auto"/>
        <w:bottom w:val="none" w:sz="0" w:space="0" w:color="auto"/>
        <w:right w:val="none" w:sz="0" w:space="0" w:color="auto"/>
      </w:divBdr>
    </w:div>
    <w:div w:id="1086421056">
      <w:marLeft w:val="640"/>
      <w:marRight w:val="0"/>
      <w:marTop w:val="0"/>
      <w:marBottom w:val="0"/>
      <w:divBdr>
        <w:top w:val="none" w:sz="0" w:space="0" w:color="auto"/>
        <w:left w:val="none" w:sz="0" w:space="0" w:color="auto"/>
        <w:bottom w:val="none" w:sz="0" w:space="0" w:color="auto"/>
        <w:right w:val="none" w:sz="0" w:space="0" w:color="auto"/>
      </w:divBdr>
    </w:div>
    <w:div w:id="1089157807">
      <w:marLeft w:val="640"/>
      <w:marRight w:val="0"/>
      <w:marTop w:val="0"/>
      <w:marBottom w:val="0"/>
      <w:divBdr>
        <w:top w:val="none" w:sz="0" w:space="0" w:color="auto"/>
        <w:left w:val="none" w:sz="0" w:space="0" w:color="auto"/>
        <w:bottom w:val="none" w:sz="0" w:space="0" w:color="auto"/>
        <w:right w:val="none" w:sz="0" w:space="0" w:color="auto"/>
      </w:divBdr>
    </w:div>
    <w:div w:id="1090741367">
      <w:marLeft w:val="640"/>
      <w:marRight w:val="0"/>
      <w:marTop w:val="0"/>
      <w:marBottom w:val="0"/>
      <w:divBdr>
        <w:top w:val="none" w:sz="0" w:space="0" w:color="auto"/>
        <w:left w:val="none" w:sz="0" w:space="0" w:color="auto"/>
        <w:bottom w:val="none" w:sz="0" w:space="0" w:color="auto"/>
        <w:right w:val="none" w:sz="0" w:space="0" w:color="auto"/>
      </w:divBdr>
    </w:div>
    <w:div w:id="1091512842">
      <w:marLeft w:val="640"/>
      <w:marRight w:val="0"/>
      <w:marTop w:val="0"/>
      <w:marBottom w:val="0"/>
      <w:divBdr>
        <w:top w:val="none" w:sz="0" w:space="0" w:color="auto"/>
        <w:left w:val="none" w:sz="0" w:space="0" w:color="auto"/>
        <w:bottom w:val="none" w:sz="0" w:space="0" w:color="auto"/>
        <w:right w:val="none" w:sz="0" w:space="0" w:color="auto"/>
      </w:divBdr>
    </w:div>
    <w:div w:id="1091588939">
      <w:marLeft w:val="640"/>
      <w:marRight w:val="0"/>
      <w:marTop w:val="0"/>
      <w:marBottom w:val="0"/>
      <w:divBdr>
        <w:top w:val="none" w:sz="0" w:space="0" w:color="auto"/>
        <w:left w:val="none" w:sz="0" w:space="0" w:color="auto"/>
        <w:bottom w:val="none" w:sz="0" w:space="0" w:color="auto"/>
        <w:right w:val="none" w:sz="0" w:space="0" w:color="auto"/>
      </w:divBdr>
    </w:div>
    <w:div w:id="1093553131">
      <w:marLeft w:val="640"/>
      <w:marRight w:val="0"/>
      <w:marTop w:val="0"/>
      <w:marBottom w:val="0"/>
      <w:divBdr>
        <w:top w:val="none" w:sz="0" w:space="0" w:color="auto"/>
        <w:left w:val="none" w:sz="0" w:space="0" w:color="auto"/>
        <w:bottom w:val="none" w:sz="0" w:space="0" w:color="auto"/>
        <w:right w:val="none" w:sz="0" w:space="0" w:color="auto"/>
      </w:divBdr>
    </w:div>
    <w:div w:id="1094058139">
      <w:marLeft w:val="640"/>
      <w:marRight w:val="0"/>
      <w:marTop w:val="0"/>
      <w:marBottom w:val="0"/>
      <w:divBdr>
        <w:top w:val="none" w:sz="0" w:space="0" w:color="auto"/>
        <w:left w:val="none" w:sz="0" w:space="0" w:color="auto"/>
        <w:bottom w:val="none" w:sz="0" w:space="0" w:color="auto"/>
        <w:right w:val="none" w:sz="0" w:space="0" w:color="auto"/>
      </w:divBdr>
    </w:div>
    <w:div w:id="1094547591">
      <w:marLeft w:val="640"/>
      <w:marRight w:val="0"/>
      <w:marTop w:val="0"/>
      <w:marBottom w:val="0"/>
      <w:divBdr>
        <w:top w:val="none" w:sz="0" w:space="0" w:color="auto"/>
        <w:left w:val="none" w:sz="0" w:space="0" w:color="auto"/>
        <w:bottom w:val="none" w:sz="0" w:space="0" w:color="auto"/>
        <w:right w:val="none" w:sz="0" w:space="0" w:color="auto"/>
      </w:divBdr>
    </w:div>
    <w:div w:id="1097558718">
      <w:marLeft w:val="640"/>
      <w:marRight w:val="0"/>
      <w:marTop w:val="0"/>
      <w:marBottom w:val="0"/>
      <w:divBdr>
        <w:top w:val="none" w:sz="0" w:space="0" w:color="auto"/>
        <w:left w:val="none" w:sz="0" w:space="0" w:color="auto"/>
        <w:bottom w:val="none" w:sz="0" w:space="0" w:color="auto"/>
        <w:right w:val="none" w:sz="0" w:space="0" w:color="auto"/>
      </w:divBdr>
    </w:div>
    <w:div w:id="1101610959">
      <w:marLeft w:val="640"/>
      <w:marRight w:val="0"/>
      <w:marTop w:val="0"/>
      <w:marBottom w:val="0"/>
      <w:divBdr>
        <w:top w:val="none" w:sz="0" w:space="0" w:color="auto"/>
        <w:left w:val="none" w:sz="0" w:space="0" w:color="auto"/>
        <w:bottom w:val="none" w:sz="0" w:space="0" w:color="auto"/>
        <w:right w:val="none" w:sz="0" w:space="0" w:color="auto"/>
      </w:divBdr>
    </w:div>
    <w:div w:id="1101753320">
      <w:marLeft w:val="640"/>
      <w:marRight w:val="0"/>
      <w:marTop w:val="0"/>
      <w:marBottom w:val="0"/>
      <w:divBdr>
        <w:top w:val="none" w:sz="0" w:space="0" w:color="auto"/>
        <w:left w:val="none" w:sz="0" w:space="0" w:color="auto"/>
        <w:bottom w:val="none" w:sz="0" w:space="0" w:color="auto"/>
        <w:right w:val="none" w:sz="0" w:space="0" w:color="auto"/>
      </w:divBdr>
    </w:div>
    <w:div w:id="1103306201">
      <w:marLeft w:val="640"/>
      <w:marRight w:val="0"/>
      <w:marTop w:val="0"/>
      <w:marBottom w:val="0"/>
      <w:divBdr>
        <w:top w:val="none" w:sz="0" w:space="0" w:color="auto"/>
        <w:left w:val="none" w:sz="0" w:space="0" w:color="auto"/>
        <w:bottom w:val="none" w:sz="0" w:space="0" w:color="auto"/>
        <w:right w:val="none" w:sz="0" w:space="0" w:color="auto"/>
      </w:divBdr>
    </w:div>
    <w:div w:id="1104230392">
      <w:marLeft w:val="640"/>
      <w:marRight w:val="0"/>
      <w:marTop w:val="0"/>
      <w:marBottom w:val="0"/>
      <w:divBdr>
        <w:top w:val="none" w:sz="0" w:space="0" w:color="auto"/>
        <w:left w:val="none" w:sz="0" w:space="0" w:color="auto"/>
        <w:bottom w:val="none" w:sz="0" w:space="0" w:color="auto"/>
        <w:right w:val="none" w:sz="0" w:space="0" w:color="auto"/>
      </w:divBdr>
    </w:div>
    <w:div w:id="1104492656">
      <w:marLeft w:val="640"/>
      <w:marRight w:val="0"/>
      <w:marTop w:val="0"/>
      <w:marBottom w:val="0"/>
      <w:divBdr>
        <w:top w:val="none" w:sz="0" w:space="0" w:color="auto"/>
        <w:left w:val="none" w:sz="0" w:space="0" w:color="auto"/>
        <w:bottom w:val="none" w:sz="0" w:space="0" w:color="auto"/>
        <w:right w:val="none" w:sz="0" w:space="0" w:color="auto"/>
      </w:divBdr>
    </w:div>
    <w:div w:id="1105922294">
      <w:marLeft w:val="640"/>
      <w:marRight w:val="0"/>
      <w:marTop w:val="0"/>
      <w:marBottom w:val="0"/>
      <w:divBdr>
        <w:top w:val="none" w:sz="0" w:space="0" w:color="auto"/>
        <w:left w:val="none" w:sz="0" w:space="0" w:color="auto"/>
        <w:bottom w:val="none" w:sz="0" w:space="0" w:color="auto"/>
        <w:right w:val="none" w:sz="0" w:space="0" w:color="auto"/>
      </w:divBdr>
    </w:div>
    <w:div w:id="1110465223">
      <w:marLeft w:val="640"/>
      <w:marRight w:val="0"/>
      <w:marTop w:val="0"/>
      <w:marBottom w:val="0"/>
      <w:divBdr>
        <w:top w:val="none" w:sz="0" w:space="0" w:color="auto"/>
        <w:left w:val="none" w:sz="0" w:space="0" w:color="auto"/>
        <w:bottom w:val="none" w:sz="0" w:space="0" w:color="auto"/>
        <w:right w:val="none" w:sz="0" w:space="0" w:color="auto"/>
      </w:divBdr>
    </w:div>
    <w:div w:id="1111781595">
      <w:marLeft w:val="640"/>
      <w:marRight w:val="0"/>
      <w:marTop w:val="0"/>
      <w:marBottom w:val="0"/>
      <w:divBdr>
        <w:top w:val="none" w:sz="0" w:space="0" w:color="auto"/>
        <w:left w:val="none" w:sz="0" w:space="0" w:color="auto"/>
        <w:bottom w:val="none" w:sz="0" w:space="0" w:color="auto"/>
        <w:right w:val="none" w:sz="0" w:space="0" w:color="auto"/>
      </w:divBdr>
    </w:div>
    <w:div w:id="1116288205">
      <w:marLeft w:val="640"/>
      <w:marRight w:val="0"/>
      <w:marTop w:val="0"/>
      <w:marBottom w:val="0"/>
      <w:divBdr>
        <w:top w:val="none" w:sz="0" w:space="0" w:color="auto"/>
        <w:left w:val="none" w:sz="0" w:space="0" w:color="auto"/>
        <w:bottom w:val="none" w:sz="0" w:space="0" w:color="auto"/>
        <w:right w:val="none" w:sz="0" w:space="0" w:color="auto"/>
      </w:divBdr>
    </w:div>
    <w:div w:id="1116828528">
      <w:marLeft w:val="640"/>
      <w:marRight w:val="0"/>
      <w:marTop w:val="0"/>
      <w:marBottom w:val="0"/>
      <w:divBdr>
        <w:top w:val="none" w:sz="0" w:space="0" w:color="auto"/>
        <w:left w:val="none" w:sz="0" w:space="0" w:color="auto"/>
        <w:bottom w:val="none" w:sz="0" w:space="0" w:color="auto"/>
        <w:right w:val="none" w:sz="0" w:space="0" w:color="auto"/>
      </w:divBdr>
    </w:div>
    <w:div w:id="1117137653">
      <w:marLeft w:val="640"/>
      <w:marRight w:val="0"/>
      <w:marTop w:val="0"/>
      <w:marBottom w:val="0"/>
      <w:divBdr>
        <w:top w:val="none" w:sz="0" w:space="0" w:color="auto"/>
        <w:left w:val="none" w:sz="0" w:space="0" w:color="auto"/>
        <w:bottom w:val="none" w:sz="0" w:space="0" w:color="auto"/>
        <w:right w:val="none" w:sz="0" w:space="0" w:color="auto"/>
      </w:divBdr>
    </w:div>
    <w:div w:id="1122309764">
      <w:bodyDiv w:val="1"/>
      <w:marLeft w:val="0"/>
      <w:marRight w:val="0"/>
      <w:marTop w:val="0"/>
      <w:marBottom w:val="0"/>
      <w:divBdr>
        <w:top w:val="none" w:sz="0" w:space="0" w:color="auto"/>
        <w:left w:val="none" w:sz="0" w:space="0" w:color="auto"/>
        <w:bottom w:val="none" w:sz="0" w:space="0" w:color="auto"/>
        <w:right w:val="none" w:sz="0" w:space="0" w:color="auto"/>
      </w:divBdr>
      <w:divsChild>
        <w:div w:id="875889352">
          <w:marLeft w:val="640"/>
          <w:marRight w:val="0"/>
          <w:marTop w:val="0"/>
          <w:marBottom w:val="0"/>
          <w:divBdr>
            <w:top w:val="none" w:sz="0" w:space="0" w:color="auto"/>
            <w:left w:val="none" w:sz="0" w:space="0" w:color="auto"/>
            <w:bottom w:val="none" w:sz="0" w:space="0" w:color="auto"/>
            <w:right w:val="none" w:sz="0" w:space="0" w:color="auto"/>
          </w:divBdr>
        </w:div>
        <w:div w:id="1493107024">
          <w:marLeft w:val="640"/>
          <w:marRight w:val="0"/>
          <w:marTop w:val="0"/>
          <w:marBottom w:val="0"/>
          <w:divBdr>
            <w:top w:val="none" w:sz="0" w:space="0" w:color="auto"/>
            <w:left w:val="none" w:sz="0" w:space="0" w:color="auto"/>
            <w:bottom w:val="none" w:sz="0" w:space="0" w:color="auto"/>
            <w:right w:val="none" w:sz="0" w:space="0" w:color="auto"/>
          </w:divBdr>
        </w:div>
        <w:div w:id="15040125">
          <w:marLeft w:val="640"/>
          <w:marRight w:val="0"/>
          <w:marTop w:val="0"/>
          <w:marBottom w:val="0"/>
          <w:divBdr>
            <w:top w:val="none" w:sz="0" w:space="0" w:color="auto"/>
            <w:left w:val="none" w:sz="0" w:space="0" w:color="auto"/>
            <w:bottom w:val="none" w:sz="0" w:space="0" w:color="auto"/>
            <w:right w:val="none" w:sz="0" w:space="0" w:color="auto"/>
          </w:divBdr>
        </w:div>
        <w:div w:id="198855163">
          <w:marLeft w:val="640"/>
          <w:marRight w:val="0"/>
          <w:marTop w:val="0"/>
          <w:marBottom w:val="0"/>
          <w:divBdr>
            <w:top w:val="none" w:sz="0" w:space="0" w:color="auto"/>
            <w:left w:val="none" w:sz="0" w:space="0" w:color="auto"/>
            <w:bottom w:val="none" w:sz="0" w:space="0" w:color="auto"/>
            <w:right w:val="none" w:sz="0" w:space="0" w:color="auto"/>
          </w:divBdr>
        </w:div>
        <w:div w:id="1879052235">
          <w:marLeft w:val="640"/>
          <w:marRight w:val="0"/>
          <w:marTop w:val="0"/>
          <w:marBottom w:val="0"/>
          <w:divBdr>
            <w:top w:val="none" w:sz="0" w:space="0" w:color="auto"/>
            <w:left w:val="none" w:sz="0" w:space="0" w:color="auto"/>
            <w:bottom w:val="none" w:sz="0" w:space="0" w:color="auto"/>
            <w:right w:val="none" w:sz="0" w:space="0" w:color="auto"/>
          </w:divBdr>
        </w:div>
        <w:div w:id="473255030">
          <w:marLeft w:val="640"/>
          <w:marRight w:val="0"/>
          <w:marTop w:val="0"/>
          <w:marBottom w:val="0"/>
          <w:divBdr>
            <w:top w:val="none" w:sz="0" w:space="0" w:color="auto"/>
            <w:left w:val="none" w:sz="0" w:space="0" w:color="auto"/>
            <w:bottom w:val="none" w:sz="0" w:space="0" w:color="auto"/>
            <w:right w:val="none" w:sz="0" w:space="0" w:color="auto"/>
          </w:divBdr>
        </w:div>
        <w:div w:id="810093591">
          <w:marLeft w:val="640"/>
          <w:marRight w:val="0"/>
          <w:marTop w:val="0"/>
          <w:marBottom w:val="0"/>
          <w:divBdr>
            <w:top w:val="none" w:sz="0" w:space="0" w:color="auto"/>
            <w:left w:val="none" w:sz="0" w:space="0" w:color="auto"/>
            <w:bottom w:val="none" w:sz="0" w:space="0" w:color="auto"/>
            <w:right w:val="none" w:sz="0" w:space="0" w:color="auto"/>
          </w:divBdr>
        </w:div>
        <w:div w:id="978919748">
          <w:marLeft w:val="640"/>
          <w:marRight w:val="0"/>
          <w:marTop w:val="0"/>
          <w:marBottom w:val="0"/>
          <w:divBdr>
            <w:top w:val="none" w:sz="0" w:space="0" w:color="auto"/>
            <w:left w:val="none" w:sz="0" w:space="0" w:color="auto"/>
            <w:bottom w:val="none" w:sz="0" w:space="0" w:color="auto"/>
            <w:right w:val="none" w:sz="0" w:space="0" w:color="auto"/>
          </w:divBdr>
        </w:div>
        <w:div w:id="1176504506">
          <w:marLeft w:val="640"/>
          <w:marRight w:val="0"/>
          <w:marTop w:val="0"/>
          <w:marBottom w:val="0"/>
          <w:divBdr>
            <w:top w:val="none" w:sz="0" w:space="0" w:color="auto"/>
            <w:left w:val="none" w:sz="0" w:space="0" w:color="auto"/>
            <w:bottom w:val="none" w:sz="0" w:space="0" w:color="auto"/>
            <w:right w:val="none" w:sz="0" w:space="0" w:color="auto"/>
          </w:divBdr>
        </w:div>
        <w:div w:id="1802459798">
          <w:marLeft w:val="640"/>
          <w:marRight w:val="0"/>
          <w:marTop w:val="0"/>
          <w:marBottom w:val="0"/>
          <w:divBdr>
            <w:top w:val="none" w:sz="0" w:space="0" w:color="auto"/>
            <w:left w:val="none" w:sz="0" w:space="0" w:color="auto"/>
            <w:bottom w:val="none" w:sz="0" w:space="0" w:color="auto"/>
            <w:right w:val="none" w:sz="0" w:space="0" w:color="auto"/>
          </w:divBdr>
        </w:div>
        <w:div w:id="595679171">
          <w:marLeft w:val="640"/>
          <w:marRight w:val="0"/>
          <w:marTop w:val="0"/>
          <w:marBottom w:val="0"/>
          <w:divBdr>
            <w:top w:val="none" w:sz="0" w:space="0" w:color="auto"/>
            <w:left w:val="none" w:sz="0" w:space="0" w:color="auto"/>
            <w:bottom w:val="none" w:sz="0" w:space="0" w:color="auto"/>
            <w:right w:val="none" w:sz="0" w:space="0" w:color="auto"/>
          </w:divBdr>
        </w:div>
        <w:div w:id="1748192426">
          <w:marLeft w:val="640"/>
          <w:marRight w:val="0"/>
          <w:marTop w:val="0"/>
          <w:marBottom w:val="0"/>
          <w:divBdr>
            <w:top w:val="none" w:sz="0" w:space="0" w:color="auto"/>
            <w:left w:val="none" w:sz="0" w:space="0" w:color="auto"/>
            <w:bottom w:val="none" w:sz="0" w:space="0" w:color="auto"/>
            <w:right w:val="none" w:sz="0" w:space="0" w:color="auto"/>
          </w:divBdr>
        </w:div>
        <w:div w:id="759985441">
          <w:marLeft w:val="640"/>
          <w:marRight w:val="0"/>
          <w:marTop w:val="0"/>
          <w:marBottom w:val="0"/>
          <w:divBdr>
            <w:top w:val="none" w:sz="0" w:space="0" w:color="auto"/>
            <w:left w:val="none" w:sz="0" w:space="0" w:color="auto"/>
            <w:bottom w:val="none" w:sz="0" w:space="0" w:color="auto"/>
            <w:right w:val="none" w:sz="0" w:space="0" w:color="auto"/>
          </w:divBdr>
        </w:div>
        <w:div w:id="1776902339">
          <w:marLeft w:val="640"/>
          <w:marRight w:val="0"/>
          <w:marTop w:val="0"/>
          <w:marBottom w:val="0"/>
          <w:divBdr>
            <w:top w:val="none" w:sz="0" w:space="0" w:color="auto"/>
            <w:left w:val="none" w:sz="0" w:space="0" w:color="auto"/>
            <w:bottom w:val="none" w:sz="0" w:space="0" w:color="auto"/>
            <w:right w:val="none" w:sz="0" w:space="0" w:color="auto"/>
          </w:divBdr>
        </w:div>
        <w:div w:id="2122794848">
          <w:marLeft w:val="640"/>
          <w:marRight w:val="0"/>
          <w:marTop w:val="0"/>
          <w:marBottom w:val="0"/>
          <w:divBdr>
            <w:top w:val="none" w:sz="0" w:space="0" w:color="auto"/>
            <w:left w:val="none" w:sz="0" w:space="0" w:color="auto"/>
            <w:bottom w:val="none" w:sz="0" w:space="0" w:color="auto"/>
            <w:right w:val="none" w:sz="0" w:space="0" w:color="auto"/>
          </w:divBdr>
        </w:div>
        <w:div w:id="48070179">
          <w:marLeft w:val="640"/>
          <w:marRight w:val="0"/>
          <w:marTop w:val="0"/>
          <w:marBottom w:val="0"/>
          <w:divBdr>
            <w:top w:val="none" w:sz="0" w:space="0" w:color="auto"/>
            <w:left w:val="none" w:sz="0" w:space="0" w:color="auto"/>
            <w:bottom w:val="none" w:sz="0" w:space="0" w:color="auto"/>
            <w:right w:val="none" w:sz="0" w:space="0" w:color="auto"/>
          </w:divBdr>
        </w:div>
        <w:div w:id="14432261">
          <w:marLeft w:val="640"/>
          <w:marRight w:val="0"/>
          <w:marTop w:val="0"/>
          <w:marBottom w:val="0"/>
          <w:divBdr>
            <w:top w:val="none" w:sz="0" w:space="0" w:color="auto"/>
            <w:left w:val="none" w:sz="0" w:space="0" w:color="auto"/>
            <w:bottom w:val="none" w:sz="0" w:space="0" w:color="auto"/>
            <w:right w:val="none" w:sz="0" w:space="0" w:color="auto"/>
          </w:divBdr>
        </w:div>
        <w:div w:id="467867401">
          <w:marLeft w:val="640"/>
          <w:marRight w:val="0"/>
          <w:marTop w:val="0"/>
          <w:marBottom w:val="0"/>
          <w:divBdr>
            <w:top w:val="none" w:sz="0" w:space="0" w:color="auto"/>
            <w:left w:val="none" w:sz="0" w:space="0" w:color="auto"/>
            <w:bottom w:val="none" w:sz="0" w:space="0" w:color="auto"/>
            <w:right w:val="none" w:sz="0" w:space="0" w:color="auto"/>
          </w:divBdr>
        </w:div>
        <w:div w:id="658844878">
          <w:marLeft w:val="640"/>
          <w:marRight w:val="0"/>
          <w:marTop w:val="0"/>
          <w:marBottom w:val="0"/>
          <w:divBdr>
            <w:top w:val="none" w:sz="0" w:space="0" w:color="auto"/>
            <w:left w:val="none" w:sz="0" w:space="0" w:color="auto"/>
            <w:bottom w:val="none" w:sz="0" w:space="0" w:color="auto"/>
            <w:right w:val="none" w:sz="0" w:space="0" w:color="auto"/>
          </w:divBdr>
        </w:div>
        <w:div w:id="1902903527">
          <w:marLeft w:val="640"/>
          <w:marRight w:val="0"/>
          <w:marTop w:val="0"/>
          <w:marBottom w:val="0"/>
          <w:divBdr>
            <w:top w:val="none" w:sz="0" w:space="0" w:color="auto"/>
            <w:left w:val="none" w:sz="0" w:space="0" w:color="auto"/>
            <w:bottom w:val="none" w:sz="0" w:space="0" w:color="auto"/>
            <w:right w:val="none" w:sz="0" w:space="0" w:color="auto"/>
          </w:divBdr>
        </w:div>
      </w:divsChild>
    </w:div>
    <w:div w:id="1122454292">
      <w:marLeft w:val="640"/>
      <w:marRight w:val="0"/>
      <w:marTop w:val="0"/>
      <w:marBottom w:val="0"/>
      <w:divBdr>
        <w:top w:val="none" w:sz="0" w:space="0" w:color="auto"/>
        <w:left w:val="none" w:sz="0" w:space="0" w:color="auto"/>
        <w:bottom w:val="none" w:sz="0" w:space="0" w:color="auto"/>
        <w:right w:val="none" w:sz="0" w:space="0" w:color="auto"/>
      </w:divBdr>
    </w:div>
    <w:div w:id="1123768415">
      <w:marLeft w:val="640"/>
      <w:marRight w:val="0"/>
      <w:marTop w:val="0"/>
      <w:marBottom w:val="0"/>
      <w:divBdr>
        <w:top w:val="none" w:sz="0" w:space="0" w:color="auto"/>
        <w:left w:val="none" w:sz="0" w:space="0" w:color="auto"/>
        <w:bottom w:val="none" w:sz="0" w:space="0" w:color="auto"/>
        <w:right w:val="none" w:sz="0" w:space="0" w:color="auto"/>
      </w:divBdr>
    </w:div>
    <w:div w:id="1125348464">
      <w:marLeft w:val="640"/>
      <w:marRight w:val="0"/>
      <w:marTop w:val="0"/>
      <w:marBottom w:val="0"/>
      <w:divBdr>
        <w:top w:val="none" w:sz="0" w:space="0" w:color="auto"/>
        <w:left w:val="none" w:sz="0" w:space="0" w:color="auto"/>
        <w:bottom w:val="none" w:sz="0" w:space="0" w:color="auto"/>
        <w:right w:val="none" w:sz="0" w:space="0" w:color="auto"/>
      </w:divBdr>
    </w:div>
    <w:div w:id="1125386125">
      <w:marLeft w:val="640"/>
      <w:marRight w:val="0"/>
      <w:marTop w:val="0"/>
      <w:marBottom w:val="0"/>
      <w:divBdr>
        <w:top w:val="none" w:sz="0" w:space="0" w:color="auto"/>
        <w:left w:val="none" w:sz="0" w:space="0" w:color="auto"/>
        <w:bottom w:val="none" w:sz="0" w:space="0" w:color="auto"/>
        <w:right w:val="none" w:sz="0" w:space="0" w:color="auto"/>
      </w:divBdr>
    </w:div>
    <w:div w:id="1129469163">
      <w:marLeft w:val="640"/>
      <w:marRight w:val="0"/>
      <w:marTop w:val="0"/>
      <w:marBottom w:val="0"/>
      <w:divBdr>
        <w:top w:val="none" w:sz="0" w:space="0" w:color="auto"/>
        <w:left w:val="none" w:sz="0" w:space="0" w:color="auto"/>
        <w:bottom w:val="none" w:sz="0" w:space="0" w:color="auto"/>
        <w:right w:val="none" w:sz="0" w:space="0" w:color="auto"/>
      </w:divBdr>
    </w:div>
    <w:div w:id="1130630208">
      <w:marLeft w:val="640"/>
      <w:marRight w:val="0"/>
      <w:marTop w:val="0"/>
      <w:marBottom w:val="0"/>
      <w:divBdr>
        <w:top w:val="none" w:sz="0" w:space="0" w:color="auto"/>
        <w:left w:val="none" w:sz="0" w:space="0" w:color="auto"/>
        <w:bottom w:val="none" w:sz="0" w:space="0" w:color="auto"/>
        <w:right w:val="none" w:sz="0" w:space="0" w:color="auto"/>
      </w:divBdr>
    </w:div>
    <w:div w:id="1130706067">
      <w:marLeft w:val="640"/>
      <w:marRight w:val="0"/>
      <w:marTop w:val="0"/>
      <w:marBottom w:val="0"/>
      <w:divBdr>
        <w:top w:val="none" w:sz="0" w:space="0" w:color="auto"/>
        <w:left w:val="none" w:sz="0" w:space="0" w:color="auto"/>
        <w:bottom w:val="none" w:sz="0" w:space="0" w:color="auto"/>
        <w:right w:val="none" w:sz="0" w:space="0" w:color="auto"/>
      </w:divBdr>
    </w:div>
    <w:div w:id="1132283931">
      <w:marLeft w:val="640"/>
      <w:marRight w:val="0"/>
      <w:marTop w:val="0"/>
      <w:marBottom w:val="0"/>
      <w:divBdr>
        <w:top w:val="none" w:sz="0" w:space="0" w:color="auto"/>
        <w:left w:val="none" w:sz="0" w:space="0" w:color="auto"/>
        <w:bottom w:val="none" w:sz="0" w:space="0" w:color="auto"/>
        <w:right w:val="none" w:sz="0" w:space="0" w:color="auto"/>
      </w:divBdr>
    </w:div>
    <w:div w:id="1134522381">
      <w:marLeft w:val="640"/>
      <w:marRight w:val="0"/>
      <w:marTop w:val="0"/>
      <w:marBottom w:val="0"/>
      <w:divBdr>
        <w:top w:val="none" w:sz="0" w:space="0" w:color="auto"/>
        <w:left w:val="none" w:sz="0" w:space="0" w:color="auto"/>
        <w:bottom w:val="none" w:sz="0" w:space="0" w:color="auto"/>
        <w:right w:val="none" w:sz="0" w:space="0" w:color="auto"/>
      </w:divBdr>
    </w:div>
    <w:div w:id="1138257992">
      <w:marLeft w:val="640"/>
      <w:marRight w:val="0"/>
      <w:marTop w:val="0"/>
      <w:marBottom w:val="0"/>
      <w:divBdr>
        <w:top w:val="none" w:sz="0" w:space="0" w:color="auto"/>
        <w:left w:val="none" w:sz="0" w:space="0" w:color="auto"/>
        <w:bottom w:val="none" w:sz="0" w:space="0" w:color="auto"/>
        <w:right w:val="none" w:sz="0" w:space="0" w:color="auto"/>
      </w:divBdr>
    </w:div>
    <w:div w:id="1139880147">
      <w:marLeft w:val="640"/>
      <w:marRight w:val="0"/>
      <w:marTop w:val="0"/>
      <w:marBottom w:val="0"/>
      <w:divBdr>
        <w:top w:val="none" w:sz="0" w:space="0" w:color="auto"/>
        <w:left w:val="none" w:sz="0" w:space="0" w:color="auto"/>
        <w:bottom w:val="none" w:sz="0" w:space="0" w:color="auto"/>
        <w:right w:val="none" w:sz="0" w:space="0" w:color="auto"/>
      </w:divBdr>
    </w:div>
    <w:div w:id="1141579708">
      <w:marLeft w:val="640"/>
      <w:marRight w:val="0"/>
      <w:marTop w:val="0"/>
      <w:marBottom w:val="0"/>
      <w:divBdr>
        <w:top w:val="none" w:sz="0" w:space="0" w:color="auto"/>
        <w:left w:val="none" w:sz="0" w:space="0" w:color="auto"/>
        <w:bottom w:val="none" w:sz="0" w:space="0" w:color="auto"/>
        <w:right w:val="none" w:sz="0" w:space="0" w:color="auto"/>
      </w:divBdr>
    </w:div>
    <w:div w:id="1142044319">
      <w:marLeft w:val="640"/>
      <w:marRight w:val="0"/>
      <w:marTop w:val="0"/>
      <w:marBottom w:val="0"/>
      <w:divBdr>
        <w:top w:val="none" w:sz="0" w:space="0" w:color="auto"/>
        <w:left w:val="none" w:sz="0" w:space="0" w:color="auto"/>
        <w:bottom w:val="none" w:sz="0" w:space="0" w:color="auto"/>
        <w:right w:val="none" w:sz="0" w:space="0" w:color="auto"/>
      </w:divBdr>
    </w:div>
    <w:div w:id="1146317118">
      <w:marLeft w:val="640"/>
      <w:marRight w:val="0"/>
      <w:marTop w:val="0"/>
      <w:marBottom w:val="0"/>
      <w:divBdr>
        <w:top w:val="none" w:sz="0" w:space="0" w:color="auto"/>
        <w:left w:val="none" w:sz="0" w:space="0" w:color="auto"/>
        <w:bottom w:val="none" w:sz="0" w:space="0" w:color="auto"/>
        <w:right w:val="none" w:sz="0" w:space="0" w:color="auto"/>
      </w:divBdr>
    </w:div>
    <w:div w:id="1146967887">
      <w:marLeft w:val="640"/>
      <w:marRight w:val="0"/>
      <w:marTop w:val="0"/>
      <w:marBottom w:val="0"/>
      <w:divBdr>
        <w:top w:val="none" w:sz="0" w:space="0" w:color="auto"/>
        <w:left w:val="none" w:sz="0" w:space="0" w:color="auto"/>
        <w:bottom w:val="none" w:sz="0" w:space="0" w:color="auto"/>
        <w:right w:val="none" w:sz="0" w:space="0" w:color="auto"/>
      </w:divBdr>
    </w:div>
    <w:div w:id="1147548059">
      <w:marLeft w:val="640"/>
      <w:marRight w:val="0"/>
      <w:marTop w:val="0"/>
      <w:marBottom w:val="0"/>
      <w:divBdr>
        <w:top w:val="none" w:sz="0" w:space="0" w:color="auto"/>
        <w:left w:val="none" w:sz="0" w:space="0" w:color="auto"/>
        <w:bottom w:val="none" w:sz="0" w:space="0" w:color="auto"/>
        <w:right w:val="none" w:sz="0" w:space="0" w:color="auto"/>
      </w:divBdr>
    </w:div>
    <w:div w:id="1148941767">
      <w:marLeft w:val="640"/>
      <w:marRight w:val="0"/>
      <w:marTop w:val="0"/>
      <w:marBottom w:val="0"/>
      <w:divBdr>
        <w:top w:val="none" w:sz="0" w:space="0" w:color="auto"/>
        <w:left w:val="none" w:sz="0" w:space="0" w:color="auto"/>
        <w:bottom w:val="none" w:sz="0" w:space="0" w:color="auto"/>
        <w:right w:val="none" w:sz="0" w:space="0" w:color="auto"/>
      </w:divBdr>
    </w:div>
    <w:div w:id="1151866662">
      <w:marLeft w:val="640"/>
      <w:marRight w:val="0"/>
      <w:marTop w:val="0"/>
      <w:marBottom w:val="0"/>
      <w:divBdr>
        <w:top w:val="none" w:sz="0" w:space="0" w:color="auto"/>
        <w:left w:val="none" w:sz="0" w:space="0" w:color="auto"/>
        <w:bottom w:val="none" w:sz="0" w:space="0" w:color="auto"/>
        <w:right w:val="none" w:sz="0" w:space="0" w:color="auto"/>
      </w:divBdr>
    </w:div>
    <w:div w:id="1152603114">
      <w:marLeft w:val="640"/>
      <w:marRight w:val="0"/>
      <w:marTop w:val="0"/>
      <w:marBottom w:val="0"/>
      <w:divBdr>
        <w:top w:val="none" w:sz="0" w:space="0" w:color="auto"/>
        <w:left w:val="none" w:sz="0" w:space="0" w:color="auto"/>
        <w:bottom w:val="none" w:sz="0" w:space="0" w:color="auto"/>
        <w:right w:val="none" w:sz="0" w:space="0" w:color="auto"/>
      </w:divBdr>
    </w:div>
    <w:div w:id="1152913730">
      <w:marLeft w:val="640"/>
      <w:marRight w:val="0"/>
      <w:marTop w:val="0"/>
      <w:marBottom w:val="0"/>
      <w:divBdr>
        <w:top w:val="none" w:sz="0" w:space="0" w:color="auto"/>
        <w:left w:val="none" w:sz="0" w:space="0" w:color="auto"/>
        <w:bottom w:val="none" w:sz="0" w:space="0" w:color="auto"/>
        <w:right w:val="none" w:sz="0" w:space="0" w:color="auto"/>
      </w:divBdr>
    </w:div>
    <w:div w:id="1153718316">
      <w:marLeft w:val="640"/>
      <w:marRight w:val="0"/>
      <w:marTop w:val="0"/>
      <w:marBottom w:val="0"/>
      <w:divBdr>
        <w:top w:val="none" w:sz="0" w:space="0" w:color="auto"/>
        <w:left w:val="none" w:sz="0" w:space="0" w:color="auto"/>
        <w:bottom w:val="none" w:sz="0" w:space="0" w:color="auto"/>
        <w:right w:val="none" w:sz="0" w:space="0" w:color="auto"/>
      </w:divBdr>
    </w:div>
    <w:div w:id="1158375289">
      <w:marLeft w:val="640"/>
      <w:marRight w:val="0"/>
      <w:marTop w:val="0"/>
      <w:marBottom w:val="0"/>
      <w:divBdr>
        <w:top w:val="none" w:sz="0" w:space="0" w:color="auto"/>
        <w:left w:val="none" w:sz="0" w:space="0" w:color="auto"/>
        <w:bottom w:val="none" w:sz="0" w:space="0" w:color="auto"/>
        <w:right w:val="none" w:sz="0" w:space="0" w:color="auto"/>
      </w:divBdr>
    </w:div>
    <w:div w:id="1160732146">
      <w:marLeft w:val="640"/>
      <w:marRight w:val="0"/>
      <w:marTop w:val="0"/>
      <w:marBottom w:val="0"/>
      <w:divBdr>
        <w:top w:val="none" w:sz="0" w:space="0" w:color="auto"/>
        <w:left w:val="none" w:sz="0" w:space="0" w:color="auto"/>
        <w:bottom w:val="none" w:sz="0" w:space="0" w:color="auto"/>
        <w:right w:val="none" w:sz="0" w:space="0" w:color="auto"/>
      </w:divBdr>
    </w:div>
    <w:div w:id="1162501421">
      <w:bodyDiv w:val="1"/>
      <w:marLeft w:val="0"/>
      <w:marRight w:val="0"/>
      <w:marTop w:val="0"/>
      <w:marBottom w:val="0"/>
      <w:divBdr>
        <w:top w:val="none" w:sz="0" w:space="0" w:color="auto"/>
        <w:left w:val="none" w:sz="0" w:space="0" w:color="auto"/>
        <w:bottom w:val="none" w:sz="0" w:space="0" w:color="auto"/>
        <w:right w:val="none" w:sz="0" w:space="0" w:color="auto"/>
      </w:divBdr>
      <w:divsChild>
        <w:div w:id="1006131605">
          <w:marLeft w:val="640"/>
          <w:marRight w:val="0"/>
          <w:marTop w:val="0"/>
          <w:marBottom w:val="0"/>
          <w:divBdr>
            <w:top w:val="none" w:sz="0" w:space="0" w:color="auto"/>
            <w:left w:val="none" w:sz="0" w:space="0" w:color="auto"/>
            <w:bottom w:val="none" w:sz="0" w:space="0" w:color="auto"/>
            <w:right w:val="none" w:sz="0" w:space="0" w:color="auto"/>
          </w:divBdr>
        </w:div>
        <w:div w:id="1859616606">
          <w:marLeft w:val="640"/>
          <w:marRight w:val="0"/>
          <w:marTop w:val="0"/>
          <w:marBottom w:val="0"/>
          <w:divBdr>
            <w:top w:val="none" w:sz="0" w:space="0" w:color="auto"/>
            <w:left w:val="none" w:sz="0" w:space="0" w:color="auto"/>
            <w:bottom w:val="none" w:sz="0" w:space="0" w:color="auto"/>
            <w:right w:val="none" w:sz="0" w:space="0" w:color="auto"/>
          </w:divBdr>
        </w:div>
        <w:div w:id="800459044">
          <w:marLeft w:val="640"/>
          <w:marRight w:val="0"/>
          <w:marTop w:val="0"/>
          <w:marBottom w:val="0"/>
          <w:divBdr>
            <w:top w:val="none" w:sz="0" w:space="0" w:color="auto"/>
            <w:left w:val="none" w:sz="0" w:space="0" w:color="auto"/>
            <w:bottom w:val="none" w:sz="0" w:space="0" w:color="auto"/>
            <w:right w:val="none" w:sz="0" w:space="0" w:color="auto"/>
          </w:divBdr>
        </w:div>
        <w:div w:id="262031750">
          <w:marLeft w:val="640"/>
          <w:marRight w:val="0"/>
          <w:marTop w:val="0"/>
          <w:marBottom w:val="0"/>
          <w:divBdr>
            <w:top w:val="none" w:sz="0" w:space="0" w:color="auto"/>
            <w:left w:val="none" w:sz="0" w:space="0" w:color="auto"/>
            <w:bottom w:val="none" w:sz="0" w:space="0" w:color="auto"/>
            <w:right w:val="none" w:sz="0" w:space="0" w:color="auto"/>
          </w:divBdr>
        </w:div>
        <w:div w:id="444618494">
          <w:marLeft w:val="640"/>
          <w:marRight w:val="0"/>
          <w:marTop w:val="0"/>
          <w:marBottom w:val="0"/>
          <w:divBdr>
            <w:top w:val="none" w:sz="0" w:space="0" w:color="auto"/>
            <w:left w:val="none" w:sz="0" w:space="0" w:color="auto"/>
            <w:bottom w:val="none" w:sz="0" w:space="0" w:color="auto"/>
            <w:right w:val="none" w:sz="0" w:space="0" w:color="auto"/>
          </w:divBdr>
        </w:div>
        <w:div w:id="1071468467">
          <w:marLeft w:val="640"/>
          <w:marRight w:val="0"/>
          <w:marTop w:val="0"/>
          <w:marBottom w:val="0"/>
          <w:divBdr>
            <w:top w:val="none" w:sz="0" w:space="0" w:color="auto"/>
            <w:left w:val="none" w:sz="0" w:space="0" w:color="auto"/>
            <w:bottom w:val="none" w:sz="0" w:space="0" w:color="auto"/>
            <w:right w:val="none" w:sz="0" w:space="0" w:color="auto"/>
          </w:divBdr>
        </w:div>
        <w:div w:id="174659750">
          <w:marLeft w:val="640"/>
          <w:marRight w:val="0"/>
          <w:marTop w:val="0"/>
          <w:marBottom w:val="0"/>
          <w:divBdr>
            <w:top w:val="none" w:sz="0" w:space="0" w:color="auto"/>
            <w:left w:val="none" w:sz="0" w:space="0" w:color="auto"/>
            <w:bottom w:val="none" w:sz="0" w:space="0" w:color="auto"/>
            <w:right w:val="none" w:sz="0" w:space="0" w:color="auto"/>
          </w:divBdr>
        </w:div>
        <w:div w:id="1653098846">
          <w:marLeft w:val="640"/>
          <w:marRight w:val="0"/>
          <w:marTop w:val="0"/>
          <w:marBottom w:val="0"/>
          <w:divBdr>
            <w:top w:val="none" w:sz="0" w:space="0" w:color="auto"/>
            <w:left w:val="none" w:sz="0" w:space="0" w:color="auto"/>
            <w:bottom w:val="none" w:sz="0" w:space="0" w:color="auto"/>
            <w:right w:val="none" w:sz="0" w:space="0" w:color="auto"/>
          </w:divBdr>
        </w:div>
        <w:div w:id="1686010919">
          <w:marLeft w:val="640"/>
          <w:marRight w:val="0"/>
          <w:marTop w:val="0"/>
          <w:marBottom w:val="0"/>
          <w:divBdr>
            <w:top w:val="none" w:sz="0" w:space="0" w:color="auto"/>
            <w:left w:val="none" w:sz="0" w:space="0" w:color="auto"/>
            <w:bottom w:val="none" w:sz="0" w:space="0" w:color="auto"/>
            <w:right w:val="none" w:sz="0" w:space="0" w:color="auto"/>
          </w:divBdr>
        </w:div>
        <w:div w:id="1942905859">
          <w:marLeft w:val="640"/>
          <w:marRight w:val="0"/>
          <w:marTop w:val="0"/>
          <w:marBottom w:val="0"/>
          <w:divBdr>
            <w:top w:val="none" w:sz="0" w:space="0" w:color="auto"/>
            <w:left w:val="none" w:sz="0" w:space="0" w:color="auto"/>
            <w:bottom w:val="none" w:sz="0" w:space="0" w:color="auto"/>
            <w:right w:val="none" w:sz="0" w:space="0" w:color="auto"/>
          </w:divBdr>
        </w:div>
        <w:div w:id="351809747">
          <w:marLeft w:val="640"/>
          <w:marRight w:val="0"/>
          <w:marTop w:val="0"/>
          <w:marBottom w:val="0"/>
          <w:divBdr>
            <w:top w:val="none" w:sz="0" w:space="0" w:color="auto"/>
            <w:left w:val="none" w:sz="0" w:space="0" w:color="auto"/>
            <w:bottom w:val="none" w:sz="0" w:space="0" w:color="auto"/>
            <w:right w:val="none" w:sz="0" w:space="0" w:color="auto"/>
          </w:divBdr>
        </w:div>
        <w:div w:id="359942825">
          <w:marLeft w:val="640"/>
          <w:marRight w:val="0"/>
          <w:marTop w:val="0"/>
          <w:marBottom w:val="0"/>
          <w:divBdr>
            <w:top w:val="none" w:sz="0" w:space="0" w:color="auto"/>
            <w:left w:val="none" w:sz="0" w:space="0" w:color="auto"/>
            <w:bottom w:val="none" w:sz="0" w:space="0" w:color="auto"/>
            <w:right w:val="none" w:sz="0" w:space="0" w:color="auto"/>
          </w:divBdr>
        </w:div>
        <w:div w:id="875851288">
          <w:marLeft w:val="640"/>
          <w:marRight w:val="0"/>
          <w:marTop w:val="0"/>
          <w:marBottom w:val="0"/>
          <w:divBdr>
            <w:top w:val="none" w:sz="0" w:space="0" w:color="auto"/>
            <w:left w:val="none" w:sz="0" w:space="0" w:color="auto"/>
            <w:bottom w:val="none" w:sz="0" w:space="0" w:color="auto"/>
            <w:right w:val="none" w:sz="0" w:space="0" w:color="auto"/>
          </w:divBdr>
        </w:div>
        <w:div w:id="1284851808">
          <w:marLeft w:val="640"/>
          <w:marRight w:val="0"/>
          <w:marTop w:val="0"/>
          <w:marBottom w:val="0"/>
          <w:divBdr>
            <w:top w:val="none" w:sz="0" w:space="0" w:color="auto"/>
            <w:left w:val="none" w:sz="0" w:space="0" w:color="auto"/>
            <w:bottom w:val="none" w:sz="0" w:space="0" w:color="auto"/>
            <w:right w:val="none" w:sz="0" w:space="0" w:color="auto"/>
          </w:divBdr>
        </w:div>
        <w:div w:id="869491353">
          <w:marLeft w:val="640"/>
          <w:marRight w:val="0"/>
          <w:marTop w:val="0"/>
          <w:marBottom w:val="0"/>
          <w:divBdr>
            <w:top w:val="none" w:sz="0" w:space="0" w:color="auto"/>
            <w:left w:val="none" w:sz="0" w:space="0" w:color="auto"/>
            <w:bottom w:val="none" w:sz="0" w:space="0" w:color="auto"/>
            <w:right w:val="none" w:sz="0" w:space="0" w:color="auto"/>
          </w:divBdr>
        </w:div>
        <w:div w:id="663968330">
          <w:marLeft w:val="640"/>
          <w:marRight w:val="0"/>
          <w:marTop w:val="0"/>
          <w:marBottom w:val="0"/>
          <w:divBdr>
            <w:top w:val="none" w:sz="0" w:space="0" w:color="auto"/>
            <w:left w:val="none" w:sz="0" w:space="0" w:color="auto"/>
            <w:bottom w:val="none" w:sz="0" w:space="0" w:color="auto"/>
            <w:right w:val="none" w:sz="0" w:space="0" w:color="auto"/>
          </w:divBdr>
        </w:div>
        <w:div w:id="255669981">
          <w:marLeft w:val="640"/>
          <w:marRight w:val="0"/>
          <w:marTop w:val="0"/>
          <w:marBottom w:val="0"/>
          <w:divBdr>
            <w:top w:val="none" w:sz="0" w:space="0" w:color="auto"/>
            <w:left w:val="none" w:sz="0" w:space="0" w:color="auto"/>
            <w:bottom w:val="none" w:sz="0" w:space="0" w:color="auto"/>
            <w:right w:val="none" w:sz="0" w:space="0" w:color="auto"/>
          </w:divBdr>
        </w:div>
        <w:div w:id="924656152">
          <w:marLeft w:val="640"/>
          <w:marRight w:val="0"/>
          <w:marTop w:val="0"/>
          <w:marBottom w:val="0"/>
          <w:divBdr>
            <w:top w:val="none" w:sz="0" w:space="0" w:color="auto"/>
            <w:left w:val="none" w:sz="0" w:space="0" w:color="auto"/>
            <w:bottom w:val="none" w:sz="0" w:space="0" w:color="auto"/>
            <w:right w:val="none" w:sz="0" w:space="0" w:color="auto"/>
          </w:divBdr>
        </w:div>
        <w:div w:id="466431999">
          <w:marLeft w:val="640"/>
          <w:marRight w:val="0"/>
          <w:marTop w:val="0"/>
          <w:marBottom w:val="0"/>
          <w:divBdr>
            <w:top w:val="none" w:sz="0" w:space="0" w:color="auto"/>
            <w:left w:val="none" w:sz="0" w:space="0" w:color="auto"/>
            <w:bottom w:val="none" w:sz="0" w:space="0" w:color="auto"/>
            <w:right w:val="none" w:sz="0" w:space="0" w:color="auto"/>
          </w:divBdr>
        </w:div>
        <w:div w:id="268244480">
          <w:marLeft w:val="640"/>
          <w:marRight w:val="0"/>
          <w:marTop w:val="0"/>
          <w:marBottom w:val="0"/>
          <w:divBdr>
            <w:top w:val="none" w:sz="0" w:space="0" w:color="auto"/>
            <w:left w:val="none" w:sz="0" w:space="0" w:color="auto"/>
            <w:bottom w:val="none" w:sz="0" w:space="0" w:color="auto"/>
            <w:right w:val="none" w:sz="0" w:space="0" w:color="auto"/>
          </w:divBdr>
        </w:div>
      </w:divsChild>
    </w:div>
    <w:div w:id="1162743821">
      <w:marLeft w:val="640"/>
      <w:marRight w:val="0"/>
      <w:marTop w:val="0"/>
      <w:marBottom w:val="0"/>
      <w:divBdr>
        <w:top w:val="none" w:sz="0" w:space="0" w:color="auto"/>
        <w:left w:val="none" w:sz="0" w:space="0" w:color="auto"/>
        <w:bottom w:val="none" w:sz="0" w:space="0" w:color="auto"/>
        <w:right w:val="none" w:sz="0" w:space="0" w:color="auto"/>
      </w:divBdr>
    </w:div>
    <w:div w:id="1165240295">
      <w:marLeft w:val="640"/>
      <w:marRight w:val="0"/>
      <w:marTop w:val="0"/>
      <w:marBottom w:val="0"/>
      <w:divBdr>
        <w:top w:val="none" w:sz="0" w:space="0" w:color="auto"/>
        <w:left w:val="none" w:sz="0" w:space="0" w:color="auto"/>
        <w:bottom w:val="none" w:sz="0" w:space="0" w:color="auto"/>
        <w:right w:val="none" w:sz="0" w:space="0" w:color="auto"/>
      </w:divBdr>
    </w:div>
    <w:div w:id="1165584952">
      <w:marLeft w:val="640"/>
      <w:marRight w:val="0"/>
      <w:marTop w:val="0"/>
      <w:marBottom w:val="0"/>
      <w:divBdr>
        <w:top w:val="none" w:sz="0" w:space="0" w:color="auto"/>
        <w:left w:val="none" w:sz="0" w:space="0" w:color="auto"/>
        <w:bottom w:val="none" w:sz="0" w:space="0" w:color="auto"/>
        <w:right w:val="none" w:sz="0" w:space="0" w:color="auto"/>
      </w:divBdr>
    </w:div>
    <w:div w:id="1166438292">
      <w:marLeft w:val="640"/>
      <w:marRight w:val="0"/>
      <w:marTop w:val="0"/>
      <w:marBottom w:val="0"/>
      <w:divBdr>
        <w:top w:val="none" w:sz="0" w:space="0" w:color="auto"/>
        <w:left w:val="none" w:sz="0" w:space="0" w:color="auto"/>
        <w:bottom w:val="none" w:sz="0" w:space="0" w:color="auto"/>
        <w:right w:val="none" w:sz="0" w:space="0" w:color="auto"/>
      </w:divBdr>
    </w:div>
    <w:div w:id="1167131416">
      <w:marLeft w:val="640"/>
      <w:marRight w:val="0"/>
      <w:marTop w:val="0"/>
      <w:marBottom w:val="0"/>
      <w:divBdr>
        <w:top w:val="none" w:sz="0" w:space="0" w:color="auto"/>
        <w:left w:val="none" w:sz="0" w:space="0" w:color="auto"/>
        <w:bottom w:val="none" w:sz="0" w:space="0" w:color="auto"/>
        <w:right w:val="none" w:sz="0" w:space="0" w:color="auto"/>
      </w:divBdr>
    </w:div>
    <w:div w:id="1167941750">
      <w:marLeft w:val="640"/>
      <w:marRight w:val="0"/>
      <w:marTop w:val="0"/>
      <w:marBottom w:val="0"/>
      <w:divBdr>
        <w:top w:val="none" w:sz="0" w:space="0" w:color="auto"/>
        <w:left w:val="none" w:sz="0" w:space="0" w:color="auto"/>
        <w:bottom w:val="none" w:sz="0" w:space="0" w:color="auto"/>
        <w:right w:val="none" w:sz="0" w:space="0" w:color="auto"/>
      </w:divBdr>
    </w:div>
    <w:div w:id="1171918481">
      <w:marLeft w:val="640"/>
      <w:marRight w:val="0"/>
      <w:marTop w:val="0"/>
      <w:marBottom w:val="0"/>
      <w:divBdr>
        <w:top w:val="none" w:sz="0" w:space="0" w:color="auto"/>
        <w:left w:val="none" w:sz="0" w:space="0" w:color="auto"/>
        <w:bottom w:val="none" w:sz="0" w:space="0" w:color="auto"/>
        <w:right w:val="none" w:sz="0" w:space="0" w:color="auto"/>
      </w:divBdr>
    </w:div>
    <w:div w:id="1176386375">
      <w:bodyDiv w:val="1"/>
      <w:marLeft w:val="0"/>
      <w:marRight w:val="0"/>
      <w:marTop w:val="0"/>
      <w:marBottom w:val="0"/>
      <w:divBdr>
        <w:top w:val="none" w:sz="0" w:space="0" w:color="auto"/>
        <w:left w:val="none" w:sz="0" w:space="0" w:color="auto"/>
        <w:bottom w:val="none" w:sz="0" w:space="0" w:color="auto"/>
        <w:right w:val="none" w:sz="0" w:space="0" w:color="auto"/>
      </w:divBdr>
      <w:divsChild>
        <w:div w:id="1922135130">
          <w:marLeft w:val="640"/>
          <w:marRight w:val="0"/>
          <w:marTop w:val="0"/>
          <w:marBottom w:val="0"/>
          <w:divBdr>
            <w:top w:val="none" w:sz="0" w:space="0" w:color="auto"/>
            <w:left w:val="none" w:sz="0" w:space="0" w:color="auto"/>
            <w:bottom w:val="none" w:sz="0" w:space="0" w:color="auto"/>
            <w:right w:val="none" w:sz="0" w:space="0" w:color="auto"/>
          </w:divBdr>
        </w:div>
        <w:div w:id="570313906">
          <w:marLeft w:val="640"/>
          <w:marRight w:val="0"/>
          <w:marTop w:val="0"/>
          <w:marBottom w:val="0"/>
          <w:divBdr>
            <w:top w:val="none" w:sz="0" w:space="0" w:color="auto"/>
            <w:left w:val="none" w:sz="0" w:space="0" w:color="auto"/>
            <w:bottom w:val="none" w:sz="0" w:space="0" w:color="auto"/>
            <w:right w:val="none" w:sz="0" w:space="0" w:color="auto"/>
          </w:divBdr>
        </w:div>
        <w:div w:id="1360350514">
          <w:marLeft w:val="640"/>
          <w:marRight w:val="0"/>
          <w:marTop w:val="0"/>
          <w:marBottom w:val="0"/>
          <w:divBdr>
            <w:top w:val="none" w:sz="0" w:space="0" w:color="auto"/>
            <w:left w:val="none" w:sz="0" w:space="0" w:color="auto"/>
            <w:bottom w:val="none" w:sz="0" w:space="0" w:color="auto"/>
            <w:right w:val="none" w:sz="0" w:space="0" w:color="auto"/>
          </w:divBdr>
        </w:div>
        <w:div w:id="1656034621">
          <w:marLeft w:val="640"/>
          <w:marRight w:val="0"/>
          <w:marTop w:val="0"/>
          <w:marBottom w:val="0"/>
          <w:divBdr>
            <w:top w:val="none" w:sz="0" w:space="0" w:color="auto"/>
            <w:left w:val="none" w:sz="0" w:space="0" w:color="auto"/>
            <w:bottom w:val="none" w:sz="0" w:space="0" w:color="auto"/>
            <w:right w:val="none" w:sz="0" w:space="0" w:color="auto"/>
          </w:divBdr>
        </w:div>
        <w:div w:id="606473702">
          <w:marLeft w:val="640"/>
          <w:marRight w:val="0"/>
          <w:marTop w:val="0"/>
          <w:marBottom w:val="0"/>
          <w:divBdr>
            <w:top w:val="none" w:sz="0" w:space="0" w:color="auto"/>
            <w:left w:val="none" w:sz="0" w:space="0" w:color="auto"/>
            <w:bottom w:val="none" w:sz="0" w:space="0" w:color="auto"/>
            <w:right w:val="none" w:sz="0" w:space="0" w:color="auto"/>
          </w:divBdr>
        </w:div>
        <w:div w:id="1875776401">
          <w:marLeft w:val="640"/>
          <w:marRight w:val="0"/>
          <w:marTop w:val="0"/>
          <w:marBottom w:val="0"/>
          <w:divBdr>
            <w:top w:val="none" w:sz="0" w:space="0" w:color="auto"/>
            <w:left w:val="none" w:sz="0" w:space="0" w:color="auto"/>
            <w:bottom w:val="none" w:sz="0" w:space="0" w:color="auto"/>
            <w:right w:val="none" w:sz="0" w:space="0" w:color="auto"/>
          </w:divBdr>
        </w:div>
        <w:div w:id="1769619167">
          <w:marLeft w:val="640"/>
          <w:marRight w:val="0"/>
          <w:marTop w:val="0"/>
          <w:marBottom w:val="0"/>
          <w:divBdr>
            <w:top w:val="none" w:sz="0" w:space="0" w:color="auto"/>
            <w:left w:val="none" w:sz="0" w:space="0" w:color="auto"/>
            <w:bottom w:val="none" w:sz="0" w:space="0" w:color="auto"/>
            <w:right w:val="none" w:sz="0" w:space="0" w:color="auto"/>
          </w:divBdr>
        </w:div>
        <w:div w:id="1254899251">
          <w:marLeft w:val="640"/>
          <w:marRight w:val="0"/>
          <w:marTop w:val="0"/>
          <w:marBottom w:val="0"/>
          <w:divBdr>
            <w:top w:val="none" w:sz="0" w:space="0" w:color="auto"/>
            <w:left w:val="none" w:sz="0" w:space="0" w:color="auto"/>
            <w:bottom w:val="none" w:sz="0" w:space="0" w:color="auto"/>
            <w:right w:val="none" w:sz="0" w:space="0" w:color="auto"/>
          </w:divBdr>
        </w:div>
        <w:div w:id="1966807571">
          <w:marLeft w:val="640"/>
          <w:marRight w:val="0"/>
          <w:marTop w:val="0"/>
          <w:marBottom w:val="0"/>
          <w:divBdr>
            <w:top w:val="none" w:sz="0" w:space="0" w:color="auto"/>
            <w:left w:val="none" w:sz="0" w:space="0" w:color="auto"/>
            <w:bottom w:val="none" w:sz="0" w:space="0" w:color="auto"/>
            <w:right w:val="none" w:sz="0" w:space="0" w:color="auto"/>
          </w:divBdr>
        </w:div>
        <w:div w:id="1405907660">
          <w:marLeft w:val="640"/>
          <w:marRight w:val="0"/>
          <w:marTop w:val="0"/>
          <w:marBottom w:val="0"/>
          <w:divBdr>
            <w:top w:val="none" w:sz="0" w:space="0" w:color="auto"/>
            <w:left w:val="none" w:sz="0" w:space="0" w:color="auto"/>
            <w:bottom w:val="none" w:sz="0" w:space="0" w:color="auto"/>
            <w:right w:val="none" w:sz="0" w:space="0" w:color="auto"/>
          </w:divBdr>
        </w:div>
        <w:div w:id="1241407216">
          <w:marLeft w:val="640"/>
          <w:marRight w:val="0"/>
          <w:marTop w:val="0"/>
          <w:marBottom w:val="0"/>
          <w:divBdr>
            <w:top w:val="none" w:sz="0" w:space="0" w:color="auto"/>
            <w:left w:val="none" w:sz="0" w:space="0" w:color="auto"/>
            <w:bottom w:val="none" w:sz="0" w:space="0" w:color="auto"/>
            <w:right w:val="none" w:sz="0" w:space="0" w:color="auto"/>
          </w:divBdr>
        </w:div>
        <w:div w:id="1145899140">
          <w:marLeft w:val="640"/>
          <w:marRight w:val="0"/>
          <w:marTop w:val="0"/>
          <w:marBottom w:val="0"/>
          <w:divBdr>
            <w:top w:val="none" w:sz="0" w:space="0" w:color="auto"/>
            <w:left w:val="none" w:sz="0" w:space="0" w:color="auto"/>
            <w:bottom w:val="none" w:sz="0" w:space="0" w:color="auto"/>
            <w:right w:val="none" w:sz="0" w:space="0" w:color="auto"/>
          </w:divBdr>
        </w:div>
        <w:div w:id="232667453">
          <w:marLeft w:val="640"/>
          <w:marRight w:val="0"/>
          <w:marTop w:val="0"/>
          <w:marBottom w:val="0"/>
          <w:divBdr>
            <w:top w:val="none" w:sz="0" w:space="0" w:color="auto"/>
            <w:left w:val="none" w:sz="0" w:space="0" w:color="auto"/>
            <w:bottom w:val="none" w:sz="0" w:space="0" w:color="auto"/>
            <w:right w:val="none" w:sz="0" w:space="0" w:color="auto"/>
          </w:divBdr>
        </w:div>
        <w:div w:id="1987512256">
          <w:marLeft w:val="640"/>
          <w:marRight w:val="0"/>
          <w:marTop w:val="0"/>
          <w:marBottom w:val="0"/>
          <w:divBdr>
            <w:top w:val="none" w:sz="0" w:space="0" w:color="auto"/>
            <w:left w:val="none" w:sz="0" w:space="0" w:color="auto"/>
            <w:bottom w:val="none" w:sz="0" w:space="0" w:color="auto"/>
            <w:right w:val="none" w:sz="0" w:space="0" w:color="auto"/>
          </w:divBdr>
        </w:div>
        <w:div w:id="1263145696">
          <w:marLeft w:val="640"/>
          <w:marRight w:val="0"/>
          <w:marTop w:val="0"/>
          <w:marBottom w:val="0"/>
          <w:divBdr>
            <w:top w:val="none" w:sz="0" w:space="0" w:color="auto"/>
            <w:left w:val="none" w:sz="0" w:space="0" w:color="auto"/>
            <w:bottom w:val="none" w:sz="0" w:space="0" w:color="auto"/>
            <w:right w:val="none" w:sz="0" w:space="0" w:color="auto"/>
          </w:divBdr>
        </w:div>
        <w:div w:id="1655646333">
          <w:marLeft w:val="640"/>
          <w:marRight w:val="0"/>
          <w:marTop w:val="0"/>
          <w:marBottom w:val="0"/>
          <w:divBdr>
            <w:top w:val="none" w:sz="0" w:space="0" w:color="auto"/>
            <w:left w:val="none" w:sz="0" w:space="0" w:color="auto"/>
            <w:bottom w:val="none" w:sz="0" w:space="0" w:color="auto"/>
            <w:right w:val="none" w:sz="0" w:space="0" w:color="auto"/>
          </w:divBdr>
        </w:div>
        <w:div w:id="1763795013">
          <w:marLeft w:val="640"/>
          <w:marRight w:val="0"/>
          <w:marTop w:val="0"/>
          <w:marBottom w:val="0"/>
          <w:divBdr>
            <w:top w:val="none" w:sz="0" w:space="0" w:color="auto"/>
            <w:left w:val="none" w:sz="0" w:space="0" w:color="auto"/>
            <w:bottom w:val="none" w:sz="0" w:space="0" w:color="auto"/>
            <w:right w:val="none" w:sz="0" w:space="0" w:color="auto"/>
          </w:divBdr>
        </w:div>
        <w:div w:id="1864200907">
          <w:marLeft w:val="640"/>
          <w:marRight w:val="0"/>
          <w:marTop w:val="0"/>
          <w:marBottom w:val="0"/>
          <w:divBdr>
            <w:top w:val="none" w:sz="0" w:space="0" w:color="auto"/>
            <w:left w:val="none" w:sz="0" w:space="0" w:color="auto"/>
            <w:bottom w:val="none" w:sz="0" w:space="0" w:color="auto"/>
            <w:right w:val="none" w:sz="0" w:space="0" w:color="auto"/>
          </w:divBdr>
        </w:div>
        <w:div w:id="372734428">
          <w:marLeft w:val="640"/>
          <w:marRight w:val="0"/>
          <w:marTop w:val="0"/>
          <w:marBottom w:val="0"/>
          <w:divBdr>
            <w:top w:val="none" w:sz="0" w:space="0" w:color="auto"/>
            <w:left w:val="none" w:sz="0" w:space="0" w:color="auto"/>
            <w:bottom w:val="none" w:sz="0" w:space="0" w:color="auto"/>
            <w:right w:val="none" w:sz="0" w:space="0" w:color="auto"/>
          </w:divBdr>
        </w:div>
        <w:div w:id="1628586500">
          <w:marLeft w:val="640"/>
          <w:marRight w:val="0"/>
          <w:marTop w:val="0"/>
          <w:marBottom w:val="0"/>
          <w:divBdr>
            <w:top w:val="none" w:sz="0" w:space="0" w:color="auto"/>
            <w:left w:val="none" w:sz="0" w:space="0" w:color="auto"/>
            <w:bottom w:val="none" w:sz="0" w:space="0" w:color="auto"/>
            <w:right w:val="none" w:sz="0" w:space="0" w:color="auto"/>
          </w:divBdr>
        </w:div>
      </w:divsChild>
    </w:div>
    <w:div w:id="1176772467">
      <w:marLeft w:val="640"/>
      <w:marRight w:val="0"/>
      <w:marTop w:val="0"/>
      <w:marBottom w:val="0"/>
      <w:divBdr>
        <w:top w:val="none" w:sz="0" w:space="0" w:color="auto"/>
        <w:left w:val="none" w:sz="0" w:space="0" w:color="auto"/>
        <w:bottom w:val="none" w:sz="0" w:space="0" w:color="auto"/>
        <w:right w:val="none" w:sz="0" w:space="0" w:color="auto"/>
      </w:divBdr>
    </w:div>
    <w:div w:id="1178495519">
      <w:marLeft w:val="640"/>
      <w:marRight w:val="0"/>
      <w:marTop w:val="0"/>
      <w:marBottom w:val="0"/>
      <w:divBdr>
        <w:top w:val="none" w:sz="0" w:space="0" w:color="auto"/>
        <w:left w:val="none" w:sz="0" w:space="0" w:color="auto"/>
        <w:bottom w:val="none" w:sz="0" w:space="0" w:color="auto"/>
        <w:right w:val="none" w:sz="0" w:space="0" w:color="auto"/>
      </w:divBdr>
    </w:div>
    <w:div w:id="1179352886">
      <w:marLeft w:val="640"/>
      <w:marRight w:val="0"/>
      <w:marTop w:val="0"/>
      <w:marBottom w:val="0"/>
      <w:divBdr>
        <w:top w:val="none" w:sz="0" w:space="0" w:color="auto"/>
        <w:left w:val="none" w:sz="0" w:space="0" w:color="auto"/>
        <w:bottom w:val="none" w:sz="0" w:space="0" w:color="auto"/>
        <w:right w:val="none" w:sz="0" w:space="0" w:color="auto"/>
      </w:divBdr>
    </w:div>
    <w:div w:id="1182085103">
      <w:marLeft w:val="640"/>
      <w:marRight w:val="0"/>
      <w:marTop w:val="0"/>
      <w:marBottom w:val="0"/>
      <w:divBdr>
        <w:top w:val="none" w:sz="0" w:space="0" w:color="auto"/>
        <w:left w:val="none" w:sz="0" w:space="0" w:color="auto"/>
        <w:bottom w:val="none" w:sz="0" w:space="0" w:color="auto"/>
        <w:right w:val="none" w:sz="0" w:space="0" w:color="auto"/>
      </w:divBdr>
    </w:div>
    <w:div w:id="1184130720">
      <w:bodyDiv w:val="1"/>
      <w:marLeft w:val="0"/>
      <w:marRight w:val="0"/>
      <w:marTop w:val="0"/>
      <w:marBottom w:val="0"/>
      <w:divBdr>
        <w:top w:val="none" w:sz="0" w:space="0" w:color="auto"/>
        <w:left w:val="none" w:sz="0" w:space="0" w:color="auto"/>
        <w:bottom w:val="none" w:sz="0" w:space="0" w:color="auto"/>
        <w:right w:val="none" w:sz="0" w:space="0" w:color="auto"/>
      </w:divBdr>
      <w:divsChild>
        <w:div w:id="1307052703">
          <w:marLeft w:val="640"/>
          <w:marRight w:val="0"/>
          <w:marTop w:val="0"/>
          <w:marBottom w:val="0"/>
          <w:divBdr>
            <w:top w:val="none" w:sz="0" w:space="0" w:color="auto"/>
            <w:left w:val="none" w:sz="0" w:space="0" w:color="auto"/>
            <w:bottom w:val="none" w:sz="0" w:space="0" w:color="auto"/>
            <w:right w:val="none" w:sz="0" w:space="0" w:color="auto"/>
          </w:divBdr>
        </w:div>
        <w:div w:id="164320190">
          <w:marLeft w:val="640"/>
          <w:marRight w:val="0"/>
          <w:marTop w:val="0"/>
          <w:marBottom w:val="0"/>
          <w:divBdr>
            <w:top w:val="none" w:sz="0" w:space="0" w:color="auto"/>
            <w:left w:val="none" w:sz="0" w:space="0" w:color="auto"/>
            <w:bottom w:val="none" w:sz="0" w:space="0" w:color="auto"/>
            <w:right w:val="none" w:sz="0" w:space="0" w:color="auto"/>
          </w:divBdr>
        </w:div>
        <w:div w:id="1201086536">
          <w:marLeft w:val="640"/>
          <w:marRight w:val="0"/>
          <w:marTop w:val="0"/>
          <w:marBottom w:val="0"/>
          <w:divBdr>
            <w:top w:val="none" w:sz="0" w:space="0" w:color="auto"/>
            <w:left w:val="none" w:sz="0" w:space="0" w:color="auto"/>
            <w:bottom w:val="none" w:sz="0" w:space="0" w:color="auto"/>
            <w:right w:val="none" w:sz="0" w:space="0" w:color="auto"/>
          </w:divBdr>
        </w:div>
        <w:div w:id="70002849">
          <w:marLeft w:val="640"/>
          <w:marRight w:val="0"/>
          <w:marTop w:val="0"/>
          <w:marBottom w:val="0"/>
          <w:divBdr>
            <w:top w:val="none" w:sz="0" w:space="0" w:color="auto"/>
            <w:left w:val="none" w:sz="0" w:space="0" w:color="auto"/>
            <w:bottom w:val="none" w:sz="0" w:space="0" w:color="auto"/>
            <w:right w:val="none" w:sz="0" w:space="0" w:color="auto"/>
          </w:divBdr>
        </w:div>
        <w:div w:id="1607694821">
          <w:marLeft w:val="640"/>
          <w:marRight w:val="0"/>
          <w:marTop w:val="0"/>
          <w:marBottom w:val="0"/>
          <w:divBdr>
            <w:top w:val="none" w:sz="0" w:space="0" w:color="auto"/>
            <w:left w:val="none" w:sz="0" w:space="0" w:color="auto"/>
            <w:bottom w:val="none" w:sz="0" w:space="0" w:color="auto"/>
            <w:right w:val="none" w:sz="0" w:space="0" w:color="auto"/>
          </w:divBdr>
        </w:div>
        <w:div w:id="1987542952">
          <w:marLeft w:val="640"/>
          <w:marRight w:val="0"/>
          <w:marTop w:val="0"/>
          <w:marBottom w:val="0"/>
          <w:divBdr>
            <w:top w:val="none" w:sz="0" w:space="0" w:color="auto"/>
            <w:left w:val="none" w:sz="0" w:space="0" w:color="auto"/>
            <w:bottom w:val="none" w:sz="0" w:space="0" w:color="auto"/>
            <w:right w:val="none" w:sz="0" w:space="0" w:color="auto"/>
          </w:divBdr>
        </w:div>
        <w:div w:id="1801148231">
          <w:marLeft w:val="640"/>
          <w:marRight w:val="0"/>
          <w:marTop w:val="0"/>
          <w:marBottom w:val="0"/>
          <w:divBdr>
            <w:top w:val="none" w:sz="0" w:space="0" w:color="auto"/>
            <w:left w:val="none" w:sz="0" w:space="0" w:color="auto"/>
            <w:bottom w:val="none" w:sz="0" w:space="0" w:color="auto"/>
            <w:right w:val="none" w:sz="0" w:space="0" w:color="auto"/>
          </w:divBdr>
        </w:div>
        <w:div w:id="1918053950">
          <w:marLeft w:val="640"/>
          <w:marRight w:val="0"/>
          <w:marTop w:val="0"/>
          <w:marBottom w:val="0"/>
          <w:divBdr>
            <w:top w:val="none" w:sz="0" w:space="0" w:color="auto"/>
            <w:left w:val="none" w:sz="0" w:space="0" w:color="auto"/>
            <w:bottom w:val="none" w:sz="0" w:space="0" w:color="auto"/>
            <w:right w:val="none" w:sz="0" w:space="0" w:color="auto"/>
          </w:divBdr>
        </w:div>
        <w:div w:id="747458223">
          <w:marLeft w:val="640"/>
          <w:marRight w:val="0"/>
          <w:marTop w:val="0"/>
          <w:marBottom w:val="0"/>
          <w:divBdr>
            <w:top w:val="none" w:sz="0" w:space="0" w:color="auto"/>
            <w:left w:val="none" w:sz="0" w:space="0" w:color="auto"/>
            <w:bottom w:val="none" w:sz="0" w:space="0" w:color="auto"/>
            <w:right w:val="none" w:sz="0" w:space="0" w:color="auto"/>
          </w:divBdr>
        </w:div>
        <w:div w:id="257566067">
          <w:marLeft w:val="640"/>
          <w:marRight w:val="0"/>
          <w:marTop w:val="0"/>
          <w:marBottom w:val="0"/>
          <w:divBdr>
            <w:top w:val="none" w:sz="0" w:space="0" w:color="auto"/>
            <w:left w:val="none" w:sz="0" w:space="0" w:color="auto"/>
            <w:bottom w:val="none" w:sz="0" w:space="0" w:color="auto"/>
            <w:right w:val="none" w:sz="0" w:space="0" w:color="auto"/>
          </w:divBdr>
        </w:div>
        <w:div w:id="333919381">
          <w:marLeft w:val="640"/>
          <w:marRight w:val="0"/>
          <w:marTop w:val="0"/>
          <w:marBottom w:val="0"/>
          <w:divBdr>
            <w:top w:val="none" w:sz="0" w:space="0" w:color="auto"/>
            <w:left w:val="none" w:sz="0" w:space="0" w:color="auto"/>
            <w:bottom w:val="none" w:sz="0" w:space="0" w:color="auto"/>
            <w:right w:val="none" w:sz="0" w:space="0" w:color="auto"/>
          </w:divBdr>
        </w:div>
        <w:div w:id="707803358">
          <w:marLeft w:val="640"/>
          <w:marRight w:val="0"/>
          <w:marTop w:val="0"/>
          <w:marBottom w:val="0"/>
          <w:divBdr>
            <w:top w:val="none" w:sz="0" w:space="0" w:color="auto"/>
            <w:left w:val="none" w:sz="0" w:space="0" w:color="auto"/>
            <w:bottom w:val="none" w:sz="0" w:space="0" w:color="auto"/>
            <w:right w:val="none" w:sz="0" w:space="0" w:color="auto"/>
          </w:divBdr>
        </w:div>
        <w:div w:id="722871820">
          <w:marLeft w:val="640"/>
          <w:marRight w:val="0"/>
          <w:marTop w:val="0"/>
          <w:marBottom w:val="0"/>
          <w:divBdr>
            <w:top w:val="none" w:sz="0" w:space="0" w:color="auto"/>
            <w:left w:val="none" w:sz="0" w:space="0" w:color="auto"/>
            <w:bottom w:val="none" w:sz="0" w:space="0" w:color="auto"/>
            <w:right w:val="none" w:sz="0" w:space="0" w:color="auto"/>
          </w:divBdr>
        </w:div>
        <w:div w:id="770666709">
          <w:marLeft w:val="640"/>
          <w:marRight w:val="0"/>
          <w:marTop w:val="0"/>
          <w:marBottom w:val="0"/>
          <w:divBdr>
            <w:top w:val="none" w:sz="0" w:space="0" w:color="auto"/>
            <w:left w:val="none" w:sz="0" w:space="0" w:color="auto"/>
            <w:bottom w:val="none" w:sz="0" w:space="0" w:color="auto"/>
            <w:right w:val="none" w:sz="0" w:space="0" w:color="auto"/>
          </w:divBdr>
        </w:div>
        <w:div w:id="1547177696">
          <w:marLeft w:val="640"/>
          <w:marRight w:val="0"/>
          <w:marTop w:val="0"/>
          <w:marBottom w:val="0"/>
          <w:divBdr>
            <w:top w:val="none" w:sz="0" w:space="0" w:color="auto"/>
            <w:left w:val="none" w:sz="0" w:space="0" w:color="auto"/>
            <w:bottom w:val="none" w:sz="0" w:space="0" w:color="auto"/>
            <w:right w:val="none" w:sz="0" w:space="0" w:color="auto"/>
          </w:divBdr>
        </w:div>
        <w:div w:id="1029062450">
          <w:marLeft w:val="640"/>
          <w:marRight w:val="0"/>
          <w:marTop w:val="0"/>
          <w:marBottom w:val="0"/>
          <w:divBdr>
            <w:top w:val="none" w:sz="0" w:space="0" w:color="auto"/>
            <w:left w:val="none" w:sz="0" w:space="0" w:color="auto"/>
            <w:bottom w:val="none" w:sz="0" w:space="0" w:color="auto"/>
            <w:right w:val="none" w:sz="0" w:space="0" w:color="auto"/>
          </w:divBdr>
        </w:div>
        <w:div w:id="7756245">
          <w:marLeft w:val="640"/>
          <w:marRight w:val="0"/>
          <w:marTop w:val="0"/>
          <w:marBottom w:val="0"/>
          <w:divBdr>
            <w:top w:val="none" w:sz="0" w:space="0" w:color="auto"/>
            <w:left w:val="none" w:sz="0" w:space="0" w:color="auto"/>
            <w:bottom w:val="none" w:sz="0" w:space="0" w:color="auto"/>
            <w:right w:val="none" w:sz="0" w:space="0" w:color="auto"/>
          </w:divBdr>
        </w:div>
        <w:div w:id="1239949450">
          <w:marLeft w:val="640"/>
          <w:marRight w:val="0"/>
          <w:marTop w:val="0"/>
          <w:marBottom w:val="0"/>
          <w:divBdr>
            <w:top w:val="none" w:sz="0" w:space="0" w:color="auto"/>
            <w:left w:val="none" w:sz="0" w:space="0" w:color="auto"/>
            <w:bottom w:val="none" w:sz="0" w:space="0" w:color="auto"/>
            <w:right w:val="none" w:sz="0" w:space="0" w:color="auto"/>
          </w:divBdr>
        </w:div>
        <w:div w:id="355810874">
          <w:marLeft w:val="640"/>
          <w:marRight w:val="0"/>
          <w:marTop w:val="0"/>
          <w:marBottom w:val="0"/>
          <w:divBdr>
            <w:top w:val="none" w:sz="0" w:space="0" w:color="auto"/>
            <w:left w:val="none" w:sz="0" w:space="0" w:color="auto"/>
            <w:bottom w:val="none" w:sz="0" w:space="0" w:color="auto"/>
            <w:right w:val="none" w:sz="0" w:space="0" w:color="auto"/>
          </w:divBdr>
        </w:div>
        <w:div w:id="156726893">
          <w:marLeft w:val="640"/>
          <w:marRight w:val="0"/>
          <w:marTop w:val="0"/>
          <w:marBottom w:val="0"/>
          <w:divBdr>
            <w:top w:val="none" w:sz="0" w:space="0" w:color="auto"/>
            <w:left w:val="none" w:sz="0" w:space="0" w:color="auto"/>
            <w:bottom w:val="none" w:sz="0" w:space="0" w:color="auto"/>
            <w:right w:val="none" w:sz="0" w:space="0" w:color="auto"/>
          </w:divBdr>
        </w:div>
      </w:divsChild>
    </w:div>
    <w:div w:id="1184201825">
      <w:marLeft w:val="640"/>
      <w:marRight w:val="0"/>
      <w:marTop w:val="0"/>
      <w:marBottom w:val="0"/>
      <w:divBdr>
        <w:top w:val="none" w:sz="0" w:space="0" w:color="auto"/>
        <w:left w:val="none" w:sz="0" w:space="0" w:color="auto"/>
        <w:bottom w:val="none" w:sz="0" w:space="0" w:color="auto"/>
        <w:right w:val="none" w:sz="0" w:space="0" w:color="auto"/>
      </w:divBdr>
    </w:div>
    <w:div w:id="1187325309">
      <w:marLeft w:val="640"/>
      <w:marRight w:val="0"/>
      <w:marTop w:val="0"/>
      <w:marBottom w:val="0"/>
      <w:divBdr>
        <w:top w:val="none" w:sz="0" w:space="0" w:color="auto"/>
        <w:left w:val="none" w:sz="0" w:space="0" w:color="auto"/>
        <w:bottom w:val="none" w:sz="0" w:space="0" w:color="auto"/>
        <w:right w:val="none" w:sz="0" w:space="0" w:color="auto"/>
      </w:divBdr>
    </w:div>
    <w:div w:id="1187793776">
      <w:marLeft w:val="640"/>
      <w:marRight w:val="0"/>
      <w:marTop w:val="0"/>
      <w:marBottom w:val="0"/>
      <w:divBdr>
        <w:top w:val="none" w:sz="0" w:space="0" w:color="auto"/>
        <w:left w:val="none" w:sz="0" w:space="0" w:color="auto"/>
        <w:bottom w:val="none" w:sz="0" w:space="0" w:color="auto"/>
        <w:right w:val="none" w:sz="0" w:space="0" w:color="auto"/>
      </w:divBdr>
    </w:div>
    <w:div w:id="1191802976">
      <w:marLeft w:val="640"/>
      <w:marRight w:val="0"/>
      <w:marTop w:val="0"/>
      <w:marBottom w:val="0"/>
      <w:divBdr>
        <w:top w:val="none" w:sz="0" w:space="0" w:color="auto"/>
        <w:left w:val="none" w:sz="0" w:space="0" w:color="auto"/>
        <w:bottom w:val="none" w:sz="0" w:space="0" w:color="auto"/>
        <w:right w:val="none" w:sz="0" w:space="0" w:color="auto"/>
      </w:divBdr>
    </w:div>
    <w:div w:id="1192301847">
      <w:marLeft w:val="640"/>
      <w:marRight w:val="0"/>
      <w:marTop w:val="0"/>
      <w:marBottom w:val="0"/>
      <w:divBdr>
        <w:top w:val="none" w:sz="0" w:space="0" w:color="auto"/>
        <w:left w:val="none" w:sz="0" w:space="0" w:color="auto"/>
        <w:bottom w:val="none" w:sz="0" w:space="0" w:color="auto"/>
        <w:right w:val="none" w:sz="0" w:space="0" w:color="auto"/>
      </w:divBdr>
    </w:div>
    <w:div w:id="1193037268">
      <w:marLeft w:val="640"/>
      <w:marRight w:val="0"/>
      <w:marTop w:val="0"/>
      <w:marBottom w:val="0"/>
      <w:divBdr>
        <w:top w:val="none" w:sz="0" w:space="0" w:color="auto"/>
        <w:left w:val="none" w:sz="0" w:space="0" w:color="auto"/>
        <w:bottom w:val="none" w:sz="0" w:space="0" w:color="auto"/>
        <w:right w:val="none" w:sz="0" w:space="0" w:color="auto"/>
      </w:divBdr>
    </w:div>
    <w:div w:id="1194924417">
      <w:marLeft w:val="640"/>
      <w:marRight w:val="0"/>
      <w:marTop w:val="0"/>
      <w:marBottom w:val="0"/>
      <w:divBdr>
        <w:top w:val="none" w:sz="0" w:space="0" w:color="auto"/>
        <w:left w:val="none" w:sz="0" w:space="0" w:color="auto"/>
        <w:bottom w:val="none" w:sz="0" w:space="0" w:color="auto"/>
        <w:right w:val="none" w:sz="0" w:space="0" w:color="auto"/>
      </w:divBdr>
    </w:div>
    <w:div w:id="1195389118">
      <w:marLeft w:val="640"/>
      <w:marRight w:val="0"/>
      <w:marTop w:val="0"/>
      <w:marBottom w:val="0"/>
      <w:divBdr>
        <w:top w:val="none" w:sz="0" w:space="0" w:color="auto"/>
        <w:left w:val="none" w:sz="0" w:space="0" w:color="auto"/>
        <w:bottom w:val="none" w:sz="0" w:space="0" w:color="auto"/>
        <w:right w:val="none" w:sz="0" w:space="0" w:color="auto"/>
      </w:divBdr>
    </w:div>
    <w:div w:id="1204948325">
      <w:marLeft w:val="640"/>
      <w:marRight w:val="0"/>
      <w:marTop w:val="0"/>
      <w:marBottom w:val="0"/>
      <w:divBdr>
        <w:top w:val="none" w:sz="0" w:space="0" w:color="auto"/>
        <w:left w:val="none" w:sz="0" w:space="0" w:color="auto"/>
        <w:bottom w:val="none" w:sz="0" w:space="0" w:color="auto"/>
        <w:right w:val="none" w:sz="0" w:space="0" w:color="auto"/>
      </w:divBdr>
    </w:div>
    <w:div w:id="1207447979">
      <w:marLeft w:val="640"/>
      <w:marRight w:val="0"/>
      <w:marTop w:val="0"/>
      <w:marBottom w:val="0"/>
      <w:divBdr>
        <w:top w:val="none" w:sz="0" w:space="0" w:color="auto"/>
        <w:left w:val="none" w:sz="0" w:space="0" w:color="auto"/>
        <w:bottom w:val="none" w:sz="0" w:space="0" w:color="auto"/>
        <w:right w:val="none" w:sz="0" w:space="0" w:color="auto"/>
      </w:divBdr>
    </w:div>
    <w:div w:id="1208447759">
      <w:marLeft w:val="640"/>
      <w:marRight w:val="0"/>
      <w:marTop w:val="0"/>
      <w:marBottom w:val="0"/>
      <w:divBdr>
        <w:top w:val="none" w:sz="0" w:space="0" w:color="auto"/>
        <w:left w:val="none" w:sz="0" w:space="0" w:color="auto"/>
        <w:bottom w:val="none" w:sz="0" w:space="0" w:color="auto"/>
        <w:right w:val="none" w:sz="0" w:space="0" w:color="auto"/>
      </w:divBdr>
    </w:div>
    <w:div w:id="1208566185">
      <w:marLeft w:val="640"/>
      <w:marRight w:val="0"/>
      <w:marTop w:val="0"/>
      <w:marBottom w:val="0"/>
      <w:divBdr>
        <w:top w:val="none" w:sz="0" w:space="0" w:color="auto"/>
        <w:left w:val="none" w:sz="0" w:space="0" w:color="auto"/>
        <w:bottom w:val="none" w:sz="0" w:space="0" w:color="auto"/>
        <w:right w:val="none" w:sz="0" w:space="0" w:color="auto"/>
      </w:divBdr>
    </w:div>
    <w:div w:id="1211648116">
      <w:marLeft w:val="640"/>
      <w:marRight w:val="0"/>
      <w:marTop w:val="0"/>
      <w:marBottom w:val="0"/>
      <w:divBdr>
        <w:top w:val="none" w:sz="0" w:space="0" w:color="auto"/>
        <w:left w:val="none" w:sz="0" w:space="0" w:color="auto"/>
        <w:bottom w:val="none" w:sz="0" w:space="0" w:color="auto"/>
        <w:right w:val="none" w:sz="0" w:space="0" w:color="auto"/>
      </w:divBdr>
    </w:div>
    <w:div w:id="1212883512">
      <w:marLeft w:val="640"/>
      <w:marRight w:val="0"/>
      <w:marTop w:val="0"/>
      <w:marBottom w:val="0"/>
      <w:divBdr>
        <w:top w:val="none" w:sz="0" w:space="0" w:color="auto"/>
        <w:left w:val="none" w:sz="0" w:space="0" w:color="auto"/>
        <w:bottom w:val="none" w:sz="0" w:space="0" w:color="auto"/>
        <w:right w:val="none" w:sz="0" w:space="0" w:color="auto"/>
      </w:divBdr>
    </w:div>
    <w:div w:id="1215265816">
      <w:marLeft w:val="640"/>
      <w:marRight w:val="0"/>
      <w:marTop w:val="0"/>
      <w:marBottom w:val="0"/>
      <w:divBdr>
        <w:top w:val="none" w:sz="0" w:space="0" w:color="auto"/>
        <w:left w:val="none" w:sz="0" w:space="0" w:color="auto"/>
        <w:bottom w:val="none" w:sz="0" w:space="0" w:color="auto"/>
        <w:right w:val="none" w:sz="0" w:space="0" w:color="auto"/>
      </w:divBdr>
    </w:div>
    <w:div w:id="1216234004">
      <w:marLeft w:val="640"/>
      <w:marRight w:val="0"/>
      <w:marTop w:val="0"/>
      <w:marBottom w:val="0"/>
      <w:divBdr>
        <w:top w:val="none" w:sz="0" w:space="0" w:color="auto"/>
        <w:left w:val="none" w:sz="0" w:space="0" w:color="auto"/>
        <w:bottom w:val="none" w:sz="0" w:space="0" w:color="auto"/>
        <w:right w:val="none" w:sz="0" w:space="0" w:color="auto"/>
      </w:divBdr>
    </w:div>
    <w:div w:id="1217740438">
      <w:marLeft w:val="640"/>
      <w:marRight w:val="0"/>
      <w:marTop w:val="0"/>
      <w:marBottom w:val="0"/>
      <w:divBdr>
        <w:top w:val="none" w:sz="0" w:space="0" w:color="auto"/>
        <w:left w:val="none" w:sz="0" w:space="0" w:color="auto"/>
        <w:bottom w:val="none" w:sz="0" w:space="0" w:color="auto"/>
        <w:right w:val="none" w:sz="0" w:space="0" w:color="auto"/>
      </w:divBdr>
    </w:div>
    <w:div w:id="1221525676">
      <w:marLeft w:val="640"/>
      <w:marRight w:val="0"/>
      <w:marTop w:val="0"/>
      <w:marBottom w:val="0"/>
      <w:divBdr>
        <w:top w:val="none" w:sz="0" w:space="0" w:color="auto"/>
        <w:left w:val="none" w:sz="0" w:space="0" w:color="auto"/>
        <w:bottom w:val="none" w:sz="0" w:space="0" w:color="auto"/>
        <w:right w:val="none" w:sz="0" w:space="0" w:color="auto"/>
      </w:divBdr>
    </w:div>
    <w:div w:id="1222012955">
      <w:marLeft w:val="640"/>
      <w:marRight w:val="0"/>
      <w:marTop w:val="0"/>
      <w:marBottom w:val="0"/>
      <w:divBdr>
        <w:top w:val="none" w:sz="0" w:space="0" w:color="auto"/>
        <w:left w:val="none" w:sz="0" w:space="0" w:color="auto"/>
        <w:bottom w:val="none" w:sz="0" w:space="0" w:color="auto"/>
        <w:right w:val="none" w:sz="0" w:space="0" w:color="auto"/>
      </w:divBdr>
    </w:div>
    <w:div w:id="1222593497">
      <w:marLeft w:val="640"/>
      <w:marRight w:val="0"/>
      <w:marTop w:val="0"/>
      <w:marBottom w:val="0"/>
      <w:divBdr>
        <w:top w:val="none" w:sz="0" w:space="0" w:color="auto"/>
        <w:left w:val="none" w:sz="0" w:space="0" w:color="auto"/>
        <w:bottom w:val="none" w:sz="0" w:space="0" w:color="auto"/>
        <w:right w:val="none" w:sz="0" w:space="0" w:color="auto"/>
      </w:divBdr>
    </w:div>
    <w:div w:id="1222905458">
      <w:bodyDiv w:val="1"/>
      <w:marLeft w:val="0"/>
      <w:marRight w:val="0"/>
      <w:marTop w:val="0"/>
      <w:marBottom w:val="0"/>
      <w:divBdr>
        <w:top w:val="none" w:sz="0" w:space="0" w:color="auto"/>
        <w:left w:val="none" w:sz="0" w:space="0" w:color="auto"/>
        <w:bottom w:val="none" w:sz="0" w:space="0" w:color="auto"/>
        <w:right w:val="none" w:sz="0" w:space="0" w:color="auto"/>
      </w:divBdr>
      <w:divsChild>
        <w:div w:id="1060010824">
          <w:marLeft w:val="640"/>
          <w:marRight w:val="0"/>
          <w:marTop w:val="0"/>
          <w:marBottom w:val="0"/>
          <w:divBdr>
            <w:top w:val="none" w:sz="0" w:space="0" w:color="auto"/>
            <w:left w:val="none" w:sz="0" w:space="0" w:color="auto"/>
            <w:bottom w:val="none" w:sz="0" w:space="0" w:color="auto"/>
            <w:right w:val="none" w:sz="0" w:space="0" w:color="auto"/>
          </w:divBdr>
        </w:div>
        <w:div w:id="1329332335">
          <w:marLeft w:val="640"/>
          <w:marRight w:val="0"/>
          <w:marTop w:val="0"/>
          <w:marBottom w:val="0"/>
          <w:divBdr>
            <w:top w:val="none" w:sz="0" w:space="0" w:color="auto"/>
            <w:left w:val="none" w:sz="0" w:space="0" w:color="auto"/>
            <w:bottom w:val="none" w:sz="0" w:space="0" w:color="auto"/>
            <w:right w:val="none" w:sz="0" w:space="0" w:color="auto"/>
          </w:divBdr>
        </w:div>
        <w:div w:id="7027742">
          <w:marLeft w:val="640"/>
          <w:marRight w:val="0"/>
          <w:marTop w:val="0"/>
          <w:marBottom w:val="0"/>
          <w:divBdr>
            <w:top w:val="none" w:sz="0" w:space="0" w:color="auto"/>
            <w:left w:val="none" w:sz="0" w:space="0" w:color="auto"/>
            <w:bottom w:val="none" w:sz="0" w:space="0" w:color="auto"/>
            <w:right w:val="none" w:sz="0" w:space="0" w:color="auto"/>
          </w:divBdr>
        </w:div>
        <w:div w:id="1341810470">
          <w:marLeft w:val="640"/>
          <w:marRight w:val="0"/>
          <w:marTop w:val="0"/>
          <w:marBottom w:val="0"/>
          <w:divBdr>
            <w:top w:val="none" w:sz="0" w:space="0" w:color="auto"/>
            <w:left w:val="none" w:sz="0" w:space="0" w:color="auto"/>
            <w:bottom w:val="none" w:sz="0" w:space="0" w:color="auto"/>
            <w:right w:val="none" w:sz="0" w:space="0" w:color="auto"/>
          </w:divBdr>
        </w:div>
        <w:div w:id="787623524">
          <w:marLeft w:val="640"/>
          <w:marRight w:val="0"/>
          <w:marTop w:val="0"/>
          <w:marBottom w:val="0"/>
          <w:divBdr>
            <w:top w:val="none" w:sz="0" w:space="0" w:color="auto"/>
            <w:left w:val="none" w:sz="0" w:space="0" w:color="auto"/>
            <w:bottom w:val="none" w:sz="0" w:space="0" w:color="auto"/>
            <w:right w:val="none" w:sz="0" w:space="0" w:color="auto"/>
          </w:divBdr>
        </w:div>
        <w:div w:id="1733042691">
          <w:marLeft w:val="640"/>
          <w:marRight w:val="0"/>
          <w:marTop w:val="0"/>
          <w:marBottom w:val="0"/>
          <w:divBdr>
            <w:top w:val="none" w:sz="0" w:space="0" w:color="auto"/>
            <w:left w:val="none" w:sz="0" w:space="0" w:color="auto"/>
            <w:bottom w:val="none" w:sz="0" w:space="0" w:color="auto"/>
            <w:right w:val="none" w:sz="0" w:space="0" w:color="auto"/>
          </w:divBdr>
        </w:div>
        <w:div w:id="2080472222">
          <w:marLeft w:val="640"/>
          <w:marRight w:val="0"/>
          <w:marTop w:val="0"/>
          <w:marBottom w:val="0"/>
          <w:divBdr>
            <w:top w:val="none" w:sz="0" w:space="0" w:color="auto"/>
            <w:left w:val="none" w:sz="0" w:space="0" w:color="auto"/>
            <w:bottom w:val="none" w:sz="0" w:space="0" w:color="auto"/>
            <w:right w:val="none" w:sz="0" w:space="0" w:color="auto"/>
          </w:divBdr>
        </w:div>
        <w:div w:id="1913850626">
          <w:marLeft w:val="640"/>
          <w:marRight w:val="0"/>
          <w:marTop w:val="0"/>
          <w:marBottom w:val="0"/>
          <w:divBdr>
            <w:top w:val="none" w:sz="0" w:space="0" w:color="auto"/>
            <w:left w:val="none" w:sz="0" w:space="0" w:color="auto"/>
            <w:bottom w:val="none" w:sz="0" w:space="0" w:color="auto"/>
            <w:right w:val="none" w:sz="0" w:space="0" w:color="auto"/>
          </w:divBdr>
        </w:div>
        <w:div w:id="1817213391">
          <w:marLeft w:val="640"/>
          <w:marRight w:val="0"/>
          <w:marTop w:val="0"/>
          <w:marBottom w:val="0"/>
          <w:divBdr>
            <w:top w:val="none" w:sz="0" w:space="0" w:color="auto"/>
            <w:left w:val="none" w:sz="0" w:space="0" w:color="auto"/>
            <w:bottom w:val="none" w:sz="0" w:space="0" w:color="auto"/>
            <w:right w:val="none" w:sz="0" w:space="0" w:color="auto"/>
          </w:divBdr>
        </w:div>
        <w:div w:id="1665160807">
          <w:marLeft w:val="640"/>
          <w:marRight w:val="0"/>
          <w:marTop w:val="0"/>
          <w:marBottom w:val="0"/>
          <w:divBdr>
            <w:top w:val="none" w:sz="0" w:space="0" w:color="auto"/>
            <w:left w:val="none" w:sz="0" w:space="0" w:color="auto"/>
            <w:bottom w:val="none" w:sz="0" w:space="0" w:color="auto"/>
            <w:right w:val="none" w:sz="0" w:space="0" w:color="auto"/>
          </w:divBdr>
        </w:div>
        <w:div w:id="136187388">
          <w:marLeft w:val="640"/>
          <w:marRight w:val="0"/>
          <w:marTop w:val="0"/>
          <w:marBottom w:val="0"/>
          <w:divBdr>
            <w:top w:val="none" w:sz="0" w:space="0" w:color="auto"/>
            <w:left w:val="none" w:sz="0" w:space="0" w:color="auto"/>
            <w:bottom w:val="none" w:sz="0" w:space="0" w:color="auto"/>
            <w:right w:val="none" w:sz="0" w:space="0" w:color="auto"/>
          </w:divBdr>
        </w:div>
        <w:div w:id="708799525">
          <w:marLeft w:val="640"/>
          <w:marRight w:val="0"/>
          <w:marTop w:val="0"/>
          <w:marBottom w:val="0"/>
          <w:divBdr>
            <w:top w:val="none" w:sz="0" w:space="0" w:color="auto"/>
            <w:left w:val="none" w:sz="0" w:space="0" w:color="auto"/>
            <w:bottom w:val="none" w:sz="0" w:space="0" w:color="auto"/>
            <w:right w:val="none" w:sz="0" w:space="0" w:color="auto"/>
          </w:divBdr>
        </w:div>
        <w:div w:id="1071348193">
          <w:marLeft w:val="640"/>
          <w:marRight w:val="0"/>
          <w:marTop w:val="0"/>
          <w:marBottom w:val="0"/>
          <w:divBdr>
            <w:top w:val="none" w:sz="0" w:space="0" w:color="auto"/>
            <w:left w:val="none" w:sz="0" w:space="0" w:color="auto"/>
            <w:bottom w:val="none" w:sz="0" w:space="0" w:color="auto"/>
            <w:right w:val="none" w:sz="0" w:space="0" w:color="auto"/>
          </w:divBdr>
        </w:div>
        <w:div w:id="1811092572">
          <w:marLeft w:val="640"/>
          <w:marRight w:val="0"/>
          <w:marTop w:val="0"/>
          <w:marBottom w:val="0"/>
          <w:divBdr>
            <w:top w:val="none" w:sz="0" w:space="0" w:color="auto"/>
            <w:left w:val="none" w:sz="0" w:space="0" w:color="auto"/>
            <w:bottom w:val="none" w:sz="0" w:space="0" w:color="auto"/>
            <w:right w:val="none" w:sz="0" w:space="0" w:color="auto"/>
          </w:divBdr>
        </w:div>
        <w:div w:id="1392001301">
          <w:marLeft w:val="640"/>
          <w:marRight w:val="0"/>
          <w:marTop w:val="0"/>
          <w:marBottom w:val="0"/>
          <w:divBdr>
            <w:top w:val="none" w:sz="0" w:space="0" w:color="auto"/>
            <w:left w:val="none" w:sz="0" w:space="0" w:color="auto"/>
            <w:bottom w:val="none" w:sz="0" w:space="0" w:color="auto"/>
            <w:right w:val="none" w:sz="0" w:space="0" w:color="auto"/>
          </w:divBdr>
        </w:div>
        <w:div w:id="414590831">
          <w:marLeft w:val="640"/>
          <w:marRight w:val="0"/>
          <w:marTop w:val="0"/>
          <w:marBottom w:val="0"/>
          <w:divBdr>
            <w:top w:val="none" w:sz="0" w:space="0" w:color="auto"/>
            <w:left w:val="none" w:sz="0" w:space="0" w:color="auto"/>
            <w:bottom w:val="none" w:sz="0" w:space="0" w:color="auto"/>
            <w:right w:val="none" w:sz="0" w:space="0" w:color="auto"/>
          </w:divBdr>
        </w:div>
        <w:div w:id="1434283896">
          <w:marLeft w:val="640"/>
          <w:marRight w:val="0"/>
          <w:marTop w:val="0"/>
          <w:marBottom w:val="0"/>
          <w:divBdr>
            <w:top w:val="none" w:sz="0" w:space="0" w:color="auto"/>
            <w:left w:val="none" w:sz="0" w:space="0" w:color="auto"/>
            <w:bottom w:val="none" w:sz="0" w:space="0" w:color="auto"/>
            <w:right w:val="none" w:sz="0" w:space="0" w:color="auto"/>
          </w:divBdr>
        </w:div>
        <w:div w:id="610747967">
          <w:marLeft w:val="640"/>
          <w:marRight w:val="0"/>
          <w:marTop w:val="0"/>
          <w:marBottom w:val="0"/>
          <w:divBdr>
            <w:top w:val="none" w:sz="0" w:space="0" w:color="auto"/>
            <w:left w:val="none" w:sz="0" w:space="0" w:color="auto"/>
            <w:bottom w:val="none" w:sz="0" w:space="0" w:color="auto"/>
            <w:right w:val="none" w:sz="0" w:space="0" w:color="auto"/>
          </w:divBdr>
        </w:div>
        <w:div w:id="1746561975">
          <w:marLeft w:val="640"/>
          <w:marRight w:val="0"/>
          <w:marTop w:val="0"/>
          <w:marBottom w:val="0"/>
          <w:divBdr>
            <w:top w:val="none" w:sz="0" w:space="0" w:color="auto"/>
            <w:left w:val="none" w:sz="0" w:space="0" w:color="auto"/>
            <w:bottom w:val="none" w:sz="0" w:space="0" w:color="auto"/>
            <w:right w:val="none" w:sz="0" w:space="0" w:color="auto"/>
          </w:divBdr>
        </w:div>
        <w:div w:id="1163664628">
          <w:marLeft w:val="640"/>
          <w:marRight w:val="0"/>
          <w:marTop w:val="0"/>
          <w:marBottom w:val="0"/>
          <w:divBdr>
            <w:top w:val="none" w:sz="0" w:space="0" w:color="auto"/>
            <w:left w:val="none" w:sz="0" w:space="0" w:color="auto"/>
            <w:bottom w:val="none" w:sz="0" w:space="0" w:color="auto"/>
            <w:right w:val="none" w:sz="0" w:space="0" w:color="auto"/>
          </w:divBdr>
        </w:div>
      </w:divsChild>
    </w:div>
    <w:div w:id="1226137713">
      <w:marLeft w:val="640"/>
      <w:marRight w:val="0"/>
      <w:marTop w:val="0"/>
      <w:marBottom w:val="0"/>
      <w:divBdr>
        <w:top w:val="none" w:sz="0" w:space="0" w:color="auto"/>
        <w:left w:val="none" w:sz="0" w:space="0" w:color="auto"/>
        <w:bottom w:val="none" w:sz="0" w:space="0" w:color="auto"/>
        <w:right w:val="none" w:sz="0" w:space="0" w:color="auto"/>
      </w:divBdr>
    </w:div>
    <w:div w:id="1227259300">
      <w:marLeft w:val="640"/>
      <w:marRight w:val="0"/>
      <w:marTop w:val="0"/>
      <w:marBottom w:val="0"/>
      <w:divBdr>
        <w:top w:val="none" w:sz="0" w:space="0" w:color="auto"/>
        <w:left w:val="none" w:sz="0" w:space="0" w:color="auto"/>
        <w:bottom w:val="none" w:sz="0" w:space="0" w:color="auto"/>
        <w:right w:val="none" w:sz="0" w:space="0" w:color="auto"/>
      </w:divBdr>
    </w:div>
    <w:div w:id="1229609395">
      <w:marLeft w:val="640"/>
      <w:marRight w:val="0"/>
      <w:marTop w:val="0"/>
      <w:marBottom w:val="0"/>
      <w:divBdr>
        <w:top w:val="none" w:sz="0" w:space="0" w:color="auto"/>
        <w:left w:val="none" w:sz="0" w:space="0" w:color="auto"/>
        <w:bottom w:val="none" w:sz="0" w:space="0" w:color="auto"/>
        <w:right w:val="none" w:sz="0" w:space="0" w:color="auto"/>
      </w:divBdr>
    </w:div>
    <w:div w:id="1230112985">
      <w:bodyDiv w:val="1"/>
      <w:marLeft w:val="0"/>
      <w:marRight w:val="0"/>
      <w:marTop w:val="0"/>
      <w:marBottom w:val="0"/>
      <w:divBdr>
        <w:top w:val="none" w:sz="0" w:space="0" w:color="auto"/>
        <w:left w:val="none" w:sz="0" w:space="0" w:color="auto"/>
        <w:bottom w:val="none" w:sz="0" w:space="0" w:color="auto"/>
        <w:right w:val="none" w:sz="0" w:space="0" w:color="auto"/>
      </w:divBdr>
    </w:div>
    <w:div w:id="1230382159">
      <w:marLeft w:val="640"/>
      <w:marRight w:val="0"/>
      <w:marTop w:val="0"/>
      <w:marBottom w:val="0"/>
      <w:divBdr>
        <w:top w:val="none" w:sz="0" w:space="0" w:color="auto"/>
        <w:left w:val="none" w:sz="0" w:space="0" w:color="auto"/>
        <w:bottom w:val="none" w:sz="0" w:space="0" w:color="auto"/>
        <w:right w:val="none" w:sz="0" w:space="0" w:color="auto"/>
      </w:divBdr>
    </w:div>
    <w:div w:id="1230967486">
      <w:marLeft w:val="640"/>
      <w:marRight w:val="0"/>
      <w:marTop w:val="0"/>
      <w:marBottom w:val="0"/>
      <w:divBdr>
        <w:top w:val="none" w:sz="0" w:space="0" w:color="auto"/>
        <w:left w:val="none" w:sz="0" w:space="0" w:color="auto"/>
        <w:bottom w:val="none" w:sz="0" w:space="0" w:color="auto"/>
        <w:right w:val="none" w:sz="0" w:space="0" w:color="auto"/>
      </w:divBdr>
    </w:div>
    <w:div w:id="1231040949">
      <w:marLeft w:val="640"/>
      <w:marRight w:val="0"/>
      <w:marTop w:val="0"/>
      <w:marBottom w:val="0"/>
      <w:divBdr>
        <w:top w:val="none" w:sz="0" w:space="0" w:color="auto"/>
        <w:left w:val="none" w:sz="0" w:space="0" w:color="auto"/>
        <w:bottom w:val="none" w:sz="0" w:space="0" w:color="auto"/>
        <w:right w:val="none" w:sz="0" w:space="0" w:color="auto"/>
      </w:divBdr>
    </w:div>
    <w:div w:id="1231190299">
      <w:marLeft w:val="640"/>
      <w:marRight w:val="0"/>
      <w:marTop w:val="0"/>
      <w:marBottom w:val="0"/>
      <w:divBdr>
        <w:top w:val="none" w:sz="0" w:space="0" w:color="auto"/>
        <w:left w:val="none" w:sz="0" w:space="0" w:color="auto"/>
        <w:bottom w:val="none" w:sz="0" w:space="0" w:color="auto"/>
        <w:right w:val="none" w:sz="0" w:space="0" w:color="auto"/>
      </w:divBdr>
    </w:div>
    <w:div w:id="1232815560">
      <w:marLeft w:val="640"/>
      <w:marRight w:val="0"/>
      <w:marTop w:val="0"/>
      <w:marBottom w:val="0"/>
      <w:divBdr>
        <w:top w:val="none" w:sz="0" w:space="0" w:color="auto"/>
        <w:left w:val="none" w:sz="0" w:space="0" w:color="auto"/>
        <w:bottom w:val="none" w:sz="0" w:space="0" w:color="auto"/>
        <w:right w:val="none" w:sz="0" w:space="0" w:color="auto"/>
      </w:divBdr>
    </w:div>
    <w:div w:id="1233083709">
      <w:marLeft w:val="640"/>
      <w:marRight w:val="0"/>
      <w:marTop w:val="0"/>
      <w:marBottom w:val="0"/>
      <w:divBdr>
        <w:top w:val="none" w:sz="0" w:space="0" w:color="auto"/>
        <w:left w:val="none" w:sz="0" w:space="0" w:color="auto"/>
        <w:bottom w:val="none" w:sz="0" w:space="0" w:color="auto"/>
        <w:right w:val="none" w:sz="0" w:space="0" w:color="auto"/>
      </w:divBdr>
    </w:div>
    <w:div w:id="1235356434">
      <w:marLeft w:val="640"/>
      <w:marRight w:val="0"/>
      <w:marTop w:val="0"/>
      <w:marBottom w:val="0"/>
      <w:divBdr>
        <w:top w:val="none" w:sz="0" w:space="0" w:color="auto"/>
        <w:left w:val="none" w:sz="0" w:space="0" w:color="auto"/>
        <w:bottom w:val="none" w:sz="0" w:space="0" w:color="auto"/>
        <w:right w:val="none" w:sz="0" w:space="0" w:color="auto"/>
      </w:divBdr>
    </w:div>
    <w:div w:id="1236403780">
      <w:marLeft w:val="640"/>
      <w:marRight w:val="0"/>
      <w:marTop w:val="0"/>
      <w:marBottom w:val="0"/>
      <w:divBdr>
        <w:top w:val="none" w:sz="0" w:space="0" w:color="auto"/>
        <w:left w:val="none" w:sz="0" w:space="0" w:color="auto"/>
        <w:bottom w:val="none" w:sz="0" w:space="0" w:color="auto"/>
        <w:right w:val="none" w:sz="0" w:space="0" w:color="auto"/>
      </w:divBdr>
    </w:div>
    <w:div w:id="1236820134">
      <w:marLeft w:val="640"/>
      <w:marRight w:val="0"/>
      <w:marTop w:val="0"/>
      <w:marBottom w:val="0"/>
      <w:divBdr>
        <w:top w:val="none" w:sz="0" w:space="0" w:color="auto"/>
        <w:left w:val="none" w:sz="0" w:space="0" w:color="auto"/>
        <w:bottom w:val="none" w:sz="0" w:space="0" w:color="auto"/>
        <w:right w:val="none" w:sz="0" w:space="0" w:color="auto"/>
      </w:divBdr>
    </w:div>
    <w:div w:id="1237284486">
      <w:marLeft w:val="640"/>
      <w:marRight w:val="0"/>
      <w:marTop w:val="0"/>
      <w:marBottom w:val="0"/>
      <w:divBdr>
        <w:top w:val="none" w:sz="0" w:space="0" w:color="auto"/>
        <w:left w:val="none" w:sz="0" w:space="0" w:color="auto"/>
        <w:bottom w:val="none" w:sz="0" w:space="0" w:color="auto"/>
        <w:right w:val="none" w:sz="0" w:space="0" w:color="auto"/>
      </w:divBdr>
    </w:div>
    <w:div w:id="1238514633">
      <w:marLeft w:val="640"/>
      <w:marRight w:val="0"/>
      <w:marTop w:val="0"/>
      <w:marBottom w:val="0"/>
      <w:divBdr>
        <w:top w:val="none" w:sz="0" w:space="0" w:color="auto"/>
        <w:left w:val="none" w:sz="0" w:space="0" w:color="auto"/>
        <w:bottom w:val="none" w:sz="0" w:space="0" w:color="auto"/>
        <w:right w:val="none" w:sz="0" w:space="0" w:color="auto"/>
      </w:divBdr>
    </w:div>
    <w:div w:id="1241065672">
      <w:marLeft w:val="640"/>
      <w:marRight w:val="0"/>
      <w:marTop w:val="0"/>
      <w:marBottom w:val="0"/>
      <w:divBdr>
        <w:top w:val="none" w:sz="0" w:space="0" w:color="auto"/>
        <w:left w:val="none" w:sz="0" w:space="0" w:color="auto"/>
        <w:bottom w:val="none" w:sz="0" w:space="0" w:color="auto"/>
        <w:right w:val="none" w:sz="0" w:space="0" w:color="auto"/>
      </w:divBdr>
    </w:div>
    <w:div w:id="1242251830">
      <w:marLeft w:val="640"/>
      <w:marRight w:val="0"/>
      <w:marTop w:val="0"/>
      <w:marBottom w:val="0"/>
      <w:divBdr>
        <w:top w:val="none" w:sz="0" w:space="0" w:color="auto"/>
        <w:left w:val="none" w:sz="0" w:space="0" w:color="auto"/>
        <w:bottom w:val="none" w:sz="0" w:space="0" w:color="auto"/>
        <w:right w:val="none" w:sz="0" w:space="0" w:color="auto"/>
      </w:divBdr>
    </w:div>
    <w:div w:id="1244535250">
      <w:marLeft w:val="640"/>
      <w:marRight w:val="0"/>
      <w:marTop w:val="0"/>
      <w:marBottom w:val="0"/>
      <w:divBdr>
        <w:top w:val="none" w:sz="0" w:space="0" w:color="auto"/>
        <w:left w:val="none" w:sz="0" w:space="0" w:color="auto"/>
        <w:bottom w:val="none" w:sz="0" w:space="0" w:color="auto"/>
        <w:right w:val="none" w:sz="0" w:space="0" w:color="auto"/>
      </w:divBdr>
    </w:div>
    <w:div w:id="1244752806">
      <w:marLeft w:val="640"/>
      <w:marRight w:val="0"/>
      <w:marTop w:val="0"/>
      <w:marBottom w:val="0"/>
      <w:divBdr>
        <w:top w:val="none" w:sz="0" w:space="0" w:color="auto"/>
        <w:left w:val="none" w:sz="0" w:space="0" w:color="auto"/>
        <w:bottom w:val="none" w:sz="0" w:space="0" w:color="auto"/>
        <w:right w:val="none" w:sz="0" w:space="0" w:color="auto"/>
      </w:divBdr>
    </w:div>
    <w:div w:id="1245990913">
      <w:marLeft w:val="640"/>
      <w:marRight w:val="0"/>
      <w:marTop w:val="0"/>
      <w:marBottom w:val="0"/>
      <w:divBdr>
        <w:top w:val="none" w:sz="0" w:space="0" w:color="auto"/>
        <w:left w:val="none" w:sz="0" w:space="0" w:color="auto"/>
        <w:bottom w:val="none" w:sz="0" w:space="0" w:color="auto"/>
        <w:right w:val="none" w:sz="0" w:space="0" w:color="auto"/>
      </w:divBdr>
    </w:div>
    <w:div w:id="1249535995">
      <w:marLeft w:val="640"/>
      <w:marRight w:val="0"/>
      <w:marTop w:val="0"/>
      <w:marBottom w:val="0"/>
      <w:divBdr>
        <w:top w:val="none" w:sz="0" w:space="0" w:color="auto"/>
        <w:left w:val="none" w:sz="0" w:space="0" w:color="auto"/>
        <w:bottom w:val="none" w:sz="0" w:space="0" w:color="auto"/>
        <w:right w:val="none" w:sz="0" w:space="0" w:color="auto"/>
      </w:divBdr>
    </w:div>
    <w:div w:id="1249541522">
      <w:marLeft w:val="640"/>
      <w:marRight w:val="0"/>
      <w:marTop w:val="0"/>
      <w:marBottom w:val="0"/>
      <w:divBdr>
        <w:top w:val="none" w:sz="0" w:space="0" w:color="auto"/>
        <w:left w:val="none" w:sz="0" w:space="0" w:color="auto"/>
        <w:bottom w:val="none" w:sz="0" w:space="0" w:color="auto"/>
        <w:right w:val="none" w:sz="0" w:space="0" w:color="auto"/>
      </w:divBdr>
    </w:div>
    <w:div w:id="1251083194">
      <w:marLeft w:val="640"/>
      <w:marRight w:val="0"/>
      <w:marTop w:val="0"/>
      <w:marBottom w:val="0"/>
      <w:divBdr>
        <w:top w:val="none" w:sz="0" w:space="0" w:color="auto"/>
        <w:left w:val="none" w:sz="0" w:space="0" w:color="auto"/>
        <w:bottom w:val="none" w:sz="0" w:space="0" w:color="auto"/>
        <w:right w:val="none" w:sz="0" w:space="0" w:color="auto"/>
      </w:divBdr>
    </w:div>
    <w:div w:id="1252203393">
      <w:marLeft w:val="640"/>
      <w:marRight w:val="0"/>
      <w:marTop w:val="0"/>
      <w:marBottom w:val="0"/>
      <w:divBdr>
        <w:top w:val="none" w:sz="0" w:space="0" w:color="auto"/>
        <w:left w:val="none" w:sz="0" w:space="0" w:color="auto"/>
        <w:bottom w:val="none" w:sz="0" w:space="0" w:color="auto"/>
        <w:right w:val="none" w:sz="0" w:space="0" w:color="auto"/>
      </w:divBdr>
    </w:div>
    <w:div w:id="1252423125">
      <w:marLeft w:val="640"/>
      <w:marRight w:val="0"/>
      <w:marTop w:val="0"/>
      <w:marBottom w:val="0"/>
      <w:divBdr>
        <w:top w:val="none" w:sz="0" w:space="0" w:color="auto"/>
        <w:left w:val="none" w:sz="0" w:space="0" w:color="auto"/>
        <w:bottom w:val="none" w:sz="0" w:space="0" w:color="auto"/>
        <w:right w:val="none" w:sz="0" w:space="0" w:color="auto"/>
      </w:divBdr>
    </w:div>
    <w:div w:id="1254171504">
      <w:marLeft w:val="640"/>
      <w:marRight w:val="0"/>
      <w:marTop w:val="0"/>
      <w:marBottom w:val="0"/>
      <w:divBdr>
        <w:top w:val="none" w:sz="0" w:space="0" w:color="auto"/>
        <w:left w:val="none" w:sz="0" w:space="0" w:color="auto"/>
        <w:bottom w:val="none" w:sz="0" w:space="0" w:color="auto"/>
        <w:right w:val="none" w:sz="0" w:space="0" w:color="auto"/>
      </w:divBdr>
    </w:div>
    <w:div w:id="1256285376">
      <w:marLeft w:val="640"/>
      <w:marRight w:val="0"/>
      <w:marTop w:val="0"/>
      <w:marBottom w:val="0"/>
      <w:divBdr>
        <w:top w:val="none" w:sz="0" w:space="0" w:color="auto"/>
        <w:left w:val="none" w:sz="0" w:space="0" w:color="auto"/>
        <w:bottom w:val="none" w:sz="0" w:space="0" w:color="auto"/>
        <w:right w:val="none" w:sz="0" w:space="0" w:color="auto"/>
      </w:divBdr>
    </w:div>
    <w:div w:id="1257904760">
      <w:marLeft w:val="640"/>
      <w:marRight w:val="0"/>
      <w:marTop w:val="0"/>
      <w:marBottom w:val="0"/>
      <w:divBdr>
        <w:top w:val="none" w:sz="0" w:space="0" w:color="auto"/>
        <w:left w:val="none" w:sz="0" w:space="0" w:color="auto"/>
        <w:bottom w:val="none" w:sz="0" w:space="0" w:color="auto"/>
        <w:right w:val="none" w:sz="0" w:space="0" w:color="auto"/>
      </w:divBdr>
    </w:div>
    <w:div w:id="1257980920">
      <w:marLeft w:val="640"/>
      <w:marRight w:val="0"/>
      <w:marTop w:val="0"/>
      <w:marBottom w:val="0"/>
      <w:divBdr>
        <w:top w:val="none" w:sz="0" w:space="0" w:color="auto"/>
        <w:left w:val="none" w:sz="0" w:space="0" w:color="auto"/>
        <w:bottom w:val="none" w:sz="0" w:space="0" w:color="auto"/>
        <w:right w:val="none" w:sz="0" w:space="0" w:color="auto"/>
      </w:divBdr>
    </w:div>
    <w:div w:id="1258245646">
      <w:marLeft w:val="640"/>
      <w:marRight w:val="0"/>
      <w:marTop w:val="0"/>
      <w:marBottom w:val="0"/>
      <w:divBdr>
        <w:top w:val="none" w:sz="0" w:space="0" w:color="auto"/>
        <w:left w:val="none" w:sz="0" w:space="0" w:color="auto"/>
        <w:bottom w:val="none" w:sz="0" w:space="0" w:color="auto"/>
        <w:right w:val="none" w:sz="0" w:space="0" w:color="auto"/>
      </w:divBdr>
    </w:div>
    <w:div w:id="1260217908">
      <w:marLeft w:val="640"/>
      <w:marRight w:val="0"/>
      <w:marTop w:val="0"/>
      <w:marBottom w:val="0"/>
      <w:divBdr>
        <w:top w:val="none" w:sz="0" w:space="0" w:color="auto"/>
        <w:left w:val="none" w:sz="0" w:space="0" w:color="auto"/>
        <w:bottom w:val="none" w:sz="0" w:space="0" w:color="auto"/>
        <w:right w:val="none" w:sz="0" w:space="0" w:color="auto"/>
      </w:divBdr>
    </w:div>
    <w:div w:id="1261334833">
      <w:marLeft w:val="640"/>
      <w:marRight w:val="0"/>
      <w:marTop w:val="0"/>
      <w:marBottom w:val="0"/>
      <w:divBdr>
        <w:top w:val="none" w:sz="0" w:space="0" w:color="auto"/>
        <w:left w:val="none" w:sz="0" w:space="0" w:color="auto"/>
        <w:bottom w:val="none" w:sz="0" w:space="0" w:color="auto"/>
        <w:right w:val="none" w:sz="0" w:space="0" w:color="auto"/>
      </w:divBdr>
    </w:div>
    <w:div w:id="1261453759">
      <w:marLeft w:val="640"/>
      <w:marRight w:val="0"/>
      <w:marTop w:val="0"/>
      <w:marBottom w:val="0"/>
      <w:divBdr>
        <w:top w:val="none" w:sz="0" w:space="0" w:color="auto"/>
        <w:left w:val="none" w:sz="0" w:space="0" w:color="auto"/>
        <w:bottom w:val="none" w:sz="0" w:space="0" w:color="auto"/>
        <w:right w:val="none" w:sz="0" w:space="0" w:color="auto"/>
      </w:divBdr>
    </w:div>
    <w:div w:id="1262953653">
      <w:marLeft w:val="640"/>
      <w:marRight w:val="0"/>
      <w:marTop w:val="0"/>
      <w:marBottom w:val="0"/>
      <w:divBdr>
        <w:top w:val="none" w:sz="0" w:space="0" w:color="auto"/>
        <w:left w:val="none" w:sz="0" w:space="0" w:color="auto"/>
        <w:bottom w:val="none" w:sz="0" w:space="0" w:color="auto"/>
        <w:right w:val="none" w:sz="0" w:space="0" w:color="auto"/>
      </w:divBdr>
    </w:div>
    <w:div w:id="1264193614">
      <w:marLeft w:val="640"/>
      <w:marRight w:val="0"/>
      <w:marTop w:val="0"/>
      <w:marBottom w:val="0"/>
      <w:divBdr>
        <w:top w:val="none" w:sz="0" w:space="0" w:color="auto"/>
        <w:left w:val="none" w:sz="0" w:space="0" w:color="auto"/>
        <w:bottom w:val="none" w:sz="0" w:space="0" w:color="auto"/>
        <w:right w:val="none" w:sz="0" w:space="0" w:color="auto"/>
      </w:divBdr>
    </w:div>
    <w:div w:id="1264846713">
      <w:bodyDiv w:val="1"/>
      <w:marLeft w:val="0"/>
      <w:marRight w:val="0"/>
      <w:marTop w:val="0"/>
      <w:marBottom w:val="0"/>
      <w:divBdr>
        <w:top w:val="none" w:sz="0" w:space="0" w:color="auto"/>
        <w:left w:val="none" w:sz="0" w:space="0" w:color="auto"/>
        <w:bottom w:val="none" w:sz="0" w:space="0" w:color="auto"/>
        <w:right w:val="none" w:sz="0" w:space="0" w:color="auto"/>
      </w:divBdr>
      <w:divsChild>
        <w:div w:id="967395069">
          <w:marLeft w:val="640"/>
          <w:marRight w:val="0"/>
          <w:marTop w:val="0"/>
          <w:marBottom w:val="0"/>
          <w:divBdr>
            <w:top w:val="none" w:sz="0" w:space="0" w:color="auto"/>
            <w:left w:val="none" w:sz="0" w:space="0" w:color="auto"/>
            <w:bottom w:val="none" w:sz="0" w:space="0" w:color="auto"/>
            <w:right w:val="none" w:sz="0" w:space="0" w:color="auto"/>
          </w:divBdr>
        </w:div>
        <w:div w:id="465702988">
          <w:marLeft w:val="640"/>
          <w:marRight w:val="0"/>
          <w:marTop w:val="0"/>
          <w:marBottom w:val="0"/>
          <w:divBdr>
            <w:top w:val="none" w:sz="0" w:space="0" w:color="auto"/>
            <w:left w:val="none" w:sz="0" w:space="0" w:color="auto"/>
            <w:bottom w:val="none" w:sz="0" w:space="0" w:color="auto"/>
            <w:right w:val="none" w:sz="0" w:space="0" w:color="auto"/>
          </w:divBdr>
        </w:div>
        <w:div w:id="53740987">
          <w:marLeft w:val="640"/>
          <w:marRight w:val="0"/>
          <w:marTop w:val="0"/>
          <w:marBottom w:val="0"/>
          <w:divBdr>
            <w:top w:val="none" w:sz="0" w:space="0" w:color="auto"/>
            <w:left w:val="none" w:sz="0" w:space="0" w:color="auto"/>
            <w:bottom w:val="none" w:sz="0" w:space="0" w:color="auto"/>
            <w:right w:val="none" w:sz="0" w:space="0" w:color="auto"/>
          </w:divBdr>
        </w:div>
        <w:div w:id="1369918262">
          <w:marLeft w:val="640"/>
          <w:marRight w:val="0"/>
          <w:marTop w:val="0"/>
          <w:marBottom w:val="0"/>
          <w:divBdr>
            <w:top w:val="none" w:sz="0" w:space="0" w:color="auto"/>
            <w:left w:val="none" w:sz="0" w:space="0" w:color="auto"/>
            <w:bottom w:val="none" w:sz="0" w:space="0" w:color="auto"/>
            <w:right w:val="none" w:sz="0" w:space="0" w:color="auto"/>
          </w:divBdr>
        </w:div>
        <w:div w:id="1906065179">
          <w:marLeft w:val="640"/>
          <w:marRight w:val="0"/>
          <w:marTop w:val="0"/>
          <w:marBottom w:val="0"/>
          <w:divBdr>
            <w:top w:val="none" w:sz="0" w:space="0" w:color="auto"/>
            <w:left w:val="none" w:sz="0" w:space="0" w:color="auto"/>
            <w:bottom w:val="none" w:sz="0" w:space="0" w:color="auto"/>
            <w:right w:val="none" w:sz="0" w:space="0" w:color="auto"/>
          </w:divBdr>
        </w:div>
        <w:div w:id="400176993">
          <w:marLeft w:val="640"/>
          <w:marRight w:val="0"/>
          <w:marTop w:val="0"/>
          <w:marBottom w:val="0"/>
          <w:divBdr>
            <w:top w:val="none" w:sz="0" w:space="0" w:color="auto"/>
            <w:left w:val="none" w:sz="0" w:space="0" w:color="auto"/>
            <w:bottom w:val="none" w:sz="0" w:space="0" w:color="auto"/>
            <w:right w:val="none" w:sz="0" w:space="0" w:color="auto"/>
          </w:divBdr>
        </w:div>
        <w:div w:id="831871428">
          <w:marLeft w:val="640"/>
          <w:marRight w:val="0"/>
          <w:marTop w:val="0"/>
          <w:marBottom w:val="0"/>
          <w:divBdr>
            <w:top w:val="none" w:sz="0" w:space="0" w:color="auto"/>
            <w:left w:val="none" w:sz="0" w:space="0" w:color="auto"/>
            <w:bottom w:val="none" w:sz="0" w:space="0" w:color="auto"/>
            <w:right w:val="none" w:sz="0" w:space="0" w:color="auto"/>
          </w:divBdr>
        </w:div>
        <w:div w:id="1134101071">
          <w:marLeft w:val="640"/>
          <w:marRight w:val="0"/>
          <w:marTop w:val="0"/>
          <w:marBottom w:val="0"/>
          <w:divBdr>
            <w:top w:val="none" w:sz="0" w:space="0" w:color="auto"/>
            <w:left w:val="none" w:sz="0" w:space="0" w:color="auto"/>
            <w:bottom w:val="none" w:sz="0" w:space="0" w:color="auto"/>
            <w:right w:val="none" w:sz="0" w:space="0" w:color="auto"/>
          </w:divBdr>
        </w:div>
        <w:div w:id="864486959">
          <w:marLeft w:val="640"/>
          <w:marRight w:val="0"/>
          <w:marTop w:val="0"/>
          <w:marBottom w:val="0"/>
          <w:divBdr>
            <w:top w:val="none" w:sz="0" w:space="0" w:color="auto"/>
            <w:left w:val="none" w:sz="0" w:space="0" w:color="auto"/>
            <w:bottom w:val="none" w:sz="0" w:space="0" w:color="auto"/>
            <w:right w:val="none" w:sz="0" w:space="0" w:color="auto"/>
          </w:divBdr>
        </w:div>
        <w:div w:id="1139766919">
          <w:marLeft w:val="640"/>
          <w:marRight w:val="0"/>
          <w:marTop w:val="0"/>
          <w:marBottom w:val="0"/>
          <w:divBdr>
            <w:top w:val="none" w:sz="0" w:space="0" w:color="auto"/>
            <w:left w:val="none" w:sz="0" w:space="0" w:color="auto"/>
            <w:bottom w:val="none" w:sz="0" w:space="0" w:color="auto"/>
            <w:right w:val="none" w:sz="0" w:space="0" w:color="auto"/>
          </w:divBdr>
        </w:div>
        <w:div w:id="200632173">
          <w:marLeft w:val="640"/>
          <w:marRight w:val="0"/>
          <w:marTop w:val="0"/>
          <w:marBottom w:val="0"/>
          <w:divBdr>
            <w:top w:val="none" w:sz="0" w:space="0" w:color="auto"/>
            <w:left w:val="none" w:sz="0" w:space="0" w:color="auto"/>
            <w:bottom w:val="none" w:sz="0" w:space="0" w:color="auto"/>
            <w:right w:val="none" w:sz="0" w:space="0" w:color="auto"/>
          </w:divBdr>
        </w:div>
        <w:div w:id="1322470450">
          <w:marLeft w:val="640"/>
          <w:marRight w:val="0"/>
          <w:marTop w:val="0"/>
          <w:marBottom w:val="0"/>
          <w:divBdr>
            <w:top w:val="none" w:sz="0" w:space="0" w:color="auto"/>
            <w:left w:val="none" w:sz="0" w:space="0" w:color="auto"/>
            <w:bottom w:val="none" w:sz="0" w:space="0" w:color="auto"/>
            <w:right w:val="none" w:sz="0" w:space="0" w:color="auto"/>
          </w:divBdr>
        </w:div>
        <w:div w:id="913126311">
          <w:marLeft w:val="640"/>
          <w:marRight w:val="0"/>
          <w:marTop w:val="0"/>
          <w:marBottom w:val="0"/>
          <w:divBdr>
            <w:top w:val="none" w:sz="0" w:space="0" w:color="auto"/>
            <w:left w:val="none" w:sz="0" w:space="0" w:color="auto"/>
            <w:bottom w:val="none" w:sz="0" w:space="0" w:color="auto"/>
            <w:right w:val="none" w:sz="0" w:space="0" w:color="auto"/>
          </w:divBdr>
        </w:div>
        <w:div w:id="1611626667">
          <w:marLeft w:val="640"/>
          <w:marRight w:val="0"/>
          <w:marTop w:val="0"/>
          <w:marBottom w:val="0"/>
          <w:divBdr>
            <w:top w:val="none" w:sz="0" w:space="0" w:color="auto"/>
            <w:left w:val="none" w:sz="0" w:space="0" w:color="auto"/>
            <w:bottom w:val="none" w:sz="0" w:space="0" w:color="auto"/>
            <w:right w:val="none" w:sz="0" w:space="0" w:color="auto"/>
          </w:divBdr>
        </w:div>
        <w:div w:id="438373991">
          <w:marLeft w:val="640"/>
          <w:marRight w:val="0"/>
          <w:marTop w:val="0"/>
          <w:marBottom w:val="0"/>
          <w:divBdr>
            <w:top w:val="none" w:sz="0" w:space="0" w:color="auto"/>
            <w:left w:val="none" w:sz="0" w:space="0" w:color="auto"/>
            <w:bottom w:val="none" w:sz="0" w:space="0" w:color="auto"/>
            <w:right w:val="none" w:sz="0" w:space="0" w:color="auto"/>
          </w:divBdr>
        </w:div>
        <w:div w:id="1384334630">
          <w:marLeft w:val="640"/>
          <w:marRight w:val="0"/>
          <w:marTop w:val="0"/>
          <w:marBottom w:val="0"/>
          <w:divBdr>
            <w:top w:val="none" w:sz="0" w:space="0" w:color="auto"/>
            <w:left w:val="none" w:sz="0" w:space="0" w:color="auto"/>
            <w:bottom w:val="none" w:sz="0" w:space="0" w:color="auto"/>
            <w:right w:val="none" w:sz="0" w:space="0" w:color="auto"/>
          </w:divBdr>
        </w:div>
        <w:div w:id="1709838662">
          <w:marLeft w:val="640"/>
          <w:marRight w:val="0"/>
          <w:marTop w:val="0"/>
          <w:marBottom w:val="0"/>
          <w:divBdr>
            <w:top w:val="none" w:sz="0" w:space="0" w:color="auto"/>
            <w:left w:val="none" w:sz="0" w:space="0" w:color="auto"/>
            <w:bottom w:val="none" w:sz="0" w:space="0" w:color="auto"/>
            <w:right w:val="none" w:sz="0" w:space="0" w:color="auto"/>
          </w:divBdr>
        </w:div>
        <w:div w:id="1180316290">
          <w:marLeft w:val="640"/>
          <w:marRight w:val="0"/>
          <w:marTop w:val="0"/>
          <w:marBottom w:val="0"/>
          <w:divBdr>
            <w:top w:val="none" w:sz="0" w:space="0" w:color="auto"/>
            <w:left w:val="none" w:sz="0" w:space="0" w:color="auto"/>
            <w:bottom w:val="none" w:sz="0" w:space="0" w:color="auto"/>
            <w:right w:val="none" w:sz="0" w:space="0" w:color="auto"/>
          </w:divBdr>
        </w:div>
        <w:div w:id="2029717403">
          <w:marLeft w:val="640"/>
          <w:marRight w:val="0"/>
          <w:marTop w:val="0"/>
          <w:marBottom w:val="0"/>
          <w:divBdr>
            <w:top w:val="none" w:sz="0" w:space="0" w:color="auto"/>
            <w:left w:val="none" w:sz="0" w:space="0" w:color="auto"/>
            <w:bottom w:val="none" w:sz="0" w:space="0" w:color="auto"/>
            <w:right w:val="none" w:sz="0" w:space="0" w:color="auto"/>
          </w:divBdr>
        </w:div>
        <w:div w:id="903220757">
          <w:marLeft w:val="640"/>
          <w:marRight w:val="0"/>
          <w:marTop w:val="0"/>
          <w:marBottom w:val="0"/>
          <w:divBdr>
            <w:top w:val="none" w:sz="0" w:space="0" w:color="auto"/>
            <w:left w:val="none" w:sz="0" w:space="0" w:color="auto"/>
            <w:bottom w:val="none" w:sz="0" w:space="0" w:color="auto"/>
            <w:right w:val="none" w:sz="0" w:space="0" w:color="auto"/>
          </w:divBdr>
        </w:div>
      </w:divsChild>
    </w:div>
    <w:div w:id="1265770222">
      <w:marLeft w:val="640"/>
      <w:marRight w:val="0"/>
      <w:marTop w:val="0"/>
      <w:marBottom w:val="0"/>
      <w:divBdr>
        <w:top w:val="none" w:sz="0" w:space="0" w:color="auto"/>
        <w:left w:val="none" w:sz="0" w:space="0" w:color="auto"/>
        <w:bottom w:val="none" w:sz="0" w:space="0" w:color="auto"/>
        <w:right w:val="none" w:sz="0" w:space="0" w:color="auto"/>
      </w:divBdr>
    </w:div>
    <w:div w:id="1267808683">
      <w:marLeft w:val="640"/>
      <w:marRight w:val="0"/>
      <w:marTop w:val="0"/>
      <w:marBottom w:val="0"/>
      <w:divBdr>
        <w:top w:val="none" w:sz="0" w:space="0" w:color="auto"/>
        <w:left w:val="none" w:sz="0" w:space="0" w:color="auto"/>
        <w:bottom w:val="none" w:sz="0" w:space="0" w:color="auto"/>
        <w:right w:val="none" w:sz="0" w:space="0" w:color="auto"/>
      </w:divBdr>
    </w:div>
    <w:div w:id="1270164353">
      <w:marLeft w:val="640"/>
      <w:marRight w:val="0"/>
      <w:marTop w:val="0"/>
      <w:marBottom w:val="0"/>
      <w:divBdr>
        <w:top w:val="none" w:sz="0" w:space="0" w:color="auto"/>
        <w:left w:val="none" w:sz="0" w:space="0" w:color="auto"/>
        <w:bottom w:val="none" w:sz="0" w:space="0" w:color="auto"/>
        <w:right w:val="none" w:sz="0" w:space="0" w:color="auto"/>
      </w:divBdr>
    </w:div>
    <w:div w:id="1270888840">
      <w:marLeft w:val="640"/>
      <w:marRight w:val="0"/>
      <w:marTop w:val="0"/>
      <w:marBottom w:val="0"/>
      <w:divBdr>
        <w:top w:val="none" w:sz="0" w:space="0" w:color="auto"/>
        <w:left w:val="none" w:sz="0" w:space="0" w:color="auto"/>
        <w:bottom w:val="none" w:sz="0" w:space="0" w:color="auto"/>
        <w:right w:val="none" w:sz="0" w:space="0" w:color="auto"/>
      </w:divBdr>
    </w:div>
    <w:div w:id="1271234056">
      <w:marLeft w:val="640"/>
      <w:marRight w:val="0"/>
      <w:marTop w:val="0"/>
      <w:marBottom w:val="0"/>
      <w:divBdr>
        <w:top w:val="none" w:sz="0" w:space="0" w:color="auto"/>
        <w:left w:val="none" w:sz="0" w:space="0" w:color="auto"/>
        <w:bottom w:val="none" w:sz="0" w:space="0" w:color="auto"/>
        <w:right w:val="none" w:sz="0" w:space="0" w:color="auto"/>
      </w:divBdr>
    </w:div>
    <w:div w:id="1271355490">
      <w:marLeft w:val="640"/>
      <w:marRight w:val="0"/>
      <w:marTop w:val="0"/>
      <w:marBottom w:val="0"/>
      <w:divBdr>
        <w:top w:val="none" w:sz="0" w:space="0" w:color="auto"/>
        <w:left w:val="none" w:sz="0" w:space="0" w:color="auto"/>
        <w:bottom w:val="none" w:sz="0" w:space="0" w:color="auto"/>
        <w:right w:val="none" w:sz="0" w:space="0" w:color="auto"/>
      </w:divBdr>
    </w:div>
    <w:div w:id="1271619783">
      <w:marLeft w:val="640"/>
      <w:marRight w:val="0"/>
      <w:marTop w:val="0"/>
      <w:marBottom w:val="0"/>
      <w:divBdr>
        <w:top w:val="none" w:sz="0" w:space="0" w:color="auto"/>
        <w:left w:val="none" w:sz="0" w:space="0" w:color="auto"/>
        <w:bottom w:val="none" w:sz="0" w:space="0" w:color="auto"/>
        <w:right w:val="none" w:sz="0" w:space="0" w:color="auto"/>
      </w:divBdr>
    </w:div>
    <w:div w:id="1273975494">
      <w:marLeft w:val="640"/>
      <w:marRight w:val="0"/>
      <w:marTop w:val="0"/>
      <w:marBottom w:val="0"/>
      <w:divBdr>
        <w:top w:val="none" w:sz="0" w:space="0" w:color="auto"/>
        <w:left w:val="none" w:sz="0" w:space="0" w:color="auto"/>
        <w:bottom w:val="none" w:sz="0" w:space="0" w:color="auto"/>
        <w:right w:val="none" w:sz="0" w:space="0" w:color="auto"/>
      </w:divBdr>
    </w:div>
    <w:div w:id="1278026055">
      <w:marLeft w:val="640"/>
      <w:marRight w:val="0"/>
      <w:marTop w:val="0"/>
      <w:marBottom w:val="0"/>
      <w:divBdr>
        <w:top w:val="none" w:sz="0" w:space="0" w:color="auto"/>
        <w:left w:val="none" w:sz="0" w:space="0" w:color="auto"/>
        <w:bottom w:val="none" w:sz="0" w:space="0" w:color="auto"/>
        <w:right w:val="none" w:sz="0" w:space="0" w:color="auto"/>
      </w:divBdr>
    </w:div>
    <w:div w:id="1281954540">
      <w:marLeft w:val="640"/>
      <w:marRight w:val="0"/>
      <w:marTop w:val="0"/>
      <w:marBottom w:val="0"/>
      <w:divBdr>
        <w:top w:val="none" w:sz="0" w:space="0" w:color="auto"/>
        <w:left w:val="none" w:sz="0" w:space="0" w:color="auto"/>
        <w:bottom w:val="none" w:sz="0" w:space="0" w:color="auto"/>
        <w:right w:val="none" w:sz="0" w:space="0" w:color="auto"/>
      </w:divBdr>
    </w:div>
    <w:div w:id="1282955482">
      <w:marLeft w:val="640"/>
      <w:marRight w:val="0"/>
      <w:marTop w:val="0"/>
      <w:marBottom w:val="0"/>
      <w:divBdr>
        <w:top w:val="none" w:sz="0" w:space="0" w:color="auto"/>
        <w:left w:val="none" w:sz="0" w:space="0" w:color="auto"/>
        <w:bottom w:val="none" w:sz="0" w:space="0" w:color="auto"/>
        <w:right w:val="none" w:sz="0" w:space="0" w:color="auto"/>
      </w:divBdr>
    </w:div>
    <w:div w:id="1283926641">
      <w:marLeft w:val="640"/>
      <w:marRight w:val="0"/>
      <w:marTop w:val="0"/>
      <w:marBottom w:val="0"/>
      <w:divBdr>
        <w:top w:val="none" w:sz="0" w:space="0" w:color="auto"/>
        <w:left w:val="none" w:sz="0" w:space="0" w:color="auto"/>
        <w:bottom w:val="none" w:sz="0" w:space="0" w:color="auto"/>
        <w:right w:val="none" w:sz="0" w:space="0" w:color="auto"/>
      </w:divBdr>
    </w:div>
    <w:div w:id="1287665490">
      <w:marLeft w:val="640"/>
      <w:marRight w:val="0"/>
      <w:marTop w:val="0"/>
      <w:marBottom w:val="0"/>
      <w:divBdr>
        <w:top w:val="none" w:sz="0" w:space="0" w:color="auto"/>
        <w:left w:val="none" w:sz="0" w:space="0" w:color="auto"/>
        <w:bottom w:val="none" w:sz="0" w:space="0" w:color="auto"/>
        <w:right w:val="none" w:sz="0" w:space="0" w:color="auto"/>
      </w:divBdr>
    </w:div>
    <w:div w:id="1287857203">
      <w:bodyDiv w:val="1"/>
      <w:marLeft w:val="0"/>
      <w:marRight w:val="0"/>
      <w:marTop w:val="0"/>
      <w:marBottom w:val="0"/>
      <w:divBdr>
        <w:top w:val="none" w:sz="0" w:space="0" w:color="auto"/>
        <w:left w:val="none" w:sz="0" w:space="0" w:color="auto"/>
        <w:bottom w:val="none" w:sz="0" w:space="0" w:color="auto"/>
        <w:right w:val="none" w:sz="0" w:space="0" w:color="auto"/>
      </w:divBdr>
      <w:divsChild>
        <w:div w:id="416484453">
          <w:marLeft w:val="640"/>
          <w:marRight w:val="0"/>
          <w:marTop w:val="0"/>
          <w:marBottom w:val="0"/>
          <w:divBdr>
            <w:top w:val="none" w:sz="0" w:space="0" w:color="auto"/>
            <w:left w:val="none" w:sz="0" w:space="0" w:color="auto"/>
            <w:bottom w:val="none" w:sz="0" w:space="0" w:color="auto"/>
            <w:right w:val="none" w:sz="0" w:space="0" w:color="auto"/>
          </w:divBdr>
        </w:div>
        <w:div w:id="1778912311">
          <w:marLeft w:val="640"/>
          <w:marRight w:val="0"/>
          <w:marTop w:val="0"/>
          <w:marBottom w:val="0"/>
          <w:divBdr>
            <w:top w:val="none" w:sz="0" w:space="0" w:color="auto"/>
            <w:left w:val="none" w:sz="0" w:space="0" w:color="auto"/>
            <w:bottom w:val="none" w:sz="0" w:space="0" w:color="auto"/>
            <w:right w:val="none" w:sz="0" w:space="0" w:color="auto"/>
          </w:divBdr>
        </w:div>
        <w:div w:id="1097873584">
          <w:marLeft w:val="640"/>
          <w:marRight w:val="0"/>
          <w:marTop w:val="0"/>
          <w:marBottom w:val="0"/>
          <w:divBdr>
            <w:top w:val="none" w:sz="0" w:space="0" w:color="auto"/>
            <w:left w:val="none" w:sz="0" w:space="0" w:color="auto"/>
            <w:bottom w:val="none" w:sz="0" w:space="0" w:color="auto"/>
            <w:right w:val="none" w:sz="0" w:space="0" w:color="auto"/>
          </w:divBdr>
        </w:div>
        <w:div w:id="397173673">
          <w:marLeft w:val="640"/>
          <w:marRight w:val="0"/>
          <w:marTop w:val="0"/>
          <w:marBottom w:val="0"/>
          <w:divBdr>
            <w:top w:val="none" w:sz="0" w:space="0" w:color="auto"/>
            <w:left w:val="none" w:sz="0" w:space="0" w:color="auto"/>
            <w:bottom w:val="none" w:sz="0" w:space="0" w:color="auto"/>
            <w:right w:val="none" w:sz="0" w:space="0" w:color="auto"/>
          </w:divBdr>
        </w:div>
        <w:div w:id="533612958">
          <w:marLeft w:val="640"/>
          <w:marRight w:val="0"/>
          <w:marTop w:val="0"/>
          <w:marBottom w:val="0"/>
          <w:divBdr>
            <w:top w:val="none" w:sz="0" w:space="0" w:color="auto"/>
            <w:left w:val="none" w:sz="0" w:space="0" w:color="auto"/>
            <w:bottom w:val="none" w:sz="0" w:space="0" w:color="auto"/>
            <w:right w:val="none" w:sz="0" w:space="0" w:color="auto"/>
          </w:divBdr>
        </w:div>
        <w:div w:id="1317690434">
          <w:marLeft w:val="640"/>
          <w:marRight w:val="0"/>
          <w:marTop w:val="0"/>
          <w:marBottom w:val="0"/>
          <w:divBdr>
            <w:top w:val="none" w:sz="0" w:space="0" w:color="auto"/>
            <w:left w:val="none" w:sz="0" w:space="0" w:color="auto"/>
            <w:bottom w:val="none" w:sz="0" w:space="0" w:color="auto"/>
            <w:right w:val="none" w:sz="0" w:space="0" w:color="auto"/>
          </w:divBdr>
        </w:div>
        <w:div w:id="135025715">
          <w:marLeft w:val="640"/>
          <w:marRight w:val="0"/>
          <w:marTop w:val="0"/>
          <w:marBottom w:val="0"/>
          <w:divBdr>
            <w:top w:val="none" w:sz="0" w:space="0" w:color="auto"/>
            <w:left w:val="none" w:sz="0" w:space="0" w:color="auto"/>
            <w:bottom w:val="none" w:sz="0" w:space="0" w:color="auto"/>
            <w:right w:val="none" w:sz="0" w:space="0" w:color="auto"/>
          </w:divBdr>
        </w:div>
        <w:div w:id="1719279397">
          <w:marLeft w:val="640"/>
          <w:marRight w:val="0"/>
          <w:marTop w:val="0"/>
          <w:marBottom w:val="0"/>
          <w:divBdr>
            <w:top w:val="none" w:sz="0" w:space="0" w:color="auto"/>
            <w:left w:val="none" w:sz="0" w:space="0" w:color="auto"/>
            <w:bottom w:val="none" w:sz="0" w:space="0" w:color="auto"/>
            <w:right w:val="none" w:sz="0" w:space="0" w:color="auto"/>
          </w:divBdr>
        </w:div>
        <w:div w:id="2094662707">
          <w:marLeft w:val="640"/>
          <w:marRight w:val="0"/>
          <w:marTop w:val="0"/>
          <w:marBottom w:val="0"/>
          <w:divBdr>
            <w:top w:val="none" w:sz="0" w:space="0" w:color="auto"/>
            <w:left w:val="none" w:sz="0" w:space="0" w:color="auto"/>
            <w:bottom w:val="none" w:sz="0" w:space="0" w:color="auto"/>
            <w:right w:val="none" w:sz="0" w:space="0" w:color="auto"/>
          </w:divBdr>
        </w:div>
        <w:div w:id="1863398435">
          <w:marLeft w:val="640"/>
          <w:marRight w:val="0"/>
          <w:marTop w:val="0"/>
          <w:marBottom w:val="0"/>
          <w:divBdr>
            <w:top w:val="none" w:sz="0" w:space="0" w:color="auto"/>
            <w:left w:val="none" w:sz="0" w:space="0" w:color="auto"/>
            <w:bottom w:val="none" w:sz="0" w:space="0" w:color="auto"/>
            <w:right w:val="none" w:sz="0" w:space="0" w:color="auto"/>
          </w:divBdr>
        </w:div>
        <w:div w:id="1820463430">
          <w:marLeft w:val="640"/>
          <w:marRight w:val="0"/>
          <w:marTop w:val="0"/>
          <w:marBottom w:val="0"/>
          <w:divBdr>
            <w:top w:val="none" w:sz="0" w:space="0" w:color="auto"/>
            <w:left w:val="none" w:sz="0" w:space="0" w:color="auto"/>
            <w:bottom w:val="none" w:sz="0" w:space="0" w:color="auto"/>
            <w:right w:val="none" w:sz="0" w:space="0" w:color="auto"/>
          </w:divBdr>
        </w:div>
        <w:div w:id="1672023870">
          <w:marLeft w:val="640"/>
          <w:marRight w:val="0"/>
          <w:marTop w:val="0"/>
          <w:marBottom w:val="0"/>
          <w:divBdr>
            <w:top w:val="none" w:sz="0" w:space="0" w:color="auto"/>
            <w:left w:val="none" w:sz="0" w:space="0" w:color="auto"/>
            <w:bottom w:val="none" w:sz="0" w:space="0" w:color="auto"/>
            <w:right w:val="none" w:sz="0" w:space="0" w:color="auto"/>
          </w:divBdr>
        </w:div>
        <w:div w:id="1676418691">
          <w:marLeft w:val="640"/>
          <w:marRight w:val="0"/>
          <w:marTop w:val="0"/>
          <w:marBottom w:val="0"/>
          <w:divBdr>
            <w:top w:val="none" w:sz="0" w:space="0" w:color="auto"/>
            <w:left w:val="none" w:sz="0" w:space="0" w:color="auto"/>
            <w:bottom w:val="none" w:sz="0" w:space="0" w:color="auto"/>
            <w:right w:val="none" w:sz="0" w:space="0" w:color="auto"/>
          </w:divBdr>
        </w:div>
        <w:div w:id="250966287">
          <w:marLeft w:val="640"/>
          <w:marRight w:val="0"/>
          <w:marTop w:val="0"/>
          <w:marBottom w:val="0"/>
          <w:divBdr>
            <w:top w:val="none" w:sz="0" w:space="0" w:color="auto"/>
            <w:left w:val="none" w:sz="0" w:space="0" w:color="auto"/>
            <w:bottom w:val="none" w:sz="0" w:space="0" w:color="auto"/>
            <w:right w:val="none" w:sz="0" w:space="0" w:color="auto"/>
          </w:divBdr>
        </w:div>
        <w:div w:id="1620648646">
          <w:marLeft w:val="640"/>
          <w:marRight w:val="0"/>
          <w:marTop w:val="0"/>
          <w:marBottom w:val="0"/>
          <w:divBdr>
            <w:top w:val="none" w:sz="0" w:space="0" w:color="auto"/>
            <w:left w:val="none" w:sz="0" w:space="0" w:color="auto"/>
            <w:bottom w:val="none" w:sz="0" w:space="0" w:color="auto"/>
            <w:right w:val="none" w:sz="0" w:space="0" w:color="auto"/>
          </w:divBdr>
        </w:div>
        <w:div w:id="2144300805">
          <w:marLeft w:val="640"/>
          <w:marRight w:val="0"/>
          <w:marTop w:val="0"/>
          <w:marBottom w:val="0"/>
          <w:divBdr>
            <w:top w:val="none" w:sz="0" w:space="0" w:color="auto"/>
            <w:left w:val="none" w:sz="0" w:space="0" w:color="auto"/>
            <w:bottom w:val="none" w:sz="0" w:space="0" w:color="auto"/>
            <w:right w:val="none" w:sz="0" w:space="0" w:color="auto"/>
          </w:divBdr>
        </w:div>
        <w:div w:id="348068754">
          <w:marLeft w:val="640"/>
          <w:marRight w:val="0"/>
          <w:marTop w:val="0"/>
          <w:marBottom w:val="0"/>
          <w:divBdr>
            <w:top w:val="none" w:sz="0" w:space="0" w:color="auto"/>
            <w:left w:val="none" w:sz="0" w:space="0" w:color="auto"/>
            <w:bottom w:val="none" w:sz="0" w:space="0" w:color="auto"/>
            <w:right w:val="none" w:sz="0" w:space="0" w:color="auto"/>
          </w:divBdr>
        </w:div>
        <w:div w:id="846940533">
          <w:marLeft w:val="640"/>
          <w:marRight w:val="0"/>
          <w:marTop w:val="0"/>
          <w:marBottom w:val="0"/>
          <w:divBdr>
            <w:top w:val="none" w:sz="0" w:space="0" w:color="auto"/>
            <w:left w:val="none" w:sz="0" w:space="0" w:color="auto"/>
            <w:bottom w:val="none" w:sz="0" w:space="0" w:color="auto"/>
            <w:right w:val="none" w:sz="0" w:space="0" w:color="auto"/>
          </w:divBdr>
        </w:div>
        <w:div w:id="311909776">
          <w:marLeft w:val="640"/>
          <w:marRight w:val="0"/>
          <w:marTop w:val="0"/>
          <w:marBottom w:val="0"/>
          <w:divBdr>
            <w:top w:val="none" w:sz="0" w:space="0" w:color="auto"/>
            <w:left w:val="none" w:sz="0" w:space="0" w:color="auto"/>
            <w:bottom w:val="none" w:sz="0" w:space="0" w:color="auto"/>
            <w:right w:val="none" w:sz="0" w:space="0" w:color="auto"/>
          </w:divBdr>
        </w:div>
        <w:div w:id="754984319">
          <w:marLeft w:val="640"/>
          <w:marRight w:val="0"/>
          <w:marTop w:val="0"/>
          <w:marBottom w:val="0"/>
          <w:divBdr>
            <w:top w:val="none" w:sz="0" w:space="0" w:color="auto"/>
            <w:left w:val="none" w:sz="0" w:space="0" w:color="auto"/>
            <w:bottom w:val="none" w:sz="0" w:space="0" w:color="auto"/>
            <w:right w:val="none" w:sz="0" w:space="0" w:color="auto"/>
          </w:divBdr>
        </w:div>
      </w:divsChild>
    </w:div>
    <w:div w:id="1288126772">
      <w:marLeft w:val="640"/>
      <w:marRight w:val="0"/>
      <w:marTop w:val="0"/>
      <w:marBottom w:val="0"/>
      <w:divBdr>
        <w:top w:val="none" w:sz="0" w:space="0" w:color="auto"/>
        <w:left w:val="none" w:sz="0" w:space="0" w:color="auto"/>
        <w:bottom w:val="none" w:sz="0" w:space="0" w:color="auto"/>
        <w:right w:val="none" w:sz="0" w:space="0" w:color="auto"/>
      </w:divBdr>
    </w:div>
    <w:div w:id="1292636275">
      <w:marLeft w:val="640"/>
      <w:marRight w:val="0"/>
      <w:marTop w:val="0"/>
      <w:marBottom w:val="0"/>
      <w:divBdr>
        <w:top w:val="none" w:sz="0" w:space="0" w:color="auto"/>
        <w:left w:val="none" w:sz="0" w:space="0" w:color="auto"/>
        <w:bottom w:val="none" w:sz="0" w:space="0" w:color="auto"/>
        <w:right w:val="none" w:sz="0" w:space="0" w:color="auto"/>
      </w:divBdr>
    </w:div>
    <w:div w:id="1292785711">
      <w:bodyDiv w:val="1"/>
      <w:marLeft w:val="0"/>
      <w:marRight w:val="0"/>
      <w:marTop w:val="0"/>
      <w:marBottom w:val="0"/>
      <w:divBdr>
        <w:top w:val="none" w:sz="0" w:space="0" w:color="auto"/>
        <w:left w:val="none" w:sz="0" w:space="0" w:color="auto"/>
        <w:bottom w:val="none" w:sz="0" w:space="0" w:color="auto"/>
        <w:right w:val="none" w:sz="0" w:space="0" w:color="auto"/>
      </w:divBdr>
      <w:divsChild>
        <w:div w:id="427585752">
          <w:marLeft w:val="640"/>
          <w:marRight w:val="0"/>
          <w:marTop w:val="0"/>
          <w:marBottom w:val="0"/>
          <w:divBdr>
            <w:top w:val="none" w:sz="0" w:space="0" w:color="auto"/>
            <w:left w:val="none" w:sz="0" w:space="0" w:color="auto"/>
            <w:bottom w:val="none" w:sz="0" w:space="0" w:color="auto"/>
            <w:right w:val="none" w:sz="0" w:space="0" w:color="auto"/>
          </w:divBdr>
        </w:div>
        <w:div w:id="586350802">
          <w:marLeft w:val="640"/>
          <w:marRight w:val="0"/>
          <w:marTop w:val="0"/>
          <w:marBottom w:val="0"/>
          <w:divBdr>
            <w:top w:val="none" w:sz="0" w:space="0" w:color="auto"/>
            <w:left w:val="none" w:sz="0" w:space="0" w:color="auto"/>
            <w:bottom w:val="none" w:sz="0" w:space="0" w:color="auto"/>
            <w:right w:val="none" w:sz="0" w:space="0" w:color="auto"/>
          </w:divBdr>
        </w:div>
        <w:div w:id="449472145">
          <w:marLeft w:val="640"/>
          <w:marRight w:val="0"/>
          <w:marTop w:val="0"/>
          <w:marBottom w:val="0"/>
          <w:divBdr>
            <w:top w:val="none" w:sz="0" w:space="0" w:color="auto"/>
            <w:left w:val="none" w:sz="0" w:space="0" w:color="auto"/>
            <w:bottom w:val="none" w:sz="0" w:space="0" w:color="auto"/>
            <w:right w:val="none" w:sz="0" w:space="0" w:color="auto"/>
          </w:divBdr>
        </w:div>
        <w:div w:id="1232428934">
          <w:marLeft w:val="640"/>
          <w:marRight w:val="0"/>
          <w:marTop w:val="0"/>
          <w:marBottom w:val="0"/>
          <w:divBdr>
            <w:top w:val="none" w:sz="0" w:space="0" w:color="auto"/>
            <w:left w:val="none" w:sz="0" w:space="0" w:color="auto"/>
            <w:bottom w:val="none" w:sz="0" w:space="0" w:color="auto"/>
            <w:right w:val="none" w:sz="0" w:space="0" w:color="auto"/>
          </w:divBdr>
        </w:div>
        <w:div w:id="1370498673">
          <w:marLeft w:val="640"/>
          <w:marRight w:val="0"/>
          <w:marTop w:val="0"/>
          <w:marBottom w:val="0"/>
          <w:divBdr>
            <w:top w:val="none" w:sz="0" w:space="0" w:color="auto"/>
            <w:left w:val="none" w:sz="0" w:space="0" w:color="auto"/>
            <w:bottom w:val="none" w:sz="0" w:space="0" w:color="auto"/>
            <w:right w:val="none" w:sz="0" w:space="0" w:color="auto"/>
          </w:divBdr>
        </w:div>
        <w:div w:id="1754622162">
          <w:marLeft w:val="640"/>
          <w:marRight w:val="0"/>
          <w:marTop w:val="0"/>
          <w:marBottom w:val="0"/>
          <w:divBdr>
            <w:top w:val="none" w:sz="0" w:space="0" w:color="auto"/>
            <w:left w:val="none" w:sz="0" w:space="0" w:color="auto"/>
            <w:bottom w:val="none" w:sz="0" w:space="0" w:color="auto"/>
            <w:right w:val="none" w:sz="0" w:space="0" w:color="auto"/>
          </w:divBdr>
        </w:div>
        <w:div w:id="275715575">
          <w:marLeft w:val="640"/>
          <w:marRight w:val="0"/>
          <w:marTop w:val="0"/>
          <w:marBottom w:val="0"/>
          <w:divBdr>
            <w:top w:val="none" w:sz="0" w:space="0" w:color="auto"/>
            <w:left w:val="none" w:sz="0" w:space="0" w:color="auto"/>
            <w:bottom w:val="none" w:sz="0" w:space="0" w:color="auto"/>
            <w:right w:val="none" w:sz="0" w:space="0" w:color="auto"/>
          </w:divBdr>
        </w:div>
        <w:div w:id="2066757249">
          <w:marLeft w:val="640"/>
          <w:marRight w:val="0"/>
          <w:marTop w:val="0"/>
          <w:marBottom w:val="0"/>
          <w:divBdr>
            <w:top w:val="none" w:sz="0" w:space="0" w:color="auto"/>
            <w:left w:val="none" w:sz="0" w:space="0" w:color="auto"/>
            <w:bottom w:val="none" w:sz="0" w:space="0" w:color="auto"/>
            <w:right w:val="none" w:sz="0" w:space="0" w:color="auto"/>
          </w:divBdr>
        </w:div>
        <w:div w:id="1626304865">
          <w:marLeft w:val="640"/>
          <w:marRight w:val="0"/>
          <w:marTop w:val="0"/>
          <w:marBottom w:val="0"/>
          <w:divBdr>
            <w:top w:val="none" w:sz="0" w:space="0" w:color="auto"/>
            <w:left w:val="none" w:sz="0" w:space="0" w:color="auto"/>
            <w:bottom w:val="none" w:sz="0" w:space="0" w:color="auto"/>
            <w:right w:val="none" w:sz="0" w:space="0" w:color="auto"/>
          </w:divBdr>
        </w:div>
        <w:div w:id="687874448">
          <w:marLeft w:val="640"/>
          <w:marRight w:val="0"/>
          <w:marTop w:val="0"/>
          <w:marBottom w:val="0"/>
          <w:divBdr>
            <w:top w:val="none" w:sz="0" w:space="0" w:color="auto"/>
            <w:left w:val="none" w:sz="0" w:space="0" w:color="auto"/>
            <w:bottom w:val="none" w:sz="0" w:space="0" w:color="auto"/>
            <w:right w:val="none" w:sz="0" w:space="0" w:color="auto"/>
          </w:divBdr>
        </w:div>
        <w:div w:id="527793679">
          <w:marLeft w:val="640"/>
          <w:marRight w:val="0"/>
          <w:marTop w:val="0"/>
          <w:marBottom w:val="0"/>
          <w:divBdr>
            <w:top w:val="none" w:sz="0" w:space="0" w:color="auto"/>
            <w:left w:val="none" w:sz="0" w:space="0" w:color="auto"/>
            <w:bottom w:val="none" w:sz="0" w:space="0" w:color="auto"/>
            <w:right w:val="none" w:sz="0" w:space="0" w:color="auto"/>
          </w:divBdr>
        </w:div>
        <w:div w:id="1829516699">
          <w:marLeft w:val="640"/>
          <w:marRight w:val="0"/>
          <w:marTop w:val="0"/>
          <w:marBottom w:val="0"/>
          <w:divBdr>
            <w:top w:val="none" w:sz="0" w:space="0" w:color="auto"/>
            <w:left w:val="none" w:sz="0" w:space="0" w:color="auto"/>
            <w:bottom w:val="none" w:sz="0" w:space="0" w:color="auto"/>
            <w:right w:val="none" w:sz="0" w:space="0" w:color="auto"/>
          </w:divBdr>
        </w:div>
        <w:div w:id="502089432">
          <w:marLeft w:val="640"/>
          <w:marRight w:val="0"/>
          <w:marTop w:val="0"/>
          <w:marBottom w:val="0"/>
          <w:divBdr>
            <w:top w:val="none" w:sz="0" w:space="0" w:color="auto"/>
            <w:left w:val="none" w:sz="0" w:space="0" w:color="auto"/>
            <w:bottom w:val="none" w:sz="0" w:space="0" w:color="auto"/>
            <w:right w:val="none" w:sz="0" w:space="0" w:color="auto"/>
          </w:divBdr>
        </w:div>
        <w:div w:id="1613895370">
          <w:marLeft w:val="640"/>
          <w:marRight w:val="0"/>
          <w:marTop w:val="0"/>
          <w:marBottom w:val="0"/>
          <w:divBdr>
            <w:top w:val="none" w:sz="0" w:space="0" w:color="auto"/>
            <w:left w:val="none" w:sz="0" w:space="0" w:color="auto"/>
            <w:bottom w:val="none" w:sz="0" w:space="0" w:color="auto"/>
            <w:right w:val="none" w:sz="0" w:space="0" w:color="auto"/>
          </w:divBdr>
        </w:div>
        <w:div w:id="1730881439">
          <w:marLeft w:val="640"/>
          <w:marRight w:val="0"/>
          <w:marTop w:val="0"/>
          <w:marBottom w:val="0"/>
          <w:divBdr>
            <w:top w:val="none" w:sz="0" w:space="0" w:color="auto"/>
            <w:left w:val="none" w:sz="0" w:space="0" w:color="auto"/>
            <w:bottom w:val="none" w:sz="0" w:space="0" w:color="auto"/>
            <w:right w:val="none" w:sz="0" w:space="0" w:color="auto"/>
          </w:divBdr>
        </w:div>
        <w:div w:id="2095741427">
          <w:marLeft w:val="640"/>
          <w:marRight w:val="0"/>
          <w:marTop w:val="0"/>
          <w:marBottom w:val="0"/>
          <w:divBdr>
            <w:top w:val="none" w:sz="0" w:space="0" w:color="auto"/>
            <w:left w:val="none" w:sz="0" w:space="0" w:color="auto"/>
            <w:bottom w:val="none" w:sz="0" w:space="0" w:color="auto"/>
            <w:right w:val="none" w:sz="0" w:space="0" w:color="auto"/>
          </w:divBdr>
        </w:div>
        <w:div w:id="604459772">
          <w:marLeft w:val="640"/>
          <w:marRight w:val="0"/>
          <w:marTop w:val="0"/>
          <w:marBottom w:val="0"/>
          <w:divBdr>
            <w:top w:val="none" w:sz="0" w:space="0" w:color="auto"/>
            <w:left w:val="none" w:sz="0" w:space="0" w:color="auto"/>
            <w:bottom w:val="none" w:sz="0" w:space="0" w:color="auto"/>
            <w:right w:val="none" w:sz="0" w:space="0" w:color="auto"/>
          </w:divBdr>
        </w:div>
        <w:div w:id="1169566351">
          <w:marLeft w:val="640"/>
          <w:marRight w:val="0"/>
          <w:marTop w:val="0"/>
          <w:marBottom w:val="0"/>
          <w:divBdr>
            <w:top w:val="none" w:sz="0" w:space="0" w:color="auto"/>
            <w:left w:val="none" w:sz="0" w:space="0" w:color="auto"/>
            <w:bottom w:val="none" w:sz="0" w:space="0" w:color="auto"/>
            <w:right w:val="none" w:sz="0" w:space="0" w:color="auto"/>
          </w:divBdr>
        </w:div>
        <w:div w:id="1660038647">
          <w:marLeft w:val="640"/>
          <w:marRight w:val="0"/>
          <w:marTop w:val="0"/>
          <w:marBottom w:val="0"/>
          <w:divBdr>
            <w:top w:val="none" w:sz="0" w:space="0" w:color="auto"/>
            <w:left w:val="none" w:sz="0" w:space="0" w:color="auto"/>
            <w:bottom w:val="none" w:sz="0" w:space="0" w:color="auto"/>
            <w:right w:val="none" w:sz="0" w:space="0" w:color="auto"/>
          </w:divBdr>
        </w:div>
        <w:div w:id="2084057304">
          <w:marLeft w:val="640"/>
          <w:marRight w:val="0"/>
          <w:marTop w:val="0"/>
          <w:marBottom w:val="0"/>
          <w:divBdr>
            <w:top w:val="none" w:sz="0" w:space="0" w:color="auto"/>
            <w:left w:val="none" w:sz="0" w:space="0" w:color="auto"/>
            <w:bottom w:val="none" w:sz="0" w:space="0" w:color="auto"/>
            <w:right w:val="none" w:sz="0" w:space="0" w:color="auto"/>
          </w:divBdr>
        </w:div>
      </w:divsChild>
    </w:div>
    <w:div w:id="1292900268">
      <w:marLeft w:val="640"/>
      <w:marRight w:val="0"/>
      <w:marTop w:val="0"/>
      <w:marBottom w:val="0"/>
      <w:divBdr>
        <w:top w:val="none" w:sz="0" w:space="0" w:color="auto"/>
        <w:left w:val="none" w:sz="0" w:space="0" w:color="auto"/>
        <w:bottom w:val="none" w:sz="0" w:space="0" w:color="auto"/>
        <w:right w:val="none" w:sz="0" w:space="0" w:color="auto"/>
      </w:divBdr>
    </w:div>
    <w:div w:id="1294096555">
      <w:marLeft w:val="640"/>
      <w:marRight w:val="0"/>
      <w:marTop w:val="0"/>
      <w:marBottom w:val="0"/>
      <w:divBdr>
        <w:top w:val="none" w:sz="0" w:space="0" w:color="auto"/>
        <w:left w:val="none" w:sz="0" w:space="0" w:color="auto"/>
        <w:bottom w:val="none" w:sz="0" w:space="0" w:color="auto"/>
        <w:right w:val="none" w:sz="0" w:space="0" w:color="auto"/>
      </w:divBdr>
    </w:div>
    <w:div w:id="1295017288">
      <w:marLeft w:val="640"/>
      <w:marRight w:val="0"/>
      <w:marTop w:val="0"/>
      <w:marBottom w:val="0"/>
      <w:divBdr>
        <w:top w:val="none" w:sz="0" w:space="0" w:color="auto"/>
        <w:left w:val="none" w:sz="0" w:space="0" w:color="auto"/>
        <w:bottom w:val="none" w:sz="0" w:space="0" w:color="auto"/>
        <w:right w:val="none" w:sz="0" w:space="0" w:color="auto"/>
      </w:divBdr>
    </w:div>
    <w:div w:id="1299650955">
      <w:marLeft w:val="640"/>
      <w:marRight w:val="0"/>
      <w:marTop w:val="0"/>
      <w:marBottom w:val="0"/>
      <w:divBdr>
        <w:top w:val="none" w:sz="0" w:space="0" w:color="auto"/>
        <w:left w:val="none" w:sz="0" w:space="0" w:color="auto"/>
        <w:bottom w:val="none" w:sz="0" w:space="0" w:color="auto"/>
        <w:right w:val="none" w:sz="0" w:space="0" w:color="auto"/>
      </w:divBdr>
    </w:div>
    <w:div w:id="1300570131">
      <w:marLeft w:val="640"/>
      <w:marRight w:val="0"/>
      <w:marTop w:val="0"/>
      <w:marBottom w:val="0"/>
      <w:divBdr>
        <w:top w:val="none" w:sz="0" w:space="0" w:color="auto"/>
        <w:left w:val="none" w:sz="0" w:space="0" w:color="auto"/>
        <w:bottom w:val="none" w:sz="0" w:space="0" w:color="auto"/>
        <w:right w:val="none" w:sz="0" w:space="0" w:color="auto"/>
      </w:divBdr>
    </w:div>
    <w:div w:id="1303736231">
      <w:marLeft w:val="640"/>
      <w:marRight w:val="0"/>
      <w:marTop w:val="0"/>
      <w:marBottom w:val="0"/>
      <w:divBdr>
        <w:top w:val="none" w:sz="0" w:space="0" w:color="auto"/>
        <w:left w:val="none" w:sz="0" w:space="0" w:color="auto"/>
        <w:bottom w:val="none" w:sz="0" w:space="0" w:color="auto"/>
        <w:right w:val="none" w:sz="0" w:space="0" w:color="auto"/>
      </w:divBdr>
    </w:div>
    <w:div w:id="1306397095">
      <w:marLeft w:val="640"/>
      <w:marRight w:val="0"/>
      <w:marTop w:val="0"/>
      <w:marBottom w:val="0"/>
      <w:divBdr>
        <w:top w:val="none" w:sz="0" w:space="0" w:color="auto"/>
        <w:left w:val="none" w:sz="0" w:space="0" w:color="auto"/>
        <w:bottom w:val="none" w:sz="0" w:space="0" w:color="auto"/>
        <w:right w:val="none" w:sz="0" w:space="0" w:color="auto"/>
      </w:divBdr>
    </w:div>
    <w:div w:id="1310138455">
      <w:bodyDiv w:val="1"/>
      <w:marLeft w:val="0"/>
      <w:marRight w:val="0"/>
      <w:marTop w:val="0"/>
      <w:marBottom w:val="0"/>
      <w:divBdr>
        <w:top w:val="none" w:sz="0" w:space="0" w:color="auto"/>
        <w:left w:val="none" w:sz="0" w:space="0" w:color="auto"/>
        <w:bottom w:val="none" w:sz="0" w:space="0" w:color="auto"/>
        <w:right w:val="none" w:sz="0" w:space="0" w:color="auto"/>
      </w:divBdr>
      <w:divsChild>
        <w:div w:id="2111661338">
          <w:marLeft w:val="640"/>
          <w:marRight w:val="0"/>
          <w:marTop w:val="0"/>
          <w:marBottom w:val="0"/>
          <w:divBdr>
            <w:top w:val="none" w:sz="0" w:space="0" w:color="auto"/>
            <w:left w:val="none" w:sz="0" w:space="0" w:color="auto"/>
            <w:bottom w:val="none" w:sz="0" w:space="0" w:color="auto"/>
            <w:right w:val="none" w:sz="0" w:space="0" w:color="auto"/>
          </w:divBdr>
        </w:div>
        <w:div w:id="1051616561">
          <w:marLeft w:val="640"/>
          <w:marRight w:val="0"/>
          <w:marTop w:val="0"/>
          <w:marBottom w:val="0"/>
          <w:divBdr>
            <w:top w:val="none" w:sz="0" w:space="0" w:color="auto"/>
            <w:left w:val="none" w:sz="0" w:space="0" w:color="auto"/>
            <w:bottom w:val="none" w:sz="0" w:space="0" w:color="auto"/>
            <w:right w:val="none" w:sz="0" w:space="0" w:color="auto"/>
          </w:divBdr>
        </w:div>
        <w:div w:id="1251158527">
          <w:marLeft w:val="640"/>
          <w:marRight w:val="0"/>
          <w:marTop w:val="0"/>
          <w:marBottom w:val="0"/>
          <w:divBdr>
            <w:top w:val="none" w:sz="0" w:space="0" w:color="auto"/>
            <w:left w:val="none" w:sz="0" w:space="0" w:color="auto"/>
            <w:bottom w:val="none" w:sz="0" w:space="0" w:color="auto"/>
            <w:right w:val="none" w:sz="0" w:space="0" w:color="auto"/>
          </w:divBdr>
        </w:div>
        <w:div w:id="843862618">
          <w:marLeft w:val="640"/>
          <w:marRight w:val="0"/>
          <w:marTop w:val="0"/>
          <w:marBottom w:val="0"/>
          <w:divBdr>
            <w:top w:val="none" w:sz="0" w:space="0" w:color="auto"/>
            <w:left w:val="none" w:sz="0" w:space="0" w:color="auto"/>
            <w:bottom w:val="none" w:sz="0" w:space="0" w:color="auto"/>
            <w:right w:val="none" w:sz="0" w:space="0" w:color="auto"/>
          </w:divBdr>
        </w:div>
        <w:div w:id="311299327">
          <w:marLeft w:val="640"/>
          <w:marRight w:val="0"/>
          <w:marTop w:val="0"/>
          <w:marBottom w:val="0"/>
          <w:divBdr>
            <w:top w:val="none" w:sz="0" w:space="0" w:color="auto"/>
            <w:left w:val="none" w:sz="0" w:space="0" w:color="auto"/>
            <w:bottom w:val="none" w:sz="0" w:space="0" w:color="auto"/>
            <w:right w:val="none" w:sz="0" w:space="0" w:color="auto"/>
          </w:divBdr>
        </w:div>
        <w:div w:id="1982617599">
          <w:marLeft w:val="640"/>
          <w:marRight w:val="0"/>
          <w:marTop w:val="0"/>
          <w:marBottom w:val="0"/>
          <w:divBdr>
            <w:top w:val="none" w:sz="0" w:space="0" w:color="auto"/>
            <w:left w:val="none" w:sz="0" w:space="0" w:color="auto"/>
            <w:bottom w:val="none" w:sz="0" w:space="0" w:color="auto"/>
            <w:right w:val="none" w:sz="0" w:space="0" w:color="auto"/>
          </w:divBdr>
        </w:div>
        <w:div w:id="1166827195">
          <w:marLeft w:val="640"/>
          <w:marRight w:val="0"/>
          <w:marTop w:val="0"/>
          <w:marBottom w:val="0"/>
          <w:divBdr>
            <w:top w:val="none" w:sz="0" w:space="0" w:color="auto"/>
            <w:left w:val="none" w:sz="0" w:space="0" w:color="auto"/>
            <w:bottom w:val="none" w:sz="0" w:space="0" w:color="auto"/>
            <w:right w:val="none" w:sz="0" w:space="0" w:color="auto"/>
          </w:divBdr>
        </w:div>
        <w:div w:id="1958877416">
          <w:marLeft w:val="640"/>
          <w:marRight w:val="0"/>
          <w:marTop w:val="0"/>
          <w:marBottom w:val="0"/>
          <w:divBdr>
            <w:top w:val="none" w:sz="0" w:space="0" w:color="auto"/>
            <w:left w:val="none" w:sz="0" w:space="0" w:color="auto"/>
            <w:bottom w:val="none" w:sz="0" w:space="0" w:color="auto"/>
            <w:right w:val="none" w:sz="0" w:space="0" w:color="auto"/>
          </w:divBdr>
        </w:div>
        <w:div w:id="1953442417">
          <w:marLeft w:val="640"/>
          <w:marRight w:val="0"/>
          <w:marTop w:val="0"/>
          <w:marBottom w:val="0"/>
          <w:divBdr>
            <w:top w:val="none" w:sz="0" w:space="0" w:color="auto"/>
            <w:left w:val="none" w:sz="0" w:space="0" w:color="auto"/>
            <w:bottom w:val="none" w:sz="0" w:space="0" w:color="auto"/>
            <w:right w:val="none" w:sz="0" w:space="0" w:color="auto"/>
          </w:divBdr>
        </w:div>
        <w:div w:id="419987412">
          <w:marLeft w:val="640"/>
          <w:marRight w:val="0"/>
          <w:marTop w:val="0"/>
          <w:marBottom w:val="0"/>
          <w:divBdr>
            <w:top w:val="none" w:sz="0" w:space="0" w:color="auto"/>
            <w:left w:val="none" w:sz="0" w:space="0" w:color="auto"/>
            <w:bottom w:val="none" w:sz="0" w:space="0" w:color="auto"/>
            <w:right w:val="none" w:sz="0" w:space="0" w:color="auto"/>
          </w:divBdr>
        </w:div>
        <w:div w:id="525755388">
          <w:marLeft w:val="640"/>
          <w:marRight w:val="0"/>
          <w:marTop w:val="0"/>
          <w:marBottom w:val="0"/>
          <w:divBdr>
            <w:top w:val="none" w:sz="0" w:space="0" w:color="auto"/>
            <w:left w:val="none" w:sz="0" w:space="0" w:color="auto"/>
            <w:bottom w:val="none" w:sz="0" w:space="0" w:color="auto"/>
            <w:right w:val="none" w:sz="0" w:space="0" w:color="auto"/>
          </w:divBdr>
        </w:div>
        <w:div w:id="620264822">
          <w:marLeft w:val="640"/>
          <w:marRight w:val="0"/>
          <w:marTop w:val="0"/>
          <w:marBottom w:val="0"/>
          <w:divBdr>
            <w:top w:val="none" w:sz="0" w:space="0" w:color="auto"/>
            <w:left w:val="none" w:sz="0" w:space="0" w:color="auto"/>
            <w:bottom w:val="none" w:sz="0" w:space="0" w:color="auto"/>
            <w:right w:val="none" w:sz="0" w:space="0" w:color="auto"/>
          </w:divBdr>
        </w:div>
        <w:div w:id="1184131199">
          <w:marLeft w:val="640"/>
          <w:marRight w:val="0"/>
          <w:marTop w:val="0"/>
          <w:marBottom w:val="0"/>
          <w:divBdr>
            <w:top w:val="none" w:sz="0" w:space="0" w:color="auto"/>
            <w:left w:val="none" w:sz="0" w:space="0" w:color="auto"/>
            <w:bottom w:val="none" w:sz="0" w:space="0" w:color="auto"/>
            <w:right w:val="none" w:sz="0" w:space="0" w:color="auto"/>
          </w:divBdr>
        </w:div>
        <w:div w:id="1657955995">
          <w:marLeft w:val="640"/>
          <w:marRight w:val="0"/>
          <w:marTop w:val="0"/>
          <w:marBottom w:val="0"/>
          <w:divBdr>
            <w:top w:val="none" w:sz="0" w:space="0" w:color="auto"/>
            <w:left w:val="none" w:sz="0" w:space="0" w:color="auto"/>
            <w:bottom w:val="none" w:sz="0" w:space="0" w:color="auto"/>
            <w:right w:val="none" w:sz="0" w:space="0" w:color="auto"/>
          </w:divBdr>
        </w:div>
        <w:div w:id="1343165712">
          <w:marLeft w:val="640"/>
          <w:marRight w:val="0"/>
          <w:marTop w:val="0"/>
          <w:marBottom w:val="0"/>
          <w:divBdr>
            <w:top w:val="none" w:sz="0" w:space="0" w:color="auto"/>
            <w:left w:val="none" w:sz="0" w:space="0" w:color="auto"/>
            <w:bottom w:val="none" w:sz="0" w:space="0" w:color="auto"/>
            <w:right w:val="none" w:sz="0" w:space="0" w:color="auto"/>
          </w:divBdr>
        </w:div>
        <w:div w:id="49306846">
          <w:marLeft w:val="640"/>
          <w:marRight w:val="0"/>
          <w:marTop w:val="0"/>
          <w:marBottom w:val="0"/>
          <w:divBdr>
            <w:top w:val="none" w:sz="0" w:space="0" w:color="auto"/>
            <w:left w:val="none" w:sz="0" w:space="0" w:color="auto"/>
            <w:bottom w:val="none" w:sz="0" w:space="0" w:color="auto"/>
            <w:right w:val="none" w:sz="0" w:space="0" w:color="auto"/>
          </w:divBdr>
        </w:div>
        <w:div w:id="627663489">
          <w:marLeft w:val="640"/>
          <w:marRight w:val="0"/>
          <w:marTop w:val="0"/>
          <w:marBottom w:val="0"/>
          <w:divBdr>
            <w:top w:val="none" w:sz="0" w:space="0" w:color="auto"/>
            <w:left w:val="none" w:sz="0" w:space="0" w:color="auto"/>
            <w:bottom w:val="none" w:sz="0" w:space="0" w:color="auto"/>
            <w:right w:val="none" w:sz="0" w:space="0" w:color="auto"/>
          </w:divBdr>
        </w:div>
        <w:div w:id="1714890662">
          <w:marLeft w:val="640"/>
          <w:marRight w:val="0"/>
          <w:marTop w:val="0"/>
          <w:marBottom w:val="0"/>
          <w:divBdr>
            <w:top w:val="none" w:sz="0" w:space="0" w:color="auto"/>
            <w:left w:val="none" w:sz="0" w:space="0" w:color="auto"/>
            <w:bottom w:val="none" w:sz="0" w:space="0" w:color="auto"/>
            <w:right w:val="none" w:sz="0" w:space="0" w:color="auto"/>
          </w:divBdr>
        </w:div>
        <w:div w:id="1612468646">
          <w:marLeft w:val="640"/>
          <w:marRight w:val="0"/>
          <w:marTop w:val="0"/>
          <w:marBottom w:val="0"/>
          <w:divBdr>
            <w:top w:val="none" w:sz="0" w:space="0" w:color="auto"/>
            <w:left w:val="none" w:sz="0" w:space="0" w:color="auto"/>
            <w:bottom w:val="none" w:sz="0" w:space="0" w:color="auto"/>
            <w:right w:val="none" w:sz="0" w:space="0" w:color="auto"/>
          </w:divBdr>
        </w:div>
        <w:div w:id="110907889">
          <w:marLeft w:val="640"/>
          <w:marRight w:val="0"/>
          <w:marTop w:val="0"/>
          <w:marBottom w:val="0"/>
          <w:divBdr>
            <w:top w:val="none" w:sz="0" w:space="0" w:color="auto"/>
            <w:left w:val="none" w:sz="0" w:space="0" w:color="auto"/>
            <w:bottom w:val="none" w:sz="0" w:space="0" w:color="auto"/>
            <w:right w:val="none" w:sz="0" w:space="0" w:color="auto"/>
          </w:divBdr>
        </w:div>
      </w:divsChild>
    </w:div>
    <w:div w:id="1310791496">
      <w:marLeft w:val="640"/>
      <w:marRight w:val="0"/>
      <w:marTop w:val="0"/>
      <w:marBottom w:val="0"/>
      <w:divBdr>
        <w:top w:val="none" w:sz="0" w:space="0" w:color="auto"/>
        <w:left w:val="none" w:sz="0" w:space="0" w:color="auto"/>
        <w:bottom w:val="none" w:sz="0" w:space="0" w:color="auto"/>
        <w:right w:val="none" w:sz="0" w:space="0" w:color="auto"/>
      </w:divBdr>
    </w:div>
    <w:div w:id="1313678439">
      <w:marLeft w:val="640"/>
      <w:marRight w:val="0"/>
      <w:marTop w:val="0"/>
      <w:marBottom w:val="0"/>
      <w:divBdr>
        <w:top w:val="none" w:sz="0" w:space="0" w:color="auto"/>
        <w:left w:val="none" w:sz="0" w:space="0" w:color="auto"/>
        <w:bottom w:val="none" w:sz="0" w:space="0" w:color="auto"/>
        <w:right w:val="none" w:sz="0" w:space="0" w:color="auto"/>
      </w:divBdr>
    </w:div>
    <w:div w:id="1315065660">
      <w:marLeft w:val="640"/>
      <w:marRight w:val="0"/>
      <w:marTop w:val="0"/>
      <w:marBottom w:val="0"/>
      <w:divBdr>
        <w:top w:val="none" w:sz="0" w:space="0" w:color="auto"/>
        <w:left w:val="none" w:sz="0" w:space="0" w:color="auto"/>
        <w:bottom w:val="none" w:sz="0" w:space="0" w:color="auto"/>
        <w:right w:val="none" w:sz="0" w:space="0" w:color="auto"/>
      </w:divBdr>
    </w:div>
    <w:div w:id="1316954077">
      <w:marLeft w:val="640"/>
      <w:marRight w:val="0"/>
      <w:marTop w:val="0"/>
      <w:marBottom w:val="0"/>
      <w:divBdr>
        <w:top w:val="none" w:sz="0" w:space="0" w:color="auto"/>
        <w:left w:val="none" w:sz="0" w:space="0" w:color="auto"/>
        <w:bottom w:val="none" w:sz="0" w:space="0" w:color="auto"/>
        <w:right w:val="none" w:sz="0" w:space="0" w:color="auto"/>
      </w:divBdr>
    </w:div>
    <w:div w:id="1317492242">
      <w:marLeft w:val="640"/>
      <w:marRight w:val="0"/>
      <w:marTop w:val="0"/>
      <w:marBottom w:val="0"/>
      <w:divBdr>
        <w:top w:val="none" w:sz="0" w:space="0" w:color="auto"/>
        <w:left w:val="none" w:sz="0" w:space="0" w:color="auto"/>
        <w:bottom w:val="none" w:sz="0" w:space="0" w:color="auto"/>
        <w:right w:val="none" w:sz="0" w:space="0" w:color="auto"/>
      </w:divBdr>
    </w:div>
    <w:div w:id="1317614214">
      <w:marLeft w:val="640"/>
      <w:marRight w:val="0"/>
      <w:marTop w:val="0"/>
      <w:marBottom w:val="0"/>
      <w:divBdr>
        <w:top w:val="none" w:sz="0" w:space="0" w:color="auto"/>
        <w:left w:val="none" w:sz="0" w:space="0" w:color="auto"/>
        <w:bottom w:val="none" w:sz="0" w:space="0" w:color="auto"/>
        <w:right w:val="none" w:sz="0" w:space="0" w:color="auto"/>
      </w:divBdr>
    </w:div>
    <w:div w:id="1317949994">
      <w:marLeft w:val="640"/>
      <w:marRight w:val="0"/>
      <w:marTop w:val="0"/>
      <w:marBottom w:val="0"/>
      <w:divBdr>
        <w:top w:val="none" w:sz="0" w:space="0" w:color="auto"/>
        <w:left w:val="none" w:sz="0" w:space="0" w:color="auto"/>
        <w:bottom w:val="none" w:sz="0" w:space="0" w:color="auto"/>
        <w:right w:val="none" w:sz="0" w:space="0" w:color="auto"/>
      </w:divBdr>
    </w:div>
    <w:div w:id="1317953743">
      <w:marLeft w:val="640"/>
      <w:marRight w:val="0"/>
      <w:marTop w:val="0"/>
      <w:marBottom w:val="0"/>
      <w:divBdr>
        <w:top w:val="none" w:sz="0" w:space="0" w:color="auto"/>
        <w:left w:val="none" w:sz="0" w:space="0" w:color="auto"/>
        <w:bottom w:val="none" w:sz="0" w:space="0" w:color="auto"/>
        <w:right w:val="none" w:sz="0" w:space="0" w:color="auto"/>
      </w:divBdr>
    </w:div>
    <w:div w:id="1319192388">
      <w:marLeft w:val="640"/>
      <w:marRight w:val="0"/>
      <w:marTop w:val="0"/>
      <w:marBottom w:val="0"/>
      <w:divBdr>
        <w:top w:val="none" w:sz="0" w:space="0" w:color="auto"/>
        <w:left w:val="none" w:sz="0" w:space="0" w:color="auto"/>
        <w:bottom w:val="none" w:sz="0" w:space="0" w:color="auto"/>
        <w:right w:val="none" w:sz="0" w:space="0" w:color="auto"/>
      </w:divBdr>
    </w:div>
    <w:div w:id="1321036699">
      <w:marLeft w:val="640"/>
      <w:marRight w:val="0"/>
      <w:marTop w:val="0"/>
      <w:marBottom w:val="0"/>
      <w:divBdr>
        <w:top w:val="none" w:sz="0" w:space="0" w:color="auto"/>
        <w:left w:val="none" w:sz="0" w:space="0" w:color="auto"/>
        <w:bottom w:val="none" w:sz="0" w:space="0" w:color="auto"/>
        <w:right w:val="none" w:sz="0" w:space="0" w:color="auto"/>
      </w:divBdr>
    </w:div>
    <w:div w:id="1321882591">
      <w:marLeft w:val="640"/>
      <w:marRight w:val="0"/>
      <w:marTop w:val="0"/>
      <w:marBottom w:val="0"/>
      <w:divBdr>
        <w:top w:val="none" w:sz="0" w:space="0" w:color="auto"/>
        <w:left w:val="none" w:sz="0" w:space="0" w:color="auto"/>
        <w:bottom w:val="none" w:sz="0" w:space="0" w:color="auto"/>
        <w:right w:val="none" w:sz="0" w:space="0" w:color="auto"/>
      </w:divBdr>
    </w:div>
    <w:div w:id="1324318230">
      <w:marLeft w:val="640"/>
      <w:marRight w:val="0"/>
      <w:marTop w:val="0"/>
      <w:marBottom w:val="0"/>
      <w:divBdr>
        <w:top w:val="none" w:sz="0" w:space="0" w:color="auto"/>
        <w:left w:val="none" w:sz="0" w:space="0" w:color="auto"/>
        <w:bottom w:val="none" w:sz="0" w:space="0" w:color="auto"/>
        <w:right w:val="none" w:sz="0" w:space="0" w:color="auto"/>
      </w:divBdr>
    </w:div>
    <w:div w:id="1326200815">
      <w:marLeft w:val="640"/>
      <w:marRight w:val="0"/>
      <w:marTop w:val="0"/>
      <w:marBottom w:val="0"/>
      <w:divBdr>
        <w:top w:val="none" w:sz="0" w:space="0" w:color="auto"/>
        <w:left w:val="none" w:sz="0" w:space="0" w:color="auto"/>
        <w:bottom w:val="none" w:sz="0" w:space="0" w:color="auto"/>
        <w:right w:val="none" w:sz="0" w:space="0" w:color="auto"/>
      </w:divBdr>
    </w:div>
    <w:div w:id="1331179307">
      <w:bodyDiv w:val="1"/>
      <w:marLeft w:val="0"/>
      <w:marRight w:val="0"/>
      <w:marTop w:val="0"/>
      <w:marBottom w:val="0"/>
      <w:divBdr>
        <w:top w:val="none" w:sz="0" w:space="0" w:color="auto"/>
        <w:left w:val="none" w:sz="0" w:space="0" w:color="auto"/>
        <w:bottom w:val="none" w:sz="0" w:space="0" w:color="auto"/>
        <w:right w:val="none" w:sz="0" w:space="0" w:color="auto"/>
      </w:divBdr>
      <w:divsChild>
        <w:div w:id="1693845599">
          <w:marLeft w:val="640"/>
          <w:marRight w:val="0"/>
          <w:marTop w:val="0"/>
          <w:marBottom w:val="0"/>
          <w:divBdr>
            <w:top w:val="none" w:sz="0" w:space="0" w:color="auto"/>
            <w:left w:val="none" w:sz="0" w:space="0" w:color="auto"/>
            <w:bottom w:val="none" w:sz="0" w:space="0" w:color="auto"/>
            <w:right w:val="none" w:sz="0" w:space="0" w:color="auto"/>
          </w:divBdr>
        </w:div>
        <w:div w:id="2042898738">
          <w:marLeft w:val="640"/>
          <w:marRight w:val="0"/>
          <w:marTop w:val="0"/>
          <w:marBottom w:val="0"/>
          <w:divBdr>
            <w:top w:val="none" w:sz="0" w:space="0" w:color="auto"/>
            <w:left w:val="none" w:sz="0" w:space="0" w:color="auto"/>
            <w:bottom w:val="none" w:sz="0" w:space="0" w:color="auto"/>
            <w:right w:val="none" w:sz="0" w:space="0" w:color="auto"/>
          </w:divBdr>
        </w:div>
        <w:div w:id="1658606492">
          <w:marLeft w:val="640"/>
          <w:marRight w:val="0"/>
          <w:marTop w:val="0"/>
          <w:marBottom w:val="0"/>
          <w:divBdr>
            <w:top w:val="none" w:sz="0" w:space="0" w:color="auto"/>
            <w:left w:val="none" w:sz="0" w:space="0" w:color="auto"/>
            <w:bottom w:val="none" w:sz="0" w:space="0" w:color="auto"/>
            <w:right w:val="none" w:sz="0" w:space="0" w:color="auto"/>
          </w:divBdr>
        </w:div>
        <w:div w:id="1531839296">
          <w:marLeft w:val="640"/>
          <w:marRight w:val="0"/>
          <w:marTop w:val="0"/>
          <w:marBottom w:val="0"/>
          <w:divBdr>
            <w:top w:val="none" w:sz="0" w:space="0" w:color="auto"/>
            <w:left w:val="none" w:sz="0" w:space="0" w:color="auto"/>
            <w:bottom w:val="none" w:sz="0" w:space="0" w:color="auto"/>
            <w:right w:val="none" w:sz="0" w:space="0" w:color="auto"/>
          </w:divBdr>
        </w:div>
        <w:div w:id="1497644655">
          <w:marLeft w:val="640"/>
          <w:marRight w:val="0"/>
          <w:marTop w:val="0"/>
          <w:marBottom w:val="0"/>
          <w:divBdr>
            <w:top w:val="none" w:sz="0" w:space="0" w:color="auto"/>
            <w:left w:val="none" w:sz="0" w:space="0" w:color="auto"/>
            <w:bottom w:val="none" w:sz="0" w:space="0" w:color="auto"/>
            <w:right w:val="none" w:sz="0" w:space="0" w:color="auto"/>
          </w:divBdr>
        </w:div>
        <w:div w:id="70153720">
          <w:marLeft w:val="640"/>
          <w:marRight w:val="0"/>
          <w:marTop w:val="0"/>
          <w:marBottom w:val="0"/>
          <w:divBdr>
            <w:top w:val="none" w:sz="0" w:space="0" w:color="auto"/>
            <w:left w:val="none" w:sz="0" w:space="0" w:color="auto"/>
            <w:bottom w:val="none" w:sz="0" w:space="0" w:color="auto"/>
            <w:right w:val="none" w:sz="0" w:space="0" w:color="auto"/>
          </w:divBdr>
        </w:div>
        <w:div w:id="305626340">
          <w:marLeft w:val="640"/>
          <w:marRight w:val="0"/>
          <w:marTop w:val="0"/>
          <w:marBottom w:val="0"/>
          <w:divBdr>
            <w:top w:val="none" w:sz="0" w:space="0" w:color="auto"/>
            <w:left w:val="none" w:sz="0" w:space="0" w:color="auto"/>
            <w:bottom w:val="none" w:sz="0" w:space="0" w:color="auto"/>
            <w:right w:val="none" w:sz="0" w:space="0" w:color="auto"/>
          </w:divBdr>
        </w:div>
        <w:div w:id="19356981">
          <w:marLeft w:val="640"/>
          <w:marRight w:val="0"/>
          <w:marTop w:val="0"/>
          <w:marBottom w:val="0"/>
          <w:divBdr>
            <w:top w:val="none" w:sz="0" w:space="0" w:color="auto"/>
            <w:left w:val="none" w:sz="0" w:space="0" w:color="auto"/>
            <w:bottom w:val="none" w:sz="0" w:space="0" w:color="auto"/>
            <w:right w:val="none" w:sz="0" w:space="0" w:color="auto"/>
          </w:divBdr>
        </w:div>
        <w:div w:id="1459184290">
          <w:marLeft w:val="640"/>
          <w:marRight w:val="0"/>
          <w:marTop w:val="0"/>
          <w:marBottom w:val="0"/>
          <w:divBdr>
            <w:top w:val="none" w:sz="0" w:space="0" w:color="auto"/>
            <w:left w:val="none" w:sz="0" w:space="0" w:color="auto"/>
            <w:bottom w:val="none" w:sz="0" w:space="0" w:color="auto"/>
            <w:right w:val="none" w:sz="0" w:space="0" w:color="auto"/>
          </w:divBdr>
        </w:div>
        <w:div w:id="311832914">
          <w:marLeft w:val="640"/>
          <w:marRight w:val="0"/>
          <w:marTop w:val="0"/>
          <w:marBottom w:val="0"/>
          <w:divBdr>
            <w:top w:val="none" w:sz="0" w:space="0" w:color="auto"/>
            <w:left w:val="none" w:sz="0" w:space="0" w:color="auto"/>
            <w:bottom w:val="none" w:sz="0" w:space="0" w:color="auto"/>
            <w:right w:val="none" w:sz="0" w:space="0" w:color="auto"/>
          </w:divBdr>
        </w:div>
        <w:div w:id="1018047910">
          <w:marLeft w:val="640"/>
          <w:marRight w:val="0"/>
          <w:marTop w:val="0"/>
          <w:marBottom w:val="0"/>
          <w:divBdr>
            <w:top w:val="none" w:sz="0" w:space="0" w:color="auto"/>
            <w:left w:val="none" w:sz="0" w:space="0" w:color="auto"/>
            <w:bottom w:val="none" w:sz="0" w:space="0" w:color="auto"/>
            <w:right w:val="none" w:sz="0" w:space="0" w:color="auto"/>
          </w:divBdr>
        </w:div>
        <w:div w:id="1821728244">
          <w:marLeft w:val="640"/>
          <w:marRight w:val="0"/>
          <w:marTop w:val="0"/>
          <w:marBottom w:val="0"/>
          <w:divBdr>
            <w:top w:val="none" w:sz="0" w:space="0" w:color="auto"/>
            <w:left w:val="none" w:sz="0" w:space="0" w:color="auto"/>
            <w:bottom w:val="none" w:sz="0" w:space="0" w:color="auto"/>
            <w:right w:val="none" w:sz="0" w:space="0" w:color="auto"/>
          </w:divBdr>
        </w:div>
        <w:div w:id="1546985974">
          <w:marLeft w:val="640"/>
          <w:marRight w:val="0"/>
          <w:marTop w:val="0"/>
          <w:marBottom w:val="0"/>
          <w:divBdr>
            <w:top w:val="none" w:sz="0" w:space="0" w:color="auto"/>
            <w:left w:val="none" w:sz="0" w:space="0" w:color="auto"/>
            <w:bottom w:val="none" w:sz="0" w:space="0" w:color="auto"/>
            <w:right w:val="none" w:sz="0" w:space="0" w:color="auto"/>
          </w:divBdr>
        </w:div>
        <w:div w:id="772942564">
          <w:marLeft w:val="640"/>
          <w:marRight w:val="0"/>
          <w:marTop w:val="0"/>
          <w:marBottom w:val="0"/>
          <w:divBdr>
            <w:top w:val="none" w:sz="0" w:space="0" w:color="auto"/>
            <w:left w:val="none" w:sz="0" w:space="0" w:color="auto"/>
            <w:bottom w:val="none" w:sz="0" w:space="0" w:color="auto"/>
            <w:right w:val="none" w:sz="0" w:space="0" w:color="auto"/>
          </w:divBdr>
        </w:div>
        <w:div w:id="1660452267">
          <w:marLeft w:val="640"/>
          <w:marRight w:val="0"/>
          <w:marTop w:val="0"/>
          <w:marBottom w:val="0"/>
          <w:divBdr>
            <w:top w:val="none" w:sz="0" w:space="0" w:color="auto"/>
            <w:left w:val="none" w:sz="0" w:space="0" w:color="auto"/>
            <w:bottom w:val="none" w:sz="0" w:space="0" w:color="auto"/>
            <w:right w:val="none" w:sz="0" w:space="0" w:color="auto"/>
          </w:divBdr>
        </w:div>
        <w:div w:id="184104309">
          <w:marLeft w:val="640"/>
          <w:marRight w:val="0"/>
          <w:marTop w:val="0"/>
          <w:marBottom w:val="0"/>
          <w:divBdr>
            <w:top w:val="none" w:sz="0" w:space="0" w:color="auto"/>
            <w:left w:val="none" w:sz="0" w:space="0" w:color="auto"/>
            <w:bottom w:val="none" w:sz="0" w:space="0" w:color="auto"/>
            <w:right w:val="none" w:sz="0" w:space="0" w:color="auto"/>
          </w:divBdr>
        </w:div>
        <w:div w:id="1261723799">
          <w:marLeft w:val="640"/>
          <w:marRight w:val="0"/>
          <w:marTop w:val="0"/>
          <w:marBottom w:val="0"/>
          <w:divBdr>
            <w:top w:val="none" w:sz="0" w:space="0" w:color="auto"/>
            <w:left w:val="none" w:sz="0" w:space="0" w:color="auto"/>
            <w:bottom w:val="none" w:sz="0" w:space="0" w:color="auto"/>
            <w:right w:val="none" w:sz="0" w:space="0" w:color="auto"/>
          </w:divBdr>
        </w:div>
        <w:div w:id="1292590075">
          <w:marLeft w:val="640"/>
          <w:marRight w:val="0"/>
          <w:marTop w:val="0"/>
          <w:marBottom w:val="0"/>
          <w:divBdr>
            <w:top w:val="none" w:sz="0" w:space="0" w:color="auto"/>
            <w:left w:val="none" w:sz="0" w:space="0" w:color="auto"/>
            <w:bottom w:val="none" w:sz="0" w:space="0" w:color="auto"/>
            <w:right w:val="none" w:sz="0" w:space="0" w:color="auto"/>
          </w:divBdr>
        </w:div>
        <w:div w:id="707140784">
          <w:marLeft w:val="640"/>
          <w:marRight w:val="0"/>
          <w:marTop w:val="0"/>
          <w:marBottom w:val="0"/>
          <w:divBdr>
            <w:top w:val="none" w:sz="0" w:space="0" w:color="auto"/>
            <w:left w:val="none" w:sz="0" w:space="0" w:color="auto"/>
            <w:bottom w:val="none" w:sz="0" w:space="0" w:color="auto"/>
            <w:right w:val="none" w:sz="0" w:space="0" w:color="auto"/>
          </w:divBdr>
        </w:div>
        <w:div w:id="104008055">
          <w:marLeft w:val="640"/>
          <w:marRight w:val="0"/>
          <w:marTop w:val="0"/>
          <w:marBottom w:val="0"/>
          <w:divBdr>
            <w:top w:val="none" w:sz="0" w:space="0" w:color="auto"/>
            <w:left w:val="none" w:sz="0" w:space="0" w:color="auto"/>
            <w:bottom w:val="none" w:sz="0" w:space="0" w:color="auto"/>
            <w:right w:val="none" w:sz="0" w:space="0" w:color="auto"/>
          </w:divBdr>
        </w:div>
      </w:divsChild>
    </w:div>
    <w:div w:id="1331255849">
      <w:marLeft w:val="640"/>
      <w:marRight w:val="0"/>
      <w:marTop w:val="0"/>
      <w:marBottom w:val="0"/>
      <w:divBdr>
        <w:top w:val="none" w:sz="0" w:space="0" w:color="auto"/>
        <w:left w:val="none" w:sz="0" w:space="0" w:color="auto"/>
        <w:bottom w:val="none" w:sz="0" w:space="0" w:color="auto"/>
        <w:right w:val="none" w:sz="0" w:space="0" w:color="auto"/>
      </w:divBdr>
    </w:div>
    <w:div w:id="1332945652">
      <w:marLeft w:val="640"/>
      <w:marRight w:val="0"/>
      <w:marTop w:val="0"/>
      <w:marBottom w:val="0"/>
      <w:divBdr>
        <w:top w:val="none" w:sz="0" w:space="0" w:color="auto"/>
        <w:left w:val="none" w:sz="0" w:space="0" w:color="auto"/>
        <w:bottom w:val="none" w:sz="0" w:space="0" w:color="auto"/>
        <w:right w:val="none" w:sz="0" w:space="0" w:color="auto"/>
      </w:divBdr>
    </w:div>
    <w:div w:id="1333681242">
      <w:marLeft w:val="640"/>
      <w:marRight w:val="0"/>
      <w:marTop w:val="0"/>
      <w:marBottom w:val="0"/>
      <w:divBdr>
        <w:top w:val="none" w:sz="0" w:space="0" w:color="auto"/>
        <w:left w:val="none" w:sz="0" w:space="0" w:color="auto"/>
        <w:bottom w:val="none" w:sz="0" w:space="0" w:color="auto"/>
        <w:right w:val="none" w:sz="0" w:space="0" w:color="auto"/>
      </w:divBdr>
    </w:div>
    <w:div w:id="1333726020">
      <w:marLeft w:val="640"/>
      <w:marRight w:val="0"/>
      <w:marTop w:val="0"/>
      <w:marBottom w:val="0"/>
      <w:divBdr>
        <w:top w:val="none" w:sz="0" w:space="0" w:color="auto"/>
        <w:left w:val="none" w:sz="0" w:space="0" w:color="auto"/>
        <w:bottom w:val="none" w:sz="0" w:space="0" w:color="auto"/>
        <w:right w:val="none" w:sz="0" w:space="0" w:color="auto"/>
      </w:divBdr>
    </w:div>
    <w:div w:id="1333993392">
      <w:marLeft w:val="640"/>
      <w:marRight w:val="0"/>
      <w:marTop w:val="0"/>
      <w:marBottom w:val="0"/>
      <w:divBdr>
        <w:top w:val="none" w:sz="0" w:space="0" w:color="auto"/>
        <w:left w:val="none" w:sz="0" w:space="0" w:color="auto"/>
        <w:bottom w:val="none" w:sz="0" w:space="0" w:color="auto"/>
        <w:right w:val="none" w:sz="0" w:space="0" w:color="auto"/>
      </w:divBdr>
    </w:div>
    <w:div w:id="1334258005">
      <w:marLeft w:val="640"/>
      <w:marRight w:val="0"/>
      <w:marTop w:val="0"/>
      <w:marBottom w:val="0"/>
      <w:divBdr>
        <w:top w:val="none" w:sz="0" w:space="0" w:color="auto"/>
        <w:left w:val="none" w:sz="0" w:space="0" w:color="auto"/>
        <w:bottom w:val="none" w:sz="0" w:space="0" w:color="auto"/>
        <w:right w:val="none" w:sz="0" w:space="0" w:color="auto"/>
      </w:divBdr>
    </w:div>
    <w:div w:id="1335184997">
      <w:marLeft w:val="640"/>
      <w:marRight w:val="0"/>
      <w:marTop w:val="0"/>
      <w:marBottom w:val="0"/>
      <w:divBdr>
        <w:top w:val="none" w:sz="0" w:space="0" w:color="auto"/>
        <w:left w:val="none" w:sz="0" w:space="0" w:color="auto"/>
        <w:bottom w:val="none" w:sz="0" w:space="0" w:color="auto"/>
        <w:right w:val="none" w:sz="0" w:space="0" w:color="auto"/>
      </w:divBdr>
    </w:div>
    <w:div w:id="1336805316">
      <w:marLeft w:val="640"/>
      <w:marRight w:val="0"/>
      <w:marTop w:val="0"/>
      <w:marBottom w:val="0"/>
      <w:divBdr>
        <w:top w:val="none" w:sz="0" w:space="0" w:color="auto"/>
        <w:left w:val="none" w:sz="0" w:space="0" w:color="auto"/>
        <w:bottom w:val="none" w:sz="0" w:space="0" w:color="auto"/>
        <w:right w:val="none" w:sz="0" w:space="0" w:color="auto"/>
      </w:divBdr>
    </w:div>
    <w:div w:id="1336805486">
      <w:marLeft w:val="640"/>
      <w:marRight w:val="0"/>
      <w:marTop w:val="0"/>
      <w:marBottom w:val="0"/>
      <w:divBdr>
        <w:top w:val="none" w:sz="0" w:space="0" w:color="auto"/>
        <w:left w:val="none" w:sz="0" w:space="0" w:color="auto"/>
        <w:bottom w:val="none" w:sz="0" w:space="0" w:color="auto"/>
        <w:right w:val="none" w:sz="0" w:space="0" w:color="auto"/>
      </w:divBdr>
    </w:div>
    <w:div w:id="1337539646">
      <w:marLeft w:val="640"/>
      <w:marRight w:val="0"/>
      <w:marTop w:val="0"/>
      <w:marBottom w:val="0"/>
      <w:divBdr>
        <w:top w:val="none" w:sz="0" w:space="0" w:color="auto"/>
        <w:left w:val="none" w:sz="0" w:space="0" w:color="auto"/>
        <w:bottom w:val="none" w:sz="0" w:space="0" w:color="auto"/>
        <w:right w:val="none" w:sz="0" w:space="0" w:color="auto"/>
      </w:divBdr>
    </w:div>
    <w:div w:id="1339624278">
      <w:marLeft w:val="640"/>
      <w:marRight w:val="0"/>
      <w:marTop w:val="0"/>
      <w:marBottom w:val="0"/>
      <w:divBdr>
        <w:top w:val="none" w:sz="0" w:space="0" w:color="auto"/>
        <w:left w:val="none" w:sz="0" w:space="0" w:color="auto"/>
        <w:bottom w:val="none" w:sz="0" w:space="0" w:color="auto"/>
        <w:right w:val="none" w:sz="0" w:space="0" w:color="auto"/>
      </w:divBdr>
    </w:div>
    <w:div w:id="1341932413">
      <w:marLeft w:val="640"/>
      <w:marRight w:val="0"/>
      <w:marTop w:val="0"/>
      <w:marBottom w:val="0"/>
      <w:divBdr>
        <w:top w:val="none" w:sz="0" w:space="0" w:color="auto"/>
        <w:left w:val="none" w:sz="0" w:space="0" w:color="auto"/>
        <w:bottom w:val="none" w:sz="0" w:space="0" w:color="auto"/>
        <w:right w:val="none" w:sz="0" w:space="0" w:color="auto"/>
      </w:divBdr>
    </w:div>
    <w:div w:id="1342733986">
      <w:marLeft w:val="640"/>
      <w:marRight w:val="0"/>
      <w:marTop w:val="0"/>
      <w:marBottom w:val="0"/>
      <w:divBdr>
        <w:top w:val="none" w:sz="0" w:space="0" w:color="auto"/>
        <w:left w:val="none" w:sz="0" w:space="0" w:color="auto"/>
        <w:bottom w:val="none" w:sz="0" w:space="0" w:color="auto"/>
        <w:right w:val="none" w:sz="0" w:space="0" w:color="auto"/>
      </w:divBdr>
    </w:div>
    <w:div w:id="1344090724">
      <w:marLeft w:val="640"/>
      <w:marRight w:val="0"/>
      <w:marTop w:val="0"/>
      <w:marBottom w:val="0"/>
      <w:divBdr>
        <w:top w:val="none" w:sz="0" w:space="0" w:color="auto"/>
        <w:left w:val="none" w:sz="0" w:space="0" w:color="auto"/>
        <w:bottom w:val="none" w:sz="0" w:space="0" w:color="auto"/>
        <w:right w:val="none" w:sz="0" w:space="0" w:color="auto"/>
      </w:divBdr>
    </w:div>
    <w:div w:id="1344360142">
      <w:marLeft w:val="640"/>
      <w:marRight w:val="0"/>
      <w:marTop w:val="0"/>
      <w:marBottom w:val="0"/>
      <w:divBdr>
        <w:top w:val="none" w:sz="0" w:space="0" w:color="auto"/>
        <w:left w:val="none" w:sz="0" w:space="0" w:color="auto"/>
        <w:bottom w:val="none" w:sz="0" w:space="0" w:color="auto"/>
        <w:right w:val="none" w:sz="0" w:space="0" w:color="auto"/>
      </w:divBdr>
    </w:div>
    <w:div w:id="1345286278">
      <w:marLeft w:val="640"/>
      <w:marRight w:val="0"/>
      <w:marTop w:val="0"/>
      <w:marBottom w:val="0"/>
      <w:divBdr>
        <w:top w:val="none" w:sz="0" w:space="0" w:color="auto"/>
        <w:left w:val="none" w:sz="0" w:space="0" w:color="auto"/>
        <w:bottom w:val="none" w:sz="0" w:space="0" w:color="auto"/>
        <w:right w:val="none" w:sz="0" w:space="0" w:color="auto"/>
      </w:divBdr>
    </w:div>
    <w:div w:id="1348756571">
      <w:marLeft w:val="640"/>
      <w:marRight w:val="0"/>
      <w:marTop w:val="0"/>
      <w:marBottom w:val="0"/>
      <w:divBdr>
        <w:top w:val="none" w:sz="0" w:space="0" w:color="auto"/>
        <w:left w:val="none" w:sz="0" w:space="0" w:color="auto"/>
        <w:bottom w:val="none" w:sz="0" w:space="0" w:color="auto"/>
        <w:right w:val="none" w:sz="0" w:space="0" w:color="auto"/>
      </w:divBdr>
    </w:div>
    <w:div w:id="1353535133">
      <w:marLeft w:val="640"/>
      <w:marRight w:val="0"/>
      <w:marTop w:val="0"/>
      <w:marBottom w:val="0"/>
      <w:divBdr>
        <w:top w:val="none" w:sz="0" w:space="0" w:color="auto"/>
        <w:left w:val="none" w:sz="0" w:space="0" w:color="auto"/>
        <w:bottom w:val="none" w:sz="0" w:space="0" w:color="auto"/>
        <w:right w:val="none" w:sz="0" w:space="0" w:color="auto"/>
      </w:divBdr>
    </w:div>
    <w:div w:id="1353992353">
      <w:bodyDiv w:val="1"/>
      <w:marLeft w:val="0"/>
      <w:marRight w:val="0"/>
      <w:marTop w:val="0"/>
      <w:marBottom w:val="0"/>
      <w:divBdr>
        <w:top w:val="none" w:sz="0" w:space="0" w:color="auto"/>
        <w:left w:val="none" w:sz="0" w:space="0" w:color="auto"/>
        <w:bottom w:val="none" w:sz="0" w:space="0" w:color="auto"/>
        <w:right w:val="none" w:sz="0" w:space="0" w:color="auto"/>
      </w:divBdr>
      <w:divsChild>
        <w:div w:id="1509098113">
          <w:marLeft w:val="640"/>
          <w:marRight w:val="0"/>
          <w:marTop w:val="0"/>
          <w:marBottom w:val="0"/>
          <w:divBdr>
            <w:top w:val="none" w:sz="0" w:space="0" w:color="auto"/>
            <w:left w:val="none" w:sz="0" w:space="0" w:color="auto"/>
            <w:bottom w:val="none" w:sz="0" w:space="0" w:color="auto"/>
            <w:right w:val="none" w:sz="0" w:space="0" w:color="auto"/>
          </w:divBdr>
        </w:div>
        <w:div w:id="1622960031">
          <w:marLeft w:val="640"/>
          <w:marRight w:val="0"/>
          <w:marTop w:val="0"/>
          <w:marBottom w:val="0"/>
          <w:divBdr>
            <w:top w:val="none" w:sz="0" w:space="0" w:color="auto"/>
            <w:left w:val="none" w:sz="0" w:space="0" w:color="auto"/>
            <w:bottom w:val="none" w:sz="0" w:space="0" w:color="auto"/>
            <w:right w:val="none" w:sz="0" w:space="0" w:color="auto"/>
          </w:divBdr>
        </w:div>
        <w:div w:id="1727601543">
          <w:marLeft w:val="640"/>
          <w:marRight w:val="0"/>
          <w:marTop w:val="0"/>
          <w:marBottom w:val="0"/>
          <w:divBdr>
            <w:top w:val="none" w:sz="0" w:space="0" w:color="auto"/>
            <w:left w:val="none" w:sz="0" w:space="0" w:color="auto"/>
            <w:bottom w:val="none" w:sz="0" w:space="0" w:color="auto"/>
            <w:right w:val="none" w:sz="0" w:space="0" w:color="auto"/>
          </w:divBdr>
        </w:div>
        <w:div w:id="958292452">
          <w:marLeft w:val="640"/>
          <w:marRight w:val="0"/>
          <w:marTop w:val="0"/>
          <w:marBottom w:val="0"/>
          <w:divBdr>
            <w:top w:val="none" w:sz="0" w:space="0" w:color="auto"/>
            <w:left w:val="none" w:sz="0" w:space="0" w:color="auto"/>
            <w:bottom w:val="none" w:sz="0" w:space="0" w:color="auto"/>
            <w:right w:val="none" w:sz="0" w:space="0" w:color="auto"/>
          </w:divBdr>
        </w:div>
        <w:div w:id="1005522384">
          <w:marLeft w:val="640"/>
          <w:marRight w:val="0"/>
          <w:marTop w:val="0"/>
          <w:marBottom w:val="0"/>
          <w:divBdr>
            <w:top w:val="none" w:sz="0" w:space="0" w:color="auto"/>
            <w:left w:val="none" w:sz="0" w:space="0" w:color="auto"/>
            <w:bottom w:val="none" w:sz="0" w:space="0" w:color="auto"/>
            <w:right w:val="none" w:sz="0" w:space="0" w:color="auto"/>
          </w:divBdr>
        </w:div>
        <w:div w:id="42679532">
          <w:marLeft w:val="640"/>
          <w:marRight w:val="0"/>
          <w:marTop w:val="0"/>
          <w:marBottom w:val="0"/>
          <w:divBdr>
            <w:top w:val="none" w:sz="0" w:space="0" w:color="auto"/>
            <w:left w:val="none" w:sz="0" w:space="0" w:color="auto"/>
            <w:bottom w:val="none" w:sz="0" w:space="0" w:color="auto"/>
            <w:right w:val="none" w:sz="0" w:space="0" w:color="auto"/>
          </w:divBdr>
        </w:div>
        <w:div w:id="847066609">
          <w:marLeft w:val="640"/>
          <w:marRight w:val="0"/>
          <w:marTop w:val="0"/>
          <w:marBottom w:val="0"/>
          <w:divBdr>
            <w:top w:val="none" w:sz="0" w:space="0" w:color="auto"/>
            <w:left w:val="none" w:sz="0" w:space="0" w:color="auto"/>
            <w:bottom w:val="none" w:sz="0" w:space="0" w:color="auto"/>
            <w:right w:val="none" w:sz="0" w:space="0" w:color="auto"/>
          </w:divBdr>
        </w:div>
        <w:div w:id="1859927920">
          <w:marLeft w:val="640"/>
          <w:marRight w:val="0"/>
          <w:marTop w:val="0"/>
          <w:marBottom w:val="0"/>
          <w:divBdr>
            <w:top w:val="none" w:sz="0" w:space="0" w:color="auto"/>
            <w:left w:val="none" w:sz="0" w:space="0" w:color="auto"/>
            <w:bottom w:val="none" w:sz="0" w:space="0" w:color="auto"/>
            <w:right w:val="none" w:sz="0" w:space="0" w:color="auto"/>
          </w:divBdr>
        </w:div>
        <w:div w:id="1785732407">
          <w:marLeft w:val="640"/>
          <w:marRight w:val="0"/>
          <w:marTop w:val="0"/>
          <w:marBottom w:val="0"/>
          <w:divBdr>
            <w:top w:val="none" w:sz="0" w:space="0" w:color="auto"/>
            <w:left w:val="none" w:sz="0" w:space="0" w:color="auto"/>
            <w:bottom w:val="none" w:sz="0" w:space="0" w:color="auto"/>
            <w:right w:val="none" w:sz="0" w:space="0" w:color="auto"/>
          </w:divBdr>
        </w:div>
        <w:div w:id="781069728">
          <w:marLeft w:val="640"/>
          <w:marRight w:val="0"/>
          <w:marTop w:val="0"/>
          <w:marBottom w:val="0"/>
          <w:divBdr>
            <w:top w:val="none" w:sz="0" w:space="0" w:color="auto"/>
            <w:left w:val="none" w:sz="0" w:space="0" w:color="auto"/>
            <w:bottom w:val="none" w:sz="0" w:space="0" w:color="auto"/>
            <w:right w:val="none" w:sz="0" w:space="0" w:color="auto"/>
          </w:divBdr>
        </w:div>
        <w:div w:id="230162670">
          <w:marLeft w:val="640"/>
          <w:marRight w:val="0"/>
          <w:marTop w:val="0"/>
          <w:marBottom w:val="0"/>
          <w:divBdr>
            <w:top w:val="none" w:sz="0" w:space="0" w:color="auto"/>
            <w:left w:val="none" w:sz="0" w:space="0" w:color="auto"/>
            <w:bottom w:val="none" w:sz="0" w:space="0" w:color="auto"/>
            <w:right w:val="none" w:sz="0" w:space="0" w:color="auto"/>
          </w:divBdr>
        </w:div>
        <w:div w:id="93601195">
          <w:marLeft w:val="640"/>
          <w:marRight w:val="0"/>
          <w:marTop w:val="0"/>
          <w:marBottom w:val="0"/>
          <w:divBdr>
            <w:top w:val="none" w:sz="0" w:space="0" w:color="auto"/>
            <w:left w:val="none" w:sz="0" w:space="0" w:color="auto"/>
            <w:bottom w:val="none" w:sz="0" w:space="0" w:color="auto"/>
            <w:right w:val="none" w:sz="0" w:space="0" w:color="auto"/>
          </w:divBdr>
        </w:div>
        <w:div w:id="1569922545">
          <w:marLeft w:val="640"/>
          <w:marRight w:val="0"/>
          <w:marTop w:val="0"/>
          <w:marBottom w:val="0"/>
          <w:divBdr>
            <w:top w:val="none" w:sz="0" w:space="0" w:color="auto"/>
            <w:left w:val="none" w:sz="0" w:space="0" w:color="auto"/>
            <w:bottom w:val="none" w:sz="0" w:space="0" w:color="auto"/>
            <w:right w:val="none" w:sz="0" w:space="0" w:color="auto"/>
          </w:divBdr>
        </w:div>
        <w:div w:id="948045218">
          <w:marLeft w:val="640"/>
          <w:marRight w:val="0"/>
          <w:marTop w:val="0"/>
          <w:marBottom w:val="0"/>
          <w:divBdr>
            <w:top w:val="none" w:sz="0" w:space="0" w:color="auto"/>
            <w:left w:val="none" w:sz="0" w:space="0" w:color="auto"/>
            <w:bottom w:val="none" w:sz="0" w:space="0" w:color="auto"/>
            <w:right w:val="none" w:sz="0" w:space="0" w:color="auto"/>
          </w:divBdr>
        </w:div>
        <w:div w:id="2065833893">
          <w:marLeft w:val="640"/>
          <w:marRight w:val="0"/>
          <w:marTop w:val="0"/>
          <w:marBottom w:val="0"/>
          <w:divBdr>
            <w:top w:val="none" w:sz="0" w:space="0" w:color="auto"/>
            <w:left w:val="none" w:sz="0" w:space="0" w:color="auto"/>
            <w:bottom w:val="none" w:sz="0" w:space="0" w:color="auto"/>
            <w:right w:val="none" w:sz="0" w:space="0" w:color="auto"/>
          </w:divBdr>
        </w:div>
        <w:div w:id="1610775068">
          <w:marLeft w:val="640"/>
          <w:marRight w:val="0"/>
          <w:marTop w:val="0"/>
          <w:marBottom w:val="0"/>
          <w:divBdr>
            <w:top w:val="none" w:sz="0" w:space="0" w:color="auto"/>
            <w:left w:val="none" w:sz="0" w:space="0" w:color="auto"/>
            <w:bottom w:val="none" w:sz="0" w:space="0" w:color="auto"/>
            <w:right w:val="none" w:sz="0" w:space="0" w:color="auto"/>
          </w:divBdr>
        </w:div>
        <w:div w:id="1746030362">
          <w:marLeft w:val="640"/>
          <w:marRight w:val="0"/>
          <w:marTop w:val="0"/>
          <w:marBottom w:val="0"/>
          <w:divBdr>
            <w:top w:val="none" w:sz="0" w:space="0" w:color="auto"/>
            <w:left w:val="none" w:sz="0" w:space="0" w:color="auto"/>
            <w:bottom w:val="none" w:sz="0" w:space="0" w:color="auto"/>
            <w:right w:val="none" w:sz="0" w:space="0" w:color="auto"/>
          </w:divBdr>
        </w:div>
        <w:div w:id="820341841">
          <w:marLeft w:val="640"/>
          <w:marRight w:val="0"/>
          <w:marTop w:val="0"/>
          <w:marBottom w:val="0"/>
          <w:divBdr>
            <w:top w:val="none" w:sz="0" w:space="0" w:color="auto"/>
            <w:left w:val="none" w:sz="0" w:space="0" w:color="auto"/>
            <w:bottom w:val="none" w:sz="0" w:space="0" w:color="auto"/>
            <w:right w:val="none" w:sz="0" w:space="0" w:color="auto"/>
          </w:divBdr>
        </w:div>
        <w:div w:id="542643116">
          <w:marLeft w:val="640"/>
          <w:marRight w:val="0"/>
          <w:marTop w:val="0"/>
          <w:marBottom w:val="0"/>
          <w:divBdr>
            <w:top w:val="none" w:sz="0" w:space="0" w:color="auto"/>
            <w:left w:val="none" w:sz="0" w:space="0" w:color="auto"/>
            <w:bottom w:val="none" w:sz="0" w:space="0" w:color="auto"/>
            <w:right w:val="none" w:sz="0" w:space="0" w:color="auto"/>
          </w:divBdr>
        </w:div>
        <w:div w:id="1713263313">
          <w:marLeft w:val="640"/>
          <w:marRight w:val="0"/>
          <w:marTop w:val="0"/>
          <w:marBottom w:val="0"/>
          <w:divBdr>
            <w:top w:val="none" w:sz="0" w:space="0" w:color="auto"/>
            <w:left w:val="none" w:sz="0" w:space="0" w:color="auto"/>
            <w:bottom w:val="none" w:sz="0" w:space="0" w:color="auto"/>
            <w:right w:val="none" w:sz="0" w:space="0" w:color="auto"/>
          </w:divBdr>
        </w:div>
      </w:divsChild>
    </w:div>
    <w:div w:id="1354723659">
      <w:marLeft w:val="640"/>
      <w:marRight w:val="0"/>
      <w:marTop w:val="0"/>
      <w:marBottom w:val="0"/>
      <w:divBdr>
        <w:top w:val="none" w:sz="0" w:space="0" w:color="auto"/>
        <w:left w:val="none" w:sz="0" w:space="0" w:color="auto"/>
        <w:bottom w:val="none" w:sz="0" w:space="0" w:color="auto"/>
        <w:right w:val="none" w:sz="0" w:space="0" w:color="auto"/>
      </w:divBdr>
    </w:div>
    <w:div w:id="1355620138">
      <w:bodyDiv w:val="1"/>
      <w:marLeft w:val="0"/>
      <w:marRight w:val="0"/>
      <w:marTop w:val="0"/>
      <w:marBottom w:val="0"/>
      <w:divBdr>
        <w:top w:val="none" w:sz="0" w:space="0" w:color="auto"/>
        <w:left w:val="none" w:sz="0" w:space="0" w:color="auto"/>
        <w:bottom w:val="none" w:sz="0" w:space="0" w:color="auto"/>
        <w:right w:val="none" w:sz="0" w:space="0" w:color="auto"/>
      </w:divBdr>
    </w:div>
    <w:div w:id="1359043739">
      <w:marLeft w:val="640"/>
      <w:marRight w:val="0"/>
      <w:marTop w:val="0"/>
      <w:marBottom w:val="0"/>
      <w:divBdr>
        <w:top w:val="none" w:sz="0" w:space="0" w:color="auto"/>
        <w:left w:val="none" w:sz="0" w:space="0" w:color="auto"/>
        <w:bottom w:val="none" w:sz="0" w:space="0" w:color="auto"/>
        <w:right w:val="none" w:sz="0" w:space="0" w:color="auto"/>
      </w:divBdr>
    </w:div>
    <w:div w:id="1359812955">
      <w:marLeft w:val="640"/>
      <w:marRight w:val="0"/>
      <w:marTop w:val="0"/>
      <w:marBottom w:val="0"/>
      <w:divBdr>
        <w:top w:val="none" w:sz="0" w:space="0" w:color="auto"/>
        <w:left w:val="none" w:sz="0" w:space="0" w:color="auto"/>
        <w:bottom w:val="none" w:sz="0" w:space="0" w:color="auto"/>
        <w:right w:val="none" w:sz="0" w:space="0" w:color="auto"/>
      </w:divBdr>
    </w:div>
    <w:div w:id="1362825870">
      <w:marLeft w:val="640"/>
      <w:marRight w:val="0"/>
      <w:marTop w:val="0"/>
      <w:marBottom w:val="0"/>
      <w:divBdr>
        <w:top w:val="none" w:sz="0" w:space="0" w:color="auto"/>
        <w:left w:val="none" w:sz="0" w:space="0" w:color="auto"/>
        <w:bottom w:val="none" w:sz="0" w:space="0" w:color="auto"/>
        <w:right w:val="none" w:sz="0" w:space="0" w:color="auto"/>
      </w:divBdr>
    </w:div>
    <w:div w:id="1363246638">
      <w:marLeft w:val="640"/>
      <w:marRight w:val="0"/>
      <w:marTop w:val="0"/>
      <w:marBottom w:val="0"/>
      <w:divBdr>
        <w:top w:val="none" w:sz="0" w:space="0" w:color="auto"/>
        <w:left w:val="none" w:sz="0" w:space="0" w:color="auto"/>
        <w:bottom w:val="none" w:sz="0" w:space="0" w:color="auto"/>
        <w:right w:val="none" w:sz="0" w:space="0" w:color="auto"/>
      </w:divBdr>
    </w:div>
    <w:div w:id="1364328950">
      <w:marLeft w:val="640"/>
      <w:marRight w:val="0"/>
      <w:marTop w:val="0"/>
      <w:marBottom w:val="0"/>
      <w:divBdr>
        <w:top w:val="none" w:sz="0" w:space="0" w:color="auto"/>
        <w:left w:val="none" w:sz="0" w:space="0" w:color="auto"/>
        <w:bottom w:val="none" w:sz="0" w:space="0" w:color="auto"/>
        <w:right w:val="none" w:sz="0" w:space="0" w:color="auto"/>
      </w:divBdr>
    </w:div>
    <w:div w:id="1364555732">
      <w:marLeft w:val="640"/>
      <w:marRight w:val="0"/>
      <w:marTop w:val="0"/>
      <w:marBottom w:val="0"/>
      <w:divBdr>
        <w:top w:val="none" w:sz="0" w:space="0" w:color="auto"/>
        <w:left w:val="none" w:sz="0" w:space="0" w:color="auto"/>
        <w:bottom w:val="none" w:sz="0" w:space="0" w:color="auto"/>
        <w:right w:val="none" w:sz="0" w:space="0" w:color="auto"/>
      </w:divBdr>
    </w:div>
    <w:div w:id="1366559911">
      <w:marLeft w:val="640"/>
      <w:marRight w:val="0"/>
      <w:marTop w:val="0"/>
      <w:marBottom w:val="0"/>
      <w:divBdr>
        <w:top w:val="none" w:sz="0" w:space="0" w:color="auto"/>
        <w:left w:val="none" w:sz="0" w:space="0" w:color="auto"/>
        <w:bottom w:val="none" w:sz="0" w:space="0" w:color="auto"/>
        <w:right w:val="none" w:sz="0" w:space="0" w:color="auto"/>
      </w:divBdr>
    </w:div>
    <w:div w:id="1367825714">
      <w:marLeft w:val="640"/>
      <w:marRight w:val="0"/>
      <w:marTop w:val="0"/>
      <w:marBottom w:val="0"/>
      <w:divBdr>
        <w:top w:val="none" w:sz="0" w:space="0" w:color="auto"/>
        <w:left w:val="none" w:sz="0" w:space="0" w:color="auto"/>
        <w:bottom w:val="none" w:sz="0" w:space="0" w:color="auto"/>
        <w:right w:val="none" w:sz="0" w:space="0" w:color="auto"/>
      </w:divBdr>
    </w:div>
    <w:div w:id="1370954332">
      <w:marLeft w:val="640"/>
      <w:marRight w:val="0"/>
      <w:marTop w:val="0"/>
      <w:marBottom w:val="0"/>
      <w:divBdr>
        <w:top w:val="none" w:sz="0" w:space="0" w:color="auto"/>
        <w:left w:val="none" w:sz="0" w:space="0" w:color="auto"/>
        <w:bottom w:val="none" w:sz="0" w:space="0" w:color="auto"/>
        <w:right w:val="none" w:sz="0" w:space="0" w:color="auto"/>
      </w:divBdr>
    </w:div>
    <w:div w:id="1372193400">
      <w:marLeft w:val="640"/>
      <w:marRight w:val="0"/>
      <w:marTop w:val="0"/>
      <w:marBottom w:val="0"/>
      <w:divBdr>
        <w:top w:val="none" w:sz="0" w:space="0" w:color="auto"/>
        <w:left w:val="none" w:sz="0" w:space="0" w:color="auto"/>
        <w:bottom w:val="none" w:sz="0" w:space="0" w:color="auto"/>
        <w:right w:val="none" w:sz="0" w:space="0" w:color="auto"/>
      </w:divBdr>
    </w:div>
    <w:div w:id="1372338845">
      <w:marLeft w:val="640"/>
      <w:marRight w:val="0"/>
      <w:marTop w:val="0"/>
      <w:marBottom w:val="0"/>
      <w:divBdr>
        <w:top w:val="none" w:sz="0" w:space="0" w:color="auto"/>
        <w:left w:val="none" w:sz="0" w:space="0" w:color="auto"/>
        <w:bottom w:val="none" w:sz="0" w:space="0" w:color="auto"/>
        <w:right w:val="none" w:sz="0" w:space="0" w:color="auto"/>
      </w:divBdr>
    </w:div>
    <w:div w:id="1372345371">
      <w:marLeft w:val="640"/>
      <w:marRight w:val="0"/>
      <w:marTop w:val="0"/>
      <w:marBottom w:val="0"/>
      <w:divBdr>
        <w:top w:val="none" w:sz="0" w:space="0" w:color="auto"/>
        <w:left w:val="none" w:sz="0" w:space="0" w:color="auto"/>
        <w:bottom w:val="none" w:sz="0" w:space="0" w:color="auto"/>
        <w:right w:val="none" w:sz="0" w:space="0" w:color="auto"/>
      </w:divBdr>
    </w:div>
    <w:div w:id="1374311483">
      <w:marLeft w:val="640"/>
      <w:marRight w:val="0"/>
      <w:marTop w:val="0"/>
      <w:marBottom w:val="0"/>
      <w:divBdr>
        <w:top w:val="none" w:sz="0" w:space="0" w:color="auto"/>
        <w:left w:val="none" w:sz="0" w:space="0" w:color="auto"/>
        <w:bottom w:val="none" w:sz="0" w:space="0" w:color="auto"/>
        <w:right w:val="none" w:sz="0" w:space="0" w:color="auto"/>
      </w:divBdr>
    </w:div>
    <w:div w:id="1374649649">
      <w:marLeft w:val="640"/>
      <w:marRight w:val="0"/>
      <w:marTop w:val="0"/>
      <w:marBottom w:val="0"/>
      <w:divBdr>
        <w:top w:val="none" w:sz="0" w:space="0" w:color="auto"/>
        <w:left w:val="none" w:sz="0" w:space="0" w:color="auto"/>
        <w:bottom w:val="none" w:sz="0" w:space="0" w:color="auto"/>
        <w:right w:val="none" w:sz="0" w:space="0" w:color="auto"/>
      </w:divBdr>
    </w:div>
    <w:div w:id="1376198220">
      <w:marLeft w:val="640"/>
      <w:marRight w:val="0"/>
      <w:marTop w:val="0"/>
      <w:marBottom w:val="0"/>
      <w:divBdr>
        <w:top w:val="none" w:sz="0" w:space="0" w:color="auto"/>
        <w:left w:val="none" w:sz="0" w:space="0" w:color="auto"/>
        <w:bottom w:val="none" w:sz="0" w:space="0" w:color="auto"/>
        <w:right w:val="none" w:sz="0" w:space="0" w:color="auto"/>
      </w:divBdr>
    </w:div>
    <w:div w:id="1377504568">
      <w:marLeft w:val="640"/>
      <w:marRight w:val="0"/>
      <w:marTop w:val="0"/>
      <w:marBottom w:val="0"/>
      <w:divBdr>
        <w:top w:val="none" w:sz="0" w:space="0" w:color="auto"/>
        <w:left w:val="none" w:sz="0" w:space="0" w:color="auto"/>
        <w:bottom w:val="none" w:sz="0" w:space="0" w:color="auto"/>
        <w:right w:val="none" w:sz="0" w:space="0" w:color="auto"/>
      </w:divBdr>
    </w:div>
    <w:div w:id="1377588388">
      <w:marLeft w:val="640"/>
      <w:marRight w:val="0"/>
      <w:marTop w:val="0"/>
      <w:marBottom w:val="0"/>
      <w:divBdr>
        <w:top w:val="none" w:sz="0" w:space="0" w:color="auto"/>
        <w:left w:val="none" w:sz="0" w:space="0" w:color="auto"/>
        <w:bottom w:val="none" w:sz="0" w:space="0" w:color="auto"/>
        <w:right w:val="none" w:sz="0" w:space="0" w:color="auto"/>
      </w:divBdr>
    </w:div>
    <w:div w:id="1379670942">
      <w:marLeft w:val="640"/>
      <w:marRight w:val="0"/>
      <w:marTop w:val="0"/>
      <w:marBottom w:val="0"/>
      <w:divBdr>
        <w:top w:val="none" w:sz="0" w:space="0" w:color="auto"/>
        <w:left w:val="none" w:sz="0" w:space="0" w:color="auto"/>
        <w:bottom w:val="none" w:sz="0" w:space="0" w:color="auto"/>
        <w:right w:val="none" w:sz="0" w:space="0" w:color="auto"/>
      </w:divBdr>
    </w:div>
    <w:div w:id="1382825284">
      <w:marLeft w:val="640"/>
      <w:marRight w:val="0"/>
      <w:marTop w:val="0"/>
      <w:marBottom w:val="0"/>
      <w:divBdr>
        <w:top w:val="none" w:sz="0" w:space="0" w:color="auto"/>
        <w:left w:val="none" w:sz="0" w:space="0" w:color="auto"/>
        <w:bottom w:val="none" w:sz="0" w:space="0" w:color="auto"/>
        <w:right w:val="none" w:sz="0" w:space="0" w:color="auto"/>
      </w:divBdr>
    </w:div>
    <w:div w:id="1383824054">
      <w:marLeft w:val="640"/>
      <w:marRight w:val="0"/>
      <w:marTop w:val="0"/>
      <w:marBottom w:val="0"/>
      <w:divBdr>
        <w:top w:val="none" w:sz="0" w:space="0" w:color="auto"/>
        <w:left w:val="none" w:sz="0" w:space="0" w:color="auto"/>
        <w:bottom w:val="none" w:sz="0" w:space="0" w:color="auto"/>
        <w:right w:val="none" w:sz="0" w:space="0" w:color="auto"/>
      </w:divBdr>
    </w:div>
    <w:div w:id="1388991300">
      <w:marLeft w:val="640"/>
      <w:marRight w:val="0"/>
      <w:marTop w:val="0"/>
      <w:marBottom w:val="0"/>
      <w:divBdr>
        <w:top w:val="none" w:sz="0" w:space="0" w:color="auto"/>
        <w:left w:val="none" w:sz="0" w:space="0" w:color="auto"/>
        <w:bottom w:val="none" w:sz="0" w:space="0" w:color="auto"/>
        <w:right w:val="none" w:sz="0" w:space="0" w:color="auto"/>
      </w:divBdr>
    </w:div>
    <w:div w:id="1390957911">
      <w:marLeft w:val="640"/>
      <w:marRight w:val="0"/>
      <w:marTop w:val="0"/>
      <w:marBottom w:val="0"/>
      <w:divBdr>
        <w:top w:val="none" w:sz="0" w:space="0" w:color="auto"/>
        <w:left w:val="none" w:sz="0" w:space="0" w:color="auto"/>
        <w:bottom w:val="none" w:sz="0" w:space="0" w:color="auto"/>
        <w:right w:val="none" w:sz="0" w:space="0" w:color="auto"/>
      </w:divBdr>
    </w:div>
    <w:div w:id="1393774978">
      <w:marLeft w:val="640"/>
      <w:marRight w:val="0"/>
      <w:marTop w:val="0"/>
      <w:marBottom w:val="0"/>
      <w:divBdr>
        <w:top w:val="none" w:sz="0" w:space="0" w:color="auto"/>
        <w:left w:val="none" w:sz="0" w:space="0" w:color="auto"/>
        <w:bottom w:val="none" w:sz="0" w:space="0" w:color="auto"/>
        <w:right w:val="none" w:sz="0" w:space="0" w:color="auto"/>
      </w:divBdr>
    </w:div>
    <w:div w:id="1395081709">
      <w:marLeft w:val="640"/>
      <w:marRight w:val="0"/>
      <w:marTop w:val="0"/>
      <w:marBottom w:val="0"/>
      <w:divBdr>
        <w:top w:val="none" w:sz="0" w:space="0" w:color="auto"/>
        <w:left w:val="none" w:sz="0" w:space="0" w:color="auto"/>
        <w:bottom w:val="none" w:sz="0" w:space="0" w:color="auto"/>
        <w:right w:val="none" w:sz="0" w:space="0" w:color="auto"/>
      </w:divBdr>
    </w:div>
    <w:div w:id="1396584551">
      <w:marLeft w:val="640"/>
      <w:marRight w:val="0"/>
      <w:marTop w:val="0"/>
      <w:marBottom w:val="0"/>
      <w:divBdr>
        <w:top w:val="none" w:sz="0" w:space="0" w:color="auto"/>
        <w:left w:val="none" w:sz="0" w:space="0" w:color="auto"/>
        <w:bottom w:val="none" w:sz="0" w:space="0" w:color="auto"/>
        <w:right w:val="none" w:sz="0" w:space="0" w:color="auto"/>
      </w:divBdr>
    </w:div>
    <w:div w:id="1400325154">
      <w:marLeft w:val="640"/>
      <w:marRight w:val="0"/>
      <w:marTop w:val="0"/>
      <w:marBottom w:val="0"/>
      <w:divBdr>
        <w:top w:val="none" w:sz="0" w:space="0" w:color="auto"/>
        <w:left w:val="none" w:sz="0" w:space="0" w:color="auto"/>
        <w:bottom w:val="none" w:sz="0" w:space="0" w:color="auto"/>
        <w:right w:val="none" w:sz="0" w:space="0" w:color="auto"/>
      </w:divBdr>
    </w:div>
    <w:div w:id="1402098673">
      <w:marLeft w:val="640"/>
      <w:marRight w:val="0"/>
      <w:marTop w:val="0"/>
      <w:marBottom w:val="0"/>
      <w:divBdr>
        <w:top w:val="none" w:sz="0" w:space="0" w:color="auto"/>
        <w:left w:val="none" w:sz="0" w:space="0" w:color="auto"/>
        <w:bottom w:val="none" w:sz="0" w:space="0" w:color="auto"/>
        <w:right w:val="none" w:sz="0" w:space="0" w:color="auto"/>
      </w:divBdr>
    </w:div>
    <w:div w:id="1402172237">
      <w:marLeft w:val="640"/>
      <w:marRight w:val="0"/>
      <w:marTop w:val="0"/>
      <w:marBottom w:val="0"/>
      <w:divBdr>
        <w:top w:val="none" w:sz="0" w:space="0" w:color="auto"/>
        <w:left w:val="none" w:sz="0" w:space="0" w:color="auto"/>
        <w:bottom w:val="none" w:sz="0" w:space="0" w:color="auto"/>
        <w:right w:val="none" w:sz="0" w:space="0" w:color="auto"/>
      </w:divBdr>
    </w:div>
    <w:div w:id="1403984685">
      <w:marLeft w:val="640"/>
      <w:marRight w:val="0"/>
      <w:marTop w:val="0"/>
      <w:marBottom w:val="0"/>
      <w:divBdr>
        <w:top w:val="none" w:sz="0" w:space="0" w:color="auto"/>
        <w:left w:val="none" w:sz="0" w:space="0" w:color="auto"/>
        <w:bottom w:val="none" w:sz="0" w:space="0" w:color="auto"/>
        <w:right w:val="none" w:sz="0" w:space="0" w:color="auto"/>
      </w:divBdr>
    </w:div>
    <w:div w:id="1406107158">
      <w:marLeft w:val="640"/>
      <w:marRight w:val="0"/>
      <w:marTop w:val="0"/>
      <w:marBottom w:val="0"/>
      <w:divBdr>
        <w:top w:val="none" w:sz="0" w:space="0" w:color="auto"/>
        <w:left w:val="none" w:sz="0" w:space="0" w:color="auto"/>
        <w:bottom w:val="none" w:sz="0" w:space="0" w:color="auto"/>
        <w:right w:val="none" w:sz="0" w:space="0" w:color="auto"/>
      </w:divBdr>
    </w:div>
    <w:div w:id="1407455841">
      <w:bodyDiv w:val="1"/>
      <w:marLeft w:val="0"/>
      <w:marRight w:val="0"/>
      <w:marTop w:val="0"/>
      <w:marBottom w:val="0"/>
      <w:divBdr>
        <w:top w:val="none" w:sz="0" w:space="0" w:color="auto"/>
        <w:left w:val="none" w:sz="0" w:space="0" w:color="auto"/>
        <w:bottom w:val="none" w:sz="0" w:space="0" w:color="auto"/>
        <w:right w:val="none" w:sz="0" w:space="0" w:color="auto"/>
      </w:divBdr>
      <w:divsChild>
        <w:div w:id="172961846">
          <w:marLeft w:val="640"/>
          <w:marRight w:val="0"/>
          <w:marTop w:val="0"/>
          <w:marBottom w:val="0"/>
          <w:divBdr>
            <w:top w:val="none" w:sz="0" w:space="0" w:color="auto"/>
            <w:left w:val="none" w:sz="0" w:space="0" w:color="auto"/>
            <w:bottom w:val="none" w:sz="0" w:space="0" w:color="auto"/>
            <w:right w:val="none" w:sz="0" w:space="0" w:color="auto"/>
          </w:divBdr>
        </w:div>
        <w:div w:id="294410799">
          <w:marLeft w:val="640"/>
          <w:marRight w:val="0"/>
          <w:marTop w:val="0"/>
          <w:marBottom w:val="0"/>
          <w:divBdr>
            <w:top w:val="none" w:sz="0" w:space="0" w:color="auto"/>
            <w:left w:val="none" w:sz="0" w:space="0" w:color="auto"/>
            <w:bottom w:val="none" w:sz="0" w:space="0" w:color="auto"/>
            <w:right w:val="none" w:sz="0" w:space="0" w:color="auto"/>
          </w:divBdr>
        </w:div>
        <w:div w:id="450898954">
          <w:marLeft w:val="640"/>
          <w:marRight w:val="0"/>
          <w:marTop w:val="0"/>
          <w:marBottom w:val="0"/>
          <w:divBdr>
            <w:top w:val="none" w:sz="0" w:space="0" w:color="auto"/>
            <w:left w:val="none" w:sz="0" w:space="0" w:color="auto"/>
            <w:bottom w:val="none" w:sz="0" w:space="0" w:color="auto"/>
            <w:right w:val="none" w:sz="0" w:space="0" w:color="auto"/>
          </w:divBdr>
        </w:div>
        <w:div w:id="2119566422">
          <w:marLeft w:val="640"/>
          <w:marRight w:val="0"/>
          <w:marTop w:val="0"/>
          <w:marBottom w:val="0"/>
          <w:divBdr>
            <w:top w:val="none" w:sz="0" w:space="0" w:color="auto"/>
            <w:left w:val="none" w:sz="0" w:space="0" w:color="auto"/>
            <w:bottom w:val="none" w:sz="0" w:space="0" w:color="auto"/>
            <w:right w:val="none" w:sz="0" w:space="0" w:color="auto"/>
          </w:divBdr>
        </w:div>
        <w:div w:id="1432507543">
          <w:marLeft w:val="640"/>
          <w:marRight w:val="0"/>
          <w:marTop w:val="0"/>
          <w:marBottom w:val="0"/>
          <w:divBdr>
            <w:top w:val="none" w:sz="0" w:space="0" w:color="auto"/>
            <w:left w:val="none" w:sz="0" w:space="0" w:color="auto"/>
            <w:bottom w:val="none" w:sz="0" w:space="0" w:color="auto"/>
            <w:right w:val="none" w:sz="0" w:space="0" w:color="auto"/>
          </w:divBdr>
        </w:div>
        <w:div w:id="121268356">
          <w:marLeft w:val="640"/>
          <w:marRight w:val="0"/>
          <w:marTop w:val="0"/>
          <w:marBottom w:val="0"/>
          <w:divBdr>
            <w:top w:val="none" w:sz="0" w:space="0" w:color="auto"/>
            <w:left w:val="none" w:sz="0" w:space="0" w:color="auto"/>
            <w:bottom w:val="none" w:sz="0" w:space="0" w:color="auto"/>
            <w:right w:val="none" w:sz="0" w:space="0" w:color="auto"/>
          </w:divBdr>
        </w:div>
        <w:div w:id="415596039">
          <w:marLeft w:val="640"/>
          <w:marRight w:val="0"/>
          <w:marTop w:val="0"/>
          <w:marBottom w:val="0"/>
          <w:divBdr>
            <w:top w:val="none" w:sz="0" w:space="0" w:color="auto"/>
            <w:left w:val="none" w:sz="0" w:space="0" w:color="auto"/>
            <w:bottom w:val="none" w:sz="0" w:space="0" w:color="auto"/>
            <w:right w:val="none" w:sz="0" w:space="0" w:color="auto"/>
          </w:divBdr>
        </w:div>
        <w:div w:id="828405972">
          <w:marLeft w:val="640"/>
          <w:marRight w:val="0"/>
          <w:marTop w:val="0"/>
          <w:marBottom w:val="0"/>
          <w:divBdr>
            <w:top w:val="none" w:sz="0" w:space="0" w:color="auto"/>
            <w:left w:val="none" w:sz="0" w:space="0" w:color="auto"/>
            <w:bottom w:val="none" w:sz="0" w:space="0" w:color="auto"/>
            <w:right w:val="none" w:sz="0" w:space="0" w:color="auto"/>
          </w:divBdr>
        </w:div>
        <w:div w:id="1575696801">
          <w:marLeft w:val="640"/>
          <w:marRight w:val="0"/>
          <w:marTop w:val="0"/>
          <w:marBottom w:val="0"/>
          <w:divBdr>
            <w:top w:val="none" w:sz="0" w:space="0" w:color="auto"/>
            <w:left w:val="none" w:sz="0" w:space="0" w:color="auto"/>
            <w:bottom w:val="none" w:sz="0" w:space="0" w:color="auto"/>
            <w:right w:val="none" w:sz="0" w:space="0" w:color="auto"/>
          </w:divBdr>
        </w:div>
        <w:div w:id="1386300269">
          <w:marLeft w:val="640"/>
          <w:marRight w:val="0"/>
          <w:marTop w:val="0"/>
          <w:marBottom w:val="0"/>
          <w:divBdr>
            <w:top w:val="none" w:sz="0" w:space="0" w:color="auto"/>
            <w:left w:val="none" w:sz="0" w:space="0" w:color="auto"/>
            <w:bottom w:val="none" w:sz="0" w:space="0" w:color="auto"/>
            <w:right w:val="none" w:sz="0" w:space="0" w:color="auto"/>
          </w:divBdr>
        </w:div>
        <w:div w:id="112869806">
          <w:marLeft w:val="640"/>
          <w:marRight w:val="0"/>
          <w:marTop w:val="0"/>
          <w:marBottom w:val="0"/>
          <w:divBdr>
            <w:top w:val="none" w:sz="0" w:space="0" w:color="auto"/>
            <w:left w:val="none" w:sz="0" w:space="0" w:color="auto"/>
            <w:bottom w:val="none" w:sz="0" w:space="0" w:color="auto"/>
            <w:right w:val="none" w:sz="0" w:space="0" w:color="auto"/>
          </w:divBdr>
        </w:div>
        <w:div w:id="2066759198">
          <w:marLeft w:val="640"/>
          <w:marRight w:val="0"/>
          <w:marTop w:val="0"/>
          <w:marBottom w:val="0"/>
          <w:divBdr>
            <w:top w:val="none" w:sz="0" w:space="0" w:color="auto"/>
            <w:left w:val="none" w:sz="0" w:space="0" w:color="auto"/>
            <w:bottom w:val="none" w:sz="0" w:space="0" w:color="auto"/>
            <w:right w:val="none" w:sz="0" w:space="0" w:color="auto"/>
          </w:divBdr>
        </w:div>
        <w:div w:id="1211989798">
          <w:marLeft w:val="640"/>
          <w:marRight w:val="0"/>
          <w:marTop w:val="0"/>
          <w:marBottom w:val="0"/>
          <w:divBdr>
            <w:top w:val="none" w:sz="0" w:space="0" w:color="auto"/>
            <w:left w:val="none" w:sz="0" w:space="0" w:color="auto"/>
            <w:bottom w:val="none" w:sz="0" w:space="0" w:color="auto"/>
            <w:right w:val="none" w:sz="0" w:space="0" w:color="auto"/>
          </w:divBdr>
        </w:div>
        <w:div w:id="228686358">
          <w:marLeft w:val="640"/>
          <w:marRight w:val="0"/>
          <w:marTop w:val="0"/>
          <w:marBottom w:val="0"/>
          <w:divBdr>
            <w:top w:val="none" w:sz="0" w:space="0" w:color="auto"/>
            <w:left w:val="none" w:sz="0" w:space="0" w:color="auto"/>
            <w:bottom w:val="none" w:sz="0" w:space="0" w:color="auto"/>
            <w:right w:val="none" w:sz="0" w:space="0" w:color="auto"/>
          </w:divBdr>
        </w:div>
        <w:div w:id="1767339645">
          <w:marLeft w:val="640"/>
          <w:marRight w:val="0"/>
          <w:marTop w:val="0"/>
          <w:marBottom w:val="0"/>
          <w:divBdr>
            <w:top w:val="none" w:sz="0" w:space="0" w:color="auto"/>
            <w:left w:val="none" w:sz="0" w:space="0" w:color="auto"/>
            <w:bottom w:val="none" w:sz="0" w:space="0" w:color="auto"/>
            <w:right w:val="none" w:sz="0" w:space="0" w:color="auto"/>
          </w:divBdr>
        </w:div>
        <w:div w:id="1103305796">
          <w:marLeft w:val="640"/>
          <w:marRight w:val="0"/>
          <w:marTop w:val="0"/>
          <w:marBottom w:val="0"/>
          <w:divBdr>
            <w:top w:val="none" w:sz="0" w:space="0" w:color="auto"/>
            <w:left w:val="none" w:sz="0" w:space="0" w:color="auto"/>
            <w:bottom w:val="none" w:sz="0" w:space="0" w:color="auto"/>
            <w:right w:val="none" w:sz="0" w:space="0" w:color="auto"/>
          </w:divBdr>
        </w:div>
        <w:div w:id="541551021">
          <w:marLeft w:val="640"/>
          <w:marRight w:val="0"/>
          <w:marTop w:val="0"/>
          <w:marBottom w:val="0"/>
          <w:divBdr>
            <w:top w:val="none" w:sz="0" w:space="0" w:color="auto"/>
            <w:left w:val="none" w:sz="0" w:space="0" w:color="auto"/>
            <w:bottom w:val="none" w:sz="0" w:space="0" w:color="auto"/>
            <w:right w:val="none" w:sz="0" w:space="0" w:color="auto"/>
          </w:divBdr>
        </w:div>
        <w:div w:id="576868962">
          <w:marLeft w:val="640"/>
          <w:marRight w:val="0"/>
          <w:marTop w:val="0"/>
          <w:marBottom w:val="0"/>
          <w:divBdr>
            <w:top w:val="none" w:sz="0" w:space="0" w:color="auto"/>
            <w:left w:val="none" w:sz="0" w:space="0" w:color="auto"/>
            <w:bottom w:val="none" w:sz="0" w:space="0" w:color="auto"/>
            <w:right w:val="none" w:sz="0" w:space="0" w:color="auto"/>
          </w:divBdr>
        </w:div>
        <w:div w:id="742021844">
          <w:marLeft w:val="640"/>
          <w:marRight w:val="0"/>
          <w:marTop w:val="0"/>
          <w:marBottom w:val="0"/>
          <w:divBdr>
            <w:top w:val="none" w:sz="0" w:space="0" w:color="auto"/>
            <w:left w:val="none" w:sz="0" w:space="0" w:color="auto"/>
            <w:bottom w:val="none" w:sz="0" w:space="0" w:color="auto"/>
            <w:right w:val="none" w:sz="0" w:space="0" w:color="auto"/>
          </w:divBdr>
        </w:div>
        <w:div w:id="1055469019">
          <w:marLeft w:val="640"/>
          <w:marRight w:val="0"/>
          <w:marTop w:val="0"/>
          <w:marBottom w:val="0"/>
          <w:divBdr>
            <w:top w:val="none" w:sz="0" w:space="0" w:color="auto"/>
            <w:left w:val="none" w:sz="0" w:space="0" w:color="auto"/>
            <w:bottom w:val="none" w:sz="0" w:space="0" w:color="auto"/>
            <w:right w:val="none" w:sz="0" w:space="0" w:color="auto"/>
          </w:divBdr>
        </w:div>
      </w:divsChild>
    </w:div>
    <w:div w:id="1409495314">
      <w:marLeft w:val="640"/>
      <w:marRight w:val="0"/>
      <w:marTop w:val="0"/>
      <w:marBottom w:val="0"/>
      <w:divBdr>
        <w:top w:val="none" w:sz="0" w:space="0" w:color="auto"/>
        <w:left w:val="none" w:sz="0" w:space="0" w:color="auto"/>
        <w:bottom w:val="none" w:sz="0" w:space="0" w:color="auto"/>
        <w:right w:val="none" w:sz="0" w:space="0" w:color="auto"/>
      </w:divBdr>
    </w:div>
    <w:div w:id="1413773566">
      <w:marLeft w:val="640"/>
      <w:marRight w:val="0"/>
      <w:marTop w:val="0"/>
      <w:marBottom w:val="0"/>
      <w:divBdr>
        <w:top w:val="none" w:sz="0" w:space="0" w:color="auto"/>
        <w:left w:val="none" w:sz="0" w:space="0" w:color="auto"/>
        <w:bottom w:val="none" w:sz="0" w:space="0" w:color="auto"/>
        <w:right w:val="none" w:sz="0" w:space="0" w:color="auto"/>
      </w:divBdr>
    </w:div>
    <w:div w:id="1416708452">
      <w:marLeft w:val="640"/>
      <w:marRight w:val="0"/>
      <w:marTop w:val="0"/>
      <w:marBottom w:val="0"/>
      <w:divBdr>
        <w:top w:val="none" w:sz="0" w:space="0" w:color="auto"/>
        <w:left w:val="none" w:sz="0" w:space="0" w:color="auto"/>
        <w:bottom w:val="none" w:sz="0" w:space="0" w:color="auto"/>
        <w:right w:val="none" w:sz="0" w:space="0" w:color="auto"/>
      </w:divBdr>
    </w:div>
    <w:div w:id="1418209246">
      <w:marLeft w:val="640"/>
      <w:marRight w:val="0"/>
      <w:marTop w:val="0"/>
      <w:marBottom w:val="0"/>
      <w:divBdr>
        <w:top w:val="none" w:sz="0" w:space="0" w:color="auto"/>
        <w:left w:val="none" w:sz="0" w:space="0" w:color="auto"/>
        <w:bottom w:val="none" w:sz="0" w:space="0" w:color="auto"/>
        <w:right w:val="none" w:sz="0" w:space="0" w:color="auto"/>
      </w:divBdr>
    </w:div>
    <w:div w:id="1418668998">
      <w:marLeft w:val="640"/>
      <w:marRight w:val="0"/>
      <w:marTop w:val="0"/>
      <w:marBottom w:val="0"/>
      <w:divBdr>
        <w:top w:val="none" w:sz="0" w:space="0" w:color="auto"/>
        <w:left w:val="none" w:sz="0" w:space="0" w:color="auto"/>
        <w:bottom w:val="none" w:sz="0" w:space="0" w:color="auto"/>
        <w:right w:val="none" w:sz="0" w:space="0" w:color="auto"/>
      </w:divBdr>
    </w:div>
    <w:div w:id="1420633651">
      <w:marLeft w:val="640"/>
      <w:marRight w:val="0"/>
      <w:marTop w:val="0"/>
      <w:marBottom w:val="0"/>
      <w:divBdr>
        <w:top w:val="none" w:sz="0" w:space="0" w:color="auto"/>
        <w:left w:val="none" w:sz="0" w:space="0" w:color="auto"/>
        <w:bottom w:val="none" w:sz="0" w:space="0" w:color="auto"/>
        <w:right w:val="none" w:sz="0" w:space="0" w:color="auto"/>
      </w:divBdr>
    </w:div>
    <w:div w:id="1421557397">
      <w:bodyDiv w:val="1"/>
      <w:marLeft w:val="0"/>
      <w:marRight w:val="0"/>
      <w:marTop w:val="0"/>
      <w:marBottom w:val="0"/>
      <w:divBdr>
        <w:top w:val="none" w:sz="0" w:space="0" w:color="auto"/>
        <w:left w:val="none" w:sz="0" w:space="0" w:color="auto"/>
        <w:bottom w:val="none" w:sz="0" w:space="0" w:color="auto"/>
        <w:right w:val="none" w:sz="0" w:space="0" w:color="auto"/>
      </w:divBdr>
      <w:divsChild>
        <w:div w:id="1205362823">
          <w:marLeft w:val="640"/>
          <w:marRight w:val="0"/>
          <w:marTop w:val="0"/>
          <w:marBottom w:val="0"/>
          <w:divBdr>
            <w:top w:val="none" w:sz="0" w:space="0" w:color="auto"/>
            <w:left w:val="none" w:sz="0" w:space="0" w:color="auto"/>
            <w:bottom w:val="none" w:sz="0" w:space="0" w:color="auto"/>
            <w:right w:val="none" w:sz="0" w:space="0" w:color="auto"/>
          </w:divBdr>
        </w:div>
        <w:div w:id="949124402">
          <w:marLeft w:val="640"/>
          <w:marRight w:val="0"/>
          <w:marTop w:val="0"/>
          <w:marBottom w:val="0"/>
          <w:divBdr>
            <w:top w:val="none" w:sz="0" w:space="0" w:color="auto"/>
            <w:left w:val="none" w:sz="0" w:space="0" w:color="auto"/>
            <w:bottom w:val="none" w:sz="0" w:space="0" w:color="auto"/>
            <w:right w:val="none" w:sz="0" w:space="0" w:color="auto"/>
          </w:divBdr>
        </w:div>
        <w:div w:id="1211304687">
          <w:marLeft w:val="640"/>
          <w:marRight w:val="0"/>
          <w:marTop w:val="0"/>
          <w:marBottom w:val="0"/>
          <w:divBdr>
            <w:top w:val="none" w:sz="0" w:space="0" w:color="auto"/>
            <w:left w:val="none" w:sz="0" w:space="0" w:color="auto"/>
            <w:bottom w:val="none" w:sz="0" w:space="0" w:color="auto"/>
            <w:right w:val="none" w:sz="0" w:space="0" w:color="auto"/>
          </w:divBdr>
        </w:div>
        <w:div w:id="7879398">
          <w:marLeft w:val="640"/>
          <w:marRight w:val="0"/>
          <w:marTop w:val="0"/>
          <w:marBottom w:val="0"/>
          <w:divBdr>
            <w:top w:val="none" w:sz="0" w:space="0" w:color="auto"/>
            <w:left w:val="none" w:sz="0" w:space="0" w:color="auto"/>
            <w:bottom w:val="none" w:sz="0" w:space="0" w:color="auto"/>
            <w:right w:val="none" w:sz="0" w:space="0" w:color="auto"/>
          </w:divBdr>
        </w:div>
        <w:div w:id="624047564">
          <w:marLeft w:val="640"/>
          <w:marRight w:val="0"/>
          <w:marTop w:val="0"/>
          <w:marBottom w:val="0"/>
          <w:divBdr>
            <w:top w:val="none" w:sz="0" w:space="0" w:color="auto"/>
            <w:left w:val="none" w:sz="0" w:space="0" w:color="auto"/>
            <w:bottom w:val="none" w:sz="0" w:space="0" w:color="auto"/>
            <w:right w:val="none" w:sz="0" w:space="0" w:color="auto"/>
          </w:divBdr>
        </w:div>
        <w:div w:id="1311786527">
          <w:marLeft w:val="640"/>
          <w:marRight w:val="0"/>
          <w:marTop w:val="0"/>
          <w:marBottom w:val="0"/>
          <w:divBdr>
            <w:top w:val="none" w:sz="0" w:space="0" w:color="auto"/>
            <w:left w:val="none" w:sz="0" w:space="0" w:color="auto"/>
            <w:bottom w:val="none" w:sz="0" w:space="0" w:color="auto"/>
            <w:right w:val="none" w:sz="0" w:space="0" w:color="auto"/>
          </w:divBdr>
        </w:div>
        <w:div w:id="514269186">
          <w:marLeft w:val="640"/>
          <w:marRight w:val="0"/>
          <w:marTop w:val="0"/>
          <w:marBottom w:val="0"/>
          <w:divBdr>
            <w:top w:val="none" w:sz="0" w:space="0" w:color="auto"/>
            <w:left w:val="none" w:sz="0" w:space="0" w:color="auto"/>
            <w:bottom w:val="none" w:sz="0" w:space="0" w:color="auto"/>
            <w:right w:val="none" w:sz="0" w:space="0" w:color="auto"/>
          </w:divBdr>
        </w:div>
        <w:div w:id="1122768856">
          <w:marLeft w:val="640"/>
          <w:marRight w:val="0"/>
          <w:marTop w:val="0"/>
          <w:marBottom w:val="0"/>
          <w:divBdr>
            <w:top w:val="none" w:sz="0" w:space="0" w:color="auto"/>
            <w:left w:val="none" w:sz="0" w:space="0" w:color="auto"/>
            <w:bottom w:val="none" w:sz="0" w:space="0" w:color="auto"/>
            <w:right w:val="none" w:sz="0" w:space="0" w:color="auto"/>
          </w:divBdr>
        </w:div>
        <w:div w:id="652485873">
          <w:marLeft w:val="640"/>
          <w:marRight w:val="0"/>
          <w:marTop w:val="0"/>
          <w:marBottom w:val="0"/>
          <w:divBdr>
            <w:top w:val="none" w:sz="0" w:space="0" w:color="auto"/>
            <w:left w:val="none" w:sz="0" w:space="0" w:color="auto"/>
            <w:bottom w:val="none" w:sz="0" w:space="0" w:color="auto"/>
            <w:right w:val="none" w:sz="0" w:space="0" w:color="auto"/>
          </w:divBdr>
        </w:div>
        <w:div w:id="180893947">
          <w:marLeft w:val="640"/>
          <w:marRight w:val="0"/>
          <w:marTop w:val="0"/>
          <w:marBottom w:val="0"/>
          <w:divBdr>
            <w:top w:val="none" w:sz="0" w:space="0" w:color="auto"/>
            <w:left w:val="none" w:sz="0" w:space="0" w:color="auto"/>
            <w:bottom w:val="none" w:sz="0" w:space="0" w:color="auto"/>
            <w:right w:val="none" w:sz="0" w:space="0" w:color="auto"/>
          </w:divBdr>
        </w:div>
        <w:div w:id="1064766086">
          <w:marLeft w:val="640"/>
          <w:marRight w:val="0"/>
          <w:marTop w:val="0"/>
          <w:marBottom w:val="0"/>
          <w:divBdr>
            <w:top w:val="none" w:sz="0" w:space="0" w:color="auto"/>
            <w:left w:val="none" w:sz="0" w:space="0" w:color="auto"/>
            <w:bottom w:val="none" w:sz="0" w:space="0" w:color="auto"/>
            <w:right w:val="none" w:sz="0" w:space="0" w:color="auto"/>
          </w:divBdr>
        </w:div>
        <w:div w:id="1835684163">
          <w:marLeft w:val="640"/>
          <w:marRight w:val="0"/>
          <w:marTop w:val="0"/>
          <w:marBottom w:val="0"/>
          <w:divBdr>
            <w:top w:val="none" w:sz="0" w:space="0" w:color="auto"/>
            <w:left w:val="none" w:sz="0" w:space="0" w:color="auto"/>
            <w:bottom w:val="none" w:sz="0" w:space="0" w:color="auto"/>
            <w:right w:val="none" w:sz="0" w:space="0" w:color="auto"/>
          </w:divBdr>
        </w:div>
        <w:div w:id="524439155">
          <w:marLeft w:val="640"/>
          <w:marRight w:val="0"/>
          <w:marTop w:val="0"/>
          <w:marBottom w:val="0"/>
          <w:divBdr>
            <w:top w:val="none" w:sz="0" w:space="0" w:color="auto"/>
            <w:left w:val="none" w:sz="0" w:space="0" w:color="auto"/>
            <w:bottom w:val="none" w:sz="0" w:space="0" w:color="auto"/>
            <w:right w:val="none" w:sz="0" w:space="0" w:color="auto"/>
          </w:divBdr>
        </w:div>
        <w:div w:id="380834348">
          <w:marLeft w:val="640"/>
          <w:marRight w:val="0"/>
          <w:marTop w:val="0"/>
          <w:marBottom w:val="0"/>
          <w:divBdr>
            <w:top w:val="none" w:sz="0" w:space="0" w:color="auto"/>
            <w:left w:val="none" w:sz="0" w:space="0" w:color="auto"/>
            <w:bottom w:val="none" w:sz="0" w:space="0" w:color="auto"/>
            <w:right w:val="none" w:sz="0" w:space="0" w:color="auto"/>
          </w:divBdr>
        </w:div>
        <w:div w:id="2040620996">
          <w:marLeft w:val="640"/>
          <w:marRight w:val="0"/>
          <w:marTop w:val="0"/>
          <w:marBottom w:val="0"/>
          <w:divBdr>
            <w:top w:val="none" w:sz="0" w:space="0" w:color="auto"/>
            <w:left w:val="none" w:sz="0" w:space="0" w:color="auto"/>
            <w:bottom w:val="none" w:sz="0" w:space="0" w:color="auto"/>
            <w:right w:val="none" w:sz="0" w:space="0" w:color="auto"/>
          </w:divBdr>
        </w:div>
        <w:div w:id="1543666272">
          <w:marLeft w:val="640"/>
          <w:marRight w:val="0"/>
          <w:marTop w:val="0"/>
          <w:marBottom w:val="0"/>
          <w:divBdr>
            <w:top w:val="none" w:sz="0" w:space="0" w:color="auto"/>
            <w:left w:val="none" w:sz="0" w:space="0" w:color="auto"/>
            <w:bottom w:val="none" w:sz="0" w:space="0" w:color="auto"/>
            <w:right w:val="none" w:sz="0" w:space="0" w:color="auto"/>
          </w:divBdr>
        </w:div>
        <w:div w:id="1838841424">
          <w:marLeft w:val="640"/>
          <w:marRight w:val="0"/>
          <w:marTop w:val="0"/>
          <w:marBottom w:val="0"/>
          <w:divBdr>
            <w:top w:val="none" w:sz="0" w:space="0" w:color="auto"/>
            <w:left w:val="none" w:sz="0" w:space="0" w:color="auto"/>
            <w:bottom w:val="none" w:sz="0" w:space="0" w:color="auto"/>
            <w:right w:val="none" w:sz="0" w:space="0" w:color="auto"/>
          </w:divBdr>
        </w:div>
        <w:div w:id="942146982">
          <w:marLeft w:val="640"/>
          <w:marRight w:val="0"/>
          <w:marTop w:val="0"/>
          <w:marBottom w:val="0"/>
          <w:divBdr>
            <w:top w:val="none" w:sz="0" w:space="0" w:color="auto"/>
            <w:left w:val="none" w:sz="0" w:space="0" w:color="auto"/>
            <w:bottom w:val="none" w:sz="0" w:space="0" w:color="auto"/>
            <w:right w:val="none" w:sz="0" w:space="0" w:color="auto"/>
          </w:divBdr>
        </w:div>
        <w:div w:id="1441216146">
          <w:marLeft w:val="640"/>
          <w:marRight w:val="0"/>
          <w:marTop w:val="0"/>
          <w:marBottom w:val="0"/>
          <w:divBdr>
            <w:top w:val="none" w:sz="0" w:space="0" w:color="auto"/>
            <w:left w:val="none" w:sz="0" w:space="0" w:color="auto"/>
            <w:bottom w:val="none" w:sz="0" w:space="0" w:color="auto"/>
            <w:right w:val="none" w:sz="0" w:space="0" w:color="auto"/>
          </w:divBdr>
        </w:div>
        <w:div w:id="594290675">
          <w:marLeft w:val="640"/>
          <w:marRight w:val="0"/>
          <w:marTop w:val="0"/>
          <w:marBottom w:val="0"/>
          <w:divBdr>
            <w:top w:val="none" w:sz="0" w:space="0" w:color="auto"/>
            <w:left w:val="none" w:sz="0" w:space="0" w:color="auto"/>
            <w:bottom w:val="none" w:sz="0" w:space="0" w:color="auto"/>
            <w:right w:val="none" w:sz="0" w:space="0" w:color="auto"/>
          </w:divBdr>
        </w:div>
      </w:divsChild>
    </w:div>
    <w:div w:id="1423335920">
      <w:marLeft w:val="640"/>
      <w:marRight w:val="0"/>
      <w:marTop w:val="0"/>
      <w:marBottom w:val="0"/>
      <w:divBdr>
        <w:top w:val="none" w:sz="0" w:space="0" w:color="auto"/>
        <w:left w:val="none" w:sz="0" w:space="0" w:color="auto"/>
        <w:bottom w:val="none" w:sz="0" w:space="0" w:color="auto"/>
        <w:right w:val="none" w:sz="0" w:space="0" w:color="auto"/>
      </w:divBdr>
    </w:div>
    <w:div w:id="1424254559">
      <w:marLeft w:val="640"/>
      <w:marRight w:val="0"/>
      <w:marTop w:val="0"/>
      <w:marBottom w:val="0"/>
      <w:divBdr>
        <w:top w:val="none" w:sz="0" w:space="0" w:color="auto"/>
        <w:left w:val="none" w:sz="0" w:space="0" w:color="auto"/>
        <w:bottom w:val="none" w:sz="0" w:space="0" w:color="auto"/>
        <w:right w:val="none" w:sz="0" w:space="0" w:color="auto"/>
      </w:divBdr>
    </w:div>
    <w:div w:id="1426459200">
      <w:marLeft w:val="640"/>
      <w:marRight w:val="0"/>
      <w:marTop w:val="0"/>
      <w:marBottom w:val="0"/>
      <w:divBdr>
        <w:top w:val="none" w:sz="0" w:space="0" w:color="auto"/>
        <w:left w:val="none" w:sz="0" w:space="0" w:color="auto"/>
        <w:bottom w:val="none" w:sz="0" w:space="0" w:color="auto"/>
        <w:right w:val="none" w:sz="0" w:space="0" w:color="auto"/>
      </w:divBdr>
    </w:div>
    <w:div w:id="1427388977">
      <w:marLeft w:val="640"/>
      <w:marRight w:val="0"/>
      <w:marTop w:val="0"/>
      <w:marBottom w:val="0"/>
      <w:divBdr>
        <w:top w:val="none" w:sz="0" w:space="0" w:color="auto"/>
        <w:left w:val="none" w:sz="0" w:space="0" w:color="auto"/>
        <w:bottom w:val="none" w:sz="0" w:space="0" w:color="auto"/>
        <w:right w:val="none" w:sz="0" w:space="0" w:color="auto"/>
      </w:divBdr>
    </w:div>
    <w:div w:id="1429428517">
      <w:marLeft w:val="640"/>
      <w:marRight w:val="0"/>
      <w:marTop w:val="0"/>
      <w:marBottom w:val="0"/>
      <w:divBdr>
        <w:top w:val="none" w:sz="0" w:space="0" w:color="auto"/>
        <w:left w:val="none" w:sz="0" w:space="0" w:color="auto"/>
        <w:bottom w:val="none" w:sz="0" w:space="0" w:color="auto"/>
        <w:right w:val="none" w:sz="0" w:space="0" w:color="auto"/>
      </w:divBdr>
    </w:div>
    <w:div w:id="1430278891">
      <w:marLeft w:val="640"/>
      <w:marRight w:val="0"/>
      <w:marTop w:val="0"/>
      <w:marBottom w:val="0"/>
      <w:divBdr>
        <w:top w:val="none" w:sz="0" w:space="0" w:color="auto"/>
        <w:left w:val="none" w:sz="0" w:space="0" w:color="auto"/>
        <w:bottom w:val="none" w:sz="0" w:space="0" w:color="auto"/>
        <w:right w:val="none" w:sz="0" w:space="0" w:color="auto"/>
      </w:divBdr>
    </w:div>
    <w:div w:id="1430351495">
      <w:marLeft w:val="640"/>
      <w:marRight w:val="0"/>
      <w:marTop w:val="0"/>
      <w:marBottom w:val="0"/>
      <w:divBdr>
        <w:top w:val="none" w:sz="0" w:space="0" w:color="auto"/>
        <w:left w:val="none" w:sz="0" w:space="0" w:color="auto"/>
        <w:bottom w:val="none" w:sz="0" w:space="0" w:color="auto"/>
        <w:right w:val="none" w:sz="0" w:space="0" w:color="auto"/>
      </w:divBdr>
    </w:div>
    <w:div w:id="1430390700">
      <w:marLeft w:val="640"/>
      <w:marRight w:val="0"/>
      <w:marTop w:val="0"/>
      <w:marBottom w:val="0"/>
      <w:divBdr>
        <w:top w:val="none" w:sz="0" w:space="0" w:color="auto"/>
        <w:left w:val="none" w:sz="0" w:space="0" w:color="auto"/>
        <w:bottom w:val="none" w:sz="0" w:space="0" w:color="auto"/>
        <w:right w:val="none" w:sz="0" w:space="0" w:color="auto"/>
      </w:divBdr>
    </w:div>
    <w:div w:id="1432505483">
      <w:marLeft w:val="640"/>
      <w:marRight w:val="0"/>
      <w:marTop w:val="0"/>
      <w:marBottom w:val="0"/>
      <w:divBdr>
        <w:top w:val="none" w:sz="0" w:space="0" w:color="auto"/>
        <w:left w:val="none" w:sz="0" w:space="0" w:color="auto"/>
        <w:bottom w:val="none" w:sz="0" w:space="0" w:color="auto"/>
        <w:right w:val="none" w:sz="0" w:space="0" w:color="auto"/>
      </w:divBdr>
    </w:div>
    <w:div w:id="1432893645">
      <w:marLeft w:val="640"/>
      <w:marRight w:val="0"/>
      <w:marTop w:val="0"/>
      <w:marBottom w:val="0"/>
      <w:divBdr>
        <w:top w:val="none" w:sz="0" w:space="0" w:color="auto"/>
        <w:left w:val="none" w:sz="0" w:space="0" w:color="auto"/>
        <w:bottom w:val="none" w:sz="0" w:space="0" w:color="auto"/>
        <w:right w:val="none" w:sz="0" w:space="0" w:color="auto"/>
      </w:divBdr>
    </w:div>
    <w:div w:id="1433548636">
      <w:marLeft w:val="640"/>
      <w:marRight w:val="0"/>
      <w:marTop w:val="0"/>
      <w:marBottom w:val="0"/>
      <w:divBdr>
        <w:top w:val="none" w:sz="0" w:space="0" w:color="auto"/>
        <w:left w:val="none" w:sz="0" w:space="0" w:color="auto"/>
        <w:bottom w:val="none" w:sz="0" w:space="0" w:color="auto"/>
        <w:right w:val="none" w:sz="0" w:space="0" w:color="auto"/>
      </w:divBdr>
    </w:div>
    <w:div w:id="1433550671">
      <w:bodyDiv w:val="1"/>
      <w:marLeft w:val="0"/>
      <w:marRight w:val="0"/>
      <w:marTop w:val="0"/>
      <w:marBottom w:val="0"/>
      <w:divBdr>
        <w:top w:val="none" w:sz="0" w:space="0" w:color="auto"/>
        <w:left w:val="none" w:sz="0" w:space="0" w:color="auto"/>
        <w:bottom w:val="none" w:sz="0" w:space="0" w:color="auto"/>
        <w:right w:val="none" w:sz="0" w:space="0" w:color="auto"/>
      </w:divBdr>
      <w:divsChild>
        <w:div w:id="1703822095">
          <w:marLeft w:val="640"/>
          <w:marRight w:val="0"/>
          <w:marTop w:val="0"/>
          <w:marBottom w:val="0"/>
          <w:divBdr>
            <w:top w:val="none" w:sz="0" w:space="0" w:color="auto"/>
            <w:left w:val="none" w:sz="0" w:space="0" w:color="auto"/>
            <w:bottom w:val="none" w:sz="0" w:space="0" w:color="auto"/>
            <w:right w:val="none" w:sz="0" w:space="0" w:color="auto"/>
          </w:divBdr>
        </w:div>
        <w:div w:id="790587667">
          <w:marLeft w:val="640"/>
          <w:marRight w:val="0"/>
          <w:marTop w:val="0"/>
          <w:marBottom w:val="0"/>
          <w:divBdr>
            <w:top w:val="none" w:sz="0" w:space="0" w:color="auto"/>
            <w:left w:val="none" w:sz="0" w:space="0" w:color="auto"/>
            <w:bottom w:val="none" w:sz="0" w:space="0" w:color="auto"/>
            <w:right w:val="none" w:sz="0" w:space="0" w:color="auto"/>
          </w:divBdr>
        </w:div>
        <w:div w:id="1745370466">
          <w:marLeft w:val="640"/>
          <w:marRight w:val="0"/>
          <w:marTop w:val="0"/>
          <w:marBottom w:val="0"/>
          <w:divBdr>
            <w:top w:val="none" w:sz="0" w:space="0" w:color="auto"/>
            <w:left w:val="none" w:sz="0" w:space="0" w:color="auto"/>
            <w:bottom w:val="none" w:sz="0" w:space="0" w:color="auto"/>
            <w:right w:val="none" w:sz="0" w:space="0" w:color="auto"/>
          </w:divBdr>
        </w:div>
        <w:div w:id="1338389227">
          <w:marLeft w:val="640"/>
          <w:marRight w:val="0"/>
          <w:marTop w:val="0"/>
          <w:marBottom w:val="0"/>
          <w:divBdr>
            <w:top w:val="none" w:sz="0" w:space="0" w:color="auto"/>
            <w:left w:val="none" w:sz="0" w:space="0" w:color="auto"/>
            <w:bottom w:val="none" w:sz="0" w:space="0" w:color="auto"/>
            <w:right w:val="none" w:sz="0" w:space="0" w:color="auto"/>
          </w:divBdr>
        </w:div>
        <w:div w:id="903107740">
          <w:marLeft w:val="640"/>
          <w:marRight w:val="0"/>
          <w:marTop w:val="0"/>
          <w:marBottom w:val="0"/>
          <w:divBdr>
            <w:top w:val="none" w:sz="0" w:space="0" w:color="auto"/>
            <w:left w:val="none" w:sz="0" w:space="0" w:color="auto"/>
            <w:bottom w:val="none" w:sz="0" w:space="0" w:color="auto"/>
            <w:right w:val="none" w:sz="0" w:space="0" w:color="auto"/>
          </w:divBdr>
        </w:div>
        <w:div w:id="214512949">
          <w:marLeft w:val="640"/>
          <w:marRight w:val="0"/>
          <w:marTop w:val="0"/>
          <w:marBottom w:val="0"/>
          <w:divBdr>
            <w:top w:val="none" w:sz="0" w:space="0" w:color="auto"/>
            <w:left w:val="none" w:sz="0" w:space="0" w:color="auto"/>
            <w:bottom w:val="none" w:sz="0" w:space="0" w:color="auto"/>
            <w:right w:val="none" w:sz="0" w:space="0" w:color="auto"/>
          </w:divBdr>
        </w:div>
        <w:div w:id="2007633859">
          <w:marLeft w:val="640"/>
          <w:marRight w:val="0"/>
          <w:marTop w:val="0"/>
          <w:marBottom w:val="0"/>
          <w:divBdr>
            <w:top w:val="none" w:sz="0" w:space="0" w:color="auto"/>
            <w:left w:val="none" w:sz="0" w:space="0" w:color="auto"/>
            <w:bottom w:val="none" w:sz="0" w:space="0" w:color="auto"/>
            <w:right w:val="none" w:sz="0" w:space="0" w:color="auto"/>
          </w:divBdr>
        </w:div>
        <w:div w:id="1371615585">
          <w:marLeft w:val="640"/>
          <w:marRight w:val="0"/>
          <w:marTop w:val="0"/>
          <w:marBottom w:val="0"/>
          <w:divBdr>
            <w:top w:val="none" w:sz="0" w:space="0" w:color="auto"/>
            <w:left w:val="none" w:sz="0" w:space="0" w:color="auto"/>
            <w:bottom w:val="none" w:sz="0" w:space="0" w:color="auto"/>
            <w:right w:val="none" w:sz="0" w:space="0" w:color="auto"/>
          </w:divBdr>
        </w:div>
        <w:div w:id="2027712253">
          <w:marLeft w:val="640"/>
          <w:marRight w:val="0"/>
          <w:marTop w:val="0"/>
          <w:marBottom w:val="0"/>
          <w:divBdr>
            <w:top w:val="none" w:sz="0" w:space="0" w:color="auto"/>
            <w:left w:val="none" w:sz="0" w:space="0" w:color="auto"/>
            <w:bottom w:val="none" w:sz="0" w:space="0" w:color="auto"/>
            <w:right w:val="none" w:sz="0" w:space="0" w:color="auto"/>
          </w:divBdr>
        </w:div>
        <w:div w:id="10186184">
          <w:marLeft w:val="640"/>
          <w:marRight w:val="0"/>
          <w:marTop w:val="0"/>
          <w:marBottom w:val="0"/>
          <w:divBdr>
            <w:top w:val="none" w:sz="0" w:space="0" w:color="auto"/>
            <w:left w:val="none" w:sz="0" w:space="0" w:color="auto"/>
            <w:bottom w:val="none" w:sz="0" w:space="0" w:color="auto"/>
            <w:right w:val="none" w:sz="0" w:space="0" w:color="auto"/>
          </w:divBdr>
        </w:div>
        <w:div w:id="877476902">
          <w:marLeft w:val="640"/>
          <w:marRight w:val="0"/>
          <w:marTop w:val="0"/>
          <w:marBottom w:val="0"/>
          <w:divBdr>
            <w:top w:val="none" w:sz="0" w:space="0" w:color="auto"/>
            <w:left w:val="none" w:sz="0" w:space="0" w:color="auto"/>
            <w:bottom w:val="none" w:sz="0" w:space="0" w:color="auto"/>
            <w:right w:val="none" w:sz="0" w:space="0" w:color="auto"/>
          </w:divBdr>
        </w:div>
        <w:div w:id="1468165738">
          <w:marLeft w:val="640"/>
          <w:marRight w:val="0"/>
          <w:marTop w:val="0"/>
          <w:marBottom w:val="0"/>
          <w:divBdr>
            <w:top w:val="none" w:sz="0" w:space="0" w:color="auto"/>
            <w:left w:val="none" w:sz="0" w:space="0" w:color="auto"/>
            <w:bottom w:val="none" w:sz="0" w:space="0" w:color="auto"/>
            <w:right w:val="none" w:sz="0" w:space="0" w:color="auto"/>
          </w:divBdr>
        </w:div>
        <w:div w:id="2083792387">
          <w:marLeft w:val="640"/>
          <w:marRight w:val="0"/>
          <w:marTop w:val="0"/>
          <w:marBottom w:val="0"/>
          <w:divBdr>
            <w:top w:val="none" w:sz="0" w:space="0" w:color="auto"/>
            <w:left w:val="none" w:sz="0" w:space="0" w:color="auto"/>
            <w:bottom w:val="none" w:sz="0" w:space="0" w:color="auto"/>
            <w:right w:val="none" w:sz="0" w:space="0" w:color="auto"/>
          </w:divBdr>
        </w:div>
        <w:div w:id="1067217487">
          <w:marLeft w:val="640"/>
          <w:marRight w:val="0"/>
          <w:marTop w:val="0"/>
          <w:marBottom w:val="0"/>
          <w:divBdr>
            <w:top w:val="none" w:sz="0" w:space="0" w:color="auto"/>
            <w:left w:val="none" w:sz="0" w:space="0" w:color="auto"/>
            <w:bottom w:val="none" w:sz="0" w:space="0" w:color="auto"/>
            <w:right w:val="none" w:sz="0" w:space="0" w:color="auto"/>
          </w:divBdr>
        </w:div>
        <w:div w:id="600528264">
          <w:marLeft w:val="640"/>
          <w:marRight w:val="0"/>
          <w:marTop w:val="0"/>
          <w:marBottom w:val="0"/>
          <w:divBdr>
            <w:top w:val="none" w:sz="0" w:space="0" w:color="auto"/>
            <w:left w:val="none" w:sz="0" w:space="0" w:color="auto"/>
            <w:bottom w:val="none" w:sz="0" w:space="0" w:color="auto"/>
            <w:right w:val="none" w:sz="0" w:space="0" w:color="auto"/>
          </w:divBdr>
        </w:div>
        <w:div w:id="1686904625">
          <w:marLeft w:val="640"/>
          <w:marRight w:val="0"/>
          <w:marTop w:val="0"/>
          <w:marBottom w:val="0"/>
          <w:divBdr>
            <w:top w:val="none" w:sz="0" w:space="0" w:color="auto"/>
            <w:left w:val="none" w:sz="0" w:space="0" w:color="auto"/>
            <w:bottom w:val="none" w:sz="0" w:space="0" w:color="auto"/>
            <w:right w:val="none" w:sz="0" w:space="0" w:color="auto"/>
          </w:divBdr>
        </w:div>
        <w:div w:id="1065951283">
          <w:marLeft w:val="640"/>
          <w:marRight w:val="0"/>
          <w:marTop w:val="0"/>
          <w:marBottom w:val="0"/>
          <w:divBdr>
            <w:top w:val="none" w:sz="0" w:space="0" w:color="auto"/>
            <w:left w:val="none" w:sz="0" w:space="0" w:color="auto"/>
            <w:bottom w:val="none" w:sz="0" w:space="0" w:color="auto"/>
            <w:right w:val="none" w:sz="0" w:space="0" w:color="auto"/>
          </w:divBdr>
        </w:div>
        <w:div w:id="1538003920">
          <w:marLeft w:val="640"/>
          <w:marRight w:val="0"/>
          <w:marTop w:val="0"/>
          <w:marBottom w:val="0"/>
          <w:divBdr>
            <w:top w:val="none" w:sz="0" w:space="0" w:color="auto"/>
            <w:left w:val="none" w:sz="0" w:space="0" w:color="auto"/>
            <w:bottom w:val="none" w:sz="0" w:space="0" w:color="auto"/>
            <w:right w:val="none" w:sz="0" w:space="0" w:color="auto"/>
          </w:divBdr>
        </w:div>
        <w:div w:id="2065135793">
          <w:marLeft w:val="640"/>
          <w:marRight w:val="0"/>
          <w:marTop w:val="0"/>
          <w:marBottom w:val="0"/>
          <w:divBdr>
            <w:top w:val="none" w:sz="0" w:space="0" w:color="auto"/>
            <w:left w:val="none" w:sz="0" w:space="0" w:color="auto"/>
            <w:bottom w:val="none" w:sz="0" w:space="0" w:color="auto"/>
            <w:right w:val="none" w:sz="0" w:space="0" w:color="auto"/>
          </w:divBdr>
        </w:div>
        <w:div w:id="1698773227">
          <w:marLeft w:val="640"/>
          <w:marRight w:val="0"/>
          <w:marTop w:val="0"/>
          <w:marBottom w:val="0"/>
          <w:divBdr>
            <w:top w:val="none" w:sz="0" w:space="0" w:color="auto"/>
            <w:left w:val="none" w:sz="0" w:space="0" w:color="auto"/>
            <w:bottom w:val="none" w:sz="0" w:space="0" w:color="auto"/>
            <w:right w:val="none" w:sz="0" w:space="0" w:color="auto"/>
          </w:divBdr>
        </w:div>
      </w:divsChild>
    </w:div>
    <w:div w:id="1437016896">
      <w:marLeft w:val="640"/>
      <w:marRight w:val="0"/>
      <w:marTop w:val="0"/>
      <w:marBottom w:val="0"/>
      <w:divBdr>
        <w:top w:val="none" w:sz="0" w:space="0" w:color="auto"/>
        <w:left w:val="none" w:sz="0" w:space="0" w:color="auto"/>
        <w:bottom w:val="none" w:sz="0" w:space="0" w:color="auto"/>
        <w:right w:val="none" w:sz="0" w:space="0" w:color="auto"/>
      </w:divBdr>
    </w:div>
    <w:div w:id="1439986146">
      <w:marLeft w:val="640"/>
      <w:marRight w:val="0"/>
      <w:marTop w:val="0"/>
      <w:marBottom w:val="0"/>
      <w:divBdr>
        <w:top w:val="none" w:sz="0" w:space="0" w:color="auto"/>
        <w:left w:val="none" w:sz="0" w:space="0" w:color="auto"/>
        <w:bottom w:val="none" w:sz="0" w:space="0" w:color="auto"/>
        <w:right w:val="none" w:sz="0" w:space="0" w:color="auto"/>
      </w:divBdr>
    </w:div>
    <w:div w:id="1440375087">
      <w:marLeft w:val="640"/>
      <w:marRight w:val="0"/>
      <w:marTop w:val="0"/>
      <w:marBottom w:val="0"/>
      <w:divBdr>
        <w:top w:val="none" w:sz="0" w:space="0" w:color="auto"/>
        <w:left w:val="none" w:sz="0" w:space="0" w:color="auto"/>
        <w:bottom w:val="none" w:sz="0" w:space="0" w:color="auto"/>
        <w:right w:val="none" w:sz="0" w:space="0" w:color="auto"/>
      </w:divBdr>
    </w:div>
    <w:div w:id="1442841996">
      <w:marLeft w:val="640"/>
      <w:marRight w:val="0"/>
      <w:marTop w:val="0"/>
      <w:marBottom w:val="0"/>
      <w:divBdr>
        <w:top w:val="none" w:sz="0" w:space="0" w:color="auto"/>
        <w:left w:val="none" w:sz="0" w:space="0" w:color="auto"/>
        <w:bottom w:val="none" w:sz="0" w:space="0" w:color="auto"/>
        <w:right w:val="none" w:sz="0" w:space="0" w:color="auto"/>
      </w:divBdr>
    </w:div>
    <w:div w:id="1442916793">
      <w:marLeft w:val="640"/>
      <w:marRight w:val="0"/>
      <w:marTop w:val="0"/>
      <w:marBottom w:val="0"/>
      <w:divBdr>
        <w:top w:val="none" w:sz="0" w:space="0" w:color="auto"/>
        <w:left w:val="none" w:sz="0" w:space="0" w:color="auto"/>
        <w:bottom w:val="none" w:sz="0" w:space="0" w:color="auto"/>
        <w:right w:val="none" w:sz="0" w:space="0" w:color="auto"/>
      </w:divBdr>
    </w:div>
    <w:div w:id="1444807129">
      <w:marLeft w:val="640"/>
      <w:marRight w:val="0"/>
      <w:marTop w:val="0"/>
      <w:marBottom w:val="0"/>
      <w:divBdr>
        <w:top w:val="none" w:sz="0" w:space="0" w:color="auto"/>
        <w:left w:val="none" w:sz="0" w:space="0" w:color="auto"/>
        <w:bottom w:val="none" w:sz="0" w:space="0" w:color="auto"/>
        <w:right w:val="none" w:sz="0" w:space="0" w:color="auto"/>
      </w:divBdr>
    </w:div>
    <w:div w:id="1447576545">
      <w:marLeft w:val="640"/>
      <w:marRight w:val="0"/>
      <w:marTop w:val="0"/>
      <w:marBottom w:val="0"/>
      <w:divBdr>
        <w:top w:val="none" w:sz="0" w:space="0" w:color="auto"/>
        <w:left w:val="none" w:sz="0" w:space="0" w:color="auto"/>
        <w:bottom w:val="none" w:sz="0" w:space="0" w:color="auto"/>
        <w:right w:val="none" w:sz="0" w:space="0" w:color="auto"/>
      </w:divBdr>
    </w:div>
    <w:div w:id="1449474791">
      <w:marLeft w:val="640"/>
      <w:marRight w:val="0"/>
      <w:marTop w:val="0"/>
      <w:marBottom w:val="0"/>
      <w:divBdr>
        <w:top w:val="none" w:sz="0" w:space="0" w:color="auto"/>
        <w:left w:val="none" w:sz="0" w:space="0" w:color="auto"/>
        <w:bottom w:val="none" w:sz="0" w:space="0" w:color="auto"/>
        <w:right w:val="none" w:sz="0" w:space="0" w:color="auto"/>
      </w:divBdr>
    </w:div>
    <w:div w:id="1450204702">
      <w:marLeft w:val="640"/>
      <w:marRight w:val="0"/>
      <w:marTop w:val="0"/>
      <w:marBottom w:val="0"/>
      <w:divBdr>
        <w:top w:val="none" w:sz="0" w:space="0" w:color="auto"/>
        <w:left w:val="none" w:sz="0" w:space="0" w:color="auto"/>
        <w:bottom w:val="none" w:sz="0" w:space="0" w:color="auto"/>
        <w:right w:val="none" w:sz="0" w:space="0" w:color="auto"/>
      </w:divBdr>
    </w:div>
    <w:div w:id="1450853823">
      <w:marLeft w:val="640"/>
      <w:marRight w:val="0"/>
      <w:marTop w:val="0"/>
      <w:marBottom w:val="0"/>
      <w:divBdr>
        <w:top w:val="none" w:sz="0" w:space="0" w:color="auto"/>
        <w:left w:val="none" w:sz="0" w:space="0" w:color="auto"/>
        <w:bottom w:val="none" w:sz="0" w:space="0" w:color="auto"/>
        <w:right w:val="none" w:sz="0" w:space="0" w:color="auto"/>
      </w:divBdr>
    </w:div>
    <w:div w:id="1451389925">
      <w:marLeft w:val="640"/>
      <w:marRight w:val="0"/>
      <w:marTop w:val="0"/>
      <w:marBottom w:val="0"/>
      <w:divBdr>
        <w:top w:val="none" w:sz="0" w:space="0" w:color="auto"/>
        <w:left w:val="none" w:sz="0" w:space="0" w:color="auto"/>
        <w:bottom w:val="none" w:sz="0" w:space="0" w:color="auto"/>
        <w:right w:val="none" w:sz="0" w:space="0" w:color="auto"/>
      </w:divBdr>
    </w:div>
    <w:div w:id="1451625775">
      <w:marLeft w:val="640"/>
      <w:marRight w:val="0"/>
      <w:marTop w:val="0"/>
      <w:marBottom w:val="0"/>
      <w:divBdr>
        <w:top w:val="none" w:sz="0" w:space="0" w:color="auto"/>
        <w:left w:val="none" w:sz="0" w:space="0" w:color="auto"/>
        <w:bottom w:val="none" w:sz="0" w:space="0" w:color="auto"/>
        <w:right w:val="none" w:sz="0" w:space="0" w:color="auto"/>
      </w:divBdr>
    </w:div>
    <w:div w:id="1454205890">
      <w:marLeft w:val="640"/>
      <w:marRight w:val="0"/>
      <w:marTop w:val="0"/>
      <w:marBottom w:val="0"/>
      <w:divBdr>
        <w:top w:val="none" w:sz="0" w:space="0" w:color="auto"/>
        <w:left w:val="none" w:sz="0" w:space="0" w:color="auto"/>
        <w:bottom w:val="none" w:sz="0" w:space="0" w:color="auto"/>
        <w:right w:val="none" w:sz="0" w:space="0" w:color="auto"/>
      </w:divBdr>
    </w:div>
    <w:div w:id="1454397886">
      <w:marLeft w:val="640"/>
      <w:marRight w:val="0"/>
      <w:marTop w:val="0"/>
      <w:marBottom w:val="0"/>
      <w:divBdr>
        <w:top w:val="none" w:sz="0" w:space="0" w:color="auto"/>
        <w:left w:val="none" w:sz="0" w:space="0" w:color="auto"/>
        <w:bottom w:val="none" w:sz="0" w:space="0" w:color="auto"/>
        <w:right w:val="none" w:sz="0" w:space="0" w:color="auto"/>
      </w:divBdr>
    </w:div>
    <w:div w:id="1455362731">
      <w:marLeft w:val="640"/>
      <w:marRight w:val="0"/>
      <w:marTop w:val="0"/>
      <w:marBottom w:val="0"/>
      <w:divBdr>
        <w:top w:val="none" w:sz="0" w:space="0" w:color="auto"/>
        <w:left w:val="none" w:sz="0" w:space="0" w:color="auto"/>
        <w:bottom w:val="none" w:sz="0" w:space="0" w:color="auto"/>
        <w:right w:val="none" w:sz="0" w:space="0" w:color="auto"/>
      </w:divBdr>
    </w:div>
    <w:div w:id="1458374983">
      <w:marLeft w:val="640"/>
      <w:marRight w:val="0"/>
      <w:marTop w:val="0"/>
      <w:marBottom w:val="0"/>
      <w:divBdr>
        <w:top w:val="none" w:sz="0" w:space="0" w:color="auto"/>
        <w:left w:val="none" w:sz="0" w:space="0" w:color="auto"/>
        <w:bottom w:val="none" w:sz="0" w:space="0" w:color="auto"/>
        <w:right w:val="none" w:sz="0" w:space="0" w:color="auto"/>
      </w:divBdr>
    </w:div>
    <w:div w:id="1459421794">
      <w:marLeft w:val="640"/>
      <w:marRight w:val="0"/>
      <w:marTop w:val="0"/>
      <w:marBottom w:val="0"/>
      <w:divBdr>
        <w:top w:val="none" w:sz="0" w:space="0" w:color="auto"/>
        <w:left w:val="none" w:sz="0" w:space="0" w:color="auto"/>
        <w:bottom w:val="none" w:sz="0" w:space="0" w:color="auto"/>
        <w:right w:val="none" w:sz="0" w:space="0" w:color="auto"/>
      </w:divBdr>
    </w:div>
    <w:div w:id="1459713758">
      <w:marLeft w:val="640"/>
      <w:marRight w:val="0"/>
      <w:marTop w:val="0"/>
      <w:marBottom w:val="0"/>
      <w:divBdr>
        <w:top w:val="none" w:sz="0" w:space="0" w:color="auto"/>
        <w:left w:val="none" w:sz="0" w:space="0" w:color="auto"/>
        <w:bottom w:val="none" w:sz="0" w:space="0" w:color="auto"/>
        <w:right w:val="none" w:sz="0" w:space="0" w:color="auto"/>
      </w:divBdr>
    </w:div>
    <w:div w:id="1461222005">
      <w:marLeft w:val="640"/>
      <w:marRight w:val="0"/>
      <w:marTop w:val="0"/>
      <w:marBottom w:val="0"/>
      <w:divBdr>
        <w:top w:val="none" w:sz="0" w:space="0" w:color="auto"/>
        <w:left w:val="none" w:sz="0" w:space="0" w:color="auto"/>
        <w:bottom w:val="none" w:sz="0" w:space="0" w:color="auto"/>
        <w:right w:val="none" w:sz="0" w:space="0" w:color="auto"/>
      </w:divBdr>
    </w:div>
    <w:div w:id="1462114863">
      <w:marLeft w:val="640"/>
      <w:marRight w:val="0"/>
      <w:marTop w:val="0"/>
      <w:marBottom w:val="0"/>
      <w:divBdr>
        <w:top w:val="none" w:sz="0" w:space="0" w:color="auto"/>
        <w:left w:val="none" w:sz="0" w:space="0" w:color="auto"/>
        <w:bottom w:val="none" w:sz="0" w:space="0" w:color="auto"/>
        <w:right w:val="none" w:sz="0" w:space="0" w:color="auto"/>
      </w:divBdr>
    </w:div>
    <w:div w:id="1462263723">
      <w:marLeft w:val="640"/>
      <w:marRight w:val="0"/>
      <w:marTop w:val="0"/>
      <w:marBottom w:val="0"/>
      <w:divBdr>
        <w:top w:val="none" w:sz="0" w:space="0" w:color="auto"/>
        <w:left w:val="none" w:sz="0" w:space="0" w:color="auto"/>
        <w:bottom w:val="none" w:sz="0" w:space="0" w:color="auto"/>
        <w:right w:val="none" w:sz="0" w:space="0" w:color="auto"/>
      </w:divBdr>
    </w:div>
    <w:div w:id="1463571689">
      <w:marLeft w:val="640"/>
      <w:marRight w:val="0"/>
      <w:marTop w:val="0"/>
      <w:marBottom w:val="0"/>
      <w:divBdr>
        <w:top w:val="none" w:sz="0" w:space="0" w:color="auto"/>
        <w:left w:val="none" w:sz="0" w:space="0" w:color="auto"/>
        <w:bottom w:val="none" w:sz="0" w:space="0" w:color="auto"/>
        <w:right w:val="none" w:sz="0" w:space="0" w:color="auto"/>
      </w:divBdr>
    </w:div>
    <w:div w:id="1471558047">
      <w:marLeft w:val="640"/>
      <w:marRight w:val="0"/>
      <w:marTop w:val="0"/>
      <w:marBottom w:val="0"/>
      <w:divBdr>
        <w:top w:val="none" w:sz="0" w:space="0" w:color="auto"/>
        <w:left w:val="none" w:sz="0" w:space="0" w:color="auto"/>
        <w:bottom w:val="none" w:sz="0" w:space="0" w:color="auto"/>
        <w:right w:val="none" w:sz="0" w:space="0" w:color="auto"/>
      </w:divBdr>
    </w:div>
    <w:div w:id="1473132542">
      <w:marLeft w:val="640"/>
      <w:marRight w:val="0"/>
      <w:marTop w:val="0"/>
      <w:marBottom w:val="0"/>
      <w:divBdr>
        <w:top w:val="none" w:sz="0" w:space="0" w:color="auto"/>
        <w:left w:val="none" w:sz="0" w:space="0" w:color="auto"/>
        <w:bottom w:val="none" w:sz="0" w:space="0" w:color="auto"/>
        <w:right w:val="none" w:sz="0" w:space="0" w:color="auto"/>
      </w:divBdr>
    </w:div>
    <w:div w:id="1473254508">
      <w:marLeft w:val="640"/>
      <w:marRight w:val="0"/>
      <w:marTop w:val="0"/>
      <w:marBottom w:val="0"/>
      <w:divBdr>
        <w:top w:val="none" w:sz="0" w:space="0" w:color="auto"/>
        <w:left w:val="none" w:sz="0" w:space="0" w:color="auto"/>
        <w:bottom w:val="none" w:sz="0" w:space="0" w:color="auto"/>
        <w:right w:val="none" w:sz="0" w:space="0" w:color="auto"/>
      </w:divBdr>
    </w:div>
    <w:div w:id="1474635663">
      <w:marLeft w:val="640"/>
      <w:marRight w:val="0"/>
      <w:marTop w:val="0"/>
      <w:marBottom w:val="0"/>
      <w:divBdr>
        <w:top w:val="none" w:sz="0" w:space="0" w:color="auto"/>
        <w:left w:val="none" w:sz="0" w:space="0" w:color="auto"/>
        <w:bottom w:val="none" w:sz="0" w:space="0" w:color="auto"/>
        <w:right w:val="none" w:sz="0" w:space="0" w:color="auto"/>
      </w:divBdr>
    </w:div>
    <w:div w:id="1478498112">
      <w:marLeft w:val="640"/>
      <w:marRight w:val="0"/>
      <w:marTop w:val="0"/>
      <w:marBottom w:val="0"/>
      <w:divBdr>
        <w:top w:val="none" w:sz="0" w:space="0" w:color="auto"/>
        <w:left w:val="none" w:sz="0" w:space="0" w:color="auto"/>
        <w:bottom w:val="none" w:sz="0" w:space="0" w:color="auto"/>
        <w:right w:val="none" w:sz="0" w:space="0" w:color="auto"/>
      </w:divBdr>
    </w:div>
    <w:div w:id="1478959474">
      <w:marLeft w:val="640"/>
      <w:marRight w:val="0"/>
      <w:marTop w:val="0"/>
      <w:marBottom w:val="0"/>
      <w:divBdr>
        <w:top w:val="none" w:sz="0" w:space="0" w:color="auto"/>
        <w:left w:val="none" w:sz="0" w:space="0" w:color="auto"/>
        <w:bottom w:val="none" w:sz="0" w:space="0" w:color="auto"/>
        <w:right w:val="none" w:sz="0" w:space="0" w:color="auto"/>
      </w:divBdr>
    </w:div>
    <w:div w:id="1479806385">
      <w:marLeft w:val="640"/>
      <w:marRight w:val="0"/>
      <w:marTop w:val="0"/>
      <w:marBottom w:val="0"/>
      <w:divBdr>
        <w:top w:val="none" w:sz="0" w:space="0" w:color="auto"/>
        <w:left w:val="none" w:sz="0" w:space="0" w:color="auto"/>
        <w:bottom w:val="none" w:sz="0" w:space="0" w:color="auto"/>
        <w:right w:val="none" w:sz="0" w:space="0" w:color="auto"/>
      </w:divBdr>
    </w:div>
    <w:div w:id="1480340979">
      <w:marLeft w:val="640"/>
      <w:marRight w:val="0"/>
      <w:marTop w:val="0"/>
      <w:marBottom w:val="0"/>
      <w:divBdr>
        <w:top w:val="none" w:sz="0" w:space="0" w:color="auto"/>
        <w:left w:val="none" w:sz="0" w:space="0" w:color="auto"/>
        <w:bottom w:val="none" w:sz="0" w:space="0" w:color="auto"/>
        <w:right w:val="none" w:sz="0" w:space="0" w:color="auto"/>
      </w:divBdr>
    </w:div>
    <w:div w:id="1483697001">
      <w:marLeft w:val="640"/>
      <w:marRight w:val="0"/>
      <w:marTop w:val="0"/>
      <w:marBottom w:val="0"/>
      <w:divBdr>
        <w:top w:val="none" w:sz="0" w:space="0" w:color="auto"/>
        <w:left w:val="none" w:sz="0" w:space="0" w:color="auto"/>
        <w:bottom w:val="none" w:sz="0" w:space="0" w:color="auto"/>
        <w:right w:val="none" w:sz="0" w:space="0" w:color="auto"/>
      </w:divBdr>
    </w:div>
    <w:div w:id="1483737359">
      <w:marLeft w:val="640"/>
      <w:marRight w:val="0"/>
      <w:marTop w:val="0"/>
      <w:marBottom w:val="0"/>
      <w:divBdr>
        <w:top w:val="none" w:sz="0" w:space="0" w:color="auto"/>
        <w:left w:val="none" w:sz="0" w:space="0" w:color="auto"/>
        <w:bottom w:val="none" w:sz="0" w:space="0" w:color="auto"/>
        <w:right w:val="none" w:sz="0" w:space="0" w:color="auto"/>
      </w:divBdr>
    </w:div>
    <w:div w:id="1484422853">
      <w:marLeft w:val="640"/>
      <w:marRight w:val="0"/>
      <w:marTop w:val="0"/>
      <w:marBottom w:val="0"/>
      <w:divBdr>
        <w:top w:val="none" w:sz="0" w:space="0" w:color="auto"/>
        <w:left w:val="none" w:sz="0" w:space="0" w:color="auto"/>
        <w:bottom w:val="none" w:sz="0" w:space="0" w:color="auto"/>
        <w:right w:val="none" w:sz="0" w:space="0" w:color="auto"/>
      </w:divBdr>
    </w:div>
    <w:div w:id="1487550960">
      <w:marLeft w:val="640"/>
      <w:marRight w:val="0"/>
      <w:marTop w:val="0"/>
      <w:marBottom w:val="0"/>
      <w:divBdr>
        <w:top w:val="none" w:sz="0" w:space="0" w:color="auto"/>
        <w:left w:val="none" w:sz="0" w:space="0" w:color="auto"/>
        <w:bottom w:val="none" w:sz="0" w:space="0" w:color="auto"/>
        <w:right w:val="none" w:sz="0" w:space="0" w:color="auto"/>
      </w:divBdr>
    </w:div>
    <w:div w:id="1489443063">
      <w:marLeft w:val="640"/>
      <w:marRight w:val="0"/>
      <w:marTop w:val="0"/>
      <w:marBottom w:val="0"/>
      <w:divBdr>
        <w:top w:val="none" w:sz="0" w:space="0" w:color="auto"/>
        <w:left w:val="none" w:sz="0" w:space="0" w:color="auto"/>
        <w:bottom w:val="none" w:sz="0" w:space="0" w:color="auto"/>
        <w:right w:val="none" w:sz="0" w:space="0" w:color="auto"/>
      </w:divBdr>
    </w:div>
    <w:div w:id="1502355334">
      <w:marLeft w:val="640"/>
      <w:marRight w:val="0"/>
      <w:marTop w:val="0"/>
      <w:marBottom w:val="0"/>
      <w:divBdr>
        <w:top w:val="none" w:sz="0" w:space="0" w:color="auto"/>
        <w:left w:val="none" w:sz="0" w:space="0" w:color="auto"/>
        <w:bottom w:val="none" w:sz="0" w:space="0" w:color="auto"/>
        <w:right w:val="none" w:sz="0" w:space="0" w:color="auto"/>
      </w:divBdr>
    </w:div>
    <w:div w:id="1502698678">
      <w:marLeft w:val="640"/>
      <w:marRight w:val="0"/>
      <w:marTop w:val="0"/>
      <w:marBottom w:val="0"/>
      <w:divBdr>
        <w:top w:val="none" w:sz="0" w:space="0" w:color="auto"/>
        <w:left w:val="none" w:sz="0" w:space="0" w:color="auto"/>
        <w:bottom w:val="none" w:sz="0" w:space="0" w:color="auto"/>
        <w:right w:val="none" w:sz="0" w:space="0" w:color="auto"/>
      </w:divBdr>
    </w:div>
    <w:div w:id="1504585019">
      <w:marLeft w:val="640"/>
      <w:marRight w:val="0"/>
      <w:marTop w:val="0"/>
      <w:marBottom w:val="0"/>
      <w:divBdr>
        <w:top w:val="none" w:sz="0" w:space="0" w:color="auto"/>
        <w:left w:val="none" w:sz="0" w:space="0" w:color="auto"/>
        <w:bottom w:val="none" w:sz="0" w:space="0" w:color="auto"/>
        <w:right w:val="none" w:sz="0" w:space="0" w:color="auto"/>
      </w:divBdr>
    </w:div>
    <w:div w:id="1505240182">
      <w:marLeft w:val="640"/>
      <w:marRight w:val="0"/>
      <w:marTop w:val="0"/>
      <w:marBottom w:val="0"/>
      <w:divBdr>
        <w:top w:val="none" w:sz="0" w:space="0" w:color="auto"/>
        <w:left w:val="none" w:sz="0" w:space="0" w:color="auto"/>
        <w:bottom w:val="none" w:sz="0" w:space="0" w:color="auto"/>
        <w:right w:val="none" w:sz="0" w:space="0" w:color="auto"/>
      </w:divBdr>
    </w:div>
    <w:div w:id="1508055395">
      <w:marLeft w:val="640"/>
      <w:marRight w:val="0"/>
      <w:marTop w:val="0"/>
      <w:marBottom w:val="0"/>
      <w:divBdr>
        <w:top w:val="none" w:sz="0" w:space="0" w:color="auto"/>
        <w:left w:val="none" w:sz="0" w:space="0" w:color="auto"/>
        <w:bottom w:val="none" w:sz="0" w:space="0" w:color="auto"/>
        <w:right w:val="none" w:sz="0" w:space="0" w:color="auto"/>
      </w:divBdr>
    </w:div>
    <w:div w:id="1511719358">
      <w:marLeft w:val="640"/>
      <w:marRight w:val="0"/>
      <w:marTop w:val="0"/>
      <w:marBottom w:val="0"/>
      <w:divBdr>
        <w:top w:val="none" w:sz="0" w:space="0" w:color="auto"/>
        <w:left w:val="none" w:sz="0" w:space="0" w:color="auto"/>
        <w:bottom w:val="none" w:sz="0" w:space="0" w:color="auto"/>
        <w:right w:val="none" w:sz="0" w:space="0" w:color="auto"/>
      </w:divBdr>
    </w:div>
    <w:div w:id="1516575841">
      <w:marLeft w:val="640"/>
      <w:marRight w:val="0"/>
      <w:marTop w:val="0"/>
      <w:marBottom w:val="0"/>
      <w:divBdr>
        <w:top w:val="none" w:sz="0" w:space="0" w:color="auto"/>
        <w:left w:val="none" w:sz="0" w:space="0" w:color="auto"/>
        <w:bottom w:val="none" w:sz="0" w:space="0" w:color="auto"/>
        <w:right w:val="none" w:sz="0" w:space="0" w:color="auto"/>
      </w:divBdr>
    </w:div>
    <w:div w:id="1516728074">
      <w:marLeft w:val="640"/>
      <w:marRight w:val="0"/>
      <w:marTop w:val="0"/>
      <w:marBottom w:val="0"/>
      <w:divBdr>
        <w:top w:val="none" w:sz="0" w:space="0" w:color="auto"/>
        <w:left w:val="none" w:sz="0" w:space="0" w:color="auto"/>
        <w:bottom w:val="none" w:sz="0" w:space="0" w:color="auto"/>
        <w:right w:val="none" w:sz="0" w:space="0" w:color="auto"/>
      </w:divBdr>
    </w:div>
    <w:div w:id="1517038934">
      <w:marLeft w:val="640"/>
      <w:marRight w:val="0"/>
      <w:marTop w:val="0"/>
      <w:marBottom w:val="0"/>
      <w:divBdr>
        <w:top w:val="none" w:sz="0" w:space="0" w:color="auto"/>
        <w:left w:val="none" w:sz="0" w:space="0" w:color="auto"/>
        <w:bottom w:val="none" w:sz="0" w:space="0" w:color="auto"/>
        <w:right w:val="none" w:sz="0" w:space="0" w:color="auto"/>
      </w:divBdr>
    </w:div>
    <w:div w:id="1518470359">
      <w:marLeft w:val="640"/>
      <w:marRight w:val="0"/>
      <w:marTop w:val="0"/>
      <w:marBottom w:val="0"/>
      <w:divBdr>
        <w:top w:val="none" w:sz="0" w:space="0" w:color="auto"/>
        <w:left w:val="none" w:sz="0" w:space="0" w:color="auto"/>
        <w:bottom w:val="none" w:sz="0" w:space="0" w:color="auto"/>
        <w:right w:val="none" w:sz="0" w:space="0" w:color="auto"/>
      </w:divBdr>
    </w:div>
    <w:div w:id="1526989388">
      <w:marLeft w:val="640"/>
      <w:marRight w:val="0"/>
      <w:marTop w:val="0"/>
      <w:marBottom w:val="0"/>
      <w:divBdr>
        <w:top w:val="none" w:sz="0" w:space="0" w:color="auto"/>
        <w:left w:val="none" w:sz="0" w:space="0" w:color="auto"/>
        <w:bottom w:val="none" w:sz="0" w:space="0" w:color="auto"/>
        <w:right w:val="none" w:sz="0" w:space="0" w:color="auto"/>
      </w:divBdr>
    </w:div>
    <w:div w:id="1528331988">
      <w:marLeft w:val="640"/>
      <w:marRight w:val="0"/>
      <w:marTop w:val="0"/>
      <w:marBottom w:val="0"/>
      <w:divBdr>
        <w:top w:val="none" w:sz="0" w:space="0" w:color="auto"/>
        <w:left w:val="none" w:sz="0" w:space="0" w:color="auto"/>
        <w:bottom w:val="none" w:sz="0" w:space="0" w:color="auto"/>
        <w:right w:val="none" w:sz="0" w:space="0" w:color="auto"/>
      </w:divBdr>
    </w:div>
    <w:div w:id="1528444050">
      <w:marLeft w:val="640"/>
      <w:marRight w:val="0"/>
      <w:marTop w:val="0"/>
      <w:marBottom w:val="0"/>
      <w:divBdr>
        <w:top w:val="none" w:sz="0" w:space="0" w:color="auto"/>
        <w:left w:val="none" w:sz="0" w:space="0" w:color="auto"/>
        <w:bottom w:val="none" w:sz="0" w:space="0" w:color="auto"/>
        <w:right w:val="none" w:sz="0" w:space="0" w:color="auto"/>
      </w:divBdr>
    </w:div>
    <w:div w:id="1530332727">
      <w:marLeft w:val="640"/>
      <w:marRight w:val="0"/>
      <w:marTop w:val="0"/>
      <w:marBottom w:val="0"/>
      <w:divBdr>
        <w:top w:val="none" w:sz="0" w:space="0" w:color="auto"/>
        <w:left w:val="none" w:sz="0" w:space="0" w:color="auto"/>
        <w:bottom w:val="none" w:sz="0" w:space="0" w:color="auto"/>
        <w:right w:val="none" w:sz="0" w:space="0" w:color="auto"/>
      </w:divBdr>
    </w:div>
    <w:div w:id="1535919280">
      <w:marLeft w:val="640"/>
      <w:marRight w:val="0"/>
      <w:marTop w:val="0"/>
      <w:marBottom w:val="0"/>
      <w:divBdr>
        <w:top w:val="none" w:sz="0" w:space="0" w:color="auto"/>
        <w:left w:val="none" w:sz="0" w:space="0" w:color="auto"/>
        <w:bottom w:val="none" w:sz="0" w:space="0" w:color="auto"/>
        <w:right w:val="none" w:sz="0" w:space="0" w:color="auto"/>
      </w:divBdr>
    </w:div>
    <w:div w:id="1537887019">
      <w:marLeft w:val="640"/>
      <w:marRight w:val="0"/>
      <w:marTop w:val="0"/>
      <w:marBottom w:val="0"/>
      <w:divBdr>
        <w:top w:val="none" w:sz="0" w:space="0" w:color="auto"/>
        <w:left w:val="none" w:sz="0" w:space="0" w:color="auto"/>
        <w:bottom w:val="none" w:sz="0" w:space="0" w:color="auto"/>
        <w:right w:val="none" w:sz="0" w:space="0" w:color="auto"/>
      </w:divBdr>
    </w:div>
    <w:div w:id="1538002063">
      <w:marLeft w:val="640"/>
      <w:marRight w:val="0"/>
      <w:marTop w:val="0"/>
      <w:marBottom w:val="0"/>
      <w:divBdr>
        <w:top w:val="none" w:sz="0" w:space="0" w:color="auto"/>
        <w:left w:val="none" w:sz="0" w:space="0" w:color="auto"/>
        <w:bottom w:val="none" w:sz="0" w:space="0" w:color="auto"/>
        <w:right w:val="none" w:sz="0" w:space="0" w:color="auto"/>
      </w:divBdr>
    </w:div>
    <w:div w:id="1538198032">
      <w:marLeft w:val="640"/>
      <w:marRight w:val="0"/>
      <w:marTop w:val="0"/>
      <w:marBottom w:val="0"/>
      <w:divBdr>
        <w:top w:val="none" w:sz="0" w:space="0" w:color="auto"/>
        <w:left w:val="none" w:sz="0" w:space="0" w:color="auto"/>
        <w:bottom w:val="none" w:sz="0" w:space="0" w:color="auto"/>
        <w:right w:val="none" w:sz="0" w:space="0" w:color="auto"/>
      </w:divBdr>
    </w:div>
    <w:div w:id="1538471073">
      <w:marLeft w:val="640"/>
      <w:marRight w:val="0"/>
      <w:marTop w:val="0"/>
      <w:marBottom w:val="0"/>
      <w:divBdr>
        <w:top w:val="none" w:sz="0" w:space="0" w:color="auto"/>
        <w:left w:val="none" w:sz="0" w:space="0" w:color="auto"/>
        <w:bottom w:val="none" w:sz="0" w:space="0" w:color="auto"/>
        <w:right w:val="none" w:sz="0" w:space="0" w:color="auto"/>
      </w:divBdr>
    </w:div>
    <w:div w:id="1539733651">
      <w:marLeft w:val="640"/>
      <w:marRight w:val="0"/>
      <w:marTop w:val="0"/>
      <w:marBottom w:val="0"/>
      <w:divBdr>
        <w:top w:val="none" w:sz="0" w:space="0" w:color="auto"/>
        <w:left w:val="none" w:sz="0" w:space="0" w:color="auto"/>
        <w:bottom w:val="none" w:sz="0" w:space="0" w:color="auto"/>
        <w:right w:val="none" w:sz="0" w:space="0" w:color="auto"/>
      </w:divBdr>
    </w:div>
    <w:div w:id="1545215479">
      <w:marLeft w:val="640"/>
      <w:marRight w:val="0"/>
      <w:marTop w:val="0"/>
      <w:marBottom w:val="0"/>
      <w:divBdr>
        <w:top w:val="none" w:sz="0" w:space="0" w:color="auto"/>
        <w:left w:val="none" w:sz="0" w:space="0" w:color="auto"/>
        <w:bottom w:val="none" w:sz="0" w:space="0" w:color="auto"/>
        <w:right w:val="none" w:sz="0" w:space="0" w:color="auto"/>
      </w:divBdr>
    </w:div>
    <w:div w:id="1552110598">
      <w:marLeft w:val="640"/>
      <w:marRight w:val="0"/>
      <w:marTop w:val="0"/>
      <w:marBottom w:val="0"/>
      <w:divBdr>
        <w:top w:val="none" w:sz="0" w:space="0" w:color="auto"/>
        <w:left w:val="none" w:sz="0" w:space="0" w:color="auto"/>
        <w:bottom w:val="none" w:sz="0" w:space="0" w:color="auto"/>
        <w:right w:val="none" w:sz="0" w:space="0" w:color="auto"/>
      </w:divBdr>
    </w:div>
    <w:div w:id="1558011167">
      <w:marLeft w:val="640"/>
      <w:marRight w:val="0"/>
      <w:marTop w:val="0"/>
      <w:marBottom w:val="0"/>
      <w:divBdr>
        <w:top w:val="none" w:sz="0" w:space="0" w:color="auto"/>
        <w:left w:val="none" w:sz="0" w:space="0" w:color="auto"/>
        <w:bottom w:val="none" w:sz="0" w:space="0" w:color="auto"/>
        <w:right w:val="none" w:sz="0" w:space="0" w:color="auto"/>
      </w:divBdr>
    </w:div>
    <w:div w:id="1559433240">
      <w:marLeft w:val="640"/>
      <w:marRight w:val="0"/>
      <w:marTop w:val="0"/>
      <w:marBottom w:val="0"/>
      <w:divBdr>
        <w:top w:val="none" w:sz="0" w:space="0" w:color="auto"/>
        <w:left w:val="none" w:sz="0" w:space="0" w:color="auto"/>
        <w:bottom w:val="none" w:sz="0" w:space="0" w:color="auto"/>
        <w:right w:val="none" w:sz="0" w:space="0" w:color="auto"/>
      </w:divBdr>
    </w:div>
    <w:div w:id="1560821063">
      <w:marLeft w:val="640"/>
      <w:marRight w:val="0"/>
      <w:marTop w:val="0"/>
      <w:marBottom w:val="0"/>
      <w:divBdr>
        <w:top w:val="none" w:sz="0" w:space="0" w:color="auto"/>
        <w:left w:val="none" w:sz="0" w:space="0" w:color="auto"/>
        <w:bottom w:val="none" w:sz="0" w:space="0" w:color="auto"/>
        <w:right w:val="none" w:sz="0" w:space="0" w:color="auto"/>
      </w:divBdr>
    </w:div>
    <w:div w:id="1563247986">
      <w:marLeft w:val="640"/>
      <w:marRight w:val="0"/>
      <w:marTop w:val="0"/>
      <w:marBottom w:val="0"/>
      <w:divBdr>
        <w:top w:val="none" w:sz="0" w:space="0" w:color="auto"/>
        <w:left w:val="none" w:sz="0" w:space="0" w:color="auto"/>
        <w:bottom w:val="none" w:sz="0" w:space="0" w:color="auto"/>
        <w:right w:val="none" w:sz="0" w:space="0" w:color="auto"/>
      </w:divBdr>
    </w:div>
    <w:div w:id="1566526369">
      <w:marLeft w:val="640"/>
      <w:marRight w:val="0"/>
      <w:marTop w:val="0"/>
      <w:marBottom w:val="0"/>
      <w:divBdr>
        <w:top w:val="none" w:sz="0" w:space="0" w:color="auto"/>
        <w:left w:val="none" w:sz="0" w:space="0" w:color="auto"/>
        <w:bottom w:val="none" w:sz="0" w:space="0" w:color="auto"/>
        <w:right w:val="none" w:sz="0" w:space="0" w:color="auto"/>
      </w:divBdr>
    </w:div>
    <w:div w:id="1570381609">
      <w:marLeft w:val="640"/>
      <w:marRight w:val="0"/>
      <w:marTop w:val="0"/>
      <w:marBottom w:val="0"/>
      <w:divBdr>
        <w:top w:val="none" w:sz="0" w:space="0" w:color="auto"/>
        <w:left w:val="none" w:sz="0" w:space="0" w:color="auto"/>
        <w:bottom w:val="none" w:sz="0" w:space="0" w:color="auto"/>
        <w:right w:val="none" w:sz="0" w:space="0" w:color="auto"/>
      </w:divBdr>
    </w:div>
    <w:div w:id="1572502297">
      <w:marLeft w:val="640"/>
      <w:marRight w:val="0"/>
      <w:marTop w:val="0"/>
      <w:marBottom w:val="0"/>
      <w:divBdr>
        <w:top w:val="none" w:sz="0" w:space="0" w:color="auto"/>
        <w:left w:val="none" w:sz="0" w:space="0" w:color="auto"/>
        <w:bottom w:val="none" w:sz="0" w:space="0" w:color="auto"/>
        <w:right w:val="none" w:sz="0" w:space="0" w:color="auto"/>
      </w:divBdr>
    </w:div>
    <w:div w:id="1574466585">
      <w:marLeft w:val="640"/>
      <w:marRight w:val="0"/>
      <w:marTop w:val="0"/>
      <w:marBottom w:val="0"/>
      <w:divBdr>
        <w:top w:val="none" w:sz="0" w:space="0" w:color="auto"/>
        <w:left w:val="none" w:sz="0" w:space="0" w:color="auto"/>
        <w:bottom w:val="none" w:sz="0" w:space="0" w:color="auto"/>
        <w:right w:val="none" w:sz="0" w:space="0" w:color="auto"/>
      </w:divBdr>
    </w:div>
    <w:div w:id="1574468773">
      <w:marLeft w:val="640"/>
      <w:marRight w:val="0"/>
      <w:marTop w:val="0"/>
      <w:marBottom w:val="0"/>
      <w:divBdr>
        <w:top w:val="none" w:sz="0" w:space="0" w:color="auto"/>
        <w:left w:val="none" w:sz="0" w:space="0" w:color="auto"/>
        <w:bottom w:val="none" w:sz="0" w:space="0" w:color="auto"/>
        <w:right w:val="none" w:sz="0" w:space="0" w:color="auto"/>
      </w:divBdr>
    </w:div>
    <w:div w:id="1574966596">
      <w:marLeft w:val="640"/>
      <w:marRight w:val="0"/>
      <w:marTop w:val="0"/>
      <w:marBottom w:val="0"/>
      <w:divBdr>
        <w:top w:val="none" w:sz="0" w:space="0" w:color="auto"/>
        <w:left w:val="none" w:sz="0" w:space="0" w:color="auto"/>
        <w:bottom w:val="none" w:sz="0" w:space="0" w:color="auto"/>
        <w:right w:val="none" w:sz="0" w:space="0" w:color="auto"/>
      </w:divBdr>
    </w:div>
    <w:div w:id="1575892362">
      <w:marLeft w:val="640"/>
      <w:marRight w:val="0"/>
      <w:marTop w:val="0"/>
      <w:marBottom w:val="0"/>
      <w:divBdr>
        <w:top w:val="none" w:sz="0" w:space="0" w:color="auto"/>
        <w:left w:val="none" w:sz="0" w:space="0" w:color="auto"/>
        <w:bottom w:val="none" w:sz="0" w:space="0" w:color="auto"/>
        <w:right w:val="none" w:sz="0" w:space="0" w:color="auto"/>
      </w:divBdr>
    </w:div>
    <w:div w:id="1578518121">
      <w:marLeft w:val="640"/>
      <w:marRight w:val="0"/>
      <w:marTop w:val="0"/>
      <w:marBottom w:val="0"/>
      <w:divBdr>
        <w:top w:val="none" w:sz="0" w:space="0" w:color="auto"/>
        <w:left w:val="none" w:sz="0" w:space="0" w:color="auto"/>
        <w:bottom w:val="none" w:sz="0" w:space="0" w:color="auto"/>
        <w:right w:val="none" w:sz="0" w:space="0" w:color="auto"/>
      </w:divBdr>
    </w:div>
    <w:div w:id="1580864955">
      <w:marLeft w:val="640"/>
      <w:marRight w:val="0"/>
      <w:marTop w:val="0"/>
      <w:marBottom w:val="0"/>
      <w:divBdr>
        <w:top w:val="none" w:sz="0" w:space="0" w:color="auto"/>
        <w:left w:val="none" w:sz="0" w:space="0" w:color="auto"/>
        <w:bottom w:val="none" w:sz="0" w:space="0" w:color="auto"/>
        <w:right w:val="none" w:sz="0" w:space="0" w:color="auto"/>
      </w:divBdr>
    </w:div>
    <w:div w:id="1583876073">
      <w:marLeft w:val="640"/>
      <w:marRight w:val="0"/>
      <w:marTop w:val="0"/>
      <w:marBottom w:val="0"/>
      <w:divBdr>
        <w:top w:val="none" w:sz="0" w:space="0" w:color="auto"/>
        <w:left w:val="none" w:sz="0" w:space="0" w:color="auto"/>
        <w:bottom w:val="none" w:sz="0" w:space="0" w:color="auto"/>
        <w:right w:val="none" w:sz="0" w:space="0" w:color="auto"/>
      </w:divBdr>
    </w:div>
    <w:div w:id="1585068666">
      <w:marLeft w:val="640"/>
      <w:marRight w:val="0"/>
      <w:marTop w:val="0"/>
      <w:marBottom w:val="0"/>
      <w:divBdr>
        <w:top w:val="none" w:sz="0" w:space="0" w:color="auto"/>
        <w:left w:val="none" w:sz="0" w:space="0" w:color="auto"/>
        <w:bottom w:val="none" w:sz="0" w:space="0" w:color="auto"/>
        <w:right w:val="none" w:sz="0" w:space="0" w:color="auto"/>
      </w:divBdr>
    </w:div>
    <w:div w:id="1586189423">
      <w:marLeft w:val="640"/>
      <w:marRight w:val="0"/>
      <w:marTop w:val="0"/>
      <w:marBottom w:val="0"/>
      <w:divBdr>
        <w:top w:val="none" w:sz="0" w:space="0" w:color="auto"/>
        <w:left w:val="none" w:sz="0" w:space="0" w:color="auto"/>
        <w:bottom w:val="none" w:sz="0" w:space="0" w:color="auto"/>
        <w:right w:val="none" w:sz="0" w:space="0" w:color="auto"/>
      </w:divBdr>
    </w:div>
    <w:div w:id="1586526098">
      <w:marLeft w:val="640"/>
      <w:marRight w:val="0"/>
      <w:marTop w:val="0"/>
      <w:marBottom w:val="0"/>
      <w:divBdr>
        <w:top w:val="none" w:sz="0" w:space="0" w:color="auto"/>
        <w:left w:val="none" w:sz="0" w:space="0" w:color="auto"/>
        <w:bottom w:val="none" w:sz="0" w:space="0" w:color="auto"/>
        <w:right w:val="none" w:sz="0" w:space="0" w:color="auto"/>
      </w:divBdr>
    </w:div>
    <w:div w:id="1587030659">
      <w:marLeft w:val="640"/>
      <w:marRight w:val="0"/>
      <w:marTop w:val="0"/>
      <w:marBottom w:val="0"/>
      <w:divBdr>
        <w:top w:val="none" w:sz="0" w:space="0" w:color="auto"/>
        <w:left w:val="none" w:sz="0" w:space="0" w:color="auto"/>
        <w:bottom w:val="none" w:sz="0" w:space="0" w:color="auto"/>
        <w:right w:val="none" w:sz="0" w:space="0" w:color="auto"/>
      </w:divBdr>
    </w:div>
    <w:div w:id="1587151218">
      <w:marLeft w:val="640"/>
      <w:marRight w:val="0"/>
      <w:marTop w:val="0"/>
      <w:marBottom w:val="0"/>
      <w:divBdr>
        <w:top w:val="none" w:sz="0" w:space="0" w:color="auto"/>
        <w:left w:val="none" w:sz="0" w:space="0" w:color="auto"/>
        <w:bottom w:val="none" w:sz="0" w:space="0" w:color="auto"/>
        <w:right w:val="none" w:sz="0" w:space="0" w:color="auto"/>
      </w:divBdr>
    </w:div>
    <w:div w:id="1587810362">
      <w:marLeft w:val="640"/>
      <w:marRight w:val="0"/>
      <w:marTop w:val="0"/>
      <w:marBottom w:val="0"/>
      <w:divBdr>
        <w:top w:val="none" w:sz="0" w:space="0" w:color="auto"/>
        <w:left w:val="none" w:sz="0" w:space="0" w:color="auto"/>
        <w:bottom w:val="none" w:sz="0" w:space="0" w:color="auto"/>
        <w:right w:val="none" w:sz="0" w:space="0" w:color="auto"/>
      </w:divBdr>
    </w:div>
    <w:div w:id="1588882157">
      <w:marLeft w:val="640"/>
      <w:marRight w:val="0"/>
      <w:marTop w:val="0"/>
      <w:marBottom w:val="0"/>
      <w:divBdr>
        <w:top w:val="none" w:sz="0" w:space="0" w:color="auto"/>
        <w:left w:val="none" w:sz="0" w:space="0" w:color="auto"/>
        <w:bottom w:val="none" w:sz="0" w:space="0" w:color="auto"/>
        <w:right w:val="none" w:sz="0" w:space="0" w:color="auto"/>
      </w:divBdr>
    </w:div>
    <w:div w:id="1591770130">
      <w:marLeft w:val="640"/>
      <w:marRight w:val="0"/>
      <w:marTop w:val="0"/>
      <w:marBottom w:val="0"/>
      <w:divBdr>
        <w:top w:val="none" w:sz="0" w:space="0" w:color="auto"/>
        <w:left w:val="none" w:sz="0" w:space="0" w:color="auto"/>
        <w:bottom w:val="none" w:sz="0" w:space="0" w:color="auto"/>
        <w:right w:val="none" w:sz="0" w:space="0" w:color="auto"/>
      </w:divBdr>
    </w:div>
    <w:div w:id="1592004152">
      <w:marLeft w:val="640"/>
      <w:marRight w:val="0"/>
      <w:marTop w:val="0"/>
      <w:marBottom w:val="0"/>
      <w:divBdr>
        <w:top w:val="none" w:sz="0" w:space="0" w:color="auto"/>
        <w:left w:val="none" w:sz="0" w:space="0" w:color="auto"/>
        <w:bottom w:val="none" w:sz="0" w:space="0" w:color="auto"/>
        <w:right w:val="none" w:sz="0" w:space="0" w:color="auto"/>
      </w:divBdr>
    </w:div>
    <w:div w:id="1592079858">
      <w:marLeft w:val="640"/>
      <w:marRight w:val="0"/>
      <w:marTop w:val="0"/>
      <w:marBottom w:val="0"/>
      <w:divBdr>
        <w:top w:val="none" w:sz="0" w:space="0" w:color="auto"/>
        <w:left w:val="none" w:sz="0" w:space="0" w:color="auto"/>
        <w:bottom w:val="none" w:sz="0" w:space="0" w:color="auto"/>
        <w:right w:val="none" w:sz="0" w:space="0" w:color="auto"/>
      </w:divBdr>
    </w:div>
    <w:div w:id="1593129054">
      <w:marLeft w:val="640"/>
      <w:marRight w:val="0"/>
      <w:marTop w:val="0"/>
      <w:marBottom w:val="0"/>
      <w:divBdr>
        <w:top w:val="none" w:sz="0" w:space="0" w:color="auto"/>
        <w:left w:val="none" w:sz="0" w:space="0" w:color="auto"/>
        <w:bottom w:val="none" w:sz="0" w:space="0" w:color="auto"/>
        <w:right w:val="none" w:sz="0" w:space="0" w:color="auto"/>
      </w:divBdr>
    </w:div>
    <w:div w:id="1599211703">
      <w:marLeft w:val="640"/>
      <w:marRight w:val="0"/>
      <w:marTop w:val="0"/>
      <w:marBottom w:val="0"/>
      <w:divBdr>
        <w:top w:val="none" w:sz="0" w:space="0" w:color="auto"/>
        <w:left w:val="none" w:sz="0" w:space="0" w:color="auto"/>
        <w:bottom w:val="none" w:sz="0" w:space="0" w:color="auto"/>
        <w:right w:val="none" w:sz="0" w:space="0" w:color="auto"/>
      </w:divBdr>
    </w:div>
    <w:div w:id="1599409704">
      <w:marLeft w:val="640"/>
      <w:marRight w:val="0"/>
      <w:marTop w:val="0"/>
      <w:marBottom w:val="0"/>
      <w:divBdr>
        <w:top w:val="none" w:sz="0" w:space="0" w:color="auto"/>
        <w:left w:val="none" w:sz="0" w:space="0" w:color="auto"/>
        <w:bottom w:val="none" w:sz="0" w:space="0" w:color="auto"/>
        <w:right w:val="none" w:sz="0" w:space="0" w:color="auto"/>
      </w:divBdr>
    </w:div>
    <w:div w:id="1600674813">
      <w:marLeft w:val="640"/>
      <w:marRight w:val="0"/>
      <w:marTop w:val="0"/>
      <w:marBottom w:val="0"/>
      <w:divBdr>
        <w:top w:val="none" w:sz="0" w:space="0" w:color="auto"/>
        <w:left w:val="none" w:sz="0" w:space="0" w:color="auto"/>
        <w:bottom w:val="none" w:sz="0" w:space="0" w:color="auto"/>
        <w:right w:val="none" w:sz="0" w:space="0" w:color="auto"/>
      </w:divBdr>
    </w:div>
    <w:div w:id="1600914522">
      <w:marLeft w:val="640"/>
      <w:marRight w:val="0"/>
      <w:marTop w:val="0"/>
      <w:marBottom w:val="0"/>
      <w:divBdr>
        <w:top w:val="none" w:sz="0" w:space="0" w:color="auto"/>
        <w:left w:val="none" w:sz="0" w:space="0" w:color="auto"/>
        <w:bottom w:val="none" w:sz="0" w:space="0" w:color="auto"/>
        <w:right w:val="none" w:sz="0" w:space="0" w:color="auto"/>
      </w:divBdr>
    </w:div>
    <w:div w:id="1601912795">
      <w:marLeft w:val="640"/>
      <w:marRight w:val="0"/>
      <w:marTop w:val="0"/>
      <w:marBottom w:val="0"/>
      <w:divBdr>
        <w:top w:val="none" w:sz="0" w:space="0" w:color="auto"/>
        <w:left w:val="none" w:sz="0" w:space="0" w:color="auto"/>
        <w:bottom w:val="none" w:sz="0" w:space="0" w:color="auto"/>
        <w:right w:val="none" w:sz="0" w:space="0" w:color="auto"/>
      </w:divBdr>
    </w:div>
    <w:div w:id="1602181203">
      <w:marLeft w:val="640"/>
      <w:marRight w:val="0"/>
      <w:marTop w:val="0"/>
      <w:marBottom w:val="0"/>
      <w:divBdr>
        <w:top w:val="none" w:sz="0" w:space="0" w:color="auto"/>
        <w:left w:val="none" w:sz="0" w:space="0" w:color="auto"/>
        <w:bottom w:val="none" w:sz="0" w:space="0" w:color="auto"/>
        <w:right w:val="none" w:sz="0" w:space="0" w:color="auto"/>
      </w:divBdr>
    </w:div>
    <w:div w:id="1604460206">
      <w:marLeft w:val="640"/>
      <w:marRight w:val="0"/>
      <w:marTop w:val="0"/>
      <w:marBottom w:val="0"/>
      <w:divBdr>
        <w:top w:val="none" w:sz="0" w:space="0" w:color="auto"/>
        <w:left w:val="none" w:sz="0" w:space="0" w:color="auto"/>
        <w:bottom w:val="none" w:sz="0" w:space="0" w:color="auto"/>
        <w:right w:val="none" w:sz="0" w:space="0" w:color="auto"/>
      </w:divBdr>
    </w:div>
    <w:div w:id="1606691747">
      <w:marLeft w:val="640"/>
      <w:marRight w:val="0"/>
      <w:marTop w:val="0"/>
      <w:marBottom w:val="0"/>
      <w:divBdr>
        <w:top w:val="none" w:sz="0" w:space="0" w:color="auto"/>
        <w:left w:val="none" w:sz="0" w:space="0" w:color="auto"/>
        <w:bottom w:val="none" w:sz="0" w:space="0" w:color="auto"/>
        <w:right w:val="none" w:sz="0" w:space="0" w:color="auto"/>
      </w:divBdr>
    </w:div>
    <w:div w:id="1610311668">
      <w:marLeft w:val="640"/>
      <w:marRight w:val="0"/>
      <w:marTop w:val="0"/>
      <w:marBottom w:val="0"/>
      <w:divBdr>
        <w:top w:val="none" w:sz="0" w:space="0" w:color="auto"/>
        <w:left w:val="none" w:sz="0" w:space="0" w:color="auto"/>
        <w:bottom w:val="none" w:sz="0" w:space="0" w:color="auto"/>
        <w:right w:val="none" w:sz="0" w:space="0" w:color="auto"/>
      </w:divBdr>
    </w:div>
    <w:div w:id="1611400021">
      <w:marLeft w:val="640"/>
      <w:marRight w:val="0"/>
      <w:marTop w:val="0"/>
      <w:marBottom w:val="0"/>
      <w:divBdr>
        <w:top w:val="none" w:sz="0" w:space="0" w:color="auto"/>
        <w:left w:val="none" w:sz="0" w:space="0" w:color="auto"/>
        <w:bottom w:val="none" w:sz="0" w:space="0" w:color="auto"/>
        <w:right w:val="none" w:sz="0" w:space="0" w:color="auto"/>
      </w:divBdr>
    </w:div>
    <w:div w:id="1613396261">
      <w:marLeft w:val="640"/>
      <w:marRight w:val="0"/>
      <w:marTop w:val="0"/>
      <w:marBottom w:val="0"/>
      <w:divBdr>
        <w:top w:val="none" w:sz="0" w:space="0" w:color="auto"/>
        <w:left w:val="none" w:sz="0" w:space="0" w:color="auto"/>
        <w:bottom w:val="none" w:sz="0" w:space="0" w:color="auto"/>
        <w:right w:val="none" w:sz="0" w:space="0" w:color="auto"/>
      </w:divBdr>
    </w:div>
    <w:div w:id="1616794724">
      <w:marLeft w:val="640"/>
      <w:marRight w:val="0"/>
      <w:marTop w:val="0"/>
      <w:marBottom w:val="0"/>
      <w:divBdr>
        <w:top w:val="none" w:sz="0" w:space="0" w:color="auto"/>
        <w:left w:val="none" w:sz="0" w:space="0" w:color="auto"/>
        <w:bottom w:val="none" w:sz="0" w:space="0" w:color="auto"/>
        <w:right w:val="none" w:sz="0" w:space="0" w:color="auto"/>
      </w:divBdr>
    </w:div>
    <w:div w:id="1620532475">
      <w:bodyDiv w:val="1"/>
      <w:marLeft w:val="0"/>
      <w:marRight w:val="0"/>
      <w:marTop w:val="0"/>
      <w:marBottom w:val="0"/>
      <w:divBdr>
        <w:top w:val="none" w:sz="0" w:space="0" w:color="auto"/>
        <w:left w:val="none" w:sz="0" w:space="0" w:color="auto"/>
        <w:bottom w:val="none" w:sz="0" w:space="0" w:color="auto"/>
        <w:right w:val="none" w:sz="0" w:space="0" w:color="auto"/>
      </w:divBdr>
      <w:divsChild>
        <w:div w:id="15693201">
          <w:marLeft w:val="640"/>
          <w:marRight w:val="0"/>
          <w:marTop w:val="0"/>
          <w:marBottom w:val="0"/>
          <w:divBdr>
            <w:top w:val="none" w:sz="0" w:space="0" w:color="auto"/>
            <w:left w:val="none" w:sz="0" w:space="0" w:color="auto"/>
            <w:bottom w:val="none" w:sz="0" w:space="0" w:color="auto"/>
            <w:right w:val="none" w:sz="0" w:space="0" w:color="auto"/>
          </w:divBdr>
        </w:div>
        <w:div w:id="102700197">
          <w:marLeft w:val="640"/>
          <w:marRight w:val="0"/>
          <w:marTop w:val="0"/>
          <w:marBottom w:val="0"/>
          <w:divBdr>
            <w:top w:val="none" w:sz="0" w:space="0" w:color="auto"/>
            <w:left w:val="none" w:sz="0" w:space="0" w:color="auto"/>
            <w:bottom w:val="none" w:sz="0" w:space="0" w:color="auto"/>
            <w:right w:val="none" w:sz="0" w:space="0" w:color="auto"/>
          </w:divBdr>
        </w:div>
        <w:div w:id="166793114">
          <w:marLeft w:val="640"/>
          <w:marRight w:val="0"/>
          <w:marTop w:val="0"/>
          <w:marBottom w:val="0"/>
          <w:divBdr>
            <w:top w:val="none" w:sz="0" w:space="0" w:color="auto"/>
            <w:left w:val="none" w:sz="0" w:space="0" w:color="auto"/>
            <w:bottom w:val="none" w:sz="0" w:space="0" w:color="auto"/>
            <w:right w:val="none" w:sz="0" w:space="0" w:color="auto"/>
          </w:divBdr>
        </w:div>
        <w:div w:id="277834366">
          <w:marLeft w:val="640"/>
          <w:marRight w:val="0"/>
          <w:marTop w:val="0"/>
          <w:marBottom w:val="0"/>
          <w:divBdr>
            <w:top w:val="none" w:sz="0" w:space="0" w:color="auto"/>
            <w:left w:val="none" w:sz="0" w:space="0" w:color="auto"/>
            <w:bottom w:val="none" w:sz="0" w:space="0" w:color="auto"/>
            <w:right w:val="none" w:sz="0" w:space="0" w:color="auto"/>
          </w:divBdr>
        </w:div>
        <w:div w:id="395247861">
          <w:marLeft w:val="640"/>
          <w:marRight w:val="0"/>
          <w:marTop w:val="0"/>
          <w:marBottom w:val="0"/>
          <w:divBdr>
            <w:top w:val="none" w:sz="0" w:space="0" w:color="auto"/>
            <w:left w:val="none" w:sz="0" w:space="0" w:color="auto"/>
            <w:bottom w:val="none" w:sz="0" w:space="0" w:color="auto"/>
            <w:right w:val="none" w:sz="0" w:space="0" w:color="auto"/>
          </w:divBdr>
        </w:div>
        <w:div w:id="432438406">
          <w:marLeft w:val="640"/>
          <w:marRight w:val="0"/>
          <w:marTop w:val="0"/>
          <w:marBottom w:val="0"/>
          <w:divBdr>
            <w:top w:val="none" w:sz="0" w:space="0" w:color="auto"/>
            <w:left w:val="none" w:sz="0" w:space="0" w:color="auto"/>
            <w:bottom w:val="none" w:sz="0" w:space="0" w:color="auto"/>
            <w:right w:val="none" w:sz="0" w:space="0" w:color="auto"/>
          </w:divBdr>
        </w:div>
        <w:div w:id="605381454">
          <w:marLeft w:val="640"/>
          <w:marRight w:val="0"/>
          <w:marTop w:val="0"/>
          <w:marBottom w:val="0"/>
          <w:divBdr>
            <w:top w:val="none" w:sz="0" w:space="0" w:color="auto"/>
            <w:left w:val="none" w:sz="0" w:space="0" w:color="auto"/>
            <w:bottom w:val="none" w:sz="0" w:space="0" w:color="auto"/>
            <w:right w:val="none" w:sz="0" w:space="0" w:color="auto"/>
          </w:divBdr>
        </w:div>
        <w:div w:id="723717096">
          <w:marLeft w:val="640"/>
          <w:marRight w:val="0"/>
          <w:marTop w:val="0"/>
          <w:marBottom w:val="0"/>
          <w:divBdr>
            <w:top w:val="none" w:sz="0" w:space="0" w:color="auto"/>
            <w:left w:val="none" w:sz="0" w:space="0" w:color="auto"/>
            <w:bottom w:val="none" w:sz="0" w:space="0" w:color="auto"/>
            <w:right w:val="none" w:sz="0" w:space="0" w:color="auto"/>
          </w:divBdr>
        </w:div>
        <w:div w:id="734932456">
          <w:marLeft w:val="640"/>
          <w:marRight w:val="0"/>
          <w:marTop w:val="0"/>
          <w:marBottom w:val="0"/>
          <w:divBdr>
            <w:top w:val="none" w:sz="0" w:space="0" w:color="auto"/>
            <w:left w:val="none" w:sz="0" w:space="0" w:color="auto"/>
            <w:bottom w:val="none" w:sz="0" w:space="0" w:color="auto"/>
            <w:right w:val="none" w:sz="0" w:space="0" w:color="auto"/>
          </w:divBdr>
        </w:div>
        <w:div w:id="909461368">
          <w:marLeft w:val="640"/>
          <w:marRight w:val="0"/>
          <w:marTop w:val="0"/>
          <w:marBottom w:val="0"/>
          <w:divBdr>
            <w:top w:val="none" w:sz="0" w:space="0" w:color="auto"/>
            <w:left w:val="none" w:sz="0" w:space="0" w:color="auto"/>
            <w:bottom w:val="none" w:sz="0" w:space="0" w:color="auto"/>
            <w:right w:val="none" w:sz="0" w:space="0" w:color="auto"/>
          </w:divBdr>
        </w:div>
        <w:div w:id="1314915448">
          <w:marLeft w:val="640"/>
          <w:marRight w:val="0"/>
          <w:marTop w:val="0"/>
          <w:marBottom w:val="0"/>
          <w:divBdr>
            <w:top w:val="none" w:sz="0" w:space="0" w:color="auto"/>
            <w:left w:val="none" w:sz="0" w:space="0" w:color="auto"/>
            <w:bottom w:val="none" w:sz="0" w:space="0" w:color="auto"/>
            <w:right w:val="none" w:sz="0" w:space="0" w:color="auto"/>
          </w:divBdr>
        </w:div>
        <w:div w:id="1498350586">
          <w:marLeft w:val="640"/>
          <w:marRight w:val="0"/>
          <w:marTop w:val="0"/>
          <w:marBottom w:val="0"/>
          <w:divBdr>
            <w:top w:val="none" w:sz="0" w:space="0" w:color="auto"/>
            <w:left w:val="none" w:sz="0" w:space="0" w:color="auto"/>
            <w:bottom w:val="none" w:sz="0" w:space="0" w:color="auto"/>
            <w:right w:val="none" w:sz="0" w:space="0" w:color="auto"/>
          </w:divBdr>
        </w:div>
        <w:div w:id="1507015003">
          <w:marLeft w:val="640"/>
          <w:marRight w:val="0"/>
          <w:marTop w:val="0"/>
          <w:marBottom w:val="0"/>
          <w:divBdr>
            <w:top w:val="none" w:sz="0" w:space="0" w:color="auto"/>
            <w:left w:val="none" w:sz="0" w:space="0" w:color="auto"/>
            <w:bottom w:val="none" w:sz="0" w:space="0" w:color="auto"/>
            <w:right w:val="none" w:sz="0" w:space="0" w:color="auto"/>
          </w:divBdr>
        </w:div>
        <w:div w:id="1515806590">
          <w:marLeft w:val="640"/>
          <w:marRight w:val="0"/>
          <w:marTop w:val="0"/>
          <w:marBottom w:val="0"/>
          <w:divBdr>
            <w:top w:val="none" w:sz="0" w:space="0" w:color="auto"/>
            <w:left w:val="none" w:sz="0" w:space="0" w:color="auto"/>
            <w:bottom w:val="none" w:sz="0" w:space="0" w:color="auto"/>
            <w:right w:val="none" w:sz="0" w:space="0" w:color="auto"/>
          </w:divBdr>
        </w:div>
        <w:div w:id="1655987010">
          <w:marLeft w:val="640"/>
          <w:marRight w:val="0"/>
          <w:marTop w:val="0"/>
          <w:marBottom w:val="0"/>
          <w:divBdr>
            <w:top w:val="none" w:sz="0" w:space="0" w:color="auto"/>
            <w:left w:val="none" w:sz="0" w:space="0" w:color="auto"/>
            <w:bottom w:val="none" w:sz="0" w:space="0" w:color="auto"/>
            <w:right w:val="none" w:sz="0" w:space="0" w:color="auto"/>
          </w:divBdr>
        </w:div>
        <w:div w:id="1669208308">
          <w:marLeft w:val="640"/>
          <w:marRight w:val="0"/>
          <w:marTop w:val="0"/>
          <w:marBottom w:val="0"/>
          <w:divBdr>
            <w:top w:val="none" w:sz="0" w:space="0" w:color="auto"/>
            <w:left w:val="none" w:sz="0" w:space="0" w:color="auto"/>
            <w:bottom w:val="none" w:sz="0" w:space="0" w:color="auto"/>
            <w:right w:val="none" w:sz="0" w:space="0" w:color="auto"/>
          </w:divBdr>
        </w:div>
        <w:div w:id="1717699006">
          <w:marLeft w:val="640"/>
          <w:marRight w:val="0"/>
          <w:marTop w:val="0"/>
          <w:marBottom w:val="0"/>
          <w:divBdr>
            <w:top w:val="none" w:sz="0" w:space="0" w:color="auto"/>
            <w:left w:val="none" w:sz="0" w:space="0" w:color="auto"/>
            <w:bottom w:val="none" w:sz="0" w:space="0" w:color="auto"/>
            <w:right w:val="none" w:sz="0" w:space="0" w:color="auto"/>
          </w:divBdr>
        </w:div>
        <w:div w:id="1939751347">
          <w:marLeft w:val="640"/>
          <w:marRight w:val="0"/>
          <w:marTop w:val="0"/>
          <w:marBottom w:val="0"/>
          <w:divBdr>
            <w:top w:val="none" w:sz="0" w:space="0" w:color="auto"/>
            <w:left w:val="none" w:sz="0" w:space="0" w:color="auto"/>
            <w:bottom w:val="none" w:sz="0" w:space="0" w:color="auto"/>
            <w:right w:val="none" w:sz="0" w:space="0" w:color="auto"/>
          </w:divBdr>
        </w:div>
        <w:div w:id="2066055049">
          <w:marLeft w:val="640"/>
          <w:marRight w:val="0"/>
          <w:marTop w:val="0"/>
          <w:marBottom w:val="0"/>
          <w:divBdr>
            <w:top w:val="none" w:sz="0" w:space="0" w:color="auto"/>
            <w:left w:val="none" w:sz="0" w:space="0" w:color="auto"/>
            <w:bottom w:val="none" w:sz="0" w:space="0" w:color="auto"/>
            <w:right w:val="none" w:sz="0" w:space="0" w:color="auto"/>
          </w:divBdr>
        </w:div>
      </w:divsChild>
    </w:div>
    <w:div w:id="1620606844">
      <w:marLeft w:val="640"/>
      <w:marRight w:val="0"/>
      <w:marTop w:val="0"/>
      <w:marBottom w:val="0"/>
      <w:divBdr>
        <w:top w:val="none" w:sz="0" w:space="0" w:color="auto"/>
        <w:left w:val="none" w:sz="0" w:space="0" w:color="auto"/>
        <w:bottom w:val="none" w:sz="0" w:space="0" w:color="auto"/>
        <w:right w:val="none" w:sz="0" w:space="0" w:color="auto"/>
      </w:divBdr>
    </w:div>
    <w:div w:id="1624651227">
      <w:bodyDiv w:val="1"/>
      <w:marLeft w:val="0"/>
      <w:marRight w:val="0"/>
      <w:marTop w:val="0"/>
      <w:marBottom w:val="0"/>
      <w:divBdr>
        <w:top w:val="none" w:sz="0" w:space="0" w:color="auto"/>
        <w:left w:val="none" w:sz="0" w:space="0" w:color="auto"/>
        <w:bottom w:val="none" w:sz="0" w:space="0" w:color="auto"/>
        <w:right w:val="none" w:sz="0" w:space="0" w:color="auto"/>
      </w:divBdr>
    </w:div>
    <w:div w:id="1626304752">
      <w:marLeft w:val="640"/>
      <w:marRight w:val="0"/>
      <w:marTop w:val="0"/>
      <w:marBottom w:val="0"/>
      <w:divBdr>
        <w:top w:val="none" w:sz="0" w:space="0" w:color="auto"/>
        <w:left w:val="none" w:sz="0" w:space="0" w:color="auto"/>
        <w:bottom w:val="none" w:sz="0" w:space="0" w:color="auto"/>
        <w:right w:val="none" w:sz="0" w:space="0" w:color="auto"/>
      </w:divBdr>
    </w:div>
    <w:div w:id="1626497335">
      <w:marLeft w:val="640"/>
      <w:marRight w:val="0"/>
      <w:marTop w:val="0"/>
      <w:marBottom w:val="0"/>
      <w:divBdr>
        <w:top w:val="none" w:sz="0" w:space="0" w:color="auto"/>
        <w:left w:val="none" w:sz="0" w:space="0" w:color="auto"/>
        <w:bottom w:val="none" w:sz="0" w:space="0" w:color="auto"/>
        <w:right w:val="none" w:sz="0" w:space="0" w:color="auto"/>
      </w:divBdr>
    </w:div>
    <w:div w:id="1633052705">
      <w:marLeft w:val="640"/>
      <w:marRight w:val="0"/>
      <w:marTop w:val="0"/>
      <w:marBottom w:val="0"/>
      <w:divBdr>
        <w:top w:val="none" w:sz="0" w:space="0" w:color="auto"/>
        <w:left w:val="none" w:sz="0" w:space="0" w:color="auto"/>
        <w:bottom w:val="none" w:sz="0" w:space="0" w:color="auto"/>
        <w:right w:val="none" w:sz="0" w:space="0" w:color="auto"/>
      </w:divBdr>
    </w:div>
    <w:div w:id="1637376360">
      <w:marLeft w:val="640"/>
      <w:marRight w:val="0"/>
      <w:marTop w:val="0"/>
      <w:marBottom w:val="0"/>
      <w:divBdr>
        <w:top w:val="none" w:sz="0" w:space="0" w:color="auto"/>
        <w:left w:val="none" w:sz="0" w:space="0" w:color="auto"/>
        <w:bottom w:val="none" w:sz="0" w:space="0" w:color="auto"/>
        <w:right w:val="none" w:sz="0" w:space="0" w:color="auto"/>
      </w:divBdr>
    </w:div>
    <w:div w:id="1639188110">
      <w:marLeft w:val="640"/>
      <w:marRight w:val="0"/>
      <w:marTop w:val="0"/>
      <w:marBottom w:val="0"/>
      <w:divBdr>
        <w:top w:val="none" w:sz="0" w:space="0" w:color="auto"/>
        <w:left w:val="none" w:sz="0" w:space="0" w:color="auto"/>
        <w:bottom w:val="none" w:sz="0" w:space="0" w:color="auto"/>
        <w:right w:val="none" w:sz="0" w:space="0" w:color="auto"/>
      </w:divBdr>
    </w:div>
    <w:div w:id="1639261652">
      <w:marLeft w:val="640"/>
      <w:marRight w:val="0"/>
      <w:marTop w:val="0"/>
      <w:marBottom w:val="0"/>
      <w:divBdr>
        <w:top w:val="none" w:sz="0" w:space="0" w:color="auto"/>
        <w:left w:val="none" w:sz="0" w:space="0" w:color="auto"/>
        <w:bottom w:val="none" w:sz="0" w:space="0" w:color="auto"/>
        <w:right w:val="none" w:sz="0" w:space="0" w:color="auto"/>
      </w:divBdr>
    </w:div>
    <w:div w:id="1642422177">
      <w:marLeft w:val="640"/>
      <w:marRight w:val="0"/>
      <w:marTop w:val="0"/>
      <w:marBottom w:val="0"/>
      <w:divBdr>
        <w:top w:val="none" w:sz="0" w:space="0" w:color="auto"/>
        <w:left w:val="none" w:sz="0" w:space="0" w:color="auto"/>
        <w:bottom w:val="none" w:sz="0" w:space="0" w:color="auto"/>
        <w:right w:val="none" w:sz="0" w:space="0" w:color="auto"/>
      </w:divBdr>
    </w:div>
    <w:div w:id="1643734943">
      <w:marLeft w:val="640"/>
      <w:marRight w:val="0"/>
      <w:marTop w:val="0"/>
      <w:marBottom w:val="0"/>
      <w:divBdr>
        <w:top w:val="none" w:sz="0" w:space="0" w:color="auto"/>
        <w:left w:val="none" w:sz="0" w:space="0" w:color="auto"/>
        <w:bottom w:val="none" w:sz="0" w:space="0" w:color="auto"/>
        <w:right w:val="none" w:sz="0" w:space="0" w:color="auto"/>
      </w:divBdr>
    </w:div>
    <w:div w:id="1645351313">
      <w:marLeft w:val="640"/>
      <w:marRight w:val="0"/>
      <w:marTop w:val="0"/>
      <w:marBottom w:val="0"/>
      <w:divBdr>
        <w:top w:val="none" w:sz="0" w:space="0" w:color="auto"/>
        <w:left w:val="none" w:sz="0" w:space="0" w:color="auto"/>
        <w:bottom w:val="none" w:sz="0" w:space="0" w:color="auto"/>
        <w:right w:val="none" w:sz="0" w:space="0" w:color="auto"/>
      </w:divBdr>
    </w:div>
    <w:div w:id="1645617928">
      <w:marLeft w:val="640"/>
      <w:marRight w:val="0"/>
      <w:marTop w:val="0"/>
      <w:marBottom w:val="0"/>
      <w:divBdr>
        <w:top w:val="none" w:sz="0" w:space="0" w:color="auto"/>
        <w:left w:val="none" w:sz="0" w:space="0" w:color="auto"/>
        <w:bottom w:val="none" w:sz="0" w:space="0" w:color="auto"/>
        <w:right w:val="none" w:sz="0" w:space="0" w:color="auto"/>
      </w:divBdr>
    </w:div>
    <w:div w:id="1646396237">
      <w:marLeft w:val="640"/>
      <w:marRight w:val="0"/>
      <w:marTop w:val="0"/>
      <w:marBottom w:val="0"/>
      <w:divBdr>
        <w:top w:val="none" w:sz="0" w:space="0" w:color="auto"/>
        <w:left w:val="none" w:sz="0" w:space="0" w:color="auto"/>
        <w:bottom w:val="none" w:sz="0" w:space="0" w:color="auto"/>
        <w:right w:val="none" w:sz="0" w:space="0" w:color="auto"/>
      </w:divBdr>
    </w:div>
    <w:div w:id="1646855034">
      <w:marLeft w:val="640"/>
      <w:marRight w:val="0"/>
      <w:marTop w:val="0"/>
      <w:marBottom w:val="0"/>
      <w:divBdr>
        <w:top w:val="none" w:sz="0" w:space="0" w:color="auto"/>
        <w:left w:val="none" w:sz="0" w:space="0" w:color="auto"/>
        <w:bottom w:val="none" w:sz="0" w:space="0" w:color="auto"/>
        <w:right w:val="none" w:sz="0" w:space="0" w:color="auto"/>
      </w:divBdr>
    </w:div>
    <w:div w:id="1649046760">
      <w:marLeft w:val="640"/>
      <w:marRight w:val="0"/>
      <w:marTop w:val="0"/>
      <w:marBottom w:val="0"/>
      <w:divBdr>
        <w:top w:val="none" w:sz="0" w:space="0" w:color="auto"/>
        <w:left w:val="none" w:sz="0" w:space="0" w:color="auto"/>
        <w:bottom w:val="none" w:sz="0" w:space="0" w:color="auto"/>
        <w:right w:val="none" w:sz="0" w:space="0" w:color="auto"/>
      </w:divBdr>
    </w:div>
    <w:div w:id="1650090985">
      <w:marLeft w:val="640"/>
      <w:marRight w:val="0"/>
      <w:marTop w:val="0"/>
      <w:marBottom w:val="0"/>
      <w:divBdr>
        <w:top w:val="none" w:sz="0" w:space="0" w:color="auto"/>
        <w:left w:val="none" w:sz="0" w:space="0" w:color="auto"/>
        <w:bottom w:val="none" w:sz="0" w:space="0" w:color="auto"/>
        <w:right w:val="none" w:sz="0" w:space="0" w:color="auto"/>
      </w:divBdr>
    </w:div>
    <w:div w:id="1650399346">
      <w:marLeft w:val="640"/>
      <w:marRight w:val="0"/>
      <w:marTop w:val="0"/>
      <w:marBottom w:val="0"/>
      <w:divBdr>
        <w:top w:val="none" w:sz="0" w:space="0" w:color="auto"/>
        <w:left w:val="none" w:sz="0" w:space="0" w:color="auto"/>
        <w:bottom w:val="none" w:sz="0" w:space="0" w:color="auto"/>
        <w:right w:val="none" w:sz="0" w:space="0" w:color="auto"/>
      </w:divBdr>
    </w:div>
    <w:div w:id="1650789155">
      <w:marLeft w:val="640"/>
      <w:marRight w:val="0"/>
      <w:marTop w:val="0"/>
      <w:marBottom w:val="0"/>
      <w:divBdr>
        <w:top w:val="none" w:sz="0" w:space="0" w:color="auto"/>
        <w:left w:val="none" w:sz="0" w:space="0" w:color="auto"/>
        <w:bottom w:val="none" w:sz="0" w:space="0" w:color="auto"/>
        <w:right w:val="none" w:sz="0" w:space="0" w:color="auto"/>
      </w:divBdr>
    </w:div>
    <w:div w:id="1651013384">
      <w:marLeft w:val="640"/>
      <w:marRight w:val="0"/>
      <w:marTop w:val="0"/>
      <w:marBottom w:val="0"/>
      <w:divBdr>
        <w:top w:val="none" w:sz="0" w:space="0" w:color="auto"/>
        <w:left w:val="none" w:sz="0" w:space="0" w:color="auto"/>
        <w:bottom w:val="none" w:sz="0" w:space="0" w:color="auto"/>
        <w:right w:val="none" w:sz="0" w:space="0" w:color="auto"/>
      </w:divBdr>
    </w:div>
    <w:div w:id="1651471831">
      <w:marLeft w:val="640"/>
      <w:marRight w:val="0"/>
      <w:marTop w:val="0"/>
      <w:marBottom w:val="0"/>
      <w:divBdr>
        <w:top w:val="none" w:sz="0" w:space="0" w:color="auto"/>
        <w:left w:val="none" w:sz="0" w:space="0" w:color="auto"/>
        <w:bottom w:val="none" w:sz="0" w:space="0" w:color="auto"/>
        <w:right w:val="none" w:sz="0" w:space="0" w:color="auto"/>
      </w:divBdr>
    </w:div>
    <w:div w:id="1654531537">
      <w:bodyDiv w:val="1"/>
      <w:marLeft w:val="0"/>
      <w:marRight w:val="0"/>
      <w:marTop w:val="0"/>
      <w:marBottom w:val="0"/>
      <w:divBdr>
        <w:top w:val="none" w:sz="0" w:space="0" w:color="auto"/>
        <w:left w:val="none" w:sz="0" w:space="0" w:color="auto"/>
        <w:bottom w:val="none" w:sz="0" w:space="0" w:color="auto"/>
        <w:right w:val="none" w:sz="0" w:space="0" w:color="auto"/>
      </w:divBdr>
      <w:divsChild>
        <w:div w:id="101843910">
          <w:marLeft w:val="640"/>
          <w:marRight w:val="0"/>
          <w:marTop w:val="0"/>
          <w:marBottom w:val="0"/>
          <w:divBdr>
            <w:top w:val="none" w:sz="0" w:space="0" w:color="auto"/>
            <w:left w:val="none" w:sz="0" w:space="0" w:color="auto"/>
            <w:bottom w:val="none" w:sz="0" w:space="0" w:color="auto"/>
            <w:right w:val="none" w:sz="0" w:space="0" w:color="auto"/>
          </w:divBdr>
        </w:div>
        <w:div w:id="1069496785">
          <w:marLeft w:val="640"/>
          <w:marRight w:val="0"/>
          <w:marTop w:val="0"/>
          <w:marBottom w:val="0"/>
          <w:divBdr>
            <w:top w:val="none" w:sz="0" w:space="0" w:color="auto"/>
            <w:left w:val="none" w:sz="0" w:space="0" w:color="auto"/>
            <w:bottom w:val="none" w:sz="0" w:space="0" w:color="auto"/>
            <w:right w:val="none" w:sz="0" w:space="0" w:color="auto"/>
          </w:divBdr>
        </w:div>
        <w:div w:id="1802571170">
          <w:marLeft w:val="640"/>
          <w:marRight w:val="0"/>
          <w:marTop w:val="0"/>
          <w:marBottom w:val="0"/>
          <w:divBdr>
            <w:top w:val="none" w:sz="0" w:space="0" w:color="auto"/>
            <w:left w:val="none" w:sz="0" w:space="0" w:color="auto"/>
            <w:bottom w:val="none" w:sz="0" w:space="0" w:color="auto"/>
            <w:right w:val="none" w:sz="0" w:space="0" w:color="auto"/>
          </w:divBdr>
        </w:div>
        <w:div w:id="447621695">
          <w:marLeft w:val="640"/>
          <w:marRight w:val="0"/>
          <w:marTop w:val="0"/>
          <w:marBottom w:val="0"/>
          <w:divBdr>
            <w:top w:val="none" w:sz="0" w:space="0" w:color="auto"/>
            <w:left w:val="none" w:sz="0" w:space="0" w:color="auto"/>
            <w:bottom w:val="none" w:sz="0" w:space="0" w:color="auto"/>
            <w:right w:val="none" w:sz="0" w:space="0" w:color="auto"/>
          </w:divBdr>
        </w:div>
        <w:div w:id="763116589">
          <w:marLeft w:val="640"/>
          <w:marRight w:val="0"/>
          <w:marTop w:val="0"/>
          <w:marBottom w:val="0"/>
          <w:divBdr>
            <w:top w:val="none" w:sz="0" w:space="0" w:color="auto"/>
            <w:left w:val="none" w:sz="0" w:space="0" w:color="auto"/>
            <w:bottom w:val="none" w:sz="0" w:space="0" w:color="auto"/>
            <w:right w:val="none" w:sz="0" w:space="0" w:color="auto"/>
          </w:divBdr>
        </w:div>
        <w:div w:id="889803287">
          <w:marLeft w:val="640"/>
          <w:marRight w:val="0"/>
          <w:marTop w:val="0"/>
          <w:marBottom w:val="0"/>
          <w:divBdr>
            <w:top w:val="none" w:sz="0" w:space="0" w:color="auto"/>
            <w:left w:val="none" w:sz="0" w:space="0" w:color="auto"/>
            <w:bottom w:val="none" w:sz="0" w:space="0" w:color="auto"/>
            <w:right w:val="none" w:sz="0" w:space="0" w:color="auto"/>
          </w:divBdr>
        </w:div>
        <w:div w:id="1288318755">
          <w:marLeft w:val="640"/>
          <w:marRight w:val="0"/>
          <w:marTop w:val="0"/>
          <w:marBottom w:val="0"/>
          <w:divBdr>
            <w:top w:val="none" w:sz="0" w:space="0" w:color="auto"/>
            <w:left w:val="none" w:sz="0" w:space="0" w:color="auto"/>
            <w:bottom w:val="none" w:sz="0" w:space="0" w:color="auto"/>
            <w:right w:val="none" w:sz="0" w:space="0" w:color="auto"/>
          </w:divBdr>
        </w:div>
        <w:div w:id="1932347725">
          <w:marLeft w:val="640"/>
          <w:marRight w:val="0"/>
          <w:marTop w:val="0"/>
          <w:marBottom w:val="0"/>
          <w:divBdr>
            <w:top w:val="none" w:sz="0" w:space="0" w:color="auto"/>
            <w:left w:val="none" w:sz="0" w:space="0" w:color="auto"/>
            <w:bottom w:val="none" w:sz="0" w:space="0" w:color="auto"/>
            <w:right w:val="none" w:sz="0" w:space="0" w:color="auto"/>
          </w:divBdr>
        </w:div>
        <w:div w:id="1356153173">
          <w:marLeft w:val="640"/>
          <w:marRight w:val="0"/>
          <w:marTop w:val="0"/>
          <w:marBottom w:val="0"/>
          <w:divBdr>
            <w:top w:val="none" w:sz="0" w:space="0" w:color="auto"/>
            <w:left w:val="none" w:sz="0" w:space="0" w:color="auto"/>
            <w:bottom w:val="none" w:sz="0" w:space="0" w:color="auto"/>
            <w:right w:val="none" w:sz="0" w:space="0" w:color="auto"/>
          </w:divBdr>
        </w:div>
        <w:div w:id="373044431">
          <w:marLeft w:val="640"/>
          <w:marRight w:val="0"/>
          <w:marTop w:val="0"/>
          <w:marBottom w:val="0"/>
          <w:divBdr>
            <w:top w:val="none" w:sz="0" w:space="0" w:color="auto"/>
            <w:left w:val="none" w:sz="0" w:space="0" w:color="auto"/>
            <w:bottom w:val="none" w:sz="0" w:space="0" w:color="auto"/>
            <w:right w:val="none" w:sz="0" w:space="0" w:color="auto"/>
          </w:divBdr>
        </w:div>
        <w:div w:id="1940067565">
          <w:marLeft w:val="640"/>
          <w:marRight w:val="0"/>
          <w:marTop w:val="0"/>
          <w:marBottom w:val="0"/>
          <w:divBdr>
            <w:top w:val="none" w:sz="0" w:space="0" w:color="auto"/>
            <w:left w:val="none" w:sz="0" w:space="0" w:color="auto"/>
            <w:bottom w:val="none" w:sz="0" w:space="0" w:color="auto"/>
            <w:right w:val="none" w:sz="0" w:space="0" w:color="auto"/>
          </w:divBdr>
        </w:div>
        <w:div w:id="1764261079">
          <w:marLeft w:val="640"/>
          <w:marRight w:val="0"/>
          <w:marTop w:val="0"/>
          <w:marBottom w:val="0"/>
          <w:divBdr>
            <w:top w:val="none" w:sz="0" w:space="0" w:color="auto"/>
            <w:left w:val="none" w:sz="0" w:space="0" w:color="auto"/>
            <w:bottom w:val="none" w:sz="0" w:space="0" w:color="auto"/>
            <w:right w:val="none" w:sz="0" w:space="0" w:color="auto"/>
          </w:divBdr>
        </w:div>
        <w:div w:id="1909876176">
          <w:marLeft w:val="640"/>
          <w:marRight w:val="0"/>
          <w:marTop w:val="0"/>
          <w:marBottom w:val="0"/>
          <w:divBdr>
            <w:top w:val="none" w:sz="0" w:space="0" w:color="auto"/>
            <w:left w:val="none" w:sz="0" w:space="0" w:color="auto"/>
            <w:bottom w:val="none" w:sz="0" w:space="0" w:color="auto"/>
            <w:right w:val="none" w:sz="0" w:space="0" w:color="auto"/>
          </w:divBdr>
        </w:div>
        <w:div w:id="143670659">
          <w:marLeft w:val="640"/>
          <w:marRight w:val="0"/>
          <w:marTop w:val="0"/>
          <w:marBottom w:val="0"/>
          <w:divBdr>
            <w:top w:val="none" w:sz="0" w:space="0" w:color="auto"/>
            <w:left w:val="none" w:sz="0" w:space="0" w:color="auto"/>
            <w:bottom w:val="none" w:sz="0" w:space="0" w:color="auto"/>
            <w:right w:val="none" w:sz="0" w:space="0" w:color="auto"/>
          </w:divBdr>
        </w:div>
        <w:div w:id="30352150">
          <w:marLeft w:val="640"/>
          <w:marRight w:val="0"/>
          <w:marTop w:val="0"/>
          <w:marBottom w:val="0"/>
          <w:divBdr>
            <w:top w:val="none" w:sz="0" w:space="0" w:color="auto"/>
            <w:left w:val="none" w:sz="0" w:space="0" w:color="auto"/>
            <w:bottom w:val="none" w:sz="0" w:space="0" w:color="auto"/>
            <w:right w:val="none" w:sz="0" w:space="0" w:color="auto"/>
          </w:divBdr>
        </w:div>
        <w:div w:id="1219515642">
          <w:marLeft w:val="640"/>
          <w:marRight w:val="0"/>
          <w:marTop w:val="0"/>
          <w:marBottom w:val="0"/>
          <w:divBdr>
            <w:top w:val="none" w:sz="0" w:space="0" w:color="auto"/>
            <w:left w:val="none" w:sz="0" w:space="0" w:color="auto"/>
            <w:bottom w:val="none" w:sz="0" w:space="0" w:color="auto"/>
            <w:right w:val="none" w:sz="0" w:space="0" w:color="auto"/>
          </w:divBdr>
        </w:div>
        <w:div w:id="2029287305">
          <w:marLeft w:val="640"/>
          <w:marRight w:val="0"/>
          <w:marTop w:val="0"/>
          <w:marBottom w:val="0"/>
          <w:divBdr>
            <w:top w:val="none" w:sz="0" w:space="0" w:color="auto"/>
            <w:left w:val="none" w:sz="0" w:space="0" w:color="auto"/>
            <w:bottom w:val="none" w:sz="0" w:space="0" w:color="auto"/>
            <w:right w:val="none" w:sz="0" w:space="0" w:color="auto"/>
          </w:divBdr>
        </w:div>
        <w:div w:id="801920456">
          <w:marLeft w:val="640"/>
          <w:marRight w:val="0"/>
          <w:marTop w:val="0"/>
          <w:marBottom w:val="0"/>
          <w:divBdr>
            <w:top w:val="none" w:sz="0" w:space="0" w:color="auto"/>
            <w:left w:val="none" w:sz="0" w:space="0" w:color="auto"/>
            <w:bottom w:val="none" w:sz="0" w:space="0" w:color="auto"/>
            <w:right w:val="none" w:sz="0" w:space="0" w:color="auto"/>
          </w:divBdr>
        </w:div>
        <w:div w:id="126317518">
          <w:marLeft w:val="640"/>
          <w:marRight w:val="0"/>
          <w:marTop w:val="0"/>
          <w:marBottom w:val="0"/>
          <w:divBdr>
            <w:top w:val="none" w:sz="0" w:space="0" w:color="auto"/>
            <w:left w:val="none" w:sz="0" w:space="0" w:color="auto"/>
            <w:bottom w:val="none" w:sz="0" w:space="0" w:color="auto"/>
            <w:right w:val="none" w:sz="0" w:space="0" w:color="auto"/>
          </w:divBdr>
        </w:div>
        <w:div w:id="1755206713">
          <w:marLeft w:val="640"/>
          <w:marRight w:val="0"/>
          <w:marTop w:val="0"/>
          <w:marBottom w:val="0"/>
          <w:divBdr>
            <w:top w:val="none" w:sz="0" w:space="0" w:color="auto"/>
            <w:left w:val="none" w:sz="0" w:space="0" w:color="auto"/>
            <w:bottom w:val="none" w:sz="0" w:space="0" w:color="auto"/>
            <w:right w:val="none" w:sz="0" w:space="0" w:color="auto"/>
          </w:divBdr>
        </w:div>
      </w:divsChild>
    </w:div>
    <w:div w:id="1656907613">
      <w:marLeft w:val="640"/>
      <w:marRight w:val="0"/>
      <w:marTop w:val="0"/>
      <w:marBottom w:val="0"/>
      <w:divBdr>
        <w:top w:val="none" w:sz="0" w:space="0" w:color="auto"/>
        <w:left w:val="none" w:sz="0" w:space="0" w:color="auto"/>
        <w:bottom w:val="none" w:sz="0" w:space="0" w:color="auto"/>
        <w:right w:val="none" w:sz="0" w:space="0" w:color="auto"/>
      </w:divBdr>
    </w:div>
    <w:div w:id="1658725723">
      <w:marLeft w:val="640"/>
      <w:marRight w:val="0"/>
      <w:marTop w:val="0"/>
      <w:marBottom w:val="0"/>
      <w:divBdr>
        <w:top w:val="none" w:sz="0" w:space="0" w:color="auto"/>
        <w:left w:val="none" w:sz="0" w:space="0" w:color="auto"/>
        <w:bottom w:val="none" w:sz="0" w:space="0" w:color="auto"/>
        <w:right w:val="none" w:sz="0" w:space="0" w:color="auto"/>
      </w:divBdr>
    </w:div>
    <w:div w:id="1663268669">
      <w:marLeft w:val="640"/>
      <w:marRight w:val="0"/>
      <w:marTop w:val="0"/>
      <w:marBottom w:val="0"/>
      <w:divBdr>
        <w:top w:val="none" w:sz="0" w:space="0" w:color="auto"/>
        <w:left w:val="none" w:sz="0" w:space="0" w:color="auto"/>
        <w:bottom w:val="none" w:sz="0" w:space="0" w:color="auto"/>
        <w:right w:val="none" w:sz="0" w:space="0" w:color="auto"/>
      </w:divBdr>
    </w:div>
    <w:div w:id="1671716832">
      <w:marLeft w:val="640"/>
      <w:marRight w:val="0"/>
      <w:marTop w:val="0"/>
      <w:marBottom w:val="0"/>
      <w:divBdr>
        <w:top w:val="none" w:sz="0" w:space="0" w:color="auto"/>
        <w:left w:val="none" w:sz="0" w:space="0" w:color="auto"/>
        <w:bottom w:val="none" w:sz="0" w:space="0" w:color="auto"/>
        <w:right w:val="none" w:sz="0" w:space="0" w:color="auto"/>
      </w:divBdr>
    </w:div>
    <w:div w:id="1673410990">
      <w:marLeft w:val="640"/>
      <w:marRight w:val="0"/>
      <w:marTop w:val="0"/>
      <w:marBottom w:val="0"/>
      <w:divBdr>
        <w:top w:val="none" w:sz="0" w:space="0" w:color="auto"/>
        <w:left w:val="none" w:sz="0" w:space="0" w:color="auto"/>
        <w:bottom w:val="none" w:sz="0" w:space="0" w:color="auto"/>
        <w:right w:val="none" w:sz="0" w:space="0" w:color="auto"/>
      </w:divBdr>
    </w:div>
    <w:div w:id="1674379810">
      <w:marLeft w:val="640"/>
      <w:marRight w:val="0"/>
      <w:marTop w:val="0"/>
      <w:marBottom w:val="0"/>
      <w:divBdr>
        <w:top w:val="none" w:sz="0" w:space="0" w:color="auto"/>
        <w:left w:val="none" w:sz="0" w:space="0" w:color="auto"/>
        <w:bottom w:val="none" w:sz="0" w:space="0" w:color="auto"/>
        <w:right w:val="none" w:sz="0" w:space="0" w:color="auto"/>
      </w:divBdr>
    </w:div>
    <w:div w:id="1681733056">
      <w:marLeft w:val="640"/>
      <w:marRight w:val="0"/>
      <w:marTop w:val="0"/>
      <w:marBottom w:val="0"/>
      <w:divBdr>
        <w:top w:val="none" w:sz="0" w:space="0" w:color="auto"/>
        <w:left w:val="none" w:sz="0" w:space="0" w:color="auto"/>
        <w:bottom w:val="none" w:sz="0" w:space="0" w:color="auto"/>
        <w:right w:val="none" w:sz="0" w:space="0" w:color="auto"/>
      </w:divBdr>
    </w:div>
    <w:div w:id="1682734435">
      <w:marLeft w:val="640"/>
      <w:marRight w:val="0"/>
      <w:marTop w:val="0"/>
      <w:marBottom w:val="0"/>
      <w:divBdr>
        <w:top w:val="none" w:sz="0" w:space="0" w:color="auto"/>
        <w:left w:val="none" w:sz="0" w:space="0" w:color="auto"/>
        <w:bottom w:val="none" w:sz="0" w:space="0" w:color="auto"/>
        <w:right w:val="none" w:sz="0" w:space="0" w:color="auto"/>
      </w:divBdr>
    </w:div>
    <w:div w:id="1682852580">
      <w:marLeft w:val="640"/>
      <w:marRight w:val="0"/>
      <w:marTop w:val="0"/>
      <w:marBottom w:val="0"/>
      <w:divBdr>
        <w:top w:val="none" w:sz="0" w:space="0" w:color="auto"/>
        <w:left w:val="none" w:sz="0" w:space="0" w:color="auto"/>
        <w:bottom w:val="none" w:sz="0" w:space="0" w:color="auto"/>
        <w:right w:val="none" w:sz="0" w:space="0" w:color="auto"/>
      </w:divBdr>
    </w:div>
    <w:div w:id="1683432794">
      <w:marLeft w:val="640"/>
      <w:marRight w:val="0"/>
      <w:marTop w:val="0"/>
      <w:marBottom w:val="0"/>
      <w:divBdr>
        <w:top w:val="none" w:sz="0" w:space="0" w:color="auto"/>
        <w:left w:val="none" w:sz="0" w:space="0" w:color="auto"/>
        <w:bottom w:val="none" w:sz="0" w:space="0" w:color="auto"/>
        <w:right w:val="none" w:sz="0" w:space="0" w:color="auto"/>
      </w:divBdr>
    </w:div>
    <w:div w:id="1683507573">
      <w:marLeft w:val="640"/>
      <w:marRight w:val="0"/>
      <w:marTop w:val="0"/>
      <w:marBottom w:val="0"/>
      <w:divBdr>
        <w:top w:val="none" w:sz="0" w:space="0" w:color="auto"/>
        <w:left w:val="none" w:sz="0" w:space="0" w:color="auto"/>
        <w:bottom w:val="none" w:sz="0" w:space="0" w:color="auto"/>
        <w:right w:val="none" w:sz="0" w:space="0" w:color="auto"/>
      </w:divBdr>
    </w:div>
    <w:div w:id="1685788642">
      <w:marLeft w:val="640"/>
      <w:marRight w:val="0"/>
      <w:marTop w:val="0"/>
      <w:marBottom w:val="0"/>
      <w:divBdr>
        <w:top w:val="none" w:sz="0" w:space="0" w:color="auto"/>
        <w:left w:val="none" w:sz="0" w:space="0" w:color="auto"/>
        <w:bottom w:val="none" w:sz="0" w:space="0" w:color="auto"/>
        <w:right w:val="none" w:sz="0" w:space="0" w:color="auto"/>
      </w:divBdr>
    </w:div>
    <w:div w:id="1686055835">
      <w:marLeft w:val="640"/>
      <w:marRight w:val="0"/>
      <w:marTop w:val="0"/>
      <w:marBottom w:val="0"/>
      <w:divBdr>
        <w:top w:val="none" w:sz="0" w:space="0" w:color="auto"/>
        <w:left w:val="none" w:sz="0" w:space="0" w:color="auto"/>
        <w:bottom w:val="none" w:sz="0" w:space="0" w:color="auto"/>
        <w:right w:val="none" w:sz="0" w:space="0" w:color="auto"/>
      </w:divBdr>
    </w:div>
    <w:div w:id="1686127711">
      <w:marLeft w:val="640"/>
      <w:marRight w:val="0"/>
      <w:marTop w:val="0"/>
      <w:marBottom w:val="0"/>
      <w:divBdr>
        <w:top w:val="none" w:sz="0" w:space="0" w:color="auto"/>
        <w:left w:val="none" w:sz="0" w:space="0" w:color="auto"/>
        <w:bottom w:val="none" w:sz="0" w:space="0" w:color="auto"/>
        <w:right w:val="none" w:sz="0" w:space="0" w:color="auto"/>
      </w:divBdr>
    </w:div>
    <w:div w:id="1687562483">
      <w:marLeft w:val="640"/>
      <w:marRight w:val="0"/>
      <w:marTop w:val="0"/>
      <w:marBottom w:val="0"/>
      <w:divBdr>
        <w:top w:val="none" w:sz="0" w:space="0" w:color="auto"/>
        <w:left w:val="none" w:sz="0" w:space="0" w:color="auto"/>
        <w:bottom w:val="none" w:sz="0" w:space="0" w:color="auto"/>
        <w:right w:val="none" w:sz="0" w:space="0" w:color="auto"/>
      </w:divBdr>
    </w:div>
    <w:div w:id="1687822998">
      <w:marLeft w:val="640"/>
      <w:marRight w:val="0"/>
      <w:marTop w:val="0"/>
      <w:marBottom w:val="0"/>
      <w:divBdr>
        <w:top w:val="none" w:sz="0" w:space="0" w:color="auto"/>
        <w:left w:val="none" w:sz="0" w:space="0" w:color="auto"/>
        <w:bottom w:val="none" w:sz="0" w:space="0" w:color="auto"/>
        <w:right w:val="none" w:sz="0" w:space="0" w:color="auto"/>
      </w:divBdr>
    </w:div>
    <w:div w:id="1690377092">
      <w:marLeft w:val="640"/>
      <w:marRight w:val="0"/>
      <w:marTop w:val="0"/>
      <w:marBottom w:val="0"/>
      <w:divBdr>
        <w:top w:val="none" w:sz="0" w:space="0" w:color="auto"/>
        <w:left w:val="none" w:sz="0" w:space="0" w:color="auto"/>
        <w:bottom w:val="none" w:sz="0" w:space="0" w:color="auto"/>
        <w:right w:val="none" w:sz="0" w:space="0" w:color="auto"/>
      </w:divBdr>
    </w:div>
    <w:div w:id="1690519873">
      <w:marLeft w:val="640"/>
      <w:marRight w:val="0"/>
      <w:marTop w:val="0"/>
      <w:marBottom w:val="0"/>
      <w:divBdr>
        <w:top w:val="none" w:sz="0" w:space="0" w:color="auto"/>
        <w:left w:val="none" w:sz="0" w:space="0" w:color="auto"/>
        <w:bottom w:val="none" w:sz="0" w:space="0" w:color="auto"/>
        <w:right w:val="none" w:sz="0" w:space="0" w:color="auto"/>
      </w:divBdr>
    </w:div>
    <w:div w:id="1693604951">
      <w:marLeft w:val="640"/>
      <w:marRight w:val="0"/>
      <w:marTop w:val="0"/>
      <w:marBottom w:val="0"/>
      <w:divBdr>
        <w:top w:val="none" w:sz="0" w:space="0" w:color="auto"/>
        <w:left w:val="none" w:sz="0" w:space="0" w:color="auto"/>
        <w:bottom w:val="none" w:sz="0" w:space="0" w:color="auto"/>
        <w:right w:val="none" w:sz="0" w:space="0" w:color="auto"/>
      </w:divBdr>
    </w:div>
    <w:div w:id="1696344690">
      <w:marLeft w:val="640"/>
      <w:marRight w:val="0"/>
      <w:marTop w:val="0"/>
      <w:marBottom w:val="0"/>
      <w:divBdr>
        <w:top w:val="none" w:sz="0" w:space="0" w:color="auto"/>
        <w:left w:val="none" w:sz="0" w:space="0" w:color="auto"/>
        <w:bottom w:val="none" w:sz="0" w:space="0" w:color="auto"/>
        <w:right w:val="none" w:sz="0" w:space="0" w:color="auto"/>
      </w:divBdr>
    </w:div>
    <w:div w:id="1697340924">
      <w:marLeft w:val="640"/>
      <w:marRight w:val="0"/>
      <w:marTop w:val="0"/>
      <w:marBottom w:val="0"/>
      <w:divBdr>
        <w:top w:val="none" w:sz="0" w:space="0" w:color="auto"/>
        <w:left w:val="none" w:sz="0" w:space="0" w:color="auto"/>
        <w:bottom w:val="none" w:sz="0" w:space="0" w:color="auto"/>
        <w:right w:val="none" w:sz="0" w:space="0" w:color="auto"/>
      </w:divBdr>
    </w:div>
    <w:div w:id="1700356044">
      <w:marLeft w:val="640"/>
      <w:marRight w:val="0"/>
      <w:marTop w:val="0"/>
      <w:marBottom w:val="0"/>
      <w:divBdr>
        <w:top w:val="none" w:sz="0" w:space="0" w:color="auto"/>
        <w:left w:val="none" w:sz="0" w:space="0" w:color="auto"/>
        <w:bottom w:val="none" w:sz="0" w:space="0" w:color="auto"/>
        <w:right w:val="none" w:sz="0" w:space="0" w:color="auto"/>
      </w:divBdr>
    </w:div>
    <w:div w:id="1700929041">
      <w:bodyDiv w:val="1"/>
      <w:marLeft w:val="0"/>
      <w:marRight w:val="0"/>
      <w:marTop w:val="0"/>
      <w:marBottom w:val="0"/>
      <w:divBdr>
        <w:top w:val="none" w:sz="0" w:space="0" w:color="auto"/>
        <w:left w:val="none" w:sz="0" w:space="0" w:color="auto"/>
        <w:bottom w:val="none" w:sz="0" w:space="0" w:color="auto"/>
        <w:right w:val="none" w:sz="0" w:space="0" w:color="auto"/>
      </w:divBdr>
    </w:div>
    <w:div w:id="1703630027">
      <w:marLeft w:val="640"/>
      <w:marRight w:val="0"/>
      <w:marTop w:val="0"/>
      <w:marBottom w:val="0"/>
      <w:divBdr>
        <w:top w:val="none" w:sz="0" w:space="0" w:color="auto"/>
        <w:left w:val="none" w:sz="0" w:space="0" w:color="auto"/>
        <w:bottom w:val="none" w:sz="0" w:space="0" w:color="auto"/>
        <w:right w:val="none" w:sz="0" w:space="0" w:color="auto"/>
      </w:divBdr>
    </w:div>
    <w:div w:id="1704405181">
      <w:marLeft w:val="640"/>
      <w:marRight w:val="0"/>
      <w:marTop w:val="0"/>
      <w:marBottom w:val="0"/>
      <w:divBdr>
        <w:top w:val="none" w:sz="0" w:space="0" w:color="auto"/>
        <w:left w:val="none" w:sz="0" w:space="0" w:color="auto"/>
        <w:bottom w:val="none" w:sz="0" w:space="0" w:color="auto"/>
        <w:right w:val="none" w:sz="0" w:space="0" w:color="auto"/>
      </w:divBdr>
    </w:div>
    <w:div w:id="1706438868">
      <w:marLeft w:val="640"/>
      <w:marRight w:val="0"/>
      <w:marTop w:val="0"/>
      <w:marBottom w:val="0"/>
      <w:divBdr>
        <w:top w:val="none" w:sz="0" w:space="0" w:color="auto"/>
        <w:left w:val="none" w:sz="0" w:space="0" w:color="auto"/>
        <w:bottom w:val="none" w:sz="0" w:space="0" w:color="auto"/>
        <w:right w:val="none" w:sz="0" w:space="0" w:color="auto"/>
      </w:divBdr>
    </w:div>
    <w:div w:id="1707169935">
      <w:marLeft w:val="640"/>
      <w:marRight w:val="0"/>
      <w:marTop w:val="0"/>
      <w:marBottom w:val="0"/>
      <w:divBdr>
        <w:top w:val="none" w:sz="0" w:space="0" w:color="auto"/>
        <w:left w:val="none" w:sz="0" w:space="0" w:color="auto"/>
        <w:bottom w:val="none" w:sz="0" w:space="0" w:color="auto"/>
        <w:right w:val="none" w:sz="0" w:space="0" w:color="auto"/>
      </w:divBdr>
    </w:div>
    <w:div w:id="1709136818">
      <w:marLeft w:val="640"/>
      <w:marRight w:val="0"/>
      <w:marTop w:val="0"/>
      <w:marBottom w:val="0"/>
      <w:divBdr>
        <w:top w:val="none" w:sz="0" w:space="0" w:color="auto"/>
        <w:left w:val="none" w:sz="0" w:space="0" w:color="auto"/>
        <w:bottom w:val="none" w:sz="0" w:space="0" w:color="auto"/>
        <w:right w:val="none" w:sz="0" w:space="0" w:color="auto"/>
      </w:divBdr>
    </w:div>
    <w:div w:id="1710062624">
      <w:marLeft w:val="640"/>
      <w:marRight w:val="0"/>
      <w:marTop w:val="0"/>
      <w:marBottom w:val="0"/>
      <w:divBdr>
        <w:top w:val="none" w:sz="0" w:space="0" w:color="auto"/>
        <w:left w:val="none" w:sz="0" w:space="0" w:color="auto"/>
        <w:bottom w:val="none" w:sz="0" w:space="0" w:color="auto"/>
        <w:right w:val="none" w:sz="0" w:space="0" w:color="auto"/>
      </w:divBdr>
    </w:div>
    <w:div w:id="1711104105">
      <w:marLeft w:val="640"/>
      <w:marRight w:val="0"/>
      <w:marTop w:val="0"/>
      <w:marBottom w:val="0"/>
      <w:divBdr>
        <w:top w:val="none" w:sz="0" w:space="0" w:color="auto"/>
        <w:left w:val="none" w:sz="0" w:space="0" w:color="auto"/>
        <w:bottom w:val="none" w:sz="0" w:space="0" w:color="auto"/>
        <w:right w:val="none" w:sz="0" w:space="0" w:color="auto"/>
      </w:divBdr>
    </w:div>
    <w:div w:id="1711301853">
      <w:marLeft w:val="640"/>
      <w:marRight w:val="0"/>
      <w:marTop w:val="0"/>
      <w:marBottom w:val="0"/>
      <w:divBdr>
        <w:top w:val="none" w:sz="0" w:space="0" w:color="auto"/>
        <w:left w:val="none" w:sz="0" w:space="0" w:color="auto"/>
        <w:bottom w:val="none" w:sz="0" w:space="0" w:color="auto"/>
        <w:right w:val="none" w:sz="0" w:space="0" w:color="auto"/>
      </w:divBdr>
    </w:div>
    <w:div w:id="1711690405">
      <w:marLeft w:val="640"/>
      <w:marRight w:val="0"/>
      <w:marTop w:val="0"/>
      <w:marBottom w:val="0"/>
      <w:divBdr>
        <w:top w:val="none" w:sz="0" w:space="0" w:color="auto"/>
        <w:left w:val="none" w:sz="0" w:space="0" w:color="auto"/>
        <w:bottom w:val="none" w:sz="0" w:space="0" w:color="auto"/>
        <w:right w:val="none" w:sz="0" w:space="0" w:color="auto"/>
      </w:divBdr>
    </w:div>
    <w:div w:id="1713190371">
      <w:marLeft w:val="640"/>
      <w:marRight w:val="0"/>
      <w:marTop w:val="0"/>
      <w:marBottom w:val="0"/>
      <w:divBdr>
        <w:top w:val="none" w:sz="0" w:space="0" w:color="auto"/>
        <w:left w:val="none" w:sz="0" w:space="0" w:color="auto"/>
        <w:bottom w:val="none" w:sz="0" w:space="0" w:color="auto"/>
        <w:right w:val="none" w:sz="0" w:space="0" w:color="auto"/>
      </w:divBdr>
    </w:div>
    <w:div w:id="1714620545">
      <w:marLeft w:val="640"/>
      <w:marRight w:val="0"/>
      <w:marTop w:val="0"/>
      <w:marBottom w:val="0"/>
      <w:divBdr>
        <w:top w:val="none" w:sz="0" w:space="0" w:color="auto"/>
        <w:left w:val="none" w:sz="0" w:space="0" w:color="auto"/>
        <w:bottom w:val="none" w:sz="0" w:space="0" w:color="auto"/>
        <w:right w:val="none" w:sz="0" w:space="0" w:color="auto"/>
      </w:divBdr>
    </w:div>
    <w:div w:id="1716268245">
      <w:marLeft w:val="640"/>
      <w:marRight w:val="0"/>
      <w:marTop w:val="0"/>
      <w:marBottom w:val="0"/>
      <w:divBdr>
        <w:top w:val="none" w:sz="0" w:space="0" w:color="auto"/>
        <w:left w:val="none" w:sz="0" w:space="0" w:color="auto"/>
        <w:bottom w:val="none" w:sz="0" w:space="0" w:color="auto"/>
        <w:right w:val="none" w:sz="0" w:space="0" w:color="auto"/>
      </w:divBdr>
    </w:div>
    <w:div w:id="1717704173">
      <w:marLeft w:val="640"/>
      <w:marRight w:val="0"/>
      <w:marTop w:val="0"/>
      <w:marBottom w:val="0"/>
      <w:divBdr>
        <w:top w:val="none" w:sz="0" w:space="0" w:color="auto"/>
        <w:left w:val="none" w:sz="0" w:space="0" w:color="auto"/>
        <w:bottom w:val="none" w:sz="0" w:space="0" w:color="auto"/>
        <w:right w:val="none" w:sz="0" w:space="0" w:color="auto"/>
      </w:divBdr>
    </w:div>
    <w:div w:id="1717856404">
      <w:marLeft w:val="640"/>
      <w:marRight w:val="0"/>
      <w:marTop w:val="0"/>
      <w:marBottom w:val="0"/>
      <w:divBdr>
        <w:top w:val="none" w:sz="0" w:space="0" w:color="auto"/>
        <w:left w:val="none" w:sz="0" w:space="0" w:color="auto"/>
        <w:bottom w:val="none" w:sz="0" w:space="0" w:color="auto"/>
        <w:right w:val="none" w:sz="0" w:space="0" w:color="auto"/>
      </w:divBdr>
    </w:div>
    <w:div w:id="1720124162">
      <w:marLeft w:val="640"/>
      <w:marRight w:val="0"/>
      <w:marTop w:val="0"/>
      <w:marBottom w:val="0"/>
      <w:divBdr>
        <w:top w:val="none" w:sz="0" w:space="0" w:color="auto"/>
        <w:left w:val="none" w:sz="0" w:space="0" w:color="auto"/>
        <w:bottom w:val="none" w:sz="0" w:space="0" w:color="auto"/>
        <w:right w:val="none" w:sz="0" w:space="0" w:color="auto"/>
      </w:divBdr>
    </w:div>
    <w:div w:id="1720475645">
      <w:marLeft w:val="640"/>
      <w:marRight w:val="0"/>
      <w:marTop w:val="0"/>
      <w:marBottom w:val="0"/>
      <w:divBdr>
        <w:top w:val="none" w:sz="0" w:space="0" w:color="auto"/>
        <w:left w:val="none" w:sz="0" w:space="0" w:color="auto"/>
        <w:bottom w:val="none" w:sz="0" w:space="0" w:color="auto"/>
        <w:right w:val="none" w:sz="0" w:space="0" w:color="auto"/>
      </w:divBdr>
    </w:div>
    <w:div w:id="1721395359">
      <w:marLeft w:val="640"/>
      <w:marRight w:val="0"/>
      <w:marTop w:val="0"/>
      <w:marBottom w:val="0"/>
      <w:divBdr>
        <w:top w:val="none" w:sz="0" w:space="0" w:color="auto"/>
        <w:left w:val="none" w:sz="0" w:space="0" w:color="auto"/>
        <w:bottom w:val="none" w:sz="0" w:space="0" w:color="auto"/>
        <w:right w:val="none" w:sz="0" w:space="0" w:color="auto"/>
      </w:divBdr>
    </w:div>
    <w:div w:id="1723749740">
      <w:marLeft w:val="640"/>
      <w:marRight w:val="0"/>
      <w:marTop w:val="0"/>
      <w:marBottom w:val="0"/>
      <w:divBdr>
        <w:top w:val="none" w:sz="0" w:space="0" w:color="auto"/>
        <w:left w:val="none" w:sz="0" w:space="0" w:color="auto"/>
        <w:bottom w:val="none" w:sz="0" w:space="0" w:color="auto"/>
        <w:right w:val="none" w:sz="0" w:space="0" w:color="auto"/>
      </w:divBdr>
    </w:div>
    <w:div w:id="1723938642">
      <w:marLeft w:val="640"/>
      <w:marRight w:val="0"/>
      <w:marTop w:val="0"/>
      <w:marBottom w:val="0"/>
      <w:divBdr>
        <w:top w:val="none" w:sz="0" w:space="0" w:color="auto"/>
        <w:left w:val="none" w:sz="0" w:space="0" w:color="auto"/>
        <w:bottom w:val="none" w:sz="0" w:space="0" w:color="auto"/>
        <w:right w:val="none" w:sz="0" w:space="0" w:color="auto"/>
      </w:divBdr>
    </w:div>
    <w:div w:id="1724214196">
      <w:marLeft w:val="640"/>
      <w:marRight w:val="0"/>
      <w:marTop w:val="0"/>
      <w:marBottom w:val="0"/>
      <w:divBdr>
        <w:top w:val="none" w:sz="0" w:space="0" w:color="auto"/>
        <w:left w:val="none" w:sz="0" w:space="0" w:color="auto"/>
        <w:bottom w:val="none" w:sz="0" w:space="0" w:color="auto"/>
        <w:right w:val="none" w:sz="0" w:space="0" w:color="auto"/>
      </w:divBdr>
    </w:div>
    <w:div w:id="1724864883">
      <w:marLeft w:val="640"/>
      <w:marRight w:val="0"/>
      <w:marTop w:val="0"/>
      <w:marBottom w:val="0"/>
      <w:divBdr>
        <w:top w:val="none" w:sz="0" w:space="0" w:color="auto"/>
        <w:left w:val="none" w:sz="0" w:space="0" w:color="auto"/>
        <w:bottom w:val="none" w:sz="0" w:space="0" w:color="auto"/>
        <w:right w:val="none" w:sz="0" w:space="0" w:color="auto"/>
      </w:divBdr>
    </w:div>
    <w:div w:id="1726416100">
      <w:marLeft w:val="640"/>
      <w:marRight w:val="0"/>
      <w:marTop w:val="0"/>
      <w:marBottom w:val="0"/>
      <w:divBdr>
        <w:top w:val="none" w:sz="0" w:space="0" w:color="auto"/>
        <w:left w:val="none" w:sz="0" w:space="0" w:color="auto"/>
        <w:bottom w:val="none" w:sz="0" w:space="0" w:color="auto"/>
        <w:right w:val="none" w:sz="0" w:space="0" w:color="auto"/>
      </w:divBdr>
    </w:div>
    <w:div w:id="1727147605">
      <w:marLeft w:val="640"/>
      <w:marRight w:val="0"/>
      <w:marTop w:val="0"/>
      <w:marBottom w:val="0"/>
      <w:divBdr>
        <w:top w:val="none" w:sz="0" w:space="0" w:color="auto"/>
        <w:left w:val="none" w:sz="0" w:space="0" w:color="auto"/>
        <w:bottom w:val="none" w:sz="0" w:space="0" w:color="auto"/>
        <w:right w:val="none" w:sz="0" w:space="0" w:color="auto"/>
      </w:divBdr>
    </w:div>
    <w:div w:id="1727752723">
      <w:marLeft w:val="640"/>
      <w:marRight w:val="0"/>
      <w:marTop w:val="0"/>
      <w:marBottom w:val="0"/>
      <w:divBdr>
        <w:top w:val="none" w:sz="0" w:space="0" w:color="auto"/>
        <w:left w:val="none" w:sz="0" w:space="0" w:color="auto"/>
        <w:bottom w:val="none" w:sz="0" w:space="0" w:color="auto"/>
        <w:right w:val="none" w:sz="0" w:space="0" w:color="auto"/>
      </w:divBdr>
    </w:div>
    <w:div w:id="1728720099">
      <w:marLeft w:val="640"/>
      <w:marRight w:val="0"/>
      <w:marTop w:val="0"/>
      <w:marBottom w:val="0"/>
      <w:divBdr>
        <w:top w:val="none" w:sz="0" w:space="0" w:color="auto"/>
        <w:left w:val="none" w:sz="0" w:space="0" w:color="auto"/>
        <w:bottom w:val="none" w:sz="0" w:space="0" w:color="auto"/>
        <w:right w:val="none" w:sz="0" w:space="0" w:color="auto"/>
      </w:divBdr>
    </w:div>
    <w:div w:id="1730301962">
      <w:marLeft w:val="640"/>
      <w:marRight w:val="0"/>
      <w:marTop w:val="0"/>
      <w:marBottom w:val="0"/>
      <w:divBdr>
        <w:top w:val="none" w:sz="0" w:space="0" w:color="auto"/>
        <w:left w:val="none" w:sz="0" w:space="0" w:color="auto"/>
        <w:bottom w:val="none" w:sz="0" w:space="0" w:color="auto"/>
        <w:right w:val="none" w:sz="0" w:space="0" w:color="auto"/>
      </w:divBdr>
    </w:div>
    <w:div w:id="1733698235">
      <w:marLeft w:val="640"/>
      <w:marRight w:val="0"/>
      <w:marTop w:val="0"/>
      <w:marBottom w:val="0"/>
      <w:divBdr>
        <w:top w:val="none" w:sz="0" w:space="0" w:color="auto"/>
        <w:left w:val="none" w:sz="0" w:space="0" w:color="auto"/>
        <w:bottom w:val="none" w:sz="0" w:space="0" w:color="auto"/>
        <w:right w:val="none" w:sz="0" w:space="0" w:color="auto"/>
      </w:divBdr>
    </w:div>
    <w:div w:id="1734500651">
      <w:marLeft w:val="640"/>
      <w:marRight w:val="0"/>
      <w:marTop w:val="0"/>
      <w:marBottom w:val="0"/>
      <w:divBdr>
        <w:top w:val="none" w:sz="0" w:space="0" w:color="auto"/>
        <w:left w:val="none" w:sz="0" w:space="0" w:color="auto"/>
        <w:bottom w:val="none" w:sz="0" w:space="0" w:color="auto"/>
        <w:right w:val="none" w:sz="0" w:space="0" w:color="auto"/>
      </w:divBdr>
    </w:div>
    <w:div w:id="1734506276">
      <w:marLeft w:val="640"/>
      <w:marRight w:val="0"/>
      <w:marTop w:val="0"/>
      <w:marBottom w:val="0"/>
      <w:divBdr>
        <w:top w:val="none" w:sz="0" w:space="0" w:color="auto"/>
        <w:left w:val="none" w:sz="0" w:space="0" w:color="auto"/>
        <w:bottom w:val="none" w:sz="0" w:space="0" w:color="auto"/>
        <w:right w:val="none" w:sz="0" w:space="0" w:color="auto"/>
      </w:divBdr>
    </w:div>
    <w:div w:id="1735010437">
      <w:marLeft w:val="640"/>
      <w:marRight w:val="0"/>
      <w:marTop w:val="0"/>
      <w:marBottom w:val="0"/>
      <w:divBdr>
        <w:top w:val="none" w:sz="0" w:space="0" w:color="auto"/>
        <w:left w:val="none" w:sz="0" w:space="0" w:color="auto"/>
        <w:bottom w:val="none" w:sz="0" w:space="0" w:color="auto"/>
        <w:right w:val="none" w:sz="0" w:space="0" w:color="auto"/>
      </w:divBdr>
    </w:div>
    <w:div w:id="1735617736">
      <w:marLeft w:val="640"/>
      <w:marRight w:val="0"/>
      <w:marTop w:val="0"/>
      <w:marBottom w:val="0"/>
      <w:divBdr>
        <w:top w:val="none" w:sz="0" w:space="0" w:color="auto"/>
        <w:left w:val="none" w:sz="0" w:space="0" w:color="auto"/>
        <w:bottom w:val="none" w:sz="0" w:space="0" w:color="auto"/>
        <w:right w:val="none" w:sz="0" w:space="0" w:color="auto"/>
      </w:divBdr>
    </w:div>
    <w:div w:id="1735812420">
      <w:marLeft w:val="640"/>
      <w:marRight w:val="0"/>
      <w:marTop w:val="0"/>
      <w:marBottom w:val="0"/>
      <w:divBdr>
        <w:top w:val="none" w:sz="0" w:space="0" w:color="auto"/>
        <w:left w:val="none" w:sz="0" w:space="0" w:color="auto"/>
        <w:bottom w:val="none" w:sz="0" w:space="0" w:color="auto"/>
        <w:right w:val="none" w:sz="0" w:space="0" w:color="auto"/>
      </w:divBdr>
    </w:div>
    <w:div w:id="1736584987">
      <w:marLeft w:val="640"/>
      <w:marRight w:val="0"/>
      <w:marTop w:val="0"/>
      <w:marBottom w:val="0"/>
      <w:divBdr>
        <w:top w:val="none" w:sz="0" w:space="0" w:color="auto"/>
        <w:left w:val="none" w:sz="0" w:space="0" w:color="auto"/>
        <w:bottom w:val="none" w:sz="0" w:space="0" w:color="auto"/>
        <w:right w:val="none" w:sz="0" w:space="0" w:color="auto"/>
      </w:divBdr>
    </w:div>
    <w:div w:id="1739597536">
      <w:marLeft w:val="640"/>
      <w:marRight w:val="0"/>
      <w:marTop w:val="0"/>
      <w:marBottom w:val="0"/>
      <w:divBdr>
        <w:top w:val="none" w:sz="0" w:space="0" w:color="auto"/>
        <w:left w:val="none" w:sz="0" w:space="0" w:color="auto"/>
        <w:bottom w:val="none" w:sz="0" w:space="0" w:color="auto"/>
        <w:right w:val="none" w:sz="0" w:space="0" w:color="auto"/>
      </w:divBdr>
    </w:div>
    <w:div w:id="1741052585">
      <w:marLeft w:val="640"/>
      <w:marRight w:val="0"/>
      <w:marTop w:val="0"/>
      <w:marBottom w:val="0"/>
      <w:divBdr>
        <w:top w:val="none" w:sz="0" w:space="0" w:color="auto"/>
        <w:left w:val="none" w:sz="0" w:space="0" w:color="auto"/>
        <w:bottom w:val="none" w:sz="0" w:space="0" w:color="auto"/>
        <w:right w:val="none" w:sz="0" w:space="0" w:color="auto"/>
      </w:divBdr>
    </w:div>
    <w:div w:id="1741712673">
      <w:marLeft w:val="640"/>
      <w:marRight w:val="0"/>
      <w:marTop w:val="0"/>
      <w:marBottom w:val="0"/>
      <w:divBdr>
        <w:top w:val="none" w:sz="0" w:space="0" w:color="auto"/>
        <w:left w:val="none" w:sz="0" w:space="0" w:color="auto"/>
        <w:bottom w:val="none" w:sz="0" w:space="0" w:color="auto"/>
        <w:right w:val="none" w:sz="0" w:space="0" w:color="auto"/>
      </w:divBdr>
    </w:div>
    <w:div w:id="1744571673">
      <w:marLeft w:val="640"/>
      <w:marRight w:val="0"/>
      <w:marTop w:val="0"/>
      <w:marBottom w:val="0"/>
      <w:divBdr>
        <w:top w:val="none" w:sz="0" w:space="0" w:color="auto"/>
        <w:left w:val="none" w:sz="0" w:space="0" w:color="auto"/>
        <w:bottom w:val="none" w:sz="0" w:space="0" w:color="auto"/>
        <w:right w:val="none" w:sz="0" w:space="0" w:color="auto"/>
      </w:divBdr>
    </w:div>
    <w:div w:id="1745297018">
      <w:marLeft w:val="640"/>
      <w:marRight w:val="0"/>
      <w:marTop w:val="0"/>
      <w:marBottom w:val="0"/>
      <w:divBdr>
        <w:top w:val="none" w:sz="0" w:space="0" w:color="auto"/>
        <w:left w:val="none" w:sz="0" w:space="0" w:color="auto"/>
        <w:bottom w:val="none" w:sz="0" w:space="0" w:color="auto"/>
        <w:right w:val="none" w:sz="0" w:space="0" w:color="auto"/>
      </w:divBdr>
    </w:div>
    <w:div w:id="1751585827">
      <w:marLeft w:val="640"/>
      <w:marRight w:val="0"/>
      <w:marTop w:val="0"/>
      <w:marBottom w:val="0"/>
      <w:divBdr>
        <w:top w:val="none" w:sz="0" w:space="0" w:color="auto"/>
        <w:left w:val="none" w:sz="0" w:space="0" w:color="auto"/>
        <w:bottom w:val="none" w:sz="0" w:space="0" w:color="auto"/>
        <w:right w:val="none" w:sz="0" w:space="0" w:color="auto"/>
      </w:divBdr>
    </w:div>
    <w:div w:id="1753425693">
      <w:marLeft w:val="640"/>
      <w:marRight w:val="0"/>
      <w:marTop w:val="0"/>
      <w:marBottom w:val="0"/>
      <w:divBdr>
        <w:top w:val="none" w:sz="0" w:space="0" w:color="auto"/>
        <w:left w:val="none" w:sz="0" w:space="0" w:color="auto"/>
        <w:bottom w:val="none" w:sz="0" w:space="0" w:color="auto"/>
        <w:right w:val="none" w:sz="0" w:space="0" w:color="auto"/>
      </w:divBdr>
    </w:div>
    <w:div w:id="1756127080">
      <w:marLeft w:val="640"/>
      <w:marRight w:val="0"/>
      <w:marTop w:val="0"/>
      <w:marBottom w:val="0"/>
      <w:divBdr>
        <w:top w:val="none" w:sz="0" w:space="0" w:color="auto"/>
        <w:left w:val="none" w:sz="0" w:space="0" w:color="auto"/>
        <w:bottom w:val="none" w:sz="0" w:space="0" w:color="auto"/>
        <w:right w:val="none" w:sz="0" w:space="0" w:color="auto"/>
      </w:divBdr>
    </w:div>
    <w:div w:id="1756898872">
      <w:marLeft w:val="640"/>
      <w:marRight w:val="0"/>
      <w:marTop w:val="0"/>
      <w:marBottom w:val="0"/>
      <w:divBdr>
        <w:top w:val="none" w:sz="0" w:space="0" w:color="auto"/>
        <w:left w:val="none" w:sz="0" w:space="0" w:color="auto"/>
        <w:bottom w:val="none" w:sz="0" w:space="0" w:color="auto"/>
        <w:right w:val="none" w:sz="0" w:space="0" w:color="auto"/>
      </w:divBdr>
    </w:div>
    <w:div w:id="1759984345">
      <w:marLeft w:val="640"/>
      <w:marRight w:val="0"/>
      <w:marTop w:val="0"/>
      <w:marBottom w:val="0"/>
      <w:divBdr>
        <w:top w:val="none" w:sz="0" w:space="0" w:color="auto"/>
        <w:left w:val="none" w:sz="0" w:space="0" w:color="auto"/>
        <w:bottom w:val="none" w:sz="0" w:space="0" w:color="auto"/>
        <w:right w:val="none" w:sz="0" w:space="0" w:color="auto"/>
      </w:divBdr>
    </w:div>
    <w:div w:id="1760981465">
      <w:marLeft w:val="640"/>
      <w:marRight w:val="0"/>
      <w:marTop w:val="0"/>
      <w:marBottom w:val="0"/>
      <w:divBdr>
        <w:top w:val="none" w:sz="0" w:space="0" w:color="auto"/>
        <w:left w:val="none" w:sz="0" w:space="0" w:color="auto"/>
        <w:bottom w:val="none" w:sz="0" w:space="0" w:color="auto"/>
        <w:right w:val="none" w:sz="0" w:space="0" w:color="auto"/>
      </w:divBdr>
    </w:div>
    <w:div w:id="1762530448">
      <w:marLeft w:val="640"/>
      <w:marRight w:val="0"/>
      <w:marTop w:val="0"/>
      <w:marBottom w:val="0"/>
      <w:divBdr>
        <w:top w:val="none" w:sz="0" w:space="0" w:color="auto"/>
        <w:left w:val="none" w:sz="0" w:space="0" w:color="auto"/>
        <w:bottom w:val="none" w:sz="0" w:space="0" w:color="auto"/>
        <w:right w:val="none" w:sz="0" w:space="0" w:color="auto"/>
      </w:divBdr>
    </w:div>
    <w:div w:id="1765223748">
      <w:marLeft w:val="640"/>
      <w:marRight w:val="0"/>
      <w:marTop w:val="0"/>
      <w:marBottom w:val="0"/>
      <w:divBdr>
        <w:top w:val="none" w:sz="0" w:space="0" w:color="auto"/>
        <w:left w:val="none" w:sz="0" w:space="0" w:color="auto"/>
        <w:bottom w:val="none" w:sz="0" w:space="0" w:color="auto"/>
        <w:right w:val="none" w:sz="0" w:space="0" w:color="auto"/>
      </w:divBdr>
    </w:div>
    <w:div w:id="1765758584">
      <w:marLeft w:val="640"/>
      <w:marRight w:val="0"/>
      <w:marTop w:val="0"/>
      <w:marBottom w:val="0"/>
      <w:divBdr>
        <w:top w:val="none" w:sz="0" w:space="0" w:color="auto"/>
        <w:left w:val="none" w:sz="0" w:space="0" w:color="auto"/>
        <w:bottom w:val="none" w:sz="0" w:space="0" w:color="auto"/>
        <w:right w:val="none" w:sz="0" w:space="0" w:color="auto"/>
      </w:divBdr>
    </w:div>
    <w:div w:id="1768188563">
      <w:marLeft w:val="640"/>
      <w:marRight w:val="0"/>
      <w:marTop w:val="0"/>
      <w:marBottom w:val="0"/>
      <w:divBdr>
        <w:top w:val="none" w:sz="0" w:space="0" w:color="auto"/>
        <w:left w:val="none" w:sz="0" w:space="0" w:color="auto"/>
        <w:bottom w:val="none" w:sz="0" w:space="0" w:color="auto"/>
        <w:right w:val="none" w:sz="0" w:space="0" w:color="auto"/>
      </w:divBdr>
    </w:div>
    <w:div w:id="1768381234">
      <w:bodyDiv w:val="1"/>
      <w:marLeft w:val="0"/>
      <w:marRight w:val="0"/>
      <w:marTop w:val="0"/>
      <w:marBottom w:val="0"/>
      <w:divBdr>
        <w:top w:val="none" w:sz="0" w:space="0" w:color="auto"/>
        <w:left w:val="none" w:sz="0" w:space="0" w:color="auto"/>
        <w:bottom w:val="none" w:sz="0" w:space="0" w:color="auto"/>
        <w:right w:val="none" w:sz="0" w:space="0" w:color="auto"/>
      </w:divBdr>
      <w:divsChild>
        <w:div w:id="2081780729">
          <w:marLeft w:val="640"/>
          <w:marRight w:val="0"/>
          <w:marTop w:val="0"/>
          <w:marBottom w:val="0"/>
          <w:divBdr>
            <w:top w:val="none" w:sz="0" w:space="0" w:color="auto"/>
            <w:left w:val="none" w:sz="0" w:space="0" w:color="auto"/>
            <w:bottom w:val="none" w:sz="0" w:space="0" w:color="auto"/>
            <w:right w:val="none" w:sz="0" w:space="0" w:color="auto"/>
          </w:divBdr>
        </w:div>
        <w:div w:id="2005473918">
          <w:marLeft w:val="640"/>
          <w:marRight w:val="0"/>
          <w:marTop w:val="0"/>
          <w:marBottom w:val="0"/>
          <w:divBdr>
            <w:top w:val="none" w:sz="0" w:space="0" w:color="auto"/>
            <w:left w:val="none" w:sz="0" w:space="0" w:color="auto"/>
            <w:bottom w:val="none" w:sz="0" w:space="0" w:color="auto"/>
            <w:right w:val="none" w:sz="0" w:space="0" w:color="auto"/>
          </w:divBdr>
        </w:div>
        <w:div w:id="2089689834">
          <w:marLeft w:val="640"/>
          <w:marRight w:val="0"/>
          <w:marTop w:val="0"/>
          <w:marBottom w:val="0"/>
          <w:divBdr>
            <w:top w:val="none" w:sz="0" w:space="0" w:color="auto"/>
            <w:left w:val="none" w:sz="0" w:space="0" w:color="auto"/>
            <w:bottom w:val="none" w:sz="0" w:space="0" w:color="auto"/>
            <w:right w:val="none" w:sz="0" w:space="0" w:color="auto"/>
          </w:divBdr>
        </w:div>
        <w:div w:id="491678991">
          <w:marLeft w:val="640"/>
          <w:marRight w:val="0"/>
          <w:marTop w:val="0"/>
          <w:marBottom w:val="0"/>
          <w:divBdr>
            <w:top w:val="none" w:sz="0" w:space="0" w:color="auto"/>
            <w:left w:val="none" w:sz="0" w:space="0" w:color="auto"/>
            <w:bottom w:val="none" w:sz="0" w:space="0" w:color="auto"/>
            <w:right w:val="none" w:sz="0" w:space="0" w:color="auto"/>
          </w:divBdr>
        </w:div>
        <w:div w:id="341398335">
          <w:marLeft w:val="640"/>
          <w:marRight w:val="0"/>
          <w:marTop w:val="0"/>
          <w:marBottom w:val="0"/>
          <w:divBdr>
            <w:top w:val="none" w:sz="0" w:space="0" w:color="auto"/>
            <w:left w:val="none" w:sz="0" w:space="0" w:color="auto"/>
            <w:bottom w:val="none" w:sz="0" w:space="0" w:color="auto"/>
            <w:right w:val="none" w:sz="0" w:space="0" w:color="auto"/>
          </w:divBdr>
        </w:div>
        <w:div w:id="113863900">
          <w:marLeft w:val="640"/>
          <w:marRight w:val="0"/>
          <w:marTop w:val="0"/>
          <w:marBottom w:val="0"/>
          <w:divBdr>
            <w:top w:val="none" w:sz="0" w:space="0" w:color="auto"/>
            <w:left w:val="none" w:sz="0" w:space="0" w:color="auto"/>
            <w:bottom w:val="none" w:sz="0" w:space="0" w:color="auto"/>
            <w:right w:val="none" w:sz="0" w:space="0" w:color="auto"/>
          </w:divBdr>
        </w:div>
        <w:div w:id="873811494">
          <w:marLeft w:val="640"/>
          <w:marRight w:val="0"/>
          <w:marTop w:val="0"/>
          <w:marBottom w:val="0"/>
          <w:divBdr>
            <w:top w:val="none" w:sz="0" w:space="0" w:color="auto"/>
            <w:left w:val="none" w:sz="0" w:space="0" w:color="auto"/>
            <w:bottom w:val="none" w:sz="0" w:space="0" w:color="auto"/>
            <w:right w:val="none" w:sz="0" w:space="0" w:color="auto"/>
          </w:divBdr>
        </w:div>
        <w:div w:id="667056777">
          <w:marLeft w:val="640"/>
          <w:marRight w:val="0"/>
          <w:marTop w:val="0"/>
          <w:marBottom w:val="0"/>
          <w:divBdr>
            <w:top w:val="none" w:sz="0" w:space="0" w:color="auto"/>
            <w:left w:val="none" w:sz="0" w:space="0" w:color="auto"/>
            <w:bottom w:val="none" w:sz="0" w:space="0" w:color="auto"/>
            <w:right w:val="none" w:sz="0" w:space="0" w:color="auto"/>
          </w:divBdr>
        </w:div>
        <w:div w:id="1020013023">
          <w:marLeft w:val="640"/>
          <w:marRight w:val="0"/>
          <w:marTop w:val="0"/>
          <w:marBottom w:val="0"/>
          <w:divBdr>
            <w:top w:val="none" w:sz="0" w:space="0" w:color="auto"/>
            <w:left w:val="none" w:sz="0" w:space="0" w:color="auto"/>
            <w:bottom w:val="none" w:sz="0" w:space="0" w:color="auto"/>
            <w:right w:val="none" w:sz="0" w:space="0" w:color="auto"/>
          </w:divBdr>
        </w:div>
        <w:div w:id="1972706663">
          <w:marLeft w:val="640"/>
          <w:marRight w:val="0"/>
          <w:marTop w:val="0"/>
          <w:marBottom w:val="0"/>
          <w:divBdr>
            <w:top w:val="none" w:sz="0" w:space="0" w:color="auto"/>
            <w:left w:val="none" w:sz="0" w:space="0" w:color="auto"/>
            <w:bottom w:val="none" w:sz="0" w:space="0" w:color="auto"/>
            <w:right w:val="none" w:sz="0" w:space="0" w:color="auto"/>
          </w:divBdr>
        </w:div>
        <w:div w:id="831527219">
          <w:marLeft w:val="640"/>
          <w:marRight w:val="0"/>
          <w:marTop w:val="0"/>
          <w:marBottom w:val="0"/>
          <w:divBdr>
            <w:top w:val="none" w:sz="0" w:space="0" w:color="auto"/>
            <w:left w:val="none" w:sz="0" w:space="0" w:color="auto"/>
            <w:bottom w:val="none" w:sz="0" w:space="0" w:color="auto"/>
            <w:right w:val="none" w:sz="0" w:space="0" w:color="auto"/>
          </w:divBdr>
        </w:div>
        <w:div w:id="745613035">
          <w:marLeft w:val="640"/>
          <w:marRight w:val="0"/>
          <w:marTop w:val="0"/>
          <w:marBottom w:val="0"/>
          <w:divBdr>
            <w:top w:val="none" w:sz="0" w:space="0" w:color="auto"/>
            <w:left w:val="none" w:sz="0" w:space="0" w:color="auto"/>
            <w:bottom w:val="none" w:sz="0" w:space="0" w:color="auto"/>
            <w:right w:val="none" w:sz="0" w:space="0" w:color="auto"/>
          </w:divBdr>
        </w:div>
        <w:div w:id="1377269333">
          <w:marLeft w:val="640"/>
          <w:marRight w:val="0"/>
          <w:marTop w:val="0"/>
          <w:marBottom w:val="0"/>
          <w:divBdr>
            <w:top w:val="none" w:sz="0" w:space="0" w:color="auto"/>
            <w:left w:val="none" w:sz="0" w:space="0" w:color="auto"/>
            <w:bottom w:val="none" w:sz="0" w:space="0" w:color="auto"/>
            <w:right w:val="none" w:sz="0" w:space="0" w:color="auto"/>
          </w:divBdr>
        </w:div>
        <w:div w:id="118493296">
          <w:marLeft w:val="640"/>
          <w:marRight w:val="0"/>
          <w:marTop w:val="0"/>
          <w:marBottom w:val="0"/>
          <w:divBdr>
            <w:top w:val="none" w:sz="0" w:space="0" w:color="auto"/>
            <w:left w:val="none" w:sz="0" w:space="0" w:color="auto"/>
            <w:bottom w:val="none" w:sz="0" w:space="0" w:color="auto"/>
            <w:right w:val="none" w:sz="0" w:space="0" w:color="auto"/>
          </w:divBdr>
        </w:div>
        <w:div w:id="1004817367">
          <w:marLeft w:val="640"/>
          <w:marRight w:val="0"/>
          <w:marTop w:val="0"/>
          <w:marBottom w:val="0"/>
          <w:divBdr>
            <w:top w:val="none" w:sz="0" w:space="0" w:color="auto"/>
            <w:left w:val="none" w:sz="0" w:space="0" w:color="auto"/>
            <w:bottom w:val="none" w:sz="0" w:space="0" w:color="auto"/>
            <w:right w:val="none" w:sz="0" w:space="0" w:color="auto"/>
          </w:divBdr>
        </w:div>
        <w:div w:id="1460681638">
          <w:marLeft w:val="640"/>
          <w:marRight w:val="0"/>
          <w:marTop w:val="0"/>
          <w:marBottom w:val="0"/>
          <w:divBdr>
            <w:top w:val="none" w:sz="0" w:space="0" w:color="auto"/>
            <w:left w:val="none" w:sz="0" w:space="0" w:color="auto"/>
            <w:bottom w:val="none" w:sz="0" w:space="0" w:color="auto"/>
            <w:right w:val="none" w:sz="0" w:space="0" w:color="auto"/>
          </w:divBdr>
        </w:div>
        <w:div w:id="787815764">
          <w:marLeft w:val="640"/>
          <w:marRight w:val="0"/>
          <w:marTop w:val="0"/>
          <w:marBottom w:val="0"/>
          <w:divBdr>
            <w:top w:val="none" w:sz="0" w:space="0" w:color="auto"/>
            <w:left w:val="none" w:sz="0" w:space="0" w:color="auto"/>
            <w:bottom w:val="none" w:sz="0" w:space="0" w:color="auto"/>
            <w:right w:val="none" w:sz="0" w:space="0" w:color="auto"/>
          </w:divBdr>
        </w:div>
        <w:div w:id="239409117">
          <w:marLeft w:val="640"/>
          <w:marRight w:val="0"/>
          <w:marTop w:val="0"/>
          <w:marBottom w:val="0"/>
          <w:divBdr>
            <w:top w:val="none" w:sz="0" w:space="0" w:color="auto"/>
            <w:left w:val="none" w:sz="0" w:space="0" w:color="auto"/>
            <w:bottom w:val="none" w:sz="0" w:space="0" w:color="auto"/>
            <w:right w:val="none" w:sz="0" w:space="0" w:color="auto"/>
          </w:divBdr>
        </w:div>
        <w:div w:id="504319761">
          <w:marLeft w:val="640"/>
          <w:marRight w:val="0"/>
          <w:marTop w:val="0"/>
          <w:marBottom w:val="0"/>
          <w:divBdr>
            <w:top w:val="none" w:sz="0" w:space="0" w:color="auto"/>
            <w:left w:val="none" w:sz="0" w:space="0" w:color="auto"/>
            <w:bottom w:val="none" w:sz="0" w:space="0" w:color="auto"/>
            <w:right w:val="none" w:sz="0" w:space="0" w:color="auto"/>
          </w:divBdr>
        </w:div>
        <w:div w:id="1570921073">
          <w:marLeft w:val="640"/>
          <w:marRight w:val="0"/>
          <w:marTop w:val="0"/>
          <w:marBottom w:val="0"/>
          <w:divBdr>
            <w:top w:val="none" w:sz="0" w:space="0" w:color="auto"/>
            <w:left w:val="none" w:sz="0" w:space="0" w:color="auto"/>
            <w:bottom w:val="none" w:sz="0" w:space="0" w:color="auto"/>
            <w:right w:val="none" w:sz="0" w:space="0" w:color="auto"/>
          </w:divBdr>
        </w:div>
      </w:divsChild>
    </w:div>
    <w:div w:id="1770469477">
      <w:marLeft w:val="640"/>
      <w:marRight w:val="0"/>
      <w:marTop w:val="0"/>
      <w:marBottom w:val="0"/>
      <w:divBdr>
        <w:top w:val="none" w:sz="0" w:space="0" w:color="auto"/>
        <w:left w:val="none" w:sz="0" w:space="0" w:color="auto"/>
        <w:bottom w:val="none" w:sz="0" w:space="0" w:color="auto"/>
        <w:right w:val="none" w:sz="0" w:space="0" w:color="auto"/>
      </w:divBdr>
    </w:div>
    <w:div w:id="1771317657">
      <w:bodyDiv w:val="1"/>
      <w:marLeft w:val="0"/>
      <w:marRight w:val="0"/>
      <w:marTop w:val="0"/>
      <w:marBottom w:val="0"/>
      <w:divBdr>
        <w:top w:val="none" w:sz="0" w:space="0" w:color="auto"/>
        <w:left w:val="none" w:sz="0" w:space="0" w:color="auto"/>
        <w:bottom w:val="none" w:sz="0" w:space="0" w:color="auto"/>
        <w:right w:val="none" w:sz="0" w:space="0" w:color="auto"/>
      </w:divBdr>
      <w:divsChild>
        <w:div w:id="19549667">
          <w:marLeft w:val="640"/>
          <w:marRight w:val="0"/>
          <w:marTop w:val="0"/>
          <w:marBottom w:val="0"/>
          <w:divBdr>
            <w:top w:val="none" w:sz="0" w:space="0" w:color="auto"/>
            <w:left w:val="none" w:sz="0" w:space="0" w:color="auto"/>
            <w:bottom w:val="none" w:sz="0" w:space="0" w:color="auto"/>
            <w:right w:val="none" w:sz="0" w:space="0" w:color="auto"/>
          </w:divBdr>
        </w:div>
        <w:div w:id="89855399">
          <w:marLeft w:val="640"/>
          <w:marRight w:val="0"/>
          <w:marTop w:val="0"/>
          <w:marBottom w:val="0"/>
          <w:divBdr>
            <w:top w:val="none" w:sz="0" w:space="0" w:color="auto"/>
            <w:left w:val="none" w:sz="0" w:space="0" w:color="auto"/>
            <w:bottom w:val="none" w:sz="0" w:space="0" w:color="auto"/>
            <w:right w:val="none" w:sz="0" w:space="0" w:color="auto"/>
          </w:divBdr>
        </w:div>
        <w:div w:id="109672675">
          <w:marLeft w:val="640"/>
          <w:marRight w:val="0"/>
          <w:marTop w:val="0"/>
          <w:marBottom w:val="0"/>
          <w:divBdr>
            <w:top w:val="none" w:sz="0" w:space="0" w:color="auto"/>
            <w:left w:val="none" w:sz="0" w:space="0" w:color="auto"/>
            <w:bottom w:val="none" w:sz="0" w:space="0" w:color="auto"/>
            <w:right w:val="none" w:sz="0" w:space="0" w:color="auto"/>
          </w:divBdr>
        </w:div>
        <w:div w:id="424770348">
          <w:marLeft w:val="640"/>
          <w:marRight w:val="0"/>
          <w:marTop w:val="0"/>
          <w:marBottom w:val="0"/>
          <w:divBdr>
            <w:top w:val="none" w:sz="0" w:space="0" w:color="auto"/>
            <w:left w:val="none" w:sz="0" w:space="0" w:color="auto"/>
            <w:bottom w:val="none" w:sz="0" w:space="0" w:color="auto"/>
            <w:right w:val="none" w:sz="0" w:space="0" w:color="auto"/>
          </w:divBdr>
        </w:div>
        <w:div w:id="539126071">
          <w:marLeft w:val="640"/>
          <w:marRight w:val="0"/>
          <w:marTop w:val="0"/>
          <w:marBottom w:val="0"/>
          <w:divBdr>
            <w:top w:val="none" w:sz="0" w:space="0" w:color="auto"/>
            <w:left w:val="none" w:sz="0" w:space="0" w:color="auto"/>
            <w:bottom w:val="none" w:sz="0" w:space="0" w:color="auto"/>
            <w:right w:val="none" w:sz="0" w:space="0" w:color="auto"/>
          </w:divBdr>
        </w:div>
        <w:div w:id="546527463">
          <w:marLeft w:val="640"/>
          <w:marRight w:val="0"/>
          <w:marTop w:val="0"/>
          <w:marBottom w:val="0"/>
          <w:divBdr>
            <w:top w:val="none" w:sz="0" w:space="0" w:color="auto"/>
            <w:left w:val="none" w:sz="0" w:space="0" w:color="auto"/>
            <w:bottom w:val="none" w:sz="0" w:space="0" w:color="auto"/>
            <w:right w:val="none" w:sz="0" w:space="0" w:color="auto"/>
          </w:divBdr>
        </w:div>
        <w:div w:id="653223060">
          <w:marLeft w:val="640"/>
          <w:marRight w:val="0"/>
          <w:marTop w:val="0"/>
          <w:marBottom w:val="0"/>
          <w:divBdr>
            <w:top w:val="none" w:sz="0" w:space="0" w:color="auto"/>
            <w:left w:val="none" w:sz="0" w:space="0" w:color="auto"/>
            <w:bottom w:val="none" w:sz="0" w:space="0" w:color="auto"/>
            <w:right w:val="none" w:sz="0" w:space="0" w:color="auto"/>
          </w:divBdr>
        </w:div>
        <w:div w:id="663321853">
          <w:marLeft w:val="640"/>
          <w:marRight w:val="0"/>
          <w:marTop w:val="0"/>
          <w:marBottom w:val="0"/>
          <w:divBdr>
            <w:top w:val="none" w:sz="0" w:space="0" w:color="auto"/>
            <w:left w:val="none" w:sz="0" w:space="0" w:color="auto"/>
            <w:bottom w:val="none" w:sz="0" w:space="0" w:color="auto"/>
            <w:right w:val="none" w:sz="0" w:space="0" w:color="auto"/>
          </w:divBdr>
        </w:div>
        <w:div w:id="817653438">
          <w:marLeft w:val="640"/>
          <w:marRight w:val="0"/>
          <w:marTop w:val="0"/>
          <w:marBottom w:val="0"/>
          <w:divBdr>
            <w:top w:val="none" w:sz="0" w:space="0" w:color="auto"/>
            <w:left w:val="none" w:sz="0" w:space="0" w:color="auto"/>
            <w:bottom w:val="none" w:sz="0" w:space="0" w:color="auto"/>
            <w:right w:val="none" w:sz="0" w:space="0" w:color="auto"/>
          </w:divBdr>
        </w:div>
        <w:div w:id="832380570">
          <w:marLeft w:val="640"/>
          <w:marRight w:val="0"/>
          <w:marTop w:val="0"/>
          <w:marBottom w:val="0"/>
          <w:divBdr>
            <w:top w:val="none" w:sz="0" w:space="0" w:color="auto"/>
            <w:left w:val="none" w:sz="0" w:space="0" w:color="auto"/>
            <w:bottom w:val="none" w:sz="0" w:space="0" w:color="auto"/>
            <w:right w:val="none" w:sz="0" w:space="0" w:color="auto"/>
          </w:divBdr>
        </w:div>
        <w:div w:id="1205675454">
          <w:marLeft w:val="640"/>
          <w:marRight w:val="0"/>
          <w:marTop w:val="0"/>
          <w:marBottom w:val="0"/>
          <w:divBdr>
            <w:top w:val="none" w:sz="0" w:space="0" w:color="auto"/>
            <w:left w:val="none" w:sz="0" w:space="0" w:color="auto"/>
            <w:bottom w:val="none" w:sz="0" w:space="0" w:color="auto"/>
            <w:right w:val="none" w:sz="0" w:space="0" w:color="auto"/>
          </w:divBdr>
        </w:div>
        <w:div w:id="1228299440">
          <w:marLeft w:val="640"/>
          <w:marRight w:val="0"/>
          <w:marTop w:val="0"/>
          <w:marBottom w:val="0"/>
          <w:divBdr>
            <w:top w:val="none" w:sz="0" w:space="0" w:color="auto"/>
            <w:left w:val="none" w:sz="0" w:space="0" w:color="auto"/>
            <w:bottom w:val="none" w:sz="0" w:space="0" w:color="auto"/>
            <w:right w:val="none" w:sz="0" w:space="0" w:color="auto"/>
          </w:divBdr>
        </w:div>
        <w:div w:id="1279721507">
          <w:marLeft w:val="640"/>
          <w:marRight w:val="0"/>
          <w:marTop w:val="0"/>
          <w:marBottom w:val="0"/>
          <w:divBdr>
            <w:top w:val="none" w:sz="0" w:space="0" w:color="auto"/>
            <w:left w:val="none" w:sz="0" w:space="0" w:color="auto"/>
            <w:bottom w:val="none" w:sz="0" w:space="0" w:color="auto"/>
            <w:right w:val="none" w:sz="0" w:space="0" w:color="auto"/>
          </w:divBdr>
        </w:div>
        <w:div w:id="1305505312">
          <w:marLeft w:val="640"/>
          <w:marRight w:val="0"/>
          <w:marTop w:val="0"/>
          <w:marBottom w:val="0"/>
          <w:divBdr>
            <w:top w:val="none" w:sz="0" w:space="0" w:color="auto"/>
            <w:left w:val="none" w:sz="0" w:space="0" w:color="auto"/>
            <w:bottom w:val="none" w:sz="0" w:space="0" w:color="auto"/>
            <w:right w:val="none" w:sz="0" w:space="0" w:color="auto"/>
          </w:divBdr>
        </w:div>
        <w:div w:id="1353998238">
          <w:marLeft w:val="640"/>
          <w:marRight w:val="0"/>
          <w:marTop w:val="0"/>
          <w:marBottom w:val="0"/>
          <w:divBdr>
            <w:top w:val="none" w:sz="0" w:space="0" w:color="auto"/>
            <w:left w:val="none" w:sz="0" w:space="0" w:color="auto"/>
            <w:bottom w:val="none" w:sz="0" w:space="0" w:color="auto"/>
            <w:right w:val="none" w:sz="0" w:space="0" w:color="auto"/>
          </w:divBdr>
        </w:div>
        <w:div w:id="1457064397">
          <w:marLeft w:val="640"/>
          <w:marRight w:val="0"/>
          <w:marTop w:val="0"/>
          <w:marBottom w:val="0"/>
          <w:divBdr>
            <w:top w:val="none" w:sz="0" w:space="0" w:color="auto"/>
            <w:left w:val="none" w:sz="0" w:space="0" w:color="auto"/>
            <w:bottom w:val="none" w:sz="0" w:space="0" w:color="auto"/>
            <w:right w:val="none" w:sz="0" w:space="0" w:color="auto"/>
          </w:divBdr>
        </w:div>
        <w:div w:id="1488742268">
          <w:marLeft w:val="640"/>
          <w:marRight w:val="0"/>
          <w:marTop w:val="0"/>
          <w:marBottom w:val="0"/>
          <w:divBdr>
            <w:top w:val="none" w:sz="0" w:space="0" w:color="auto"/>
            <w:left w:val="none" w:sz="0" w:space="0" w:color="auto"/>
            <w:bottom w:val="none" w:sz="0" w:space="0" w:color="auto"/>
            <w:right w:val="none" w:sz="0" w:space="0" w:color="auto"/>
          </w:divBdr>
        </w:div>
        <w:div w:id="1966961512">
          <w:marLeft w:val="640"/>
          <w:marRight w:val="0"/>
          <w:marTop w:val="0"/>
          <w:marBottom w:val="0"/>
          <w:divBdr>
            <w:top w:val="none" w:sz="0" w:space="0" w:color="auto"/>
            <w:left w:val="none" w:sz="0" w:space="0" w:color="auto"/>
            <w:bottom w:val="none" w:sz="0" w:space="0" w:color="auto"/>
            <w:right w:val="none" w:sz="0" w:space="0" w:color="auto"/>
          </w:divBdr>
        </w:div>
        <w:div w:id="2078703113">
          <w:marLeft w:val="640"/>
          <w:marRight w:val="0"/>
          <w:marTop w:val="0"/>
          <w:marBottom w:val="0"/>
          <w:divBdr>
            <w:top w:val="none" w:sz="0" w:space="0" w:color="auto"/>
            <w:left w:val="none" w:sz="0" w:space="0" w:color="auto"/>
            <w:bottom w:val="none" w:sz="0" w:space="0" w:color="auto"/>
            <w:right w:val="none" w:sz="0" w:space="0" w:color="auto"/>
          </w:divBdr>
        </w:div>
      </w:divsChild>
    </w:div>
    <w:div w:id="1772240995">
      <w:marLeft w:val="640"/>
      <w:marRight w:val="0"/>
      <w:marTop w:val="0"/>
      <w:marBottom w:val="0"/>
      <w:divBdr>
        <w:top w:val="none" w:sz="0" w:space="0" w:color="auto"/>
        <w:left w:val="none" w:sz="0" w:space="0" w:color="auto"/>
        <w:bottom w:val="none" w:sz="0" w:space="0" w:color="auto"/>
        <w:right w:val="none" w:sz="0" w:space="0" w:color="auto"/>
      </w:divBdr>
    </w:div>
    <w:div w:id="1773624016">
      <w:marLeft w:val="640"/>
      <w:marRight w:val="0"/>
      <w:marTop w:val="0"/>
      <w:marBottom w:val="0"/>
      <w:divBdr>
        <w:top w:val="none" w:sz="0" w:space="0" w:color="auto"/>
        <w:left w:val="none" w:sz="0" w:space="0" w:color="auto"/>
        <w:bottom w:val="none" w:sz="0" w:space="0" w:color="auto"/>
        <w:right w:val="none" w:sz="0" w:space="0" w:color="auto"/>
      </w:divBdr>
    </w:div>
    <w:div w:id="1775128888">
      <w:marLeft w:val="640"/>
      <w:marRight w:val="0"/>
      <w:marTop w:val="0"/>
      <w:marBottom w:val="0"/>
      <w:divBdr>
        <w:top w:val="none" w:sz="0" w:space="0" w:color="auto"/>
        <w:left w:val="none" w:sz="0" w:space="0" w:color="auto"/>
        <w:bottom w:val="none" w:sz="0" w:space="0" w:color="auto"/>
        <w:right w:val="none" w:sz="0" w:space="0" w:color="auto"/>
      </w:divBdr>
    </w:div>
    <w:div w:id="1777210123">
      <w:marLeft w:val="640"/>
      <w:marRight w:val="0"/>
      <w:marTop w:val="0"/>
      <w:marBottom w:val="0"/>
      <w:divBdr>
        <w:top w:val="none" w:sz="0" w:space="0" w:color="auto"/>
        <w:left w:val="none" w:sz="0" w:space="0" w:color="auto"/>
        <w:bottom w:val="none" w:sz="0" w:space="0" w:color="auto"/>
        <w:right w:val="none" w:sz="0" w:space="0" w:color="auto"/>
      </w:divBdr>
    </w:div>
    <w:div w:id="1778601356">
      <w:marLeft w:val="640"/>
      <w:marRight w:val="0"/>
      <w:marTop w:val="0"/>
      <w:marBottom w:val="0"/>
      <w:divBdr>
        <w:top w:val="none" w:sz="0" w:space="0" w:color="auto"/>
        <w:left w:val="none" w:sz="0" w:space="0" w:color="auto"/>
        <w:bottom w:val="none" w:sz="0" w:space="0" w:color="auto"/>
        <w:right w:val="none" w:sz="0" w:space="0" w:color="auto"/>
      </w:divBdr>
    </w:div>
    <w:div w:id="1780300285">
      <w:marLeft w:val="640"/>
      <w:marRight w:val="0"/>
      <w:marTop w:val="0"/>
      <w:marBottom w:val="0"/>
      <w:divBdr>
        <w:top w:val="none" w:sz="0" w:space="0" w:color="auto"/>
        <w:left w:val="none" w:sz="0" w:space="0" w:color="auto"/>
        <w:bottom w:val="none" w:sz="0" w:space="0" w:color="auto"/>
        <w:right w:val="none" w:sz="0" w:space="0" w:color="auto"/>
      </w:divBdr>
    </w:div>
    <w:div w:id="1782147123">
      <w:marLeft w:val="640"/>
      <w:marRight w:val="0"/>
      <w:marTop w:val="0"/>
      <w:marBottom w:val="0"/>
      <w:divBdr>
        <w:top w:val="none" w:sz="0" w:space="0" w:color="auto"/>
        <w:left w:val="none" w:sz="0" w:space="0" w:color="auto"/>
        <w:bottom w:val="none" w:sz="0" w:space="0" w:color="auto"/>
        <w:right w:val="none" w:sz="0" w:space="0" w:color="auto"/>
      </w:divBdr>
    </w:div>
    <w:div w:id="1782600962">
      <w:marLeft w:val="640"/>
      <w:marRight w:val="0"/>
      <w:marTop w:val="0"/>
      <w:marBottom w:val="0"/>
      <w:divBdr>
        <w:top w:val="none" w:sz="0" w:space="0" w:color="auto"/>
        <w:left w:val="none" w:sz="0" w:space="0" w:color="auto"/>
        <w:bottom w:val="none" w:sz="0" w:space="0" w:color="auto"/>
        <w:right w:val="none" w:sz="0" w:space="0" w:color="auto"/>
      </w:divBdr>
    </w:div>
    <w:div w:id="1786727534">
      <w:marLeft w:val="640"/>
      <w:marRight w:val="0"/>
      <w:marTop w:val="0"/>
      <w:marBottom w:val="0"/>
      <w:divBdr>
        <w:top w:val="none" w:sz="0" w:space="0" w:color="auto"/>
        <w:left w:val="none" w:sz="0" w:space="0" w:color="auto"/>
        <w:bottom w:val="none" w:sz="0" w:space="0" w:color="auto"/>
        <w:right w:val="none" w:sz="0" w:space="0" w:color="auto"/>
      </w:divBdr>
    </w:div>
    <w:div w:id="1792090808">
      <w:marLeft w:val="640"/>
      <w:marRight w:val="0"/>
      <w:marTop w:val="0"/>
      <w:marBottom w:val="0"/>
      <w:divBdr>
        <w:top w:val="none" w:sz="0" w:space="0" w:color="auto"/>
        <w:left w:val="none" w:sz="0" w:space="0" w:color="auto"/>
        <w:bottom w:val="none" w:sz="0" w:space="0" w:color="auto"/>
        <w:right w:val="none" w:sz="0" w:space="0" w:color="auto"/>
      </w:divBdr>
    </w:div>
    <w:div w:id="1794248382">
      <w:marLeft w:val="640"/>
      <w:marRight w:val="0"/>
      <w:marTop w:val="0"/>
      <w:marBottom w:val="0"/>
      <w:divBdr>
        <w:top w:val="none" w:sz="0" w:space="0" w:color="auto"/>
        <w:left w:val="none" w:sz="0" w:space="0" w:color="auto"/>
        <w:bottom w:val="none" w:sz="0" w:space="0" w:color="auto"/>
        <w:right w:val="none" w:sz="0" w:space="0" w:color="auto"/>
      </w:divBdr>
    </w:div>
    <w:div w:id="1796875068">
      <w:marLeft w:val="640"/>
      <w:marRight w:val="0"/>
      <w:marTop w:val="0"/>
      <w:marBottom w:val="0"/>
      <w:divBdr>
        <w:top w:val="none" w:sz="0" w:space="0" w:color="auto"/>
        <w:left w:val="none" w:sz="0" w:space="0" w:color="auto"/>
        <w:bottom w:val="none" w:sz="0" w:space="0" w:color="auto"/>
        <w:right w:val="none" w:sz="0" w:space="0" w:color="auto"/>
      </w:divBdr>
    </w:div>
    <w:div w:id="1797406812">
      <w:marLeft w:val="640"/>
      <w:marRight w:val="0"/>
      <w:marTop w:val="0"/>
      <w:marBottom w:val="0"/>
      <w:divBdr>
        <w:top w:val="none" w:sz="0" w:space="0" w:color="auto"/>
        <w:left w:val="none" w:sz="0" w:space="0" w:color="auto"/>
        <w:bottom w:val="none" w:sz="0" w:space="0" w:color="auto"/>
        <w:right w:val="none" w:sz="0" w:space="0" w:color="auto"/>
      </w:divBdr>
    </w:div>
    <w:div w:id="1797410982">
      <w:marLeft w:val="640"/>
      <w:marRight w:val="0"/>
      <w:marTop w:val="0"/>
      <w:marBottom w:val="0"/>
      <w:divBdr>
        <w:top w:val="none" w:sz="0" w:space="0" w:color="auto"/>
        <w:left w:val="none" w:sz="0" w:space="0" w:color="auto"/>
        <w:bottom w:val="none" w:sz="0" w:space="0" w:color="auto"/>
        <w:right w:val="none" w:sz="0" w:space="0" w:color="auto"/>
      </w:divBdr>
    </w:div>
    <w:div w:id="1801073383">
      <w:marLeft w:val="640"/>
      <w:marRight w:val="0"/>
      <w:marTop w:val="0"/>
      <w:marBottom w:val="0"/>
      <w:divBdr>
        <w:top w:val="none" w:sz="0" w:space="0" w:color="auto"/>
        <w:left w:val="none" w:sz="0" w:space="0" w:color="auto"/>
        <w:bottom w:val="none" w:sz="0" w:space="0" w:color="auto"/>
        <w:right w:val="none" w:sz="0" w:space="0" w:color="auto"/>
      </w:divBdr>
    </w:div>
    <w:div w:id="1802460417">
      <w:marLeft w:val="640"/>
      <w:marRight w:val="0"/>
      <w:marTop w:val="0"/>
      <w:marBottom w:val="0"/>
      <w:divBdr>
        <w:top w:val="none" w:sz="0" w:space="0" w:color="auto"/>
        <w:left w:val="none" w:sz="0" w:space="0" w:color="auto"/>
        <w:bottom w:val="none" w:sz="0" w:space="0" w:color="auto"/>
        <w:right w:val="none" w:sz="0" w:space="0" w:color="auto"/>
      </w:divBdr>
    </w:div>
    <w:div w:id="1811246642">
      <w:marLeft w:val="640"/>
      <w:marRight w:val="0"/>
      <w:marTop w:val="0"/>
      <w:marBottom w:val="0"/>
      <w:divBdr>
        <w:top w:val="none" w:sz="0" w:space="0" w:color="auto"/>
        <w:left w:val="none" w:sz="0" w:space="0" w:color="auto"/>
        <w:bottom w:val="none" w:sz="0" w:space="0" w:color="auto"/>
        <w:right w:val="none" w:sz="0" w:space="0" w:color="auto"/>
      </w:divBdr>
    </w:div>
    <w:div w:id="1812791529">
      <w:marLeft w:val="640"/>
      <w:marRight w:val="0"/>
      <w:marTop w:val="0"/>
      <w:marBottom w:val="0"/>
      <w:divBdr>
        <w:top w:val="none" w:sz="0" w:space="0" w:color="auto"/>
        <w:left w:val="none" w:sz="0" w:space="0" w:color="auto"/>
        <w:bottom w:val="none" w:sz="0" w:space="0" w:color="auto"/>
        <w:right w:val="none" w:sz="0" w:space="0" w:color="auto"/>
      </w:divBdr>
    </w:div>
    <w:div w:id="1817837674">
      <w:marLeft w:val="640"/>
      <w:marRight w:val="0"/>
      <w:marTop w:val="0"/>
      <w:marBottom w:val="0"/>
      <w:divBdr>
        <w:top w:val="none" w:sz="0" w:space="0" w:color="auto"/>
        <w:left w:val="none" w:sz="0" w:space="0" w:color="auto"/>
        <w:bottom w:val="none" w:sz="0" w:space="0" w:color="auto"/>
        <w:right w:val="none" w:sz="0" w:space="0" w:color="auto"/>
      </w:divBdr>
    </w:div>
    <w:div w:id="1817917891">
      <w:marLeft w:val="640"/>
      <w:marRight w:val="0"/>
      <w:marTop w:val="0"/>
      <w:marBottom w:val="0"/>
      <w:divBdr>
        <w:top w:val="none" w:sz="0" w:space="0" w:color="auto"/>
        <w:left w:val="none" w:sz="0" w:space="0" w:color="auto"/>
        <w:bottom w:val="none" w:sz="0" w:space="0" w:color="auto"/>
        <w:right w:val="none" w:sz="0" w:space="0" w:color="auto"/>
      </w:divBdr>
    </w:div>
    <w:div w:id="1818106349">
      <w:bodyDiv w:val="1"/>
      <w:marLeft w:val="0"/>
      <w:marRight w:val="0"/>
      <w:marTop w:val="0"/>
      <w:marBottom w:val="0"/>
      <w:divBdr>
        <w:top w:val="none" w:sz="0" w:space="0" w:color="auto"/>
        <w:left w:val="none" w:sz="0" w:space="0" w:color="auto"/>
        <w:bottom w:val="none" w:sz="0" w:space="0" w:color="auto"/>
        <w:right w:val="none" w:sz="0" w:space="0" w:color="auto"/>
      </w:divBdr>
    </w:div>
    <w:div w:id="1819148458">
      <w:marLeft w:val="640"/>
      <w:marRight w:val="0"/>
      <w:marTop w:val="0"/>
      <w:marBottom w:val="0"/>
      <w:divBdr>
        <w:top w:val="none" w:sz="0" w:space="0" w:color="auto"/>
        <w:left w:val="none" w:sz="0" w:space="0" w:color="auto"/>
        <w:bottom w:val="none" w:sz="0" w:space="0" w:color="auto"/>
        <w:right w:val="none" w:sz="0" w:space="0" w:color="auto"/>
      </w:divBdr>
    </w:div>
    <w:div w:id="1820534311">
      <w:marLeft w:val="640"/>
      <w:marRight w:val="0"/>
      <w:marTop w:val="0"/>
      <w:marBottom w:val="0"/>
      <w:divBdr>
        <w:top w:val="none" w:sz="0" w:space="0" w:color="auto"/>
        <w:left w:val="none" w:sz="0" w:space="0" w:color="auto"/>
        <w:bottom w:val="none" w:sz="0" w:space="0" w:color="auto"/>
        <w:right w:val="none" w:sz="0" w:space="0" w:color="auto"/>
      </w:divBdr>
    </w:div>
    <w:div w:id="1822384003">
      <w:marLeft w:val="640"/>
      <w:marRight w:val="0"/>
      <w:marTop w:val="0"/>
      <w:marBottom w:val="0"/>
      <w:divBdr>
        <w:top w:val="none" w:sz="0" w:space="0" w:color="auto"/>
        <w:left w:val="none" w:sz="0" w:space="0" w:color="auto"/>
        <w:bottom w:val="none" w:sz="0" w:space="0" w:color="auto"/>
        <w:right w:val="none" w:sz="0" w:space="0" w:color="auto"/>
      </w:divBdr>
    </w:div>
    <w:div w:id="1823228356">
      <w:marLeft w:val="640"/>
      <w:marRight w:val="0"/>
      <w:marTop w:val="0"/>
      <w:marBottom w:val="0"/>
      <w:divBdr>
        <w:top w:val="none" w:sz="0" w:space="0" w:color="auto"/>
        <w:left w:val="none" w:sz="0" w:space="0" w:color="auto"/>
        <w:bottom w:val="none" w:sz="0" w:space="0" w:color="auto"/>
        <w:right w:val="none" w:sz="0" w:space="0" w:color="auto"/>
      </w:divBdr>
    </w:div>
    <w:div w:id="1825198465">
      <w:marLeft w:val="640"/>
      <w:marRight w:val="0"/>
      <w:marTop w:val="0"/>
      <w:marBottom w:val="0"/>
      <w:divBdr>
        <w:top w:val="none" w:sz="0" w:space="0" w:color="auto"/>
        <w:left w:val="none" w:sz="0" w:space="0" w:color="auto"/>
        <w:bottom w:val="none" w:sz="0" w:space="0" w:color="auto"/>
        <w:right w:val="none" w:sz="0" w:space="0" w:color="auto"/>
      </w:divBdr>
    </w:div>
    <w:div w:id="1825245482">
      <w:marLeft w:val="640"/>
      <w:marRight w:val="0"/>
      <w:marTop w:val="0"/>
      <w:marBottom w:val="0"/>
      <w:divBdr>
        <w:top w:val="none" w:sz="0" w:space="0" w:color="auto"/>
        <w:left w:val="none" w:sz="0" w:space="0" w:color="auto"/>
        <w:bottom w:val="none" w:sz="0" w:space="0" w:color="auto"/>
        <w:right w:val="none" w:sz="0" w:space="0" w:color="auto"/>
      </w:divBdr>
    </w:div>
    <w:div w:id="1826043333">
      <w:bodyDiv w:val="1"/>
      <w:marLeft w:val="0"/>
      <w:marRight w:val="0"/>
      <w:marTop w:val="0"/>
      <w:marBottom w:val="0"/>
      <w:divBdr>
        <w:top w:val="none" w:sz="0" w:space="0" w:color="auto"/>
        <w:left w:val="none" w:sz="0" w:space="0" w:color="auto"/>
        <w:bottom w:val="none" w:sz="0" w:space="0" w:color="auto"/>
        <w:right w:val="none" w:sz="0" w:space="0" w:color="auto"/>
      </w:divBdr>
    </w:div>
    <w:div w:id="1831679129">
      <w:marLeft w:val="640"/>
      <w:marRight w:val="0"/>
      <w:marTop w:val="0"/>
      <w:marBottom w:val="0"/>
      <w:divBdr>
        <w:top w:val="none" w:sz="0" w:space="0" w:color="auto"/>
        <w:left w:val="none" w:sz="0" w:space="0" w:color="auto"/>
        <w:bottom w:val="none" w:sz="0" w:space="0" w:color="auto"/>
        <w:right w:val="none" w:sz="0" w:space="0" w:color="auto"/>
      </w:divBdr>
    </w:div>
    <w:div w:id="1833257992">
      <w:marLeft w:val="640"/>
      <w:marRight w:val="0"/>
      <w:marTop w:val="0"/>
      <w:marBottom w:val="0"/>
      <w:divBdr>
        <w:top w:val="none" w:sz="0" w:space="0" w:color="auto"/>
        <w:left w:val="none" w:sz="0" w:space="0" w:color="auto"/>
        <w:bottom w:val="none" w:sz="0" w:space="0" w:color="auto"/>
        <w:right w:val="none" w:sz="0" w:space="0" w:color="auto"/>
      </w:divBdr>
    </w:div>
    <w:div w:id="1834687980">
      <w:marLeft w:val="640"/>
      <w:marRight w:val="0"/>
      <w:marTop w:val="0"/>
      <w:marBottom w:val="0"/>
      <w:divBdr>
        <w:top w:val="none" w:sz="0" w:space="0" w:color="auto"/>
        <w:left w:val="none" w:sz="0" w:space="0" w:color="auto"/>
        <w:bottom w:val="none" w:sz="0" w:space="0" w:color="auto"/>
        <w:right w:val="none" w:sz="0" w:space="0" w:color="auto"/>
      </w:divBdr>
    </w:div>
    <w:div w:id="1835609411">
      <w:bodyDiv w:val="1"/>
      <w:marLeft w:val="0"/>
      <w:marRight w:val="0"/>
      <w:marTop w:val="0"/>
      <w:marBottom w:val="0"/>
      <w:divBdr>
        <w:top w:val="none" w:sz="0" w:space="0" w:color="auto"/>
        <w:left w:val="none" w:sz="0" w:space="0" w:color="auto"/>
        <w:bottom w:val="none" w:sz="0" w:space="0" w:color="auto"/>
        <w:right w:val="none" w:sz="0" w:space="0" w:color="auto"/>
      </w:divBdr>
    </w:div>
    <w:div w:id="1836068113">
      <w:marLeft w:val="640"/>
      <w:marRight w:val="0"/>
      <w:marTop w:val="0"/>
      <w:marBottom w:val="0"/>
      <w:divBdr>
        <w:top w:val="none" w:sz="0" w:space="0" w:color="auto"/>
        <w:left w:val="none" w:sz="0" w:space="0" w:color="auto"/>
        <w:bottom w:val="none" w:sz="0" w:space="0" w:color="auto"/>
        <w:right w:val="none" w:sz="0" w:space="0" w:color="auto"/>
      </w:divBdr>
    </w:div>
    <w:div w:id="1838493244">
      <w:marLeft w:val="640"/>
      <w:marRight w:val="0"/>
      <w:marTop w:val="0"/>
      <w:marBottom w:val="0"/>
      <w:divBdr>
        <w:top w:val="none" w:sz="0" w:space="0" w:color="auto"/>
        <w:left w:val="none" w:sz="0" w:space="0" w:color="auto"/>
        <w:bottom w:val="none" w:sz="0" w:space="0" w:color="auto"/>
        <w:right w:val="none" w:sz="0" w:space="0" w:color="auto"/>
      </w:divBdr>
    </w:div>
    <w:div w:id="1839806567">
      <w:marLeft w:val="640"/>
      <w:marRight w:val="0"/>
      <w:marTop w:val="0"/>
      <w:marBottom w:val="0"/>
      <w:divBdr>
        <w:top w:val="none" w:sz="0" w:space="0" w:color="auto"/>
        <w:left w:val="none" w:sz="0" w:space="0" w:color="auto"/>
        <w:bottom w:val="none" w:sz="0" w:space="0" w:color="auto"/>
        <w:right w:val="none" w:sz="0" w:space="0" w:color="auto"/>
      </w:divBdr>
    </w:div>
    <w:div w:id="1840384577">
      <w:marLeft w:val="640"/>
      <w:marRight w:val="0"/>
      <w:marTop w:val="0"/>
      <w:marBottom w:val="0"/>
      <w:divBdr>
        <w:top w:val="none" w:sz="0" w:space="0" w:color="auto"/>
        <w:left w:val="none" w:sz="0" w:space="0" w:color="auto"/>
        <w:bottom w:val="none" w:sz="0" w:space="0" w:color="auto"/>
        <w:right w:val="none" w:sz="0" w:space="0" w:color="auto"/>
      </w:divBdr>
    </w:div>
    <w:div w:id="1840534566">
      <w:marLeft w:val="640"/>
      <w:marRight w:val="0"/>
      <w:marTop w:val="0"/>
      <w:marBottom w:val="0"/>
      <w:divBdr>
        <w:top w:val="none" w:sz="0" w:space="0" w:color="auto"/>
        <w:left w:val="none" w:sz="0" w:space="0" w:color="auto"/>
        <w:bottom w:val="none" w:sz="0" w:space="0" w:color="auto"/>
        <w:right w:val="none" w:sz="0" w:space="0" w:color="auto"/>
      </w:divBdr>
    </w:div>
    <w:div w:id="1841584000">
      <w:marLeft w:val="640"/>
      <w:marRight w:val="0"/>
      <w:marTop w:val="0"/>
      <w:marBottom w:val="0"/>
      <w:divBdr>
        <w:top w:val="none" w:sz="0" w:space="0" w:color="auto"/>
        <w:left w:val="none" w:sz="0" w:space="0" w:color="auto"/>
        <w:bottom w:val="none" w:sz="0" w:space="0" w:color="auto"/>
        <w:right w:val="none" w:sz="0" w:space="0" w:color="auto"/>
      </w:divBdr>
    </w:div>
    <w:div w:id="1842625592">
      <w:marLeft w:val="640"/>
      <w:marRight w:val="0"/>
      <w:marTop w:val="0"/>
      <w:marBottom w:val="0"/>
      <w:divBdr>
        <w:top w:val="none" w:sz="0" w:space="0" w:color="auto"/>
        <w:left w:val="none" w:sz="0" w:space="0" w:color="auto"/>
        <w:bottom w:val="none" w:sz="0" w:space="0" w:color="auto"/>
        <w:right w:val="none" w:sz="0" w:space="0" w:color="auto"/>
      </w:divBdr>
    </w:div>
    <w:div w:id="1844589195">
      <w:marLeft w:val="640"/>
      <w:marRight w:val="0"/>
      <w:marTop w:val="0"/>
      <w:marBottom w:val="0"/>
      <w:divBdr>
        <w:top w:val="none" w:sz="0" w:space="0" w:color="auto"/>
        <w:left w:val="none" w:sz="0" w:space="0" w:color="auto"/>
        <w:bottom w:val="none" w:sz="0" w:space="0" w:color="auto"/>
        <w:right w:val="none" w:sz="0" w:space="0" w:color="auto"/>
      </w:divBdr>
    </w:div>
    <w:div w:id="1846433475">
      <w:marLeft w:val="640"/>
      <w:marRight w:val="0"/>
      <w:marTop w:val="0"/>
      <w:marBottom w:val="0"/>
      <w:divBdr>
        <w:top w:val="none" w:sz="0" w:space="0" w:color="auto"/>
        <w:left w:val="none" w:sz="0" w:space="0" w:color="auto"/>
        <w:bottom w:val="none" w:sz="0" w:space="0" w:color="auto"/>
        <w:right w:val="none" w:sz="0" w:space="0" w:color="auto"/>
      </w:divBdr>
    </w:div>
    <w:div w:id="1847745606">
      <w:marLeft w:val="640"/>
      <w:marRight w:val="0"/>
      <w:marTop w:val="0"/>
      <w:marBottom w:val="0"/>
      <w:divBdr>
        <w:top w:val="none" w:sz="0" w:space="0" w:color="auto"/>
        <w:left w:val="none" w:sz="0" w:space="0" w:color="auto"/>
        <w:bottom w:val="none" w:sz="0" w:space="0" w:color="auto"/>
        <w:right w:val="none" w:sz="0" w:space="0" w:color="auto"/>
      </w:divBdr>
    </w:div>
    <w:div w:id="1849952468">
      <w:marLeft w:val="640"/>
      <w:marRight w:val="0"/>
      <w:marTop w:val="0"/>
      <w:marBottom w:val="0"/>
      <w:divBdr>
        <w:top w:val="none" w:sz="0" w:space="0" w:color="auto"/>
        <w:left w:val="none" w:sz="0" w:space="0" w:color="auto"/>
        <w:bottom w:val="none" w:sz="0" w:space="0" w:color="auto"/>
        <w:right w:val="none" w:sz="0" w:space="0" w:color="auto"/>
      </w:divBdr>
    </w:div>
    <w:div w:id="1850607292">
      <w:marLeft w:val="640"/>
      <w:marRight w:val="0"/>
      <w:marTop w:val="0"/>
      <w:marBottom w:val="0"/>
      <w:divBdr>
        <w:top w:val="none" w:sz="0" w:space="0" w:color="auto"/>
        <w:left w:val="none" w:sz="0" w:space="0" w:color="auto"/>
        <w:bottom w:val="none" w:sz="0" w:space="0" w:color="auto"/>
        <w:right w:val="none" w:sz="0" w:space="0" w:color="auto"/>
      </w:divBdr>
    </w:div>
    <w:div w:id="1852068114">
      <w:marLeft w:val="640"/>
      <w:marRight w:val="0"/>
      <w:marTop w:val="0"/>
      <w:marBottom w:val="0"/>
      <w:divBdr>
        <w:top w:val="none" w:sz="0" w:space="0" w:color="auto"/>
        <w:left w:val="none" w:sz="0" w:space="0" w:color="auto"/>
        <w:bottom w:val="none" w:sz="0" w:space="0" w:color="auto"/>
        <w:right w:val="none" w:sz="0" w:space="0" w:color="auto"/>
      </w:divBdr>
    </w:div>
    <w:div w:id="1853181656">
      <w:marLeft w:val="640"/>
      <w:marRight w:val="0"/>
      <w:marTop w:val="0"/>
      <w:marBottom w:val="0"/>
      <w:divBdr>
        <w:top w:val="none" w:sz="0" w:space="0" w:color="auto"/>
        <w:left w:val="none" w:sz="0" w:space="0" w:color="auto"/>
        <w:bottom w:val="none" w:sz="0" w:space="0" w:color="auto"/>
        <w:right w:val="none" w:sz="0" w:space="0" w:color="auto"/>
      </w:divBdr>
    </w:div>
    <w:div w:id="1858956388">
      <w:marLeft w:val="640"/>
      <w:marRight w:val="0"/>
      <w:marTop w:val="0"/>
      <w:marBottom w:val="0"/>
      <w:divBdr>
        <w:top w:val="none" w:sz="0" w:space="0" w:color="auto"/>
        <w:left w:val="none" w:sz="0" w:space="0" w:color="auto"/>
        <w:bottom w:val="none" w:sz="0" w:space="0" w:color="auto"/>
        <w:right w:val="none" w:sz="0" w:space="0" w:color="auto"/>
      </w:divBdr>
    </w:div>
    <w:div w:id="1859927058">
      <w:marLeft w:val="640"/>
      <w:marRight w:val="0"/>
      <w:marTop w:val="0"/>
      <w:marBottom w:val="0"/>
      <w:divBdr>
        <w:top w:val="none" w:sz="0" w:space="0" w:color="auto"/>
        <w:left w:val="none" w:sz="0" w:space="0" w:color="auto"/>
        <w:bottom w:val="none" w:sz="0" w:space="0" w:color="auto"/>
        <w:right w:val="none" w:sz="0" w:space="0" w:color="auto"/>
      </w:divBdr>
    </w:div>
    <w:div w:id="1860586951">
      <w:marLeft w:val="640"/>
      <w:marRight w:val="0"/>
      <w:marTop w:val="0"/>
      <w:marBottom w:val="0"/>
      <w:divBdr>
        <w:top w:val="none" w:sz="0" w:space="0" w:color="auto"/>
        <w:left w:val="none" w:sz="0" w:space="0" w:color="auto"/>
        <w:bottom w:val="none" w:sz="0" w:space="0" w:color="auto"/>
        <w:right w:val="none" w:sz="0" w:space="0" w:color="auto"/>
      </w:divBdr>
    </w:div>
    <w:div w:id="1862275003">
      <w:marLeft w:val="640"/>
      <w:marRight w:val="0"/>
      <w:marTop w:val="0"/>
      <w:marBottom w:val="0"/>
      <w:divBdr>
        <w:top w:val="none" w:sz="0" w:space="0" w:color="auto"/>
        <w:left w:val="none" w:sz="0" w:space="0" w:color="auto"/>
        <w:bottom w:val="none" w:sz="0" w:space="0" w:color="auto"/>
        <w:right w:val="none" w:sz="0" w:space="0" w:color="auto"/>
      </w:divBdr>
    </w:div>
    <w:div w:id="1862862591">
      <w:marLeft w:val="640"/>
      <w:marRight w:val="0"/>
      <w:marTop w:val="0"/>
      <w:marBottom w:val="0"/>
      <w:divBdr>
        <w:top w:val="none" w:sz="0" w:space="0" w:color="auto"/>
        <w:left w:val="none" w:sz="0" w:space="0" w:color="auto"/>
        <w:bottom w:val="none" w:sz="0" w:space="0" w:color="auto"/>
        <w:right w:val="none" w:sz="0" w:space="0" w:color="auto"/>
      </w:divBdr>
    </w:div>
    <w:div w:id="1863855872">
      <w:marLeft w:val="640"/>
      <w:marRight w:val="0"/>
      <w:marTop w:val="0"/>
      <w:marBottom w:val="0"/>
      <w:divBdr>
        <w:top w:val="none" w:sz="0" w:space="0" w:color="auto"/>
        <w:left w:val="none" w:sz="0" w:space="0" w:color="auto"/>
        <w:bottom w:val="none" w:sz="0" w:space="0" w:color="auto"/>
        <w:right w:val="none" w:sz="0" w:space="0" w:color="auto"/>
      </w:divBdr>
    </w:div>
    <w:div w:id="1865558615">
      <w:bodyDiv w:val="1"/>
      <w:marLeft w:val="0"/>
      <w:marRight w:val="0"/>
      <w:marTop w:val="0"/>
      <w:marBottom w:val="0"/>
      <w:divBdr>
        <w:top w:val="none" w:sz="0" w:space="0" w:color="auto"/>
        <w:left w:val="none" w:sz="0" w:space="0" w:color="auto"/>
        <w:bottom w:val="none" w:sz="0" w:space="0" w:color="auto"/>
        <w:right w:val="none" w:sz="0" w:space="0" w:color="auto"/>
      </w:divBdr>
      <w:divsChild>
        <w:div w:id="170535892">
          <w:marLeft w:val="640"/>
          <w:marRight w:val="0"/>
          <w:marTop w:val="0"/>
          <w:marBottom w:val="0"/>
          <w:divBdr>
            <w:top w:val="none" w:sz="0" w:space="0" w:color="auto"/>
            <w:left w:val="none" w:sz="0" w:space="0" w:color="auto"/>
            <w:bottom w:val="none" w:sz="0" w:space="0" w:color="auto"/>
            <w:right w:val="none" w:sz="0" w:space="0" w:color="auto"/>
          </w:divBdr>
        </w:div>
        <w:div w:id="230579045">
          <w:marLeft w:val="640"/>
          <w:marRight w:val="0"/>
          <w:marTop w:val="0"/>
          <w:marBottom w:val="0"/>
          <w:divBdr>
            <w:top w:val="none" w:sz="0" w:space="0" w:color="auto"/>
            <w:left w:val="none" w:sz="0" w:space="0" w:color="auto"/>
            <w:bottom w:val="none" w:sz="0" w:space="0" w:color="auto"/>
            <w:right w:val="none" w:sz="0" w:space="0" w:color="auto"/>
          </w:divBdr>
        </w:div>
        <w:div w:id="579562905">
          <w:marLeft w:val="640"/>
          <w:marRight w:val="0"/>
          <w:marTop w:val="0"/>
          <w:marBottom w:val="0"/>
          <w:divBdr>
            <w:top w:val="none" w:sz="0" w:space="0" w:color="auto"/>
            <w:left w:val="none" w:sz="0" w:space="0" w:color="auto"/>
            <w:bottom w:val="none" w:sz="0" w:space="0" w:color="auto"/>
            <w:right w:val="none" w:sz="0" w:space="0" w:color="auto"/>
          </w:divBdr>
        </w:div>
        <w:div w:id="631012054">
          <w:marLeft w:val="640"/>
          <w:marRight w:val="0"/>
          <w:marTop w:val="0"/>
          <w:marBottom w:val="0"/>
          <w:divBdr>
            <w:top w:val="none" w:sz="0" w:space="0" w:color="auto"/>
            <w:left w:val="none" w:sz="0" w:space="0" w:color="auto"/>
            <w:bottom w:val="none" w:sz="0" w:space="0" w:color="auto"/>
            <w:right w:val="none" w:sz="0" w:space="0" w:color="auto"/>
          </w:divBdr>
        </w:div>
        <w:div w:id="715852784">
          <w:marLeft w:val="640"/>
          <w:marRight w:val="0"/>
          <w:marTop w:val="0"/>
          <w:marBottom w:val="0"/>
          <w:divBdr>
            <w:top w:val="none" w:sz="0" w:space="0" w:color="auto"/>
            <w:left w:val="none" w:sz="0" w:space="0" w:color="auto"/>
            <w:bottom w:val="none" w:sz="0" w:space="0" w:color="auto"/>
            <w:right w:val="none" w:sz="0" w:space="0" w:color="auto"/>
          </w:divBdr>
        </w:div>
        <w:div w:id="824518491">
          <w:marLeft w:val="640"/>
          <w:marRight w:val="0"/>
          <w:marTop w:val="0"/>
          <w:marBottom w:val="0"/>
          <w:divBdr>
            <w:top w:val="none" w:sz="0" w:space="0" w:color="auto"/>
            <w:left w:val="none" w:sz="0" w:space="0" w:color="auto"/>
            <w:bottom w:val="none" w:sz="0" w:space="0" w:color="auto"/>
            <w:right w:val="none" w:sz="0" w:space="0" w:color="auto"/>
          </w:divBdr>
        </w:div>
        <w:div w:id="945386499">
          <w:marLeft w:val="640"/>
          <w:marRight w:val="0"/>
          <w:marTop w:val="0"/>
          <w:marBottom w:val="0"/>
          <w:divBdr>
            <w:top w:val="none" w:sz="0" w:space="0" w:color="auto"/>
            <w:left w:val="none" w:sz="0" w:space="0" w:color="auto"/>
            <w:bottom w:val="none" w:sz="0" w:space="0" w:color="auto"/>
            <w:right w:val="none" w:sz="0" w:space="0" w:color="auto"/>
          </w:divBdr>
        </w:div>
        <w:div w:id="987979087">
          <w:marLeft w:val="640"/>
          <w:marRight w:val="0"/>
          <w:marTop w:val="0"/>
          <w:marBottom w:val="0"/>
          <w:divBdr>
            <w:top w:val="none" w:sz="0" w:space="0" w:color="auto"/>
            <w:left w:val="none" w:sz="0" w:space="0" w:color="auto"/>
            <w:bottom w:val="none" w:sz="0" w:space="0" w:color="auto"/>
            <w:right w:val="none" w:sz="0" w:space="0" w:color="auto"/>
          </w:divBdr>
        </w:div>
        <w:div w:id="1011492692">
          <w:marLeft w:val="640"/>
          <w:marRight w:val="0"/>
          <w:marTop w:val="0"/>
          <w:marBottom w:val="0"/>
          <w:divBdr>
            <w:top w:val="none" w:sz="0" w:space="0" w:color="auto"/>
            <w:left w:val="none" w:sz="0" w:space="0" w:color="auto"/>
            <w:bottom w:val="none" w:sz="0" w:space="0" w:color="auto"/>
            <w:right w:val="none" w:sz="0" w:space="0" w:color="auto"/>
          </w:divBdr>
        </w:div>
        <w:div w:id="1016035398">
          <w:marLeft w:val="640"/>
          <w:marRight w:val="0"/>
          <w:marTop w:val="0"/>
          <w:marBottom w:val="0"/>
          <w:divBdr>
            <w:top w:val="none" w:sz="0" w:space="0" w:color="auto"/>
            <w:left w:val="none" w:sz="0" w:space="0" w:color="auto"/>
            <w:bottom w:val="none" w:sz="0" w:space="0" w:color="auto"/>
            <w:right w:val="none" w:sz="0" w:space="0" w:color="auto"/>
          </w:divBdr>
        </w:div>
        <w:div w:id="1054814360">
          <w:marLeft w:val="640"/>
          <w:marRight w:val="0"/>
          <w:marTop w:val="0"/>
          <w:marBottom w:val="0"/>
          <w:divBdr>
            <w:top w:val="none" w:sz="0" w:space="0" w:color="auto"/>
            <w:left w:val="none" w:sz="0" w:space="0" w:color="auto"/>
            <w:bottom w:val="none" w:sz="0" w:space="0" w:color="auto"/>
            <w:right w:val="none" w:sz="0" w:space="0" w:color="auto"/>
          </w:divBdr>
        </w:div>
        <w:div w:id="1229726822">
          <w:marLeft w:val="640"/>
          <w:marRight w:val="0"/>
          <w:marTop w:val="0"/>
          <w:marBottom w:val="0"/>
          <w:divBdr>
            <w:top w:val="none" w:sz="0" w:space="0" w:color="auto"/>
            <w:left w:val="none" w:sz="0" w:space="0" w:color="auto"/>
            <w:bottom w:val="none" w:sz="0" w:space="0" w:color="auto"/>
            <w:right w:val="none" w:sz="0" w:space="0" w:color="auto"/>
          </w:divBdr>
        </w:div>
        <w:div w:id="1312174819">
          <w:marLeft w:val="640"/>
          <w:marRight w:val="0"/>
          <w:marTop w:val="0"/>
          <w:marBottom w:val="0"/>
          <w:divBdr>
            <w:top w:val="none" w:sz="0" w:space="0" w:color="auto"/>
            <w:left w:val="none" w:sz="0" w:space="0" w:color="auto"/>
            <w:bottom w:val="none" w:sz="0" w:space="0" w:color="auto"/>
            <w:right w:val="none" w:sz="0" w:space="0" w:color="auto"/>
          </w:divBdr>
        </w:div>
        <w:div w:id="1459911829">
          <w:marLeft w:val="640"/>
          <w:marRight w:val="0"/>
          <w:marTop w:val="0"/>
          <w:marBottom w:val="0"/>
          <w:divBdr>
            <w:top w:val="none" w:sz="0" w:space="0" w:color="auto"/>
            <w:left w:val="none" w:sz="0" w:space="0" w:color="auto"/>
            <w:bottom w:val="none" w:sz="0" w:space="0" w:color="auto"/>
            <w:right w:val="none" w:sz="0" w:space="0" w:color="auto"/>
          </w:divBdr>
        </w:div>
        <w:div w:id="1475566104">
          <w:marLeft w:val="640"/>
          <w:marRight w:val="0"/>
          <w:marTop w:val="0"/>
          <w:marBottom w:val="0"/>
          <w:divBdr>
            <w:top w:val="none" w:sz="0" w:space="0" w:color="auto"/>
            <w:left w:val="none" w:sz="0" w:space="0" w:color="auto"/>
            <w:bottom w:val="none" w:sz="0" w:space="0" w:color="auto"/>
            <w:right w:val="none" w:sz="0" w:space="0" w:color="auto"/>
          </w:divBdr>
        </w:div>
        <w:div w:id="1571768304">
          <w:marLeft w:val="640"/>
          <w:marRight w:val="0"/>
          <w:marTop w:val="0"/>
          <w:marBottom w:val="0"/>
          <w:divBdr>
            <w:top w:val="none" w:sz="0" w:space="0" w:color="auto"/>
            <w:left w:val="none" w:sz="0" w:space="0" w:color="auto"/>
            <w:bottom w:val="none" w:sz="0" w:space="0" w:color="auto"/>
            <w:right w:val="none" w:sz="0" w:space="0" w:color="auto"/>
          </w:divBdr>
        </w:div>
        <w:div w:id="1602570758">
          <w:marLeft w:val="640"/>
          <w:marRight w:val="0"/>
          <w:marTop w:val="0"/>
          <w:marBottom w:val="0"/>
          <w:divBdr>
            <w:top w:val="none" w:sz="0" w:space="0" w:color="auto"/>
            <w:left w:val="none" w:sz="0" w:space="0" w:color="auto"/>
            <w:bottom w:val="none" w:sz="0" w:space="0" w:color="auto"/>
            <w:right w:val="none" w:sz="0" w:space="0" w:color="auto"/>
          </w:divBdr>
        </w:div>
        <w:div w:id="1638876197">
          <w:marLeft w:val="640"/>
          <w:marRight w:val="0"/>
          <w:marTop w:val="0"/>
          <w:marBottom w:val="0"/>
          <w:divBdr>
            <w:top w:val="none" w:sz="0" w:space="0" w:color="auto"/>
            <w:left w:val="none" w:sz="0" w:space="0" w:color="auto"/>
            <w:bottom w:val="none" w:sz="0" w:space="0" w:color="auto"/>
            <w:right w:val="none" w:sz="0" w:space="0" w:color="auto"/>
          </w:divBdr>
        </w:div>
        <w:div w:id="2104178956">
          <w:marLeft w:val="640"/>
          <w:marRight w:val="0"/>
          <w:marTop w:val="0"/>
          <w:marBottom w:val="0"/>
          <w:divBdr>
            <w:top w:val="none" w:sz="0" w:space="0" w:color="auto"/>
            <w:left w:val="none" w:sz="0" w:space="0" w:color="auto"/>
            <w:bottom w:val="none" w:sz="0" w:space="0" w:color="auto"/>
            <w:right w:val="none" w:sz="0" w:space="0" w:color="auto"/>
          </w:divBdr>
        </w:div>
      </w:divsChild>
    </w:div>
    <w:div w:id="1865706353">
      <w:bodyDiv w:val="1"/>
      <w:marLeft w:val="0"/>
      <w:marRight w:val="0"/>
      <w:marTop w:val="0"/>
      <w:marBottom w:val="0"/>
      <w:divBdr>
        <w:top w:val="none" w:sz="0" w:space="0" w:color="auto"/>
        <w:left w:val="none" w:sz="0" w:space="0" w:color="auto"/>
        <w:bottom w:val="none" w:sz="0" w:space="0" w:color="auto"/>
        <w:right w:val="none" w:sz="0" w:space="0" w:color="auto"/>
      </w:divBdr>
      <w:divsChild>
        <w:div w:id="361636650">
          <w:marLeft w:val="640"/>
          <w:marRight w:val="0"/>
          <w:marTop w:val="0"/>
          <w:marBottom w:val="0"/>
          <w:divBdr>
            <w:top w:val="none" w:sz="0" w:space="0" w:color="auto"/>
            <w:left w:val="none" w:sz="0" w:space="0" w:color="auto"/>
            <w:bottom w:val="none" w:sz="0" w:space="0" w:color="auto"/>
            <w:right w:val="none" w:sz="0" w:space="0" w:color="auto"/>
          </w:divBdr>
        </w:div>
        <w:div w:id="268926922">
          <w:marLeft w:val="640"/>
          <w:marRight w:val="0"/>
          <w:marTop w:val="0"/>
          <w:marBottom w:val="0"/>
          <w:divBdr>
            <w:top w:val="none" w:sz="0" w:space="0" w:color="auto"/>
            <w:left w:val="none" w:sz="0" w:space="0" w:color="auto"/>
            <w:bottom w:val="none" w:sz="0" w:space="0" w:color="auto"/>
            <w:right w:val="none" w:sz="0" w:space="0" w:color="auto"/>
          </w:divBdr>
        </w:div>
        <w:div w:id="1264456146">
          <w:marLeft w:val="640"/>
          <w:marRight w:val="0"/>
          <w:marTop w:val="0"/>
          <w:marBottom w:val="0"/>
          <w:divBdr>
            <w:top w:val="none" w:sz="0" w:space="0" w:color="auto"/>
            <w:left w:val="none" w:sz="0" w:space="0" w:color="auto"/>
            <w:bottom w:val="none" w:sz="0" w:space="0" w:color="auto"/>
            <w:right w:val="none" w:sz="0" w:space="0" w:color="auto"/>
          </w:divBdr>
        </w:div>
        <w:div w:id="1920870357">
          <w:marLeft w:val="640"/>
          <w:marRight w:val="0"/>
          <w:marTop w:val="0"/>
          <w:marBottom w:val="0"/>
          <w:divBdr>
            <w:top w:val="none" w:sz="0" w:space="0" w:color="auto"/>
            <w:left w:val="none" w:sz="0" w:space="0" w:color="auto"/>
            <w:bottom w:val="none" w:sz="0" w:space="0" w:color="auto"/>
            <w:right w:val="none" w:sz="0" w:space="0" w:color="auto"/>
          </w:divBdr>
        </w:div>
        <w:div w:id="1640960234">
          <w:marLeft w:val="640"/>
          <w:marRight w:val="0"/>
          <w:marTop w:val="0"/>
          <w:marBottom w:val="0"/>
          <w:divBdr>
            <w:top w:val="none" w:sz="0" w:space="0" w:color="auto"/>
            <w:left w:val="none" w:sz="0" w:space="0" w:color="auto"/>
            <w:bottom w:val="none" w:sz="0" w:space="0" w:color="auto"/>
            <w:right w:val="none" w:sz="0" w:space="0" w:color="auto"/>
          </w:divBdr>
        </w:div>
        <w:div w:id="811095336">
          <w:marLeft w:val="640"/>
          <w:marRight w:val="0"/>
          <w:marTop w:val="0"/>
          <w:marBottom w:val="0"/>
          <w:divBdr>
            <w:top w:val="none" w:sz="0" w:space="0" w:color="auto"/>
            <w:left w:val="none" w:sz="0" w:space="0" w:color="auto"/>
            <w:bottom w:val="none" w:sz="0" w:space="0" w:color="auto"/>
            <w:right w:val="none" w:sz="0" w:space="0" w:color="auto"/>
          </w:divBdr>
        </w:div>
        <w:div w:id="2086292745">
          <w:marLeft w:val="640"/>
          <w:marRight w:val="0"/>
          <w:marTop w:val="0"/>
          <w:marBottom w:val="0"/>
          <w:divBdr>
            <w:top w:val="none" w:sz="0" w:space="0" w:color="auto"/>
            <w:left w:val="none" w:sz="0" w:space="0" w:color="auto"/>
            <w:bottom w:val="none" w:sz="0" w:space="0" w:color="auto"/>
            <w:right w:val="none" w:sz="0" w:space="0" w:color="auto"/>
          </w:divBdr>
        </w:div>
        <w:div w:id="1177572128">
          <w:marLeft w:val="640"/>
          <w:marRight w:val="0"/>
          <w:marTop w:val="0"/>
          <w:marBottom w:val="0"/>
          <w:divBdr>
            <w:top w:val="none" w:sz="0" w:space="0" w:color="auto"/>
            <w:left w:val="none" w:sz="0" w:space="0" w:color="auto"/>
            <w:bottom w:val="none" w:sz="0" w:space="0" w:color="auto"/>
            <w:right w:val="none" w:sz="0" w:space="0" w:color="auto"/>
          </w:divBdr>
        </w:div>
        <w:div w:id="560017334">
          <w:marLeft w:val="640"/>
          <w:marRight w:val="0"/>
          <w:marTop w:val="0"/>
          <w:marBottom w:val="0"/>
          <w:divBdr>
            <w:top w:val="none" w:sz="0" w:space="0" w:color="auto"/>
            <w:left w:val="none" w:sz="0" w:space="0" w:color="auto"/>
            <w:bottom w:val="none" w:sz="0" w:space="0" w:color="auto"/>
            <w:right w:val="none" w:sz="0" w:space="0" w:color="auto"/>
          </w:divBdr>
        </w:div>
        <w:div w:id="165100529">
          <w:marLeft w:val="640"/>
          <w:marRight w:val="0"/>
          <w:marTop w:val="0"/>
          <w:marBottom w:val="0"/>
          <w:divBdr>
            <w:top w:val="none" w:sz="0" w:space="0" w:color="auto"/>
            <w:left w:val="none" w:sz="0" w:space="0" w:color="auto"/>
            <w:bottom w:val="none" w:sz="0" w:space="0" w:color="auto"/>
            <w:right w:val="none" w:sz="0" w:space="0" w:color="auto"/>
          </w:divBdr>
        </w:div>
        <w:div w:id="179659261">
          <w:marLeft w:val="640"/>
          <w:marRight w:val="0"/>
          <w:marTop w:val="0"/>
          <w:marBottom w:val="0"/>
          <w:divBdr>
            <w:top w:val="none" w:sz="0" w:space="0" w:color="auto"/>
            <w:left w:val="none" w:sz="0" w:space="0" w:color="auto"/>
            <w:bottom w:val="none" w:sz="0" w:space="0" w:color="auto"/>
            <w:right w:val="none" w:sz="0" w:space="0" w:color="auto"/>
          </w:divBdr>
        </w:div>
        <w:div w:id="850140659">
          <w:marLeft w:val="640"/>
          <w:marRight w:val="0"/>
          <w:marTop w:val="0"/>
          <w:marBottom w:val="0"/>
          <w:divBdr>
            <w:top w:val="none" w:sz="0" w:space="0" w:color="auto"/>
            <w:left w:val="none" w:sz="0" w:space="0" w:color="auto"/>
            <w:bottom w:val="none" w:sz="0" w:space="0" w:color="auto"/>
            <w:right w:val="none" w:sz="0" w:space="0" w:color="auto"/>
          </w:divBdr>
        </w:div>
        <w:div w:id="1992055818">
          <w:marLeft w:val="640"/>
          <w:marRight w:val="0"/>
          <w:marTop w:val="0"/>
          <w:marBottom w:val="0"/>
          <w:divBdr>
            <w:top w:val="none" w:sz="0" w:space="0" w:color="auto"/>
            <w:left w:val="none" w:sz="0" w:space="0" w:color="auto"/>
            <w:bottom w:val="none" w:sz="0" w:space="0" w:color="auto"/>
            <w:right w:val="none" w:sz="0" w:space="0" w:color="auto"/>
          </w:divBdr>
        </w:div>
        <w:div w:id="1130706127">
          <w:marLeft w:val="640"/>
          <w:marRight w:val="0"/>
          <w:marTop w:val="0"/>
          <w:marBottom w:val="0"/>
          <w:divBdr>
            <w:top w:val="none" w:sz="0" w:space="0" w:color="auto"/>
            <w:left w:val="none" w:sz="0" w:space="0" w:color="auto"/>
            <w:bottom w:val="none" w:sz="0" w:space="0" w:color="auto"/>
            <w:right w:val="none" w:sz="0" w:space="0" w:color="auto"/>
          </w:divBdr>
        </w:div>
        <w:div w:id="952860072">
          <w:marLeft w:val="640"/>
          <w:marRight w:val="0"/>
          <w:marTop w:val="0"/>
          <w:marBottom w:val="0"/>
          <w:divBdr>
            <w:top w:val="none" w:sz="0" w:space="0" w:color="auto"/>
            <w:left w:val="none" w:sz="0" w:space="0" w:color="auto"/>
            <w:bottom w:val="none" w:sz="0" w:space="0" w:color="auto"/>
            <w:right w:val="none" w:sz="0" w:space="0" w:color="auto"/>
          </w:divBdr>
        </w:div>
        <w:div w:id="514030939">
          <w:marLeft w:val="640"/>
          <w:marRight w:val="0"/>
          <w:marTop w:val="0"/>
          <w:marBottom w:val="0"/>
          <w:divBdr>
            <w:top w:val="none" w:sz="0" w:space="0" w:color="auto"/>
            <w:left w:val="none" w:sz="0" w:space="0" w:color="auto"/>
            <w:bottom w:val="none" w:sz="0" w:space="0" w:color="auto"/>
            <w:right w:val="none" w:sz="0" w:space="0" w:color="auto"/>
          </w:divBdr>
        </w:div>
        <w:div w:id="87427870">
          <w:marLeft w:val="640"/>
          <w:marRight w:val="0"/>
          <w:marTop w:val="0"/>
          <w:marBottom w:val="0"/>
          <w:divBdr>
            <w:top w:val="none" w:sz="0" w:space="0" w:color="auto"/>
            <w:left w:val="none" w:sz="0" w:space="0" w:color="auto"/>
            <w:bottom w:val="none" w:sz="0" w:space="0" w:color="auto"/>
            <w:right w:val="none" w:sz="0" w:space="0" w:color="auto"/>
          </w:divBdr>
        </w:div>
        <w:div w:id="937711951">
          <w:marLeft w:val="640"/>
          <w:marRight w:val="0"/>
          <w:marTop w:val="0"/>
          <w:marBottom w:val="0"/>
          <w:divBdr>
            <w:top w:val="none" w:sz="0" w:space="0" w:color="auto"/>
            <w:left w:val="none" w:sz="0" w:space="0" w:color="auto"/>
            <w:bottom w:val="none" w:sz="0" w:space="0" w:color="auto"/>
            <w:right w:val="none" w:sz="0" w:space="0" w:color="auto"/>
          </w:divBdr>
        </w:div>
        <w:div w:id="64184719">
          <w:marLeft w:val="640"/>
          <w:marRight w:val="0"/>
          <w:marTop w:val="0"/>
          <w:marBottom w:val="0"/>
          <w:divBdr>
            <w:top w:val="none" w:sz="0" w:space="0" w:color="auto"/>
            <w:left w:val="none" w:sz="0" w:space="0" w:color="auto"/>
            <w:bottom w:val="none" w:sz="0" w:space="0" w:color="auto"/>
            <w:right w:val="none" w:sz="0" w:space="0" w:color="auto"/>
          </w:divBdr>
        </w:div>
        <w:div w:id="2086220240">
          <w:marLeft w:val="640"/>
          <w:marRight w:val="0"/>
          <w:marTop w:val="0"/>
          <w:marBottom w:val="0"/>
          <w:divBdr>
            <w:top w:val="none" w:sz="0" w:space="0" w:color="auto"/>
            <w:left w:val="none" w:sz="0" w:space="0" w:color="auto"/>
            <w:bottom w:val="none" w:sz="0" w:space="0" w:color="auto"/>
            <w:right w:val="none" w:sz="0" w:space="0" w:color="auto"/>
          </w:divBdr>
        </w:div>
      </w:divsChild>
    </w:div>
    <w:div w:id="1870335519">
      <w:marLeft w:val="640"/>
      <w:marRight w:val="0"/>
      <w:marTop w:val="0"/>
      <w:marBottom w:val="0"/>
      <w:divBdr>
        <w:top w:val="none" w:sz="0" w:space="0" w:color="auto"/>
        <w:left w:val="none" w:sz="0" w:space="0" w:color="auto"/>
        <w:bottom w:val="none" w:sz="0" w:space="0" w:color="auto"/>
        <w:right w:val="none" w:sz="0" w:space="0" w:color="auto"/>
      </w:divBdr>
    </w:div>
    <w:div w:id="1872570560">
      <w:marLeft w:val="640"/>
      <w:marRight w:val="0"/>
      <w:marTop w:val="0"/>
      <w:marBottom w:val="0"/>
      <w:divBdr>
        <w:top w:val="none" w:sz="0" w:space="0" w:color="auto"/>
        <w:left w:val="none" w:sz="0" w:space="0" w:color="auto"/>
        <w:bottom w:val="none" w:sz="0" w:space="0" w:color="auto"/>
        <w:right w:val="none" w:sz="0" w:space="0" w:color="auto"/>
      </w:divBdr>
    </w:div>
    <w:div w:id="1877504557">
      <w:marLeft w:val="640"/>
      <w:marRight w:val="0"/>
      <w:marTop w:val="0"/>
      <w:marBottom w:val="0"/>
      <w:divBdr>
        <w:top w:val="none" w:sz="0" w:space="0" w:color="auto"/>
        <w:left w:val="none" w:sz="0" w:space="0" w:color="auto"/>
        <w:bottom w:val="none" w:sz="0" w:space="0" w:color="auto"/>
        <w:right w:val="none" w:sz="0" w:space="0" w:color="auto"/>
      </w:divBdr>
    </w:div>
    <w:div w:id="1878201174">
      <w:marLeft w:val="640"/>
      <w:marRight w:val="0"/>
      <w:marTop w:val="0"/>
      <w:marBottom w:val="0"/>
      <w:divBdr>
        <w:top w:val="none" w:sz="0" w:space="0" w:color="auto"/>
        <w:left w:val="none" w:sz="0" w:space="0" w:color="auto"/>
        <w:bottom w:val="none" w:sz="0" w:space="0" w:color="auto"/>
        <w:right w:val="none" w:sz="0" w:space="0" w:color="auto"/>
      </w:divBdr>
    </w:div>
    <w:div w:id="1882785646">
      <w:marLeft w:val="640"/>
      <w:marRight w:val="0"/>
      <w:marTop w:val="0"/>
      <w:marBottom w:val="0"/>
      <w:divBdr>
        <w:top w:val="none" w:sz="0" w:space="0" w:color="auto"/>
        <w:left w:val="none" w:sz="0" w:space="0" w:color="auto"/>
        <w:bottom w:val="none" w:sz="0" w:space="0" w:color="auto"/>
        <w:right w:val="none" w:sz="0" w:space="0" w:color="auto"/>
      </w:divBdr>
    </w:div>
    <w:div w:id="1885143563">
      <w:marLeft w:val="640"/>
      <w:marRight w:val="0"/>
      <w:marTop w:val="0"/>
      <w:marBottom w:val="0"/>
      <w:divBdr>
        <w:top w:val="none" w:sz="0" w:space="0" w:color="auto"/>
        <w:left w:val="none" w:sz="0" w:space="0" w:color="auto"/>
        <w:bottom w:val="none" w:sz="0" w:space="0" w:color="auto"/>
        <w:right w:val="none" w:sz="0" w:space="0" w:color="auto"/>
      </w:divBdr>
    </w:div>
    <w:div w:id="1886019768">
      <w:marLeft w:val="640"/>
      <w:marRight w:val="0"/>
      <w:marTop w:val="0"/>
      <w:marBottom w:val="0"/>
      <w:divBdr>
        <w:top w:val="none" w:sz="0" w:space="0" w:color="auto"/>
        <w:left w:val="none" w:sz="0" w:space="0" w:color="auto"/>
        <w:bottom w:val="none" w:sz="0" w:space="0" w:color="auto"/>
        <w:right w:val="none" w:sz="0" w:space="0" w:color="auto"/>
      </w:divBdr>
    </w:div>
    <w:div w:id="1888763405">
      <w:marLeft w:val="640"/>
      <w:marRight w:val="0"/>
      <w:marTop w:val="0"/>
      <w:marBottom w:val="0"/>
      <w:divBdr>
        <w:top w:val="none" w:sz="0" w:space="0" w:color="auto"/>
        <w:left w:val="none" w:sz="0" w:space="0" w:color="auto"/>
        <w:bottom w:val="none" w:sz="0" w:space="0" w:color="auto"/>
        <w:right w:val="none" w:sz="0" w:space="0" w:color="auto"/>
      </w:divBdr>
    </w:div>
    <w:div w:id="1891110313">
      <w:marLeft w:val="640"/>
      <w:marRight w:val="0"/>
      <w:marTop w:val="0"/>
      <w:marBottom w:val="0"/>
      <w:divBdr>
        <w:top w:val="none" w:sz="0" w:space="0" w:color="auto"/>
        <w:left w:val="none" w:sz="0" w:space="0" w:color="auto"/>
        <w:bottom w:val="none" w:sz="0" w:space="0" w:color="auto"/>
        <w:right w:val="none" w:sz="0" w:space="0" w:color="auto"/>
      </w:divBdr>
    </w:div>
    <w:div w:id="1893619306">
      <w:marLeft w:val="640"/>
      <w:marRight w:val="0"/>
      <w:marTop w:val="0"/>
      <w:marBottom w:val="0"/>
      <w:divBdr>
        <w:top w:val="none" w:sz="0" w:space="0" w:color="auto"/>
        <w:left w:val="none" w:sz="0" w:space="0" w:color="auto"/>
        <w:bottom w:val="none" w:sz="0" w:space="0" w:color="auto"/>
        <w:right w:val="none" w:sz="0" w:space="0" w:color="auto"/>
      </w:divBdr>
    </w:div>
    <w:div w:id="1899702620">
      <w:marLeft w:val="640"/>
      <w:marRight w:val="0"/>
      <w:marTop w:val="0"/>
      <w:marBottom w:val="0"/>
      <w:divBdr>
        <w:top w:val="none" w:sz="0" w:space="0" w:color="auto"/>
        <w:left w:val="none" w:sz="0" w:space="0" w:color="auto"/>
        <w:bottom w:val="none" w:sz="0" w:space="0" w:color="auto"/>
        <w:right w:val="none" w:sz="0" w:space="0" w:color="auto"/>
      </w:divBdr>
    </w:div>
    <w:div w:id="1906993657">
      <w:bodyDiv w:val="1"/>
      <w:marLeft w:val="0"/>
      <w:marRight w:val="0"/>
      <w:marTop w:val="0"/>
      <w:marBottom w:val="0"/>
      <w:divBdr>
        <w:top w:val="none" w:sz="0" w:space="0" w:color="auto"/>
        <w:left w:val="none" w:sz="0" w:space="0" w:color="auto"/>
        <w:bottom w:val="none" w:sz="0" w:space="0" w:color="auto"/>
        <w:right w:val="none" w:sz="0" w:space="0" w:color="auto"/>
      </w:divBdr>
    </w:div>
    <w:div w:id="1907105043">
      <w:marLeft w:val="640"/>
      <w:marRight w:val="0"/>
      <w:marTop w:val="0"/>
      <w:marBottom w:val="0"/>
      <w:divBdr>
        <w:top w:val="none" w:sz="0" w:space="0" w:color="auto"/>
        <w:left w:val="none" w:sz="0" w:space="0" w:color="auto"/>
        <w:bottom w:val="none" w:sz="0" w:space="0" w:color="auto"/>
        <w:right w:val="none" w:sz="0" w:space="0" w:color="auto"/>
      </w:divBdr>
    </w:div>
    <w:div w:id="1908150586">
      <w:marLeft w:val="640"/>
      <w:marRight w:val="0"/>
      <w:marTop w:val="0"/>
      <w:marBottom w:val="0"/>
      <w:divBdr>
        <w:top w:val="none" w:sz="0" w:space="0" w:color="auto"/>
        <w:left w:val="none" w:sz="0" w:space="0" w:color="auto"/>
        <w:bottom w:val="none" w:sz="0" w:space="0" w:color="auto"/>
        <w:right w:val="none" w:sz="0" w:space="0" w:color="auto"/>
      </w:divBdr>
    </w:div>
    <w:div w:id="1911885057">
      <w:marLeft w:val="640"/>
      <w:marRight w:val="0"/>
      <w:marTop w:val="0"/>
      <w:marBottom w:val="0"/>
      <w:divBdr>
        <w:top w:val="none" w:sz="0" w:space="0" w:color="auto"/>
        <w:left w:val="none" w:sz="0" w:space="0" w:color="auto"/>
        <w:bottom w:val="none" w:sz="0" w:space="0" w:color="auto"/>
        <w:right w:val="none" w:sz="0" w:space="0" w:color="auto"/>
      </w:divBdr>
    </w:div>
    <w:div w:id="1912081092">
      <w:marLeft w:val="640"/>
      <w:marRight w:val="0"/>
      <w:marTop w:val="0"/>
      <w:marBottom w:val="0"/>
      <w:divBdr>
        <w:top w:val="none" w:sz="0" w:space="0" w:color="auto"/>
        <w:left w:val="none" w:sz="0" w:space="0" w:color="auto"/>
        <w:bottom w:val="none" w:sz="0" w:space="0" w:color="auto"/>
        <w:right w:val="none" w:sz="0" w:space="0" w:color="auto"/>
      </w:divBdr>
    </w:div>
    <w:div w:id="1913853684">
      <w:marLeft w:val="640"/>
      <w:marRight w:val="0"/>
      <w:marTop w:val="0"/>
      <w:marBottom w:val="0"/>
      <w:divBdr>
        <w:top w:val="none" w:sz="0" w:space="0" w:color="auto"/>
        <w:left w:val="none" w:sz="0" w:space="0" w:color="auto"/>
        <w:bottom w:val="none" w:sz="0" w:space="0" w:color="auto"/>
        <w:right w:val="none" w:sz="0" w:space="0" w:color="auto"/>
      </w:divBdr>
    </w:div>
    <w:div w:id="1914123231">
      <w:marLeft w:val="640"/>
      <w:marRight w:val="0"/>
      <w:marTop w:val="0"/>
      <w:marBottom w:val="0"/>
      <w:divBdr>
        <w:top w:val="none" w:sz="0" w:space="0" w:color="auto"/>
        <w:left w:val="none" w:sz="0" w:space="0" w:color="auto"/>
        <w:bottom w:val="none" w:sz="0" w:space="0" w:color="auto"/>
        <w:right w:val="none" w:sz="0" w:space="0" w:color="auto"/>
      </w:divBdr>
    </w:div>
    <w:div w:id="1916697721">
      <w:marLeft w:val="640"/>
      <w:marRight w:val="0"/>
      <w:marTop w:val="0"/>
      <w:marBottom w:val="0"/>
      <w:divBdr>
        <w:top w:val="none" w:sz="0" w:space="0" w:color="auto"/>
        <w:left w:val="none" w:sz="0" w:space="0" w:color="auto"/>
        <w:bottom w:val="none" w:sz="0" w:space="0" w:color="auto"/>
        <w:right w:val="none" w:sz="0" w:space="0" w:color="auto"/>
      </w:divBdr>
    </w:div>
    <w:div w:id="1917279583">
      <w:marLeft w:val="640"/>
      <w:marRight w:val="0"/>
      <w:marTop w:val="0"/>
      <w:marBottom w:val="0"/>
      <w:divBdr>
        <w:top w:val="none" w:sz="0" w:space="0" w:color="auto"/>
        <w:left w:val="none" w:sz="0" w:space="0" w:color="auto"/>
        <w:bottom w:val="none" w:sz="0" w:space="0" w:color="auto"/>
        <w:right w:val="none" w:sz="0" w:space="0" w:color="auto"/>
      </w:divBdr>
    </w:div>
    <w:div w:id="1919512849">
      <w:marLeft w:val="640"/>
      <w:marRight w:val="0"/>
      <w:marTop w:val="0"/>
      <w:marBottom w:val="0"/>
      <w:divBdr>
        <w:top w:val="none" w:sz="0" w:space="0" w:color="auto"/>
        <w:left w:val="none" w:sz="0" w:space="0" w:color="auto"/>
        <w:bottom w:val="none" w:sz="0" w:space="0" w:color="auto"/>
        <w:right w:val="none" w:sz="0" w:space="0" w:color="auto"/>
      </w:divBdr>
    </w:div>
    <w:div w:id="1920215402">
      <w:marLeft w:val="640"/>
      <w:marRight w:val="0"/>
      <w:marTop w:val="0"/>
      <w:marBottom w:val="0"/>
      <w:divBdr>
        <w:top w:val="none" w:sz="0" w:space="0" w:color="auto"/>
        <w:left w:val="none" w:sz="0" w:space="0" w:color="auto"/>
        <w:bottom w:val="none" w:sz="0" w:space="0" w:color="auto"/>
        <w:right w:val="none" w:sz="0" w:space="0" w:color="auto"/>
      </w:divBdr>
    </w:div>
    <w:div w:id="1923098060">
      <w:marLeft w:val="640"/>
      <w:marRight w:val="0"/>
      <w:marTop w:val="0"/>
      <w:marBottom w:val="0"/>
      <w:divBdr>
        <w:top w:val="none" w:sz="0" w:space="0" w:color="auto"/>
        <w:left w:val="none" w:sz="0" w:space="0" w:color="auto"/>
        <w:bottom w:val="none" w:sz="0" w:space="0" w:color="auto"/>
        <w:right w:val="none" w:sz="0" w:space="0" w:color="auto"/>
      </w:divBdr>
    </w:div>
    <w:div w:id="1927686498">
      <w:marLeft w:val="640"/>
      <w:marRight w:val="0"/>
      <w:marTop w:val="0"/>
      <w:marBottom w:val="0"/>
      <w:divBdr>
        <w:top w:val="none" w:sz="0" w:space="0" w:color="auto"/>
        <w:left w:val="none" w:sz="0" w:space="0" w:color="auto"/>
        <w:bottom w:val="none" w:sz="0" w:space="0" w:color="auto"/>
        <w:right w:val="none" w:sz="0" w:space="0" w:color="auto"/>
      </w:divBdr>
    </w:div>
    <w:div w:id="1932467887">
      <w:marLeft w:val="640"/>
      <w:marRight w:val="0"/>
      <w:marTop w:val="0"/>
      <w:marBottom w:val="0"/>
      <w:divBdr>
        <w:top w:val="none" w:sz="0" w:space="0" w:color="auto"/>
        <w:left w:val="none" w:sz="0" w:space="0" w:color="auto"/>
        <w:bottom w:val="none" w:sz="0" w:space="0" w:color="auto"/>
        <w:right w:val="none" w:sz="0" w:space="0" w:color="auto"/>
      </w:divBdr>
    </w:div>
    <w:div w:id="1935555879">
      <w:marLeft w:val="640"/>
      <w:marRight w:val="0"/>
      <w:marTop w:val="0"/>
      <w:marBottom w:val="0"/>
      <w:divBdr>
        <w:top w:val="none" w:sz="0" w:space="0" w:color="auto"/>
        <w:left w:val="none" w:sz="0" w:space="0" w:color="auto"/>
        <w:bottom w:val="none" w:sz="0" w:space="0" w:color="auto"/>
        <w:right w:val="none" w:sz="0" w:space="0" w:color="auto"/>
      </w:divBdr>
    </w:div>
    <w:div w:id="1936087922">
      <w:marLeft w:val="640"/>
      <w:marRight w:val="0"/>
      <w:marTop w:val="0"/>
      <w:marBottom w:val="0"/>
      <w:divBdr>
        <w:top w:val="none" w:sz="0" w:space="0" w:color="auto"/>
        <w:left w:val="none" w:sz="0" w:space="0" w:color="auto"/>
        <w:bottom w:val="none" w:sz="0" w:space="0" w:color="auto"/>
        <w:right w:val="none" w:sz="0" w:space="0" w:color="auto"/>
      </w:divBdr>
    </w:div>
    <w:div w:id="1938631453">
      <w:marLeft w:val="640"/>
      <w:marRight w:val="0"/>
      <w:marTop w:val="0"/>
      <w:marBottom w:val="0"/>
      <w:divBdr>
        <w:top w:val="none" w:sz="0" w:space="0" w:color="auto"/>
        <w:left w:val="none" w:sz="0" w:space="0" w:color="auto"/>
        <w:bottom w:val="none" w:sz="0" w:space="0" w:color="auto"/>
        <w:right w:val="none" w:sz="0" w:space="0" w:color="auto"/>
      </w:divBdr>
    </w:div>
    <w:div w:id="1939829708">
      <w:marLeft w:val="640"/>
      <w:marRight w:val="0"/>
      <w:marTop w:val="0"/>
      <w:marBottom w:val="0"/>
      <w:divBdr>
        <w:top w:val="none" w:sz="0" w:space="0" w:color="auto"/>
        <w:left w:val="none" w:sz="0" w:space="0" w:color="auto"/>
        <w:bottom w:val="none" w:sz="0" w:space="0" w:color="auto"/>
        <w:right w:val="none" w:sz="0" w:space="0" w:color="auto"/>
      </w:divBdr>
    </w:div>
    <w:div w:id="1941722717">
      <w:marLeft w:val="640"/>
      <w:marRight w:val="0"/>
      <w:marTop w:val="0"/>
      <w:marBottom w:val="0"/>
      <w:divBdr>
        <w:top w:val="none" w:sz="0" w:space="0" w:color="auto"/>
        <w:left w:val="none" w:sz="0" w:space="0" w:color="auto"/>
        <w:bottom w:val="none" w:sz="0" w:space="0" w:color="auto"/>
        <w:right w:val="none" w:sz="0" w:space="0" w:color="auto"/>
      </w:divBdr>
    </w:div>
    <w:div w:id="1942300754">
      <w:marLeft w:val="640"/>
      <w:marRight w:val="0"/>
      <w:marTop w:val="0"/>
      <w:marBottom w:val="0"/>
      <w:divBdr>
        <w:top w:val="none" w:sz="0" w:space="0" w:color="auto"/>
        <w:left w:val="none" w:sz="0" w:space="0" w:color="auto"/>
        <w:bottom w:val="none" w:sz="0" w:space="0" w:color="auto"/>
        <w:right w:val="none" w:sz="0" w:space="0" w:color="auto"/>
      </w:divBdr>
    </w:div>
    <w:div w:id="1943411719">
      <w:bodyDiv w:val="1"/>
      <w:marLeft w:val="0"/>
      <w:marRight w:val="0"/>
      <w:marTop w:val="0"/>
      <w:marBottom w:val="0"/>
      <w:divBdr>
        <w:top w:val="none" w:sz="0" w:space="0" w:color="auto"/>
        <w:left w:val="none" w:sz="0" w:space="0" w:color="auto"/>
        <w:bottom w:val="none" w:sz="0" w:space="0" w:color="auto"/>
        <w:right w:val="none" w:sz="0" w:space="0" w:color="auto"/>
      </w:divBdr>
      <w:divsChild>
        <w:div w:id="1980568237">
          <w:marLeft w:val="640"/>
          <w:marRight w:val="0"/>
          <w:marTop w:val="0"/>
          <w:marBottom w:val="0"/>
          <w:divBdr>
            <w:top w:val="none" w:sz="0" w:space="0" w:color="auto"/>
            <w:left w:val="none" w:sz="0" w:space="0" w:color="auto"/>
            <w:bottom w:val="none" w:sz="0" w:space="0" w:color="auto"/>
            <w:right w:val="none" w:sz="0" w:space="0" w:color="auto"/>
          </w:divBdr>
        </w:div>
        <w:div w:id="1810779496">
          <w:marLeft w:val="640"/>
          <w:marRight w:val="0"/>
          <w:marTop w:val="0"/>
          <w:marBottom w:val="0"/>
          <w:divBdr>
            <w:top w:val="none" w:sz="0" w:space="0" w:color="auto"/>
            <w:left w:val="none" w:sz="0" w:space="0" w:color="auto"/>
            <w:bottom w:val="none" w:sz="0" w:space="0" w:color="auto"/>
            <w:right w:val="none" w:sz="0" w:space="0" w:color="auto"/>
          </w:divBdr>
        </w:div>
        <w:div w:id="983896341">
          <w:marLeft w:val="640"/>
          <w:marRight w:val="0"/>
          <w:marTop w:val="0"/>
          <w:marBottom w:val="0"/>
          <w:divBdr>
            <w:top w:val="none" w:sz="0" w:space="0" w:color="auto"/>
            <w:left w:val="none" w:sz="0" w:space="0" w:color="auto"/>
            <w:bottom w:val="none" w:sz="0" w:space="0" w:color="auto"/>
            <w:right w:val="none" w:sz="0" w:space="0" w:color="auto"/>
          </w:divBdr>
        </w:div>
        <w:div w:id="924612103">
          <w:marLeft w:val="640"/>
          <w:marRight w:val="0"/>
          <w:marTop w:val="0"/>
          <w:marBottom w:val="0"/>
          <w:divBdr>
            <w:top w:val="none" w:sz="0" w:space="0" w:color="auto"/>
            <w:left w:val="none" w:sz="0" w:space="0" w:color="auto"/>
            <w:bottom w:val="none" w:sz="0" w:space="0" w:color="auto"/>
            <w:right w:val="none" w:sz="0" w:space="0" w:color="auto"/>
          </w:divBdr>
        </w:div>
        <w:div w:id="1704941708">
          <w:marLeft w:val="640"/>
          <w:marRight w:val="0"/>
          <w:marTop w:val="0"/>
          <w:marBottom w:val="0"/>
          <w:divBdr>
            <w:top w:val="none" w:sz="0" w:space="0" w:color="auto"/>
            <w:left w:val="none" w:sz="0" w:space="0" w:color="auto"/>
            <w:bottom w:val="none" w:sz="0" w:space="0" w:color="auto"/>
            <w:right w:val="none" w:sz="0" w:space="0" w:color="auto"/>
          </w:divBdr>
        </w:div>
        <w:div w:id="854657979">
          <w:marLeft w:val="640"/>
          <w:marRight w:val="0"/>
          <w:marTop w:val="0"/>
          <w:marBottom w:val="0"/>
          <w:divBdr>
            <w:top w:val="none" w:sz="0" w:space="0" w:color="auto"/>
            <w:left w:val="none" w:sz="0" w:space="0" w:color="auto"/>
            <w:bottom w:val="none" w:sz="0" w:space="0" w:color="auto"/>
            <w:right w:val="none" w:sz="0" w:space="0" w:color="auto"/>
          </w:divBdr>
        </w:div>
        <w:div w:id="1835488377">
          <w:marLeft w:val="640"/>
          <w:marRight w:val="0"/>
          <w:marTop w:val="0"/>
          <w:marBottom w:val="0"/>
          <w:divBdr>
            <w:top w:val="none" w:sz="0" w:space="0" w:color="auto"/>
            <w:left w:val="none" w:sz="0" w:space="0" w:color="auto"/>
            <w:bottom w:val="none" w:sz="0" w:space="0" w:color="auto"/>
            <w:right w:val="none" w:sz="0" w:space="0" w:color="auto"/>
          </w:divBdr>
        </w:div>
        <w:div w:id="2127893735">
          <w:marLeft w:val="640"/>
          <w:marRight w:val="0"/>
          <w:marTop w:val="0"/>
          <w:marBottom w:val="0"/>
          <w:divBdr>
            <w:top w:val="none" w:sz="0" w:space="0" w:color="auto"/>
            <w:left w:val="none" w:sz="0" w:space="0" w:color="auto"/>
            <w:bottom w:val="none" w:sz="0" w:space="0" w:color="auto"/>
            <w:right w:val="none" w:sz="0" w:space="0" w:color="auto"/>
          </w:divBdr>
        </w:div>
        <w:div w:id="626007188">
          <w:marLeft w:val="640"/>
          <w:marRight w:val="0"/>
          <w:marTop w:val="0"/>
          <w:marBottom w:val="0"/>
          <w:divBdr>
            <w:top w:val="none" w:sz="0" w:space="0" w:color="auto"/>
            <w:left w:val="none" w:sz="0" w:space="0" w:color="auto"/>
            <w:bottom w:val="none" w:sz="0" w:space="0" w:color="auto"/>
            <w:right w:val="none" w:sz="0" w:space="0" w:color="auto"/>
          </w:divBdr>
        </w:div>
        <w:div w:id="93089310">
          <w:marLeft w:val="640"/>
          <w:marRight w:val="0"/>
          <w:marTop w:val="0"/>
          <w:marBottom w:val="0"/>
          <w:divBdr>
            <w:top w:val="none" w:sz="0" w:space="0" w:color="auto"/>
            <w:left w:val="none" w:sz="0" w:space="0" w:color="auto"/>
            <w:bottom w:val="none" w:sz="0" w:space="0" w:color="auto"/>
            <w:right w:val="none" w:sz="0" w:space="0" w:color="auto"/>
          </w:divBdr>
        </w:div>
        <w:div w:id="1517159282">
          <w:marLeft w:val="640"/>
          <w:marRight w:val="0"/>
          <w:marTop w:val="0"/>
          <w:marBottom w:val="0"/>
          <w:divBdr>
            <w:top w:val="none" w:sz="0" w:space="0" w:color="auto"/>
            <w:left w:val="none" w:sz="0" w:space="0" w:color="auto"/>
            <w:bottom w:val="none" w:sz="0" w:space="0" w:color="auto"/>
            <w:right w:val="none" w:sz="0" w:space="0" w:color="auto"/>
          </w:divBdr>
        </w:div>
        <w:div w:id="1318072973">
          <w:marLeft w:val="640"/>
          <w:marRight w:val="0"/>
          <w:marTop w:val="0"/>
          <w:marBottom w:val="0"/>
          <w:divBdr>
            <w:top w:val="none" w:sz="0" w:space="0" w:color="auto"/>
            <w:left w:val="none" w:sz="0" w:space="0" w:color="auto"/>
            <w:bottom w:val="none" w:sz="0" w:space="0" w:color="auto"/>
            <w:right w:val="none" w:sz="0" w:space="0" w:color="auto"/>
          </w:divBdr>
        </w:div>
        <w:div w:id="494103171">
          <w:marLeft w:val="640"/>
          <w:marRight w:val="0"/>
          <w:marTop w:val="0"/>
          <w:marBottom w:val="0"/>
          <w:divBdr>
            <w:top w:val="none" w:sz="0" w:space="0" w:color="auto"/>
            <w:left w:val="none" w:sz="0" w:space="0" w:color="auto"/>
            <w:bottom w:val="none" w:sz="0" w:space="0" w:color="auto"/>
            <w:right w:val="none" w:sz="0" w:space="0" w:color="auto"/>
          </w:divBdr>
        </w:div>
        <w:div w:id="770735985">
          <w:marLeft w:val="640"/>
          <w:marRight w:val="0"/>
          <w:marTop w:val="0"/>
          <w:marBottom w:val="0"/>
          <w:divBdr>
            <w:top w:val="none" w:sz="0" w:space="0" w:color="auto"/>
            <w:left w:val="none" w:sz="0" w:space="0" w:color="auto"/>
            <w:bottom w:val="none" w:sz="0" w:space="0" w:color="auto"/>
            <w:right w:val="none" w:sz="0" w:space="0" w:color="auto"/>
          </w:divBdr>
        </w:div>
        <w:div w:id="2091610050">
          <w:marLeft w:val="640"/>
          <w:marRight w:val="0"/>
          <w:marTop w:val="0"/>
          <w:marBottom w:val="0"/>
          <w:divBdr>
            <w:top w:val="none" w:sz="0" w:space="0" w:color="auto"/>
            <w:left w:val="none" w:sz="0" w:space="0" w:color="auto"/>
            <w:bottom w:val="none" w:sz="0" w:space="0" w:color="auto"/>
            <w:right w:val="none" w:sz="0" w:space="0" w:color="auto"/>
          </w:divBdr>
        </w:div>
        <w:div w:id="1851141702">
          <w:marLeft w:val="640"/>
          <w:marRight w:val="0"/>
          <w:marTop w:val="0"/>
          <w:marBottom w:val="0"/>
          <w:divBdr>
            <w:top w:val="none" w:sz="0" w:space="0" w:color="auto"/>
            <w:left w:val="none" w:sz="0" w:space="0" w:color="auto"/>
            <w:bottom w:val="none" w:sz="0" w:space="0" w:color="auto"/>
            <w:right w:val="none" w:sz="0" w:space="0" w:color="auto"/>
          </w:divBdr>
        </w:div>
        <w:div w:id="1059749180">
          <w:marLeft w:val="640"/>
          <w:marRight w:val="0"/>
          <w:marTop w:val="0"/>
          <w:marBottom w:val="0"/>
          <w:divBdr>
            <w:top w:val="none" w:sz="0" w:space="0" w:color="auto"/>
            <w:left w:val="none" w:sz="0" w:space="0" w:color="auto"/>
            <w:bottom w:val="none" w:sz="0" w:space="0" w:color="auto"/>
            <w:right w:val="none" w:sz="0" w:space="0" w:color="auto"/>
          </w:divBdr>
        </w:div>
        <w:div w:id="1762754147">
          <w:marLeft w:val="640"/>
          <w:marRight w:val="0"/>
          <w:marTop w:val="0"/>
          <w:marBottom w:val="0"/>
          <w:divBdr>
            <w:top w:val="none" w:sz="0" w:space="0" w:color="auto"/>
            <w:left w:val="none" w:sz="0" w:space="0" w:color="auto"/>
            <w:bottom w:val="none" w:sz="0" w:space="0" w:color="auto"/>
            <w:right w:val="none" w:sz="0" w:space="0" w:color="auto"/>
          </w:divBdr>
        </w:div>
        <w:div w:id="1779063318">
          <w:marLeft w:val="640"/>
          <w:marRight w:val="0"/>
          <w:marTop w:val="0"/>
          <w:marBottom w:val="0"/>
          <w:divBdr>
            <w:top w:val="none" w:sz="0" w:space="0" w:color="auto"/>
            <w:left w:val="none" w:sz="0" w:space="0" w:color="auto"/>
            <w:bottom w:val="none" w:sz="0" w:space="0" w:color="auto"/>
            <w:right w:val="none" w:sz="0" w:space="0" w:color="auto"/>
          </w:divBdr>
        </w:div>
        <w:div w:id="494760324">
          <w:marLeft w:val="640"/>
          <w:marRight w:val="0"/>
          <w:marTop w:val="0"/>
          <w:marBottom w:val="0"/>
          <w:divBdr>
            <w:top w:val="none" w:sz="0" w:space="0" w:color="auto"/>
            <w:left w:val="none" w:sz="0" w:space="0" w:color="auto"/>
            <w:bottom w:val="none" w:sz="0" w:space="0" w:color="auto"/>
            <w:right w:val="none" w:sz="0" w:space="0" w:color="auto"/>
          </w:divBdr>
        </w:div>
      </w:divsChild>
    </w:div>
    <w:div w:id="1945109866">
      <w:marLeft w:val="640"/>
      <w:marRight w:val="0"/>
      <w:marTop w:val="0"/>
      <w:marBottom w:val="0"/>
      <w:divBdr>
        <w:top w:val="none" w:sz="0" w:space="0" w:color="auto"/>
        <w:left w:val="none" w:sz="0" w:space="0" w:color="auto"/>
        <w:bottom w:val="none" w:sz="0" w:space="0" w:color="auto"/>
        <w:right w:val="none" w:sz="0" w:space="0" w:color="auto"/>
      </w:divBdr>
    </w:div>
    <w:div w:id="1945654087">
      <w:marLeft w:val="640"/>
      <w:marRight w:val="0"/>
      <w:marTop w:val="0"/>
      <w:marBottom w:val="0"/>
      <w:divBdr>
        <w:top w:val="none" w:sz="0" w:space="0" w:color="auto"/>
        <w:left w:val="none" w:sz="0" w:space="0" w:color="auto"/>
        <w:bottom w:val="none" w:sz="0" w:space="0" w:color="auto"/>
        <w:right w:val="none" w:sz="0" w:space="0" w:color="auto"/>
      </w:divBdr>
    </w:div>
    <w:div w:id="1948081941">
      <w:bodyDiv w:val="1"/>
      <w:marLeft w:val="0"/>
      <w:marRight w:val="0"/>
      <w:marTop w:val="0"/>
      <w:marBottom w:val="0"/>
      <w:divBdr>
        <w:top w:val="none" w:sz="0" w:space="0" w:color="auto"/>
        <w:left w:val="none" w:sz="0" w:space="0" w:color="auto"/>
        <w:bottom w:val="none" w:sz="0" w:space="0" w:color="auto"/>
        <w:right w:val="none" w:sz="0" w:space="0" w:color="auto"/>
      </w:divBdr>
      <w:divsChild>
        <w:div w:id="1002121160">
          <w:marLeft w:val="640"/>
          <w:marRight w:val="0"/>
          <w:marTop w:val="0"/>
          <w:marBottom w:val="0"/>
          <w:divBdr>
            <w:top w:val="none" w:sz="0" w:space="0" w:color="auto"/>
            <w:left w:val="none" w:sz="0" w:space="0" w:color="auto"/>
            <w:bottom w:val="none" w:sz="0" w:space="0" w:color="auto"/>
            <w:right w:val="none" w:sz="0" w:space="0" w:color="auto"/>
          </w:divBdr>
        </w:div>
        <w:div w:id="1725911600">
          <w:marLeft w:val="640"/>
          <w:marRight w:val="0"/>
          <w:marTop w:val="0"/>
          <w:marBottom w:val="0"/>
          <w:divBdr>
            <w:top w:val="none" w:sz="0" w:space="0" w:color="auto"/>
            <w:left w:val="none" w:sz="0" w:space="0" w:color="auto"/>
            <w:bottom w:val="none" w:sz="0" w:space="0" w:color="auto"/>
            <w:right w:val="none" w:sz="0" w:space="0" w:color="auto"/>
          </w:divBdr>
        </w:div>
        <w:div w:id="1788162583">
          <w:marLeft w:val="640"/>
          <w:marRight w:val="0"/>
          <w:marTop w:val="0"/>
          <w:marBottom w:val="0"/>
          <w:divBdr>
            <w:top w:val="none" w:sz="0" w:space="0" w:color="auto"/>
            <w:left w:val="none" w:sz="0" w:space="0" w:color="auto"/>
            <w:bottom w:val="none" w:sz="0" w:space="0" w:color="auto"/>
            <w:right w:val="none" w:sz="0" w:space="0" w:color="auto"/>
          </w:divBdr>
        </w:div>
        <w:div w:id="2145656793">
          <w:marLeft w:val="640"/>
          <w:marRight w:val="0"/>
          <w:marTop w:val="0"/>
          <w:marBottom w:val="0"/>
          <w:divBdr>
            <w:top w:val="none" w:sz="0" w:space="0" w:color="auto"/>
            <w:left w:val="none" w:sz="0" w:space="0" w:color="auto"/>
            <w:bottom w:val="none" w:sz="0" w:space="0" w:color="auto"/>
            <w:right w:val="none" w:sz="0" w:space="0" w:color="auto"/>
          </w:divBdr>
        </w:div>
        <w:div w:id="933249642">
          <w:marLeft w:val="640"/>
          <w:marRight w:val="0"/>
          <w:marTop w:val="0"/>
          <w:marBottom w:val="0"/>
          <w:divBdr>
            <w:top w:val="none" w:sz="0" w:space="0" w:color="auto"/>
            <w:left w:val="none" w:sz="0" w:space="0" w:color="auto"/>
            <w:bottom w:val="none" w:sz="0" w:space="0" w:color="auto"/>
            <w:right w:val="none" w:sz="0" w:space="0" w:color="auto"/>
          </w:divBdr>
        </w:div>
        <w:div w:id="1398935848">
          <w:marLeft w:val="640"/>
          <w:marRight w:val="0"/>
          <w:marTop w:val="0"/>
          <w:marBottom w:val="0"/>
          <w:divBdr>
            <w:top w:val="none" w:sz="0" w:space="0" w:color="auto"/>
            <w:left w:val="none" w:sz="0" w:space="0" w:color="auto"/>
            <w:bottom w:val="none" w:sz="0" w:space="0" w:color="auto"/>
            <w:right w:val="none" w:sz="0" w:space="0" w:color="auto"/>
          </w:divBdr>
        </w:div>
        <w:div w:id="51270565">
          <w:marLeft w:val="640"/>
          <w:marRight w:val="0"/>
          <w:marTop w:val="0"/>
          <w:marBottom w:val="0"/>
          <w:divBdr>
            <w:top w:val="none" w:sz="0" w:space="0" w:color="auto"/>
            <w:left w:val="none" w:sz="0" w:space="0" w:color="auto"/>
            <w:bottom w:val="none" w:sz="0" w:space="0" w:color="auto"/>
            <w:right w:val="none" w:sz="0" w:space="0" w:color="auto"/>
          </w:divBdr>
        </w:div>
        <w:div w:id="1298342259">
          <w:marLeft w:val="640"/>
          <w:marRight w:val="0"/>
          <w:marTop w:val="0"/>
          <w:marBottom w:val="0"/>
          <w:divBdr>
            <w:top w:val="none" w:sz="0" w:space="0" w:color="auto"/>
            <w:left w:val="none" w:sz="0" w:space="0" w:color="auto"/>
            <w:bottom w:val="none" w:sz="0" w:space="0" w:color="auto"/>
            <w:right w:val="none" w:sz="0" w:space="0" w:color="auto"/>
          </w:divBdr>
        </w:div>
        <w:div w:id="1335759983">
          <w:marLeft w:val="640"/>
          <w:marRight w:val="0"/>
          <w:marTop w:val="0"/>
          <w:marBottom w:val="0"/>
          <w:divBdr>
            <w:top w:val="none" w:sz="0" w:space="0" w:color="auto"/>
            <w:left w:val="none" w:sz="0" w:space="0" w:color="auto"/>
            <w:bottom w:val="none" w:sz="0" w:space="0" w:color="auto"/>
            <w:right w:val="none" w:sz="0" w:space="0" w:color="auto"/>
          </w:divBdr>
        </w:div>
        <w:div w:id="73743936">
          <w:marLeft w:val="640"/>
          <w:marRight w:val="0"/>
          <w:marTop w:val="0"/>
          <w:marBottom w:val="0"/>
          <w:divBdr>
            <w:top w:val="none" w:sz="0" w:space="0" w:color="auto"/>
            <w:left w:val="none" w:sz="0" w:space="0" w:color="auto"/>
            <w:bottom w:val="none" w:sz="0" w:space="0" w:color="auto"/>
            <w:right w:val="none" w:sz="0" w:space="0" w:color="auto"/>
          </w:divBdr>
        </w:div>
        <w:div w:id="896670610">
          <w:marLeft w:val="640"/>
          <w:marRight w:val="0"/>
          <w:marTop w:val="0"/>
          <w:marBottom w:val="0"/>
          <w:divBdr>
            <w:top w:val="none" w:sz="0" w:space="0" w:color="auto"/>
            <w:left w:val="none" w:sz="0" w:space="0" w:color="auto"/>
            <w:bottom w:val="none" w:sz="0" w:space="0" w:color="auto"/>
            <w:right w:val="none" w:sz="0" w:space="0" w:color="auto"/>
          </w:divBdr>
        </w:div>
        <w:div w:id="764109816">
          <w:marLeft w:val="640"/>
          <w:marRight w:val="0"/>
          <w:marTop w:val="0"/>
          <w:marBottom w:val="0"/>
          <w:divBdr>
            <w:top w:val="none" w:sz="0" w:space="0" w:color="auto"/>
            <w:left w:val="none" w:sz="0" w:space="0" w:color="auto"/>
            <w:bottom w:val="none" w:sz="0" w:space="0" w:color="auto"/>
            <w:right w:val="none" w:sz="0" w:space="0" w:color="auto"/>
          </w:divBdr>
        </w:div>
        <w:div w:id="386220628">
          <w:marLeft w:val="640"/>
          <w:marRight w:val="0"/>
          <w:marTop w:val="0"/>
          <w:marBottom w:val="0"/>
          <w:divBdr>
            <w:top w:val="none" w:sz="0" w:space="0" w:color="auto"/>
            <w:left w:val="none" w:sz="0" w:space="0" w:color="auto"/>
            <w:bottom w:val="none" w:sz="0" w:space="0" w:color="auto"/>
            <w:right w:val="none" w:sz="0" w:space="0" w:color="auto"/>
          </w:divBdr>
        </w:div>
        <w:div w:id="985554114">
          <w:marLeft w:val="640"/>
          <w:marRight w:val="0"/>
          <w:marTop w:val="0"/>
          <w:marBottom w:val="0"/>
          <w:divBdr>
            <w:top w:val="none" w:sz="0" w:space="0" w:color="auto"/>
            <w:left w:val="none" w:sz="0" w:space="0" w:color="auto"/>
            <w:bottom w:val="none" w:sz="0" w:space="0" w:color="auto"/>
            <w:right w:val="none" w:sz="0" w:space="0" w:color="auto"/>
          </w:divBdr>
        </w:div>
        <w:div w:id="1753429896">
          <w:marLeft w:val="640"/>
          <w:marRight w:val="0"/>
          <w:marTop w:val="0"/>
          <w:marBottom w:val="0"/>
          <w:divBdr>
            <w:top w:val="none" w:sz="0" w:space="0" w:color="auto"/>
            <w:left w:val="none" w:sz="0" w:space="0" w:color="auto"/>
            <w:bottom w:val="none" w:sz="0" w:space="0" w:color="auto"/>
            <w:right w:val="none" w:sz="0" w:space="0" w:color="auto"/>
          </w:divBdr>
        </w:div>
        <w:div w:id="390464068">
          <w:marLeft w:val="640"/>
          <w:marRight w:val="0"/>
          <w:marTop w:val="0"/>
          <w:marBottom w:val="0"/>
          <w:divBdr>
            <w:top w:val="none" w:sz="0" w:space="0" w:color="auto"/>
            <w:left w:val="none" w:sz="0" w:space="0" w:color="auto"/>
            <w:bottom w:val="none" w:sz="0" w:space="0" w:color="auto"/>
            <w:right w:val="none" w:sz="0" w:space="0" w:color="auto"/>
          </w:divBdr>
        </w:div>
        <w:div w:id="184751265">
          <w:marLeft w:val="640"/>
          <w:marRight w:val="0"/>
          <w:marTop w:val="0"/>
          <w:marBottom w:val="0"/>
          <w:divBdr>
            <w:top w:val="none" w:sz="0" w:space="0" w:color="auto"/>
            <w:left w:val="none" w:sz="0" w:space="0" w:color="auto"/>
            <w:bottom w:val="none" w:sz="0" w:space="0" w:color="auto"/>
            <w:right w:val="none" w:sz="0" w:space="0" w:color="auto"/>
          </w:divBdr>
        </w:div>
        <w:div w:id="6834194">
          <w:marLeft w:val="640"/>
          <w:marRight w:val="0"/>
          <w:marTop w:val="0"/>
          <w:marBottom w:val="0"/>
          <w:divBdr>
            <w:top w:val="none" w:sz="0" w:space="0" w:color="auto"/>
            <w:left w:val="none" w:sz="0" w:space="0" w:color="auto"/>
            <w:bottom w:val="none" w:sz="0" w:space="0" w:color="auto"/>
            <w:right w:val="none" w:sz="0" w:space="0" w:color="auto"/>
          </w:divBdr>
        </w:div>
        <w:div w:id="242761250">
          <w:marLeft w:val="640"/>
          <w:marRight w:val="0"/>
          <w:marTop w:val="0"/>
          <w:marBottom w:val="0"/>
          <w:divBdr>
            <w:top w:val="none" w:sz="0" w:space="0" w:color="auto"/>
            <w:left w:val="none" w:sz="0" w:space="0" w:color="auto"/>
            <w:bottom w:val="none" w:sz="0" w:space="0" w:color="auto"/>
            <w:right w:val="none" w:sz="0" w:space="0" w:color="auto"/>
          </w:divBdr>
        </w:div>
        <w:div w:id="1581940271">
          <w:marLeft w:val="640"/>
          <w:marRight w:val="0"/>
          <w:marTop w:val="0"/>
          <w:marBottom w:val="0"/>
          <w:divBdr>
            <w:top w:val="none" w:sz="0" w:space="0" w:color="auto"/>
            <w:left w:val="none" w:sz="0" w:space="0" w:color="auto"/>
            <w:bottom w:val="none" w:sz="0" w:space="0" w:color="auto"/>
            <w:right w:val="none" w:sz="0" w:space="0" w:color="auto"/>
          </w:divBdr>
        </w:div>
      </w:divsChild>
    </w:div>
    <w:div w:id="1951467929">
      <w:marLeft w:val="640"/>
      <w:marRight w:val="0"/>
      <w:marTop w:val="0"/>
      <w:marBottom w:val="0"/>
      <w:divBdr>
        <w:top w:val="none" w:sz="0" w:space="0" w:color="auto"/>
        <w:left w:val="none" w:sz="0" w:space="0" w:color="auto"/>
        <w:bottom w:val="none" w:sz="0" w:space="0" w:color="auto"/>
        <w:right w:val="none" w:sz="0" w:space="0" w:color="auto"/>
      </w:divBdr>
    </w:div>
    <w:div w:id="1953896060">
      <w:marLeft w:val="640"/>
      <w:marRight w:val="0"/>
      <w:marTop w:val="0"/>
      <w:marBottom w:val="0"/>
      <w:divBdr>
        <w:top w:val="none" w:sz="0" w:space="0" w:color="auto"/>
        <w:left w:val="none" w:sz="0" w:space="0" w:color="auto"/>
        <w:bottom w:val="none" w:sz="0" w:space="0" w:color="auto"/>
        <w:right w:val="none" w:sz="0" w:space="0" w:color="auto"/>
      </w:divBdr>
    </w:div>
    <w:div w:id="1954244242">
      <w:marLeft w:val="640"/>
      <w:marRight w:val="0"/>
      <w:marTop w:val="0"/>
      <w:marBottom w:val="0"/>
      <w:divBdr>
        <w:top w:val="none" w:sz="0" w:space="0" w:color="auto"/>
        <w:left w:val="none" w:sz="0" w:space="0" w:color="auto"/>
        <w:bottom w:val="none" w:sz="0" w:space="0" w:color="auto"/>
        <w:right w:val="none" w:sz="0" w:space="0" w:color="auto"/>
      </w:divBdr>
    </w:div>
    <w:div w:id="1957327718">
      <w:marLeft w:val="640"/>
      <w:marRight w:val="0"/>
      <w:marTop w:val="0"/>
      <w:marBottom w:val="0"/>
      <w:divBdr>
        <w:top w:val="none" w:sz="0" w:space="0" w:color="auto"/>
        <w:left w:val="none" w:sz="0" w:space="0" w:color="auto"/>
        <w:bottom w:val="none" w:sz="0" w:space="0" w:color="auto"/>
        <w:right w:val="none" w:sz="0" w:space="0" w:color="auto"/>
      </w:divBdr>
    </w:div>
    <w:div w:id="1960527206">
      <w:marLeft w:val="640"/>
      <w:marRight w:val="0"/>
      <w:marTop w:val="0"/>
      <w:marBottom w:val="0"/>
      <w:divBdr>
        <w:top w:val="none" w:sz="0" w:space="0" w:color="auto"/>
        <w:left w:val="none" w:sz="0" w:space="0" w:color="auto"/>
        <w:bottom w:val="none" w:sz="0" w:space="0" w:color="auto"/>
        <w:right w:val="none" w:sz="0" w:space="0" w:color="auto"/>
      </w:divBdr>
    </w:div>
    <w:div w:id="1961063320">
      <w:bodyDiv w:val="1"/>
      <w:marLeft w:val="0"/>
      <w:marRight w:val="0"/>
      <w:marTop w:val="0"/>
      <w:marBottom w:val="0"/>
      <w:divBdr>
        <w:top w:val="none" w:sz="0" w:space="0" w:color="auto"/>
        <w:left w:val="none" w:sz="0" w:space="0" w:color="auto"/>
        <w:bottom w:val="none" w:sz="0" w:space="0" w:color="auto"/>
        <w:right w:val="none" w:sz="0" w:space="0" w:color="auto"/>
      </w:divBdr>
    </w:div>
    <w:div w:id="1964269447">
      <w:marLeft w:val="640"/>
      <w:marRight w:val="0"/>
      <w:marTop w:val="0"/>
      <w:marBottom w:val="0"/>
      <w:divBdr>
        <w:top w:val="none" w:sz="0" w:space="0" w:color="auto"/>
        <w:left w:val="none" w:sz="0" w:space="0" w:color="auto"/>
        <w:bottom w:val="none" w:sz="0" w:space="0" w:color="auto"/>
        <w:right w:val="none" w:sz="0" w:space="0" w:color="auto"/>
      </w:divBdr>
    </w:div>
    <w:div w:id="1966111538">
      <w:marLeft w:val="640"/>
      <w:marRight w:val="0"/>
      <w:marTop w:val="0"/>
      <w:marBottom w:val="0"/>
      <w:divBdr>
        <w:top w:val="none" w:sz="0" w:space="0" w:color="auto"/>
        <w:left w:val="none" w:sz="0" w:space="0" w:color="auto"/>
        <w:bottom w:val="none" w:sz="0" w:space="0" w:color="auto"/>
        <w:right w:val="none" w:sz="0" w:space="0" w:color="auto"/>
      </w:divBdr>
    </w:div>
    <w:div w:id="1966420390">
      <w:marLeft w:val="640"/>
      <w:marRight w:val="0"/>
      <w:marTop w:val="0"/>
      <w:marBottom w:val="0"/>
      <w:divBdr>
        <w:top w:val="none" w:sz="0" w:space="0" w:color="auto"/>
        <w:left w:val="none" w:sz="0" w:space="0" w:color="auto"/>
        <w:bottom w:val="none" w:sz="0" w:space="0" w:color="auto"/>
        <w:right w:val="none" w:sz="0" w:space="0" w:color="auto"/>
      </w:divBdr>
    </w:div>
    <w:div w:id="1967419546">
      <w:marLeft w:val="640"/>
      <w:marRight w:val="0"/>
      <w:marTop w:val="0"/>
      <w:marBottom w:val="0"/>
      <w:divBdr>
        <w:top w:val="none" w:sz="0" w:space="0" w:color="auto"/>
        <w:left w:val="none" w:sz="0" w:space="0" w:color="auto"/>
        <w:bottom w:val="none" w:sz="0" w:space="0" w:color="auto"/>
        <w:right w:val="none" w:sz="0" w:space="0" w:color="auto"/>
      </w:divBdr>
    </w:div>
    <w:div w:id="1968126802">
      <w:marLeft w:val="640"/>
      <w:marRight w:val="0"/>
      <w:marTop w:val="0"/>
      <w:marBottom w:val="0"/>
      <w:divBdr>
        <w:top w:val="none" w:sz="0" w:space="0" w:color="auto"/>
        <w:left w:val="none" w:sz="0" w:space="0" w:color="auto"/>
        <w:bottom w:val="none" w:sz="0" w:space="0" w:color="auto"/>
        <w:right w:val="none" w:sz="0" w:space="0" w:color="auto"/>
      </w:divBdr>
    </w:div>
    <w:div w:id="1972517327">
      <w:marLeft w:val="640"/>
      <w:marRight w:val="0"/>
      <w:marTop w:val="0"/>
      <w:marBottom w:val="0"/>
      <w:divBdr>
        <w:top w:val="none" w:sz="0" w:space="0" w:color="auto"/>
        <w:left w:val="none" w:sz="0" w:space="0" w:color="auto"/>
        <w:bottom w:val="none" w:sz="0" w:space="0" w:color="auto"/>
        <w:right w:val="none" w:sz="0" w:space="0" w:color="auto"/>
      </w:divBdr>
    </w:div>
    <w:div w:id="1976718731">
      <w:marLeft w:val="640"/>
      <w:marRight w:val="0"/>
      <w:marTop w:val="0"/>
      <w:marBottom w:val="0"/>
      <w:divBdr>
        <w:top w:val="none" w:sz="0" w:space="0" w:color="auto"/>
        <w:left w:val="none" w:sz="0" w:space="0" w:color="auto"/>
        <w:bottom w:val="none" w:sz="0" w:space="0" w:color="auto"/>
        <w:right w:val="none" w:sz="0" w:space="0" w:color="auto"/>
      </w:divBdr>
    </w:div>
    <w:div w:id="1978759061">
      <w:bodyDiv w:val="1"/>
      <w:marLeft w:val="0"/>
      <w:marRight w:val="0"/>
      <w:marTop w:val="0"/>
      <w:marBottom w:val="0"/>
      <w:divBdr>
        <w:top w:val="none" w:sz="0" w:space="0" w:color="auto"/>
        <w:left w:val="none" w:sz="0" w:space="0" w:color="auto"/>
        <w:bottom w:val="none" w:sz="0" w:space="0" w:color="auto"/>
        <w:right w:val="none" w:sz="0" w:space="0" w:color="auto"/>
      </w:divBdr>
      <w:divsChild>
        <w:div w:id="1278177579">
          <w:marLeft w:val="640"/>
          <w:marRight w:val="0"/>
          <w:marTop w:val="0"/>
          <w:marBottom w:val="0"/>
          <w:divBdr>
            <w:top w:val="none" w:sz="0" w:space="0" w:color="auto"/>
            <w:left w:val="none" w:sz="0" w:space="0" w:color="auto"/>
            <w:bottom w:val="none" w:sz="0" w:space="0" w:color="auto"/>
            <w:right w:val="none" w:sz="0" w:space="0" w:color="auto"/>
          </w:divBdr>
        </w:div>
        <w:div w:id="617371553">
          <w:marLeft w:val="640"/>
          <w:marRight w:val="0"/>
          <w:marTop w:val="0"/>
          <w:marBottom w:val="0"/>
          <w:divBdr>
            <w:top w:val="none" w:sz="0" w:space="0" w:color="auto"/>
            <w:left w:val="none" w:sz="0" w:space="0" w:color="auto"/>
            <w:bottom w:val="none" w:sz="0" w:space="0" w:color="auto"/>
            <w:right w:val="none" w:sz="0" w:space="0" w:color="auto"/>
          </w:divBdr>
        </w:div>
        <w:div w:id="735783660">
          <w:marLeft w:val="640"/>
          <w:marRight w:val="0"/>
          <w:marTop w:val="0"/>
          <w:marBottom w:val="0"/>
          <w:divBdr>
            <w:top w:val="none" w:sz="0" w:space="0" w:color="auto"/>
            <w:left w:val="none" w:sz="0" w:space="0" w:color="auto"/>
            <w:bottom w:val="none" w:sz="0" w:space="0" w:color="auto"/>
            <w:right w:val="none" w:sz="0" w:space="0" w:color="auto"/>
          </w:divBdr>
        </w:div>
        <w:div w:id="1249655979">
          <w:marLeft w:val="640"/>
          <w:marRight w:val="0"/>
          <w:marTop w:val="0"/>
          <w:marBottom w:val="0"/>
          <w:divBdr>
            <w:top w:val="none" w:sz="0" w:space="0" w:color="auto"/>
            <w:left w:val="none" w:sz="0" w:space="0" w:color="auto"/>
            <w:bottom w:val="none" w:sz="0" w:space="0" w:color="auto"/>
            <w:right w:val="none" w:sz="0" w:space="0" w:color="auto"/>
          </w:divBdr>
        </w:div>
        <w:div w:id="1670332394">
          <w:marLeft w:val="640"/>
          <w:marRight w:val="0"/>
          <w:marTop w:val="0"/>
          <w:marBottom w:val="0"/>
          <w:divBdr>
            <w:top w:val="none" w:sz="0" w:space="0" w:color="auto"/>
            <w:left w:val="none" w:sz="0" w:space="0" w:color="auto"/>
            <w:bottom w:val="none" w:sz="0" w:space="0" w:color="auto"/>
            <w:right w:val="none" w:sz="0" w:space="0" w:color="auto"/>
          </w:divBdr>
        </w:div>
        <w:div w:id="1005206639">
          <w:marLeft w:val="640"/>
          <w:marRight w:val="0"/>
          <w:marTop w:val="0"/>
          <w:marBottom w:val="0"/>
          <w:divBdr>
            <w:top w:val="none" w:sz="0" w:space="0" w:color="auto"/>
            <w:left w:val="none" w:sz="0" w:space="0" w:color="auto"/>
            <w:bottom w:val="none" w:sz="0" w:space="0" w:color="auto"/>
            <w:right w:val="none" w:sz="0" w:space="0" w:color="auto"/>
          </w:divBdr>
        </w:div>
        <w:div w:id="330989349">
          <w:marLeft w:val="640"/>
          <w:marRight w:val="0"/>
          <w:marTop w:val="0"/>
          <w:marBottom w:val="0"/>
          <w:divBdr>
            <w:top w:val="none" w:sz="0" w:space="0" w:color="auto"/>
            <w:left w:val="none" w:sz="0" w:space="0" w:color="auto"/>
            <w:bottom w:val="none" w:sz="0" w:space="0" w:color="auto"/>
            <w:right w:val="none" w:sz="0" w:space="0" w:color="auto"/>
          </w:divBdr>
        </w:div>
        <w:div w:id="1285885728">
          <w:marLeft w:val="640"/>
          <w:marRight w:val="0"/>
          <w:marTop w:val="0"/>
          <w:marBottom w:val="0"/>
          <w:divBdr>
            <w:top w:val="none" w:sz="0" w:space="0" w:color="auto"/>
            <w:left w:val="none" w:sz="0" w:space="0" w:color="auto"/>
            <w:bottom w:val="none" w:sz="0" w:space="0" w:color="auto"/>
            <w:right w:val="none" w:sz="0" w:space="0" w:color="auto"/>
          </w:divBdr>
        </w:div>
        <w:div w:id="883637638">
          <w:marLeft w:val="640"/>
          <w:marRight w:val="0"/>
          <w:marTop w:val="0"/>
          <w:marBottom w:val="0"/>
          <w:divBdr>
            <w:top w:val="none" w:sz="0" w:space="0" w:color="auto"/>
            <w:left w:val="none" w:sz="0" w:space="0" w:color="auto"/>
            <w:bottom w:val="none" w:sz="0" w:space="0" w:color="auto"/>
            <w:right w:val="none" w:sz="0" w:space="0" w:color="auto"/>
          </w:divBdr>
        </w:div>
        <w:div w:id="749425354">
          <w:marLeft w:val="640"/>
          <w:marRight w:val="0"/>
          <w:marTop w:val="0"/>
          <w:marBottom w:val="0"/>
          <w:divBdr>
            <w:top w:val="none" w:sz="0" w:space="0" w:color="auto"/>
            <w:left w:val="none" w:sz="0" w:space="0" w:color="auto"/>
            <w:bottom w:val="none" w:sz="0" w:space="0" w:color="auto"/>
            <w:right w:val="none" w:sz="0" w:space="0" w:color="auto"/>
          </w:divBdr>
        </w:div>
        <w:div w:id="1917473297">
          <w:marLeft w:val="640"/>
          <w:marRight w:val="0"/>
          <w:marTop w:val="0"/>
          <w:marBottom w:val="0"/>
          <w:divBdr>
            <w:top w:val="none" w:sz="0" w:space="0" w:color="auto"/>
            <w:left w:val="none" w:sz="0" w:space="0" w:color="auto"/>
            <w:bottom w:val="none" w:sz="0" w:space="0" w:color="auto"/>
            <w:right w:val="none" w:sz="0" w:space="0" w:color="auto"/>
          </w:divBdr>
        </w:div>
        <w:div w:id="2070030751">
          <w:marLeft w:val="640"/>
          <w:marRight w:val="0"/>
          <w:marTop w:val="0"/>
          <w:marBottom w:val="0"/>
          <w:divBdr>
            <w:top w:val="none" w:sz="0" w:space="0" w:color="auto"/>
            <w:left w:val="none" w:sz="0" w:space="0" w:color="auto"/>
            <w:bottom w:val="none" w:sz="0" w:space="0" w:color="auto"/>
            <w:right w:val="none" w:sz="0" w:space="0" w:color="auto"/>
          </w:divBdr>
        </w:div>
        <w:div w:id="1880628857">
          <w:marLeft w:val="640"/>
          <w:marRight w:val="0"/>
          <w:marTop w:val="0"/>
          <w:marBottom w:val="0"/>
          <w:divBdr>
            <w:top w:val="none" w:sz="0" w:space="0" w:color="auto"/>
            <w:left w:val="none" w:sz="0" w:space="0" w:color="auto"/>
            <w:bottom w:val="none" w:sz="0" w:space="0" w:color="auto"/>
            <w:right w:val="none" w:sz="0" w:space="0" w:color="auto"/>
          </w:divBdr>
        </w:div>
        <w:div w:id="1221357180">
          <w:marLeft w:val="640"/>
          <w:marRight w:val="0"/>
          <w:marTop w:val="0"/>
          <w:marBottom w:val="0"/>
          <w:divBdr>
            <w:top w:val="none" w:sz="0" w:space="0" w:color="auto"/>
            <w:left w:val="none" w:sz="0" w:space="0" w:color="auto"/>
            <w:bottom w:val="none" w:sz="0" w:space="0" w:color="auto"/>
            <w:right w:val="none" w:sz="0" w:space="0" w:color="auto"/>
          </w:divBdr>
        </w:div>
        <w:div w:id="285963154">
          <w:marLeft w:val="640"/>
          <w:marRight w:val="0"/>
          <w:marTop w:val="0"/>
          <w:marBottom w:val="0"/>
          <w:divBdr>
            <w:top w:val="none" w:sz="0" w:space="0" w:color="auto"/>
            <w:left w:val="none" w:sz="0" w:space="0" w:color="auto"/>
            <w:bottom w:val="none" w:sz="0" w:space="0" w:color="auto"/>
            <w:right w:val="none" w:sz="0" w:space="0" w:color="auto"/>
          </w:divBdr>
        </w:div>
        <w:div w:id="1240870091">
          <w:marLeft w:val="640"/>
          <w:marRight w:val="0"/>
          <w:marTop w:val="0"/>
          <w:marBottom w:val="0"/>
          <w:divBdr>
            <w:top w:val="none" w:sz="0" w:space="0" w:color="auto"/>
            <w:left w:val="none" w:sz="0" w:space="0" w:color="auto"/>
            <w:bottom w:val="none" w:sz="0" w:space="0" w:color="auto"/>
            <w:right w:val="none" w:sz="0" w:space="0" w:color="auto"/>
          </w:divBdr>
        </w:div>
        <w:div w:id="31738318">
          <w:marLeft w:val="640"/>
          <w:marRight w:val="0"/>
          <w:marTop w:val="0"/>
          <w:marBottom w:val="0"/>
          <w:divBdr>
            <w:top w:val="none" w:sz="0" w:space="0" w:color="auto"/>
            <w:left w:val="none" w:sz="0" w:space="0" w:color="auto"/>
            <w:bottom w:val="none" w:sz="0" w:space="0" w:color="auto"/>
            <w:right w:val="none" w:sz="0" w:space="0" w:color="auto"/>
          </w:divBdr>
        </w:div>
        <w:div w:id="1555700792">
          <w:marLeft w:val="640"/>
          <w:marRight w:val="0"/>
          <w:marTop w:val="0"/>
          <w:marBottom w:val="0"/>
          <w:divBdr>
            <w:top w:val="none" w:sz="0" w:space="0" w:color="auto"/>
            <w:left w:val="none" w:sz="0" w:space="0" w:color="auto"/>
            <w:bottom w:val="none" w:sz="0" w:space="0" w:color="auto"/>
            <w:right w:val="none" w:sz="0" w:space="0" w:color="auto"/>
          </w:divBdr>
        </w:div>
        <w:div w:id="1265847816">
          <w:marLeft w:val="640"/>
          <w:marRight w:val="0"/>
          <w:marTop w:val="0"/>
          <w:marBottom w:val="0"/>
          <w:divBdr>
            <w:top w:val="none" w:sz="0" w:space="0" w:color="auto"/>
            <w:left w:val="none" w:sz="0" w:space="0" w:color="auto"/>
            <w:bottom w:val="none" w:sz="0" w:space="0" w:color="auto"/>
            <w:right w:val="none" w:sz="0" w:space="0" w:color="auto"/>
          </w:divBdr>
        </w:div>
        <w:div w:id="420225302">
          <w:marLeft w:val="640"/>
          <w:marRight w:val="0"/>
          <w:marTop w:val="0"/>
          <w:marBottom w:val="0"/>
          <w:divBdr>
            <w:top w:val="none" w:sz="0" w:space="0" w:color="auto"/>
            <w:left w:val="none" w:sz="0" w:space="0" w:color="auto"/>
            <w:bottom w:val="none" w:sz="0" w:space="0" w:color="auto"/>
            <w:right w:val="none" w:sz="0" w:space="0" w:color="auto"/>
          </w:divBdr>
        </w:div>
      </w:divsChild>
    </w:div>
    <w:div w:id="1981037020">
      <w:marLeft w:val="640"/>
      <w:marRight w:val="0"/>
      <w:marTop w:val="0"/>
      <w:marBottom w:val="0"/>
      <w:divBdr>
        <w:top w:val="none" w:sz="0" w:space="0" w:color="auto"/>
        <w:left w:val="none" w:sz="0" w:space="0" w:color="auto"/>
        <w:bottom w:val="none" w:sz="0" w:space="0" w:color="auto"/>
        <w:right w:val="none" w:sz="0" w:space="0" w:color="auto"/>
      </w:divBdr>
    </w:div>
    <w:div w:id="1981644526">
      <w:bodyDiv w:val="1"/>
      <w:marLeft w:val="0"/>
      <w:marRight w:val="0"/>
      <w:marTop w:val="0"/>
      <w:marBottom w:val="0"/>
      <w:divBdr>
        <w:top w:val="none" w:sz="0" w:space="0" w:color="auto"/>
        <w:left w:val="none" w:sz="0" w:space="0" w:color="auto"/>
        <w:bottom w:val="none" w:sz="0" w:space="0" w:color="auto"/>
        <w:right w:val="none" w:sz="0" w:space="0" w:color="auto"/>
      </w:divBdr>
      <w:divsChild>
        <w:div w:id="14964328">
          <w:marLeft w:val="640"/>
          <w:marRight w:val="0"/>
          <w:marTop w:val="0"/>
          <w:marBottom w:val="0"/>
          <w:divBdr>
            <w:top w:val="none" w:sz="0" w:space="0" w:color="auto"/>
            <w:left w:val="none" w:sz="0" w:space="0" w:color="auto"/>
            <w:bottom w:val="none" w:sz="0" w:space="0" w:color="auto"/>
            <w:right w:val="none" w:sz="0" w:space="0" w:color="auto"/>
          </w:divBdr>
        </w:div>
        <w:div w:id="239171660">
          <w:marLeft w:val="640"/>
          <w:marRight w:val="0"/>
          <w:marTop w:val="0"/>
          <w:marBottom w:val="0"/>
          <w:divBdr>
            <w:top w:val="none" w:sz="0" w:space="0" w:color="auto"/>
            <w:left w:val="none" w:sz="0" w:space="0" w:color="auto"/>
            <w:bottom w:val="none" w:sz="0" w:space="0" w:color="auto"/>
            <w:right w:val="none" w:sz="0" w:space="0" w:color="auto"/>
          </w:divBdr>
        </w:div>
        <w:div w:id="321591857">
          <w:marLeft w:val="640"/>
          <w:marRight w:val="0"/>
          <w:marTop w:val="0"/>
          <w:marBottom w:val="0"/>
          <w:divBdr>
            <w:top w:val="none" w:sz="0" w:space="0" w:color="auto"/>
            <w:left w:val="none" w:sz="0" w:space="0" w:color="auto"/>
            <w:bottom w:val="none" w:sz="0" w:space="0" w:color="auto"/>
            <w:right w:val="none" w:sz="0" w:space="0" w:color="auto"/>
          </w:divBdr>
        </w:div>
        <w:div w:id="344017512">
          <w:marLeft w:val="640"/>
          <w:marRight w:val="0"/>
          <w:marTop w:val="0"/>
          <w:marBottom w:val="0"/>
          <w:divBdr>
            <w:top w:val="none" w:sz="0" w:space="0" w:color="auto"/>
            <w:left w:val="none" w:sz="0" w:space="0" w:color="auto"/>
            <w:bottom w:val="none" w:sz="0" w:space="0" w:color="auto"/>
            <w:right w:val="none" w:sz="0" w:space="0" w:color="auto"/>
          </w:divBdr>
        </w:div>
        <w:div w:id="345522087">
          <w:marLeft w:val="640"/>
          <w:marRight w:val="0"/>
          <w:marTop w:val="0"/>
          <w:marBottom w:val="0"/>
          <w:divBdr>
            <w:top w:val="none" w:sz="0" w:space="0" w:color="auto"/>
            <w:left w:val="none" w:sz="0" w:space="0" w:color="auto"/>
            <w:bottom w:val="none" w:sz="0" w:space="0" w:color="auto"/>
            <w:right w:val="none" w:sz="0" w:space="0" w:color="auto"/>
          </w:divBdr>
        </w:div>
        <w:div w:id="394397472">
          <w:marLeft w:val="640"/>
          <w:marRight w:val="0"/>
          <w:marTop w:val="0"/>
          <w:marBottom w:val="0"/>
          <w:divBdr>
            <w:top w:val="none" w:sz="0" w:space="0" w:color="auto"/>
            <w:left w:val="none" w:sz="0" w:space="0" w:color="auto"/>
            <w:bottom w:val="none" w:sz="0" w:space="0" w:color="auto"/>
            <w:right w:val="none" w:sz="0" w:space="0" w:color="auto"/>
          </w:divBdr>
        </w:div>
        <w:div w:id="474419027">
          <w:marLeft w:val="640"/>
          <w:marRight w:val="0"/>
          <w:marTop w:val="0"/>
          <w:marBottom w:val="0"/>
          <w:divBdr>
            <w:top w:val="none" w:sz="0" w:space="0" w:color="auto"/>
            <w:left w:val="none" w:sz="0" w:space="0" w:color="auto"/>
            <w:bottom w:val="none" w:sz="0" w:space="0" w:color="auto"/>
            <w:right w:val="none" w:sz="0" w:space="0" w:color="auto"/>
          </w:divBdr>
        </w:div>
        <w:div w:id="878590722">
          <w:marLeft w:val="640"/>
          <w:marRight w:val="0"/>
          <w:marTop w:val="0"/>
          <w:marBottom w:val="0"/>
          <w:divBdr>
            <w:top w:val="none" w:sz="0" w:space="0" w:color="auto"/>
            <w:left w:val="none" w:sz="0" w:space="0" w:color="auto"/>
            <w:bottom w:val="none" w:sz="0" w:space="0" w:color="auto"/>
            <w:right w:val="none" w:sz="0" w:space="0" w:color="auto"/>
          </w:divBdr>
        </w:div>
        <w:div w:id="931744676">
          <w:marLeft w:val="640"/>
          <w:marRight w:val="0"/>
          <w:marTop w:val="0"/>
          <w:marBottom w:val="0"/>
          <w:divBdr>
            <w:top w:val="none" w:sz="0" w:space="0" w:color="auto"/>
            <w:left w:val="none" w:sz="0" w:space="0" w:color="auto"/>
            <w:bottom w:val="none" w:sz="0" w:space="0" w:color="auto"/>
            <w:right w:val="none" w:sz="0" w:space="0" w:color="auto"/>
          </w:divBdr>
        </w:div>
        <w:div w:id="1004432312">
          <w:marLeft w:val="640"/>
          <w:marRight w:val="0"/>
          <w:marTop w:val="0"/>
          <w:marBottom w:val="0"/>
          <w:divBdr>
            <w:top w:val="none" w:sz="0" w:space="0" w:color="auto"/>
            <w:left w:val="none" w:sz="0" w:space="0" w:color="auto"/>
            <w:bottom w:val="none" w:sz="0" w:space="0" w:color="auto"/>
            <w:right w:val="none" w:sz="0" w:space="0" w:color="auto"/>
          </w:divBdr>
        </w:div>
        <w:div w:id="1008024336">
          <w:marLeft w:val="640"/>
          <w:marRight w:val="0"/>
          <w:marTop w:val="0"/>
          <w:marBottom w:val="0"/>
          <w:divBdr>
            <w:top w:val="none" w:sz="0" w:space="0" w:color="auto"/>
            <w:left w:val="none" w:sz="0" w:space="0" w:color="auto"/>
            <w:bottom w:val="none" w:sz="0" w:space="0" w:color="auto"/>
            <w:right w:val="none" w:sz="0" w:space="0" w:color="auto"/>
          </w:divBdr>
        </w:div>
        <w:div w:id="1023047510">
          <w:marLeft w:val="640"/>
          <w:marRight w:val="0"/>
          <w:marTop w:val="0"/>
          <w:marBottom w:val="0"/>
          <w:divBdr>
            <w:top w:val="none" w:sz="0" w:space="0" w:color="auto"/>
            <w:left w:val="none" w:sz="0" w:space="0" w:color="auto"/>
            <w:bottom w:val="none" w:sz="0" w:space="0" w:color="auto"/>
            <w:right w:val="none" w:sz="0" w:space="0" w:color="auto"/>
          </w:divBdr>
        </w:div>
        <w:div w:id="1046098906">
          <w:marLeft w:val="640"/>
          <w:marRight w:val="0"/>
          <w:marTop w:val="0"/>
          <w:marBottom w:val="0"/>
          <w:divBdr>
            <w:top w:val="none" w:sz="0" w:space="0" w:color="auto"/>
            <w:left w:val="none" w:sz="0" w:space="0" w:color="auto"/>
            <w:bottom w:val="none" w:sz="0" w:space="0" w:color="auto"/>
            <w:right w:val="none" w:sz="0" w:space="0" w:color="auto"/>
          </w:divBdr>
        </w:div>
        <w:div w:id="1424062324">
          <w:marLeft w:val="640"/>
          <w:marRight w:val="0"/>
          <w:marTop w:val="0"/>
          <w:marBottom w:val="0"/>
          <w:divBdr>
            <w:top w:val="none" w:sz="0" w:space="0" w:color="auto"/>
            <w:left w:val="none" w:sz="0" w:space="0" w:color="auto"/>
            <w:bottom w:val="none" w:sz="0" w:space="0" w:color="auto"/>
            <w:right w:val="none" w:sz="0" w:space="0" w:color="auto"/>
          </w:divBdr>
        </w:div>
        <w:div w:id="1486816460">
          <w:marLeft w:val="640"/>
          <w:marRight w:val="0"/>
          <w:marTop w:val="0"/>
          <w:marBottom w:val="0"/>
          <w:divBdr>
            <w:top w:val="none" w:sz="0" w:space="0" w:color="auto"/>
            <w:left w:val="none" w:sz="0" w:space="0" w:color="auto"/>
            <w:bottom w:val="none" w:sz="0" w:space="0" w:color="auto"/>
            <w:right w:val="none" w:sz="0" w:space="0" w:color="auto"/>
          </w:divBdr>
        </w:div>
        <w:div w:id="1651128474">
          <w:marLeft w:val="640"/>
          <w:marRight w:val="0"/>
          <w:marTop w:val="0"/>
          <w:marBottom w:val="0"/>
          <w:divBdr>
            <w:top w:val="none" w:sz="0" w:space="0" w:color="auto"/>
            <w:left w:val="none" w:sz="0" w:space="0" w:color="auto"/>
            <w:bottom w:val="none" w:sz="0" w:space="0" w:color="auto"/>
            <w:right w:val="none" w:sz="0" w:space="0" w:color="auto"/>
          </w:divBdr>
        </w:div>
        <w:div w:id="1769766598">
          <w:marLeft w:val="640"/>
          <w:marRight w:val="0"/>
          <w:marTop w:val="0"/>
          <w:marBottom w:val="0"/>
          <w:divBdr>
            <w:top w:val="none" w:sz="0" w:space="0" w:color="auto"/>
            <w:left w:val="none" w:sz="0" w:space="0" w:color="auto"/>
            <w:bottom w:val="none" w:sz="0" w:space="0" w:color="auto"/>
            <w:right w:val="none" w:sz="0" w:space="0" w:color="auto"/>
          </w:divBdr>
        </w:div>
        <w:div w:id="2062315820">
          <w:marLeft w:val="640"/>
          <w:marRight w:val="0"/>
          <w:marTop w:val="0"/>
          <w:marBottom w:val="0"/>
          <w:divBdr>
            <w:top w:val="none" w:sz="0" w:space="0" w:color="auto"/>
            <w:left w:val="none" w:sz="0" w:space="0" w:color="auto"/>
            <w:bottom w:val="none" w:sz="0" w:space="0" w:color="auto"/>
            <w:right w:val="none" w:sz="0" w:space="0" w:color="auto"/>
          </w:divBdr>
        </w:div>
        <w:div w:id="2075464881">
          <w:marLeft w:val="640"/>
          <w:marRight w:val="0"/>
          <w:marTop w:val="0"/>
          <w:marBottom w:val="0"/>
          <w:divBdr>
            <w:top w:val="none" w:sz="0" w:space="0" w:color="auto"/>
            <w:left w:val="none" w:sz="0" w:space="0" w:color="auto"/>
            <w:bottom w:val="none" w:sz="0" w:space="0" w:color="auto"/>
            <w:right w:val="none" w:sz="0" w:space="0" w:color="auto"/>
          </w:divBdr>
        </w:div>
        <w:div w:id="2108310346">
          <w:marLeft w:val="640"/>
          <w:marRight w:val="0"/>
          <w:marTop w:val="0"/>
          <w:marBottom w:val="0"/>
          <w:divBdr>
            <w:top w:val="none" w:sz="0" w:space="0" w:color="auto"/>
            <w:left w:val="none" w:sz="0" w:space="0" w:color="auto"/>
            <w:bottom w:val="none" w:sz="0" w:space="0" w:color="auto"/>
            <w:right w:val="none" w:sz="0" w:space="0" w:color="auto"/>
          </w:divBdr>
        </w:div>
      </w:divsChild>
    </w:div>
    <w:div w:id="1983725741">
      <w:marLeft w:val="640"/>
      <w:marRight w:val="0"/>
      <w:marTop w:val="0"/>
      <w:marBottom w:val="0"/>
      <w:divBdr>
        <w:top w:val="none" w:sz="0" w:space="0" w:color="auto"/>
        <w:left w:val="none" w:sz="0" w:space="0" w:color="auto"/>
        <w:bottom w:val="none" w:sz="0" w:space="0" w:color="auto"/>
        <w:right w:val="none" w:sz="0" w:space="0" w:color="auto"/>
      </w:divBdr>
    </w:div>
    <w:div w:id="1985885297">
      <w:marLeft w:val="640"/>
      <w:marRight w:val="0"/>
      <w:marTop w:val="0"/>
      <w:marBottom w:val="0"/>
      <w:divBdr>
        <w:top w:val="none" w:sz="0" w:space="0" w:color="auto"/>
        <w:left w:val="none" w:sz="0" w:space="0" w:color="auto"/>
        <w:bottom w:val="none" w:sz="0" w:space="0" w:color="auto"/>
        <w:right w:val="none" w:sz="0" w:space="0" w:color="auto"/>
      </w:divBdr>
    </w:div>
    <w:div w:id="1986619029">
      <w:marLeft w:val="640"/>
      <w:marRight w:val="0"/>
      <w:marTop w:val="0"/>
      <w:marBottom w:val="0"/>
      <w:divBdr>
        <w:top w:val="none" w:sz="0" w:space="0" w:color="auto"/>
        <w:left w:val="none" w:sz="0" w:space="0" w:color="auto"/>
        <w:bottom w:val="none" w:sz="0" w:space="0" w:color="auto"/>
        <w:right w:val="none" w:sz="0" w:space="0" w:color="auto"/>
      </w:divBdr>
    </w:div>
    <w:div w:id="1987587358">
      <w:marLeft w:val="640"/>
      <w:marRight w:val="0"/>
      <w:marTop w:val="0"/>
      <w:marBottom w:val="0"/>
      <w:divBdr>
        <w:top w:val="none" w:sz="0" w:space="0" w:color="auto"/>
        <w:left w:val="none" w:sz="0" w:space="0" w:color="auto"/>
        <w:bottom w:val="none" w:sz="0" w:space="0" w:color="auto"/>
        <w:right w:val="none" w:sz="0" w:space="0" w:color="auto"/>
      </w:divBdr>
    </w:div>
    <w:div w:id="1992326135">
      <w:marLeft w:val="640"/>
      <w:marRight w:val="0"/>
      <w:marTop w:val="0"/>
      <w:marBottom w:val="0"/>
      <w:divBdr>
        <w:top w:val="none" w:sz="0" w:space="0" w:color="auto"/>
        <w:left w:val="none" w:sz="0" w:space="0" w:color="auto"/>
        <w:bottom w:val="none" w:sz="0" w:space="0" w:color="auto"/>
        <w:right w:val="none" w:sz="0" w:space="0" w:color="auto"/>
      </w:divBdr>
    </w:div>
    <w:div w:id="1992635815">
      <w:marLeft w:val="640"/>
      <w:marRight w:val="0"/>
      <w:marTop w:val="0"/>
      <w:marBottom w:val="0"/>
      <w:divBdr>
        <w:top w:val="none" w:sz="0" w:space="0" w:color="auto"/>
        <w:left w:val="none" w:sz="0" w:space="0" w:color="auto"/>
        <w:bottom w:val="none" w:sz="0" w:space="0" w:color="auto"/>
        <w:right w:val="none" w:sz="0" w:space="0" w:color="auto"/>
      </w:divBdr>
    </w:div>
    <w:div w:id="1992831943">
      <w:marLeft w:val="640"/>
      <w:marRight w:val="0"/>
      <w:marTop w:val="0"/>
      <w:marBottom w:val="0"/>
      <w:divBdr>
        <w:top w:val="none" w:sz="0" w:space="0" w:color="auto"/>
        <w:left w:val="none" w:sz="0" w:space="0" w:color="auto"/>
        <w:bottom w:val="none" w:sz="0" w:space="0" w:color="auto"/>
        <w:right w:val="none" w:sz="0" w:space="0" w:color="auto"/>
      </w:divBdr>
    </w:div>
    <w:div w:id="1994410801">
      <w:marLeft w:val="640"/>
      <w:marRight w:val="0"/>
      <w:marTop w:val="0"/>
      <w:marBottom w:val="0"/>
      <w:divBdr>
        <w:top w:val="none" w:sz="0" w:space="0" w:color="auto"/>
        <w:left w:val="none" w:sz="0" w:space="0" w:color="auto"/>
        <w:bottom w:val="none" w:sz="0" w:space="0" w:color="auto"/>
        <w:right w:val="none" w:sz="0" w:space="0" w:color="auto"/>
      </w:divBdr>
    </w:div>
    <w:div w:id="1994747851">
      <w:marLeft w:val="640"/>
      <w:marRight w:val="0"/>
      <w:marTop w:val="0"/>
      <w:marBottom w:val="0"/>
      <w:divBdr>
        <w:top w:val="none" w:sz="0" w:space="0" w:color="auto"/>
        <w:left w:val="none" w:sz="0" w:space="0" w:color="auto"/>
        <w:bottom w:val="none" w:sz="0" w:space="0" w:color="auto"/>
        <w:right w:val="none" w:sz="0" w:space="0" w:color="auto"/>
      </w:divBdr>
    </w:div>
    <w:div w:id="1995256891">
      <w:marLeft w:val="640"/>
      <w:marRight w:val="0"/>
      <w:marTop w:val="0"/>
      <w:marBottom w:val="0"/>
      <w:divBdr>
        <w:top w:val="none" w:sz="0" w:space="0" w:color="auto"/>
        <w:left w:val="none" w:sz="0" w:space="0" w:color="auto"/>
        <w:bottom w:val="none" w:sz="0" w:space="0" w:color="auto"/>
        <w:right w:val="none" w:sz="0" w:space="0" w:color="auto"/>
      </w:divBdr>
    </w:div>
    <w:div w:id="1997301876">
      <w:marLeft w:val="640"/>
      <w:marRight w:val="0"/>
      <w:marTop w:val="0"/>
      <w:marBottom w:val="0"/>
      <w:divBdr>
        <w:top w:val="none" w:sz="0" w:space="0" w:color="auto"/>
        <w:left w:val="none" w:sz="0" w:space="0" w:color="auto"/>
        <w:bottom w:val="none" w:sz="0" w:space="0" w:color="auto"/>
        <w:right w:val="none" w:sz="0" w:space="0" w:color="auto"/>
      </w:divBdr>
    </w:div>
    <w:div w:id="1998416315">
      <w:marLeft w:val="640"/>
      <w:marRight w:val="0"/>
      <w:marTop w:val="0"/>
      <w:marBottom w:val="0"/>
      <w:divBdr>
        <w:top w:val="none" w:sz="0" w:space="0" w:color="auto"/>
        <w:left w:val="none" w:sz="0" w:space="0" w:color="auto"/>
        <w:bottom w:val="none" w:sz="0" w:space="0" w:color="auto"/>
        <w:right w:val="none" w:sz="0" w:space="0" w:color="auto"/>
      </w:divBdr>
    </w:div>
    <w:div w:id="2001495385">
      <w:marLeft w:val="640"/>
      <w:marRight w:val="0"/>
      <w:marTop w:val="0"/>
      <w:marBottom w:val="0"/>
      <w:divBdr>
        <w:top w:val="none" w:sz="0" w:space="0" w:color="auto"/>
        <w:left w:val="none" w:sz="0" w:space="0" w:color="auto"/>
        <w:bottom w:val="none" w:sz="0" w:space="0" w:color="auto"/>
        <w:right w:val="none" w:sz="0" w:space="0" w:color="auto"/>
      </w:divBdr>
    </w:div>
    <w:div w:id="2007434886">
      <w:marLeft w:val="640"/>
      <w:marRight w:val="0"/>
      <w:marTop w:val="0"/>
      <w:marBottom w:val="0"/>
      <w:divBdr>
        <w:top w:val="none" w:sz="0" w:space="0" w:color="auto"/>
        <w:left w:val="none" w:sz="0" w:space="0" w:color="auto"/>
        <w:bottom w:val="none" w:sz="0" w:space="0" w:color="auto"/>
        <w:right w:val="none" w:sz="0" w:space="0" w:color="auto"/>
      </w:divBdr>
    </w:div>
    <w:div w:id="2007436653">
      <w:marLeft w:val="640"/>
      <w:marRight w:val="0"/>
      <w:marTop w:val="0"/>
      <w:marBottom w:val="0"/>
      <w:divBdr>
        <w:top w:val="none" w:sz="0" w:space="0" w:color="auto"/>
        <w:left w:val="none" w:sz="0" w:space="0" w:color="auto"/>
        <w:bottom w:val="none" w:sz="0" w:space="0" w:color="auto"/>
        <w:right w:val="none" w:sz="0" w:space="0" w:color="auto"/>
      </w:divBdr>
    </w:div>
    <w:div w:id="2010210356">
      <w:marLeft w:val="640"/>
      <w:marRight w:val="0"/>
      <w:marTop w:val="0"/>
      <w:marBottom w:val="0"/>
      <w:divBdr>
        <w:top w:val="none" w:sz="0" w:space="0" w:color="auto"/>
        <w:left w:val="none" w:sz="0" w:space="0" w:color="auto"/>
        <w:bottom w:val="none" w:sz="0" w:space="0" w:color="auto"/>
        <w:right w:val="none" w:sz="0" w:space="0" w:color="auto"/>
      </w:divBdr>
    </w:div>
    <w:div w:id="2011179541">
      <w:marLeft w:val="640"/>
      <w:marRight w:val="0"/>
      <w:marTop w:val="0"/>
      <w:marBottom w:val="0"/>
      <w:divBdr>
        <w:top w:val="none" w:sz="0" w:space="0" w:color="auto"/>
        <w:left w:val="none" w:sz="0" w:space="0" w:color="auto"/>
        <w:bottom w:val="none" w:sz="0" w:space="0" w:color="auto"/>
        <w:right w:val="none" w:sz="0" w:space="0" w:color="auto"/>
      </w:divBdr>
    </w:div>
    <w:div w:id="2011641180">
      <w:marLeft w:val="640"/>
      <w:marRight w:val="0"/>
      <w:marTop w:val="0"/>
      <w:marBottom w:val="0"/>
      <w:divBdr>
        <w:top w:val="none" w:sz="0" w:space="0" w:color="auto"/>
        <w:left w:val="none" w:sz="0" w:space="0" w:color="auto"/>
        <w:bottom w:val="none" w:sz="0" w:space="0" w:color="auto"/>
        <w:right w:val="none" w:sz="0" w:space="0" w:color="auto"/>
      </w:divBdr>
    </w:div>
    <w:div w:id="2012944417">
      <w:marLeft w:val="640"/>
      <w:marRight w:val="0"/>
      <w:marTop w:val="0"/>
      <w:marBottom w:val="0"/>
      <w:divBdr>
        <w:top w:val="none" w:sz="0" w:space="0" w:color="auto"/>
        <w:left w:val="none" w:sz="0" w:space="0" w:color="auto"/>
        <w:bottom w:val="none" w:sz="0" w:space="0" w:color="auto"/>
        <w:right w:val="none" w:sz="0" w:space="0" w:color="auto"/>
      </w:divBdr>
    </w:div>
    <w:div w:id="2014454425">
      <w:marLeft w:val="640"/>
      <w:marRight w:val="0"/>
      <w:marTop w:val="0"/>
      <w:marBottom w:val="0"/>
      <w:divBdr>
        <w:top w:val="none" w:sz="0" w:space="0" w:color="auto"/>
        <w:left w:val="none" w:sz="0" w:space="0" w:color="auto"/>
        <w:bottom w:val="none" w:sz="0" w:space="0" w:color="auto"/>
        <w:right w:val="none" w:sz="0" w:space="0" w:color="auto"/>
      </w:divBdr>
    </w:div>
    <w:div w:id="2015565740">
      <w:marLeft w:val="640"/>
      <w:marRight w:val="0"/>
      <w:marTop w:val="0"/>
      <w:marBottom w:val="0"/>
      <w:divBdr>
        <w:top w:val="none" w:sz="0" w:space="0" w:color="auto"/>
        <w:left w:val="none" w:sz="0" w:space="0" w:color="auto"/>
        <w:bottom w:val="none" w:sz="0" w:space="0" w:color="auto"/>
        <w:right w:val="none" w:sz="0" w:space="0" w:color="auto"/>
      </w:divBdr>
    </w:div>
    <w:div w:id="2017342975">
      <w:marLeft w:val="640"/>
      <w:marRight w:val="0"/>
      <w:marTop w:val="0"/>
      <w:marBottom w:val="0"/>
      <w:divBdr>
        <w:top w:val="none" w:sz="0" w:space="0" w:color="auto"/>
        <w:left w:val="none" w:sz="0" w:space="0" w:color="auto"/>
        <w:bottom w:val="none" w:sz="0" w:space="0" w:color="auto"/>
        <w:right w:val="none" w:sz="0" w:space="0" w:color="auto"/>
      </w:divBdr>
    </w:div>
    <w:div w:id="2018457364">
      <w:marLeft w:val="640"/>
      <w:marRight w:val="0"/>
      <w:marTop w:val="0"/>
      <w:marBottom w:val="0"/>
      <w:divBdr>
        <w:top w:val="none" w:sz="0" w:space="0" w:color="auto"/>
        <w:left w:val="none" w:sz="0" w:space="0" w:color="auto"/>
        <w:bottom w:val="none" w:sz="0" w:space="0" w:color="auto"/>
        <w:right w:val="none" w:sz="0" w:space="0" w:color="auto"/>
      </w:divBdr>
    </w:div>
    <w:div w:id="2019846604">
      <w:marLeft w:val="640"/>
      <w:marRight w:val="0"/>
      <w:marTop w:val="0"/>
      <w:marBottom w:val="0"/>
      <w:divBdr>
        <w:top w:val="none" w:sz="0" w:space="0" w:color="auto"/>
        <w:left w:val="none" w:sz="0" w:space="0" w:color="auto"/>
        <w:bottom w:val="none" w:sz="0" w:space="0" w:color="auto"/>
        <w:right w:val="none" w:sz="0" w:space="0" w:color="auto"/>
      </w:divBdr>
    </w:div>
    <w:div w:id="2020740117">
      <w:marLeft w:val="640"/>
      <w:marRight w:val="0"/>
      <w:marTop w:val="0"/>
      <w:marBottom w:val="0"/>
      <w:divBdr>
        <w:top w:val="none" w:sz="0" w:space="0" w:color="auto"/>
        <w:left w:val="none" w:sz="0" w:space="0" w:color="auto"/>
        <w:bottom w:val="none" w:sz="0" w:space="0" w:color="auto"/>
        <w:right w:val="none" w:sz="0" w:space="0" w:color="auto"/>
      </w:divBdr>
    </w:div>
    <w:div w:id="2021664100">
      <w:marLeft w:val="640"/>
      <w:marRight w:val="0"/>
      <w:marTop w:val="0"/>
      <w:marBottom w:val="0"/>
      <w:divBdr>
        <w:top w:val="none" w:sz="0" w:space="0" w:color="auto"/>
        <w:left w:val="none" w:sz="0" w:space="0" w:color="auto"/>
        <w:bottom w:val="none" w:sz="0" w:space="0" w:color="auto"/>
        <w:right w:val="none" w:sz="0" w:space="0" w:color="auto"/>
      </w:divBdr>
    </w:div>
    <w:div w:id="2022078584">
      <w:marLeft w:val="640"/>
      <w:marRight w:val="0"/>
      <w:marTop w:val="0"/>
      <w:marBottom w:val="0"/>
      <w:divBdr>
        <w:top w:val="none" w:sz="0" w:space="0" w:color="auto"/>
        <w:left w:val="none" w:sz="0" w:space="0" w:color="auto"/>
        <w:bottom w:val="none" w:sz="0" w:space="0" w:color="auto"/>
        <w:right w:val="none" w:sz="0" w:space="0" w:color="auto"/>
      </w:divBdr>
    </w:div>
    <w:div w:id="2023168186">
      <w:marLeft w:val="640"/>
      <w:marRight w:val="0"/>
      <w:marTop w:val="0"/>
      <w:marBottom w:val="0"/>
      <w:divBdr>
        <w:top w:val="none" w:sz="0" w:space="0" w:color="auto"/>
        <w:left w:val="none" w:sz="0" w:space="0" w:color="auto"/>
        <w:bottom w:val="none" w:sz="0" w:space="0" w:color="auto"/>
        <w:right w:val="none" w:sz="0" w:space="0" w:color="auto"/>
      </w:divBdr>
    </w:div>
    <w:div w:id="2023623494">
      <w:marLeft w:val="640"/>
      <w:marRight w:val="0"/>
      <w:marTop w:val="0"/>
      <w:marBottom w:val="0"/>
      <w:divBdr>
        <w:top w:val="none" w:sz="0" w:space="0" w:color="auto"/>
        <w:left w:val="none" w:sz="0" w:space="0" w:color="auto"/>
        <w:bottom w:val="none" w:sz="0" w:space="0" w:color="auto"/>
        <w:right w:val="none" w:sz="0" w:space="0" w:color="auto"/>
      </w:divBdr>
    </w:div>
    <w:div w:id="2024017989">
      <w:marLeft w:val="640"/>
      <w:marRight w:val="0"/>
      <w:marTop w:val="0"/>
      <w:marBottom w:val="0"/>
      <w:divBdr>
        <w:top w:val="none" w:sz="0" w:space="0" w:color="auto"/>
        <w:left w:val="none" w:sz="0" w:space="0" w:color="auto"/>
        <w:bottom w:val="none" w:sz="0" w:space="0" w:color="auto"/>
        <w:right w:val="none" w:sz="0" w:space="0" w:color="auto"/>
      </w:divBdr>
    </w:div>
    <w:div w:id="2025547896">
      <w:marLeft w:val="640"/>
      <w:marRight w:val="0"/>
      <w:marTop w:val="0"/>
      <w:marBottom w:val="0"/>
      <w:divBdr>
        <w:top w:val="none" w:sz="0" w:space="0" w:color="auto"/>
        <w:left w:val="none" w:sz="0" w:space="0" w:color="auto"/>
        <w:bottom w:val="none" w:sz="0" w:space="0" w:color="auto"/>
        <w:right w:val="none" w:sz="0" w:space="0" w:color="auto"/>
      </w:divBdr>
    </w:div>
    <w:div w:id="2025549768">
      <w:marLeft w:val="640"/>
      <w:marRight w:val="0"/>
      <w:marTop w:val="0"/>
      <w:marBottom w:val="0"/>
      <w:divBdr>
        <w:top w:val="none" w:sz="0" w:space="0" w:color="auto"/>
        <w:left w:val="none" w:sz="0" w:space="0" w:color="auto"/>
        <w:bottom w:val="none" w:sz="0" w:space="0" w:color="auto"/>
        <w:right w:val="none" w:sz="0" w:space="0" w:color="auto"/>
      </w:divBdr>
    </w:div>
    <w:div w:id="2026786175">
      <w:marLeft w:val="640"/>
      <w:marRight w:val="0"/>
      <w:marTop w:val="0"/>
      <w:marBottom w:val="0"/>
      <w:divBdr>
        <w:top w:val="none" w:sz="0" w:space="0" w:color="auto"/>
        <w:left w:val="none" w:sz="0" w:space="0" w:color="auto"/>
        <w:bottom w:val="none" w:sz="0" w:space="0" w:color="auto"/>
        <w:right w:val="none" w:sz="0" w:space="0" w:color="auto"/>
      </w:divBdr>
    </w:div>
    <w:div w:id="2034573019">
      <w:marLeft w:val="640"/>
      <w:marRight w:val="0"/>
      <w:marTop w:val="0"/>
      <w:marBottom w:val="0"/>
      <w:divBdr>
        <w:top w:val="none" w:sz="0" w:space="0" w:color="auto"/>
        <w:left w:val="none" w:sz="0" w:space="0" w:color="auto"/>
        <w:bottom w:val="none" w:sz="0" w:space="0" w:color="auto"/>
        <w:right w:val="none" w:sz="0" w:space="0" w:color="auto"/>
      </w:divBdr>
    </w:div>
    <w:div w:id="2034574122">
      <w:marLeft w:val="640"/>
      <w:marRight w:val="0"/>
      <w:marTop w:val="0"/>
      <w:marBottom w:val="0"/>
      <w:divBdr>
        <w:top w:val="none" w:sz="0" w:space="0" w:color="auto"/>
        <w:left w:val="none" w:sz="0" w:space="0" w:color="auto"/>
        <w:bottom w:val="none" w:sz="0" w:space="0" w:color="auto"/>
        <w:right w:val="none" w:sz="0" w:space="0" w:color="auto"/>
      </w:divBdr>
    </w:div>
    <w:div w:id="2034915599">
      <w:marLeft w:val="640"/>
      <w:marRight w:val="0"/>
      <w:marTop w:val="0"/>
      <w:marBottom w:val="0"/>
      <w:divBdr>
        <w:top w:val="none" w:sz="0" w:space="0" w:color="auto"/>
        <w:left w:val="none" w:sz="0" w:space="0" w:color="auto"/>
        <w:bottom w:val="none" w:sz="0" w:space="0" w:color="auto"/>
        <w:right w:val="none" w:sz="0" w:space="0" w:color="auto"/>
      </w:divBdr>
    </w:div>
    <w:div w:id="2035836276">
      <w:marLeft w:val="640"/>
      <w:marRight w:val="0"/>
      <w:marTop w:val="0"/>
      <w:marBottom w:val="0"/>
      <w:divBdr>
        <w:top w:val="none" w:sz="0" w:space="0" w:color="auto"/>
        <w:left w:val="none" w:sz="0" w:space="0" w:color="auto"/>
        <w:bottom w:val="none" w:sz="0" w:space="0" w:color="auto"/>
        <w:right w:val="none" w:sz="0" w:space="0" w:color="auto"/>
      </w:divBdr>
    </w:div>
    <w:div w:id="2038043758">
      <w:marLeft w:val="640"/>
      <w:marRight w:val="0"/>
      <w:marTop w:val="0"/>
      <w:marBottom w:val="0"/>
      <w:divBdr>
        <w:top w:val="none" w:sz="0" w:space="0" w:color="auto"/>
        <w:left w:val="none" w:sz="0" w:space="0" w:color="auto"/>
        <w:bottom w:val="none" w:sz="0" w:space="0" w:color="auto"/>
        <w:right w:val="none" w:sz="0" w:space="0" w:color="auto"/>
      </w:divBdr>
    </w:div>
    <w:div w:id="2039429373">
      <w:marLeft w:val="640"/>
      <w:marRight w:val="0"/>
      <w:marTop w:val="0"/>
      <w:marBottom w:val="0"/>
      <w:divBdr>
        <w:top w:val="none" w:sz="0" w:space="0" w:color="auto"/>
        <w:left w:val="none" w:sz="0" w:space="0" w:color="auto"/>
        <w:bottom w:val="none" w:sz="0" w:space="0" w:color="auto"/>
        <w:right w:val="none" w:sz="0" w:space="0" w:color="auto"/>
      </w:divBdr>
    </w:div>
    <w:div w:id="2040667603">
      <w:marLeft w:val="640"/>
      <w:marRight w:val="0"/>
      <w:marTop w:val="0"/>
      <w:marBottom w:val="0"/>
      <w:divBdr>
        <w:top w:val="none" w:sz="0" w:space="0" w:color="auto"/>
        <w:left w:val="none" w:sz="0" w:space="0" w:color="auto"/>
        <w:bottom w:val="none" w:sz="0" w:space="0" w:color="auto"/>
        <w:right w:val="none" w:sz="0" w:space="0" w:color="auto"/>
      </w:divBdr>
    </w:div>
    <w:div w:id="2042392889">
      <w:marLeft w:val="640"/>
      <w:marRight w:val="0"/>
      <w:marTop w:val="0"/>
      <w:marBottom w:val="0"/>
      <w:divBdr>
        <w:top w:val="none" w:sz="0" w:space="0" w:color="auto"/>
        <w:left w:val="none" w:sz="0" w:space="0" w:color="auto"/>
        <w:bottom w:val="none" w:sz="0" w:space="0" w:color="auto"/>
        <w:right w:val="none" w:sz="0" w:space="0" w:color="auto"/>
      </w:divBdr>
    </w:div>
    <w:div w:id="2042585555">
      <w:marLeft w:val="640"/>
      <w:marRight w:val="0"/>
      <w:marTop w:val="0"/>
      <w:marBottom w:val="0"/>
      <w:divBdr>
        <w:top w:val="none" w:sz="0" w:space="0" w:color="auto"/>
        <w:left w:val="none" w:sz="0" w:space="0" w:color="auto"/>
        <w:bottom w:val="none" w:sz="0" w:space="0" w:color="auto"/>
        <w:right w:val="none" w:sz="0" w:space="0" w:color="auto"/>
      </w:divBdr>
    </w:div>
    <w:div w:id="2043165194">
      <w:marLeft w:val="640"/>
      <w:marRight w:val="0"/>
      <w:marTop w:val="0"/>
      <w:marBottom w:val="0"/>
      <w:divBdr>
        <w:top w:val="none" w:sz="0" w:space="0" w:color="auto"/>
        <w:left w:val="none" w:sz="0" w:space="0" w:color="auto"/>
        <w:bottom w:val="none" w:sz="0" w:space="0" w:color="auto"/>
        <w:right w:val="none" w:sz="0" w:space="0" w:color="auto"/>
      </w:divBdr>
    </w:div>
    <w:div w:id="2043702412">
      <w:marLeft w:val="640"/>
      <w:marRight w:val="0"/>
      <w:marTop w:val="0"/>
      <w:marBottom w:val="0"/>
      <w:divBdr>
        <w:top w:val="none" w:sz="0" w:space="0" w:color="auto"/>
        <w:left w:val="none" w:sz="0" w:space="0" w:color="auto"/>
        <w:bottom w:val="none" w:sz="0" w:space="0" w:color="auto"/>
        <w:right w:val="none" w:sz="0" w:space="0" w:color="auto"/>
      </w:divBdr>
    </w:div>
    <w:div w:id="2046056927">
      <w:marLeft w:val="640"/>
      <w:marRight w:val="0"/>
      <w:marTop w:val="0"/>
      <w:marBottom w:val="0"/>
      <w:divBdr>
        <w:top w:val="none" w:sz="0" w:space="0" w:color="auto"/>
        <w:left w:val="none" w:sz="0" w:space="0" w:color="auto"/>
        <w:bottom w:val="none" w:sz="0" w:space="0" w:color="auto"/>
        <w:right w:val="none" w:sz="0" w:space="0" w:color="auto"/>
      </w:divBdr>
    </w:div>
    <w:div w:id="2046708390">
      <w:marLeft w:val="640"/>
      <w:marRight w:val="0"/>
      <w:marTop w:val="0"/>
      <w:marBottom w:val="0"/>
      <w:divBdr>
        <w:top w:val="none" w:sz="0" w:space="0" w:color="auto"/>
        <w:left w:val="none" w:sz="0" w:space="0" w:color="auto"/>
        <w:bottom w:val="none" w:sz="0" w:space="0" w:color="auto"/>
        <w:right w:val="none" w:sz="0" w:space="0" w:color="auto"/>
      </w:divBdr>
    </w:div>
    <w:div w:id="2047639429">
      <w:marLeft w:val="640"/>
      <w:marRight w:val="0"/>
      <w:marTop w:val="0"/>
      <w:marBottom w:val="0"/>
      <w:divBdr>
        <w:top w:val="none" w:sz="0" w:space="0" w:color="auto"/>
        <w:left w:val="none" w:sz="0" w:space="0" w:color="auto"/>
        <w:bottom w:val="none" w:sz="0" w:space="0" w:color="auto"/>
        <w:right w:val="none" w:sz="0" w:space="0" w:color="auto"/>
      </w:divBdr>
    </w:div>
    <w:div w:id="2048022093">
      <w:marLeft w:val="640"/>
      <w:marRight w:val="0"/>
      <w:marTop w:val="0"/>
      <w:marBottom w:val="0"/>
      <w:divBdr>
        <w:top w:val="none" w:sz="0" w:space="0" w:color="auto"/>
        <w:left w:val="none" w:sz="0" w:space="0" w:color="auto"/>
        <w:bottom w:val="none" w:sz="0" w:space="0" w:color="auto"/>
        <w:right w:val="none" w:sz="0" w:space="0" w:color="auto"/>
      </w:divBdr>
    </w:div>
    <w:div w:id="2048724251">
      <w:marLeft w:val="640"/>
      <w:marRight w:val="0"/>
      <w:marTop w:val="0"/>
      <w:marBottom w:val="0"/>
      <w:divBdr>
        <w:top w:val="none" w:sz="0" w:space="0" w:color="auto"/>
        <w:left w:val="none" w:sz="0" w:space="0" w:color="auto"/>
        <w:bottom w:val="none" w:sz="0" w:space="0" w:color="auto"/>
        <w:right w:val="none" w:sz="0" w:space="0" w:color="auto"/>
      </w:divBdr>
    </w:div>
    <w:div w:id="2049328582">
      <w:marLeft w:val="640"/>
      <w:marRight w:val="0"/>
      <w:marTop w:val="0"/>
      <w:marBottom w:val="0"/>
      <w:divBdr>
        <w:top w:val="none" w:sz="0" w:space="0" w:color="auto"/>
        <w:left w:val="none" w:sz="0" w:space="0" w:color="auto"/>
        <w:bottom w:val="none" w:sz="0" w:space="0" w:color="auto"/>
        <w:right w:val="none" w:sz="0" w:space="0" w:color="auto"/>
      </w:divBdr>
    </w:div>
    <w:div w:id="2051413682">
      <w:marLeft w:val="640"/>
      <w:marRight w:val="0"/>
      <w:marTop w:val="0"/>
      <w:marBottom w:val="0"/>
      <w:divBdr>
        <w:top w:val="none" w:sz="0" w:space="0" w:color="auto"/>
        <w:left w:val="none" w:sz="0" w:space="0" w:color="auto"/>
        <w:bottom w:val="none" w:sz="0" w:space="0" w:color="auto"/>
        <w:right w:val="none" w:sz="0" w:space="0" w:color="auto"/>
      </w:divBdr>
    </w:div>
    <w:div w:id="2052533509">
      <w:marLeft w:val="640"/>
      <w:marRight w:val="0"/>
      <w:marTop w:val="0"/>
      <w:marBottom w:val="0"/>
      <w:divBdr>
        <w:top w:val="none" w:sz="0" w:space="0" w:color="auto"/>
        <w:left w:val="none" w:sz="0" w:space="0" w:color="auto"/>
        <w:bottom w:val="none" w:sz="0" w:space="0" w:color="auto"/>
        <w:right w:val="none" w:sz="0" w:space="0" w:color="auto"/>
      </w:divBdr>
    </w:div>
    <w:div w:id="2054959478">
      <w:marLeft w:val="640"/>
      <w:marRight w:val="0"/>
      <w:marTop w:val="0"/>
      <w:marBottom w:val="0"/>
      <w:divBdr>
        <w:top w:val="none" w:sz="0" w:space="0" w:color="auto"/>
        <w:left w:val="none" w:sz="0" w:space="0" w:color="auto"/>
        <w:bottom w:val="none" w:sz="0" w:space="0" w:color="auto"/>
        <w:right w:val="none" w:sz="0" w:space="0" w:color="auto"/>
      </w:divBdr>
    </w:div>
    <w:div w:id="2055957609">
      <w:marLeft w:val="640"/>
      <w:marRight w:val="0"/>
      <w:marTop w:val="0"/>
      <w:marBottom w:val="0"/>
      <w:divBdr>
        <w:top w:val="none" w:sz="0" w:space="0" w:color="auto"/>
        <w:left w:val="none" w:sz="0" w:space="0" w:color="auto"/>
        <w:bottom w:val="none" w:sz="0" w:space="0" w:color="auto"/>
        <w:right w:val="none" w:sz="0" w:space="0" w:color="auto"/>
      </w:divBdr>
    </w:div>
    <w:div w:id="2056151235">
      <w:marLeft w:val="640"/>
      <w:marRight w:val="0"/>
      <w:marTop w:val="0"/>
      <w:marBottom w:val="0"/>
      <w:divBdr>
        <w:top w:val="none" w:sz="0" w:space="0" w:color="auto"/>
        <w:left w:val="none" w:sz="0" w:space="0" w:color="auto"/>
        <w:bottom w:val="none" w:sz="0" w:space="0" w:color="auto"/>
        <w:right w:val="none" w:sz="0" w:space="0" w:color="auto"/>
      </w:divBdr>
    </w:div>
    <w:div w:id="2056390456">
      <w:marLeft w:val="640"/>
      <w:marRight w:val="0"/>
      <w:marTop w:val="0"/>
      <w:marBottom w:val="0"/>
      <w:divBdr>
        <w:top w:val="none" w:sz="0" w:space="0" w:color="auto"/>
        <w:left w:val="none" w:sz="0" w:space="0" w:color="auto"/>
        <w:bottom w:val="none" w:sz="0" w:space="0" w:color="auto"/>
        <w:right w:val="none" w:sz="0" w:space="0" w:color="auto"/>
      </w:divBdr>
    </w:div>
    <w:div w:id="2057578191">
      <w:marLeft w:val="640"/>
      <w:marRight w:val="0"/>
      <w:marTop w:val="0"/>
      <w:marBottom w:val="0"/>
      <w:divBdr>
        <w:top w:val="none" w:sz="0" w:space="0" w:color="auto"/>
        <w:left w:val="none" w:sz="0" w:space="0" w:color="auto"/>
        <w:bottom w:val="none" w:sz="0" w:space="0" w:color="auto"/>
        <w:right w:val="none" w:sz="0" w:space="0" w:color="auto"/>
      </w:divBdr>
    </w:div>
    <w:div w:id="2060200560">
      <w:marLeft w:val="640"/>
      <w:marRight w:val="0"/>
      <w:marTop w:val="0"/>
      <w:marBottom w:val="0"/>
      <w:divBdr>
        <w:top w:val="none" w:sz="0" w:space="0" w:color="auto"/>
        <w:left w:val="none" w:sz="0" w:space="0" w:color="auto"/>
        <w:bottom w:val="none" w:sz="0" w:space="0" w:color="auto"/>
        <w:right w:val="none" w:sz="0" w:space="0" w:color="auto"/>
      </w:divBdr>
    </w:div>
    <w:div w:id="2061633449">
      <w:marLeft w:val="640"/>
      <w:marRight w:val="0"/>
      <w:marTop w:val="0"/>
      <w:marBottom w:val="0"/>
      <w:divBdr>
        <w:top w:val="none" w:sz="0" w:space="0" w:color="auto"/>
        <w:left w:val="none" w:sz="0" w:space="0" w:color="auto"/>
        <w:bottom w:val="none" w:sz="0" w:space="0" w:color="auto"/>
        <w:right w:val="none" w:sz="0" w:space="0" w:color="auto"/>
      </w:divBdr>
    </w:div>
    <w:div w:id="2066953729">
      <w:marLeft w:val="640"/>
      <w:marRight w:val="0"/>
      <w:marTop w:val="0"/>
      <w:marBottom w:val="0"/>
      <w:divBdr>
        <w:top w:val="none" w:sz="0" w:space="0" w:color="auto"/>
        <w:left w:val="none" w:sz="0" w:space="0" w:color="auto"/>
        <w:bottom w:val="none" w:sz="0" w:space="0" w:color="auto"/>
        <w:right w:val="none" w:sz="0" w:space="0" w:color="auto"/>
      </w:divBdr>
    </w:div>
    <w:div w:id="2066954715">
      <w:marLeft w:val="640"/>
      <w:marRight w:val="0"/>
      <w:marTop w:val="0"/>
      <w:marBottom w:val="0"/>
      <w:divBdr>
        <w:top w:val="none" w:sz="0" w:space="0" w:color="auto"/>
        <w:left w:val="none" w:sz="0" w:space="0" w:color="auto"/>
        <w:bottom w:val="none" w:sz="0" w:space="0" w:color="auto"/>
        <w:right w:val="none" w:sz="0" w:space="0" w:color="auto"/>
      </w:divBdr>
    </w:div>
    <w:div w:id="2067290223">
      <w:marLeft w:val="640"/>
      <w:marRight w:val="0"/>
      <w:marTop w:val="0"/>
      <w:marBottom w:val="0"/>
      <w:divBdr>
        <w:top w:val="none" w:sz="0" w:space="0" w:color="auto"/>
        <w:left w:val="none" w:sz="0" w:space="0" w:color="auto"/>
        <w:bottom w:val="none" w:sz="0" w:space="0" w:color="auto"/>
        <w:right w:val="none" w:sz="0" w:space="0" w:color="auto"/>
      </w:divBdr>
    </w:div>
    <w:div w:id="2067871901">
      <w:marLeft w:val="640"/>
      <w:marRight w:val="0"/>
      <w:marTop w:val="0"/>
      <w:marBottom w:val="0"/>
      <w:divBdr>
        <w:top w:val="none" w:sz="0" w:space="0" w:color="auto"/>
        <w:left w:val="none" w:sz="0" w:space="0" w:color="auto"/>
        <w:bottom w:val="none" w:sz="0" w:space="0" w:color="auto"/>
        <w:right w:val="none" w:sz="0" w:space="0" w:color="auto"/>
      </w:divBdr>
    </w:div>
    <w:div w:id="2071877937">
      <w:marLeft w:val="640"/>
      <w:marRight w:val="0"/>
      <w:marTop w:val="0"/>
      <w:marBottom w:val="0"/>
      <w:divBdr>
        <w:top w:val="none" w:sz="0" w:space="0" w:color="auto"/>
        <w:left w:val="none" w:sz="0" w:space="0" w:color="auto"/>
        <w:bottom w:val="none" w:sz="0" w:space="0" w:color="auto"/>
        <w:right w:val="none" w:sz="0" w:space="0" w:color="auto"/>
      </w:divBdr>
    </w:div>
    <w:div w:id="2074043623">
      <w:marLeft w:val="640"/>
      <w:marRight w:val="0"/>
      <w:marTop w:val="0"/>
      <w:marBottom w:val="0"/>
      <w:divBdr>
        <w:top w:val="none" w:sz="0" w:space="0" w:color="auto"/>
        <w:left w:val="none" w:sz="0" w:space="0" w:color="auto"/>
        <w:bottom w:val="none" w:sz="0" w:space="0" w:color="auto"/>
        <w:right w:val="none" w:sz="0" w:space="0" w:color="auto"/>
      </w:divBdr>
    </w:div>
    <w:div w:id="2075618582">
      <w:marLeft w:val="640"/>
      <w:marRight w:val="0"/>
      <w:marTop w:val="0"/>
      <w:marBottom w:val="0"/>
      <w:divBdr>
        <w:top w:val="none" w:sz="0" w:space="0" w:color="auto"/>
        <w:left w:val="none" w:sz="0" w:space="0" w:color="auto"/>
        <w:bottom w:val="none" w:sz="0" w:space="0" w:color="auto"/>
        <w:right w:val="none" w:sz="0" w:space="0" w:color="auto"/>
      </w:divBdr>
    </w:div>
    <w:div w:id="2077042950">
      <w:marLeft w:val="640"/>
      <w:marRight w:val="0"/>
      <w:marTop w:val="0"/>
      <w:marBottom w:val="0"/>
      <w:divBdr>
        <w:top w:val="none" w:sz="0" w:space="0" w:color="auto"/>
        <w:left w:val="none" w:sz="0" w:space="0" w:color="auto"/>
        <w:bottom w:val="none" w:sz="0" w:space="0" w:color="auto"/>
        <w:right w:val="none" w:sz="0" w:space="0" w:color="auto"/>
      </w:divBdr>
    </w:div>
    <w:div w:id="2082172008">
      <w:marLeft w:val="640"/>
      <w:marRight w:val="0"/>
      <w:marTop w:val="0"/>
      <w:marBottom w:val="0"/>
      <w:divBdr>
        <w:top w:val="none" w:sz="0" w:space="0" w:color="auto"/>
        <w:left w:val="none" w:sz="0" w:space="0" w:color="auto"/>
        <w:bottom w:val="none" w:sz="0" w:space="0" w:color="auto"/>
        <w:right w:val="none" w:sz="0" w:space="0" w:color="auto"/>
      </w:divBdr>
    </w:div>
    <w:div w:id="2082218534">
      <w:marLeft w:val="640"/>
      <w:marRight w:val="0"/>
      <w:marTop w:val="0"/>
      <w:marBottom w:val="0"/>
      <w:divBdr>
        <w:top w:val="none" w:sz="0" w:space="0" w:color="auto"/>
        <w:left w:val="none" w:sz="0" w:space="0" w:color="auto"/>
        <w:bottom w:val="none" w:sz="0" w:space="0" w:color="auto"/>
        <w:right w:val="none" w:sz="0" w:space="0" w:color="auto"/>
      </w:divBdr>
    </w:div>
    <w:div w:id="2082559049">
      <w:marLeft w:val="640"/>
      <w:marRight w:val="0"/>
      <w:marTop w:val="0"/>
      <w:marBottom w:val="0"/>
      <w:divBdr>
        <w:top w:val="none" w:sz="0" w:space="0" w:color="auto"/>
        <w:left w:val="none" w:sz="0" w:space="0" w:color="auto"/>
        <w:bottom w:val="none" w:sz="0" w:space="0" w:color="auto"/>
        <w:right w:val="none" w:sz="0" w:space="0" w:color="auto"/>
      </w:divBdr>
    </w:div>
    <w:div w:id="2085176303">
      <w:marLeft w:val="640"/>
      <w:marRight w:val="0"/>
      <w:marTop w:val="0"/>
      <w:marBottom w:val="0"/>
      <w:divBdr>
        <w:top w:val="none" w:sz="0" w:space="0" w:color="auto"/>
        <w:left w:val="none" w:sz="0" w:space="0" w:color="auto"/>
        <w:bottom w:val="none" w:sz="0" w:space="0" w:color="auto"/>
        <w:right w:val="none" w:sz="0" w:space="0" w:color="auto"/>
      </w:divBdr>
    </w:div>
    <w:div w:id="2086174345">
      <w:marLeft w:val="640"/>
      <w:marRight w:val="0"/>
      <w:marTop w:val="0"/>
      <w:marBottom w:val="0"/>
      <w:divBdr>
        <w:top w:val="none" w:sz="0" w:space="0" w:color="auto"/>
        <w:left w:val="none" w:sz="0" w:space="0" w:color="auto"/>
        <w:bottom w:val="none" w:sz="0" w:space="0" w:color="auto"/>
        <w:right w:val="none" w:sz="0" w:space="0" w:color="auto"/>
      </w:divBdr>
    </w:div>
    <w:div w:id="2087339799">
      <w:marLeft w:val="640"/>
      <w:marRight w:val="0"/>
      <w:marTop w:val="0"/>
      <w:marBottom w:val="0"/>
      <w:divBdr>
        <w:top w:val="none" w:sz="0" w:space="0" w:color="auto"/>
        <w:left w:val="none" w:sz="0" w:space="0" w:color="auto"/>
        <w:bottom w:val="none" w:sz="0" w:space="0" w:color="auto"/>
        <w:right w:val="none" w:sz="0" w:space="0" w:color="auto"/>
      </w:divBdr>
    </w:div>
    <w:div w:id="2091921807">
      <w:marLeft w:val="640"/>
      <w:marRight w:val="0"/>
      <w:marTop w:val="0"/>
      <w:marBottom w:val="0"/>
      <w:divBdr>
        <w:top w:val="none" w:sz="0" w:space="0" w:color="auto"/>
        <w:left w:val="none" w:sz="0" w:space="0" w:color="auto"/>
        <w:bottom w:val="none" w:sz="0" w:space="0" w:color="auto"/>
        <w:right w:val="none" w:sz="0" w:space="0" w:color="auto"/>
      </w:divBdr>
    </w:div>
    <w:div w:id="2095397032">
      <w:marLeft w:val="640"/>
      <w:marRight w:val="0"/>
      <w:marTop w:val="0"/>
      <w:marBottom w:val="0"/>
      <w:divBdr>
        <w:top w:val="none" w:sz="0" w:space="0" w:color="auto"/>
        <w:left w:val="none" w:sz="0" w:space="0" w:color="auto"/>
        <w:bottom w:val="none" w:sz="0" w:space="0" w:color="auto"/>
        <w:right w:val="none" w:sz="0" w:space="0" w:color="auto"/>
      </w:divBdr>
    </w:div>
    <w:div w:id="2095975876">
      <w:marLeft w:val="640"/>
      <w:marRight w:val="0"/>
      <w:marTop w:val="0"/>
      <w:marBottom w:val="0"/>
      <w:divBdr>
        <w:top w:val="none" w:sz="0" w:space="0" w:color="auto"/>
        <w:left w:val="none" w:sz="0" w:space="0" w:color="auto"/>
        <w:bottom w:val="none" w:sz="0" w:space="0" w:color="auto"/>
        <w:right w:val="none" w:sz="0" w:space="0" w:color="auto"/>
      </w:divBdr>
    </w:div>
    <w:div w:id="2096129675">
      <w:marLeft w:val="640"/>
      <w:marRight w:val="0"/>
      <w:marTop w:val="0"/>
      <w:marBottom w:val="0"/>
      <w:divBdr>
        <w:top w:val="none" w:sz="0" w:space="0" w:color="auto"/>
        <w:left w:val="none" w:sz="0" w:space="0" w:color="auto"/>
        <w:bottom w:val="none" w:sz="0" w:space="0" w:color="auto"/>
        <w:right w:val="none" w:sz="0" w:space="0" w:color="auto"/>
      </w:divBdr>
    </w:div>
    <w:div w:id="2096169768">
      <w:bodyDiv w:val="1"/>
      <w:marLeft w:val="0"/>
      <w:marRight w:val="0"/>
      <w:marTop w:val="0"/>
      <w:marBottom w:val="0"/>
      <w:divBdr>
        <w:top w:val="none" w:sz="0" w:space="0" w:color="auto"/>
        <w:left w:val="none" w:sz="0" w:space="0" w:color="auto"/>
        <w:bottom w:val="none" w:sz="0" w:space="0" w:color="auto"/>
        <w:right w:val="none" w:sz="0" w:space="0" w:color="auto"/>
      </w:divBdr>
      <w:divsChild>
        <w:div w:id="2131778266">
          <w:marLeft w:val="640"/>
          <w:marRight w:val="0"/>
          <w:marTop w:val="0"/>
          <w:marBottom w:val="0"/>
          <w:divBdr>
            <w:top w:val="none" w:sz="0" w:space="0" w:color="auto"/>
            <w:left w:val="none" w:sz="0" w:space="0" w:color="auto"/>
            <w:bottom w:val="none" w:sz="0" w:space="0" w:color="auto"/>
            <w:right w:val="none" w:sz="0" w:space="0" w:color="auto"/>
          </w:divBdr>
        </w:div>
        <w:div w:id="554394720">
          <w:marLeft w:val="640"/>
          <w:marRight w:val="0"/>
          <w:marTop w:val="0"/>
          <w:marBottom w:val="0"/>
          <w:divBdr>
            <w:top w:val="none" w:sz="0" w:space="0" w:color="auto"/>
            <w:left w:val="none" w:sz="0" w:space="0" w:color="auto"/>
            <w:bottom w:val="none" w:sz="0" w:space="0" w:color="auto"/>
            <w:right w:val="none" w:sz="0" w:space="0" w:color="auto"/>
          </w:divBdr>
        </w:div>
        <w:div w:id="1421441720">
          <w:marLeft w:val="640"/>
          <w:marRight w:val="0"/>
          <w:marTop w:val="0"/>
          <w:marBottom w:val="0"/>
          <w:divBdr>
            <w:top w:val="none" w:sz="0" w:space="0" w:color="auto"/>
            <w:left w:val="none" w:sz="0" w:space="0" w:color="auto"/>
            <w:bottom w:val="none" w:sz="0" w:space="0" w:color="auto"/>
            <w:right w:val="none" w:sz="0" w:space="0" w:color="auto"/>
          </w:divBdr>
        </w:div>
        <w:div w:id="353382825">
          <w:marLeft w:val="640"/>
          <w:marRight w:val="0"/>
          <w:marTop w:val="0"/>
          <w:marBottom w:val="0"/>
          <w:divBdr>
            <w:top w:val="none" w:sz="0" w:space="0" w:color="auto"/>
            <w:left w:val="none" w:sz="0" w:space="0" w:color="auto"/>
            <w:bottom w:val="none" w:sz="0" w:space="0" w:color="auto"/>
            <w:right w:val="none" w:sz="0" w:space="0" w:color="auto"/>
          </w:divBdr>
        </w:div>
        <w:div w:id="532547057">
          <w:marLeft w:val="640"/>
          <w:marRight w:val="0"/>
          <w:marTop w:val="0"/>
          <w:marBottom w:val="0"/>
          <w:divBdr>
            <w:top w:val="none" w:sz="0" w:space="0" w:color="auto"/>
            <w:left w:val="none" w:sz="0" w:space="0" w:color="auto"/>
            <w:bottom w:val="none" w:sz="0" w:space="0" w:color="auto"/>
            <w:right w:val="none" w:sz="0" w:space="0" w:color="auto"/>
          </w:divBdr>
        </w:div>
        <w:div w:id="1876382856">
          <w:marLeft w:val="640"/>
          <w:marRight w:val="0"/>
          <w:marTop w:val="0"/>
          <w:marBottom w:val="0"/>
          <w:divBdr>
            <w:top w:val="none" w:sz="0" w:space="0" w:color="auto"/>
            <w:left w:val="none" w:sz="0" w:space="0" w:color="auto"/>
            <w:bottom w:val="none" w:sz="0" w:space="0" w:color="auto"/>
            <w:right w:val="none" w:sz="0" w:space="0" w:color="auto"/>
          </w:divBdr>
        </w:div>
        <w:div w:id="597105806">
          <w:marLeft w:val="640"/>
          <w:marRight w:val="0"/>
          <w:marTop w:val="0"/>
          <w:marBottom w:val="0"/>
          <w:divBdr>
            <w:top w:val="none" w:sz="0" w:space="0" w:color="auto"/>
            <w:left w:val="none" w:sz="0" w:space="0" w:color="auto"/>
            <w:bottom w:val="none" w:sz="0" w:space="0" w:color="auto"/>
            <w:right w:val="none" w:sz="0" w:space="0" w:color="auto"/>
          </w:divBdr>
        </w:div>
        <w:div w:id="294454807">
          <w:marLeft w:val="640"/>
          <w:marRight w:val="0"/>
          <w:marTop w:val="0"/>
          <w:marBottom w:val="0"/>
          <w:divBdr>
            <w:top w:val="none" w:sz="0" w:space="0" w:color="auto"/>
            <w:left w:val="none" w:sz="0" w:space="0" w:color="auto"/>
            <w:bottom w:val="none" w:sz="0" w:space="0" w:color="auto"/>
            <w:right w:val="none" w:sz="0" w:space="0" w:color="auto"/>
          </w:divBdr>
        </w:div>
        <w:div w:id="2129084718">
          <w:marLeft w:val="640"/>
          <w:marRight w:val="0"/>
          <w:marTop w:val="0"/>
          <w:marBottom w:val="0"/>
          <w:divBdr>
            <w:top w:val="none" w:sz="0" w:space="0" w:color="auto"/>
            <w:left w:val="none" w:sz="0" w:space="0" w:color="auto"/>
            <w:bottom w:val="none" w:sz="0" w:space="0" w:color="auto"/>
            <w:right w:val="none" w:sz="0" w:space="0" w:color="auto"/>
          </w:divBdr>
        </w:div>
        <w:div w:id="779299399">
          <w:marLeft w:val="640"/>
          <w:marRight w:val="0"/>
          <w:marTop w:val="0"/>
          <w:marBottom w:val="0"/>
          <w:divBdr>
            <w:top w:val="none" w:sz="0" w:space="0" w:color="auto"/>
            <w:left w:val="none" w:sz="0" w:space="0" w:color="auto"/>
            <w:bottom w:val="none" w:sz="0" w:space="0" w:color="auto"/>
            <w:right w:val="none" w:sz="0" w:space="0" w:color="auto"/>
          </w:divBdr>
        </w:div>
        <w:div w:id="1091123495">
          <w:marLeft w:val="640"/>
          <w:marRight w:val="0"/>
          <w:marTop w:val="0"/>
          <w:marBottom w:val="0"/>
          <w:divBdr>
            <w:top w:val="none" w:sz="0" w:space="0" w:color="auto"/>
            <w:left w:val="none" w:sz="0" w:space="0" w:color="auto"/>
            <w:bottom w:val="none" w:sz="0" w:space="0" w:color="auto"/>
            <w:right w:val="none" w:sz="0" w:space="0" w:color="auto"/>
          </w:divBdr>
        </w:div>
        <w:div w:id="206181517">
          <w:marLeft w:val="640"/>
          <w:marRight w:val="0"/>
          <w:marTop w:val="0"/>
          <w:marBottom w:val="0"/>
          <w:divBdr>
            <w:top w:val="none" w:sz="0" w:space="0" w:color="auto"/>
            <w:left w:val="none" w:sz="0" w:space="0" w:color="auto"/>
            <w:bottom w:val="none" w:sz="0" w:space="0" w:color="auto"/>
            <w:right w:val="none" w:sz="0" w:space="0" w:color="auto"/>
          </w:divBdr>
        </w:div>
        <w:div w:id="1790926018">
          <w:marLeft w:val="640"/>
          <w:marRight w:val="0"/>
          <w:marTop w:val="0"/>
          <w:marBottom w:val="0"/>
          <w:divBdr>
            <w:top w:val="none" w:sz="0" w:space="0" w:color="auto"/>
            <w:left w:val="none" w:sz="0" w:space="0" w:color="auto"/>
            <w:bottom w:val="none" w:sz="0" w:space="0" w:color="auto"/>
            <w:right w:val="none" w:sz="0" w:space="0" w:color="auto"/>
          </w:divBdr>
        </w:div>
        <w:div w:id="192577141">
          <w:marLeft w:val="640"/>
          <w:marRight w:val="0"/>
          <w:marTop w:val="0"/>
          <w:marBottom w:val="0"/>
          <w:divBdr>
            <w:top w:val="none" w:sz="0" w:space="0" w:color="auto"/>
            <w:left w:val="none" w:sz="0" w:space="0" w:color="auto"/>
            <w:bottom w:val="none" w:sz="0" w:space="0" w:color="auto"/>
            <w:right w:val="none" w:sz="0" w:space="0" w:color="auto"/>
          </w:divBdr>
        </w:div>
        <w:div w:id="1704138511">
          <w:marLeft w:val="640"/>
          <w:marRight w:val="0"/>
          <w:marTop w:val="0"/>
          <w:marBottom w:val="0"/>
          <w:divBdr>
            <w:top w:val="none" w:sz="0" w:space="0" w:color="auto"/>
            <w:left w:val="none" w:sz="0" w:space="0" w:color="auto"/>
            <w:bottom w:val="none" w:sz="0" w:space="0" w:color="auto"/>
            <w:right w:val="none" w:sz="0" w:space="0" w:color="auto"/>
          </w:divBdr>
        </w:div>
        <w:div w:id="785537329">
          <w:marLeft w:val="640"/>
          <w:marRight w:val="0"/>
          <w:marTop w:val="0"/>
          <w:marBottom w:val="0"/>
          <w:divBdr>
            <w:top w:val="none" w:sz="0" w:space="0" w:color="auto"/>
            <w:left w:val="none" w:sz="0" w:space="0" w:color="auto"/>
            <w:bottom w:val="none" w:sz="0" w:space="0" w:color="auto"/>
            <w:right w:val="none" w:sz="0" w:space="0" w:color="auto"/>
          </w:divBdr>
        </w:div>
        <w:div w:id="864825998">
          <w:marLeft w:val="640"/>
          <w:marRight w:val="0"/>
          <w:marTop w:val="0"/>
          <w:marBottom w:val="0"/>
          <w:divBdr>
            <w:top w:val="none" w:sz="0" w:space="0" w:color="auto"/>
            <w:left w:val="none" w:sz="0" w:space="0" w:color="auto"/>
            <w:bottom w:val="none" w:sz="0" w:space="0" w:color="auto"/>
            <w:right w:val="none" w:sz="0" w:space="0" w:color="auto"/>
          </w:divBdr>
        </w:div>
        <w:div w:id="1251154652">
          <w:marLeft w:val="640"/>
          <w:marRight w:val="0"/>
          <w:marTop w:val="0"/>
          <w:marBottom w:val="0"/>
          <w:divBdr>
            <w:top w:val="none" w:sz="0" w:space="0" w:color="auto"/>
            <w:left w:val="none" w:sz="0" w:space="0" w:color="auto"/>
            <w:bottom w:val="none" w:sz="0" w:space="0" w:color="auto"/>
            <w:right w:val="none" w:sz="0" w:space="0" w:color="auto"/>
          </w:divBdr>
        </w:div>
        <w:div w:id="167017163">
          <w:marLeft w:val="640"/>
          <w:marRight w:val="0"/>
          <w:marTop w:val="0"/>
          <w:marBottom w:val="0"/>
          <w:divBdr>
            <w:top w:val="none" w:sz="0" w:space="0" w:color="auto"/>
            <w:left w:val="none" w:sz="0" w:space="0" w:color="auto"/>
            <w:bottom w:val="none" w:sz="0" w:space="0" w:color="auto"/>
            <w:right w:val="none" w:sz="0" w:space="0" w:color="auto"/>
          </w:divBdr>
        </w:div>
        <w:div w:id="1579052898">
          <w:marLeft w:val="640"/>
          <w:marRight w:val="0"/>
          <w:marTop w:val="0"/>
          <w:marBottom w:val="0"/>
          <w:divBdr>
            <w:top w:val="none" w:sz="0" w:space="0" w:color="auto"/>
            <w:left w:val="none" w:sz="0" w:space="0" w:color="auto"/>
            <w:bottom w:val="none" w:sz="0" w:space="0" w:color="auto"/>
            <w:right w:val="none" w:sz="0" w:space="0" w:color="auto"/>
          </w:divBdr>
        </w:div>
      </w:divsChild>
    </w:div>
    <w:div w:id="2098287716">
      <w:marLeft w:val="640"/>
      <w:marRight w:val="0"/>
      <w:marTop w:val="0"/>
      <w:marBottom w:val="0"/>
      <w:divBdr>
        <w:top w:val="none" w:sz="0" w:space="0" w:color="auto"/>
        <w:left w:val="none" w:sz="0" w:space="0" w:color="auto"/>
        <w:bottom w:val="none" w:sz="0" w:space="0" w:color="auto"/>
        <w:right w:val="none" w:sz="0" w:space="0" w:color="auto"/>
      </w:divBdr>
    </w:div>
    <w:div w:id="2098937337">
      <w:bodyDiv w:val="1"/>
      <w:marLeft w:val="0"/>
      <w:marRight w:val="0"/>
      <w:marTop w:val="0"/>
      <w:marBottom w:val="0"/>
      <w:divBdr>
        <w:top w:val="none" w:sz="0" w:space="0" w:color="auto"/>
        <w:left w:val="none" w:sz="0" w:space="0" w:color="auto"/>
        <w:bottom w:val="none" w:sz="0" w:space="0" w:color="auto"/>
        <w:right w:val="none" w:sz="0" w:space="0" w:color="auto"/>
      </w:divBdr>
      <w:divsChild>
        <w:div w:id="222565317">
          <w:marLeft w:val="640"/>
          <w:marRight w:val="0"/>
          <w:marTop w:val="0"/>
          <w:marBottom w:val="0"/>
          <w:divBdr>
            <w:top w:val="none" w:sz="0" w:space="0" w:color="auto"/>
            <w:left w:val="none" w:sz="0" w:space="0" w:color="auto"/>
            <w:bottom w:val="none" w:sz="0" w:space="0" w:color="auto"/>
            <w:right w:val="none" w:sz="0" w:space="0" w:color="auto"/>
          </w:divBdr>
        </w:div>
        <w:div w:id="593442666">
          <w:marLeft w:val="640"/>
          <w:marRight w:val="0"/>
          <w:marTop w:val="0"/>
          <w:marBottom w:val="0"/>
          <w:divBdr>
            <w:top w:val="none" w:sz="0" w:space="0" w:color="auto"/>
            <w:left w:val="none" w:sz="0" w:space="0" w:color="auto"/>
            <w:bottom w:val="none" w:sz="0" w:space="0" w:color="auto"/>
            <w:right w:val="none" w:sz="0" w:space="0" w:color="auto"/>
          </w:divBdr>
        </w:div>
        <w:div w:id="62073427">
          <w:marLeft w:val="640"/>
          <w:marRight w:val="0"/>
          <w:marTop w:val="0"/>
          <w:marBottom w:val="0"/>
          <w:divBdr>
            <w:top w:val="none" w:sz="0" w:space="0" w:color="auto"/>
            <w:left w:val="none" w:sz="0" w:space="0" w:color="auto"/>
            <w:bottom w:val="none" w:sz="0" w:space="0" w:color="auto"/>
            <w:right w:val="none" w:sz="0" w:space="0" w:color="auto"/>
          </w:divBdr>
        </w:div>
        <w:div w:id="1910724716">
          <w:marLeft w:val="640"/>
          <w:marRight w:val="0"/>
          <w:marTop w:val="0"/>
          <w:marBottom w:val="0"/>
          <w:divBdr>
            <w:top w:val="none" w:sz="0" w:space="0" w:color="auto"/>
            <w:left w:val="none" w:sz="0" w:space="0" w:color="auto"/>
            <w:bottom w:val="none" w:sz="0" w:space="0" w:color="auto"/>
            <w:right w:val="none" w:sz="0" w:space="0" w:color="auto"/>
          </w:divBdr>
        </w:div>
        <w:div w:id="1503931255">
          <w:marLeft w:val="640"/>
          <w:marRight w:val="0"/>
          <w:marTop w:val="0"/>
          <w:marBottom w:val="0"/>
          <w:divBdr>
            <w:top w:val="none" w:sz="0" w:space="0" w:color="auto"/>
            <w:left w:val="none" w:sz="0" w:space="0" w:color="auto"/>
            <w:bottom w:val="none" w:sz="0" w:space="0" w:color="auto"/>
            <w:right w:val="none" w:sz="0" w:space="0" w:color="auto"/>
          </w:divBdr>
        </w:div>
        <w:div w:id="1995185362">
          <w:marLeft w:val="640"/>
          <w:marRight w:val="0"/>
          <w:marTop w:val="0"/>
          <w:marBottom w:val="0"/>
          <w:divBdr>
            <w:top w:val="none" w:sz="0" w:space="0" w:color="auto"/>
            <w:left w:val="none" w:sz="0" w:space="0" w:color="auto"/>
            <w:bottom w:val="none" w:sz="0" w:space="0" w:color="auto"/>
            <w:right w:val="none" w:sz="0" w:space="0" w:color="auto"/>
          </w:divBdr>
        </w:div>
        <w:div w:id="440420414">
          <w:marLeft w:val="640"/>
          <w:marRight w:val="0"/>
          <w:marTop w:val="0"/>
          <w:marBottom w:val="0"/>
          <w:divBdr>
            <w:top w:val="none" w:sz="0" w:space="0" w:color="auto"/>
            <w:left w:val="none" w:sz="0" w:space="0" w:color="auto"/>
            <w:bottom w:val="none" w:sz="0" w:space="0" w:color="auto"/>
            <w:right w:val="none" w:sz="0" w:space="0" w:color="auto"/>
          </w:divBdr>
        </w:div>
        <w:div w:id="1152677059">
          <w:marLeft w:val="640"/>
          <w:marRight w:val="0"/>
          <w:marTop w:val="0"/>
          <w:marBottom w:val="0"/>
          <w:divBdr>
            <w:top w:val="none" w:sz="0" w:space="0" w:color="auto"/>
            <w:left w:val="none" w:sz="0" w:space="0" w:color="auto"/>
            <w:bottom w:val="none" w:sz="0" w:space="0" w:color="auto"/>
            <w:right w:val="none" w:sz="0" w:space="0" w:color="auto"/>
          </w:divBdr>
        </w:div>
        <w:div w:id="1867327811">
          <w:marLeft w:val="640"/>
          <w:marRight w:val="0"/>
          <w:marTop w:val="0"/>
          <w:marBottom w:val="0"/>
          <w:divBdr>
            <w:top w:val="none" w:sz="0" w:space="0" w:color="auto"/>
            <w:left w:val="none" w:sz="0" w:space="0" w:color="auto"/>
            <w:bottom w:val="none" w:sz="0" w:space="0" w:color="auto"/>
            <w:right w:val="none" w:sz="0" w:space="0" w:color="auto"/>
          </w:divBdr>
        </w:div>
        <w:div w:id="2072078024">
          <w:marLeft w:val="640"/>
          <w:marRight w:val="0"/>
          <w:marTop w:val="0"/>
          <w:marBottom w:val="0"/>
          <w:divBdr>
            <w:top w:val="none" w:sz="0" w:space="0" w:color="auto"/>
            <w:left w:val="none" w:sz="0" w:space="0" w:color="auto"/>
            <w:bottom w:val="none" w:sz="0" w:space="0" w:color="auto"/>
            <w:right w:val="none" w:sz="0" w:space="0" w:color="auto"/>
          </w:divBdr>
        </w:div>
        <w:div w:id="2132165638">
          <w:marLeft w:val="640"/>
          <w:marRight w:val="0"/>
          <w:marTop w:val="0"/>
          <w:marBottom w:val="0"/>
          <w:divBdr>
            <w:top w:val="none" w:sz="0" w:space="0" w:color="auto"/>
            <w:left w:val="none" w:sz="0" w:space="0" w:color="auto"/>
            <w:bottom w:val="none" w:sz="0" w:space="0" w:color="auto"/>
            <w:right w:val="none" w:sz="0" w:space="0" w:color="auto"/>
          </w:divBdr>
        </w:div>
        <w:div w:id="784739023">
          <w:marLeft w:val="640"/>
          <w:marRight w:val="0"/>
          <w:marTop w:val="0"/>
          <w:marBottom w:val="0"/>
          <w:divBdr>
            <w:top w:val="none" w:sz="0" w:space="0" w:color="auto"/>
            <w:left w:val="none" w:sz="0" w:space="0" w:color="auto"/>
            <w:bottom w:val="none" w:sz="0" w:space="0" w:color="auto"/>
            <w:right w:val="none" w:sz="0" w:space="0" w:color="auto"/>
          </w:divBdr>
        </w:div>
        <w:div w:id="937371080">
          <w:marLeft w:val="640"/>
          <w:marRight w:val="0"/>
          <w:marTop w:val="0"/>
          <w:marBottom w:val="0"/>
          <w:divBdr>
            <w:top w:val="none" w:sz="0" w:space="0" w:color="auto"/>
            <w:left w:val="none" w:sz="0" w:space="0" w:color="auto"/>
            <w:bottom w:val="none" w:sz="0" w:space="0" w:color="auto"/>
            <w:right w:val="none" w:sz="0" w:space="0" w:color="auto"/>
          </w:divBdr>
        </w:div>
        <w:div w:id="792595462">
          <w:marLeft w:val="640"/>
          <w:marRight w:val="0"/>
          <w:marTop w:val="0"/>
          <w:marBottom w:val="0"/>
          <w:divBdr>
            <w:top w:val="none" w:sz="0" w:space="0" w:color="auto"/>
            <w:left w:val="none" w:sz="0" w:space="0" w:color="auto"/>
            <w:bottom w:val="none" w:sz="0" w:space="0" w:color="auto"/>
            <w:right w:val="none" w:sz="0" w:space="0" w:color="auto"/>
          </w:divBdr>
        </w:div>
        <w:div w:id="1775441743">
          <w:marLeft w:val="640"/>
          <w:marRight w:val="0"/>
          <w:marTop w:val="0"/>
          <w:marBottom w:val="0"/>
          <w:divBdr>
            <w:top w:val="none" w:sz="0" w:space="0" w:color="auto"/>
            <w:left w:val="none" w:sz="0" w:space="0" w:color="auto"/>
            <w:bottom w:val="none" w:sz="0" w:space="0" w:color="auto"/>
            <w:right w:val="none" w:sz="0" w:space="0" w:color="auto"/>
          </w:divBdr>
        </w:div>
        <w:div w:id="413237185">
          <w:marLeft w:val="640"/>
          <w:marRight w:val="0"/>
          <w:marTop w:val="0"/>
          <w:marBottom w:val="0"/>
          <w:divBdr>
            <w:top w:val="none" w:sz="0" w:space="0" w:color="auto"/>
            <w:left w:val="none" w:sz="0" w:space="0" w:color="auto"/>
            <w:bottom w:val="none" w:sz="0" w:space="0" w:color="auto"/>
            <w:right w:val="none" w:sz="0" w:space="0" w:color="auto"/>
          </w:divBdr>
        </w:div>
        <w:div w:id="1107430090">
          <w:marLeft w:val="640"/>
          <w:marRight w:val="0"/>
          <w:marTop w:val="0"/>
          <w:marBottom w:val="0"/>
          <w:divBdr>
            <w:top w:val="none" w:sz="0" w:space="0" w:color="auto"/>
            <w:left w:val="none" w:sz="0" w:space="0" w:color="auto"/>
            <w:bottom w:val="none" w:sz="0" w:space="0" w:color="auto"/>
            <w:right w:val="none" w:sz="0" w:space="0" w:color="auto"/>
          </w:divBdr>
        </w:div>
        <w:div w:id="737048914">
          <w:marLeft w:val="640"/>
          <w:marRight w:val="0"/>
          <w:marTop w:val="0"/>
          <w:marBottom w:val="0"/>
          <w:divBdr>
            <w:top w:val="none" w:sz="0" w:space="0" w:color="auto"/>
            <w:left w:val="none" w:sz="0" w:space="0" w:color="auto"/>
            <w:bottom w:val="none" w:sz="0" w:space="0" w:color="auto"/>
            <w:right w:val="none" w:sz="0" w:space="0" w:color="auto"/>
          </w:divBdr>
        </w:div>
        <w:div w:id="2104523106">
          <w:marLeft w:val="640"/>
          <w:marRight w:val="0"/>
          <w:marTop w:val="0"/>
          <w:marBottom w:val="0"/>
          <w:divBdr>
            <w:top w:val="none" w:sz="0" w:space="0" w:color="auto"/>
            <w:left w:val="none" w:sz="0" w:space="0" w:color="auto"/>
            <w:bottom w:val="none" w:sz="0" w:space="0" w:color="auto"/>
            <w:right w:val="none" w:sz="0" w:space="0" w:color="auto"/>
          </w:divBdr>
        </w:div>
        <w:div w:id="307250341">
          <w:marLeft w:val="640"/>
          <w:marRight w:val="0"/>
          <w:marTop w:val="0"/>
          <w:marBottom w:val="0"/>
          <w:divBdr>
            <w:top w:val="none" w:sz="0" w:space="0" w:color="auto"/>
            <w:left w:val="none" w:sz="0" w:space="0" w:color="auto"/>
            <w:bottom w:val="none" w:sz="0" w:space="0" w:color="auto"/>
            <w:right w:val="none" w:sz="0" w:space="0" w:color="auto"/>
          </w:divBdr>
        </w:div>
      </w:divsChild>
    </w:div>
    <w:div w:id="2100441236">
      <w:marLeft w:val="640"/>
      <w:marRight w:val="0"/>
      <w:marTop w:val="0"/>
      <w:marBottom w:val="0"/>
      <w:divBdr>
        <w:top w:val="none" w:sz="0" w:space="0" w:color="auto"/>
        <w:left w:val="none" w:sz="0" w:space="0" w:color="auto"/>
        <w:bottom w:val="none" w:sz="0" w:space="0" w:color="auto"/>
        <w:right w:val="none" w:sz="0" w:space="0" w:color="auto"/>
      </w:divBdr>
    </w:div>
    <w:div w:id="2104304419">
      <w:marLeft w:val="640"/>
      <w:marRight w:val="0"/>
      <w:marTop w:val="0"/>
      <w:marBottom w:val="0"/>
      <w:divBdr>
        <w:top w:val="none" w:sz="0" w:space="0" w:color="auto"/>
        <w:left w:val="none" w:sz="0" w:space="0" w:color="auto"/>
        <w:bottom w:val="none" w:sz="0" w:space="0" w:color="auto"/>
        <w:right w:val="none" w:sz="0" w:space="0" w:color="auto"/>
      </w:divBdr>
    </w:div>
    <w:div w:id="2104455358">
      <w:marLeft w:val="640"/>
      <w:marRight w:val="0"/>
      <w:marTop w:val="0"/>
      <w:marBottom w:val="0"/>
      <w:divBdr>
        <w:top w:val="none" w:sz="0" w:space="0" w:color="auto"/>
        <w:left w:val="none" w:sz="0" w:space="0" w:color="auto"/>
        <w:bottom w:val="none" w:sz="0" w:space="0" w:color="auto"/>
        <w:right w:val="none" w:sz="0" w:space="0" w:color="auto"/>
      </w:divBdr>
    </w:div>
    <w:div w:id="2105803190">
      <w:marLeft w:val="640"/>
      <w:marRight w:val="0"/>
      <w:marTop w:val="0"/>
      <w:marBottom w:val="0"/>
      <w:divBdr>
        <w:top w:val="none" w:sz="0" w:space="0" w:color="auto"/>
        <w:left w:val="none" w:sz="0" w:space="0" w:color="auto"/>
        <w:bottom w:val="none" w:sz="0" w:space="0" w:color="auto"/>
        <w:right w:val="none" w:sz="0" w:space="0" w:color="auto"/>
      </w:divBdr>
    </w:div>
    <w:div w:id="2107187133">
      <w:marLeft w:val="640"/>
      <w:marRight w:val="0"/>
      <w:marTop w:val="0"/>
      <w:marBottom w:val="0"/>
      <w:divBdr>
        <w:top w:val="none" w:sz="0" w:space="0" w:color="auto"/>
        <w:left w:val="none" w:sz="0" w:space="0" w:color="auto"/>
        <w:bottom w:val="none" w:sz="0" w:space="0" w:color="auto"/>
        <w:right w:val="none" w:sz="0" w:space="0" w:color="auto"/>
      </w:divBdr>
    </w:div>
    <w:div w:id="2108886037">
      <w:marLeft w:val="640"/>
      <w:marRight w:val="0"/>
      <w:marTop w:val="0"/>
      <w:marBottom w:val="0"/>
      <w:divBdr>
        <w:top w:val="none" w:sz="0" w:space="0" w:color="auto"/>
        <w:left w:val="none" w:sz="0" w:space="0" w:color="auto"/>
        <w:bottom w:val="none" w:sz="0" w:space="0" w:color="auto"/>
        <w:right w:val="none" w:sz="0" w:space="0" w:color="auto"/>
      </w:divBdr>
    </w:div>
    <w:div w:id="2109111828">
      <w:marLeft w:val="640"/>
      <w:marRight w:val="0"/>
      <w:marTop w:val="0"/>
      <w:marBottom w:val="0"/>
      <w:divBdr>
        <w:top w:val="none" w:sz="0" w:space="0" w:color="auto"/>
        <w:left w:val="none" w:sz="0" w:space="0" w:color="auto"/>
        <w:bottom w:val="none" w:sz="0" w:space="0" w:color="auto"/>
        <w:right w:val="none" w:sz="0" w:space="0" w:color="auto"/>
      </w:divBdr>
    </w:div>
    <w:div w:id="2111774286">
      <w:bodyDiv w:val="1"/>
      <w:marLeft w:val="0"/>
      <w:marRight w:val="0"/>
      <w:marTop w:val="0"/>
      <w:marBottom w:val="0"/>
      <w:divBdr>
        <w:top w:val="none" w:sz="0" w:space="0" w:color="auto"/>
        <w:left w:val="none" w:sz="0" w:space="0" w:color="auto"/>
        <w:bottom w:val="none" w:sz="0" w:space="0" w:color="auto"/>
        <w:right w:val="none" w:sz="0" w:space="0" w:color="auto"/>
      </w:divBdr>
    </w:div>
    <w:div w:id="2111852537">
      <w:marLeft w:val="640"/>
      <w:marRight w:val="0"/>
      <w:marTop w:val="0"/>
      <w:marBottom w:val="0"/>
      <w:divBdr>
        <w:top w:val="none" w:sz="0" w:space="0" w:color="auto"/>
        <w:left w:val="none" w:sz="0" w:space="0" w:color="auto"/>
        <w:bottom w:val="none" w:sz="0" w:space="0" w:color="auto"/>
        <w:right w:val="none" w:sz="0" w:space="0" w:color="auto"/>
      </w:divBdr>
    </w:div>
    <w:div w:id="2113357475">
      <w:marLeft w:val="640"/>
      <w:marRight w:val="0"/>
      <w:marTop w:val="0"/>
      <w:marBottom w:val="0"/>
      <w:divBdr>
        <w:top w:val="none" w:sz="0" w:space="0" w:color="auto"/>
        <w:left w:val="none" w:sz="0" w:space="0" w:color="auto"/>
        <w:bottom w:val="none" w:sz="0" w:space="0" w:color="auto"/>
        <w:right w:val="none" w:sz="0" w:space="0" w:color="auto"/>
      </w:divBdr>
    </w:div>
    <w:div w:id="2113553526">
      <w:marLeft w:val="640"/>
      <w:marRight w:val="0"/>
      <w:marTop w:val="0"/>
      <w:marBottom w:val="0"/>
      <w:divBdr>
        <w:top w:val="none" w:sz="0" w:space="0" w:color="auto"/>
        <w:left w:val="none" w:sz="0" w:space="0" w:color="auto"/>
        <w:bottom w:val="none" w:sz="0" w:space="0" w:color="auto"/>
        <w:right w:val="none" w:sz="0" w:space="0" w:color="auto"/>
      </w:divBdr>
    </w:div>
    <w:div w:id="2114350897">
      <w:marLeft w:val="640"/>
      <w:marRight w:val="0"/>
      <w:marTop w:val="0"/>
      <w:marBottom w:val="0"/>
      <w:divBdr>
        <w:top w:val="none" w:sz="0" w:space="0" w:color="auto"/>
        <w:left w:val="none" w:sz="0" w:space="0" w:color="auto"/>
        <w:bottom w:val="none" w:sz="0" w:space="0" w:color="auto"/>
        <w:right w:val="none" w:sz="0" w:space="0" w:color="auto"/>
      </w:divBdr>
    </w:div>
    <w:div w:id="2115586948">
      <w:marLeft w:val="640"/>
      <w:marRight w:val="0"/>
      <w:marTop w:val="0"/>
      <w:marBottom w:val="0"/>
      <w:divBdr>
        <w:top w:val="none" w:sz="0" w:space="0" w:color="auto"/>
        <w:left w:val="none" w:sz="0" w:space="0" w:color="auto"/>
        <w:bottom w:val="none" w:sz="0" w:space="0" w:color="auto"/>
        <w:right w:val="none" w:sz="0" w:space="0" w:color="auto"/>
      </w:divBdr>
    </w:div>
    <w:div w:id="2116443540">
      <w:marLeft w:val="640"/>
      <w:marRight w:val="0"/>
      <w:marTop w:val="0"/>
      <w:marBottom w:val="0"/>
      <w:divBdr>
        <w:top w:val="none" w:sz="0" w:space="0" w:color="auto"/>
        <w:left w:val="none" w:sz="0" w:space="0" w:color="auto"/>
        <w:bottom w:val="none" w:sz="0" w:space="0" w:color="auto"/>
        <w:right w:val="none" w:sz="0" w:space="0" w:color="auto"/>
      </w:divBdr>
    </w:div>
    <w:div w:id="2116485859">
      <w:marLeft w:val="640"/>
      <w:marRight w:val="0"/>
      <w:marTop w:val="0"/>
      <w:marBottom w:val="0"/>
      <w:divBdr>
        <w:top w:val="none" w:sz="0" w:space="0" w:color="auto"/>
        <w:left w:val="none" w:sz="0" w:space="0" w:color="auto"/>
        <w:bottom w:val="none" w:sz="0" w:space="0" w:color="auto"/>
        <w:right w:val="none" w:sz="0" w:space="0" w:color="auto"/>
      </w:divBdr>
    </w:div>
    <w:div w:id="2117944927">
      <w:marLeft w:val="640"/>
      <w:marRight w:val="0"/>
      <w:marTop w:val="0"/>
      <w:marBottom w:val="0"/>
      <w:divBdr>
        <w:top w:val="none" w:sz="0" w:space="0" w:color="auto"/>
        <w:left w:val="none" w:sz="0" w:space="0" w:color="auto"/>
        <w:bottom w:val="none" w:sz="0" w:space="0" w:color="auto"/>
        <w:right w:val="none" w:sz="0" w:space="0" w:color="auto"/>
      </w:divBdr>
    </w:div>
    <w:div w:id="2118863797">
      <w:bodyDiv w:val="1"/>
      <w:marLeft w:val="0"/>
      <w:marRight w:val="0"/>
      <w:marTop w:val="0"/>
      <w:marBottom w:val="0"/>
      <w:divBdr>
        <w:top w:val="none" w:sz="0" w:space="0" w:color="auto"/>
        <w:left w:val="none" w:sz="0" w:space="0" w:color="auto"/>
        <w:bottom w:val="none" w:sz="0" w:space="0" w:color="auto"/>
        <w:right w:val="none" w:sz="0" w:space="0" w:color="auto"/>
      </w:divBdr>
    </w:div>
    <w:div w:id="2118869927">
      <w:marLeft w:val="640"/>
      <w:marRight w:val="0"/>
      <w:marTop w:val="0"/>
      <w:marBottom w:val="0"/>
      <w:divBdr>
        <w:top w:val="none" w:sz="0" w:space="0" w:color="auto"/>
        <w:left w:val="none" w:sz="0" w:space="0" w:color="auto"/>
        <w:bottom w:val="none" w:sz="0" w:space="0" w:color="auto"/>
        <w:right w:val="none" w:sz="0" w:space="0" w:color="auto"/>
      </w:divBdr>
    </w:div>
    <w:div w:id="2119985987">
      <w:marLeft w:val="640"/>
      <w:marRight w:val="0"/>
      <w:marTop w:val="0"/>
      <w:marBottom w:val="0"/>
      <w:divBdr>
        <w:top w:val="none" w:sz="0" w:space="0" w:color="auto"/>
        <w:left w:val="none" w:sz="0" w:space="0" w:color="auto"/>
        <w:bottom w:val="none" w:sz="0" w:space="0" w:color="auto"/>
        <w:right w:val="none" w:sz="0" w:space="0" w:color="auto"/>
      </w:divBdr>
    </w:div>
    <w:div w:id="2120291381">
      <w:marLeft w:val="640"/>
      <w:marRight w:val="0"/>
      <w:marTop w:val="0"/>
      <w:marBottom w:val="0"/>
      <w:divBdr>
        <w:top w:val="none" w:sz="0" w:space="0" w:color="auto"/>
        <w:left w:val="none" w:sz="0" w:space="0" w:color="auto"/>
        <w:bottom w:val="none" w:sz="0" w:space="0" w:color="auto"/>
        <w:right w:val="none" w:sz="0" w:space="0" w:color="auto"/>
      </w:divBdr>
    </w:div>
    <w:div w:id="2122531425">
      <w:marLeft w:val="640"/>
      <w:marRight w:val="0"/>
      <w:marTop w:val="0"/>
      <w:marBottom w:val="0"/>
      <w:divBdr>
        <w:top w:val="none" w:sz="0" w:space="0" w:color="auto"/>
        <w:left w:val="none" w:sz="0" w:space="0" w:color="auto"/>
        <w:bottom w:val="none" w:sz="0" w:space="0" w:color="auto"/>
        <w:right w:val="none" w:sz="0" w:space="0" w:color="auto"/>
      </w:divBdr>
    </w:div>
    <w:div w:id="2123528875">
      <w:marLeft w:val="640"/>
      <w:marRight w:val="0"/>
      <w:marTop w:val="0"/>
      <w:marBottom w:val="0"/>
      <w:divBdr>
        <w:top w:val="none" w:sz="0" w:space="0" w:color="auto"/>
        <w:left w:val="none" w:sz="0" w:space="0" w:color="auto"/>
        <w:bottom w:val="none" w:sz="0" w:space="0" w:color="auto"/>
        <w:right w:val="none" w:sz="0" w:space="0" w:color="auto"/>
      </w:divBdr>
    </w:div>
    <w:div w:id="2124957867">
      <w:marLeft w:val="640"/>
      <w:marRight w:val="0"/>
      <w:marTop w:val="0"/>
      <w:marBottom w:val="0"/>
      <w:divBdr>
        <w:top w:val="none" w:sz="0" w:space="0" w:color="auto"/>
        <w:left w:val="none" w:sz="0" w:space="0" w:color="auto"/>
        <w:bottom w:val="none" w:sz="0" w:space="0" w:color="auto"/>
        <w:right w:val="none" w:sz="0" w:space="0" w:color="auto"/>
      </w:divBdr>
    </w:div>
    <w:div w:id="2125923719">
      <w:marLeft w:val="640"/>
      <w:marRight w:val="0"/>
      <w:marTop w:val="0"/>
      <w:marBottom w:val="0"/>
      <w:divBdr>
        <w:top w:val="none" w:sz="0" w:space="0" w:color="auto"/>
        <w:left w:val="none" w:sz="0" w:space="0" w:color="auto"/>
        <w:bottom w:val="none" w:sz="0" w:space="0" w:color="auto"/>
        <w:right w:val="none" w:sz="0" w:space="0" w:color="auto"/>
      </w:divBdr>
    </w:div>
    <w:div w:id="2126533874">
      <w:marLeft w:val="640"/>
      <w:marRight w:val="0"/>
      <w:marTop w:val="0"/>
      <w:marBottom w:val="0"/>
      <w:divBdr>
        <w:top w:val="none" w:sz="0" w:space="0" w:color="auto"/>
        <w:left w:val="none" w:sz="0" w:space="0" w:color="auto"/>
        <w:bottom w:val="none" w:sz="0" w:space="0" w:color="auto"/>
        <w:right w:val="none" w:sz="0" w:space="0" w:color="auto"/>
      </w:divBdr>
    </w:div>
    <w:div w:id="2127502519">
      <w:marLeft w:val="640"/>
      <w:marRight w:val="0"/>
      <w:marTop w:val="0"/>
      <w:marBottom w:val="0"/>
      <w:divBdr>
        <w:top w:val="none" w:sz="0" w:space="0" w:color="auto"/>
        <w:left w:val="none" w:sz="0" w:space="0" w:color="auto"/>
        <w:bottom w:val="none" w:sz="0" w:space="0" w:color="auto"/>
        <w:right w:val="none" w:sz="0" w:space="0" w:color="auto"/>
      </w:divBdr>
    </w:div>
    <w:div w:id="2128353682">
      <w:marLeft w:val="640"/>
      <w:marRight w:val="0"/>
      <w:marTop w:val="0"/>
      <w:marBottom w:val="0"/>
      <w:divBdr>
        <w:top w:val="none" w:sz="0" w:space="0" w:color="auto"/>
        <w:left w:val="none" w:sz="0" w:space="0" w:color="auto"/>
        <w:bottom w:val="none" w:sz="0" w:space="0" w:color="auto"/>
        <w:right w:val="none" w:sz="0" w:space="0" w:color="auto"/>
      </w:divBdr>
    </w:div>
    <w:div w:id="2128966588">
      <w:marLeft w:val="640"/>
      <w:marRight w:val="0"/>
      <w:marTop w:val="0"/>
      <w:marBottom w:val="0"/>
      <w:divBdr>
        <w:top w:val="none" w:sz="0" w:space="0" w:color="auto"/>
        <w:left w:val="none" w:sz="0" w:space="0" w:color="auto"/>
        <w:bottom w:val="none" w:sz="0" w:space="0" w:color="auto"/>
        <w:right w:val="none" w:sz="0" w:space="0" w:color="auto"/>
      </w:divBdr>
    </w:div>
    <w:div w:id="2129005436">
      <w:marLeft w:val="640"/>
      <w:marRight w:val="0"/>
      <w:marTop w:val="0"/>
      <w:marBottom w:val="0"/>
      <w:divBdr>
        <w:top w:val="none" w:sz="0" w:space="0" w:color="auto"/>
        <w:left w:val="none" w:sz="0" w:space="0" w:color="auto"/>
        <w:bottom w:val="none" w:sz="0" w:space="0" w:color="auto"/>
        <w:right w:val="none" w:sz="0" w:space="0" w:color="auto"/>
      </w:divBdr>
    </w:div>
    <w:div w:id="2132361559">
      <w:marLeft w:val="640"/>
      <w:marRight w:val="0"/>
      <w:marTop w:val="0"/>
      <w:marBottom w:val="0"/>
      <w:divBdr>
        <w:top w:val="none" w:sz="0" w:space="0" w:color="auto"/>
        <w:left w:val="none" w:sz="0" w:space="0" w:color="auto"/>
        <w:bottom w:val="none" w:sz="0" w:space="0" w:color="auto"/>
        <w:right w:val="none" w:sz="0" w:space="0" w:color="auto"/>
      </w:divBdr>
    </w:div>
    <w:div w:id="2137991757">
      <w:marLeft w:val="640"/>
      <w:marRight w:val="0"/>
      <w:marTop w:val="0"/>
      <w:marBottom w:val="0"/>
      <w:divBdr>
        <w:top w:val="none" w:sz="0" w:space="0" w:color="auto"/>
        <w:left w:val="none" w:sz="0" w:space="0" w:color="auto"/>
        <w:bottom w:val="none" w:sz="0" w:space="0" w:color="auto"/>
        <w:right w:val="none" w:sz="0" w:space="0" w:color="auto"/>
      </w:divBdr>
    </w:div>
    <w:div w:id="2141530105">
      <w:marLeft w:val="640"/>
      <w:marRight w:val="0"/>
      <w:marTop w:val="0"/>
      <w:marBottom w:val="0"/>
      <w:divBdr>
        <w:top w:val="none" w:sz="0" w:space="0" w:color="auto"/>
        <w:left w:val="none" w:sz="0" w:space="0" w:color="auto"/>
        <w:bottom w:val="none" w:sz="0" w:space="0" w:color="auto"/>
        <w:right w:val="none" w:sz="0" w:space="0" w:color="auto"/>
      </w:divBdr>
    </w:div>
    <w:div w:id="2143840187">
      <w:marLeft w:val="640"/>
      <w:marRight w:val="0"/>
      <w:marTop w:val="0"/>
      <w:marBottom w:val="0"/>
      <w:divBdr>
        <w:top w:val="none" w:sz="0" w:space="0" w:color="auto"/>
        <w:left w:val="none" w:sz="0" w:space="0" w:color="auto"/>
        <w:bottom w:val="none" w:sz="0" w:space="0" w:color="auto"/>
        <w:right w:val="none" w:sz="0" w:space="0" w:color="auto"/>
      </w:divBdr>
    </w:div>
    <w:div w:id="2144031059">
      <w:marLeft w:val="64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iec@uea.ac.uk" TargetMode="External" /><Relationship Id="rId13" Type="http://schemas.openxmlformats.org/officeDocument/2006/relationships/hyperlink" Target="mailto:Konstantinos.Gerasimidis@glasgow.ac.uk" TargetMode="External" /><Relationship Id="rId18" Type="http://schemas.openxmlformats.org/officeDocument/2006/relationships/hyperlink" Target="mailto:emma.webb@nnuh.nhs.uk" TargetMode="External"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header" Target="header2.xml" /><Relationship Id="rId7" Type="http://schemas.openxmlformats.org/officeDocument/2006/relationships/endnotes" Target="endnotes.xml" /><Relationship Id="rId12" Type="http://schemas.openxmlformats.org/officeDocument/2006/relationships/hyperlink" Target="mailto:Christopher.Thoroughgood@nnuh.nhs.uk" TargetMode="External" /><Relationship Id="rId17" Type="http://schemas.openxmlformats.org/officeDocument/2006/relationships/hyperlink" Target="mailto:allison.chipchase@nnuh.nhs.uk" TargetMode="External" /><Relationship Id="rId25"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hyperlink" Target="mailto:Jonathan.tang@uea.ac.uk" TargetMode="External" /><Relationship Id="rId20"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Carianne.Lewis@nnuh.nhs.uk" TargetMode="External" /><Relationship Id="rId24" Type="http://schemas.openxmlformats.org/officeDocument/2006/relationships/header" Target="header3.xml" /><Relationship Id="rId5" Type="http://schemas.openxmlformats.org/officeDocument/2006/relationships/webSettings" Target="webSettings.xml" /><Relationship Id="rId15" Type="http://schemas.openxmlformats.org/officeDocument/2006/relationships/hyperlink" Target="mailto:Rachel.Dunn@uea.ac.uk" TargetMode="External" /><Relationship Id="rId23" Type="http://schemas.openxmlformats.org/officeDocument/2006/relationships/footer" Target="footer2.xml" /><Relationship Id="rId28" Type="http://schemas.openxmlformats.org/officeDocument/2006/relationships/theme" Target="theme/theme1.xml" /><Relationship Id="rId10" Type="http://schemas.openxmlformats.org/officeDocument/2006/relationships/hyperlink" Target="mailto:Ben.Nichols@glasgow.ac.uk" TargetMode="External" /><Relationship Id="rId19" Type="http://schemas.openxmlformats.org/officeDocument/2006/relationships/hyperlink" Target="mailto:Jonathan.tang@ed.ac.uk" TargetMode="External" /><Relationship Id="rId4" Type="http://schemas.openxmlformats.org/officeDocument/2006/relationships/settings" Target="settings.xml" /><Relationship Id="rId9" Type="http://schemas.openxmlformats.org/officeDocument/2006/relationships/hyperlink" Target="mailto:andre.chu@uea.ac.uk" TargetMode="External" /><Relationship Id="rId14" Type="http://schemas.openxmlformats.org/officeDocument/2006/relationships/hyperlink" Target="mailto:i.schoenmakers@uea.ac.uk" TargetMode="External" /><Relationship Id="rId22" Type="http://schemas.openxmlformats.org/officeDocument/2006/relationships/footer" Target="footer1.xml" /><Relationship Id="rId27" Type="http://schemas.openxmlformats.org/officeDocument/2006/relationships/glossaryDocument" Target="glossary/document.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F2749F-B0A5-42E2-A86B-02392F5A35DF}"/>
      </w:docPartPr>
      <w:docPartBody>
        <w:p w:rsidR="00334709" w:rsidRDefault="00294125">
          <w:r w:rsidRPr="007D2657">
            <w:rPr>
              <w:rStyle w:val="PlaceholderText"/>
            </w:rPr>
            <w:t>Click or tap here to enter text.</w:t>
          </w:r>
        </w:p>
      </w:docPartBody>
    </w:docPart>
    <w:docPart>
      <w:docPartPr>
        <w:name w:val="29CC6DABF4614F40B531CF08D9AA6603"/>
        <w:category>
          <w:name w:val="General"/>
          <w:gallery w:val="placeholder"/>
        </w:category>
        <w:types>
          <w:type w:val="bbPlcHdr"/>
        </w:types>
        <w:behaviors>
          <w:behavior w:val="content"/>
        </w:behaviors>
        <w:guid w:val="{5CE687C8-66EE-41E7-B30F-CADB5167DFC3}"/>
      </w:docPartPr>
      <w:docPartBody>
        <w:p w:rsidR="003A4F35" w:rsidRDefault="003A4F35" w:rsidP="003A4F35">
          <w:pPr>
            <w:pStyle w:val="29CC6DABF4614F40B531CF08D9AA6603"/>
          </w:pPr>
          <w:r w:rsidRPr="007D2657">
            <w:rPr>
              <w:rStyle w:val="PlaceholderText"/>
            </w:rPr>
            <w:t>Click or tap here to enter text.</w:t>
          </w:r>
        </w:p>
      </w:docPartBody>
    </w:docPart>
    <w:docPart>
      <w:docPartPr>
        <w:name w:val="5B0C22A1CB5A4159A19CDD87BD414A97"/>
        <w:category>
          <w:name w:val="General"/>
          <w:gallery w:val="placeholder"/>
        </w:category>
        <w:types>
          <w:type w:val="bbPlcHdr"/>
        </w:types>
        <w:behaviors>
          <w:behavior w:val="content"/>
        </w:behaviors>
        <w:guid w:val="{71DEA9B1-DDD9-4A0B-B25F-A02D3607412E}"/>
      </w:docPartPr>
      <w:docPartBody>
        <w:p w:rsidR="003A4F35" w:rsidRDefault="003A4F35" w:rsidP="003A4F35">
          <w:pPr>
            <w:pStyle w:val="5B0C22A1CB5A4159A19CDD87BD414A97"/>
          </w:pPr>
          <w:r w:rsidRPr="007D2657">
            <w:rPr>
              <w:rStyle w:val="PlaceholderText"/>
            </w:rPr>
            <w:t>Click or tap here to enter text.</w:t>
          </w:r>
        </w:p>
      </w:docPartBody>
    </w:docPart>
    <w:docPart>
      <w:docPartPr>
        <w:name w:val="22D5C7CEB04B4EEE8124BCDB0BB80B42"/>
        <w:category>
          <w:name w:val="General"/>
          <w:gallery w:val="placeholder"/>
        </w:category>
        <w:types>
          <w:type w:val="bbPlcHdr"/>
        </w:types>
        <w:behaviors>
          <w:behavior w:val="content"/>
        </w:behaviors>
        <w:guid w:val="{462E1A75-D85B-445B-9139-F90A5350B51D}"/>
      </w:docPartPr>
      <w:docPartBody>
        <w:p w:rsidR="003A4F35" w:rsidRDefault="003A4F35" w:rsidP="003A4F35">
          <w:pPr>
            <w:pStyle w:val="22D5C7CEB04B4EEE8124BCDB0BB80B42"/>
          </w:pPr>
          <w:r w:rsidRPr="007D2657">
            <w:rPr>
              <w:rStyle w:val="PlaceholderText"/>
            </w:rPr>
            <w:t>Click or tap here to enter text.</w:t>
          </w:r>
        </w:p>
      </w:docPartBody>
    </w:docPart>
    <w:docPart>
      <w:docPartPr>
        <w:name w:val="8BECED897F714267816E82F0B2E30B03"/>
        <w:category>
          <w:name w:val="General"/>
          <w:gallery w:val="placeholder"/>
        </w:category>
        <w:types>
          <w:type w:val="bbPlcHdr"/>
        </w:types>
        <w:behaviors>
          <w:behavior w:val="content"/>
        </w:behaviors>
        <w:guid w:val="{9F3EDD46-E8EB-497F-8E44-BA5E787CD111}"/>
      </w:docPartPr>
      <w:docPartBody>
        <w:p w:rsidR="00A479E7" w:rsidRDefault="00A103DA" w:rsidP="00A103DA">
          <w:pPr>
            <w:pStyle w:val="8BECED897F714267816E82F0B2E30B03"/>
          </w:pPr>
          <w:r w:rsidRPr="007D2657">
            <w:rPr>
              <w:rStyle w:val="PlaceholderText"/>
            </w:rPr>
            <w:t>Click or tap here to enter text.</w:t>
          </w:r>
        </w:p>
      </w:docPartBody>
    </w:docPart>
    <w:docPart>
      <w:docPartPr>
        <w:name w:val="BA02C5DB48364ED883156FDEE6AC3442"/>
        <w:category>
          <w:name w:val="General"/>
          <w:gallery w:val="placeholder"/>
        </w:category>
        <w:types>
          <w:type w:val="bbPlcHdr"/>
        </w:types>
        <w:behaviors>
          <w:behavior w:val="content"/>
        </w:behaviors>
        <w:guid w:val="{AECA1165-F4B0-4EBF-980C-5A7D64A13507}"/>
      </w:docPartPr>
      <w:docPartBody>
        <w:p w:rsidR="00C33135" w:rsidRDefault="00C33135" w:rsidP="00C33135">
          <w:pPr>
            <w:pStyle w:val="BA02C5DB48364ED883156FDEE6AC3442"/>
          </w:pPr>
          <w:r w:rsidRPr="007D2657">
            <w:rPr>
              <w:rStyle w:val="PlaceholderText"/>
            </w:rPr>
            <w:t>Click or tap here to enter text.</w:t>
          </w:r>
        </w:p>
      </w:docPartBody>
    </w:docPart>
    <w:docPart>
      <w:docPartPr>
        <w:name w:val="E84A71CF2D584213986F7D7869AB2F18"/>
        <w:category>
          <w:name w:val="General"/>
          <w:gallery w:val="placeholder"/>
        </w:category>
        <w:types>
          <w:type w:val="bbPlcHdr"/>
        </w:types>
        <w:behaviors>
          <w:behavior w:val="content"/>
        </w:behaviors>
        <w:guid w:val="{AF3F25D4-6E46-49F2-9DC9-8399BBAFD21F}"/>
      </w:docPartPr>
      <w:docPartBody>
        <w:p w:rsidR="00C33135" w:rsidRDefault="00C33135" w:rsidP="00C33135">
          <w:pPr>
            <w:pStyle w:val="E84A71CF2D584213986F7D7869AB2F18"/>
          </w:pPr>
          <w:r w:rsidRPr="007D2657">
            <w:rPr>
              <w:rStyle w:val="PlaceholderText"/>
            </w:rPr>
            <w:t>Click or tap here to enter text.</w:t>
          </w:r>
        </w:p>
      </w:docPartBody>
    </w:docPart>
    <w:docPart>
      <w:docPartPr>
        <w:name w:val="3BD15649071441D1AF7E7293CBEDB83D"/>
        <w:category>
          <w:name w:val="General"/>
          <w:gallery w:val="placeholder"/>
        </w:category>
        <w:types>
          <w:type w:val="bbPlcHdr"/>
        </w:types>
        <w:behaviors>
          <w:behavior w:val="content"/>
        </w:behaviors>
        <w:guid w:val="{699F5460-8183-4C71-B794-1CC9BC4548B2}"/>
      </w:docPartPr>
      <w:docPartBody>
        <w:p w:rsidR="00C66DB3" w:rsidRDefault="00C66DB3" w:rsidP="00C66DB3">
          <w:pPr>
            <w:pStyle w:val="3BD15649071441D1AF7E7293CBEDB83D"/>
          </w:pPr>
          <w:r w:rsidRPr="007D2657">
            <w:rPr>
              <w:rStyle w:val="PlaceholderText"/>
            </w:rPr>
            <w:t>Click or tap here to enter text.</w:t>
          </w:r>
        </w:p>
      </w:docPartBody>
    </w:docPart>
    <w:docPart>
      <w:docPartPr>
        <w:name w:val="13EB67E0EE7140E5B1DB906CC211FB20"/>
        <w:category>
          <w:name w:val="General"/>
          <w:gallery w:val="placeholder"/>
        </w:category>
        <w:types>
          <w:type w:val="bbPlcHdr"/>
        </w:types>
        <w:behaviors>
          <w:behavior w:val="content"/>
        </w:behaviors>
        <w:guid w:val="{075239CC-766A-4F64-90DC-30C465C13F25}"/>
      </w:docPartPr>
      <w:docPartBody>
        <w:p w:rsidR="00C66DB3" w:rsidRDefault="00C66DB3" w:rsidP="00C66DB3">
          <w:pPr>
            <w:pStyle w:val="13EB67E0EE7140E5B1DB906CC211FB20"/>
          </w:pPr>
          <w:r w:rsidRPr="007D2657">
            <w:rPr>
              <w:rStyle w:val="PlaceholderText"/>
            </w:rPr>
            <w:t>Click or tap here to enter text.</w:t>
          </w:r>
        </w:p>
      </w:docPartBody>
    </w:docPart>
    <w:docPart>
      <w:docPartPr>
        <w:name w:val="87161A9937934A95B69ED86077245E05"/>
        <w:category>
          <w:name w:val="General"/>
          <w:gallery w:val="placeholder"/>
        </w:category>
        <w:types>
          <w:type w:val="bbPlcHdr"/>
        </w:types>
        <w:behaviors>
          <w:behavior w:val="content"/>
        </w:behaviors>
        <w:guid w:val="{9C651637-97E0-4B6B-8821-F087490E0E86}"/>
      </w:docPartPr>
      <w:docPartBody>
        <w:p w:rsidR="00C66DB3" w:rsidRDefault="00C66DB3" w:rsidP="00C66DB3">
          <w:pPr>
            <w:pStyle w:val="87161A9937934A95B69ED86077245E05"/>
          </w:pPr>
          <w:r w:rsidRPr="007D26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25"/>
    <w:rsid w:val="000D6F6F"/>
    <w:rsid w:val="00156C30"/>
    <w:rsid w:val="001B7FFE"/>
    <w:rsid w:val="001D63EF"/>
    <w:rsid w:val="00250631"/>
    <w:rsid w:val="0028176E"/>
    <w:rsid w:val="00294125"/>
    <w:rsid w:val="003157DC"/>
    <w:rsid w:val="00334709"/>
    <w:rsid w:val="00366545"/>
    <w:rsid w:val="003A4C27"/>
    <w:rsid w:val="003A4F35"/>
    <w:rsid w:val="003F7B0E"/>
    <w:rsid w:val="00401AE9"/>
    <w:rsid w:val="0047585A"/>
    <w:rsid w:val="004E5145"/>
    <w:rsid w:val="004F147E"/>
    <w:rsid w:val="00535C0E"/>
    <w:rsid w:val="005A1F26"/>
    <w:rsid w:val="005B1F06"/>
    <w:rsid w:val="005D5682"/>
    <w:rsid w:val="006A06DD"/>
    <w:rsid w:val="006B215A"/>
    <w:rsid w:val="006B3530"/>
    <w:rsid w:val="006B3F04"/>
    <w:rsid w:val="006C26EC"/>
    <w:rsid w:val="00733CDE"/>
    <w:rsid w:val="00736968"/>
    <w:rsid w:val="00747918"/>
    <w:rsid w:val="00757834"/>
    <w:rsid w:val="00776DD6"/>
    <w:rsid w:val="008A1967"/>
    <w:rsid w:val="008A324A"/>
    <w:rsid w:val="008F1BA3"/>
    <w:rsid w:val="00A103DA"/>
    <w:rsid w:val="00A479E7"/>
    <w:rsid w:val="00A66017"/>
    <w:rsid w:val="00A84037"/>
    <w:rsid w:val="00AF77B7"/>
    <w:rsid w:val="00C33135"/>
    <w:rsid w:val="00C66DB3"/>
    <w:rsid w:val="00CF402C"/>
    <w:rsid w:val="00D45C84"/>
    <w:rsid w:val="00D74869"/>
    <w:rsid w:val="00E23F20"/>
    <w:rsid w:val="00E24AFE"/>
    <w:rsid w:val="00EC38B5"/>
    <w:rsid w:val="00EC49CF"/>
    <w:rsid w:val="00EE0859"/>
    <w:rsid w:val="00F56F58"/>
    <w:rsid w:val="00FF39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B1284D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F06"/>
    <w:rPr>
      <w:color w:val="808080"/>
    </w:rPr>
  </w:style>
  <w:style w:type="paragraph" w:customStyle="1" w:styleId="29CC6DABF4614F40B531CF08D9AA6603">
    <w:name w:val="29CC6DABF4614F40B531CF08D9AA6603"/>
    <w:rsid w:val="003A4F35"/>
    <w:pPr>
      <w:spacing w:line="278" w:lineRule="auto"/>
    </w:pPr>
    <w:rPr>
      <w:kern w:val="2"/>
      <w:sz w:val="24"/>
      <w:szCs w:val="24"/>
      <w14:ligatures w14:val="standardContextual"/>
    </w:rPr>
  </w:style>
  <w:style w:type="paragraph" w:customStyle="1" w:styleId="5B0C22A1CB5A4159A19CDD87BD414A97">
    <w:name w:val="5B0C22A1CB5A4159A19CDD87BD414A97"/>
    <w:rsid w:val="003A4F35"/>
    <w:pPr>
      <w:spacing w:line="278" w:lineRule="auto"/>
    </w:pPr>
    <w:rPr>
      <w:kern w:val="2"/>
      <w:sz w:val="24"/>
      <w:szCs w:val="24"/>
      <w14:ligatures w14:val="standardContextual"/>
    </w:rPr>
  </w:style>
  <w:style w:type="paragraph" w:customStyle="1" w:styleId="22D5C7CEB04B4EEE8124BCDB0BB80B42">
    <w:name w:val="22D5C7CEB04B4EEE8124BCDB0BB80B42"/>
    <w:rsid w:val="003A4F35"/>
    <w:pPr>
      <w:spacing w:line="278" w:lineRule="auto"/>
    </w:pPr>
    <w:rPr>
      <w:kern w:val="2"/>
      <w:sz w:val="24"/>
      <w:szCs w:val="24"/>
      <w14:ligatures w14:val="standardContextual"/>
    </w:rPr>
  </w:style>
  <w:style w:type="paragraph" w:customStyle="1" w:styleId="8BECED897F714267816E82F0B2E30B03">
    <w:name w:val="8BECED897F714267816E82F0B2E30B03"/>
    <w:rsid w:val="00A103DA"/>
    <w:pPr>
      <w:spacing w:line="278" w:lineRule="auto"/>
    </w:pPr>
    <w:rPr>
      <w:kern w:val="2"/>
      <w:sz w:val="24"/>
      <w:szCs w:val="24"/>
      <w14:ligatures w14:val="standardContextual"/>
    </w:rPr>
  </w:style>
  <w:style w:type="paragraph" w:customStyle="1" w:styleId="BA02C5DB48364ED883156FDEE6AC3442">
    <w:name w:val="BA02C5DB48364ED883156FDEE6AC3442"/>
    <w:rsid w:val="00C33135"/>
    <w:pPr>
      <w:spacing w:line="278" w:lineRule="auto"/>
    </w:pPr>
    <w:rPr>
      <w:kern w:val="2"/>
      <w:sz w:val="24"/>
      <w:szCs w:val="24"/>
      <w14:ligatures w14:val="standardContextual"/>
    </w:rPr>
  </w:style>
  <w:style w:type="paragraph" w:customStyle="1" w:styleId="E84A71CF2D584213986F7D7869AB2F18">
    <w:name w:val="E84A71CF2D584213986F7D7869AB2F18"/>
    <w:rsid w:val="00C33135"/>
    <w:pPr>
      <w:spacing w:line="278" w:lineRule="auto"/>
    </w:pPr>
    <w:rPr>
      <w:kern w:val="2"/>
      <w:sz w:val="24"/>
      <w:szCs w:val="24"/>
      <w14:ligatures w14:val="standardContextual"/>
    </w:rPr>
  </w:style>
  <w:style w:type="paragraph" w:customStyle="1" w:styleId="3BD15649071441D1AF7E7293CBEDB83D">
    <w:name w:val="3BD15649071441D1AF7E7293CBEDB83D"/>
    <w:rsid w:val="00C66DB3"/>
    <w:pPr>
      <w:spacing w:line="278" w:lineRule="auto"/>
    </w:pPr>
    <w:rPr>
      <w:kern w:val="2"/>
      <w:sz w:val="24"/>
      <w:szCs w:val="24"/>
      <w14:ligatures w14:val="standardContextual"/>
    </w:rPr>
  </w:style>
  <w:style w:type="paragraph" w:customStyle="1" w:styleId="13EB67E0EE7140E5B1DB906CC211FB20">
    <w:name w:val="13EB67E0EE7140E5B1DB906CC211FB20"/>
    <w:rsid w:val="00C66DB3"/>
    <w:pPr>
      <w:spacing w:line="278" w:lineRule="auto"/>
    </w:pPr>
    <w:rPr>
      <w:kern w:val="2"/>
      <w:sz w:val="24"/>
      <w:szCs w:val="24"/>
      <w14:ligatures w14:val="standardContextual"/>
    </w:rPr>
  </w:style>
  <w:style w:type="paragraph" w:customStyle="1" w:styleId="87161A9937934A95B69ED86077245E05">
    <w:name w:val="87161A9937934A95B69ED86077245E05"/>
    <w:rsid w:val="00C66D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200339-9E8F-42A4-B281-8760AB116818}">
  <we:reference id="f78a3046-9e99-4300-aa2b-5814002b01a2" version="1.55.1.0" store="EXCatalog" storeType="EXCatalog"/>
  <we:alternateReferences>
    <we:reference id="WA104382081" version="1.55.1.0" store="en-GB" storeType="OMEX"/>
  </we:alternateReferences>
  <we:properties>
    <we:property name="MENDELEY_BIBLIOGRAPHY_IS_DIRTY" value="true"/>
    <we:property name="MENDELEY_BIBLIOGRAPHY_LAST_MODIFIED" value="1773234361023"/>
    <we:property name="MENDELEY_CITATIONS" value="[{&quot;citationID&quot;:&quot;MENDELEY_CITATION_736e9a31-6a62-41ff-aedf-57557c9885ad&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&quot;,&quot;citationItems&quot;:[{&quot;id&quot;:&quot;41b55ed7-8917-35bc-9b8f-20ea69308663&quot;,&quot;itemData&quot;:{&quot;type&quot;:&quot;article-journal&quot;,&quot;id&quot;:&quot;41b55ed7-8917-35bc-9b8f-20ea69308663&quot;,&quot;title&quot;:&quot;Cloning and characterization of FGF23 as a causative factor of tumor-induced osteomalacia&quot;,&quot;author&quot;:[{&quot;family&quot;:&quot;Shimada&quot;,&quot;given&quot;:&quot;T&quot;,&quot;parse-names&quot;:false,&quot;dropping-particle&quot;:&quot;&quot;,&quot;non-dropping-particle&quot;:&quot;&quot;},{&quot;family&quot;:&quot;Mizutani&quot;,&quot;given&quot;:&quot;S&quot;,&quot;parse-names&quot;:false,&quot;dropping-particle&quot;:&quot;&quot;,&quot;non-dropping-particle&quot;:&quot;&quot;},{&quot;family&quot;:&quot;Muto&quot;,&quot;given&quot;:&quot;T&quot;,&quot;parse-names&quot;:false,&quot;dropping-particle&quot;:&quot;&quot;,&quot;non-dropping-particle&quot;:&quot;&quot;},{&quot;family&quot;:&quot;Yoneya&quot;,&quot;given&quot;:&quot;T&quot;,&quot;parse-names&quot;:false,&quot;dropping-particle&quot;:&quot;&quot;,&quot;non-dropping-particle&quot;:&quot;&quot;},{&quot;family&quot;:&quot;Hino&quot;,&quot;given&quot;:&quot;R&quot;,&quot;parse-names&quot;:false,&quot;dropping-particle&quot;:&quot;&quot;,&quot;non-dropping-particle&quot;:&quot;&quot;},{&quot;family&quot;:&quot;Takeda&quot;,&quot;given&quot;:&quot;S&quot;,&quot;parse-names&quot;:false,&quot;dropping-particle&quot;:&quot;&quot;,&quot;non-dropping-particle&quot;:&quot;&quot;},{&quot;family&quot;:&quot;Takeuchi&quot;,&quot;given&quot;:&quot;Y&quot;,&quot;parse-names&quot;:false,&quot;dropping-particle&quot;:&quot;&quot;,&quot;non-dropping-particle&quot;:&quot;&quot;},{&quot;family&quot;:&quot;Fujita&quot;,&quot;given&quot;:&quot;T&quot;,&quot;parse-names&quot;:false,&quot;dropping-particle&quot;:&quot;&quot;,&quot;non-dropping-particle&quot;:&quot;&quot;},{&quot;family&quot;:&quot;Fukumoto&quot;,&quot;given&quot;:&quot;S&quot;,&quot;parse-names&quot;:false,&quot;dropping-particle&quot;:&quot;&quot;,&quot;non-dropping-particle&quot;:&quot;&quot;},{&quot;family&quot;:&quot;Yamashita&quot;,&quot;given&quot;:&quot;T&quot;,&quot;parse-names&quot;:false,&quot;dropping-particle&quot;:&quot;&quot;,&quot;non-dropping-particle&quot;:&quot;&quot;}],&quot;container-title&quot;:&quot;Proc Natl Acad Sci U S A&quot;,&quot;DOI&quot;:&quot;10.1073/pnas.101545198&quot;,&quot;ISBN&quot;:&quot;0027-8424 (Print)\\r0027-8424 (Linking)&quot;,&quot;ISSN&quot;:&quot;0027-8424&quot;,&quot;PMID&quot;:&quot;11344269&quot;,&quot;URL&quot;:&quot;http://www.pnas.org/content/98/11/6500.full.pdf&quot;,&quot;issued&quot;:{&quot;date-parts&quot;:[[2001]]},&quot;page&quot;:&quot;6500-6505&quot;,&quot;abstract&quot;:&quot;Tumor-induced osteomalacia (TIO) is one of the paraneoplastic diseases characterized by hypophosphatemia caused by renal phosphate wasting. Because removal of responsible tumors normalizes phosphate metabolism, an unidentified humoral phosphaturic factor is believed to be responsible for this syndrome. To identify the causative factor of TIO, we obtained cDNA clones that were abundantly expressed only in a tumor causing TIO and constructed tumor-specific cDNA contigs. Based on the sequence of one major contig, we cloned 2,270-bp cDNA, which turned out to encode fibroblast growth factor 23 (FGF23). Administration of recombinant FGF23 decreased serum phosphate in mice within 12 h. When Chinese hamster ovary cells stably expressing FGF23 were s.c. implanted into nude mice, hypophosphatemia with increased renal phosphate clearance was observed. In addition, a high level of serum alkaline phosphatase, low 1,25-dihydroxyvitamin D, deformity of bone, and impairment of body weight gain became evident. Histological examination showed marked increase of osteoid and widening of growth plate. Thus, continuous production of FGF23 reproduced clinical, biochemical, and histological features of TIO in vivo. Analyses for recombinant FGF23 products produced by Chinese hamster ovary cells indicated proteolytic cleavage of FGF23 at the RXXR motif. Recent genetic study indicates that missense mutations in this RXXR motif of FGF23 are responsible for autosomal dominant hypophosphatemic rickets, another hypophosphatemic disease with similar features to TIO. We conclude that overproduction of FGF23 causes TIO, whereas mutations in the FGF23 gene result in autosomal dominant hypophosphatemic rickets possibly by preventing proteolytic cleavage and enhancing biological activity of FGF23.&quot;,&quot;issue&quot;:&quot;11&quot;,&quot;volume&quot;:&quot;98&quot;,&quot;container-title-short&quot;:&quot;&quot;},&quot;isTemporary&quot;:false},{&quot;id&quot;:&quot;e1b1e670-dfd8-31d8-bc37-89246d7e2ca1&quot;,&quot;itemData&quot;:{&quot;type&quot;:&quot;article-journal&quot;,&quot;id&quot;:&quot;e1b1e670-dfd8-31d8-bc37-89246d7e2ca1&quot;,&quot;title&quot;:&quot;FGF-23 is a potent regulator of vitamin D metabolism and phosphate homeostasis.&quot;,&quot;author&quot;:[{&quot;family&quot;:&quot;Shimada&quot;,&quot;given&quot;:&quot;Takashi&quot;,&quot;parse-names&quot;:false,&quot;dropping-particle&quot;:&quot;&quot;,&quot;non-dropping-particle&quot;:&quot;&quot;},{&quot;family&quot;:&quot;Hasegawa&quot;,&quot;given&quot;:&quot;Hisashi&quot;,&quot;parse-names&quot;:false,&quot;dropping-particle&quot;:&quot;&quot;,&quot;non-dropping-particle&quot;:&quot;&quot;},{&quot;family&quot;:&quot;Yamazaki&quot;,&quot;given&quot;:&quot;Yuji&quot;,&quot;parse-names&quot;:false,&quot;dropping-particle&quot;:&quot;&quot;,&quot;non-dropping-particle&quot;:&quot;&quot;},{&quot;family&quot;:&quot;Muto&quot;,&quot;given&quot;:&quot;Takanori&quot;,&quot;parse-names&quot;:false,&quot;dropping-particle&quot;:&quot;&quot;,&quot;non-dropping-particle&quot;:&quot;&quot;},{&quot;family&quot;:&quot;Hino&quot;,&quot;given&quot;:&quot;Rieko&quot;,&quot;parse-names&quot;:false,&quot;dropping-particle&quot;:&quot;&quot;,&quot;non-dropping-particle&quot;:&quot;&quot;},{&quot;family&quot;:&quot;Takeuchi&quot;,&quot;given&quot;:&quot;Yasuhiro&quot;,&quot;parse-names&quot;:false,&quot;dropping-particle&quot;:&quot;&quot;,&quot;non-dropping-particle&quot;:&quot;&quot;},{&quot;family&quot;:&quot;Fujita&quot;,&quot;given&quot;:&quot;Toshiro&quot;,&quot;parse-names&quot;:false,&quot;dropping-particle&quot;:&quot;&quot;,&quot;non-dropping-particle&quot;:&quot;&quot;},{&quot;family&quot;:&quot;Nakahara&quot;,&quot;given&quot;:&quot;Kazuhiko&quot;,&quot;parse-names&quot;:false,&quot;dropping-particle&quot;:&quot;&quot;,&quot;non-dropping-particle&quot;:&quot;&quot;},{&quot;family&quot;:&quot;Fukumoto&quot;,&quot;given&quot;:&quot;Seiji&quot;,&quot;parse-names&quot;:false,&quot;dropping-particle&quot;:&quot;&quot;,&quot;non-dropping-particle&quot;:&quot;&quot;},{&quot;family&quot;:&quot;Yamashita&quot;,&quot;given&quot;:&quot;Takeyoshi&quot;,&quot;parse-names&quot;:false,&quot;dropping-particle&quot;:&quot;&quot;,&quot;non-dropping-particle&quot;:&quot;&quot;}],&quot;container-title&quot;:&quot;Journal of bone and mineral research : the official journal of the American Society for Bone and Mineral Research&quot;,&quot;DOI&quot;:&quot;10.1359/JBMR.0301264&quot;,&quot;ISBN&quot;:&quot;0884-0431 (Print)\\r0884-0431 (Linking)&quot;,&quot;ISSN&quot;:&quot;0884-0431&quot;,&quot;PMID&quot;:&quot;15040831&quot;,&quot;URL&quot;:&quot;http://www.ncbi.nlm.nih.gov/pubmed/15040831&quot;,&quot;issued&quot;:{&quot;date-parts&quot;:[[2004]]},&quot;page&quot;:&quot;429-35&quot;,&quot;abstract&quot;:&quot;UNLABELLED: We analyzed the effects of an FGF-23 injection in vivo. FGF-23 caused a reduction in serum 1,25-dihydroxyvitamin D by altering the expressions of key enzymes for the vitamin D metabolism followed by hypophosphatemia. This study indicates that FGF-23 is a potent regulator of the vitamin D and phosphate metabolism. INTRODUCTION: The pathophysiological contribution of FGF-23 in hypophosphatemic diseases was supported by animal studies in which the long-term administration of recombinant fibroblast growth factor-23 reproduced hypophosphatemic rickets with a low serum 1,25-dihydroxyvitamin D [1,25(OH)2D] level. However, there is no clear understanding of how FGF-23 causes these changes. MATERIALS AND METHODS: To elucidate the molecular mechanisms of the FGF-23 function, we investigated the short-term effects of a single administration of recombinant FGF-23 in normal and parathyroidectmized animals. RESULTS: An injection of recombinant FGF-23 caused a reduction in serum phosphate and 1,25(OH)2D levels. A decrease in serum phosphate was first observed 9 h after the injection and was accompanied with a reduction in renal mRNA and protein levels for the type IIa sodium-phosphate cotransporter (NaPi-2a). There was no increase in the parathyroid hormone (PTH) level throughout the experiment, and hypophosphatemia was reproduced by FGF-23 in parathyroidectomized rats. Before this hypophosphatemic effect, the serum 1,25(OH)2D level had already descended at 3 h and reached the nadir 9 h after the administration. FGF-23 reduced renal mRNA for 25-hydroxyvitamin D-1alpha-hydroxylase and increased that for 25-hydroxyvitamin D-24-hydroxylase starting at 1 h. In addition, an injection of calcitriol into normal mice increased the serum FGF-23 level within 4 h. CONCLUSIONS: FGF-23 regulates NaPi-2a independently of PTH and the serum 1,25(OH)2D level by controlling renal expressions of key enzymes of the vitamin D metabolism. In conclusion, FGF-23 is a potent regulator of phosphate and vitamin D homeostasis.&quot;,&quot;issue&quot;:&quot;3&quot;,&quot;volume&quot;:&quot;19&quot;,&quot;container-title-short&quot;:&quot;J. Bone Miner. Res.&quot;},&quot;isTemporary&quot;:false},{&quot;id&quot;:&quot;cf355006-21c2-3569-9c2e-25c5918e443e&quot;,&quot;itemData&quot;:{&quot;type&quot;:&quot;article-journal&quot;,&quot;id&quot;:&quot;cf355006-21c2-3569-9c2e-25c5918e443e&quot;,&quot;title&quot;:&quot;Endocrine functions of bone in mineral metabolism regulation.&quot;,&quot;author&quot;:[{&quot;family&quot;:&quot;Quarles&quot;,&quot;given&quot;:&quot;L Darryl&quot;,&quot;parse-names&quot;:false,&quot;dropping-particle&quot;:&quot;&quot;,&quot;non-dropping-particle&quot;:&quot;&quot;}],&quot;container-title&quot;:&quot;The Journal of clinical investigation&quot;,&quot;DOI&quot;:&quot;10.1172/JCI36479&quot;,&quot;ISSN&quot;:&quot;0021-9738 (Print)&quot;,&quot;PMID&quot;:&quot;19033649&quot;,&quot;issued&quot;:{&quot;date-parts&quot;:[[2008,12]]},&quot;publisher-place&quot;:&quot;United States&quot;,&quot;page&quot;:&quot;3820-3828&quot;,&quot;language&quot;:&quot;eng&quot;,&quot;abstract&quot;:&quot;Given the dramatic increase in skeletal size during growth, the need to preserve  skeletal mass during adulthood, and the large capacity of bone to store calcium and phosphate, juxtaposed with the essential role of phosphate in energy metabolism and the adverse effects of hyperphosphatemia, it is not surprising that a complex systems biology has evolved that permits cross-talk between bone and other organs to adjust phosphate balance and bone mineralization in response to changing physiological requirements. This review examines the newly discovered signaling pathways involved in the endocrine functions of bone, such as those mediated by the phosphaturic and 1,25(OH)2D-regulating hormone FGF23, and the broader systemic effects associated with abnormalities of calcium and phosphate homeostasis.&quot;,&quot;issue&quot;:&quot;12&quot;,&quot;volume&quot;:&quot;118&quot;,&quot;container-title-short&quot;:&quot;J. Clin. Invest.&quot;},&quot;isTemporary&quot;:false}]},{&quot;citationID&quot;:&quot;MENDELEY_CITATION_8e00e4ea-0ec5-4fee-8806-a6be5bb1831b&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&quot;,&quot;citationItems&quot;:[{&quot;id&quot;:&quot;e1b1e670-dfd8-31d8-bc37-89246d7e2ca1&quot;,&quot;itemData&quot;:{&quot;type&quot;:&quot;article-journal&quot;,&quot;id&quot;:&quot;e1b1e670-dfd8-31d8-bc37-89246d7e2ca1&quot;,&quot;title&quot;:&quot;FGF-23 is a potent regulator of vitamin D metabolism and phosphate homeostasis.&quot;,&quot;author&quot;:[{&quot;family&quot;:&quot;Shimada&quot;,&quot;given&quot;:&quot;Takashi&quot;,&quot;parse-names&quot;:false,&quot;dropping-particle&quot;:&quot;&quot;,&quot;non-dropping-particle&quot;:&quot;&quot;},{&quot;family&quot;:&quot;Hasegawa&quot;,&quot;given&quot;:&quot;Hisashi&quot;,&quot;parse-names&quot;:false,&quot;dropping-particle&quot;:&quot;&quot;,&quot;non-dropping-particle&quot;:&quot;&quot;},{&quot;family&quot;:&quot;Yamazaki&quot;,&quot;given&quot;:&quot;Yuji&quot;,&quot;parse-names&quot;:false,&quot;dropping-particle&quot;:&quot;&quot;,&quot;non-dropping-particle&quot;:&quot;&quot;},{&quot;family&quot;:&quot;Muto&quot;,&quot;given&quot;:&quot;Takanori&quot;,&quot;parse-names&quot;:false,&quot;dropping-particle&quot;:&quot;&quot;,&quot;non-dropping-particle&quot;:&quot;&quot;},{&quot;family&quot;:&quot;Hino&quot;,&quot;given&quot;:&quot;Rieko&quot;,&quot;parse-names&quot;:false,&quot;dropping-particle&quot;:&quot;&quot;,&quot;non-dropping-particle&quot;:&quot;&quot;},{&quot;family&quot;:&quot;Takeuchi&quot;,&quot;given&quot;:&quot;Yasuhiro&quot;,&quot;parse-names&quot;:false,&quot;dropping-particle&quot;:&quot;&quot;,&quot;non-dropping-particle&quot;:&quot;&quot;},{&quot;family&quot;:&quot;Fujita&quot;,&quot;given&quot;:&quot;Toshiro&quot;,&quot;parse-names&quot;:false,&quot;dropping-particle&quot;:&quot;&quot;,&quot;non-dropping-particle&quot;:&quot;&quot;},{&quot;family&quot;:&quot;Nakahara&quot;,&quot;given&quot;:&quot;Kazuhiko&quot;,&quot;parse-names&quot;:false,&quot;dropping-particle&quot;:&quot;&quot;,&quot;non-dropping-particle&quot;:&quot;&quot;},{&quot;family&quot;:&quot;Fukumoto&quot;,&quot;given&quot;:&quot;Seiji&quot;,&quot;parse-names&quot;:false,&quot;dropping-particle&quot;:&quot;&quot;,&quot;non-dropping-particle&quot;:&quot;&quot;},{&quot;family&quot;:&quot;Yamashita&quot;,&quot;given&quot;:&quot;Takeyoshi&quot;,&quot;parse-names&quot;:false,&quot;dropping-particle&quot;:&quot;&quot;,&quot;non-dropping-particle&quot;:&quot;&quot;}],&quot;container-title&quot;:&quot;Journal of bone and mineral research : the official journal of the American Society for Bone and Mineral Research&quot;,&quot;DOI&quot;:&quot;10.1359/JBMR.0301264&quot;,&quot;ISBN&quot;:&quot;0884-0431 (Print)\\r0884-0431 (Linking)&quot;,&quot;ISSN&quot;:&quot;0884-0431&quot;,&quot;PMID&quot;:&quot;15040831&quot;,&quot;URL&quot;:&quot;http://www.ncbi.nlm.nih.gov/pubmed/15040831&quot;,&quot;issued&quot;:{&quot;date-parts&quot;:[[2004]]},&quot;page&quot;:&quot;429-35&quot;,&quot;abstract&quot;:&quot;UNLABELLED: We analyzed the effects of an FGF-23 injection in vivo. FGF-23 caused a reduction in serum 1,25-dihydroxyvitamin D by altering the expressions of key enzymes for the vitamin D metabolism followed by hypophosphatemia. This study indicates that FGF-23 is a potent regulator of the vitamin D and phosphate metabolism. INTRODUCTION: The pathophysiological contribution of FGF-23 in hypophosphatemic diseases was supported by animal studies in which the long-term administration of recombinant fibroblast growth factor-23 reproduced hypophosphatemic rickets with a low serum 1,25-dihydroxyvitamin D [1,25(OH)2D] level. However, there is no clear understanding of how FGF-23 causes these changes. MATERIALS AND METHODS: To elucidate the molecular mechanisms of the FGF-23 function, we investigated the short-term effects of a single administration of recombinant FGF-23 in normal and parathyroidectmized animals. RESULTS: An injection of recombinant FGF-23 caused a reduction in serum phosphate and 1,25(OH)2D levels. A decrease in serum phosphate was first observed 9 h after the injection and was accompanied with a reduction in renal mRNA and protein levels for the type IIa sodium-phosphate cotransporter (NaPi-2a). There was no increase in the parathyroid hormone (PTH) level throughout the experiment, and hypophosphatemia was reproduced by FGF-23 in parathyroidectomized rats. Before this hypophosphatemic effect, the serum 1,25(OH)2D level had already descended at 3 h and reached the nadir 9 h after the administration. FGF-23 reduced renal mRNA for 25-hydroxyvitamin D-1alpha-hydroxylase and increased that for 25-hydroxyvitamin D-24-hydroxylase starting at 1 h. In addition, an injection of calcitriol into normal mice increased the serum FGF-23 level within 4 h. CONCLUSIONS: FGF-23 regulates NaPi-2a independently of PTH and the serum 1,25(OH)2D level by controlling renal expressions of key enzymes of the vitamin D metabolism. In conclusion, FGF-23 is a potent regulator of phosphate and vitamin D homeostasis.&quot;,&quot;issue&quot;:&quot;3&quot;,&quot;volume&quot;:&quot;19&quot;,&quot;container-title-short&quot;:&quot;J. Bone Miner. Res.&quot;},&quot;isTemporary&quot;:false}]},{&quot;citationID&quot;:&quot;MENDELEY_CITATION_a276ef28-8cae-4c4f-b8ad-fb9d2a371b0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&quot;,&quot;citationItems&quot;:[{&quot;id&quot;:&quot;2b68120e-829e-3451-8437-06a8796d9a9c&quot;,&quot;itemData&quot;:{&quot;type&quot;:&quot;article-journal&quot;,&quot;id&quot;:&quot;2b68120e-829e-3451-8437-06a8796d9a9c&quot;,&quot;title&quot;:&quot;Vitamin D: A Critical Regulator of Intestinal Physiology.&quot;,&quot;author&quot;:[{&quot;family&quot;:&quot;Christakos&quot;,&quot;given&quot;:&quot;Sylvia&quot;,&quot;parse-names&quot;:false,&quot;dropping-particle&quot;:&quot;&quot;,&quot;non-dropping-particle&quot;:&quot;&quot;}],&quot;container-title&quot;:&quot;JBMR plus&quot;,&quot;DOI&quot;:&quot;10.1002/jbm4.10554&quot;,&quot;ISSN&quot;:&quot;2473-4039 (Electronic)&quot;,&quot;PMID&quot;:&quot;34950825&quot;,&quot;issued&quot;:{&quot;date-parts&quot;:[[2021,12]]},&quot;publisher-place&quot;:&quot;England&quot;,&quot;page&quot;:&quot;e10554&quot;,&quot;language&quot;:&quot;eng&quot;,&quot;abstract&quot;:&quot;Calcium is required for the functioning of numerous biological processes and is  essential for skeletal health. The major source of new calcium is from the diet. The central role of vitamin D in the maintenance of calcium homeostasis is to increase the absorption of ingested calcium from the intestine. The critical importance of vitamin D in this process is noted in the causal link between vitamin D deficiency and rickets, as well as in studies using genetically modified mice including mice deficient in the vitamin D receptor (Vdr null mice) or in the cytochrome P-450 enzyme, 25-hydroxyvitamin D(3)-1α- hydroxylase (CYP27B1) that converts 25-hydroxyvitamin D(3) to the hormonally active form of vitamin D, 1,25-dihydroxyvitamin D(3) [1,25(OH)(2)D(3)] (Cyp27b1 null mice). When these mice are fed diets with high calcium and lactose, rickets is prevented. The studies using mouse models provide supporting evidence indicating that the major physiological function of 1,25(OH)(2)D(3)/VDR is intestinal calcium absorption. This review summarizes what is known about mechanisms involved in vitamin D-regulated intestinal calcium absorption. Recent studies suggest that vitamin D does not affect a single entity, but that a complex network of calcium-regulating components is involved in the process of 1,25(OH)(2)D(3)-mediated active intestinal calcium absorption. In addition, numerous 1,25(OH)(2)D(3) actions in the intestine have been described independent of calcium absorption. Although the translatability to humans requires further definition, an overview is presented that provides compelling evidence from the laboratory of 1,25(OH)(2)D(3) intestinal effects, which include the regulation of adhesion molecules to enhance barrier function, the regulation of intestinal stem cell function, cellular homeostasis of other divalent cations, the regulation of drug metabolizing enzymes, and anti-inflammatory effects. © 2021 The Author. JBMR Plus published by Wiley Periodicals LLC on behalf of American Society for Bone and Mineral Research.&quot;,&quot;issue&quot;:&quot;12&quot;,&quot;volume&quot;:&quot;5&quot;,&quot;container-title-short&quot;:&quot;JBMR Plus&quot;},&quot;isTemporary&quot;:false}]},{&quot;citationID&quot;:&quot;MENDELEY_CITATION_b0aaeacd-e11c-428c-9648-d60b20c23baa&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&quot;,&quot;citationItems&quot;:[{&quot;id&quot;:&quot;df8625b7-267f-3619-96fa-7b4f2c23ca90&quot;,&quot;itemData&quot;:{&quot;type&quot;:&quot;article-journal&quot;,&quot;id&quot;:&quot;df8625b7-267f-3619-96fa-7b4f2c23ca90&quot;,&quot;title&quot;:&quot;FGF23 is mainly synthesized by osteocytes in the regularly distributed osteocytic  lacunar canalicular system established after physiological bone remodeling.&quot;,&quot;author&quot;:[{&quot;family&quot;:&quot;Ubaidus&quot;,&quot;given&quot;:&quot;Sobhan&quot;,&quot;parse-names&quot;:false,&quot;dropping-particle&quot;:&quot;&quot;,&quot;non-dropping-particle&quot;:&quot;&quot;},{&quot;family&quot;:&quot;Li&quot;,&quot;given&quot;:&quot;Minqi&quot;,&quot;parse-names&quot;:false,&quot;dropping-particle&quot;:&quot;&quot;,&quot;non-dropping-particle&quot;:&quot;&quot;},{&quot;family&quot;:&quot;Sultana&quot;,&quot;given&quot;:&quot;Sara&quot;,&quot;parse-names&quot;:false,&quot;dropping-particle&quot;:&quot;&quot;,&quot;non-dropping-particle&quot;:&quot;&quot;},{&quot;family&quot;:&quot;Freitas&quot;,&quot;given&quot;:&quot;Paulo Henrique Luiz&quot;,&quot;parse-names&quot;:false,&quot;dropping-particle&quot;:&quot;&quot;,&quot;non-dropping-particle&quot;:&quot;de&quot;},{&quot;family&quot;:&quot;Oda&quot;,&quot;given&quot;:&quot;Kimimitsu&quot;,&quot;parse-names&quot;:false,&quot;dropping-particle&quot;:&quot;&quot;,&quot;non-dropping-particle&quot;:&quot;&quot;},{&quot;family&quot;:&quot;Maeda&quot;,&quot;given&quot;:&quot;Takeyasu&quot;,&quot;parse-names&quot;:false,&quot;dropping-particle&quot;:&quot;&quot;,&quot;non-dropping-particle&quot;:&quot;&quot;},{&quot;family&quot;:&quot;Takagi&quot;,&quot;given&quot;:&quot;Ritsuo&quot;,&quot;parse-names&quot;:false,&quot;dropping-particle&quot;:&quot;&quot;,&quot;non-dropping-particle&quot;:&quot;&quot;},{&quot;family&quot;:&quot;Amizuka&quot;,&quot;given&quot;:&quot;Norio&quot;,&quot;parse-names&quot;:false,&quot;dropping-particle&quot;:&quot;&quot;,&quot;non-dropping-particle&quot;:&quot;&quot;}],&quot;container-title&quot;:&quot;Journal of electron microscopy&quot;,&quot;DOI&quot;:&quot;10.1093/jmicro/dfp032&quot;,&quot;ISSN&quot;:&quot;1477-9986 (Electronic)&quot;,&quot;PMID&quot;:&quot;19549991&quot;,&quot;issued&quot;:{&quot;date-parts&quot;:[[2009,12]]},&quot;publisher-place&quot;:&quot;Japan&quot;,&quot;page&quot;:&quot;381-392&quot;,&quot;language&quot;:&quot;eng&quot;,&quot;abstract&quot;:&quot;This study aimed to evaluate whether the immunolocalization of fibroblast growth  factor (FGF) 23 and dentin matrix protein 1 (DMP1) is associated with the spatial regularity of the osteocyte lacunar canalicular system(s) (OLCS). Femora of 12-weeks-old male ICR mice were fixed with 4% paraformaldehyde, decalcified with a 10% EDTA solution and then embedded in paraffin. We have devised a triple staining procedure that combines silver impregnation, alkaline phosphatase (ALPase) immunohistochemistry and tartrate-resistant acid phosphatase (TRAPase) enzyme histochemistry on a single paraffin section. This procedure permitted the visualization of ALPase-positive plump osteoblasts and several TRAPase-positive osteoclasts on those bone matrices featuring irregularly arranged OLCS, and of ALPase-positive bone lining cells on the bone matrix displaying the well-arranged OLCS. As observations proceeded from the metaphysis toward the diaphysis, the endosteal cortical bone displayed narrower bands of calcein labeling, accompanied by increased regularity of the OLCS. This implies that the speed of bone deposition during bone remodeling would affect the regularity of the OLCS. While DMP1 was evenly localized in all regions of the cortical bones, FGF23 was more abundantly localized in osteocytes of cortical bones with regularly arranged OLCS. In cortical bones, the endosteal area featuring regular OLCS exhibited more intense FGF23 immunoreaction when compared to the periosteal region, which tended to display irregular OLCS. In summary, FGF23 appears to be synthesized principally by osteocytes in the regularly distributed OLCS that have been established after bone remodeling.&quot;,&quot;issue&quot;:&quot;6&quot;,&quot;volume&quot;:&quot;58&quot;,&quot;container-title-short&quot;:&quot;J. Electron Microsc. (Tokyo).&quot;},&quot;isTemporary&quot;:false}]},{&quot;citationID&quot;:&quot;MENDELEY_CITATION_8b6eceee-4a28-4769-9879-0d0dbce9bb9e&quot;,&quot;properties&quot;:{&quot;noteIndex&quot;:0},&quot;isEdited&quot;:false,&quot;manualOverride&quot;:{&quot;isManuallyOverridden&quot;:false,&quot;citeprocText&quot;:&quot;&lt;sup&gt;6–8&lt;/sup&gt;&quot;,&quot;manualOverrideText&quot;:&quot;&quot;},&quot;citationTag&quot;:&quot;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&quot;,&quot;citationItems&quot;:[{&quot;id&quot;:&quot;1e589ae8-7fe6-3295-b5ec-274301c2b449&quot;,&quot;itemData&quot;:{&quot;type&quot;:&quot;article-journal&quot;,&quot;id&quot;:&quot;1e589ae8-7fe6-3295-b5ec-274301c2b449&quot;,&quot;title&quot;:&quot;Autosomal dominant hypophosphataemic rickets is associated with mutations in FGF23&quot;,&quot;author&quot;:[{&quot;family&quot;:&quot;White&quot;,&quot;given&quot;:&quot;Kenneth E&quot;,&quot;parse-names&quot;:false,&quot;dropping-particle&quot;:&quot;&quot;,&quot;non-dropping-particle&quot;:&quot;&quot;},{&quot;family&quot;:&quot;Evans&quot;,&quot;given&quot;:&quot;Wayne E&quot;,&quot;parse-names&quot;:false,&quot;dropping-particle&quot;:&quot;&quot;,&quot;non-dropping-particle&quot;:&quot;&quot;},{&quot;family&quot;:&quot;O'Riordan&quot;,&quot;given&quot;:&quot;Jeffery L H&quot;,&quot;parse-names&quot;:false,&quot;dropping-particle&quot;:&quot;&quot;,&quot;non-dropping-particle&quot;:&quot;&quot;},{&quot;family&quot;:&quot;Speer&quot;,&quot;given&quot;:&quot;Marcy C&quot;,&quot;parse-names&quot;:false,&quot;dropping-particle&quot;:&quot;&quot;,&quot;non-dropping-particle&quot;:&quot;&quot;},{&quot;family&quot;:&quot;Econs&quot;,&quot;given&quot;:&quot;Michael J&quot;,&quot;parse-names&quot;:false,&quot;dropping-particle&quot;:&quot;&quot;,&quot;non-dropping-particle&quot;:&quot;&quot;},{&quot;family&quot;:&quot;Lorenz-Depiereux&quot;,&quot;given&quot;:&quot;Bettina&quot;,&quot;parse-names&quot;:false,&quot;dropping-particle&quot;:&quot;&quot;,&quot;non-dropping-particle&quot;:&quot;&quot;},{&quot;family&quot;:&quot;Grabowski&quot;,&quot;given&quot;:&quot;Monika&quot;,&quot;parse-names&quot;:false,&quot;dropping-particle&quot;:&quot;&quot;,&quot;non-dropping-particle&quot;:&quot;&quot;},{&quot;family&quot;:&quot;Meitinger&quot;,&quot;given&quot;:&quot;Thomas&quot;,&quot;parse-names&quot;:false,&quot;dropping-particle&quot;:&quot;&quot;,&quot;non-dropping-particle&quot;:&quot;&quot;},{&quot;family&quot;:&quot;Strom&quot;,&quot;given&quot;:&quot;Tim M&quot;,&quot;parse-names&quot;:false,&quot;dropping-particle&quot;:&quot;&quot;,&quot;non-dropping-particle&quot;:&quot;&quot;}],&quot;container-title&quot;:&quot;Nature Genetics&quot;,&quot;DOI&quot;:&quot;10.1038/81664&quot;,&quot;ISSN&quot;:&quot;1546-1718&quot;,&quot;URL&quot;:&quot;https://doi.org/10.1038/81664&quot;,&quot;issued&quot;:{&quot;date-parts&quot;:[[2000]]},&quot;page&quot;:&quot;345-348&quot;,&quot;abstract&quot;:&quot;Proper serum phosphate concentrations are maintained by a complex and poorly understood process. Identification of genes responsible for inherited disorders involving disturbances in phosphate homeostasis may provide insight into the pathways that regulate phosphate balance. Several hereditary disorders of isolated phosphate wasting have been described, including X-linked hypophosphataemic rickets1 (XLH), hypophosphataemic bone disease2 (HBD), hereditary hypophosphataemic rickets with hypercalciuria3 (HHRH) and autosomal dominant hypophosphataemic rickets4,5 (ADHR). Inactivating mutations of the gene PHEX, encoding a member of the neutral endopeptidase family of proteins, are responsible for XLH (refs 6,7). ADHR (MIM 193100) is characterized by low serum phosphorus concentrations, rickets, osteomalacia, lower extremity deformities, short stature, bone pain and dental abscesses4,5. Here we describe a positional cloning approach used to identify the ADHR gene which included the annotation of 37 genes within 4 Mb of genomic sequence. We identified missense mutations in a gene encoding a new member of the fibroblast growth factor (FGF) family, FGF23. These mutations in patients with ADHR represent the first mutations found in a human FGF gene. &quot;,&quot;issue&quot;:&quot;3&quot;,&quot;volume&quot;:&quot;26&quot;,&quot;container-title-short&quot;:&quot;Nat. Genet.&quot;},&quot;isTemporary&quot;:false},{&quot;id&quot;:&quot;785dd174-931f-35ba-9052-b7c1e2cb6206&quot;,&quot;itemData&quot;:{&quot;type&quot;:&quot;article-journal&quot;,&quot;id&quot;:&quot;785dd174-931f-35ba-9052-b7c1e2cb6206&quot;,&quot;title&quot;:&quot;Mutant FGF-23 responsible for autosomal dominant hypophosphatemic rickets is  resistant to proteolytic cleavage and causes hypophosphatemia in vivo.&quot;,&quot;author&quot;:[{&quot;family&quot;:&quot;Shimada&quot;,&quot;given&quot;:&quot;Takashi&quot;,&quot;parse-names&quot;:false,&quot;dropping-particle&quot;:&quot;&quot;,&quot;non-dropping-particle&quot;:&quot;&quot;},{&quot;family&quot;:&quot;Muto&quot;,&quot;given&quot;:&quot;Takanori&quot;,&quot;parse-names&quot;:false,&quot;dropping-particle&quot;:&quot;&quot;,&quot;non-dropping-particle&quot;:&quot;&quot;},{&quot;family&quot;:&quot;Urakawa&quot;,&quot;given&quot;:&quot;Itaru&quot;,&quot;parse-names&quot;:false,&quot;dropping-particle&quot;:&quot;&quot;,&quot;non-dropping-particle&quot;:&quot;&quot;},{&quot;family&quot;:&quot;Yoneya&quot;,&quot;given&quot;:&quot;Takashi&quot;,&quot;parse-names&quot;:false,&quot;dropping-particle&quot;:&quot;&quot;,&quot;non-dropping-particle&quot;:&quot;&quot;},{&quot;family&quot;:&quot;Yamazaki&quot;,&quot;given&quot;:&quot;Yuji&quot;,&quot;parse-names&quot;:false,&quot;dropping-particle&quot;:&quot;&quot;,&quot;non-dropping-particle&quot;:&quot;&quot;},{&quot;family&quot;:&quot;Okawa&quot;,&quot;given&quot;:&quot;Katsuya&quot;,&quot;parse-names&quot;:false,&quot;dropping-particle&quot;:&quot;&quot;,&quot;non-dropping-particle&quot;:&quot;&quot;},{&quot;family&quot;:&quot;Takeuchi&quot;,&quot;given&quot;:&quot;Yasuhiro&quot;,&quot;parse-names&quot;:false,&quot;dropping-particle&quot;:&quot;&quot;,&quot;non-dropping-particle&quot;:&quot;&quot;},{&quot;family&quot;:&quot;Fujita&quot;,&quot;given&quot;:&quot;Toshiro&quot;,&quot;parse-names&quot;:false,&quot;dropping-particle&quot;:&quot;&quot;,&quot;non-dropping-particle&quot;:&quot;&quot;},{&quot;family&quot;:&quot;Fukumoto&quot;,&quot;given&quot;:&quot;Seiji&quot;,&quot;parse-names&quot;:false,&quot;dropping-particle&quot;:&quot;&quot;,&quot;non-dropping-particle&quot;:&quot;&quot;},{&quot;family&quot;:&quot;Yamashita&quot;,&quot;given&quot;:&quot;Takeyoshi&quot;,&quot;parse-names&quot;:false,&quot;dropping-particle&quot;:&quot;&quot;,&quot;non-dropping-particle&quot;:&quot;&quot;}],&quot;container-title&quot;:&quot;Endocrinology&quot;,&quot;DOI&quot;:&quot;10.1210/endo.143.8.8795&quot;,&quot;ISSN&quot;:&quot;0013-7227 (Print)&quot;,&quot;PMID&quot;:&quot;12130585&quot;,&quot;issued&quot;:{&quot;date-parts&quot;:[[2002,8]]},&quot;publisher-place&quot;:&quot;United States&quot;,&quot;page&quot;:&quot;3179-3182&quot;,&quot;language&quot;:&quot;eng&quot;,&quot;abstract&quot;:&quot;FGF-23 is involved in the pathogenesis of two similar hypophosphatemic diseases,  autosomal dominant hypophosphatemic rickets/osteomalacia (ADHR) and tumor-induced osteomalacia (TIO). We have shown that the overproduction of FGF-23 by tumors causes TIO. In contrast, ADHR derives from missense mutations in FGF-23 gene. However, it has been unclear how those mutations affect phosphate metabolism. Therefore, we produced mutant as well as wild-type FGF-23 proteins and examined their biological activity. Western blot analysis using site-specific antibodies showed that wild-type FGF-23 secreted into conditioned media was partially cleaved between Arg(179) and Ser(180). In addition, further processing of the cleaved N-terminal portion was observed. In constrast, mutant FGF-23 proteins found in ADHR were resistant to the cleavage. In order to clarify which molecule has the biological activity to induce hypophosphatemia, we separated full-length protein, the N-terminal and C-terminal fragments of wild-type FGF-23. When the activity of each fraction was examined in vivo, only the full-length FGF-23 decreased serum phosphate. Mutant FGF-23 protein that was resistant to the cleavage also retained the activity to induce hypophosphatemia. The extent of hypophosphatemia induced by the single administration of either wild-type or the mutant full-length FGF-23 protein was similar. In addition, implantation of CHO cells expressing the mutant FGF-23 protein caused hypophosphatemia and the decrease of bone mineral content. We conclude that ADHR is caused by hypophosphatemic action of mutant full-length FGF-23 proteins that are resistant to the cleavage between Arg(179) and Ser(180).&quot;,&quot;issue&quot;:&quot;8&quot;,&quot;volume&quot;:&quot;143&quot;,&quot;container-title-short&quot;:&quot;Endocrinology&quot;},&quot;isTemporary&quot;:false},{&quot;id&quot;:&quot;5639cd58-b948-3a5e-b37d-d957b9557bdb&quot;,&quot;itemData&quot;:{&quot;type&quot;:&quot;article-journal&quot;,&quot;id&quot;:&quot;5639cd58-b948-3a5e-b37d-d957b9557bdb&quot;,&quot;title&quot;:&quot;FGF23 concentrations vary with disease status in autosomal dominant  hypophosphatemic rickets.&quot;,&quot;author&quot;:[{&quot;family&quot;:&quot;Imel&quot;,&quot;given&quot;:&quot;Erik A&quot;,&quot;parse-names&quot;:false,&quot;dropping-particle&quot;:&quot;&quot;,&quot;non-dropping-particle&quot;:&quot;&quot;},{&quot;family&quot;:&quot;Hui&quot;,&quot;given&quot;:&quot;Siu L&quot;,&quot;parse-names&quot;:false,&quot;dropping-particle&quot;:&quot;&quot;,&quot;non-dropping-particle&quot;:&quot;&quot;},{&quot;family&quot;:&quot;Econs&quot;,&quot;given&quot;:&quot;Michael J&quot;,&quot;parse-names&quot;:false,&quot;dropping-particle&quot;:&quot;&quot;,&quot;non-dropping-particle&quot;:&quot;&quot;}],&quot;container-title&quot;:&quot;Journal of bone and mineral research : the official journal of the American  Society for Bone and Mineral Research&quot;,&quot;DOI&quot;:&quot;10.1359/jbmr.070107&quot;,&quot;ISSN&quot;:&quot;0884-0431 (Print)&quot;,&quot;PMID&quot;:&quot;17227222&quot;,&quot;issued&quot;:{&quot;date-parts&quot;:[[2007,4]]},&quot;publisher-place&quot;:&quot;England&quot;,&quot;page&quot;:&quot;520-526&quot;,&quot;language&quot;:&quot;eng&quot;,&quot;abstract&quot;:&quot;We measured FGF23 concentrations in subjects with ADHR. FGF23 and serum phosphate  correlated positively in controls and negatively in subjects with ADHR. Elevated FGF23 concentrations were associated with lower phosphate values. The variable phenotype in ADHR may be caused by fluctuations in FGF23. INTRODUCTION: Autosomal dominant hypophosphatemic rickets (ADHR) is a rare disorder of phosphaturia, hypophosphatemia, inappropriately low/normal calcitriol, and rickets/osteomalacia. ADHR is caused by mutations in a circulating peptide, fibroblast growth factor 23 (FGF23). We present the first report of FGF23 concentrations in subjects with ADHR. The aim was to test the hypotheses that subjects with ADHR have elevated FGF23 concentrations and that FGF23 concentrations are associated with disease severity. MATERIALS AND METHODS: This was an observational study at a tertiary referral center. Subjects were from three kindreds with FGF23 mutations causing ADHR (n = 42). Controls were participants from these families without mutations (n = 55). Fasting blood and urine samples were obtained. Biochemistries were determined, and FGF23 concentrations were measured using two ELISAs. RESULTS: Three cases are presented illustrating activity of disease and FGF23 concentrations. One case shows persistent hypophosphatemia and elevation of FGF23 concentrations, whereas another shows remission of hypophosphatemia corresponding to a decrease in previously elevated FGF23 concentrations. Overall cross-sectional group differences were nonsignificant for serum phosphate and FGF23 concentrations. C-terminal FGF23 concentration in controls was 61.0 +/- 28.6 (SD) RU/ml (median, 52.5 RU/ml), and in subjects with mutations was 148.8 +/- 374.5 RU/ml (median, 63.1 RU/ml). Mean intact FGF23 concentration in controls was 44.7 +/- 14.9 pg/ml (median, 40.4 pg/ml), and in subjects with mutations was 83.2 +/- 233.0 pg/ml (median, 39.0 pg/ml). C-terminal FGF23 concentrations were at least +2 SD in 10/42(24%), and intact FGF23 concentrations were at least +2 SD in 3/34(9%). Phosphate correlated positively with C-terminal and intact FGF23 in both controls and in subjects with mutations with phosphate &gt;2.5 mg/dl but correlated significantly negatively with C-terminal and intact FGF23 in ADHR subjects with phosphate &lt; or =2.5 mg/dl. CONCLUSIONS: Elevated FGF23 concentrations are associated with hypophosphatemia in ADHR, and remission of the phenotype is associated with lower FGF23 concentrations. FGF23 has an opposite relationship with phosphate in ADHR compared with controls. We conclude that ADHR symptoms and disease severity likely fluctuate with FGF23 concentrations.&quot;,&quot;issue&quot;:&quot;4&quot;,&quot;volume&quot;:&quot;22&quot;,&quot;container-title-short&quot;:&quot;J. Bone Miner. Res.&quot;},&quot;isTemporary&quot;:false}]},{&quot;citationID&quot;:&quot;MENDELEY_CITATION_18f88c76-5776-4292-aea9-5a2553adad50&quot;,&quot;properties&quot;:{&quot;noteIndex&quot;:0},&quot;isEdited&quot;:false,&quot;manualOverride&quot;:{&quot;isManuallyOverridden&quot;:false,&quot;citeprocText&quot;:&quot;&lt;sup&gt;9–11&lt;/sup&gt;&quot;,&quot;manualOverrideText&quot;:&quot;&quot;},&quot;citationTag&quot;:&quot;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&quot;,&quot;citationItems&quot;:[{&quot;id&quot;:&quot;43684f19-7ddf-3695-a389-673117b10c2f&quot;,&quot;itemData&quot;:{&quot;type&quot;:&quot;article-journal&quot;,&quot;id&quot;:&quot;43684f19-7ddf-3695-a389-673117b10c2f&quot;,&quot;title&quot;:&quot;Genomic organization of the human PEX gene mutated in X-linked dominant  hypophosphatemic rickets.&quot;,&quot;author&quot;:[{&quot;family&quot;:&quot;Francis&quot;,&quot;given&quot;:&quot;F&quot;,&quot;parse-names&quot;:false,&quot;dropping-particle&quot;:&quot;&quot;,&quot;non-dropping-particle&quot;:&quot;&quot;},{&quot;family&quot;:&quot;Strom&quot;,&quot;given&quot;:&quot;T M&quot;,&quot;parse-names&quot;:false,&quot;dropping-particle&quot;:&quot;&quot;,&quot;non-dropping-particle&quot;:&quot;&quot;},{&quot;family&quot;:&quot;Hennig&quot;,&quot;given&quot;:&quot;S&quot;,&quot;parse-names&quot;:false,&quot;dropping-particle&quot;:&quot;&quot;,&quot;non-dropping-particle&quot;:&quot;&quot;},{&quot;family&quot;:&quot;Böddrich&quot;,&quot;given&quot;:&quot;A&quot;,&quot;parse-names&quot;:false,&quot;dropping-particle&quot;:&quot;&quot;,&quot;non-dropping-particle&quot;:&quot;&quot;},{&quot;family&quot;:&quot;Lorenz&quot;,&quot;given&quot;:&quot;B&quot;,&quot;parse-names&quot;:false,&quot;dropping-particle&quot;:&quot;&quot;,&quot;non-dropping-particle&quot;:&quot;&quot;},{&quot;family&quot;:&quot;Brandau&quot;,&quot;given&quot;:&quot;O&quot;,&quot;parse-names&quot;:false,&quot;dropping-particle&quot;:&quot;&quot;,&quot;non-dropping-particle&quot;:&quot;&quot;},{&quot;family&quot;:&quot;Mohnike&quot;,&quot;given&quot;:&quot;K L&quot;,&quot;parse-names&quot;:false,&quot;dropping-particle&quot;:&quot;&quot;,&quot;non-dropping-particle&quot;:&quot;&quot;},{&quot;family&quot;:&quot;Cagnoli&quot;,&quot;given&quot;:&quot;M&quot;,&quot;parse-names&quot;:false,&quot;dropping-particle&quot;:&quot;&quot;,&quot;non-dropping-particle&quot;:&quot;&quot;},{&quot;family&quot;:&quot;Steffens&quot;,&quot;given&quot;:&quot;C&quot;,&quot;parse-names&quot;:false,&quot;dropping-particle&quot;:&quot;&quot;,&quot;non-dropping-particle&quot;:&quot;&quot;},{&quot;family&quot;:&quot;Klages&quot;,&quot;given&quot;:&quot;S&quot;,&quot;parse-names&quot;:false,&quot;dropping-particle&quot;:&quot;&quot;,&quot;non-dropping-particle&quot;:&quot;&quot;},{&quot;family&quot;:&quot;Borzym&quot;,&quot;given&quot;:&quot;K&quot;,&quot;parse-names&quot;:false,&quot;dropping-particle&quot;:&quot;&quot;,&quot;non-dropping-particle&quot;:&quot;&quot;},{&quot;family&quot;:&quot;Pohl&quot;,&quot;given&quot;:&quot;T&quot;,&quot;parse-names&quot;:false,&quot;dropping-particle&quot;:&quot;&quot;,&quot;non-dropping-particle&quot;:&quot;&quot;},{&quot;family&quot;:&quot;Oudet&quot;,&quot;given&quot;:&quot;C&quot;,&quot;parse-names&quot;:false,&quot;dropping-particle&quot;:&quot;&quot;,&quot;non-dropping-particle&quot;:&quot;&quot;},{&quot;family&quot;:&quot;Econs&quot;,&quot;given&quot;:&quot;M J&quot;,&quot;parse-names&quot;:false,&quot;dropping-particle&quot;:&quot;&quot;,&quot;non-dropping-particle&quot;:&quot;&quot;},{&quot;family&quot;:&quot;Rowe&quot;,&quot;given&quot;:&quot;P S&quot;,&quot;parse-names&quot;:false,&quot;dropping-particle&quot;:&quot;&quot;,&quot;non-dropping-particle&quot;:&quot;&quot;},{&quot;family&quot;:&quot;Reinhardt&quot;,&quot;given&quot;:&quot;R&quot;,&quot;parse-names&quot;:false,&quot;dropping-particle&quot;:&quot;&quot;,&quot;non-dropping-particle&quot;:&quot;&quot;},{&quot;family&quot;:&quot;Meitinger&quot;,&quot;given&quot;:&quot;T&quot;,&quot;parse-names&quot;:false,&quot;dropping-particle&quot;:&quot;&quot;,&quot;non-dropping-particle&quot;:&quot;&quot;},{&quot;family&quot;:&quot;Lehrach&quot;,&quot;given&quot;:&quot;H&quot;,&quot;parse-names&quot;:false,&quot;dropping-particle&quot;:&quot;&quot;,&quot;non-dropping-particle&quot;:&quot;&quot;}],&quot;container-title&quot;:&quot;Genome research&quot;,&quot;DOI&quot;:&quot;10.1101/gr.7.6.573&quot;,&quot;ISSN&quot;:&quot;1088-9051 (Print)&quot;,&quot;PMID&quot;:&quot;9199930&quot;,&quot;issued&quot;:{&quot;date-parts&quot;:[[1997,6]]},&quot;publisher-place&quot;:&quot;United States&quot;,&quot;page&quot;:&quot;573-585&quot;,&quot;language&quot;:&quot;eng&quot;,&quot;issue&quot;:&quot;6&quot;,&quot;volume&quot;:&quot;7&quot;,&quot;container-title-short&quot;:&quot;Genome Res.&quot;},&quot;isTemporary&quot;:false},{&quot;id&quot;:&quot;2b1d09f3-1c19-3e38-a8c5-b8280ff30190&quot;,&quot;itemData&quot;:{&quot;type&quot;:&quot;article-journal&quot;,&quot;id&quot;:&quot;2b1d09f3-1c19-3e38-a8c5-b8280ff30190&quot;,&quot;title&quot;:&quot;Fibroblast growth factor 23 in oncogenic osteomalacia and X-linked  hypophosphatemia.&quot;,&quot;author&quot;:[{&quot;family&quot;:&quot;Jonsson&quot;,&quot;given&quot;:&quot;Kenneth B&quot;,&quot;parse-names&quot;:false,&quot;dropping-particle&quot;:&quot;&quot;,&quot;non-dropping-particle&quot;:&quot;&quot;},{&quot;family&quot;:&quot;Zahradnik&quot;,&quot;given&quot;:&quot;Richard&quot;,&quot;parse-names&quot;:false,&quot;dropping-particle&quot;:&quot;&quot;,&quot;non-dropping-particle&quot;:&quot;&quot;},{&quot;family&quot;:&quot;Larsson&quot;,&quot;given&quot;:&quot;Tobias&quot;,&quot;parse-names&quot;:false,&quot;dropping-particle&quot;:&quot;&quot;,&quot;non-dropping-particle&quot;:&quot;&quot;},{&quot;family&quot;:&quot;White&quot;,&quot;given&quot;:&quot;Kenneth E&quot;,&quot;parse-names&quot;:false,&quot;dropping-particle&quot;:&quot;&quot;,&quot;non-dropping-particle&quot;:&quot;&quot;},{&quot;family&quot;:&quot;Sugimoto&quot;,&quot;given&quot;:&quot;Toshitsugu&quot;,&quot;parse-names&quot;:false,&quot;dropping-particle&quot;:&quot;&quot;,&quot;non-dropping-particle&quot;:&quot;&quot;},{&quot;family&quot;:&quot;Imanishi&quot;,&quot;given&quot;:&quot;Yasuo&quot;,&quot;parse-names&quot;:false,&quot;dropping-particle&quot;:&quot;&quot;,&quot;non-dropping-particle&quot;:&quot;&quot;},{&quot;family&quot;:&quot;Yamamoto&quot;,&quot;given&quot;:&quot;Takehisa&quot;,&quot;parse-names&quot;:false,&quot;dropping-particle&quot;:&quot;&quot;,&quot;non-dropping-particle&quot;:&quot;&quot;},{&quot;family&quot;:&quot;Hampson&quot;,&quot;given&quot;:&quot;Geeta&quot;,&quot;parse-names&quot;:false,&quot;dropping-particle&quot;:&quot;&quot;,&quot;non-dropping-particle&quot;:&quot;&quot;},{&quot;family&quot;:&quot;Koshiyama&quot;,&quot;given&quot;:&quot;Hiroyuki&quot;,&quot;parse-names&quot;:false,&quot;dropping-particle&quot;:&quot;&quot;,&quot;non-dropping-particle&quot;:&quot;&quot;},{&quot;family&quot;:&quot;Ljunggren&quot;,&quot;given&quot;:&quot;Osten&quot;,&quot;parse-names&quot;:false,&quot;dropping-particle&quot;:&quot;&quot;,&quot;non-dropping-particle&quot;:&quot;&quot;},{&quot;family&quot;:&quot;Oba&quot;,&quot;given&quot;:&quot;Koichi&quot;,&quot;parse-names&quot;:false,&quot;dropping-particle&quot;:&quot;&quot;,&quot;non-dropping-particle&quot;:&quot;&quot;},{&quot;family&quot;:&quot;Yang&quot;,&quot;given&quot;:&quot;In Myung&quot;,&quot;parse-names&quot;:false,&quot;dropping-particle&quot;:&quot;&quot;,&quot;non-dropping-particle&quot;:&quot;&quot;},{&quot;family&quot;:&quot;Miyauchi&quot;,&quot;given&quot;:&quot;Akimitsu&quot;,&quot;parse-names&quot;:false,&quot;dropping-particle&quot;:&quot;&quot;,&quot;non-dropping-particle&quot;:&quot;&quot;},{&quot;family&quot;:&quot;Econs&quot;,&quot;given&quot;:&quot;Michael J&quot;,&quot;parse-names&quot;:false,&quot;dropping-particle&quot;:&quot;&quot;,&quot;non-dropping-particle&quot;:&quot;&quot;},{&quot;family&quot;:&quot;Lavigne&quot;,&quot;given&quot;:&quot;Jeffrey&quot;,&quot;parse-names&quot;:false,&quot;dropping-particle&quot;:&quot;&quot;,&quot;non-dropping-particle&quot;:&quot;&quot;},{&quot;family&quot;:&quot;Jüppner&quot;,&quot;given&quot;:&quot;Harald&quot;,&quot;parse-names&quot;:false,&quot;dropping-particle&quot;:&quot;&quot;,&quot;non-dropping-particle&quot;:&quot;&quot;}],&quot;container-title&quot;:&quot;The New England journal of medicine&quot;,&quot;DOI&quot;:&quot;10.1056/NEJMoa020881&quot;,&quot;ISSN&quot;:&quot;1533-4406 (Electronic)&quot;,&quot;PMID&quot;:&quot;12711740&quot;,&quot;issued&quot;:{&quot;date-parts&quot;:[[2003,4]]},&quot;publisher-place&quot;:&quot;United States&quot;,&quot;page&quot;:&quot;1656-1663&quot;,&quot;language&quot;:&quot;eng&quot;,&quot;abstract&quot;:&quot;BACKGROUND: Mutations in fibroblast growth factor 23 (FGF-23) cause autosomal  dominant hypophosphatemic rickets. Clinical and laboratory findings in this disorder are similar to those in oncogenic osteomalacia, in which tumors abundantly express FGF-23 messenger RNA, and to those in X-linked hypophosphatemia, which is caused by inactivating mutations in a phosphate-regulating endopeptidase called PHEX. Recombinant FGF-23 induces phosphaturia and hypophosphatemia in vivo, suggesting that it has a role in phosphate regulation. To determine whether FGF-23 circulates in healthy persons and whether it is elevated in those with oncogenic osteomalacia or X-linked hypophosphatemia, an immunometric assay was developed to measure it. METHODS: Using affinity-purified, polyclonal antibodies against [Tyr223]FGF-23(206-222)amide and [Tyr224]FGF-23(225-244)amide, we developed a two-site enzyme-linked immunosorbent assay that detects equivalently recombinant human FGF-23, the mutant form in which glutamine is substituted for arginine at position 179 (R179Q), and synthetic human FGF-23(207-244)amide. Plasma or serum samples from 147 healthy adults (mean [+/-SD] age, 48.4+/-19.6 years) and 26 healthy children (mean age, 10.9+/-5.5 years) and from 17 patients with oncogenic osteomalacia (mean age, 43.0+/-13.3 years) and 21 patients with X-linked hypophosphatemia (mean age, 34.9+/-17.2 years) were studied. RESULTS: Mean FGF-23 concentrations in the healthy adults and children were 55+/-50 and 69+/-36 reference units (RU) per milliliter, respectively. Four patients with oncogenic osteomalacia had concentrations ranging from 426 to 7970 RU per milliliter, which normalized after tumor resection. FGF-23 concentrations were 481+/-528 RU per milliliter in those with suspected oncogenic osteomalacia and 353+/-510 RU per milliliter (range, 31 to 2335) in those with X-linked hypophosphatemia. CONCLUSIONS: FGF-23 is readily detectable in the plasma or serum of healthy persons and can be markedly elevated in those with oncogenic osteomalacia or X-linked hypophosphatemia, suggesting that this growth factor has a role in phosphate homeostasis. FGF-23 measurements might improve the management of phosphate-wasting disorders.&quot;,&quot;issue&quot;:&quot;17&quot;,&quot;volume&quot;:&quot;348&quot;,&quot;container-title-short&quot;:&quot;N. Engl. J. Med.&quot;},&quot;isTemporary&quot;:false},{&quot;id&quot;:&quot;cf8020c9-efe2-36ff-b2b3-cc797483018e&quot;,&quot;itemData&quot;:{&quot;type&quot;:&quot;article-journal&quot;,&quot;id&quot;:&quot;cf8020c9-efe2-36ff-b2b3-cc797483018e&quot;,&quot;title&quot;:&quot;Increased circulatory level of biologically active full-length FGF-23 in patients  with hypophosphatemic rickets/osteomalacia.&quot;,&quot;author&quot;:[{&quot;family&quot;:&quot;Yamazaki&quot;,&quot;given&quot;:&quot;Yuji&quot;,&quot;parse-names&quot;:false,&quot;dropping-particle&quot;:&quot;&quot;,&quot;non-dropping-particle&quot;:&quot;&quot;},{&quot;family&quot;:&quot;Okazaki&quot;,&quot;given&quot;:&quot;Ryo&quot;,&quot;parse-names&quot;:false,&quot;dropping-particle&quot;:&quot;&quot;,&quot;non-dropping-particle&quot;:&quot;&quot;},{&quot;family&quot;:&quot;Shibata&quot;,&quot;given&quot;:&quot;Minako&quot;,&quot;parse-names&quot;:false,&quot;dropping-particle&quot;:&quot;&quot;,&quot;non-dropping-particle&quot;:&quot;&quot;},{&quot;family&quot;:&quot;Hasegawa&quot;,&quot;given&quot;:&quot;Yukihiro&quot;,&quot;parse-names&quot;:false,&quot;dropping-particle&quot;:&quot;&quot;,&quot;non-dropping-particle&quot;:&quot;&quot;},{&quot;family&quot;:&quot;Satoh&quot;,&quot;given&quot;:&quot;Kohei&quot;,&quot;parse-names&quot;:false,&quot;dropping-particle&quot;:&quot;&quot;,&quot;non-dropping-particle&quot;:&quot;&quot;},{&quot;family&quot;:&quot;Tajima&quot;,&quot;given&quot;:&quot;Toshihiro&quot;,&quot;parse-names&quot;:false,&quot;dropping-particle&quot;:&quot;&quot;,&quot;non-dropping-particle&quot;:&quot;&quot;},{&quot;family&quot;:&quot;Takeuchi&quot;,&quot;given&quot;:&quot;Yasuhiro&quot;,&quot;parse-names&quot;:false,&quot;dropping-particle&quot;:&quot;&quot;,&quot;non-dropping-particle&quot;:&quot;&quot;},{&quot;family&quot;:&quot;Fujita&quot;,&quot;given&quot;:&quot;Toshiro&quot;,&quot;parse-names&quot;:false,&quot;dropping-particle&quot;:&quot;&quot;,&quot;non-dropping-particle&quot;:&quot;&quot;},{&quot;family&quot;:&quot;Nakahara&quot;,&quot;given&quot;:&quot;Kazuhiko&quot;,&quot;parse-names&quot;:false,&quot;dropping-particle&quot;:&quot;&quot;,&quot;non-dropping-particle&quot;:&quot;&quot;},{&quot;family&quot;:&quot;Yamashita&quot;,&quot;given&quot;:&quot;Takeyoshi&quot;,&quot;parse-names&quot;:false,&quot;dropping-particle&quot;:&quot;&quot;,&quot;non-dropping-particle&quot;:&quot;&quot;},{&quot;family&quot;:&quot;Fukumoto&quot;,&quot;given&quot;:&quot;Seiji&quot;,&quot;parse-names&quot;:false,&quot;dropping-particle&quot;:&quot;&quot;,&quot;non-dropping-particle&quot;:&quot;&quot;}],&quot;container-title&quot;:&quot;The Journal of clinical endocrinology and metabolism&quot;,&quot;DOI&quot;:&quot;10.1210/jc.2002-021105&quot;,&quot;ISSN&quot;:&quot;0021-972X (Print)&quot;,&quot;PMID&quot;:&quot;12414858&quot;,&quot;issued&quot;:{&quot;date-parts&quot;:[[2002,11]]},&quot;publisher-place&quot;:&quot;United States&quot;,&quot;page&quot;:&quot;4957-4960&quot;,&quot;language&quot;:&quot;eng&quot;,&quot;abstract&quot;:&quot;Hypophosphatemic rickets/osteomalacia with inappropriately low serum  1,25-dihidroxyvitamin D level is commonly observed in X-linked hypophosphatemic rickets/osteomalacia, autosomal dominant hypophosphatemic rickets/osteomalacia and tumor-induced osteomalacia. Although the involvement of a newly identified factor, FGF-23, in the pathogenesis of ADHR and TIO has been suggested, clinical evidence indicating the role of FGF-23 has been lacking. We have previously shown that FGF-23 is cleaved between Arg(179) and Ser(180), and this processing abolished biological activity of FGF-23 to induce hypophosphatemia. Therefore, sandwich ELISA for biologically active intact human FGF-23 was developed using two kinds of monoclonal antibodies that requires the simultaneous presence of both the N-terminal and C-terminal portion of FGF-23. The serum levels of FGF-23 in healthy adults were measurable and ranged from 8.2 to 54.3 ng/L. In contrast, those in a patient with TIO were over 200 ng/L. After the resection of the responsible tumor, the elevated FGF-23 level returned to normal level within 1 h. The increase of serum concentrations of 1,25-dihidroxyvitamin D and phosphate, and the decrease of serum 24,25-dihydroxyvitamin D followed the change of FGF-23. In addition, the elevated serum FGF-23 levels were demonstrated in most patients with XLH. It is likely that increased serum levels of FGF-23 contributes to the development of hypophosphatemia not only in TIO but also in XLH.&quot;,&quot;issue&quot;:&quot;11&quot;,&quot;volume&quot;:&quot;87&quot;,&quot;container-title-short&quot;:&quot;J. Clin. Endocrinol. Metab.&quot;},&quot;isTemporary&quot;:false}]},{&quot;citationID&quot;:&quot;MENDELEY_CITATION_73bf49d0-b779-48b1-a321-13e70e844fdc&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&quot;,&quot;citationItems&quot;:[{&quot;id&quot;:&quot;ab61e2a7-1b6c-343f-aeaf-857f026850b9&quot;,&quot;itemData&quot;:{&quot;type&quot;:&quot;article-journal&quot;,&quot;id&quot;:&quot;ab61e2a7-1b6c-343f-aeaf-857f026850b9&quot;,&quot;title&quot;:&quot;How FGF23 shapes multiple organs in chronic kidney disease.&quot;,&quot;author&quot;:[{&quot;family&quot;:&quot;Leifheit-Nestler&quot;,&quot;given&quot;:&quot;Maren&quot;,&quot;parse-names&quot;:false,&quot;dropping-particle&quot;:&quot;&quot;,&quot;non-dropping-particle&quot;:&quot;&quot;},{&quot;family&quot;:&quot;Haffner&quot;,&quot;given&quot;:&quot;Dieter&quot;,&quot;parse-names&quot;:false,&quot;dropping-particle&quot;:&quot;&quot;,&quot;non-dropping-particle&quot;:&quot;&quot;}],&quot;container-title&quot;:&quot;Molecular and cellular pediatrics&quot;,&quot;DOI&quot;:&quot;10.1186/s40348-021-00123-x&quot;,&quot;ISSN&quot;:&quot;2194-7791 (Print)&quot;,&quot;PMID&quot;:&quot;34536161&quot;,&quot;issued&quot;:{&quot;date-parts&quot;:[[2021,9]]},&quot;publisher-place&quot;:&quot;Germany&quot;,&quot;page&quot;:&quot;12&quot;,&quot;language&quot;:&quot;eng&quot;,&quot;abstract&quot;:&quot;Chronic kidney disease (CKD) is associated with distinct alterations in mineral  metabolism in children and adults resulting in multiple organ dysfunctions. Children with advanced CKD often suffer from impaired bone mineralization, bone deformities and fractures, growth failure, muscle weakness, and vascular and soft tissue calcification, a complex which was recently termed CKD-mineral and bone disorder (CKD-MBD). The latter is a major contributor to the enhanced cardiovascular disease comorbidity and mortality in these patients. Elevated circulating levels of the endocrine-acting phosphaturic hormone fibroblast growth factor (FGF) 23 are the first detectable alteration of mineral metabolism and thus CKD-MBD. FGF23 is expressed and secreted from osteocytes and osteoblasts and rises, most likely due to increased phosphate load, progressively as kidney function declines in order to maintain phosphate homeostasis. Although not measured in clinical routine yet, CKD-mediated increased circulating levels of FGF23 in children are associated with pathological cardiac remodeling, vascular alterations, and increased cognitive risk. Clinical and experimental studies addressing other FGF23-mediated complications of kidney failure, such as hypertension and impaired bone mineralization, show partly conflicting results, and the causal relationships are not always entirely clear. This short review summarizes regulators of FGF23 synthesis altered in CKD and the main CKD-mediated organ dysfunctions related to high FGF23 levels.&quot;,&quot;issue&quot;:&quot;1&quot;,&quot;volume&quot;:&quot;8&quot;,&quot;container-title-short&quot;:&quot;Mol. Cell. Pediatr.&quot;},&quot;isTemporary&quot;:false},{&quot;id&quot;:&quot;f05e0a51-7af5-3b1c-8abb-87a5b9ab20b5&quot;,&quot;itemData&quot;:{&quot;type&quot;:&quot;article-journal&quot;,&quot;id&quot;:&quot;f05e0a51-7af5-3b1c-8abb-87a5b9ab20b5&quot;,&quot;title&quot;:&quot;FGF23 in chronic kidney disease.&quot;,&quot;author&quot;:[{&quot;family&quot;:&quot;Wahl&quot;,&quot;given&quot;:&quot;Patricia&quot;,&quot;parse-names&quot;:false,&quot;dropping-particle&quot;:&quot;&quot;,&quot;non-dropping-particle&quot;:&quot;&quot;},{&quot;family&quot;:&quot;Wolf&quot;,&quot;given&quot;:&quot;Myles&quot;,&quot;parse-names&quot;:false,&quot;dropping-particle&quot;:&quot;&quot;,&quot;non-dropping-particle&quot;:&quot;&quot;}],&quot;container-title&quot;:&quot;Advances in experimental medicine and biology&quot;,&quot;DOI&quot;:&quot;10.1007/978-1-4614-0887-1_8&quot;,&quot;ISSN&quot;:&quot;0065-2598 (Print)&quot;,&quot;PMID&quot;:&quot;22396166&quot;,&quot;issued&quot;:{&quot;date-parts&quot;:[[2012]]},&quot;publisher-place&quot;:&quot;United States&quot;,&quot;page&quot;:&quot;107-125&quot;,&quot;language&quot;:&quot;eng&quot;,&quot;abstract&quot;:&quot;Chronic kidney disease (CKD) is a growing public health epidemic that is  associated with a markedly increased risk of cardiovascular mortality. Disordered mineral metabolism and particularly, disordered phosphorus metabolism appears to be a contributing factor. Fibroblast growth factor 23 (FGF23) regulates phosphorus and vitamin D metabolism. Its levels increase progressively beginning in early CKD, presumably as a physiological adaptation to maintain normal serum phosphate levels or normal phosphorus balance. FGF23 promotes phosphaturia and decreases production of calcitriol. Recent studies suggest that increased FGF23 is associated with mortality, left ventricular hypertrophy, endothelial dysfunction and progression of CKD. These results were consistently independent of serum phosphate levels. At the very least, FGF23 is emerging as a novel biomarker that may help identify which CKD patients might benefit most from aggressive management of disordered phosphorus metabolism. It is also possible that markedly increased FGF23 levels in CKD could contribute directly to tissue injury in the heart, vessels and kidneys, an exciting question that is sure to be the topic of intense investigation in the near future.&quot;,&quot;volume&quot;:&quot;728&quot;,&quot;container-title-short&quot;:&quot;Adv. Exp. Med. Biol.&quot;},&quot;isTemporary&quot;:false}]},{&quot;citationID&quot;:&quot;MENDELEY_CITATION_0c10a848-a839-4695-bb17-fc7d9d6188b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&quot;,&quot;citationItems&quot;:[{&quot;id&quot;:&quot;06655ad6-3413-3ef2-9073-ff18487c0c2d&quot;,&quot;itemData&quot;:{&quot;type&quot;:&quot;article-journal&quot;,&quot;id&quot;:&quot;06655ad6-3413-3ef2-9073-ff18487c0c2d&quot;,&quot;title&quot;:&quot;Effect of feeding on bone turnover markers and its impact on biological variability of measurements&quot;,&quot;author&quot;:[{&quot;family&quot;:&quot;Clowes&quot;,&quot;given&quot;:&quot;J A&quot;,&quot;parse-names&quot;:false,&quot;dropping-particle&quot;:&quot;&quot;,&quot;non-dropping-particle&quot;:&quot;&quot;},{&quot;family&quot;:&quot;Hannon&quot;,&quot;given&quot;:&quot;R A&quot;,&quot;parse-names&quot;:false,&quot;dropping-particle&quot;:&quot;&quot;,&quot;non-dropping-particle&quot;:&quot;&quot;},{&quot;family&quot;:&quot;Yap&quot;,&quot;given&quot;:&quot;T S&quot;,&quot;parse-names&quot;:false,&quot;dropping-particle&quot;:&quot;&quot;,&quot;non-dropping-particle&quot;:&quot;&quot;},{&quot;family&quot;:&quot;Hoyle&quot;,&quot;given&quot;:&quot;N R&quot;,&quot;parse-names&quot;:false,&quot;dropping-particle&quot;:&quot;&quot;,&quot;non-dropping-particle&quot;:&quot;&quot;},{&quot;family&quot;:&quot;Blumsohn&quot;,&quot;given&quot;:&quot;A&quot;,&quot;parse-names&quot;:false,&quot;dropping-particle&quot;:&quot;&quot;,&quot;non-dropping-particle&quot;:&quot;&quot;},{&quot;family&quot;:&quot;Eastell&quot;,&quot;given&quot;:&quot;R&quot;,&quot;parse-names&quot;:false,&quot;dropping-particle&quot;:&quot;&quot;,&quot;non-dropping-particle&quot;:&quot;&quot;}],&quot;container-title&quot;:&quot;Bone&quot;,&quot;container-title-short&quot;:&quot;Bone&quot;,&quot;DOI&quot;:&quot;https://doi.org/10.1016/S8756-3282(02)00728-7&quot;,&quot;ISSN&quot;:&quot;8756-3282&quot;,&quot;URL&quot;:&quot;https://www.sciencedirect.com/science/article/pii/S8756328202007287&quot;,&quot;issued&quot;:{&quot;date-parts&quot;:[[2002]]},&quot;page&quot;:&quot;886-890&quot;,&quot;abstract&quot;:&quot;Bone turnover markers are subject to day-to-day and within-day variability, which may influence clinical interpretation. We examined the effect of fasting vs. feeding on the concentration and between-day variability of several markers. Twenty healthy premenopausal women were studied on 10 consecutive weekdays. Subjects were studied either in the fasting (no breakfast) or fed (breakfast at 08:00 h) state on alternate days, and were randomized to begin either fasting or fed. Two hour urine collections were obtained each day between 08:00 h and 10:00 h, and blood samples were collected daily at 09:00 h. The N-telopeptide cross-link of type I collagen in urine (uNTX) and serum (sNTX), the C-telopeptide in urine (uCTX) and serum (sβCTX), and immunoreactive free deoxypyridinoline (uifDPD) in urine were measured as resorption markers. Procollagen type I N-terminal propeptide (PINP), osteocalcin (OC), and bone alkaline phosphatase (bone ALP) were measured as formation markers. All bone formation and resorption markers were significantly lower in the fed state with the exception of bone ALP. The magnitude of the decrease ranged from 3.8 ± 0.9% for PINP (p &lt; 0.0001) to 17.8 ± 2.6% (p &lt; 0.0001) for sβCTX. Measurement variability was partitioned into analytical variability based on replicate assays (CVa) and within-subject variability (CVi). The CVi was greater (p &lt; 0.05) for some markers in the fasting state (uifDPD, uNTX, and sNTX) but greater in the fed state for other markers (OC and sβCTX). In conclusion, the clinical impact of feeding vs. fasting is small with the exception of sβCTX; however, in clinical practice, collection of samples in the fasting state may be necessary to minimize the unpredictable effects of feeding. The mechanism of the acute effect of feeding on bone turnover remains uncertain.&quot;,&quot;issue&quot;:&quot;6&quot;,&quot;volume&quot;:&quot;30&quot;},&quot;isTemporary&quot;:false}]},{&quot;citationID&quot;:&quot;MENDELEY_CITATION_85e5655e-2814-4049-b5de-f76b89829b3c&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&quot;,&quot;citationItems&quot;:[{&quot;id&quot;:&quot;3678fd35-6bf9-3107-9f68-e8b8cdb4f38f&quot;,&quot;itemData&quot;:{&quot;type&quot;:&quot;article-journal&quot;,&quot;id&quot;:&quot;3678fd35-6bf9-3107-9f68-e8b8cdb4f38f&quot;,&quot;title&quot;:&quot;Reference intervals for serum 24,25-dihydroxyvitamin D and the ratio with 25-hydroxyvitamin D established using a newly developed LC–MS/MS method&quot;,&quot;author&quot;:[{&quot;family&quot;:&quot;Tang&quot;,&quot;given&quot;:&quot;J.C.Y.&quot;,&quot;parse-names&quot;:false,&quot;dropping-particle&quot;:&quot;&quot;,&quot;non-dropping-particle&quot;:&quot;&quot;},{&quot;family&quot;:&quot;Nicholls&quot;,&quot;given&quot;:&quot;H.&quot;,&quot;parse-names&quot;:false,&quot;dropping-particle&quot;:&quot;&quot;,&quot;non-dropping-particle&quot;:&quot;&quot;},{&quot;family&quot;:&quot;Piec&quot;,&quot;given&quot;:&quot;I.&quot;,&quot;parse-names&quot;:false,&quot;dropping-particle&quot;:&quot;&quot;,&quot;non-dropping-particle&quot;:&quot;&quot;},{&quot;family&quot;:&quot;Washbourne&quot;,&quot;given&quot;:&quot;C.J.&quot;,&quot;parse-names&quot;:false,&quot;dropping-particle&quot;:&quot;&quot;,&quot;non-dropping-particle&quot;:&quot;&quot;},{&quot;family&quot;:&quot;Dutton&quot;,&quot;given&quot;:&quot;J.J.&quot;,&quot;parse-names&quot;:false,&quot;dropping-particle&quot;:&quot;&quot;,&quot;non-dropping-particle&quot;:&quot;&quot;},{&quot;family&quot;:&quot;Jackson&quot;,&quot;given&quot;:&quot;S.&quot;,&quot;parse-names&quot;:false,&quot;dropping-particle&quot;:&quot;&quot;,&quot;non-dropping-particle&quot;:&quot;&quot;},{&quot;family&quot;:&quot;Greeves&quot;,&quot;given&quot;:&quot;J.&quot;,&quot;parse-names&quot;:false,&quot;dropping-particle&quot;:&quot;&quot;,&quot;non-dropping-particle&quot;:&quot;&quot;},{&quot;family&quot;:&quot;Fraser&quot;,&quot;given&quot;:&quot;W.D.&quot;,&quot;parse-names&quot;:false,&quot;dropping-particle&quot;:&quot;&quot;,&quot;non-dropping-particle&quot;:&quot;&quot;}],&quot;container-title&quot;:&quot;Journal of Nutritional Biochemistry&quot;,&quot;DOI&quot;:&quot;10.1016/j.jnutbio.2017.04.005&quot;,&quot;ISSN&quot;:&quot;18734847&quot;,&quot;issued&quot;:{&quot;date-parts&quot;:[[2017]]},&quot;abstract&quot;:&quot;© 2017 24,25(OH)2D is the product of 25(OH)D catabolism by CYP24A1. The measurement of serum 24,25(OH)2D concentration may serve as an indicator of vitamin D catabolic status and the relative ratio with 25(OH)D can be used to identify patients with inactivating mutations in CYP24A1. We describe a LC–MS/MS method to determine: (1) the relationships between serum 24,25(OH)2D and 25(OH)D; (2) serum reference intervals in healthy individuals; (3) the diagnostic accuracy of 24,25(OH)2D measurement as an indicator for vitamin D status; 4) 24,25(OH)2D cut-off value for clinically significant change between inadequate and sufficient 25(OH)D status. Serum samples of healthy participants (n=1996) from Army recruits and patients (n=294) were analysed. The LC–MS/MS assay satisfied industry standards for method validation. We found a positive, concentration-dependent relationship between serum 24,25(OH)2D and 25(OH)2D concentrations. The 25(OH)D:24,25(OH)2D ratio was significantly higher (P&lt;.001) at 25(OH)D&lt;50 nmol/L. The reference interval for 25(OH)D:24,25(OH)2D ratio in healthy subjects was 7–23. Measurement of serum 24,25(OH)2D can be used as predictor of vitamin D status, a concentration of&gt;4.2 nmol/L was identified as a diagnostic cut-off for 25(OH)D replete status. One patient sample with an elevated 25(OH)D:24,25(OH)2D ratio of 32 and hypercalcaemia who on genetic testing confirmed to have a biallelic mutation of CYP24A1. Our study demonstrated the feasibility of a combined 24,25(OH)2D and 25(OH)D assessment profile. Our established cut-off value for 24,25(OH)2D and ratio reference ranges can be useful to clinicians in the investigation of patients with an impaired calcium/phosphate metabolism and may point towards the existence of CYP24A1 gene abnormalities.&quot;,&quot;volume&quot;:&quot;46&quot;,&quot;container-title-short&quot;:&quot;&quot;},&quot;isTemporary&quot;:false},{&quot;id&quot;:&quot;d562838d-5872-3b46-a9d9-0d9a12e96a36&quot;,&quot;itemData&quot;:{&quot;type&quot;:&quot;article-journal&quot;,&quot;id&quot;:&quot;d562838d-5872-3b46-a9d9-0d9a12e96a36&quot;,&quot;title&quot;:&quot;Measurement of 1,25-dihydroxyvitamin D in serum by LC-MS/MS compared to immunoassay reveals inconsistent agreement in paediatric samples&quot;,&quot;author&quot;:[{&quot;family&quot;:&quot;Tang&quot;,&quot;given&quot;:&quot;Jonathan C Y&quot;,&quot;parse-names&quot;:false,&quot;dropping-particle&quot;:&quot;&quot;,&quot;non-dropping-particle&quot;:&quot;&quot;},{&quot;family&quot;:&quot;Dunn&quot;,&quot;given&quot;:&quot;Rachel&quot;,&quot;parse-names&quot;:false,&quot;dropping-particle&quot;:&quot;&quot;,&quot;non-dropping-particle&quot;:&quot;&quot;},{&quot;family&quot;:&quot;Dutton&quot;,&quot;given&quot;:&quot;John J&quot;,&quot;parse-names&quot;:false,&quot;dropping-particle&quot;:&quot;&quot;,&quot;non-dropping-particle&quot;:&quot;&quot;},{&quot;family&quot;:&quot;Farag&quot;,&quot;given&quot;:&quot;Amrou&quot;,&quot;parse-names&quot;:false,&quot;dropping-particle&quot;:&quot;&quot;,&quot;non-dropping-particle&quot;:&quot;&quot;},{&quot;family&quot;:&quot;Piec&quot;,&quot;given&quot;:&quot;Isabelle&quot;,&quot;parse-names&quot;:false,&quot;dropping-particle&quot;:&quot;&quot;,&quot;non-dropping-particle&quot;:&quot;&quot;},{&quot;family&quot;:&quot;Chipchase&quot;,&quot;given&quot;:&quot;Allison&quot;,&quot;parse-names&quot;:false,&quot;dropping-particle&quot;:&quot;&quot;,&quot;non-dropping-particle&quot;:&quot;&quot;},{&quot;family&quot;:&quot;Greeves&quot;,&quot;given&quot;:&quot;Julie&quot;,&quot;parse-names&quot;:false,&quot;dropping-particle&quot;:&quot;&quot;,&quot;non-dropping-particle&quot;:&quot;&quot;},{&quot;family&quot;:&quot;Fraser&quot;,&quot;given&quot;:&quot;William D&quot;,&quot;parse-names&quot;:false,&quot;dropping-particle&quot;:&quot;&quot;,&quot;non-dropping-particle&quot;:&quot;&quot;},{&quot;family&quot;:&quot;Webb&quot;,&quot;given&quot;:&quot;Emma A&quot;,&quot;parse-names&quot;:false,&quot;dropping-particle&quot;:&quot;&quot;,&quot;non-dropping-particle&quot;:&quot;&quot;}],&quot;collection-title&quot;:&quot;Clinical Chemistry and Laboratory Medicine (CCLM)&quot;,&quot;DOI&quot;:&quot;doi:10.1515/cclm-2024-1032&quot;,&quot;URL&quot;:&quot;https://doi.org/10.1515/cclm-2024-1032&quot;,&quot;issued&quot;:{&quot;date-parts&quot;:[[2025]]},&quot;page&quot;:&quot;962-971&quot;,&quot;issue&quot;:&quot;5&quot;,&quot;volume&quot;:&quot;63&quot;,&quot;container-title-short&quot;:&quot;&quot;},&quot;isTemporary&quot;:false}]},{&quot;citationID&quot;:&quot;MENDELEY_CITATION_26ed25a8-e652-4861-89f8-ac9e21750ad3&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&quot;,&quot;citationItems&quot;:[{&quot;id&quot;:&quot;5766c7e2-ee51-3284-96e7-7ad60901cb28&quot;,&quot;itemData&quot;:{&quot;type&quot;:&quot;article-journal&quot;,&quot;id&quot;:&quot;5766c7e2-ee51-3284-96e7-7ad60901cb28&quot;,&quot;title&quot;:&quot;The LMS method for constructing normalized growth standards.&quot;,&quot;author&quot;:[{&quot;family&quot;:&quot;Cole&quot;,&quot;given&quot;:&quot;Tim James&quot;,&quot;parse-names&quot;:false,&quot;dropping-particle&quot;:&quot;&quot;,&quot;non-dropping-particle&quot;:&quot;&quot;}],&quot;container-title&quot;:&quot;European journal of clinical nutrition&quot;,&quot;container-title-short&quot;:&quot;Eur. J. Clin. Nutr.&quot;,&quot;URL&quot;:&quot;https://api.semanticscholar.org/CorpusID:33798001&quot;,&quot;issued&quot;:{&quot;date-parts&quot;:[[1990]]},&quot;page&quot;:&quot;45-60&quot;,&quot;volume&quot;:&quot;44 1&quot;},&quot;isTemporary&quot;:false}]},{&quot;citationID&quot;:&quot;MENDELEY_CITATION_a02b3cc5-da04-4b26-ae7b-8a6f0827a519&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&quot;,&quot;citationItems&quot;:[{&quot;id&quot;:&quot;081fd78e-900d-3c1b-bd65-4afdd7f51fda&quot;,&quot;itemData&quot;:{&quot;type&quot;:&quot;article-journal&quot;,&quot;id&quot;:&quot;081fd78e-900d-3c1b-bd65-4afdd7f51fda&quot;,&quot;title&quot;:&quot;Generalized Additive Models for Location, Scale and Shape&quot;,&quot;author&quot;:[{&quot;family&quot;:&quot;Rigby&quot;,&quot;given&quot;:&quot;R A&quot;,&quot;parse-names&quot;:false,&quot;dropping-particle&quot;:&quot;&quot;,&quot;non-dropping-particle&quot;:&quot;&quot;},{&quot;family&quot;:&quot;Stasinopoulos&quot;,&quot;given&quot;:&quot;D M&quot;,&quot;parse-names&quot;:false,&quot;dropping-particle&quot;:&quot;&quot;,&quot;non-dropping-particle&quot;:&quot;&quot;}],&quot;container-title&quot;:&quot;Journal of the Royal Statistical Society Series C: Applied Statistics&quot;,&quot;DOI&quot;:&quot;10.1111/j.1467-9876.2005.00510.x&quot;,&quot;ISSN&quot;:&quot;0035-9254&quot;,&quot;URL&quot;:&quot;https://doi.org/10.1111/j.1467-9876.2005.00510.x&quot;,&quot;issued&quot;:{&quot;date-parts&quot;:[[2005,6,1]]},&quot;page&quot;:&quot;507-554&quot;,&quot;abstract&quot;:&quot;A general class of statistical models for a univariate response variable is presented which we call the generalized additive model for location, scale and shape (GAMLSS). The model assumes independent observations of the response variable y given the parameters, the explanatory variables and the values of the random effects. The distribution for the response variable in the GAMLSS can be selected from a very general family of distributions including highly skew or kurtotic continuous and discrete distributions. The systematic part of the model is expanded to allow modelling not only of the mean (or location) but also of the other parameters of the distribution of y, as parametric and/or additive nonparametric (smooth) functions of explanatory variables and/or random-effects terms. Maximum (penalized) likelihood estimation is used to fit the (non)parametric models. A Newton–Raphson or Fisher scoring algorithm is used to maximize the (penalized) likelihood. The additive terms in the model are fitted by using a backfitting algorithm. Censored data are easily incorporated into the framework. Five data sets from different fields of application are analysed to emphasize the generality of the GAMLSS class of models.&quot;,&quot;issue&quot;:&quot;3&quot;,&quot;volume&quot;:&quot;54&quot;,&quot;container-title-short&quot;:&quot;J. R. Stat. Soc. Ser. C Appl. Stat.&quot;},&quot;isTemporary&quot;:false}]},{&quot;citationID&quot;:&quot;MENDELEY_CITATION_a304bf58-0b4d-4291-8757-46285f75f4e2&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&quot;,&quot;citationItems&quot;:[{&quot;id&quot;:&quot;795a00e1-bcda-33a4-8002-a22add268d00&quot;,&quot;itemData&quot;:{&quot;type&quot;:&quot;webpage&quot;,&quot;id&quot;:&quot;795a00e1-bcda-33a4-8002-a22add268d00&quot;,&quot;title&quot;:&quot;R: A language and environment for statistical computing&quot;,&quot;author&quot;:[{&quot;family&quot;:&quot;R Core Team&quot;,&quot;given&quot;:&quot;&quot;,&quot;parse-names&quot;:false,&quot;dropping-particle&quot;:&quot;&quot;,&quot;non-dropping-particle&quot;:&quot;&quot;}],&quot;container-title&quot;:&quot;R Foundation for Statistical Computing, Vienna, Austria.&quot;,&quot;accessed&quot;:{&quot;date-parts&quot;:[[2025,12,1]]},&quot;URL&quot;:&quot;https://www.R-project.org/.&quot;,&quot;issued&quot;:{&quot;date-parts&quot;:[[2018]]},&quot;container-title-short&quot;:&quot;&quot;},&quot;isTemporary&quot;:false}]},{&quot;citationID&quot;:&quot;MENDELEY_CITATION_f4bd9757-ca3f-4961-aeca-55d18c1d02e1&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&quot;,&quot;citationItems&quot;:[{&quot;id&quot;:&quot;dac1ff90-9de1-39e2-8801-3d4ff86bfb65&quot;,&quot;itemData&quot;:{&quot;type&quot;:&quot;report&quot;,&quot;id&quot;:&quot;dac1ff90-9de1-39e2-8801-3d4ff86bfb65&quot;,&quot;title&quot;:&quot;Defining, Establishing, and Verifying Reference Intervals in the Clinical Laboratory; Approved Guideline  - Third Edition (EP28‑A3c)&quot;,&quot;author&quot;:[{&quot;family&quot;:&quot;Wayne&quot;,&quot;given&quot;:&quot;PA&quot;,&quot;parse-names&quot;:false,&quot;dropping-particle&quot;:&quot;&quot;,&quot;non-dropping-particle&quot;:&quot;&quot;}],&quot;issued&quot;:{&quot;date-parts&quot;:[[2010]]},&quot;container-title-short&quot;:&quot;&quot;},&quot;isTemporary&quot;:false}]},{&quot;citationID&quot;:&quot;MENDELEY_CITATION_d7172ba4-1cae-45be-a21b-3970c2cceabe&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&quot;,&quot;citationItems&quot;:[{&quot;id&quot;:&quot;6e604de8-c2f8-38ee-be52-acfcdae0e498&quot;,&quot;itemData&quot;:{&quot;type&quot;:&quot;report&quot;,&quot;id&quot;:&quot;6e604de8-c2f8-38ee-be52-acfcdae0e498&quot;,&quot;title&quot;:&quot;UK–WHO Growth Charts: Guidance for Health Professionals and Chart Design.&quot;,&quot;author&quot;:[{&quot;family&quot;:&quot;Royal College of Paediatrics and Child Health Growth Chart Expert Group&quot;,&quot;given&quot;:&quot;&quot;,&quot;parse-names&quot;:false,&quot;dropping-particle&quot;:&quot;&quot;,&quot;non-dropping-particle&quot;:&quot;&quot;}],&quot;issued&quot;:{&quot;date-parts&quot;:[[2009]]},&quot;publisher-place&quot;:&quot;London&quot;,&quot;container-title-short&quot;:&quot;&quot;},&quot;isTemporary&quot;:false},{&quot;id&quot;:&quot;889499a2-e1d7-3cbd-89ad-49a102fd3a6f&quot;,&quot;itemData&quot;:{&quot;type&quot;:&quot;report&quot;,&quot;id&quot;:&quot;889499a2-e1d7-3cbd-89ad-49a102fd3a6f&quot;,&quot;title&quot;:&quot;CEL 20: Introduction of school-age (2–18 years) growth charts&quot;,&quot;author&quot;:[{&quot;family&quot;:&quot;Royal College of Paediatrics and Child Health Growth Chart Expert Group&quot;,&quot;given&quot;:&quot;&quot;,&quot;parse-names&quot;:false,&quot;dropping-particle&quot;:&quot;&quot;,&quot;non-dropping-particle&quot;:&quot;&quot;}],&quot;issued&quot;:{&quot;date-parts&quot;:[[2012]]},&quot;publisher-place&quot;:&quot;Scotland&quot;,&quot;container-title-short&quot;:&quot;&quot;},&quot;isTemporary&quot;:false}]},{&quot;citationID&quot;:&quot;MENDELEY_CITATION_b3df3aeb-3c6d-4c0a-ada1-1322136b064c&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&quot;,&quot;citationItems&quot;:[{&quot;id&quot;:&quot;4ca003eb-84f2-3053-ba1d-600211b2b9c6&quot;,&quot;itemData&quot;:{&quot;type&quot;:&quot;article-journal&quot;,&quot;id&quot;:&quot;4ca003eb-84f2-3053-ba1d-600211b2b9c6&quot;,&quot;title&quot;:&quot;Determination of iFGF23 Upper Reference Limits (URL) in healthy pediatric population, for its better correct use&quot;,&quot;author&quot;:[{&quot;family&quot;:&quot;Brescia&quot;,&quot;given&quot;:&quot;Vincenzo&quot;,&quot;parse-names&quot;:false,&quot;dropping-particle&quot;:&quot;&quot;,&quot;non-dropping-particle&quot;:&quot;&quot;},{&quot;family&quot;:&quot;Fontana&quot;,&quot;given&quot;:&quot;Antonietta&quot;,&quot;parse-names&quot;:false,&quot;dropping-particle&quot;:&quot;&quot;,&quot;non-dropping-particle&quot;:&quot;&quot;},{&quot;family&quot;:&quot;Lovero&quot;,&quot;given&quot;:&quot;Roberto&quot;,&quot;parse-names&quot;:false,&quot;dropping-particle&quot;:&quot;&quot;,&quot;non-dropping-particle&quot;:&quot;&quot;},{&quot;family&quot;:&quot;Capobianco&quot;,&quot;given&quot;:&quot;Carmela&quot;,&quot;parse-names&quot;:false,&quot;dropping-particle&quot;:&quot;&quot;,&quot;non-dropping-particle&quot;:&quot;&quot;},{&quot;family&quot;:&quot;Marsico&quot;,&quot;given&quot;:&quot;Stella Vita&quot;,&quot;parse-names&quot;:false,&quot;dropping-particle&quot;:&quot;&quot;,&quot;non-dropping-particle&quot;:&quot;&quot;},{&quot;family&quot;:&quot;Chirico&quot;,&quot;given&quot;:&quot;Tiziana&quot;,&quot;parse-names&quot;:false,&quot;dropping-particle&quot;:&quot;&quot;,&quot;non-dropping-particle&quot;:&quot;De&quot;},{&quot;family&quot;:&quot;Pinto&quot;,&quot;given&quot;:&quot;Carla&quot;,&quot;parse-names&quot;:false,&quot;dropping-particle&quot;:&quot;&quot;,&quot;non-dropping-particle&quot;:&quot;&quot;},{&quot;family&quot;:&quot;Varraso&quot;,&quot;given&quot;:&quot;Lucia&quot;,&quot;parse-names&quot;:false,&quot;dropping-particle&quot;:&quot;&quot;,&quot;non-dropping-particle&quot;:&quot;&quot;},{&quot;family&quot;:&quot;Cazzolla&quot;,&quot;given&quot;:&quot;Angela Pia&quot;,&quot;parse-names&quot;:false,&quot;dropping-particle&quot;:&quot;&quot;,&quot;non-dropping-particle&quot;:&quot;&quot;},{&quot;family&quot;:&quot;Serio&quot;,&quot;given&quot;:&quot;Francesca&quot;,&quot;parse-names&quot;:false,&quot;dropping-particle&quot;:&quot;&quot;,&quot;non-dropping-particle&quot;:&quot;Di&quot;}],&quot;container-title&quot;:&quot;Frontiers in Endocrinology&quot;,&quot;DOI&quot;:&quot;10.3389/fendo.2022.1018523&quot;,&quot;ISSN&quot;:&quot;16642392&quot;,&quot;issued&quot;:{&quot;date-parts&quot;:[[2022]]},&quot;page&quot;:&quot;1-13&quot;,&quot;abstract&quot;:&quot;Background: The measurement of Fibroblast growth factor 23 (FGF23) may be useful in the diagnosis and management of abnormal phosphate metabolism in both patients with preserved renal function or with chronic kidney disease (CKD). FGF-23 tests differ considerably by molecule assayed (iFGF23 or cFGF23), analytical performance and reference ranges. We establish iFGF23 Upper Reference Limits (URL) in apparently healthy pediatric individuals using automated immunochemiluminescent assay. Methods: We measured the levels of plasma iFGF23 from 115 samples from apparently healthy pediatric subjects [59 (51.3%) individuals were male; median age 10 years (range 1–18)] included in an observational study conducted at Policlinico University Hospital of Bari. The method used for the iFGF23 assay was immunochemiluminescent sandwich assay developed by DiaSorin on the Liaison XL platform. Statistical calculation of 95% reference interval, right-sided (CLSI C28-A3) and verification of age and sex covariables was performed for the calculation of the URL. Results: The URL concentration of iFGF23 was 61.21 pg/mL (58.63 to 63.71, 90% CI). No significant differences were found between the median concentrations of iFGF23 differentiated by sex and age. Conclusions: The dosage of iFGF23 is important both for the differential diagnosis of the various forms of rickets, and for the subsequent monitoring of the effectiveness of drug treatment. We have established the URL for the iFGF23 Liaison test in apparently healthy pediatric subjects. The availability of iFGF23 pediatric reference values will allow a better clinical use of the test.&quot;,&quot;issue&quot;:&quot;November&quot;,&quot;volume&quot;:&quot;13&quot;,&quot;container-title-short&quot;:&quot;Front. Endocrinol. (Lausanne).&quot;},&quot;isTemporary&quot;:false}]},{&quot;citationID&quot;:&quot;MENDELEY_CITATION_378dd038-7ae6-4184-bd21-730cf6e90ba7&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&quot;,&quot;citationItems&quot;:[{&quot;id&quot;:&quot;a7535769-5ed5-32db-9be4-813665bfe526&quot;,&quot;itemData&quot;:{&quot;type&quot;:&quot;article-journal&quot;,&quot;id&quot;:&quot;a7535769-5ed5-32db-9be4-813665bfe526&quot;,&quot;title&quot;:&quot;Serum intact fibroblast growth factor 23 in healthy paediatric population&quot;,&quot;author&quot;:[{&quot;family&quot;:&quot;Stanczyk&quot;,&quot;given&quot;:&quot;Malgorzata&quot;,&quot;parse-names&quot;:false,&quot;dropping-particle&quot;:&quot;&quot;,&quot;non-dropping-particle&quot;:&quot;&quot;},{&quot;family&quot;:&quot;Chrul&quot;,&quot;given&quot;:&quot;Slawomir&quot;,&quot;parse-names&quot;:false,&quot;dropping-particle&quot;:&quot;&quot;,&quot;non-dropping-particle&quot;:&quot;&quot;},{&quot;family&quot;:&quot;Wyka&quot;,&quot;given&quot;:&quot;Krystyna&quot;,&quot;parse-names&quot;:false,&quot;dropping-particle&quot;:&quot;&quot;,&quot;non-dropping-particle&quot;:&quot;&quot;},{&quot;family&quot;:&quot;Tkaczyk&quot;,&quot;given&quot;:&quot;Marcin&quot;,&quot;parse-names&quot;:false,&quot;dropping-particle&quot;:&quot;&quot;,&quot;non-dropping-particle&quot;:&quot;&quot;}],&quot;container-title&quot;:&quot;Open Medicine (Poland)&quot;,&quot;DOI&quot;:&quot;10.1515/med-2021-0288&quot;,&quot;ISSN&quot;:&quot;23915463&quot;,&quot;issued&quot;:{&quot;date-parts&quot;:[[2021]]},&quot;page&quot;:&quot;1022-1027&quot;,&quot;abstract&quot;:&quot;It is believed that fibroblast growth factor 23 (FGF23) can become an early biomarker of chronic kidney disease progression. Data on FGF23 age dependency are inconsistent. We present the results of the cross-sectional study concerning FGF23 levels in healthy Polish children. This study was conducted in 121 children aged 0-18 years. Kidney function and intact FGF23 levels in serum were assessed. Differences between age groups and according to gender were analysed. The difference in FGF23 between age groups and according to gender was statistically insignificant. In the youngest and the oldest group, a trend to higher FGF23 levels was observed. FGF23 level in girls tended to be higher than boys, apart from the age group between 1 and 4 years. There was a negative correlation between eGFR and FGF23 (r = -0.26, p &lt; 0.05) - strong in girls (r = -0.38, p &lt; 0.05), but not in boys. In each age group, we found no significant correlation between eGFR and FGF23. Our study supports the evidence that the FGF23 level in paediatric population is not age or sex dependent. The results can serve as a reference point under clinical conditions and for other studies on the topic.&quot;,&quot;issue&quot;:&quot;1&quot;,&quot;volume&quot;:&quot;16&quot;,&quot;container-title-short&quot;:&quot;&quot;},&quot;isTemporary&quot;:false}]},{&quot;citationID&quot;:&quot;MENDELEY_CITATION_0a4c1e87-4f20-449a-ab8b-f719d3ab580a&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&quot;,&quot;citationItems&quot;:[{&quot;id&quot;:&quot;2d85a423-1316-37fb-9cda-4ed0c7d3c5f8&quot;,&quot;itemData&quot;:{&quot;type&quot;:&quot;article-journal&quot;,&quot;id&quot;:&quot;2d85a423-1316-37fb-9cda-4ed0c7d3c5f8&quot;,&quot;title&quot;:&quot;Intact FGF23 concentration in healthy infants, children, and adolescents, and diagnostic usefulness in patients with X-linked hypophosphatemic rickets&quot;,&quot;author&quot;:[{&quot;family&quot;:&quot;Baroncelli&quot;,&quot;given&quot;:&quot;G. I.&quot;,&quot;parse-names&quot;:false,&quot;dropping-particle&quot;:&quot;&quot;,&quot;non-dropping-particle&quot;:&quot;&quot;},{&quot;family&quot;:&quot;Sessa&quot;,&quot;given&quot;:&quot;M. R.&quot;,&quot;parse-names&quot;:false,&quot;dropping-particle&quot;:&quot;&quot;,&quot;non-dropping-particle&quot;:&quot;&quot;},{&quot;family&quot;:&quot;Pelosini&quot;,&quot;given&quot;:&quot;C.&quot;,&quot;parse-names&quot;:false,&quot;dropping-particle&quot;:&quot;&quot;,&quot;non-dropping-particle&quot;:&quot;&quot;},{&quot;family&quot;:&quot;Bertelloni&quot;,&quot;given&quot;:&quot;S.&quot;,&quot;parse-names&quot;:false,&quot;dropping-particle&quot;:&quot;&quot;,&quot;non-dropping-particle&quot;:&quot;&quot;},{&quot;family&quot;:&quot;Michelucci&quot;,&quot;given&quot;:&quot;A.&quot;,&quot;parse-names&quot;:false,&quot;dropping-particle&quot;:&quot;&quot;,&quot;non-dropping-particle&quot;:&quot;&quot;},{&quot;family&quot;:&quot;Toschi&quot;,&quot;given&quot;:&quot;B.&quot;,&quot;parse-names&quot;:false,&quot;dropping-particle&quot;:&quot;&quot;,&quot;non-dropping-particle&quot;:&quot;&quot;},{&quot;family&quot;:&quot;Piaggi&quot;,&quot;given&quot;:&quot;P.&quot;,&quot;parse-names&quot;:false,&quot;dropping-particle&quot;:&quot;&quot;,&quot;non-dropping-particle&quot;:&quot;&quot;},{&quot;family&quot;:&quot;Peroni&quot;,&quot;given&quot;:&quot;D.&quot;,&quot;parse-names&quot;:false,&quot;dropping-particle&quot;:&quot;&quot;,&quot;non-dropping-particle&quot;:&quot;&quot;},{&quot;family&quot;:&quot;Comberiati&quot;,&quot;given&quot;:&quot;P.&quot;,&quot;parse-names&quot;:false,&quot;dropping-particle&quot;:&quot;&quot;,&quot;non-dropping-particle&quot;:&quot;&quot;}],&quot;container-title&quot;:&quot;Journal of Endocrinological Investigation&quot;,&quot;container-title-short&quot;:&quot;J. Endocrinol. Invest.&quot;,&quot;DOI&quot;:&quot;10.1007/s40618-023-02202-4&quot;,&quot;ISSN&quot;:&quot;17208386&quot;,&quot;PMID&quot;:&quot;37991698&quot;,&quot;issued&quot;:{&quot;date-parts&quot;:[[2024,4,1]]},&quot;page&quot;:&quot;873-882&quot;,&quot;abstract&quot;:&quot;Objective: FGF23 measurement may have a diagnostic role to investigate patients with phosphate disorders. However, normal values for infants, children, and adolescents have not been defined. Methods: In a total of 282 (males 145, females 137) healthy infants (n = 30), prepubertal (n = 147), pubertal (n = 59), and postpubertal (n = 46), and in twenty patients with X-linked hypophosphatemic rickets (XLH, age 10.2 ± 5.6 years) serum phosphate (automated analyzer), and plasma intact FGF23 (immunochemiluminescent sandwich assay, DiaSorin) concentrations were measured. Results: Intact FGF23 concentrations were higher in healthy infants than in prepubertal (P &lt; 0.01) and postpubertal subjects (P &lt; 0.05); pubertal subjects showed higher values (P &lt; 0.05) than postpubertal subjects. Serum phosphate concentrations were higher (P &lt; 0.001) in healthy infants than in prepubertal, pubertal, and postpubertal subjects. Pubertal subjects had higher (P &lt; 0.001) serum phosphate concentrations than postpubertal subjects. Intact FGF23 and serum phosphate concentrations did not differ (P = NS) by sex, age of menarche, and time after menarche. In healthy subjects, there was no correlation between intact FGF23 and serum phosphate concentrations. Intact FGF23 concentrations were higher (P &lt; 0.0001) in patients with XLH than in healthy subjects according to chronological age and pubertal development. In all patients, intact FGF23 concentrations were above 40 pg/mL; intact FGF23 concentrations were inversely correlated with serum phosphate concentrations (r = −0.65; P &lt; 0.01). Conclusion: In healthy subjects, chronological age and puberty were main determinants of intact FGF23 concentrations. Intact FGF23 concentrations may be a useful marker for the early diagnosis of XLH in pediatric patients.&quot;,&quot;publisher&quot;:&quot;Springer Science and Business Media Deutschland GmbH&quot;,&quot;issue&quot;:&quot;4&quot;,&quot;volume&quot;:&quot;47&quot;},&quot;isTemporary&quot;:false}]},{&quot;citationID&quot;:&quot;MENDELEY_CITATION_bf64f9bf-63c7-484f-86d2-fd233725d81c&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&quot;,&quot;citationItems&quot;:[{&quot;id&quot;:&quot;2d85a423-1316-37fb-9cda-4ed0c7d3c5f8&quot;,&quot;itemData&quot;:{&quot;type&quot;:&quot;article-journal&quot;,&quot;id&quot;:&quot;2d85a423-1316-37fb-9cda-4ed0c7d3c5f8&quot;,&quot;title&quot;:&quot;Intact FGF23 concentration in healthy infants, children, and adolescents, and diagnostic usefulness in patients with X-linked hypophosphatemic rickets&quot;,&quot;author&quot;:[{&quot;family&quot;:&quot;Baroncelli&quot;,&quot;given&quot;:&quot;G. I.&quot;,&quot;parse-names&quot;:false,&quot;dropping-particle&quot;:&quot;&quot;,&quot;non-dropping-particle&quot;:&quot;&quot;},{&quot;family&quot;:&quot;Sessa&quot;,&quot;given&quot;:&quot;M. R.&quot;,&quot;parse-names&quot;:false,&quot;dropping-particle&quot;:&quot;&quot;,&quot;non-dropping-particle&quot;:&quot;&quot;},{&quot;family&quot;:&quot;Pelosini&quot;,&quot;given&quot;:&quot;C.&quot;,&quot;parse-names&quot;:false,&quot;dropping-particle&quot;:&quot;&quot;,&quot;non-dropping-particle&quot;:&quot;&quot;},{&quot;family&quot;:&quot;Bertelloni&quot;,&quot;given&quot;:&quot;S.&quot;,&quot;parse-names&quot;:false,&quot;dropping-particle&quot;:&quot;&quot;,&quot;non-dropping-particle&quot;:&quot;&quot;},{&quot;family&quot;:&quot;Michelucci&quot;,&quot;given&quot;:&quot;A.&quot;,&quot;parse-names&quot;:false,&quot;dropping-particle&quot;:&quot;&quot;,&quot;non-dropping-particle&quot;:&quot;&quot;},{&quot;family&quot;:&quot;Toschi&quot;,&quot;given&quot;:&quot;B.&quot;,&quot;parse-names&quot;:false,&quot;dropping-particle&quot;:&quot;&quot;,&quot;non-dropping-particle&quot;:&quot;&quot;},{&quot;family&quot;:&quot;Piaggi&quot;,&quot;given&quot;:&quot;P.&quot;,&quot;parse-names&quot;:false,&quot;dropping-particle&quot;:&quot;&quot;,&quot;non-dropping-particle&quot;:&quot;&quot;},{&quot;family&quot;:&quot;Peroni&quot;,&quot;given&quot;:&quot;D.&quot;,&quot;parse-names&quot;:false,&quot;dropping-particle&quot;:&quot;&quot;,&quot;non-dropping-particle&quot;:&quot;&quot;},{&quot;family&quot;:&quot;Comberiati&quot;,&quot;given&quot;:&quot;P.&quot;,&quot;parse-names&quot;:false,&quot;dropping-particle&quot;:&quot;&quot;,&quot;non-dropping-particle&quot;:&quot;&quot;}],&quot;container-title&quot;:&quot;Journal of Endocrinological Investigation&quot;,&quot;DOI&quot;:&quot;10.1007/s40618-023-02202-4&quot;,&quot;ISSN&quot;:&quot;17208386&quot;,&quot;PMID&quot;:&quot;37991698&quot;,&quot;issued&quot;:{&quot;date-parts&quot;:[[2024,4,1]]},&quot;page&quot;:&quot;873-882&quot;,&quot;abstract&quot;:&quot;Objective: FGF23 measurement may have a diagnostic role to investigate patients with phosphate disorders. However, normal values for infants, children, and adolescents have not been defined. Methods: In a total of 282 (males 145, females 137) healthy infants (n = 30), prepubertal (n = 147), pubertal (n = 59), and postpubertal (n = 46), and in twenty patients with X-linked hypophosphatemic rickets (XLH, age 10.2 ± 5.6 years) serum phosphate (automated analyzer), and plasma intact FGF23 (immunochemiluminescent sandwich assay, DiaSorin) concentrations were measured. Results: Intact FGF23 concentrations were higher in healthy infants than in prepubertal (P &lt; 0.01) and postpubertal subjects (P &lt; 0.05); pubertal subjects showed higher values (P &lt; 0.05) than postpubertal subjects. Serum phosphate concentrations were higher (P &lt; 0.001) in healthy infants than in prepubertal, pubertal, and postpubertal subjects. Pubertal subjects had higher (P &lt; 0.001) serum phosphate concentrations than postpubertal subjects. Intact FGF23 and serum phosphate concentrations did not differ (P = NS) by sex, age of menarche, and time after menarche. In healthy subjects, there was no correlation between intact FGF23 and serum phosphate concentrations. Intact FGF23 concentrations were higher (P &lt; 0.0001) in patients with XLH than in healthy subjects according to chronological age and pubertal development. In all patients, intact FGF23 concentrations were above 40 pg/mL; intact FGF23 concentrations were inversely correlated with serum phosphate concentrations (r = −0.65; P &lt; 0.01). Conclusion: In healthy subjects, chronological age and puberty were main determinants of intact FGF23 concentrations. Intact FGF23 concentrations may be a useful marker for the early diagnosis of XLH in pediatric patients.&quot;,&quot;publisher&quot;:&quot;Springer Science and Business Media Deutschland GmbH&quot;,&quot;issue&quot;:&quot;4&quot;,&quot;volume&quot;:&quot;47&quot;,&quot;container-title-short&quot;:&quot;J. Endocrinol. Invest.&quot;},&quot;isTemporary&quot;:false}]},{&quot;citationID&quot;:&quot;MENDELEY_CITATION_01a92bbf-d50e-4ec2-9475-1ebc071e6c6a&quot;,&quot;properties&quot;:{&quot;noteIndex&quot;:0},&quot;isEdited&quot;:false,&quot;manualOverride&quot;:{&quot;isManuallyOverridden&quot;:false,&quot;citeprocText&quot;:&quot;&lt;sup&gt;23–25&lt;/sup&gt;&quot;,&quot;manualOverrideText&quot;:&quot;&quot;},&quot;citationTag&quot;:&quot;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&quot;,&quot;citationItems&quot;:[{&quot;id&quot;:&quot;4ca003eb-84f2-3053-ba1d-600211b2b9c6&quot;,&quot;itemData&quot;:{&quot;type&quot;:&quot;article-journal&quot;,&quot;id&quot;:&quot;4ca003eb-84f2-3053-ba1d-600211b2b9c6&quot;,&quot;title&quot;:&quot;Determination of iFGF23 Upper Reference Limits (URL) in healthy pediatric population, for its better correct use&quot;,&quot;author&quot;:[{&quot;family&quot;:&quot;Brescia&quot;,&quot;given&quot;:&quot;Vincenzo&quot;,&quot;parse-names&quot;:false,&quot;dropping-particle&quot;:&quot;&quot;,&quot;non-dropping-particle&quot;:&quot;&quot;},{&quot;family&quot;:&quot;Fontana&quot;,&quot;given&quot;:&quot;Antonietta&quot;,&quot;parse-names&quot;:false,&quot;dropping-particle&quot;:&quot;&quot;,&quot;non-dropping-particle&quot;:&quot;&quot;},{&quot;family&quot;:&quot;Lovero&quot;,&quot;given&quot;:&quot;Roberto&quot;,&quot;parse-names&quot;:false,&quot;dropping-particle&quot;:&quot;&quot;,&quot;non-dropping-particle&quot;:&quot;&quot;},{&quot;family&quot;:&quot;Capobianco&quot;,&quot;given&quot;:&quot;Carmela&quot;,&quot;parse-names&quot;:false,&quot;dropping-particle&quot;:&quot;&quot;,&quot;non-dropping-particle&quot;:&quot;&quot;},{&quot;family&quot;:&quot;Marsico&quot;,&quot;given&quot;:&quot;Stella Vita&quot;,&quot;parse-names&quot;:false,&quot;dropping-particle&quot;:&quot;&quot;,&quot;non-dropping-particle&quot;:&quot;&quot;},{&quot;family&quot;:&quot;Chirico&quot;,&quot;given&quot;:&quot;Tiziana&quot;,&quot;parse-names&quot;:false,&quot;dropping-particle&quot;:&quot;&quot;,&quot;non-dropping-particle&quot;:&quot;De&quot;},{&quot;family&quot;:&quot;Pinto&quot;,&quot;given&quot;:&quot;Carla&quot;,&quot;parse-names&quot;:false,&quot;dropping-particle&quot;:&quot;&quot;,&quot;non-dropping-particle&quot;:&quot;&quot;},{&quot;family&quot;:&quot;Varraso&quot;,&quot;given&quot;:&quot;Lucia&quot;,&quot;parse-names&quot;:false,&quot;dropping-particle&quot;:&quot;&quot;,&quot;non-dropping-particle&quot;:&quot;&quot;},{&quot;family&quot;:&quot;Cazzolla&quot;,&quot;given&quot;:&quot;Angela Pia&quot;,&quot;parse-names&quot;:false,&quot;dropping-particle&quot;:&quot;&quot;,&quot;non-dropping-particle&quot;:&quot;&quot;},{&quot;family&quot;:&quot;Serio&quot;,&quot;given&quot;:&quot;Francesca&quot;,&quot;parse-names&quot;:false,&quot;dropping-particle&quot;:&quot;&quot;,&quot;non-dropping-particle&quot;:&quot;Di&quot;}],&quot;container-title&quot;:&quot;Frontiers in Endocrinology&quot;,&quot;container-title-short&quot;:&quot;Front. Endocrinol. (Lausanne).&quot;,&quot;DOI&quot;:&quot;10.3389/fendo.2022.1018523&quot;,&quot;ISSN&quot;:&quot;16642392&quot;,&quot;issued&quot;:{&quot;date-parts&quot;:[[2022]]},&quot;page&quot;:&quot;1-13&quot;,&quot;abstract&quot;:&quot;Background: The measurement of Fibroblast growth factor 23 (FGF23) may be useful in the diagnosis and management of abnormal phosphate metabolism in both patients with preserved renal function or with chronic kidney disease (CKD). FGF-23 tests differ considerably by molecule assayed (iFGF23 or cFGF23), analytical performance and reference ranges. We establish iFGF23 Upper Reference Limits (URL) in apparently healthy pediatric individuals using automated immunochemiluminescent assay. Methods: We measured the levels of plasma iFGF23 from 115 samples from apparently healthy pediatric subjects [59 (51.3%) individuals were male; median age 10 years (range 1–18)] included in an observational study conducted at Policlinico University Hospital of Bari. The method used for the iFGF23 assay was immunochemiluminescent sandwich assay developed by DiaSorin on the Liaison XL platform. Statistical calculation of 95% reference interval, right-sided (CLSI C28-A3) and verification of age and sex covariables was performed for the calculation of the URL. Results: The URL concentration of iFGF23 was 61.21 pg/mL (58.63 to 63.71, 90% CI). No significant differences were found between the median concentrations of iFGF23 differentiated by sex and age. Conclusions: The dosage of iFGF23 is important both for the differential diagnosis of the various forms of rickets, and for the subsequent monitoring of the effectiveness of drug treatment. We have established the URL for the iFGF23 Liaison test in apparently healthy pediatric subjects. The availability of iFGF23 pediatric reference values will allow a better clinical use of the test.&quot;,&quot;issue&quot;:&quot;November&quot;,&quot;volume&quot;:&quot;13&quot;},&quot;isTemporary&quot;:false},{&quot;id&quot;:&quot;2d85a423-1316-37fb-9cda-4ed0c7d3c5f8&quot;,&quot;itemData&quot;:{&quot;type&quot;:&quot;article-journal&quot;,&quot;id&quot;:&quot;2d85a423-1316-37fb-9cda-4ed0c7d3c5f8&quot;,&quot;title&quot;:&quot;Intact FGF23 concentration in healthy infants, children, and adolescents, and diagnostic usefulness in patients with X-linked hypophosphatemic rickets&quot;,&quot;author&quot;:[{&quot;family&quot;:&quot;Baroncelli&quot;,&quot;given&quot;:&quot;G. I.&quot;,&quot;parse-names&quot;:false,&quot;dropping-particle&quot;:&quot;&quot;,&quot;non-dropping-particle&quot;:&quot;&quot;},{&quot;family&quot;:&quot;Sessa&quot;,&quot;given&quot;:&quot;M. R.&quot;,&quot;parse-names&quot;:false,&quot;dropping-particle&quot;:&quot;&quot;,&quot;non-dropping-particle&quot;:&quot;&quot;},{&quot;family&quot;:&quot;Pelosini&quot;,&quot;given&quot;:&quot;C.&quot;,&quot;parse-names&quot;:false,&quot;dropping-particle&quot;:&quot;&quot;,&quot;non-dropping-particle&quot;:&quot;&quot;},{&quot;family&quot;:&quot;Bertelloni&quot;,&quot;given&quot;:&quot;S.&quot;,&quot;parse-names&quot;:false,&quot;dropping-particle&quot;:&quot;&quot;,&quot;non-dropping-particle&quot;:&quot;&quot;},{&quot;family&quot;:&quot;Michelucci&quot;,&quot;given&quot;:&quot;A.&quot;,&quot;parse-names&quot;:false,&quot;dropping-particle&quot;:&quot;&quot;,&quot;non-dropping-particle&quot;:&quot;&quot;},{&quot;family&quot;:&quot;Toschi&quot;,&quot;given&quot;:&quot;B.&quot;,&quot;parse-names&quot;:false,&quot;dropping-particle&quot;:&quot;&quot;,&quot;non-dropping-particle&quot;:&quot;&quot;},{&quot;family&quot;:&quot;Piaggi&quot;,&quot;given&quot;:&quot;P.&quot;,&quot;parse-names&quot;:false,&quot;dropping-particle&quot;:&quot;&quot;,&quot;non-dropping-particle&quot;:&quot;&quot;},{&quot;family&quot;:&quot;Peroni&quot;,&quot;given&quot;:&quot;D.&quot;,&quot;parse-names&quot;:false,&quot;dropping-particle&quot;:&quot;&quot;,&quot;non-dropping-particle&quot;:&quot;&quot;},{&quot;family&quot;:&quot;Comberiati&quot;,&quot;given&quot;:&quot;P.&quot;,&quot;parse-names&quot;:false,&quot;dropping-particle&quot;:&quot;&quot;,&quot;non-dropping-particle&quot;:&quot;&quot;}],&quot;container-title&quot;:&quot;Journal of Endocrinological Investigation&quot;,&quot;container-title-short&quot;:&quot;J. Endocrinol. Invest.&quot;,&quot;DOI&quot;:&quot;10.1007/s40618-023-02202-4&quot;,&quot;ISSN&quot;:&quot;17208386&quot;,&quot;PMID&quot;:&quot;37991698&quot;,&quot;issued&quot;:{&quot;date-parts&quot;:[[2024,4,1]]},&quot;page&quot;:&quot;873-882&quot;,&quot;abstract&quot;:&quot;Objective: FGF23 measurement may have a diagnostic role to investigate patients with phosphate disorders. However, normal values for infants, children, and adolescents have not been defined. Methods: In a total of 282 (males 145, females 137) healthy infants (n = 30), prepubertal (n = 147), pubertal (n = 59), and postpubertal (n = 46), and in twenty patients with X-linked hypophosphatemic rickets (XLH, age 10.2 ± 5.6 years) serum phosphate (automated analyzer), and plasma intact FGF23 (immunochemiluminescent sandwich assay, DiaSorin) concentrations were measured. Results: Intact FGF23 concentrations were higher in healthy infants than in prepubertal (P &lt; 0.01) and postpubertal subjects (P &lt; 0.05); pubertal subjects showed higher values (P &lt; 0.05) than postpubertal subjects. Serum phosphate concentrations were higher (P &lt; 0.001) in healthy infants than in prepubertal, pubertal, and postpubertal subjects. Pubertal subjects had higher (P &lt; 0.001) serum phosphate concentrations than postpubertal subjects. Intact FGF23 and serum phosphate concentrations did not differ (P = NS) by sex, age of menarche, and time after menarche. In healthy subjects, there was no correlation between intact FGF23 and serum phosphate concentrations. Intact FGF23 concentrations were higher (P &lt; 0.0001) in patients with XLH than in healthy subjects according to chronological age and pubertal development. In all patients, intact FGF23 concentrations were above 40 pg/mL; intact FGF23 concentrations were inversely correlated with serum phosphate concentrations (r = −0.65; P &lt; 0.01). Conclusion: In healthy subjects, chronological age and puberty were main determinants of intact FGF23 concentrations. Intact FGF23 concentrations may be a useful marker for the early diagnosis of XLH in pediatric patients.&quot;,&quot;publisher&quot;:&quot;Springer Science and Business Media Deutschland GmbH&quot;,&quot;issue&quot;:&quot;4&quot;,&quot;volume&quot;:&quot;47&quot;},&quot;isTemporary&quot;:false},{&quot;id&quot;:&quot;a7535769-5ed5-32db-9be4-813665bfe526&quot;,&quot;itemData&quot;:{&quot;type&quot;:&quot;article-journal&quot;,&quot;id&quot;:&quot;a7535769-5ed5-32db-9be4-813665bfe526&quot;,&quot;title&quot;:&quot;Serum intact fibroblast growth factor 23 in healthy paediatric population&quot;,&quot;author&quot;:[{&quot;family&quot;:&quot;Stanczyk&quot;,&quot;given&quot;:&quot;Malgorzata&quot;,&quot;parse-names&quot;:false,&quot;dropping-particle&quot;:&quot;&quot;,&quot;non-dropping-particle&quot;:&quot;&quot;},{&quot;family&quot;:&quot;Chrul&quot;,&quot;given&quot;:&quot;Slawomir&quot;,&quot;parse-names&quot;:false,&quot;dropping-particle&quot;:&quot;&quot;,&quot;non-dropping-particle&quot;:&quot;&quot;},{&quot;family&quot;:&quot;Wyka&quot;,&quot;given&quot;:&quot;Krystyna&quot;,&quot;parse-names&quot;:false,&quot;dropping-particle&quot;:&quot;&quot;,&quot;non-dropping-particle&quot;:&quot;&quot;},{&quot;family&quot;:&quot;Tkaczyk&quot;,&quot;given&quot;:&quot;Marcin&quot;,&quot;parse-names&quot;:false,&quot;dropping-particle&quot;:&quot;&quot;,&quot;non-dropping-particle&quot;:&quot;&quot;}],&quot;container-title&quot;:&quot;Open Medicine (Poland)&quot;,&quot;DOI&quot;:&quot;10.1515/med-2021-0288&quot;,&quot;ISSN&quot;:&quot;23915463&quot;,&quot;issued&quot;:{&quot;date-parts&quot;:[[2021]]},&quot;page&quot;:&quot;1022-1027&quot;,&quot;abstract&quot;:&quot;It is believed that fibroblast growth factor 23 (FGF23) can become an early biomarker of chronic kidney disease progression. Data on FGF23 age dependency are inconsistent. We present the results of the cross-sectional study concerning FGF23 levels in healthy Polish children. This study was conducted in 121 children aged 0-18 years. Kidney function and intact FGF23 levels in serum were assessed. Differences between age groups and according to gender were analysed. The difference in FGF23 between age groups and according to gender was statistically insignificant. In the youngest and the oldest group, a trend to higher FGF23 levels was observed. FGF23 level in girls tended to be higher than boys, apart from the age group between 1 and 4 years. There was a negative correlation between eGFR and FGF23 (r = -0.26, p &lt; 0.05) - strong in girls (r = -0.38, p &lt; 0.05), but not in boys. In each age group, we found no significant correlation between eGFR and FGF23. Our study supports the evidence that the FGF23 level in paediatric population is not age or sex dependent. The results can serve as a reference point under clinical conditions and for other studies on the topic.&quot;,&quot;issue&quot;:&quot;1&quot;,&quot;volume&quot;:&quot;16&quot;,&quot;container-title-short&quot;:&quot;&quot;},&quot;isTemporary&quot;:false}]},{&quot;citationID&quot;:&quot;MENDELEY_CITATION_ee6111d3-a8fd-4ef6-9146-f1be8633c0b8&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&quot;,&quot;citationItems&quot;:[{&quot;id&quot;:&quot;c3a41ce0-cece-3868-aa65-d8601143e297&quot;,&quot;itemData&quot;:{&quot;type&quot;:&quot;article-journal&quot;,&quot;id&quot;:&quot;c3a41ce0-cece-3868-aa65-d8601143e297&quot;,&quot;title&quot;:&quot;Associations between endogenous sex hormones and FGF-23 among women and men in the Multi-Ethnic Study of Atherosclerosis&quot;,&quot;author&quot;:[{&quot;family&quot;:&quot;Ogunmoroti&quot;,&quot;given&quot;:&quot;Oluseye&quot;,&quot;parse-names&quot;:false,&quot;dropping-particle&quot;:&quot;&quot;,&quot;non-dropping-particle&quot;:&quot;&quot;},{&quot;family&quot;:&quot;Osibogun&quot;,&quot;given&quot;:&quot;Olatokunbo&quot;,&quot;parse-names&quot;:false,&quot;dropping-particle&quot;:&quot;&quot;,&quot;non-dropping-particle&quot;:&quot;&quot;},{&quot;family&quot;:&quot;Zhao&quot;,&quot;given&quot;:&quot;Di&quot;,&quot;parse-names&quot;:false,&quot;dropping-particle&quot;:&quot;&quot;,&quot;non-dropping-particle&quot;:&quot;&quot;},{&quot;family&quot;:&quot;Mehta&quot;,&quot;given&quot;:&quot;Rupal C.&quot;,&quot;parse-names&quot;:false,&quot;dropping-particle&quot;:&quot;&quot;,&quot;non-dropping-particle&quot;:&quot;&quot;},{&quot;family&quot;:&quot;Ouyang&quot;,&quot;given&quot;:&quot;Pamela&quot;,&quot;parse-names&quot;:false,&quot;dropping-particle&quot;:&quot;&quot;,&quot;non-dropping-particle&quot;:&quot;&quot;},{&quot;family&quot;:&quot;Lutsey&quot;,&quot;given&quot;:&quot;Pamela L.&quot;,&quot;parse-names&quot;:false,&quot;dropping-particle&quot;:&quot;&quot;,&quot;non-dropping-particle&quot;:&quot;&quot;},{&quot;family&quot;:&quot;Robinson-Cohen&quot;,&quot;given&quot;:&quot;Cassianne&quot;,&quot;parse-names&quot;:false,&quot;dropping-particle&quot;:&quot;&quot;,&quot;non-dropping-particle&quot;:&quot;&quot;},{&quot;family&quot;:&quot;Michos&quot;,&quot;given&quot;:&quot;Erin D.&quot;,&quot;parse-names&quot;:false,&quot;dropping-particle&quot;:&quot;&quot;,&quot;non-dropping-particle&quot;:&quot;&quot;}],&quot;container-title&quot;:&quot;PLoS ONE&quot;,&quot;container-title-short&quot;:&quot;PLoS One&quot;,&quot;DOI&quot;:&quot;10.1371/journal.pone.0268759&quot;,&quot;ISSN&quot;:&quot;19326203&quot;,&quot;PMID&quot;:&quot;35613118&quot;,&quot;issued&quot;:{&quot;date-parts&quot;:[[2022,5,1]]},&quot;abstract&quot;:&quot;Elevated levels of testosterone and fibroblast growth factor 23 (FGF-23) are both independently associated with a higher risk of cardiovascular disease (CVD). However, the relationship between sex hormones and FGF-23 is not well established. We explored the association between sex hormones and FGF-23 among middle-aged to older men and women in MESA. We studied 3,052 men and 2,868 postmenopausal women free of CVD at the time of enrollment with baseline serum sex hormones [total testosterone (T), free T, estradiol (E2) and sex hormone binding globulin (SHBG)] and intact FGF-23. In sex-stratified analyses, we examined the cross-sectional associations between log-transformed sex hormones (per 1 SD) and log-transformed FGF-23 using multiple linear regression adjusted for socio-demographics, CVD risk factors, estimated glomerular filtration rate and mineral metabolites (25-hydroxyvitamin D, calcium, phosphorus and parathyroid hormone). The mean (SD) age of study participants was 64 (10) years. The median (IQR) of FGF-23 was similar in women and men [38 (30-46) vs 38 (31-47) pg/mL]. In adjusted analyses, among women, 1 SD increment in free T was associated with 3% higher FGF-23 while SHBG was associated with 2% lower FGF-23. In men, 1 SD increment in E2 was associated with 6% higher FGF-23 whereas total T/E2 ratio was associated with 7% lower FGF-23. In conclusion, this exploratory analysis found that a more androgenic sex hormone profile was directly associated with FGF-23 in women and inversely associated with FGF-23 in men. Longitudinal studies are required to determine whether FGF-23 mediates the relationship between sex hormones and CVD risk.&quot;,&quot;publisher&quot;:&quot;Public Library of Science&quot;,&quot;issue&quot;:&quot;5 May&quot;,&quot;volume&quot;:&quot;17&quot;},&quot;isTemporary&quot;:false}]},{&quot;citationID&quot;:&quot;MENDELEY_CITATION_715646d2-da1e-4eca-8462-1630ae47c474&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&quot;,&quot;citationItems&quot;:[{&quot;id&quot;:&quot;2ea4bf83-5bae-3831-97ce-4a6eeda145c2&quot;,&quot;itemData&quot;:{&quot;type&quot;:&quot;article-journal&quot;,&quot;id&quot;:&quot;2ea4bf83-5bae-3831-97ce-4a6eeda145c2&quot;,&quot;title&quot;:&quot;Regulation of Fibroblast Growth Factor 23 by Iron, EPO, and HIF&quot;,&quot;author&quot;:[{&quot;family&quot;:&quot;Wheeler&quot;,&quot;given&quot;:&quot;Jonathan A.&quot;,&quot;parse-names&quot;:false,&quot;dropping-particle&quot;:&quot;&quot;,&quot;non-dropping-particle&quot;:&quot;&quot;},{&quot;family&quot;:&quot;Clinkenbeard&quot;,&quot;given&quot;:&quot;Erica L.&quot;,&quot;parse-names&quot;:false,&quot;dropping-particle&quot;:&quot;&quot;,&quot;non-dropping-particle&quot;:&quot;&quot;}],&quot;container-title&quot;:&quot;Current Molecular Biology Reports&quot;,&quot;container-title-short&quot;:&quot;Curr. Mol. Biol. Rep.&quot;,&quot;DOI&quot;:&quot;10.1007/s40610-019-0110-9&quot;,&quot;issued&quot;:{&quot;date-parts&quot;:[[2019,3]]},&quot;page&quot;:&quot;8-17&quot;,&quot;abstract&quot;:&quot;Purpose of review: Fibroblast growth factor-23 (FGF23) is the key hormone produced in bone critical for phosphate homeostasis. Elevated serum phosphorus and 1,25dihydroxyvitaminD stimulates FGF23 production to promote renal phosphate excretion and decrease 1,25dihydroxyvitaminD synthesis. Thus completing the feedback loop and suppressing FGF23. Unexpectedly, studies of common and rare heritable disorders of phosphate handling identified links between iron and FGF23 demonstrating novel regulation outside the phosphate pathway. Recent Findings: Iron deficiency combined with an FGF23 cleavage mutation was found to induce the autosomal dominant hypophosphatemic rickets phenotype. Physiological responses to iron deficiency, such as erythropoietin production as well as hypoxia inducible factor activation, have been indicated in regulating FGF23. Additionally, specific iron formulations, used to treat iron deficiency, alter post-translational processing thereby shifting FGF23 protein secretion. Summary: Molecular and clinical studies revealed that iron deficiency, through several mechanisms, alters FGF23 at the transcriptional and post-translational level. This review will focus upon the novel discoveries elucidated between iron, its regulators, and their influence on FGF23 bioactivity.&quot;,&quot;publisher&quot;:&quot;Springer Science and Business Media LLC&quot;,&quot;issue&quot;:&quot;1&quot;,&quot;volume&quot;:&quot;5&quot;},&quot;isTemporary&quot;:false}]},{&quot;citationID&quot;:&quot;MENDELEY_CITATION_3e1dd376-2cd2-4bd6-8b47-fbfc0fc7209f&quot;,&quot;properties&quot;:{&quot;noteIndex&quot;:0},&quot;isEdited&quot;:false,&quot;manualOverride&quot;:{&quot;isManuallyOverridden&quot;:false,&quot;citeprocText&quot;:&quot;&lt;sup&gt;28–30&lt;/sup&gt;&quot;,&quot;manualOverrideText&quot;:&quot;&quot;},&quot;citationTag&quot;:&quot;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&quot;,&quot;citationItems&quot;:[{&quot;id&quot;:&quot;4511a89a-2018-39ef-8ff8-4f8042ddd5e7&quot;,&quot;itemData&quot;:{&quot;type&quot;:&quot;article-journal&quot;,&quot;id&quot;:&quot;4511a89a-2018-39ef-8ff8-4f8042ddd5e7&quot;,&quot;title&quot;:&quot;Isolated C-terminal tail of FGF23 alleviates hypophosphatemia by inhibiting FGF23-FGFR-Klotho complex formation&quot;,&quot;author&quot;:[{&quot;family&quot;:&quot;Goetz&quot;,&quot;given&quot;:&quot;Regina&quot;,&quot;parse-names&quot;:false,&quot;dropping-particle&quot;:&quot;&quot;,&quot;non-dropping-particle&quot;:&quot;&quot;},{&quot;family&quot;:&quot;Nakada&quot;,&quot;given&quot;:&quot;Yuji&quot;,&quot;parse-names&quot;:false,&quot;dropping-particle&quot;:&quot;&quot;,&quot;non-dropping-particle&quot;:&quot;&quot;},{&quot;family&quot;:&quot;Hu&quot;,&quot;given&quot;:&quot;Ming Chang&quot;,&quot;parse-names&quot;:false,&quot;dropping-particle&quot;:&quot;&quot;,&quot;non-dropping-particle&quot;:&quot;&quot;},{&quot;family&quot;:&quot;Kurosu&quot;,&quot;given&quot;:&quot;Hiroshi&quot;,&quot;parse-names&quot;:false,&quot;dropping-particle&quot;:&quot;&quot;,&quot;non-dropping-particle&quot;:&quot;&quot;},{&quot;family&quot;:&quot;Wang&quot;,&quot;given&quot;:&quot;Lei&quot;,&quot;parse-names&quot;:false,&quot;dropping-particle&quot;:&quot;&quot;,&quot;non-dropping-particle&quot;:&quot;&quot;},{&quot;family&quot;:&quot;Nakatani&quot;,&quot;given&quot;:&quot;Teruyo&quot;,&quot;parse-names&quot;:false,&quot;dropping-particle&quot;:&quot;&quot;,&quot;non-dropping-particle&quot;:&quot;&quot;},{&quot;family&quot;:&quot;Shi&quot;,&quot;given&quot;:&quot;Mingjun&quot;,&quot;parse-names&quot;:false,&quot;dropping-particle&quot;:&quot;&quot;,&quot;non-dropping-particle&quot;:&quot;&quot;},{&quot;family&quot;:&quot;Eliseenkova&quot;,&quot;given&quot;:&quot;Anna&quot;,&quot;parse-names&quot;:false,&quot;dropping-particle&quot;:&quot;V.&quot;,&quot;non-dropping-particle&quot;:&quot;&quot;},{&quot;family&quot;:&quot;Razzaque&quot;,&quot;given&quot;:&quot;Mohammed S.&quot;,&quot;parse-names&quot;:false,&quot;dropping-particle&quot;:&quot;&quot;,&quot;non-dropping-particle&quot;:&quot;&quot;},{&quot;family&quot;:&quot;Moe&quot;,&quot;given&quot;:&quot;Orson W.&quot;,&quot;parse-names&quot;:false,&quot;dropping-particle&quot;:&quot;&quot;,&quot;non-dropping-particle&quot;:&quot;&quot;},{&quot;family&quot;:&quot;Kuro-o&quot;,&quot;given&quot;:&quot;Makoto&quot;,&quot;parse-names&quot;:false,&quot;dropping-particle&quot;:&quot;&quot;,&quot;non-dropping-particle&quot;:&quot;&quot;},{&quot;family&quot;:&quot;Mohammadi&quot;,&quot;given&quot;:&quot;Moosa&quot;,&quot;parse-names&quot;:false,&quot;dropping-particle&quot;:&quot;&quot;,&quot;non-dropping-particle&quot;:&quot;&quot;}],&quot;container-title&quot;:&quot;Proceedings of the National Academy of Sciences of the United States of America&quot;,&quot;DOI&quot;:&quot;10.1073/pnas.0902006107&quot;,&quot;ISSN&quot;:&quot;00278424&quot;,&quot;PMID&quot;:&quot;19966287&quot;,&quot;issued&quot;:{&quot;date-parts&quot;:[[2010]]},&quot;page&quot;:&quot;407-412&quot;,&quot;abstract&quot;:&quot;Fibroblast growth factor (FGF) 23 inhibits renal phosphate reabsorption by activating FGF receptor (FGFR) 1c in a Klotho-dependent fashion. The phosphaturic activity of FGF23 is abrogated by proteolytic cleavage at the RXXR motif that lies at the boundary between the FGF core homology domain and the 72-residue-long C-terminal tail of FGF23. Here, we show that the soluble ectodomains of FGFR1c and Klotho are sufficient to form a ternary complex with FGF23 in vitro. The C-terminal tail of FGF23 mediates binding of FGF23 to a de novo site generated at the composite FGFR1c-Klotho interface. Consistent with this finding, the isolated 72-residue-long C-terminal tail of FGF23 impairs FGF23 signaling by competing with full-length ligand for binding to the binary FGFR-Klotho complex. Injection of the FGF23 C-terminal tail peptide into healthy rats inhibits renal phosphate excretion and induces hyperphosphatemia. In a mouse model of renal phosphate wasting attributable to high FGF23, the FGF23 C-terminal peptide reduces phosphate excretion, leading to an increase in serum phosphate concentration. Our data indicate that proteolytic cleavage at the RXXR motif abrogates FGF23 activity by a dual mechanism: by removing the binding site for the binary FGFR-Klotho complex that resides in the C-terminal region of FGF23, and by generating an endogenous inhibitor of FGF23. We propose that peptides derived from the C-terminal tail of FGF23 or peptidomimetics and small-molecule organomimetics of the C-terminal tail can be used as therapeutics to treat renal phosphate wasting.&quot;,&quot;issue&quot;:&quot;1&quot;,&quot;volume&quot;:&quot;107&quot;,&quot;container-title-short&quot;:&quot;Proc. Natl. Acad. Sci. U. S. A.&quot;},&quot;isTemporary&quot;:false},{&quot;id&quot;:&quot;ec156d82-e814-3787-bc17-d377cdd8df33&quot;,&quot;itemData&quot;:{&quot;type&quot;:&quot;article-journal&quot;,&quot;id&quot;:&quot;ec156d82-e814-3787-bc17-d377cdd8df33&quot;,&quot;title&quot;:&quot;Bone-derived C-terminal FGF23 cleaved peptides increase iron availability in acute inflammation&quot;,&quot;author&quot;:[{&quot;family&quot;:&quot;Courbon&quot;,&quot;given&quot;:&quot;Guillaume&quot;,&quot;parse-names&quot;:false,&quot;dropping-particle&quot;:&quot;&quot;,&quot;non-dropping-particle&quot;:&quot;&quot;},{&quot;family&quot;:&quot;Thomas&quot;,&quot;given&quot;:&quot;Jane Joy&quot;,&quot;parse-names&quot;:false,&quot;dropping-particle&quot;:&quot;&quot;,&quot;non-dropping-particle&quot;:&quot;&quot;},{&quot;family&quot;:&quot;Martinez-Calle&quot;,&quot;given&quot;:&quot;Marta&quot;,&quot;parse-names&quot;:false,&quot;dropping-particle&quot;:&quot;&quot;,&quot;non-dropping-particle&quot;:&quot;&quot;},{&quot;family&quot;:&quot;Wang&quot;,&quot;given&quot;:&quot;Xueyan&quot;,&quot;parse-names&quot;:false,&quot;dropping-particle&quot;:&quot;&quot;,&quot;non-dropping-particle&quot;:&quot;&quot;},{&quot;family&quot;:&quot;Spindler&quot;,&quot;given&quot;:&quot;Jadeah&quot;,&quot;parse-names&quot;:false,&quot;dropping-particle&quot;:&quot;&quot;,&quot;non-dropping-particle&quot;:&quot;&quot;},{&quot;family&quot;:&quot;Drasek&quot;,&quot;given&quot;:&quot;John&quot;,&quot;parse-names&quot;:false,&quot;dropping-particle&quot;:&quot;&quot;,&quot;non-dropping-particle&quot;:&quot;Von&quot;},{&quot;family&quot;:&quot;Hunt-Tobey&quot;,&quot;given&quot;:&quot;Bridget&quot;,&quot;parse-names&quot;:false,&quot;dropping-particle&quot;:&quot;&quot;,&quot;non-dropping-particle&quot;:&quot;&quot;},{&quot;family&quot;:&quot;Mehta&quot;,&quot;given&quot;:&quot;Rupal&quot;,&quot;parse-names&quot;:false,&quot;dropping-particle&quot;:&quot;&quot;,&quot;non-dropping-particle&quot;:&quot;&quot;},{&quot;family&quot;:&quot;Isakova&quot;,&quot;given&quot;:&quot;Tamara&quot;,&quot;parse-names&quot;:false,&quot;dropping-particle&quot;:&quot;&quot;,&quot;non-dropping-particle&quot;:&quot;&quot;},{&quot;family&quot;:&quot;Chang&quot;,&quot;given&quot;:&quot;Wenhan&quot;,&quot;parse-names&quot;:false,&quot;dropping-particle&quot;:&quot;&quot;,&quot;non-dropping-particle&quot;:&quot;&quot;},{&quot;family&quot;:&quot;Creemers&quot;,&quot;given&quot;:&quot;John W M&quot;,&quot;parse-names&quot;:false,&quot;dropping-particle&quot;:&quot;&quot;,&quot;non-dropping-particle&quot;:&quot;&quot;},{&quot;family&quot;:&quot;Ji&quot;,&quot;given&quot;:&quot;Peng&quot;,&quot;parse-names&quot;:false,&quot;dropping-particle&quot;:&quot;&quot;,&quot;non-dropping-particle&quot;:&quot;&quot;},{&quot;family&quot;:&quot;Martin&quot;,&quot;given&quot;:&quot;Aline&quot;,&quot;parse-names&quot;:false,&quot;dropping-particle&quot;:&quot;&quot;,&quot;non-dropping-particle&quot;:&quot;&quot;},{&quot;family&quot;:&quot;David&quot;,&quot;given&quot;:&quot;Valentin&quot;,&quot;parse-names&quot;:false,&quot;dropping-particle&quot;:&quot;&quot;,&quot;non-dropping-particle&quot;:&quot;&quot;}],&quot;container-title&quot;:&quot;Blood&quot;,&quot;DOI&quot;:&quot;https://doi.org/10.1182/blood.2022018475&quot;,&quot;ISSN&quot;:&quot;0006-4971&quot;,&quot;URL&quot;:&quot;https://www.sciencedirect.com/science/article/pii/S0006497123009126&quot;,&quot;issued&quot;:{&quot;date-parts&quot;:[[2023]]},&quot;page&quot;:&quot;106-118&quot;,&quot;abstract&quot;:&quot;Abstract\nInflammation leads to functional iron deficiency by increasing the expression of the hepatic iron regulatory peptide hepcidin. Inflammation also stimulates fibroblast growth factor 23 (FGF23) production by increasing both Fgf23 transcription and FGF23 cleavage, which paradoxically leads to excess in C-terminal FGF23 peptides (Cter-FGF23), rather than intact FGF23 (iFGF23) hormone. We determined that the major source of Cter-FGF23 is osteocytes and investigated whether Cter-FGF23 peptides play a direct role in the regulation of hepcidin and iron metabolism in response to acute inflammation. Mice harboring an osteocyte-specific deletion of Fgf23 showed a ∼90% reduction in Cter-FGF23 levels during acute inflammation. Reduction in Cter-FGF23 led to a further decrease in circulating iron in inflamed mice owing to excessive hepcidin production. We observed similar results in mice showing impaired FGF23 cleavage owing to osteocyte-specific deletion of Furin. We next showed that Cter-FGF23 peptides bind members of the bone morphogenetic protein (BMP) family, BMP2 and BMP9, which are established inducers of hepcidin. Coadministration of Cter-FGF23 and BMP2 or BMP9 prevented the increase in Hamp messenger RNA and circulating hepcidin levels induced by BMP2/9, resulting in normal serum iron levels. Finally, injection of Cter-FGF23 in inflamed Fgf23KO mice and genetic overexpression of Cter-Fgf23 in wild type mice also resulted in lower hepcidin and higher circulating iron levels. In conclusion, during inflammation, bone is the major source of Cter-FGF23 secretion, and independently of iFGF23, Cter-FGF23 reduces BMP-induced hepcidin secretion in the liver.&quot;,&quot;issue&quot;:&quot;1&quot;,&quot;volume&quot;:&quot;142&quot;,&quot;container-title-short&quot;:&quot;Blood&quot;},&quot;isTemporary&quot;:false},{&quot;id&quot;:&quot;d0ef198e-f0b6-31ae-851a-ad108164883b&quot;,&quot;itemData&quot;:{&quot;type&quot;:&quot;article-journal&quot;,&quot;id&quot;:&quot;d0ef198e-f0b6-31ae-851a-ad108164883b&quot;,&quot;title&quot;:&quot;FGF23 signalling and physiology&quot;,&quot;author&quot;:[{&quot;family&quot;:&quot;Ho&quot;,&quot;given&quot;:&quot;Bryan B.&quot;,&quot;parse-names&quot;:false,&quot;dropping-particle&quot;:&quot;&quot;,&quot;non-dropping-particle&quot;:&quot;&quot;},{&quot;family&quot;:&quot;Bergwitz&quot;,&quot;given&quot;:&quot;Clemens&quot;,&quot;parse-names&quot;:false,&quot;dropping-particle&quot;:&quot;&quot;,&quot;non-dropping-particle&quot;:&quot;&quot;}],&quot;container-title&quot;:&quot;Journal of molecular endocrinology&quot;,&quot;container-title-short&quot;:&quot;J. Mol. Endocrinol.&quot;,&quot;DOI&quot;:&quot;10.1530/JME-20-0178&quot;,&quot;ISSN&quot;:&quot;14796813&quot;,&quot;PMID&quot;:&quot;33338030&quot;,&quot;issued&quot;:{&quot;date-parts&quot;:[[2021]]},&quot;page&quot;:&quot;R23-R32&quot;,&quot;abstract&quot;:&quot;Fibroblast growth factor 23 (FGF23) is a phosphotropic hormone that belongs to a subfamily of endocrine FGFs with evolutionarily conserved functions in worms and fruit flies. FAM20C phosphorylates FGF23 post-translationally, targeting it to proteolysis through subtilisin-like proprotein convertase FURIN, resulting in secretion of FGF23 fragments. O-glycosylation of FGF23 through GALNT3 appears to prevent proteolysis, resulting in secretion of biologically active intact FGF23. In the circulation, FGF23 may undergo further processing by plasminogen activators. Crystal structures show that the ectodomain of the cognate FGF23 receptor FGFR1c binds with the ectodomain of the co-receptor alpha-KLOTHO. The KLOTHO-FGFR1c double heterodimer creates a high-affinity binding site for the FGF23 C-terminus. The topology of FGF23 deviates from that of paracrine FGFs, resulting in poor affinity for heparan sulphate, which may explain why FGF23 diffuses freely in the bone matrix to enter the bloodstream following its secretion by cells of osteoblastic lineage. Intact FGF23 signalling by this canonical pathway activates FRS2/RAS/RAF/MEK/ERK1/2. It reduces serum phosphate by inhibiting 1,25-dihydroxyvitamin D synthesis, suppressing intestinal phosphate absorption, and by downregulating the transporters NPT2a and NPT2c, suppressing phosphate reabsorption in the proximal tubules. The physiological role of FGF23 fragments, which may be inhibitory, remains unclear. Pharmacological and genetic activation of canonical FGF23 signalling causes hypophosphatemic disorders, while its inhibition results in hyperphosphatemic disorders. Non-canonical FGF23 signalling through binding and activation of FGFR3/FGFR4/calcineurin/NFAT in an alpha-KLOTHO-independent fashion mainly occurs at extremely elevated circulating FGF23 levels and may contribute to mortality due to cardiovascular disease and left ventricular hypertrophy in chronic kidney disease.&quot;,&quot;issue&quot;:&quot;2&quot;,&quot;volume&quot;:&quot;66&quot;},&quot;isTemporary&quot;:false}]},{&quot;citationID&quot;:&quot;MENDELEY_CITATION_29b27049-658c-444e-97bb-16b47d547986&quot;,&quot;properties&quot;:{&quot;noteIndex&quot;:0},&quot;isEdited&quot;:false,&quot;manualOverride&quot;:{&quot;isManuallyOverridden&quot;:false,&quot;citeprocText&quot;:&quot;&lt;sup&gt;29,31&lt;/sup&gt;&quot;,&quot;manualOverrideText&quot;:&quot;&quot;},&quot;citationTag&quot;:&quot;MENDELEY_CITATION_v3_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&quot;,&quot;citationItems&quot;:[{&quot;id&quot;:&quot;ec156d82-e814-3787-bc17-d377cdd8df33&quot;,&quot;itemData&quot;:{&quot;type&quot;:&quot;article-journal&quot;,&quot;id&quot;:&quot;ec156d82-e814-3787-bc17-d377cdd8df33&quot;,&quot;title&quot;:&quot;Bone-derived C-terminal FGF23 cleaved peptides increase iron availability in acute inflammation&quot;,&quot;author&quot;:[{&quot;family&quot;:&quot;Courbon&quot;,&quot;given&quot;:&quot;Guillaume&quot;,&quot;parse-names&quot;:false,&quot;dropping-particle&quot;:&quot;&quot;,&quot;non-dropping-particle&quot;:&quot;&quot;},{&quot;family&quot;:&quot;Thomas&quot;,&quot;given&quot;:&quot;Jane Joy&quot;,&quot;parse-names&quot;:false,&quot;dropping-particle&quot;:&quot;&quot;,&quot;non-dropping-particle&quot;:&quot;&quot;},{&quot;family&quot;:&quot;Martinez-Calle&quot;,&quot;given&quot;:&quot;Marta&quot;,&quot;parse-names&quot;:false,&quot;dropping-particle&quot;:&quot;&quot;,&quot;non-dropping-particle&quot;:&quot;&quot;},{&quot;family&quot;:&quot;Wang&quot;,&quot;given&quot;:&quot;Xueyan&quot;,&quot;parse-names&quot;:false,&quot;dropping-particle&quot;:&quot;&quot;,&quot;non-dropping-particle&quot;:&quot;&quot;},{&quot;family&quot;:&quot;Spindler&quot;,&quot;given&quot;:&quot;Jadeah&quot;,&quot;parse-names&quot;:false,&quot;dropping-particle&quot;:&quot;&quot;,&quot;non-dropping-particle&quot;:&quot;&quot;},{&quot;family&quot;:&quot;Drasek&quot;,&quot;given&quot;:&quot;John&quot;,&quot;parse-names&quot;:false,&quot;dropping-particle&quot;:&quot;&quot;,&quot;non-dropping-particle&quot;:&quot;Von&quot;},{&quot;family&quot;:&quot;Hunt-Tobey&quot;,&quot;given&quot;:&quot;Bridget&quot;,&quot;parse-names&quot;:false,&quot;dropping-particle&quot;:&quot;&quot;,&quot;non-dropping-particle&quot;:&quot;&quot;},{&quot;family&quot;:&quot;Mehta&quot;,&quot;given&quot;:&quot;Rupal&quot;,&quot;parse-names&quot;:false,&quot;dropping-particle&quot;:&quot;&quot;,&quot;non-dropping-particle&quot;:&quot;&quot;},{&quot;family&quot;:&quot;Isakova&quot;,&quot;given&quot;:&quot;Tamara&quot;,&quot;parse-names&quot;:false,&quot;dropping-particle&quot;:&quot;&quot;,&quot;non-dropping-particle&quot;:&quot;&quot;},{&quot;family&quot;:&quot;Chang&quot;,&quot;given&quot;:&quot;Wenhan&quot;,&quot;parse-names&quot;:false,&quot;dropping-particle&quot;:&quot;&quot;,&quot;non-dropping-particle&quot;:&quot;&quot;},{&quot;family&quot;:&quot;Creemers&quot;,&quot;given&quot;:&quot;John W M&quot;,&quot;parse-names&quot;:false,&quot;dropping-particle&quot;:&quot;&quot;,&quot;non-dropping-particle&quot;:&quot;&quot;},{&quot;family&quot;:&quot;Ji&quot;,&quot;given&quot;:&quot;Peng&quot;,&quot;parse-names&quot;:false,&quot;dropping-particle&quot;:&quot;&quot;,&quot;non-dropping-particle&quot;:&quot;&quot;},{&quot;family&quot;:&quot;Martin&quot;,&quot;given&quot;:&quot;Aline&quot;,&quot;parse-names&quot;:false,&quot;dropping-particle&quot;:&quot;&quot;,&quot;non-dropping-particle&quot;:&quot;&quot;},{&quot;family&quot;:&quot;David&quot;,&quot;given&quot;:&quot;Valentin&quot;,&quot;parse-names&quot;:false,&quot;dropping-particle&quot;:&quot;&quot;,&quot;non-dropping-particle&quot;:&quot;&quot;}],&quot;container-title&quot;:&quot;Blood&quot;,&quot;container-title-short&quot;:&quot;Blood&quot;,&quot;DOI&quot;:&quot;https://doi.org/10.1182/blood.2022018475&quot;,&quot;ISSN&quot;:&quot;0006-4971&quot;,&quot;URL&quot;:&quot;https://www.sciencedirect.com/science/article/pii/S0006497123009126&quot;,&quot;issued&quot;:{&quot;date-parts&quot;:[[2023]]},&quot;page&quot;:&quot;106-118&quot;,&quot;abstract&quot;:&quot;Abstract\nInflammation leads to functional iron deficiency by increasing the expression of the hepatic iron regulatory peptide hepcidin. Inflammation also stimulates fibroblast growth factor 23 (FGF23) production by increasing both Fgf23 transcription and FGF23 cleavage, which paradoxically leads to excess in C-terminal FGF23 peptides (Cter-FGF23), rather than intact FGF23 (iFGF23) hormone. We determined that the major source of Cter-FGF23 is osteocytes and investigated whether Cter-FGF23 peptides play a direct role in the regulation of hepcidin and iron metabolism in response to acute inflammation. Mice harboring an osteocyte-specific deletion of Fgf23 showed a ∼90% reduction in Cter-FGF23 levels during acute inflammation. Reduction in Cter-FGF23 led to a further decrease in circulating iron in inflamed mice owing to excessive hepcidin production. We observed similar results in mice showing impaired FGF23 cleavage owing to osteocyte-specific deletion of Furin. We next showed that Cter-FGF23 peptides bind members of the bone morphogenetic protein (BMP) family, BMP2 and BMP9, which are established inducers of hepcidin. Coadministration of Cter-FGF23 and BMP2 or BMP9 prevented the increase in Hamp messenger RNA and circulating hepcidin levels induced by BMP2/9, resulting in normal serum iron levels. Finally, injection of Cter-FGF23 in inflamed Fgf23KO mice and genetic overexpression of Cter-Fgf23 in wild type mice also resulted in lower hepcidin and higher circulating iron levels. In conclusion, during inflammation, bone is the major source of Cter-FGF23 secretion, and independently of iFGF23, Cter-FGF23 reduces BMP-induced hepcidin secretion in the liver.&quot;,&quot;issue&quot;:&quot;1&quot;,&quot;volume&quot;:&quot;142&quot;},&quot;isTemporary&quot;:false},{&quot;id&quot;:&quot;2aa826f9-4dc9-3960-86ee-e2fd0a3c19e9&quot;,&quot;itemData&quot;:{&quot;type&quot;:&quot;article-journal&quot;,&quot;id&quot;:&quot;2aa826f9-4dc9-3960-86ee-e2fd0a3c19e9&quot;,&quot;title&quot;:&quot;Fibroblast growth factor 23 is pumping iron: C-terminal-fibroblast growth factor 23 cleaved peptide and its function in iron metabolism&quot;,&quot;author&quot;:[{&quot;family&quot;:&quot;Courbon&quot;,&quot;given&quot;:&quot;Guillaume&quot;,&quot;parse-names&quot;:false,&quot;dropping-particle&quot;:&quot;&quot;,&quot;non-dropping-particle&quot;:&quot;&quot;},{&quot;family&quot;:&quot;David&quot;,&quot;given&quot;:&quot;Valentin&quot;,&quot;parse-names&quot;:false,&quot;dropping-particle&quot;:&quot;&quot;,&quot;non-dropping-particle&quot;:&quot;&quot;}],&quot;container-title&quot;:&quot;Current Opinion in Nephrology and Hypertension&quot;,&quot;container-title-short&quot;:&quot;Curr. Opin. Nephrol. Hypertens.&quot;,&quot;ISSN&quot;:&quot;1062-4821&quot;,&quot;URL&quot;:&quot;https://journals.lww.com/co-nephrolhypertens/fulltext/2024/07000/fibroblast_growth_factor_23_is_pumping_iron_.3.aspx&quot;,&quot;issued&quot;:{&quot;date-parts&quot;:[[2024]]},&quot;abstract&quot;:&quot;Purpose of review \n\nIron deficiency regulates the production of the bone-derived phosphaturic hormone fibroblast growth factor 23 (FGF23) but also its cleavage, to generate both intact (iFGF23) and C-terminal (Cter)-FGF23 peptides. Novel studies demonstrate that independently of the phosphaturic effects of iFGF23, Cter-FGF23 peptides play an important role in the regulation of systemic iron homeostasis. This review describes the complex interplay between iron metabolism and FGF23 biology.\n\nRecent findings \n\nC-terminal (Cter) FGF23 peptides antagonize inflammation-induced hypoferremia to maintain a pool of bioavailable iron in the circulation. A key mechanism proposed is the down-regulation of the iron-regulating hormone hepcidin by Cter-FGF23.\n\nSummary \n\nIn this manuscript, we discuss how FGF23 is produced and cleaved in response to iron deficiency, and the principal functions of cleaved C-terminal FGF23 peptides. We also review possible implications anemia of chronic kidney disease (CKD).&quot;,&quot;issue&quot;:&quot;4&quot;,&quot;volume&quot;:&quot;33&quot;},&quot;isTemporary&quot;:false}]},{&quot;citationID&quot;:&quot;MENDELEY_CITATION_ae6af6be-df64-4d40-9f79-6d3005ec7d9e&quot;,&quot;properties&quot;:{&quot;noteIndex&quot;:0},&quot;isEdited&quot;:false,&quot;manualOverride&quot;:{&quot;isManuallyOverridden&quot;:false,&quot;citeprocText&quot;:&quot;&lt;sup&gt;32,33&lt;/sup&gt;&quot;,&quot;manualOverrideText&quot;:&quot;&quot;},&quot;citationTag&quot;:&quot;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&quot;,&quot;citationItems&quot;:[{&quot;id&quot;:&quot;bad4bf0d-19d4-386f-b14f-dcf668d01bd0&quot;,&quot;itemData&quot;:{&quot;type&quot;:&quot;article-journal&quot;,&quot;id&quot;:&quot;bad4bf0d-19d4-386f-b14f-dcf668d01bd0&quot;,&quot;title&quot;:&quot;Intact and C-Terminal FGF23 Assays—Do Kidney Function, Inflammation, and Low Iron Influence Relationships With Outcomes?&quot;,&quot;author&quot;:[{&quot;family&quot;:&quot;Sharma&quot;,&quot;given&quot;:&quot;Shilpa&quot;,&quot;parse-names&quot;:false,&quot;dropping-particle&quot;:&quot;&quot;,&quot;non-dropping-particle&quot;:&quot;&quot;},{&quot;family&quot;:&quot;Katz&quot;,&quot;given&quot;:&quot;Ronit&quot;,&quot;parse-names&quot;:false,&quot;dropping-particle&quot;:&quot;&quot;,&quot;non-dropping-particle&quot;:&quot;&quot;},{&quot;family&quot;:&quot;Bullen&quot;,&quot;given&quot;:&quot;Alexander L&quot;,&quot;parse-names&quot;:false,&quot;dropping-particle&quot;:&quot;&quot;,&quot;non-dropping-particle&quot;:&quot;&quot;},{&quot;family&quot;:&quot;Chaves&quot;,&quot;given&quot;:&quot;Paulo H M&quot;,&quot;parse-names&quot;:false,&quot;dropping-particle&quot;:&quot;&quot;,&quot;non-dropping-particle&quot;:&quot;&quot;},{&quot;family&quot;:&quot;Leeuw&quot;,&quot;given&quot;:&quot;Peter W&quot;,&quot;parse-names&quot;:false,&quot;dropping-particle&quot;:&quot;&quot;,&quot;non-dropping-particle&quot;:&quot;de&quot;},{&quot;family&quot;:&quot;Kroon&quot;,&quot;given&quot;:&quot;Abraham A&quot;,&quot;parse-names&quot;:false,&quot;dropping-particle&quot;:&quot;&quot;,&quot;non-dropping-particle&quot;:&quot;&quot;},{&quot;family&quot;:&quot;Houben&quot;,&quot;given&quot;:&quot;Alfons J H M&quot;,&quot;parse-names&quot;:false,&quot;dropping-particle&quot;:&quot;&quot;,&quot;non-dropping-particle&quot;:&quot;&quot;},{&quot;family&quot;:&quot;Shlipak&quot;,&quot;given&quot;:&quot;Michael G&quot;,&quot;parse-names&quot;:false,&quot;dropping-particle&quot;:&quot;&quot;,&quot;non-dropping-particle&quot;:&quot;&quot;},{&quot;family&quot;:&quot;Ix&quot;,&quot;given&quot;:&quot;Joachim H&quot;,&quot;parse-names&quot;:false,&quot;dropping-particle&quot;:&quot;&quot;,&quot;non-dropping-particle&quot;:&quot;&quot;}],&quot;container-title&quot;:&quot;The Journal of Clinical Endocrinology &amp; Metabolism&quot;,&quot;container-title-short&quot;:&quot;J. Clin. Endocrinol. Metab.&quot;,&quot;DOI&quot;:&quot;10.1210/clinem/dgaa665&quot;,&quot;ISSN&quot;:&quot;0021-972X&quot;,&quot;URL&quot;:&quot;https://doi.org/10.1210/clinem/dgaa665&quot;,&quot;issued&quot;:{&quot;date-parts&quot;:[[2020,12,1]]},&quot;page&quot;:&quot;e4875-e4885&quot;,&quot;abstract&quot;:&quot;Higher fibroblast growth factor-23 (FGF23) concentrations are associated with heart failure and mortality in diverse populations, but the strengths of associations differ markedly depending up on which assay is used.We sought to evaluate whether iron deficiency, inflammation, or kidney function account for differences in the strengths of associations between these 2 FGF23 assays with clinical outcomes.Case cohort study from the Cardiovascular Health Study.A total of 844 community-dwelling individuals aged 65 years or older with and without chronic kidney disease were followed for 10 years.Outcomes included death, incident heart failure (HF), and incident myocardial infarction (MI). Exposure was baseline intact and C-terminal FGF23. Using modified Cox models, adjusting sequentially we tested whether observed associations of each assay with outcomes were attenuated by iron status, inflammation, kidney function, or their combinations.FGF23 measured by either assay was associated with mortality in unadjusted analysis (intact FGF23 hazard ratio [HR] per 2-fold higher 1.45; 95% CI, 1.25-1.68; C-terminal FGF23 HR 1.38; 95% CI, 1.26-1.50). Adjustment for kidney function completely attenuated associations of intact FGF23 with mortality (HR 1.00; 95% CI, 0.85-1.17), but had much less influence on the association of C-terminal FGF23, for which results remained significant after adjustment (HR 1.15; 95% CI, 1.04-1.28). Attenuation was much less with adjustment for iron status or inflammation. Results were similar for the HF end point. Neither C-terminal or intact FGF23 was associated with MI risk.The relationship of FGF23 with clinical end points is markedly different depending on the type of FGF23 assay used. The associations of biologically active FGF23 with clinical end points may be confounded by kidney disease, and thus much weaker than previously thought.&quot;,&quot;issue&quot;:&quot;12&quot;,&quot;volume&quot;:&quot;105&quot;},&quot;isTemporary&quot;:false},{&quot;id&quot;:&quot;4fb604cf-9d2b-38e8-8354-7ca609afe06f&quot;,&quot;itemData&quot;:{&quot;type&quot;:&quot;article-journal&quot;,&quot;id&quot;:&quot;4fb604cf-9d2b-38e8-8354-7ca609afe06f&quot;,&quot;title&quot;:&quot;Renal Clearance of Fibroblast Growth Factor-23 (FGF23) and its Fragments in Humans&quot;,&quot;author&quot;:[{&quot;family&quot;:&quot;Sharma&quot;,&quot;given&quot;:&quot;Shilpa&quot;,&quot;parse-names&quot;:false,&quot;dropping-particle&quot;:&quot;&quot;,&quot;non-dropping-particle&quot;:&quot;&quot;},{&quot;family&quot;:&quot;Katz&quot;,&quot;given&quot;:&quot;Ronit&quot;,&quot;parse-names&quot;:false,&quot;dropping-particle&quot;:&quot;&quot;,&quot;non-dropping-particle&quot;:&quot;&quot;},{&quot;family&quot;:&quot;Ginsberg&quot;,&quot;given&quot;:&quot;Charles&quot;,&quot;parse-names&quot;:false,&quot;dropping-particle&quot;:&quot;&quot;,&quot;non-dropping-particle&quot;:&quot;&quot;},{&quot;family&quot;:&quot;Bullen&quot;,&quot;given&quot;:&quot;Alexander&quot;,&quot;parse-names&quot;:false,&quot;dropping-particle&quot;:&quot;&quot;,&quot;non-dropping-particle&quot;:&quot;&quot;},{&quot;family&quot;:&quot;Vallon&quot;,&quot;given&quot;:&quot;Volker&quot;,&quot;parse-names&quot;:false,&quot;dropping-particle&quot;:&quot;&quot;,&quot;non-dropping-particle&quot;:&quot;&quot;},{&quot;family&quot;:&quot;Thomson&quot;,&quot;given&quot;:&quot;Scott&quot;,&quot;parse-names&quot;:false,&quot;dropping-particle&quot;:&quot;&quot;,&quot;non-dropping-particle&quot;:&quot;&quot;},{&quot;family&quot;:&quot;Moe&quot;,&quot;given&quot;:&quot;Orson W&quot;,&quot;parse-names&quot;:false,&quot;dropping-particle&quot;:&quot;&quot;,&quot;non-dropping-particle&quot;:&quot;&quot;},{&quot;family&quot;:&quot;Hoofnagle&quot;,&quot;given&quot;:&quot;Andrew N&quot;,&quot;parse-names&quot;:false,&quot;dropping-particle&quot;:&quot;&quot;,&quot;non-dropping-particle&quot;:&quot;&quot;},{&quot;family&quot;:&quot;Leeuw&quot;,&quot;given&quot;:&quot;Peter W&quot;,&quot;parse-names&quot;:false,&quot;dropping-particle&quot;:&quot;&quot;,&quot;non-dropping-particle&quot;:&quot;de&quot;},{&quot;family&quot;:&quot;Kroon&quot;,&quot;given&quot;:&quot;Abraham A&quot;,&quot;parse-names&quot;:false,&quot;dropping-particle&quot;:&quot;&quot;,&quot;non-dropping-particle&quot;:&quot;&quot;},{&quot;family&quot;:&quot;Houben&quot;,&quot;given&quot;:&quot;Alfons J H M&quot;,&quot;parse-names&quot;:false,&quot;dropping-particle&quot;:&quot;&quot;,&quot;non-dropping-particle&quot;:&quot;&quot;},{&quot;family&quot;:&quot;Ix&quot;,&quot;given&quot;:&quot;Joachim H&quot;,&quot;parse-names&quot;:false,&quot;dropping-particle&quot;:&quot;&quot;,&quot;non-dropping-particle&quot;:&quot;&quot;}],&quot;container-title&quot;:&quot;Journal of Bone and Mineral Research&quot;,&quot;DOI&quot;:&quot;https://doi.org/10.1002/jbmr.4553&quot;,&quot;ISSN&quot;:&quot;0884-0431&quot;,&quot;URL&quot;:&quot;https://doi.org/10.1002/jbmr.4553&quot;,&quot;issued&quot;:{&quot;date-parts&quot;:[[2022,6,1]]},&quot;page&quot;:&quot;1170-1178&quot;,&quot;abstract&quot;:&quot;ABSTRACT Relative abundance of fibroblast growth factor-23 (FGF23) measured by the C-terminal (cFGF23, which measures both intact FGF23 and C-terminal fragments) versus intact (iFGF23, measures only intact hormone) assays varies by kidney function in humans. Differential kidney clearance may explain this finding. We measured cFGF23 and iFGF23 in the aorta and bilateral renal veins of 162 patients with essential hypertension undergoing renal angiography. Using multivariable linear regression, we examined factors associated with aorta to renal vein reduction of FGF23 using both assays. Similar parameters and with addition of urine concentrations of cFGF23 and iFGF23 were measured in six Wistar rats. Mean ± standard deviation (SD) age was 54 ±?12?years, 54% were women, and mean creatinine clearance was 72?±?48?mL/min/100?g. The human kidney reduced the concentrations of both cFGF23 (16%?±?12%) and iFGF23 (21%?±?16%), but reduction was higher for iFGF23. Greater kidney creatinine and PTH reductions were each independently associated with greater reductions of both cFGF23 and iFGF23. The greater kidney reduction of iFGF23 compared to cFGF23 appeared stable and consistent across the range of creatinine clearance evaluated. Kidney clearance was similar, and urine concentrations of both assays were low in the rat models, suggesting kidney metabolism of both cFGF23 and iFGF23. Renal reduction of iFGF23 is higher than that of creatinine and cFGF23. Our data suggest that FGF23 is metabolized by the kidney. However, the major cell types involved in metabolization of FGF23 requires future study. Kidney clearance of FGF23 does not explain differences in C-terminal and intact moieties across the range of kidney function. ? 2022 American Society for Bone and Mineral Research (ASBMR).&quot;,&quot;publisher&quot;:&quot;John Wiley &amp; Sons, Ltd&quot;,&quot;issue&quot;:&quot;6&quot;,&quot;volume&quot;:&quot;37&quot;,&quot;container-title-short&quot;:&quot;&quot;},&quot;isTemporary&quot;:false}]},{&quot;citationID&quot;:&quot;MENDELEY_CITATION_f4ce2408-c767-476b-98ff-4eba0b83eb67&quot;,&quot;properties&quot;:{&quot;noteIndex&quot;:0},&quot;isEdited&quot;:false,&quot;manualOverride&quot;:{&quot;isManuallyOverridden&quot;:false,&quot;citeprocText&quot;:&quot;&lt;sup&gt;29,32&lt;/sup&gt;&quot;,&quot;manualOverrideText&quot;:&quot;&quot;},&quot;citationTag&quot;:&quot;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&quot;,&quot;citationItems&quot;:[{&quot;id&quot;:&quot;bad4bf0d-19d4-386f-b14f-dcf668d01bd0&quot;,&quot;itemData&quot;:{&quot;type&quot;:&quot;article-journal&quot;,&quot;id&quot;:&quot;bad4bf0d-19d4-386f-b14f-dcf668d01bd0&quot;,&quot;title&quot;:&quot;Intact and C-Terminal FGF23 Assays—Do Kidney Function, Inflammation, and Low Iron Influence Relationships With Outcomes?&quot;,&quot;author&quot;:[{&quot;family&quot;:&quot;Sharma&quot;,&quot;given&quot;:&quot;Shilpa&quot;,&quot;parse-names&quot;:false,&quot;dropping-particle&quot;:&quot;&quot;,&quot;non-dropping-particle&quot;:&quot;&quot;},{&quot;family&quot;:&quot;Katz&quot;,&quot;given&quot;:&quot;Ronit&quot;,&quot;parse-names&quot;:false,&quot;dropping-particle&quot;:&quot;&quot;,&quot;non-dropping-particle&quot;:&quot;&quot;},{&quot;family&quot;:&quot;Bullen&quot;,&quot;given&quot;:&quot;Alexander L&quot;,&quot;parse-names&quot;:false,&quot;dropping-particle&quot;:&quot;&quot;,&quot;non-dropping-particle&quot;:&quot;&quot;},{&quot;family&quot;:&quot;Chaves&quot;,&quot;given&quot;:&quot;Paulo H M&quot;,&quot;parse-names&quot;:false,&quot;dropping-particle&quot;:&quot;&quot;,&quot;non-dropping-particle&quot;:&quot;&quot;},{&quot;family&quot;:&quot;Leeuw&quot;,&quot;given&quot;:&quot;Peter W&quot;,&quot;parse-names&quot;:false,&quot;dropping-particle&quot;:&quot;&quot;,&quot;non-dropping-particle&quot;:&quot;de&quot;},{&quot;family&quot;:&quot;Kroon&quot;,&quot;given&quot;:&quot;Abraham A&quot;,&quot;parse-names&quot;:false,&quot;dropping-particle&quot;:&quot;&quot;,&quot;non-dropping-particle&quot;:&quot;&quot;},{&quot;family&quot;:&quot;Houben&quot;,&quot;given&quot;:&quot;Alfons J H M&quot;,&quot;parse-names&quot;:false,&quot;dropping-particle&quot;:&quot;&quot;,&quot;non-dropping-particle&quot;:&quot;&quot;},{&quot;family&quot;:&quot;Shlipak&quot;,&quot;given&quot;:&quot;Michael G&quot;,&quot;parse-names&quot;:false,&quot;dropping-particle&quot;:&quot;&quot;,&quot;non-dropping-particle&quot;:&quot;&quot;},{&quot;family&quot;:&quot;Ix&quot;,&quot;given&quot;:&quot;Joachim H&quot;,&quot;parse-names&quot;:false,&quot;dropping-particle&quot;:&quot;&quot;,&quot;non-dropping-particle&quot;:&quot;&quot;}],&quot;container-title&quot;:&quot;The Journal of Clinical Endocrinology &amp; Metabolism&quot;,&quot;container-title-short&quot;:&quot;J. Clin. Endocrinol. Metab.&quot;,&quot;DOI&quot;:&quot;10.1210/clinem/dgaa665&quot;,&quot;ISSN&quot;:&quot;0021-972X&quot;,&quot;URL&quot;:&quot;https://doi.org/10.1210/clinem/dgaa665&quot;,&quot;issued&quot;:{&quot;date-parts&quot;:[[2020,12,1]]},&quot;page&quot;:&quot;e4875-e4885&quot;,&quot;abstract&quot;:&quot;Higher fibroblast growth factor-23 (FGF23) concentrations are associated with heart failure and mortality in diverse populations, but the strengths of associations differ markedly depending up on which assay is used.We sought to evaluate whether iron deficiency, inflammation, or kidney function account for differences in the strengths of associations between these 2 FGF23 assays with clinical outcomes.Case cohort study from the Cardiovascular Health Study.A total of 844 community-dwelling individuals aged 65 years or older with and without chronic kidney disease were followed for 10 years.Outcomes included death, incident heart failure (HF), and incident myocardial infarction (MI). Exposure was baseline intact and C-terminal FGF23. Using modified Cox models, adjusting sequentially we tested whether observed associations of each assay with outcomes were attenuated by iron status, inflammation, kidney function, or their combinations.FGF23 measured by either assay was associated with mortality in unadjusted analysis (intact FGF23 hazard ratio [HR] per 2-fold higher 1.45; 95% CI, 1.25-1.68; C-terminal FGF23 HR 1.38; 95% CI, 1.26-1.50). Adjustment for kidney function completely attenuated associations of intact FGF23 with mortality (HR 1.00; 95% CI, 0.85-1.17), but had much less influence on the association of C-terminal FGF23, for which results remained significant after adjustment (HR 1.15; 95% CI, 1.04-1.28). Attenuation was much less with adjustment for iron status or inflammation. Results were similar for the HF end point. Neither C-terminal or intact FGF23 was associated with MI risk.The relationship of FGF23 with clinical end points is markedly different depending on the type of FGF23 assay used. The associations of biologically active FGF23 with clinical end points may be confounded by kidney disease, and thus much weaker than previously thought.&quot;,&quot;issue&quot;:&quot;12&quot;,&quot;volume&quot;:&quot;105&quot;},&quot;isTemporary&quot;:false},{&quot;id&quot;:&quot;ec156d82-e814-3787-bc17-d377cdd8df33&quot;,&quot;itemData&quot;:{&quot;type&quot;:&quot;article-journal&quot;,&quot;id&quot;:&quot;ec156d82-e814-3787-bc17-d377cdd8df33&quot;,&quot;title&quot;:&quot;Bone-derived C-terminal FGF23 cleaved peptides increase iron availability in acute inflammation&quot;,&quot;author&quot;:[{&quot;family&quot;:&quot;Courbon&quot;,&quot;given&quot;:&quot;Guillaume&quot;,&quot;parse-names&quot;:false,&quot;dropping-particle&quot;:&quot;&quot;,&quot;non-dropping-particle&quot;:&quot;&quot;},{&quot;family&quot;:&quot;Thomas&quot;,&quot;given&quot;:&quot;Jane Joy&quot;,&quot;parse-names&quot;:false,&quot;dropping-particle&quot;:&quot;&quot;,&quot;non-dropping-particle&quot;:&quot;&quot;},{&quot;family&quot;:&quot;Martinez-Calle&quot;,&quot;given&quot;:&quot;Marta&quot;,&quot;parse-names&quot;:false,&quot;dropping-particle&quot;:&quot;&quot;,&quot;non-dropping-particle&quot;:&quot;&quot;},{&quot;family&quot;:&quot;Wang&quot;,&quot;given&quot;:&quot;Xueyan&quot;,&quot;parse-names&quot;:false,&quot;dropping-particle&quot;:&quot;&quot;,&quot;non-dropping-particle&quot;:&quot;&quot;},{&quot;family&quot;:&quot;Spindler&quot;,&quot;given&quot;:&quot;Jadeah&quot;,&quot;parse-names&quot;:false,&quot;dropping-particle&quot;:&quot;&quot;,&quot;non-dropping-particle&quot;:&quot;&quot;},{&quot;family&quot;:&quot;Drasek&quot;,&quot;given&quot;:&quot;John&quot;,&quot;parse-names&quot;:false,&quot;dropping-particle&quot;:&quot;&quot;,&quot;non-dropping-particle&quot;:&quot;Von&quot;},{&quot;family&quot;:&quot;Hunt-Tobey&quot;,&quot;given&quot;:&quot;Bridget&quot;,&quot;parse-names&quot;:false,&quot;dropping-particle&quot;:&quot;&quot;,&quot;non-dropping-particle&quot;:&quot;&quot;},{&quot;family&quot;:&quot;Mehta&quot;,&quot;given&quot;:&quot;Rupal&quot;,&quot;parse-names&quot;:false,&quot;dropping-particle&quot;:&quot;&quot;,&quot;non-dropping-particle&quot;:&quot;&quot;},{&quot;family&quot;:&quot;Isakova&quot;,&quot;given&quot;:&quot;Tamara&quot;,&quot;parse-names&quot;:false,&quot;dropping-particle&quot;:&quot;&quot;,&quot;non-dropping-particle&quot;:&quot;&quot;},{&quot;family&quot;:&quot;Chang&quot;,&quot;given&quot;:&quot;Wenhan&quot;,&quot;parse-names&quot;:false,&quot;dropping-particle&quot;:&quot;&quot;,&quot;non-dropping-particle&quot;:&quot;&quot;},{&quot;family&quot;:&quot;Creemers&quot;,&quot;given&quot;:&quot;John W M&quot;,&quot;parse-names&quot;:false,&quot;dropping-particle&quot;:&quot;&quot;,&quot;non-dropping-particle&quot;:&quot;&quot;},{&quot;family&quot;:&quot;Ji&quot;,&quot;given&quot;:&quot;Peng&quot;,&quot;parse-names&quot;:false,&quot;dropping-particle&quot;:&quot;&quot;,&quot;non-dropping-particle&quot;:&quot;&quot;},{&quot;family&quot;:&quot;Martin&quot;,&quot;given&quot;:&quot;Aline&quot;,&quot;parse-names&quot;:false,&quot;dropping-particle&quot;:&quot;&quot;,&quot;non-dropping-particle&quot;:&quot;&quot;},{&quot;family&quot;:&quot;David&quot;,&quot;given&quot;:&quot;Valentin&quot;,&quot;parse-names&quot;:false,&quot;dropping-particle&quot;:&quot;&quot;,&quot;non-dropping-particle&quot;:&quot;&quot;}],&quot;container-title&quot;:&quot;Blood&quot;,&quot;container-title-short&quot;:&quot;Blood&quot;,&quot;DOI&quot;:&quot;https://doi.org/10.1182/blood.2022018475&quot;,&quot;ISSN&quot;:&quot;0006-4971&quot;,&quot;URL&quot;:&quot;https://www.sciencedirect.com/science/article/pii/S0006497123009126&quot;,&quot;issued&quot;:{&quot;date-parts&quot;:[[2023]]},&quot;page&quot;:&quot;106-118&quot;,&quot;abstract&quot;:&quot;Abstract\nInflammation leads to functional iron deficiency by increasing the expression of the hepatic iron regulatory peptide hepcidin. Inflammation also stimulates fibroblast growth factor 23 (FGF23) production by increasing both Fgf23 transcription and FGF23 cleavage, which paradoxically leads to excess in C-terminal FGF23 peptides (Cter-FGF23), rather than intact FGF23 (iFGF23) hormone. We determined that the major source of Cter-FGF23 is osteocytes and investigated whether Cter-FGF23 peptides play a direct role in the regulation of hepcidin and iron metabolism in response to acute inflammation. Mice harboring an osteocyte-specific deletion of Fgf23 showed a ∼90% reduction in Cter-FGF23 levels during acute inflammation. Reduction in Cter-FGF23 led to a further decrease in circulating iron in inflamed mice owing to excessive hepcidin production. We observed similar results in mice showing impaired FGF23 cleavage owing to osteocyte-specific deletion of Furin. We next showed that Cter-FGF23 peptides bind members of the bone morphogenetic protein (BMP) family, BMP2 and BMP9, which are established inducers of hepcidin. Coadministration of Cter-FGF23 and BMP2 or BMP9 prevented the increase in Hamp messenger RNA and circulating hepcidin levels induced by BMP2/9, resulting in normal serum iron levels. Finally, injection of Cter-FGF23 in inflamed Fgf23KO mice and genetic overexpression of Cter-Fgf23 in wild type mice also resulted in lower hepcidin and higher circulating iron levels. In conclusion, during inflammation, bone is the major source of Cter-FGF23 secretion, and independently of iFGF23, Cter-FGF23 reduces BMP-induced hepcidin secretion in the liver.&quot;,&quot;issue&quot;:&quot;1&quot;,&quot;volume&quot;:&quot;142&quot;},&quot;isTemporary&quot;:false}]},{&quot;citationID&quot;:&quot;MENDELEY_CITATION_2c7d4fec-b1f4-4980-a5ed-738bcc799983&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&quot;,&quot;citationItems&quot;:[{&quot;id&quot;:&quot;e326507a-0fed-356b-9cd4-cc213bef370f&quot;,&quot;itemData&quot;:{&quot;type&quot;:&quot;article-journal&quot;,&quot;id&quot;:&quot;e326507a-0fed-356b-9cd4-cc213bef370f&quot;,&quot;title&quot;:&quot;Biological Variability of Plasma Intact and C-Terminal FGF23 Measurements&quot;,&quot;author&quot;:[{&quot;family&quot;:&quot;Smith&quot;,&quot;given&quot;:&quot;Edward R&quot;,&quot;parse-names&quot;:false,&quot;dropping-particle&quot;:&quot;&quot;,&quot;non-dropping-particle&quot;:&quot;&quot;},{&quot;family&quot;:&quot;Cai&quot;,&quot;given&quot;:&quot;Michael M&quot;,&quot;parse-names&quot;:false,&quot;dropping-particle&quot;:&quot;&quot;,&quot;non-dropping-particle&quot;:&quot;&quot;},{&quot;family&quot;:&quot;McMahon&quot;,&quot;given&quot;:&quot;Lawrence P&quot;,&quot;parse-names&quot;:false,&quot;dropping-particle&quot;:&quot;&quot;,&quot;non-dropping-particle&quot;:&quot;&quot;},{&quot;family&quot;:&quot;Holt&quot;,&quot;given&quot;:&quot;Stephen G&quot;,&quot;parse-names&quot;:false,&quot;dropping-particle&quot;:&quot;&quot;,&quot;non-dropping-particle&quot;:&quot;&quot;}],&quot;container-title&quot;:&quot;The Journal of Clinical Endocrinology &amp; Metabolism&quot;,&quot;DOI&quot;:&quot;10.1210/jc.2012-1811&quot;,&quot;ISSN&quot;:&quot;0021-972X&quot;,&quot;URL&quot;:&quot;https://doi.org/10.1210/jc.2012-1811&quot;,&quot;issued&quot;:{&quot;date-parts&quot;:[[2012,9,1]]},&quot;page&quot;:&quot;3357-3365&quot;,&quot;abstract&quot;:&quot;FGF23 measurement may have a role in the management of patients with chronic kidney disease (CKD).Our objective was to study the biological variability of plasma intact FGF23 (iFGF23) and C-terminal FGF23 (cFGF23) concentrations.Plasma samples were taken from 12 healthy adults at multiple time points on 2 consecutive days to assess diurnal variability of FGF23 concentrations. Early-morning fasting and nonfasting samples were also taken over a 6-wk period to estimate components of biological variation. Samples from 170 volunteers were used to define reference intervals. FGF23 concentrations were measured by commercial ELISA. Western blotting was used to analyze FGF23 species from the plasma of healthy adults and patients with predialysis CKD and those undergoing dialysis.A total of 180 healthy adults and 18 adults with stage 3–5D CKD participated in this study at a hospital research unit.Estimates were made of the biological variability of plasma FGF23 concentrations.iFGF23, but not cFGF23, showed significant diurnal variation. cFGF23 had a significantly lower intra-individual variation than iFGF23 (8.3 vs. 18.3%) but higher inter-individual variation than iFGF23 (28.9 vs. 19.2%). Fourteen samples would be needed to estimate an individual's homeostatic set point (within 10%) for iFGF23 compared with only three samples for cFGF23. Using Western blotting, C-terminal FGF23 fragments were detected in the plasma of individuals with normal renal function and at all stages of renal disease. The percent cFGF23 was significantly higher in those without renal impairment (P &amp;lt; 0.001) and was positively correlated with plasma phosphate concentration in those with normal renal function.The high intra-individual biological variability of iFGF23 may limit its clinical use as a diagnostic or management tool. Risk-related thresholds may be more appropriate for clinical decision making based on cFGF23 measurements than conventional reference intervals. FGF23 cleavage pathways may be an important natural regulatory mechanism for phosphate control.&quot;,&quot;issue&quot;:&quot;9&quot;,&quot;volume&quot;:&quot;97&quot;,&quot;container-title-short&quot;:&quot;J. Clin. Endocrinol. Metab.&quot;},&quot;isTemporary&quot;:false}]},{&quot;citationID&quot;:&quot;MENDELEY_CITATION_df6ca887-cd2d-4f2a-8862-8b7184031ad9&quot;,&quot;properties&quot;:{&quot;noteIndex&quot;:0},&quot;isEdited&quot;:false,&quot;manualOverride&quot;:{&quot;isManuallyOverridden&quot;:false,&quot;citeprocText&quot;:&quot;&lt;sup&gt;35,36&lt;/sup&gt;&quot;,&quot;manualOverrideText&quot;:&quot;&quot;},&quot;citationTag&quot;:&quot;MENDELEY_CITATION_v3_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&quot;,&quot;citationItems&quot;:[{&quot;id&quot;:&quot;9c03d9fc-ce69-3d8b-8616-72040f0c075e&quot;,&quot;itemData&quot;:{&quot;type&quot;:&quot;article-journal&quot;,&quot;id&quot;:&quot;9c03d9fc-ce69-3d8b-8616-72040f0c075e&quot;,&quot;title&quot;:&quot;Method-specific differences in plasma fibroblast growth factor 23 measurement using four commercial ELISAs&quot;,&quot;author&quot;:[{&quot;family&quot;:&quot;Smith&quot;,&quot;given&quot;:&quot;Edward R&quot;,&quot;parse-names&quot;:false,&quot;dropping-particle&quot;:&quot;&quot;,&quot;non-dropping-particle&quot;:&quot;&quot;},{&quot;family&quot;:&quot;McMahon&quot;,&quot;given&quot;:&quot;Lawrence P&quot;,&quot;parse-names&quot;:false,&quot;dropping-particle&quot;:&quot;&quot;,&quot;non-dropping-particle&quot;:&quot;&quot;},{&quot;family&quot;:&quot;Holt&quot;,&quot;given&quot;:&quot;Stephen G&quot;,&quot;parse-names&quot;:false,&quot;dropping-particle&quot;:&quot;&quot;,&quot;non-dropping-particle&quot;:&quot;&quot;}],&quot;collection-title&quot;:&quot;Clinical Chemistry and Laboratory Medicine (CCLM)&quot;,&quot;DOI&quot;:&quot;doi:10.1515/cclm-2013-0208&quot;,&quot;URL&quot;:&quot;https://doi.org/10.1515/cclm-2013-0208&quot;,&quot;issued&quot;:{&quot;date-parts&quot;:[[2013]]},&quot;page&quot;:&quot;1971-1981&quot;,&quot;issue&quot;:&quot;10&quot;,&quot;volume&quot;:&quot;51&quot;,&quot;container-title-short&quot;:&quot;&quot;},&quot;isTemporary&quot;:false},{&quot;id&quot;:&quot;94919bc2-53eb-3a5c-97b4-7e70e773fc84&quot;,&quot;itemData&quot;:{&quot;type&quot;:&quot;article-journal&quot;,&quot;id&quot;:&quot;94919bc2-53eb-3a5c-97b4-7e70e773fc84&quot;,&quot;title&quot;:&quot;FGF23 concentrations measured using “intact” assays similar but not interchangeable&quot;,&quot;author&quot;:[{&quot;family&quot;:&quot;Sinha&quot;,&quot;given&quot;:&quot;Manish D&quot;,&quot;parse-names&quot;:false,&quot;dropping-particle&quot;:&quot;&quot;,&quot;non-dropping-particle&quot;:&quot;&quot;},{&quot;family&quot;:&quot;Turner&quot;,&quot;given&quot;:&quot;Charles&quot;,&quot;parse-names&quot;:false,&quot;dropping-particle&quot;:&quot;&quot;,&quot;non-dropping-particle&quot;:&quot;&quot;},{&quot;family&quot;:&quot;Goldsmith&quot;,&quot;given&quot;:&quot;David J&quot;,&quot;parse-names&quot;:false,&quot;dropping-particle&quot;:&quot;&quot;,&quot;non-dropping-particle&quot;:&quot;&quot;}],&quot;container-title&quot;:&quot;International Urology and Nephrology&quot;,&quot;DOI&quot;:&quot;10.1007/s11255-013-0451-x&quot;,&quot;ISSN&quot;:&quot;1573-2584&quot;,&quot;URL&quot;:&quot;https://doi.org/10.1007/s11255-013-0451-x&quot;,&quot;issued&quot;:{&quot;date-parts&quot;:[[2013]]},&quot;page&quot;:&quot;1821-1823&quot;,&quot;issue&quot;:&quot;6&quot;,&quot;volume&quot;:&quot;45&quot;,&quot;container-title-short&quot;:&quot;Int. Urol. Nephrol.&quot;},&quot;isTemporary&quot;:false}]},{&quot;citationID&quot;:&quot;MENDELEY_CITATION_9fadf4f1-fa79-4461-bdd1-e0f7dc9892dd&quot;,&quot;properties&quot;:{&quot;noteIndex&quot;:0},&quot;isEdited&quot;:false,&quot;manualOverride&quot;:{&quot;isManuallyOverridden&quot;:false,&quot;citeprocText&quot;:&quot;&lt;sup&gt;12,37&lt;/sup&gt;&quot;,&quot;manualOverrideText&quot;:&quot;&quot;},&quot;citationTag&quot;:&quot;MENDELEY_CITATION_v3_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&quot;,&quot;citationItems&quot;:[{&quot;id&quot;:&quot;ab61e2a7-1b6c-343f-aeaf-857f026850b9&quot;,&quot;itemData&quot;:{&quot;type&quot;:&quot;article-journal&quot;,&quot;id&quot;:&quot;ab61e2a7-1b6c-343f-aeaf-857f026850b9&quot;,&quot;title&quot;:&quot;How FGF23 shapes multiple organs in chronic kidney disease.&quot;,&quot;author&quot;:[{&quot;family&quot;:&quot;Leifheit-Nestler&quot;,&quot;given&quot;:&quot;Maren&quot;,&quot;parse-names&quot;:false,&quot;dropping-particle&quot;:&quot;&quot;,&quot;non-dropping-particle&quot;:&quot;&quot;},{&quot;family&quot;:&quot;Haffner&quot;,&quot;given&quot;:&quot;Dieter&quot;,&quot;parse-names&quot;:false,&quot;dropping-particle&quot;:&quot;&quot;,&quot;non-dropping-particle&quot;:&quot;&quot;}],&quot;container-title&quot;:&quot;Molecular and cellular pediatrics&quot;,&quot;container-title-short&quot;:&quot;Mol. Cell. Pediatr.&quot;,&quot;DOI&quot;:&quot;10.1186/s40348-021-00123-x&quot;,&quot;ISSN&quot;:&quot;2194-7791 (Print)&quot;,&quot;PMID&quot;:&quot;34536161&quot;,&quot;issued&quot;:{&quot;date-parts&quot;:[[2021,9]]},&quot;publisher-place&quot;:&quot;Germany&quot;,&quot;page&quot;:&quot;12&quot;,&quot;language&quot;:&quot;eng&quot;,&quot;abstract&quot;:&quot;Chronic kidney disease (CKD) is associated with distinct alterations in mineral  metabolism in children and adults resulting in multiple organ dysfunctions. Children with advanced CKD often suffer from impaired bone mineralization, bone deformities and fractures, growth failure, muscle weakness, and vascular and soft tissue calcification, a complex which was recently termed CKD-mineral and bone disorder (CKD-MBD). The latter is a major contributor to the enhanced cardiovascular disease comorbidity and mortality in these patients. Elevated circulating levels of the endocrine-acting phosphaturic hormone fibroblast growth factor (FGF) 23 are the first detectable alteration of mineral metabolism and thus CKD-MBD. FGF23 is expressed and secreted from osteocytes and osteoblasts and rises, most likely due to increased phosphate load, progressively as kidney function declines in order to maintain phosphate homeostasis. Although not measured in clinical routine yet, CKD-mediated increased circulating levels of FGF23 in children are associated with pathological cardiac remodeling, vascular alterations, and increased cognitive risk. Clinical and experimental studies addressing other FGF23-mediated complications of kidney failure, such as hypertension and impaired bone mineralization, show partly conflicting results, and the causal relationships are not always entirely clear. This short review summarizes regulators of FGF23 synthesis altered in CKD and the main CKD-mediated organ dysfunctions related to high FGF23 levels.&quot;,&quot;issue&quot;:&quot;1&quot;,&quot;volume&quot;:&quot;8&quot;},&quot;isTemporary&quot;:false},{&quot;id&quot;:&quot;ec77372f-ff55-323a-aa15-d260078a1f3e&quot;,&quot;itemData&quot;:{&quot;type&quot;:&quot;chapter&quot;,&quot;id&quot;:&quot;ec77372f-ff55-323a-aa15-d260078a1f3e&quot;,&quot;title&quot;:&quot;FGF23 in Chronic Kidney Disease&quot;,&quot;author&quot;:[{&quot;family&quot;:&quot;Wahl&quot;,&quot;given&quot;:&quot;Patricia&quot;,&quot;parse-names&quot;:false,&quot;dropping-particle&quot;:&quot;&quot;,&quot;non-dropping-particle&quot;:&quot;&quot;},{&quot;family&quot;:&quot;Wolf&quot;,&quot;given&quot;:&quot;Myles&quot;,&quot;parse-names&quot;:false,&quot;dropping-particle&quot;:&quot;&quot;,&quot;non-dropping-particle&quot;:&quot;&quot;}],&quot;container-title&quot;:&quot;Endocrine FGFs and Klothos&quot;,&quot;editor&quot;:[{&quot;family&quot;:&quot;Kuro-o&quot;,&quot;given&quot;:&quot;Makoto&quot;,&quot;parse-names&quot;:false,&quot;dropping-particle&quot;:&quot;&quot;,&quot;non-dropping-particle&quot;:&quot;&quot;}],&quot;DOI&quot;:&quot;10.1007/978-1-4614-0887-1_8&quot;,&quot;ISBN&quot;:&quot;978-1-4614-0887-1&quot;,&quot;issued&quot;:{&quot;date-parts&quot;:[[2012]]},&quot;publisher-place&quot;:&quot;New York, NY&quot;,&quot;page&quot;:&quot;107-125&quot;,&quot;abstract&quot;:&quot;Chronic kidney disease (CKD) is a growing public health epidemic that is associated with a markedly increased risk of cardiovascular mortality. Disordered mineral metabolism and particularly, disordered phosphorus metabolism appears to be a contributing factor. Fibroblast growth factor 23 (FGF23) regulates phosphorus and vitamin D metabolism. Its levels increase progressively beginning in early CKD, presumably as a physiological adaptation to maintain normal serum phosphate levels or normal phosphorus balance. FGF23 promotes phosphaturia and decreases production of calcitriol. Recent studies suggest that increased FGF23 is associated with mortality, left ventricular hypertrophy, endothelial dysfunction and progression of CKD. These results were consistently independent of serum phosphate levels. At the very least, FGF23 is emerging as a novel biomarker that may help identify which CKD patients might benefit most from aggressive management of disordered phosphorus metabolism. It is also possible that markedly increased FGF23 levels in CKD could contribute directly to tissue injury in the heart, vessels and kidneys, an exciting question that is sure to be the topic of intense investigation in the near future.&quot;,&quot;publisher&quot;:&quot;Springer US&quot;,&quot;container-title-short&quot;:&quot;&quot;},&quot;isTemporary&quot;:false}]},{&quot;citationID&quot;:&quot;MENDELEY_CITATION_622212b4-4c64-4386-bf8a-4d29d6b2165c&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&quot;,&quot;citationItems&quot;:[{&quot;id&quot;:&quot;f74f18fd-488a-399b-a917-21c6aec89cce&quot;,&quot;itemData&quot;:{&quot;type&quot;:&quot;article-journal&quot;,&quot;id&quot;:&quot;f74f18fd-488a-399b-a917-21c6aec89cce&quot;,&quot;title&quot;:&quot;Intact FGF23 and Markers of Iron Homeostasis, Inflammation, and Bone Mineral Metabolism in Acute Pediatric Infections&quot;,&quot;author&quot;:[{&quot;family&quot;:&quot;Papastergiou&quot;,&quot;given&quot;:&quot;Eleni&quot;,&quot;parse-names&quot;:false,&quot;dropping-particle&quot;:&quot;&quot;,&quot;non-dropping-particle&quot;:&quot;&quot;},{&quot;family&quot;:&quot;Rallis&quot;,&quot;given&quot;:&quot;Dimitrios&quot;,&quot;parse-names&quot;:false,&quot;dropping-particle&quot;:&quot;&quot;,&quot;non-dropping-particle&quot;:&quot;&quot;},{&quot;family&quot;:&quot;Papagianni&quot;,&quot;given&quot;:&quot;Afroditi&quot;,&quot;parse-names&quot;:false,&quot;dropping-particle&quot;:&quot;&quot;,&quot;non-dropping-particle&quot;:&quot;&quot;},{&quot;family&quot;:&quot;Cholevas&quot;,&quot;given&quot;:&quot;Vasileios&quot;,&quot;parse-names&quot;:false,&quot;dropping-particle&quot;:&quot;&quot;,&quot;non-dropping-particle&quot;:&quot;&quot;},{&quot;family&quot;:&quot;Katzilakis&quot;,&quot;given&quot;:&quot;Nikolaos&quot;,&quot;parse-names&quot;:false,&quot;dropping-particle&quot;:&quot;&quot;,&quot;non-dropping-particle&quot;:&quot;&quot;},{&quot;family&quot;:&quot;Siomou&quot;,&quot;given&quot;:&quot;Ekaterini&quot;,&quot;parse-names&quot;:false,&quot;dropping-particle&quot;:&quot;&quot;,&quot;non-dropping-particle&quot;:&quot;&quot;},{&quot;family&quot;:&quot;Stiakaki&quot;,&quot;given&quot;:&quot;Eftichia&quot;,&quot;parse-names&quot;:false,&quot;dropping-particle&quot;:&quot;&quot;,&quot;non-dropping-particle&quot;:&quot;&quot;},{&quot;family&quot;:&quot;Makis&quot;,&quot;given&quot;:&quot;Alexandros&quot;,&quot;parse-names&quot;:false,&quot;dropping-particle&quot;:&quot;&quot;,&quot;non-dropping-particle&quot;:&quot;&quot;}],&quot;container-title&quot;:&quot;Biology&quot;,&quot;DOI&quot;:&quot;10.3390/biology13090728&quot;,&quot;ISSN&quot;:&quot;2079-7737&quot;,&quot;URL&quot;:&quot;https://www.mdpi.com/2079-7737/13/9/728&quot;,&quot;issued&quot;:{&quot;date-parts&quot;:[[2024]]},&quot;abstract&quot;:&quot;We intend to evaluate the association of intact Fibroblast Growth Factor 23 (i-FGF23), a phosphaturic hormone that contributes to anemia of inflammation, with markers of iron homeostasis, inflammation, and bone mineral metabolism in acute pediatric infections. Seventy-nine children, aged 1 month–13 years, out of which forty-two were males and thirty-seven females, participated in this study. Children with diseases and nutrient deficiencies causing anemia were excluded. Twenty-six patients had bacterial infections, twenty-six had viral infections, and twenty-seven children served as healthy controls. Complete blood count, markers of inflammation, iron and mineral metabolism, serum hepcidin, and i-FGF23 were compared between the groups. Thirty-nine percent of patients with bacterial infection and twelve percent of patients with viral infection presented characteristics of anemia of inflammation (p &lt; 0.001). Ninety-two percent of patients with bacterial infection and eighty-one percent of patients with viral infection had functional iron deficiency (p &lt; 0.001). Hepcidin was significantly positively correlated with the duration of fever, markers of inflammation, and negatively with iron, mineral metabolism parameters, and i-FGF23. i-FGF23 was positively correlated with iron metabolism parameters and negatively with the duration of fever, markers of inflammation, and hepcidin. Hepcidin levels increase, whereas i-FGF23 levels decrease in acute pediatric infections. Further research is required to understand the role of FGF23 in the hepcidin–ferroportin axis and for hepcidin in the diagnosis of bacterial infections and mineral metabolism.&quot;,&quot;issue&quot;:&quot;9&quot;,&quot;volume&quot;:&quot;13&quot;,&quot;container-title-short&quot;:&quot;Biology (Basel).&quot;},&quot;isTemporary&quot;:false}]},{&quot;citationID&quot;:&quot;MENDELEY_CITATION_4d25cabc-0873-4a11-b112-f029c874fa9a&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&quot;,&quot;citationItems&quot;:[{&quot;id&quot;:&quot;2d85a423-1316-37fb-9cda-4ed0c7d3c5f8&quot;,&quot;itemData&quot;:{&quot;type&quot;:&quot;article-journal&quot;,&quot;id&quot;:&quot;2d85a423-1316-37fb-9cda-4ed0c7d3c5f8&quot;,&quot;title&quot;:&quot;Intact FGF23 concentration in healthy infants, children, and adolescents, and diagnostic usefulness in patients with X-linked hypophosphatemic rickets&quot;,&quot;author&quot;:[{&quot;family&quot;:&quot;Baroncelli&quot;,&quot;given&quot;:&quot;G. I.&quot;,&quot;parse-names&quot;:false,&quot;dropping-particle&quot;:&quot;&quot;,&quot;non-dropping-particle&quot;:&quot;&quot;},{&quot;family&quot;:&quot;Sessa&quot;,&quot;given&quot;:&quot;M. R.&quot;,&quot;parse-names&quot;:false,&quot;dropping-particle&quot;:&quot;&quot;,&quot;non-dropping-particle&quot;:&quot;&quot;},{&quot;family&quot;:&quot;Pelosini&quot;,&quot;given&quot;:&quot;C.&quot;,&quot;parse-names&quot;:false,&quot;dropping-particle&quot;:&quot;&quot;,&quot;non-dropping-particle&quot;:&quot;&quot;},{&quot;family&quot;:&quot;Bertelloni&quot;,&quot;given&quot;:&quot;S.&quot;,&quot;parse-names&quot;:false,&quot;dropping-particle&quot;:&quot;&quot;,&quot;non-dropping-particle&quot;:&quot;&quot;},{&quot;family&quot;:&quot;Michelucci&quot;,&quot;given&quot;:&quot;A.&quot;,&quot;parse-names&quot;:false,&quot;dropping-particle&quot;:&quot;&quot;,&quot;non-dropping-particle&quot;:&quot;&quot;},{&quot;family&quot;:&quot;Toschi&quot;,&quot;given&quot;:&quot;B.&quot;,&quot;parse-names&quot;:false,&quot;dropping-particle&quot;:&quot;&quot;,&quot;non-dropping-particle&quot;:&quot;&quot;},{&quot;family&quot;:&quot;Piaggi&quot;,&quot;given&quot;:&quot;P.&quot;,&quot;parse-names&quot;:false,&quot;dropping-particle&quot;:&quot;&quot;,&quot;non-dropping-particle&quot;:&quot;&quot;},{&quot;family&quot;:&quot;Peroni&quot;,&quot;given&quot;:&quot;D.&quot;,&quot;parse-names&quot;:false,&quot;dropping-particle&quot;:&quot;&quot;,&quot;non-dropping-particle&quot;:&quot;&quot;},{&quot;family&quot;:&quot;Comberiati&quot;,&quot;given&quot;:&quot;P.&quot;,&quot;parse-names&quot;:false,&quot;dropping-particle&quot;:&quot;&quot;,&quot;non-dropping-particle&quot;:&quot;&quot;}],&quot;container-title&quot;:&quot;Journal of Endocrinological Investigation&quot;,&quot;DOI&quot;:&quot;10.1007/s40618-023-02202-4&quot;,&quot;ISSN&quot;:&quot;17208386&quot;,&quot;PMID&quot;:&quot;37991698&quot;,&quot;issued&quot;:{&quot;date-parts&quot;:[[2024,4,1]]},&quot;page&quot;:&quot;873-882&quot;,&quot;abstract&quot;:&quot;Objective: FGF23 measurement may have a diagnostic role to investigate patients with phosphate disorders. However, normal values for infants, children, and adolescents have not been defined. Methods: In a total of 282 (males 145, females 137) healthy infants (n = 30), prepubertal (n = 147), pubertal (n = 59), and postpubertal (n = 46), and in twenty patients with X-linked hypophosphatemic rickets (XLH, age 10.2 ± 5.6 years) serum phosphate (automated analyzer), and plasma intact FGF23 (immunochemiluminescent sandwich assay, DiaSorin) concentrations were measured. Results: Intact FGF23 concentrations were higher in healthy infants than in prepubertal (P &lt; 0.01) and postpubertal subjects (P &lt; 0.05); pubertal subjects showed higher values (P &lt; 0.05) than postpubertal subjects. Serum phosphate concentrations were higher (P &lt; 0.001) in healthy infants than in prepubertal, pubertal, and postpubertal subjects. Pubertal subjects had higher (P &lt; 0.001) serum phosphate concentrations than postpubertal subjects. Intact FGF23 and serum phosphate concentrations did not differ (P = NS) by sex, age of menarche, and time after menarche. In healthy subjects, there was no correlation between intact FGF23 and serum phosphate concentrations. Intact FGF23 concentrations were higher (P &lt; 0.0001) in patients with XLH than in healthy subjects according to chronological age and pubertal development. In all patients, intact FGF23 concentrations were above 40 pg/mL; intact FGF23 concentrations were inversely correlated with serum phosphate concentrations (r = −0.65; P &lt; 0.01). Conclusion: In healthy subjects, chronological age and puberty were main determinants of intact FGF23 concentrations. Intact FGF23 concentrations may be a useful marker for the early diagnosis of XLH in pediatric patients.&quot;,&quot;publisher&quot;:&quot;Springer Science and Business Media Deutschland GmbH&quot;,&quot;issue&quot;:&quot;4&quot;,&quot;volume&quot;:&quot;47&quot;,&quot;container-title-short&quot;:&quot;J. Endocrinol. Invest.&quot;},&quot;isTemporary&quot;:false}]},{&quot;citationID&quot;:&quot;MENDELEY_CITATION_761f4e26-145c-47a6-bfb9-cfa5a10f30ee&quot;,&quot;properties&quot;:{&quot;noteIndex&quot;:0},&quot;isEdited&quot;:false,&quot;manualOverride&quot;:{&quot;isManuallyOverridden&quot;:false,&quot;citeprocText&quot;:&quot;&lt;sup&gt;25,39,40&lt;/sup&gt;&quot;,&quot;manualOverrideText&quot;:&quot;&quot;},&quot;citationTag&quot;:&quot;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&quot;,&quot;citationItems&quot;:[{&quot;id&quot;:&quot;b132684e-b552-3773-8736-a86ad4c2f532&quot;,&quot;itemData&quot;:{&quot;type&quot;:&quot;article-journal&quot;,&quot;id&quot;:&quot;b132684e-b552-3773-8736-a86ad4c2f532&quot;,&quot;title&quot;:&quot;Factors associated with early phosphate levels in preterm infants&quot;,&quot;author&quot;:[{&quot;family&quot;:&quot;Yakubovich&quot;,&quot;given&quot;:&quot;Daniel&quot;,&quot;parse-names&quot;:false,&quot;dropping-particle&quot;:&quot;&quot;,&quot;non-dropping-particle&quot;:&quot;&quot;},{&quot;family&quot;:&quot;Strauss&quot;,&quot;given&quot;:&quot;Tzipi&quot;,&quot;parse-names&quot;:false,&quot;dropping-particle&quot;:&quot;&quot;,&quot;non-dropping-particle&quot;:&quot;&quot;},{&quot;family&quot;:&quot;Ohana&quot;,&quot;given&quot;:&quot;Dror&quot;,&quot;parse-names&quot;:false,&quot;dropping-particle&quot;:&quot;&quot;,&quot;non-dropping-particle&quot;:&quot;&quot;},{&quot;family&quot;:&quot;Taran&quot;,&quot;given&quot;:&quot;Camelia&quot;,&quot;parse-names&quot;:false,&quot;dropping-particle&quot;:&quot;&quot;,&quot;non-dropping-particle&quot;:&quot;&quot;},{&quot;family&quot;:&quot;Snapiri&quot;,&quot;given&quot;:&quot;Ori&quot;,&quot;parse-names&quot;:false,&quot;dropping-particle&quot;:&quot;&quot;,&quot;non-dropping-particle&quot;:&quot;&quot;},{&quot;family&quot;:&quot;Karol&quot;,&quot;given&quot;:&quot;Dalia Limor&quot;,&quot;parse-names&quot;:false,&quot;dropping-particle&quot;:&quot;&quot;,&quot;non-dropping-particle&quot;:&quot;&quot;},{&quot;family&quot;:&quot;Starez- Chaham&quot;,&quot;given&quot;:&quot;Orna&quot;,&quot;parse-names&quot;:false,&quot;dropping-particle&quot;:&quot;&quot;,&quot;non-dropping-particle&quot;:&quot;&quot;},{&quot;family&quot;:&quot;Kochavi&quot;,&quot;given&quot;:&quot;Briggite&quot;,&quot;parse-names&quot;:false,&quot;dropping-particle&quot;:&quot;&quot;,&quot;non-dropping-particle&quot;:&quot;&quot;},{&quot;family&quot;:&quot;Tsur&quot;,&quot;given&quot;:&quot;Abraham&quot;,&quot;parse-names&quot;:false,&quot;dropping-particle&quot;:&quot;&quot;,&quot;non-dropping-particle&quot;:&quot;&quot;},{&quot;family&quot;:&quot;Morag&quot;,&quot;given&quot;:&quot;Iris&quot;,&quot;parse-names&quot;:false,&quot;dropping-particle&quot;:&quot;&quot;,&quot;non-dropping-particle&quot;:&quot;&quot;}],&quot;container-title&quot;:&quot;European Journal of Pediatrics&quot;,&quot;DOI&quot;:&quot;10.1007/s00431-020-03622-7&quot;,&quot;ISSN&quot;:&quot;1432-1076&quot;,&quot;URL&quot;:&quot;https://doi.org/10.1007/s00431-020-03622-7&quot;,&quot;issued&quot;:{&quot;date-parts&quot;:[[2020]]},&quot;page&quot;:&quot;1529-1536&quot;,&quot;abstract&quot;:&quot;To investigate perinatal factors and early morbidities associated with early serum phosphate (sPhos) levels in a cohort of preterm infants. Retrospective data were obtained from the medical records of a cohort of 454 infants born at &lt; 32 weeks gestational age. Serum phosphate levels were directly associated with gestational age, body weight z-score, and Apgar scores and inversely associated with timing of enteral nutrition initiation and diet consisting of mostly breast milk. Maternal hypertension, lactate levels, early symptomatic hypotension, and total protein supplemented on days 1 to 3 were also inversely associated with sPhos. Morbidities that were found to be associated with sPhos did not persist after adjustment for confounding factors.&quot;,&quot;issue&quot;:&quot;10&quot;,&quot;volume&quot;:&quot;179&quot;,&quot;container-title-short&quot;:&quot;Eur. J. Pediatr.&quot;},&quot;isTemporary&quot;:false},{&quot;id&quot;:&quot;2d85a423-1316-37fb-9cda-4ed0c7d3c5f8&quot;,&quot;itemData&quot;:{&quot;type&quot;:&quot;article-journal&quot;,&quot;id&quot;:&quot;2d85a423-1316-37fb-9cda-4ed0c7d3c5f8&quot;,&quot;title&quot;:&quot;Intact FGF23 concentration in healthy infants, children, and adolescents, and diagnostic usefulness in patients with X-linked hypophosphatemic rickets&quot;,&quot;author&quot;:[{&quot;family&quot;:&quot;Baroncelli&quot;,&quot;given&quot;:&quot;G. I.&quot;,&quot;parse-names&quot;:false,&quot;dropping-particle&quot;:&quot;&quot;,&quot;non-dropping-particle&quot;:&quot;&quot;},{&quot;family&quot;:&quot;Sessa&quot;,&quot;given&quot;:&quot;M. R.&quot;,&quot;parse-names&quot;:false,&quot;dropping-particle&quot;:&quot;&quot;,&quot;non-dropping-particle&quot;:&quot;&quot;},{&quot;family&quot;:&quot;Pelosini&quot;,&quot;given&quot;:&quot;C.&quot;,&quot;parse-names&quot;:false,&quot;dropping-particle&quot;:&quot;&quot;,&quot;non-dropping-particle&quot;:&quot;&quot;},{&quot;family&quot;:&quot;Bertelloni&quot;,&quot;given&quot;:&quot;S.&quot;,&quot;parse-names&quot;:false,&quot;dropping-particle&quot;:&quot;&quot;,&quot;non-dropping-particle&quot;:&quot;&quot;},{&quot;family&quot;:&quot;Michelucci&quot;,&quot;given&quot;:&quot;A.&quot;,&quot;parse-names&quot;:false,&quot;dropping-particle&quot;:&quot;&quot;,&quot;non-dropping-particle&quot;:&quot;&quot;},{&quot;family&quot;:&quot;Toschi&quot;,&quot;given&quot;:&quot;B.&quot;,&quot;parse-names&quot;:false,&quot;dropping-particle&quot;:&quot;&quot;,&quot;non-dropping-particle&quot;:&quot;&quot;},{&quot;family&quot;:&quot;Piaggi&quot;,&quot;given&quot;:&quot;P.&quot;,&quot;parse-names&quot;:false,&quot;dropping-particle&quot;:&quot;&quot;,&quot;non-dropping-particle&quot;:&quot;&quot;},{&quot;family&quot;:&quot;Peroni&quot;,&quot;given&quot;:&quot;D.&quot;,&quot;parse-names&quot;:false,&quot;dropping-particle&quot;:&quot;&quot;,&quot;non-dropping-particle&quot;:&quot;&quot;},{&quot;family&quot;:&quot;Comberiati&quot;,&quot;given&quot;:&quot;P.&quot;,&quot;parse-names&quot;:false,&quot;dropping-particle&quot;:&quot;&quot;,&quot;non-dropping-particle&quot;:&quot;&quot;}],&quot;container-title&quot;:&quot;Journal of Endocrinological Investigation&quot;,&quot;DOI&quot;:&quot;10.1007/s40618-023-02202-4&quot;,&quot;ISSN&quot;:&quot;17208386&quot;,&quot;PMID&quot;:&quot;37991698&quot;,&quot;issued&quot;:{&quot;date-parts&quot;:[[2024,4,1]]},&quot;page&quot;:&quot;873-882&quot;,&quot;abstract&quot;:&quot;Objective: FGF23 measurement may have a diagnostic role to investigate patients with phosphate disorders. However, normal values for infants, children, and adolescents have not been defined. Methods: In a total of 282 (males 145, females 137) healthy infants (n = 30), prepubertal (n = 147), pubertal (n = 59), and postpubertal (n = 46), and in twenty patients with X-linked hypophosphatemic rickets (XLH, age 10.2 ± 5.6 years) serum phosphate (automated analyzer), and plasma intact FGF23 (immunochemiluminescent sandwich assay, DiaSorin) concentrations were measured. Results: Intact FGF23 concentrations were higher in healthy infants than in prepubertal (P &lt; 0.01) and postpubertal subjects (P &lt; 0.05); pubertal subjects showed higher values (P &lt; 0.05) than postpubertal subjects. Serum phosphate concentrations were higher (P &lt; 0.001) in healthy infants than in prepubertal, pubertal, and postpubertal subjects. Pubertal subjects had higher (P &lt; 0.001) serum phosphate concentrations than postpubertal subjects. Intact FGF23 and serum phosphate concentrations did not differ (P = NS) by sex, age of menarche, and time after menarche. In healthy subjects, there was no correlation between intact FGF23 and serum phosphate concentrations. Intact FGF23 concentrations were higher (P &lt; 0.0001) in patients with XLH than in healthy subjects according to chronological age and pubertal development. In all patients, intact FGF23 concentrations were above 40 pg/mL; intact FGF23 concentrations were inversely correlated with serum phosphate concentrations (r = −0.65; P &lt; 0.01). Conclusion: In healthy subjects, chronological age and puberty were main determinants of intact FGF23 concentrations. Intact FGF23 concentrations may be a useful marker for the early diagnosis of XLH in pediatric patients.&quot;,&quot;publisher&quot;:&quot;Springer Science and Business Media Deutschland GmbH&quot;,&quot;issue&quot;:&quot;4&quot;,&quot;volume&quot;:&quot;47&quot;,&quot;container-title-short&quot;:&quot;J. Endocrinol. Invest.&quot;},&quot;isTemporary&quot;:false},{&quot;id&quot;:&quot;4bc9de3a-11d4-3494-9d66-cafa8151bb0c&quot;,&quot;itemData&quot;:{&quot;type&quot;:&quot;article-journal&quot;,&quot;id&quot;:&quot;4bc9de3a-11d4-3494-9d66-cafa8151bb0c&quot;,&quot;title&quot;:&quot;Role of fibroblast growth factor-23 as an early marker of metabolic bone disease of prematurity&quot;,&quot;author&quot;:[{&quot;family&quot;:&quot;Llorente-Pelayo&quot;,&quot;given&quot;:&quot;Sandra&quot;,&quot;parse-names&quot;:false,&quot;dropping-particle&quot;:&quot;&quot;,&quot;non-dropping-particle&quot;:&quot;&quot;},{&quot;family&quot;:&quot;Docio&quot;,&quot;given&quot;:&quot;Pablo&quot;,&quot;parse-names&quot;:false,&quot;dropping-particle&quot;:&quot;&quot;,&quot;non-dropping-particle&quot;:&quot;&quot;},{&quot;family&quot;:&quot;Arriola&quot;,&quot;given&quot;:&quot;Silvia&quot;,&quot;parse-names&quot;:false,&quot;dropping-particle&quot;:&quot;&quot;,&quot;non-dropping-particle&quot;:&quot;&quot;},{&quot;family&quot;:&quot;Lavín-Gómez&quot;,&quot;given&quot;:&quot;Bernardo A.&quot;,&quot;parse-names&quot;:false,&quot;dropping-particle&quot;:&quot;&quot;,&quot;non-dropping-particle&quot;:&quot;&quot;},{&quot;family&quot;:&quot;García-Unzueta&quot;,&quot;given&quot;:&quot;María T.&quot;,&quot;parse-names&quot;:false,&quot;dropping-particle&quot;:&quot;&quot;,&quot;non-dropping-particle&quot;:&quot;&quot;},{&quot;family&quot;:&quot;Ballesteros&quot;,&quot;given&quot;:&quot;María Ángeles&quot;,&quot;parse-names&quot;:false,&quot;dropping-particle&quot;:&quot;&quot;,&quot;non-dropping-particle&quot;:&quot;&quot;},{&quot;family&quot;:&quot;Cabero-Pérez&quot;,&quot;given&quot;:&quot;María J.&quot;,&quot;parse-names&quot;:false,&quot;dropping-particle&quot;:&quot;&quot;,&quot;non-dropping-particle&quot;:&quot;&quot;},{&quot;family&quot;:&quot;González-Lamuño&quot;,&quot;given&quot;:&quot;Domingo&quot;,&quot;parse-names&quot;:false,&quot;dropping-particle&quot;:&quot;&quot;,&quot;non-dropping-particle&quot;:&quot;&quot;}],&quot;container-title&quot;:&quot;BMC Pediatrics&quot;,&quot;DOI&quot;:&quot;10.1186/s12887-024-04897-7&quot;,&quot;ISSN&quot;:&quot;14712431&quot;,&quot;PMID&quot;:&quot;38951759&quot;,&quot;issued&quot;:{&quot;date-parts&quot;:[[2024,12,1]]},&quot;abstract&quot;:&quot;Purpose: Metabolic bone disease of prematurity (MBDP) remains a significant cause of morbidity in extremely premature newborns. In high-risk patients, suspected diagnosis and subsequent treatment modifications, with limitations in terms of sensitivity and specificity, rely on low phosphorus levels and/or high levels of alkaline phosphatase (ALP). We investigated the potential of fibroblast growth factor-23 (FGF23) as an early marker for MBDP when measured at 3–4 weeks of life in at-risk patients. Methods: A single-center prospective observational non-interventional study including preterm newborns of both sexes, with a gestational age of less than 32 weeks and/or a birth weight of less than 1500 g. In the standard biochemical screening for MBDP performed between 3 and 4 weeks of life within a nutritional profile, the determination of FGF23 was included along with other clinical and metabolic studies. The study was conducted at Marqués de Valdecilla University Hospital in Santander, Spain, from April 2020 to March 2021. Participants provided informed consent. Biochemical analyses were conducted using various platforms, and follow-up evaluations were performed at the discretion of neonatologists. Patients at high risk for MBDP received modifications in treatment accordingly. The sample was descriptively analyzed, presenting measures of central tendency and dispersion for continuous variables, and absolute numbers/percentages for categorical ones. Tests used included t-tests, Mann‒Whitney U tests, chi-square tests, logistic regressions, Pearson correlation, and ROC curve analysis (IBM SPSS Statistics version 19). Significance level: P &lt; 0.05. Results: In the study involving 25 at-risk premature newborns, it was found that 20% (n = 5) were diagnosed with MBDP. Three of these patients (60%) were identified as high-risk based on standard biochemical evaluation at 3–4 weeks of age, while the other two patients (40%) were diagnosed in subsequent weeks. However, in all 5 patients, measurement of FGF23 levels would allow for early identification and optimization of treatment before other markers become altered. Low levels of FGF23 at 3–4 weeks, even with normal phosphorus and ALP levels, indicate the need for modifications in nutritional supplementation. Conclusions: MBDP remains a significant concern in extremely premature newborns. Current diagnostic methods rely on limited biochemical markers. Early detection of low FGF23 levels enables timely interventions, potentially averting demineralization.&quot;,&quot;publisher&quot;:&quot;BioMed Central Ltd&quot;,&quot;issue&quot;:&quot;1&quot;,&quot;volume&quot;:&quot;24&quot;,&quot;container-title-short&quot;:&quot;BMC Pediatr.&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F7909-BDB2-4FE4-BF8D-2270965910A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6672</Words>
  <Characters>38032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Piec (MED - Staff)</dc:creator>
  <cp:keywords/>
  <dc:description/>
  <cp:lastModifiedBy>Isabelle Piec (BIO - Staff)</cp:lastModifiedBy>
  <cp:revision>2</cp:revision>
  <dcterms:created xsi:type="dcterms:W3CDTF">2026-04-08T04:17:00Z</dcterms:created>
  <dcterms:modified xsi:type="dcterms:W3CDTF">2026-04-08T04:17:00Z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http://www.zotero.org/styles/annals-of-clinical-biochemistry</vt:lpwstr>
  </property>
  <property fmtid="{D5CDD505-2E9C-101B-9397-08002B2CF9AE}" pid="11" name="Mendeley Recent Style Name 4_1">
    <vt:lpwstr>Annals of Clinical Biochemistry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_AdHocReviewCycleID">
    <vt:i4>569178972</vt:i4>
  </property>
  <property fmtid="{D5CDD505-2E9C-101B-9397-08002B2CF9AE}" pid="23" name="_NewReviewCycle">
    <vt:lpwstr/>
  </property>
  <property fmtid="{D5CDD505-2E9C-101B-9397-08002B2CF9AE}" pid="24" name="_EmailSubject">
    <vt:lpwstr>FGF23 manuscript</vt:lpwstr>
  </property>
  <property fmtid="{D5CDD505-2E9C-101B-9397-08002B2CF9AE}" pid="25" name="_AuthorEmail">
    <vt:lpwstr>I.Schoenmakers@uea.ac.uk</vt:lpwstr>
  </property>
  <property fmtid="{D5CDD505-2E9C-101B-9397-08002B2CF9AE}" pid="26" name="_AuthorEmailDisplayName">
    <vt:lpwstr>Inez Schoenmakers (MED - Staff)</vt:lpwstr>
  </property>
  <property fmtid="{D5CDD505-2E9C-101B-9397-08002B2CF9AE}" pid="27" name="_ReviewingToolsShownOnce">
    <vt:lpwstr/>
  </property>
</Properties>
</file>